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FA153B" w14:textId="77777777" w:rsidR="00685F9E" w:rsidRDefault="00685F9E" w:rsidP="00685F9E">
      <w:pPr>
        <w:spacing w:line="480" w:lineRule="auto"/>
        <w:jc w:val="both"/>
        <w:rPr>
          <w:rFonts w:ascii="Times New Roman" w:hAnsi="Times New Roman" w:cs="Times New Roman"/>
          <w:b/>
          <w:bCs/>
          <w:color w:val="000000" w:themeColor="text1"/>
          <w:sz w:val="24"/>
          <w:szCs w:val="24"/>
        </w:rPr>
      </w:pPr>
    </w:p>
    <w:p w14:paraId="6B0D5BA3" w14:textId="77777777" w:rsidR="00685F9E" w:rsidRDefault="00685F9E" w:rsidP="00685F9E">
      <w:pPr>
        <w:spacing w:line="480" w:lineRule="auto"/>
        <w:jc w:val="both"/>
        <w:rPr>
          <w:rFonts w:ascii="Times New Roman" w:hAnsi="Times New Roman" w:cs="Times New Roman"/>
          <w:b/>
          <w:bCs/>
          <w:color w:val="000000" w:themeColor="text1"/>
          <w:sz w:val="24"/>
          <w:szCs w:val="24"/>
        </w:rPr>
      </w:pPr>
    </w:p>
    <w:p w14:paraId="7A8168EF" w14:textId="77777777" w:rsidR="00685F9E" w:rsidRDefault="00685F9E" w:rsidP="00685F9E">
      <w:pPr>
        <w:spacing w:line="480" w:lineRule="auto"/>
        <w:jc w:val="both"/>
        <w:rPr>
          <w:rFonts w:ascii="Times New Roman" w:hAnsi="Times New Roman" w:cs="Times New Roman"/>
          <w:b/>
          <w:bCs/>
          <w:color w:val="000000" w:themeColor="text1"/>
          <w:sz w:val="24"/>
          <w:szCs w:val="24"/>
        </w:rPr>
      </w:pPr>
    </w:p>
    <w:p w14:paraId="51A3883E" w14:textId="77777777" w:rsidR="00685F9E" w:rsidRDefault="00685F9E" w:rsidP="00685F9E">
      <w:pPr>
        <w:spacing w:line="480" w:lineRule="auto"/>
        <w:jc w:val="both"/>
        <w:rPr>
          <w:rFonts w:ascii="Times New Roman" w:hAnsi="Times New Roman" w:cs="Times New Roman"/>
          <w:b/>
          <w:bCs/>
          <w:color w:val="000000" w:themeColor="text1"/>
          <w:sz w:val="24"/>
          <w:szCs w:val="24"/>
        </w:rPr>
      </w:pPr>
    </w:p>
    <w:p w14:paraId="09AE9043" w14:textId="77777777" w:rsidR="00685F9E" w:rsidRDefault="00685F9E" w:rsidP="00685F9E">
      <w:pPr>
        <w:spacing w:line="480" w:lineRule="auto"/>
        <w:jc w:val="both"/>
        <w:rPr>
          <w:rFonts w:ascii="Times New Roman" w:hAnsi="Times New Roman" w:cs="Times New Roman"/>
          <w:b/>
          <w:bCs/>
          <w:color w:val="000000" w:themeColor="text1"/>
          <w:sz w:val="24"/>
          <w:szCs w:val="24"/>
        </w:rPr>
      </w:pPr>
    </w:p>
    <w:p w14:paraId="737D70EC" w14:textId="77777777" w:rsidR="00685F9E" w:rsidRPr="00784C61" w:rsidRDefault="00685F9E" w:rsidP="00685F9E">
      <w:pPr>
        <w:spacing w:line="480" w:lineRule="auto"/>
        <w:jc w:val="center"/>
        <w:rPr>
          <w:rFonts w:ascii="Times New Roman" w:hAnsi="Times New Roman" w:cs="Times New Roman"/>
          <w:b/>
          <w:bCs/>
          <w:sz w:val="24"/>
          <w:szCs w:val="24"/>
        </w:rPr>
      </w:pPr>
      <w:r w:rsidRPr="00784C61">
        <w:rPr>
          <w:rFonts w:ascii="Times New Roman" w:hAnsi="Times New Roman" w:cs="Times New Roman"/>
          <w:b/>
          <w:bCs/>
          <w:sz w:val="24"/>
          <w:szCs w:val="24"/>
        </w:rPr>
        <w:t xml:space="preserve">Produce a 20-minute video recording of counselling skills </w:t>
      </w:r>
    </w:p>
    <w:p w14:paraId="59C278D0" w14:textId="4CA510AC" w:rsidR="00685F9E" w:rsidRPr="00784C61" w:rsidRDefault="00685F9E" w:rsidP="00685F9E">
      <w:pPr>
        <w:spacing w:line="480" w:lineRule="auto"/>
        <w:jc w:val="center"/>
        <w:rPr>
          <w:rFonts w:ascii="Times New Roman" w:hAnsi="Times New Roman" w:cs="Times New Roman"/>
          <w:b/>
          <w:bCs/>
          <w:sz w:val="24"/>
          <w:szCs w:val="24"/>
        </w:rPr>
      </w:pPr>
      <w:r w:rsidRPr="00784C61">
        <w:rPr>
          <w:rFonts w:ascii="Times New Roman" w:hAnsi="Times New Roman" w:cs="Times New Roman"/>
          <w:b/>
          <w:bCs/>
          <w:sz w:val="24"/>
          <w:szCs w:val="24"/>
        </w:rPr>
        <w:t>and a 2,000-word reflective commentary, linking theory to practice</w:t>
      </w:r>
    </w:p>
    <w:p w14:paraId="0D1A10D1" w14:textId="77777777" w:rsidR="00685F9E" w:rsidRPr="00784C61" w:rsidRDefault="00685F9E" w:rsidP="00685F9E">
      <w:pPr>
        <w:spacing w:line="480" w:lineRule="auto"/>
        <w:jc w:val="center"/>
        <w:rPr>
          <w:rFonts w:ascii="Times New Roman" w:hAnsi="Times New Roman" w:cs="Times New Roman"/>
          <w:b/>
          <w:bCs/>
          <w:color w:val="000000" w:themeColor="text1"/>
          <w:sz w:val="24"/>
          <w:szCs w:val="24"/>
        </w:rPr>
      </w:pPr>
    </w:p>
    <w:p w14:paraId="3C03CA3D" w14:textId="77777777" w:rsidR="00685F9E" w:rsidRPr="00784C61" w:rsidRDefault="00685F9E" w:rsidP="00685F9E">
      <w:pPr>
        <w:spacing w:line="480" w:lineRule="auto"/>
        <w:jc w:val="center"/>
        <w:rPr>
          <w:rFonts w:ascii="Times New Roman" w:hAnsi="Times New Roman" w:cs="Times New Roman"/>
          <w:b/>
          <w:bCs/>
          <w:color w:val="000000" w:themeColor="text1"/>
          <w:sz w:val="24"/>
          <w:szCs w:val="24"/>
        </w:rPr>
      </w:pPr>
    </w:p>
    <w:p w14:paraId="7872555B" w14:textId="77777777" w:rsidR="00685F9E" w:rsidRPr="00784C61" w:rsidRDefault="00685F9E" w:rsidP="00685F9E">
      <w:pPr>
        <w:spacing w:line="480" w:lineRule="auto"/>
        <w:jc w:val="center"/>
        <w:rPr>
          <w:rFonts w:ascii="Times New Roman" w:hAnsi="Times New Roman" w:cs="Times New Roman"/>
          <w:b/>
          <w:bCs/>
          <w:color w:val="000000" w:themeColor="text1"/>
          <w:sz w:val="24"/>
          <w:szCs w:val="24"/>
        </w:rPr>
      </w:pPr>
    </w:p>
    <w:p w14:paraId="55418409" w14:textId="77777777" w:rsidR="00685F9E" w:rsidRPr="00784C61" w:rsidRDefault="00685F9E" w:rsidP="00685F9E">
      <w:pPr>
        <w:spacing w:line="480" w:lineRule="auto"/>
        <w:jc w:val="center"/>
        <w:rPr>
          <w:rFonts w:ascii="Times New Roman" w:hAnsi="Times New Roman" w:cs="Times New Roman"/>
          <w:b/>
          <w:bCs/>
          <w:color w:val="000000" w:themeColor="text1"/>
          <w:sz w:val="24"/>
          <w:szCs w:val="24"/>
        </w:rPr>
      </w:pPr>
      <w:r w:rsidRPr="00784C61">
        <w:rPr>
          <w:rFonts w:ascii="Times New Roman" w:hAnsi="Times New Roman" w:cs="Times New Roman"/>
          <w:b/>
          <w:bCs/>
          <w:color w:val="000000" w:themeColor="text1"/>
          <w:sz w:val="24"/>
          <w:szCs w:val="24"/>
        </w:rPr>
        <w:t>University of Wales Trinity Saint David</w:t>
      </w:r>
    </w:p>
    <w:p w14:paraId="4D733066" w14:textId="77777777" w:rsidR="00685F9E" w:rsidRDefault="00685F9E" w:rsidP="00685F9E">
      <w:pPr>
        <w:spacing w:line="480" w:lineRule="auto"/>
        <w:jc w:val="both"/>
        <w:rPr>
          <w:rFonts w:ascii="Times New Roman" w:hAnsi="Times New Roman" w:cs="Times New Roman"/>
          <w:color w:val="000000" w:themeColor="text1"/>
          <w:sz w:val="24"/>
          <w:szCs w:val="24"/>
        </w:rPr>
      </w:pPr>
    </w:p>
    <w:p w14:paraId="57149ECE" w14:textId="77777777" w:rsidR="00685F9E" w:rsidRDefault="00685F9E" w:rsidP="00685F9E">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F365A64" w14:textId="2215374E" w:rsidR="00862BEC" w:rsidRPr="00916232" w:rsidRDefault="00C015D1" w:rsidP="008E4E9A">
      <w:pPr>
        <w:spacing w:line="480" w:lineRule="auto"/>
        <w:jc w:val="center"/>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lastRenderedPageBreak/>
        <w:t>Description</w:t>
      </w:r>
    </w:p>
    <w:p w14:paraId="00548935" w14:textId="2AFC7145" w:rsidR="007547C4" w:rsidRPr="00916232" w:rsidRDefault="00C015D1"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This </w:t>
      </w:r>
      <w:r w:rsidR="00050E0F" w:rsidRPr="00916232">
        <w:rPr>
          <w:rFonts w:ascii="Times New Roman" w:hAnsi="Times New Roman" w:cs="Times New Roman"/>
          <w:color w:val="000000" w:themeColor="text1"/>
          <w:sz w:val="24"/>
          <w:szCs w:val="24"/>
        </w:rPr>
        <w:t xml:space="preserve">report </w:t>
      </w:r>
      <w:r w:rsidR="00E40516" w:rsidRPr="00916232">
        <w:rPr>
          <w:rFonts w:ascii="Times New Roman" w:hAnsi="Times New Roman" w:cs="Times New Roman"/>
          <w:color w:val="000000" w:themeColor="text1"/>
          <w:sz w:val="24"/>
          <w:szCs w:val="24"/>
        </w:rPr>
        <w:t xml:space="preserve">presents a </w:t>
      </w:r>
      <w:r w:rsidRPr="00916232">
        <w:rPr>
          <w:rFonts w:ascii="Times New Roman" w:hAnsi="Times New Roman" w:cs="Times New Roman"/>
          <w:color w:val="000000" w:themeColor="text1"/>
          <w:sz w:val="24"/>
          <w:szCs w:val="24"/>
        </w:rPr>
        <w:t xml:space="preserve">reflective commentary of my practical </w:t>
      </w:r>
      <w:r w:rsidR="00050E0F" w:rsidRPr="00916232">
        <w:rPr>
          <w:rFonts w:ascii="Times New Roman" w:hAnsi="Times New Roman" w:cs="Times New Roman"/>
          <w:color w:val="000000" w:themeColor="text1"/>
          <w:sz w:val="24"/>
          <w:szCs w:val="24"/>
        </w:rPr>
        <w:t xml:space="preserve">counselling </w:t>
      </w:r>
      <w:r w:rsidRPr="00916232">
        <w:rPr>
          <w:rFonts w:ascii="Times New Roman" w:hAnsi="Times New Roman" w:cs="Times New Roman"/>
          <w:color w:val="000000" w:themeColor="text1"/>
          <w:sz w:val="24"/>
          <w:szCs w:val="24"/>
        </w:rPr>
        <w:t xml:space="preserve">skills </w:t>
      </w:r>
      <w:r w:rsidR="00186B7E" w:rsidRPr="00916232">
        <w:rPr>
          <w:rFonts w:ascii="Times New Roman" w:hAnsi="Times New Roman" w:cs="Times New Roman"/>
          <w:color w:val="000000" w:themeColor="text1"/>
          <w:sz w:val="24"/>
          <w:szCs w:val="24"/>
        </w:rPr>
        <w:t>from</w:t>
      </w:r>
      <w:r w:rsidR="00050E0F" w:rsidRPr="00916232">
        <w:rPr>
          <w:rFonts w:ascii="Times New Roman" w:hAnsi="Times New Roman" w:cs="Times New Roman"/>
          <w:color w:val="000000" w:themeColor="text1"/>
          <w:sz w:val="24"/>
          <w:szCs w:val="24"/>
        </w:rPr>
        <w:t xml:space="preserve"> a </w:t>
      </w:r>
      <w:r w:rsidR="00E40516" w:rsidRPr="00916232">
        <w:rPr>
          <w:rFonts w:ascii="Times New Roman" w:hAnsi="Times New Roman" w:cs="Times New Roman"/>
          <w:color w:val="000000" w:themeColor="text1"/>
          <w:sz w:val="24"/>
          <w:szCs w:val="24"/>
        </w:rPr>
        <w:t>previously</w:t>
      </w:r>
      <w:r w:rsidR="00186B7E" w:rsidRPr="00916232">
        <w:rPr>
          <w:rFonts w:ascii="Times New Roman" w:hAnsi="Times New Roman" w:cs="Times New Roman"/>
          <w:color w:val="000000" w:themeColor="text1"/>
          <w:sz w:val="24"/>
          <w:szCs w:val="24"/>
        </w:rPr>
        <w:t xml:space="preserve"> </w:t>
      </w:r>
      <w:r w:rsidR="00050E0F" w:rsidRPr="00916232">
        <w:rPr>
          <w:rFonts w:ascii="Times New Roman" w:hAnsi="Times New Roman" w:cs="Times New Roman"/>
          <w:color w:val="000000" w:themeColor="text1"/>
          <w:sz w:val="24"/>
          <w:szCs w:val="24"/>
        </w:rPr>
        <w:t xml:space="preserve">recorded </w:t>
      </w:r>
      <w:r w:rsidR="00E359AE" w:rsidRPr="00916232">
        <w:rPr>
          <w:rFonts w:ascii="Times New Roman" w:hAnsi="Times New Roman" w:cs="Times New Roman"/>
          <w:color w:val="000000" w:themeColor="text1"/>
          <w:sz w:val="24"/>
          <w:szCs w:val="24"/>
        </w:rPr>
        <w:t xml:space="preserve">counselling </w:t>
      </w:r>
      <w:r w:rsidRPr="00916232">
        <w:rPr>
          <w:rFonts w:ascii="Times New Roman" w:hAnsi="Times New Roman" w:cs="Times New Roman"/>
          <w:color w:val="000000" w:themeColor="text1"/>
          <w:sz w:val="24"/>
          <w:szCs w:val="24"/>
        </w:rPr>
        <w:t>assessment</w:t>
      </w:r>
      <w:r w:rsidR="00004E9A">
        <w:rPr>
          <w:rFonts w:ascii="Times New Roman" w:hAnsi="Times New Roman" w:cs="Times New Roman"/>
          <w:color w:val="000000" w:themeColor="text1"/>
          <w:sz w:val="24"/>
          <w:szCs w:val="24"/>
        </w:rPr>
        <w:t xml:space="preserve"> and </w:t>
      </w:r>
      <w:r w:rsidR="00E40516" w:rsidRPr="00916232">
        <w:rPr>
          <w:rFonts w:ascii="Times New Roman" w:hAnsi="Times New Roman" w:cs="Times New Roman"/>
          <w:color w:val="000000" w:themeColor="text1"/>
          <w:sz w:val="24"/>
          <w:szCs w:val="24"/>
        </w:rPr>
        <w:t>forms</w:t>
      </w:r>
      <w:r w:rsidR="00186B7E" w:rsidRPr="00916232">
        <w:rPr>
          <w:rFonts w:ascii="Times New Roman" w:hAnsi="Times New Roman" w:cs="Times New Roman"/>
          <w:color w:val="000000" w:themeColor="text1"/>
          <w:sz w:val="24"/>
          <w:szCs w:val="24"/>
        </w:rPr>
        <w:t xml:space="preserve"> part of my</w:t>
      </w:r>
      <w:r w:rsidR="00050E0F" w:rsidRPr="00916232">
        <w:rPr>
          <w:rFonts w:ascii="Times New Roman" w:hAnsi="Times New Roman" w:cs="Times New Roman"/>
          <w:color w:val="000000" w:themeColor="text1"/>
          <w:sz w:val="24"/>
          <w:szCs w:val="24"/>
        </w:rPr>
        <w:t xml:space="preserve"> final year undergraduate </w:t>
      </w:r>
      <w:r w:rsidR="00186B7E" w:rsidRPr="00916232">
        <w:rPr>
          <w:rFonts w:ascii="Times New Roman" w:hAnsi="Times New Roman" w:cs="Times New Roman"/>
          <w:color w:val="000000" w:themeColor="text1"/>
          <w:sz w:val="24"/>
          <w:szCs w:val="24"/>
        </w:rPr>
        <w:t>studies</w:t>
      </w:r>
      <w:r w:rsidR="00050E0F" w:rsidRPr="00916232">
        <w:rPr>
          <w:rFonts w:ascii="Times New Roman" w:hAnsi="Times New Roman" w:cs="Times New Roman"/>
          <w:color w:val="000000" w:themeColor="text1"/>
          <w:sz w:val="24"/>
          <w:szCs w:val="24"/>
        </w:rPr>
        <w:t xml:space="preserve"> o</w:t>
      </w:r>
      <w:r w:rsidR="00E40516" w:rsidRPr="00916232">
        <w:rPr>
          <w:rFonts w:ascii="Times New Roman" w:hAnsi="Times New Roman" w:cs="Times New Roman"/>
          <w:color w:val="000000" w:themeColor="text1"/>
          <w:sz w:val="24"/>
          <w:szCs w:val="24"/>
        </w:rPr>
        <w:t>f</w:t>
      </w:r>
      <w:r w:rsidR="00050E0F" w:rsidRPr="00916232">
        <w:rPr>
          <w:rFonts w:ascii="Times New Roman" w:hAnsi="Times New Roman" w:cs="Times New Roman"/>
          <w:color w:val="000000" w:themeColor="text1"/>
          <w:sz w:val="24"/>
          <w:szCs w:val="24"/>
        </w:rPr>
        <w:t xml:space="preserve"> the BSc Psychology and Counselling degree</w:t>
      </w:r>
      <w:r w:rsidR="008150ED"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 xml:space="preserve">at UWTSD </w:t>
      </w:r>
      <w:r w:rsidR="00050E0F" w:rsidRPr="00916232">
        <w:rPr>
          <w:rFonts w:ascii="Times New Roman" w:hAnsi="Times New Roman" w:cs="Times New Roman"/>
          <w:color w:val="000000" w:themeColor="text1"/>
          <w:sz w:val="24"/>
          <w:szCs w:val="24"/>
        </w:rPr>
        <w:t>in 2020/2021</w:t>
      </w:r>
      <w:r w:rsidR="00186B7E" w:rsidRPr="00916232">
        <w:rPr>
          <w:rFonts w:ascii="Times New Roman" w:hAnsi="Times New Roman" w:cs="Times New Roman"/>
          <w:color w:val="000000" w:themeColor="text1"/>
          <w:sz w:val="24"/>
          <w:szCs w:val="24"/>
        </w:rPr>
        <w:t xml:space="preserve">. </w:t>
      </w:r>
      <w:r w:rsidR="00E40516" w:rsidRPr="00916232">
        <w:rPr>
          <w:rFonts w:ascii="Times New Roman" w:hAnsi="Times New Roman" w:cs="Times New Roman"/>
          <w:color w:val="000000" w:themeColor="text1"/>
          <w:sz w:val="24"/>
          <w:szCs w:val="24"/>
        </w:rPr>
        <w:t>To assist in this reflection, I have employ</w:t>
      </w:r>
      <w:r w:rsidR="00BD02E3">
        <w:rPr>
          <w:rFonts w:ascii="Times New Roman" w:hAnsi="Times New Roman" w:cs="Times New Roman"/>
          <w:color w:val="000000" w:themeColor="text1"/>
          <w:sz w:val="24"/>
          <w:szCs w:val="24"/>
        </w:rPr>
        <w:t>ed</w:t>
      </w:r>
      <w:r w:rsidR="008C2045" w:rsidRPr="00916232">
        <w:rPr>
          <w:rFonts w:ascii="Times New Roman" w:hAnsi="Times New Roman" w:cs="Times New Roman"/>
          <w:color w:val="000000" w:themeColor="text1"/>
          <w:sz w:val="24"/>
          <w:szCs w:val="24"/>
        </w:rPr>
        <w:t xml:space="preserve"> </w:t>
      </w:r>
      <w:r w:rsidR="00425713" w:rsidRPr="00916232">
        <w:rPr>
          <w:rFonts w:ascii="Times New Roman" w:hAnsi="Times New Roman" w:cs="Times New Roman"/>
          <w:color w:val="000000" w:themeColor="text1"/>
          <w:sz w:val="24"/>
          <w:szCs w:val="24"/>
        </w:rPr>
        <w:t xml:space="preserve">the Gibbs (1988) framework and </w:t>
      </w:r>
      <w:r w:rsidR="00050E0F" w:rsidRPr="00916232">
        <w:rPr>
          <w:rFonts w:ascii="Times New Roman" w:hAnsi="Times New Roman" w:cs="Times New Roman"/>
          <w:color w:val="000000" w:themeColor="text1"/>
          <w:sz w:val="24"/>
          <w:szCs w:val="24"/>
        </w:rPr>
        <w:t xml:space="preserve">the </w:t>
      </w:r>
      <w:r w:rsidR="00E40516" w:rsidRPr="00916232">
        <w:rPr>
          <w:rFonts w:ascii="Times New Roman" w:hAnsi="Times New Roman" w:cs="Times New Roman"/>
          <w:color w:val="000000" w:themeColor="text1"/>
          <w:sz w:val="24"/>
          <w:szCs w:val="24"/>
        </w:rPr>
        <w:t>R</w:t>
      </w:r>
      <w:r w:rsidR="00050E0F" w:rsidRPr="00916232">
        <w:rPr>
          <w:rFonts w:ascii="Times New Roman" w:hAnsi="Times New Roman" w:cs="Times New Roman"/>
          <w:color w:val="000000" w:themeColor="text1"/>
          <w:sz w:val="24"/>
          <w:szCs w:val="24"/>
        </w:rPr>
        <w:t xml:space="preserve">elational </w:t>
      </w:r>
      <w:r w:rsidR="00E40516" w:rsidRPr="00916232">
        <w:rPr>
          <w:rFonts w:ascii="Times New Roman" w:hAnsi="Times New Roman" w:cs="Times New Roman"/>
          <w:color w:val="000000" w:themeColor="text1"/>
          <w:sz w:val="24"/>
          <w:szCs w:val="24"/>
        </w:rPr>
        <w:t>S</w:t>
      </w:r>
      <w:r w:rsidR="00050E0F" w:rsidRPr="00916232">
        <w:rPr>
          <w:rFonts w:ascii="Times New Roman" w:hAnsi="Times New Roman" w:cs="Times New Roman"/>
          <w:color w:val="000000" w:themeColor="text1"/>
          <w:sz w:val="24"/>
          <w:szCs w:val="24"/>
        </w:rPr>
        <w:t xml:space="preserve">kills </w:t>
      </w:r>
      <w:r w:rsidR="00E40516" w:rsidRPr="00916232">
        <w:rPr>
          <w:rFonts w:ascii="Times New Roman" w:hAnsi="Times New Roman" w:cs="Times New Roman"/>
          <w:color w:val="000000" w:themeColor="text1"/>
          <w:sz w:val="24"/>
          <w:szCs w:val="24"/>
        </w:rPr>
        <w:t>M</w:t>
      </w:r>
      <w:r w:rsidR="00050E0F" w:rsidRPr="00916232">
        <w:rPr>
          <w:rFonts w:ascii="Times New Roman" w:hAnsi="Times New Roman" w:cs="Times New Roman"/>
          <w:color w:val="000000" w:themeColor="text1"/>
          <w:sz w:val="24"/>
          <w:szCs w:val="24"/>
        </w:rPr>
        <w:t xml:space="preserve">odel (Midwinter &amp; Dickson, 2015) </w:t>
      </w:r>
      <w:r w:rsidR="00186B7E" w:rsidRPr="00916232">
        <w:rPr>
          <w:rFonts w:ascii="Times New Roman" w:hAnsi="Times New Roman" w:cs="Times New Roman"/>
          <w:color w:val="000000" w:themeColor="text1"/>
          <w:sz w:val="24"/>
          <w:szCs w:val="24"/>
        </w:rPr>
        <w:t xml:space="preserve">as </w:t>
      </w:r>
      <w:r w:rsidR="00E40516" w:rsidRPr="00916232">
        <w:rPr>
          <w:rFonts w:ascii="Times New Roman" w:hAnsi="Times New Roman" w:cs="Times New Roman"/>
          <w:color w:val="000000" w:themeColor="text1"/>
          <w:sz w:val="24"/>
          <w:szCs w:val="24"/>
        </w:rPr>
        <w:t>my</w:t>
      </w:r>
      <w:r w:rsidR="00A12658" w:rsidRPr="00916232">
        <w:rPr>
          <w:rFonts w:ascii="Times New Roman" w:hAnsi="Times New Roman" w:cs="Times New Roman"/>
          <w:color w:val="000000" w:themeColor="text1"/>
          <w:sz w:val="24"/>
          <w:szCs w:val="24"/>
        </w:rPr>
        <w:t xml:space="preserve"> counselling</w:t>
      </w:r>
      <w:r w:rsidR="00186B7E" w:rsidRPr="00916232">
        <w:rPr>
          <w:rFonts w:ascii="Times New Roman" w:hAnsi="Times New Roman" w:cs="Times New Roman"/>
          <w:color w:val="000000" w:themeColor="text1"/>
          <w:sz w:val="24"/>
          <w:szCs w:val="24"/>
        </w:rPr>
        <w:t xml:space="preserve"> framework</w:t>
      </w:r>
      <w:r w:rsidR="00050E0F" w:rsidRPr="00916232">
        <w:rPr>
          <w:rFonts w:ascii="Times New Roman" w:hAnsi="Times New Roman" w:cs="Times New Roman"/>
          <w:color w:val="000000" w:themeColor="text1"/>
          <w:sz w:val="24"/>
          <w:szCs w:val="24"/>
        </w:rPr>
        <w:t xml:space="preserve"> </w:t>
      </w:r>
      <w:r w:rsidR="008A3B57" w:rsidRPr="00916232">
        <w:rPr>
          <w:rFonts w:ascii="Times New Roman" w:hAnsi="Times New Roman" w:cs="Times New Roman"/>
          <w:color w:val="000000" w:themeColor="text1"/>
          <w:sz w:val="24"/>
          <w:szCs w:val="24"/>
        </w:rPr>
        <w:t xml:space="preserve">for </w:t>
      </w:r>
      <w:r w:rsidR="00050E0F" w:rsidRPr="00916232">
        <w:rPr>
          <w:rFonts w:ascii="Times New Roman" w:hAnsi="Times New Roman" w:cs="Times New Roman"/>
          <w:color w:val="000000" w:themeColor="text1"/>
          <w:sz w:val="24"/>
          <w:szCs w:val="24"/>
        </w:rPr>
        <w:t>person</w:t>
      </w:r>
      <w:r w:rsidR="00AB0264" w:rsidRPr="00916232">
        <w:rPr>
          <w:rFonts w:ascii="Times New Roman" w:hAnsi="Times New Roman" w:cs="Times New Roman"/>
          <w:color w:val="000000" w:themeColor="text1"/>
          <w:sz w:val="24"/>
          <w:szCs w:val="24"/>
        </w:rPr>
        <w:t>-</w:t>
      </w:r>
      <w:r w:rsidR="00050E0F" w:rsidRPr="00916232">
        <w:rPr>
          <w:rFonts w:ascii="Times New Roman" w:hAnsi="Times New Roman" w:cs="Times New Roman"/>
          <w:color w:val="000000" w:themeColor="text1"/>
          <w:sz w:val="24"/>
          <w:szCs w:val="24"/>
        </w:rPr>
        <w:t xml:space="preserve">centred </w:t>
      </w:r>
      <w:r w:rsidR="00A12658" w:rsidRPr="00916232">
        <w:rPr>
          <w:rFonts w:ascii="Times New Roman" w:hAnsi="Times New Roman" w:cs="Times New Roman"/>
          <w:color w:val="000000" w:themeColor="text1"/>
          <w:sz w:val="24"/>
          <w:szCs w:val="24"/>
        </w:rPr>
        <w:t>therapy</w:t>
      </w:r>
      <w:r w:rsidR="00050E0F" w:rsidRPr="00916232">
        <w:rPr>
          <w:rFonts w:ascii="Times New Roman" w:hAnsi="Times New Roman" w:cs="Times New Roman"/>
          <w:color w:val="000000" w:themeColor="text1"/>
          <w:sz w:val="24"/>
          <w:szCs w:val="24"/>
        </w:rPr>
        <w:t>.</w:t>
      </w:r>
      <w:r w:rsidR="00503D1A" w:rsidRPr="00916232">
        <w:rPr>
          <w:rFonts w:ascii="Times New Roman" w:hAnsi="Times New Roman" w:cs="Times New Roman"/>
          <w:color w:val="000000" w:themeColor="text1"/>
          <w:sz w:val="24"/>
          <w:szCs w:val="24"/>
        </w:rPr>
        <w:t xml:space="preserve"> Th</w:t>
      </w:r>
      <w:r w:rsidR="00004E9A">
        <w:rPr>
          <w:rFonts w:ascii="Times New Roman" w:hAnsi="Times New Roman" w:cs="Times New Roman"/>
          <w:color w:val="000000" w:themeColor="text1"/>
          <w:sz w:val="24"/>
          <w:szCs w:val="24"/>
        </w:rPr>
        <w:t>is</w:t>
      </w:r>
      <w:r w:rsidR="00503D1A" w:rsidRPr="00916232">
        <w:rPr>
          <w:rFonts w:ascii="Times New Roman" w:hAnsi="Times New Roman" w:cs="Times New Roman"/>
          <w:color w:val="000000" w:themeColor="text1"/>
          <w:sz w:val="24"/>
          <w:szCs w:val="24"/>
        </w:rPr>
        <w:t xml:space="preserve"> reflection-on-action carried out away from the practise situation </w:t>
      </w:r>
      <w:sdt>
        <w:sdtPr>
          <w:rPr>
            <w:rFonts w:ascii="Times New Roman" w:hAnsi="Times New Roman" w:cs="Times New Roman"/>
            <w:color w:val="000000" w:themeColor="text1"/>
            <w:sz w:val="24"/>
            <w:szCs w:val="24"/>
          </w:rPr>
          <w:id w:val="234598767"/>
          <w:citation/>
        </w:sdtPr>
        <w:sdtEndPr/>
        <w:sdtContent>
          <w:r w:rsidR="00F83276" w:rsidRPr="00916232">
            <w:rPr>
              <w:rFonts w:ascii="Times New Roman" w:hAnsi="Times New Roman" w:cs="Times New Roman"/>
              <w:color w:val="000000" w:themeColor="text1"/>
              <w:sz w:val="24"/>
              <w:szCs w:val="24"/>
            </w:rPr>
            <w:fldChar w:fldCharType="begin"/>
          </w:r>
          <w:r w:rsidR="00B837F4" w:rsidRPr="00916232">
            <w:rPr>
              <w:rFonts w:ascii="Times New Roman" w:hAnsi="Times New Roman" w:cs="Times New Roman"/>
              <w:color w:val="000000" w:themeColor="text1"/>
              <w:sz w:val="24"/>
              <w:szCs w:val="24"/>
            </w:rPr>
            <w:instrText xml:space="preserve">CITATION Sch83 \t  \l 2057 </w:instrText>
          </w:r>
          <w:r w:rsidR="00F83276"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(Schön, 1983)</w:t>
          </w:r>
          <w:r w:rsidR="00F83276" w:rsidRPr="00916232">
            <w:rPr>
              <w:rFonts w:ascii="Times New Roman" w:hAnsi="Times New Roman" w:cs="Times New Roman"/>
              <w:color w:val="000000" w:themeColor="text1"/>
              <w:sz w:val="24"/>
              <w:szCs w:val="24"/>
            </w:rPr>
            <w:fldChar w:fldCharType="end"/>
          </w:r>
        </w:sdtContent>
      </w:sdt>
      <w:r w:rsidR="00B837F4" w:rsidRPr="00916232">
        <w:rPr>
          <w:rFonts w:ascii="Times New Roman" w:hAnsi="Times New Roman" w:cs="Times New Roman"/>
          <w:color w:val="000000" w:themeColor="text1"/>
          <w:sz w:val="24"/>
          <w:szCs w:val="24"/>
        </w:rPr>
        <w:t xml:space="preserve"> </w:t>
      </w:r>
      <w:r w:rsidR="00A12658" w:rsidRPr="00916232">
        <w:rPr>
          <w:rFonts w:ascii="Times New Roman" w:hAnsi="Times New Roman" w:cs="Times New Roman"/>
          <w:color w:val="000000" w:themeColor="text1"/>
          <w:sz w:val="24"/>
          <w:szCs w:val="24"/>
        </w:rPr>
        <w:t>is</w:t>
      </w:r>
      <w:r w:rsidR="00503D1A" w:rsidRPr="00916232">
        <w:rPr>
          <w:rFonts w:ascii="Times New Roman" w:hAnsi="Times New Roman" w:cs="Times New Roman"/>
          <w:color w:val="000000" w:themeColor="text1"/>
          <w:sz w:val="24"/>
          <w:szCs w:val="24"/>
        </w:rPr>
        <w:t xml:space="preserve"> looking from multiple perspectives as if entering a dialectic process of thought, feeling, evaluation and conclusion (Osterman, 1990).</w:t>
      </w:r>
    </w:p>
    <w:p w14:paraId="6D20142A" w14:textId="11944647" w:rsidR="007547C4" w:rsidRPr="00916232" w:rsidRDefault="00E43B97" w:rsidP="00A230A5">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w:t>
      </w:r>
      <w:r w:rsidR="00E40516" w:rsidRPr="00916232">
        <w:rPr>
          <w:rFonts w:ascii="Times New Roman" w:hAnsi="Times New Roman" w:cs="Times New Roman"/>
          <w:color w:val="000000" w:themeColor="text1"/>
          <w:sz w:val="24"/>
          <w:szCs w:val="24"/>
        </w:rPr>
        <w:t xml:space="preserve"> </w:t>
      </w:r>
      <w:r w:rsidR="008150ED" w:rsidRPr="00916232">
        <w:rPr>
          <w:rFonts w:ascii="Times New Roman" w:hAnsi="Times New Roman" w:cs="Times New Roman"/>
          <w:color w:val="000000" w:themeColor="text1"/>
          <w:sz w:val="24"/>
          <w:szCs w:val="24"/>
        </w:rPr>
        <w:t xml:space="preserve">this assessment </w:t>
      </w:r>
      <w:r w:rsidR="00C015D1" w:rsidRPr="00916232">
        <w:rPr>
          <w:rFonts w:ascii="Times New Roman" w:hAnsi="Times New Roman" w:cs="Times New Roman"/>
          <w:color w:val="000000" w:themeColor="text1"/>
          <w:sz w:val="24"/>
          <w:szCs w:val="24"/>
        </w:rPr>
        <w:t xml:space="preserve">I </w:t>
      </w:r>
      <w:r w:rsidR="00E40516" w:rsidRPr="00916232">
        <w:rPr>
          <w:rFonts w:ascii="Times New Roman" w:hAnsi="Times New Roman" w:cs="Times New Roman"/>
          <w:color w:val="000000" w:themeColor="text1"/>
          <w:sz w:val="24"/>
          <w:szCs w:val="24"/>
        </w:rPr>
        <w:t>was asked to demonstrate</w:t>
      </w:r>
      <w:r w:rsidR="007547C4" w:rsidRPr="00916232">
        <w:rPr>
          <w:rFonts w:ascii="Times New Roman" w:hAnsi="Times New Roman" w:cs="Times New Roman"/>
          <w:color w:val="000000" w:themeColor="text1"/>
          <w:sz w:val="24"/>
          <w:szCs w:val="24"/>
        </w:rPr>
        <w:t xml:space="preserve"> some of</w:t>
      </w:r>
      <w:r w:rsidR="00C015D1" w:rsidRPr="00916232">
        <w:rPr>
          <w:rFonts w:ascii="Times New Roman" w:hAnsi="Times New Roman" w:cs="Times New Roman"/>
          <w:color w:val="000000" w:themeColor="text1"/>
          <w:sz w:val="24"/>
          <w:szCs w:val="24"/>
        </w:rPr>
        <w:t xml:space="preserve"> the skills that I have learned </w:t>
      </w:r>
      <w:r w:rsidR="00E40516" w:rsidRPr="00916232">
        <w:rPr>
          <w:rFonts w:ascii="Times New Roman" w:hAnsi="Times New Roman" w:cs="Times New Roman"/>
          <w:color w:val="000000" w:themeColor="text1"/>
          <w:sz w:val="24"/>
          <w:szCs w:val="24"/>
        </w:rPr>
        <w:t xml:space="preserve">and to showcase my growth </w:t>
      </w:r>
      <w:r w:rsidR="00C015D1" w:rsidRPr="00916232">
        <w:rPr>
          <w:rFonts w:ascii="Times New Roman" w:hAnsi="Times New Roman" w:cs="Times New Roman"/>
          <w:color w:val="000000" w:themeColor="text1"/>
          <w:sz w:val="24"/>
          <w:szCs w:val="24"/>
        </w:rPr>
        <w:t xml:space="preserve">since the beginning of my counselling </w:t>
      </w:r>
      <w:r w:rsidR="007547C4" w:rsidRPr="00916232">
        <w:rPr>
          <w:rFonts w:ascii="Times New Roman" w:hAnsi="Times New Roman" w:cs="Times New Roman"/>
          <w:color w:val="000000" w:themeColor="text1"/>
          <w:sz w:val="24"/>
          <w:szCs w:val="24"/>
        </w:rPr>
        <w:t xml:space="preserve">studies journey. </w:t>
      </w:r>
      <w:r w:rsidR="00E40516" w:rsidRPr="00916232">
        <w:rPr>
          <w:rFonts w:ascii="Times New Roman" w:hAnsi="Times New Roman" w:cs="Times New Roman"/>
          <w:color w:val="000000" w:themeColor="text1"/>
          <w:sz w:val="24"/>
          <w:szCs w:val="24"/>
        </w:rPr>
        <w:t xml:space="preserve">I was eager to highlight </w:t>
      </w:r>
      <w:r w:rsidR="007547C4" w:rsidRPr="00916232">
        <w:rPr>
          <w:rFonts w:ascii="Times New Roman" w:hAnsi="Times New Roman" w:cs="Times New Roman"/>
          <w:color w:val="000000" w:themeColor="text1"/>
          <w:sz w:val="24"/>
          <w:szCs w:val="24"/>
        </w:rPr>
        <w:t>m</w:t>
      </w:r>
      <w:r w:rsidR="00C015D1" w:rsidRPr="00916232">
        <w:rPr>
          <w:rFonts w:ascii="Times New Roman" w:hAnsi="Times New Roman" w:cs="Times New Roman"/>
          <w:color w:val="000000" w:themeColor="text1"/>
          <w:sz w:val="24"/>
          <w:szCs w:val="24"/>
        </w:rPr>
        <w:t xml:space="preserve">y understanding </w:t>
      </w:r>
      <w:r w:rsidR="00E40516" w:rsidRPr="00916232">
        <w:rPr>
          <w:rFonts w:ascii="Times New Roman" w:hAnsi="Times New Roman" w:cs="Times New Roman"/>
          <w:color w:val="000000" w:themeColor="text1"/>
          <w:sz w:val="24"/>
          <w:szCs w:val="24"/>
        </w:rPr>
        <w:t xml:space="preserve">of the qualities of an effective, </w:t>
      </w:r>
      <w:r w:rsidR="00AB0264" w:rsidRPr="00916232">
        <w:rPr>
          <w:rFonts w:ascii="Times New Roman" w:hAnsi="Times New Roman" w:cs="Times New Roman"/>
          <w:color w:val="000000" w:themeColor="text1"/>
          <w:sz w:val="24"/>
          <w:szCs w:val="24"/>
        </w:rPr>
        <w:t>competent,</w:t>
      </w:r>
      <w:r w:rsidR="00E40516" w:rsidRPr="00916232">
        <w:rPr>
          <w:rFonts w:ascii="Times New Roman" w:hAnsi="Times New Roman" w:cs="Times New Roman"/>
          <w:color w:val="000000" w:themeColor="text1"/>
          <w:sz w:val="24"/>
          <w:szCs w:val="24"/>
        </w:rPr>
        <w:t xml:space="preserve"> and sensitive counsellor. As well as my ability to demonstrate </w:t>
      </w:r>
      <w:r w:rsidR="008C670E">
        <w:rPr>
          <w:rFonts w:ascii="Times New Roman" w:hAnsi="Times New Roman" w:cs="Times New Roman"/>
          <w:color w:val="000000" w:themeColor="text1"/>
          <w:sz w:val="24"/>
          <w:szCs w:val="24"/>
        </w:rPr>
        <w:t xml:space="preserve">the three proverbial core conditions </w:t>
      </w:r>
      <w:sdt>
        <w:sdtPr>
          <w:rPr>
            <w:rFonts w:ascii="Times New Roman" w:hAnsi="Times New Roman" w:cs="Times New Roman"/>
            <w:color w:val="000000" w:themeColor="text1"/>
            <w:sz w:val="24"/>
            <w:szCs w:val="24"/>
          </w:rPr>
          <w:id w:val="-1894805756"/>
          <w:citation/>
        </w:sdtPr>
        <w:sdtEndPr/>
        <w:sdtContent>
          <w:r w:rsidR="008C670E">
            <w:rPr>
              <w:rFonts w:ascii="Times New Roman" w:hAnsi="Times New Roman" w:cs="Times New Roman"/>
              <w:color w:val="000000" w:themeColor="text1"/>
              <w:sz w:val="24"/>
              <w:szCs w:val="24"/>
            </w:rPr>
            <w:fldChar w:fldCharType="begin"/>
          </w:r>
          <w:r w:rsidR="008C670E">
            <w:rPr>
              <w:rFonts w:ascii="Times New Roman" w:hAnsi="Times New Roman" w:cs="Times New Roman"/>
              <w:color w:val="000000" w:themeColor="text1"/>
              <w:sz w:val="24"/>
              <w:szCs w:val="24"/>
            </w:rPr>
            <w:instrText xml:space="preserve"> CITATION Cri11 \l 2057 </w:instrText>
          </w:r>
          <w:r w:rsidR="008C670E">
            <w:rPr>
              <w:rFonts w:ascii="Times New Roman" w:hAnsi="Times New Roman" w:cs="Times New Roman"/>
              <w:color w:val="000000" w:themeColor="text1"/>
              <w:sz w:val="24"/>
              <w:szCs w:val="24"/>
            </w:rPr>
            <w:fldChar w:fldCharType="separate"/>
          </w:r>
          <w:r w:rsidRPr="00E43B97">
            <w:rPr>
              <w:rFonts w:ascii="Times New Roman" w:hAnsi="Times New Roman" w:cs="Times New Roman"/>
              <w:noProof/>
              <w:color w:val="000000" w:themeColor="text1"/>
              <w:sz w:val="24"/>
              <w:szCs w:val="24"/>
            </w:rPr>
            <w:t>(Crisp, 2011)</w:t>
          </w:r>
          <w:r w:rsidR="008C670E">
            <w:rPr>
              <w:rFonts w:ascii="Times New Roman" w:hAnsi="Times New Roman" w:cs="Times New Roman"/>
              <w:color w:val="000000" w:themeColor="text1"/>
              <w:sz w:val="24"/>
              <w:szCs w:val="24"/>
            </w:rPr>
            <w:fldChar w:fldCharType="end"/>
          </w:r>
        </w:sdtContent>
      </w:sdt>
      <w:r w:rsidR="008C670E">
        <w:rPr>
          <w:rFonts w:ascii="Times New Roman" w:hAnsi="Times New Roman" w:cs="Times New Roman"/>
          <w:color w:val="000000" w:themeColor="text1"/>
          <w:sz w:val="24"/>
          <w:szCs w:val="24"/>
        </w:rPr>
        <w:t xml:space="preserve"> of </w:t>
      </w:r>
      <w:r w:rsidR="00C015D1" w:rsidRPr="00916232">
        <w:rPr>
          <w:rFonts w:ascii="Times New Roman" w:hAnsi="Times New Roman" w:cs="Times New Roman"/>
          <w:color w:val="000000" w:themeColor="text1"/>
          <w:sz w:val="24"/>
          <w:szCs w:val="24"/>
        </w:rPr>
        <w:t xml:space="preserve">the </w:t>
      </w:r>
      <w:r w:rsidR="007547C4" w:rsidRPr="00916232">
        <w:rPr>
          <w:rFonts w:ascii="Times New Roman" w:hAnsi="Times New Roman" w:cs="Times New Roman"/>
          <w:color w:val="000000" w:themeColor="text1"/>
          <w:sz w:val="24"/>
          <w:szCs w:val="24"/>
        </w:rPr>
        <w:t xml:space="preserve">six </w:t>
      </w:r>
      <w:proofErr w:type="gramStart"/>
      <w:r w:rsidR="00AB0264" w:rsidRPr="00916232">
        <w:rPr>
          <w:rFonts w:ascii="Times New Roman" w:hAnsi="Times New Roman" w:cs="Times New Roman"/>
          <w:color w:val="000000" w:themeColor="text1"/>
          <w:sz w:val="24"/>
          <w:szCs w:val="24"/>
        </w:rPr>
        <w:t>necessary</w:t>
      </w:r>
      <w:proofErr w:type="gramEnd"/>
      <w:r w:rsidR="007547C4" w:rsidRPr="00916232">
        <w:rPr>
          <w:rFonts w:ascii="Times New Roman" w:hAnsi="Times New Roman" w:cs="Times New Roman"/>
          <w:color w:val="000000" w:themeColor="text1"/>
          <w:sz w:val="24"/>
          <w:szCs w:val="24"/>
        </w:rPr>
        <w:t xml:space="preserve"> </w:t>
      </w:r>
      <w:r w:rsidR="00984AD6" w:rsidRPr="00916232">
        <w:rPr>
          <w:rFonts w:ascii="Times New Roman" w:hAnsi="Times New Roman" w:cs="Times New Roman"/>
          <w:color w:val="000000" w:themeColor="text1"/>
          <w:sz w:val="24"/>
          <w:szCs w:val="24"/>
        </w:rPr>
        <w:t xml:space="preserve">for </w:t>
      </w:r>
      <w:r w:rsidR="007547C4" w:rsidRPr="00916232">
        <w:rPr>
          <w:rFonts w:ascii="Times New Roman" w:hAnsi="Times New Roman" w:cs="Times New Roman"/>
          <w:color w:val="000000" w:themeColor="text1"/>
          <w:sz w:val="24"/>
          <w:szCs w:val="24"/>
        </w:rPr>
        <w:t xml:space="preserve">therapeutic </w:t>
      </w:r>
      <w:r w:rsidR="00984AD6" w:rsidRPr="00916232">
        <w:rPr>
          <w:rFonts w:ascii="Times New Roman" w:hAnsi="Times New Roman" w:cs="Times New Roman"/>
          <w:color w:val="000000" w:themeColor="text1"/>
          <w:sz w:val="24"/>
          <w:szCs w:val="24"/>
        </w:rPr>
        <w:t>change</w:t>
      </w:r>
      <w:r w:rsidR="00AB0264" w:rsidRPr="0091623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02698069"/>
          <w:citation/>
        </w:sdtPr>
        <w:sdtEndPr/>
        <w:sdtContent>
          <w:r w:rsidR="00AB0264" w:rsidRPr="00916232">
            <w:rPr>
              <w:rFonts w:ascii="Times New Roman" w:hAnsi="Times New Roman" w:cs="Times New Roman"/>
              <w:color w:val="000000" w:themeColor="text1"/>
              <w:sz w:val="24"/>
              <w:szCs w:val="24"/>
            </w:rPr>
            <w:fldChar w:fldCharType="begin"/>
          </w:r>
          <w:r w:rsidR="00AB0264" w:rsidRPr="00916232">
            <w:rPr>
              <w:rFonts w:ascii="Times New Roman" w:hAnsi="Times New Roman" w:cs="Times New Roman"/>
              <w:color w:val="000000" w:themeColor="text1"/>
              <w:sz w:val="24"/>
              <w:szCs w:val="24"/>
            </w:rPr>
            <w:instrText xml:space="preserve">CITATION Rog57 \t  \l 2057 </w:instrText>
          </w:r>
          <w:r w:rsidR="00AB0264" w:rsidRPr="00916232">
            <w:rPr>
              <w:rFonts w:ascii="Times New Roman" w:hAnsi="Times New Roman" w:cs="Times New Roman"/>
              <w:color w:val="000000" w:themeColor="text1"/>
              <w:sz w:val="24"/>
              <w:szCs w:val="24"/>
            </w:rPr>
            <w:fldChar w:fldCharType="separate"/>
          </w:r>
          <w:r w:rsidRPr="00E43B97">
            <w:rPr>
              <w:rFonts w:ascii="Times New Roman" w:hAnsi="Times New Roman" w:cs="Times New Roman"/>
              <w:noProof/>
              <w:color w:val="000000" w:themeColor="text1"/>
              <w:sz w:val="24"/>
              <w:szCs w:val="24"/>
            </w:rPr>
            <w:t>(Rogers, 1957)</w:t>
          </w:r>
          <w:r w:rsidR="00AB0264" w:rsidRPr="00916232">
            <w:rPr>
              <w:rFonts w:ascii="Times New Roman" w:hAnsi="Times New Roman" w:cs="Times New Roman"/>
              <w:color w:val="000000" w:themeColor="text1"/>
              <w:sz w:val="24"/>
              <w:szCs w:val="24"/>
            </w:rPr>
            <w:fldChar w:fldCharType="end"/>
          </w:r>
        </w:sdtContent>
      </w:sdt>
      <w:r w:rsidR="00AB0264" w:rsidRPr="00916232">
        <w:rPr>
          <w:rFonts w:ascii="Times New Roman" w:hAnsi="Times New Roman" w:cs="Times New Roman"/>
          <w:color w:val="000000" w:themeColor="text1"/>
          <w:sz w:val="24"/>
          <w:szCs w:val="24"/>
        </w:rPr>
        <w:t>.</w:t>
      </w:r>
    </w:p>
    <w:p w14:paraId="77C6B1C9" w14:textId="2FE31BCC" w:rsidR="00BC4A5D" w:rsidRPr="00916232" w:rsidRDefault="00EC1FBD"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The client </w:t>
      </w:r>
      <w:r w:rsidR="00E40516" w:rsidRPr="00916232">
        <w:rPr>
          <w:rFonts w:ascii="Times New Roman" w:hAnsi="Times New Roman" w:cs="Times New Roman"/>
          <w:color w:val="000000" w:themeColor="text1"/>
          <w:sz w:val="24"/>
          <w:szCs w:val="24"/>
        </w:rPr>
        <w:t xml:space="preserve">selected </w:t>
      </w:r>
      <w:r w:rsidRPr="00916232">
        <w:rPr>
          <w:rFonts w:ascii="Times New Roman" w:hAnsi="Times New Roman" w:cs="Times New Roman"/>
          <w:color w:val="000000" w:themeColor="text1"/>
          <w:sz w:val="24"/>
          <w:szCs w:val="24"/>
        </w:rPr>
        <w:t xml:space="preserve">for the assessment was a </w:t>
      </w:r>
      <w:r w:rsidR="00BC4A5D" w:rsidRPr="00916232">
        <w:rPr>
          <w:rFonts w:ascii="Times New Roman" w:hAnsi="Times New Roman" w:cs="Times New Roman"/>
          <w:color w:val="000000" w:themeColor="text1"/>
          <w:sz w:val="24"/>
          <w:szCs w:val="24"/>
        </w:rPr>
        <w:t>Caucasian</w:t>
      </w:r>
      <w:r w:rsidRPr="00916232">
        <w:rPr>
          <w:rFonts w:ascii="Times New Roman" w:hAnsi="Times New Roman" w:cs="Times New Roman"/>
          <w:color w:val="000000" w:themeColor="text1"/>
          <w:sz w:val="24"/>
          <w:szCs w:val="24"/>
        </w:rPr>
        <w:t xml:space="preserve"> female</w:t>
      </w:r>
      <w:r w:rsidR="00BC4A5D" w:rsidRPr="00916232">
        <w:rPr>
          <w:rFonts w:ascii="Times New Roman" w:hAnsi="Times New Roman" w:cs="Times New Roman"/>
          <w:color w:val="000000" w:themeColor="text1"/>
          <w:sz w:val="24"/>
          <w:szCs w:val="24"/>
        </w:rPr>
        <w:t>, a</w:t>
      </w:r>
      <w:r w:rsidRPr="00916232">
        <w:rPr>
          <w:rFonts w:ascii="Times New Roman" w:hAnsi="Times New Roman" w:cs="Times New Roman"/>
          <w:color w:val="000000" w:themeColor="text1"/>
          <w:sz w:val="24"/>
          <w:szCs w:val="24"/>
        </w:rPr>
        <w:t xml:space="preserve"> classmate of mine</w:t>
      </w:r>
      <w:r w:rsidR="00BC4A5D" w:rsidRPr="00916232">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 and the assessment was supervised by the module instructor, an experienced counsellor and supervisor. The assessment took place on the </w:t>
      </w:r>
      <w:proofErr w:type="gramStart"/>
      <w:r w:rsidRPr="00916232">
        <w:rPr>
          <w:rFonts w:ascii="Times New Roman" w:hAnsi="Times New Roman" w:cs="Times New Roman"/>
          <w:color w:val="000000" w:themeColor="text1"/>
          <w:sz w:val="24"/>
          <w:szCs w:val="24"/>
        </w:rPr>
        <w:t>3</w:t>
      </w:r>
      <w:r w:rsidRPr="00916232">
        <w:rPr>
          <w:rFonts w:ascii="Times New Roman" w:hAnsi="Times New Roman" w:cs="Times New Roman"/>
          <w:color w:val="000000" w:themeColor="text1"/>
          <w:sz w:val="24"/>
          <w:szCs w:val="24"/>
          <w:vertAlign w:val="superscript"/>
        </w:rPr>
        <w:t>rd</w:t>
      </w:r>
      <w:proofErr w:type="gramEnd"/>
      <w:r w:rsidRPr="00916232">
        <w:rPr>
          <w:rFonts w:ascii="Times New Roman" w:hAnsi="Times New Roman" w:cs="Times New Roman"/>
          <w:color w:val="000000" w:themeColor="text1"/>
          <w:sz w:val="24"/>
          <w:szCs w:val="24"/>
        </w:rPr>
        <w:t xml:space="preserve"> February 2021 using </w:t>
      </w:r>
      <w:r w:rsidR="00E40516" w:rsidRPr="00916232">
        <w:rPr>
          <w:rFonts w:ascii="Times New Roman" w:hAnsi="Times New Roman" w:cs="Times New Roman"/>
          <w:color w:val="000000" w:themeColor="text1"/>
          <w:sz w:val="24"/>
          <w:szCs w:val="24"/>
        </w:rPr>
        <w:t xml:space="preserve">an online interface, </w:t>
      </w:r>
      <w:r w:rsidRPr="00916232">
        <w:rPr>
          <w:rFonts w:ascii="Times New Roman" w:hAnsi="Times New Roman" w:cs="Times New Roman"/>
          <w:color w:val="000000" w:themeColor="text1"/>
          <w:sz w:val="24"/>
          <w:szCs w:val="24"/>
        </w:rPr>
        <w:t>Microsoft Teams</w:t>
      </w:r>
      <w:r w:rsidR="00E40516" w:rsidRPr="00916232">
        <w:rPr>
          <w:rFonts w:ascii="Times New Roman" w:hAnsi="Times New Roman" w:cs="Times New Roman"/>
          <w:color w:val="000000" w:themeColor="text1"/>
          <w:sz w:val="24"/>
          <w:szCs w:val="24"/>
        </w:rPr>
        <w:t>, to uphold lockdown restrictions implemented by the UK government.</w:t>
      </w:r>
    </w:p>
    <w:p w14:paraId="14633265" w14:textId="0A33053D" w:rsidR="00425713" w:rsidRPr="00916232" w:rsidRDefault="00E40516" w:rsidP="00A230A5">
      <w:pPr>
        <w:spacing w:line="480" w:lineRule="auto"/>
        <w:ind w:firstLine="720"/>
        <w:jc w:val="both"/>
        <w:rPr>
          <w:rFonts w:ascii="Times New Roman" w:hAnsi="Times New Roman" w:cs="Times New Roman"/>
          <w:b/>
          <w:bCs/>
          <w:color w:val="000000" w:themeColor="text1"/>
          <w:sz w:val="24"/>
          <w:szCs w:val="24"/>
          <w:u w:val="single"/>
        </w:rPr>
      </w:pPr>
      <w:r w:rsidRPr="00916232">
        <w:rPr>
          <w:rFonts w:ascii="Times New Roman" w:hAnsi="Times New Roman" w:cs="Times New Roman"/>
          <w:color w:val="000000" w:themeColor="text1"/>
          <w:sz w:val="24"/>
          <w:szCs w:val="24"/>
        </w:rPr>
        <w:t>The exact nature and content of the discussed issues remain confidential</w:t>
      </w:r>
      <w:r w:rsidR="00BC4A5D" w:rsidRPr="00916232">
        <w:rPr>
          <w:rFonts w:ascii="Times New Roman" w:hAnsi="Times New Roman" w:cs="Times New Roman"/>
          <w:color w:val="000000" w:themeColor="text1"/>
          <w:sz w:val="24"/>
          <w:szCs w:val="24"/>
        </w:rPr>
        <w:t xml:space="preserve">, as </w:t>
      </w:r>
      <w:r w:rsidR="004F4E71" w:rsidRPr="00916232">
        <w:rPr>
          <w:rFonts w:ascii="Times New Roman" w:hAnsi="Times New Roman" w:cs="Times New Roman"/>
          <w:color w:val="000000" w:themeColor="text1"/>
          <w:sz w:val="24"/>
          <w:szCs w:val="24"/>
        </w:rPr>
        <w:t xml:space="preserve">set up </w:t>
      </w:r>
      <w:r w:rsidR="00BC4A5D" w:rsidRPr="00916232">
        <w:rPr>
          <w:rFonts w:ascii="Times New Roman" w:hAnsi="Times New Roman" w:cs="Times New Roman"/>
          <w:color w:val="000000" w:themeColor="text1"/>
          <w:sz w:val="24"/>
          <w:szCs w:val="24"/>
        </w:rPr>
        <w:t>during the contracting</w:t>
      </w:r>
      <w:r w:rsidR="00FC6A75" w:rsidRPr="00916232">
        <w:rPr>
          <w:rFonts w:ascii="Times New Roman" w:hAnsi="Times New Roman" w:cs="Times New Roman"/>
          <w:color w:val="000000" w:themeColor="text1"/>
          <w:sz w:val="24"/>
          <w:szCs w:val="24"/>
        </w:rPr>
        <w:t>. T</w:t>
      </w:r>
      <w:r w:rsidR="00BC4A5D" w:rsidRPr="00916232">
        <w:rPr>
          <w:rFonts w:ascii="Times New Roman" w:hAnsi="Times New Roman" w:cs="Times New Roman"/>
          <w:color w:val="000000" w:themeColor="text1"/>
          <w:sz w:val="24"/>
          <w:szCs w:val="24"/>
        </w:rPr>
        <w:t xml:space="preserve">he Ethical Framework for </w:t>
      </w:r>
      <w:r w:rsidR="00135497" w:rsidRPr="00916232">
        <w:rPr>
          <w:rFonts w:ascii="Times New Roman" w:hAnsi="Times New Roman" w:cs="Times New Roman"/>
          <w:color w:val="000000" w:themeColor="text1"/>
          <w:sz w:val="24"/>
          <w:szCs w:val="24"/>
        </w:rPr>
        <w:t>C</w:t>
      </w:r>
      <w:r w:rsidR="00BC4A5D" w:rsidRPr="00916232">
        <w:rPr>
          <w:rFonts w:ascii="Times New Roman" w:hAnsi="Times New Roman" w:cs="Times New Roman"/>
          <w:color w:val="000000" w:themeColor="text1"/>
          <w:sz w:val="24"/>
          <w:szCs w:val="24"/>
        </w:rPr>
        <w:t xml:space="preserve">ounselling </w:t>
      </w:r>
      <w:r w:rsidR="00135497" w:rsidRPr="00916232">
        <w:rPr>
          <w:rFonts w:ascii="Times New Roman" w:hAnsi="Times New Roman" w:cs="Times New Roman"/>
          <w:color w:val="000000" w:themeColor="text1"/>
          <w:sz w:val="24"/>
          <w:szCs w:val="24"/>
        </w:rPr>
        <w:t xml:space="preserve">Professions </w:t>
      </w:r>
      <w:sdt>
        <w:sdtPr>
          <w:rPr>
            <w:rFonts w:ascii="Times New Roman" w:hAnsi="Times New Roman" w:cs="Times New Roman"/>
            <w:color w:val="000000" w:themeColor="text1"/>
            <w:sz w:val="24"/>
            <w:szCs w:val="24"/>
          </w:rPr>
          <w:id w:val="476121932"/>
          <w:citation/>
        </w:sdtPr>
        <w:sdtEndPr/>
        <w:sdtContent>
          <w:r w:rsidR="00AB0264" w:rsidRPr="00916232">
            <w:rPr>
              <w:rFonts w:ascii="Times New Roman" w:hAnsi="Times New Roman" w:cs="Times New Roman"/>
              <w:color w:val="000000" w:themeColor="text1"/>
              <w:sz w:val="24"/>
              <w:szCs w:val="24"/>
            </w:rPr>
            <w:fldChar w:fldCharType="begin"/>
          </w:r>
          <w:r w:rsidR="00004E9A">
            <w:rPr>
              <w:rFonts w:ascii="Times New Roman" w:hAnsi="Times New Roman" w:cs="Times New Roman"/>
              <w:color w:val="000000" w:themeColor="text1"/>
              <w:sz w:val="24"/>
              <w:szCs w:val="24"/>
            </w:rPr>
            <w:instrText xml:space="preserve">CITATION Bri18 \l 2057 </w:instrText>
          </w:r>
          <w:r w:rsidR="00AB0264"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(BACP, 2018)</w:t>
          </w:r>
          <w:r w:rsidR="00AB0264" w:rsidRPr="00916232">
            <w:rPr>
              <w:rFonts w:ascii="Times New Roman" w:hAnsi="Times New Roman" w:cs="Times New Roman"/>
              <w:color w:val="000000" w:themeColor="text1"/>
              <w:sz w:val="24"/>
              <w:szCs w:val="24"/>
            </w:rPr>
            <w:fldChar w:fldCharType="end"/>
          </w:r>
        </w:sdtContent>
      </w:sdt>
      <w:r w:rsidR="004F4E71" w:rsidRPr="00916232">
        <w:rPr>
          <w:rFonts w:ascii="Times New Roman" w:hAnsi="Times New Roman" w:cs="Times New Roman"/>
          <w:color w:val="000000" w:themeColor="text1"/>
          <w:sz w:val="24"/>
          <w:szCs w:val="24"/>
        </w:rPr>
        <w:t xml:space="preserve"> </w:t>
      </w:r>
      <w:r w:rsidR="00BC4A5D" w:rsidRPr="00916232">
        <w:rPr>
          <w:rFonts w:ascii="Times New Roman" w:hAnsi="Times New Roman" w:cs="Times New Roman"/>
          <w:color w:val="000000" w:themeColor="text1"/>
          <w:sz w:val="24"/>
          <w:szCs w:val="24"/>
        </w:rPr>
        <w:t xml:space="preserve">was </w:t>
      </w:r>
      <w:r w:rsidRPr="00916232">
        <w:rPr>
          <w:rFonts w:ascii="Times New Roman" w:hAnsi="Times New Roman" w:cs="Times New Roman"/>
          <w:color w:val="000000" w:themeColor="text1"/>
          <w:sz w:val="24"/>
          <w:szCs w:val="24"/>
        </w:rPr>
        <w:t>adhered to</w:t>
      </w:r>
      <w:r w:rsidR="00BC4A5D" w:rsidRPr="00916232">
        <w:rPr>
          <w:rFonts w:ascii="Times New Roman" w:hAnsi="Times New Roman" w:cs="Times New Roman"/>
          <w:color w:val="000000" w:themeColor="text1"/>
          <w:sz w:val="24"/>
          <w:szCs w:val="24"/>
        </w:rPr>
        <w:t xml:space="preserve"> </w:t>
      </w:r>
      <w:r w:rsidR="00CD707A" w:rsidRPr="00916232">
        <w:rPr>
          <w:rFonts w:ascii="Times New Roman" w:hAnsi="Times New Roman" w:cs="Times New Roman"/>
          <w:color w:val="000000" w:themeColor="text1"/>
          <w:sz w:val="24"/>
          <w:szCs w:val="24"/>
        </w:rPr>
        <w:t>and no ethical issues arose.</w:t>
      </w:r>
      <w:r w:rsidR="00FC6A75" w:rsidRPr="00916232">
        <w:rPr>
          <w:rFonts w:ascii="Times New Roman" w:hAnsi="Times New Roman" w:cs="Times New Roman"/>
          <w:color w:val="000000" w:themeColor="text1"/>
          <w:sz w:val="24"/>
          <w:szCs w:val="24"/>
        </w:rPr>
        <w:t xml:space="preserve"> </w:t>
      </w:r>
      <w:r w:rsidR="00CD707A" w:rsidRPr="00916232">
        <w:rPr>
          <w:rFonts w:ascii="Times New Roman" w:hAnsi="Times New Roman" w:cs="Times New Roman"/>
          <w:color w:val="000000" w:themeColor="text1"/>
          <w:sz w:val="24"/>
          <w:szCs w:val="24"/>
        </w:rPr>
        <w:t>During the session, the client shared with me her present elevated stress and anxiety, given her time-management pressures</w:t>
      </w:r>
      <w:r w:rsidR="00EC1FBD" w:rsidRPr="00916232">
        <w:rPr>
          <w:rFonts w:ascii="Times New Roman" w:hAnsi="Times New Roman" w:cs="Times New Roman"/>
          <w:color w:val="000000" w:themeColor="text1"/>
          <w:sz w:val="24"/>
          <w:szCs w:val="24"/>
        </w:rPr>
        <w:t xml:space="preserve"> of caring for</w:t>
      </w:r>
      <w:r w:rsidR="00A12658" w:rsidRPr="00916232">
        <w:rPr>
          <w:rFonts w:ascii="Times New Roman" w:hAnsi="Times New Roman" w:cs="Times New Roman"/>
          <w:color w:val="000000" w:themeColor="text1"/>
          <w:sz w:val="24"/>
          <w:szCs w:val="24"/>
        </w:rPr>
        <w:t xml:space="preserve"> her</w:t>
      </w:r>
      <w:r w:rsidR="00EC1FBD" w:rsidRPr="00916232">
        <w:rPr>
          <w:rFonts w:ascii="Times New Roman" w:hAnsi="Times New Roman" w:cs="Times New Roman"/>
          <w:color w:val="000000" w:themeColor="text1"/>
          <w:sz w:val="24"/>
          <w:szCs w:val="24"/>
        </w:rPr>
        <w:t xml:space="preserve"> elderly </w:t>
      </w:r>
      <w:r w:rsidR="00A12658" w:rsidRPr="00916232">
        <w:rPr>
          <w:rFonts w:ascii="Times New Roman" w:hAnsi="Times New Roman" w:cs="Times New Roman"/>
          <w:color w:val="000000" w:themeColor="text1"/>
          <w:sz w:val="24"/>
          <w:szCs w:val="24"/>
        </w:rPr>
        <w:t xml:space="preserve">and </w:t>
      </w:r>
      <w:r w:rsidR="008A3B57" w:rsidRPr="00916232">
        <w:rPr>
          <w:rFonts w:ascii="Times New Roman" w:hAnsi="Times New Roman" w:cs="Times New Roman"/>
          <w:color w:val="000000" w:themeColor="text1"/>
          <w:sz w:val="24"/>
          <w:szCs w:val="24"/>
        </w:rPr>
        <w:t>unwell</w:t>
      </w:r>
      <w:r w:rsidR="00EC1FBD" w:rsidRPr="00916232">
        <w:rPr>
          <w:rFonts w:ascii="Times New Roman" w:hAnsi="Times New Roman" w:cs="Times New Roman"/>
          <w:color w:val="000000" w:themeColor="text1"/>
          <w:sz w:val="24"/>
          <w:szCs w:val="24"/>
        </w:rPr>
        <w:t xml:space="preserve"> parents </w:t>
      </w:r>
      <w:r w:rsidR="00A12658" w:rsidRPr="00916232">
        <w:rPr>
          <w:rFonts w:ascii="Times New Roman" w:hAnsi="Times New Roman" w:cs="Times New Roman"/>
          <w:color w:val="000000" w:themeColor="text1"/>
          <w:sz w:val="24"/>
          <w:szCs w:val="24"/>
        </w:rPr>
        <w:t>as well as</w:t>
      </w:r>
      <w:r w:rsidR="00EC1FBD" w:rsidRPr="00916232">
        <w:rPr>
          <w:rFonts w:ascii="Times New Roman" w:hAnsi="Times New Roman" w:cs="Times New Roman"/>
          <w:color w:val="000000" w:themeColor="text1"/>
          <w:sz w:val="24"/>
          <w:szCs w:val="24"/>
        </w:rPr>
        <w:t xml:space="preserve"> her own family during the pandemic</w:t>
      </w:r>
      <w:r w:rsidR="00BC4A5D" w:rsidRPr="00916232">
        <w:rPr>
          <w:rFonts w:ascii="Times New Roman" w:hAnsi="Times New Roman" w:cs="Times New Roman"/>
          <w:color w:val="000000" w:themeColor="text1"/>
          <w:sz w:val="24"/>
          <w:szCs w:val="24"/>
        </w:rPr>
        <w:t>,</w:t>
      </w:r>
      <w:r w:rsidR="00EC1FBD" w:rsidRPr="00916232">
        <w:rPr>
          <w:rFonts w:ascii="Times New Roman" w:hAnsi="Times New Roman" w:cs="Times New Roman"/>
          <w:color w:val="000000" w:themeColor="text1"/>
          <w:sz w:val="24"/>
          <w:szCs w:val="24"/>
        </w:rPr>
        <w:t xml:space="preserve"> whil</w:t>
      </w:r>
      <w:r w:rsidR="00CD707A" w:rsidRPr="00916232">
        <w:rPr>
          <w:rFonts w:ascii="Times New Roman" w:hAnsi="Times New Roman" w:cs="Times New Roman"/>
          <w:color w:val="000000" w:themeColor="text1"/>
          <w:sz w:val="24"/>
          <w:szCs w:val="24"/>
        </w:rPr>
        <w:t>st</w:t>
      </w:r>
      <w:r w:rsidR="00EC1FBD" w:rsidRPr="00916232">
        <w:rPr>
          <w:rFonts w:ascii="Times New Roman" w:hAnsi="Times New Roman" w:cs="Times New Roman"/>
          <w:color w:val="000000" w:themeColor="text1"/>
          <w:sz w:val="24"/>
          <w:szCs w:val="24"/>
        </w:rPr>
        <w:t xml:space="preserve"> being a student at </w:t>
      </w:r>
      <w:r w:rsidR="00D54EC0" w:rsidRPr="00916232">
        <w:rPr>
          <w:rFonts w:ascii="Times New Roman" w:hAnsi="Times New Roman" w:cs="Times New Roman"/>
          <w:color w:val="000000" w:themeColor="text1"/>
          <w:sz w:val="24"/>
          <w:szCs w:val="24"/>
        </w:rPr>
        <w:t>u</w:t>
      </w:r>
      <w:r w:rsidR="00EC1FBD" w:rsidRPr="00916232">
        <w:rPr>
          <w:rFonts w:ascii="Times New Roman" w:hAnsi="Times New Roman" w:cs="Times New Roman"/>
          <w:color w:val="000000" w:themeColor="text1"/>
          <w:sz w:val="24"/>
          <w:szCs w:val="24"/>
        </w:rPr>
        <w:t>niversity.</w:t>
      </w:r>
      <w:r w:rsidR="00425713" w:rsidRPr="00916232">
        <w:rPr>
          <w:rFonts w:ascii="Times New Roman" w:hAnsi="Times New Roman" w:cs="Times New Roman"/>
          <w:b/>
          <w:bCs/>
          <w:color w:val="000000" w:themeColor="text1"/>
          <w:sz w:val="24"/>
          <w:szCs w:val="24"/>
          <w:u w:val="single"/>
        </w:rPr>
        <w:br w:type="page"/>
      </w:r>
    </w:p>
    <w:p w14:paraId="59989085" w14:textId="2C2CFEC2" w:rsidR="000C43E8" w:rsidRPr="00916232" w:rsidRDefault="000C43E8" w:rsidP="008E4E9A">
      <w:pPr>
        <w:spacing w:line="480" w:lineRule="auto"/>
        <w:jc w:val="center"/>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lastRenderedPageBreak/>
        <w:t>Feelings</w:t>
      </w:r>
      <w:r w:rsidR="002209BB" w:rsidRPr="00916232">
        <w:rPr>
          <w:rFonts w:ascii="Times New Roman" w:hAnsi="Times New Roman" w:cs="Times New Roman"/>
          <w:b/>
          <w:bCs/>
          <w:color w:val="000000" w:themeColor="text1"/>
          <w:sz w:val="24"/>
          <w:szCs w:val="24"/>
        </w:rPr>
        <w:t xml:space="preserve">, </w:t>
      </w:r>
      <w:r w:rsidR="00A12658" w:rsidRPr="00916232">
        <w:rPr>
          <w:rFonts w:ascii="Times New Roman" w:hAnsi="Times New Roman" w:cs="Times New Roman"/>
          <w:b/>
          <w:bCs/>
          <w:color w:val="000000" w:themeColor="text1"/>
          <w:sz w:val="24"/>
          <w:szCs w:val="24"/>
        </w:rPr>
        <w:t xml:space="preserve">Evaluations </w:t>
      </w:r>
      <w:r w:rsidR="002209BB" w:rsidRPr="00916232">
        <w:rPr>
          <w:rFonts w:ascii="Times New Roman" w:hAnsi="Times New Roman" w:cs="Times New Roman"/>
          <w:b/>
          <w:bCs/>
          <w:color w:val="000000" w:themeColor="text1"/>
          <w:sz w:val="24"/>
          <w:szCs w:val="24"/>
        </w:rPr>
        <w:t xml:space="preserve">and Analysis </w:t>
      </w:r>
      <w:r w:rsidR="00A12658" w:rsidRPr="00916232">
        <w:rPr>
          <w:rFonts w:ascii="Times New Roman" w:hAnsi="Times New Roman" w:cs="Times New Roman"/>
          <w:b/>
          <w:bCs/>
          <w:color w:val="000000" w:themeColor="text1"/>
          <w:sz w:val="24"/>
          <w:szCs w:val="24"/>
        </w:rPr>
        <w:t>of the Counselling Process</w:t>
      </w:r>
    </w:p>
    <w:p w14:paraId="68EED0BC" w14:textId="243E2C78" w:rsidR="00A12658" w:rsidRPr="00916232" w:rsidRDefault="00A12658" w:rsidP="008E4E9A">
      <w:pPr>
        <w:spacing w:line="480" w:lineRule="auto"/>
        <w:jc w:val="both"/>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Setting up the relationship</w:t>
      </w:r>
    </w:p>
    <w:p w14:paraId="0EE3890F" w14:textId="135D84DD" w:rsidR="00A12658" w:rsidRPr="00916232" w:rsidRDefault="00586BA9"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The first core skill that will ignite a </w:t>
      </w:r>
      <w:r w:rsidR="00E43B97">
        <w:rPr>
          <w:rFonts w:ascii="Times New Roman" w:hAnsi="Times New Roman" w:cs="Times New Roman"/>
          <w:color w:val="000000" w:themeColor="text1"/>
          <w:sz w:val="24"/>
          <w:szCs w:val="24"/>
        </w:rPr>
        <w:t xml:space="preserve">working alliance </w:t>
      </w:r>
      <w:sdt>
        <w:sdtPr>
          <w:rPr>
            <w:rFonts w:ascii="Times New Roman" w:hAnsi="Times New Roman" w:cs="Times New Roman"/>
            <w:color w:val="000000" w:themeColor="text1"/>
            <w:sz w:val="24"/>
            <w:szCs w:val="24"/>
          </w:rPr>
          <w:id w:val="1408035288"/>
          <w:citation/>
        </w:sdtPr>
        <w:sdtContent>
          <w:r w:rsidR="00E43B97">
            <w:rPr>
              <w:rFonts w:ascii="Times New Roman" w:hAnsi="Times New Roman" w:cs="Times New Roman"/>
              <w:color w:val="000000" w:themeColor="text1"/>
              <w:sz w:val="24"/>
              <w:szCs w:val="24"/>
            </w:rPr>
            <w:fldChar w:fldCharType="begin"/>
          </w:r>
          <w:r w:rsidR="00E43B97">
            <w:rPr>
              <w:rFonts w:ascii="Times New Roman" w:hAnsi="Times New Roman" w:cs="Times New Roman"/>
              <w:color w:val="000000" w:themeColor="text1"/>
              <w:sz w:val="24"/>
              <w:szCs w:val="24"/>
            </w:rPr>
            <w:instrText xml:space="preserve"> CITATION Bor79 \l 2057 </w:instrText>
          </w:r>
          <w:r w:rsidR="00E43B97">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(Bordin, 1979)</w:t>
          </w:r>
          <w:r w:rsidR="00E43B97">
            <w:rPr>
              <w:rFonts w:ascii="Times New Roman" w:hAnsi="Times New Roman" w:cs="Times New Roman"/>
              <w:color w:val="000000" w:themeColor="text1"/>
              <w:sz w:val="24"/>
              <w:szCs w:val="24"/>
            </w:rPr>
            <w:fldChar w:fldCharType="end"/>
          </w:r>
        </w:sdtContent>
      </w:sdt>
      <w:r w:rsidR="00E43B97">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 between the counsellor and the client is SOLER</w:t>
      </w:r>
      <w:r w:rsidR="00E43B9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2365910"/>
          <w:citation/>
        </w:sdtPr>
        <w:sdtContent>
          <w:r w:rsidR="00E43B97">
            <w:rPr>
              <w:rFonts w:ascii="Times New Roman" w:hAnsi="Times New Roman" w:cs="Times New Roman"/>
              <w:color w:val="000000" w:themeColor="text1"/>
              <w:sz w:val="24"/>
              <w:szCs w:val="24"/>
            </w:rPr>
            <w:fldChar w:fldCharType="begin"/>
          </w:r>
          <w:r w:rsidR="00E43B97">
            <w:rPr>
              <w:rFonts w:ascii="Times New Roman" w:hAnsi="Times New Roman" w:cs="Times New Roman"/>
              <w:color w:val="000000" w:themeColor="text1"/>
              <w:sz w:val="24"/>
              <w:szCs w:val="24"/>
            </w:rPr>
            <w:instrText xml:space="preserve"> CITATION Mid15 \l 2057 </w:instrText>
          </w:r>
          <w:r w:rsidR="00E43B97">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(Midwinter &amp; Dickson, 2015)</w:t>
          </w:r>
          <w:r w:rsidR="00E43B97">
            <w:rPr>
              <w:rFonts w:ascii="Times New Roman" w:hAnsi="Times New Roman" w:cs="Times New Roman"/>
              <w:color w:val="000000" w:themeColor="text1"/>
              <w:sz w:val="24"/>
              <w:szCs w:val="24"/>
            </w:rPr>
            <w:fldChar w:fldCharType="end"/>
          </w:r>
        </w:sdtContent>
      </w:sdt>
      <w:r w:rsidRPr="00916232">
        <w:rPr>
          <w:rFonts w:ascii="Times New Roman" w:hAnsi="Times New Roman" w:cs="Times New Roman"/>
          <w:color w:val="000000" w:themeColor="text1"/>
          <w:sz w:val="24"/>
          <w:szCs w:val="24"/>
        </w:rPr>
        <w:t xml:space="preserve">. </w:t>
      </w:r>
      <w:r w:rsidR="00F6715E" w:rsidRPr="00916232">
        <w:rPr>
          <w:rFonts w:ascii="Times New Roman" w:hAnsi="Times New Roman" w:cs="Times New Roman"/>
          <w:color w:val="000000" w:themeColor="text1"/>
          <w:sz w:val="24"/>
          <w:szCs w:val="24"/>
        </w:rPr>
        <w:t xml:space="preserve">This was the first difficulty I encountered in the session, given the online format, which did not allow me to make direct eye contact with the client, </w:t>
      </w:r>
      <w:r w:rsidR="00E43B97">
        <w:rPr>
          <w:rFonts w:ascii="Times New Roman" w:hAnsi="Times New Roman" w:cs="Times New Roman"/>
          <w:color w:val="000000" w:themeColor="text1"/>
          <w:sz w:val="24"/>
          <w:szCs w:val="24"/>
        </w:rPr>
        <w:t>because of</w:t>
      </w:r>
      <w:r w:rsidR="00F6715E" w:rsidRPr="00916232">
        <w:rPr>
          <w:rFonts w:ascii="Times New Roman" w:hAnsi="Times New Roman" w:cs="Times New Roman"/>
          <w:color w:val="000000" w:themeColor="text1"/>
          <w:sz w:val="24"/>
          <w:szCs w:val="24"/>
        </w:rPr>
        <w:t xml:space="preserve"> camera and screen. I found it challenging to look down from the </w:t>
      </w:r>
      <w:r w:rsidR="00AB0264" w:rsidRPr="00916232">
        <w:rPr>
          <w:rFonts w:ascii="Times New Roman" w:hAnsi="Times New Roman" w:cs="Times New Roman"/>
          <w:color w:val="000000" w:themeColor="text1"/>
          <w:sz w:val="24"/>
          <w:szCs w:val="24"/>
        </w:rPr>
        <w:t>screen</w:t>
      </w:r>
      <w:r w:rsidR="00F6715E" w:rsidRPr="00916232">
        <w:rPr>
          <w:rFonts w:ascii="Times New Roman" w:hAnsi="Times New Roman" w:cs="Times New Roman"/>
          <w:color w:val="000000" w:themeColor="text1"/>
          <w:sz w:val="24"/>
          <w:szCs w:val="24"/>
        </w:rPr>
        <w:t xml:space="preserve">, which </w:t>
      </w:r>
      <w:r w:rsidR="008D73F4">
        <w:rPr>
          <w:rFonts w:ascii="Times New Roman" w:hAnsi="Times New Roman" w:cs="Times New Roman"/>
          <w:color w:val="000000" w:themeColor="text1"/>
          <w:sz w:val="24"/>
          <w:szCs w:val="24"/>
        </w:rPr>
        <w:t>could</w:t>
      </w:r>
      <w:r w:rsidR="00F6715E" w:rsidRPr="00916232">
        <w:rPr>
          <w:rFonts w:ascii="Times New Roman" w:hAnsi="Times New Roman" w:cs="Times New Roman"/>
          <w:color w:val="000000" w:themeColor="text1"/>
          <w:sz w:val="24"/>
          <w:szCs w:val="24"/>
        </w:rPr>
        <w:t xml:space="preserve"> give the impression of not being fully engaged. In retrospect, I could</w:t>
      </w:r>
      <w:r w:rsidRPr="00916232">
        <w:rPr>
          <w:rFonts w:ascii="Times New Roman" w:hAnsi="Times New Roman" w:cs="Times New Roman"/>
          <w:color w:val="000000" w:themeColor="text1"/>
          <w:sz w:val="24"/>
          <w:szCs w:val="24"/>
        </w:rPr>
        <w:t xml:space="preserve"> have mentioned this to the client at the start to give some reassurance.</w:t>
      </w:r>
      <w:r w:rsidR="00D52A30" w:rsidRPr="00916232">
        <w:rPr>
          <w:rFonts w:ascii="Times New Roman" w:hAnsi="Times New Roman" w:cs="Times New Roman"/>
          <w:color w:val="000000" w:themeColor="text1"/>
          <w:sz w:val="24"/>
          <w:szCs w:val="24"/>
        </w:rPr>
        <w:t xml:space="preserve"> The </w:t>
      </w:r>
      <w:r w:rsidR="00EE55D0" w:rsidRPr="00916232">
        <w:rPr>
          <w:rFonts w:ascii="Times New Roman" w:hAnsi="Times New Roman" w:cs="Times New Roman"/>
          <w:color w:val="000000" w:themeColor="text1"/>
          <w:sz w:val="24"/>
          <w:szCs w:val="24"/>
        </w:rPr>
        <w:t xml:space="preserve">other parts of </w:t>
      </w:r>
      <w:r w:rsidR="00E43B97">
        <w:rPr>
          <w:rFonts w:ascii="Times New Roman" w:hAnsi="Times New Roman" w:cs="Times New Roman"/>
          <w:color w:val="000000" w:themeColor="text1"/>
          <w:sz w:val="24"/>
          <w:szCs w:val="24"/>
        </w:rPr>
        <w:t xml:space="preserve">the </w:t>
      </w:r>
      <w:r w:rsidR="00EE55D0" w:rsidRPr="00916232">
        <w:rPr>
          <w:rFonts w:ascii="Times New Roman" w:hAnsi="Times New Roman" w:cs="Times New Roman"/>
          <w:color w:val="000000" w:themeColor="text1"/>
          <w:sz w:val="24"/>
          <w:szCs w:val="24"/>
        </w:rPr>
        <w:t xml:space="preserve">SOLER </w:t>
      </w:r>
      <w:r w:rsidR="00E43B97">
        <w:rPr>
          <w:rFonts w:ascii="Times New Roman" w:hAnsi="Times New Roman" w:cs="Times New Roman"/>
          <w:color w:val="000000" w:themeColor="text1"/>
          <w:sz w:val="24"/>
          <w:szCs w:val="24"/>
        </w:rPr>
        <w:t xml:space="preserve">acronym </w:t>
      </w:r>
      <w:r w:rsidR="00EE55D0" w:rsidRPr="00916232">
        <w:rPr>
          <w:rFonts w:ascii="Times New Roman" w:hAnsi="Times New Roman" w:cs="Times New Roman"/>
          <w:color w:val="000000" w:themeColor="text1"/>
          <w:sz w:val="24"/>
          <w:szCs w:val="24"/>
        </w:rPr>
        <w:t>were achieved successfully.</w:t>
      </w:r>
    </w:p>
    <w:p w14:paraId="093087F7" w14:textId="123E581B" w:rsidR="00A3775C" w:rsidRPr="00916232" w:rsidRDefault="002209BB"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Although I did feel nervous at the start, </w:t>
      </w:r>
      <w:r w:rsidR="005B7AB2" w:rsidRPr="00916232">
        <w:rPr>
          <w:rFonts w:ascii="Times New Roman" w:hAnsi="Times New Roman" w:cs="Times New Roman"/>
          <w:color w:val="000000" w:themeColor="text1"/>
          <w:sz w:val="24"/>
          <w:szCs w:val="24"/>
        </w:rPr>
        <w:t>I opened with a friendly</w:t>
      </w:r>
      <w:r w:rsidR="00A3775C" w:rsidRPr="00916232">
        <w:rPr>
          <w:rFonts w:ascii="Times New Roman" w:hAnsi="Times New Roman" w:cs="Times New Roman"/>
          <w:color w:val="000000" w:themeColor="text1"/>
          <w:sz w:val="24"/>
          <w:szCs w:val="24"/>
        </w:rPr>
        <w:t xml:space="preserve"> initial introduction and welcom</w:t>
      </w:r>
      <w:r w:rsidRPr="00916232">
        <w:rPr>
          <w:rFonts w:ascii="Times New Roman" w:hAnsi="Times New Roman" w:cs="Times New Roman"/>
          <w:color w:val="000000" w:themeColor="text1"/>
          <w:sz w:val="24"/>
          <w:szCs w:val="24"/>
        </w:rPr>
        <w:t>e</w:t>
      </w:r>
      <w:r w:rsidR="004F4E71" w:rsidRPr="00916232">
        <w:rPr>
          <w:rFonts w:ascii="Times New Roman" w:hAnsi="Times New Roman" w:cs="Times New Roman"/>
          <w:color w:val="000000" w:themeColor="text1"/>
          <w:sz w:val="24"/>
          <w:szCs w:val="24"/>
        </w:rPr>
        <w:t xml:space="preserve"> to provide a safe environment by establishing an ethical contract with my client</w:t>
      </w:r>
      <w:r w:rsidR="005B7AB2" w:rsidRPr="00916232">
        <w:rPr>
          <w:rFonts w:ascii="Times New Roman" w:hAnsi="Times New Roman" w:cs="Times New Roman"/>
          <w:color w:val="000000" w:themeColor="text1"/>
          <w:sz w:val="24"/>
          <w:szCs w:val="24"/>
        </w:rPr>
        <w:t xml:space="preserve">. It flowed </w:t>
      </w:r>
      <w:r w:rsidR="00D86D64" w:rsidRPr="00916232">
        <w:rPr>
          <w:rFonts w:ascii="Times New Roman" w:hAnsi="Times New Roman" w:cs="Times New Roman"/>
          <w:color w:val="000000" w:themeColor="text1"/>
          <w:sz w:val="24"/>
          <w:szCs w:val="24"/>
        </w:rPr>
        <w:t>naturally, and the positive facial expressions of the client reassured me and gave me confidence</w:t>
      </w:r>
      <w:r w:rsidR="005B7AB2" w:rsidRPr="00916232">
        <w:rPr>
          <w:rFonts w:ascii="Times New Roman" w:hAnsi="Times New Roman" w:cs="Times New Roman"/>
          <w:color w:val="000000" w:themeColor="text1"/>
          <w:sz w:val="24"/>
          <w:szCs w:val="24"/>
        </w:rPr>
        <w:t xml:space="preserve">. The contracting was </w:t>
      </w:r>
      <w:r w:rsidR="004F4E71" w:rsidRPr="00916232">
        <w:rPr>
          <w:rFonts w:ascii="Times New Roman" w:hAnsi="Times New Roman" w:cs="Times New Roman"/>
          <w:color w:val="000000" w:themeColor="text1"/>
          <w:sz w:val="24"/>
          <w:szCs w:val="24"/>
        </w:rPr>
        <w:t>necessary</w:t>
      </w:r>
      <w:r w:rsidR="005B7AB2" w:rsidRPr="00916232">
        <w:rPr>
          <w:rFonts w:ascii="Times New Roman" w:hAnsi="Times New Roman" w:cs="Times New Roman"/>
          <w:color w:val="000000" w:themeColor="text1"/>
          <w:sz w:val="24"/>
          <w:szCs w:val="24"/>
        </w:rPr>
        <w:t xml:space="preserve"> because it was the first session for the client and I</w:t>
      </w:r>
      <w:r w:rsidR="00E92009" w:rsidRPr="00916232">
        <w:rPr>
          <w:rFonts w:ascii="Times New Roman" w:hAnsi="Times New Roman" w:cs="Times New Roman"/>
          <w:color w:val="000000" w:themeColor="text1"/>
          <w:sz w:val="24"/>
          <w:szCs w:val="24"/>
        </w:rPr>
        <w:t xml:space="preserve"> together</w:t>
      </w:r>
      <w:r w:rsidR="005B7AB2" w:rsidRPr="00916232">
        <w:rPr>
          <w:rFonts w:ascii="Times New Roman" w:hAnsi="Times New Roman" w:cs="Times New Roman"/>
          <w:color w:val="000000" w:themeColor="text1"/>
          <w:sz w:val="24"/>
          <w:szCs w:val="24"/>
        </w:rPr>
        <w:t xml:space="preserve">. </w:t>
      </w:r>
      <w:r w:rsidR="00A4353C">
        <w:rPr>
          <w:rFonts w:ascii="Times New Roman" w:hAnsi="Times New Roman" w:cs="Times New Roman"/>
          <w:color w:val="000000" w:themeColor="text1"/>
          <w:sz w:val="24"/>
          <w:szCs w:val="24"/>
        </w:rPr>
        <w:t xml:space="preserve">I was aware of the potential implication for cultural diversity between myself and the client due to differing ethnic backgrounds. </w:t>
      </w:r>
      <w:r w:rsidR="005B7AB2" w:rsidRPr="00916232">
        <w:rPr>
          <w:rFonts w:ascii="Times New Roman" w:hAnsi="Times New Roman" w:cs="Times New Roman"/>
          <w:color w:val="000000" w:themeColor="text1"/>
          <w:sz w:val="24"/>
          <w:szCs w:val="24"/>
        </w:rPr>
        <w:t xml:space="preserve">The opening </w:t>
      </w:r>
      <w:r w:rsidR="00D86D64" w:rsidRPr="00916232">
        <w:rPr>
          <w:rFonts w:ascii="Times New Roman" w:hAnsi="Times New Roman" w:cs="Times New Roman"/>
          <w:color w:val="000000" w:themeColor="text1"/>
          <w:sz w:val="24"/>
          <w:szCs w:val="24"/>
        </w:rPr>
        <w:t>took approximately three minutes,</w:t>
      </w:r>
      <w:r w:rsidR="00E43B97">
        <w:rPr>
          <w:rFonts w:ascii="Times New Roman" w:hAnsi="Times New Roman" w:cs="Times New Roman"/>
          <w:color w:val="000000" w:themeColor="text1"/>
          <w:sz w:val="24"/>
          <w:szCs w:val="24"/>
        </w:rPr>
        <w:t xml:space="preserve"> </w:t>
      </w:r>
      <w:r w:rsidR="005B7AB2" w:rsidRPr="00916232">
        <w:rPr>
          <w:rFonts w:ascii="Times New Roman" w:hAnsi="Times New Roman" w:cs="Times New Roman"/>
          <w:color w:val="000000" w:themeColor="text1"/>
          <w:sz w:val="24"/>
          <w:szCs w:val="24"/>
        </w:rPr>
        <w:t>l</w:t>
      </w:r>
      <w:r w:rsidR="00E43B97">
        <w:rPr>
          <w:rFonts w:ascii="Times New Roman" w:hAnsi="Times New Roman" w:cs="Times New Roman"/>
          <w:color w:val="000000" w:themeColor="text1"/>
          <w:sz w:val="24"/>
          <w:szCs w:val="24"/>
        </w:rPr>
        <w:t xml:space="preserve">onger </w:t>
      </w:r>
      <w:r w:rsidR="005B7AB2" w:rsidRPr="00916232">
        <w:rPr>
          <w:rFonts w:ascii="Times New Roman" w:hAnsi="Times New Roman" w:cs="Times New Roman"/>
          <w:color w:val="000000" w:themeColor="text1"/>
          <w:sz w:val="24"/>
          <w:szCs w:val="24"/>
        </w:rPr>
        <w:t>than I expected.</w:t>
      </w:r>
      <w:r w:rsidRPr="00916232">
        <w:rPr>
          <w:rFonts w:ascii="Times New Roman" w:hAnsi="Times New Roman" w:cs="Times New Roman"/>
          <w:color w:val="000000" w:themeColor="text1"/>
          <w:sz w:val="24"/>
          <w:szCs w:val="24"/>
        </w:rPr>
        <w:t xml:space="preserve"> </w:t>
      </w:r>
      <w:r w:rsidR="00D86D64" w:rsidRPr="00916232">
        <w:rPr>
          <w:rFonts w:ascii="Times New Roman" w:hAnsi="Times New Roman" w:cs="Times New Roman"/>
          <w:color w:val="000000" w:themeColor="text1"/>
          <w:sz w:val="24"/>
          <w:szCs w:val="24"/>
        </w:rPr>
        <w:t>Had I increased the pace,</w:t>
      </w:r>
      <w:r w:rsidRPr="00916232">
        <w:rPr>
          <w:rFonts w:ascii="Times New Roman" w:hAnsi="Times New Roman" w:cs="Times New Roman"/>
          <w:color w:val="000000" w:themeColor="text1"/>
          <w:sz w:val="24"/>
          <w:szCs w:val="24"/>
        </w:rPr>
        <w:t xml:space="preserve"> </w:t>
      </w:r>
      <w:r w:rsidR="00D86D64" w:rsidRPr="00916232">
        <w:rPr>
          <w:rFonts w:ascii="Times New Roman" w:hAnsi="Times New Roman" w:cs="Times New Roman"/>
          <w:color w:val="000000" w:themeColor="text1"/>
          <w:sz w:val="24"/>
          <w:szCs w:val="24"/>
        </w:rPr>
        <w:t>the client may have felt rushed and less at ease resulting in barriers in our relationship</w:t>
      </w:r>
      <w:r w:rsidRPr="00916232">
        <w:rPr>
          <w:rFonts w:ascii="Times New Roman" w:hAnsi="Times New Roman" w:cs="Times New Roman"/>
          <w:color w:val="000000" w:themeColor="text1"/>
          <w:sz w:val="24"/>
          <w:szCs w:val="24"/>
        </w:rPr>
        <w:t>.</w:t>
      </w:r>
      <w:r w:rsidR="005B7AB2" w:rsidRPr="00916232">
        <w:rPr>
          <w:rFonts w:ascii="Times New Roman" w:hAnsi="Times New Roman" w:cs="Times New Roman"/>
          <w:color w:val="000000" w:themeColor="text1"/>
          <w:sz w:val="24"/>
          <w:szCs w:val="24"/>
        </w:rPr>
        <w:t xml:space="preserve"> </w:t>
      </w:r>
      <w:r w:rsidR="00A3775C" w:rsidRPr="00916232">
        <w:rPr>
          <w:rFonts w:ascii="Times New Roman" w:hAnsi="Times New Roman" w:cs="Times New Roman"/>
          <w:color w:val="000000" w:themeColor="text1"/>
          <w:sz w:val="24"/>
          <w:szCs w:val="24"/>
        </w:rPr>
        <w:t xml:space="preserve">I felt </w:t>
      </w:r>
      <w:r w:rsidR="00C11454" w:rsidRPr="00916232">
        <w:rPr>
          <w:rFonts w:ascii="Times New Roman" w:hAnsi="Times New Roman" w:cs="Times New Roman"/>
          <w:color w:val="000000" w:themeColor="text1"/>
          <w:sz w:val="24"/>
          <w:szCs w:val="24"/>
        </w:rPr>
        <w:t xml:space="preserve">proud </w:t>
      </w:r>
      <w:r w:rsidR="00A3775C" w:rsidRPr="00916232">
        <w:rPr>
          <w:rFonts w:ascii="Times New Roman" w:hAnsi="Times New Roman" w:cs="Times New Roman"/>
          <w:color w:val="000000" w:themeColor="text1"/>
          <w:sz w:val="24"/>
          <w:szCs w:val="24"/>
        </w:rPr>
        <w:t>o</w:t>
      </w:r>
      <w:r w:rsidR="00800B33" w:rsidRPr="00916232">
        <w:rPr>
          <w:rFonts w:ascii="Times New Roman" w:hAnsi="Times New Roman" w:cs="Times New Roman"/>
          <w:color w:val="000000" w:themeColor="text1"/>
          <w:sz w:val="24"/>
          <w:szCs w:val="24"/>
        </w:rPr>
        <w:t xml:space="preserve">f </w:t>
      </w:r>
      <w:r w:rsidR="00A3775C" w:rsidRPr="00916232">
        <w:rPr>
          <w:rFonts w:ascii="Times New Roman" w:hAnsi="Times New Roman" w:cs="Times New Roman"/>
          <w:color w:val="000000" w:themeColor="text1"/>
          <w:sz w:val="24"/>
          <w:szCs w:val="24"/>
        </w:rPr>
        <w:t xml:space="preserve">my performance so far because I had </w:t>
      </w:r>
      <w:r w:rsidR="00D86D64" w:rsidRPr="00916232">
        <w:rPr>
          <w:rFonts w:ascii="Times New Roman" w:hAnsi="Times New Roman" w:cs="Times New Roman"/>
          <w:color w:val="000000" w:themeColor="text1"/>
          <w:sz w:val="24"/>
          <w:szCs w:val="24"/>
        </w:rPr>
        <w:t>completed the</w:t>
      </w:r>
      <w:r w:rsidR="00A3775C" w:rsidRPr="00916232">
        <w:rPr>
          <w:rFonts w:ascii="Times New Roman" w:hAnsi="Times New Roman" w:cs="Times New Roman"/>
          <w:color w:val="000000" w:themeColor="text1"/>
          <w:sz w:val="24"/>
          <w:szCs w:val="24"/>
        </w:rPr>
        <w:t xml:space="preserve"> first stage well</w:t>
      </w:r>
      <w:r w:rsidR="005B7AB2" w:rsidRPr="00916232">
        <w:rPr>
          <w:rFonts w:ascii="Times New Roman" w:hAnsi="Times New Roman" w:cs="Times New Roman"/>
          <w:color w:val="000000" w:themeColor="text1"/>
          <w:sz w:val="24"/>
          <w:szCs w:val="24"/>
        </w:rPr>
        <w:t xml:space="preserve"> and communication was good</w:t>
      </w:r>
      <w:r w:rsidR="00A4353C">
        <w:rPr>
          <w:rFonts w:ascii="Times New Roman" w:hAnsi="Times New Roman" w:cs="Times New Roman"/>
          <w:color w:val="000000" w:themeColor="text1"/>
          <w:sz w:val="24"/>
          <w:szCs w:val="24"/>
        </w:rPr>
        <w:t>.</w:t>
      </w:r>
    </w:p>
    <w:p w14:paraId="0D86578E" w14:textId="583709A9" w:rsidR="00A12658" w:rsidRPr="00916232" w:rsidRDefault="00A12658" w:rsidP="008E4E9A">
      <w:pPr>
        <w:spacing w:line="480" w:lineRule="auto"/>
        <w:jc w:val="both"/>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Developing the relationship</w:t>
      </w:r>
    </w:p>
    <w:p w14:paraId="19FD2256" w14:textId="22F4662D" w:rsidR="00C151F6" w:rsidRPr="00916232" w:rsidRDefault="00C151F6"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As the session progressed, I sense</w:t>
      </w:r>
      <w:r w:rsidR="00D97783">
        <w:rPr>
          <w:rFonts w:ascii="Times New Roman" w:hAnsi="Times New Roman" w:cs="Times New Roman"/>
          <w:color w:val="000000" w:themeColor="text1"/>
          <w:sz w:val="24"/>
          <w:szCs w:val="24"/>
        </w:rPr>
        <w:t>d</w:t>
      </w:r>
      <w:r w:rsidRPr="00916232">
        <w:rPr>
          <w:rFonts w:ascii="Times New Roman" w:hAnsi="Times New Roman" w:cs="Times New Roman"/>
          <w:color w:val="000000" w:themeColor="text1"/>
          <w:sz w:val="24"/>
          <w:szCs w:val="24"/>
        </w:rPr>
        <w:t xml:space="preserve"> the client was eager to start tell</w:t>
      </w:r>
      <w:r w:rsidR="00D97783">
        <w:rPr>
          <w:rFonts w:ascii="Times New Roman" w:hAnsi="Times New Roman" w:cs="Times New Roman"/>
          <w:color w:val="000000" w:themeColor="text1"/>
          <w:sz w:val="24"/>
          <w:szCs w:val="24"/>
        </w:rPr>
        <w:t>ing</w:t>
      </w:r>
      <w:r w:rsidRPr="00916232">
        <w:rPr>
          <w:rFonts w:ascii="Times New Roman" w:hAnsi="Times New Roman" w:cs="Times New Roman"/>
          <w:color w:val="000000" w:themeColor="text1"/>
          <w:sz w:val="24"/>
          <w:szCs w:val="24"/>
        </w:rPr>
        <w:t xml:space="preserve"> me about the issue that brought her to counselling. I therefore settled into the second phase, whereby I listened actively, demonstrated by paraphrasing and posing open-ended questions such as “How are you feeling at the moment?” which I felt were appropriate and engaged with the </w:t>
      </w:r>
      <w:r w:rsidRPr="00916232">
        <w:rPr>
          <w:rFonts w:ascii="Times New Roman" w:hAnsi="Times New Roman" w:cs="Times New Roman"/>
          <w:color w:val="000000" w:themeColor="text1"/>
          <w:sz w:val="24"/>
          <w:szCs w:val="24"/>
        </w:rPr>
        <w:lastRenderedPageBreak/>
        <w:t>client. As a result, I was able to uncover incongruence in the client. She felt as if she were not living up to her own expectations and this left her feeling vulnerable.</w:t>
      </w:r>
    </w:p>
    <w:p w14:paraId="22971DA1" w14:textId="1500A48B" w:rsidR="00C151F6" w:rsidRPr="00916232" w:rsidRDefault="00C151F6"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Open-ended questions were particularly effective with my client, I believe, as had I used closed </w:t>
      </w:r>
      <w:r w:rsidR="00BA6C44" w:rsidRPr="00916232">
        <w:rPr>
          <w:rFonts w:ascii="Times New Roman" w:hAnsi="Times New Roman" w:cs="Times New Roman"/>
          <w:color w:val="000000" w:themeColor="text1"/>
          <w:sz w:val="24"/>
          <w:szCs w:val="24"/>
        </w:rPr>
        <w:t>questions,</w:t>
      </w:r>
      <w:r w:rsidRPr="00916232">
        <w:rPr>
          <w:rFonts w:ascii="Times New Roman" w:hAnsi="Times New Roman" w:cs="Times New Roman"/>
          <w:color w:val="000000" w:themeColor="text1"/>
          <w:sz w:val="24"/>
          <w:szCs w:val="24"/>
        </w:rPr>
        <w:t xml:space="preserve"> she may have felt judged based on her answer. She</w:t>
      </w:r>
      <w:r w:rsidR="002B3198" w:rsidRPr="00916232">
        <w:rPr>
          <w:rFonts w:ascii="Times New Roman" w:hAnsi="Times New Roman" w:cs="Times New Roman"/>
          <w:color w:val="000000" w:themeColor="text1"/>
          <w:sz w:val="24"/>
          <w:szCs w:val="24"/>
        </w:rPr>
        <w:t xml:space="preserve"> was </w:t>
      </w:r>
      <w:r w:rsidRPr="00916232">
        <w:rPr>
          <w:rFonts w:ascii="Times New Roman" w:hAnsi="Times New Roman" w:cs="Times New Roman"/>
          <w:color w:val="000000" w:themeColor="text1"/>
          <w:sz w:val="24"/>
          <w:szCs w:val="24"/>
        </w:rPr>
        <w:t xml:space="preserve">thus </w:t>
      </w:r>
      <w:r w:rsidR="002B3198" w:rsidRPr="00916232">
        <w:rPr>
          <w:rFonts w:ascii="Times New Roman" w:hAnsi="Times New Roman" w:cs="Times New Roman"/>
          <w:color w:val="000000" w:themeColor="text1"/>
          <w:sz w:val="24"/>
          <w:szCs w:val="24"/>
        </w:rPr>
        <w:t>able to discuss her feelings with</w:t>
      </w:r>
      <w:r w:rsidR="00817F58" w:rsidRPr="00916232">
        <w:rPr>
          <w:rFonts w:ascii="Times New Roman" w:hAnsi="Times New Roman" w:cs="Times New Roman"/>
          <w:color w:val="000000" w:themeColor="text1"/>
          <w:sz w:val="24"/>
          <w:szCs w:val="24"/>
        </w:rPr>
        <w:t>out</w:t>
      </w:r>
      <w:r w:rsidR="002B3198" w:rsidRPr="00916232">
        <w:rPr>
          <w:rFonts w:ascii="Times New Roman" w:hAnsi="Times New Roman" w:cs="Times New Roman"/>
          <w:color w:val="000000" w:themeColor="text1"/>
          <w:sz w:val="24"/>
          <w:szCs w:val="24"/>
        </w:rPr>
        <w:t xml:space="preserve"> me being directive or leading the discussion.</w:t>
      </w:r>
    </w:p>
    <w:p w14:paraId="4FFB472A" w14:textId="3B4CAA5B" w:rsidR="00A12658" w:rsidRPr="00916232" w:rsidRDefault="00231BB4" w:rsidP="00A230A5">
      <w:pPr>
        <w:spacing w:line="480" w:lineRule="auto"/>
        <w:ind w:firstLine="720"/>
        <w:jc w:val="both"/>
        <w:rPr>
          <w:rFonts w:ascii="Times New Roman" w:hAnsi="Times New Roman" w:cs="Times New Roman"/>
          <w:b/>
          <w:bCs/>
          <w:color w:val="000000" w:themeColor="text1"/>
          <w:sz w:val="24"/>
          <w:szCs w:val="24"/>
        </w:rPr>
      </w:pPr>
      <w:r w:rsidRPr="00916232">
        <w:rPr>
          <w:rFonts w:ascii="Times New Roman" w:hAnsi="Times New Roman" w:cs="Times New Roman"/>
          <w:color w:val="000000" w:themeColor="text1"/>
          <w:sz w:val="24"/>
          <w:szCs w:val="24"/>
        </w:rPr>
        <w:t xml:space="preserve">I found listening to my client highly interesting as I felt different kinds of emotions such as sadness and a strong sense of empathy as I deeply engaged with her story and situation. I was relating to her expression and was able to show empathy and probe for more details as well as identifying her feelings of guilt.  This allowed me to </w:t>
      </w:r>
      <w:r w:rsidR="00657611">
        <w:rPr>
          <w:rFonts w:ascii="Times New Roman" w:hAnsi="Times New Roman" w:cs="Times New Roman"/>
          <w:color w:val="000000" w:themeColor="text1"/>
          <w:sz w:val="24"/>
          <w:szCs w:val="24"/>
        </w:rPr>
        <w:t>communicate</w:t>
      </w:r>
      <w:r w:rsidRPr="00916232">
        <w:rPr>
          <w:rFonts w:ascii="Times New Roman" w:hAnsi="Times New Roman" w:cs="Times New Roman"/>
          <w:color w:val="000000" w:themeColor="text1"/>
          <w:sz w:val="24"/>
          <w:szCs w:val="24"/>
        </w:rPr>
        <w:t xml:space="preserve"> U</w:t>
      </w:r>
      <w:r w:rsidR="00EC0ABE" w:rsidRPr="00916232">
        <w:rPr>
          <w:rFonts w:ascii="Times New Roman" w:hAnsi="Times New Roman" w:cs="Times New Roman"/>
          <w:color w:val="000000" w:themeColor="text1"/>
          <w:sz w:val="24"/>
          <w:szCs w:val="24"/>
        </w:rPr>
        <w:t xml:space="preserve">nconditional </w:t>
      </w:r>
      <w:r w:rsidRPr="00916232">
        <w:rPr>
          <w:rFonts w:ascii="Times New Roman" w:hAnsi="Times New Roman" w:cs="Times New Roman"/>
          <w:color w:val="000000" w:themeColor="text1"/>
          <w:sz w:val="24"/>
          <w:szCs w:val="24"/>
        </w:rPr>
        <w:t>P</w:t>
      </w:r>
      <w:r w:rsidR="00EC0ABE" w:rsidRPr="00916232">
        <w:rPr>
          <w:rFonts w:ascii="Times New Roman" w:hAnsi="Times New Roman" w:cs="Times New Roman"/>
          <w:color w:val="000000" w:themeColor="text1"/>
          <w:sz w:val="24"/>
          <w:szCs w:val="24"/>
        </w:rPr>
        <w:t xml:space="preserve">ositive </w:t>
      </w:r>
      <w:r w:rsidRPr="00916232">
        <w:rPr>
          <w:rFonts w:ascii="Times New Roman" w:hAnsi="Times New Roman" w:cs="Times New Roman"/>
          <w:color w:val="000000" w:themeColor="text1"/>
          <w:sz w:val="24"/>
          <w:szCs w:val="24"/>
        </w:rPr>
        <w:t>R</w:t>
      </w:r>
      <w:r w:rsidR="00EC0ABE" w:rsidRPr="00916232">
        <w:rPr>
          <w:rFonts w:ascii="Times New Roman" w:hAnsi="Times New Roman" w:cs="Times New Roman"/>
          <w:color w:val="000000" w:themeColor="text1"/>
          <w:sz w:val="24"/>
          <w:szCs w:val="24"/>
        </w:rPr>
        <w:t>egard (U</w:t>
      </w:r>
      <w:r w:rsidR="002B3198" w:rsidRPr="00916232">
        <w:rPr>
          <w:rFonts w:ascii="Times New Roman" w:hAnsi="Times New Roman" w:cs="Times New Roman"/>
          <w:color w:val="000000" w:themeColor="text1"/>
          <w:sz w:val="24"/>
          <w:szCs w:val="24"/>
        </w:rPr>
        <w:t>PR</w:t>
      </w:r>
      <w:r w:rsidR="00EC0ABE" w:rsidRPr="00916232">
        <w:rPr>
          <w:rFonts w:ascii="Times New Roman" w:hAnsi="Times New Roman" w:cs="Times New Roman"/>
          <w:color w:val="000000" w:themeColor="text1"/>
          <w:sz w:val="24"/>
          <w:szCs w:val="24"/>
        </w:rPr>
        <w:t>)</w:t>
      </w:r>
      <w:r w:rsidR="002B3198" w:rsidRPr="00916232">
        <w:rPr>
          <w:rFonts w:ascii="Times New Roman" w:hAnsi="Times New Roman" w:cs="Times New Roman"/>
          <w:color w:val="000000" w:themeColor="text1"/>
          <w:sz w:val="24"/>
          <w:szCs w:val="24"/>
        </w:rPr>
        <w:t xml:space="preserve"> </w:t>
      </w:r>
      <w:r w:rsidR="00657611">
        <w:rPr>
          <w:rFonts w:ascii="Times New Roman" w:hAnsi="Times New Roman" w:cs="Times New Roman"/>
          <w:color w:val="000000" w:themeColor="text1"/>
          <w:sz w:val="24"/>
          <w:szCs w:val="24"/>
        </w:rPr>
        <w:t>to</w:t>
      </w:r>
      <w:r w:rsidR="00EC0ABE"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the client</w:t>
      </w:r>
      <w:r w:rsidR="008C670E">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10596412"/>
          <w:citation/>
        </w:sdtPr>
        <w:sdtEndPr/>
        <w:sdtContent>
          <w:r w:rsidR="008C670E">
            <w:rPr>
              <w:rFonts w:ascii="Times New Roman" w:hAnsi="Times New Roman" w:cs="Times New Roman"/>
              <w:color w:val="000000" w:themeColor="text1"/>
              <w:sz w:val="24"/>
              <w:szCs w:val="24"/>
            </w:rPr>
            <w:fldChar w:fldCharType="begin"/>
          </w:r>
          <w:r w:rsidR="008C670E">
            <w:rPr>
              <w:rFonts w:ascii="Times New Roman" w:hAnsi="Times New Roman" w:cs="Times New Roman"/>
              <w:color w:val="000000" w:themeColor="text1"/>
              <w:sz w:val="24"/>
              <w:szCs w:val="24"/>
            </w:rPr>
            <w:instrText xml:space="preserve">CITATION Rog61 \t  \l 2057 </w:instrText>
          </w:r>
          <w:r w:rsidR="008C670E">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(Rogers, 1961)</w:t>
          </w:r>
          <w:r w:rsidR="008C670E">
            <w:rPr>
              <w:rFonts w:ascii="Times New Roman" w:hAnsi="Times New Roman" w:cs="Times New Roman"/>
              <w:color w:val="000000" w:themeColor="text1"/>
              <w:sz w:val="24"/>
              <w:szCs w:val="24"/>
            </w:rPr>
            <w:fldChar w:fldCharType="end"/>
          </w:r>
        </w:sdtContent>
      </w:sdt>
      <w:r w:rsidRPr="00916232">
        <w:rPr>
          <w:rFonts w:ascii="Times New Roman" w:hAnsi="Times New Roman" w:cs="Times New Roman"/>
          <w:color w:val="000000" w:themeColor="text1"/>
          <w:sz w:val="24"/>
          <w:szCs w:val="24"/>
        </w:rPr>
        <w:t>.</w:t>
      </w:r>
      <w:r w:rsidR="00EC0ABE" w:rsidRPr="00916232">
        <w:rPr>
          <w:rFonts w:ascii="Times New Roman" w:hAnsi="Times New Roman" w:cs="Times New Roman"/>
          <w:color w:val="000000" w:themeColor="text1"/>
          <w:sz w:val="24"/>
          <w:szCs w:val="24"/>
        </w:rPr>
        <w:t xml:space="preserve"> I was</w:t>
      </w:r>
      <w:r w:rsidR="002B3198" w:rsidRPr="00916232">
        <w:rPr>
          <w:rFonts w:ascii="Times New Roman" w:hAnsi="Times New Roman" w:cs="Times New Roman"/>
          <w:color w:val="000000" w:themeColor="text1"/>
          <w:sz w:val="24"/>
          <w:szCs w:val="24"/>
        </w:rPr>
        <w:t xml:space="preserve"> congruen</w:t>
      </w:r>
      <w:r w:rsidR="00EC0ABE" w:rsidRPr="00916232">
        <w:rPr>
          <w:rFonts w:ascii="Times New Roman" w:hAnsi="Times New Roman" w:cs="Times New Roman"/>
          <w:color w:val="000000" w:themeColor="text1"/>
          <w:sz w:val="24"/>
          <w:szCs w:val="24"/>
        </w:rPr>
        <w:t>t in the therapeutic relationship</w:t>
      </w:r>
      <w:r w:rsidR="0082312D" w:rsidRPr="00916232">
        <w:rPr>
          <w:rFonts w:ascii="Times New Roman" w:hAnsi="Times New Roman" w:cs="Times New Roman"/>
          <w:color w:val="000000" w:themeColor="text1"/>
          <w:sz w:val="24"/>
          <w:szCs w:val="24"/>
        </w:rPr>
        <w:t xml:space="preserve"> by putting the issues raised in context from her point of view</w:t>
      </w:r>
      <w:r w:rsidR="00657611">
        <w:rPr>
          <w:rFonts w:ascii="Times New Roman" w:hAnsi="Times New Roman" w:cs="Times New Roman"/>
          <w:color w:val="000000" w:themeColor="text1"/>
          <w:sz w:val="24"/>
          <w:szCs w:val="24"/>
        </w:rPr>
        <w:t xml:space="preserve"> and from </w:t>
      </w:r>
      <w:proofErr w:type="gramStart"/>
      <w:r w:rsidR="00657611">
        <w:rPr>
          <w:rFonts w:ascii="Times New Roman" w:hAnsi="Times New Roman" w:cs="Times New Roman"/>
          <w:color w:val="000000" w:themeColor="text1"/>
          <w:sz w:val="24"/>
          <w:szCs w:val="24"/>
        </w:rPr>
        <w:t>a</w:t>
      </w:r>
      <w:proofErr w:type="gramEnd"/>
      <w:r w:rsidR="00657611">
        <w:rPr>
          <w:rFonts w:ascii="Times New Roman" w:hAnsi="Times New Roman" w:cs="Times New Roman"/>
          <w:color w:val="000000" w:themeColor="text1"/>
          <w:sz w:val="24"/>
          <w:szCs w:val="24"/>
        </w:rPr>
        <w:t xml:space="preserve"> experiential phenomenological perspective as a fellow woman </w:t>
      </w:r>
      <w:r w:rsidR="00657611" w:rsidRPr="00657611">
        <w:rPr>
          <w:rFonts w:ascii="Times New Roman" w:hAnsi="Times New Roman" w:cs="Times New Roman"/>
          <w:noProof/>
          <w:color w:val="000000" w:themeColor="text1"/>
          <w:sz w:val="24"/>
          <w:szCs w:val="24"/>
        </w:rPr>
        <w:t>(Cooper</w:t>
      </w:r>
      <w:r w:rsidR="00657611">
        <w:rPr>
          <w:rFonts w:ascii="Times New Roman" w:hAnsi="Times New Roman" w:cs="Times New Roman"/>
          <w:noProof/>
          <w:color w:val="000000" w:themeColor="text1"/>
          <w:sz w:val="24"/>
          <w:szCs w:val="24"/>
        </w:rPr>
        <w:t xml:space="preserve"> et al.</w:t>
      </w:r>
      <w:r w:rsidR="00657611" w:rsidRPr="00657611">
        <w:rPr>
          <w:rFonts w:ascii="Times New Roman" w:hAnsi="Times New Roman" w:cs="Times New Roman"/>
          <w:noProof/>
          <w:color w:val="000000" w:themeColor="text1"/>
          <w:sz w:val="24"/>
          <w:szCs w:val="24"/>
        </w:rPr>
        <w:t>, 2013)</w:t>
      </w:r>
      <w:r w:rsidR="002B3198" w:rsidRPr="00916232">
        <w:rPr>
          <w:rFonts w:ascii="Times New Roman" w:hAnsi="Times New Roman" w:cs="Times New Roman"/>
          <w:color w:val="000000" w:themeColor="text1"/>
          <w:sz w:val="24"/>
          <w:szCs w:val="24"/>
        </w:rPr>
        <w:t xml:space="preserve">. I </w:t>
      </w:r>
      <w:r w:rsidRPr="00916232">
        <w:rPr>
          <w:rFonts w:ascii="Times New Roman" w:hAnsi="Times New Roman" w:cs="Times New Roman"/>
          <w:color w:val="000000" w:themeColor="text1"/>
          <w:sz w:val="24"/>
          <w:szCs w:val="24"/>
        </w:rPr>
        <w:t>worked</w:t>
      </w:r>
      <w:r w:rsidR="00D262A8" w:rsidRPr="00916232">
        <w:rPr>
          <w:rFonts w:ascii="Times New Roman" w:hAnsi="Times New Roman" w:cs="Times New Roman"/>
          <w:color w:val="000000" w:themeColor="text1"/>
          <w:sz w:val="24"/>
          <w:szCs w:val="24"/>
        </w:rPr>
        <w:t xml:space="preserve"> empathically</w:t>
      </w:r>
      <w:r w:rsidR="00093295" w:rsidRPr="00916232">
        <w:rPr>
          <w:rFonts w:ascii="Times New Roman" w:hAnsi="Times New Roman" w:cs="Times New Roman"/>
          <w:color w:val="000000" w:themeColor="text1"/>
          <w:sz w:val="24"/>
          <w:szCs w:val="24"/>
        </w:rPr>
        <w:t xml:space="preserve"> with presence</w:t>
      </w:r>
      <w:r w:rsidR="00F92356" w:rsidRPr="00916232">
        <w:rPr>
          <w:rFonts w:ascii="Times New Roman" w:hAnsi="Times New Roman" w:cs="Times New Roman"/>
          <w:color w:val="000000" w:themeColor="text1"/>
          <w:sz w:val="24"/>
          <w:szCs w:val="24"/>
        </w:rPr>
        <w:t xml:space="preserve">, </w:t>
      </w:r>
      <w:r w:rsidR="00817F58" w:rsidRPr="00916232">
        <w:rPr>
          <w:rFonts w:ascii="Times New Roman" w:hAnsi="Times New Roman" w:cs="Times New Roman"/>
          <w:color w:val="000000" w:themeColor="text1"/>
          <w:sz w:val="24"/>
          <w:szCs w:val="24"/>
        </w:rPr>
        <w:t>using positive body language</w:t>
      </w:r>
      <w:r w:rsidRPr="00916232">
        <w:rPr>
          <w:rFonts w:ascii="Times New Roman" w:hAnsi="Times New Roman" w:cs="Times New Roman"/>
          <w:color w:val="000000" w:themeColor="text1"/>
          <w:sz w:val="24"/>
          <w:szCs w:val="24"/>
        </w:rPr>
        <w:t xml:space="preserve">, mirroring her </w:t>
      </w:r>
      <w:proofErr w:type="gramStart"/>
      <w:r w:rsidRPr="00916232">
        <w:rPr>
          <w:rFonts w:ascii="Times New Roman" w:hAnsi="Times New Roman" w:cs="Times New Roman"/>
          <w:color w:val="000000" w:themeColor="text1"/>
          <w:sz w:val="24"/>
          <w:szCs w:val="24"/>
        </w:rPr>
        <w:t>expressions</w:t>
      </w:r>
      <w:proofErr w:type="gramEnd"/>
      <w:r w:rsidR="00817F58" w:rsidRPr="00916232">
        <w:rPr>
          <w:rFonts w:ascii="Times New Roman" w:hAnsi="Times New Roman" w:cs="Times New Roman"/>
          <w:color w:val="000000" w:themeColor="text1"/>
          <w:sz w:val="24"/>
          <w:szCs w:val="24"/>
        </w:rPr>
        <w:t xml:space="preserve"> and </w:t>
      </w:r>
      <w:r w:rsidR="00373313" w:rsidRPr="00916232">
        <w:rPr>
          <w:rFonts w:ascii="Times New Roman" w:hAnsi="Times New Roman" w:cs="Times New Roman"/>
          <w:color w:val="000000" w:themeColor="text1"/>
          <w:sz w:val="24"/>
          <w:szCs w:val="24"/>
        </w:rPr>
        <w:t>conveying</w:t>
      </w:r>
      <w:r w:rsidR="00EC0ABE" w:rsidRPr="00916232">
        <w:rPr>
          <w:rFonts w:ascii="Times New Roman" w:hAnsi="Times New Roman" w:cs="Times New Roman"/>
          <w:color w:val="000000" w:themeColor="text1"/>
          <w:sz w:val="24"/>
          <w:szCs w:val="24"/>
        </w:rPr>
        <w:t xml:space="preserve"> that I understood the dilemma she was facing</w:t>
      </w:r>
      <w:r w:rsidR="00817F58" w:rsidRPr="00916232">
        <w:rPr>
          <w:rFonts w:ascii="Times New Roman" w:hAnsi="Times New Roman" w:cs="Times New Roman"/>
          <w:color w:val="000000" w:themeColor="text1"/>
          <w:sz w:val="24"/>
          <w:szCs w:val="24"/>
        </w:rPr>
        <w:t>.</w:t>
      </w:r>
      <w:r w:rsidR="00EC0ABE"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 xml:space="preserve">In </w:t>
      </w:r>
      <w:r w:rsidR="00BA6C44" w:rsidRPr="00916232">
        <w:rPr>
          <w:rFonts w:ascii="Times New Roman" w:hAnsi="Times New Roman" w:cs="Times New Roman"/>
          <w:color w:val="000000" w:themeColor="text1"/>
          <w:sz w:val="24"/>
          <w:szCs w:val="24"/>
        </w:rPr>
        <w:t>addition,</w:t>
      </w:r>
      <w:r w:rsidRPr="00916232">
        <w:rPr>
          <w:rFonts w:ascii="Times New Roman" w:hAnsi="Times New Roman" w:cs="Times New Roman"/>
          <w:color w:val="000000" w:themeColor="text1"/>
          <w:sz w:val="24"/>
          <w:szCs w:val="24"/>
        </w:rPr>
        <w:t xml:space="preserve"> I encouraged</w:t>
      </w:r>
      <w:r w:rsidR="00C24BAF" w:rsidRPr="00916232">
        <w:rPr>
          <w:rFonts w:ascii="Times New Roman" w:hAnsi="Times New Roman" w:cs="Times New Roman"/>
          <w:color w:val="000000" w:themeColor="text1"/>
          <w:sz w:val="24"/>
          <w:szCs w:val="24"/>
        </w:rPr>
        <w:t xml:space="preserve"> her </w:t>
      </w:r>
      <w:r w:rsidR="008C5939" w:rsidRPr="00916232">
        <w:rPr>
          <w:rFonts w:ascii="Times New Roman" w:hAnsi="Times New Roman" w:cs="Times New Roman"/>
          <w:color w:val="000000" w:themeColor="text1"/>
          <w:sz w:val="24"/>
          <w:szCs w:val="24"/>
        </w:rPr>
        <w:t xml:space="preserve">with active listening </w:t>
      </w:r>
      <w:r w:rsidR="00C24BAF" w:rsidRPr="00916232">
        <w:rPr>
          <w:rFonts w:ascii="Times New Roman" w:hAnsi="Times New Roman" w:cs="Times New Roman"/>
          <w:color w:val="000000" w:themeColor="text1"/>
          <w:sz w:val="24"/>
          <w:szCs w:val="24"/>
        </w:rPr>
        <w:t>and</w:t>
      </w:r>
      <w:r w:rsidR="00EC0ABE" w:rsidRPr="00916232">
        <w:rPr>
          <w:rFonts w:ascii="Times New Roman" w:hAnsi="Times New Roman" w:cs="Times New Roman"/>
          <w:color w:val="000000" w:themeColor="text1"/>
          <w:sz w:val="24"/>
          <w:szCs w:val="24"/>
        </w:rPr>
        <w:t xml:space="preserve"> </w:t>
      </w:r>
      <w:r w:rsidR="00E82974" w:rsidRPr="00916232">
        <w:rPr>
          <w:rFonts w:ascii="Times New Roman" w:hAnsi="Times New Roman" w:cs="Times New Roman"/>
          <w:color w:val="000000" w:themeColor="text1"/>
          <w:sz w:val="24"/>
          <w:szCs w:val="24"/>
        </w:rPr>
        <w:t>prais</w:t>
      </w:r>
      <w:r w:rsidRPr="00916232">
        <w:rPr>
          <w:rFonts w:ascii="Times New Roman" w:hAnsi="Times New Roman" w:cs="Times New Roman"/>
          <w:color w:val="000000" w:themeColor="text1"/>
          <w:sz w:val="24"/>
          <w:szCs w:val="24"/>
        </w:rPr>
        <w:t>e, for instance of</w:t>
      </w:r>
      <w:r w:rsidR="002B3198" w:rsidRPr="00916232">
        <w:rPr>
          <w:rFonts w:ascii="Times New Roman" w:hAnsi="Times New Roman" w:cs="Times New Roman"/>
          <w:color w:val="000000" w:themeColor="text1"/>
          <w:sz w:val="24"/>
          <w:szCs w:val="24"/>
        </w:rPr>
        <w:t xml:space="preserve"> her ability to do so much and care for so many</w:t>
      </w:r>
      <w:r w:rsidR="00EC0ABE" w:rsidRPr="00916232">
        <w:rPr>
          <w:rFonts w:ascii="Times New Roman" w:hAnsi="Times New Roman" w:cs="Times New Roman"/>
          <w:color w:val="000000" w:themeColor="text1"/>
          <w:sz w:val="24"/>
          <w:szCs w:val="24"/>
        </w:rPr>
        <w:t xml:space="preserve">. </w:t>
      </w:r>
      <w:r w:rsidR="00200FCF" w:rsidRPr="00916232">
        <w:rPr>
          <w:rFonts w:ascii="Times New Roman" w:hAnsi="Times New Roman" w:cs="Times New Roman"/>
          <w:color w:val="000000" w:themeColor="text1"/>
          <w:sz w:val="24"/>
          <w:szCs w:val="24"/>
        </w:rPr>
        <w:t>Encouragement is a key part of counselling as noted by Alder</w:t>
      </w:r>
      <w:r w:rsidR="00BA6C44" w:rsidRPr="0091623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673653140"/>
          <w:citation/>
        </w:sdtPr>
        <w:sdtEndPr/>
        <w:sdtContent>
          <w:r w:rsidR="00BA6C44" w:rsidRPr="00916232">
            <w:rPr>
              <w:rFonts w:ascii="Times New Roman" w:hAnsi="Times New Roman" w:cs="Times New Roman"/>
              <w:color w:val="000000" w:themeColor="text1"/>
              <w:sz w:val="24"/>
              <w:szCs w:val="24"/>
            </w:rPr>
            <w:fldChar w:fldCharType="begin"/>
          </w:r>
          <w:r w:rsidR="00BA6C44" w:rsidRPr="00916232">
            <w:rPr>
              <w:rFonts w:ascii="Times New Roman" w:hAnsi="Times New Roman" w:cs="Times New Roman"/>
              <w:color w:val="000000" w:themeColor="text1"/>
              <w:sz w:val="24"/>
              <w:szCs w:val="24"/>
            </w:rPr>
            <w:instrText xml:space="preserve">CITATION Ald56 \n  \t  \l 2057 </w:instrText>
          </w:r>
          <w:r w:rsidR="00BA6C44"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(1956)</w:t>
          </w:r>
          <w:r w:rsidR="00BA6C44" w:rsidRPr="00916232">
            <w:rPr>
              <w:rFonts w:ascii="Times New Roman" w:hAnsi="Times New Roman" w:cs="Times New Roman"/>
              <w:color w:val="000000" w:themeColor="text1"/>
              <w:sz w:val="24"/>
              <w:szCs w:val="24"/>
            </w:rPr>
            <w:fldChar w:fldCharType="end"/>
          </w:r>
        </w:sdtContent>
      </w:sdt>
      <w:r w:rsidRPr="00916232">
        <w:rPr>
          <w:rFonts w:ascii="Times New Roman" w:hAnsi="Times New Roman" w:cs="Times New Roman"/>
          <w:color w:val="000000" w:themeColor="text1"/>
          <w:sz w:val="24"/>
          <w:szCs w:val="24"/>
        </w:rPr>
        <w:t>,</w:t>
      </w:r>
      <w:r w:rsidR="00200FCF" w:rsidRPr="00916232">
        <w:rPr>
          <w:rFonts w:ascii="Times New Roman" w:hAnsi="Times New Roman" w:cs="Times New Roman"/>
          <w:color w:val="000000" w:themeColor="text1"/>
          <w:sz w:val="24"/>
          <w:szCs w:val="24"/>
        </w:rPr>
        <w:t xml:space="preserve"> that could be </w:t>
      </w:r>
      <w:r w:rsidRPr="00916232">
        <w:rPr>
          <w:rFonts w:ascii="Times New Roman" w:hAnsi="Times New Roman" w:cs="Times New Roman"/>
          <w:color w:val="000000" w:themeColor="text1"/>
          <w:sz w:val="24"/>
          <w:szCs w:val="24"/>
        </w:rPr>
        <w:t>overlooked and without which a barrier to the therapeutic relationship may form. However, in my next session I will use less direct praise, as this could be construed as a form</w:t>
      </w:r>
      <w:r w:rsidR="00E82974" w:rsidRPr="00916232">
        <w:rPr>
          <w:rFonts w:ascii="Times New Roman" w:hAnsi="Times New Roman" w:cs="Times New Roman"/>
          <w:color w:val="000000" w:themeColor="text1"/>
          <w:sz w:val="24"/>
          <w:szCs w:val="24"/>
        </w:rPr>
        <w:t xml:space="preserve"> of judgement and </w:t>
      </w:r>
      <w:r w:rsidR="008C5939" w:rsidRPr="00916232">
        <w:rPr>
          <w:rFonts w:ascii="Times New Roman" w:hAnsi="Times New Roman" w:cs="Times New Roman"/>
          <w:color w:val="000000" w:themeColor="text1"/>
          <w:sz w:val="24"/>
          <w:szCs w:val="24"/>
        </w:rPr>
        <w:t>be</w:t>
      </w:r>
      <w:r w:rsidR="00E82974" w:rsidRPr="00916232">
        <w:rPr>
          <w:rFonts w:ascii="Times New Roman" w:hAnsi="Times New Roman" w:cs="Times New Roman"/>
          <w:color w:val="000000" w:themeColor="text1"/>
          <w:sz w:val="24"/>
          <w:szCs w:val="24"/>
        </w:rPr>
        <w:t xml:space="preserve"> directional</w:t>
      </w:r>
      <w:r w:rsidRPr="00916232">
        <w:rPr>
          <w:rFonts w:ascii="Times New Roman" w:hAnsi="Times New Roman" w:cs="Times New Roman"/>
          <w:color w:val="000000" w:themeColor="text1"/>
          <w:sz w:val="24"/>
          <w:szCs w:val="24"/>
        </w:rPr>
        <w:t>, even if intended in a positive way</w:t>
      </w:r>
      <w:r w:rsidR="00BD4C09"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as</w:t>
      </w:r>
      <w:r w:rsidR="00BD4C09" w:rsidRPr="00916232">
        <w:rPr>
          <w:rFonts w:ascii="Times New Roman" w:hAnsi="Times New Roman" w:cs="Times New Roman"/>
          <w:color w:val="000000" w:themeColor="text1"/>
          <w:sz w:val="24"/>
          <w:szCs w:val="24"/>
        </w:rPr>
        <w:t xml:space="preserve"> in this case</w:t>
      </w:r>
      <w:r w:rsidR="00BA6C44" w:rsidRPr="00916232">
        <w:rPr>
          <w:rFonts w:ascii="Times New Roman" w:hAnsi="Times New Roman" w:cs="Times New Roman"/>
          <w:color w:val="000000" w:themeColor="text1"/>
          <w:sz w:val="24"/>
          <w:szCs w:val="24"/>
        </w:rPr>
        <w:t>,</w:t>
      </w:r>
      <w:r w:rsidR="00BD4C09" w:rsidRPr="00916232">
        <w:rPr>
          <w:rFonts w:ascii="Times New Roman" w:hAnsi="Times New Roman" w:cs="Times New Roman"/>
          <w:color w:val="000000" w:themeColor="text1"/>
          <w:sz w:val="24"/>
          <w:szCs w:val="24"/>
        </w:rPr>
        <w:t xml:space="preserve"> I was trying to convey my confidence to </w:t>
      </w:r>
      <w:r w:rsidR="0054099B" w:rsidRPr="00916232">
        <w:rPr>
          <w:rFonts w:ascii="Times New Roman" w:hAnsi="Times New Roman" w:cs="Times New Roman"/>
          <w:color w:val="000000" w:themeColor="text1"/>
          <w:sz w:val="24"/>
          <w:szCs w:val="24"/>
        </w:rPr>
        <w:t>her</w:t>
      </w:r>
      <w:r w:rsidR="00BD4C09" w:rsidRPr="00916232">
        <w:rPr>
          <w:rFonts w:ascii="Times New Roman" w:hAnsi="Times New Roman" w:cs="Times New Roman"/>
          <w:color w:val="000000" w:themeColor="text1"/>
          <w:sz w:val="24"/>
          <w:szCs w:val="24"/>
        </w:rPr>
        <w:t>.</w:t>
      </w:r>
    </w:p>
    <w:p w14:paraId="75BAB0AD" w14:textId="3863C4C2" w:rsidR="00A5126D" w:rsidRPr="00916232" w:rsidRDefault="00A12658" w:rsidP="008E4E9A">
      <w:pPr>
        <w:spacing w:line="480" w:lineRule="auto"/>
        <w:jc w:val="both"/>
        <w:rPr>
          <w:rFonts w:ascii="Times New Roman" w:hAnsi="Times New Roman" w:cs="Times New Roman"/>
          <w:color w:val="000000" w:themeColor="text1"/>
          <w:sz w:val="24"/>
          <w:szCs w:val="24"/>
        </w:rPr>
      </w:pPr>
      <w:r w:rsidRPr="00916232">
        <w:rPr>
          <w:rFonts w:ascii="Times New Roman" w:hAnsi="Times New Roman" w:cs="Times New Roman"/>
          <w:b/>
          <w:bCs/>
          <w:color w:val="000000" w:themeColor="text1"/>
          <w:sz w:val="24"/>
          <w:szCs w:val="24"/>
        </w:rPr>
        <w:t>Working with the relationship</w:t>
      </w:r>
      <w:r w:rsidR="006B4D24" w:rsidRPr="00916232">
        <w:rPr>
          <w:rFonts w:ascii="Times New Roman" w:hAnsi="Times New Roman" w:cs="Times New Roman"/>
          <w:b/>
          <w:bCs/>
          <w:color w:val="000000" w:themeColor="text1"/>
          <w:sz w:val="24"/>
          <w:szCs w:val="24"/>
        </w:rPr>
        <w:t xml:space="preserve"> </w:t>
      </w:r>
    </w:p>
    <w:p w14:paraId="09A7E4A3" w14:textId="398777AB" w:rsidR="00224756" w:rsidRPr="00916232" w:rsidRDefault="00B65147"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The client had</w:t>
      </w:r>
      <w:r w:rsidR="00FB223C" w:rsidRPr="00916232">
        <w:rPr>
          <w:rFonts w:ascii="Times New Roman" w:hAnsi="Times New Roman" w:cs="Times New Roman"/>
          <w:color w:val="000000" w:themeColor="text1"/>
          <w:sz w:val="24"/>
          <w:szCs w:val="24"/>
        </w:rPr>
        <w:t xml:space="preserve"> expressed feelings of guilt which were manifesting as anxiety. </w:t>
      </w:r>
      <w:r w:rsidR="00622E87" w:rsidRPr="00916232">
        <w:rPr>
          <w:rFonts w:ascii="Times New Roman" w:hAnsi="Times New Roman" w:cs="Times New Roman"/>
          <w:color w:val="000000" w:themeColor="text1"/>
          <w:sz w:val="24"/>
          <w:szCs w:val="24"/>
        </w:rPr>
        <w:t>Her</w:t>
      </w:r>
      <w:r w:rsidR="00FB223C" w:rsidRPr="00916232">
        <w:rPr>
          <w:rFonts w:ascii="Times New Roman" w:hAnsi="Times New Roman" w:cs="Times New Roman"/>
          <w:color w:val="000000" w:themeColor="text1"/>
          <w:sz w:val="24"/>
          <w:szCs w:val="24"/>
        </w:rPr>
        <w:t xml:space="preserve"> self</w:t>
      </w:r>
      <w:r w:rsidR="00622E87" w:rsidRPr="00916232">
        <w:rPr>
          <w:rFonts w:ascii="Times New Roman" w:hAnsi="Times New Roman" w:cs="Times New Roman"/>
          <w:color w:val="000000" w:themeColor="text1"/>
          <w:sz w:val="24"/>
          <w:szCs w:val="24"/>
        </w:rPr>
        <w:t>-</w:t>
      </w:r>
      <w:r w:rsidR="00FB223C" w:rsidRPr="00916232">
        <w:rPr>
          <w:rFonts w:ascii="Times New Roman" w:hAnsi="Times New Roman" w:cs="Times New Roman"/>
          <w:color w:val="000000" w:themeColor="text1"/>
          <w:sz w:val="24"/>
          <w:szCs w:val="24"/>
        </w:rPr>
        <w:t xml:space="preserve">awareness led me to believe that she </w:t>
      </w:r>
      <w:r w:rsidR="00622E87" w:rsidRPr="00916232">
        <w:rPr>
          <w:rFonts w:ascii="Times New Roman" w:hAnsi="Times New Roman" w:cs="Times New Roman"/>
          <w:color w:val="000000" w:themeColor="text1"/>
          <w:sz w:val="24"/>
          <w:szCs w:val="24"/>
        </w:rPr>
        <w:t>may</w:t>
      </w:r>
      <w:r w:rsidR="00FB223C" w:rsidRPr="00916232">
        <w:rPr>
          <w:rFonts w:ascii="Times New Roman" w:hAnsi="Times New Roman" w:cs="Times New Roman"/>
          <w:color w:val="000000" w:themeColor="text1"/>
          <w:sz w:val="24"/>
          <w:szCs w:val="24"/>
        </w:rPr>
        <w:t xml:space="preserve"> be feeling that she was neglecting her family, </w:t>
      </w:r>
      <w:r w:rsidR="00622E87" w:rsidRPr="00916232">
        <w:rPr>
          <w:rFonts w:ascii="Times New Roman" w:hAnsi="Times New Roman" w:cs="Times New Roman"/>
          <w:color w:val="000000" w:themeColor="text1"/>
          <w:sz w:val="24"/>
          <w:szCs w:val="24"/>
        </w:rPr>
        <w:t>although this had not been directly expressed</w:t>
      </w:r>
      <w:r w:rsidR="00FB223C" w:rsidRPr="00916232">
        <w:rPr>
          <w:rFonts w:ascii="Times New Roman" w:hAnsi="Times New Roman" w:cs="Times New Roman"/>
          <w:color w:val="000000" w:themeColor="text1"/>
          <w:sz w:val="24"/>
          <w:szCs w:val="24"/>
        </w:rPr>
        <w:t xml:space="preserve">. The challenge </w:t>
      </w:r>
      <w:r w:rsidR="00622E87" w:rsidRPr="00916232">
        <w:rPr>
          <w:rFonts w:ascii="Times New Roman" w:hAnsi="Times New Roman" w:cs="Times New Roman"/>
          <w:color w:val="000000" w:themeColor="text1"/>
          <w:sz w:val="24"/>
          <w:szCs w:val="24"/>
        </w:rPr>
        <w:t>for</w:t>
      </w:r>
      <w:r w:rsidR="00FB223C" w:rsidRPr="00916232">
        <w:rPr>
          <w:rFonts w:ascii="Times New Roman" w:hAnsi="Times New Roman" w:cs="Times New Roman"/>
          <w:color w:val="000000" w:themeColor="text1"/>
          <w:sz w:val="24"/>
          <w:szCs w:val="24"/>
        </w:rPr>
        <w:t xml:space="preserve"> me was to </w:t>
      </w:r>
      <w:r w:rsidR="00622E87" w:rsidRPr="00916232">
        <w:rPr>
          <w:rFonts w:ascii="Times New Roman" w:hAnsi="Times New Roman" w:cs="Times New Roman"/>
          <w:color w:val="000000" w:themeColor="text1"/>
          <w:sz w:val="24"/>
          <w:szCs w:val="24"/>
        </w:rPr>
        <w:t>introduce</w:t>
      </w:r>
      <w:r w:rsidR="00FB223C" w:rsidRPr="00916232">
        <w:rPr>
          <w:rFonts w:ascii="Times New Roman" w:hAnsi="Times New Roman" w:cs="Times New Roman"/>
          <w:color w:val="000000" w:themeColor="text1"/>
          <w:sz w:val="24"/>
          <w:szCs w:val="24"/>
        </w:rPr>
        <w:t xml:space="preserve"> this </w:t>
      </w:r>
      <w:r w:rsidR="00FB223C" w:rsidRPr="00916232">
        <w:rPr>
          <w:rFonts w:ascii="Times New Roman" w:hAnsi="Times New Roman" w:cs="Times New Roman"/>
          <w:color w:val="000000" w:themeColor="text1"/>
          <w:sz w:val="24"/>
          <w:szCs w:val="24"/>
        </w:rPr>
        <w:lastRenderedPageBreak/>
        <w:t xml:space="preserve">subject </w:t>
      </w:r>
      <w:r w:rsidR="00622E87" w:rsidRPr="00916232">
        <w:rPr>
          <w:rFonts w:ascii="Times New Roman" w:hAnsi="Times New Roman" w:cs="Times New Roman"/>
          <w:color w:val="000000" w:themeColor="text1"/>
          <w:sz w:val="24"/>
          <w:szCs w:val="24"/>
        </w:rPr>
        <w:t>in a way that did not</w:t>
      </w:r>
      <w:r w:rsidR="00FB223C" w:rsidRPr="00916232">
        <w:rPr>
          <w:rFonts w:ascii="Times New Roman" w:hAnsi="Times New Roman" w:cs="Times New Roman"/>
          <w:color w:val="000000" w:themeColor="text1"/>
          <w:sz w:val="24"/>
          <w:szCs w:val="24"/>
        </w:rPr>
        <w:t xml:space="preserve"> </w:t>
      </w:r>
      <w:r w:rsidR="00004E9A">
        <w:rPr>
          <w:rFonts w:ascii="Times New Roman" w:hAnsi="Times New Roman" w:cs="Times New Roman"/>
          <w:color w:val="000000" w:themeColor="text1"/>
          <w:sz w:val="24"/>
          <w:szCs w:val="24"/>
        </w:rPr>
        <w:t xml:space="preserve">offend </w:t>
      </w:r>
      <w:r w:rsidR="00224756" w:rsidRPr="00916232">
        <w:rPr>
          <w:rFonts w:ascii="Times New Roman" w:hAnsi="Times New Roman" w:cs="Times New Roman"/>
          <w:color w:val="000000" w:themeColor="text1"/>
          <w:sz w:val="24"/>
          <w:szCs w:val="24"/>
        </w:rPr>
        <w:t>and</w:t>
      </w:r>
      <w:r w:rsidR="00FB223C" w:rsidRPr="00916232">
        <w:rPr>
          <w:rFonts w:ascii="Times New Roman" w:hAnsi="Times New Roman" w:cs="Times New Roman"/>
          <w:color w:val="000000" w:themeColor="text1"/>
          <w:sz w:val="24"/>
          <w:szCs w:val="24"/>
        </w:rPr>
        <w:t xml:space="preserve"> looking at the situation from</w:t>
      </w:r>
      <w:r w:rsidR="00224756" w:rsidRPr="00916232">
        <w:rPr>
          <w:rFonts w:ascii="Times New Roman" w:hAnsi="Times New Roman" w:cs="Times New Roman"/>
          <w:color w:val="000000" w:themeColor="text1"/>
          <w:sz w:val="24"/>
          <w:szCs w:val="24"/>
        </w:rPr>
        <w:t xml:space="preserve"> another point of view that being</w:t>
      </w:r>
      <w:r w:rsidR="00FB223C" w:rsidRPr="00916232">
        <w:rPr>
          <w:rFonts w:ascii="Times New Roman" w:hAnsi="Times New Roman" w:cs="Times New Roman"/>
          <w:color w:val="000000" w:themeColor="text1"/>
          <w:sz w:val="24"/>
          <w:szCs w:val="24"/>
        </w:rPr>
        <w:t xml:space="preserve"> </w:t>
      </w:r>
      <w:r w:rsidR="00BA6C44" w:rsidRPr="00916232">
        <w:rPr>
          <w:rFonts w:ascii="Times New Roman" w:hAnsi="Times New Roman" w:cs="Times New Roman"/>
          <w:color w:val="000000" w:themeColor="text1"/>
          <w:sz w:val="24"/>
          <w:szCs w:val="24"/>
        </w:rPr>
        <w:t>her</w:t>
      </w:r>
      <w:r w:rsidR="00FB223C" w:rsidRPr="00916232">
        <w:rPr>
          <w:rFonts w:ascii="Times New Roman" w:hAnsi="Times New Roman" w:cs="Times New Roman"/>
          <w:color w:val="000000" w:themeColor="text1"/>
          <w:sz w:val="24"/>
          <w:szCs w:val="24"/>
        </w:rPr>
        <w:t xml:space="preserve"> husband’s and children’s perspective.</w:t>
      </w:r>
    </w:p>
    <w:p w14:paraId="0A72A818" w14:textId="7A6B07A3" w:rsidR="00224756" w:rsidRPr="00916232" w:rsidRDefault="00224756"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Here</w:t>
      </w:r>
      <w:r w:rsidR="00FB223C" w:rsidRPr="00916232">
        <w:rPr>
          <w:rFonts w:ascii="Times New Roman" w:hAnsi="Times New Roman" w:cs="Times New Roman"/>
          <w:color w:val="000000" w:themeColor="text1"/>
          <w:sz w:val="24"/>
          <w:szCs w:val="24"/>
        </w:rPr>
        <w:t xml:space="preserve"> I was </w:t>
      </w:r>
      <w:r w:rsidR="00C24BAF" w:rsidRPr="00916232">
        <w:rPr>
          <w:rFonts w:ascii="Times New Roman" w:hAnsi="Times New Roman" w:cs="Times New Roman"/>
          <w:color w:val="000000" w:themeColor="text1"/>
          <w:sz w:val="24"/>
          <w:szCs w:val="24"/>
        </w:rPr>
        <w:t xml:space="preserve">using reflection-in-action </w:t>
      </w:r>
      <w:sdt>
        <w:sdtPr>
          <w:rPr>
            <w:rFonts w:ascii="Times New Roman" w:hAnsi="Times New Roman" w:cs="Times New Roman"/>
            <w:color w:val="000000" w:themeColor="text1"/>
            <w:sz w:val="24"/>
            <w:szCs w:val="24"/>
          </w:rPr>
          <w:id w:val="-791199785"/>
          <w:citation/>
        </w:sdtPr>
        <w:sdtEndPr/>
        <w:sdtContent>
          <w:r w:rsidRPr="00916232">
            <w:rPr>
              <w:rFonts w:ascii="Times New Roman" w:hAnsi="Times New Roman" w:cs="Times New Roman"/>
              <w:color w:val="000000" w:themeColor="text1"/>
              <w:sz w:val="24"/>
              <w:szCs w:val="24"/>
            </w:rPr>
            <w:fldChar w:fldCharType="begin"/>
          </w:r>
          <w:r w:rsidRPr="00916232">
            <w:rPr>
              <w:rFonts w:ascii="Times New Roman" w:hAnsi="Times New Roman" w:cs="Times New Roman"/>
              <w:color w:val="000000" w:themeColor="text1"/>
              <w:sz w:val="24"/>
              <w:szCs w:val="24"/>
            </w:rPr>
            <w:instrText xml:space="preserve">CITATION Sch83 \t  \l 2057 </w:instrText>
          </w:r>
          <w:r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(Schön, 1983)</w:t>
          </w:r>
          <w:r w:rsidRPr="00916232">
            <w:rPr>
              <w:rFonts w:ascii="Times New Roman" w:hAnsi="Times New Roman" w:cs="Times New Roman"/>
              <w:color w:val="000000" w:themeColor="text1"/>
              <w:sz w:val="24"/>
              <w:szCs w:val="24"/>
            </w:rPr>
            <w:fldChar w:fldCharType="end"/>
          </w:r>
        </w:sdtContent>
      </w:sdt>
      <w:r w:rsidRPr="00916232">
        <w:rPr>
          <w:rFonts w:ascii="Times New Roman" w:hAnsi="Times New Roman" w:cs="Times New Roman"/>
          <w:color w:val="000000" w:themeColor="text1"/>
          <w:sz w:val="24"/>
          <w:szCs w:val="24"/>
        </w:rPr>
        <w:t xml:space="preserve"> </w:t>
      </w:r>
      <w:r w:rsidR="00C24BAF" w:rsidRPr="00916232">
        <w:rPr>
          <w:rFonts w:ascii="Times New Roman" w:hAnsi="Times New Roman" w:cs="Times New Roman"/>
          <w:color w:val="000000" w:themeColor="text1"/>
          <w:sz w:val="24"/>
          <w:szCs w:val="24"/>
        </w:rPr>
        <w:t xml:space="preserve">and </w:t>
      </w:r>
      <w:r w:rsidR="00B85B7A" w:rsidRPr="00916232">
        <w:rPr>
          <w:rFonts w:ascii="Times New Roman" w:hAnsi="Times New Roman" w:cs="Times New Roman"/>
          <w:color w:val="000000" w:themeColor="text1"/>
          <w:sz w:val="24"/>
          <w:szCs w:val="24"/>
        </w:rPr>
        <w:t xml:space="preserve">was </w:t>
      </w:r>
      <w:r w:rsidR="00FB223C" w:rsidRPr="00916232">
        <w:rPr>
          <w:rFonts w:ascii="Times New Roman" w:hAnsi="Times New Roman" w:cs="Times New Roman"/>
          <w:color w:val="000000" w:themeColor="text1"/>
          <w:sz w:val="24"/>
          <w:szCs w:val="24"/>
        </w:rPr>
        <w:t xml:space="preserve">aware that an </w:t>
      </w:r>
      <w:r w:rsidR="00F638C4" w:rsidRPr="00916232">
        <w:rPr>
          <w:rFonts w:ascii="Times New Roman" w:hAnsi="Times New Roman" w:cs="Times New Roman"/>
          <w:color w:val="000000" w:themeColor="text1"/>
          <w:sz w:val="24"/>
          <w:szCs w:val="24"/>
        </w:rPr>
        <w:t>integrative</w:t>
      </w:r>
      <w:r w:rsidR="00FB223C" w:rsidRPr="00916232">
        <w:rPr>
          <w:rFonts w:ascii="Times New Roman" w:hAnsi="Times New Roman" w:cs="Times New Roman"/>
          <w:color w:val="000000" w:themeColor="text1"/>
          <w:sz w:val="24"/>
          <w:szCs w:val="24"/>
        </w:rPr>
        <w:t xml:space="preserve"> approach of person</w:t>
      </w:r>
      <w:r w:rsidRPr="00916232">
        <w:rPr>
          <w:rFonts w:ascii="Times New Roman" w:hAnsi="Times New Roman" w:cs="Times New Roman"/>
          <w:color w:val="000000" w:themeColor="text1"/>
          <w:sz w:val="24"/>
          <w:szCs w:val="24"/>
        </w:rPr>
        <w:t>-</w:t>
      </w:r>
      <w:r w:rsidR="00FB223C" w:rsidRPr="00916232">
        <w:rPr>
          <w:rFonts w:ascii="Times New Roman" w:hAnsi="Times New Roman" w:cs="Times New Roman"/>
          <w:color w:val="000000" w:themeColor="text1"/>
          <w:sz w:val="24"/>
          <w:szCs w:val="24"/>
        </w:rPr>
        <w:t xml:space="preserve">centred therapy </w:t>
      </w:r>
      <w:r w:rsidRPr="00916232">
        <w:rPr>
          <w:rFonts w:ascii="Times New Roman" w:hAnsi="Times New Roman" w:cs="Times New Roman"/>
          <w:color w:val="000000" w:themeColor="text1"/>
          <w:sz w:val="24"/>
          <w:szCs w:val="24"/>
        </w:rPr>
        <w:t>with</w:t>
      </w:r>
      <w:r w:rsidR="00FB223C" w:rsidRPr="00916232">
        <w:rPr>
          <w:rFonts w:ascii="Times New Roman" w:hAnsi="Times New Roman" w:cs="Times New Roman"/>
          <w:color w:val="000000" w:themeColor="text1"/>
          <w:sz w:val="24"/>
          <w:szCs w:val="24"/>
        </w:rPr>
        <w:t xml:space="preserve"> Solution</w:t>
      </w:r>
      <w:r w:rsidR="00CE1C09">
        <w:rPr>
          <w:rFonts w:ascii="Times New Roman" w:hAnsi="Times New Roman" w:cs="Times New Roman"/>
          <w:color w:val="000000" w:themeColor="text1"/>
          <w:sz w:val="24"/>
          <w:szCs w:val="24"/>
        </w:rPr>
        <w:t>-</w:t>
      </w:r>
      <w:r w:rsidR="00FB223C" w:rsidRPr="00916232">
        <w:rPr>
          <w:rFonts w:ascii="Times New Roman" w:hAnsi="Times New Roman" w:cs="Times New Roman"/>
          <w:color w:val="000000" w:themeColor="text1"/>
          <w:sz w:val="24"/>
          <w:szCs w:val="24"/>
        </w:rPr>
        <w:t>Focus</w:t>
      </w:r>
      <w:r w:rsidR="00CE1C09">
        <w:rPr>
          <w:rFonts w:ascii="Times New Roman" w:hAnsi="Times New Roman" w:cs="Times New Roman"/>
          <w:color w:val="000000" w:themeColor="text1"/>
          <w:sz w:val="24"/>
          <w:szCs w:val="24"/>
        </w:rPr>
        <w:t>ed</w:t>
      </w:r>
      <w:r w:rsidR="00FB223C" w:rsidRPr="00916232">
        <w:rPr>
          <w:rFonts w:ascii="Times New Roman" w:hAnsi="Times New Roman" w:cs="Times New Roman"/>
          <w:color w:val="000000" w:themeColor="text1"/>
          <w:sz w:val="24"/>
          <w:szCs w:val="24"/>
        </w:rPr>
        <w:t xml:space="preserve"> Brief therapy </w:t>
      </w:r>
      <w:sdt>
        <w:sdtPr>
          <w:rPr>
            <w:rFonts w:ascii="Times New Roman" w:hAnsi="Times New Roman" w:cs="Times New Roman"/>
            <w:color w:val="000000" w:themeColor="text1"/>
            <w:sz w:val="24"/>
            <w:szCs w:val="24"/>
          </w:rPr>
          <w:id w:val="47496079"/>
          <w:citation/>
        </w:sdtPr>
        <w:sdtEndPr/>
        <w:sdtContent>
          <w:r w:rsidR="00864747" w:rsidRPr="00916232">
            <w:rPr>
              <w:rFonts w:ascii="Times New Roman" w:hAnsi="Times New Roman" w:cs="Times New Roman"/>
              <w:color w:val="000000" w:themeColor="text1"/>
              <w:sz w:val="24"/>
              <w:szCs w:val="24"/>
            </w:rPr>
            <w:fldChar w:fldCharType="begin"/>
          </w:r>
          <w:r w:rsidR="00864747" w:rsidRPr="00916232">
            <w:rPr>
              <w:rFonts w:ascii="Times New Roman" w:hAnsi="Times New Roman" w:cs="Times New Roman"/>
              <w:color w:val="000000" w:themeColor="text1"/>
              <w:sz w:val="24"/>
              <w:szCs w:val="24"/>
            </w:rPr>
            <w:instrText xml:space="preserve"> CITATION DeJ02 \l 2057 </w:instrText>
          </w:r>
          <w:r w:rsidR="00864747"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(De Jong &amp; Berg, 2002)</w:t>
          </w:r>
          <w:r w:rsidR="00864747" w:rsidRPr="00916232">
            <w:rPr>
              <w:rFonts w:ascii="Times New Roman" w:hAnsi="Times New Roman" w:cs="Times New Roman"/>
              <w:color w:val="000000" w:themeColor="text1"/>
              <w:sz w:val="24"/>
              <w:szCs w:val="24"/>
            </w:rPr>
            <w:fldChar w:fldCharType="end"/>
          </w:r>
        </w:sdtContent>
      </w:sdt>
      <w:r w:rsidR="00864747" w:rsidRPr="00916232">
        <w:rPr>
          <w:rFonts w:ascii="Times New Roman" w:hAnsi="Times New Roman" w:cs="Times New Roman"/>
          <w:color w:val="000000" w:themeColor="text1"/>
          <w:sz w:val="24"/>
          <w:szCs w:val="24"/>
        </w:rPr>
        <w:t xml:space="preserve"> </w:t>
      </w:r>
      <w:r w:rsidR="00FB223C" w:rsidRPr="00916232">
        <w:rPr>
          <w:rFonts w:ascii="Times New Roman" w:hAnsi="Times New Roman" w:cs="Times New Roman"/>
          <w:color w:val="000000" w:themeColor="text1"/>
          <w:sz w:val="24"/>
          <w:szCs w:val="24"/>
        </w:rPr>
        <w:t>was now a possible approach to take.</w:t>
      </w:r>
    </w:p>
    <w:p w14:paraId="41C967BC" w14:textId="31145F94" w:rsidR="00A12658" w:rsidRPr="00916232" w:rsidRDefault="00224756" w:rsidP="00A230A5">
      <w:pPr>
        <w:pStyle w:val="NormalWeb"/>
        <w:spacing w:line="480" w:lineRule="auto"/>
        <w:ind w:firstLine="720"/>
        <w:jc w:val="both"/>
        <w:rPr>
          <w:color w:val="000000" w:themeColor="text1"/>
        </w:rPr>
      </w:pPr>
      <w:r w:rsidRPr="00916232">
        <w:rPr>
          <w:rStyle w:val="cf01"/>
          <w:rFonts w:ascii="Times New Roman" w:hAnsi="Times New Roman" w:cs="Times New Roman"/>
          <w:color w:val="000000" w:themeColor="text1"/>
          <w:sz w:val="24"/>
          <w:szCs w:val="24"/>
        </w:rPr>
        <w:t>The potential negative of this approach is that it may negate the core philosophy of person-ce</w:t>
      </w:r>
      <w:r w:rsidRPr="00916232">
        <w:rPr>
          <w:rStyle w:val="cf11"/>
          <w:rFonts w:ascii="Times New Roman" w:eastAsiaTheme="majorEastAsia" w:hAnsi="Times New Roman" w:cs="Times New Roman"/>
          <w:color w:val="000000" w:themeColor="text1"/>
          <w:sz w:val="24"/>
          <w:szCs w:val="24"/>
        </w:rPr>
        <w:t>ntred therapy by implementing a solution-based goal, thus taking away some of the person’s sense of control over their therapy</w:t>
      </w:r>
      <w:sdt>
        <w:sdtPr>
          <w:rPr>
            <w:rStyle w:val="cf11"/>
            <w:rFonts w:ascii="Times New Roman" w:eastAsiaTheme="majorEastAsia" w:hAnsi="Times New Roman" w:cs="Times New Roman"/>
            <w:color w:val="000000" w:themeColor="text1"/>
            <w:sz w:val="24"/>
            <w:szCs w:val="24"/>
          </w:rPr>
          <w:id w:val="-140735037"/>
          <w:citation/>
        </w:sdtPr>
        <w:sdtEndPr>
          <w:rPr>
            <w:rStyle w:val="cf11"/>
          </w:rPr>
        </w:sdtEndPr>
        <w:sdtContent>
          <w:r w:rsidR="00B355C1" w:rsidRPr="00916232">
            <w:rPr>
              <w:rStyle w:val="cf11"/>
              <w:rFonts w:ascii="Times New Roman" w:eastAsiaTheme="majorEastAsia" w:hAnsi="Times New Roman" w:cs="Times New Roman"/>
              <w:color w:val="000000" w:themeColor="text1"/>
              <w:sz w:val="24"/>
              <w:szCs w:val="24"/>
            </w:rPr>
            <w:fldChar w:fldCharType="begin"/>
          </w:r>
          <w:r w:rsidR="00B355C1" w:rsidRPr="00916232">
            <w:rPr>
              <w:rStyle w:val="cf11"/>
              <w:rFonts w:ascii="Times New Roman" w:eastAsiaTheme="majorEastAsia" w:hAnsi="Times New Roman" w:cs="Times New Roman"/>
              <w:color w:val="000000" w:themeColor="text1"/>
              <w:sz w:val="24"/>
              <w:szCs w:val="24"/>
            </w:rPr>
            <w:instrText xml:space="preserve"> CITATION Cep06 \l 2057 </w:instrText>
          </w:r>
          <w:r w:rsidR="00B355C1" w:rsidRPr="00916232">
            <w:rPr>
              <w:rStyle w:val="cf11"/>
              <w:rFonts w:ascii="Times New Roman" w:eastAsiaTheme="majorEastAsia" w:hAnsi="Times New Roman" w:cs="Times New Roman"/>
              <w:color w:val="000000" w:themeColor="text1"/>
              <w:sz w:val="24"/>
              <w:szCs w:val="24"/>
            </w:rPr>
            <w:fldChar w:fldCharType="separate"/>
          </w:r>
          <w:r w:rsidR="00E43B97">
            <w:rPr>
              <w:rStyle w:val="cf11"/>
              <w:rFonts w:ascii="Times New Roman" w:eastAsiaTheme="majorEastAsia" w:hAnsi="Times New Roman" w:cs="Times New Roman"/>
              <w:noProof/>
              <w:color w:val="000000" w:themeColor="text1"/>
              <w:sz w:val="24"/>
              <w:szCs w:val="24"/>
            </w:rPr>
            <w:t xml:space="preserve"> </w:t>
          </w:r>
          <w:r w:rsidR="00E43B97" w:rsidRPr="00E43B97">
            <w:rPr>
              <w:rFonts w:eastAsiaTheme="majorEastAsia"/>
              <w:noProof/>
              <w:color w:val="000000" w:themeColor="text1"/>
            </w:rPr>
            <w:t>(Cepeda &amp; Davenport, 2006)</w:t>
          </w:r>
          <w:r w:rsidR="00B355C1" w:rsidRPr="00916232">
            <w:rPr>
              <w:rStyle w:val="cf11"/>
              <w:rFonts w:ascii="Times New Roman" w:eastAsiaTheme="majorEastAsia" w:hAnsi="Times New Roman" w:cs="Times New Roman"/>
              <w:color w:val="000000" w:themeColor="text1"/>
              <w:sz w:val="24"/>
              <w:szCs w:val="24"/>
            </w:rPr>
            <w:fldChar w:fldCharType="end"/>
          </w:r>
        </w:sdtContent>
      </w:sdt>
      <w:r w:rsidRPr="00916232">
        <w:rPr>
          <w:color w:val="000000" w:themeColor="text1"/>
        </w:rPr>
        <w:t>.</w:t>
      </w:r>
      <w:r w:rsidR="00EC4720" w:rsidRPr="00916232">
        <w:rPr>
          <w:color w:val="000000" w:themeColor="text1"/>
        </w:rPr>
        <w:t xml:space="preserve"> </w:t>
      </w:r>
      <w:proofErr w:type="gramStart"/>
      <w:r w:rsidR="00EC4720" w:rsidRPr="00916232">
        <w:rPr>
          <w:color w:val="000000" w:themeColor="text1"/>
        </w:rPr>
        <w:t>However</w:t>
      </w:r>
      <w:proofErr w:type="gramEnd"/>
      <w:r w:rsidR="00EC4720" w:rsidRPr="00916232">
        <w:rPr>
          <w:color w:val="000000" w:themeColor="text1"/>
        </w:rPr>
        <w:t xml:space="preserve"> both methods share </w:t>
      </w:r>
      <w:r w:rsidRPr="00916232">
        <w:rPr>
          <w:color w:val="000000" w:themeColor="text1"/>
        </w:rPr>
        <w:t>an</w:t>
      </w:r>
      <w:r w:rsidR="00EC4720" w:rsidRPr="00916232">
        <w:rPr>
          <w:color w:val="000000" w:themeColor="text1"/>
        </w:rPr>
        <w:t xml:space="preserve"> emphasis on gaining awareness of the client’s internal frame of reference</w:t>
      </w:r>
      <w:r w:rsidR="00F638C4" w:rsidRPr="00916232">
        <w:rPr>
          <w:color w:val="000000" w:themeColor="text1"/>
        </w:rPr>
        <w:t xml:space="preserve"> through empathic understanding</w:t>
      </w:r>
      <w:r w:rsidR="00EC4720" w:rsidRPr="00916232">
        <w:rPr>
          <w:color w:val="000000" w:themeColor="text1"/>
        </w:rPr>
        <w:t>.</w:t>
      </w:r>
      <w:r w:rsidR="001E45A2" w:rsidRPr="00916232">
        <w:rPr>
          <w:color w:val="000000" w:themeColor="text1"/>
        </w:rPr>
        <w:t xml:space="preserve"> </w:t>
      </w:r>
      <w:r w:rsidRPr="00916232">
        <w:rPr>
          <w:color w:val="000000" w:themeColor="text1"/>
        </w:rPr>
        <w:t xml:space="preserve">Had I not asked her how her family felt about her new set of priorities, there exists a chance that the urgency of </w:t>
      </w:r>
      <w:r w:rsidR="000B3275" w:rsidRPr="00916232">
        <w:rPr>
          <w:color w:val="000000" w:themeColor="text1"/>
        </w:rPr>
        <w:t>her</w:t>
      </w:r>
      <w:r w:rsidRPr="00916232">
        <w:rPr>
          <w:color w:val="000000" w:themeColor="text1"/>
        </w:rPr>
        <w:t xml:space="preserve"> </w:t>
      </w:r>
      <w:r w:rsidR="000B3275" w:rsidRPr="00916232">
        <w:rPr>
          <w:color w:val="000000" w:themeColor="text1"/>
        </w:rPr>
        <w:t xml:space="preserve">parent’s </w:t>
      </w:r>
      <w:r w:rsidRPr="00916232">
        <w:rPr>
          <w:color w:val="000000" w:themeColor="text1"/>
        </w:rPr>
        <w:t xml:space="preserve">situation </w:t>
      </w:r>
      <w:r w:rsidR="001E45A2" w:rsidRPr="00916232">
        <w:rPr>
          <w:color w:val="000000" w:themeColor="text1"/>
        </w:rPr>
        <w:t>would not have led to developing goals of sharing time more effectively.</w:t>
      </w:r>
      <w:r w:rsidRPr="00916232">
        <w:rPr>
          <w:color w:val="000000" w:themeColor="text1"/>
        </w:rPr>
        <w:t xml:space="preserve"> She expressed that her husband was supportive however she could see that </w:t>
      </w:r>
      <w:r w:rsidR="002F488A" w:rsidRPr="00916232">
        <w:rPr>
          <w:color w:val="000000" w:themeColor="text1"/>
        </w:rPr>
        <w:t>spending time away from the house was</w:t>
      </w:r>
      <w:r w:rsidRPr="00916232">
        <w:rPr>
          <w:color w:val="000000" w:themeColor="text1"/>
        </w:rPr>
        <w:t xml:space="preserve"> having a negative effect on her daughter</w:t>
      </w:r>
      <w:r w:rsidR="002F488A" w:rsidRPr="00916232">
        <w:rPr>
          <w:color w:val="000000" w:themeColor="text1"/>
        </w:rPr>
        <w:t>’</w:t>
      </w:r>
      <w:r w:rsidRPr="00916232">
        <w:rPr>
          <w:color w:val="000000" w:themeColor="text1"/>
        </w:rPr>
        <w:t xml:space="preserve">s </w:t>
      </w:r>
      <w:r w:rsidR="000B3275" w:rsidRPr="00916232">
        <w:rPr>
          <w:color w:val="000000" w:themeColor="text1"/>
        </w:rPr>
        <w:t>behaviour</w:t>
      </w:r>
      <w:r w:rsidRPr="00916232">
        <w:rPr>
          <w:color w:val="000000" w:themeColor="text1"/>
        </w:rPr>
        <w:t>.</w:t>
      </w:r>
    </w:p>
    <w:p w14:paraId="317C4497" w14:textId="1388A0E8" w:rsidR="005964FA" w:rsidRPr="00916232" w:rsidRDefault="005964FA" w:rsidP="005964FA">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One thing I became conscious of is that I asked several similar questions, such as “how do you feel</w:t>
      </w:r>
      <w:r w:rsidR="00CE43F1">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 This may have resulted in mild annoyance from the client, though this was not stated directly. </w:t>
      </w:r>
    </w:p>
    <w:p w14:paraId="076014EC" w14:textId="2F38F59C" w:rsidR="005964FA" w:rsidRPr="00916232" w:rsidRDefault="005964FA" w:rsidP="005964FA">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I did not use self-disclosure in this session with the client, as the subject matter was not difficult to understand and hence the use of metaphors or “as ifs” may have been interpreted as patronising. However, in the next session, I may use it to help normalise the feelings of the client</w:t>
      </w:r>
      <w:r w:rsidR="00D17340" w:rsidRPr="0091623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74124239"/>
          <w:citation/>
        </w:sdtPr>
        <w:sdtEndPr/>
        <w:sdtContent>
          <w:r w:rsidR="000B3275" w:rsidRPr="00916232">
            <w:rPr>
              <w:rFonts w:ascii="Times New Roman" w:hAnsi="Times New Roman" w:cs="Times New Roman"/>
              <w:color w:val="000000" w:themeColor="text1"/>
              <w:sz w:val="24"/>
              <w:szCs w:val="24"/>
            </w:rPr>
            <w:fldChar w:fldCharType="begin"/>
          </w:r>
          <w:r w:rsidR="000B3275" w:rsidRPr="00916232">
            <w:rPr>
              <w:rFonts w:ascii="Times New Roman" w:hAnsi="Times New Roman" w:cs="Times New Roman"/>
              <w:color w:val="000000" w:themeColor="text1"/>
              <w:sz w:val="24"/>
              <w:szCs w:val="24"/>
            </w:rPr>
            <w:instrText xml:space="preserve"> CITATION Sue04 \l 2057 </w:instrText>
          </w:r>
          <w:r w:rsidR="000B3275"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(Culley &amp; Bond, 2004)</w:t>
          </w:r>
          <w:r w:rsidR="000B3275" w:rsidRPr="00916232">
            <w:rPr>
              <w:rFonts w:ascii="Times New Roman" w:hAnsi="Times New Roman" w:cs="Times New Roman"/>
              <w:color w:val="000000" w:themeColor="text1"/>
              <w:sz w:val="24"/>
              <w:szCs w:val="24"/>
            </w:rPr>
            <w:fldChar w:fldCharType="end"/>
          </w:r>
        </w:sdtContent>
      </w:sdt>
      <w:r w:rsidRPr="00916232">
        <w:rPr>
          <w:rFonts w:ascii="Times New Roman" w:hAnsi="Times New Roman" w:cs="Times New Roman"/>
          <w:color w:val="000000" w:themeColor="text1"/>
          <w:sz w:val="24"/>
          <w:szCs w:val="24"/>
        </w:rPr>
        <w:t xml:space="preserve">. </w:t>
      </w:r>
    </w:p>
    <w:p w14:paraId="0BE4B91A" w14:textId="44FAE369" w:rsidR="00565354" w:rsidRPr="00916232" w:rsidRDefault="005964FA" w:rsidP="005964FA">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Through using Solution</w:t>
      </w:r>
      <w:r w:rsidR="00D17340" w:rsidRPr="00916232">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Focused Therapy techniques, my client and I worked through potential solutions to make her daily life easier. I ensured I did not push for one </w:t>
      </w:r>
      <w:proofErr w:type="gramStart"/>
      <w:r w:rsidRPr="00916232">
        <w:rPr>
          <w:rFonts w:ascii="Times New Roman" w:hAnsi="Times New Roman" w:cs="Times New Roman"/>
          <w:color w:val="000000" w:themeColor="text1"/>
          <w:sz w:val="24"/>
          <w:szCs w:val="24"/>
        </w:rPr>
        <w:t xml:space="preserve">particular </w:t>
      </w:r>
      <w:r w:rsidRPr="00916232">
        <w:rPr>
          <w:rFonts w:ascii="Times New Roman" w:hAnsi="Times New Roman" w:cs="Times New Roman"/>
          <w:color w:val="000000" w:themeColor="text1"/>
          <w:sz w:val="24"/>
          <w:szCs w:val="24"/>
        </w:rPr>
        <w:lastRenderedPageBreak/>
        <w:t>solution</w:t>
      </w:r>
      <w:proofErr w:type="gramEnd"/>
      <w:r w:rsidRPr="00916232">
        <w:rPr>
          <w:rFonts w:ascii="Times New Roman" w:hAnsi="Times New Roman" w:cs="Times New Roman"/>
          <w:color w:val="000000" w:themeColor="text1"/>
          <w:sz w:val="24"/>
          <w:szCs w:val="24"/>
        </w:rPr>
        <w:t>, exploring a variety so that the client was able to make her own decision. Furthermore, I believe t</w:t>
      </w:r>
      <w:r w:rsidR="00E82974" w:rsidRPr="00916232">
        <w:rPr>
          <w:rFonts w:ascii="Times New Roman" w:hAnsi="Times New Roman" w:cs="Times New Roman"/>
          <w:color w:val="000000" w:themeColor="text1"/>
          <w:sz w:val="24"/>
          <w:szCs w:val="24"/>
        </w:rPr>
        <w:t>he exercise help</w:t>
      </w:r>
      <w:r w:rsidR="00373313" w:rsidRPr="00916232">
        <w:rPr>
          <w:rFonts w:ascii="Times New Roman" w:hAnsi="Times New Roman" w:cs="Times New Roman"/>
          <w:color w:val="000000" w:themeColor="text1"/>
          <w:sz w:val="24"/>
          <w:szCs w:val="24"/>
        </w:rPr>
        <w:t>ed</w:t>
      </w:r>
      <w:r w:rsidR="00E82974"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develop my client’s ability to self-actualise in a more accurate way and in a broader sense I believe this further developed our rapport,</w:t>
      </w:r>
      <w:r w:rsidR="00EC4720" w:rsidRPr="00916232">
        <w:rPr>
          <w:rFonts w:ascii="Times New Roman" w:hAnsi="Times New Roman" w:cs="Times New Roman"/>
          <w:color w:val="000000" w:themeColor="text1"/>
          <w:sz w:val="24"/>
          <w:szCs w:val="24"/>
        </w:rPr>
        <w:t xml:space="preserve"> acknowledged </w:t>
      </w:r>
      <w:r w:rsidR="008C5939" w:rsidRPr="00916232">
        <w:rPr>
          <w:rFonts w:ascii="Times New Roman" w:hAnsi="Times New Roman" w:cs="Times New Roman"/>
          <w:color w:val="000000" w:themeColor="text1"/>
          <w:sz w:val="24"/>
          <w:szCs w:val="24"/>
        </w:rPr>
        <w:t xml:space="preserve">in </w:t>
      </w:r>
      <w:r w:rsidRPr="00916232">
        <w:rPr>
          <w:rFonts w:ascii="Times New Roman" w:hAnsi="Times New Roman" w:cs="Times New Roman"/>
          <w:color w:val="000000" w:themeColor="text1"/>
          <w:sz w:val="24"/>
          <w:szCs w:val="24"/>
        </w:rPr>
        <w:t xml:space="preserve">her </w:t>
      </w:r>
      <w:r w:rsidR="008C5939" w:rsidRPr="00916232">
        <w:rPr>
          <w:rFonts w:ascii="Times New Roman" w:hAnsi="Times New Roman" w:cs="Times New Roman"/>
          <w:color w:val="000000" w:themeColor="text1"/>
          <w:sz w:val="24"/>
          <w:szCs w:val="24"/>
        </w:rPr>
        <w:t xml:space="preserve">facial expressions and </w:t>
      </w:r>
      <w:r w:rsidR="00EC4720" w:rsidRPr="00916232">
        <w:rPr>
          <w:rFonts w:ascii="Times New Roman" w:hAnsi="Times New Roman" w:cs="Times New Roman"/>
          <w:color w:val="000000" w:themeColor="text1"/>
          <w:sz w:val="24"/>
          <w:szCs w:val="24"/>
        </w:rPr>
        <w:t>verbally</w:t>
      </w:r>
      <w:r w:rsidR="001E45A2" w:rsidRPr="00916232">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 Having said that, </w:t>
      </w:r>
      <w:r w:rsidR="001E45A2" w:rsidRPr="00916232">
        <w:rPr>
          <w:rFonts w:ascii="Times New Roman" w:hAnsi="Times New Roman" w:cs="Times New Roman"/>
          <w:color w:val="000000" w:themeColor="text1"/>
          <w:sz w:val="24"/>
          <w:szCs w:val="24"/>
        </w:rPr>
        <w:t xml:space="preserve">it is </w:t>
      </w:r>
      <w:r w:rsidR="00EC4720" w:rsidRPr="00916232">
        <w:rPr>
          <w:rFonts w:ascii="Times New Roman" w:hAnsi="Times New Roman" w:cs="Times New Roman"/>
          <w:color w:val="000000" w:themeColor="text1"/>
          <w:sz w:val="24"/>
          <w:szCs w:val="24"/>
        </w:rPr>
        <w:t xml:space="preserve">difficult to determine </w:t>
      </w:r>
      <w:r w:rsidRPr="00916232">
        <w:rPr>
          <w:rFonts w:ascii="Times New Roman" w:hAnsi="Times New Roman" w:cs="Times New Roman"/>
          <w:color w:val="000000" w:themeColor="text1"/>
          <w:sz w:val="24"/>
          <w:szCs w:val="24"/>
        </w:rPr>
        <w:t>whether</w:t>
      </w:r>
      <w:r w:rsidR="00EC4720" w:rsidRPr="00916232">
        <w:rPr>
          <w:rFonts w:ascii="Times New Roman" w:hAnsi="Times New Roman" w:cs="Times New Roman"/>
          <w:color w:val="000000" w:themeColor="text1"/>
          <w:sz w:val="24"/>
          <w:szCs w:val="24"/>
        </w:rPr>
        <w:t xml:space="preserve"> the client felt </w:t>
      </w:r>
      <w:r w:rsidRPr="00916232">
        <w:rPr>
          <w:rFonts w:ascii="Times New Roman" w:hAnsi="Times New Roman" w:cs="Times New Roman"/>
          <w:color w:val="000000" w:themeColor="text1"/>
          <w:sz w:val="24"/>
          <w:szCs w:val="24"/>
        </w:rPr>
        <w:t>this</w:t>
      </w:r>
      <w:r w:rsidR="00EC4720" w:rsidRPr="00916232">
        <w:rPr>
          <w:rFonts w:ascii="Times New Roman" w:hAnsi="Times New Roman" w:cs="Times New Roman"/>
          <w:color w:val="000000" w:themeColor="text1"/>
          <w:sz w:val="24"/>
          <w:szCs w:val="24"/>
        </w:rPr>
        <w:t xml:space="preserve"> too</w:t>
      </w:r>
      <w:r w:rsidRPr="00916232">
        <w:rPr>
          <w:rFonts w:ascii="Times New Roman" w:hAnsi="Times New Roman" w:cs="Times New Roman"/>
          <w:color w:val="000000" w:themeColor="text1"/>
          <w:sz w:val="24"/>
          <w:szCs w:val="24"/>
        </w:rPr>
        <w:t>, given the online constraints.</w:t>
      </w:r>
      <w:r w:rsidR="00EC4720" w:rsidRPr="00916232">
        <w:rPr>
          <w:rFonts w:ascii="Times New Roman" w:hAnsi="Times New Roman" w:cs="Times New Roman"/>
          <w:color w:val="000000" w:themeColor="text1"/>
          <w:sz w:val="24"/>
          <w:szCs w:val="24"/>
        </w:rPr>
        <w:t xml:space="preserve"> </w:t>
      </w:r>
      <w:proofErr w:type="gramStart"/>
      <w:r w:rsidR="00FF7670" w:rsidRPr="00916232">
        <w:rPr>
          <w:rFonts w:ascii="Times New Roman" w:hAnsi="Times New Roman" w:cs="Times New Roman"/>
          <w:color w:val="000000" w:themeColor="text1"/>
          <w:sz w:val="24"/>
          <w:szCs w:val="24"/>
        </w:rPr>
        <w:t>However</w:t>
      </w:r>
      <w:proofErr w:type="gramEnd"/>
      <w:r w:rsidR="00FF7670" w:rsidRPr="00916232">
        <w:rPr>
          <w:rFonts w:ascii="Times New Roman" w:hAnsi="Times New Roman" w:cs="Times New Roman"/>
          <w:color w:val="000000" w:themeColor="text1"/>
          <w:sz w:val="24"/>
          <w:szCs w:val="24"/>
        </w:rPr>
        <w:t xml:space="preserve"> b</w:t>
      </w:r>
      <w:r w:rsidR="00F638C4" w:rsidRPr="00916232">
        <w:rPr>
          <w:rFonts w:ascii="Times New Roman" w:hAnsi="Times New Roman" w:cs="Times New Roman"/>
          <w:color w:val="000000" w:themeColor="text1"/>
          <w:sz w:val="24"/>
          <w:szCs w:val="24"/>
        </w:rPr>
        <w:t>ased on Rogers’ belief that the congruence experienced by the counsellor determined to some extent the way in which the client felt the relationship to be therapeutic</w:t>
      </w:r>
      <w:r w:rsidR="00FF7670" w:rsidRPr="00916232">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435985521"/>
          <w:citation/>
        </w:sdtPr>
        <w:sdtEndPr/>
        <w:sdtContent>
          <w:r w:rsidR="00FF7670" w:rsidRPr="00916232">
            <w:rPr>
              <w:rFonts w:ascii="Times New Roman" w:hAnsi="Times New Roman" w:cs="Times New Roman"/>
              <w:color w:val="000000" w:themeColor="text1"/>
              <w:sz w:val="24"/>
              <w:szCs w:val="24"/>
            </w:rPr>
            <w:fldChar w:fldCharType="begin"/>
          </w:r>
          <w:r w:rsidR="00FF7670" w:rsidRPr="00916232">
            <w:rPr>
              <w:rFonts w:ascii="Times New Roman" w:hAnsi="Times New Roman" w:cs="Times New Roman"/>
              <w:color w:val="000000" w:themeColor="text1"/>
              <w:sz w:val="24"/>
              <w:szCs w:val="24"/>
            </w:rPr>
            <w:instrText xml:space="preserve"> CITATION Hay14 \l 2057 </w:instrText>
          </w:r>
          <w:r w:rsidR="00FF7670"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(Hayes, 2014)</w:t>
          </w:r>
          <w:r w:rsidR="00FF7670" w:rsidRPr="00916232">
            <w:rPr>
              <w:rFonts w:ascii="Times New Roman" w:hAnsi="Times New Roman" w:cs="Times New Roman"/>
              <w:color w:val="000000" w:themeColor="text1"/>
              <w:sz w:val="24"/>
              <w:szCs w:val="24"/>
            </w:rPr>
            <w:fldChar w:fldCharType="end"/>
          </w:r>
        </w:sdtContent>
      </w:sdt>
      <w:r w:rsidR="00FF7670" w:rsidRPr="00916232">
        <w:rPr>
          <w:rFonts w:ascii="Times New Roman" w:hAnsi="Times New Roman" w:cs="Times New Roman"/>
          <w:color w:val="000000" w:themeColor="text1"/>
          <w:sz w:val="24"/>
          <w:szCs w:val="24"/>
        </w:rPr>
        <w:t xml:space="preserve">, I feel confident that the client did feel </w:t>
      </w:r>
      <w:r w:rsidRPr="00916232">
        <w:rPr>
          <w:rFonts w:ascii="Times New Roman" w:hAnsi="Times New Roman" w:cs="Times New Roman"/>
          <w:color w:val="000000" w:themeColor="text1"/>
          <w:sz w:val="24"/>
          <w:szCs w:val="24"/>
        </w:rPr>
        <w:t xml:space="preserve">this </w:t>
      </w:r>
      <w:r w:rsidR="00FF7670" w:rsidRPr="00916232">
        <w:rPr>
          <w:rFonts w:ascii="Times New Roman" w:hAnsi="Times New Roman" w:cs="Times New Roman"/>
          <w:color w:val="000000" w:themeColor="text1"/>
          <w:sz w:val="24"/>
          <w:szCs w:val="24"/>
        </w:rPr>
        <w:t xml:space="preserve">relational depth. </w:t>
      </w:r>
      <w:r w:rsidRPr="00916232">
        <w:rPr>
          <w:rFonts w:ascii="Times New Roman" w:hAnsi="Times New Roman" w:cs="Times New Roman"/>
          <w:color w:val="000000" w:themeColor="text1"/>
          <w:sz w:val="24"/>
          <w:szCs w:val="24"/>
        </w:rPr>
        <w:t>I was particularly aware of her increasing levels of relaxation. She certainly</w:t>
      </w:r>
      <w:r w:rsidR="00565354" w:rsidRPr="00916232">
        <w:rPr>
          <w:rFonts w:ascii="Times New Roman" w:hAnsi="Times New Roman" w:cs="Times New Roman"/>
          <w:color w:val="000000" w:themeColor="text1"/>
          <w:sz w:val="24"/>
          <w:szCs w:val="24"/>
        </w:rPr>
        <w:t xml:space="preserve"> felt safe enough to discuss </w:t>
      </w:r>
      <w:r w:rsidRPr="00916232">
        <w:rPr>
          <w:rFonts w:ascii="Times New Roman" w:hAnsi="Times New Roman" w:cs="Times New Roman"/>
          <w:color w:val="000000" w:themeColor="text1"/>
          <w:sz w:val="24"/>
          <w:szCs w:val="24"/>
        </w:rPr>
        <w:t>her</w:t>
      </w:r>
      <w:r w:rsidR="00565354" w:rsidRPr="00916232">
        <w:rPr>
          <w:rFonts w:ascii="Times New Roman" w:hAnsi="Times New Roman" w:cs="Times New Roman"/>
          <w:color w:val="000000" w:themeColor="text1"/>
          <w:sz w:val="24"/>
          <w:szCs w:val="24"/>
        </w:rPr>
        <w:t xml:space="preserve"> problems </w:t>
      </w:r>
      <w:r w:rsidRPr="00916232">
        <w:rPr>
          <w:rFonts w:ascii="Times New Roman" w:hAnsi="Times New Roman" w:cs="Times New Roman"/>
          <w:color w:val="000000" w:themeColor="text1"/>
          <w:sz w:val="24"/>
          <w:szCs w:val="24"/>
        </w:rPr>
        <w:t xml:space="preserve">openly </w:t>
      </w:r>
      <w:r w:rsidR="00565354" w:rsidRPr="00916232">
        <w:rPr>
          <w:rFonts w:ascii="Times New Roman" w:hAnsi="Times New Roman" w:cs="Times New Roman"/>
          <w:color w:val="000000" w:themeColor="text1"/>
          <w:sz w:val="24"/>
          <w:szCs w:val="24"/>
        </w:rPr>
        <w:t xml:space="preserve">with me. </w:t>
      </w:r>
      <w:r w:rsidRPr="00916232">
        <w:rPr>
          <w:rFonts w:ascii="Times New Roman" w:hAnsi="Times New Roman" w:cs="Times New Roman"/>
          <w:color w:val="000000" w:themeColor="text1"/>
          <w:sz w:val="24"/>
          <w:szCs w:val="24"/>
        </w:rPr>
        <w:t xml:space="preserve">On a personal level, I felt elated and useful, and felt a strong sense of being </w:t>
      </w:r>
      <w:r w:rsidR="00565354" w:rsidRPr="00916232">
        <w:rPr>
          <w:rFonts w:ascii="Times New Roman" w:hAnsi="Times New Roman" w:cs="Times New Roman"/>
          <w:color w:val="000000" w:themeColor="text1"/>
          <w:sz w:val="24"/>
          <w:szCs w:val="24"/>
        </w:rPr>
        <w:t>on the right track. Above all I felt a sense of satisfaction with myself. I felt more comfortable this time than I have been in the past.</w:t>
      </w:r>
    </w:p>
    <w:p w14:paraId="538AC4C2" w14:textId="41525B47" w:rsidR="00A5126D" w:rsidRPr="00916232" w:rsidRDefault="00A12658" w:rsidP="008E4E9A">
      <w:pPr>
        <w:spacing w:line="480" w:lineRule="auto"/>
        <w:jc w:val="both"/>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The Established Relationship</w:t>
      </w:r>
    </w:p>
    <w:p w14:paraId="08DF55FD" w14:textId="7CCD7B4B" w:rsidR="004D52E5" w:rsidRPr="00916232" w:rsidRDefault="0092465E"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By the time three quarters of the allotted time had passed, it was time for clarification and the goals to be set</w:t>
      </w:r>
      <w:r w:rsidR="00CF2919" w:rsidRPr="00916232">
        <w:rPr>
          <w:rFonts w:ascii="Times New Roman" w:hAnsi="Times New Roman" w:cs="Times New Roman"/>
          <w:color w:val="000000" w:themeColor="text1"/>
          <w:sz w:val="24"/>
          <w:szCs w:val="24"/>
        </w:rPr>
        <w:t xml:space="preserve">, whereby I summarised the theme of the session: </w:t>
      </w:r>
      <w:r w:rsidRPr="00916232">
        <w:rPr>
          <w:rFonts w:ascii="Times New Roman" w:hAnsi="Times New Roman" w:cs="Times New Roman"/>
          <w:color w:val="000000" w:themeColor="text1"/>
          <w:sz w:val="24"/>
          <w:szCs w:val="24"/>
        </w:rPr>
        <w:t xml:space="preserve">time management. </w:t>
      </w:r>
      <w:r w:rsidR="00CF2919" w:rsidRPr="00916232">
        <w:rPr>
          <w:rFonts w:ascii="Times New Roman" w:hAnsi="Times New Roman" w:cs="Times New Roman"/>
          <w:color w:val="000000" w:themeColor="text1"/>
          <w:sz w:val="24"/>
          <w:szCs w:val="24"/>
        </w:rPr>
        <w:t>I am less pleased at this phase of the session, as I felt a little rushed</w:t>
      </w:r>
      <w:r w:rsidRPr="00916232">
        <w:rPr>
          <w:rFonts w:ascii="Times New Roman" w:hAnsi="Times New Roman" w:cs="Times New Roman"/>
          <w:color w:val="000000" w:themeColor="text1"/>
          <w:sz w:val="24"/>
          <w:szCs w:val="24"/>
        </w:rPr>
        <w:t xml:space="preserve"> and my language </w:t>
      </w:r>
      <w:r w:rsidR="00CF2919" w:rsidRPr="00916232">
        <w:rPr>
          <w:rFonts w:ascii="Times New Roman" w:hAnsi="Times New Roman" w:cs="Times New Roman"/>
          <w:color w:val="000000" w:themeColor="text1"/>
          <w:sz w:val="24"/>
          <w:szCs w:val="24"/>
        </w:rPr>
        <w:t xml:space="preserve">as a result </w:t>
      </w:r>
      <w:r w:rsidRPr="00916232">
        <w:rPr>
          <w:rFonts w:ascii="Times New Roman" w:hAnsi="Times New Roman" w:cs="Times New Roman"/>
          <w:color w:val="000000" w:themeColor="text1"/>
          <w:sz w:val="24"/>
          <w:szCs w:val="24"/>
        </w:rPr>
        <w:t>was less diplomatic. In hindsight this was not necessary</w:t>
      </w:r>
      <w:r w:rsidR="006F4E52" w:rsidRPr="00916232">
        <w:rPr>
          <w:rFonts w:ascii="Times New Roman" w:hAnsi="Times New Roman" w:cs="Times New Roman"/>
          <w:color w:val="000000" w:themeColor="text1"/>
          <w:sz w:val="24"/>
          <w:szCs w:val="24"/>
        </w:rPr>
        <w:t xml:space="preserve"> and may have caused the client to feel </w:t>
      </w:r>
      <w:r w:rsidR="00CF2919" w:rsidRPr="00916232">
        <w:rPr>
          <w:rFonts w:ascii="Times New Roman" w:hAnsi="Times New Roman" w:cs="Times New Roman"/>
          <w:color w:val="000000" w:themeColor="text1"/>
          <w:sz w:val="24"/>
          <w:szCs w:val="24"/>
        </w:rPr>
        <w:t>hurried which was not my intention</w:t>
      </w:r>
      <w:r w:rsidR="006F4E52" w:rsidRPr="00916232">
        <w:rPr>
          <w:rFonts w:ascii="Times New Roman" w:hAnsi="Times New Roman" w:cs="Times New Roman"/>
          <w:color w:val="000000" w:themeColor="text1"/>
          <w:sz w:val="24"/>
          <w:szCs w:val="24"/>
        </w:rPr>
        <w:t>.</w:t>
      </w:r>
    </w:p>
    <w:p w14:paraId="0EB12B85" w14:textId="0D4A3872" w:rsidR="00A230A5" w:rsidRDefault="00C15946" w:rsidP="00657611">
      <w:pPr>
        <w:spacing w:line="480" w:lineRule="auto"/>
        <w:ind w:firstLine="720"/>
        <w:jc w:val="both"/>
        <w:rPr>
          <w:rFonts w:ascii="Times New Roman" w:hAnsi="Times New Roman" w:cs="Times New Roman"/>
          <w:b/>
          <w:bCs/>
          <w:color w:val="000000" w:themeColor="text1"/>
          <w:sz w:val="24"/>
          <w:szCs w:val="24"/>
        </w:rPr>
      </w:pPr>
      <w:r w:rsidRPr="00916232">
        <w:rPr>
          <w:rFonts w:ascii="Times New Roman" w:hAnsi="Times New Roman" w:cs="Times New Roman"/>
          <w:color w:val="000000" w:themeColor="text1"/>
          <w:sz w:val="24"/>
          <w:szCs w:val="24"/>
        </w:rPr>
        <w:t>At this stage, the</w:t>
      </w:r>
      <w:r w:rsidR="006F4E52" w:rsidRPr="00916232">
        <w:rPr>
          <w:rFonts w:ascii="Times New Roman" w:hAnsi="Times New Roman" w:cs="Times New Roman"/>
          <w:color w:val="000000" w:themeColor="text1"/>
          <w:sz w:val="24"/>
          <w:szCs w:val="24"/>
        </w:rPr>
        <w:t xml:space="preserve"> client </w:t>
      </w:r>
      <w:r w:rsidRPr="00916232">
        <w:rPr>
          <w:rFonts w:ascii="Times New Roman" w:hAnsi="Times New Roman" w:cs="Times New Roman"/>
          <w:color w:val="000000" w:themeColor="text1"/>
          <w:sz w:val="24"/>
          <w:szCs w:val="24"/>
        </w:rPr>
        <w:t>introduced the idea</w:t>
      </w:r>
      <w:r w:rsidR="003A5E5D" w:rsidRPr="00916232">
        <w:rPr>
          <w:rFonts w:ascii="Times New Roman" w:hAnsi="Times New Roman" w:cs="Times New Roman"/>
          <w:color w:val="000000" w:themeColor="text1"/>
          <w:sz w:val="24"/>
          <w:szCs w:val="24"/>
        </w:rPr>
        <w:t>,</w:t>
      </w:r>
      <w:r w:rsidR="006F4E52" w:rsidRPr="00916232">
        <w:rPr>
          <w:rFonts w:ascii="Times New Roman" w:hAnsi="Times New Roman" w:cs="Times New Roman"/>
          <w:color w:val="000000" w:themeColor="text1"/>
          <w:sz w:val="24"/>
          <w:szCs w:val="24"/>
        </w:rPr>
        <w:t xml:space="preserve"> that the structure of her day</w:t>
      </w:r>
      <w:r w:rsidR="004D52E5" w:rsidRPr="00916232">
        <w:rPr>
          <w:rFonts w:ascii="Times New Roman" w:hAnsi="Times New Roman" w:cs="Times New Roman"/>
          <w:color w:val="000000" w:themeColor="text1"/>
          <w:sz w:val="24"/>
          <w:szCs w:val="24"/>
        </w:rPr>
        <w:t>’</w:t>
      </w:r>
      <w:r w:rsidR="006F4E52" w:rsidRPr="00916232">
        <w:rPr>
          <w:rFonts w:ascii="Times New Roman" w:hAnsi="Times New Roman" w:cs="Times New Roman"/>
          <w:color w:val="000000" w:themeColor="text1"/>
          <w:sz w:val="24"/>
          <w:szCs w:val="24"/>
        </w:rPr>
        <w:t xml:space="preserve">s activities may be </w:t>
      </w:r>
      <w:r w:rsidR="004D52E5" w:rsidRPr="00916232">
        <w:rPr>
          <w:rFonts w:ascii="Times New Roman" w:hAnsi="Times New Roman" w:cs="Times New Roman"/>
          <w:color w:val="000000" w:themeColor="text1"/>
          <w:sz w:val="24"/>
          <w:szCs w:val="24"/>
        </w:rPr>
        <w:t>part of the</w:t>
      </w:r>
      <w:r w:rsidR="006F4E52" w:rsidRPr="00916232">
        <w:rPr>
          <w:rFonts w:ascii="Times New Roman" w:hAnsi="Times New Roman" w:cs="Times New Roman"/>
          <w:color w:val="000000" w:themeColor="text1"/>
          <w:sz w:val="24"/>
          <w:szCs w:val="24"/>
        </w:rPr>
        <w:t xml:space="preserve"> underlying root cause of </w:t>
      </w:r>
      <w:r w:rsidRPr="00916232">
        <w:rPr>
          <w:rFonts w:ascii="Times New Roman" w:hAnsi="Times New Roman" w:cs="Times New Roman"/>
          <w:color w:val="000000" w:themeColor="text1"/>
          <w:sz w:val="24"/>
          <w:szCs w:val="24"/>
        </w:rPr>
        <w:t>her</w:t>
      </w:r>
      <w:r w:rsidR="006F4E52" w:rsidRPr="00916232">
        <w:rPr>
          <w:rFonts w:ascii="Times New Roman" w:hAnsi="Times New Roman" w:cs="Times New Roman"/>
          <w:color w:val="000000" w:themeColor="text1"/>
          <w:sz w:val="24"/>
          <w:szCs w:val="24"/>
        </w:rPr>
        <w:t xml:space="preserve"> anxiety</w:t>
      </w:r>
      <w:r w:rsidR="004D52E5" w:rsidRPr="00916232">
        <w:rPr>
          <w:rFonts w:ascii="Times New Roman" w:hAnsi="Times New Roman" w:cs="Times New Roman"/>
          <w:color w:val="000000" w:themeColor="text1"/>
          <w:sz w:val="24"/>
          <w:szCs w:val="24"/>
        </w:rPr>
        <w:t xml:space="preserve">. This was a change in awareness by the client that may lead to positive change both practically and </w:t>
      </w:r>
      <w:r w:rsidR="00D17340" w:rsidRPr="00916232">
        <w:rPr>
          <w:rFonts w:ascii="Times New Roman" w:hAnsi="Times New Roman" w:cs="Times New Roman"/>
          <w:color w:val="000000" w:themeColor="text1"/>
          <w:sz w:val="24"/>
          <w:szCs w:val="24"/>
        </w:rPr>
        <w:t>psychologically</w:t>
      </w:r>
      <w:r w:rsidR="004D52E5" w:rsidRPr="00916232">
        <w:rPr>
          <w:rFonts w:ascii="Times New Roman" w:hAnsi="Times New Roman" w:cs="Times New Roman"/>
          <w:color w:val="000000" w:themeColor="text1"/>
          <w:sz w:val="24"/>
          <w:szCs w:val="24"/>
        </w:rPr>
        <w:t xml:space="preserve"> by removing </w:t>
      </w:r>
      <w:r w:rsidRPr="00916232">
        <w:rPr>
          <w:rFonts w:ascii="Times New Roman" w:hAnsi="Times New Roman" w:cs="Times New Roman"/>
          <w:color w:val="000000" w:themeColor="text1"/>
          <w:sz w:val="24"/>
          <w:szCs w:val="24"/>
        </w:rPr>
        <w:t>her</w:t>
      </w:r>
      <w:r w:rsidR="004D52E5" w:rsidRPr="00916232">
        <w:rPr>
          <w:rFonts w:ascii="Times New Roman" w:hAnsi="Times New Roman" w:cs="Times New Roman"/>
          <w:color w:val="000000" w:themeColor="text1"/>
          <w:sz w:val="24"/>
          <w:szCs w:val="24"/>
        </w:rPr>
        <w:t xml:space="preserve"> self</w:t>
      </w:r>
      <w:r w:rsidR="00CC0761" w:rsidRPr="00916232">
        <w:rPr>
          <w:rFonts w:ascii="Times New Roman" w:hAnsi="Times New Roman" w:cs="Times New Roman"/>
          <w:color w:val="000000" w:themeColor="text1"/>
          <w:sz w:val="24"/>
          <w:szCs w:val="24"/>
        </w:rPr>
        <w:t>-</w:t>
      </w:r>
      <w:r w:rsidR="004D52E5" w:rsidRPr="00916232">
        <w:rPr>
          <w:rFonts w:ascii="Times New Roman" w:hAnsi="Times New Roman" w:cs="Times New Roman"/>
          <w:color w:val="000000" w:themeColor="text1"/>
          <w:sz w:val="24"/>
          <w:szCs w:val="24"/>
        </w:rPr>
        <w:t>blame</w:t>
      </w:r>
      <w:r w:rsidR="006F4E52" w:rsidRPr="00916232">
        <w:rPr>
          <w:rFonts w:ascii="Times New Roman" w:hAnsi="Times New Roman" w:cs="Times New Roman"/>
          <w:color w:val="000000" w:themeColor="text1"/>
          <w:sz w:val="24"/>
          <w:szCs w:val="24"/>
        </w:rPr>
        <w:t xml:space="preserve">. </w:t>
      </w:r>
      <w:r w:rsidRPr="00916232">
        <w:rPr>
          <w:rFonts w:ascii="Times New Roman" w:hAnsi="Times New Roman" w:cs="Times New Roman"/>
          <w:color w:val="000000" w:themeColor="text1"/>
          <w:sz w:val="24"/>
          <w:szCs w:val="24"/>
        </w:rPr>
        <w:t xml:space="preserve">At around </w:t>
      </w:r>
      <w:r w:rsidR="006F4E52" w:rsidRPr="00916232">
        <w:rPr>
          <w:rFonts w:ascii="Times New Roman" w:hAnsi="Times New Roman" w:cs="Times New Roman"/>
          <w:color w:val="000000" w:themeColor="text1"/>
          <w:sz w:val="24"/>
          <w:szCs w:val="24"/>
        </w:rPr>
        <w:t>sixteen minutes into the session the client</w:t>
      </w:r>
      <w:r w:rsidRPr="00916232">
        <w:rPr>
          <w:rFonts w:ascii="Times New Roman" w:hAnsi="Times New Roman" w:cs="Times New Roman"/>
          <w:color w:val="000000" w:themeColor="text1"/>
          <w:sz w:val="24"/>
          <w:szCs w:val="24"/>
        </w:rPr>
        <w:t xml:space="preserve"> looked a little tearful</w:t>
      </w:r>
      <w:r w:rsidR="006F4E52" w:rsidRPr="00916232">
        <w:rPr>
          <w:rFonts w:ascii="Times New Roman" w:hAnsi="Times New Roman" w:cs="Times New Roman"/>
          <w:color w:val="000000" w:themeColor="text1"/>
          <w:sz w:val="24"/>
          <w:szCs w:val="24"/>
        </w:rPr>
        <w:t>. I took this opportunity to create a simple action plan</w:t>
      </w:r>
      <w:r w:rsidRPr="00916232">
        <w:rPr>
          <w:rFonts w:ascii="Times New Roman" w:hAnsi="Times New Roman" w:cs="Times New Roman"/>
          <w:color w:val="000000" w:themeColor="text1"/>
          <w:sz w:val="24"/>
          <w:szCs w:val="24"/>
        </w:rPr>
        <w:t>, to re-establish her sense of control over the situation. The</w:t>
      </w:r>
      <w:r w:rsidR="006F4E52" w:rsidRPr="00916232">
        <w:rPr>
          <w:rFonts w:ascii="Times New Roman" w:hAnsi="Times New Roman" w:cs="Times New Roman"/>
          <w:color w:val="000000" w:themeColor="text1"/>
          <w:sz w:val="24"/>
          <w:szCs w:val="24"/>
        </w:rPr>
        <w:t xml:space="preserve"> client </w:t>
      </w:r>
      <w:r w:rsidRPr="00916232">
        <w:rPr>
          <w:rFonts w:ascii="Times New Roman" w:hAnsi="Times New Roman" w:cs="Times New Roman"/>
          <w:color w:val="000000" w:themeColor="text1"/>
          <w:sz w:val="24"/>
          <w:szCs w:val="24"/>
        </w:rPr>
        <w:t>found this</w:t>
      </w:r>
      <w:r w:rsidR="006F4E52" w:rsidRPr="00916232">
        <w:rPr>
          <w:rFonts w:ascii="Times New Roman" w:hAnsi="Times New Roman" w:cs="Times New Roman"/>
          <w:color w:val="000000" w:themeColor="text1"/>
          <w:sz w:val="24"/>
          <w:szCs w:val="24"/>
        </w:rPr>
        <w:t xml:space="preserve"> beneficial as she had not tried the idea of combining tasks with family </w:t>
      </w:r>
      <w:r w:rsidR="006F4E52" w:rsidRPr="00916232">
        <w:rPr>
          <w:rFonts w:ascii="Times New Roman" w:hAnsi="Times New Roman" w:cs="Times New Roman"/>
          <w:color w:val="000000" w:themeColor="text1"/>
          <w:sz w:val="24"/>
          <w:szCs w:val="24"/>
        </w:rPr>
        <w:lastRenderedPageBreak/>
        <w:t>members</w:t>
      </w:r>
      <w:r w:rsidR="004D52E5" w:rsidRPr="00916232">
        <w:rPr>
          <w:rFonts w:ascii="Times New Roman" w:hAnsi="Times New Roman" w:cs="Times New Roman"/>
          <w:color w:val="000000" w:themeColor="text1"/>
          <w:sz w:val="24"/>
          <w:szCs w:val="24"/>
        </w:rPr>
        <w:t xml:space="preserve"> such as walking her dog with her daughter</w:t>
      </w:r>
      <w:r w:rsidRPr="00916232">
        <w:rPr>
          <w:rFonts w:ascii="Times New Roman" w:hAnsi="Times New Roman" w:cs="Times New Roman"/>
          <w:color w:val="000000" w:themeColor="text1"/>
          <w:sz w:val="24"/>
          <w:szCs w:val="24"/>
        </w:rPr>
        <w:t>. I</w:t>
      </w:r>
      <w:r w:rsidR="006F4E52" w:rsidRPr="00916232">
        <w:rPr>
          <w:rFonts w:ascii="Times New Roman" w:hAnsi="Times New Roman" w:cs="Times New Roman"/>
          <w:color w:val="000000" w:themeColor="text1"/>
          <w:sz w:val="24"/>
          <w:szCs w:val="24"/>
        </w:rPr>
        <w:t>n her words</w:t>
      </w:r>
      <w:r w:rsidRPr="00916232">
        <w:rPr>
          <w:rFonts w:ascii="Times New Roman" w:hAnsi="Times New Roman" w:cs="Times New Roman"/>
          <w:color w:val="000000" w:themeColor="text1"/>
          <w:sz w:val="24"/>
          <w:szCs w:val="24"/>
        </w:rPr>
        <w:t xml:space="preserve"> this would be</w:t>
      </w:r>
      <w:r w:rsidR="006F4E52" w:rsidRPr="00916232">
        <w:rPr>
          <w:rFonts w:ascii="Times New Roman" w:hAnsi="Times New Roman" w:cs="Times New Roman"/>
          <w:color w:val="000000" w:themeColor="text1"/>
          <w:sz w:val="24"/>
          <w:szCs w:val="24"/>
        </w:rPr>
        <w:t xml:space="preserve"> “killing two birds with one stone”.</w:t>
      </w:r>
    </w:p>
    <w:p w14:paraId="79F52B10" w14:textId="4D81FC19" w:rsidR="00A230A5" w:rsidRDefault="00A12658" w:rsidP="008E4E9A">
      <w:pPr>
        <w:spacing w:line="480" w:lineRule="auto"/>
        <w:jc w:val="both"/>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Maintaining and ending the relationship</w:t>
      </w:r>
    </w:p>
    <w:p w14:paraId="6C4AD0A6" w14:textId="34CB652C" w:rsidR="00A12658" w:rsidRPr="00916232" w:rsidRDefault="003A5E5D"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The relationship with the client was a new one, </w:t>
      </w:r>
      <w:r w:rsidR="002824AD" w:rsidRPr="00916232">
        <w:rPr>
          <w:rFonts w:ascii="Times New Roman" w:hAnsi="Times New Roman" w:cs="Times New Roman"/>
          <w:color w:val="000000" w:themeColor="text1"/>
          <w:sz w:val="24"/>
          <w:szCs w:val="24"/>
        </w:rPr>
        <w:t xml:space="preserve">as </w:t>
      </w:r>
      <w:r w:rsidRPr="00916232">
        <w:rPr>
          <w:rFonts w:ascii="Times New Roman" w:hAnsi="Times New Roman" w:cs="Times New Roman"/>
          <w:color w:val="000000" w:themeColor="text1"/>
          <w:sz w:val="24"/>
          <w:szCs w:val="24"/>
        </w:rPr>
        <w:t xml:space="preserve">this was the initial session and although the pace of the ending of the session was a little too </w:t>
      </w:r>
      <w:r w:rsidR="002824AD" w:rsidRPr="00916232">
        <w:rPr>
          <w:rFonts w:ascii="Times New Roman" w:hAnsi="Times New Roman" w:cs="Times New Roman"/>
          <w:color w:val="000000" w:themeColor="text1"/>
          <w:sz w:val="24"/>
          <w:szCs w:val="24"/>
        </w:rPr>
        <w:t>hurried</w:t>
      </w:r>
      <w:r w:rsidRPr="00916232">
        <w:rPr>
          <w:rFonts w:ascii="Times New Roman" w:hAnsi="Times New Roman" w:cs="Times New Roman"/>
          <w:color w:val="000000" w:themeColor="text1"/>
          <w:sz w:val="24"/>
          <w:szCs w:val="24"/>
        </w:rPr>
        <w:t xml:space="preserve">, the client </w:t>
      </w:r>
      <w:r w:rsidR="002824AD" w:rsidRPr="00916232">
        <w:rPr>
          <w:rFonts w:ascii="Times New Roman" w:hAnsi="Times New Roman" w:cs="Times New Roman"/>
          <w:color w:val="000000" w:themeColor="text1"/>
          <w:sz w:val="24"/>
          <w:szCs w:val="24"/>
        </w:rPr>
        <w:t>stated</w:t>
      </w:r>
      <w:r w:rsidRPr="00916232">
        <w:rPr>
          <w:rFonts w:ascii="Times New Roman" w:hAnsi="Times New Roman" w:cs="Times New Roman"/>
          <w:color w:val="000000" w:themeColor="text1"/>
          <w:sz w:val="24"/>
          <w:szCs w:val="24"/>
        </w:rPr>
        <w:t xml:space="preserve"> that she felt more positive about the future and will try to accomplish the goals set in the meeting. I ended the meeting on time</w:t>
      </w:r>
      <w:r w:rsidR="00CC0761" w:rsidRPr="00916232">
        <w:rPr>
          <w:rFonts w:ascii="Times New Roman" w:hAnsi="Times New Roman" w:cs="Times New Roman"/>
          <w:color w:val="000000" w:themeColor="text1"/>
          <w:sz w:val="24"/>
          <w:szCs w:val="24"/>
        </w:rPr>
        <w:t xml:space="preserve"> with reference to the following planned meeting, </w:t>
      </w:r>
      <w:r w:rsidRPr="00916232">
        <w:rPr>
          <w:rFonts w:ascii="Times New Roman" w:hAnsi="Times New Roman" w:cs="Times New Roman"/>
          <w:color w:val="000000" w:themeColor="text1"/>
          <w:sz w:val="24"/>
          <w:szCs w:val="24"/>
        </w:rPr>
        <w:t>although I felt a little rushed to do that, though as a professional it is important to stick to the time limits in place as part of the</w:t>
      </w:r>
      <w:r w:rsidR="002824AD" w:rsidRPr="00916232">
        <w:rPr>
          <w:rFonts w:ascii="Times New Roman" w:hAnsi="Times New Roman" w:cs="Times New Roman"/>
          <w:color w:val="000000" w:themeColor="text1"/>
          <w:sz w:val="24"/>
          <w:szCs w:val="24"/>
        </w:rPr>
        <w:t xml:space="preserve"> set</w:t>
      </w:r>
      <w:r w:rsidRPr="00916232">
        <w:rPr>
          <w:rFonts w:ascii="Times New Roman" w:hAnsi="Times New Roman" w:cs="Times New Roman"/>
          <w:color w:val="000000" w:themeColor="text1"/>
          <w:sz w:val="24"/>
          <w:szCs w:val="24"/>
        </w:rPr>
        <w:t xml:space="preserve"> boundaries.</w:t>
      </w:r>
    </w:p>
    <w:p w14:paraId="30F91CC3" w14:textId="317A584B" w:rsidR="00A5126D" w:rsidRPr="00916232" w:rsidRDefault="00A5126D" w:rsidP="008E4E9A">
      <w:pPr>
        <w:spacing w:line="480" w:lineRule="auto"/>
        <w:jc w:val="center"/>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Conclusion</w:t>
      </w:r>
    </w:p>
    <w:p w14:paraId="05372D9B" w14:textId="5FDDA0CA" w:rsidR="00A12658" w:rsidRPr="00916232" w:rsidRDefault="00974329"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To conclude, the impact that my skills had on the client were </w:t>
      </w:r>
      <w:r w:rsidR="002824AD" w:rsidRPr="00916232">
        <w:rPr>
          <w:rFonts w:ascii="Times New Roman" w:hAnsi="Times New Roman" w:cs="Times New Roman"/>
          <w:color w:val="000000" w:themeColor="text1"/>
          <w:sz w:val="24"/>
          <w:szCs w:val="24"/>
        </w:rPr>
        <w:t>first</w:t>
      </w:r>
      <w:r w:rsidRPr="00916232">
        <w:rPr>
          <w:rFonts w:ascii="Times New Roman" w:hAnsi="Times New Roman" w:cs="Times New Roman"/>
          <w:color w:val="000000" w:themeColor="text1"/>
          <w:sz w:val="24"/>
          <w:szCs w:val="24"/>
        </w:rPr>
        <w:t xml:space="preserve"> self-actualising and </w:t>
      </w:r>
      <w:r w:rsidR="002824AD" w:rsidRPr="00916232">
        <w:rPr>
          <w:rFonts w:ascii="Times New Roman" w:hAnsi="Times New Roman" w:cs="Times New Roman"/>
          <w:color w:val="000000" w:themeColor="text1"/>
          <w:sz w:val="24"/>
          <w:szCs w:val="24"/>
        </w:rPr>
        <w:t xml:space="preserve">second, </w:t>
      </w:r>
      <w:r w:rsidRPr="00916232">
        <w:rPr>
          <w:rFonts w:ascii="Times New Roman" w:hAnsi="Times New Roman" w:cs="Times New Roman"/>
          <w:color w:val="000000" w:themeColor="text1"/>
          <w:sz w:val="24"/>
          <w:szCs w:val="24"/>
        </w:rPr>
        <w:t>goal setting. I</w:t>
      </w:r>
      <w:r w:rsidR="002824AD" w:rsidRPr="00916232">
        <w:rPr>
          <w:rFonts w:ascii="Times New Roman" w:hAnsi="Times New Roman" w:cs="Times New Roman"/>
          <w:color w:val="000000" w:themeColor="text1"/>
          <w:sz w:val="24"/>
          <w:szCs w:val="24"/>
        </w:rPr>
        <w:t xml:space="preserve">n this case it was </w:t>
      </w:r>
      <w:r w:rsidRPr="00916232">
        <w:rPr>
          <w:rFonts w:ascii="Times New Roman" w:hAnsi="Times New Roman" w:cs="Times New Roman"/>
          <w:color w:val="000000" w:themeColor="text1"/>
          <w:sz w:val="24"/>
          <w:szCs w:val="24"/>
        </w:rPr>
        <w:t xml:space="preserve">the subject matter that </w:t>
      </w:r>
      <w:r w:rsidR="003D6100" w:rsidRPr="00916232">
        <w:rPr>
          <w:rFonts w:ascii="Times New Roman" w:hAnsi="Times New Roman" w:cs="Times New Roman"/>
          <w:color w:val="000000" w:themeColor="text1"/>
          <w:sz w:val="24"/>
          <w:szCs w:val="24"/>
        </w:rPr>
        <w:t xml:space="preserve">determined the modalities used and </w:t>
      </w:r>
      <w:r w:rsidRPr="00916232">
        <w:rPr>
          <w:rFonts w:ascii="Times New Roman" w:hAnsi="Times New Roman" w:cs="Times New Roman"/>
          <w:color w:val="000000" w:themeColor="text1"/>
          <w:sz w:val="24"/>
          <w:szCs w:val="24"/>
        </w:rPr>
        <w:t>led to th</w:t>
      </w:r>
      <w:r w:rsidR="003D6100" w:rsidRPr="00916232">
        <w:rPr>
          <w:rFonts w:ascii="Times New Roman" w:hAnsi="Times New Roman" w:cs="Times New Roman"/>
          <w:color w:val="000000" w:themeColor="text1"/>
          <w:sz w:val="24"/>
          <w:szCs w:val="24"/>
        </w:rPr>
        <w:t>e</w:t>
      </w:r>
      <w:r w:rsidRPr="00916232">
        <w:rPr>
          <w:rFonts w:ascii="Times New Roman" w:hAnsi="Times New Roman" w:cs="Times New Roman"/>
          <w:color w:val="000000" w:themeColor="text1"/>
          <w:sz w:val="24"/>
          <w:szCs w:val="24"/>
        </w:rPr>
        <w:t xml:space="preserve"> outcome. Had the issues been different then perhaps an alternative model would have been </w:t>
      </w:r>
      <w:r w:rsidR="002824AD" w:rsidRPr="00916232">
        <w:rPr>
          <w:rFonts w:ascii="Times New Roman" w:hAnsi="Times New Roman" w:cs="Times New Roman"/>
          <w:color w:val="000000" w:themeColor="text1"/>
          <w:sz w:val="24"/>
          <w:szCs w:val="24"/>
        </w:rPr>
        <w:t>implemented</w:t>
      </w:r>
      <w:r w:rsidRPr="00916232">
        <w:rPr>
          <w:rFonts w:ascii="Times New Roman" w:hAnsi="Times New Roman" w:cs="Times New Roman"/>
          <w:color w:val="000000" w:themeColor="text1"/>
          <w:sz w:val="24"/>
          <w:szCs w:val="24"/>
        </w:rPr>
        <w:t xml:space="preserve">. In this case I feel that the skills I demonstrated were beneficial to the client </w:t>
      </w:r>
      <w:r w:rsidR="00E228C0" w:rsidRPr="00916232">
        <w:rPr>
          <w:rFonts w:ascii="Times New Roman" w:hAnsi="Times New Roman" w:cs="Times New Roman"/>
          <w:color w:val="000000" w:themeColor="text1"/>
          <w:sz w:val="24"/>
          <w:szCs w:val="24"/>
        </w:rPr>
        <w:t xml:space="preserve">and fit within the modalities of </w:t>
      </w:r>
      <w:r w:rsidR="002824AD" w:rsidRPr="00916232">
        <w:rPr>
          <w:rFonts w:ascii="Times New Roman" w:hAnsi="Times New Roman" w:cs="Times New Roman"/>
          <w:color w:val="000000" w:themeColor="text1"/>
          <w:sz w:val="24"/>
          <w:szCs w:val="24"/>
        </w:rPr>
        <w:t>person-centred</w:t>
      </w:r>
      <w:r w:rsidR="00E228C0" w:rsidRPr="00916232">
        <w:rPr>
          <w:rFonts w:ascii="Times New Roman" w:hAnsi="Times New Roman" w:cs="Times New Roman"/>
          <w:color w:val="000000" w:themeColor="text1"/>
          <w:sz w:val="24"/>
          <w:szCs w:val="24"/>
        </w:rPr>
        <w:t xml:space="preserve"> therapy and solution</w:t>
      </w:r>
      <w:r w:rsidR="00CE1C09">
        <w:rPr>
          <w:rFonts w:ascii="Times New Roman" w:hAnsi="Times New Roman" w:cs="Times New Roman"/>
          <w:color w:val="000000" w:themeColor="text1"/>
          <w:sz w:val="24"/>
          <w:szCs w:val="24"/>
        </w:rPr>
        <w:t>-</w:t>
      </w:r>
      <w:r w:rsidR="00E228C0" w:rsidRPr="00916232">
        <w:rPr>
          <w:rFonts w:ascii="Times New Roman" w:hAnsi="Times New Roman" w:cs="Times New Roman"/>
          <w:color w:val="000000" w:themeColor="text1"/>
          <w:sz w:val="24"/>
          <w:szCs w:val="24"/>
        </w:rPr>
        <w:t xml:space="preserve">focused brief therapy. </w:t>
      </w:r>
      <w:proofErr w:type="gramStart"/>
      <w:r w:rsidR="00E228C0" w:rsidRPr="00916232">
        <w:rPr>
          <w:rFonts w:ascii="Times New Roman" w:hAnsi="Times New Roman" w:cs="Times New Roman"/>
          <w:color w:val="000000" w:themeColor="text1"/>
          <w:sz w:val="24"/>
          <w:szCs w:val="24"/>
        </w:rPr>
        <w:t>H</w:t>
      </w:r>
      <w:r w:rsidRPr="00916232">
        <w:rPr>
          <w:rFonts w:ascii="Times New Roman" w:hAnsi="Times New Roman" w:cs="Times New Roman"/>
          <w:color w:val="000000" w:themeColor="text1"/>
          <w:sz w:val="24"/>
          <w:szCs w:val="24"/>
        </w:rPr>
        <w:t>owever</w:t>
      </w:r>
      <w:proofErr w:type="gramEnd"/>
      <w:r w:rsidRPr="00916232">
        <w:rPr>
          <w:rFonts w:ascii="Times New Roman" w:hAnsi="Times New Roman" w:cs="Times New Roman"/>
          <w:color w:val="000000" w:themeColor="text1"/>
          <w:sz w:val="24"/>
          <w:szCs w:val="24"/>
        </w:rPr>
        <w:t xml:space="preserve"> if I were to repeat the assessment I would </w:t>
      </w:r>
      <w:r w:rsidR="002824AD" w:rsidRPr="00916232">
        <w:rPr>
          <w:rFonts w:ascii="Times New Roman" w:hAnsi="Times New Roman" w:cs="Times New Roman"/>
          <w:color w:val="000000" w:themeColor="text1"/>
          <w:sz w:val="24"/>
          <w:szCs w:val="24"/>
        </w:rPr>
        <w:t xml:space="preserve">only </w:t>
      </w:r>
      <w:r w:rsidR="00E228C0" w:rsidRPr="00916232">
        <w:rPr>
          <w:rFonts w:ascii="Times New Roman" w:hAnsi="Times New Roman" w:cs="Times New Roman"/>
          <w:color w:val="000000" w:themeColor="text1"/>
          <w:sz w:val="24"/>
          <w:szCs w:val="24"/>
        </w:rPr>
        <w:t>use</w:t>
      </w:r>
      <w:r w:rsidRPr="00916232">
        <w:rPr>
          <w:rFonts w:ascii="Times New Roman" w:hAnsi="Times New Roman" w:cs="Times New Roman"/>
          <w:color w:val="000000" w:themeColor="text1"/>
          <w:sz w:val="24"/>
          <w:szCs w:val="24"/>
        </w:rPr>
        <w:t xml:space="preserve"> person</w:t>
      </w:r>
      <w:r w:rsidR="00E43B97">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centred therapy</w:t>
      </w:r>
      <w:r w:rsidR="00E228C0" w:rsidRPr="00916232">
        <w:rPr>
          <w:rFonts w:ascii="Times New Roman" w:hAnsi="Times New Roman" w:cs="Times New Roman"/>
          <w:color w:val="000000" w:themeColor="text1"/>
          <w:sz w:val="24"/>
          <w:szCs w:val="24"/>
        </w:rPr>
        <w:t xml:space="preserve">, </w:t>
      </w:r>
      <w:r w:rsidR="003D6100" w:rsidRPr="00916232">
        <w:rPr>
          <w:rFonts w:ascii="Times New Roman" w:hAnsi="Times New Roman" w:cs="Times New Roman"/>
          <w:color w:val="000000" w:themeColor="text1"/>
          <w:sz w:val="24"/>
          <w:szCs w:val="24"/>
        </w:rPr>
        <w:t xml:space="preserve">as this is </w:t>
      </w:r>
      <w:r w:rsidR="00AD788D" w:rsidRPr="00916232">
        <w:rPr>
          <w:rFonts w:ascii="Times New Roman" w:hAnsi="Times New Roman" w:cs="Times New Roman"/>
          <w:color w:val="000000" w:themeColor="text1"/>
          <w:sz w:val="24"/>
          <w:szCs w:val="24"/>
        </w:rPr>
        <w:t>an empirically validated method</w:t>
      </w:r>
      <w:r w:rsidR="003D6100" w:rsidRPr="00916232">
        <w:rPr>
          <w:rFonts w:ascii="Times New Roman" w:hAnsi="Times New Roman" w:cs="Times New Roman"/>
          <w:color w:val="000000" w:themeColor="text1"/>
          <w:sz w:val="24"/>
          <w:szCs w:val="24"/>
        </w:rPr>
        <w:t xml:space="preserve">, rather than use an </w:t>
      </w:r>
      <w:r w:rsidR="00E228C0" w:rsidRPr="00916232">
        <w:rPr>
          <w:rFonts w:ascii="Times New Roman" w:hAnsi="Times New Roman" w:cs="Times New Roman"/>
          <w:color w:val="000000" w:themeColor="text1"/>
          <w:sz w:val="24"/>
          <w:szCs w:val="24"/>
        </w:rPr>
        <w:t>integrated</w:t>
      </w:r>
      <w:r w:rsidR="003D6100" w:rsidRPr="00916232">
        <w:rPr>
          <w:rFonts w:ascii="Times New Roman" w:hAnsi="Times New Roman" w:cs="Times New Roman"/>
          <w:color w:val="000000" w:themeColor="text1"/>
          <w:sz w:val="24"/>
          <w:szCs w:val="24"/>
        </w:rPr>
        <w:t xml:space="preserve"> approach which may not have the results that the client </w:t>
      </w:r>
      <w:r w:rsidR="00AD788D" w:rsidRPr="00916232">
        <w:rPr>
          <w:rFonts w:ascii="Times New Roman" w:hAnsi="Times New Roman" w:cs="Times New Roman"/>
          <w:color w:val="000000" w:themeColor="text1"/>
          <w:sz w:val="24"/>
          <w:szCs w:val="24"/>
        </w:rPr>
        <w:t>desires</w:t>
      </w:r>
      <w:r w:rsidR="003D6100" w:rsidRPr="00916232">
        <w:rPr>
          <w:rFonts w:ascii="Times New Roman" w:hAnsi="Times New Roman" w:cs="Times New Roman"/>
          <w:color w:val="000000" w:themeColor="text1"/>
          <w:sz w:val="24"/>
          <w:szCs w:val="24"/>
        </w:rPr>
        <w:t xml:space="preserve">. </w:t>
      </w:r>
      <w:r w:rsidR="00AD788D" w:rsidRPr="00916232">
        <w:rPr>
          <w:rFonts w:ascii="Times New Roman" w:hAnsi="Times New Roman" w:cs="Times New Roman"/>
          <w:color w:val="000000" w:themeColor="text1"/>
          <w:sz w:val="24"/>
          <w:szCs w:val="24"/>
        </w:rPr>
        <w:t xml:space="preserve">In addition, </w:t>
      </w:r>
      <w:r w:rsidR="003D6100" w:rsidRPr="00916232">
        <w:rPr>
          <w:rFonts w:ascii="Times New Roman" w:hAnsi="Times New Roman" w:cs="Times New Roman"/>
          <w:color w:val="000000" w:themeColor="text1"/>
          <w:sz w:val="24"/>
          <w:szCs w:val="24"/>
        </w:rPr>
        <w:t>my clarity of questioning would benefit from being more succinct, to give the client more time to express themselves or to be in the moment with silence.</w:t>
      </w:r>
    </w:p>
    <w:p w14:paraId="6E548A13" w14:textId="459FB84C" w:rsidR="00A5126D" w:rsidRPr="00916232" w:rsidRDefault="00A5126D" w:rsidP="008E4E9A">
      <w:pPr>
        <w:spacing w:line="480" w:lineRule="auto"/>
        <w:jc w:val="center"/>
        <w:rPr>
          <w:rFonts w:ascii="Times New Roman" w:hAnsi="Times New Roman" w:cs="Times New Roman"/>
          <w:b/>
          <w:bCs/>
          <w:color w:val="000000" w:themeColor="text1"/>
          <w:sz w:val="24"/>
          <w:szCs w:val="24"/>
        </w:rPr>
      </w:pPr>
      <w:r w:rsidRPr="00916232">
        <w:rPr>
          <w:rFonts w:ascii="Times New Roman" w:hAnsi="Times New Roman" w:cs="Times New Roman"/>
          <w:b/>
          <w:bCs/>
          <w:color w:val="000000" w:themeColor="text1"/>
          <w:sz w:val="24"/>
          <w:szCs w:val="24"/>
        </w:rPr>
        <w:t>Action Plan</w:t>
      </w:r>
    </w:p>
    <w:p w14:paraId="7F26F30E" w14:textId="31961F67" w:rsidR="00A44A90" w:rsidRPr="00916232" w:rsidRDefault="00C41987"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 xml:space="preserve">Now that I am aware of </w:t>
      </w:r>
      <w:r w:rsidR="00AC29DD" w:rsidRPr="00916232">
        <w:rPr>
          <w:rFonts w:ascii="Times New Roman" w:hAnsi="Times New Roman" w:cs="Times New Roman"/>
          <w:color w:val="000000" w:themeColor="text1"/>
          <w:sz w:val="24"/>
          <w:szCs w:val="24"/>
        </w:rPr>
        <w:t xml:space="preserve">some of </w:t>
      </w:r>
      <w:r w:rsidRPr="00916232">
        <w:rPr>
          <w:rFonts w:ascii="Times New Roman" w:hAnsi="Times New Roman" w:cs="Times New Roman"/>
          <w:color w:val="000000" w:themeColor="text1"/>
          <w:sz w:val="24"/>
          <w:szCs w:val="24"/>
        </w:rPr>
        <w:t>my areas of weakness</w:t>
      </w:r>
      <w:r w:rsidR="00AC29DD" w:rsidRPr="00916232">
        <w:rPr>
          <w:rFonts w:ascii="Times New Roman" w:hAnsi="Times New Roman" w:cs="Times New Roman"/>
          <w:color w:val="000000" w:themeColor="text1"/>
          <w:sz w:val="24"/>
          <w:szCs w:val="24"/>
        </w:rPr>
        <w:t>,</w:t>
      </w:r>
      <w:r w:rsidRPr="00916232">
        <w:rPr>
          <w:rFonts w:ascii="Times New Roman" w:hAnsi="Times New Roman" w:cs="Times New Roman"/>
          <w:color w:val="000000" w:themeColor="text1"/>
          <w:sz w:val="24"/>
          <w:szCs w:val="24"/>
        </w:rPr>
        <w:t xml:space="preserve"> the action plan </w:t>
      </w:r>
      <w:r w:rsidR="00A44A90" w:rsidRPr="00916232">
        <w:rPr>
          <w:rFonts w:ascii="Times New Roman" w:hAnsi="Times New Roman" w:cs="Times New Roman"/>
          <w:color w:val="000000" w:themeColor="text1"/>
          <w:sz w:val="24"/>
          <w:szCs w:val="24"/>
        </w:rPr>
        <w:t>is</w:t>
      </w:r>
      <w:r w:rsidRPr="00916232">
        <w:rPr>
          <w:rFonts w:ascii="Times New Roman" w:hAnsi="Times New Roman" w:cs="Times New Roman"/>
          <w:color w:val="000000" w:themeColor="text1"/>
          <w:sz w:val="24"/>
          <w:szCs w:val="24"/>
        </w:rPr>
        <w:t xml:space="preserve"> for me to make more use of reflective journal</w:t>
      </w:r>
      <w:r w:rsidR="005B6942" w:rsidRPr="00916232">
        <w:rPr>
          <w:rFonts w:ascii="Times New Roman" w:hAnsi="Times New Roman" w:cs="Times New Roman"/>
          <w:color w:val="000000" w:themeColor="text1"/>
          <w:sz w:val="24"/>
          <w:szCs w:val="24"/>
        </w:rPr>
        <w:t xml:space="preserve"> and attend </w:t>
      </w:r>
      <w:r w:rsidR="00D72AE1" w:rsidRPr="00916232">
        <w:rPr>
          <w:rFonts w:ascii="Times New Roman" w:hAnsi="Times New Roman" w:cs="Times New Roman"/>
          <w:color w:val="000000" w:themeColor="text1"/>
          <w:sz w:val="24"/>
          <w:szCs w:val="24"/>
        </w:rPr>
        <w:t>mindfulness training</w:t>
      </w:r>
      <w:r w:rsidRPr="00916232">
        <w:rPr>
          <w:rFonts w:ascii="Times New Roman" w:hAnsi="Times New Roman" w:cs="Times New Roman"/>
          <w:color w:val="000000" w:themeColor="text1"/>
          <w:sz w:val="24"/>
          <w:szCs w:val="24"/>
        </w:rPr>
        <w:t xml:space="preserve">. </w:t>
      </w:r>
      <w:r w:rsidR="00D17340" w:rsidRPr="00916232">
        <w:rPr>
          <w:rFonts w:ascii="Times New Roman" w:hAnsi="Times New Roman" w:cs="Times New Roman"/>
          <w:color w:val="000000" w:themeColor="text1"/>
          <w:sz w:val="24"/>
          <w:szCs w:val="24"/>
        </w:rPr>
        <w:t>Pereira</w:t>
      </w:r>
      <w:r w:rsidR="00A44A90" w:rsidRPr="00916232">
        <w:rPr>
          <w:rFonts w:ascii="Times New Roman" w:hAnsi="Times New Roman" w:cs="Times New Roman"/>
          <w:color w:val="000000" w:themeColor="text1"/>
          <w:sz w:val="24"/>
          <w:szCs w:val="24"/>
        </w:rPr>
        <w:t xml:space="preserve"> and their colleagues </w:t>
      </w:r>
      <w:sdt>
        <w:sdtPr>
          <w:rPr>
            <w:rFonts w:ascii="Times New Roman" w:hAnsi="Times New Roman" w:cs="Times New Roman"/>
            <w:color w:val="000000" w:themeColor="text1"/>
            <w:sz w:val="24"/>
            <w:szCs w:val="24"/>
          </w:rPr>
          <w:id w:val="1117267394"/>
          <w:citation/>
        </w:sdtPr>
        <w:sdtEndPr/>
        <w:sdtContent>
          <w:r w:rsidR="00D17340" w:rsidRPr="00916232">
            <w:rPr>
              <w:rFonts w:ascii="Times New Roman" w:hAnsi="Times New Roman" w:cs="Times New Roman"/>
              <w:color w:val="000000" w:themeColor="text1"/>
              <w:sz w:val="24"/>
              <w:szCs w:val="24"/>
            </w:rPr>
            <w:fldChar w:fldCharType="begin"/>
          </w:r>
          <w:r w:rsidR="00D17340" w:rsidRPr="00916232">
            <w:rPr>
              <w:rFonts w:ascii="Times New Roman" w:hAnsi="Times New Roman" w:cs="Times New Roman"/>
              <w:color w:val="000000" w:themeColor="text1"/>
              <w:sz w:val="24"/>
              <w:szCs w:val="24"/>
            </w:rPr>
            <w:instrText xml:space="preserve">CITATION Per17 \n  \t  \l 2057 </w:instrText>
          </w:r>
          <w:r w:rsidR="00D17340" w:rsidRPr="00916232">
            <w:rPr>
              <w:rFonts w:ascii="Times New Roman" w:hAnsi="Times New Roman" w:cs="Times New Roman"/>
              <w:color w:val="000000" w:themeColor="text1"/>
              <w:sz w:val="24"/>
              <w:szCs w:val="24"/>
            </w:rPr>
            <w:fldChar w:fldCharType="separate"/>
          </w:r>
          <w:r w:rsidR="00E43B97" w:rsidRPr="00E43B97">
            <w:rPr>
              <w:rFonts w:ascii="Times New Roman" w:hAnsi="Times New Roman" w:cs="Times New Roman"/>
              <w:noProof/>
              <w:color w:val="000000" w:themeColor="text1"/>
              <w:sz w:val="24"/>
              <w:szCs w:val="24"/>
            </w:rPr>
            <w:t>(2017)</w:t>
          </w:r>
          <w:r w:rsidR="00D17340" w:rsidRPr="00916232">
            <w:rPr>
              <w:rFonts w:ascii="Times New Roman" w:hAnsi="Times New Roman" w:cs="Times New Roman"/>
              <w:color w:val="000000" w:themeColor="text1"/>
              <w:sz w:val="24"/>
              <w:szCs w:val="24"/>
            </w:rPr>
            <w:fldChar w:fldCharType="end"/>
          </w:r>
        </w:sdtContent>
      </w:sdt>
      <w:r w:rsidR="00D17340" w:rsidRPr="00916232">
        <w:rPr>
          <w:rFonts w:ascii="Times New Roman" w:hAnsi="Times New Roman" w:cs="Times New Roman"/>
          <w:color w:val="000000" w:themeColor="text1"/>
          <w:sz w:val="24"/>
          <w:szCs w:val="24"/>
        </w:rPr>
        <w:t xml:space="preserve"> </w:t>
      </w:r>
      <w:r w:rsidR="008E4E9A" w:rsidRPr="00916232">
        <w:rPr>
          <w:rFonts w:ascii="Times New Roman" w:hAnsi="Times New Roman" w:cs="Times New Roman"/>
          <w:color w:val="000000" w:themeColor="text1"/>
          <w:sz w:val="24"/>
          <w:szCs w:val="24"/>
        </w:rPr>
        <w:t xml:space="preserve">believe that personal qualities of mindfulness and resilience are linked with </w:t>
      </w:r>
      <w:r w:rsidR="008E4E9A" w:rsidRPr="00916232">
        <w:rPr>
          <w:rFonts w:ascii="Times New Roman" w:hAnsi="Times New Roman" w:cs="Times New Roman"/>
          <w:color w:val="000000" w:themeColor="text1"/>
          <w:sz w:val="24"/>
          <w:szCs w:val="24"/>
        </w:rPr>
        <w:lastRenderedPageBreak/>
        <w:t xml:space="preserve">good client outcomes. </w:t>
      </w:r>
      <w:r w:rsidR="00A44A90" w:rsidRPr="00916232">
        <w:rPr>
          <w:rFonts w:ascii="Times New Roman" w:hAnsi="Times New Roman" w:cs="Times New Roman"/>
          <w:color w:val="000000" w:themeColor="text1"/>
          <w:sz w:val="24"/>
          <w:szCs w:val="24"/>
        </w:rPr>
        <w:t>Self-confidence</w:t>
      </w:r>
      <w:r w:rsidR="008E4E9A" w:rsidRPr="00916232">
        <w:rPr>
          <w:rFonts w:ascii="Times New Roman" w:hAnsi="Times New Roman" w:cs="Times New Roman"/>
          <w:color w:val="000000" w:themeColor="text1"/>
          <w:sz w:val="24"/>
          <w:szCs w:val="24"/>
        </w:rPr>
        <w:t xml:space="preserve"> is an essential quality for counselling students to produce a better </w:t>
      </w:r>
      <w:proofErr w:type="gramStart"/>
      <w:r w:rsidR="00A44A90" w:rsidRPr="00916232">
        <w:rPr>
          <w:rFonts w:ascii="Times New Roman" w:hAnsi="Times New Roman" w:cs="Times New Roman"/>
          <w:color w:val="000000" w:themeColor="text1"/>
          <w:sz w:val="24"/>
          <w:szCs w:val="24"/>
        </w:rPr>
        <w:t>final</w:t>
      </w:r>
      <w:r w:rsidR="008E4E9A" w:rsidRPr="00916232">
        <w:rPr>
          <w:rFonts w:ascii="Times New Roman" w:hAnsi="Times New Roman" w:cs="Times New Roman"/>
          <w:color w:val="000000" w:themeColor="text1"/>
          <w:sz w:val="24"/>
          <w:szCs w:val="24"/>
        </w:rPr>
        <w:t xml:space="preserve"> result</w:t>
      </w:r>
      <w:proofErr w:type="gramEnd"/>
      <w:r w:rsidR="008E4E9A" w:rsidRPr="00916232">
        <w:rPr>
          <w:rFonts w:ascii="Times New Roman" w:hAnsi="Times New Roman" w:cs="Times New Roman"/>
          <w:color w:val="000000" w:themeColor="text1"/>
          <w:sz w:val="24"/>
          <w:szCs w:val="24"/>
        </w:rPr>
        <w:t xml:space="preserve"> </w:t>
      </w:r>
      <w:r w:rsidR="00097E0E" w:rsidRPr="00916232">
        <w:rPr>
          <w:rFonts w:ascii="Times New Roman" w:hAnsi="Times New Roman" w:cs="Times New Roman"/>
          <w:noProof/>
          <w:color w:val="000000" w:themeColor="text1"/>
          <w:sz w:val="24"/>
          <w:szCs w:val="24"/>
        </w:rPr>
        <w:t>(Odyniec et al., 2019)</w:t>
      </w:r>
      <w:r w:rsidR="00482F3B" w:rsidRPr="00916232">
        <w:rPr>
          <w:rFonts w:ascii="Times New Roman" w:hAnsi="Times New Roman" w:cs="Times New Roman"/>
          <w:color w:val="000000" w:themeColor="text1"/>
          <w:sz w:val="24"/>
          <w:szCs w:val="24"/>
        </w:rPr>
        <w:t xml:space="preserve">. </w:t>
      </w:r>
      <w:proofErr w:type="gramStart"/>
      <w:r w:rsidR="00482F3B" w:rsidRPr="00916232">
        <w:rPr>
          <w:rFonts w:ascii="Times New Roman" w:hAnsi="Times New Roman" w:cs="Times New Roman"/>
          <w:color w:val="000000" w:themeColor="text1"/>
          <w:sz w:val="24"/>
          <w:szCs w:val="24"/>
        </w:rPr>
        <w:t>Therefore</w:t>
      </w:r>
      <w:proofErr w:type="gramEnd"/>
      <w:r w:rsidR="00482F3B" w:rsidRPr="00916232">
        <w:rPr>
          <w:rFonts w:ascii="Times New Roman" w:hAnsi="Times New Roman" w:cs="Times New Roman"/>
          <w:color w:val="000000" w:themeColor="text1"/>
          <w:sz w:val="24"/>
          <w:szCs w:val="24"/>
        </w:rPr>
        <w:t xml:space="preserve"> a journal</w:t>
      </w:r>
      <w:r w:rsidRPr="00916232">
        <w:rPr>
          <w:rFonts w:ascii="Times New Roman" w:hAnsi="Times New Roman" w:cs="Times New Roman"/>
          <w:color w:val="000000" w:themeColor="text1"/>
          <w:sz w:val="24"/>
          <w:szCs w:val="24"/>
        </w:rPr>
        <w:t xml:space="preserve"> will be an excellent way of making sure that I do</w:t>
      </w:r>
      <w:r w:rsidR="008E4E9A" w:rsidRPr="00916232">
        <w:rPr>
          <w:rFonts w:ascii="Times New Roman" w:hAnsi="Times New Roman" w:cs="Times New Roman"/>
          <w:color w:val="000000" w:themeColor="text1"/>
          <w:sz w:val="24"/>
          <w:szCs w:val="24"/>
        </w:rPr>
        <w:t xml:space="preserve"> </w:t>
      </w:r>
      <w:r w:rsidR="00AC29DD" w:rsidRPr="00916232">
        <w:rPr>
          <w:rFonts w:ascii="Times New Roman" w:hAnsi="Times New Roman" w:cs="Times New Roman"/>
          <w:color w:val="000000" w:themeColor="text1"/>
          <w:sz w:val="24"/>
          <w:szCs w:val="24"/>
        </w:rPr>
        <w:t>not</w:t>
      </w:r>
      <w:r w:rsidRPr="00916232">
        <w:rPr>
          <w:rFonts w:ascii="Times New Roman" w:hAnsi="Times New Roman" w:cs="Times New Roman"/>
          <w:color w:val="000000" w:themeColor="text1"/>
          <w:sz w:val="24"/>
          <w:szCs w:val="24"/>
        </w:rPr>
        <w:t xml:space="preserve"> forget any </w:t>
      </w:r>
      <w:r w:rsidR="00AC29DD" w:rsidRPr="00916232">
        <w:rPr>
          <w:rFonts w:ascii="Times New Roman" w:hAnsi="Times New Roman" w:cs="Times New Roman"/>
          <w:color w:val="000000" w:themeColor="text1"/>
          <w:sz w:val="24"/>
          <w:szCs w:val="24"/>
        </w:rPr>
        <w:t>important</w:t>
      </w:r>
      <w:r w:rsidRPr="00916232">
        <w:rPr>
          <w:rFonts w:ascii="Times New Roman" w:hAnsi="Times New Roman" w:cs="Times New Roman"/>
          <w:color w:val="000000" w:themeColor="text1"/>
          <w:sz w:val="24"/>
          <w:szCs w:val="24"/>
        </w:rPr>
        <w:t xml:space="preserve"> details that might be useful to me in terms</w:t>
      </w:r>
      <w:r w:rsidR="00A35842" w:rsidRPr="00916232">
        <w:rPr>
          <w:rFonts w:ascii="Times New Roman" w:hAnsi="Times New Roman" w:cs="Times New Roman"/>
          <w:color w:val="000000" w:themeColor="text1"/>
          <w:sz w:val="24"/>
          <w:szCs w:val="24"/>
        </w:rPr>
        <w:t xml:space="preserve"> of</w:t>
      </w:r>
      <w:r w:rsidRPr="00916232">
        <w:rPr>
          <w:rFonts w:ascii="Times New Roman" w:hAnsi="Times New Roman" w:cs="Times New Roman"/>
          <w:color w:val="000000" w:themeColor="text1"/>
          <w:sz w:val="24"/>
          <w:szCs w:val="24"/>
        </w:rPr>
        <w:t xml:space="preserve"> </w:t>
      </w:r>
      <w:r w:rsidR="008E4E9A" w:rsidRPr="00916232">
        <w:rPr>
          <w:rFonts w:ascii="Times New Roman" w:hAnsi="Times New Roman" w:cs="Times New Roman"/>
          <w:color w:val="000000" w:themeColor="text1"/>
          <w:sz w:val="24"/>
          <w:szCs w:val="24"/>
        </w:rPr>
        <w:t>reflection-on-action</w:t>
      </w:r>
      <w:r w:rsidRPr="00916232">
        <w:rPr>
          <w:rFonts w:ascii="Times New Roman" w:hAnsi="Times New Roman" w:cs="Times New Roman"/>
          <w:color w:val="000000" w:themeColor="text1"/>
          <w:sz w:val="24"/>
          <w:szCs w:val="24"/>
        </w:rPr>
        <w:t>.</w:t>
      </w:r>
    </w:p>
    <w:p w14:paraId="66F54AE3" w14:textId="7B027B2D" w:rsidR="00A5126D" w:rsidRPr="00916232" w:rsidRDefault="00A44A90" w:rsidP="00A230A5">
      <w:pPr>
        <w:spacing w:line="480" w:lineRule="auto"/>
        <w:ind w:firstLine="720"/>
        <w:jc w:val="both"/>
        <w:rPr>
          <w:rFonts w:ascii="Times New Roman" w:hAnsi="Times New Roman" w:cs="Times New Roman"/>
          <w:color w:val="000000" w:themeColor="text1"/>
          <w:sz w:val="24"/>
          <w:szCs w:val="24"/>
        </w:rPr>
      </w:pPr>
      <w:r w:rsidRPr="00916232">
        <w:rPr>
          <w:rFonts w:ascii="Times New Roman" w:hAnsi="Times New Roman" w:cs="Times New Roman"/>
          <w:color w:val="000000" w:themeColor="text1"/>
          <w:sz w:val="24"/>
          <w:szCs w:val="24"/>
        </w:rPr>
        <w:t>Additional</w:t>
      </w:r>
      <w:r w:rsidR="008E4E9A" w:rsidRPr="00916232">
        <w:rPr>
          <w:rFonts w:ascii="Times New Roman" w:hAnsi="Times New Roman" w:cs="Times New Roman"/>
          <w:color w:val="000000" w:themeColor="text1"/>
          <w:sz w:val="24"/>
          <w:szCs w:val="24"/>
        </w:rPr>
        <w:t xml:space="preserve"> personal r</w:t>
      </w:r>
      <w:r w:rsidR="00C41987" w:rsidRPr="00916232">
        <w:rPr>
          <w:rFonts w:ascii="Times New Roman" w:hAnsi="Times New Roman" w:cs="Times New Roman"/>
          <w:color w:val="000000" w:themeColor="text1"/>
          <w:sz w:val="24"/>
          <w:szCs w:val="24"/>
        </w:rPr>
        <w:t>eflecti</w:t>
      </w:r>
      <w:r w:rsidR="008E4E9A" w:rsidRPr="00916232">
        <w:rPr>
          <w:rFonts w:ascii="Times New Roman" w:hAnsi="Times New Roman" w:cs="Times New Roman"/>
          <w:color w:val="000000" w:themeColor="text1"/>
          <w:sz w:val="24"/>
          <w:szCs w:val="24"/>
        </w:rPr>
        <w:t>on</w:t>
      </w:r>
      <w:r w:rsidR="00C41987" w:rsidRPr="00916232">
        <w:rPr>
          <w:rFonts w:ascii="Times New Roman" w:hAnsi="Times New Roman" w:cs="Times New Roman"/>
          <w:color w:val="000000" w:themeColor="text1"/>
          <w:sz w:val="24"/>
          <w:szCs w:val="24"/>
        </w:rPr>
        <w:t xml:space="preserve"> can</w:t>
      </w:r>
      <w:r w:rsidR="008E4E9A" w:rsidRPr="00916232">
        <w:rPr>
          <w:rFonts w:ascii="Times New Roman" w:hAnsi="Times New Roman" w:cs="Times New Roman"/>
          <w:color w:val="000000" w:themeColor="text1"/>
          <w:sz w:val="24"/>
          <w:szCs w:val="24"/>
        </w:rPr>
        <w:t xml:space="preserve"> also</w:t>
      </w:r>
      <w:r w:rsidR="00C41987" w:rsidRPr="00916232">
        <w:rPr>
          <w:rFonts w:ascii="Times New Roman" w:hAnsi="Times New Roman" w:cs="Times New Roman"/>
          <w:color w:val="000000" w:themeColor="text1"/>
          <w:sz w:val="24"/>
          <w:szCs w:val="24"/>
        </w:rPr>
        <w:t xml:space="preserve"> help me to identify weakness so that I can try to improve them. I have decided to attend counselling </w:t>
      </w:r>
      <w:r w:rsidRPr="00916232">
        <w:rPr>
          <w:rFonts w:ascii="Times New Roman" w:hAnsi="Times New Roman" w:cs="Times New Roman"/>
          <w:color w:val="000000" w:themeColor="text1"/>
          <w:sz w:val="24"/>
          <w:szCs w:val="24"/>
        </w:rPr>
        <w:t xml:space="preserve">myself </w:t>
      </w:r>
      <w:r w:rsidR="00AC29DD" w:rsidRPr="00916232">
        <w:rPr>
          <w:rFonts w:ascii="Times New Roman" w:hAnsi="Times New Roman" w:cs="Times New Roman"/>
          <w:color w:val="000000" w:themeColor="text1"/>
          <w:sz w:val="24"/>
          <w:szCs w:val="24"/>
        </w:rPr>
        <w:t xml:space="preserve">and sit in the </w:t>
      </w:r>
      <w:r w:rsidR="00C41987" w:rsidRPr="00916232">
        <w:rPr>
          <w:rFonts w:ascii="Times New Roman" w:hAnsi="Times New Roman" w:cs="Times New Roman"/>
          <w:color w:val="000000" w:themeColor="text1"/>
          <w:sz w:val="24"/>
          <w:szCs w:val="24"/>
        </w:rPr>
        <w:t>therapist</w:t>
      </w:r>
      <w:r w:rsidR="00AC29DD" w:rsidRPr="00916232">
        <w:rPr>
          <w:rFonts w:ascii="Times New Roman" w:hAnsi="Times New Roman" w:cs="Times New Roman"/>
          <w:color w:val="000000" w:themeColor="text1"/>
          <w:sz w:val="24"/>
          <w:szCs w:val="24"/>
        </w:rPr>
        <w:t>’s</w:t>
      </w:r>
      <w:r w:rsidR="00C41987" w:rsidRPr="00916232">
        <w:rPr>
          <w:rFonts w:ascii="Times New Roman" w:hAnsi="Times New Roman" w:cs="Times New Roman"/>
          <w:color w:val="000000" w:themeColor="text1"/>
          <w:sz w:val="24"/>
          <w:szCs w:val="24"/>
        </w:rPr>
        <w:t xml:space="preserve"> chair</w:t>
      </w:r>
      <w:r w:rsidR="00AC29DD" w:rsidRPr="00916232">
        <w:rPr>
          <w:rFonts w:ascii="Times New Roman" w:hAnsi="Times New Roman" w:cs="Times New Roman"/>
          <w:color w:val="000000" w:themeColor="text1"/>
          <w:sz w:val="24"/>
          <w:szCs w:val="24"/>
        </w:rPr>
        <w:t xml:space="preserve"> as a client</w:t>
      </w:r>
      <w:r w:rsidR="00337C09" w:rsidRPr="00916232">
        <w:rPr>
          <w:rFonts w:ascii="Times New Roman" w:hAnsi="Times New Roman" w:cs="Times New Roman"/>
          <w:color w:val="000000" w:themeColor="text1"/>
          <w:sz w:val="24"/>
          <w:szCs w:val="24"/>
        </w:rPr>
        <w:t xml:space="preserve">. This will give me </w:t>
      </w:r>
      <w:r w:rsidR="00CE43F1">
        <w:rPr>
          <w:rFonts w:ascii="Times New Roman" w:hAnsi="Times New Roman" w:cs="Times New Roman"/>
          <w:color w:val="000000" w:themeColor="text1"/>
          <w:sz w:val="24"/>
          <w:szCs w:val="24"/>
        </w:rPr>
        <w:t xml:space="preserve">more </w:t>
      </w:r>
      <w:r w:rsidR="00337C09" w:rsidRPr="00916232">
        <w:rPr>
          <w:rFonts w:ascii="Times New Roman" w:hAnsi="Times New Roman" w:cs="Times New Roman"/>
          <w:color w:val="000000" w:themeColor="text1"/>
          <w:sz w:val="24"/>
          <w:szCs w:val="24"/>
        </w:rPr>
        <w:t xml:space="preserve">insight into </w:t>
      </w:r>
      <w:r w:rsidR="00563658" w:rsidRPr="00916232">
        <w:rPr>
          <w:rFonts w:ascii="Times New Roman" w:hAnsi="Times New Roman" w:cs="Times New Roman"/>
          <w:color w:val="000000" w:themeColor="text1"/>
          <w:sz w:val="24"/>
          <w:szCs w:val="24"/>
        </w:rPr>
        <w:t>my</w:t>
      </w:r>
      <w:r w:rsidR="000C4A46" w:rsidRPr="00916232">
        <w:rPr>
          <w:rFonts w:ascii="Times New Roman" w:hAnsi="Times New Roman" w:cs="Times New Roman"/>
          <w:color w:val="000000" w:themeColor="text1"/>
          <w:sz w:val="24"/>
          <w:szCs w:val="24"/>
        </w:rPr>
        <w:t>-</w:t>
      </w:r>
      <w:r w:rsidR="00563658" w:rsidRPr="00916232">
        <w:rPr>
          <w:rFonts w:ascii="Times New Roman" w:hAnsi="Times New Roman" w:cs="Times New Roman"/>
          <w:color w:val="000000" w:themeColor="text1"/>
          <w:sz w:val="24"/>
          <w:szCs w:val="24"/>
        </w:rPr>
        <w:t xml:space="preserve">self for further development </w:t>
      </w:r>
      <w:proofErr w:type="gramStart"/>
      <w:r w:rsidR="00563658" w:rsidRPr="00916232">
        <w:rPr>
          <w:rFonts w:ascii="Times New Roman" w:hAnsi="Times New Roman" w:cs="Times New Roman"/>
          <w:color w:val="000000" w:themeColor="text1"/>
          <w:sz w:val="24"/>
          <w:szCs w:val="24"/>
        </w:rPr>
        <w:t>and also</w:t>
      </w:r>
      <w:proofErr w:type="gramEnd"/>
      <w:r w:rsidR="00C41987" w:rsidRPr="00916232">
        <w:rPr>
          <w:rFonts w:ascii="Times New Roman" w:hAnsi="Times New Roman" w:cs="Times New Roman"/>
          <w:color w:val="000000" w:themeColor="text1"/>
          <w:sz w:val="24"/>
          <w:szCs w:val="24"/>
        </w:rPr>
        <w:t xml:space="preserve"> </w:t>
      </w:r>
      <w:r w:rsidR="00A35842" w:rsidRPr="00916232">
        <w:rPr>
          <w:rFonts w:ascii="Times New Roman" w:hAnsi="Times New Roman" w:cs="Times New Roman"/>
          <w:color w:val="000000" w:themeColor="text1"/>
          <w:sz w:val="24"/>
          <w:szCs w:val="24"/>
        </w:rPr>
        <w:t>so</w:t>
      </w:r>
      <w:r w:rsidR="00C41987" w:rsidRPr="00916232">
        <w:rPr>
          <w:rFonts w:ascii="Times New Roman" w:hAnsi="Times New Roman" w:cs="Times New Roman"/>
          <w:color w:val="000000" w:themeColor="text1"/>
          <w:sz w:val="24"/>
          <w:szCs w:val="24"/>
        </w:rPr>
        <w:t xml:space="preserve"> I can understand </w:t>
      </w:r>
      <w:r w:rsidR="00CE43F1">
        <w:rPr>
          <w:rFonts w:ascii="Times New Roman" w:hAnsi="Times New Roman" w:cs="Times New Roman"/>
          <w:color w:val="000000" w:themeColor="text1"/>
          <w:sz w:val="24"/>
          <w:szCs w:val="24"/>
        </w:rPr>
        <w:t xml:space="preserve">for future purposes </w:t>
      </w:r>
      <w:r w:rsidR="00C41987" w:rsidRPr="00916232">
        <w:rPr>
          <w:rFonts w:ascii="Times New Roman" w:hAnsi="Times New Roman" w:cs="Times New Roman"/>
          <w:color w:val="000000" w:themeColor="text1"/>
          <w:sz w:val="24"/>
          <w:szCs w:val="24"/>
        </w:rPr>
        <w:t>what it feels like for the client when they are sitting on that chair trying to be themselves and feel comfortable at the same time</w:t>
      </w:r>
      <w:r w:rsidR="00CE43F1">
        <w:rPr>
          <w:rFonts w:ascii="Times New Roman" w:hAnsi="Times New Roman" w:cs="Times New Roman"/>
          <w:color w:val="000000" w:themeColor="text1"/>
          <w:sz w:val="24"/>
          <w:szCs w:val="24"/>
        </w:rPr>
        <w:t>.</w:t>
      </w:r>
    </w:p>
    <w:p w14:paraId="784964B0" w14:textId="77777777" w:rsidR="00657611" w:rsidRDefault="00657611">
      <w:pP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rPr>
        <w:br w:type="page"/>
      </w:r>
    </w:p>
    <w:sdt>
      <w:sdtPr>
        <w:rPr>
          <w:rFonts w:ascii="Times New Roman" w:eastAsiaTheme="minorHAnsi" w:hAnsi="Times New Roman" w:cs="Times New Roman"/>
          <w:color w:val="000000" w:themeColor="text1"/>
          <w:sz w:val="24"/>
          <w:szCs w:val="24"/>
          <w:lang w:val="en-GB"/>
        </w:rPr>
        <w:id w:val="1030846633"/>
        <w:docPartObj>
          <w:docPartGallery w:val="Bibliographies"/>
          <w:docPartUnique/>
        </w:docPartObj>
      </w:sdtPr>
      <w:sdtEndPr>
        <w:rPr>
          <w:color w:val="auto"/>
        </w:rPr>
      </w:sdtEndPr>
      <w:sdtContent>
        <w:p w14:paraId="2FCA5D6E" w14:textId="4B618C1F" w:rsidR="00563658" w:rsidRPr="00A47ED5" w:rsidRDefault="00563658">
          <w:pPr>
            <w:pStyle w:val="Heading1"/>
            <w:rPr>
              <w:rFonts w:ascii="Times New Roman" w:hAnsi="Times New Roman" w:cs="Times New Roman"/>
              <w:color w:val="000000" w:themeColor="text1"/>
              <w:sz w:val="24"/>
              <w:szCs w:val="24"/>
            </w:rPr>
          </w:pPr>
          <w:r w:rsidRPr="00A47ED5">
            <w:rPr>
              <w:rFonts w:ascii="Times New Roman" w:hAnsi="Times New Roman" w:cs="Times New Roman"/>
              <w:color w:val="000000" w:themeColor="text1"/>
              <w:sz w:val="24"/>
              <w:szCs w:val="24"/>
            </w:rPr>
            <w:t>References</w:t>
          </w:r>
        </w:p>
        <w:sdt>
          <w:sdtPr>
            <w:rPr>
              <w:rFonts w:ascii="Times New Roman" w:hAnsi="Times New Roman" w:cs="Times New Roman"/>
              <w:sz w:val="24"/>
              <w:szCs w:val="24"/>
            </w:rPr>
            <w:id w:val="-573587230"/>
            <w:bibliography/>
          </w:sdtPr>
          <w:sdtEndPr/>
          <w:sdtContent>
            <w:p w14:paraId="1D8735D3" w14:textId="77777777" w:rsidR="00E43B97" w:rsidRDefault="00563658" w:rsidP="00E43B97">
              <w:pPr>
                <w:pStyle w:val="Bibliography"/>
                <w:ind w:left="720" w:hanging="720"/>
                <w:rPr>
                  <w:noProof/>
                  <w:sz w:val="24"/>
                  <w:szCs w:val="24"/>
                  <w:lang w:val="en-US"/>
                </w:rPr>
              </w:pPr>
              <w:r w:rsidRPr="00916232">
                <w:rPr>
                  <w:rFonts w:ascii="Times New Roman" w:hAnsi="Times New Roman" w:cs="Times New Roman"/>
                  <w:sz w:val="24"/>
                  <w:szCs w:val="24"/>
                </w:rPr>
                <w:fldChar w:fldCharType="begin"/>
              </w:r>
              <w:r w:rsidRPr="00916232">
                <w:rPr>
                  <w:rFonts w:ascii="Times New Roman" w:hAnsi="Times New Roman" w:cs="Times New Roman"/>
                  <w:sz w:val="24"/>
                  <w:szCs w:val="24"/>
                </w:rPr>
                <w:instrText xml:space="preserve"> BIBLIOGRAPHY </w:instrText>
              </w:r>
              <w:r w:rsidRPr="00916232">
                <w:rPr>
                  <w:rFonts w:ascii="Times New Roman" w:hAnsi="Times New Roman" w:cs="Times New Roman"/>
                  <w:sz w:val="24"/>
                  <w:szCs w:val="24"/>
                </w:rPr>
                <w:fldChar w:fldCharType="separate"/>
              </w:r>
              <w:r w:rsidR="00E43B97">
                <w:rPr>
                  <w:noProof/>
                  <w:lang w:val="en-US"/>
                </w:rPr>
                <w:t xml:space="preserve">Alder, A. (1956). </w:t>
              </w:r>
              <w:r w:rsidR="00E43B97">
                <w:rPr>
                  <w:i/>
                  <w:iCs/>
                  <w:noProof/>
                  <w:lang w:val="en-US"/>
                </w:rPr>
                <w:t>The Individual Psychology of Alfred Alder: A systematic presentation in selections from his writings.</w:t>
              </w:r>
              <w:r w:rsidR="00E43B97">
                <w:rPr>
                  <w:noProof/>
                  <w:lang w:val="en-US"/>
                </w:rPr>
                <w:t xml:space="preserve"> New York: Harper Torchbooks.</w:t>
              </w:r>
            </w:p>
            <w:p w14:paraId="6728A1D0" w14:textId="77777777" w:rsidR="00E43B97" w:rsidRDefault="00E43B97" w:rsidP="00E43B97">
              <w:pPr>
                <w:pStyle w:val="Bibliography"/>
                <w:ind w:left="720" w:hanging="720"/>
                <w:rPr>
                  <w:noProof/>
                  <w:lang w:val="en-US"/>
                </w:rPr>
              </w:pPr>
              <w:r>
                <w:rPr>
                  <w:noProof/>
                  <w:lang w:val="en-US"/>
                </w:rPr>
                <w:t xml:space="preserve">BACP. (2018). </w:t>
              </w:r>
              <w:r>
                <w:rPr>
                  <w:i/>
                  <w:iCs/>
                  <w:noProof/>
                  <w:lang w:val="en-US"/>
                </w:rPr>
                <w:t>Ethical Framework for the Counselling Professions.</w:t>
              </w:r>
              <w:r>
                <w:rPr>
                  <w:noProof/>
                  <w:lang w:val="en-US"/>
                </w:rPr>
                <w:t xml:space="preserve"> Lutterworth: British Association for Counselling and Psychotherapy.</w:t>
              </w:r>
            </w:p>
            <w:p w14:paraId="1CD49151" w14:textId="77777777" w:rsidR="00E43B97" w:rsidRDefault="00E43B97" w:rsidP="00E43B97">
              <w:pPr>
                <w:pStyle w:val="Bibliography"/>
                <w:ind w:left="720" w:hanging="720"/>
                <w:rPr>
                  <w:noProof/>
                  <w:lang w:val="en-US"/>
                </w:rPr>
              </w:pPr>
              <w:r>
                <w:rPr>
                  <w:noProof/>
                  <w:lang w:val="en-US"/>
                </w:rPr>
                <w:t xml:space="preserve">Bordin, E. S. (1979). The generalizability of the psychoanalytic concept of the working alliance. </w:t>
              </w:r>
              <w:r>
                <w:rPr>
                  <w:i/>
                  <w:iCs/>
                  <w:noProof/>
                  <w:lang w:val="en-US"/>
                </w:rPr>
                <w:t>Psychotherapy: Theory, Research and Practice, 16</w:t>
              </w:r>
              <w:r>
                <w:rPr>
                  <w:noProof/>
                  <w:lang w:val="en-US"/>
                </w:rPr>
                <w:t>, 252-260.</w:t>
              </w:r>
            </w:p>
            <w:p w14:paraId="21D7815B" w14:textId="77777777" w:rsidR="00E43B97" w:rsidRDefault="00E43B97" w:rsidP="00E43B97">
              <w:pPr>
                <w:pStyle w:val="Bibliography"/>
                <w:ind w:left="720" w:hanging="720"/>
                <w:rPr>
                  <w:noProof/>
                  <w:lang w:val="en-US"/>
                </w:rPr>
              </w:pPr>
              <w:r>
                <w:rPr>
                  <w:noProof/>
                  <w:lang w:val="en-US"/>
                </w:rPr>
                <w:t xml:space="preserve">Cepeda, L. M., &amp; Davenport, D. S. (2006). Person-centered therapy and solution-focused brief therapy: An integration of present and future awareness. </w:t>
              </w:r>
              <w:r>
                <w:rPr>
                  <w:i/>
                  <w:iCs/>
                  <w:noProof/>
                  <w:lang w:val="en-US"/>
                </w:rPr>
                <w:t>Psychotherapy: Theory, Research, Practice, Training, 43</w:t>
              </w:r>
              <w:r>
                <w:rPr>
                  <w:noProof/>
                  <w:lang w:val="en-US"/>
                </w:rPr>
                <w:t>(1), 1-12.</w:t>
              </w:r>
            </w:p>
            <w:p w14:paraId="638A4AFC" w14:textId="77777777" w:rsidR="00E43B97" w:rsidRDefault="00E43B97" w:rsidP="00E43B97">
              <w:pPr>
                <w:pStyle w:val="Bibliography"/>
                <w:ind w:left="720" w:hanging="720"/>
                <w:rPr>
                  <w:noProof/>
                  <w:lang w:val="en-US"/>
                </w:rPr>
              </w:pPr>
              <w:r>
                <w:rPr>
                  <w:noProof/>
                  <w:lang w:val="en-US"/>
                </w:rPr>
                <w:t xml:space="preserve">Cooper, M., O'Hara, M., Schmid, P. F., &amp; Bohart, A. (Eds.). (2013). </w:t>
              </w:r>
              <w:r>
                <w:rPr>
                  <w:i/>
                  <w:iCs/>
                  <w:noProof/>
                  <w:lang w:val="en-US"/>
                </w:rPr>
                <w:t>The handbook of person-centred psychotherapy and counselling.</w:t>
              </w:r>
              <w:r>
                <w:rPr>
                  <w:noProof/>
                  <w:lang w:val="en-US"/>
                </w:rPr>
                <w:t xml:space="preserve"> Macmillan International Higher Education.</w:t>
              </w:r>
            </w:p>
            <w:p w14:paraId="4B6B97F6" w14:textId="77777777" w:rsidR="00E43B97" w:rsidRDefault="00E43B97" w:rsidP="00E43B97">
              <w:pPr>
                <w:pStyle w:val="Bibliography"/>
                <w:ind w:left="720" w:hanging="720"/>
                <w:rPr>
                  <w:noProof/>
                  <w:lang w:val="en-US"/>
                </w:rPr>
              </w:pPr>
              <w:r>
                <w:rPr>
                  <w:noProof/>
                  <w:lang w:val="en-US"/>
                </w:rPr>
                <w:t xml:space="preserve">Crisp, R. (2011). Person-centred rehabilitation counselling: Revisiting the legacy of Carl Rogers. </w:t>
              </w:r>
              <w:r>
                <w:rPr>
                  <w:i/>
                  <w:iCs/>
                  <w:noProof/>
                  <w:lang w:val="en-US"/>
                </w:rPr>
                <w:t>The Australian Journal of Rehabilitation Counselling, 17</w:t>
              </w:r>
              <w:r>
                <w:rPr>
                  <w:noProof/>
                  <w:lang w:val="en-US"/>
                </w:rPr>
                <w:t>(1), 26-35.</w:t>
              </w:r>
            </w:p>
            <w:p w14:paraId="79B1A037" w14:textId="77777777" w:rsidR="00E43B97" w:rsidRDefault="00E43B97" w:rsidP="00E43B97">
              <w:pPr>
                <w:pStyle w:val="Bibliography"/>
                <w:ind w:left="720" w:hanging="720"/>
                <w:rPr>
                  <w:noProof/>
                  <w:lang w:val="en-US"/>
                </w:rPr>
              </w:pPr>
              <w:r>
                <w:rPr>
                  <w:noProof/>
                  <w:lang w:val="en-US"/>
                </w:rPr>
                <w:t xml:space="preserve">Culley, S., &amp; Bond, T. (2004). </w:t>
              </w:r>
              <w:r>
                <w:rPr>
                  <w:i/>
                  <w:iCs/>
                  <w:noProof/>
                  <w:lang w:val="en-US"/>
                </w:rPr>
                <w:t>Integrative Counselling Skills in Action.</w:t>
              </w:r>
              <w:r>
                <w:rPr>
                  <w:noProof/>
                  <w:lang w:val="en-US"/>
                </w:rPr>
                <w:t xml:space="preserve"> SAGE.</w:t>
              </w:r>
            </w:p>
            <w:p w14:paraId="2E5C54BE" w14:textId="77777777" w:rsidR="00E43B97" w:rsidRDefault="00E43B97" w:rsidP="00E43B97">
              <w:pPr>
                <w:pStyle w:val="Bibliography"/>
                <w:ind w:left="720" w:hanging="720"/>
                <w:rPr>
                  <w:noProof/>
                  <w:lang w:val="en-US"/>
                </w:rPr>
              </w:pPr>
              <w:r>
                <w:rPr>
                  <w:noProof/>
                  <w:lang w:val="en-US"/>
                </w:rPr>
                <w:t xml:space="preserve">De Jong, P., &amp; Berg, I. (2002). </w:t>
              </w:r>
              <w:r>
                <w:rPr>
                  <w:i/>
                  <w:iCs/>
                  <w:noProof/>
                  <w:lang w:val="en-US"/>
                </w:rPr>
                <w:t>Interviewing for Solutions.</w:t>
              </w:r>
              <w:r>
                <w:rPr>
                  <w:noProof/>
                  <w:lang w:val="en-US"/>
                </w:rPr>
                <w:t xml:space="preserve"> California: Brooks/Cole.</w:t>
              </w:r>
            </w:p>
            <w:p w14:paraId="272BD31E" w14:textId="77777777" w:rsidR="00E43B97" w:rsidRDefault="00E43B97" w:rsidP="00E43B97">
              <w:pPr>
                <w:pStyle w:val="Bibliography"/>
                <w:ind w:left="720" w:hanging="720"/>
                <w:rPr>
                  <w:noProof/>
                  <w:lang w:val="en-US"/>
                </w:rPr>
              </w:pPr>
              <w:r>
                <w:rPr>
                  <w:noProof/>
                  <w:lang w:val="en-US"/>
                </w:rPr>
                <w:t xml:space="preserve">Hayes, K. (2014). </w:t>
              </w:r>
              <w:r>
                <w:rPr>
                  <w:i/>
                  <w:iCs/>
                  <w:noProof/>
                  <w:lang w:val="en-US"/>
                </w:rPr>
                <w:t>The tribes of the person-centred nation: an introduction to the schools of therapy related to the person-centred approach.</w:t>
              </w:r>
              <w:r>
                <w:rPr>
                  <w:noProof/>
                  <w:lang w:val="en-US"/>
                </w:rPr>
                <w:t xml:space="preserve"> (P. Sanders, Ed.) Monmouth: PCCS-Books.</w:t>
              </w:r>
            </w:p>
            <w:p w14:paraId="574EF46C" w14:textId="77777777" w:rsidR="00E43B97" w:rsidRDefault="00E43B97" w:rsidP="00E43B97">
              <w:pPr>
                <w:pStyle w:val="Bibliography"/>
                <w:ind w:left="720" w:hanging="720"/>
                <w:rPr>
                  <w:noProof/>
                  <w:lang w:val="en-US"/>
                </w:rPr>
              </w:pPr>
              <w:r>
                <w:rPr>
                  <w:noProof/>
                  <w:lang w:val="en-US"/>
                </w:rPr>
                <w:t xml:space="preserve">Midwinter, R., &amp; Dickson, J. (2015). </w:t>
              </w:r>
              <w:r>
                <w:rPr>
                  <w:i/>
                  <w:iCs/>
                  <w:noProof/>
                  <w:lang w:val="en-US"/>
                </w:rPr>
                <w:t>Embedding Counselling and Communication Skills.</w:t>
              </w:r>
              <w:r>
                <w:rPr>
                  <w:noProof/>
                  <w:lang w:val="en-US"/>
                </w:rPr>
                <w:t xml:space="preserve"> Hove: Routledge.</w:t>
              </w:r>
            </w:p>
            <w:p w14:paraId="0B03BADD" w14:textId="77777777" w:rsidR="00E43B97" w:rsidRDefault="00E43B97" w:rsidP="00E43B97">
              <w:pPr>
                <w:pStyle w:val="Bibliography"/>
                <w:ind w:left="720" w:hanging="720"/>
                <w:rPr>
                  <w:noProof/>
                  <w:lang w:val="en-US"/>
                </w:rPr>
              </w:pPr>
              <w:r>
                <w:rPr>
                  <w:noProof/>
                  <w:lang w:val="en-US"/>
                </w:rPr>
                <w:t xml:space="preserve">Odyniec, P., Probst, T., Margraf, J., &amp; Willutzki, U. (2019). Psychotherapist trainees’ professional self-doubt and negative personal reaction: Changes during cognitive behavioral therapy and association with patient progress. </w:t>
              </w:r>
              <w:r>
                <w:rPr>
                  <w:i/>
                  <w:iCs/>
                  <w:noProof/>
                  <w:lang w:val="en-US"/>
                </w:rPr>
                <w:t>Psychotherapy Research, 29</w:t>
              </w:r>
              <w:r>
                <w:rPr>
                  <w:noProof/>
                  <w:lang w:val="en-US"/>
                </w:rPr>
                <w:t>(1).</w:t>
              </w:r>
            </w:p>
            <w:p w14:paraId="29246BC8" w14:textId="77777777" w:rsidR="00E43B97" w:rsidRDefault="00E43B97" w:rsidP="00E43B97">
              <w:pPr>
                <w:pStyle w:val="Bibliography"/>
                <w:ind w:left="720" w:hanging="720"/>
                <w:rPr>
                  <w:noProof/>
                  <w:lang w:val="en-US"/>
                </w:rPr>
              </w:pPr>
              <w:r>
                <w:rPr>
                  <w:noProof/>
                  <w:lang w:val="en-US"/>
                </w:rPr>
                <w:t xml:space="preserve">Osterman, K. F. (1990). Reflective practice: A new agenda for education . </w:t>
              </w:r>
              <w:r>
                <w:rPr>
                  <w:i/>
                  <w:iCs/>
                  <w:noProof/>
                  <w:lang w:val="en-US"/>
                </w:rPr>
                <w:t>Education and urban society, 22</w:t>
              </w:r>
              <w:r>
                <w:rPr>
                  <w:noProof/>
                  <w:lang w:val="en-US"/>
                </w:rPr>
                <w:t>(2), 133-152.</w:t>
              </w:r>
            </w:p>
            <w:p w14:paraId="754793AC" w14:textId="77777777" w:rsidR="00E43B97" w:rsidRDefault="00E43B97" w:rsidP="00E43B97">
              <w:pPr>
                <w:pStyle w:val="Bibliography"/>
                <w:ind w:left="720" w:hanging="720"/>
                <w:rPr>
                  <w:noProof/>
                  <w:lang w:val="en-US"/>
                </w:rPr>
              </w:pPr>
              <w:r>
                <w:rPr>
                  <w:noProof/>
                  <w:lang w:val="en-US"/>
                </w:rPr>
                <w:t xml:space="preserve">Pereira, J. B. (2017). The Role of Practitioner Resilience and Mindfulness in Effective Practice: A Practice-Based Feasibility Study. </w:t>
              </w:r>
              <w:r>
                <w:rPr>
                  <w:i/>
                  <w:iCs/>
                  <w:noProof/>
                  <w:lang w:val="en-US"/>
                </w:rPr>
                <w:t>Administration and Policy in Mental Health and Mental Health Services Research, 44</w:t>
              </w:r>
              <w:r>
                <w:rPr>
                  <w:noProof/>
                  <w:lang w:val="en-US"/>
                </w:rPr>
                <w:t>, 691–704.</w:t>
              </w:r>
            </w:p>
            <w:p w14:paraId="55F91A47" w14:textId="77777777" w:rsidR="00E43B97" w:rsidRDefault="00E43B97" w:rsidP="00E43B97">
              <w:pPr>
                <w:pStyle w:val="Bibliography"/>
                <w:ind w:left="720" w:hanging="720"/>
                <w:rPr>
                  <w:noProof/>
                  <w:lang w:val="en-US"/>
                </w:rPr>
              </w:pPr>
              <w:r>
                <w:rPr>
                  <w:noProof/>
                  <w:lang w:val="en-US"/>
                </w:rPr>
                <w:t xml:space="preserve">Rogers, C. (1957). The necessary and sufficient conditions of therapeutic personality change. </w:t>
              </w:r>
              <w:r>
                <w:rPr>
                  <w:i/>
                  <w:iCs/>
                  <w:noProof/>
                  <w:lang w:val="en-US"/>
                </w:rPr>
                <w:t>Journal of Consulting Psychology, 21</w:t>
              </w:r>
              <w:r>
                <w:rPr>
                  <w:noProof/>
                  <w:lang w:val="en-US"/>
                </w:rPr>
                <w:t>(2), 95-103.</w:t>
              </w:r>
            </w:p>
            <w:p w14:paraId="50720C1B" w14:textId="77777777" w:rsidR="00E43B97" w:rsidRDefault="00E43B97" w:rsidP="00E43B97">
              <w:pPr>
                <w:pStyle w:val="Bibliography"/>
                <w:ind w:left="720" w:hanging="720"/>
                <w:rPr>
                  <w:noProof/>
                  <w:lang w:val="en-US"/>
                </w:rPr>
              </w:pPr>
              <w:r>
                <w:rPr>
                  <w:noProof/>
                  <w:lang w:val="en-US"/>
                </w:rPr>
                <w:t xml:space="preserve">Rogers, C. (1961). </w:t>
              </w:r>
              <w:r>
                <w:rPr>
                  <w:i/>
                  <w:iCs/>
                  <w:noProof/>
                  <w:lang w:val="en-US"/>
                </w:rPr>
                <w:t>On becoming a person: A therapist's view of psychotherapy.</w:t>
              </w:r>
              <w:r>
                <w:rPr>
                  <w:noProof/>
                  <w:lang w:val="en-US"/>
                </w:rPr>
                <w:t xml:space="preserve"> Boston: Houghton Mifflin.</w:t>
              </w:r>
            </w:p>
            <w:p w14:paraId="42473A61" w14:textId="77777777" w:rsidR="00E43B97" w:rsidRDefault="00E43B97" w:rsidP="00E43B97">
              <w:pPr>
                <w:pStyle w:val="Bibliography"/>
                <w:ind w:left="720" w:hanging="720"/>
                <w:rPr>
                  <w:noProof/>
                  <w:lang w:val="en-US"/>
                </w:rPr>
              </w:pPr>
              <w:r>
                <w:rPr>
                  <w:noProof/>
                  <w:lang w:val="en-US"/>
                </w:rPr>
                <w:t xml:space="preserve">Schön, D. (1983). </w:t>
              </w:r>
              <w:r>
                <w:rPr>
                  <w:i/>
                  <w:iCs/>
                  <w:noProof/>
                  <w:lang w:val="en-US"/>
                </w:rPr>
                <w:t>The reflective practitioner: How professionals think in action.</w:t>
              </w:r>
              <w:r>
                <w:rPr>
                  <w:noProof/>
                  <w:lang w:val="en-US"/>
                </w:rPr>
                <w:t xml:space="preserve"> London: Maurice Temple Smith.</w:t>
              </w:r>
            </w:p>
            <w:p w14:paraId="016F0E2C" w14:textId="739B87FD" w:rsidR="00563658" w:rsidRPr="00916232" w:rsidRDefault="00563658" w:rsidP="00E43B97">
              <w:pPr>
                <w:rPr>
                  <w:rFonts w:ascii="Times New Roman" w:hAnsi="Times New Roman" w:cs="Times New Roman"/>
                  <w:sz w:val="24"/>
                  <w:szCs w:val="24"/>
                </w:rPr>
              </w:pPr>
              <w:r w:rsidRPr="00916232">
                <w:rPr>
                  <w:rFonts w:ascii="Times New Roman" w:hAnsi="Times New Roman" w:cs="Times New Roman"/>
                  <w:b/>
                  <w:bCs/>
                  <w:noProof/>
                  <w:sz w:val="24"/>
                  <w:szCs w:val="24"/>
                </w:rPr>
                <w:fldChar w:fldCharType="end"/>
              </w:r>
            </w:p>
          </w:sdtContent>
        </w:sdt>
      </w:sdtContent>
    </w:sdt>
    <w:p w14:paraId="76DD710F" w14:textId="77777777" w:rsidR="00637003" w:rsidRPr="00916232" w:rsidRDefault="00637003" w:rsidP="00470B21">
      <w:pPr>
        <w:spacing w:line="480" w:lineRule="auto"/>
        <w:jc w:val="both"/>
        <w:rPr>
          <w:rFonts w:ascii="Times New Roman" w:hAnsi="Times New Roman" w:cs="Times New Roman"/>
          <w:b/>
          <w:bCs/>
          <w:color w:val="000000" w:themeColor="text1"/>
          <w:sz w:val="24"/>
          <w:szCs w:val="24"/>
          <w:u w:val="single"/>
        </w:rPr>
      </w:pPr>
    </w:p>
    <w:sectPr w:rsidR="00637003" w:rsidRPr="00916232">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61498" w14:textId="77777777" w:rsidR="006F566D" w:rsidRDefault="006F566D" w:rsidP="00BA7D78">
      <w:pPr>
        <w:spacing w:after="0" w:line="240" w:lineRule="auto"/>
      </w:pPr>
      <w:r>
        <w:separator/>
      </w:r>
    </w:p>
  </w:endnote>
  <w:endnote w:type="continuationSeparator" w:id="0">
    <w:p w14:paraId="5221A89A" w14:textId="77777777" w:rsidR="006F566D" w:rsidRDefault="006F566D" w:rsidP="00BA7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F82FB" w14:textId="77777777" w:rsidR="006F566D" w:rsidRDefault="006F566D" w:rsidP="00BA7D78">
      <w:pPr>
        <w:spacing w:after="0" w:line="240" w:lineRule="auto"/>
      </w:pPr>
      <w:r>
        <w:separator/>
      </w:r>
    </w:p>
  </w:footnote>
  <w:footnote w:type="continuationSeparator" w:id="0">
    <w:p w14:paraId="00DDB82F" w14:textId="77777777" w:rsidR="006F566D" w:rsidRDefault="006F566D" w:rsidP="00BA7D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3033250"/>
      <w:docPartObj>
        <w:docPartGallery w:val="Page Numbers (Top of Page)"/>
        <w:docPartUnique/>
      </w:docPartObj>
    </w:sdtPr>
    <w:sdtEndPr>
      <w:rPr>
        <w:noProof/>
      </w:rPr>
    </w:sdtEndPr>
    <w:sdtContent>
      <w:p w14:paraId="16B6A249" w14:textId="7E7EAB5B" w:rsidR="004F4E71" w:rsidRDefault="004F4E7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1A211D" w14:textId="77777777" w:rsidR="004F4E71" w:rsidRDefault="004F4E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EA16BB"/>
    <w:multiLevelType w:val="hybridMultilevel"/>
    <w:tmpl w:val="82068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5F4A08"/>
    <w:multiLevelType w:val="hybridMultilevel"/>
    <w:tmpl w:val="9B569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E60765"/>
    <w:multiLevelType w:val="hybridMultilevel"/>
    <w:tmpl w:val="9D703B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D1"/>
    <w:rsid w:val="00001783"/>
    <w:rsid w:val="00004E9A"/>
    <w:rsid w:val="0002593A"/>
    <w:rsid w:val="0003289B"/>
    <w:rsid w:val="00050E0F"/>
    <w:rsid w:val="000731B9"/>
    <w:rsid w:val="00093295"/>
    <w:rsid w:val="00097E0E"/>
    <w:rsid w:val="000B3275"/>
    <w:rsid w:val="000C43E8"/>
    <w:rsid w:val="000C4A46"/>
    <w:rsid w:val="0011013F"/>
    <w:rsid w:val="00135497"/>
    <w:rsid w:val="00186B7E"/>
    <w:rsid w:val="00195E65"/>
    <w:rsid w:val="001C497E"/>
    <w:rsid w:val="001E45A2"/>
    <w:rsid w:val="001F7DA2"/>
    <w:rsid w:val="00200FCF"/>
    <w:rsid w:val="002209BB"/>
    <w:rsid w:val="00224756"/>
    <w:rsid w:val="00231BB4"/>
    <w:rsid w:val="00272A79"/>
    <w:rsid w:val="00280957"/>
    <w:rsid w:val="002824AD"/>
    <w:rsid w:val="002929DD"/>
    <w:rsid w:val="002B3198"/>
    <w:rsid w:val="002F488A"/>
    <w:rsid w:val="00337C09"/>
    <w:rsid w:val="00342CDB"/>
    <w:rsid w:val="00350B16"/>
    <w:rsid w:val="00366082"/>
    <w:rsid w:val="00373313"/>
    <w:rsid w:val="00382AE0"/>
    <w:rsid w:val="003A5E5D"/>
    <w:rsid w:val="003D6100"/>
    <w:rsid w:val="003F5BC7"/>
    <w:rsid w:val="00400317"/>
    <w:rsid w:val="004119EE"/>
    <w:rsid w:val="00425713"/>
    <w:rsid w:val="00463C22"/>
    <w:rsid w:val="00470B21"/>
    <w:rsid w:val="00473865"/>
    <w:rsid w:val="00482F3B"/>
    <w:rsid w:val="004C1512"/>
    <w:rsid w:val="004D52E5"/>
    <w:rsid w:val="004D661B"/>
    <w:rsid w:val="004F4E71"/>
    <w:rsid w:val="00503D1A"/>
    <w:rsid w:val="005063DA"/>
    <w:rsid w:val="00535466"/>
    <w:rsid w:val="0054099B"/>
    <w:rsid w:val="0054717A"/>
    <w:rsid w:val="00563658"/>
    <w:rsid w:val="00565354"/>
    <w:rsid w:val="00581B6C"/>
    <w:rsid w:val="00586BA9"/>
    <w:rsid w:val="00594D84"/>
    <w:rsid w:val="005964FA"/>
    <w:rsid w:val="005B6942"/>
    <w:rsid w:val="005B7AB2"/>
    <w:rsid w:val="005D377E"/>
    <w:rsid w:val="005F6EB6"/>
    <w:rsid w:val="00607DE6"/>
    <w:rsid w:val="006205C4"/>
    <w:rsid w:val="00622E87"/>
    <w:rsid w:val="00637003"/>
    <w:rsid w:val="00657611"/>
    <w:rsid w:val="00685F9E"/>
    <w:rsid w:val="00692A39"/>
    <w:rsid w:val="0069457C"/>
    <w:rsid w:val="006B4D24"/>
    <w:rsid w:val="006C0ECA"/>
    <w:rsid w:val="006E2A05"/>
    <w:rsid w:val="006F4E52"/>
    <w:rsid w:val="006F566D"/>
    <w:rsid w:val="00721B55"/>
    <w:rsid w:val="00722E85"/>
    <w:rsid w:val="00724842"/>
    <w:rsid w:val="00740FB9"/>
    <w:rsid w:val="00752AC1"/>
    <w:rsid w:val="00752B2D"/>
    <w:rsid w:val="007547C4"/>
    <w:rsid w:val="0078387A"/>
    <w:rsid w:val="00784C61"/>
    <w:rsid w:val="007B7B6F"/>
    <w:rsid w:val="007E4303"/>
    <w:rsid w:val="00800B33"/>
    <w:rsid w:val="008150ED"/>
    <w:rsid w:val="00817F58"/>
    <w:rsid w:val="0082312D"/>
    <w:rsid w:val="00824443"/>
    <w:rsid w:val="00862BEC"/>
    <w:rsid w:val="00864747"/>
    <w:rsid w:val="008A3B57"/>
    <w:rsid w:val="008C2045"/>
    <w:rsid w:val="008C5939"/>
    <w:rsid w:val="008C670E"/>
    <w:rsid w:val="008D73F4"/>
    <w:rsid w:val="008E4E9A"/>
    <w:rsid w:val="00901F75"/>
    <w:rsid w:val="00916232"/>
    <w:rsid w:val="0092465E"/>
    <w:rsid w:val="009625BD"/>
    <w:rsid w:val="00974329"/>
    <w:rsid w:val="00984AD6"/>
    <w:rsid w:val="00994DD0"/>
    <w:rsid w:val="009D6CC0"/>
    <w:rsid w:val="009F00A5"/>
    <w:rsid w:val="009F2532"/>
    <w:rsid w:val="00A12658"/>
    <w:rsid w:val="00A15F45"/>
    <w:rsid w:val="00A230A5"/>
    <w:rsid w:val="00A35842"/>
    <w:rsid w:val="00A3775C"/>
    <w:rsid w:val="00A41115"/>
    <w:rsid w:val="00A4353C"/>
    <w:rsid w:val="00A44A90"/>
    <w:rsid w:val="00A47ED5"/>
    <w:rsid w:val="00A5126D"/>
    <w:rsid w:val="00A710FA"/>
    <w:rsid w:val="00A86692"/>
    <w:rsid w:val="00A94649"/>
    <w:rsid w:val="00A967EA"/>
    <w:rsid w:val="00AB0264"/>
    <w:rsid w:val="00AC29DD"/>
    <w:rsid w:val="00AD788D"/>
    <w:rsid w:val="00AF7154"/>
    <w:rsid w:val="00B27352"/>
    <w:rsid w:val="00B34920"/>
    <w:rsid w:val="00B355C1"/>
    <w:rsid w:val="00B634F1"/>
    <w:rsid w:val="00B65147"/>
    <w:rsid w:val="00B70A27"/>
    <w:rsid w:val="00B73B86"/>
    <w:rsid w:val="00B74202"/>
    <w:rsid w:val="00B837F4"/>
    <w:rsid w:val="00B85B7A"/>
    <w:rsid w:val="00BA3A4F"/>
    <w:rsid w:val="00BA6C44"/>
    <w:rsid w:val="00BA7D78"/>
    <w:rsid w:val="00BB34ED"/>
    <w:rsid w:val="00BC4A5D"/>
    <w:rsid w:val="00BD02E3"/>
    <w:rsid w:val="00BD1322"/>
    <w:rsid w:val="00BD4C09"/>
    <w:rsid w:val="00BD5D01"/>
    <w:rsid w:val="00BF1879"/>
    <w:rsid w:val="00BF524F"/>
    <w:rsid w:val="00C015D1"/>
    <w:rsid w:val="00C11454"/>
    <w:rsid w:val="00C151F6"/>
    <w:rsid w:val="00C15946"/>
    <w:rsid w:val="00C23A0E"/>
    <w:rsid w:val="00C24BAF"/>
    <w:rsid w:val="00C41987"/>
    <w:rsid w:val="00C65CE2"/>
    <w:rsid w:val="00C74310"/>
    <w:rsid w:val="00C82A74"/>
    <w:rsid w:val="00C94518"/>
    <w:rsid w:val="00CA3BE9"/>
    <w:rsid w:val="00CC0761"/>
    <w:rsid w:val="00CD707A"/>
    <w:rsid w:val="00CE1C09"/>
    <w:rsid w:val="00CE43F1"/>
    <w:rsid w:val="00CF2919"/>
    <w:rsid w:val="00CF2EE2"/>
    <w:rsid w:val="00D17340"/>
    <w:rsid w:val="00D2215A"/>
    <w:rsid w:val="00D262A8"/>
    <w:rsid w:val="00D2679B"/>
    <w:rsid w:val="00D34C8D"/>
    <w:rsid w:val="00D52A30"/>
    <w:rsid w:val="00D54EC0"/>
    <w:rsid w:val="00D638E5"/>
    <w:rsid w:val="00D72AE1"/>
    <w:rsid w:val="00D74736"/>
    <w:rsid w:val="00D86D64"/>
    <w:rsid w:val="00D97783"/>
    <w:rsid w:val="00DA115B"/>
    <w:rsid w:val="00DE6705"/>
    <w:rsid w:val="00E02AE2"/>
    <w:rsid w:val="00E228C0"/>
    <w:rsid w:val="00E359AE"/>
    <w:rsid w:val="00E40516"/>
    <w:rsid w:val="00E43B97"/>
    <w:rsid w:val="00E56094"/>
    <w:rsid w:val="00E82974"/>
    <w:rsid w:val="00E92009"/>
    <w:rsid w:val="00E93E87"/>
    <w:rsid w:val="00EB0418"/>
    <w:rsid w:val="00EC0ABE"/>
    <w:rsid w:val="00EC1FBD"/>
    <w:rsid w:val="00EC4720"/>
    <w:rsid w:val="00EE55D0"/>
    <w:rsid w:val="00F2258B"/>
    <w:rsid w:val="00F30D5E"/>
    <w:rsid w:val="00F42060"/>
    <w:rsid w:val="00F42ABB"/>
    <w:rsid w:val="00F638C4"/>
    <w:rsid w:val="00F66E4C"/>
    <w:rsid w:val="00F6715E"/>
    <w:rsid w:val="00F83276"/>
    <w:rsid w:val="00F92356"/>
    <w:rsid w:val="00FB223C"/>
    <w:rsid w:val="00FB5813"/>
    <w:rsid w:val="00FC4E26"/>
    <w:rsid w:val="00FC6A75"/>
    <w:rsid w:val="00FE22D7"/>
    <w:rsid w:val="00FF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802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6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5D1"/>
    <w:pPr>
      <w:ind w:left="720"/>
      <w:contextualSpacing/>
    </w:pPr>
  </w:style>
  <w:style w:type="paragraph" w:styleId="Header">
    <w:name w:val="header"/>
    <w:basedOn w:val="Normal"/>
    <w:link w:val="HeaderChar"/>
    <w:uiPriority w:val="99"/>
    <w:unhideWhenUsed/>
    <w:rsid w:val="00BA7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D78"/>
  </w:style>
  <w:style w:type="paragraph" w:styleId="Footer">
    <w:name w:val="footer"/>
    <w:basedOn w:val="Normal"/>
    <w:link w:val="FooterChar"/>
    <w:uiPriority w:val="99"/>
    <w:unhideWhenUsed/>
    <w:rsid w:val="00BA7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D78"/>
  </w:style>
  <w:style w:type="character" w:customStyle="1" w:styleId="Heading1Char">
    <w:name w:val="Heading 1 Char"/>
    <w:basedOn w:val="DefaultParagraphFont"/>
    <w:link w:val="Heading1"/>
    <w:uiPriority w:val="9"/>
    <w:rsid w:val="00563658"/>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2247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224756"/>
    <w:rPr>
      <w:rFonts w:ascii="Segoe UI" w:hAnsi="Segoe UI" w:cs="Segoe UI" w:hint="default"/>
      <w:sz w:val="18"/>
      <w:szCs w:val="18"/>
    </w:rPr>
  </w:style>
  <w:style w:type="character" w:customStyle="1" w:styleId="cf11">
    <w:name w:val="cf11"/>
    <w:basedOn w:val="DefaultParagraphFont"/>
    <w:rsid w:val="00224756"/>
    <w:rPr>
      <w:rFonts w:ascii="Segoe UI" w:hAnsi="Segoe UI" w:cs="Segoe UI" w:hint="default"/>
      <w:sz w:val="18"/>
      <w:szCs w:val="18"/>
    </w:rPr>
  </w:style>
  <w:style w:type="paragraph" w:styleId="Revision">
    <w:name w:val="Revision"/>
    <w:hidden/>
    <w:uiPriority w:val="99"/>
    <w:semiHidden/>
    <w:rsid w:val="00E02AE2"/>
    <w:pPr>
      <w:spacing w:after="0" w:line="240" w:lineRule="auto"/>
    </w:pPr>
  </w:style>
  <w:style w:type="paragraph" w:styleId="Bibliography">
    <w:name w:val="Bibliography"/>
    <w:basedOn w:val="Normal"/>
    <w:next w:val="Normal"/>
    <w:uiPriority w:val="37"/>
    <w:unhideWhenUsed/>
    <w:rsid w:val="007E4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4333">
      <w:bodyDiv w:val="1"/>
      <w:marLeft w:val="0"/>
      <w:marRight w:val="0"/>
      <w:marTop w:val="0"/>
      <w:marBottom w:val="0"/>
      <w:divBdr>
        <w:top w:val="none" w:sz="0" w:space="0" w:color="auto"/>
        <w:left w:val="none" w:sz="0" w:space="0" w:color="auto"/>
        <w:bottom w:val="none" w:sz="0" w:space="0" w:color="auto"/>
        <w:right w:val="none" w:sz="0" w:space="0" w:color="auto"/>
      </w:divBdr>
    </w:div>
    <w:div w:id="94595351">
      <w:bodyDiv w:val="1"/>
      <w:marLeft w:val="0"/>
      <w:marRight w:val="0"/>
      <w:marTop w:val="0"/>
      <w:marBottom w:val="0"/>
      <w:divBdr>
        <w:top w:val="none" w:sz="0" w:space="0" w:color="auto"/>
        <w:left w:val="none" w:sz="0" w:space="0" w:color="auto"/>
        <w:bottom w:val="none" w:sz="0" w:space="0" w:color="auto"/>
        <w:right w:val="none" w:sz="0" w:space="0" w:color="auto"/>
      </w:divBdr>
    </w:div>
    <w:div w:id="98525176">
      <w:bodyDiv w:val="1"/>
      <w:marLeft w:val="0"/>
      <w:marRight w:val="0"/>
      <w:marTop w:val="0"/>
      <w:marBottom w:val="0"/>
      <w:divBdr>
        <w:top w:val="none" w:sz="0" w:space="0" w:color="auto"/>
        <w:left w:val="none" w:sz="0" w:space="0" w:color="auto"/>
        <w:bottom w:val="none" w:sz="0" w:space="0" w:color="auto"/>
        <w:right w:val="none" w:sz="0" w:space="0" w:color="auto"/>
      </w:divBdr>
    </w:div>
    <w:div w:id="131681461">
      <w:bodyDiv w:val="1"/>
      <w:marLeft w:val="0"/>
      <w:marRight w:val="0"/>
      <w:marTop w:val="0"/>
      <w:marBottom w:val="0"/>
      <w:divBdr>
        <w:top w:val="none" w:sz="0" w:space="0" w:color="auto"/>
        <w:left w:val="none" w:sz="0" w:space="0" w:color="auto"/>
        <w:bottom w:val="none" w:sz="0" w:space="0" w:color="auto"/>
        <w:right w:val="none" w:sz="0" w:space="0" w:color="auto"/>
      </w:divBdr>
    </w:div>
    <w:div w:id="167137898">
      <w:bodyDiv w:val="1"/>
      <w:marLeft w:val="0"/>
      <w:marRight w:val="0"/>
      <w:marTop w:val="0"/>
      <w:marBottom w:val="0"/>
      <w:divBdr>
        <w:top w:val="none" w:sz="0" w:space="0" w:color="auto"/>
        <w:left w:val="none" w:sz="0" w:space="0" w:color="auto"/>
        <w:bottom w:val="none" w:sz="0" w:space="0" w:color="auto"/>
        <w:right w:val="none" w:sz="0" w:space="0" w:color="auto"/>
      </w:divBdr>
    </w:div>
    <w:div w:id="212354479">
      <w:bodyDiv w:val="1"/>
      <w:marLeft w:val="0"/>
      <w:marRight w:val="0"/>
      <w:marTop w:val="0"/>
      <w:marBottom w:val="0"/>
      <w:divBdr>
        <w:top w:val="none" w:sz="0" w:space="0" w:color="auto"/>
        <w:left w:val="none" w:sz="0" w:space="0" w:color="auto"/>
        <w:bottom w:val="none" w:sz="0" w:space="0" w:color="auto"/>
        <w:right w:val="none" w:sz="0" w:space="0" w:color="auto"/>
      </w:divBdr>
    </w:div>
    <w:div w:id="213200261">
      <w:bodyDiv w:val="1"/>
      <w:marLeft w:val="0"/>
      <w:marRight w:val="0"/>
      <w:marTop w:val="0"/>
      <w:marBottom w:val="0"/>
      <w:divBdr>
        <w:top w:val="none" w:sz="0" w:space="0" w:color="auto"/>
        <w:left w:val="none" w:sz="0" w:space="0" w:color="auto"/>
        <w:bottom w:val="none" w:sz="0" w:space="0" w:color="auto"/>
        <w:right w:val="none" w:sz="0" w:space="0" w:color="auto"/>
      </w:divBdr>
    </w:div>
    <w:div w:id="231701862">
      <w:bodyDiv w:val="1"/>
      <w:marLeft w:val="0"/>
      <w:marRight w:val="0"/>
      <w:marTop w:val="0"/>
      <w:marBottom w:val="0"/>
      <w:divBdr>
        <w:top w:val="none" w:sz="0" w:space="0" w:color="auto"/>
        <w:left w:val="none" w:sz="0" w:space="0" w:color="auto"/>
        <w:bottom w:val="none" w:sz="0" w:space="0" w:color="auto"/>
        <w:right w:val="none" w:sz="0" w:space="0" w:color="auto"/>
      </w:divBdr>
    </w:div>
    <w:div w:id="248853562">
      <w:bodyDiv w:val="1"/>
      <w:marLeft w:val="0"/>
      <w:marRight w:val="0"/>
      <w:marTop w:val="0"/>
      <w:marBottom w:val="0"/>
      <w:divBdr>
        <w:top w:val="none" w:sz="0" w:space="0" w:color="auto"/>
        <w:left w:val="none" w:sz="0" w:space="0" w:color="auto"/>
        <w:bottom w:val="none" w:sz="0" w:space="0" w:color="auto"/>
        <w:right w:val="none" w:sz="0" w:space="0" w:color="auto"/>
      </w:divBdr>
    </w:div>
    <w:div w:id="258028183">
      <w:bodyDiv w:val="1"/>
      <w:marLeft w:val="0"/>
      <w:marRight w:val="0"/>
      <w:marTop w:val="0"/>
      <w:marBottom w:val="0"/>
      <w:divBdr>
        <w:top w:val="none" w:sz="0" w:space="0" w:color="auto"/>
        <w:left w:val="none" w:sz="0" w:space="0" w:color="auto"/>
        <w:bottom w:val="none" w:sz="0" w:space="0" w:color="auto"/>
        <w:right w:val="none" w:sz="0" w:space="0" w:color="auto"/>
      </w:divBdr>
    </w:div>
    <w:div w:id="293027156">
      <w:bodyDiv w:val="1"/>
      <w:marLeft w:val="0"/>
      <w:marRight w:val="0"/>
      <w:marTop w:val="0"/>
      <w:marBottom w:val="0"/>
      <w:divBdr>
        <w:top w:val="none" w:sz="0" w:space="0" w:color="auto"/>
        <w:left w:val="none" w:sz="0" w:space="0" w:color="auto"/>
        <w:bottom w:val="none" w:sz="0" w:space="0" w:color="auto"/>
        <w:right w:val="none" w:sz="0" w:space="0" w:color="auto"/>
      </w:divBdr>
    </w:div>
    <w:div w:id="310643109">
      <w:bodyDiv w:val="1"/>
      <w:marLeft w:val="0"/>
      <w:marRight w:val="0"/>
      <w:marTop w:val="0"/>
      <w:marBottom w:val="0"/>
      <w:divBdr>
        <w:top w:val="none" w:sz="0" w:space="0" w:color="auto"/>
        <w:left w:val="none" w:sz="0" w:space="0" w:color="auto"/>
        <w:bottom w:val="none" w:sz="0" w:space="0" w:color="auto"/>
        <w:right w:val="none" w:sz="0" w:space="0" w:color="auto"/>
      </w:divBdr>
    </w:div>
    <w:div w:id="381446632">
      <w:bodyDiv w:val="1"/>
      <w:marLeft w:val="0"/>
      <w:marRight w:val="0"/>
      <w:marTop w:val="0"/>
      <w:marBottom w:val="0"/>
      <w:divBdr>
        <w:top w:val="none" w:sz="0" w:space="0" w:color="auto"/>
        <w:left w:val="none" w:sz="0" w:space="0" w:color="auto"/>
        <w:bottom w:val="none" w:sz="0" w:space="0" w:color="auto"/>
        <w:right w:val="none" w:sz="0" w:space="0" w:color="auto"/>
      </w:divBdr>
    </w:div>
    <w:div w:id="391122206">
      <w:bodyDiv w:val="1"/>
      <w:marLeft w:val="0"/>
      <w:marRight w:val="0"/>
      <w:marTop w:val="0"/>
      <w:marBottom w:val="0"/>
      <w:divBdr>
        <w:top w:val="none" w:sz="0" w:space="0" w:color="auto"/>
        <w:left w:val="none" w:sz="0" w:space="0" w:color="auto"/>
        <w:bottom w:val="none" w:sz="0" w:space="0" w:color="auto"/>
        <w:right w:val="none" w:sz="0" w:space="0" w:color="auto"/>
      </w:divBdr>
    </w:div>
    <w:div w:id="396710215">
      <w:bodyDiv w:val="1"/>
      <w:marLeft w:val="0"/>
      <w:marRight w:val="0"/>
      <w:marTop w:val="0"/>
      <w:marBottom w:val="0"/>
      <w:divBdr>
        <w:top w:val="none" w:sz="0" w:space="0" w:color="auto"/>
        <w:left w:val="none" w:sz="0" w:space="0" w:color="auto"/>
        <w:bottom w:val="none" w:sz="0" w:space="0" w:color="auto"/>
        <w:right w:val="none" w:sz="0" w:space="0" w:color="auto"/>
      </w:divBdr>
    </w:div>
    <w:div w:id="398286168">
      <w:bodyDiv w:val="1"/>
      <w:marLeft w:val="0"/>
      <w:marRight w:val="0"/>
      <w:marTop w:val="0"/>
      <w:marBottom w:val="0"/>
      <w:divBdr>
        <w:top w:val="none" w:sz="0" w:space="0" w:color="auto"/>
        <w:left w:val="none" w:sz="0" w:space="0" w:color="auto"/>
        <w:bottom w:val="none" w:sz="0" w:space="0" w:color="auto"/>
        <w:right w:val="none" w:sz="0" w:space="0" w:color="auto"/>
      </w:divBdr>
    </w:div>
    <w:div w:id="400710499">
      <w:bodyDiv w:val="1"/>
      <w:marLeft w:val="0"/>
      <w:marRight w:val="0"/>
      <w:marTop w:val="0"/>
      <w:marBottom w:val="0"/>
      <w:divBdr>
        <w:top w:val="none" w:sz="0" w:space="0" w:color="auto"/>
        <w:left w:val="none" w:sz="0" w:space="0" w:color="auto"/>
        <w:bottom w:val="none" w:sz="0" w:space="0" w:color="auto"/>
        <w:right w:val="none" w:sz="0" w:space="0" w:color="auto"/>
      </w:divBdr>
    </w:div>
    <w:div w:id="445662053">
      <w:bodyDiv w:val="1"/>
      <w:marLeft w:val="0"/>
      <w:marRight w:val="0"/>
      <w:marTop w:val="0"/>
      <w:marBottom w:val="0"/>
      <w:divBdr>
        <w:top w:val="none" w:sz="0" w:space="0" w:color="auto"/>
        <w:left w:val="none" w:sz="0" w:space="0" w:color="auto"/>
        <w:bottom w:val="none" w:sz="0" w:space="0" w:color="auto"/>
        <w:right w:val="none" w:sz="0" w:space="0" w:color="auto"/>
      </w:divBdr>
    </w:div>
    <w:div w:id="461340052">
      <w:bodyDiv w:val="1"/>
      <w:marLeft w:val="0"/>
      <w:marRight w:val="0"/>
      <w:marTop w:val="0"/>
      <w:marBottom w:val="0"/>
      <w:divBdr>
        <w:top w:val="none" w:sz="0" w:space="0" w:color="auto"/>
        <w:left w:val="none" w:sz="0" w:space="0" w:color="auto"/>
        <w:bottom w:val="none" w:sz="0" w:space="0" w:color="auto"/>
        <w:right w:val="none" w:sz="0" w:space="0" w:color="auto"/>
      </w:divBdr>
    </w:div>
    <w:div w:id="469634201">
      <w:bodyDiv w:val="1"/>
      <w:marLeft w:val="0"/>
      <w:marRight w:val="0"/>
      <w:marTop w:val="0"/>
      <w:marBottom w:val="0"/>
      <w:divBdr>
        <w:top w:val="none" w:sz="0" w:space="0" w:color="auto"/>
        <w:left w:val="none" w:sz="0" w:space="0" w:color="auto"/>
        <w:bottom w:val="none" w:sz="0" w:space="0" w:color="auto"/>
        <w:right w:val="none" w:sz="0" w:space="0" w:color="auto"/>
      </w:divBdr>
    </w:div>
    <w:div w:id="491070157">
      <w:bodyDiv w:val="1"/>
      <w:marLeft w:val="0"/>
      <w:marRight w:val="0"/>
      <w:marTop w:val="0"/>
      <w:marBottom w:val="0"/>
      <w:divBdr>
        <w:top w:val="none" w:sz="0" w:space="0" w:color="auto"/>
        <w:left w:val="none" w:sz="0" w:space="0" w:color="auto"/>
        <w:bottom w:val="none" w:sz="0" w:space="0" w:color="auto"/>
        <w:right w:val="none" w:sz="0" w:space="0" w:color="auto"/>
      </w:divBdr>
    </w:div>
    <w:div w:id="493692558">
      <w:bodyDiv w:val="1"/>
      <w:marLeft w:val="0"/>
      <w:marRight w:val="0"/>
      <w:marTop w:val="0"/>
      <w:marBottom w:val="0"/>
      <w:divBdr>
        <w:top w:val="none" w:sz="0" w:space="0" w:color="auto"/>
        <w:left w:val="none" w:sz="0" w:space="0" w:color="auto"/>
        <w:bottom w:val="none" w:sz="0" w:space="0" w:color="auto"/>
        <w:right w:val="none" w:sz="0" w:space="0" w:color="auto"/>
      </w:divBdr>
    </w:div>
    <w:div w:id="498739131">
      <w:bodyDiv w:val="1"/>
      <w:marLeft w:val="0"/>
      <w:marRight w:val="0"/>
      <w:marTop w:val="0"/>
      <w:marBottom w:val="0"/>
      <w:divBdr>
        <w:top w:val="none" w:sz="0" w:space="0" w:color="auto"/>
        <w:left w:val="none" w:sz="0" w:space="0" w:color="auto"/>
        <w:bottom w:val="none" w:sz="0" w:space="0" w:color="auto"/>
        <w:right w:val="none" w:sz="0" w:space="0" w:color="auto"/>
      </w:divBdr>
    </w:div>
    <w:div w:id="506753797">
      <w:bodyDiv w:val="1"/>
      <w:marLeft w:val="0"/>
      <w:marRight w:val="0"/>
      <w:marTop w:val="0"/>
      <w:marBottom w:val="0"/>
      <w:divBdr>
        <w:top w:val="none" w:sz="0" w:space="0" w:color="auto"/>
        <w:left w:val="none" w:sz="0" w:space="0" w:color="auto"/>
        <w:bottom w:val="none" w:sz="0" w:space="0" w:color="auto"/>
        <w:right w:val="none" w:sz="0" w:space="0" w:color="auto"/>
      </w:divBdr>
    </w:div>
    <w:div w:id="550847895">
      <w:bodyDiv w:val="1"/>
      <w:marLeft w:val="0"/>
      <w:marRight w:val="0"/>
      <w:marTop w:val="0"/>
      <w:marBottom w:val="0"/>
      <w:divBdr>
        <w:top w:val="none" w:sz="0" w:space="0" w:color="auto"/>
        <w:left w:val="none" w:sz="0" w:space="0" w:color="auto"/>
        <w:bottom w:val="none" w:sz="0" w:space="0" w:color="auto"/>
        <w:right w:val="none" w:sz="0" w:space="0" w:color="auto"/>
      </w:divBdr>
    </w:div>
    <w:div w:id="594216992">
      <w:bodyDiv w:val="1"/>
      <w:marLeft w:val="0"/>
      <w:marRight w:val="0"/>
      <w:marTop w:val="0"/>
      <w:marBottom w:val="0"/>
      <w:divBdr>
        <w:top w:val="none" w:sz="0" w:space="0" w:color="auto"/>
        <w:left w:val="none" w:sz="0" w:space="0" w:color="auto"/>
        <w:bottom w:val="none" w:sz="0" w:space="0" w:color="auto"/>
        <w:right w:val="none" w:sz="0" w:space="0" w:color="auto"/>
      </w:divBdr>
    </w:div>
    <w:div w:id="608781874">
      <w:bodyDiv w:val="1"/>
      <w:marLeft w:val="0"/>
      <w:marRight w:val="0"/>
      <w:marTop w:val="0"/>
      <w:marBottom w:val="0"/>
      <w:divBdr>
        <w:top w:val="none" w:sz="0" w:space="0" w:color="auto"/>
        <w:left w:val="none" w:sz="0" w:space="0" w:color="auto"/>
        <w:bottom w:val="none" w:sz="0" w:space="0" w:color="auto"/>
        <w:right w:val="none" w:sz="0" w:space="0" w:color="auto"/>
      </w:divBdr>
    </w:div>
    <w:div w:id="625626028">
      <w:bodyDiv w:val="1"/>
      <w:marLeft w:val="0"/>
      <w:marRight w:val="0"/>
      <w:marTop w:val="0"/>
      <w:marBottom w:val="0"/>
      <w:divBdr>
        <w:top w:val="none" w:sz="0" w:space="0" w:color="auto"/>
        <w:left w:val="none" w:sz="0" w:space="0" w:color="auto"/>
        <w:bottom w:val="none" w:sz="0" w:space="0" w:color="auto"/>
        <w:right w:val="none" w:sz="0" w:space="0" w:color="auto"/>
      </w:divBdr>
    </w:div>
    <w:div w:id="667706911">
      <w:bodyDiv w:val="1"/>
      <w:marLeft w:val="0"/>
      <w:marRight w:val="0"/>
      <w:marTop w:val="0"/>
      <w:marBottom w:val="0"/>
      <w:divBdr>
        <w:top w:val="none" w:sz="0" w:space="0" w:color="auto"/>
        <w:left w:val="none" w:sz="0" w:space="0" w:color="auto"/>
        <w:bottom w:val="none" w:sz="0" w:space="0" w:color="auto"/>
        <w:right w:val="none" w:sz="0" w:space="0" w:color="auto"/>
      </w:divBdr>
    </w:div>
    <w:div w:id="793405621">
      <w:bodyDiv w:val="1"/>
      <w:marLeft w:val="0"/>
      <w:marRight w:val="0"/>
      <w:marTop w:val="0"/>
      <w:marBottom w:val="0"/>
      <w:divBdr>
        <w:top w:val="none" w:sz="0" w:space="0" w:color="auto"/>
        <w:left w:val="none" w:sz="0" w:space="0" w:color="auto"/>
        <w:bottom w:val="none" w:sz="0" w:space="0" w:color="auto"/>
        <w:right w:val="none" w:sz="0" w:space="0" w:color="auto"/>
      </w:divBdr>
    </w:div>
    <w:div w:id="918094575">
      <w:bodyDiv w:val="1"/>
      <w:marLeft w:val="0"/>
      <w:marRight w:val="0"/>
      <w:marTop w:val="0"/>
      <w:marBottom w:val="0"/>
      <w:divBdr>
        <w:top w:val="none" w:sz="0" w:space="0" w:color="auto"/>
        <w:left w:val="none" w:sz="0" w:space="0" w:color="auto"/>
        <w:bottom w:val="none" w:sz="0" w:space="0" w:color="auto"/>
        <w:right w:val="none" w:sz="0" w:space="0" w:color="auto"/>
      </w:divBdr>
    </w:div>
    <w:div w:id="947463972">
      <w:bodyDiv w:val="1"/>
      <w:marLeft w:val="0"/>
      <w:marRight w:val="0"/>
      <w:marTop w:val="0"/>
      <w:marBottom w:val="0"/>
      <w:divBdr>
        <w:top w:val="none" w:sz="0" w:space="0" w:color="auto"/>
        <w:left w:val="none" w:sz="0" w:space="0" w:color="auto"/>
        <w:bottom w:val="none" w:sz="0" w:space="0" w:color="auto"/>
        <w:right w:val="none" w:sz="0" w:space="0" w:color="auto"/>
      </w:divBdr>
    </w:div>
    <w:div w:id="948046207">
      <w:bodyDiv w:val="1"/>
      <w:marLeft w:val="0"/>
      <w:marRight w:val="0"/>
      <w:marTop w:val="0"/>
      <w:marBottom w:val="0"/>
      <w:divBdr>
        <w:top w:val="none" w:sz="0" w:space="0" w:color="auto"/>
        <w:left w:val="none" w:sz="0" w:space="0" w:color="auto"/>
        <w:bottom w:val="none" w:sz="0" w:space="0" w:color="auto"/>
        <w:right w:val="none" w:sz="0" w:space="0" w:color="auto"/>
      </w:divBdr>
    </w:div>
    <w:div w:id="968626619">
      <w:bodyDiv w:val="1"/>
      <w:marLeft w:val="0"/>
      <w:marRight w:val="0"/>
      <w:marTop w:val="0"/>
      <w:marBottom w:val="0"/>
      <w:divBdr>
        <w:top w:val="none" w:sz="0" w:space="0" w:color="auto"/>
        <w:left w:val="none" w:sz="0" w:space="0" w:color="auto"/>
        <w:bottom w:val="none" w:sz="0" w:space="0" w:color="auto"/>
        <w:right w:val="none" w:sz="0" w:space="0" w:color="auto"/>
      </w:divBdr>
    </w:div>
    <w:div w:id="972641373">
      <w:bodyDiv w:val="1"/>
      <w:marLeft w:val="0"/>
      <w:marRight w:val="0"/>
      <w:marTop w:val="0"/>
      <w:marBottom w:val="0"/>
      <w:divBdr>
        <w:top w:val="none" w:sz="0" w:space="0" w:color="auto"/>
        <w:left w:val="none" w:sz="0" w:space="0" w:color="auto"/>
        <w:bottom w:val="none" w:sz="0" w:space="0" w:color="auto"/>
        <w:right w:val="none" w:sz="0" w:space="0" w:color="auto"/>
      </w:divBdr>
    </w:div>
    <w:div w:id="978418396">
      <w:bodyDiv w:val="1"/>
      <w:marLeft w:val="0"/>
      <w:marRight w:val="0"/>
      <w:marTop w:val="0"/>
      <w:marBottom w:val="0"/>
      <w:divBdr>
        <w:top w:val="none" w:sz="0" w:space="0" w:color="auto"/>
        <w:left w:val="none" w:sz="0" w:space="0" w:color="auto"/>
        <w:bottom w:val="none" w:sz="0" w:space="0" w:color="auto"/>
        <w:right w:val="none" w:sz="0" w:space="0" w:color="auto"/>
      </w:divBdr>
    </w:div>
    <w:div w:id="1034892479">
      <w:bodyDiv w:val="1"/>
      <w:marLeft w:val="0"/>
      <w:marRight w:val="0"/>
      <w:marTop w:val="0"/>
      <w:marBottom w:val="0"/>
      <w:divBdr>
        <w:top w:val="none" w:sz="0" w:space="0" w:color="auto"/>
        <w:left w:val="none" w:sz="0" w:space="0" w:color="auto"/>
        <w:bottom w:val="none" w:sz="0" w:space="0" w:color="auto"/>
        <w:right w:val="none" w:sz="0" w:space="0" w:color="auto"/>
      </w:divBdr>
    </w:div>
    <w:div w:id="1045913647">
      <w:bodyDiv w:val="1"/>
      <w:marLeft w:val="0"/>
      <w:marRight w:val="0"/>
      <w:marTop w:val="0"/>
      <w:marBottom w:val="0"/>
      <w:divBdr>
        <w:top w:val="none" w:sz="0" w:space="0" w:color="auto"/>
        <w:left w:val="none" w:sz="0" w:space="0" w:color="auto"/>
        <w:bottom w:val="none" w:sz="0" w:space="0" w:color="auto"/>
        <w:right w:val="none" w:sz="0" w:space="0" w:color="auto"/>
      </w:divBdr>
    </w:div>
    <w:div w:id="1053039608">
      <w:bodyDiv w:val="1"/>
      <w:marLeft w:val="0"/>
      <w:marRight w:val="0"/>
      <w:marTop w:val="0"/>
      <w:marBottom w:val="0"/>
      <w:divBdr>
        <w:top w:val="none" w:sz="0" w:space="0" w:color="auto"/>
        <w:left w:val="none" w:sz="0" w:space="0" w:color="auto"/>
        <w:bottom w:val="none" w:sz="0" w:space="0" w:color="auto"/>
        <w:right w:val="none" w:sz="0" w:space="0" w:color="auto"/>
      </w:divBdr>
    </w:div>
    <w:div w:id="1063912703">
      <w:bodyDiv w:val="1"/>
      <w:marLeft w:val="0"/>
      <w:marRight w:val="0"/>
      <w:marTop w:val="0"/>
      <w:marBottom w:val="0"/>
      <w:divBdr>
        <w:top w:val="none" w:sz="0" w:space="0" w:color="auto"/>
        <w:left w:val="none" w:sz="0" w:space="0" w:color="auto"/>
        <w:bottom w:val="none" w:sz="0" w:space="0" w:color="auto"/>
        <w:right w:val="none" w:sz="0" w:space="0" w:color="auto"/>
      </w:divBdr>
    </w:div>
    <w:div w:id="1083838335">
      <w:bodyDiv w:val="1"/>
      <w:marLeft w:val="0"/>
      <w:marRight w:val="0"/>
      <w:marTop w:val="0"/>
      <w:marBottom w:val="0"/>
      <w:divBdr>
        <w:top w:val="none" w:sz="0" w:space="0" w:color="auto"/>
        <w:left w:val="none" w:sz="0" w:space="0" w:color="auto"/>
        <w:bottom w:val="none" w:sz="0" w:space="0" w:color="auto"/>
        <w:right w:val="none" w:sz="0" w:space="0" w:color="auto"/>
      </w:divBdr>
    </w:div>
    <w:div w:id="1092971956">
      <w:bodyDiv w:val="1"/>
      <w:marLeft w:val="0"/>
      <w:marRight w:val="0"/>
      <w:marTop w:val="0"/>
      <w:marBottom w:val="0"/>
      <w:divBdr>
        <w:top w:val="none" w:sz="0" w:space="0" w:color="auto"/>
        <w:left w:val="none" w:sz="0" w:space="0" w:color="auto"/>
        <w:bottom w:val="none" w:sz="0" w:space="0" w:color="auto"/>
        <w:right w:val="none" w:sz="0" w:space="0" w:color="auto"/>
      </w:divBdr>
    </w:div>
    <w:div w:id="1142310658">
      <w:bodyDiv w:val="1"/>
      <w:marLeft w:val="0"/>
      <w:marRight w:val="0"/>
      <w:marTop w:val="0"/>
      <w:marBottom w:val="0"/>
      <w:divBdr>
        <w:top w:val="none" w:sz="0" w:space="0" w:color="auto"/>
        <w:left w:val="none" w:sz="0" w:space="0" w:color="auto"/>
        <w:bottom w:val="none" w:sz="0" w:space="0" w:color="auto"/>
        <w:right w:val="none" w:sz="0" w:space="0" w:color="auto"/>
      </w:divBdr>
    </w:div>
    <w:div w:id="1163356461">
      <w:bodyDiv w:val="1"/>
      <w:marLeft w:val="0"/>
      <w:marRight w:val="0"/>
      <w:marTop w:val="0"/>
      <w:marBottom w:val="0"/>
      <w:divBdr>
        <w:top w:val="none" w:sz="0" w:space="0" w:color="auto"/>
        <w:left w:val="none" w:sz="0" w:space="0" w:color="auto"/>
        <w:bottom w:val="none" w:sz="0" w:space="0" w:color="auto"/>
        <w:right w:val="none" w:sz="0" w:space="0" w:color="auto"/>
      </w:divBdr>
    </w:div>
    <w:div w:id="1225725912">
      <w:bodyDiv w:val="1"/>
      <w:marLeft w:val="0"/>
      <w:marRight w:val="0"/>
      <w:marTop w:val="0"/>
      <w:marBottom w:val="0"/>
      <w:divBdr>
        <w:top w:val="none" w:sz="0" w:space="0" w:color="auto"/>
        <w:left w:val="none" w:sz="0" w:space="0" w:color="auto"/>
        <w:bottom w:val="none" w:sz="0" w:space="0" w:color="auto"/>
        <w:right w:val="none" w:sz="0" w:space="0" w:color="auto"/>
      </w:divBdr>
    </w:div>
    <w:div w:id="1234269995">
      <w:bodyDiv w:val="1"/>
      <w:marLeft w:val="0"/>
      <w:marRight w:val="0"/>
      <w:marTop w:val="0"/>
      <w:marBottom w:val="0"/>
      <w:divBdr>
        <w:top w:val="none" w:sz="0" w:space="0" w:color="auto"/>
        <w:left w:val="none" w:sz="0" w:space="0" w:color="auto"/>
        <w:bottom w:val="none" w:sz="0" w:space="0" w:color="auto"/>
        <w:right w:val="none" w:sz="0" w:space="0" w:color="auto"/>
      </w:divBdr>
    </w:div>
    <w:div w:id="1271161990">
      <w:bodyDiv w:val="1"/>
      <w:marLeft w:val="0"/>
      <w:marRight w:val="0"/>
      <w:marTop w:val="0"/>
      <w:marBottom w:val="0"/>
      <w:divBdr>
        <w:top w:val="none" w:sz="0" w:space="0" w:color="auto"/>
        <w:left w:val="none" w:sz="0" w:space="0" w:color="auto"/>
        <w:bottom w:val="none" w:sz="0" w:space="0" w:color="auto"/>
        <w:right w:val="none" w:sz="0" w:space="0" w:color="auto"/>
      </w:divBdr>
    </w:div>
    <w:div w:id="1272395336">
      <w:bodyDiv w:val="1"/>
      <w:marLeft w:val="0"/>
      <w:marRight w:val="0"/>
      <w:marTop w:val="0"/>
      <w:marBottom w:val="0"/>
      <w:divBdr>
        <w:top w:val="none" w:sz="0" w:space="0" w:color="auto"/>
        <w:left w:val="none" w:sz="0" w:space="0" w:color="auto"/>
        <w:bottom w:val="none" w:sz="0" w:space="0" w:color="auto"/>
        <w:right w:val="none" w:sz="0" w:space="0" w:color="auto"/>
      </w:divBdr>
    </w:div>
    <w:div w:id="1281111748">
      <w:bodyDiv w:val="1"/>
      <w:marLeft w:val="0"/>
      <w:marRight w:val="0"/>
      <w:marTop w:val="0"/>
      <w:marBottom w:val="0"/>
      <w:divBdr>
        <w:top w:val="none" w:sz="0" w:space="0" w:color="auto"/>
        <w:left w:val="none" w:sz="0" w:space="0" w:color="auto"/>
        <w:bottom w:val="none" w:sz="0" w:space="0" w:color="auto"/>
        <w:right w:val="none" w:sz="0" w:space="0" w:color="auto"/>
      </w:divBdr>
    </w:div>
    <w:div w:id="1294600132">
      <w:bodyDiv w:val="1"/>
      <w:marLeft w:val="0"/>
      <w:marRight w:val="0"/>
      <w:marTop w:val="0"/>
      <w:marBottom w:val="0"/>
      <w:divBdr>
        <w:top w:val="none" w:sz="0" w:space="0" w:color="auto"/>
        <w:left w:val="none" w:sz="0" w:space="0" w:color="auto"/>
        <w:bottom w:val="none" w:sz="0" w:space="0" w:color="auto"/>
        <w:right w:val="none" w:sz="0" w:space="0" w:color="auto"/>
      </w:divBdr>
    </w:div>
    <w:div w:id="1332876437">
      <w:bodyDiv w:val="1"/>
      <w:marLeft w:val="0"/>
      <w:marRight w:val="0"/>
      <w:marTop w:val="0"/>
      <w:marBottom w:val="0"/>
      <w:divBdr>
        <w:top w:val="none" w:sz="0" w:space="0" w:color="auto"/>
        <w:left w:val="none" w:sz="0" w:space="0" w:color="auto"/>
        <w:bottom w:val="none" w:sz="0" w:space="0" w:color="auto"/>
        <w:right w:val="none" w:sz="0" w:space="0" w:color="auto"/>
      </w:divBdr>
    </w:div>
    <w:div w:id="1333751847">
      <w:bodyDiv w:val="1"/>
      <w:marLeft w:val="0"/>
      <w:marRight w:val="0"/>
      <w:marTop w:val="0"/>
      <w:marBottom w:val="0"/>
      <w:divBdr>
        <w:top w:val="none" w:sz="0" w:space="0" w:color="auto"/>
        <w:left w:val="none" w:sz="0" w:space="0" w:color="auto"/>
        <w:bottom w:val="none" w:sz="0" w:space="0" w:color="auto"/>
        <w:right w:val="none" w:sz="0" w:space="0" w:color="auto"/>
      </w:divBdr>
    </w:div>
    <w:div w:id="1334336521">
      <w:bodyDiv w:val="1"/>
      <w:marLeft w:val="0"/>
      <w:marRight w:val="0"/>
      <w:marTop w:val="0"/>
      <w:marBottom w:val="0"/>
      <w:divBdr>
        <w:top w:val="none" w:sz="0" w:space="0" w:color="auto"/>
        <w:left w:val="none" w:sz="0" w:space="0" w:color="auto"/>
        <w:bottom w:val="none" w:sz="0" w:space="0" w:color="auto"/>
        <w:right w:val="none" w:sz="0" w:space="0" w:color="auto"/>
      </w:divBdr>
    </w:div>
    <w:div w:id="1345010013">
      <w:bodyDiv w:val="1"/>
      <w:marLeft w:val="0"/>
      <w:marRight w:val="0"/>
      <w:marTop w:val="0"/>
      <w:marBottom w:val="0"/>
      <w:divBdr>
        <w:top w:val="none" w:sz="0" w:space="0" w:color="auto"/>
        <w:left w:val="none" w:sz="0" w:space="0" w:color="auto"/>
        <w:bottom w:val="none" w:sz="0" w:space="0" w:color="auto"/>
        <w:right w:val="none" w:sz="0" w:space="0" w:color="auto"/>
      </w:divBdr>
    </w:div>
    <w:div w:id="1392576786">
      <w:bodyDiv w:val="1"/>
      <w:marLeft w:val="0"/>
      <w:marRight w:val="0"/>
      <w:marTop w:val="0"/>
      <w:marBottom w:val="0"/>
      <w:divBdr>
        <w:top w:val="none" w:sz="0" w:space="0" w:color="auto"/>
        <w:left w:val="none" w:sz="0" w:space="0" w:color="auto"/>
        <w:bottom w:val="none" w:sz="0" w:space="0" w:color="auto"/>
        <w:right w:val="none" w:sz="0" w:space="0" w:color="auto"/>
      </w:divBdr>
    </w:div>
    <w:div w:id="1410299911">
      <w:bodyDiv w:val="1"/>
      <w:marLeft w:val="0"/>
      <w:marRight w:val="0"/>
      <w:marTop w:val="0"/>
      <w:marBottom w:val="0"/>
      <w:divBdr>
        <w:top w:val="none" w:sz="0" w:space="0" w:color="auto"/>
        <w:left w:val="none" w:sz="0" w:space="0" w:color="auto"/>
        <w:bottom w:val="none" w:sz="0" w:space="0" w:color="auto"/>
        <w:right w:val="none" w:sz="0" w:space="0" w:color="auto"/>
      </w:divBdr>
    </w:div>
    <w:div w:id="1450853797">
      <w:bodyDiv w:val="1"/>
      <w:marLeft w:val="0"/>
      <w:marRight w:val="0"/>
      <w:marTop w:val="0"/>
      <w:marBottom w:val="0"/>
      <w:divBdr>
        <w:top w:val="none" w:sz="0" w:space="0" w:color="auto"/>
        <w:left w:val="none" w:sz="0" w:space="0" w:color="auto"/>
        <w:bottom w:val="none" w:sz="0" w:space="0" w:color="auto"/>
        <w:right w:val="none" w:sz="0" w:space="0" w:color="auto"/>
      </w:divBdr>
    </w:div>
    <w:div w:id="1481728023">
      <w:bodyDiv w:val="1"/>
      <w:marLeft w:val="0"/>
      <w:marRight w:val="0"/>
      <w:marTop w:val="0"/>
      <w:marBottom w:val="0"/>
      <w:divBdr>
        <w:top w:val="none" w:sz="0" w:space="0" w:color="auto"/>
        <w:left w:val="none" w:sz="0" w:space="0" w:color="auto"/>
        <w:bottom w:val="none" w:sz="0" w:space="0" w:color="auto"/>
        <w:right w:val="none" w:sz="0" w:space="0" w:color="auto"/>
      </w:divBdr>
    </w:div>
    <w:div w:id="1484194872">
      <w:bodyDiv w:val="1"/>
      <w:marLeft w:val="0"/>
      <w:marRight w:val="0"/>
      <w:marTop w:val="0"/>
      <w:marBottom w:val="0"/>
      <w:divBdr>
        <w:top w:val="none" w:sz="0" w:space="0" w:color="auto"/>
        <w:left w:val="none" w:sz="0" w:space="0" w:color="auto"/>
        <w:bottom w:val="none" w:sz="0" w:space="0" w:color="auto"/>
        <w:right w:val="none" w:sz="0" w:space="0" w:color="auto"/>
      </w:divBdr>
    </w:div>
    <w:div w:id="1531870068">
      <w:bodyDiv w:val="1"/>
      <w:marLeft w:val="0"/>
      <w:marRight w:val="0"/>
      <w:marTop w:val="0"/>
      <w:marBottom w:val="0"/>
      <w:divBdr>
        <w:top w:val="none" w:sz="0" w:space="0" w:color="auto"/>
        <w:left w:val="none" w:sz="0" w:space="0" w:color="auto"/>
        <w:bottom w:val="none" w:sz="0" w:space="0" w:color="auto"/>
        <w:right w:val="none" w:sz="0" w:space="0" w:color="auto"/>
      </w:divBdr>
    </w:div>
    <w:div w:id="1604996348">
      <w:bodyDiv w:val="1"/>
      <w:marLeft w:val="0"/>
      <w:marRight w:val="0"/>
      <w:marTop w:val="0"/>
      <w:marBottom w:val="0"/>
      <w:divBdr>
        <w:top w:val="none" w:sz="0" w:space="0" w:color="auto"/>
        <w:left w:val="none" w:sz="0" w:space="0" w:color="auto"/>
        <w:bottom w:val="none" w:sz="0" w:space="0" w:color="auto"/>
        <w:right w:val="none" w:sz="0" w:space="0" w:color="auto"/>
      </w:divBdr>
    </w:div>
    <w:div w:id="1618221747">
      <w:bodyDiv w:val="1"/>
      <w:marLeft w:val="0"/>
      <w:marRight w:val="0"/>
      <w:marTop w:val="0"/>
      <w:marBottom w:val="0"/>
      <w:divBdr>
        <w:top w:val="none" w:sz="0" w:space="0" w:color="auto"/>
        <w:left w:val="none" w:sz="0" w:space="0" w:color="auto"/>
        <w:bottom w:val="none" w:sz="0" w:space="0" w:color="auto"/>
        <w:right w:val="none" w:sz="0" w:space="0" w:color="auto"/>
      </w:divBdr>
    </w:div>
    <w:div w:id="1625426178">
      <w:bodyDiv w:val="1"/>
      <w:marLeft w:val="0"/>
      <w:marRight w:val="0"/>
      <w:marTop w:val="0"/>
      <w:marBottom w:val="0"/>
      <w:divBdr>
        <w:top w:val="none" w:sz="0" w:space="0" w:color="auto"/>
        <w:left w:val="none" w:sz="0" w:space="0" w:color="auto"/>
        <w:bottom w:val="none" w:sz="0" w:space="0" w:color="auto"/>
        <w:right w:val="none" w:sz="0" w:space="0" w:color="auto"/>
      </w:divBdr>
    </w:div>
    <w:div w:id="1638490490">
      <w:bodyDiv w:val="1"/>
      <w:marLeft w:val="0"/>
      <w:marRight w:val="0"/>
      <w:marTop w:val="0"/>
      <w:marBottom w:val="0"/>
      <w:divBdr>
        <w:top w:val="none" w:sz="0" w:space="0" w:color="auto"/>
        <w:left w:val="none" w:sz="0" w:space="0" w:color="auto"/>
        <w:bottom w:val="none" w:sz="0" w:space="0" w:color="auto"/>
        <w:right w:val="none" w:sz="0" w:space="0" w:color="auto"/>
      </w:divBdr>
    </w:div>
    <w:div w:id="1646741105">
      <w:bodyDiv w:val="1"/>
      <w:marLeft w:val="0"/>
      <w:marRight w:val="0"/>
      <w:marTop w:val="0"/>
      <w:marBottom w:val="0"/>
      <w:divBdr>
        <w:top w:val="none" w:sz="0" w:space="0" w:color="auto"/>
        <w:left w:val="none" w:sz="0" w:space="0" w:color="auto"/>
        <w:bottom w:val="none" w:sz="0" w:space="0" w:color="auto"/>
        <w:right w:val="none" w:sz="0" w:space="0" w:color="auto"/>
      </w:divBdr>
    </w:div>
    <w:div w:id="1683629303">
      <w:bodyDiv w:val="1"/>
      <w:marLeft w:val="0"/>
      <w:marRight w:val="0"/>
      <w:marTop w:val="0"/>
      <w:marBottom w:val="0"/>
      <w:divBdr>
        <w:top w:val="none" w:sz="0" w:space="0" w:color="auto"/>
        <w:left w:val="none" w:sz="0" w:space="0" w:color="auto"/>
        <w:bottom w:val="none" w:sz="0" w:space="0" w:color="auto"/>
        <w:right w:val="none" w:sz="0" w:space="0" w:color="auto"/>
      </w:divBdr>
    </w:div>
    <w:div w:id="1684672180">
      <w:bodyDiv w:val="1"/>
      <w:marLeft w:val="0"/>
      <w:marRight w:val="0"/>
      <w:marTop w:val="0"/>
      <w:marBottom w:val="0"/>
      <w:divBdr>
        <w:top w:val="none" w:sz="0" w:space="0" w:color="auto"/>
        <w:left w:val="none" w:sz="0" w:space="0" w:color="auto"/>
        <w:bottom w:val="none" w:sz="0" w:space="0" w:color="auto"/>
        <w:right w:val="none" w:sz="0" w:space="0" w:color="auto"/>
      </w:divBdr>
    </w:div>
    <w:div w:id="1706523096">
      <w:bodyDiv w:val="1"/>
      <w:marLeft w:val="0"/>
      <w:marRight w:val="0"/>
      <w:marTop w:val="0"/>
      <w:marBottom w:val="0"/>
      <w:divBdr>
        <w:top w:val="none" w:sz="0" w:space="0" w:color="auto"/>
        <w:left w:val="none" w:sz="0" w:space="0" w:color="auto"/>
        <w:bottom w:val="none" w:sz="0" w:space="0" w:color="auto"/>
        <w:right w:val="none" w:sz="0" w:space="0" w:color="auto"/>
      </w:divBdr>
    </w:div>
    <w:div w:id="1707948216">
      <w:bodyDiv w:val="1"/>
      <w:marLeft w:val="0"/>
      <w:marRight w:val="0"/>
      <w:marTop w:val="0"/>
      <w:marBottom w:val="0"/>
      <w:divBdr>
        <w:top w:val="none" w:sz="0" w:space="0" w:color="auto"/>
        <w:left w:val="none" w:sz="0" w:space="0" w:color="auto"/>
        <w:bottom w:val="none" w:sz="0" w:space="0" w:color="auto"/>
        <w:right w:val="none" w:sz="0" w:space="0" w:color="auto"/>
      </w:divBdr>
    </w:div>
    <w:div w:id="1731493013">
      <w:bodyDiv w:val="1"/>
      <w:marLeft w:val="0"/>
      <w:marRight w:val="0"/>
      <w:marTop w:val="0"/>
      <w:marBottom w:val="0"/>
      <w:divBdr>
        <w:top w:val="none" w:sz="0" w:space="0" w:color="auto"/>
        <w:left w:val="none" w:sz="0" w:space="0" w:color="auto"/>
        <w:bottom w:val="none" w:sz="0" w:space="0" w:color="auto"/>
        <w:right w:val="none" w:sz="0" w:space="0" w:color="auto"/>
      </w:divBdr>
    </w:div>
    <w:div w:id="1752966462">
      <w:bodyDiv w:val="1"/>
      <w:marLeft w:val="0"/>
      <w:marRight w:val="0"/>
      <w:marTop w:val="0"/>
      <w:marBottom w:val="0"/>
      <w:divBdr>
        <w:top w:val="none" w:sz="0" w:space="0" w:color="auto"/>
        <w:left w:val="none" w:sz="0" w:space="0" w:color="auto"/>
        <w:bottom w:val="none" w:sz="0" w:space="0" w:color="auto"/>
        <w:right w:val="none" w:sz="0" w:space="0" w:color="auto"/>
      </w:divBdr>
    </w:div>
    <w:div w:id="1766799343">
      <w:bodyDiv w:val="1"/>
      <w:marLeft w:val="0"/>
      <w:marRight w:val="0"/>
      <w:marTop w:val="0"/>
      <w:marBottom w:val="0"/>
      <w:divBdr>
        <w:top w:val="none" w:sz="0" w:space="0" w:color="auto"/>
        <w:left w:val="none" w:sz="0" w:space="0" w:color="auto"/>
        <w:bottom w:val="none" w:sz="0" w:space="0" w:color="auto"/>
        <w:right w:val="none" w:sz="0" w:space="0" w:color="auto"/>
      </w:divBdr>
    </w:div>
    <w:div w:id="1772971229">
      <w:bodyDiv w:val="1"/>
      <w:marLeft w:val="0"/>
      <w:marRight w:val="0"/>
      <w:marTop w:val="0"/>
      <w:marBottom w:val="0"/>
      <w:divBdr>
        <w:top w:val="none" w:sz="0" w:space="0" w:color="auto"/>
        <w:left w:val="none" w:sz="0" w:space="0" w:color="auto"/>
        <w:bottom w:val="none" w:sz="0" w:space="0" w:color="auto"/>
        <w:right w:val="none" w:sz="0" w:space="0" w:color="auto"/>
      </w:divBdr>
    </w:div>
    <w:div w:id="1810433668">
      <w:bodyDiv w:val="1"/>
      <w:marLeft w:val="0"/>
      <w:marRight w:val="0"/>
      <w:marTop w:val="0"/>
      <w:marBottom w:val="0"/>
      <w:divBdr>
        <w:top w:val="none" w:sz="0" w:space="0" w:color="auto"/>
        <w:left w:val="none" w:sz="0" w:space="0" w:color="auto"/>
        <w:bottom w:val="none" w:sz="0" w:space="0" w:color="auto"/>
        <w:right w:val="none" w:sz="0" w:space="0" w:color="auto"/>
      </w:divBdr>
    </w:div>
    <w:div w:id="1838184616">
      <w:bodyDiv w:val="1"/>
      <w:marLeft w:val="0"/>
      <w:marRight w:val="0"/>
      <w:marTop w:val="0"/>
      <w:marBottom w:val="0"/>
      <w:divBdr>
        <w:top w:val="none" w:sz="0" w:space="0" w:color="auto"/>
        <w:left w:val="none" w:sz="0" w:space="0" w:color="auto"/>
        <w:bottom w:val="none" w:sz="0" w:space="0" w:color="auto"/>
        <w:right w:val="none" w:sz="0" w:space="0" w:color="auto"/>
      </w:divBdr>
    </w:div>
    <w:div w:id="1871411946">
      <w:bodyDiv w:val="1"/>
      <w:marLeft w:val="0"/>
      <w:marRight w:val="0"/>
      <w:marTop w:val="0"/>
      <w:marBottom w:val="0"/>
      <w:divBdr>
        <w:top w:val="none" w:sz="0" w:space="0" w:color="auto"/>
        <w:left w:val="none" w:sz="0" w:space="0" w:color="auto"/>
        <w:bottom w:val="none" w:sz="0" w:space="0" w:color="auto"/>
        <w:right w:val="none" w:sz="0" w:space="0" w:color="auto"/>
      </w:divBdr>
    </w:div>
    <w:div w:id="1877114695">
      <w:bodyDiv w:val="1"/>
      <w:marLeft w:val="0"/>
      <w:marRight w:val="0"/>
      <w:marTop w:val="0"/>
      <w:marBottom w:val="0"/>
      <w:divBdr>
        <w:top w:val="none" w:sz="0" w:space="0" w:color="auto"/>
        <w:left w:val="none" w:sz="0" w:space="0" w:color="auto"/>
        <w:bottom w:val="none" w:sz="0" w:space="0" w:color="auto"/>
        <w:right w:val="none" w:sz="0" w:space="0" w:color="auto"/>
      </w:divBdr>
    </w:div>
    <w:div w:id="1924415068">
      <w:bodyDiv w:val="1"/>
      <w:marLeft w:val="0"/>
      <w:marRight w:val="0"/>
      <w:marTop w:val="0"/>
      <w:marBottom w:val="0"/>
      <w:divBdr>
        <w:top w:val="none" w:sz="0" w:space="0" w:color="auto"/>
        <w:left w:val="none" w:sz="0" w:space="0" w:color="auto"/>
        <w:bottom w:val="none" w:sz="0" w:space="0" w:color="auto"/>
        <w:right w:val="none" w:sz="0" w:space="0" w:color="auto"/>
      </w:divBdr>
    </w:div>
    <w:div w:id="1947149903">
      <w:bodyDiv w:val="1"/>
      <w:marLeft w:val="0"/>
      <w:marRight w:val="0"/>
      <w:marTop w:val="0"/>
      <w:marBottom w:val="0"/>
      <w:divBdr>
        <w:top w:val="none" w:sz="0" w:space="0" w:color="auto"/>
        <w:left w:val="none" w:sz="0" w:space="0" w:color="auto"/>
        <w:bottom w:val="none" w:sz="0" w:space="0" w:color="auto"/>
        <w:right w:val="none" w:sz="0" w:space="0" w:color="auto"/>
      </w:divBdr>
    </w:div>
    <w:div w:id="1973897408">
      <w:bodyDiv w:val="1"/>
      <w:marLeft w:val="0"/>
      <w:marRight w:val="0"/>
      <w:marTop w:val="0"/>
      <w:marBottom w:val="0"/>
      <w:divBdr>
        <w:top w:val="none" w:sz="0" w:space="0" w:color="auto"/>
        <w:left w:val="none" w:sz="0" w:space="0" w:color="auto"/>
        <w:bottom w:val="none" w:sz="0" w:space="0" w:color="auto"/>
        <w:right w:val="none" w:sz="0" w:space="0" w:color="auto"/>
      </w:divBdr>
    </w:div>
    <w:div w:id="1987657919">
      <w:bodyDiv w:val="1"/>
      <w:marLeft w:val="0"/>
      <w:marRight w:val="0"/>
      <w:marTop w:val="0"/>
      <w:marBottom w:val="0"/>
      <w:divBdr>
        <w:top w:val="none" w:sz="0" w:space="0" w:color="auto"/>
        <w:left w:val="none" w:sz="0" w:space="0" w:color="auto"/>
        <w:bottom w:val="none" w:sz="0" w:space="0" w:color="auto"/>
        <w:right w:val="none" w:sz="0" w:space="0" w:color="auto"/>
      </w:divBdr>
    </w:div>
    <w:div w:id="2011247420">
      <w:bodyDiv w:val="1"/>
      <w:marLeft w:val="0"/>
      <w:marRight w:val="0"/>
      <w:marTop w:val="0"/>
      <w:marBottom w:val="0"/>
      <w:divBdr>
        <w:top w:val="none" w:sz="0" w:space="0" w:color="auto"/>
        <w:left w:val="none" w:sz="0" w:space="0" w:color="auto"/>
        <w:bottom w:val="none" w:sz="0" w:space="0" w:color="auto"/>
        <w:right w:val="none" w:sz="0" w:space="0" w:color="auto"/>
      </w:divBdr>
    </w:div>
    <w:div w:id="2072849780">
      <w:bodyDiv w:val="1"/>
      <w:marLeft w:val="0"/>
      <w:marRight w:val="0"/>
      <w:marTop w:val="0"/>
      <w:marBottom w:val="0"/>
      <w:divBdr>
        <w:top w:val="none" w:sz="0" w:space="0" w:color="auto"/>
        <w:left w:val="none" w:sz="0" w:space="0" w:color="auto"/>
        <w:bottom w:val="none" w:sz="0" w:space="0" w:color="auto"/>
        <w:right w:val="none" w:sz="0" w:space="0" w:color="auto"/>
      </w:divBdr>
    </w:div>
    <w:div w:id="2095932811">
      <w:bodyDiv w:val="1"/>
      <w:marLeft w:val="0"/>
      <w:marRight w:val="0"/>
      <w:marTop w:val="0"/>
      <w:marBottom w:val="0"/>
      <w:divBdr>
        <w:top w:val="none" w:sz="0" w:space="0" w:color="auto"/>
        <w:left w:val="none" w:sz="0" w:space="0" w:color="auto"/>
        <w:bottom w:val="none" w:sz="0" w:space="0" w:color="auto"/>
        <w:right w:val="none" w:sz="0" w:space="0" w:color="auto"/>
      </w:divBdr>
    </w:div>
    <w:div w:id="2098745385">
      <w:bodyDiv w:val="1"/>
      <w:marLeft w:val="0"/>
      <w:marRight w:val="0"/>
      <w:marTop w:val="0"/>
      <w:marBottom w:val="0"/>
      <w:divBdr>
        <w:top w:val="none" w:sz="0" w:space="0" w:color="auto"/>
        <w:left w:val="none" w:sz="0" w:space="0" w:color="auto"/>
        <w:bottom w:val="none" w:sz="0" w:space="0" w:color="auto"/>
        <w:right w:val="none" w:sz="0" w:space="0" w:color="auto"/>
      </w:divBdr>
    </w:div>
    <w:div w:id="212599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FB674E-1C87-4520-B78D-7F8F7014A689}">
  <we:reference id="f78a3046-9e99-4300-aa2b-5814002b01a2" version="1.21.0.0" store="EXCatalog" storeType="EXCatalog"/>
  <we:alternateReferences>
    <we:reference id="WA104382081" version="1.21.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0428a8edea5840fabe131ee0ae3efb3f">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7f79577ed21011fb4af6c93fa304aaa9"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Ald56</b:Tag>
    <b:SourceType>Book</b:SourceType>
    <b:Guid>{DA718C70-70AB-483C-86CD-54B8BC8589EC}</b:Guid>
    <b:Title>The Individual Psychology of Alfred Alder: A systematic presentation in selections from his writings</b:Title>
    <b:Year>1956</b:Year>
    <b:Author>
      <b:Author>
        <b:NameList>
          <b:Person>
            <b:Last>Alder</b:Last>
            <b:First>Alfred</b:First>
          </b:Person>
        </b:NameList>
      </b:Author>
    </b:Author>
    <b:City>New York</b:City>
    <b:Publisher>Harper Torchbooks</b:Publisher>
    <b:RefOrder>8</b:RefOrder>
  </b:Source>
  <b:Source>
    <b:Tag>DeJ02</b:Tag>
    <b:SourceType>Book</b:SourceType>
    <b:Guid>{DEE0223F-2521-43DE-89A3-F5D946758FF2}</b:Guid>
    <b:Author>
      <b:Author>
        <b:NameList>
          <b:Person>
            <b:Last>De Jong</b:Last>
            <b:First>P.</b:First>
          </b:Person>
          <b:Person>
            <b:Last>Berg</b:Last>
            <b:First>I.K.</b:First>
          </b:Person>
        </b:NameList>
      </b:Author>
    </b:Author>
    <b:Title>Interviewing for Solutions</b:Title>
    <b:Year>2002</b:Year>
    <b:City>California</b:City>
    <b:Publisher>Brooks/Cole</b:Publisher>
    <b:RefOrder>9</b:RefOrder>
  </b:Source>
  <b:Source>
    <b:Tag>Hay14</b:Tag>
    <b:SourceType>Book</b:SourceType>
    <b:Guid>{0D573AE1-4AFF-4AA5-8B2B-26564FE75999}</b:Guid>
    <b:Author>
      <b:Author>
        <b:NameList>
          <b:Person>
            <b:Last>Hayes</b:Last>
            <b:First>K.</b:First>
          </b:Person>
        </b:NameList>
      </b:Author>
      <b:Editor>
        <b:NameList>
          <b:Person>
            <b:Last>Sanders</b:Last>
            <b:First>Pete</b:First>
          </b:Person>
        </b:NameList>
      </b:Editor>
    </b:Author>
    <b:Title>The tribes of the person-centred nation: an introduction to the schools of therapy related to the person-centred approach</b:Title>
    <b:Year>2014</b:Year>
    <b:City>Monmouth</b:City>
    <b:Publisher>PCCS-Books</b:Publisher>
    <b:RefOrder>12</b:RefOrder>
  </b:Source>
  <b:Source>
    <b:Tag>Mid15</b:Tag>
    <b:SourceType>Book</b:SourceType>
    <b:Guid>{5241F031-52B4-44E4-8D8F-BDE6744F111F}</b:Guid>
    <b:Author>
      <b:Author>
        <b:NameList>
          <b:Person>
            <b:Last>Midwinter</b:Last>
            <b:First>R.</b:First>
          </b:Person>
          <b:Person>
            <b:Last>Dickson</b:Last>
            <b:First>J.</b:First>
          </b:Person>
        </b:NameList>
      </b:Author>
    </b:Author>
    <b:Title>Embedding Counselling and Communication Skills</b:Title>
    <b:Year>2015</b:Year>
    <b:City>Hove</b:City>
    <b:Publisher>Routledge</b:Publisher>
    <b:RefOrder>6</b:RefOrder>
  </b:Source>
  <b:Source>
    <b:Tag>Rog57</b:Tag>
    <b:SourceType>JournalArticle</b:SourceType>
    <b:Guid>{9E14F973-49C5-4F4A-B5C1-7E618D0CAA50}</b:Guid>
    <b:Title>The necessary and sufficient conditions of therapeutic personality change</b:Title>
    <b:Year>1957</b:Year>
    <b:Author>
      <b:Author>
        <b:NameList>
          <b:Person>
            <b:Last>Rogers</b:Last>
            <b:First>C.R.</b:First>
          </b:Person>
        </b:NameList>
      </b:Author>
    </b:Author>
    <b:JournalName>Journal of Consulting Psychology</b:JournalName>
    <b:Pages>95-103</b:Pages>
    <b:Volume>21</b:Volume>
    <b:Issue>2</b:Issue>
    <b:RefOrder>3</b:RefOrder>
  </b:Source>
  <b:Source>
    <b:Tag>Rog61</b:Tag>
    <b:SourceType>Book</b:SourceType>
    <b:Guid>{2AFC402A-8E83-4BBB-B9DB-387698632BC6}</b:Guid>
    <b:Title>On becoming a person: A therapist's view of psychotherapy</b:Title>
    <b:Year>1961</b:Year>
    <b:City>Boston</b:City>
    <b:Publisher>Houghton Mifflin</b:Publisher>
    <b:Author>
      <b:Author>
        <b:NameList>
          <b:Person>
            <b:Last>Rogers</b:Last>
            <b:First>C.R.</b:First>
          </b:Person>
        </b:NameList>
      </b:Author>
    </b:Author>
    <b:RefOrder>7</b:RefOrder>
  </b:Source>
  <b:Source>
    <b:Tag>Cri11</b:Tag>
    <b:SourceType>JournalArticle</b:SourceType>
    <b:Guid>{D726FFDD-BE90-49D7-8DB1-592067C4E673}</b:Guid>
    <b:Title>Person-centred rehabilitation counselling: Revisiting the legacy of Carl Rogers</b:Title>
    <b:Year>2011</b:Year>
    <b:Author>
      <b:Author>
        <b:NameList>
          <b:Person>
            <b:Last>Crisp</b:Last>
            <b:First>R.</b:First>
          </b:Person>
        </b:NameList>
      </b:Author>
    </b:Author>
    <b:JournalName>The Australian Journal of Rehabilitation Counselling</b:JournalName>
    <b:Pages>26-35</b:Pages>
    <b:Volume>17</b:Volume>
    <b:Issue>1</b:Issue>
    <b:RefOrder>2</b:RefOrder>
  </b:Source>
  <b:Source>
    <b:Tag>Sch83</b:Tag>
    <b:SourceType>Book</b:SourceType>
    <b:Guid>{16FF52FC-65F3-4A1D-8A21-007B9D5B70DE}</b:Guid>
    <b:Author>
      <b:Author>
        <b:NameList>
          <b:Person>
            <b:Last>Schön</b:Last>
            <b:First>D.A.</b:First>
          </b:Person>
        </b:NameList>
      </b:Author>
    </b:Author>
    <b:Title>The reflective practitioner: How professionals think in action</b:Title>
    <b:Year>1983</b:Year>
    <b:City>London</b:City>
    <b:Publisher>Maurice Temple Smith</b:Publisher>
    <b:RefOrder>1</b:RefOrder>
  </b:Source>
  <b:Source>
    <b:Tag>Ost90</b:Tag>
    <b:SourceType>JournalArticle</b:SourceType>
    <b:Guid>{D5E5F3DC-D7EA-4637-8582-3B520420232E}</b:Guid>
    <b:Title>Reflective practice: A new agenda for education </b:Title>
    <b:Year>1990</b:Year>
    <b:Author>
      <b:Author>
        <b:NameList>
          <b:Person>
            <b:Last>Osterman</b:Last>
            <b:First>K.</b:First>
            <b:Middle>F.</b:Middle>
          </b:Person>
        </b:NameList>
      </b:Author>
    </b:Author>
    <b:JournalName>Education and urban society</b:JournalName>
    <b:Pages>133-152</b:Pages>
    <b:Volume>22</b:Volume>
    <b:Issue>2</b:Issue>
    <b:RefOrder>14</b:RefOrder>
  </b:Source>
  <b:Source>
    <b:Tag>Cep06</b:Tag>
    <b:SourceType>JournalArticle</b:SourceType>
    <b:Guid>{940C2593-3900-4633-A687-12F9AFED2A69}</b:Guid>
    <b:Title>Person-centered therapy and solution-focused brief therapy: An integration of present and future awareness</b:Title>
    <b:Year>2006</b:Year>
    <b:Author>
      <b:Author>
        <b:NameList>
          <b:Person>
            <b:Last>Cepeda</b:Last>
            <b:First>L.</b:First>
            <b:Middle>M.</b:Middle>
          </b:Person>
          <b:Person>
            <b:Last>Davenport</b:Last>
            <b:First>D.</b:First>
            <b:Middle>S.</b:Middle>
          </b:Person>
        </b:NameList>
      </b:Author>
    </b:Author>
    <b:JournalName>Psychotherapy: Theory, Research, Practice, Training</b:JournalName>
    <b:Pages>1-12</b:Pages>
    <b:Volume>43</b:Volume>
    <b:Issue>1</b:Issue>
    <b:RefOrder>10</b:RefOrder>
  </b:Source>
  <b:Source>
    <b:Tag>Sue04</b:Tag>
    <b:SourceType>Book</b:SourceType>
    <b:Guid>{01749D64-3CDA-47EF-8EC2-5AB1E629D5C5}</b:Guid>
    <b:Title>Integrative Counselling Skills in Action</b:Title>
    <b:Year>2004</b:Year>
    <b:Author>
      <b:Author>
        <b:NameList>
          <b:Person>
            <b:Last>Culley</b:Last>
            <b:First>Sue</b:First>
          </b:Person>
          <b:Person>
            <b:Last>Bond</b:Last>
            <b:First>Tim</b:First>
          </b:Person>
        </b:NameList>
      </b:Author>
    </b:Author>
    <b:Publisher>SAGE</b:Publisher>
    <b:RefOrder>11</b:RefOrder>
  </b:Source>
  <b:Source>
    <b:Tag>Per17</b:Tag>
    <b:SourceType>JournalArticle</b:SourceType>
    <b:Guid>{15A9822F-7A51-43B8-98D3-9FB3FAF36160}</b:Guid>
    <b:Title>The Role of Practitioner Resilience and Mindfulness in Effective Practice: A Practice-Based Feasibility Study</b:Title>
    <b:Year>2017</b:Year>
    <b:Author>
      <b:Author>
        <b:NameList>
          <b:Person>
            <b:Last>Pereira</b:Last>
            <b:First>JA.,</b:First>
            <b:Middle>Barkham, M., Kellett, S. Adm Policy Ment Health 44</b:Middle>
          </b:Person>
        </b:NameList>
      </b:Author>
    </b:Author>
    <b:Pages>691–704</b:Pages>
    <b:JournalName>Administration and Policy in Mental Health and Mental Health Services Research</b:JournalName>
    <b:Volume>44</b:Volume>
    <b:RefOrder>13</b:RefOrder>
  </b:Source>
  <b:Source>
    <b:Tag>Ody19</b:Tag>
    <b:SourceType>JournalArticle</b:SourceType>
    <b:Guid>{0420746A-7E76-4C01-AC04-0582BBD08598}</b:Guid>
    <b:Author>
      <b:Author>
        <b:NameList>
          <b:Person>
            <b:Last>Odyniec</b:Last>
            <b:First>P.</b:First>
          </b:Person>
          <b:Person>
            <b:Last>Probst</b:Last>
            <b:First>T.</b:First>
          </b:Person>
          <b:Person>
            <b:Last>Margraf</b:Last>
            <b:First>J.</b:First>
          </b:Person>
          <b:Person>
            <b:Last>Willutzki</b:Last>
            <b:First>U.</b:First>
          </b:Person>
        </b:NameList>
      </b:Author>
    </b:Author>
    <b:Title>Psychotherapist trainees’ professional self-doubt and negative personal reaction: Changes during cognitive behavioral therapy and association with patient progress</b:Title>
    <b:JournalName>Psychotherapy Research</b:JournalName>
    <b:Year>2019</b:Year>
    <b:Volume>29</b:Volume>
    <b:Issue>1</b:Issue>
    <b:RefOrder>15</b:RefOrder>
  </b:Source>
  <b:Source>
    <b:Tag>Coo13</b:Tag>
    <b:SourceType>Book</b:SourceType>
    <b:Guid>{89B6E386-5D16-4E31-BF99-8D9140D95581}</b:Guid>
    <b:Title>The handbook of person-centred psychotherapy and counselling</b:Title>
    <b:Year>2013</b:Year>
    <b:Author>
      <b:Editor>
        <b:NameList>
          <b:Person>
            <b:Last>Cooper</b:Last>
            <b:First>M.</b:First>
          </b:Person>
          <b:Person>
            <b:Last>O'Hara</b:Last>
            <b:First>M.</b:First>
          </b:Person>
          <b:Person>
            <b:Last>Schmid</b:Last>
            <b:First>P.</b:First>
            <b:Middle>F.</b:Middle>
          </b:Person>
          <b:Person>
            <b:Last>Bohart</b:Last>
            <b:First>A.</b:First>
          </b:Person>
        </b:NameList>
      </b:Editor>
    </b:Author>
    <b:Publisher>Macmillan International Higher Education</b:Publisher>
    <b:RefOrder>16</b:RefOrder>
  </b:Source>
  <b:Source>
    <b:Tag>Bri18</b:Tag>
    <b:SourceType>Book</b:SourceType>
    <b:Guid>{DE908E7A-D67F-4B2C-A4CF-F15BF6E14DC3}</b:Guid>
    <b:Title>Ethical Framework for the Counselling Professions</b:Title>
    <b:Year>2018</b:Year>
    <b:Author>
      <b:Author>
        <b:Corporate>BACP</b:Corporate>
      </b:Author>
    </b:Author>
    <b:City>Lutterworth</b:City>
    <b:Publisher>British Association for Counselling and Psychotherapy</b:Publisher>
    <b:RefOrder>4</b:RefOrder>
  </b:Source>
  <b:Source>
    <b:Tag>Bor79</b:Tag>
    <b:SourceType>JournalArticle</b:SourceType>
    <b:Guid>{93B25029-8D77-402D-A809-35021D3F2549}</b:Guid>
    <b:Author>
      <b:Author>
        <b:NameList>
          <b:Person>
            <b:Last>Bordin</b:Last>
            <b:First>E.</b:First>
            <b:Middle>S.</b:Middle>
          </b:Person>
        </b:NameList>
      </b:Author>
    </b:Author>
    <b:Title>The generalizability of the psychoanalytic concept of the working alliance</b:Title>
    <b:JournalName>Psychotherapy: Theory, Research and Practice</b:JournalName>
    <b:Year>1979</b:Year>
    <b:Pages>252-260.</b:Pages>
    <b:Volume>16</b:Volume>
    <b:RefOrder>5</b:RefOrder>
  </b:Source>
</b:Sources>
</file>

<file path=customXml/itemProps1.xml><?xml version="1.0" encoding="utf-8"?>
<ds:datastoreItem xmlns:ds="http://schemas.openxmlformats.org/officeDocument/2006/customXml" ds:itemID="{6349F0B9-72E8-4956-8718-2FA97A8A65C1}">
  <ds:schemaRefs>
    <ds:schemaRef ds:uri="http://schemas.microsoft.com/sharepoint/v3/contenttype/forms"/>
  </ds:schemaRefs>
</ds:datastoreItem>
</file>

<file path=customXml/itemProps2.xml><?xml version="1.0" encoding="utf-8"?>
<ds:datastoreItem xmlns:ds="http://schemas.openxmlformats.org/officeDocument/2006/customXml" ds:itemID="{A74DD1D4-4E2A-4281-AFC5-E251D74CCA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8BE6B4-DCF2-452A-9916-5AF3F08FC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668EF5-8863-48FA-8CF5-E968FD8C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2021-02-12T17:30:00Z</dcterms:created>
  <dcterms:modified xsi:type="dcterms:W3CDTF">2021-02-12T22:15:00Z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