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5827C" w14:textId="77777777" w:rsidR="00B41097" w:rsidRDefault="00B41097" w:rsidP="00B41097">
      <w:pPr>
        <w:spacing w:line="480" w:lineRule="auto"/>
        <w:rPr>
          <w:rFonts w:ascii="Times New Roman" w:hAnsi="Times New Roman" w:cs="Times New Roman"/>
          <w:sz w:val="40"/>
          <w:szCs w:val="40"/>
        </w:rPr>
      </w:pPr>
      <w:r w:rsidRPr="00B63E64">
        <w:rPr>
          <w:rFonts w:ascii="Times New Roman" w:hAnsi="Times New Roman" w:cs="Times New Roman"/>
          <w:noProof/>
          <w:sz w:val="40"/>
          <w:szCs w:val="40"/>
        </w:rPr>
        <w:drawing>
          <wp:anchor distT="0" distB="0" distL="114300" distR="114300" simplePos="0" relativeHeight="251659264" behindDoc="0" locked="0" layoutInCell="1" allowOverlap="1" wp14:anchorId="6AF050CB" wp14:editId="20587D73">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45AB939B" w14:textId="77777777" w:rsidR="00B41097" w:rsidRDefault="00B41097" w:rsidP="00B41097">
      <w:pPr>
        <w:spacing w:line="480" w:lineRule="auto"/>
        <w:rPr>
          <w:rFonts w:ascii="Times New Roman" w:hAnsi="Times New Roman" w:cs="Times New Roman"/>
          <w:sz w:val="40"/>
          <w:szCs w:val="40"/>
        </w:rPr>
      </w:pPr>
    </w:p>
    <w:p w14:paraId="624A82DD" w14:textId="77777777" w:rsidR="00B41097" w:rsidRPr="00AD62CF" w:rsidRDefault="00B41097" w:rsidP="00B41097">
      <w:pPr>
        <w:spacing w:line="480" w:lineRule="auto"/>
        <w:jc w:val="center"/>
        <w:rPr>
          <w:rFonts w:cstheme="minorHAnsi"/>
          <w:sz w:val="40"/>
          <w:szCs w:val="40"/>
        </w:rPr>
      </w:pPr>
      <w:r w:rsidRPr="00AD62CF">
        <w:rPr>
          <w:rFonts w:cstheme="minorHAnsi"/>
          <w:sz w:val="40"/>
          <w:szCs w:val="40"/>
        </w:rPr>
        <w:t>University of Wales Trinity Saint David</w:t>
      </w:r>
    </w:p>
    <w:p w14:paraId="5F8B4528" w14:textId="77777777" w:rsidR="00B41097" w:rsidRPr="00AD62CF" w:rsidRDefault="00B41097" w:rsidP="00B41097">
      <w:pPr>
        <w:spacing w:line="480" w:lineRule="auto"/>
        <w:jc w:val="center"/>
        <w:rPr>
          <w:rFonts w:cstheme="minorHAnsi"/>
          <w:sz w:val="40"/>
          <w:szCs w:val="40"/>
        </w:rPr>
      </w:pPr>
      <w:r w:rsidRPr="00AD62CF">
        <w:rPr>
          <w:rFonts w:cstheme="minorHAnsi"/>
          <w:sz w:val="40"/>
          <w:szCs w:val="40"/>
        </w:rPr>
        <w:t>School of Engineering</w:t>
      </w:r>
    </w:p>
    <w:p w14:paraId="7CE8E672" w14:textId="77777777" w:rsidR="00B41097" w:rsidRPr="00AD62CF" w:rsidRDefault="00B41097" w:rsidP="00B41097">
      <w:pPr>
        <w:spacing w:line="480" w:lineRule="auto"/>
        <w:jc w:val="center"/>
        <w:rPr>
          <w:rFonts w:cstheme="minorHAnsi"/>
          <w:sz w:val="40"/>
          <w:szCs w:val="40"/>
        </w:rPr>
      </w:pPr>
    </w:p>
    <w:p w14:paraId="0DDD983B" w14:textId="77777777" w:rsidR="00B41097" w:rsidRPr="00AD62CF" w:rsidRDefault="00B41097" w:rsidP="00B41097">
      <w:pPr>
        <w:spacing w:line="480" w:lineRule="auto"/>
        <w:jc w:val="center"/>
        <w:rPr>
          <w:rFonts w:cstheme="minorHAnsi"/>
          <w:sz w:val="40"/>
          <w:szCs w:val="40"/>
        </w:rPr>
      </w:pPr>
      <w:r>
        <w:rPr>
          <w:rFonts w:cstheme="minorHAnsi"/>
          <w:sz w:val="40"/>
          <w:szCs w:val="40"/>
        </w:rPr>
        <w:t xml:space="preserve">Engine Performance Characteristics                                           </w:t>
      </w:r>
      <w:r w:rsidRPr="00AD62CF">
        <w:rPr>
          <w:rFonts w:cstheme="minorHAnsi"/>
          <w:sz w:val="40"/>
          <w:szCs w:val="40"/>
        </w:rPr>
        <w:t>Module code:</w:t>
      </w:r>
      <w:r>
        <w:rPr>
          <w:rFonts w:cstheme="minorHAnsi"/>
          <w:sz w:val="40"/>
          <w:szCs w:val="40"/>
        </w:rPr>
        <w:tab/>
        <w:t>M4X02196</w:t>
      </w:r>
      <w:r>
        <w:rPr>
          <w:rFonts w:cstheme="minorHAnsi"/>
          <w:sz w:val="40"/>
          <w:szCs w:val="40"/>
        </w:rPr>
        <w:tab/>
      </w:r>
    </w:p>
    <w:p w14:paraId="0925C9CE" w14:textId="77777777" w:rsidR="00B41097" w:rsidRDefault="00B41097" w:rsidP="00B41097">
      <w:pPr>
        <w:spacing w:line="480" w:lineRule="auto"/>
        <w:jc w:val="center"/>
        <w:rPr>
          <w:rFonts w:cstheme="minorHAnsi"/>
          <w:sz w:val="40"/>
          <w:szCs w:val="40"/>
        </w:rPr>
      </w:pPr>
      <w:r>
        <w:rPr>
          <w:rFonts w:cstheme="minorHAnsi"/>
          <w:sz w:val="40"/>
          <w:szCs w:val="40"/>
        </w:rPr>
        <w:t>Bradley Burton</w:t>
      </w:r>
    </w:p>
    <w:p w14:paraId="09BBAA6C" w14:textId="77777777" w:rsidR="00B41097" w:rsidRPr="00AD62CF" w:rsidRDefault="00B41097" w:rsidP="00B41097">
      <w:pPr>
        <w:spacing w:line="480" w:lineRule="auto"/>
        <w:jc w:val="center"/>
        <w:rPr>
          <w:rFonts w:cstheme="minorHAnsi"/>
          <w:sz w:val="40"/>
          <w:szCs w:val="40"/>
        </w:rPr>
      </w:pPr>
      <w:r>
        <w:rPr>
          <w:rFonts w:cstheme="minorHAnsi"/>
          <w:sz w:val="40"/>
          <w:szCs w:val="40"/>
        </w:rPr>
        <w:t>1803066</w:t>
      </w:r>
    </w:p>
    <w:p w14:paraId="7F85A8C1" w14:textId="77777777" w:rsidR="00B41097" w:rsidRDefault="00B41097" w:rsidP="00B41097">
      <w:pPr>
        <w:spacing w:line="480" w:lineRule="auto"/>
        <w:jc w:val="center"/>
        <w:rPr>
          <w:rFonts w:cstheme="minorHAnsi"/>
          <w:sz w:val="40"/>
          <w:szCs w:val="40"/>
        </w:rPr>
      </w:pPr>
    </w:p>
    <w:p w14:paraId="45A7E4CE" w14:textId="77777777" w:rsidR="00B41097" w:rsidRPr="00AD62CF" w:rsidRDefault="00B41097" w:rsidP="00B41097">
      <w:pPr>
        <w:spacing w:line="480" w:lineRule="auto"/>
        <w:jc w:val="center"/>
        <w:rPr>
          <w:rFonts w:cstheme="minorHAnsi"/>
          <w:sz w:val="40"/>
          <w:szCs w:val="40"/>
        </w:rPr>
      </w:pPr>
      <w:r>
        <w:rPr>
          <w:rFonts w:cstheme="minorHAnsi"/>
          <w:sz w:val="40"/>
          <w:szCs w:val="40"/>
        </w:rPr>
        <w:t>HNC</w:t>
      </w:r>
      <w:r w:rsidRPr="00AD62CF">
        <w:rPr>
          <w:rFonts w:cstheme="minorHAnsi"/>
          <w:sz w:val="40"/>
          <w:szCs w:val="40"/>
        </w:rPr>
        <w:t xml:space="preserve"> Motorsport Engineering</w:t>
      </w:r>
    </w:p>
    <w:p w14:paraId="550193DE" w14:textId="41BD8A0C" w:rsidR="00B41097" w:rsidRDefault="00BD1C31" w:rsidP="00B41097">
      <w:pPr>
        <w:spacing w:line="480" w:lineRule="auto"/>
        <w:jc w:val="center"/>
        <w:rPr>
          <w:rFonts w:cstheme="minorHAnsi"/>
          <w:sz w:val="40"/>
          <w:szCs w:val="40"/>
        </w:rPr>
      </w:pPr>
      <w:r>
        <w:rPr>
          <w:rFonts w:cstheme="minorHAnsi"/>
          <w:sz w:val="40"/>
          <w:szCs w:val="40"/>
        </w:rPr>
        <w:t>18</w:t>
      </w:r>
      <w:r w:rsidRPr="00BD1C31">
        <w:rPr>
          <w:rFonts w:cstheme="minorHAnsi"/>
          <w:sz w:val="40"/>
          <w:szCs w:val="40"/>
          <w:vertAlign w:val="superscript"/>
        </w:rPr>
        <w:t>th</w:t>
      </w:r>
      <w:r>
        <w:rPr>
          <w:rFonts w:cstheme="minorHAnsi"/>
          <w:sz w:val="40"/>
          <w:szCs w:val="40"/>
        </w:rPr>
        <w:t xml:space="preserve"> January 2020</w:t>
      </w:r>
    </w:p>
    <w:p w14:paraId="38928E1B" w14:textId="77777777" w:rsidR="00B41097" w:rsidRDefault="00B41097" w:rsidP="00B41097"/>
    <w:sdt>
      <w:sdtPr>
        <w:rPr>
          <w:rFonts w:asciiTheme="minorHAnsi" w:eastAsiaTheme="minorHAnsi" w:hAnsiTheme="minorHAnsi" w:cstheme="minorBidi"/>
          <w:color w:val="auto"/>
          <w:sz w:val="22"/>
          <w:szCs w:val="22"/>
          <w:lang w:val="en-GB"/>
        </w:rPr>
        <w:id w:val="320245449"/>
        <w:docPartObj>
          <w:docPartGallery w:val="Table of Contents"/>
          <w:docPartUnique/>
        </w:docPartObj>
      </w:sdtPr>
      <w:sdtEndPr>
        <w:rPr>
          <w:b/>
          <w:bCs/>
          <w:noProof/>
        </w:rPr>
      </w:sdtEndPr>
      <w:sdtContent>
        <w:p w14:paraId="69626F35" w14:textId="77777777" w:rsidR="00B41097" w:rsidRDefault="00B41097" w:rsidP="00A9690D">
          <w:pPr>
            <w:pStyle w:val="TOCHeading"/>
            <w:spacing w:line="480" w:lineRule="auto"/>
          </w:pPr>
          <w:r>
            <w:t>Contents</w:t>
          </w:r>
        </w:p>
        <w:p w14:paraId="00513673" w14:textId="77777777" w:rsidR="00B41097" w:rsidRPr="00101B3E" w:rsidRDefault="00B41097" w:rsidP="00DB1CA3">
          <w:pPr>
            <w:spacing w:line="480" w:lineRule="auto"/>
            <w:jc w:val="both"/>
            <w:rPr>
              <w:lang w:val="en-US"/>
            </w:rPr>
          </w:pPr>
        </w:p>
        <w:p w14:paraId="24C6116A" w14:textId="5CFDD8BF" w:rsidR="00DB1CA3" w:rsidRDefault="00B41097" w:rsidP="00DB1CA3">
          <w:pPr>
            <w:pStyle w:val="TOC1"/>
            <w:tabs>
              <w:tab w:val="right" w:leader="dot" w:pos="9016"/>
            </w:tabs>
            <w:spacing w:line="480" w:lineRule="auto"/>
            <w:rPr>
              <w:rFonts w:eastAsiaTheme="minorEastAsia"/>
              <w:noProof/>
              <w:lang w:eastAsia="en-GB"/>
            </w:rPr>
          </w:pPr>
          <w:r>
            <w:fldChar w:fldCharType="begin"/>
          </w:r>
          <w:r>
            <w:instrText xml:space="preserve"> TOC \o "1-3" \h \z \u </w:instrText>
          </w:r>
          <w:r>
            <w:fldChar w:fldCharType="separate"/>
          </w:r>
          <w:hyperlink w:anchor="_Toc30002874" w:history="1">
            <w:r w:rsidR="00DB1CA3" w:rsidRPr="00AB5C95">
              <w:rPr>
                <w:rStyle w:val="Hyperlink"/>
                <w:noProof/>
              </w:rPr>
              <w:t>List of figures</w:t>
            </w:r>
            <w:r w:rsidR="00DB1CA3">
              <w:rPr>
                <w:noProof/>
                <w:webHidden/>
              </w:rPr>
              <w:tab/>
            </w:r>
            <w:r w:rsidR="00DB1CA3">
              <w:rPr>
                <w:noProof/>
                <w:webHidden/>
              </w:rPr>
              <w:fldChar w:fldCharType="begin"/>
            </w:r>
            <w:r w:rsidR="00DB1CA3">
              <w:rPr>
                <w:noProof/>
                <w:webHidden/>
              </w:rPr>
              <w:instrText xml:space="preserve"> PAGEREF _Toc30002874 \h </w:instrText>
            </w:r>
            <w:r w:rsidR="00DB1CA3">
              <w:rPr>
                <w:noProof/>
                <w:webHidden/>
              </w:rPr>
            </w:r>
            <w:r w:rsidR="00DB1CA3">
              <w:rPr>
                <w:noProof/>
                <w:webHidden/>
              </w:rPr>
              <w:fldChar w:fldCharType="separate"/>
            </w:r>
            <w:r w:rsidR="00BB7719">
              <w:rPr>
                <w:noProof/>
                <w:webHidden/>
              </w:rPr>
              <w:t>3</w:t>
            </w:r>
            <w:r w:rsidR="00DB1CA3">
              <w:rPr>
                <w:noProof/>
                <w:webHidden/>
              </w:rPr>
              <w:fldChar w:fldCharType="end"/>
            </w:r>
          </w:hyperlink>
        </w:p>
        <w:p w14:paraId="5D96C980" w14:textId="5C43A83B"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75" w:history="1">
            <w:r w:rsidR="00DB1CA3" w:rsidRPr="00AB5C95">
              <w:rPr>
                <w:rStyle w:val="Hyperlink"/>
                <w:noProof/>
              </w:rPr>
              <w:t>1.</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Introduction</w:t>
            </w:r>
            <w:r w:rsidR="00DB1CA3">
              <w:rPr>
                <w:noProof/>
                <w:webHidden/>
              </w:rPr>
              <w:tab/>
            </w:r>
            <w:r w:rsidR="00DB1CA3">
              <w:rPr>
                <w:noProof/>
                <w:webHidden/>
              </w:rPr>
              <w:fldChar w:fldCharType="begin"/>
            </w:r>
            <w:r w:rsidR="00DB1CA3">
              <w:rPr>
                <w:noProof/>
                <w:webHidden/>
              </w:rPr>
              <w:instrText xml:space="preserve"> PAGEREF _Toc30002875 \h </w:instrText>
            </w:r>
            <w:r w:rsidR="00DB1CA3">
              <w:rPr>
                <w:noProof/>
                <w:webHidden/>
              </w:rPr>
            </w:r>
            <w:r w:rsidR="00DB1CA3">
              <w:rPr>
                <w:noProof/>
                <w:webHidden/>
              </w:rPr>
              <w:fldChar w:fldCharType="separate"/>
            </w:r>
            <w:r w:rsidR="00BB7719">
              <w:rPr>
                <w:noProof/>
                <w:webHidden/>
              </w:rPr>
              <w:t>4</w:t>
            </w:r>
            <w:r w:rsidR="00DB1CA3">
              <w:rPr>
                <w:noProof/>
                <w:webHidden/>
              </w:rPr>
              <w:fldChar w:fldCharType="end"/>
            </w:r>
          </w:hyperlink>
        </w:p>
        <w:p w14:paraId="7CBD23F7" w14:textId="0093DD85"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76" w:history="1">
            <w:r w:rsidR="00DB1CA3" w:rsidRPr="00AB5C95">
              <w:rPr>
                <w:rStyle w:val="Hyperlink"/>
                <w:noProof/>
              </w:rPr>
              <w:t>2.</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 xml:space="preserve">Research and </w:t>
            </w:r>
            <w:r w:rsidR="00BD1C31">
              <w:rPr>
                <w:rStyle w:val="Hyperlink"/>
                <w:noProof/>
              </w:rPr>
              <w:t>L</w:t>
            </w:r>
            <w:r w:rsidR="00DB1CA3" w:rsidRPr="00AB5C95">
              <w:rPr>
                <w:rStyle w:val="Hyperlink"/>
                <w:noProof/>
              </w:rPr>
              <w:t xml:space="preserve">iterature </w:t>
            </w:r>
            <w:r w:rsidR="00BD1C31">
              <w:rPr>
                <w:rStyle w:val="Hyperlink"/>
                <w:noProof/>
              </w:rPr>
              <w:t>R</w:t>
            </w:r>
            <w:r w:rsidR="00DB1CA3" w:rsidRPr="00AB5C95">
              <w:rPr>
                <w:rStyle w:val="Hyperlink"/>
                <w:noProof/>
              </w:rPr>
              <w:t>eview</w:t>
            </w:r>
            <w:r w:rsidR="00DB1CA3">
              <w:rPr>
                <w:noProof/>
                <w:webHidden/>
              </w:rPr>
              <w:tab/>
            </w:r>
            <w:r w:rsidR="00DB1CA3">
              <w:rPr>
                <w:noProof/>
                <w:webHidden/>
              </w:rPr>
              <w:fldChar w:fldCharType="begin"/>
            </w:r>
            <w:r w:rsidR="00DB1CA3">
              <w:rPr>
                <w:noProof/>
                <w:webHidden/>
              </w:rPr>
              <w:instrText xml:space="preserve"> PAGEREF _Toc30002876 \h </w:instrText>
            </w:r>
            <w:r w:rsidR="00DB1CA3">
              <w:rPr>
                <w:noProof/>
                <w:webHidden/>
              </w:rPr>
            </w:r>
            <w:r w:rsidR="00DB1CA3">
              <w:rPr>
                <w:noProof/>
                <w:webHidden/>
              </w:rPr>
              <w:fldChar w:fldCharType="separate"/>
            </w:r>
            <w:r w:rsidR="00BB7719">
              <w:rPr>
                <w:noProof/>
                <w:webHidden/>
              </w:rPr>
              <w:t>5</w:t>
            </w:r>
            <w:r w:rsidR="00DB1CA3">
              <w:rPr>
                <w:noProof/>
                <w:webHidden/>
              </w:rPr>
              <w:fldChar w:fldCharType="end"/>
            </w:r>
          </w:hyperlink>
        </w:p>
        <w:p w14:paraId="7F19AD38" w14:textId="67CC974E"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77" w:history="1">
            <w:r w:rsidR="00DB1CA3" w:rsidRPr="00AB5C95">
              <w:rPr>
                <w:rStyle w:val="Hyperlink"/>
                <w:noProof/>
              </w:rPr>
              <w:t>3.</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Experimental Procedure</w:t>
            </w:r>
            <w:r w:rsidR="00DB1CA3">
              <w:rPr>
                <w:noProof/>
                <w:webHidden/>
              </w:rPr>
              <w:tab/>
            </w:r>
            <w:r w:rsidR="00DB1CA3">
              <w:rPr>
                <w:noProof/>
                <w:webHidden/>
              </w:rPr>
              <w:fldChar w:fldCharType="begin"/>
            </w:r>
            <w:r w:rsidR="00DB1CA3">
              <w:rPr>
                <w:noProof/>
                <w:webHidden/>
              </w:rPr>
              <w:instrText xml:space="preserve"> PAGEREF _Toc30002877 \h </w:instrText>
            </w:r>
            <w:r w:rsidR="00DB1CA3">
              <w:rPr>
                <w:noProof/>
                <w:webHidden/>
              </w:rPr>
            </w:r>
            <w:r w:rsidR="00DB1CA3">
              <w:rPr>
                <w:noProof/>
                <w:webHidden/>
              </w:rPr>
              <w:fldChar w:fldCharType="separate"/>
            </w:r>
            <w:r w:rsidR="00BB7719">
              <w:rPr>
                <w:noProof/>
                <w:webHidden/>
              </w:rPr>
              <w:t>6</w:t>
            </w:r>
            <w:r w:rsidR="00DB1CA3">
              <w:rPr>
                <w:noProof/>
                <w:webHidden/>
              </w:rPr>
              <w:fldChar w:fldCharType="end"/>
            </w:r>
          </w:hyperlink>
        </w:p>
        <w:p w14:paraId="17172C2A" w14:textId="11FDA990"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78" w:history="1">
            <w:r w:rsidR="00DB1CA3" w:rsidRPr="00AB5C95">
              <w:rPr>
                <w:rStyle w:val="Hyperlink"/>
                <w:noProof/>
              </w:rPr>
              <w:t>4.</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Results</w:t>
            </w:r>
            <w:r w:rsidR="00DB1CA3">
              <w:rPr>
                <w:noProof/>
                <w:webHidden/>
              </w:rPr>
              <w:tab/>
            </w:r>
            <w:r w:rsidR="00DB1CA3">
              <w:rPr>
                <w:noProof/>
                <w:webHidden/>
              </w:rPr>
              <w:fldChar w:fldCharType="begin"/>
            </w:r>
            <w:r w:rsidR="00DB1CA3">
              <w:rPr>
                <w:noProof/>
                <w:webHidden/>
              </w:rPr>
              <w:instrText xml:space="preserve"> PAGEREF _Toc30002878 \h </w:instrText>
            </w:r>
            <w:r w:rsidR="00DB1CA3">
              <w:rPr>
                <w:noProof/>
                <w:webHidden/>
              </w:rPr>
            </w:r>
            <w:r w:rsidR="00DB1CA3">
              <w:rPr>
                <w:noProof/>
                <w:webHidden/>
              </w:rPr>
              <w:fldChar w:fldCharType="separate"/>
            </w:r>
            <w:r w:rsidR="00BB7719">
              <w:rPr>
                <w:noProof/>
                <w:webHidden/>
              </w:rPr>
              <w:t>8</w:t>
            </w:r>
            <w:r w:rsidR="00DB1CA3">
              <w:rPr>
                <w:noProof/>
                <w:webHidden/>
              </w:rPr>
              <w:fldChar w:fldCharType="end"/>
            </w:r>
          </w:hyperlink>
        </w:p>
        <w:p w14:paraId="6F06139B" w14:textId="02566E5B"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79" w:history="1">
            <w:r w:rsidR="00DB1CA3" w:rsidRPr="00AB5C95">
              <w:rPr>
                <w:rStyle w:val="Hyperlink"/>
                <w:noProof/>
              </w:rPr>
              <w:t>5.</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Analysis</w:t>
            </w:r>
            <w:r w:rsidR="00DB1CA3">
              <w:rPr>
                <w:noProof/>
                <w:webHidden/>
              </w:rPr>
              <w:tab/>
            </w:r>
            <w:r w:rsidR="00DB1CA3">
              <w:rPr>
                <w:noProof/>
                <w:webHidden/>
              </w:rPr>
              <w:fldChar w:fldCharType="begin"/>
            </w:r>
            <w:r w:rsidR="00DB1CA3">
              <w:rPr>
                <w:noProof/>
                <w:webHidden/>
              </w:rPr>
              <w:instrText xml:space="preserve"> PAGEREF _Toc30002879 \h </w:instrText>
            </w:r>
            <w:r w:rsidR="00DB1CA3">
              <w:rPr>
                <w:noProof/>
                <w:webHidden/>
              </w:rPr>
            </w:r>
            <w:r w:rsidR="00DB1CA3">
              <w:rPr>
                <w:noProof/>
                <w:webHidden/>
              </w:rPr>
              <w:fldChar w:fldCharType="separate"/>
            </w:r>
            <w:r w:rsidR="00BB7719">
              <w:rPr>
                <w:noProof/>
                <w:webHidden/>
              </w:rPr>
              <w:t>11</w:t>
            </w:r>
            <w:r w:rsidR="00DB1CA3">
              <w:rPr>
                <w:noProof/>
                <w:webHidden/>
              </w:rPr>
              <w:fldChar w:fldCharType="end"/>
            </w:r>
          </w:hyperlink>
        </w:p>
        <w:p w14:paraId="572B2508" w14:textId="3EBC1082"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80" w:history="1">
            <w:r w:rsidR="00DB1CA3" w:rsidRPr="00AB5C95">
              <w:rPr>
                <w:rStyle w:val="Hyperlink"/>
                <w:noProof/>
              </w:rPr>
              <w:t>6.</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Discussion</w:t>
            </w:r>
            <w:r w:rsidR="00DB1CA3">
              <w:rPr>
                <w:noProof/>
                <w:webHidden/>
              </w:rPr>
              <w:tab/>
            </w:r>
            <w:r w:rsidR="00DB1CA3">
              <w:rPr>
                <w:noProof/>
                <w:webHidden/>
              </w:rPr>
              <w:fldChar w:fldCharType="begin"/>
            </w:r>
            <w:r w:rsidR="00DB1CA3">
              <w:rPr>
                <w:noProof/>
                <w:webHidden/>
              </w:rPr>
              <w:instrText xml:space="preserve"> PAGEREF _Toc30002880 \h </w:instrText>
            </w:r>
            <w:r w:rsidR="00DB1CA3">
              <w:rPr>
                <w:noProof/>
                <w:webHidden/>
              </w:rPr>
            </w:r>
            <w:r w:rsidR="00DB1CA3">
              <w:rPr>
                <w:noProof/>
                <w:webHidden/>
              </w:rPr>
              <w:fldChar w:fldCharType="separate"/>
            </w:r>
            <w:r w:rsidR="00BB7719">
              <w:rPr>
                <w:noProof/>
                <w:webHidden/>
              </w:rPr>
              <w:t>15</w:t>
            </w:r>
            <w:r w:rsidR="00DB1CA3">
              <w:rPr>
                <w:noProof/>
                <w:webHidden/>
              </w:rPr>
              <w:fldChar w:fldCharType="end"/>
            </w:r>
          </w:hyperlink>
        </w:p>
        <w:p w14:paraId="2D388A56" w14:textId="7BF6A35D"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81" w:history="1">
            <w:r w:rsidR="00DB1CA3" w:rsidRPr="00AB5C95">
              <w:rPr>
                <w:rStyle w:val="Hyperlink"/>
                <w:noProof/>
              </w:rPr>
              <w:t>7.</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Conclusion</w:t>
            </w:r>
            <w:r w:rsidR="00DB1CA3">
              <w:rPr>
                <w:noProof/>
                <w:webHidden/>
              </w:rPr>
              <w:tab/>
            </w:r>
            <w:r w:rsidR="00DB1CA3">
              <w:rPr>
                <w:noProof/>
                <w:webHidden/>
              </w:rPr>
              <w:fldChar w:fldCharType="begin"/>
            </w:r>
            <w:r w:rsidR="00DB1CA3">
              <w:rPr>
                <w:noProof/>
                <w:webHidden/>
              </w:rPr>
              <w:instrText xml:space="preserve"> PAGEREF _Toc30002881 \h </w:instrText>
            </w:r>
            <w:r w:rsidR="00DB1CA3">
              <w:rPr>
                <w:noProof/>
                <w:webHidden/>
              </w:rPr>
            </w:r>
            <w:r w:rsidR="00DB1CA3">
              <w:rPr>
                <w:noProof/>
                <w:webHidden/>
              </w:rPr>
              <w:fldChar w:fldCharType="separate"/>
            </w:r>
            <w:r w:rsidR="00BB7719">
              <w:rPr>
                <w:noProof/>
                <w:webHidden/>
              </w:rPr>
              <w:t>17</w:t>
            </w:r>
            <w:r w:rsidR="00DB1CA3">
              <w:rPr>
                <w:noProof/>
                <w:webHidden/>
              </w:rPr>
              <w:fldChar w:fldCharType="end"/>
            </w:r>
          </w:hyperlink>
        </w:p>
        <w:p w14:paraId="6D1FC454" w14:textId="0A1AF676"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82" w:history="1">
            <w:r w:rsidR="00DB1CA3" w:rsidRPr="00AB5C95">
              <w:rPr>
                <w:rStyle w:val="Hyperlink"/>
                <w:noProof/>
              </w:rPr>
              <w:t>8.</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Evaluation</w:t>
            </w:r>
            <w:r w:rsidR="00DB1CA3">
              <w:rPr>
                <w:noProof/>
                <w:webHidden/>
              </w:rPr>
              <w:tab/>
            </w:r>
            <w:r w:rsidR="00DB1CA3">
              <w:rPr>
                <w:noProof/>
                <w:webHidden/>
              </w:rPr>
              <w:fldChar w:fldCharType="begin"/>
            </w:r>
            <w:r w:rsidR="00DB1CA3">
              <w:rPr>
                <w:noProof/>
                <w:webHidden/>
              </w:rPr>
              <w:instrText xml:space="preserve"> PAGEREF _Toc30002882 \h </w:instrText>
            </w:r>
            <w:r w:rsidR="00DB1CA3">
              <w:rPr>
                <w:noProof/>
                <w:webHidden/>
              </w:rPr>
            </w:r>
            <w:r w:rsidR="00DB1CA3">
              <w:rPr>
                <w:noProof/>
                <w:webHidden/>
              </w:rPr>
              <w:fldChar w:fldCharType="separate"/>
            </w:r>
            <w:r w:rsidR="00BB7719">
              <w:rPr>
                <w:noProof/>
                <w:webHidden/>
              </w:rPr>
              <w:t>18</w:t>
            </w:r>
            <w:r w:rsidR="00DB1CA3">
              <w:rPr>
                <w:noProof/>
                <w:webHidden/>
              </w:rPr>
              <w:fldChar w:fldCharType="end"/>
            </w:r>
          </w:hyperlink>
        </w:p>
        <w:p w14:paraId="76BBC878" w14:textId="776BED2A" w:rsidR="00DB1CA3" w:rsidRDefault="00CA4790" w:rsidP="00DB1CA3">
          <w:pPr>
            <w:pStyle w:val="TOC1"/>
            <w:tabs>
              <w:tab w:val="left" w:pos="440"/>
              <w:tab w:val="right" w:leader="dot" w:pos="9016"/>
            </w:tabs>
            <w:spacing w:line="480" w:lineRule="auto"/>
            <w:rPr>
              <w:rFonts w:eastAsiaTheme="minorEastAsia"/>
              <w:noProof/>
              <w:lang w:eastAsia="en-GB"/>
            </w:rPr>
          </w:pPr>
          <w:hyperlink w:anchor="_Toc30002883" w:history="1">
            <w:r w:rsidR="00DB1CA3" w:rsidRPr="00AB5C95">
              <w:rPr>
                <w:rStyle w:val="Hyperlink"/>
                <w:noProof/>
              </w:rPr>
              <w:t>9.</w:t>
            </w:r>
            <w:r w:rsidR="00DB1CA3">
              <w:rPr>
                <w:rFonts w:eastAsiaTheme="minorEastAsia"/>
                <w:noProof/>
                <w:lang w:eastAsia="en-GB"/>
              </w:rPr>
              <w:tab/>
            </w:r>
            <w:r w:rsidR="00BD1C31">
              <w:rPr>
                <w:rFonts w:eastAsiaTheme="minorEastAsia"/>
                <w:noProof/>
                <w:lang w:eastAsia="en-GB"/>
              </w:rPr>
              <w:t xml:space="preserve">    </w:t>
            </w:r>
            <w:r w:rsidR="00DB1CA3" w:rsidRPr="00AB5C95">
              <w:rPr>
                <w:rStyle w:val="Hyperlink"/>
                <w:noProof/>
              </w:rPr>
              <w:t>Further work</w:t>
            </w:r>
            <w:r w:rsidR="00DB1CA3">
              <w:rPr>
                <w:noProof/>
                <w:webHidden/>
              </w:rPr>
              <w:tab/>
            </w:r>
            <w:r w:rsidR="00DB1CA3">
              <w:rPr>
                <w:noProof/>
                <w:webHidden/>
              </w:rPr>
              <w:fldChar w:fldCharType="begin"/>
            </w:r>
            <w:r w:rsidR="00DB1CA3">
              <w:rPr>
                <w:noProof/>
                <w:webHidden/>
              </w:rPr>
              <w:instrText xml:space="preserve"> PAGEREF _Toc30002883 \h </w:instrText>
            </w:r>
            <w:r w:rsidR="00DB1CA3">
              <w:rPr>
                <w:noProof/>
                <w:webHidden/>
              </w:rPr>
            </w:r>
            <w:r w:rsidR="00DB1CA3">
              <w:rPr>
                <w:noProof/>
                <w:webHidden/>
              </w:rPr>
              <w:fldChar w:fldCharType="separate"/>
            </w:r>
            <w:r w:rsidR="00BB7719">
              <w:rPr>
                <w:noProof/>
                <w:webHidden/>
              </w:rPr>
              <w:t>19</w:t>
            </w:r>
            <w:r w:rsidR="00DB1CA3">
              <w:rPr>
                <w:noProof/>
                <w:webHidden/>
              </w:rPr>
              <w:fldChar w:fldCharType="end"/>
            </w:r>
          </w:hyperlink>
        </w:p>
        <w:p w14:paraId="1D068A79" w14:textId="26C3A09D" w:rsidR="00DB1CA3" w:rsidRDefault="00CA4790" w:rsidP="00DB1CA3">
          <w:pPr>
            <w:pStyle w:val="TOC1"/>
            <w:tabs>
              <w:tab w:val="left" w:pos="660"/>
              <w:tab w:val="right" w:leader="dot" w:pos="9016"/>
            </w:tabs>
            <w:spacing w:line="480" w:lineRule="auto"/>
            <w:rPr>
              <w:rFonts w:eastAsiaTheme="minorEastAsia"/>
              <w:noProof/>
              <w:lang w:eastAsia="en-GB"/>
            </w:rPr>
          </w:pPr>
          <w:hyperlink w:anchor="_Toc30002884" w:history="1">
            <w:r w:rsidR="00DB1CA3" w:rsidRPr="00AB5C95">
              <w:rPr>
                <w:rStyle w:val="Hyperlink"/>
                <w:noProof/>
              </w:rPr>
              <w:t>10.</w:t>
            </w:r>
            <w:r w:rsidR="00DB1CA3">
              <w:rPr>
                <w:rFonts w:eastAsiaTheme="minorEastAsia"/>
                <w:noProof/>
                <w:lang w:eastAsia="en-GB"/>
              </w:rPr>
              <w:tab/>
            </w:r>
            <w:r w:rsidR="00DB1CA3" w:rsidRPr="00AB5C95">
              <w:rPr>
                <w:rStyle w:val="Hyperlink"/>
                <w:noProof/>
              </w:rPr>
              <w:t>Bibliography / References</w:t>
            </w:r>
            <w:r w:rsidR="00DB1CA3">
              <w:rPr>
                <w:noProof/>
                <w:webHidden/>
              </w:rPr>
              <w:tab/>
            </w:r>
            <w:r w:rsidR="00DB1CA3">
              <w:rPr>
                <w:noProof/>
                <w:webHidden/>
              </w:rPr>
              <w:fldChar w:fldCharType="begin"/>
            </w:r>
            <w:r w:rsidR="00DB1CA3">
              <w:rPr>
                <w:noProof/>
                <w:webHidden/>
              </w:rPr>
              <w:instrText xml:space="preserve"> PAGEREF _Toc30002884 \h </w:instrText>
            </w:r>
            <w:r w:rsidR="00DB1CA3">
              <w:rPr>
                <w:noProof/>
                <w:webHidden/>
              </w:rPr>
            </w:r>
            <w:r w:rsidR="00DB1CA3">
              <w:rPr>
                <w:noProof/>
                <w:webHidden/>
              </w:rPr>
              <w:fldChar w:fldCharType="separate"/>
            </w:r>
            <w:r w:rsidR="00BB7719">
              <w:rPr>
                <w:noProof/>
                <w:webHidden/>
              </w:rPr>
              <w:t>20</w:t>
            </w:r>
            <w:r w:rsidR="00DB1CA3">
              <w:rPr>
                <w:noProof/>
                <w:webHidden/>
              </w:rPr>
              <w:fldChar w:fldCharType="end"/>
            </w:r>
          </w:hyperlink>
        </w:p>
        <w:p w14:paraId="1EFB0692" w14:textId="191911AA" w:rsidR="00DB1CA3" w:rsidRDefault="00CA4790" w:rsidP="00DB1CA3">
          <w:pPr>
            <w:pStyle w:val="TOC1"/>
            <w:tabs>
              <w:tab w:val="left" w:pos="660"/>
              <w:tab w:val="right" w:leader="dot" w:pos="9016"/>
            </w:tabs>
            <w:spacing w:line="480" w:lineRule="auto"/>
            <w:rPr>
              <w:rFonts w:eastAsiaTheme="minorEastAsia"/>
              <w:noProof/>
              <w:lang w:eastAsia="en-GB"/>
            </w:rPr>
          </w:pPr>
          <w:hyperlink w:anchor="_Toc30002885" w:history="1">
            <w:r w:rsidR="00DB1CA3" w:rsidRPr="00AB5C95">
              <w:rPr>
                <w:rStyle w:val="Hyperlink"/>
                <w:noProof/>
              </w:rPr>
              <w:t>11.</w:t>
            </w:r>
            <w:r w:rsidR="00DB1CA3">
              <w:rPr>
                <w:rFonts w:eastAsiaTheme="minorEastAsia"/>
                <w:noProof/>
                <w:lang w:eastAsia="en-GB"/>
              </w:rPr>
              <w:tab/>
            </w:r>
            <w:r w:rsidR="00DB1CA3" w:rsidRPr="00AB5C95">
              <w:rPr>
                <w:rStyle w:val="Hyperlink"/>
                <w:noProof/>
              </w:rPr>
              <w:t>Appendices</w:t>
            </w:r>
            <w:r w:rsidR="00DB1CA3">
              <w:rPr>
                <w:noProof/>
                <w:webHidden/>
              </w:rPr>
              <w:tab/>
            </w:r>
            <w:r w:rsidR="00DB1CA3">
              <w:rPr>
                <w:noProof/>
                <w:webHidden/>
              </w:rPr>
              <w:fldChar w:fldCharType="begin"/>
            </w:r>
            <w:r w:rsidR="00DB1CA3">
              <w:rPr>
                <w:noProof/>
                <w:webHidden/>
              </w:rPr>
              <w:instrText xml:space="preserve"> PAGEREF _Toc30002885 \h </w:instrText>
            </w:r>
            <w:r w:rsidR="00DB1CA3">
              <w:rPr>
                <w:noProof/>
                <w:webHidden/>
              </w:rPr>
            </w:r>
            <w:r w:rsidR="00DB1CA3">
              <w:rPr>
                <w:noProof/>
                <w:webHidden/>
              </w:rPr>
              <w:fldChar w:fldCharType="separate"/>
            </w:r>
            <w:r w:rsidR="00BB7719">
              <w:rPr>
                <w:noProof/>
                <w:webHidden/>
              </w:rPr>
              <w:t>22</w:t>
            </w:r>
            <w:r w:rsidR="00DB1CA3">
              <w:rPr>
                <w:noProof/>
                <w:webHidden/>
              </w:rPr>
              <w:fldChar w:fldCharType="end"/>
            </w:r>
          </w:hyperlink>
        </w:p>
        <w:p w14:paraId="4D4E811C" w14:textId="4CA9AFB2" w:rsidR="00B41097" w:rsidRDefault="00B41097" w:rsidP="00DB1CA3">
          <w:pPr>
            <w:spacing w:line="480" w:lineRule="auto"/>
            <w:jc w:val="both"/>
          </w:pPr>
          <w:r>
            <w:rPr>
              <w:b/>
              <w:bCs/>
              <w:noProof/>
            </w:rPr>
            <w:fldChar w:fldCharType="end"/>
          </w:r>
        </w:p>
      </w:sdtContent>
    </w:sdt>
    <w:p w14:paraId="57BBEA95" w14:textId="77777777" w:rsidR="00B41097" w:rsidRDefault="00B41097" w:rsidP="00B41097">
      <w:pPr>
        <w:spacing w:line="360" w:lineRule="auto"/>
      </w:pPr>
    </w:p>
    <w:p w14:paraId="5F23470B" w14:textId="77777777" w:rsidR="00B41097" w:rsidRDefault="00B41097" w:rsidP="00B41097">
      <w:pPr>
        <w:spacing w:line="360" w:lineRule="auto"/>
      </w:pPr>
    </w:p>
    <w:p w14:paraId="676966EE" w14:textId="77777777" w:rsidR="00B41097" w:rsidRDefault="00B41097" w:rsidP="00B41097">
      <w:pPr>
        <w:spacing w:line="360" w:lineRule="auto"/>
      </w:pPr>
    </w:p>
    <w:p w14:paraId="519EB4EB" w14:textId="77777777" w:rsidR="00B41097" w:rsidRDefault="00B41097" w:rsidP="00B41097">
      <w:pPr>
        <w:spacing w:line="360" w:lineRule="auto"/>
      </w:pPr>
    </w:p>
    <w:p w14:paraId="508F69E5" w14:textId="77777777" w:rsidR="00B41097" w:rsidRDefault="00B41097" w:rsidP="00B41097">
      <w:pPr>
        <w:spacing w:line="360" w:lineRule="auto"/>
      </w:pPr>
    </w:p>
    <w:p w14:paraId="28DE5DD2" w14:textId="77777777" w:rsidR="00B41097" w:rsidRDefault="00B41097" w:rsidP="00B41097">
      <w:pPr>
        <w:spacing w:line="360" w:lineRule="auto"/>
      </w:pPr>
    </w:p>
    <w:p w14:paraId="75C1FCC7" w14:textId="77777777" w:rsidR="00B41097" w:rsidRDefault="00B41097" w:rsidP="00B41097">
      <w:pPr>
        <w:spacing w:line="360" w:lineRule="auto"/>
      </w:pPr>
    </w:p>
    <w:p w14:paraId="2E0B670A" w14:textId="77777777" w:rsidR="00B41097" w:rsidRDefault="00B41097" w:rsidP="00B41097">
      <w:pPr>
        <w:pStyle w:val="Heading1"/>
        <w:spacing w:line="360" w:lineRule="auto"/>
      </w:pPr>
      <w:bookmarkStart w:id="0" w:name="_Toc30002874"/>
      <w:r>
        <w:lastRenderedPageBreak/>
        <w:t>List of figures</w:t>
      </w:r>
      <w:bookmarkEnd w:id="0"/>
    </w:p>
    <w:p w14:paraId="067CB125" w14:textId="77777777" w:rsidR="00B41097" w:rsidRPr="00107921" w:rsidRDefault="00B41097" w:rsidP="00B41097">
      <w:pPr>
        <w:spacing w:line="360" w:lineRule="auto"/>
      </w:pPr>
    </w:p>
    <w:p w14:paraId="78A488FE" w14:textId="7DC57ADE" w:rsidR="00B41097"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 xml:space="preserve">Figure 1 </w:t>
      </w:r>
      <w:r>
        <w:rPr>
          <w:rFonts w:asciiTheme="majorHAnsi" w:eastAsiaTheme="majorEastAsia" w:hAnsiTheme="majorHAnsi" w:cstheme="majorBidi"/>
        </w:rPr>
        <w:tab/>
        <w:t xml:space="preserve">– </w:t>
      </w:r>
      <w:r>
        <w:rPr>
          <w:rFonts w:asciiTheme="majorHAnsi" w:eastAsiaTheme="majorEastAsia" w:hAnsiTheme="majorHAnsi" w:cstheme="majorBidi"/>
        </w:rPr>
        <w:tab/>
        <w:t>Dynamometer calibration.</w:t>
      </w:r>
    </w:p>
    <w:p w14:paraId="6E1FBDB6" w14:textId="5EEB23B3" w:rsidR="00183A5C"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 xml:space="preserve">Figure 2 </w:t>
      </w:r>
      <w:r>
        <w:rPr>
          <w:rFonts w:asciiTheme="majorHAnsi" w:eastAsiaTheme="majorEastAsia" w:hAnsiTheme="majorHAnsi" w:cstheme="majorBidi"/>
        </w:rPr>
        <w:tab/>
        <w:t xml:space="preserve">– </w:t>
      </w:r>
      <w:r>
        <w:rPr>
          <w:rFonts w:asciiTheme="majorHAnsi" w:eastAsiaTheme="majorEastAsia" w:hAnsiTheme="majorHAnsi" w:cstheme="majorBidi"/>
        </w:rPr>
        <w:tab/>
        <w:t>Torque arm specifications.</w:t>
      </w:r>
    </w:p>
    <w:p w14:paraId="10E9C52C" w14:textId="53446B32" w:rsidR="00183A5C"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Figure 3</w:t>
      </w:r>
      <w:r>
        <w:rPr>
          <w:rFonts w:asciiTheme="majorHAnsi" w:eastAsiaTheme="majorEastAsia" w:hAnsiTheme="majorHAnsi" w:cstheme="majorBidi"/>
        </w:rPr>
        <w:tab/>
      </w:r>
      <w:r>
        <w:rPr>
          <w:rFonts w:asciiTheme="majorHAnsi" w:eastAsiaTheme="majorEastAsia" w:hAnsiTheme="majorHAnsi" w:cstheme="majorBidi"/>
        </w:rPr>
        <w:tab/>
        <w:t xml:space="preserve">– </w:t>
      </w:r>
      <w:r>
        <w:rPr>
          <w:rFonts w:asciiTheme="majorHAnsi" w:eastAsiaTheme="majorEastAsia" w:hAnsiTheme="majorHAnsi" w:cstheme="majorBidi"/>
        </w:rPr>
        <w:tab/>
        <w:t>Torque vs Engine Speed graph.</w:t>
      </w:r>
    </w:p>
    <w:p w14:paraId="4FA7DFA2" w14:textId="50511FF9" w:rsidR="00183A5C"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 xml:space="preserve">Figure 4 </w:t>
      </w:r>
      <w:r>
        <w:rPr>
          <w:rFonts w:asciiTheme="majorHAnsi" w:eastAsiaTheme="majorEastAsia" w:hAnsiTheme="majorHAnsi" w:cstheme="majorBidi"/>
        </w:rPr>
        <w:tab/>
        <w:t xml:space="preserve">– </w:t>
      </w:r>
      <w:r>
        <w:rPr>
          <w:rFonts w:asciiTheme="majorHAnsi" w:eastAsiaTheme="majorEastAsia" w:hAnsiTheme="majorHAnsi" w:cstheme="majorBidi"/>
        </w:rPr>
        <w:tab/>
        <w:t>Power vs Engine Speed graph.</w:t>
      </w:r>
    </w:p>
    <w:p w14:paraId="7501321E" w14:textId="6EB5D249" w:rsidR="00183A5C"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Figure 5</w:t>
      </w:r>
      <w:r>
        <w:rPr>
          <w:rFonts w:asciiTheme="majorHAnsi" w:eastAsiaTheme="majorEastAsia" w:hAnsiTheme="majorHAnsi" w:cstheme="majorBidi"/>
        </w:rPr>
        <w:tab/>
      </w:r>
      <w:r>
        <w:rPr>
          <w:rFonts w:asciiTheme="majorHAnsi" w:eastAsiaTheme="majorEastAsia" w:hAnsiTheme="majorHAnsi" w:cstheme="majorBidi"/>
        </w:rPr>
        <w:tab/>
        <w:t xml:space="preserve">– </w:t>
      </w:r>
      <w:r>
        <w:rPr>
          <w:rFonts w:asciiTheme="majorHAnsi" w:eastAsiaTheme="majorEastAsia" w:hAnsiTheme="majorHAnsi" w:cstheme="majorBidi"/>
        </w:rPr>
        <w:tab/>
        <w:t>S.F.C vs Engine Speed graph.</w:t>
      </w:r>
    </w:p>
    <w:p w14:paraId="0572FFB3" w14:textId="04A2A58D" w:rsidR="00183A5C" w:rsidRPr="00BD1C31" w:rsidRDefault="00183A5C" w:rsidP="00B41097">
      <w:pPr>
        <w:spacing w:line="360" w:lineRule="auto"/>
        <w:jc w:val="both"/>
        <w:rPr>
          <w:rFonts w:asciiTheme="majorHAnsi" w:eastAsiaTheme="majorEastAsia" w:hAnsiTheme="majorHAnsi" w:cstheme="majorHAnsi"/>
        </w:rPr>
      </w:pPr>
      <w:r>
        <w:rPr>
          <w:rFonts w:asciiTheme="majorHAnsi" w:eastAsiaTheme="majorEastAsia" w:hAnsiTheme="majorHAnsi" w:cstheme="majorBidi"/>
        </w:rPr>
        <w:t>Figure 6</w:t>
      </w:r>
      <w:r>
        <w:rPr>
          <w:rFonts w:asciiTheme="majorHAnsi" w:eastAsiaTheme="majorEastAsia" w:hAnsiTheme="majorHAnsi" w:cstheme="majorBidi"/>
        </w:rPr>
        <w:tab/>
      </w:r>
      <w:r w:rsidRPr="00BD1C31">
        <w:rPr>
          <w:rFonts w:asciiTheme="majorHAnsi" w:eastAsiaTheme="majorEastAsia" w:hAnsiTheme="majorHAnsi" w:cstheme="majorHAnsi"/>
        </w:rPr>
        <w:tab/>
        <w:t xml:space="preserve">– </w:t>
      </w:r>
      <w:r w:rsidRPr="00BD1C31">
        <w:rPr>
          <w:rFonts w:asciiTheme="majorHAnsi" w:eastAsiaTheme="majorEastAsia" w:hAnsiTheme="majorHAnsi" w:cstheme="majorHAnsi"/>
        </w:rPr>
        <w:tab/>
      </w:r>
      <w:r w:rsidRPr="00BD1C31">
        <w:rPr>
          <w:rFonts w:asciiTheme="majorHAnsi" w:hAnsiTheme="majorHAnsi" w:cstheme="majorHAnsi"/>
        </w:rPr>
        <w:t>Example of Power and Torque curve, Honda Engine (Team-BHP).</w:t>
      </w:r>
    </w:p>
    <w:p w14:paraId="5712EF49" w14:textId="4065643A" w:rsidR="00183A5C" w:rsidRPr="00BD1C31" w:rsidRDefault="00183A5C" w:rsidP="00B41097">
      <w:pPr>
        <w:spacing w:line="360" w:lineRule="auto"/>
        <w:jc w:val="both"/>
        <w:rPr>
          <w:rFonts w:asciiTheme="majorHAnsi" w:eastAsiaTheme="majorEastAsia" w:hAnsiTheme="majorHAnsi" w:cstheme="majorHAnsi"/>
        </w:rPr>
      </w:pPr>
      <w:r w:rsidRPr="00BD1C31">
        <w:rPr>
          <w:rFonts w:asciiTheme="majorHAnsi" w:eastAsiaTheme="majorEastAsia" w:hAnsiTheme="majorHAnsi" w:cstheme="majorHAnsi"/>
        </w:rPr>
        <w:t xml:space="preserve">Figure 7 </w:t>
      </w:r>
      <w:r w:rsidRPr="00BD1C31">
        <w:rPr>
          <w:rFonts w:asciiTheme="majorHAnsi" w:eastAsiaTheme="majorEastAsia" w:hAnsiTheme="majorHAnsi" w:cstheme="majorHAnsi"/>
        </w:rPr>
        <w:tab/>
        <w:t xml:space="preserve">– </w:t>
      </w:r>
      <w:r w:rsidRPr="00BD1C31">
        <w:rPr>
          <w:rFonts w:asciiTheme="majorHAnsi" w:eastAsiaTheme="majorEastAsia" w:hAnsiTheme="majorHAnsi" w:cstheme="majorHAnsi"/>
        </w:rPr>
        <w:tab/>
      </w:r>
      <w:r w:rsidRPr="00BD1C31">
        <w:rPr>
          <w:rFonts w:asciiTheme="majorHAnsi" w:hAnsiTheme="majorHAnsi" w:cstheme="majorHAnsi"/>
        </w:rPr>
        <w:t>Brake Thermal Efficiency vs Engine Speed graph.</w:t>
      </w:r>
    </w:p>
    <w:p w14:paraId="1011A032" w14:textId="7B0F302E" w:rsidR="00183A5C" w:rsidRDefault="00183A5C" w:rsidP="00B41097">
      <w:pPr>
        <w:spacing w:line="360" w:lineRule="auto"/>
        <w:jc w:val="both"/>
        <w:rPr>
          <w:rFonts w:asciiTheme="majorHAnsi" w:eastAsiaTheme="majorEastAsia" w:hAnsiTheme="majorHAnsi" w:cstheme="majorBidi"/>
        </w:rPr>
      </w:pPr>
    </w:p>
    <w:p w14:paraId="10B855D1" w14:textId="679DD8AF" w:rsidR="00183A5C"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 xml:space="preserve">Table 1 </w:t>
      </w:r>
      <w:r>
        <w:rPr>
          <w:rFonts w:asciiTheme="majorHAnsi" w:eastAsiaTheme="majorEastAsia" w:hAnsiTheme="majorHAnsi" w:cstheme="majorBidi"/>
        </w:rPr>
        <w:tab/>
      </w:r>
      <w:r>
        <w:rPr>
          <w:rFonts w:asciiTheme="majorHAnsi" w:eastAsiaTheme="majorEastAsia" w:hAnsiTheme="majorHAnsi" w:cstheme="majorBidi"/>
        </w:rPr>
        <w:tab/>
        <w:t xml:space="preserve">– </w:t>
      </w:r>
      <w:r>
        <w:rPr>
          <w:rFonts w:asciiTheme="majorHAnsi" w:eastAsiaTheme="majorEastAsia" w:hAnsiTheme="majorHAnsi" w:cstheme="majorBidi"/>
        </w:rPr>
        <w:tab/>
        <w:t>Dynamometer raw data.</w:t>
      </w:r>
    </w:p>
    <w:p w14:paraId="3D233D34" w14:textId="22ADE7CF" w:rsidR="00183A5C" w:rsidRDefault="00183A5C" w:rsidP="00B41097">
      <w:pPr>
        <w:spacing w:line="360" w:lineRule="auto"/>
        <w:jc w:val="both"/>
        <w:rPr>
          <w:rFonts w:asciiTheme="majorHAnsi" w:eastAsiaTheme="majorEastAsia" w:hAnsiTheme="majorHAnsi" w:cstheme="majorBidi"/>
        </w:rPr>
      </w:pPr>
      <w:r>
        <w:rPr>
          <w:rFonts w:asciiTheme="majorHAnsi" w:eastAsiaTheme="majorEastAsia" w:hAnsiTheme="majorHAnsi" w:cstheme="majorBidi"/>
        </w:rPr>
        <w:t xml:space="preserve">Table 2 </w:t>
      </w:r>
      <w:r>
        <w:rPr>
          <w:rFonts w:asciiTheme="majorHAnsi" w:eastAsiaTheme="majorEastAsia" w:hAnsiTheme="majorHAnsi" w:cstheme="majorBidi"/>
        </w:rPr>
        <w:tab/>
      </w:r>
      <w:r>
        <w:rPr>
          <w:rFonts w:asciiTheme="majorHAnsi" w:eastAsiaTheme="majorEastAsia" w:hAnsiTheme="majorHAnsi" w:cstheme="majorBidi"/>
        </w:rPr>
        <w:tab/>
        <w:t xml:space="preserve">– </w:t>
      </w:r>
      <w:r>
        <w:rPr>
          <w:rFonts w:asciiTheme="majorHAnsi" w:eastAsiaTheme="majorEastAsia" w:hAnsiTheme="majorHAnsi" w:cstheme="majorBidi"/>
        </w:rPr>
        <w:tab/>
        <w:t>Dynamometer complete data.</w:t>
      </w:r>
    </w:p>
    <w:p w14:paraId="1F6B84E0" w14:textId="77777777" w:rsidR="00183A5C" w:rsidRPr="00183A5C" w:rsidRDefault="00183A5C" w:rsidP="00B41097">
      <w:pPr>
        <w:spacing w:line="360" w:lineRule="auto"/>
        <w:jc w:val="both"/>
        <w:rPr>
          <w:rFonts w:asciiTheme="majorHAnsi" w:eastAsiaTheme="majorEastAsia" w:hAnsiTheme="majorHAnsi" w:cstheme="majorBidi"/>
        </w:rPr>
      </w:pPr>
    </w:p>
    <w:p w14:paraId="5B286D16" w14:textId="77777777" w:rsidR="00B41097" w:rsidRDefault="00B41097" w:rsidP="00B41097">
      <w:pPr>
        <w:spacing w:line="360" w:lineRule="auto"/>
        <w:jc w:val="both"/>
        <w:rPr>
          <w:rFonts w:asciiTheme="majorHAnsi" w:eastAsiaTheme="majorEastAsia" w:hAnsiTheme="majorHAnsi" w:cstheme="majorBidi"/>
          <w:color w:val="2F5496" w:themeColor="accent1" w:themeShade="BF"/>
        </w:rPr>
      </w:pPr>
    </w:p>
    <w:p w14:paraId="38EDC5BA" w14:textId="77777777" w:rsidR="00B41097" w:rsidRDefault="00B41097" w:rsidP="00B41097">
      <w:pPr>
        <w:spacing w:line="360" w:lineRule="auto"/>
        <w:jc w:val="both"/>
        <w:rPr>
          <w:rFonts w:asciiTheme="majorHAnsi" w:eastAsiaTheme="majorEastAsia" w:hAnsiTheme="majorHAnsi" w:cstheme="majorBidi"/>
          <w:color w:val="2F5496" w:themeColor="accent1" w:themeShade="BF"/>
        </w:rPr>
      </w:pPr>
    </w:p>
    <w:p w14:paraId="14C73728" w14:textId="77777777" w:rsidR="00B41097" w:rsidRDefault="00B41097" w:rsidP="00B41097">
      <w:pPr>
        <w:spacing w:line="360" w:lineRule="auto"/>
        <w:jc w:val="both"/>
        <w:rPr>
          <w:rFonts w:asciiTheme="majorHAnsi" w:eastAsiaTheme="majorEastAsia" w:hAnsiTheme="majorHAnsi" w:cstheme="majorBidi"/>
          <w:color w:val="2F5496" w:themeColor="accent1" w:themeShade="BF"/>
        </w:rPr>
      </w:pPr>
    </w:p>
    <w:p w14:paraId="399BB10E" w14:textId="77777777" w:rsidR="00B41097" w:rsidRDefault="00B41097" w:rsidP="00B41097">
      <w:pPr>
        <w:spacing w:line="360" w:lineRule="auto"/>
        <w:jc w:val="both"/>
        <w:rPr>
          <w:rFonts w:asciiTheme="majorHAnsi" w:eastAsiaTheme="majorEastAsia" w:hAnsiTheme="majorHAnsi" w:cstheme="majorBidi"/>
          <w:color w:val="2F5496" w:themeColor="accent1" w:themeShade="BF"/>
        </w:rPr>
      </w:pPr>
    </w:p>
    <w:p w14:paraId="24E4306B" w14:textId="77777777" w:rsidR="00B41097" w:rsidRDefault="00B41097" w:rsidP="00B41097">
      <w:pPr>
        <w:spacing w:line="360" w:lineRule="auto"/>
        <w:jc w:val="both"/>
        <w:rPr>
          <w:rFonts w:asciiTheme="majorHAnsi" w:eastAsiaTheme="majorEastAsia" w:hAnsiTheme="majorHAnsi" w:cstheme="majorBidi"/>
          <w:color w:val="2F5496" w:themeColor="accent1" w:themeShade="BF"/>
        </w:rPr>
      </w:pPr>
    </w:p>
    <w:p w14:paraId="6122338A" w14:textId="77777777" w:rsidR="00B41097" w:rsidRDefault="00B41097" w:rsidP="00B41097">
      <w:pPr>
        <w:jc w:val="both"/>
        <w:rPr>
          <w:rFonts w:asciiTheme="majorHAnsi" w:eastAsiaTheme="majorEastAsia" w:hAnsiTheme="majorHAnsi" w:cstheme="majorBidi"/>
          <w:color w:val="2F5496" w:themeColor="accent1" w:themeShade="BF"/>
        </w:rPr>
      </w:pPr>
    </w:p>
    <w:p w14:paraId="78201796" w14:textId="77777777" w:rsidR="00B41097" w:rsidRDefault="00B41097" w:rsidP="00B41097">
      <w:pPr>
        <w:jc w:val="both"/>
        <w:rPr>
          <w:rFonts w:asciiTheme="majorHAnsi" w:eastAsiaTheme="majorEastAsia" w:hAnsiTheme="majorHAnsi" w:cstheme="majorBidi"/>
          <w:color w:val="2F5496" w:themeColor="accent1" w:themeShade="BF"/>
        </w:rPr>
      </w:pPr>
    </w:p>
    <w:p w14:paraId="0235C943" w14:textId="77777777" w:rsidR="00B41097" w:rsidRDefault="00B41097" w:rsidP="00B41097">
      <w:pPr>
        <w:jc w:val="both"/>
        <w:rPr>
          <w:rFonts w:asciiTheme="majorHAnsi" w:eastAsiaTheme="majorEastAsia" w:hAnsiTheme="majorHAnsi" w:cstheme="majorBidi"/>
          <w:color w:val="2F5496" w:themeColor="accent1" w:themeShade="BF"/>
        </w:rPr>
      </w:pPr>
    </w:p>
    <w:p w14:paraId="6476B4E1" w14:textId="77777777" w:rsidR="00B41097" w:rsidRDefault="00B41097" w:rsidP="00B41097">
      <w:pPr>
        <w:jc w:val="both"/>
        <w:rPr>
          <w:rFonts w:asciiTheme="majorHAnsi" w:eastAsiaTheme="majorEastAsia" w:hAnsiTheme="majorHAnsi" w:cstheme="majorBidi"/>
          <w:color w:val="2F5496" w:themeColor="accent1" w:themeShade="BF"/>
        </w:rPr>
      </w:pPr>
    </w:p>
    <w:p w14:paraId="60E6A8EA" w14:textId="77777777" w:rsidR="00B41097" w:rsidRDefault="00B41097" w:rsidP="00B41097">
      <w:pPr>
        <w:jc w:val="both"/>
        <w:rPr>
          <w:rFonts w:asciiTheme="majorHAnsi" w:eastAsiaTheme="majorEastAsia" w:hAnsiTheme="majorHAnsi" w:cstheme="majorBidi"/>
          <w:color w:val="2F5496" w:themeColor="accent1" w:themeShade="BF"/>
        </w:rPr>
      </w:pPr>
    </w:p>
    <w:p w14:paraId="0BEB02CF" w14:textId="77777777" w:rsidR="00B41097" w:rsidRDefault="00B41097" w:rsidP="00B41097">
      <w:pPr>
        <w:jc w:val="both"/>
        <w:rPr>
          <w:rFonts w:asciiTheme="majorHAnsi" w:eastAsiaTheme="majorEastAsia" w:hAnsiTheme="majorHAnsi" w:cstheme="majorBidi"/>
          <w:color w:val="2F5496" w:themeColor="accent1" w:themeShade="BF"/>
        </w:rPr>
      </w:pPr>
    </w:p>
    <w:p w14:paraId="51D784F5" w14:textId="77777777" w:rsidR="00B41097" w:rsidRDefault="00B41097" w:rsidP="00B41097">
      <w:pPr>
        <w:jc w:val="both"/>
        <w:rPr>
          <w:rFonts w:asciiTheme="majorHAnsi" w:eastAsiaTheme="majorEastAsia" w:hAnsiTheme="majorHAnsi" w:cstheme="majorBidi"/>
          <w:color w:val="2F5496" w:themeColor="accent1" w:themeShade="BF"/>
        </w:rPr>
      </w:pPr>
    </w:p>
    <w:p w14:paraId="541488F7" w14:textId="77777777" w:rsidR="00B41097" w:rsidRPr="00107921" w:rsidRDefault="00B41097" w:rsidP="00B41097">
      <w:pPr>
        <w:pStyle w:val="Heading1"/>
        <w:numPr>
          <w:ilvl w:val="0"/>
          <w:numId w:val="2"/>
        </w:numPr>
        <w:spacing w:line="360" w:lineRule="auto"/>
      </w:pPr>
      <w:bookmarkStart w:id="1" w:name="_Toc30002875"/>
      <w:r>
        <w:lastRenderedPageBreak/>
        <w:t>Introduction</w:t>
      </w:r>
      <w:bookmarkEnd w:id="1"/>
    </w:p>
    <w:p w14:paraId="32D73D07" w14:textId="77777777" w:rsidR="00B41097" w:rsidRDefault="00B41097" w:rsidP="00B41097">
      <w:pPr>
        <w:spacing w:line="360" w:lineRule="auto"/>
        <w:jc w:val="both"/>
      </w:pPr>
    </w:p>
    <w:p w14:paraId="064D1275" w14:textId="77777777" w:rsidR="00B41097" w:rsidRDefault="00B41097" w:rsidP="00B41097">
      <w:pPr>
        <w:spacing w:line="360" w:lineRule="auto"/>
        <w:jc w:val="both"/>
      </w:pPr>
      <w:r>
        <w:t xml:space="preserve">This report is the investigation into the performance and characteristics of an internal combustion engine through testing output using an engine dynamometer.  </w:t>
      </w:r>
    </w:p>
    <w:p w14:paraId="55C9CEF8" w14:textId="1C00C781" w:rsidR="00B41097" w:rsidRDefault="00B41097" w:rsidP="00B41097">
      <w:pPr>
        <w:spacing w:line="360" w:lineRule="auto"/>
        <w:jc w:val="both"/>
      </w:pPr>
      <w:r>
        <w:t>The aims are to describe</w:t>
      </w:r>
      <w:r w:rsidR="00AD00B7">
        <w:t xml:space="preserve"> </w:t>
      </w:r>
      <w:r>
        <w:t>dynamometer</w:t>
      </w:r>
      <w:r w:rsidR="00AD00B7">
        <w:t>s</w:t>
      </w:r>
      <w:r>
        <w:t xml:space="preserve"> and the procedure used to enable the collection of raw data from a D16 Honda engine.  This data is used to calculate the engines </w:t>
      </w:r>
      <w:r w:rsidR="00BD1C31">
        <w:t>t</w:t>
      </w:r>
      <w:r>
        <w:t>orque, power, specific fuel consumption (S</w:t>
      </w:r>
      <w:r w:rsidR="00BD1C31">
        <w:t>.</w:t>
      </w:r>
      <w:r>
        <w:t>F</w:t>
      </w:r>
      <w:r w:rsidR="00BD1C31">
        <w:t>.</w:t>
      </w:r>
      <w:r>
        <w:t>C) and thermal efficiency values which can be presented graphically throughout the engines rev range in order to assess its overall performance.</w:t>
      </w:r>
    </w:p>
    <w:p w14:paraId="3A15F056" w14:textId="478BA400" w:rsidR="00B41097" w:rsidRDefault="00B41097" w:rsidP="00B41097">
      <w:pPr>
        <w:spacing w:line="360" w:lineRule="auto"/>
        <w:jc w:val="both"/>
      </w:pPr>
      <w:r>
        <w:t>These results will be analysed and compared to give an understanding of how power outputs differ depending on the test conditions and how the results can be improved through</w:t>
      </w:r>
      <w:r w:rsidR="00627B6E">
        <w:t xml:space="preserve"> further</w:t>
      </w:r>
      <w:r>
        <w:t xml:space="preserve"> testing or engine maintenance. </w:t>
      </w:r>
    </w:p>
    <w:p w14:paraId="76B1F0D3" w14:textId="77777777" w:rsidR="00B41097" w:rsidRDefault="00B41097" w:rsidP="00B41097">
      <w:pPr>
        <w:spacing w:line="360" w:lineRule="auto"/>
        <w:jc w:val="both"/>
      </w:pPr>
    </w:p>
    <w:p w14:paraId="2370C9D6" w14:textId="77777777" w:rsidR="00B41097" w:rsidRDefault="00B41097" w:rsidP="00B41097">
      <w:pPr>
        <w:spacing w:line="360" w:lineRule="auto"/>
        <w:jc w:val="both"/>
      </w:pPr>
    </w:p>
    <w:p w14:paraId="38FBE1E5" w14:textId="77777777" w:rsidR="00B41097" w:rsidRDefault="00B41097" w:rsidP="00B41097">
      <w:pPr>
        <w:spacing w:line="360" w:lineRule="auto"/>
        <w:jc w:val="both"/>
      </w:pPr>
    </w:p>
    <w:p w14:paraId="3215EF26" w14:textId="77777777" w:rsidR="00B41097" w:rsidRDefault="00B41097" w:rsidP="00B41097">
      <w:pPr>
        <w:spacing w:line="360" w:lineRule="auto"/>
        <w:jc w:val="both"/>
      </w:pPr>
    </w:p>
    <w:p w14:paraId="0E84604C" w14:textId="77777777" w:rsidR="00B41097" w:rsidRDefault="00B41097" w:rsidP="00B41097">
      <w:pPr>
        <w:spacing w:line="360" w:lineRule="auto"/>
        <w:jc w:val="both"/>
      </w:pPr>
    </w:p>
    <w:p w14:paraId="076EEEC6" w14:textId="77777777" w:rsidR="00B41097" w:rsidRDefault="00B41097" w:rsidP="00B41097">
      <w:pPr>
        <w:jc w:val="both"/>
      </w:pPr>
    </w:p>
    <w:p w14:paraId="45CAC705" w14:textId="77777777" w:rsidR="00B41097" w:rsidRDefault="00B41097" w:rsidP="00B41097">
      <w:pPr>
        <w:jc w:val="both"/>
      </w:pPr>
    </w:p>
    <w:p w14:paraId="0F41E149" w14:textId="77777777" w:rsidR="00B41097" w:rsidRDefault="00B41097" w:rsidP="00B41097">
      <w:pPr>
        <w:jc w:val="both"/>
      </w:pPr>
    </w:p>
    <w:p w14:paraId="6D6C7885" w14:textId="77777777" w:rsidR="00B41097" w:rsidRDefault="00B41097" w:rsidP="00B41097">
      <w:pPr>
        <w:jc w:val="both"/>
      </w:pPr>
    </w:p>
    <w:p w14:paraId="75587FB3" w14:textId="77777777" w:rsidR="00B41097" w:rsidRDefault="00B41097" w:rsidP="00B41097">
      <w:pPr>
        <w:jc w:val="both"/>
      </w:pPr>
    </w:p>
    <w:p w14:paraId="5F27D9C1" w14:textId="77777777" w:rsidR="00B41097" w:rsidRDefault="00B41097" w:rsidP="00B41097">
      <w:pPr>
        <w:jc w:val="both"/>
      </w:pPr>
    </w:p>
    <w:p w14:paraId="16D9B854" w14:textId="77777777" w:rsidR="00B41097" w:rsidRDefault="00B41097" w:rsidP="00B41097">
      <w:pPr>
        <w:jc w:val="both"/>
      </w:pPr>
    </w:p>
    <w:p w14:paraId="3981219E" w14:textId="77777777" w:rsidR="00B41097" w:rsidRDefault="00B41097" w:rsidP="00B41097">
      <w:pPr>
        <w:jc w:val="both"/>
      </w:pPr>
    </w:p>
    <w:p w14:paraId="29F37F98" w14:textId="77777777" w:rsidR="00B41097" w:rsidRDefault="00B41097" w:rsidP="00B41097">
      <w:pPr>
        <w:jc w:val="both"/>
      </w:pPr>
    </w:p>
    <w:p w14:paraId="7D72B1D9" w14:textId="77777777" w:rsidR="00B41097" w:rsidRDefault="00B41097" w:rsidP="00B41097">
      <w:pPr>
        <w:jc w:val="both"/>
      </w:pPr>
    </w:p>
    <w:p w14:paraId="341DC48C" w14:textId="77777777" w:rsidR="00B41097" w:rsidRDefault="00B41097" w:rsidP="00B41097">
      <w:pPr>
        <w:jc w:val="both"/>
      </w:pPr>
    </w:p>
    <w:p w14:paraId="750A0C4B" w14:textId="77777777" w:rsidR="00B41097" w:rsidRDefault="00B41097" w:rsidP="00B41097">
      <w:pPr>
        <w:jc w:val="both"/>
      </w:pPr>
    </w:p>
    <w:p w14:paraId="1D86867E" w14:textId="77777777" w:rsidR="00B41097" w:rsidRDefault="00B41097" w:rsidP="00B41097">
      <w:pPr>
        <w:jc w:val="both"/>
      </w:pPr>
    </w:p>
    <w:p w14:paraId="4CE26351" w14:textId="430D4250" w:rsidR="00B41097" w:rsidRDefault="00B41097" w:rsidP="00B41097">
      <w:pPr>
        <w:pStyle w:val="Heading1"/>
        <w:numPr>
          <w:ilvl w:val="0"/>
          <w:numId w:val="2"/>
        </w:numPr>
        <w:spacing w:line="360" w:lineRule="auto"/>
      </w:pPr>
      <w:bookmarkStart w:id="2" w:name="_Toc30002876"/>
      <w:r>
        <w:lastRenderedPageBreak/>
        <w:t xml:space="preserve">Research and </w:t>
      </w:r>
      <w:r w:rsidR="00BD1C31">
        <w:t>L</w:t>
      </w:r>
      <w:r>
        <w:t xml:space="preserve">iterature </w:t>
      </w:r>
      <w:r w:rsidR="00BD1C31">
        <w:t>R</w:t>
      </w:r>
      <w:r>
        <w:t>eview</w:t>
      </w:r>
      <w:bookmarkEnd w:id="2"/>
    </w:p>
    <w:p w14:paraId="24090893" w14:textId="77777777" w:rsidR="00B41097" w:rsidRDefault="00B41097" w:rsidP="00B41097">
      <w:pPr>
        <w:spacing w:line="360" w:lineRule="auto"/>
        <w:jc w:val="both"/>
      </w:pPr>
    </w:p>
    <w:p w14:paraId="099AA355" w14:textId="19A864D2" w:rsidR="00B41097" w:rsidRDefault="00B41097" w:rsidP="00B41097">
      <w:pPr>
        <w:spacing w:line="360" w:lineRule="auto"/>
        <w:jc w:val="both"/>
      </w:pPr>
      <w:r>
        <w:t>A dynamometer is a device used to measure the torque required to operate an engine at a driven load.  (T. Martin, 2014</w:t>
      </w:r>
      <w:r w:rsidR="000B7C0D">
        <w:t>, p. 34</w:t>
      </w:r>
      <w:r>
        <w:t xml:space="preserve">)  The first system invented by Gaspard de Prony in 1821 and referred to as the ‘Prony </w:t>
      </w:r>
      <w:r w:rsidRPr="00CA4790">
        <w:t>Brake’</w:t>
      </w:r>
      <w:r w:rsidR="00BD1C31">
        <w:t>,</w:t>
      </w:r>
      <w:r w:rsidRPr="00CA4790">
        <w:t xml:space="preserve"> was used to test the performance of engines and other machinery, however, it wasn’t until the late 1800’s </w:t>
      </w:r>
      <w:r w:rsidR="009D2B78" w:rsidRPr="00CA4790">
        <w:t xml:space="preserve">when </w:t>
      </w:r>
      <w:r w:rsidRPr="00CA4790">
        <w:t xml:space="preserve">dynamometers </w:t>
      </w:r>
      <w:r>
        <w:t>became widely used to measure the torque produced by steam engines.</w:t>
      </w:r>
    </w:p>
    <w:p w14:paraId="0C78A2A3" w14:textId="4EC61591" w:rsidR="00B41097" w:rsidRDefault="00B41097" w:rsidP="00B41097">
      <w:pPr>
        <w:spacing w:line="360" w:lineRule="auto"/>
        <w:jc w:val="both"/>
      </w:pPr>
      <w:r>
        <w:t>The oldest type of dynamometer</w:t>
      </w:r>
      <w:r w:rsidR="000B7C0D">
        <w:t>,</w:t>
      </w:r>
      <w:r>
        <w:t xml:space="preserve"> still in use today</w:t>
      </w:r>
      <w:r w:rsidR="000B7C0D">
        <w:t>,</w:t>
      </w:r>
      <w:r>
        <w:t xml:space="preserve"> is the ‘water brake system’, which consists simply of two half couplings, a rotor and a stator.  Water brake dynamometers can test engines of all applications from two horsepower lawnmower motors</w:t>
      </w:r>
      <w:r w:rsidR="00D44089">
        <w:t xml:space="preserve"> with minimal output</w:t>
      </w:r>
      <w:r>
        <w:t xml:space="preserve"> to marine engines that </w:t>
      </w:r>
      <w:r w:rsidR="00D44089">
        <w:t>produce thousands</w:t>
      </w:r>
      <w:r>
        <w:t xml:space="preserve"> of horsepower.  (T. Martin, 2014</w:t>
      </w:r>
      <w:r w:rsidR="000B7C0D">
        <w:t>, p. 34</w:t>
      </w:r>
      <w:r>
        <w:t>)</w:t>
      </w:r>
    </w:p>
    <w:p w14:paraId="0B0407E2" w14:textId="1993B578" w:rsidR="00B41097" w:rsidRDefault="00D44089" w:rsidP="00B41097">
      <w:pPr>
        <w:spacing w:line="360" w:lineRule="auto"/>
        <w:jc w:val="both"/>
      </w:pPr>
      <w:r>
        <w:t>P</w:t>
      </w:r>
      <w:r w:rsidR="00B41097">
        <w:t>ower output can be tested by either using an engine or a chassis dynamometer.  Engine units require the powertrain to be removed from the vehicle and mounted to the test rig, whereas, chassis units test the power output at the driving wheels using either rollers or direct hub mounts which reduce the risk of tyre slip producing unreliable data.</w:t>
      </w:r>
    </w:p>
    <w:p w14:paraId="34AF1336" w14:textId="35C3774F" w:rsidR="00B41097" w:rsidRDefault="00B41097" w:rsidP="00B41097">
      <w:pPr>
        <w:spacing w:line="360" w:lineRule="auto"/>
        <w:jc w:val="both"/>
      </w:pPr>
      <w:r>
        <w:t>Although engine dynamometers are more effective at testing engine output, vehicles loose between ten to twenty five percent of their power through their drivetrain.  This is due to frictional losses in the gearbox, differentials, driveshafts and bearings, therefore, to gain a true depiction of a vehicles</w:t>
      </w:r>
      <w:r w:rsidR="00D44089">
        <w:t xml:space="preserve"> overall</w:t>
      </w:r>
      <w:r>
        <w:t xml:space="preserve"> output a hub mounted chassis dynamometer will give the most accurate result. (X-engineer, 2016)</w:t>
      </w:r>
    </w:p>
    <w:p w14:paraId="3B80DB9B" w14:textId="5945207A" w:rsidR="00B41097" w:rsidRDefault="00B41097" w:rsidP="00B41097">
      <w:pPr>
        <w:spacing w:line="360" w:lineRule="auto"/>
        <w:jc w:val="both"/>
      </w:pPr>
      <w:r>
        <w:t xml:space="preserve">The two main types of dynamometer currently used are ‘inertia dynos’ and ‘steady state dynos’.  (Dtec, 2012) Inertia dynos use the engine to accelerate an inertial mass where torque is calculated using the </w:t>
      </w:r>
      <w:r w:rsidR="00E01E03">
        <w:t>mass’s inertial value</w:t>
      </w:r>
      <w:r>
        <w:t xml:space="preserve"> and the rate of its acceleration.  Steady state, often referred to as ‘brake dynos’ apply</w:t>
      </w:r>
      <w:r w:rsidRPr="009A7467">
        <w:t xml:space="preserve"> </w:t>
      </w:r>
      <w:r>
        <w:t xml:space="preserve">either a mechanical or electrical load to the engine whilst running.  </w:t>
      </w:r>
      <w:r w:rsidR="003725CA">
        <w:t>Torque is then</w:t>
      </w:r>
      <w:r>
        <w:t xml:space="preserve"> applied to the brakes housing which is restricted from rotating using an electronic load cell and the force value read by a sensor. (Dtec, 2012)</w:t>
      </w:r>
    </w:p>
    <w:p w14:paraId="59758CBE" w14:textId="5B1FF594" w:rsidR="00B41097" w:rsidRDefault="00B41097" w:rsidP="00B41097">
      <w:pPr>
        <w:spacing w:line="360" w:lineRule="auto"/>
        <w:jc w:val="both"/>
      </w:pPr>
      <w:r>
        <w:t>(B. Bergeron, 2015) Steady state dynamometers can incorporate a rotary transducer that constantly measures the torque of a rotating arm, howeve</w:t>
      </w:r>
      <w:r w:rsidRPr="00CA4790">
        <w:t>r</w:t>
      </w:r>
      <w:r w:rsidR="00CA4790" w:rsidRPr="00CA4790">
        <w:t>,</w:t>
      </w:r>
      <w:r w:rsidRPr="00CA4790">
        <w:t xml:space="preserve"> dynamometers </w:t>
      </w:r>
      <w:r>
        <w:t>without</w:t>
      </w:r>
      <w:r w:rsidR="003725CA">
        <w:t>,</w:t>
      </w:r>
      <w:r>
        <w:t xml:space="preserve"> measure force through a torque arm.  In this case the outer housing is free floating,</w:t>
      </w:r>
      <w:r w:rsidR="003725CA">
        <w:t xml:space="preserve"> whereby</w:t>
      </w:r>
      <w:r>
        <w:t xml:space="preserve"> rotation is prevented by radially mounting the torque arm which incorporates a load cell transducer in its linkage</w:t>
      </w:r>
      <w:r w:rsidR="003725CA">
        <w:t xml:space="preserve"> and </w:t>
      </w:r>
      <w:r>
        <w:t>converts the applied force into a torque signal. (B Bergeron, 2015)</w:t>
      </w:r>
    </w:p>
    <w:p w14:paraId="0DA54126" w14:textId="77777777" w:rsidR="00B41097" w:rsidRDefault="00B41097" w:rsidP="00B41097">
      <w:pPr>
        <w:pStyle w:val="Heading1"/>
        <w:numPr>
          <w:ilvl w:val="0"/>
          <w:numId w:val="2"/>
        </w:numPr>
        <w:spacing w:line="360" w:lineRule="auto"/>
        <w:jc w:val="both"/>
      </w:pPr>
      <w:bookmarkStart w:id="3" w:name="_Toc30002877"/>
      <w:r>
        <w:lastRenderedPageBreak/>
        <w:t>Experimental Procedure</w:t>
      </w:r>
      <w:bookmarkEnd w:id="3"/>
      <w:r>
        <w:t xml:space="preserve"> </w:t>
      </w:r>
    </w:p>
    <w:p w14:paraId="17C10667" w14:textId="77777777" w:rsidR="00B41097" w:rsidRDefault="00B41097" w:rsidP="00B41097">
      <w:pPr>
        <w:spacing w:line="360" w:lineRule="auto"/>
        <w:jc w:val="both"/>
      </w:pPr>
    </w:p>
    <w:p w14:paraId="631F6EB7" w14:textId="1645D46E" w:rsidR="00B41097" w:rsidRDefault="00B41097" w:rsidP="00B41097">
      <w:pPr>
        <w:spacing w:line="360" w:lineRule="auto"/>
        <w:jc w:val="both"/>
      </w:pPr>
      <w:r>
        <w:t>This reports methodology describes the process of testing a Honda D1</w:t>
      </w:r>
      <w:r w:rsidR="00080BEA">
        <w:t>6</w:t>
      </w:r>
      <w:r>
        <w:t xml:space="preserve"> </w:t>
      </w:r>
      <w:r w:rsidR="0032536E">
        <w:t xml:space="preserve">engine </w:t>
      </w:r>
      <w:r>
        <w:t>using a DSG eddy current dynamometer.  An eddy current dyno is a steady state water cooled electromagnetic break.  Load is controlled by increasing the amp input which in turn increases the electromagnetic field between the dynos coils and rota therefore creating resistance.</w:t>
      </w:r>
    </w:p>
    <w:p w14:paraId="47E73F64" w14:textId="2D9E9185" w:rsidR="00B41097" w:rsidRDefault="00B41097" w:rsidP="00B41097">
      <w:pPr>
        <w:spacing w:line="360" w:lineRule="auto"/>
        <w:jc w:val="both"/>
      </w:pPr>
      <w:r>
        <w:t>The DSG dynamometer can carry out four</w:t>
      </w:r>
      <w:r w:rsidR="0032536E">
        <w:t xml:space="preserve"> types of</w:t>
      </w:r>
      <w:r>
        <w:t xml:space="preserve"> tes</w:t>
      </w:r>
      <w:r w:rsidR="0032536E">
        <w:t>t</w:t>
      </w:r>
      <w:r>
        <w:t xml:space="preserve"> in order to fully understand an engines output</w:t>
      </w:r>
      <w:r w:rsidR="0032536E">
        <w:t xml:space="preserve"> and characteristics</w:t>
      </w:r>
      <w:r>
        <w:t xml:space="preserve">.  ‘Step tests’ are used to test </w:t>
      </w:r>
      <w:r w:rsidR="00080BEA">
        <w:t>from a set</w:t>
      </w:r>
      <w:r>
        <w:t xml:space="preserve"> engine speed to another whereas ‘manual tests’ enable the controller to apply any load at any RPM using dials for both speed and resistance.  ‘Test sequence’ is utilised to simulate a driving route using a range of engine loads at different speeds.  For the purpose of the experimental procedure the ‘sweep test’ is </w:t>
      </w:r>
      <w:r w:rsidR="0032536E">
        <w:t>utilised,</w:t>
      </w:r>
      <w:r>
        <w:t xml:space="preserve"> which tests the force emitted through the engines whole rev range.</w:t>
      </w:r>
    </w:p>
    <w:p w14:paraId="0D77C229" w14:textId="77777777" w:rsidR="00B41097" w:rsidRDefault="00B41097" w:rsidP="00B41097">
      <w:pPr>
        <w:spacing w:line="360" w:lineRule="auto"/>
        <w:jc w:val="both"/>
      </w:pPr>
    </w:p>
    <w:p w14:paraId="466068C6" w14:textId="77777777" w:rsidR="00B41097" w:rsidRDefault="00B41097" w:rsidP="00B41097">
      <w:pPr>
        <w:spacing w:line="360" w:lineRule="auto"/>
        <w:jc w:val="both"/>
      </w:pPr>
      <w:r>
        <w:t>Equipment required:</w:t>
      </w:r>
    </w:p>
    <w:p w14:paraId="7BA05183" w14:textId="393EBD95" w:rsidR="00B41097" w:rsidRDefault="00B41097" w:rsidP="00B41097">
      <w:pPr>
        <w:pStyle w:val="ListParagraph"/>
        <w:numPr>
          <w:ilvl w:val="0"/>
          <w:numId w:val="3"/>
        </w:numPr>
        <w:spacing w:line="360" w:lineRule="auto"/>
        <w:jc w:val="both"/>
      </w:pPr>
      <w:r>
        <w:t>Honda D1</w:t>
      </w:r>
      <w:r w:rsidR="00080BEA">
        <w:t>6</w:t>
      </w:r>
      <w:r>
        <w:t xml:space="preserve"> engine (pre-installed)</w:t>
      </w:r>
    </w:p>
    <w:p w14:paraId="506409C5" w14:textId="77777777" w:rsidR="00B41097" w:rsidRDefault="00B41097" w:rsidP="00B41097">
      <w:pPr>
        <w:pStyle w:val="ListParagraph"/>
        <w:numPr>
          <w:ilvl w:val="0"/>
          <w:numId w:val="3"/>
        </w:numPr>
        <w:spacing w:line="360" w:lineRule="auto"/>
        <w:jc w:val="both"/>
      </w:pPr>
      <w:r>
        <w:t xml:space="preserve">DSG dynamometer </w:t>
      </w:r>
    </w:p>
    <w:p w14:paraId="28D7BC16" w14:textId="77777777" w:rsidR="00B41097" w:rsidRDefault="00B41097" w:rsidP="00B41097">
      <w:pPr>
        <w:pStyle w:val="ListParagraph"/>
        <w:numPr>
          <w:ilvl w:val="0"/>
          <w:numId w:val="3"/>
        </w:numPr>
        <w:spacing w:line="360" w:lineRule="auto"/>
        <w:jc w:val="both"/>
      </w:pPr>
      <w:r>
        <w:t xml:space="preserve">DATA Q Pro V2.6 XX computer software </w:t>
      </w:r>
    </w:p>
    <w:p w14:paraId="77575295" w14:textId="77777777" w:rsidR="00B41097" w:rsidRDefault="00B41097" w:rsidP="00B41097">
      <w:pPr>
        <w:pStyle w:val="ListParagraph"/>
        <w:numPr>
          <w:ilvl w:val="0"/>
          <w:numId w:val="3"/>
        </w:numPr>
        <w:spacing w:line="360" w:lineRule="auto"/>
        <w:jc w:val="both"/>
      </w:pPr>
      <w:r>
        <w:t>Secondary torque arm</w:t>
      </w:r>
    </w:p>
    <w:p w14:paraId="6C081FFA" w14:textId="77777777" w:rsidR="00B41097" w:rsidRDefault="00B41097" w:rsidP="00B41097">
      <w:pPr>
        <w:pStyle w:val="ListParagraph"/>
        <w:numPr>
          <w:ilvl w:val="0"/>
          <w:numId w:val="3"/>
        </w:numPr>
        <w:spacing w:line="360" w:lineRule="auto"/>
        <w:jc w:val="both"/>
      </w:pPr>
      <w:r>
        <w:t xml:space="preserve">20.45 kg calibration weight and hanger assembly </w:t>
      </w:r>
    </w:p>
    <w:p w14:paraId="0EBFB1C9" w14:textId="26AE0399" w:rsidR="00B41097" w:rsidRDefault="00B41097" w:rsidP="00B41097">
      <w:pPr>
        <w:pStyle w:val="ListParagraph"/>
        <w:numPr>
          <w:ilvl w:val="0"/>
          <w:numId w:val="3"/>
        </w:numPr>
        <w:spacing w:line="360" w:lineRule="auto"/>
        <w:jc w:val="both"/>
      </w:pPr>
      <w:r>
        <w:t xml:space="preserve">Weighing scales (kg) </w:t>
      </w:r>
    </w:p>
    <w:p w14:paraId="6B141826" w14:textId="7CCCD2CE" w:rsidR="00B41097" w:rsidRDefault="009777C2" w:rsidP="00B41097">
      <w:pPr>
        <w:spacing w:line="360" w:lineRule="auto"/>
        <w:jc w:val="both"/>
      </w:pPr>
      <w:r>
        <w:rPr>
          <w:noProof/>
        </w:rPr>
        <w:drawing>
          <wp:anchor distT="0" distB="0" distL="114300" distR="114300" simplePos="0" relativeHeight="251672576" behindDoc="1" locked="0" layoutInCell="1" allowOverlap="1" wp14:anchorId="4EEADF6A" wp14:editId="68EF63FC">
            <wp:simplePos x="0" y="0"/>
            <wp:positionH relativeFrom="margin">
              <wp:align>right</wp:align>
            </wp:positionH>
            <wp:positionV relativeFrom="paragraph">
              <wp:posOffset>13036</wp:posOffset>
            </wp:positionV>
            <wp:extent cx="1939290" cy="1394460"/>
            <wp:effectExtent l="0" t="0" r="3810" b="0"/>
            <wp:wrapTight wrapText="bothSides">
              <wp:wrapPolygon edited="0">
                <wp:start x="0" y="0"/>
                <wp:lineTo x="0" y="21246"/>
                <wp:lineTo x="21430" y="21246"/>
                <wp:lineTo x="2143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9290" cy="1394460"/>
                    </a:xfrm>
                    <a:prstGeom prst="rect">
                      <a:avLst/>
                    </a:prstGeom>
                  </pic:spPr>
                </pic:pic>
              </a:graphicData>
            </a:graphic>
            <wp14:sizeRelH relativeFrom="margin">
              <wp14:pctWidth>0</wp14:pctWidth>
            </wp14:sizeRelH>
            <wp14:sizeRelV relativeFrom="margin">
              <wp14:pctHeight>0</wp14:pctHeight>
            </wp14:sizeRelV>
          </wp:anchor>
        </w:drawing>
      </w:r>
    </w:p>
    <w:p w14:paraId="7CEF697B" w14:textId="0D3F8348" w:rsidR="00B41097" w:rsidRDefault="00B41097" w:rsidP="00B41097">
      <w:pPr>
        <w:spacing w:line="360" w:lineRule="auto"/>
        <w:jc w:val="both"/>
      </w:pPr>
      <w:r>
        <w:t>Firstly, to check calibration, fit an additional torque arm to the dynamometers outer housing and hang the calibration weight from its external mounting point</w:t>
      </w:r>
      <w:r w:rsidR="0032536E">
        <w:t xml:space="preserve"> as per Figure 1.</w:t>
      </w:r>
      <w:r w:rsidR="0032536E" w:rsidRPr="0032536E">
        <w:rPr>
          <w:noProof/>
        </w:rPr>
        <w:t xml:space="preserve"> </w:t>
      </w:r>
    </w:p>
    <w:p w14:paraId="4FBA7FFD" w14:textId="022A5EA7" w:rsidR="0032536E" w:rsidRDefault="00A46626" w:rsidP="00B41097">
      <w:pPr>
        <w:spacing w:line="360" w:lineRule="auto"/>
        <w:jc w:val="both"/>
      </w:pPr>
      <w:r w:rsidRPr="00A46626">
        <w:rPr>
          <w:noProof/>
        </w:rPr>
        <mc:AlternateContent>
          <mc:Choice Requires="wps">
            <w:drawing>
              <wp:anchor distT="0" distB="0" distL="114300" distR="114300" simplePos="0" relativeHeight="251678720" behindDoc="0" locked="0" layoutInCell="1" allowOverlap="1" wp14:anchorId="2323D5C4" wp14:editId="5FE0CA65">
                <wp:simplePos x="0" y="0"/>
                <wp:positionH relativeFrom="margin">
                  <wp:posOffset>3667275</wp:posOffset>
                </wp:positionH>
                <wp:positionV relativeFrom="paragraph">
                  <wp:posOffset>248920</wp:posOffset>
                </wp:positionV>
                <wp:extent cx="2269864" cy="419548"/>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269864" cy="419548"/>
                        </a:xfrm>
                        <a:prstGeom prst="rect">
                          <a:avLst/>
                        </a:prstGeom>
                        <a:solidFill>
                          <a:sysClr val="window" lastClr="FFFFFF"/>
                        </a:solidFill>
                        <a:ln w="6350">
                          <a:noFill/>
                        </a:ln>
                      </wps:spPr>
                      <wps:txbx>
                        <w:txbxContent>
                          <w:p w14:paraId="0E0558C1" w14:textId="743F5A69" w:rsidR="00CA4790" w:rsidRPr="009777C2" w:rsidRDefault="00CA4790" w:rsidP="00A46626">
                            <w:pPr>
                              <w:rPr>
                                <w:i/>
                                <w:iCs/>
                              </w:rPr>
                            </w:pPr>
                            <w:r w:rsidRPr="009777C2">
                              <w:rPr>
                                <w:i/>
                                <w:iCs/>
                              </w:rPr>
                              <w:t xml:space="preserve">Figure </w:t>
                            </w:r>
                            <w:r>
                              <w:rPr>
                                <w:i/>
                                <w:iCs/>
                              </w:rPr>
                              <w:t>1. Dynamometer Calibration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3D5C4" id="_x0000_t202" coordsize="21600,21600" o:spt="202" path="m,l,21600r21600,l21600,xe">
                <v:stroke joinstyle="miter"/>
                <v:path gradientshapeok="t" o:connecttype="rect"/>
              </v:shapetype>
              <v:shape id="Text Box 18" o:spid="_x0000_s1026" type="#_x0000_t202" style="position:absolute;left:0;text-align:left;margin-left:288.75pt;margin-top:19.6pt;width:178.75pt;height:33.0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" fillcolor="window" stroked="f" strokeweight=".5pt">
                <v:textbox>
                  <w:txbxContent>
                    <w:p w14:paraId="0E0558C1" w14:textId="743F5A69" w:rsidR="00CA4790" w:rsidRPr="009777C2" w:rsidRDefault="00CA4790" w:rsidP="00A46626">
                      <w:pPr>
                        <w:rPr>
                          <w:i/>
                          <w:iCs/>
                        </w:rPr>
                      </w:pPr>
                      <w:r w:rsidRPr="009777C2">
                        <w:rPr>
                          <w:i/>
                          <w:iCs/>
                        </w:rPr>
                        <w:t xml:space="preserve">Figure </w:t>
                      </w:r>
                      <w:r>
                        <w:rPr>
                          <w:i/>
                          <w:iCs/>
                        </w:rPr>
                        <w:t>1. Dynamometer Calibration</w:t>
                      </w:r>
                    </w:p>
                  </w:txbxContent>
                </v:textbox>
                <w10:wrap anchorx="margin"/>
              </v:shape>
            </w:pict>
          </mc:Fallback>
        </mc:AlternateContent>
      </w:r>
    </w:p>
    <w:p w14:paraId="67E0F1F4" w14:textId="1F4DAE74" w:rsidR="0032536E" w:rsidRPr="0032536E" w:rsidRDefault="00B41097" w:rsidP="0032536E">
      <w:pPr>
        <w:spacing w:line="360" w:lineRule="auto"/>
        <w:jc w:val="both"/>
      </w:pPr>
      <w:r>
        <w:t>Next calculate the</w:t>
      </w:r>
      <w:r w:rsidRPr="00224B5A">
        <w:t xml:space="preserve"> </w:t>
      </w:r>
      <w:r>
        <w:t>load (W) emitted by the hanging mass:</w:t>
      </w:r>
    </w:p>
    <w:p w14:paraId="4CA35D49" w14:textId="0F0FB009" w:rsidR="00B41097" w:rsidRDefault="00B41097" w:rsidP="00B41097">
      <w:pPr>
        <w:spacing w:line="360" w:lineRule="auto"/>
        <w:jc w:val="center"/>
        <w:rPr>
          <w:rFonts w:eastAsiaTheme="minorEastAsia"/>
        </w:rPr>
      </w:pPr>
      <m:oMathPara>
        <m:oMath>
          <m:r>
            <w:rPr>
              <w:rFonts w:ascii="Cambria Math" w:eastAsiaTheme="minorEastAsia" w:hAnsi="Cambria Math"/>
            </w:rPr>
            <m:t>W=Mass× Gravity</m:t>
          </m:r>
        </m:oMath>
      </m:oMathPara>
    </w:p>
    <w:p w14:paraId="70B70CB6" w14:textId="79596CDC" w:rsidR="00B41097" w:rsidRDefault="00B41097" w:rsidP="00B41097">
      <w:pPr>
        <w:spacing w:line="360" w:lineRule="auto"/>
        <w:jc w:val="center"/>
        <w:rPr>
          <w:rFonts w:eastAsiaTheme="minorEastAsia"/>
        </w:rPr>
      </w:pPr>
      <m:oMathPara>
        <m:oMath>
          <m:r>
            <w:rPr>
              <w:rFonts w:ascii="Cambria Math" w:eastAsiaTheme="minorEastAsia" w:hAnsi="Cambria Math"/>
            </w:rPr>
            <m:t>20.45 kg ×9.81 m/s²=200.61 N</m:t>
          </m:r>
        </m:oMath>
      </m:oMathPara>
    </w:p>
    <w:p w14:paraId="396F98BB" w14:textId="1B7F14E0" w:rsidR="00B41097" w:rsidRDefault="009777C2" w:rsidP="00B41097">
      <w:pPr>
        <w:spacing w:line="360" w:lineRule="auto"/>
        <w:jc w:val="both"/>
      </w:pPr>
      <w:r w:rsidRPr="009777C2">
        <w:rPr>
          <w:noProof/>
        </w:rPr>
        <w:lastRenderedPageBreak/>
        <mc:AlternateContent>
          <mc:Choice Requires="wps">
            <w:drawing>
              <wp:anchor distT="0" distB="0" distL="114300" distR="114300" simplePos="0" relativeHeight="251676672" behindDoc="0" locked="0" layoutInCell="1" allowOverlap="1" wp14:anchorId="1A164AD7" wp14:editId="31537A31">
                <wp:simplePos x="0" y="0"/>
                <wp:positionH relativeFrom="margin">
                  <wp:posOffset>3678555</wp:posOffset>
                </wp:positionH>
                <wp:positionV relativeFrom="paragraph">
                  <wp:posOffset>1346275</wp:posOffset>
                </wp:positionV>
                <wp:extent cx="2269864" cy="419548"/>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269864" cy="419548"/>
                        </a:xfrm>
                        <a:prstGeom prst="rect">
                          <a:avLst/>
                        </a:prstGeom>
                        <a:solidFill>
                          <a:sysClr val="window" lastClr="FFFFFF"/>
                        </a:solidFill>
                        <a:ln w="6350">
                          <a:noFill/>
                        </a:ln>
                      </wps:spPr>
                      <wps:txbx>
                        <w:txbxContent>
                          <w:p w14:paraId="74272F83" w14:textId="59A98834" w:rsidR="00CA4790" w:rsidRPr="009777C2" w:rsidRDefault="00CA4790" w:rsidP="009777C2">
                            <w:pPr>
                              <w:rPr>
                                <w:i/>
                                <w:iCs/>
                              </w:rPr>
                            </w:pPr>
                            <w:r w:rsidRPr="009777C2">
                              <w:rPr>
                                <w:i/>
                                <w:iCs/>
                              </w:rPr>
                              <w:t xml:space="preserve">Figure </w:t>
                            </w:r>
                            <w:r>
                              <w:rPr>
                                <w:i/>
                                <w:iCs/>
                              </w:rPr>
                              <w:t>2. Torque arm specifications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64AD7" id="Text Box 17" o:spid="_x0000_s1027" type="#_x0000_t202" style="position:absolute;left:0;text-align:left;margin-left:289.65pt;margin-top:106pt;width:178.75pt;height:33.0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" fillcolor="window" stroked="f" strokeweight=".5pt">
                <v:textbox>
                  <w:txbxContent>
                    <w:p w14:paraId="74272F83" w14:textId="59A98834" w:rsidR="00CA4790" w:rsidRPr="009777C2" w:rsidRDefault="00CA4790" w:rsidP="009777C2">
                      <w:pPr>
                        <w:rPr>
                          <w:i/>
                          <w:iCs/>
                        </w:rPr>
                      </w:pPr>
                      <w:r w:rsidRPr="009777C2">
                        <w:rPr>
                          <w:i/>
                          <w:iCs/>
                        </w:rPr>
                        <w:t xml:space="preserve">Figure </w:t>
                      </w:r>
                      <w:r>
                        <w:rPr>
                          <w:i/>
                          <w:iCs/>
                        </w:rPr>
                        <w:t>2. Torque arm specifications</w:t>
                      </w:r>
                    </w:p>
                  </w:txbxContent>
                </v:textbox>
                <w10:wrap anchorx="margin"/>
              </v:shape>
            </w:pict>
          </mc:Fallback>
        </mc:AlternateContent>
      </w:r>
      <w:r>
        <w:rPr>
          <w:noProof/>
        </w:rPr>
        <w:drawing>
          <wp:anchor distT="0" distB="0" distL="114300" distR="114300" simplePos="0" relativeHeight="251673600" behindDoc="1" locked="0" layoutInCell="1" allowOverlap="1" wp14:anchorId="18885091" wp14:editId="6BCB0222">
            <wp:simplePos x="0" y="0"/>
            <wp:positionH relativeFrom="margin">
              <wp:posOffset>3915484</wp:posOffset>
            </wp:positionH>
            <wp:positionV relativeFrom="paragraph">
              <wp:posOffset>0</wp:posOffset>
            </wp:positionV>
            <wp:extent cx="1785620" cy="1303655"/>
            <wp:effectExtent l="0" t="0" r="5080" b="0"/>
            <wp:wrapTight wrapText="bothSides">
              <wp:wrapPolygon edited="0">
                <wp:start x="0" y="0"/>
                <wp:lineTo x="0" y="21148"/>
                <wp:lineTo x="21431" y="21148"/>
                <wp:lineTo x="214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5620" cy="1303655"/>
                    </a:xfrm>
                    <a:prstGeom prst="rect">
                      <a:avLst/>
                    </a:prstGeom>
                  </pic:spPr>
                </pic:pic>
              </a:graphicData>
            </a:graphic>
            <wp14:sizeRelH relativeFrom="margin">
              <wp14:pctWidth>0</wp14:pctWidth>
            </wp14:sizeRelH>
            <wp14:sizeRelV relativeFrom="margin">
              <wp14:pctHeight>0</wp14:pctHeight>
            </wp14:sizeRelV>
          </wp:anchor>
        </w:drawing>
      </w:r>
      <w:r w:rsidR="00B41097">
        <w:t>Using the calculated load value and dynamometers radius</w:t>
      </w:r>
      <w:r w:rsidR="00D27759">
        <w:t xml:space="preserve"> (R)</w:t>
      </w:r>
      <w:r w:rsidR="00B41097">
        <w:t xml:space="preserve"> (stated on the torque arm as ‘Length’</w:t>
      </w:r>
      <w:r>
        <w:t xml:space="preserve"> in Figure 2.</w:t>
      </w:r>
      <w:r w:rsidR="00B41097">
        <w:t>) calculate the torque (T) produced by the calibration weight:</w:t>
      </w:r>
      <w:r w:rsidRPr="009777C2">
        <w:rPr>
          <w:noProof/>
        </w:rPr>
        <w:t xml:space="preserve"> </w:t>
      </w:r>
    </w:p>
    <w:p w14:paraId="09430618" w14:textId="77777777" w:rsidR="00B41097" w:rsidRPr="00AD0D98" w:rsidRDefault="00B41097" w:rsidP="00B41097">
      <w:pPr>
        <w:spacing w:line="360" w:lineRule="auto"/>
        <w:jc w:val="center"/>
        <w:rPr>
          <w:rFonts w:eastAsiaTheme="minorEastAsia"/>
        </w:rPr>
      </w:pPr>
      <m:oMathPara>
        <m:oMathParaPr>
          <m:jc m:val="center"/>
        </m:oMathParaPr>
        <m:oMath>
          <m:r>
            <w:rPr>
              <w:rFonts w:ascii="Cambria Math" w:hAnsi="Cambria Math"/>
            </w:rPr>
            <m:t>T=W R</m:t>
          </m:r>
        </m:oMath>
      </m:oMathPara>
    </w:p>
    <w:p w14:paraId="6B4D771F" w14:textId="77777777" w:rsidR="00B41097" w:rsidRPr="00FC6631" w:rsidRDefault="00B41097" w:rsidP="00B41097">
      <w:pPr>
        <w:spacing w:line="360" w:lineRule="auto"/>
        <w:jc w:val="center"/>
        <w:rPr>
          <w:rFonts w:eastAsiaTheme="minorEastAsia"/>
        </w:rPr>
      </w:pPr>
      <m:oMathPara>
        <m:oMathParaPr>
          <m:jc m:val="center"/>
        </m:oMathParaPr>
        <m:oMath>
          <m:r>
            <w:rPr>
              <w:rFonts w:ascii="Cambria Math" w:eastAsiaTheme="minorEastAsia" w:hAnsi="Cambria Math"/>
            </w:rPr>
            <m:t>200.61 N × .815776 m=163.65 Nm</m:t>
          </m:r>
        </m:oMath>
      </m:oMathPara>
    </w:p>
    <w:p w14:paraId="3173CC4B" w14:textId="77777777" w:rsidR="009777C2" w:rsidRDefault="009777C2" w:rsidP="00B41097">
      <w:pPr>
        <w:spacing w:line="360" w:lineRule="auto"/>
        <w:jc w:val="both"/>
      </w:pPr>
    </w:p>
    <w:p w14:paraId="44E772B0" w14:textId="32102BF9" w:rsidR="00B41097" w:rsidRDefault="00B41097" w:rsidP="00B41097">
      <w:pPr>
        <w:spacing w:line="360" w:lineRule="auto"/>
        <w:jc w:val="both"/>
      </w:pPr>
      <w:r w:rsidRPr="00E6233B">
        <w:t xml:space="preserve">This value is </w:t>
      </w:r>
      <w:r>
        <w:t>compared with the software readout for load to check the dynamometers calibration.  If incorrect, to minimise errors, use the software’s torque readout to re check the value of the hung mass using the following equation:</w:t>
      </w:r>
    </w:p>
    <w:p w14:paraId="7E27B621" w14:textId="10542CEF" w:rsidR="00B41097" w:rsidRPr="00BF3D45" w:rsidRDefault="00B41097" w:rsidP="00B41097">
      <w:pPr>
        <w:spacing w:line="360" w:lineRule="auto"/>
        <w:jc w:val="both"/>
        <w:rPr>
          <w:rFonts w:eastAsiaTheme="minorEastAsia"/>
        </w:rPr>
      </w:pPr>
      <m:oMathPara>
        <m:oMath>
          <m:r>
            <w:rPr>
              <w:rFonts w:ascii="Cambria Math" w:hAnsi="Cambria Math"/>
            </w:rPr>
            <m:t xml:space="preserve">Mass= </m:t>
          </m:r>
          <m:f>
            <m:fPr>
              <m:ctrlPr>
                <w:rPr>
                  <w:rFonts w:ascii="Cambria Math" w:hAnsi="Cambria Math"/>
                  <w:i/>
                </w:rPr>
              </m:ctrlPr>
            </m:fPr>
            <m:num>
              <m:r>
                <w:rPr>
                  <w:rFonts w:ascii="Cambria Math" w:hAnsi="Cambria Math"/>
                </w:rPr>
                <m:t>T</m:t>
              </m:r>
            </m:num>
            <m:den>
              <m:r>
                <w:rPr>
                  <w:rFonts w:ascii="Cambria Math" w:hAnsi="Cambria Math"/>
                </w:rPr>
                <m:t xml:space="preserve">R × G </m:t>
              </m:r>
            </m:den>
          </m:f>
        </m:oMath>
      </m:oMathPara>
    </w:p>
    <w:p w14:paraId="56493616" w14:textId="780E50B9" w:rsidR="00BF3D45" w:rsidRPr="00752561" w:rsidRDefault="00CA4790" w:rsidP="00BF3D45">
      <w:pPr>
        <w:spacing w:line="360" w:lineRule="auto"/>
        <w:jc w:val="both"/>
        <w:rPr>
          <w:rFonts w:eastAsiaTheme="minorEastAsia"/>
        </w:rPr>
      </w:pPr>
      <m:oMathPara>
        <m:oMath>
          <m:f>
            <m:fPr>
              <m:ctrlPr>
                <w:rPr>
                  <w:rFonts w:ascii="Cambria Math" w:hAnsi="Cambria Math"/>
                  <w:i/>
                </w:rPr>
              </m:ctrlPr>
            </m:fPr>
            <m:num>
              <m:r>
                <w:rPr>
                  <w:rFonts w:ascii="Cambria Math" w:hAnsi="Cambria Math"/>
                </w:rPr>
                <m:t>166.03 Nm</m:t>
              </m:r>
            </m:num>
            <m:den>
              <m:r>
                <w:rPr>
                  <w:rFonts w:ascii="Cambria Math" w:hAnsi="Cambria Math"/>
                </w:rPr>
                <m:t>.815776 m × 9.81 m/s²</m:t>
              </m:r>
            </m:den>
          </m:f>
          <m:r>
            <w:rPr>
              <w:rFonts w:ascii="Cambria Math" w:hAnsi="Cambria Math"/>
            </w:rPr>
            <m:t>= 20.75 kg</m:t>
          </m:r>
        </m:oMath>
      </m:oMathPara>
    </w:p>
    <w:p w14:paraId="54831B47" w14:textId="77777777" w:rsidR="00B41097" w:rsidRDefault="00B41097" w:rsidP="00B41097">
      <w:pPr>
        <w:spacing w:line="360" w:lineRule="auto"/>
        <w:jc w:val="both"/>
      </w:pPr>
    </w:p>
    <w:p w14:paraId="44BA6668" w14:textId="77777777" w:rsidR="00B41097" w:rsidRDefault="00B41097" w:rsidP="00B41097">
      <w:pPr>
        <w:spacing w:line="360" w:lineRule="auto"/>
        <w:jc w:val="both"/>
      </w:pPr>
      <w:r>
        <w:t>Using the weighing scales measure the calibration weight and hanging assembly to ascertain whether the weights value has been marked incorrectly or if the dynamometer requires calibration.</w:t>
      </w:r>
    </w:p>
    <w:p w14:paraId="3DF78809" w14:textId="087F1C67" w:rsidR="00B41097" w:rsidRPr="009777C2" w:rsidRDefault="00B41097" w:rsidP="00B41097">
      <w:pPr>
        <w:spacing w:line="360" w:lineRule="auto"/>
        <w:jc w:val="both"/>
      </w:pPr>
      <w:r>
        <w:t>To begin test, turn on the engine by pressing the ‘start’ button on the control panel and allow the engine to idol until reaching a running temperature of 90</w:t>
      </w:r>
      <w:r>
        <w:rPr>
          <w:rFonts w:cstheme="minorHAnsi"/>
        </w:rPr>
        <w:t>°</w:t>
      </w:r>
      <w:r>
        <w:t xml:space="preserve">c.  Set the dynamometer software to ‘sweep test’ and select test duration (greater test duration increases quality as more data is collected throughout </w:t>
      </w:r>
      <w:r w:rsidR="00F517EA">
        <w:t>test period</w:t>
      </w:r>
      <w:r>
        <w:t>)</w:t>
      </w:r>
      <w:r w:rsidR="009777C2">
        <w:t xml:space="preserve">.  To prevent initial bogging at </w:t>
      </w:r>
      <w:r w:rsidR="00F517EA">
        <w:t>the tests</w:t>
      </w:r>
      <w:bookmarkStart w:id="4" w:name="_GoBack"/>
      <w:bookmarkEnd w:id="4"/>
      <w:r w:rsidR="00F517EA">
        <w:t xml:space="preserve"> start</w:t>
      </w:r>
      <w:r w:rsidR="009777C2">
        <w:t xml:space="preserve">, set dynamometer to run </w:t>
      </w:r>
      <w:r w:rsidR="00CA4790">
        <w:t xml:space="preserve">for a short period above idol before the initiating the </w:t>
      </w:r>
      <w:r w:rsidR="00F517EA">
        <w:t>‘</w:t>
      </w:r>
      <w:r w:rsidR="00CA4790">
        <w:t>sweep</w:t>
      </w:r>
      <w:r w:rsidR="00F517EA">
        <w:t xml:space="preserve"> test’</w:t>
      </w:r>
      <w:r w:rsidR="009777C2" w:rsidRPr="009777C2">
        <w:t xml:space="preserve"> and </w:t>
      </w:r>
      <w:r w:rsidRPr="009777C2">
        <w:t>press begin to initiate.</w:t>
      </w:r>
    </w:p>
    <w:p w14:paraId="69C11083" w14:textId="1EC70A8F" w:rsidR="00B41097" w:rsidRDefault="00B41097" w:rsidP="00B41097">
      <w:pPr>
        <w:spacing w:line="360" w:lineRule="auto"/>
        <w:jc w:val="both"/>
      </w:pPr>
      <w:r w:rsidRPr="009777C2">
        <w:t>The engine speed will increase to a maximum set engine speed and will</w:t>
      </w:r>
      <w:r>
        <w:t xml:space="preserve"> decrease slowly until it reaches idol.  The dynamometer supplies the data for ‘load’ (N), ‘engine speed’ (RPM), ‘fuel flow rate’ (l/min) and ‘lamda’ in RPM increments (dependant on test duration) from 1000 RPM at idol to </w:t>
      </w:r>
      <w:r w:rsidR="009777C2">
        <w:t>5500</w:t>
      </w:r>
      <w:r>
        <w:t xml:space="preserve"> RPM.  Once complete allow to run at idol momentarily in order to lower the running temperature, after which the engine can be cut off to conclude the test.</w:t>
      </w:r>
    </w:p>
    <w:p w14:paraId="0AD8E338" w14:textId="77777777" w:rsidR="009777C2" w:rsidRDefault="00B41097" w:rsidP="00B41097">
      <w:pPr>
        <w:spacing w:line="360" w:lineRule="auto"/>
        <w:jc w:val="both"/>
      </w:pPr>
      <w:r>
        <w:t>Ensure to record the ambient temperature (°c), barometric pressure (mbar) and humidity (%) to enable further calculations.  Also note the fuel type and supplier to enable research of the fuels calorific value.</w:t>
      </w:r>
      <w:r w:rsidR="009777C2">
        <w:t xml:space="preserve"> </w:t>
      </w:r>
    </w:p>
    <w:p w14:paraId="0C545934" w14:textId="27DF37DB" w:rsidR="00B41097" w:rsidRDefault="00B41097" w:rsidP="00B41097">
      <w:pPr>
        <w:spacing w:line="360" w:lineRule="auto"/>
        <w:jc w:val="both"/>
      </w:pPr>
      <w:r>
        <w:t>Lastly, create a spreadsheet and import the raw data values supplied by the dynamometer’s software in order to carry out further calculations and graphically analyse the derived data</w:t>
      </w:r>
      <w:r w:rsidR="009777C2">
        <w:t>.</w:t>
      </w:r>
    </w:p>
    <w:p w14:paraId="1AEED23F" w14:textId="79BCFA01" w:rsidR="00B41097" w:rsidRDefault="00B41097" w:rsidP="00B41097">
      <w:pPr>
        <w:pStyle w:val="Heading1"/>
        <w:numPr>
          <w:ilvl w:val="0"/>
          <w:numId w:val="2"/>
        </w:numPr>
        <w:spacing w:line="360" w:lineRule="auto"/>
      </w:pPr>
      <w:bookmarkStart w:id="5" w:name="_Toc30002878"/>
      <w:r>
        <w:lastRenderedPageBreak/>
        <w:t>Results</w:t>
      </w:r>
      <w:bookmarkEnd w:id="5"/>
      <w:r>
        <w:t xml:space="preserve"> </w:t>
      </w:r>
    </w:p>
    <w:tbl>
      <w:tblPr>
        <w:tblW w:w="14554" w:type="dxa"/>
        <w:tblInd w:w="-284" w:type="dxa"/>
        <w:tblLook w:val="04A0" w:firstRow="1" w:lastRow="0" w:firstColumn="1" w:lastColumn="0" w:noHBand="0" w:noVBand="1"/>
      </w:tblPr>
      <w:tblGrid>
        <w:gridCol w:w="11943"/>
        <w:gridCol w:w="890"/>
        <w:gridCol w:w="1085"/>
        <w:gridCol w:w="636"/>
      </w:tblGrid>
      <w:tr w:rsidR="00B41097" w:rsidRPr="00A922D7" w14:paraId="7994BF6E" w14:textId="77777777" w:rsidTr="00F75EC2">
        <w:trPr>
          <w:trHeight w:val="116"/>
        </w:trPr>
        <w:tc>
          <w:tcPr>
            <w:tcW w:w="11943" w:type="dxa"/>
            <w:tcBorders>
              <w:top w:val="nil"/>
              <w:left w:val="nil"/>
              <w:bottom w:val="nil"/>
              <w:right w:val="nil"/>
            </w:tcBorders>
            <w:shd w:val="clear" w:color="auto" w:fill="auto"/>
            <w:noWrap/>
            <w:vAlign w:val="bottom"/>
          </w:tcPr>
          <w:p w14:paraId="570470C2" w14:textId="6F7BBB61" w:rsidR="00B41097" w:rsidRPr="00A922D7" w:rsidRDefault="00F47DB2" w:rsidP="00F75EC2">
            <w:pPr>
              <w:spacing w:after="0" w:line="360" w:lineRule="auto"/>
              <w:jc w:val="both"/>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74624" behindDoc="0" locked="0" layoutInCell="1" allowOverlap="1" wp14:anchorId="04733140" wp14:editId="3FE31795">
                      <wp:simplePos x="0" y="0"/>
                      <wp:positionH relativeFrom="column">
                        <wp:posOffset>29845</wp:posOffset>
                      </wp:positionH>
                      <wp:positionV relativeFrom="paragraph">
                        <wp:posOffset>22860</wp:posOffset>
                      </wp:positionV>
                      <wp:extent cx="2710815" cy="3657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710815" cy="365760"/>
                              </a:xfrm>
                              <a:prstGeom prst="rect">
                                <a:avLst/>
                              </a:prstGeom>
                              <a:solidFill>
                                <a:schemeClr val="lt1"/>
                              </a:solidFill>
                              <a:ln w="6350">
                                <a:noFill/>
                              </a:ln>
                            </wps:spPr>
                            <wps:txbx>
                              <w:txbxContent>
                                <w:p w14:paraId="1736815E" w14:textId="05D24DCD" w:rsidR="00CA4790" w:rsidRPr="009777C2" w:rsidRDefault="00CA4790">
                                  <w:pPr>
                                    <w:rPr>
                                      <w:i/>
                                      <w:iCs/>
                                    </w:rPr>
                                  </w:pPr>
                                  <w:r>
                                    <w:rPr>
                                      <w:i/>
                                      <w:iCs/>
                                    </w:rPr>
                                    <w:t>Table 1</w:t>
                                  </w:r>
                                  <w:r w:rsidRPr="009777C2">
                                    <w:rPr>
                                      <w:i/>
                                      <w:iCs/>
                                    </w:rPr>
                                    <w:t>. Dynamometer raw data</w:t>
                                  </w:r>
                                  <w:r>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33140" id="Text Box 16" o:spid="_x0000_s1028" type="#_x0000_t202" style="position:absolute;left:0;text-align:left;margin-left:2.35pt;margin-top:1.8pt;width:213.45pt;height:2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" fillcolor="white [3201]" stroked="f" strokeweight=".5pt">
                      <v:textbox>
                        <w:txbxContent>
                          <w:p w14:paraId="1736815E" w14:textId="05D24DCD" w:rsidR="00CA4790" w:rsidRPr="009777C2" w:rsidRDefault="00CA4790">
                            <w:pPr>
                              <w:rPr>
                                <w:i/>
                                <w:iCs/>
                              </w:rPr>
                            </w:pPr>
                            <w:r>
                              <w:rPr>
                                <w:i/>
                                <w:iCs/>
                              </w:rPr>
                              <w:t>Table 1</w:t>
                            </w:r>
                            <w:r w:rsidRPr="009777C2">
                              <w:rPr>
                                <w:i/>
                                <w:iCs/>
                              </w:rPr>
                              <w:t>. Dynamometer raw data</w:t>
                            </w:r>
                            <w:r>
                              <w:rPr>
                                <w:i/>
                                <w:iCs/>
                              </w:rPr>
                              <w:t>.</w:t>
                            </w:r>
                          </w:p>
                        </w:txbxContent>
                      </v:textbox>
                    </v:shape>
                  </w:pict>
                </mc:Fallback>
              </mc:AlternateContent>
            </w:r>
          </w:p>
        </w:tc>
        <w:tc>
          <w:tcPr>
            <w:tcW w:w="890" w:type="dxa"/>
            <w:tcBorders>
              <w:top w:val="nil"/>
              <w:left w:val="nil"/>
              <w:bottom w:val="nil"/>
              <w:right w:val="nil"/>
            </w:tcBorders>
            <w:shd w:val="clear" w:color="auto" w:fill="auto"/>
            <w:noWrap/>
            <w:vAlign w:val="bottom"/>
          </w:tcPr>
          <w:p w14:paraId="6066B351" w14:textId="77777777" w:rsidR="00B41097" w:rsidRPr="00A922D7" w:rsidRDefault="00B41097" w:rsidP="00F75EC2">
            <w:pPr>
              <w:spacing w:after="0" w:line="360" w:lineRule="auto"/>
              <w:jc w:val="both"/>
              <w:rPr>
                <w:rFonts w:ascii="Times New Roman" w:eastAsia="Times New Roman" w:hAnsi="Times New Roman" w:cs="Times New Roman"/>
                <w:sz w:val="20"/>
                <w:szCs w:val="20"/>
                <w:lang w:eastAsia="en-GB"/>
              </w:rPr>
            </w:pPr>
          </w:p>
        </w:tc>
        <w:tc>
          <w:tcPr>
            <w:tcW w:w="1085" w:type="dxa"/>
            <w:tcBorders>
              <w:top w:val="nil"/>
              <w:left w:val="nil"/>
              <w:bottom w:val="nil"/>
              <w:right w:val="nil"/>
            </w:tcBorders>
            <w:shd w:val="clear" w:color="auto" w:fill="auto"/>
            <w:noWrap/>
            <w:vAlign w:val="bottom"/>
          </w:tcPr>
          <w:p w14:paraId="5EFA1965" w14:textId="77777777" w:rsidR="00B41097" w:rsidRPr="00A922D7" w:rsidRDefault="00B41097" w:rsidP="00F75EC2">
            <w:pPr>
              <w:spacing w:after="0" w:line="360" w:lineRule="auto"/>
              <w:jc w:val="both"/>
              <w:rPr>
                <w:rFonts w:ascii="Times New Roman" w:eastAsia="Times New Roman" w:hAnsi="Times New Roman" w:cs="Times New Roman"/>
                <w:sz w:val="20"/>
                <w:szCs w:val="20"/>
                <w:lang w:eastAsia="en-GB"/>
              </w:rPr>
            </w:pPr>
          </w:p>
        </w:tc>
        <w:tc>
          <w:tcPr>
            <w:tcW w:w="636" w:type="dxa"/>
            <w:tcBorders>
              <w:top w:val="nil"/>
              <w:left w:val="nil"/>
              <w:bottom w:val="nil"/>
              <w:right w:val="nil"/>
            </w:tcBorders>
            <w:shd w:val="clear" w:color="auto" w:fill="auto"/>
            <w:noWrap/>
            <w:vAlign w:val="bottom"/>
          </w:tcPr>
          <w:p w14:paraId="3BAD11E8" w14:textId="77777777" w:rsidR="00B41097" w:rsidRPr="00A922D7" w:rsidRDefault="00B41097" w:rsidP="00F75EC2">
            <w:pPr>
              <w:spacing w:after="0" w:line="360" w:lineRule="auto"/>
              <w:jc w:val="both"/>
              <w:rPr>
                <w:rFonts w:ascii="Times New Roman" w:eastAsia="Times New Roman" w:hAnsi="Times New Roman" w:cs="Times New Roman"/>
                <w:sz w:val="20"/>
                <w:szCs w:val="20"/>
                <w:lang w:eastAsia="en-GB"/>
              </w:rPr>
            </w:pPr>
          </w:p>
        </w:tc>
      </w:tr>
      <w:tr w:rsidR="00B41097" w:rsidRPr="00A922D7" w14:paraId="07A09FB5" w14:textId="77777777" w:rsidTr="00F75EC2">
        <w:trPr>
          <w:trHeight w:val="91"/>
        </w:trPr>
        <w:tc>
          <w:tcPr>
            <w:tcW w:w="11943" w:type="dxa"/>
            <w:tcBorders>
              <w:top w:val="nil"/>
              <w:left w:val="nil"/>
              <w:bottom w:val="nil"/>
              <w:right w:val="nil"/>
            </w:tcBorders>
            <w:shd w:val="clear" w:color="auto" w:fill="auto"/>
            <w:noWrap/>
            <w:vAlign w:val="bottom"/>
          </w:tcPr>
          <w:p w14:paraId="5A80CA1B" w14:textId="77777777" w:rsidR="00B41097" w:rsidRPr="00A922D7" w:rsidRDefault="00B41097" w:rsidP="00F75EC2">
            <w:pPr>
              <w:spacing w:after="0" w:line="240" w:lineRule="auto"/>
              <w:rPr>
                <w:rFonts w:ascii="Times New Roman" w:eastAsia="Times New Roman" w:hAnsi="Times New Roman" w:cs="Times New Roman"/>
                <w:sz w:val="20"/>
                <w:szCs w:val="20"/>
                <w:lang w:eastAsia="en-GB"/>
              </w:rPr>
            </w:pPr>
          </w:p>
        </w:tc>
        <w:tc>
          <w:tcPr>
            <w:tcW w:w="890" w:type="dxa"/>
            <w:tcBorders>
              <w:top w:val="nil"/>
              <w:left w:val="nil"/>
              <w:bottom w:val="nil"/>
              <w:right w:val="nil"/>
            </w:tcBorders>
            <w:shd w:val="clear" w:color="auto" w:fill="auto"/>
            <w:noWrap/>
            <w:vAlign w:val="bottom"/>
          </w:tcPr>
          <w:p w14:paraId="19D6646C" w14:textId="77777777" w:rsidR="00B41097" w:rsidRPr="00A922D7" w:rsidRDefault="00B41097" w:rsidP="00F75EC2">
            <w:pPr>
              <w:spacing w:after="0" w:line="240" w:lineRule="auto"/>
              <w:jc w:val="center"/>
              <w:rPr>
                <w:rFonts w:ascii="Times New Roman" w:eastAsia="Times New Roman" w:hAnsi="Times New Roman" w:cs="Times New Roman"/>
                <w:sz w:val="20"/>
                <w:szCs w:val="20"/>
                <w:lang w:eastAsia="en-GB"/>
              </w:rPr>
            </w:pPr>
          </w:p>
        </w:tc>
        <w:tc>
          <w:tcPr>
            <w:tcW w:w="1085" w:type="dxa"/>
            <w:tcBorders>
              <w:top w:val="nil"/>
              <w:left w:val="nil"/>
              <w:bottom w:val="nil"/>
              <w:right w:val="nil"/>
            </w:tcBorders>
            <w:shd w:val="clear" w:color="auto" w:fill="auto"/>
            <w:noWrap/>
            <w:vAlign w:val="bottom"/>
          </w:tcPr>
          <w:p w14:paraId="50D74B51" w14:textId="77777777" w:rsidR="00B41097" w:rsidRPr="00A922D7" w:rsidRDefault="00B41097" w:rsidP="00F75EC2">
            <w:pPr>
              <w:spacing w:after="0" w:line="240" w:lineRule="auto"/>
              <w:jc w:val="center"/>
              <w:rPr>
                <w:rFonts w:ascii="Times New Roman" w:eastAsia="Times New Roman" w:hAnsi="Times New Roman" w:cs="Times New Roman"/>
                <w:sz w:val="20"/>
                <w:szCs w:val="20"/>
                <w:lang w:eastAsia="en-GB"/>
              </w:rPr>
            </w:pPr>
          </w:p>
        </w:tc>
        <w:tc>
          <w:tcPr>
            <w:tcW w:w="636" w:type="dxa"/>
            <w:tcBorders>
              <w:top w:val="nil"/>
              <w:left w:val="nil"/>
              <w:bottom w:val="nil"/>
              <w:right w:val="nil"/>
            </w:tcBorders>
            <w:shd w:val="clear" w:color="auto" w:fill="auto"/>
            <w:noWrap/>
            <w:vAlign w:val="bottom"/>
          </w:tcPr>
          <w:p w14:paraId="6E713239" w14:textId="77777777" w:rsidR="00B41097" w:rsidRPr="00A922D7" w:rsidRDefault="00B41097" w:rsidP="00F75EC2">
            <w:pPr>
              <w:spacing w:after="0" w:line="240" w:lineRule="auto"/>
              <w:jc w:val="center"/>
              <w:rPr>
                <w:rFonts w:ascii="Times New Roman" w:eastAsia="Times New Roman" w:hAnsi="Times New Roman" w:cs="Times New Roman"/>
                <w:sz w:val="20"/>
                <w:szCs w:val="20"/>
                <w:lang w:eastAsia="en-GB"/>
              </w:rPr>
            </w:pPr>
          </w:p>
        </w:tc>
      </w:tr>
      <w:tr w:rsidR="00B41097" w:rsidRPr="00846327" w14:paraId="06D9C1E6" w14:textId="77777777" w:rsidTr="00F75EC2">
        <w:trPr>
          <w:trHeight w:val="91"/>
        </w:trPr>
        <w:tc>
          <w:tcPr>
            <w:tcW w:w="11943" w:type="dxa"/>
            <w:tcBorders>
              <w:top w:val="nil"/>
              <w:left w:val="nil"/>
              <w:bottom w:val="nil"/>
              <w:right w:val="nil"/>
            </w:tcBorders>
            <w:shd w:val="clear" w:color="auto" w:fill="auto"/>
            <w:noWrap/>
            <w:vAlign w:val="bottom"/>
          </w:tcPr>
          <w:tbl>
            <w:tblPr>
              <w:tblW w:w="5553" w:type="dxa"/>
              <w:tblLook w:val="04A0" w:firstRow="1" w:lastRow="0" w:firstColumn="1" w:lastColumn="0" w:noHBand="0" w:noVBand="1"/>
            </w:tblPr>
            <w:tblGrid>
              <w:gridCol w:w="1512"/>
              <w:gridCol w:w="1203"/>
              <w:gridCol w:w="1493"/>
              <w:gridCol w:w="1345"/>
            </w:tblGrid>
            <w:tr w:rsidR="00B41097" w:rsidRPr="00846327" w14:paraId="08509631" w14:textId="77777777" w:rsidTr="00F75EC2">
              <w:trPr>
                <w:trHeight w:val="300"/>
              </w:trPr>
              <w:tc>
                <w:tcPr>
                  <w:tcW w:w="1512" w:type="dxa"/>
                  <w:tcBorders>
                    <w:top w:val="single" w:sz="8" w:space="0" w:color="auto"/>
                    <w:left w:val="single" w:sz="8" w:space="0" w:color="auto"/>
                    <w:bottom w:val="nil"/>
                    <w:right w:val="single" w:sz="8" w:space="0" w:color="auto"/>
                  </w:tcBorders>
                  <w:shd w:val="clear" w:color="000000" w:fill="9BC2E6"/>
                  <w:noWrap/>
                  <w:vAlign w:val="bottom"/>
                  <w:hideMark/>
                </w:tcPr>
                <w:p w14:paraId="381BA4EB"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Load</w:t>
                  </w:r>
                </w:p>
              </w:tc>
              <w:tc>
                <w:tcPr>
                  <w:tcW w:w="1203" w:type="dxa"/>
                  <w:tcBorders>
                    <w:top w:val="single" w:sz="8" w:space="0" w:color="auto"/>
                    <w:left w:val="nil"/>
                    <w:bottom w:val="nil"/>
                    <w:right w:val="nil"/>
                  </w:tcBorders>
                  <w:shd w:val="clear" w:color="000000" w:fill="9BC2E6"/>
                  <w:noWrap/>
                  <w:vAlign w:val="bottom"/>
                  <w:hideMark/>
                </w:tcPr>
                <w:p w14:paraId="17928DC3"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Dyno Speed</w:t>
                  </w:r>
                </w:p>
              </w:tc>
              <w:tc>
                <w:tcPr>
                  <w:tcW w:w="1493" w:type="dxa"/>
                  <w:tcBorders>
                    <w:top w:val="single" w:sz="8" w:space="0" w:color="auto"/>
                    <w:left w:val="single" w:sz="8" w:space="0" w:color="auto"/>
                    <w:bottom w:val="nil"/>
                    <w:right w:val="single" w:sz="8" w:space="0" w:color="auto"/>
                  </w:tcBorders>
                  <w:shd w:val="clear" w:color="000000" w:fill="9BC2E6"/>
                  <w:noWrap/>
                  <w:vAlign w:val="bottom"/>
                  <w:hideMark/>
                </w:tcPr>
                <w:p w14:paraId="6C5522C4"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Fuel Flow Rate</w:t>
                  </w:r>
                </w:p>
              </w:tc>
              <w:tc>
                <w:tcPr>
                  <w:tcW w:w="1345" w:type="dxa"/>
                  <w:tcBorders>
                    <w:top w:val="single" w:sz="8" w:space="0" w:color="auto"/>
                    <w:left w:val="nil"/>
                    <w:bottom w:val="nil"/>
                    <w:right w:val="single" w:sz="8" w:space="0" w:color="auto"/>
                  </w:tcBorders>
                  <w:shd w:val="clear" w:color="000000" w:fill="9BC2E6"/>
                  <w:noWrap/>
                  <w:vAlign w:val="bottom"/>
                  <w:hideMark/>
                </w:tcPr>
                <w:p w14:paraId="1923AA7F"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Lambda</w:t>
                  </w:r>
                </w:p>
              </w:tc>
            </w:tr>
            <w:tr w:rsidR="00B41097" w:rsidRPr="00846327" w14:paraId="2CDB44AB" w14:textId="77777777" w:rsidTr="00F75EC2">
              <w:trPr>
                <w:trHeight w:val="315"/>
              </w:trPr>
              <w:tc>
                <w:tcPr>
                  <w:tcW w:w="1512" w:type="dxa"/>
                  <w:tcBorders>
                    <w:top w:val="nil"/>
                    <w:left w:val="single" w:sz="8" w:space="0" w:color="auto"/>
                    <w:bottom w:val="single" w:sz="8" w:space="0" w:color="auto"/>
                    <w:right w:val="single" w:sz="8" w:space="0" w:color="auto"/>
                  </w:tcBorders>
                  <w:shd w:val="clear" w:color="000000" w:fill="9BC2E6"/>
                  <w:noWrap/>
                  <w:vAlign w:val="bottom"/>
                  <w:hideMark/>
                </w:tcPr>
                <w:p w14:paraId="169E974A"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(Newtons)</w:t>
                  </w:r>
                </w:p>
              </w:tc>
              <w:tc>
                <w:tcPr>
                  <w:tcW w:w="1203" w:type="dxa"/>
                  <w:tcBorders>
                    <w:top w:val="nil"/>
                    <w:left w:val="nil"/>
                    <w:bottom w:val="single" w:sz="8" w:space="0" w:color="auto"/>
                    <w:right w:val="nil"/>
                  </w:tcBorders>
                  <w:shd w:val="clear" w:color="000000" w:fill="9BC2E6"/>
                  <w:noWrap/>
                  <w:vAlign w:val="bottom"/>
                  <w:hideMark/>
                </w:tcPr>
                <w:p w14:paraId="5D1EC248"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(RPM)</w:t>
                  </w:r>
                </w:p>
              </w:tc>
              <w:tc>
                <w:tcPr>
                  <w:tcW w:w="1493" w:type="dxa"/>
                  <w:tcBorders>
                    <w:top w:val="nil"/>
                    <w:left w:val="single" w:sz="8" w:space="0" w:color="auto"/>
                    <w:bottom w:val="single" w:sz="8" w:space="0" w:color="auto"/>
                    <w:right w:val="single" w:sz="8" w:space="0" w:color="auto"/>
                  </w:tcBorders>
                  <w:shd w:val="clear" w:color="000000" w:fill="9BC2E6"/>
                  <w:noWrap/>
                  <w:vAlign w:val="bottom"/>
                  <w:hideMark/>
                </w:tcPr>
                <w:p w14:paraId="00101A2E"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(l/min)</w:t>
                  </w:r>
                </w:p>
              </w:tc>
              <w:tc>
                <w:tcPr>
                  <w:tcW w:w="1345" w:type="dxa"/>
                  <w:tcBorders>
                    <w:top w:val="nil"/>
                    <w:left w:val="nil"/>
                    <w:bottom w:val="single" w:sz="8" w:space="0" w:color="auto"/>
                    <w:right w:val="single" w:sz="8" w:space="0" w:color="auto"/>
                  </w:tcBorders>
                  <w:shd w:val="clear" w:color="000000" w:fill="9BC2E6"/>
                  <w:noWrap/>
                  <w:vAlign w:val="bottom"/>
                  <w:hideMark/>
                </w:tcPr>
                <w:p w14:paraId="04C8F7E8" w14:textId="77777777" w:rsidR="00B41097" w:rsidRPr="00846327" w:rsidRDefault="00B41097" w:rsidP="00F75EC2">
                  <w:pPr>
                    <w:spacing w:after="0" w:line="240" w:lineRule="auto"/>
                    <w:jc w:val="center"/>
                    <w:rPr>
                      <w:rFonts w:ascii="Calibri" w:eastAsia="Times New Roman" w:hAnsi="Calibri" w:cs="Calibri"/>
                      <w:b/>
                      <w:bCs/>
                      <w:color w:val="000000"/>
                      <w:lang w:eastAsia="en-GB"/>
                    </w:rPr>
                  </w:pPr>
                  <w:r w:rsidRPr="00846327">
                    <w:rPr>
                      <w:rFonts w:ascii="Calibri" w:eastAsia="Times New Roman" w:hAnsi="Calibri" w:cs="Calibri"/>
                      <w:b/>
                      <w:bCs/>
                      <w:color w:val="000000"/>
                      <w:lang w:eastAsia="en-GB"/>
                    </w:rPr>
                    <w:t>(Lambda)</w:t>
                  </w:r>
                </w:p>
              </w:tc>
            </w:tr>
            <w:tr w:rsidR="00B41097" w:rsidRPr="00846327" w14:paraId="7C59959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2E61CE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83.49</w:t>
                  </w:r>
                </w:p>
              </w:tc>
              <w:tc>
                <w:tcPr>
                  <w:tcW w:w="1203" w:type="dxa"/>
                  <w:tcBorders>
                    <w:top w:val="nil"/>
                    <w:left w:val="single" w:sz="4" w:space="0" w:color="auto"/>
                    <w:bottom w:val="nil"/>
                    <w:right w:val="single" w:sz="4" w:space="0" w:color="auto"/>
                  </w:tcBorders>
                  <w:shd w:val="clear" w:color="auto" w:fill="auto"/>
                  <w:noWrap/>
                  <w:vAlign w:val="bottom"/>
                  <w:hideMark/>
                </w:tcPr>
                <w:p w14:paraId="00EF5D7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1000</w:t>
                  </w:r>
                </w:p>
              </w:tc>
              <w:tc>
                <w:tcPr>
                  <w:tcW w:w="1493" w:type="dxa"/>
                  <w:tcBorders>
                    <w:top w:val="nil"/>
                    <w:left w:val="nil"/>
                    <w:bottom w:val="nil"/>
                    <w:right w:val="single" w:sz="4" w:space="0" w:color="auto"/>
                  </w:tcBorders>
                  <w:shd w:val="clear" w:color="auto" w:fill="auto"/>
                  <w:noWrap/>
                  <w:vAlign w:val="bottom"/>
                  <w:hideMark/>
                </w:tcPr>
                <w:p w14:paraId="79E1D48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0.0704</w:t>
                  </w:r>
                </w:p>
              </w:tc>
              <w:tc>
                <w:tcPr>
                  <w:tcW w:w="1345" w:type="dxa"/>
                  <w:tcBorders>
                    <w:top w:val="nil"/>
                    <w:left w:val="nil"/>
                    <w:bottom w:val="nil"/>
                    <w:right w:val="single" w:sz="8" w:space="0" w:color="auto"/>
                  </w:tcBorders>
                  <w:shd w:val="clear" w:color="auto" w:fill="auto"/>
                  <w:noWrap/>
                  <w:vAlign w:val="bottom"/>
                  <w:hideMark/>
                </w:tcPr>
                <w:p w14:paraId="67A33C9F"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1.269</w:t>
                  </w:r>
                </w:p>
              </w:tc>
            </w:tr>
            <w:tr w:rsidR="00B41097" w:rsidRPr="00846327" w14:paraId="37905FA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3CDEA4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85.13</w:t>
                  </w:r>
                </w:p>
              </w:tc>
              <w:tc>
                <w:tcPr>
                  <w:tcW w:w="1203" w:type="dxa"/>
                  <w:tcBorders>
                    <w:top w:val="nil"/>
                    <w:left w:val="single" w:sz="4" w:space="0" w:color="auto"/>
                    <w:bottom w:val="nil"/>
                    <w:right w:val="single" w:sz="4" w:space="0" w:color="auto"/>
                  </w:tcBorders>
                  <w:shd w:val="clear" w:color="auto" w:fill="auto"/>
                  <w:noWrap/>
                  <w:vAlign w:val="bottom"/>
                  <w:hideMark/>
                </w:tcPr>
                <w:p w14:paraId="5DA06BE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1050</w:t>
                  </w:r>
                </w:p>
              </w:tc>
              <w:tc>
                <w:tcPr>
                  <w:tcW w:w="1493" w:type="dxa"/>
                  <w:tcBorders>
                    <w:top w:val="nil"/>
                    <w:left w:val="nil"/>
                    <w:bottom w:val="nil"/>
                    <w:right w:val="single" w:sz="4" w:space="0" w:color="auto"/>
                  </w:tcBorders>
                  <w:shd w:val="clear" w:color="auto" w:fill="auto"/>
                  <w:noWrap/>
                  <w:vAlign w:val="bottom"/>
                  <w:hideMark/>
                </w:tcPr>
                <w:p w14:paraId="6E58177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0.0724</w:t>
                  </w:r>
                </w:p>
              </w:tc>
              <w:tc>
                <w:tcPr>
                  <w:tcW w:w="1345" w:type="dxa"/>
                  <w:tcBorders>
                    <w:top w:val="nil"/>
                    <w:left w:val="nil"/>
                    <w:bottom w:val="nil"/>
                    <w:right w:val="single" w:sz="8" w:space="0" w:color="auto"/>
                  </w:tcBorders>
                  <w:shd w:val="clear" w:color="auto" w:fill="auto"/>
                  <w:noWrap/>
                  <w:vAlign w:val="bottom"/>
                  <w:hideMark/>
                </w:tcPr>
                <w:p w14:paraId="44882F6E"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1.2682</w:t>
                  </w:r>
                </w:p>
              </w:tc>
            </w:tr>
            <w:tr w:rsidR="00B41097" w:rsidRPr="00846327" w14:paraId="229DA435"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8B2A1E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87.82</w:t>
                  </w:r>
                </w:p>
              </w:tc>
              <w:tc>
                <w:tcPr>
                  <w:tcW w:w="1203" w:type="dxa"/>
                  <w:tcBorders>
                    <w:top w:val="nil"/>
                    <w:left w:val="single" w:sz="4" w:space="0" w:color="auto"/>
                    <w:bottom w:val="nil"/>
                    <w:right w:val="single" w:sz="4" w:space="0" w:color="auto"/>
                  </w:tcBorders>
                  <w:shd w:val="clear" w:color="auto" w:fill="auto"/>
                  <w:noWrap/>
                  <w:vAlign w:val="bottom"/>
                  <w:hideMark/>
                </w:tcPr>
                <w:p w14:paraId="37FAB82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1100</w:t>
                  </w:r>
                </w:p>
              </w:tc>
              <w:tc>
                <w:tcPr>
                  <w:tcW w:w="1493" w:type="dxa"/>
                  <w:tcBorders>
                    <w:top w:val="nil"/>
                    <w:left w:val="nil"/>
                    <w:bottom w:val="nil"/>
                    <w:right w:val="single" w:sz="4" w:space="0" w:color="auto"/>
                  </w:tcBorders>
                  <w:shd w:val="clear" w:color="auto" w:fill="auto"/>
                  <w:noWrap/>
                  <w:vAlign w:val="bottom"/>
                  <w:hideMark/>
                </w:tcPr>
                <w:p w14:paraId="287836D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0.0737</w:t>
                  </w:r>
                </w:p>
              </w:tc>
              <w:tc>
                <w:tcPr>
                  <w:tcW w:w="1345" w:type="dxa"/>
                  <w:tcBorders>
                    <w:top w:val="nil"/>
                    <w:left w:val="nil"/>
                    <w:bottom w:val="nil"/>
                    <w:right w:val="single" w:sz="8" w:space="0" w:color="auto"/>
                  </w:tcBorders>
                  <w:shd w:val="clear" w:color="auto" w:fill="auto"/>
                  <w:noWrap/>
                  <w:vAlign w:val="bottom"/>
                  <w:hideMark/>
                </w:tcPr>
                <w:p w14:paraId="26DDB60C"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1.2674</w:t>
                  </w:r>
                </w:p>
              </w:tc>
            </w:tr>
            <w:tr w:rsidR="00B41097" w:rsidRPr="00846327" w14:paraId="509B530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4B1416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90.01</w:t>
                  </w:r>
                </w:p>
              </w:tc>
              <w:tc>
                <w:tcPr>
                  <w:tcW w:w="1203" w:type="dxa"/>
                  <w:tcBorders>
                    <w:top w:val="nil"/>
                    <w:left w:val="single" w:sz="4" w:space="0" w:color="auto"/>
                    <w:bottom w:val="nil"/>
                    <w:right w:val="single" w:sz="4" w:space="0" w:color="auto"/>
                  </w:tcBorders>
                  <w:shd w:val="clear" w:color="auto" w:fill="auto"/>
                  <w:noWrap/>
                  <w:vAlign w:val="bottom"/>
                  <w:hideMark/>
                </w:tcPr>
                <w:p w14:paraId="6F27A09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1150</w:t>
                  </w:r>
                </w:p>
              </w:tc>
              <w:tc>
                <w:tcPr>
                  <w:tcW w:w="1493" w:type="dxa"/>
                  <w:tcBorders>
                    <w:top w:val="nil"/>
                    <w:left w:val="nil"/>
                    <w:bottom w:val="nil"/>
                    <w:right w:val="single" w:sz="4" w:space="0" w:color="auto"/>
                  </w:tcBorders>
                  <w:shd w:val="clear" w:color="auto" w:fill="auto"/>
                  <w:noWrap/>
                  <w:vAlign w:val="bottom"/>
                  <w:hideMark/>
                </w:tcPr>
                <w:p w14:paraId="5E49220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0.0728</w:t>
                  </w:r>
                </w:p>
              </w:tc>
              <w:tc>
                <w:tcPr>
                  <w:tcW w:w="1345" w:type="dxa"/>
                  <w:tcBorders>
                    <w:top w:val="nil"/>
                    <w:left w:val="nil"/>
                    <w:bottom w:val="nil"/>
                    <w:right w:val="single" w:sz="8" w:space="0" w:color="auto"/>
                  </w:tcBorders>
                  <w:shd w:val="clear" w:color="auto" w:fill="auto"/>
                  <w:noWrap/>
                  <w:vAlign w:val="bottom"/>
                  <w:hideMark/>
                </w:tcPr>
                <w:p w14:paraId="36AAC6D9"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1.2667</w:t>
                  </w:r>
                </w:p>
              </w:tc>
            </w:tr>
            <w:tr w:rsidR="00B41097" w:rsidRPr="00846327" w14:paraId="38DC2AF0"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1CD892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92.04</w:t>
                  </w:r>
                </w:p>
              </w:tc>
              <w:tc>
                <w:tcPr>
                  <w:tcW w:w="1203" w:type="dxa"/>
                  <w:tcBorders>
                    <w:top w:val="nil"/>
                    <w:left w:val="single" w:sz="4" w:space="0" w:color="auto"/>
                    <w:bottom w:val="nil"/>
                    <w:right w:val="single" w:sz="4" w:space="0" w:color="auto"/>
                  </w:tcBorders>
                  <w:shd w:val="clear" w:color="auto" w:fill="auto"/>
                  <w:noWrap/>
                  <w:vAlign w:val="bottom"/>
                  <w:hideMark/>
                </w:tcPr>
                <w:p w14:paraId="7513E4A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1200</w:t>
                  </w:r>
                </w:p>
              </w:tc>
              <w:tc>
                <w:tcPr>
                  <w:tcW w:w="1493" w:type="dxa"/>
                  <w:tcBorders>
                    <w:top w:val="nil"/>
                    <w:left w:val="nil"/>
                    <w:bottom w:val="nil"/>
                    <w:right w:val="single" w:sz="4" w:space="0" w:color="auto"/>
                  </w:tcBorders>
                  <w:shd w:val="clear" w:color="auto" w:fill="auto"/>
                  <w:noWrap/>
                  <w:vAlign w:val="bottom"/>
                  <w:hideMark/>
                </w:tcPr>
                <w:p w14:paraId="1736BC5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0.0744</w:t>
                  </w:r>
                </w:p>
              </w:tc>
              <w:tc>
                <w:tcPr>
                  <w:tcW w:w="1345" w:type="dxa"/>
                  <w:tcBorders>
                    <w:top w:val="nil"/>
                    <w:left w:val="nil"/>
                    <w:bottom w:val="nil"/>
                    <w:right w:val="single" w:sz="8" w:space="0" w:color="auto"/>
                  </w:tcBorders>
                  <w:shd w:val="clear" w:color="auto" w:fill="auto"/>
                  <w:noWrap/>
                  <w:vAlign w:val="bottom"/>
                  <w:hideMark/>
                </w:tcPr>
                <w:p w14:paraId="29E45D4D"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1.266</w:t>
                  </w:r>
                </w:p>
              </w:tc>
            </w:tr>
            <w:tr w:rsidR="00B41097" w:rsidRPr="00846327" w14:paraId="657DA8E7"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1681C7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93.90</w:t>
                  </w:r>
                </w:p>
              </w:tc>
              <w:tc>
                <w:tcPr>
                  <w:tcW w:w="1203" w:type="dxa"/>
                  <w:tcBorders>
                    <w:top w:val="nil"/>
                    <w:left w:val="single" w:sz="4" w:space="0" w:color="auto"/>
                    <w:bottom w:val="nil"/>
                    <w:right w:val="single" w:sz="4" w:space="0" w:color="auto"/>
                  </w:tcBorders>
                  <w:shd w:val="clear" w:color="auto" w:fill="auto"/>
                  <w:noWrap/>
                  <w:vAlign w:val="bottom"/>
                  <w:hideMark/>
                </w:tcPr>
                <w:p w14:paraId="4218F4E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1250</w:t>
                  </w:r>
                </w:p>
              </w:tc>
              <w:tc>
                <w:tcPr>
                  <w:tcW w:w="1493" w:type="dxa"/>
                  <w:tcBorders>
                    <w:top w:val="nil"/>
                    <w:left w:val="nil"/>
                    <w:bottom w:val="nil"/>
                    <w:right w:val="single" w:sz="4" w:space="0" w:color="auto"/>
                  </w:tcBorders>
                  <w:shd w:val="clear" w:color="auto" w:fill="auto"/>
                  <w:noWrap/>
                  <w:vAlign w:val="bottom"/>
                  <w:hideMark/>
                </w:tcPr>
                <w:p w14:paraId="5278C69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0.07895</w:t>
                  </w:r>
                </w:p>
              </w:tc>
              <w:tc>
                <w:tcPr>
                  <w:tcW w:w="1345" w:type="dxa"/>
                  <w:tcBorders>
                    <w:top w:val="nil"/>
                    <w:left w:val="nil"/>
                    <w:bottom w:val="nil"/>
                    <w:right w:val="single" w:sz="8" w:space="0" w:color="auto"/>
                  </w:tcBorders>
                  <w:shd w:val="clear" w:color="auto" w:fill="auto"/>
                  <w:noWrap/>
                  <w:vAlign w:val="bottom"/>
                  <w:hideMark/>
                </w:tcPr>
                <w:p w14:paraId="7E678C48"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1.265</w:t>
                  </w:r>
                </w:p>
              </w:tc>
            </w:tr>
            <w:tr w:rsidR="00B41097" w:rsidRPr="00846327" w14:paraId="2B98425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0C5A4C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97.03</w:t>
                  </w:r>
                </w:p>
              </w:tc>
              <w:tc>
                <w:tcPr>
                  <w:tcW w:w="1203" w:type="dxa"/>
                  <w:tcBorders>
                    <w:top w:val="nil"/>
                    <w:left w:val="single" w:sz="4" w:space="0" w:color="auto"/>
                    <w:bottom w:val="nil"/>
                    <w:right w:val="single" w:sz="4" w:space="0" w:color="auto"/>
                  </w:tcBorders>
                  <w:shd w:val="clear" w:color="auto" w:fill="auto"/>
                  <w:noWrap/>
                  <w:vAlign w:val="bottom"/>
                  <w:hideMark/>
                </w:tcPr>
                <w:p w14:paraId="594F074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1300</w:t>
                  </w:r>
                </w:p>
              </w:tc>
              <w:tc>
                <w:tcPr>
                  <w:tcW w:w="1493" w:type="dxa"/>
                  <w:tcBorders>
                    <w:top w:val="nil"/>
                    <w:left w:val="nil"/>
                    <w:bottom w:val="nil"/>
                    <w:right w:val="single" w:sz="4" w:space="0" w:color="auto"/>
                  </w:tcBorders>
                  <w:shd w:val="clear" w:color="auto" w:fill="auto"/>
                  <w:noWrap/>
                  <w:vAlign w:val="bottom"/>
                  <w:hideMark/>
                </w:tcPr>
                <w:p w14:paraId="47D66C2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0.079</w:t>
                  </w:r>
                </w:p>
              </w:tc>
              <w:tc>
                <w:tcPr>
                  <w:tcW w:w="1345" w:type="dxa"/>
                  <w:tcBorders>
                    <w:top w:val="nil"/>
                    <w:left w:val="nil"/>
                    <w:bottom w:val="nil"/>
                    <w:right w:val="single" w:sz="8" w:space="0" w:color="auto"/>
                  </w:tcBorders>
                  <w:shd w:val="clear" w:color="auto" w:fill="auto"/>
                  <w:noWrap/>
                  <w:vAlign w:val="bottom"/>
                  <w:hideMark/>
                </w:tcPr>
                <w:p w14:paraId="08010E8F"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1.2633</w:t>
                  </w:r>
                </w:p>
              </w:tc>
            </w:tr>
            <w:tr w:rsidR="00B41097" w:rsidRPr="00846327" w14:paraId="2563794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B36CF6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100.10</w:t>
                  </w:r>
                </w:p>
              </w:tc>
              <w:tc>
                <w:tcPr>
                  <w:tcW w:w="1203" w:type="dxa"/>
                  <w:tcBorders>
                    <w:top w:val="nil"/>
                    <w:left w:val="single" w:sz="4" w:space="0" w:color="auto"/>
                    <w:bottom w:val="nil"/>
                    <w:right w:val="single" w:sz="4" w:space="0" w:color="auto"/>
                  </w:tcBorders>
                  <w:shd w:val="clear" w:color="auto" w:fill="auto"/>
                  <w:noWrap/>
                  <w:vAlign w:val="bottom"/>
                  <w:hideMark/>
                </w:tcPr>
                <w:p w14:paraId="50BEEE7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1350</w:t>
                  </w:r>
                </w:p>
              </w:tc>
              <w:tc>
                <w:tcPr>
                  <w:tcW w:w="1493" w:type="dxa"/>
                  <w:tcBorders>
                    <w:top w:val="nil"/>
                    <w:left w:val="nil"/>
                    <w:bottom w:val="nil"/>
                    <w:right w:val="single" w:sz="4" w:space="0" w:color="auto"/>
                  </w:tcBorders>
                  <w:shd w:val="clear" w:color="auto" w:fill="auto"/>
                  <w:noWrap/>
                  <w:vAlign w:val="bottom"/>
                  <w:hideMark/>
                </w:tcPr>
                <w:p w14:paraId="47D0365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0.0796</w:t>
                  </w:r>
                </w:p>
              </w:tc>
              <w:tc>
                <w:tcPr>
                  <w:tcW w:w="1345" w:type="dxa"/>
                  <w:tcBorders>
                    <w:top w:val="nil"/>
                    <w:left w:val="nil"/>
                    <w:bottom w:val="nil"/>
                    <w:right w:val="single" w:sz="8" w:space="0" w:color="auto"/>
                  </w:tcBorders>
                  <w:shd w:val="clear" w:color="auto" w:fill="auto"/>
                  <w:noWrap/>
                  <w:vAlign w:val="bottom"/>
                  <w:hideMark/>
                </w:tcPr>
                <w:p w14:paraId="19C13D90"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1.2614</w:t>
                  </w:r>
                </w:p>
              </w:tc>
            </w:tr>
            <w:tr w:rsidR="00B41097" w:rsidRPr="00846327" w14:paraId="463C143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42F987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102.87</w:t>
                  </w:r>
                </w:p>
              </w:tc>
              <w:tc>
                <w:tcPr>
                  <w:tcW w:w="1203" w:type="dxa"/>
                  <w:tcBorders>
                    <w:top w:val="nil"/>
                    <w:left w:val="single" w:sz="4" w:space="0" w:color="auto"/>
                    <w:bottom w:val="nil"/>
                    <w:right w:val="single" w:sz="4" w:space="0" w:color="auto"/>
                  </w:tcBorders>
                  <w:shd w:val="clear" w:color="auto" w:fill="auto"/>
                  <w:noWrap/>
                  <w:vAlign w:val="bottom"/>
                  <w:hideMark/>
                </w:tcPr>
                <w:p w14:paraId="60F7FB1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1400</w:t>
                  </w:r>
                </w:p>
              </w:tc>
              <w:tc>
                <w:tcPr>
                  <w:tcW w:w="1493" w:type="dxa"/>
                  <w:tcBorders>
                    <w:top w:val="nil"/>
                    <w:left w:val="nil"/>
                    <w:bottom w:val="nil"/>
                    <w:right w:val="single" w:sz="4" w:space="0" w:color="auto"/>
                  </w:tcBorders>
                  <w:shd w:val="clear" w:color="auto" w:fill="auto"/>
                  <w:noWrap/>
                  <w:vAlign w:val="bottom"/>
                  <w:hideMark/>
                </w:tcPr>
                <w:p w14:paraId="2469A69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0.0835</w:t>
                  </w:r>
                </w:p>
              </w:tc>
              <w:tc>
                <w:tcPr>
                  <w:tcW w:w="1345" w:type="dxa"/>
                  <w:tcBorders>
                    <w:top w:val="nil"/>
                    <w:left w:val="nil"/>
                    <w:bottom w:val="nil"/>
                    <w:right w:val="single" w:sz="8" w:space="0" w:color="auto"/>
                  </w:tcBorders>
                  <w:shd w:val="clear" w:color="auto" w:fill="auto"/>
                  <w:noWrap/>
                  <w:vAlign w:val="bottom"/>
                  <w:hideMark/>
                </w:tcPr>
                <w:p w14:paraId="04297A0E"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1.26</w:t>
                  </w:r>
                </w:p>
              </w:tc>
            </w:tr>
            <w:tr w:rsidR="00B41097" w:rsidRPr="00846327" w14:paraId="5835EF3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9E09DD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105.44</w:t>
                  </w:r>
                </w:p>
              </w:tc>
              <w:tc>
                <w:tcPr>
                  <w:tcW w:w="1203" w:type="dxa"/>
                  <w:tcBorders>
                    <w:top w:val="nil"/>
                    <w:left w:val="single" w:sz="4" w:space="0" w:color="auto"/>
                    <w:bottom w:val="nil"/>
                    <w:right w:val="single" w:sz="4" w:space="0" w:color="auto"/>
                  </w:tcBorders>
                  <w:shd w:val="clear" w:color="auto" w:fill="auto"/>
                  <w:noWrap/>
                  <w:vAlign w:val="bottom"/>
                  <w:hideMark/>
                </w:tcPr>
                <w:p w14:paraId="0913C70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1450</w:t>
                  </w:r>
                </w:p>
              </w:tc>
              <w:tc>
                <w:tcPr>
                  <w:tcW w:w="1493" w:type="dxa"/>
                  <w:tcBorders>
                    <w:top w:val="nil"/>
                    <w:left w:val="nil"/>
                    <w:bottom w:val="nil"/>
                    <w:right w:val="single" w:sz="4" w:space="0" w:color="auto"/>
                  </w:tcBorders>
                  <w:shd w:val="clear" w:color="auto" w:fill="auto"/>
                  <w:noWrap/>
                  <w:vAlign w:val="bottom"/>
                  <w:hideMark/>
                </w:tcPr>
                <w:p w14:paraId="56C7186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0.0847</w:t>
                  </w:r>
                </w:p>
              </w:tc>
              <w:tc>
                <w:tcPr>
                  <w:tcW w:w="1345" w:type="dxa"/>
                  <w:tcBorders>
                    <w:top w:val="nil"/>
                    <w:left w:val="nil"/>
                    <w:bottom w:val="nil"/>
                    <w:right w:val="single" w:sz="8" w:space="0" w:color="auto"/>
                  </w:tcBorders>
                  <w:shd w:val="clear" w:color="auto" w:fill="auto"/>
                  <w:noWrap/>
                  <w:vAlign w:val="bottom"/>
                  <w:hideMark/>
                </w:tcPr>
                <w:p w14:paraId="2F011957"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1.2587</w:t>
                  </w:r>
                </w:p>
              </w:tc>
            </w:tr>
            <w:tr w:rsidR="00B41097" w:rsidRPr="00846327" w14:paraId="3020890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8276EF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107.92</w:t>
                  </w:r>
                </w:p>
              </w:tc>
              <w:tc>
                <w:tcPr>
                  <w:tcW w:w="1203" w:type="dxa"/>
                  <w:tcBorders>
                    <w:top w:val="nil"/>
                    <w:left w:val="single" w:sz="4" w:space="0" w:color="auto"/>
                    <w:bottom w:val="nil"/>
                    <w:right w:val="single" w:sz="4" w:space="0" w:color="auto"/>
                  </w:tcBorders>
                  <w:shd w:val="clear" w:color="auto" w:fill="auto"/>
                  <w:noWrap/>
                  <w:vAlign w:val="bottom"/>
                  <w:hideMark/>
                </w:tcPr>
                <w:p w14:paraId="0BD9E7D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1500</w:t>
                  </w:r>
                </w:p>
              </w:tc>
              <w:tc>
                <w:tcPr>
                  <w:tcW w:w="1493" w:type="dxa"/>
                  <w:tcBorders>
                    <w:top w:val="nil"/>
                    <w:left w:val="nil"/>
                    <w:bottom w:val="nil"/>
                    <w:right w:val="single" w:sz="4" w:space="0" w:color="auto"/>
                  </w:tcBorders>
                  <w:shd w:val="clear" w:color="auto" w:fill="auto"/>
                  <w:noWrap/>
                  <w:vAlign w:val="bottom"/>
                  <w:hideMark/>
                </w:tcPr>
                <w:p w14:paraId="419F9CE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0.08865</w:t>
                  </w:r>
                </w:p>
              </w:tc>
              <w:tc>
                <w:tcPr>
                  <w:tcW w:w="1345" w:type="dxa"/>
                  <w:tcBorders>
                    <w:top w:val="nil"/>
                    <w:left w:val="nil"/>
                    <w:bottom w:val="nil"/>
                    <w:right w:val="single" w:sz="8" w:space="0" w:color="auto"/>
                  </w:tcBorders>
                  <w:shd w:val="clear" w:color="auto" w:fill="auto"/>
                  <w:noWrap/>
                  <w:vAlign w:val="bottom"/>
                  <w:hideMark/>
                </w:tcPr>
                <w:p w14:paraId="23528762"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1.2568</w:t>
                  </w:r>
                </w:p>
              </w:tc>
            </w:tr>
            <w:tr w:rsidR="00B41097" w:rsidRPr="00846327" w14:paraId="5FE50DB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B36986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109.77</w:t>
                  </w:r>
                </w:p>
              </w:tc>
              <w:tc>
                <w:tcPr>
                  <w:tcW w:w="1203" w:type="dxa"/>
                  <w:tcBorders>
                    <w:top w:val="nil"/>
                    <w:left w:val="single" w:sz="4" w:space="0" w:color="auto"/>
                    <w:bottom w:val="nil"/>
                    <w:right w:val="single" w:sz="4" w:space="0" w:color="auto"/>
                  </w:tcBorders>
                  <w:shd w:val="clear" w:color="auto" w:fill="auto"/>
                  <w:noWrap/>
                  <w:vAlign w:val="bottom"/>
                  <w:hideMark/>
                </w:tcPr>
                <w:p w14:paraId="2880A73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1550</w:t>
                  </w:r>
                </w:p>
              </w:tc>
              <w:tc>
                <w:tcPr>
                  <w:tcW w:w="1493" w:type="dxa"/>
                  <w:tcBorders>
                    <w:top w:val="nil"/>
                    <w:left w:val="nil"/>
                    <w:bottom w:val="nil"/>
                    <w:right w:val="single" w:sz="4" w:space="0" w:color="auto"/>
                  </w:tcBorders>
                  <w:shd w:val="clear" w:color="auto" w:fill="auto"/>
                  <w:noWrap/>
                  <w:vAlign w:val="bottom"/>
                  <w:hideMark/>
                </w:tcPr>
                <w:p w14:paraId="6A9BCB0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0.0932</w:t>
                  </w:r>
                </w:p>
              </w:tc>
              <w:tc>
                <w:tcPr>
                  <w:tcW w:w="1345" w:type="dxa"/>
                  <w:tcBorders>
                    <w:top w:val="nil"/>
                    <w:left w:val="nil"/>
                    <w:bottom w:val="nil"/>
                    <w:right w:val="single" w:sz="8" w:space="0" w:color="auto"/>
                  </w:tcBorders>
                  <w:shd w:val="clear" w:color="auto" w:fill="auto"/>
                  <w:noWrap/>
                  <w:vAlign w:val="bottom"/>
                  <w:hideMark/>
                </w:tcPr>
                <w:p w14:paraId="75C9F5BB"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1.2541</w:t>
                  </w:r>
                </w:p>
              </w:tc>
            </w:tr>
            <w:tr w:rsidR="00B41097" w:rsidRPr="00846327" w14:paraId="58BFEF53"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14C901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110.59</w:t>
                  </w:r>
                </w:p>
              </w:tc>
              <w:tc>
                <w:tcPr>
                  <w:tcW w:w="1203" w:type="dxa"/>
                  <w:tcBorders>
                    <w:top w:val="nil"/>
                    <w:left w:val="single" w:sz="4" w:space="0" w:color="auto"/>
                    <w:bottom w:val="nil"/>
                    <w:right w:val="single" w:sz="4" w:space="0" w:color="auto"/>
                  </w:tcBorders>
                  <w:shd w:val="clear" w:color="auto" w:fill="auto"/>
                  <w:noWrap/>
                  <w:vAlign w:val="bottom"/>
                  <w:hideMark/>
                </w:tcPr>
                <w:p w14:paraId="2140449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1600</w:t>
                  </w:r>
                </w:p>
              </w:tc>
              <w:tc>
                <w:tcPr>
                  <w:tcW w:w="1493" w:type="dxa"/>
                  <w:tcBorders>
                    <w:top w:val="nil"/>
                    <w:left w:val="nil"/>
                    <w:bottom w:val="nil"/>
                    <w:right w:val="single" w:sz="4" w:space="0" w:color="auto"/>
                  </w:tcBorders>
                  <w:shd w:val="clear" w:color="auto" w:fill="auto"/>
                  <w:noWrap/>
                  <w:vAlign w:val="bottom"/>
                  <w:hideMark/>
                </w:tcPr>
                <w:p w14:paraId="3994B32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0.0959</w:t>
                  </w:r>
                </w:p>
              </w:tc>
              <w:tc>
                <w:tcPr>
                  <w:tcW w:w="1345" w:type="dxa"/>
                  <w:tcBorders>
                    <w:top w:val="nil"/>
                    <w:left w:val="nil"/>
                    <w:bottom w:val="nil"/>
                    <w:right w:val="single" w:sz="8" w:space="0" w:color="auto"/>
                  </w:tcBorders>
                  <w:shd w:val="clear" w:color="auto" w:fill="auto"/>
                  <w:noWrap/>
                  <w:vAlign w:val="bottom"/>
                  <w:hideMark/>
                </w:tcPr>
                <w:p w14:paraId="18AA4FB1"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1.2521</w:t>
                  </w:r>
                </w:p>
              </w:tc>
            </w:tr>
            <w:tr w:rsidR="00B41097" w:rsidRPr="00846327" w14:paraId="0CC3302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64D1B9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111.32</w:t>
                  </w:r>
                </w:p>
              </w:tc>
              <w:tc>
                <w:tcPr>
                  <w:tcW w:w="1203" w:type="dxa"/>
                  <w:tcBorders>
                    <w:top w:val="nil"/>
                    <w:left w:val="single" w:sz="4" w:space="0" w:color="auto"/>
                    <w:bottom w:val="nil"/>
                    <w:right w:val="single" w:sz="4" w:space="0" w:color="auto"/>
                  </w:tcBorders>
                  <w:shd w:val="clear" w:color="auto" w:fill="auto"/>
                  <w:noWrap/>
                  <w:vAlign w:val="bottom"/>
                  <w:hideMark/>
                </w:tcPr>
                <w:p w14:paraId="6727706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1650</w:t>
                  </w:r>
                </w:p>
              </w:tc>
              <w:tc>
                <w:tcPr>
                  <w:tcW w:w="1493" w:type="dxa"/>
                  <w:tcBorders>
                    <w:top w:val="nil"/>
                    <w:left w:val="nil"/>
                    <w:bottom w:val="nil"/>
                    <w:right w:val="single" w:sz="4" w:space="0" w:color="auto"/>
                  </w:tcBorders>
                  <w:shd w:val="clear" w:color="auto" w:fill="auto"/>
                  <w:noWrap/>
                  <w:vAlign w:val="bottom"/>
                  <w:hideMark/>
                </w:tcPr>
                <w:p w14:paraId="6F0FFA6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0.09875</w:t>
                  </w:r>
                </w:p>
              </w:tc>
              <w:tc>
                <w:tcPr>
                  <w:tcW w:w="1345" w:type="dxa"/>
                  <w:tcBorders>
                    <w:top w:val="nil"/>
                    <w:left w:val="nil"/>
                    <w:bottom w:val="nil"/>
                    <w:right w:val="single" w:sz="8" w:space="0" w:color="auto"/>
                  </w:tcBorders>
                  <w:shd w:val="clear" w:color="auto" w:fill="auto"/>
                  <w:noWrap/>
                  <w:vAlign w:val="bottom"/>
                  <w:hideMark/>
                </w:tcPr>
                <w:p w14:paraId="530548B5"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1.25</w:t>
                  </w:r>
                </w:p>
              </w:tc>
            </w:tr>
            <w:tr w:rsidR="00B41097" w:rsidRPr="00846327" w14:paraId="457C6293"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71A3CC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111.89</w:t>
                  </w:r>
                </w:p>
              </w:tc>
              <w:tc>
                <w:tcPr>
                  <w:tcW w:w="1203" w:type="dxa"/>
                  <w:tcBorders>
                    <w:top w:val="nil"/>
                    <w:left w:val="single" w:sz="4" w:space="0" w:color="auto"/>
                    <w:bottom w:val="nil"/>
                    <w:right w:val="single" w:sz="4" w:space="0" w:color="auto"/>
                  </w:tcBorders>
                  <w:shd w:val="clear" w:color="auto" w:fill="auto"/>
                  <w:noWrap/>
                  <w:vAlign w:val="bottom"/>
                  <w:hideMark/>
                </w:tcPr>
                <w:p w14:paraId="049B640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1700</w:t>
                  </w:r>
                </w:p>
              </w:tc>
              <w:tc>
                <w:tcPr>
                  <w:tcW w:w="1493" w:type="dxa"/>
                  <w:tcBorders>
                    <w:top w:val="nil"/>
                    <w:left w:val="nil"/>
                    <w:bottom w:val="nil"/>
                    <w:right w:val="single" w:sz="4" w:space="0" w:color="auto"/>
                  </w:tcBorders>
                  <w:shd w:val="clear" w:color="auto" w:fill="auto"/>
                  <w:noWrap/>
                  <w:vAlign w:val="bottom"/>
                  <w:hideMark/>
                </w:tcPr>
                <w:p w14:paraId="58586AE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0.10005</w:t>
                  </w:r>
                </w:p>
              </w:tc>
              <w:tc>
                <w:tcPr>
                  <w:tcW w:w="1345" w:type="dxa"/>
                  <w:tcBorders>
                    <w:top w:val="nil"/>
                    <w:left w:val="nil"/>
                    <w:bottom w:val="nil"/>
                    <w:right w:val="single" w:sz="8" w:space="0" w:color="auto"/>
                  </w:tcBorders>
                  <w:shd w:val="clear" w:color="auto" w:fill="auto"/>
                  <w:noWrap/>
                  <w:vAlign w:val="bottom"/>
                  <w:hideMark/>
                </w:tcPr>
                <w:p w14:paraId="530A1960"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1.2474</w:t>
                  </w:r>
                </w:p>
              </w:tc>
            </w:tr>
            <w:tr w:rsidR="00B41097" w:rsidRPr="00846327" w14:paraId="20B8CD60"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FDE6E0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112.41</w:t>
                  </w:r>
                </w:p>
              </w:tc>
              <w:tc>
                <w:tcPr>
                  <w:tcW w:w="1203" w:type="dxa"/>
                  <w:tcBorders>
                    <w:top w:val="nil"/>
                    <w:left w:val="single" w:sz="4" w:space="0" w:color="auto"/>
                    <w:bottom w:val="nil"/>
                    <w:right w:val="single" w:sz="4" w:space="0" w:color="auto"/>
                  </w:tcBorders>
                  <w:shd w:val="clear" w:color="auto" w:fill="auto"/>
                  <w:noWrap/>
                  <w:vAlign w:val="bottom"/>
                  <w:hideMark/>
                </w:tcPr>
                <w:p w14:paraId="2330E1F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1750</w:t>
                  </w:r>
                </w:p>
              </w:tc>
              <w:tc>
                <w:tcPr>
                  <w:tcW w:w="1493" w:type="dxa"/>
                  <w:tcBorders>
                    <w:top w:val="nil"/>
                    <w:left w:val="nil"/>
                    <w:bottom w:val="nil"/>
                    <w:right w:val="single" w:sz="4" w:space="0" w:color="auto"/>
                  </w:tcBorders>
                  <w:shd w:val="clear" w:color="auto" w:fill="auto"/>
                  <w:noWrap/>
                  <w:vAlign w:val="bottom"/>
                  <w:hideMark/>
                </w:tcPr>
                <w:p w14:paraId="255949C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0.10305</w:t>
                  </w:r>
                </w:p>
              </w:tc>
              <w:tc>
                <w:tcPr>
                  <w:tcW w:w="1345" w:type="dxa"/>
                  <w:tcBorders>
                    <w:top w:val="nil"/>
                    <w:left w:val="nil"/>
                    <w:bottom w:val="nil"/>
                    <w:right w:val="single" w:sz="8" w:space="0" w:color="auto"/>
                  </w:tcBorders>
                  <w:shd w:val="clear" w:color="auto" w:fill="auto"/>
                  <w:noWrap/>
                  <w:vAlign w:val="bottom"/>
                  <w:hideMark/>
                </w:tcPr>
                <w:p w14:paraId="6D70F01F"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1.2456</w:t>
                  </w:r>
                </w:p>
              </w:tc>
            </w:tr>
            <w:tr w:rsidR="00B41097" w:rsidRPr="00846327" w14:paraId="0B286995"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CAB95F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112.81</w:t>
                  </w:r>
                </w:p>
              </w:tc>
              <w:tc>
                <w:tcPr>
                  <w:tcW w:w="1203" w:type="dxa"/>
                  <w:tcBorders>
                    <w:top w:val="nil"/>
                    <w:left w:val="single" w:sz="4" w:space="0" w:color="auto"/>
                    <w:bottom w:val="nil"/>
                    <w:right w:val="single" w:sz="4" w:space="0" w:color="auto"/>
                  </w:tcBorders>
                  <w:shd w:val="clear" w:color="auto" w:fill="auto"/>
                  <w:noWrap/>
                  <w:vAlign w:val="bottom"/>
                  <w:hideMark/>
                </w:tcPr>
                <w:p w14:paraId="0DA435F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1800</w:t>
                  </w:r>
                </w:p>
              </w:tc>
              <w:tc>
                <w:tcPr>
                  <w:tcW w:w="1493" w:type="dxa"/>
                  <w:tcBorders>
                    <w:top w:val="nil"/>
                    <w:left w:val="nil"/>
                    <w:bottom w:val="nil"/>
                    <w:right w:val="single" w:sz="4" w:space="0" w:color="auto"/>
                  </w:tcBorders>
                  <w:shd w:val="clear" w:color="auto" w:fill="auto"/>
                  <w:noWrap/>
                  <w:vAlign w:val="bottom"/>
                  <w:hideMark/>
                </w:tcPr>
                <w:p w14:paraId="6FB7F31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0.1093</w:t>
                  </w:r>
                </w:p>
              </w:tc>
              <w:tc>
                <w:tcPr>
                  <w:tcW w:w="1345" w:type="dxa"/>
                  <w:tcBorders>
                    <w:top w:val="nil"/>
                    <w:left w:val="nil"/>
                    <w:bottom w:val="nil"/>
                    <w:right w:val="single" w:sz="8" w:space="0" w:color="auto"/>
                  </w:tcBorders>
                  <w:shd w:val="clear" w:color="auto" w:fill="auto"/>
                  <w:noWrap/>
                  <w:vAlign w:val="bottom"/>
                  <w:hideMark/>
                </w:tcPr>
                <w:p w14:paraId="7EF4A9F0"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1.2435</w:t>
                  </w:r>
                </w:p>
              </w:tc>
            </w:tr>
            <w:tr w:rsidR="00B41097" w:rsidRPr="00846327" w14:paraId="5279C47C"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867235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113.42</w:t>
                  </w:r>
                </w:p>
              </w:tc>
              <w:tc>
                <w:tcPr>
                  <w:tcW w:w="1203" w:type="dxa"/>
                  <w:tcBorders>
                    <w:top w:val="nil"/>
                    <w:left w:val="single" w:sz="4" w:space="0" w:color="auto"/>
                    <w:bottom w:val="nil"/>
                    <w:right w:val="single" w:sz="4" w:space="0" w:color="auto"/>
                  </w:tcBorders>
                  <w:shd w:val="clear" w:color="auto" w:fill="auto"/>
                  <w:noWrap/>
                  <w:vAlign w:val="bottom"/>
                  <w:hideMark/>
                </w:tcPr>
                <w:p w14:paraId="17C2980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1850</w:t>
                  </w:r>
                </w:p>
              </w:tc>
              <w:tc>
                <w:tcPr>
                  <w:tcW w:w="1493" w:type="dxa"/>
                  <w:tcBorders>
                    <w:top w:val="nil"/>
                    <w:left w:val="nil"/>
                    <w:bottom w:val="nil"/>
                    <w:right w:val="single" w:sz="4" w:space="0" w:color="auto"/>
                  </w:tcBorders>
                  <w:shd w:val="clear" w:color="auto" w:fill="auto"/>
                  <w:noWrap/>
                  <w:vAlign w:val="bottom"/>
                  <w:hideMark/>
                </w:tcPr>
                <w:p w14:paraId="1F4EB72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0.11415</w:t>
                  </w:r>
                </w:p>
              </w:tc>
              <w:tc>
                <w:tcPr>
                  <w:tcW w:w="1345" w:type="dxa"/>
                  <w:tcBorders>
                    <w:top w:val="nil"/>
                    <w:left w:val="nil"/>
                    <w:bottom w:val="nil"/>
                    <w:right w:val="single" w:sz="8" w:space="0" w:color="auto"/>
                  </w:tcBorders>
                  <w:shd w:val="clear" w:color="auto" w:fill="auto"/>
                  <w:noWrap/>
                  <w:vAlign w:val="bottom"/>
                  <w:hideMark/>
                </w:tcPr>
                <w:p w14:paraId="29D4597C"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1.2416</w:t>
                  </w:r>
                </w:p>
              </w:tc>
            </w:tr>
            <w:tr w:rsidR="00B41097" w:rsidRPr="00846327" w14:paraId="2E6D196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473AC1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113.95</w:t>
                  </w:r>
                </w:p>
              </w:tc>
              <w:tc>
                <w:tcPr>
                  <w:tcW w:w="1203" w:type="dxa"/>
                  <w:tcBorders>
                    <w:top w:val="nil"/>
                    <w:left w:val="single" w:sz="4" w:space="0" w:color="auto"/>
                    <w:bottom w:val="nil"/>
                    <w:right w:val="single" w:sz="4" w:space="0" w:color="auto"/>
                  </w:tcBorders>
                  <w:shd w:val="clear" w:color="auto" w:fill="auto"/>
                  <w:noWrap/>
                  <w:vAlign w:val="bottom"/>
                  <w:hideMark/>
                </w:tcPr>
                <w:p w14:paraId="049E403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1900</w:t>
                  </w:r>
                </w:p>
              </w:tc>
              <w:tc>
                <w:tcPr>
                  <w:tcW w:w="1493" w:type="dxa"/>
                  <w:tcBorders>
                    <w:top w:val="nil"/>
                    <w:left w:val="nil"/>
                    <w:bottom w:val="nil"/>
                    <w:right w:val="single" w:sz="4" w:space="0" w:color="auto"/>
                  </w:tcBorders>
                  <w:shd w:val="clear" w:color="auto" w:fill="auto"/>
                  <w:noWrap/>
                  <w:vAlign w:val="bottom"/>
                  <w:hideMark/>
                </w:tcPr>
                <w:p w14:paraId="4612E8A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0.11745</w:t>
                  </w:r>
                </w:p>
              </w:tc>
              <w:tc>
                <w:tcPr>
                  <w:tcW w:w="1345" w:type="dxa"/>
                  <w:tcBorders>
                    <w:top w:val="nil"/>
                    <w:left w:val="nil"/>
                    <w:bottom w:val="nil"/>
                    <w:right w:val="single" w:sz="8" w:space="0" w:color="auto"/>
                  </w:tcBorders>
                  <w:shd w:val="clear" w:color="auto" w:fill="auto"/>
                  <w:noWrap/>
                  <w:vAlign w:val="bottom"/>
                  <w:hideMark/>
                </w:tcPr>
                <w:p w14:paraId="5E744AF9"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1.2397</w:t>
                  </w:r>
                </w:p>
              </w:tc>
            </w:tr>
            <w:tr w:rsidR="00B41097" w:rsidRPr="00846327" w14:paraId="12E7E3F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A749AA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114.65</w:t>
                  </w:r>
                </w:p>
              </w:tc>
              <w:tc>
                <w:tcPr>
                  <w:tcW w:w="1203" w:type="dxa"/>
                  <w:tcBorders>
                    <w:top w:val="nil"/>
                    <w:left w:val="single" w:sz="4" w:space="0" w:color="auto"/>
                    <w:bottom w:val="nil"/>
                    <w:right w:val="single" w:sz="4" w:space="0" w:color="auto"/>
                  </w:tcBorders>
                  <w:shd w:val="clear" w:color="auto" w:fill="auto"/>
                  <w:noWrap/>
                  <w:vAlign w:val="bottom"/>
                  <w:hideMark/>
                </w:tcPr>
                <w:p w14:paraId="565DB36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1950</w:t>
                  </w:r>
                </w:p>
              </w:tc>
              <w:tc>
                <w:tcPr>
                  <w:tcW w:w="1493" w:type="dxa"/>
                  <w:tcBorders>
                    <w:top w:val="nil"/>
                    <w:left w:val="nil"/>
                    <w:bottom w:val="nil"/>
                    <w:right w:val="single" w:sz="4" w:space="0" w:color="auto"/>
                  </w:tcBorders>
                  <w:shd w:val="clear" w:color="auto" w:fill="auto"/>
                  <w:noWrap/>
                  <w:vAlign w:val="bottom"/>
                  <w:hideMark/>
                </w:tcPr>
                <w:p w14:paraId="63B8AC9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0.12055</w:t>
                  </w:r>
                </w:p>
              </w:tc>
              <w:tc>
                <w:tcPr>
                  <w:tcW w:w="1345" w:type="dxa"/>
                  <w:tcBorders>
                    <w:top w:val="nil"/>
                    <w:left w:val="nil"/>
                    <w:bottom w:val="nil"/>
                    <w:right w:val="single" w:sz="8" w:space="0" w:color="auto"/>
                  </w:tcBorders>
                  <w:shd w:val="clear" w:color="auto" w:fill="auto"/>
                  <w:noWrap/>
                  <w:vAlign w:val="bottom"/>
                  <w:hideMark/>
                </w:tcPr>
                <w:p w14:paraId="3EC12652"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1.238</w:t>
                  </w:r>
                </w:p>
              </w:tc>
            </w:tr>
            <w:tr w:rsidR="00B41097" w:rsidRPr="00846327" w14:paraId="574911D3"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52256B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115.36</w:t>
                  </w:r>
                </w:p>
              </w:tc>
              <w:tc>
                <w:tcPr>
                  <w:tcW w:w="1203" w:type="dxa"/>
                  <w:tcBorders>
                    <w:top w:val="nil"/>
                    <w:left w:val="single" w:sz="4" w:space="0" w:color="auto"/>
                    <w:bottom w:val="nil"/>
                    <w:right w:val="single" w:sz="4" w:space="0" w:color="auto"/>
                  </w:tcBorders>
                  <w:shd w:val="clear" w:color="auto" w:fill="auto"/>
                  <w:noWrap/>
                  <w:vAlign w:val="bottom"/>
                  <w:hideMark/>
                </w:tcPr>
                <w:p w14:paraId="7164D92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2000</w:t>
                  </w:r>
                </w:p>
              </w:tc>
              <w:tc>
                <w:tcPr>
                  <w:tcW w:w="1493" w:type="dxa"/>
                  <w:tcBorders>
                    <w:top w:val="nil"/>
                    <w:left w:val="nil"/>
                    <w:bottom w:val="nil"/>
                    <w:right w:val="single" w:sz="4" w:space="0" w:color="auto"/>
                  </w:tcBorders>
                  <w:shd w:val="clear" w:color="auto" w:fill="auto"/>
                  <w:noWrap/>
                  <w:vAlign w:val="bottom"/>
                  <w:hideMark/>
                </w:tcPr>
                <w:p w14:paraId="44ECB6D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0.12555</w:t>
                  </w:r>
                </w:p>
              </w:tc>
              <w:tc>
                <w:tcPr>
                  <w:tcW w:w="1345" w:type="dxa"/>
                  <w:tcBorders>
                    <w:top w:val="nil"/>
                    <w:left w:val="nil"/>
                    <w:bottom w:val="nil"/>
                    <w:right w:val="single" w:sz="8" w:space="0" w:color="auto"/>
                  </w:tcBorders>
                  <w:shd w:val="clear" w:color="auto" w:fill="auto"/>
                  <w:noWrap/>
                  <w:vAlign w:val="bottom"/>
                  <w:hideMark/>
                </w:tcPr>
                <w:p w14:paraId="482F3D22"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1.2361</w:t>
                  </w:r>
                </w:p>
              </w:tc>
            </w:tr>
            <w:tr w:rsidR="00B41097" w:rsidRPr="00846327" w14:paraId="6E61720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93DA8A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116.41</w:t>
                  </w:r>
                </w:p>
              </w:tc>
              <w:tc>
                <w:tcPr>
                  <w:tcW w:w="1203" w:type="dxa"/>
                  <w:tcBorders>
                    <w:top w:val="nil"/>
                    <w:left w:val="single" w:sz="4" w:space="0" w:color="auto"/>
                    <w:bottom w:val="nil"/>
                    <w:right w:val="single" w:sz="4" w:space="0" w:color="auto"/>
                  </w:tcBorders>
                  <w:shd w:val="clear" w:color="auto" w:fill="auto"/>
                  <w:noWrap/>
                  <w:vAlign w:val="bottom"/>
                  <w:hideMark/>
                </w:tcPr>
                <w:p w14:paraId="3D7B5F0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2050</w:t>
                  </w:r>
                </w:p>
              </w:tc>
              <w:tc>
                <w:tcPr>
                  <w:tcW w:w="1493" w:type="dxa"/>
                  <w:tcBorders>
                    <w:top w:val="nil"/>
                    <w:left w:val="nil"/>
                    <w:bottom w:val="nil"/>
                    <w:right w:val="single" w:sz="4" w:space="0" w:color="auto"/>
                  </w:tcBorders>
                  <w:shd w:val="clear" w:color="auto" w:fill="auto"/>
                  <w:noWrap/>
                  <w:vAlign w:val="bottom"/>
                  <w:hideMark/>
                </w:tcPr>
                <w:p w14:paraId="40F8E23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0.12785</w:t>
                  </w:r>
                </w:p>
              </w:tc>
              <w:tc>
                <w:tcPr>
                  <w:tcW w:w="1345" w:type="dxa"/>
                  <w:tcBorders>
                    <w:top w:val="nil"/>
                    <w:left w:val="nil"/>
                    <w:bottom w:val="nil"/>
                    <w:right w:val="single" w:sz="8" w:space="0" w:color="auto"/>
                  </w:tcBorders>
                  <w:shd w:val="clear" w:color="auto" w:fill="auto"/>
                  <w:noWrap/>
                  <w:vAlign w:val="bottom"/>
                  <w:hideMark/>
                </w:tcPr>
                <w:p w14:paraId="270B0F94"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1.2339</w:t>
                  </w:r>
                </w:p>
              </w:tc>
            </w:tr>
            <w:tr w:rsidR="00B41097" w:rsidRPr="00846327" w14:paraId="16747F3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B61ACB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117.41</w:t>
                  </w:r>
                </w:p>
              </w:tc>
              <w:tc>
                <w:tcPr>
                  <w:tcW w:w="1203" w:type="dxa"/>
                  <w:tcBorders>
                    <w:top w:val="nil"/>
                    <w:left w:val="single" w:sz="4" w:space="0" w:color="auto"/>
                    <w:bottom w:val="nil"/>
                    <w:right w:val="single" w:sz="4" w:space="0" w:color="auto"/>
                  </w:tcBorders>
                  <w:shd w:val="clear" w:color="auto" w:fill="auto"/>
                  <w:noWrap/>
                  <w:vAlign w:val="bottom"/>
                  <w:hideMark/>
                </w:tcPr>
                <w:p w14:paraId="5D2C180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2100</w:t>
                  </w:r>
                </w:p>
              </w:tc>
              <w:tc>
                <w:tcPr>
                  <w:tcW w:w="1493" w:type="dxa"/>
                  <w:tcBorders>
                    <w:top w:val="nil"/>
                    <w:left w:val="nil"/>
                    <w:bottom w:val="nil"/>
                    <w:right w:val="single" w:sz="4" w:space="0" w:color="auto"/>
                  </w:tcBorders>
                  <w:shd w:val="clear" w:color="auto" w:fill="auto"/>
                  <w:noWrap/>
                  <w:vAlign w:val="bottom"/>
                  <w:hideMark/>
                </w:tcPr>
                <w:p w14:paraId="7FA3018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0.1309</w:t>
                  </w:r>
                </w:p>
              </w:tc>
              <w:tc>
                <w:tcPr>
                  <w:tcW w:w="1345" w:type="dxa"/>
                  <w:tcBorders>
                    <w:top w:val="nil"/>
                    <w:left w:val="nil"/>
                    <w:bottom w:val="nil"/>
                    <w:right w:val="single" w:sz="8" w:space="0" w:color="auto"/>
                  </w:tcBorders>
                  <w:shd w:val="clear" w:color="auto" w:fill="auto"/>
                  <w:noWrap/>
                  <w:vAlign w:val="bottom"/>
                  <w:hideMark/>
                </w:tcPr>
                <w:p w14:paraId="2B7DDC2D"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1.2288</w:t>
                  </w:r>
                </w:p>
              </w:tc>
            </w:tr>
            <w:tr w:rsidR="00B41097" w:rsidRPr="00846327" w14:paraId="1690559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E423FA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118.37</w:t>
                  </w:r>
                </w:p>
              </w:tc>
              <w:tc>
                <w:tcPr>
                  <w:tcW w:w="1203" w:type="dxa"/>
                  <w:tcBorders>
                    <w:top w:val="nil"/>
                    <w:left w:val="single" w:sz="4" w:space="0" w:color="auto"/>
                    <w:bottom w:val="nil"/>
                    <w:right w:val="single" w:sz="4" w:space="0" w:color="auto"/>
                  </w:tcBorders>
                  <w:shd w:val="clear" w:color="auto" w:fill="auto"/>
                  <w:noWrap/>
                  <w:vAlign w:val="bottom"/>
                  <w:hideMark/>
                </w:tcPr>
                <w:p w14:paraId="1E9079C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2150</w:t>
                  </w:r>
                </w:p>
              </w:tc>
              <w:tc>
                <w:tcPr>
                  <w:tcW w:w="1493" w:type="dxa"/>
                  <w:tcBorders>
                    <w:top w:val="nil"/>
                    <w:left w:val="nil"/>
                    <w:bottom w:val="nil"/>
                    <w:right w:val="single" w:sz="4" w:space="0" w:color="auto"/>
                  </w:tcBorders>
                  <w:shd w:val="clear" w:color="auto" w:fill="auto"/>
                  <w:noWrap/>
                  <w:vAlign w:val="bottom"/>
                  <w:hideMark/>
                </w:tcPr>
                <w:p w14:paraId="279CA32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0.13435</w:t>
                  </w:r>
                </w:p>
              </w:tc>
              <w:tc>
                <w:tcPr>
                  <w:tcW w:w="1345" w:type="dxa"/>
                  <w:tcBorders>
                    <w:top w:val="nil"/>
                    <w:left w:val="nil"/>
                    <w:bottom w:val="nil"/>
                    <w:right w:val="single" w:sz="8" w:space="0" w:color="auto"/>
                  </w:tcBorders>
                  <w:shd w:val="clear" w:color="auto" w:fill="auto"/>
                  <w:noWrap/>
                  <w:vAlign w:val="bottom"/>
                  <w:hideMark/>
                </w:tcPr>
                <w:p w14:paraId="3F2C0388"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1.2227</w:t>
                  </w:r>
                </w:p>
              </w:tc>
            </w:tr>
            <w:tr w:rsidR="00B41097" w:rsidRPr="00846327" w14:paraId="5D2A201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A3166B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118.86</w:t>
                  </w:r>
                </w:p>
              </w:tc>
              <w:tc>
                <w:tcPr>
                  <w:tcW w:w="1203" w:type="dxa"/>
                  <w:tcBorders>
                    <w:top w:val="nil"/>
                    <w:left w:val="single" w:sz="4" w:space="0" w:color="auto"/>
                    <w:bottom w:val="nil"/>
                    <w:right w:val="single" w:sz="4" w:space="0" w:color="auto"/>
                  </w:tcBorders>
                  <w:shd w:val="clear" w:color="auto" w:fill="auto"/>
                  <w:noWrap/>
                  <w:vAlign w:val="bottom"/>
                  <w:hideMark/>
                </w:tcPr>
                <w:p w14:paraId="143F406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2200</w:t>
                  </w:r>
                </w:p>
              </w:tc>
              <w:tc>
                <w:tcPr>
                  <w:tcW w:w="1493" w:type="dxa"/>
                  <w:tcBorders>
                    <w:top w:val="nil"/>
                    <w:left w:val="nil"/>
                    <w:bottom w:val="nil"/>
                    <w:right w:val="single" w:sz="4" w:space="0" w:color="auto"/>
                  </w:tcBorders>
                  <w:shd w:val="clear" w:color="auto" w:fill="auto"/>
                  <w:noWrap/>
                  <w:vAlign w:val="bottom"/>
                  <w:hideMark/>
                </w:tcPr>
                <w:p w14:paraId="599727F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0.1377</w:t>
                  </w:r>
                </w:p>
              </w:tc>
              <w:tc>
                <w:tcPr>
                  <w:tcW w:w="1345" w:type="dxa"/>
                  <w:tcBorders>
                    <w:top w:val="nil"/>
                    <w:left w:val="nil"/>
                    <w:bottom w:val="nil"/>
                    <w:right w:val="single" w:sz="8" w:space="0" w:color="auto"/>
                  </w:tcBorders>
                  <w:shd w:val="clear" w:color="auto" w:fill="auto"/>
                  <w:noWrap/>
                  <w:vAlign w:val="bottom"/>
                  <w:hideMark/>
                </w:tcPr>
                <w:p w14:paraId="16E4A8BD"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1.2161</w:t>
                  </w:r>
                </w:p>
              </w:tc>
            </w:tr>
            <w:tr w:rsidR="00B41097" w:rsidRPr="00846327" w14:paraId="5E5578F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41F075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119.33</w:t>
                  </w:r>
                </w:p>
              </w:tc>
              <w:tc>
                <w:tcPr>
                  <w:tcW w:w="1203" w:type="dxa"/>
                  <w:tcBorders>
                    <w:top w:val="nil"/>
                    <w:left w:val="single" w:sz="4" w:space="0" w:color="auto"/>
                    <w:bottom w:val="nil"/>
                    <w:right w:val="single" w:sz="4" w:space="0" w:color="auto"/>
                  </w:tcBorders>
                  <w:shd w:val="clear" w:color="auto" w:fill="auto"/>
                  <w:noWrap/>
                  <w:vAlign w:val="bottom"/>
                  <w:hideMark/>
                </w:tcPr>
                <w:p w14:paraId="2569C31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2250</w:t>
                  </w:r>
                </w:p>
              </w:tc>
              <w:tc>
                <w:tcPr>
                  <w:tcW w:w="1493" w:type="dxa"/>
                  <w:tcBorders>
                    <w:top w:val="nil"/>
                    <w:left w:val="nil"/>
                    <w:bottom w:val="nil"/>
                    <w:right w:val="single" w:sz="4" w:space="0" w:color="auto"/>
                  </w:tcBorders>
                  <w:shd w:val="clear" w:color="auto" w:fill="auto"/>
                  <w:noWrap/>
                  <w:vAlign w:val="bottom"/>
                  <w:hideMark/>
                </w:tcPr>
                <w:p w14:paraId="656F0AF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0.14105</w:t>
                  </w:r>
                </w:p>
              </w:tc>
              <w:tc>
                <w:tcPr>
                  <w:tcW w:w="1345" w:type="dxa"/>
                  <w:tcBorders>
                    <w:top w:val="nil"/>
                    <w:left w:val="nil"/>
                    <w:bottom w:val="nil"/>
                    <w:right w:val="single" w:sz="8" w:space="0" w:color="auto"/>
                  </w:tcBorders>
                  <w:shd w:val="clear" w:color="auto" w:fill="auto"/>
                  <w:noWrap/>
                  <w:vAlign w:val="bottom"/>
                  <w:hideMark/>
                </w:tcPr>
                <w:p w14:paraId="7003D6D4"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1.2095</w:t>
                  </w:r>
                </w:p>
              </w:tc>
            </w:tr>
            <w:tr w:rsidR="00B41097" w:rsidRPr="00846327" w14:paraId="357B7068"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00DFEE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119.97</w:t>
                  </w:r>
                </w:p>
              </w:tc>
              <w:tc>
                <w:tcPr>
                  <w:tcW w:w="1203" w:type="dxa"/>
                  <w:tcBorders>
                    <w:top w:val="nil"/>
                    <w:left w:val="single" w:sz="4" w:space="0" w:color="auto"/>
                    <w:bottom w:val="nil"/>
                    <w:right w:val="single" w:sz="4" w:space="0" w:color="auto"/>
                  </w:tcBorders>
                  <w:shd w:val="clear" w:color="auto" w:fill="auto"/>
                  <w:noWrap/>
                  <w:vAlign w:val="bottom"/>
                  <w:hideMark/>
                </w:tcPr>
                <w:p w14:paraId="03F8009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2300</w:t>
                  </w:r>
                </w:p>
              </w:tc>
              <w:tc>
                <w:tcPr>
                  <w:tcW w:w="1493" w:type="dxa"/>
                  <w:tcBorders>
                    <w:top w:val="nil"/>
                    <w:left w:val="nil"/>
                    <w:bottom w:val="nil"/>
                    <w:right w:val="single" w:sz="4" w:space="0" w:color="auto"/>
                  </w:tcBorders>
                  <w:shd w:val="clear" w:color="auto" w:fill="auto"/>
                  <w:noWrap/>
                  <w:vAlign w:val="bottom"/>
                  <w:hideMark/>
                </w:tcPr>
                <w:p w14:paraId="5C3A73B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0.14495</w:t>
                  </w:r>
                </w:p>
              </w:tc>
              <w:tc>
                <w:tcPr>
                  <w:tcW w:w="1345" w:type="dxa"/>
                  <w:tcBorders>
                    <w:top w:val="nil"/>
                    <w:left w:val="nil"/>
                    <w:bottom w:val="nil"/>
                    <w:right w:val="single" w:sz="8" w:space="0" w:color="auto"/>
                  </w:tcBorders>
                  <w:shd w:val="clear" w:color="auto" w:fill="auto"/>
                  <w:noWrap/>
                  <w:vAlign w:val="bottom"/>
                  <w:hideMark/>
                </w:tcPr>
                <w:p w14:paraId="49755645"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1.2032</w:t>
                  </w:r>
                </w:p>
              </w:tc>
            </w:tr>
            <w:tr w:rsidR="00B41097" w:rsidRPr="00846327" w14:paraId="77C13BE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B94095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120.37</w:t>
                  </w:r>
                </w:p>
              </w:tc>
              <w:tc>
                <w:tcPr>
                  <w:tcW w:w="1203" w:type="dxa"/>
                  <w:tcBorders>
                    <w:top w:val="nil"/>
                    <w:left w:val="single" w:sz="4" w:space="0" w:color="auto"/>
                    <w:bottom w:val="nil"/>
                    <w:right w:val="single" w:sz="4" w:space="0" w:color="auto"/>
                  </w:tcBorders>
                  <w:shd w:val="clear" w:color="auto" w:fill="auto"/>
                  <w:noWrap/>
                  <w:vAlign w:val="bottom"/>
                  <w:hideMark/>
                </w:tcPr>
                <w:p w14:paraId="59382ED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2350</w:t>
                  </w:r>
                </w:p>
              </w:tc>
              <w:tc>
                <w:tcPr>
                  <w:tcW w:w="1493" w:type="dxa"/>
                  <w:tcBorders>
                    <w:top w:val="nil"/>
                    <w:left w:val="nil"/>
                    <w:bottom w:val="nil"/>
                    <w:right w:val="single" w:sz="4" w:space="0" w:color="auto"/>
                  </w:tcBorders>
                  <w:shd w:val="clear" w:color="auto" w:fill="auto"/>
                  <w:noWrap/>
                  <w:vAlign w:val="bottom"/>
                  <w:hideMark/>
                </w:tcPr>
                <w:p w14:paraId="5B69EA2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0.14985</w:t>
                  </w:r>
                </w:p>
              </w:tc>
              <w:tc>
                <w:tcPr>
                  <w:tcW w:w="1345" w:type="dxa"/>
                  <w:tcBorders>
                    <w:top w:val="nil"/>
                    <w:left w:val="nil"/>
                    <w:bottom w:val="nil"/>
                    <w:right w:val="single" w:sz="8" w:space="0" w:color="auto"/>
                  </w:tcBorders>
                  <w:shd w:val="clear" w:color="auto" w:fill="auto"/>
                  <w:noWrap/>
                  <w:vAlign w:val="bottom"/>
                  <w:hideMark/>
                </w:tcPr>
                <w:p w14:paraId="094A057D"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1.1995</w:t>
                  </w:r>
                </w:p>
              </w:tc>
            </w:tr>
            <w:tr w:rsidR="00B41097" w:rsidRPr="00846327" w14:paraId="3B99445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B245FF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120.85</w:t>
                  </w:r>
                </w:p>
              </w:tc>
              <w:tc>
                <w:tcPr>
                  <w:tcW w:w="1203" w:type="dxa"/>
                  <w:tcBorders>
                    <w:top w:val="nil"/>
                    <w:left w:val="single" w:sz="4" w:space="0" w:color="auto"/>
                    <w:bottom w:val="nil"/>
                    <w:right w:val="single" w:sz="4" w:space="0" w:color="auto"/>
                  </w:tcBorders>
                  <w:shd w:val="clear" w:color="auto" w:fill="auto"/>
                  <w:noWrap/>
                  <w:vAlign w:val="bottom"/>
                  <w:hideMark/>
                </w:tcPr>
                <w:p w14:paraId="4D8360F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2400</w:t>
                  </w:r>
                </w:p>
              </w:tc>
              <w:tc>
                <w:tcPr>
                  <w:tcW w:w="1493" w:type="dxa"/>
                  <w:tcBorders>
                    <w:top w:val="nil"/>
                    <w:left w:val="nil"/>
                    <w:bottom w:val="nil"/>
                    <w:right w:val="single" w:sz="4" w:space="0" w:color="auto"/>
                  </w:tcBorders>
                  <w:shd w:val="clear" w:color="auto" w:fill="auto"/>
                  <w:noWrap/>
                  <w:vAlign w:val="bottom"/>
                  <w:hideMark/>
                </w:tcPr>
                <w:p w14:paraId="442C182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0.1537</w:t>
                  </w:r>
                </w:p>
              </w:tc>
              <w:tc>
                <w:tcPr>
                  <w:tcW w:w="1345" w:type="dxa"/>
                  <w:tcBorders>
                    <w:top w:val="nil"/>
                    <w:left w:val="nil"/>
                    <w:bottom w:val="nil"/>
                    <w:right w:val="single" w:sz="8" w:space="0" w:color="auto"/>
                  </w:tcBorders>
                  <w:shd w:val="clear" w:color="auto" w:fill="auto"/>
                  <w:noWrap/>
                  <w:vAlign w:val="bottom"/>
                  <w:hideMark/>
                </w:tcPr>
                <w:p w14:paraId="6AA79F5B"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1.1961</w:t>
                  </w:r>
                </w:p>
              </w:tc>
            </w:tr>
            <w:tr w:rsidR="00B41097" w:rsidRPr="00846327" w14:paraId="1C80E8C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1DEC49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121.77</w:t>
                  </w:r>
                </w:p>
              </w:tc>
              <w:tc>
                <w:tcPr>
                  <w:tcW w:w="1203" w:type="dxa"/>
                  <w:tcBorders>
                    <w:top w:val="nil"/>
                    <w:left w:val="single" w:sz="4" w:space="0" w:color="auto"/>
                    <w:bottom w:val="nil"/>
                    <w:right w:val="single" w:sz="4" w:space="0" w:color="auto"/>
                  </w:tcBorders>
                  <w:shd w:val="clear" w:color="auto" w:fill="auto"/>
                  <w:noWrap/>
                  <w:vAlign w:val="bottom"/>
                  <w:hideMark/>
                </w:tcPr>
                <w:p w14:paraId="5A28EE0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2450</w:t>
                  </w:r>
                </w:p>
              </w:tc>
              <w:tc>
                <w:tcPr>
                  <w:tcW w:w="1493" w:type="dxa"/>
                  <w:tcBorders>
                    <w:top w:val="nil"/>
                    <w:left w:val="nil"/>
                    <w:bottom w:val="nil"/>
                    <w:right w:val="single" w:sz="4" w:space="0" w:color="auto"/>
                  </w:tcBorders>
                  <w:shd w:val="clear" w:color="auto" w:fill="auto"/>
                  <w:noWrap/>
                  <w:vAlign w:val="bottom"/>
                  <w:hideMark/>
                </w:tcPr>
                <w:p w14:paraId="6F3FA70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0.15565</w:t>
                  </w:r>
                </w:p>
              </w:tc>
              <w:tc>
                <w:tcPr>
                  <w:tcW w:w="1345" w:type="dxa"/>
                  <w:tcBorders>
                    <w:top w:val="nil"/>
                    <w:left w:val="nil"/>
                    <w:bottom w:val="nil"/>
                    <w:right w:val="single" w:sz="8" w:space="0" w:color="auto"/>
                  </w:tcBorders>
                  <w:shd w:val="clear" w:color="auto" w:fill="auto"/>
                  <w:noWrap/>
                  <w:vAlign w:val="bottom"/>
                  <w:hideMark/>
                </w:tcPr>
                <w:p w14:paraId="77F8BD3E"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1.1929</w:t>
                  </w:r>
                </w:p>
              </w:tc>
            </w:tr>
            <w:tr w:rsidR="00B41097" w:rsidRPr="00846327" w14:paraId="1274EAB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86F4B3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122.51</w:t>
                  </w:r>
                </w:p>
              </w:tc>
              <w:tc>
                <w:tcPr>
                  <w:tcW w:w="1203" w:type="dxa"/>
                  <w:tcBorders>
                    <w:top w:val="nil"/>
                    <w:left w:val="single" w:sz="4" w:space="0" w:color="auto"/>
                    <w:bottom w:val="nil"/>
                    <w:right w:val="single" w:sz="4" w:space="0" w:color="auto"/>
                  </w:tcBorders>
                  <w:shd w:val="clear" w:color="auto" w:fill="auto"/>
                  <w:noWrap/>
                  <w:vAlign w:val="bottom"/>
                  <w:hideMark/>
                </w:tcPr>
                <w:p w14:paraId="00A4B7C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2500</w:t>
                  </w:r>
                </w:p>
              </w:tc>
              <w:tc>
                <w:tcPr>
                  <w:tcW w:w="1493" w:type="dxa"/>
                  <w:tcBorders>
                    <w:top w:val="nil"/>
                    <w:left w:val="nil"/>
                    <w:bottom w:val="nil"/>
                    <w:right w:val="single" w:sz="4" w:space="0" w:color="auto"/>
                  </w:tcBorders>
                  <w:shd w:val="clear" w:color="auto" w:fill="auto"/>
                  <w:noWrap/>
                  <w:vAlign w:val="bottom"/>
                  <w:hideMark/>
                </w:tcPr>
                <w:p w14:paraId="4A29FA8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0.1596</w:t>
                  </w:r>
                </w:p>
              </w:tc>
              <w:tc>
                <w:tcPr>
                  <w:tcW w:w="1345" w:type="dxa"/>
                  <w:tcBorders>
                    <w:top w:val="nil"/>
                    <w:left w:val="nil"/>
                    <w:bottom w:val="nil"/>
                    <w:right w:val="single" w:sz="8" w:space="0" w:color="auto"/>
                  </w:tcBorders>
                  <w:shd w:val="clear" w:color="auto" w:fill="auto"/>
                  <w:noWrap/>
                  <w:vAlign w:val="bottom"/>
                  <w:hideMark/>
                </w:tcPr>
                <w:p w14:paraId="477C9BE1"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1.191</w:t>
                  </w:r>
                </w:p>
              </w:tc>
            </w:tr>
            <w:tr w:rsidR="00B41097" w:rsidRPr="00846327" w14:paraId="2F01D66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A5C6DF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122.29</w:t>
                  </w:r>
                </w:p>
              </w:tc>
              <w:tc>
                <w:tcPr>
                  <w:tcW w:w="1203" w:type="dxa"/>
                  <w:tcBorders>
                    <w:top w:val="nil"/>
                    <w:left w:val="single" w:sz="4" w:space="0" w:color="auto"/>
                    <w:bottom w:val="nil"/>
                    <w:right w:val="single" w:sz="4" w:space="0" w:color="auto"/>
                  </w:tcBorders>
                  <w:shd w:val="clear" w:color="auto" w:fill="auto"/>
                  <w:noWrap/>
                  <w:vAlign w:val="bottom"/>
                  <w:hideMark/>
                </w:tcPr>
                <w:p w14:paraId="36F3FC5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2550</w:t>
                  </w:r>
                </w:p>
              </w:tc>
              <w:tc>
                <w:tcPr>
                  <w:tcW w:w="1493" w:type="dxa"/>
                  <w:tcBorders>
                    <w:top w:val="nil"/>
                    <w:left w:val="nil"/>
                    <w:bottom w:val="nil"/>
                    <w:right w:val="single" w:sz="4" w:space="0" w:color="auto"/>
                  </w:tcBorders>
                  <w:shd w:val="clear" w:color="auto" w:fill="auto"/>
                  <w:noWrap/>
                  <w:vAlign w:val="bottom"/>
                  <w:hideMark/>
                </w:tcPr>
                <w:p w14:paraId="492389D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0.1626</w:t>
                  </w:r>
                </w:p>
              </w:tc>
              <w:tc>
                <w:tcPr>
                  <w:tcW w:w="1345" w:type="dxa"/>
                  <w:tcBorders>
                    <w:top w:val="nil"/>
                    <w:left w:val="nil"/>
                    <w:bottom w:val="nil"/>
                    <w:right w:val="single" w:sz="8" w:space="0" w:color="auto"/>
                  </w:tcBorders>
                  <w:shd w:val="clear" w:color="auto" w:fill="auto"/>
                  <w:noWrap/>
                  <w:vAlign w:val="bottom"/>
                  <w:hideMark/>
                </w:tcPr>
                <w:p w14:paraId="736CC656"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1.189</w:t>
                  </w:r>
                </w:p>
              </w:tc>
            </w:tr>
            <w:tr w:rsidR="00B41097" w:rsidRPr="00846327" w14:paraId="3654C1D1"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48A8B9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122.06</w:t>
                  </w:r>
                </w:p>
              </w:tc>
              <w:tc>
                <w:tcPr>
                  <w:tcW w:w="1203" w:type="dxa"/>
                  <w:tcBorders>
                    <w:top w:val="nil"/>
                    <w:left w:val="single" w:sz="4" w:space="0" w:color="auto"/>
                    <w:bottom w:val="nil"/>
                    <w:right w:val="single" w:sz="4" w:space="0" w:color="auto"/>
                  </w:tcBorders>
                  <w:shd w:val="clear" w:color="auto" w:fill="auto"/>
                  <w:noWrap/>
                  <w:vAlign w:val="bottom"/>
                  <w:hideMark/>
                </w:tcPr>
                <w:p w14:paraId="021B560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2600</w:t>
                  </w:r>
                </w:p>
              </w:tc>
              <w:tc>
                <w:tcPr>
                  <w:tcW w:w="1493" w:type="dxa"/>
                  <w:tcBorders>
                    <w:top w:val="nil"/>
                    <w:left w:val="nil"/>
                    <w:bottom w:val="nil"/>
                    <w:right w:val="single" w:sz="4" w:space="0" w:color="auto"/>
                  </w:tcBorders>
                  <w:shd w:val="clear" w:color="auto" w:fill="auto"/>
                  <w:noWrap/>
                  <w:vAlign w:val="bottom"/>
                  <w:hideMark/>
                </w:tcPr>
                <w:p w14:paraId="6DC07A1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0.16805</w:t>
                  </w:r>
                </w:p>
              </w:tc>
              <w:tc>
                <w:tcPr>
                  <w:tcW w:w="1345" w:type="dxa"/>
                  <w:tcBorders>
                    <w:top w:val="nil"/>
                    <w:left w:val="nil"/>
                    <w:bottom w:val="nil"/>
                    <w:right w:val="single" w:sz="8" w:space="0" w:color="auto"/>
                  </w:tcBorders>
                  <w:shd w:val="clear" w:color="auto" w:fill="auto"/>
                  <w:noWrap/>
                  <w:vAlign w:val="bottom"/>
                  <w:hideMark/>
                </w:tcPr>
                <w:p w14:paraId="0C190155"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1.1863</w:t>
                  </w:r>
                </w:p>
              </w:tc>
            </w:tr>
            <w:tr w:rsidR="00B41097" w:rsidRPr="00846327" w14:paraId="0049108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C9C41A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122.02</w:t>
                  </w:r>
                </w:p>
              </w:tc>
              <w:tc>
                <w:tcPr>
                  <w:tcW w:w="1203" w:type="dxa"/>
                  <w:tcBorders>
                    <w:top w:val="nil"/>
                    <w:left w:val="single" w:sz="4" w:space="0" w:color="auto"/>
                    <w:bottom w:val="nil"/>
                    <w:right w:val="single" w:sz="4" w:space="0" w:color="auto"/>
                  </w:tcBorders>
                  <w:shd w:val="clear" w:color="auto" w:fill="auto"/>
                  <w:noWrap/>
                  <w:vAlign w:val="bottom"/>
                  <w:hideMark/>
                </w:tcPr>
                <w:p w14:paraId="418F452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2650</w:t>
                  </w:r>
                </w:p>
              </w:tc>
              <w:tc>
                <w:tcPr>
                  <w:tcW w:w="1493" w:type="dxa"/>
                  <w:tcBorders>
                    <w:top w:val="nil"/>
                    <w:left w:val="nil"/>
                    <w:bottom w:val="nil"/>
                    <w:right w:val="single" w:sz="4" w:space="0" w:color="auto"/>
                  </w:tcBorders>
                  <w:shd w:val="clear" w:color="auto" w:fill="auto"/>
                  <w:noWrap/>
                  <w:vAlign w:val="bottom"/>
                  <w:hideMark/>
                </w:tcPr>
                <w:p w14:paraId="305D173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0.17145</w:t>
                  </w:r>
                </w:p>
              </w:tc>
              <w:tc>
                <w:tcPr>
                  <w:tcW w:w="1345" w:type="dxa"/>
                  <w:tcBorders>
                    <w:top w:val="nil"/>
                    <w:left w:val="nil"/>
                    <w:bottom w:val="nil"/>
                    <w:right w:val="single" w:sz="8" w:space="0" w:color="auto"/>
                  </w:tcBorders>
                  <w:shd w:val="clear" w:color="auto" w:fill="auto"/>
                  <w:noWrap/>
                  <w:vAlign w:val="bottom"/>
                  <w:hideMark/>
                </w:tcPr>
                <w:p w14:paraId="7E50E408"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1.1824</w:t>
                  </w:r>
                </w:p>
              </w:tc>
            </w:tr>
            <w:tr w:rsidR="00B41097" w:rsidRPr="00846327" w14:paraId="756BB00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E0CBEA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122.13</w:t>
                  </w:r>
                </w:p>
              </w:tc>
              <w:tc>
                <w:tcPr>
                  <w:tcW w:w="1203" w:type="dxa"/>
                  <w:tcBorders>
                    <w:top w:val="nil"/>
                    <w:left w:val="single" w:sz="4" w:space="0" w:color="auto"/>
                    <w:bottom w:val="nil"/>
                    <w:right w:val="single" w:sz="4" w:space="0" w:color="auto"/>
                  </w:tcBorders>
                  <w:shd w:val="clear" w:color="auto" w:fill="auto"/>
                  <w:noWrap/>
                  <w:vAlign w:val="bottom"/>
                  <w:hideMark/>
                </w:tcPr>
                <w:p w14:paraId="19F9CBF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2700</w:t>
                  </w:r>
                </w:p>
              </w:tc>
              <w:tc>
                <w:tcPr>
                  <w:tcW w:w="1493" w:type="dxa"/>
                  <w:tcBorders>
                    <w:top w:val="nil"/>
                    <w:left w:val="nil"/>
                    <w:bottom w:val="nil"/>
                    <w:right w:val="single" w:sz="4" w:space="0" w:color="auto"/>
                  </w:tcBorders>
                  <w:shd w:val="clear" w:color="auto" w:fill="auto"/>
                  <w:noWrap/>
                  <w:vAlign w:val="bottom"/>
                  <w:hideMark/>
                </w:tcPr>
                <w:p w14:paraId="1F1230F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0.17465</w:t>
                  </w:r>
                </w:p>
              </w:tc>
              <w:tc>
                <w:tcPr>
                  <w:tcW w:w="1345" w:type="dxa"/>
                  <w:tcBorders>
                    <w:top w:val="nil"/>
                    <w:left w:val="nil"/>
                    <w:bottom w:val="nil"/>
                    <w:right w:val="single" w:sz="8" w:space="0" w:color="auto"/>
                  </w:tcBorders>
                  <w:shd w:val="clear" w:color="auto" w:fill="auto"/>
                  <w:noWrap/>
                  <w:vAlign w:val="bottom"/>
                  <w:hideMark/>
                </w:tcPr>
                <w:p w14:paraId="17ECE075"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1.1783</w:t>
                  </w:r>
                </w:p>
              </w:tc>
            </w:tr>
            <w:tr w:rsidR="00B41097" w:rsidRPr="00846327" w14:paraId="29C85BC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F4E1B3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121.84</w:t>
                  </w:r>
                </w:p>
              </w:tc>
              <w:tc>
                <w:tcPr>
                  <w:tcW w:w="1203" w:type="dxa"/>
                  <w:tcBorders>
                    <w:top w:val="nil"/>
                    <w:left w:val="single" w:sz="4" w:space="0" w:color="auto"/>
                    <w:bottom w:val="nil"/>
                    <w:right w:val="single" w:sz="4" w:space="0" w:color="auto"/>
                  </w:tcBorders>
                  <w:shd w:val="clear" w:color="auto" w:fill="auto"/>
                  <w:noWrap/>
                  <w:vAlign w:val="bottom"/>
                  <w:hideMark/>
                </w:tcPr>
                <w:p w14:paraId="32762EC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2750</w:t>
                  </w:r>
                </w:p>
              </w:tc>
              <w:tc>
                <w:tcPr>
                  <w:tcW w:w="1493" w:type="dxa"/>
                  <w:tcBorders>
                    <w:top w:val="nil"/>
                    <w:left w:val="nil"/>
                    <w:bottom w:val="nil"/>
                    <w:right w:val="single" w:sz="4" w:space="0" w:color="auto"/>
                  </w:tcBorders>
                  <w:shd w:val="clear" w:color="auto" w:fill="auto"/>
                  <w:noWrap/>
                  <w:vAlign w:val="bottom"/>
                  <w:hideMark/>
                </w:tcPr>
                <w:p w14:paraId="7AEE159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0.1784</w:t>
                  </w:r>
                </w:p>
              </w:tc>
              <w:tc>
                <w:tcPr>
                  <w:tcW w:w="1345" w:type="dxa"/>
                  <w:tcBorders>
                    <w:top w:val="nil"/>
                    <w:left w:val="nil"/>
                    <w:bottom w:val="nil"/>
                    <w:right w:val="single" w:sz="8" w:space="0" w:color="auto"/>
                  </w:tcBorders>
                  <w:shd w:val="clear" w:color="auto" w:fill="auto"/>
                  <w:noWrap/>
                  <w:vAlign w:val="bottom"/>
                  <w:hideMark/>
                </w:tcPr>
                <w:p w14:paraId="1ABEEE4A"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1.1739</w:t>
                  </w:r>
                </w:p>
              </w:tc>
            </w:tr>
            <w:tr w:rsidR="00B41097" w:rsidRPr="00846327" w14:paraId="37C481AD"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675EBC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121.81</w:t>
                  </w:r>
                </w:p>
              </w:tc>
              <w:tc>
                <w:tcPr>
                  <w:tcW w:w="1203" w:type="dxa"/>
                  <w:tcBorders>
                    <w:top w:val="nil"/>
                    <w:left w:val="single" w:sz="4" w:space="0" w:color="auto"/>
                    <w:bottom w:val="nil"/>
                    <w:right w:val="single" w:sz="4" w:space="0" w:color="auto"/>
                  </w:tcBorders>
                  <w:shd w:val="clear" w:color="auto" w:fill="auto"/>
                  <w:noWrap/>
                  <w:vAlign w:val="bottom"/>
                  <w:hideMark/>
                </w:tcPr>
                <w:p w14:paraId="74E2651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2800</w:t>
                  </w:r>
                </w:p>
              </w:tc>
              <w:tc>
                <w:tcPr>
                  <w:tcW w:w="1493" w:type="dxa"/>
                  <w:tcBorders>
                    <w:top w:val="nil"/>
                    <w:left w:val="nil"/>
                    <w:bottom w:val="nil"/>
                    <w:right w:val="single" w:sz="4" w:space="0" w:color="auto"/>
                  </w:tcBorders>
                  <w:shd w:val="clear" w:color="auto" w:fill="auto"/>
                  <w:noWrap/>
                  <w:vAlign w:val="bottom"/>
                  <w:hideMark/>
                </w:tcPr>
                <w:p w14:paraId="2C4D079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0.18005</w:t>
                  </w:r>
                </w:p>
              </w:tc>
              <w:tc>
                <w:tcPr>
                  <w:tcW w:w="1345" w:type="dxa"/>
                  <w:tcBorders>
                    <w:top w:val="nil"/>
                    <w:left w:val="nil"/>
                    <w:bottom w:val="nil"/>
                    <w:right w:val="single" w:sz="8" w:space="0" w:color="auto"/>
                  </w:tcBorders>
                  <w:shd w:val="clear" w:color="auto" w:fill="auto"/>
                  <w:noWrap/>
                  <w:vAlign w:val="bottom"/>
                  <w:hideMark/>
                </w:tcPr>
                <w:p w14:paraId="2229C703"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1.1688</w:t>
                  </w:r>
                </w:p>
              </w:tc>
            </w:tr>
            <w:tr w:rsidR="00B41097" w:rsidRPr="00846327" w14:paraId="110FC52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8AF9D8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120.84</w:t>
                  </w:r>
                </w:p>
              </w:tc>
              <w:tc>
                <w:tcPr>
                  <w:tcW w:w="1203" w:type="dxa"/>
                  <w:tcBorders>
                    <w:top w:val="nil"/>
                    <w:left w:val="single" w:sz="4" w:space="0" w:color="auto"/>
                    <w:bottom w:val="nil"/>
                    <w:right w:val="single" w:sz="4" w:space="0" w:color="auto"/>
                  </w:tcBorders>
                  <w:shd w:val="clear" w:color="auto" w:fill="auto"/>
                  <w:noWrap/>
                  <w:vAlign w:val="bottom"/>
                  <w:hideMark/>
                </w:tcPr>
                <w:p w14:paraId="543BB33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2850</w:t>
                  </w:r>
                </w:p>
              </w:tc>
              <w:tc>
                <w:tcPr>
                  <w:tcW w:w="1493" w:type="dxa"/>
                  <w:tcBorders>
                    <w:top w:val="nil"/>
                    <w:left w:val="nil"/>
                    <w:bottom w:val="nil"/>
                    <w:right w:val="single" w:sz="4" w:space="0" w:color="auto"/>
                  </w:tcBorders>
                  <w:shd w:val="clear" w:color="auto" w:fill="auto"/>
                  <w:noWrap/>
                  <w:vAlign w:val="bottom"/>
                  <w:hideMark/>
                </w:tcPr>
                <w:p w14:paraId="1157170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0.1831</w:t>
                  </w:r>
                </w:p>
              </w:tc>
              <w:tc>
                <w:tcPr>
                  <w:tcW w:w="1345" w:type="dxa"/>
                  <w:tcBorders>
                    <w:top w:val="nil"/>
                    <w:left w:val="nil"/>
                    <w:bottom w:val="nil"/>
                    <w:right w:val="single" w:sz="8" w:space="0" w:color="auto"/>
                  </w:tcBorders>
                  <w:shd w:val="clear" w:color="auto" w:fill="auto"/>
                  <w:noWrap/>
                  <w:vAlign w:val="bottom"/>
                  <w:hideMark/>
                </w:tcPr>
                <w:p w14:paraId="551B3D69"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1.1641</w:t>
                  </w:r>
                </w:p>
              </w:tc>
            </w:tr>
            <w:tr w:rsidR="00B41097" w:rsidRPr="00846327" w14:paraId="353A42A1"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50A509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120.51</w:t>
                  </w:r>
                </w:p>
              </w:tc>
              <w:tc>
                <w:tcPr>
                  <w:tcW w:w="1203" w:type="dxa"/>
                  <w:tcBorders>
                    <w:top w:val="nil"/>
                    <w:left w:val="single" w:sz="4" w:space="0" w:color="auto"/>
                    <w:bottom w:val="nil"/>
                    <w:right w:val="single" w:sz="4" w:space="0" w:color="auto"/>
                  </w:tcBorders>
                  <w:shd w:val="clear" w:color="auto" w:fill="auto"/>
                  <w:noWrap/>
                  <w:vAlign w:val="bottom"/>
                  <w:hideMark/>
                </w:tcPr>
                <w:p w14:paraId="17C377C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2900</w:t>
                  </w:r>
                </w:p>
              </w:tc>
              <w:tc>
                <w:tcPr>
                  <w:tcW w:w="1493" w:type="dxa"/>
                  <w:tcBorders>
                    <w:top w:val="nil"/>
                    <w:left w:val="nil"/>
                    <w:bottom w:val="nil"/>
                    <w:right w:val="single" w:sz="4" w:space="0" w:color="auto"/>
                  </w:tcBorders>
                  <w:shd w:val="clear" w:color="auto" w:fill="auto"/>
                  <w:noWrap/>
                  <w:vAlign w:val="bottom"/>
                  <w:hideMark/>
                </w:tcPr>
                <w:p w14:paraId="40D6872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0.1879</w:t>
                  </w:r>
                </w:p>
              </w:tc>
              <w:tc>
                <w:tcPr>
                  <w:tcW w:w="1345" w:type="dxa"/>
                  <w:tcBorders>
                    <w:top w:val="nil"/>
                    <w:left w:val="nil"/>
                    <w:bottom w:val="nil"/>
                    <w:right w:val="single" w:sz="8" w:space="0" w:color="auto"/>
                  </w:tcBorders>
                  <w:shd w:val="clear" w:color="auto" w:fill="auto"/>
                  <w:noWrap/>
                  <w:vAlign w:val="bottom"/>
                  <w:hideMark/>
                </w:tcPr>
                <w:p w14:paraId="010B9AB2" w14:textId="786202B4"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1.159</w:t>
                  </w:r>
                </w:p>
              </w:tc>
            </w:tr>
            <w:tr w:rsidR="00B41097" w:rsidRPr="00846327" w14:paraId="20B6795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71AFB8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lastRenderedPageBreak/>
                    <w:t>118.94</w:t>
                  </w:r>
                </w:p>
              </w:tc>
              <w:tc>
                <w:tcPr>
                  <w:tcW w:w="1203" w:type="dxa"/>
                  <w:tcBorders>
                    <w:top w:val="nil"/>
                    <w:left w:val="single" w:sz="4" w:space="0" w:color="auto"/>
                    <w:bottom w:val="nil"/>
                    <w:right w:val="single" w:sz="4" w:space="0" w:color="auto"/>
                  </w:tcBorders>
                  <w:shd w:val="clear" w:color="auto" w:fill="auto"/>
                  <w:noWrap/>
                  <w:vAlign w:val="bottom"/>
                  <w:hideMark/>
                </w:tcPr>
                <w:p w14:paraId="01300B4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2950</w:t>
                  </w:r>
                </w:p>
              </w:tc>
              <w:tc>
                <w:tcPr>
                  <w:tcW w:w="1493" w:type="dxa"/>
                  <w:tcBorders>
                    <w:top w:val="nil"/>
                    <w:left w:val="nil"/>
                    <w:bottom w:val="nil"/>
                    <w:right w:val="single" w:sz="4" w:space="0" w:color="auto"/>
                  </w:tcBorders>
                  <w:shd w:val="clear" w:color="auto" w:fill="auto"/>
                  <w:noWrap/>
                  <w:vAlign w:val="bottom"/>
                  <w:hideMark/>
                </w:tcPr>
                <w:p w14:paraId="2B2D587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0.19255</w:t>
                  </w:r>
                </w:p>
              </w:tc>
              <w:tc>
                <w:tcPr>
                  <w:tcW w:w="1345" w:type="dxa"/>
                  <w:tcBorders>
                    <w:top w:val="nil"/>
                    <w:left w:val="nil"/>
                    <w:bottom w:val="nil"/>
                    <w:right w:val="single" w:sz="8" w:space="0" w:color="auto"/>
                  </w:tcBorders>
                  <w:shd w:val="clear" w:color="auto" w:fill="auto"/>
                  <w:noWrap/>
                  <w:vAlign w:val="bottom"/>
                  <w:hideMark/>
                </w:tcPr>
                <w:p w14:paraId="05A832EE" w14:textId="2139CD81"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1.1541</w:t>
                  </w:r>
                </w:p>
              </w:tc>
            </w:tr>
            <w:tr w:rsidR="00B41097" w:rsidRPr="00846327" w14:paraId="6167176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3594D1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117.67</w:t>
                  </w:r>
                </w:p>
              </w:tc>
              <w:tc>
                <w:tcPr>
                  <w:tcW w:w="1203" w:type="dxa"/>
                  <w:tcBorders>
                    <w:top w:val="nil"/>
                    <w:left w:val="single" w:sz="4" w:space="0" w:color="auto"/>
                    <w:bottom w:val="nil"/>
                    <w:right w:val="single" w:sz="4" w:space="0" w:color="auto"/>
                  </w:tcBorders>
                  <w:shd w:val="clear" w:color="auto" w:fill="auto"/>
                  <w:noWrap/>
                  <w:vAlign w:val="bottom"/>
                  <w:hideMark/>
                </w:tcPr>
                <w:p w14:paraId="63EECFA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3000</w:t>
                  </w:r>
                </w:p>
              </w:tc>
              <w:tc>
                <w:tcPr>
                  <w:tcW w:w="1493" w:type="dxa"/>
                  <w:tcBorders>
                    <w:top w:val="nil"/>
                    <w:left w:val="nil"/>
                    <w:bottom w:val="nil"/>
                    <w:right w:val="single" w:sz="4" w:space="0" w:color="auto"/>
                  </w:tcBorders>
                  <w:shd w:val="clear" w:color="auto" w:fill="auto"/>
                  <w:noWrap/>
                  <w:vAlign w:val="bottom"/>
                  <w:hideMark/>
                </w:tcPr>
                <w:p w14:paraId="5BA04BB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0.199</w:t>
                  </w:r>
                </w:p>
              </w:tc>
              <w:tc>
                <w:tcPr>
                  <w:tcW w:w="1345" w:type="dxa"/>
                  <w:tcBorders>
                    <w:top w:val="nil"/>
                    <w:left w:val="nil"/>
                    <w:bottom w:val="nil"/>
                    <w:right w:val="single" w:sz="8" w:space="0" w:color="auto"/>
                  </w:tcBorders>
                  <w:shd w:val="clear" w:color="auto" w:fill="auto"/>
                  <w:noWrap/>
                  <w:vAlign w:val="bottom"/>
                  <w:hideMark/>
                </w:tcPr>
                <w:p w14:paraId="2F86CCAF" w14:textId="0307D39F"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1.1493</w:t>
                  </w:r>
                </w:p>
              </w:tc>
            </w:tr>
            <w:tr w:rsidR="00B41097" w:rsidRPr="00846327" w14:paraId="74ED1013"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AFAF09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117.51</w:t>
                  </w:r>
                </w:p>
              </w:tc>
              <w:tc>
                <w:tcPr>
                  <w:tcW w:w="1203" w:type="dxa"/>
                  <w:tcBorders>
                    <w:top w:val="nil"/>
                    <w:left w:val="single" w:sz="4" w:space="0" w:color="auto"/>
                    <w:bottom w:val="nil"/>
                    <w:right w:val="single" w:sz="4" w:space="0" w:color="auto"/>
                  </w:tcBorders>
                  <w:shd w:val="clear" w:color="auto" w:fill="auto"/>
                  <w:noWrap/>
                  <w:vAlign w:val="bottom"/>
                  <w:hideMark/>
                </w:tcPr>
                <w:p w14:paraId="17EBAC1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3050</w:t>
                  </w:r>
                </w:p>
              </w:tc>
              <w:tc>
                <w:tcPr>
                  <w:tcW w:w="1493" w:type="dxa"/>
                  <w:tcBorders>
                    <w:top w:val="nil"/>
                    <w:left w:val="nil"/>
                    <w:bottom w:val="nil"/>
                    <w:right w:val="single" w:sz="4" w:space="0" w:color="auto"/>
                  </w:tcBorders>
                  <w:shd w:val="clear" w:color="auto" w:fill="auto"/>
                  <w:noWrap/>
                  <w:vAlign w:val="bottom"/>
                  <w:hideMark/>
                </w:tcPr>
                <w:p w14:paraId="4735B7C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0.20605</w:t>
                  </w:r>
                </w:p>
              </w:tc>
              <w:tc>
                <w:tcPr>
                  <w:tcW w:w="1345" w:type="dxa"/>
                  <w:tcBorders>
                    <w:top w:val="nil"/>
                    <w:left w:val="nil"/>
                    <w:bottom w:val="nil"/>
                    <w:right w:val="single" w:sz="8" w:space="0" w:color="auto"/>
                  </w:tcBorders>
                  <w:shd w:val="clear" w:color="auto" w:fill="auto"/>
                  <w:noWrap/>
                  <w:vAlign w:val="bottom"/>
                  <w:hideMark/>
                </w:tcPr>
                <w:p w14:paraId="72D87428" w14:textId="0B7ADF3A"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1.1449</w:t>
                  </w:r>
                </w:p>
              </w:tc>
            </w:tr>
            <w:tr w:rsidR="00B41097" w:rsidRPr="00846327" w14:paraId="3F46185D"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58E985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117.15</w:t>
                  </w:r>
                </w:p>
              </w:tc>
              <w:tc>
                <w:tcPr>
                  <w:tcW w:w="1203" w:type="dxa"/>
                  <w:tcBorders>
                    <w:top w:val="nil"/>
                    <w:left w:val="single" w:sz="4" w:space="0" w:color="auto"/>
                    <w:bottom w:val="nil"/>
                    <w:right w:val="single" w:sz="4" w:space="0" w:color="auto"/>
                  </w:tcBorders>
                  <w:shd w:val="clear" w:color="auto" w:fill="auto"/>
                  <w:noWrap/>
                  <w:vAlign w:val="bottom"/>
                  <w:hideMark/>
                </w:tcPr>
                <w:p w14:paraId="0A765F8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3100</w:t>
                  </w:r>
                </w:p>
              </w:tc>
              <w:tc>
                <w:tcPr>
                  <w:tcW w:w="1493" w:type="dxa"/>
                  <w:tcBorders>
                    <w:top w:val="nil"/>
                    <w:left w:val="nil"/>
                    <w:bottom w:val="nil"/>
                    <w:right w:val="single" w:sz="4" w:space="0" w:color="auto"/>
                  </w:tcBorders>
                  <w:shd w:val="clear" w:color="auto" w:fill="auto"/>
                  <w:noWrap/>
                  <w:vAlign w:val="bottom"/>
                  <w:hideMark/>
                </w:tcPr>
                <w:p w14:paraId="7A3B7A6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0.21005</w:t>
                  </w:r>
                </w:p>
              </w:tc>
              <w:tc>
                <w:tcPr>
                  <w:tcW w:w="1345" w:type="dxa"/>
                  <w:tcBorders>
                    <w:top w:val="nil"/>
                    <w:left w:val="nil"/>
                    <w:bottom w:val="nil"/>
                    <w:right w:val="single" w:sz="8" w:space="0" w:color="auto"/>
                  </w:tcBorders>
                  <w:shd w:val="clear" w:color="auto" w:fill="auto"/>
                  <w:noWrap/>
                  <w:vAlign w:val="bottom"/>
                  <w:hideMark/>
                </w:tcPr>
                <w:p w14:paraId="56D4DD99" w14:textId="75F3364F"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1.1402</w:t>
                  </w:r>
                </w:p>
              </w:tc>
            </w:tr>
            <w:tr w:rsidR="00B41097" w:rsidRPr="00846327" w14:paraId="634E96F6"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F21833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116.67</w:t>
                  </w:r>
                </w:p>
              </w:tc>
              <w:tc>
                <w:tcPr>
                  <w:tcW w:w="1203" w:type="dxa"/>
                  <w:tcBorders>
                    <w:top w:val="nil"/>
                    <w:left w:val="single" w:sz="4" w:space="0" w:color="auto"/>
                    <w:bottom w:val="nil"/>
                    <w:right w:val="single" w:sz="4" w:space="0" w:color="auto"/>
                  </w:tcBorders>
                  <w:shd w:val="clear" w:color="auto" w:fill="auto"/>
                  <w:noWrap/>
                  <w:vAlign w:val="bottom"/>
                  <w:hideMark/>
                </w:tcPr>
                <w:p w14:paraId="43B3061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3150</w:t>
                  </w:r>
                </w:p>
              </w:tc>
              <w:tc>
                <w:tcPr>
                  <w:tcW w:w="1493" w:type="dxa"/>
                  <w:tcBorders>
                    <w:top w:val="nil"/>
                    <w:left w:val="nil"/>
                    <w:bottom w:val="nil"/>
                    <w:right w:val="single" w:sz="4" w:space="0" w:color="auto"/>
                  </w:tcBorders>
                  <w:shd w:val="clear" w:color="auto" w:fill="auto"/>
                  <w:noWrap/>
                  <w:vAlign w:val="bottom"/>
                  <w:hideMark/>
                </w:tcPr>
                <w:p w14:paraId="45FD234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0.21605</w:t>
                  </w:r>
                </w:p>
              </w:tc>
              <w:tc>
                <w:tcPr>
                  <w:tcW w:w="1345" w:type="dxa"/>
                  <w:tcBorders>
                    <w:top w:val="nil"/>
                    <w:left w:val="nil"/>
                    <w:bottom w:val="nil"/>
                    <w:right w:val="single" w:sz="8" w:space="0" w:color="auto"/>
                  </w:tcBorders>
                  <w:shd w:val="clear" w:color="auto" w:fill="auto"/>
                  <w:noWrap/>
                  <w:vAlign w:val="bottom"/>
                  <w:hideMark/>
                </w:tcPr>
                <w:p w14:paraId="1B3F37DB" w14:textId="50506D06"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1.1356</w:t>
                  </w:r>
                </w:p>
              </w:tc>
            </w:tr>
            <w:tr w:rsidR="00B41097" w:rsidRPr="00846327" w14:paraId="4C6912C8"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902435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116.79</w:t>
                  </w:r>
                </w:p>
              </w:tc>
              <w:tc>
                <w:tcPr>
                  <w:tcW w:w="1203" w:type="dxa"/>
                  <w:tcBorders>
                    <w:top w:val="nil"/>
                    <w:left w:val="single" w:sz="4" w:space="0" w:color="auto"/>
                    <w:bottom w:val="nil"/>
                    <w:right w:val="single" w:sz="4" w:space="0" w:color="auto"/>
                  </w:tcBorders>
                  <w:shd w:val="clear" w:color="auto" w:fill="auto"/>
                  <w:noWrap/>
                  <w:vAlign w:val="bottom"/>
                  <w:hideMark/>
                </w:tcPr>
                <w:p w14:paraId="46DF4B7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3200</w:t>
                  </w:r>
                </w:p>
              </w:tc>
              <w:tc>
                <w:tcPr>
                  <w:tcW w:w="1493" w:type="dxa"/>
                  <w:tcBorders>
                    <w:top w:val="nil"/>
                    <w:left w:val="nil"/>
                    <w:bottom w:val="nil"/>
                    <w:right w:val="single" w:sz="4" w:space="0" w:color="auto"/>
                  </w:tcBorders>
                  <w:shd w:val="clear" w:color="auto" w:fill="auto"/>
                  <w:noWrap/>
                  <w:vAlign w:val="bottom"/>
                  <w:hideMark/>
                </w:tcPr>
                <w:p w14:paraId="7F5FA1D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0.21795</w:t>
                  </w:r>
                </w:p>
              </w:tc>
              <w:tc>
                <w:tcPr>
                  <w:tcW w:w="1345" w:type="dxa"/>
                  <w:tcBorders>
                    <w:top w:val="nil"/>
                    <w:left w:val="nil"/>
                    <w:bottom w:val="nil"/>
                    <w:right w:val="single" w:sz="8" w:space="0" w:color="auto"/>
                  </w:tcBorders>
                  <w:shd w:val="clear" w:color="auto" w:fill="auto"/>
                  <w:noWrap/>
                  <w:vAlign w:val="bottom"/>
                  <w:hideMark/>
                </w:tcPr>
                <w:p w14:paraId="12CFE3F6" w14:textId="1D3942C0"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1.1312</w:t>
                  </w:r>
                </w:p>
              </w:tc>
            </w:tr>
            <w:tr w:rsidR="00B41097" w:rsidRPr="00846327" w14:paraId="21C36A35"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602684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116.76</w:t>
                  </w:r>
                </w:p>
              </w:tc>
              <w:tc>
                <w:tcPr>
                  <w:tcW w:w="1203" w:type="dxa"/>
                  <w:tcBorders>
                    <w:top w:val="nil"/>
                    <w:left w:val="single" w:sz="4" w:space="0" w:color="auto"/>
                    <w:bottom w:val="nil"/>
                    <w:right w:val="single" w:sz="4" w:space="0" w:color="auto"/>
                  </w:tcBorders>
                  <w:shd w:val="clear" w:color="auto" w:fill="auto"/>
                  <w:noWrap/>
                  <w:vAlign w:val="bottom"/>
                  <w:hideMark/>
                </w:tcPr>
                <w:p w14:paraId="5566918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3250</w:t>
                  </w:r>
                </w:p>
              </w:tc>
              <w:tc>
                <w:tcPr>
                  <w:tcW w:w="1493" w:type="dxa"/>
                  <w:tcBorders>
                    <w:top w:val="nil"/>
                    <w:left w:val="nil"/>
                    <w:bottom w:val="nil"/>
                    <w:right w:val="single" w:sz="4" w:space="0" w:color="auto"/>
                  </w:tcBorders>
                  <w:shd w:val="clear" w:color="auto" w:fill="auto"/>
                  <w:noWrap/>
                  <w:vAlign w:val="bottom"/>
                  <w:hideMark/>
                </w:tcPr>
                <w:p w14:paraId="5AE8E07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0.22305</w:t>
                  </w:r>
                </w:p>
              </w:tc>
              <w:tc>
                <w:tcPr>
                  <w:tcW w:w="1345" w:type="dxa"/>
                  <w:tcBorders>
                    <w:top w:val="nil"/>
                    <w:left w:val="nil"/>
                    <w:bottom w:val="nil"/>
                    <w:right w:val="single" w:sz="8" w:space="0" w:color="auto"/>
                  </w:tcBorders>
                  <w:shd w:val="clear" w:color="auto" w:fill="auto"/>
                  <w:noWrap/>
                  <w:vAlign w:val="bottom"/>
                  <w:hideMark/>
                </w:tcPr>
                <w:p w14:paraId="32F951C9" w14:textId="69DFE151"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1.1263</w:t>
                  </w:r>
                </w:p>
              </w:tc>
            </w:tr>
            <w:tr w:rsidR="00B41097" w:rsidRPr="00846327" w14:paraId="1CC1FA41"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0CE331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116.42</w:t>
                  </w:r>
                </w:p>
              </w:tc>
              <w:tc>
                <w:tcPr>
                  <w:tcW w:w="1203" w:type="dxa"/>
                  <w:tcBorders>
                    <w:top w:val="nil"/>
                    <w:left w:val="single" w:sz="4" w:space="0" w:color="auto"/>
                    <w:bottom w:val="nil"/>
                    <w:right w:val="single" w:sz="4" w:space="0" w:color="auto"/>
                  </w:tcBorders>
                  <w:shd w:val="clear" w:color="auto" w:fill="auto"/>
                  <w:noWrap/>
                  <w:vAlign w:val="bottom"/>
                  <w:hideMark/>
                </w:tcPr>
                <w:p w14:paraId="618AF04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3300</w:t>
                  </w:r>
                </w:p>
              </w:tc>
              <w:tc>
                <w:tcPr>
                  <w:tcW w:w="1493" w:type="dxa"/>
                  <w:tcBorders>
                    <w:top w:val="nil"/>
                    <w:left w:val="nil"/>
                    <w:bottom w:val="nil"/>
                    <w:right w:val="single" w:sz="4" w:space="0" w:color="auto"/>
                  </w:tcBorders>
                  <w:shd w:val="clear" w:color="auto" w:fill="auto"/>
                  <w:noWrap/>
                  <w:vAlign w:val="bottom"/>
                  <w:hideMark/>
                </w:tcPr>
                <w:p w14:paraId="2A3044A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0.2255</w:t>
                  </w:r>
                </w:p>
              </w:tc>
              <w:tc>
                <w:tcPr>
                  <w:tcW w:w="1345" w:type="dxa"/>
                  <w:tcBorders>
                    <w:top w:val="nil"/>
                    <w:left w:val="nil"/>
                    <w:bottom w:val="nil"/>
                    <w:right w:val="single" w:sz="8" w:space="0" w:color="auto"/>
                  </w:tcBorders>
                  <w:shd w:val="clear" w:color="auto" w:fill="auto"/>
                  <w:noWrap/>
                  <w:vAlign w:val="bottom"/>
                  <w:hideMark/>
                </w:tcPr>
                <w:p w14:paraId="18C6C6B6" w14:textId="14285381"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1.122</w:t>
                  </w:r>
                </w:p>
              </w:tc>
            </w:tr>
            <w:tr w:rsidR="00B41097" w:rsidRPr="00846327" w14:paraId="4FBA106D"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8AA43B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117.35</w:t>
                  </w:r>
                </w:p>
              </w:tc>
              <w:tc>
                <w:tcPr>
                  <w:tcW w:w="1203" w:type="dxa"/>
                  <w:tcBorders>
                    <w:top w:val="nil"/>
                    <w:left w:val="single" w:sz="4" w:space="0" w:color="auto"/>
                    <w:bottom w:val="nil"/>
                    <w:right w:val="single" w:sz="4" w:space="0" w:color="auto"/>
                  </w:tcBorders>
                  <w:shd w:val="clear" w:color="auto" w:fill="auto"/>
                  <w:noWrap/>
                  <w:vAlign w:val="bottom"/>
                  <w:hideMark/>
                </w:tcPr>
                <w:p w14:paraId="16F399F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3350</w:t>
                  </w:r>
                </w:p>
              </w:tc>
              <w:tc>
                <w:tcPr>
                  <w:tcW w:w="1493" w:type="dxa"/>
                  <w:tcBorders>
                    <w:top w:val="nil"/>
                    <w:left w:val="nil"/>
                    <w:bottom w:val="nil"/>
                    <w:right w:val="single" w:sz="4" w:space="0" w:color="auto"/>
                  </w:tcBorders>
                  <w:shd w:val="clear" w:color="auto" w:fill="auto"/>
                  <w:noWrap/>
                  <w:vAlign w:val="bottom"/>
                  <w:hideMark/>
                </w:tcPr>
                <w:p w14:paraId="1A67840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0.2285</w:t>
                  </w:r>
                </w:p>
              </w:tc>
              <w:tc>
                <w:tcPr>
                  <w:tcW w:w="1345" w:type="dxa"/>
                  <w:tcBorders>
                    <w:top w:val="nil"/>
                    <w:left w:val="nil"/>
                    <w:bottom w:val="nil"/>
                    <w:right w:val="single" w:sz="8" w:space="0" w:color="auto"/>
                  </w:tcBorders>
                  <w:shd w:val="clear" w:color="auto" w:fill="auto"/>
                  <w:noWrap/>
                  <w:vAlign w:val="bottom"/>
                  <w:hideMark/>
                </w:tcPr>
                <w:p w14:paraId="104204AD" w14:textId="17B2FB4D"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1.118</w:t>
                  </w:r>
                </w:p>
              </w:tc>
            </w:tr>
            <w:tr w:rsidR="00B41097" w:rsidRPr="00846327" w14:paraId="023222B7"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0150C8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117.59</w:t>
                  </w:r>
                </w:p>
              </w:tc>
              <w:tc>
                <w:tcPr>
                  <w:tcW w:w="1203" w:type="dxa"/>
                  <w:tcBorders>
                    <w:top w:val="nil"/>
                    <w:left w:val="single" w:sz="4" w:space="0" w:color="auto"/>
                    <w:bottom w:val="nil"/>
                    <w:right w:val="single" w:sz="4" w:space="0" w:color="auto"/>
                  </w:tcBorders>
                  <w:shd w:val="clear" w:color="auto" w:fill="auto"/>
                  <w:noWrap/>
                  <w:vAlign w:val="bottom"/>
                  <w:hideMark/>
                </w:tcPr>
                <w:p w14:paraId="328F46B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3400</w:t>
                  </w:r>
                </w:p>
              </w:tc>
              <w:tc>
                <w:tcPr>
                  <w:tcW w:w="1493" w:type="dxa"/>
                  <w:tcBorders>
                    <w:top w:val="nil"/>
                    <w:left w:val="nil"/>
                    <w:bottom w:val="nil"/>
                    <w:right w:val="single" w:sz="4" w:space="0" w:color="auto"/>
                  </w:tcBorders>
                  <w:shd w:val="clear" w:color="auto" w:fill="auto"/>
                  <w:noWrap/>
                  <w:vAlign w:val="bottom"/>
                  <w:hideMark/>
                </w:tcPr>
                <w:p w14:paraId="3D992EA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0.2342</w:t>
                  </w:r>
                </w:p>
              </w:tc>
              <w:tc>
                <w:tcPr>
                  <w:tcW w:w="1345" w:type="dxa"/>
                  <w:tcBorders>
                    <w:top w:val="nil"/>
                    <w:left w:val="nil"/>
                    <w:bottom w:val="nil"/>
                    <w:right w:val="single" w:sz="8" w:space="0" w:color="auto"/>
                  </w:tcBorders>
                  <w:shd w:val="clear" w:color="auto" w:fill="auto"/>
                  <w:noWrap/>
                  <w:vAlign w:val="bottom"/>
                  <w:hideMark/>
                </w:tcPr>
                <w:p w14:paraId="38A08C46" w14:textId="5856A720"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1.1141</w:t>
                  </w:r>
                </w:p>
              </w:tc>
            </w:tr>
            <w:tr w:rsidR="00B41097" w:rsidRPr="00846327" w14:paraId="5F8B51F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86A6C5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118.53</w:t>
                  </w:r>
                </w:p>
              </w:tc>
              <w:tc>
                <w:tcPr>
                  <w:tcW w:w="1203" w:type="dxa"/>
                  <w:tcBorders>
                    <w:top w:val="nil"/>
                    <w:left w:val="single" w:sz="4" w:space="0" w:color="auto"/>
                    <w:bottom w:val="nil"/>
                    <w:right w:val="single" w:sz="4" w:space="0" w:color="auto"/>
                  </w:tcBorders>
                  <w:shd w:val="clear" w:color="auto" w:fill="auto"/>
                  <w:noWrap/>
                  <w:vAlign w:val="bottom"/>
                  <w:hideMark/>
                </w:tcPr>
                <w:p w14:paraId="05CA553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3450</w:t>
                  </w:r>
                </w:p>
              </w:tc>
              <w:tc>
                <w:tcPr>
                  <w:tcW w:w="1493" w:type="dxa"/>
                  <w:tcBorders>
                    <w:top w:val="nil"/>
                    <w:left w:val="nil"/>
                    <w:bottom w:val="nil"/>
                    <w:right w:val="single" w:sz="4" w:space="0" w:color="auto"/>
                  </w:tcBorders>
                  <w:shd w:val="clear" w:color="auto" w:fill="auto"/>
                  <w:noWrap/>
                  <w:vAlign w:val="bottom"/>
                  <w:hideMark/>
                </w:tcPr>
                <w:p w14:paraId="3E33FE2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0.23605</w:t>
                  </w:r>
                </w:p>
              </w:tc>
              <w:tc>
                <w:tcPr>
                  <w:tcW w:w="1345" w:type="dxa"/>
                  <w:tcBorders>
                    <w:top w:val="nil"/>
                    <w:left w:val="nil"/>
                    <w:bottom w:val="nil"/>
                    <w:right w:val="single" w:sz="8" w:space="0" w:color="auto"/>
                  </w:tcBorders>
                  <w:shd w:val="clear" w:color="auto" w:fill="auto"/>
                  <w:noWrap/>
                  <w:vAlign w:val="bottom"/>
                  <w:hideMark/>
                </w:tcPr>
                <w:p w14:paraId="6BA978C7" w14:textId="10D160B9"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1.11</w:t>
                  </w:r>
                </w:p>
              </w:tc>
            </w:tr>
            <w:tr w:rsidR="00B41097" w:rsidRPr="00846327" w14:paraId="36E22DF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ED5661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119.20</w:t>
                  </w:r>
                </w:p>
              </w:tc>
              <w:tc>
                <w:tcPr>
                  <w:tcW w:w="1203" w:type="dxa"/>
                  <w:tcBorders>
                    <w:top w:val="nil"/>
                    <w:left w:val="single" w:sz="4" w:space="0" w:color="auto"/>
                    <w:bottom w:val="nil"/>
                    <w:right w:val="single" w:sz="4" w:space="0" w:color="auto"/>
                  </w:tcBorders>
                  <w:shd w:val="clear" w:color="auto" w:fill="auto"/>
                  <w:noWrap/>
                  <w:vAlign w:val="bottom"/>
                  <w:hideMark/>
                </w:tcPr>
                <w:p w14:paraId="5BBAAB5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3500</w:t>
                  </w:r>
                </w:p>
              </w:tc>
              <w:tc>
                <w:tcPr>
                  <w:tcW w:w="1493" w:type="dxa"/>
                  <w:tcBorders>
                    <w:top w:val="nil"/>
                    <w:left w:val="nil"/>
                    <w:bottom w:val="nil"/>
                    <w:right w:val="single" w:sz="4" w:space="0" w:color="auto"/>
                  </w:tcBorders>
                  <w:shd w:val="clear" w:color="auto" w:fill="auto"/>
                  <w:noWrap/>
                  <w:vAlign w:val="bottom"/>
                  <w:hideMark/>
                </w:tcPr>
                <w:p w14:paraId="234C15E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0.24195</w:t>
                  </w:r>
                </w:p>
              </w:tc>
              <w:tc>
                <w:tcPr>
                  <w:tcW w:w="1345" w:type="dxa"/>
                  <w:tcBorders>
                    <w:top w:val="nil"/>
                    <w:left w:val="nil"/>
                    <w:bottom w:val="nil"/>
                    <w:right w:val="single" w:sz="8" w:space="0" w:color="auto"/>
                  </w:tcBorders>
                  <w:shd w:val="clear" w:color="auto" w:fill="auto"/>
                  <w:noWrap/>
                  <w:vAlign w:val="bottom"/>
                  <w:hideMark/>
                </w:tcPr>
                <w:p w14:paraId="38F1FF76" w14:textId="26310C7C"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1.1056</w:t>
                  </w:r>
                </w:p>
              </w:tc>
            </w:tr>
            <w:tr w:rsidR="00B41097" w:rsidRPr="00846327" w14:paraId="6ADEEE9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E09CC8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119.66</w:t>
                  </w:r>
                </w:p>
              </w:tc>
              <w:tc>
                <w:tcPr>
                  <w:tcW w:w="1203" w:type="dxa"/>
                  <w:tcBorders>
                    <w:top w:val="nil"/>
                    <w:left w:val="single" w:sz="4" w:space="0" w:color="auto"/>
                    <w:bottom w:val="nil"/>
                    <w:right w:val="single" w:sz="4" w:space="0" w:color="auto"/>
                  </w:tcBorders>
                  <w:shd w:val="clear" w:color="auto" w:fill="auto"/>
                  <w:noWrap/>
                  <w:vAlign w:val="bottom"/>
                  <w:hideMark/>
                </w:tcPr>
                <w:p w14:paraId="78F8E7B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3550</w:t>
                  </w:r>
                </w:p>
              </w:tc>
              <w:tc>
                <w:tcPr>
                  <w:tcW w:w="1493" w:type="dxa"/>
                  <w:tcBorders>
                    <w:top w:val="nil"/>
                    <w:left w:val="nil"/>
                    <w:bottom w:val="nil"/>
                    <w:right w:val="single" w:sz="4" w:space="0" w:color="auto"/>
                  </w:tcBorders>
                  <w:shd w:val="clear" w:color="auto" w:fill="auto"/>
                  <w:noWrap/>
                  <w:vAlign w:val="bottom"/>
                  <w:hideMark/>
                </w:tcPr>
                <w:p w14:paraId="7FDDE43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0.24545</w:t>
                  </w:r>
                </w:p>
              </w:tc>
              <w:tc>
                <w:tcPr>
                  <w:tcW w:w="1345" w:type="dxa"/>
                  <w:tcBorders>
                    <w:top w:val="nil"/>
                    <w:left w:val="nil"/>
                    <w:bottom w:val="nil"/>
                    <w:right w:val="single" w:sz="8" w:space="0" w:color="auto"/>
                  </w:tcBorders>
                  <w:shd w:val="clear" w:color="auto" w:fill="auto"/>
                  <w:noWrap/>
                  <w:vAlign w:val="bottom"/>
                  <w:hideMark/>
                </w:tcPr>
                <w:p w14:paraId="7E890DAF" w14:textId="2730C4BC"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1.102</w:t>
                  </w:r>
                </w:p>
              </w:tc>
            </w:tr>
            <w:tr w:rsidR="00B41097" w:rsidRPr="00846327" w14:paraId="45DD600C"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573954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120.26</w:t>
                  </w:r>
                </w:p>
              </w:tc>
              <w:tc>
                <w:tcPr>
                  <w:tcW w:w="1203" w:type="dxa"/>
                  <w:tcBorders>
                    <w:top w:val="nil"/>
                    <w:left w:val="single" w:sz="4" w:space="0" w:color="auto"/>
                    <w:bottom w:val="nil"/>
                    <w:right w:val="single" w:sz="4" w:space="0" w:color="auto"/>
                  </w:tcBorders>
                  <w:shd w:val="clear" w:color="auto" w:fill="auto"/>
                  <w:noWrap/>
                  <w:vAlign w:val="bottom"/>
                  <w:hideMark/>
                </w:tcPr>
                <w:p w14:paraId="3E32CC3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3600</w:t>
                  </w:r>
                </w:p>
              </w:tc>
              <w:tc>
                <w:tcPr>
                  <w:tcW w:w="1493" w:type="dxa"/>
                  <w:tcBorders>
                    <w:top w:val="nil"/>
                    <w:left w:val="nil"/>
                    <w:bottom w:val="nil"/>
                    <w:right w:val="single" w:sz="4" w:space="0" w:color="auto"/>
                  </w:tcBorders>
                  <w:shd w:val="clear" w:color="auto" w:fill="auto"/>
                  <w:noWrap/>
                  <w:vAlign w:val="bottom"/>
                  <w:hideMark/>
                </w:tcPr>
                <w:p w14:paraId="3DD02FE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0.25505</w:t>
                  </w:r>
                </w:p>
              </w:tc>
              <w:tc>
                <w:tcPr>
                  <w:tcW w:w="1345" w:type="dxa"/>
                  <w:tcBorders>
                    <w:top w:val="nil"/>
                    <w:left w:val="nil"/>
                    <w:bottom w:val="nil"/>
                    <w:right w:val="single" w:sz="8" w:space="0" w:color="auto"/>
                  </w:tcBorders>
                  <w:shd w:val="clear" w:color="auto" w:fill="auto"/>
                  <w:noWrap/>
                  <w:vAlign w:val="bottom"/>
                  <w:hideMark/>
                </w:tcPr>
                <w:p w14:paraId="76CA3197" w14:textId="3954AF68"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1.0988</w:t>
                  </w:r>
                </w:p>
              </w:tc>
            </w:tr>
            <w:tr w:rsidR="00B41097" w:rsidRPr="00846327" w14:paraId="62ACFD63"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8BA7F4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119.91</w:t>
                  </w:r>
                </w:p>
              </w:tc>
              <w:tc>
                <w:tcPr>
                  <w:tcW w:w="1203" w:type="dxa"/>
                  <w:tcBorders>
                    <w:top w:val="nil"/>
                    <w:left w:val="single" w:sz="4" w:space="0" w:color="auto"/>
                    <w:bottom w:val="nil"/>
                    <w:right w:val="single" w:sz="4" w:space="0" w:color="auto"/>
                  </w:tcBorders>
                  <w:shd w:val="clear" w:color="auto" w:fill="auto"/>
                  <w:noWrap/>
                  <w:vAlign w:val="bottom"/>
                  <w:hideMark/>
                </w:tcPr>
                <w:p w14:paraId="05B2B01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3650</w:t>
                  </w:r>
                </w:p>
              </w:tc>
              <w:tc>
                <w:tcPr>
                  <w:tcW w:w="1493" w:type="dxa"/>
                  <w:tcBorders>
                    <w:top w:val="nil"/>
                    <w:left w:val="nil"/>
                    <w:bottom w:val="nil"/>
                    <w:right w:val="single" w:sz="4" w:space="0" w:color="auto"/>
                  </w:tcBorders>
                  <w:shd w:val="clear" w:color="auto" w:fill="auto"/>
                  <w:noWrap/>
                  <w:vAlign w:val="bottom"/>
                  <w:hideMark/>
                </w:tcPr>
                <w:p w14:paraId="331A83F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0.25755</w:t>
                  </w:r>
                </w:p>
              </w:tc>
              <w:tc>
                <w:tcPr>
                  <w:tcW w:w="1345" w:type="dxa"/>
                  <w:tcBorders>
                    <w:top w:val="nil"/>
                    <w:left w:val="nil"/>
                    <w:bottom w:val="nil"/>
                    <w:right w:val="single" w:sz="8" w:space="0" w:color="auto"/>
                  </w:tcBorders>
                  <w:shd w:val="clear" w:color="auto" w:fill="auto"/>
                  <w:noWrap/>
                  <w:vAlign w:val="bottom"/>
                  <w:hideMark/>
                </w:tcPr>
                <w:p w14:paraId="1B45DFF2" w14:textId="673C575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1.0951</w:t>
                  </w:r>
                </w:p>
              </w:tc>
            </w:tr>
            <w:tr w:rsidR="00B41097" w:rsidRPr="00846327" w14:paraId="2353A7EB"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1819AD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120.13</w:t>
                  </w:r>
                </w:p>
              </w:tc>
              <w:tc>
                <w:tcPr>
                  <w:tcW w:w="1203" w:type="dxa"/>
                  <w:tcBorders>
                    <w:top w:val="nil"/>
                    <w:left w:val="single" w:sz="4" w:space="0" w:color="auto"/>
                    <w:bottom w:val="nil"/>
                    <w:right w:val="single" w:sz="4" w:space="0" w:color="auto"/>
                  </w:tcBorders>
                  <w:shd w:val="clear" w:color="auto" w:fill="auto"/>
                  <w:noWrap/>
                  <w:vAlign w:val="bottom"/>
                  <w:hideMark/>
                </w:tcPr>
                <w:p w14:paraId="041D850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3700</w:t>
                  </w:r>
                </w:p>
              </w:tc>
              <w:tc>
                <w:tcPr>
                  <w:tcW w:w="1493" w:type="dxa"/>
                  <w:tcBorders>
                    <w:top w:val="nil"/>
                    <w:left w:val="nil"/>
                    <w:bottom w:val="nil"/>
                    <w:right w:val="single" w:sz="4" w:space="0" w:color="auto"/>
                  </w:tcBorders>
                  <w:shd w:val="clear" w:color="auto" w:fill="auto"/>
                  <w:noWrap/>
                  <w:vAlign w:val="bottom"/>
                  <w:hideMark/>
                </w:tcPr>
                <w:p w14:paraId="7B84C7A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0.26445</w:t>
                  </w:r>
                </w:p>
              </w:tc>
              <w:tc>
                <w:tcPr>
                  <w:tcW w:w="1345" w:type="dxa"/>
                  <w:tcBorders>
                    <w:top w:val="nil"/>
                    <w:left w:val="nil"/>
                    <w:bottom w:val="nil"/>
                    <w:right w:val="single" w:sz="8" w:space="0" w:color="auto"/>
                  </w:tcBorders>
                  <w:shd w:val="clear" w:color="auto" w:fill="auto"/>
                  <w:noWrap/>
                  <w:vAlign w:val="bottom"/>
                  <w:hideMark/>
                </w:tcPr>
                <w:p w14:paraId="2FEC9D19" w14:textId="45D254E1"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1.0917</w:t>
                  </w:r>
                </w:p>
              </w:tc>
            </w:tr>
            <w:tr w:rsidR="00B41097" w:rsidRPr="00846327" w14:paraId="170F150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B5DA20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120.18</w:t>
                  </w:r>
                </w:p>
              </w:tc>
              <w:tc>
                <w:tcPr>
                  <w:tcW w:w="1203" w:type="dxa"/>
                  <w:tcBorders>
                    <w:top w:val="nil"/>
                    <w:left w:val="single" w:sz="4" w:space="0" w:color="auto"/>
                    <w:bottom w:val="nil"/>
                    <w:right w:val="single" w:sz="4" w:space="0" w:color="auto"/>
                  </w:tcBorders>
                  <w:shd w:val="clear" w:color="auto" w:fill="auto"/>
                  <w:noWrap/>
                  <w:vAlign w:val="bottom"/>
                  <w:hideMark/>
                </w:tcPr>
                <w:p w14:paraId="321F026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3750</w:t>
                  </w:r>
                </w:p>
              </w:tc>
              <w:tc>
                <w:tcPr>
                  <w:tcW w:w="1493" w:type="dxa"/>
                  <w:tcBorders>
                    <w:top w:val="nil"/>
                    <w:left w:val="nil"/>
                    <w:bottom w:val="nil"/>
                    <w:right w:val="single" w:sz="4" w:space="0" w:color="auto"/>
                  </w:tcBorders>
                  <w:shd w:val="clear" w:color="auto" w:fill="auto"/>
                  <w:noWrap/>
                  <w:vAlign w:val="bottom"/>
                  <w:hideMark/>
                </w:tcPr>
                <w:p w14:paraId="6AACD56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0.2651</w:t>
                  </w:r>
                </w:p>
              </w:tc>
              <w:tc>
                <w:tcPr>
                  <w:tcW w:w="1345" w:type="dxa"/>
                  <w:tcBorders>
                    <w:top w:val="nil"/>
                    <w:left w:val="nil"/>
                    <w:bottom w:val="nil"/>
                    <w:right w:val="single" w:sz="8" w:space="0" w:color="auto"/>
                  </w:tcBorders>
                  <w:shd w:val="clear" w:color="auto" w:fill="auto"/>
                  <w:noWrap/>
                  <w:vAlign w:val="bottom"/>
                  <w:hideMark/>
                </w:tcPr>
                <w:p w14:paraId="0384C1E5" w14:textId="6ED4E319"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1.0888</w:t>
                  </w:r>
                </w:p>
              </w:tc>
            </w:tr>
            <w:tr w:rsidR="00B41097" w:rsidRPr="00846327" w14:paraId="54CF8920"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8A5A4A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120.11</w:t>
                  </w:r>
                </w:p>
              </w:tc>
              <w:tc>
                <w:tcPr>
                  <w:tcW w:w="1203" w:type="dxa"/>
                  <w:tcBorders>
                    <w:top w:val="nil"/>
                    <w:left w:val="single" w:sz="4" w:space="0" w:color="auto"/>
                    <w:bottom w:val="nil"/>
                    <w:right w:val="single" w:sz="4" w:space="0" w:color="auto"/>
                  </w:tcBorders>
                  <w:shd w:val="clear" w:color="auto" w:fill="auto"/>
                  <w:noWrap/>
                  <w:vAlign w:val="bottom"/>
                  <w:hideMark/>
                </w:tcPr>
                <w:p w14:paraId="45AA539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3800</w:t>
                  </w:r>
                </w:p>
              </w:tc>
              <w:tc>
                <w:tcPr>
                  <w:tcW w:w="1493" w:type="dxa"/>
                  <w:tcBorders>
                    <w:top w:val="nil"/>
                    <w:left w:val="nil"/>
                    <w:bottom w:val="nil"/>
                    <w:right w:val="single" w:sz="4" w:space="0" w:color="auto"/>
                  </w:tcBorders>
                  <w:shd w:val="clear" w:color="auto" w:fill="auto"/>
                  <w:noWrap/>
                  <w:vAlign w:val="bottom"/>
                  <w:hideMark/>
                </w:tcPr>
                <w:p w14:paraId="325689A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0.2693</w:t>
                  </w:r>
                </w:p>
              </w:tc>
              <w:tc>
                <w:tcPr>
                  <w:tcW w:w="1345" w:type="dxa"/>
                  <w:tcBorders>
                    <w:top w:val="nil"/>
                    <w:left w:val="nil"/>
                    <w:bottom w:val="nil"/>
                    <w:right w:val="single" w:sz="8" w:space="0" w:color="auto"/>
                  </w:tcBorders>
                  <w:shd w:val="clear" w:color="auto" w:fill="auto"/>
                  <w:noWrap/>
                  <w:vAlign w:val="bottom"/>
                  <w:hideMark/>
                </w:tcPr>
                <w:p w14:paraId="3CEC6AF2" w14:textId="35DD76B9"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1.0854</w:t>
                  </w:r>
                </w:p>
              </w:tc>
            </w:tr>
            <w:tr w:rsidR="00B41097" w:rsidRPr="00846327" w14:paraId="086FA8F0"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8CC67D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119.78</w:t>
                  </w:r>
                </w:p>
              </w:tc>
              <w:tc>
                <w:tcPr>
                  <w:tcW w:w="1203" w:type="dxa"/>
                  <w:tcBorders>
                    <w:top w:val="nil"/>
                    <w:left w:val="single" w:sz="4" w:space="0" w:color="auto"/>
                    <w:bottom w:val="nil"/>
                    <w:right w:val="single" w:sz="4" w:space="0" w:color="auto"/>
                  </w:tcBorders>
                  <w:shd w:val="clear" w:color="auto" w:fill="auto"/>
                  <w:noWrap/>
                  <w:vAlign w:val="bottom"/>
                  <w:hideMark/>
                </w:tcPr>
                <w:p w14:paraId="14B88D6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3850</w:t>
                  </w:r>
                </w:p>
              </w:tc>
              <w:tc>
                <w:tcPr>
                  <w:tcW w:w="1493" w:type="dxa"/>
                  <w:tcBorders>
                    <w:top w:val="nil"/>
                    <w:left w:val="nil"/>
                    <w:bottom w:val="nil"/>
                    <w:right w:val="single" w:sz="4" w:space="0" w:color="auto"/>
                  </w:tcBorders>
                  <w:shd w:val="clear" w:color="auto" w:fill="auto"/>
                  <w:noWrap/>
                  <w:vAlign w:val="bottom"/>
                  <w:hideMark/>
                </w:tcPr>
                <w:p w14:paraId="0716852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0.27375</w:t>
                  </w:r>
                </w:p>
              </w:tc>
              <w:tc>
                <w:tcPr>
                  <w:tcW w:w="1345" w:type="dxa"/>
                  <w:tcBorders>
                    <w:top w:val="nil"/>
                    <w:left w:val="nil"/>
                    <w:bottom w:val="nil"/>
                    <w:right w:val="single" w:sz="8" w:space="0" w:color="auto"/>
                  </w:tcBorders>
                  <w:shd w:val="clear" w:color="auto" w:fill="auto"/>
                  <w:noWrap/>
                  <w:vAlign w:val="bottom"/>
                  <w:hideMark/>
                </w:tcPr>
                <w:p w14:paraId="05FE50D5" w14:textId="2B778D68"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1.0824</w:t>
                  </w:r>
                </w:p>
              </w:tc>
            </w:tr>
            <w:tr w:rsidR="00B41097" w:rsidRPr="00846327" w14:paraId="4D75042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EB0C37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119.18</w:t>
                  </w:r>
                </w:p>
              </w:tc>
              <w:tc>
                <w:tcPr>
                  <w:tcW w:w="1203" w:type="dxa"/>
                  <w:tcBorders>
                    <w:top w:val="nil"/>
                    <w:left w:val="single" w:sz="4" w:space="0" w:color="auto"/>
                    <w:bottom w:val="nil"/>
                    <w:right w:val="single" w:sz="4" w:space="0" w:color="auto"/>
                  </w:tcBorders>
                  <w:shd w:val="clear" w:color="auto" w:fill="auto"/>
                  <w:noWrap/>
                  <w:vAlign w:val="bottom"/>
                  <w:hideMark/>
                </w:tcPr>
                <w:p w14:paraId="1E46D87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3900</w:t>
                  </w:r>
                </w:p>
              </w:tc>
              <w:tc>
                <w:tcPr>
                  <w:tcW w:w="1493" w:type="dxa"/>
                  <w:tcBorders>
                    <w:top w:val="nil"/>
                    <w:left w:val="nil"/>
                    <w:bottom w:val="nil"/>
                    <w:right w:val="single" w:sz="4" w:space="0" w:color="auto"/>
                  </w:tcBorders>
                  <w:shd w:val="clear" w:color="auto" w:fill="auto"/>
                  <w:noWrap/>
                  <w:vAlign w:val="bottom"/>
                  <w:hideMark/>
                </w:tcPr>
                <w:p w14:paraId="1EEAFDD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0.2759</w:t>
                  </w:r>
                </w:p>
              </w:tc>
              <w:tc>
                <w:tcPr>
                  <w:tcW w:w="1345" w:type="dxa"/>
                  <w:tcBorders>
                    <w:top w:val="nil"/>
                    <w:left w:val="nil"/>
                    <w:bottom w:val="nil"/>
                    <w:right w:val="single" w:sz="8" w:space="0" w:color="auto"/>
                  </w:tcBorders>
                  <w:shd w:val="clear" w:color="auto" w:fill="auto"/>
                  <w:noWrap/>
                  <w:vAlign w:val="bottom"/>
                  <w:hideMark/>
                </w:tcPr>
                <w:p w14:paraId="3819B657" w14:textId="378D7C8F"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1.0795</w:t>
                  </w:r>
                </w:p>
              </w:tc>
            </w:tr>
            <w:tr w:rsidR="00B41097" w:rsidRPr="00846327" w14:paraId="1B9B6C2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D2CBF6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118.53</w:t>
                  </w:r>
                </w:p>
              </w:tc>
              <w:tc>
                <w:tcPr>
                  <w:tcW w:w="1203" w:type="dxa"/>
                  <w:tcBorders>
                    <w:top w:val="nil"/>
                    <w:left w:val="single" w:sz="4" w:space="0" w:color="auto"/>
                    <w:bottom w:val="nil"/>
                    <w:right w:val="single" w:sz="4" w:space="0" w:color="auto"/>
                  </w:tcBorders>
                  <w:shd w:val="clear" w:color="auto" w:fill="auto"/>
                  <w:noWrap/>
                  <w:vAlign w:val="bottom"/>
                  <w:hideMark/>
                </w:tcPr>
                <w:p w14:paraId="58B8BD7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3950</w:t>
                  </w:r>
                </w:p>
              </w:tc>
              <w:tc>
                <w:tcPr>
                  <w:tcW w:w="1493" w:type="dxa"/>
                  <w:tcBorders>
                    <w:top w:val="nil"/>
                    <w:left w:val="nil"/>
                    <w:bottom w:val="nil"/>
                    <w:right w:val="single" w:sz="4" w:space="0" w:color="auto"/>
                  </w:tcBorders>
                  <w:shd w:val="clear" w:color="auto" w:fill="auto"/>
                  <w:noWrap/>
                  <w:vAlign w:val="bottom"/>
                  <w:hideMark/>
                </w:tcPr>
                <w:p w14:paraId="42489A2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0.28285</w:t>
                  </w:r>
                </w:p>
              </w:tc>
              <w:tc>
                <w:tcPr>
                  <w:tcW w:w="1345" w:type="dxa"/>
                  <w:tcBorders>
                    <w:top w:val="nil"/>
                    <w:left w:val="nil"/>
                    <w:bottom w:val="nil"/>
                    <w:right w:val="single" w:sz="8" w:space="0" w:color="auto"/>
                  </w:tcBorders>
                  <w:shd w:val="clear" w:color="auto" w:fill="auto"/>
                  <w:noWrap/>
                  <w:vAlign w:val="bottom"/>
                  <w:hideMark/>
                </w:tcPr>
                <w:p w14:paraId="764DA40D" w14:textId="4B9E09C0"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1.0768</w:t>
                  </w:r>
                </w:p>
              </w:tc>
            </w:tr>
            <w:tr w:rsidR="00B41097" w:rsidRPr="00846327" w14:paraId="1C2A4B8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491D21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117.87</w:t>
                  </w:r>
                </w:p>
              </w:tc>
              <w:tc>
                <w:tcPr>
                  <w:tcW w:w="1203" w:type="dxa"/>
                  <w:tcBorders>
                    <w:top w:val="nil"/>
                    <w:left w:val="single" w:sz="4" w:space="0" w:color="auto"/>
                    <w:bottom w:val="nil"/>
                    <w:right w:val="single" w:sz="4" w:space="0" w:color="auto"/>
                  </w:tcBorders>
                  <w:shd w:val="clear" w:color="auto" w:fill="auto"/>
                  <w:noWrap/>
                  <w:vAlign w:val="bottom"/>
                  <w:hideMark/>
                </w:tcPr>
                <w:p w14:paraId="59358AB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4000</w:t>
                  </w:r>
                </w:p>
              </w:tc>
              <w:tc>
                <w:tcPr>
                  <w:tcW w:w="1493" w:type="dxa"/>
                  <w:tcBorders>
                    <w:top w:val="nil"/>
                    <w:left w:val="nil"/>
                    <w:bottom w:val="nil"/>
                    <w:right w:val="single" w:sz="4" w:space="0" w:color="auto"/>
                  </w:tcBorders>
                  <w:shd w:val="clear" w:color="auto" w:fill="auto"/>
                  <w:noWrap/>
                  <w:vAlign w:val="bottom"/>
                  <w:hideMark/>
                </w:tcPr>
                <w:p w14:paraId="7618019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0.28455</w:t>
                  </w:r>
                </w:p>
              </w:tc>
              <w:tc>
                <w:tcPr>
                  <w:tcW w:w="1345" w:type="dxa"/>
                  <w:tcBorders>
                    <w:top w:val="nil"/>
                    <w:left w:val="nil"/>
                    <w:bottom w:val="nil"/>
                    <w:right w:val="single" w:sz="8" w:space="0" w:color="auto"/>
                  </w:tcBorders>
                  <w:shd w:val="clear" w:color="auto" w:fill="auto"/>
                  <w:noWrap/>
                  <w:vAlign w:val="bottom"/>
                  <w:hideMark/>
                </w:tcPr>
                <w:p w14:paraId="12031ADD" w14:textId="7B048B18"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1.0739</w:t>
                  </w:r>
                </w:p>
              </w:tc>
            </w:tr>
            <w:tr w:rsidR="00B41097" w:rsidRPr="00846327" w14:paraId="755512CD"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1DA1541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117.14</w:t>
                  </w:r>
                </w:p>
              </w:tc>
              <w:tc>
                <w:tcPr>
                  <w:tcW w:w="1203" w:type="dxa"/>
                  <w:tcBorders>
                    <w:top w:val="nil"/>
                    <w:left w:val="single" w:sz="4" w:space="0" w:color="auto"/>
                    <w:bottom w:val="nil"/>
                    <w:right w:val="single" w:sz="4" w:space="0" w:color="auto"/>
                  </w:tcBorders>
                  <w:shd w:val="clear" w:color="auto" w:fill="auto"/>
                  <w:noWrap/>
                  <w:vAlign w:val="bottom"/>
                  <w:hideMark/>
                </w:tcPr>
                <w:p w14:paraId="5122BC9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4050</w:t>
                  </w:r>
                </w:p>
              </w:tc>
              <w:tc>
                <w:tcPr>
                  <w:tcW w:w="1493" w:type="dxa"/>
                  <w:tcBorders>
                    <w:top w:val="nil"/>
                    <w:left w:val="nil"/>
                    <w:bottom w:val="nil"/>
                    <w:right w:val="single" w:sz="4" w:space="0" w:color="auto"/>
                  </w:tcBorders>
                  <w:shd w:val="clear" w:color="auto" w:fill="auto"/>
                  <w:noWrap/>
                  <w:vAlign w:val="bottom"/>
                  <w:hideMark/>
                </w:tcPr>
                <w:p w14:paraId="3CAA7B7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0.2871</w:t>
                  </w:r>
                </w:p>
              </w:tc>
              <w:tc>
                <w:tcPr>
                  <w:tcW w:w="1345" w:type="dxa"/>
                  <w:tcBorders>
                    <w:top w:val="nil"/>
                    <w:left w:val="nil"/>
                    <w:bottom w:val="nil"/>
                    <w:right w:val="single" w:sz="8" w:space="0" w:color="auto"/>
                  </w:tcBorders>
                  <w:shd w:val="clear" w:color="auto" w:fill="auto"/>
                  <w:noWrap/>
                  <w:vAlign w:val="bottom"/>
                  <w:hideMark/>
                </w:tcPr>
                <w:p w14:paraId="73509445" w14:textId="4E6F2E90"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1.0715</w:t>
                  </w:r>
                </w:p>
              </w:tc>
            </w:tr>
            <w:tr w:rsidR="00B41097" w:rsidRPr="00846327" w14:paraId="267D5666"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BBF268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116.54</w:t>
                  </w:r>
                </w:p>
              </w:tc>
              <w:tc>
                <w:tcPr>
                  <w:tcW w:w="1203" w:type="dxa"/>
                  <w:tcBorders>
                    <w:top w:val="nil"/>
                    <w:left w:val="single" w:sz="4" w:space="0" w:color="auto"/>
                    <w:bottom w:val="nil"/>
                    <w:right w:val="single" w:sz="4" w:space="0" w:color="auto"/>
                  </w:tcBorders>
                  <w:shd w:val="clear" w:color="auto" w:fill="auto"/>
                  <w:noWrap/>
                  <w:vAlign w:val="bottom"/>
                  <w:hideMark/>
                </w:tcPr>
                <w:p w14:paraId="4F34E93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4100</w:t>
                  </w:r>
                </w:p>
              </w:tc>
              <w:tc>
                <w:tcPr>
                  <w:tcW w:w="1493" w:type="dxa"/>
                  <w:tcBorders>
                    <w:top w:val="nil"/>
                    <w:left w:val="nil"/>
                    <w:bottom w:val="nil"/>
                    <w:right w:val="single" w:sz="4" w:space="0" w:color="auto"/>
                  </w:tcBorders>
                  <w:shd w:val="clear" w:color="auto" w:fill="auto"/>
                  <w:noWrap/>
                  <w:vAlign w:val="bottom"/>
                  <w:hideMark/>
                </w:tcPr>
                <w:p w14:paraId="3BE3F8B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0.28895</w:t>
                  </w:r>
                </w:p>
              </w:tc>
              <w:tc>
                <w:tcPr>
                  <w:tcW w:w="1345" w:type="dxa"/>
                  <w:tcBorders>
                    <w:top w:val="nil"/>
                    <w:left w:val="nil"/>
                    <w:bottom w:val="nil"/>
                    <w:right w:val="single" w:sz="8" w:space="0" w:color="auto"/>
                  </w:tcBorders>
                  <w:shd w:val="clear" w:color="auto" w:fill="auto"/>
                  <w:noWrap/>
                  <w:vAlign w:val="bottom"/>
                  <w:hideMark/>
                </w:tcPr>
                <w:p w14:paraId="33C84EA1" w14:textId="29778753"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1.0685</w:t>
                  </w:r>
                </w:p>
              </w:tc>
            </w:tr>
            <w:tr w:rsidR="00B41097" w:rsidRPr="00846327" w14:paraId="5BD02E31"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1684DB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116.64</w:t>
                  </w:r>
                </w:p>
              </w:tc>
              <w:tc>
                <w:tcPr>
                  <w:tcW w:w="1203" w:type="dxa"/>
                  <w:tcBorders>
                    <w:top w:val="nil"/>
                    <w:left w:val="single" w:sz="4" w:space="0" w:color="auto"/>
                    <w:bottom w:val="nil"/>
                    <w:right w:val="single" w:sz="4" w:space="0" w:color="auto"/>
                  </w:tcBorders>
                  <w:shd w:val="clear" w:color="auto" w:fill="auto"/>
                  <w:noWrap/>
                  <w:vAlign w:val="bottom"/>
                  <w:hideMark/>
                </w:tcPr>
                <w:p w14:paraId="097A23F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4150</w:t>
                  </w:r>
                </w:p>
              </w:tc>
              <w:tc>
                <w:tcPr>
                  <w:tcW w:w="1493" w:type="dxa"/>
                  <w:tcBorders>
                    <w:top w:val="nil"/>
                    <w:left w:val="nil"/>
                    <w:bottom w:val="nil"/>
                    <w:right w:val="single" w:sz="4" w:space="0" w:color="auto"/>
                  </w:tcBorders>
                  <w:shd w:val="clear" w:color="auto" w:fill="auto"/>
                  <w:noWrap/>
                  <w:vAlign w:val="bottom"/>
                  <w:hideMark/>
                </w:tcPr>
                <w:p w14:paraId="2DC2CDA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0.29305</w:t>
                  </w:r>
                </w:p>
              </w:tc>
              <w:tc>
                <w:tcPr>
                  <w:tcW w:w="1345" w:type="dxa"/>
                  <w:tcBorders>
                    <w:top w:val="nil"/>
                    <w:left w:val="nil"/>
                    <w:bottom w:val="nil"/>
                    <w:right w:val="single" w:sz="8" w:space="0" w:color="auto"/>
                  </w:tcBorders>
                  <w:shd w:val="clear" w:color="auto" w:fill="auto"/>
                  <w:noWrap/>
                  <w:vAlign w:val="bottom"/>
                  <w:hideMark/>
                </w:tcPr>
                <w:p w14:paraId="2558D42B" w14:textId="6E2216B8"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1.0663</w:t>
                  </w:r>
                </w:p>
              </w:tc>
            </w:tr>
            <w:tr w:rsidR="00B41097" w:rsidRPr="00846327" w14:paraId="3E6822C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C88ECF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115.85</w:t>
                  </w:r>
                </w:p>
              </w:tc>
              <w:tc>
                <w:tcPr>
                  <w:tcW w:w="1203" w:type="dxa"/>
                  <w:tcBorders>
                    <w:top w:val="nil"/>
                    <w:left w:val="single" w:sz="4" w:space="0" w:color="auto"/>
                    <w:bottom w:val="nil"/>
                    <w:right w:val="single" w:sz="4" w:space="0" w:color="auto"/>
                  </w:tcBorders>
                  <w:shd w:val="clear" w:color="auto" w:fill="auto"/>
                  <w:noWrap/>
                  <w:vAlign w:val="bottom"/>
                  <w:hideMark/>
                </w:tcPr>
                <w:p w14:paraId="0BF7671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4200</w:t>
                  </w:r>
                </w:p>
              </w:tc>
              <w:tc>
                <w:tcPr>
                  <w:tcW w:w="1493" w:type="dxa"/>
                  <w:tcBorders>
                    <w:top w:val="nil"/>
                    <w:left w:val="nil"/>
                    <w:bottom w:val="nil"/>
                    <w:right w:val="single" w:sz="4" w:space="0" w:color="auto"/>
                  </w:tcBorders>
                  <w:shd w:val="clear" w:color="auto" w:fill="auto"/>
                  <w:noWrap/>
                  <w:vAlign w:val="bottom"/>
                  <w:hideMark/>
                </w:tcPr>
                <w:p w14:paraId="2D39DEE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0.2949</w:t>
                  </w:r>
                </w:p>
              </w:tc>
              <w:tc>
                <w:tcPr>
                  <w:tcW w:w="1345" w:type="dxa"/>
                  <w:tcBorders>
                    <w:top w:val="nil"/>
                    <w:left w:val="nil"/>
                    <w:bottom w:val="nil"/>
                    <w:right w:val="single" w:sz="8" w:space="0" w:color="auto"/>
                  </w:tcBorders>
                  <w:shd w:val="clear" w:color="auto" w:fill="auto"/>
                  <w:noWrap/>
                  <w:vAlign w:val="bottom"/>
                  <w:hideMark/>
                </w:tcPr>
                <w:p w14:paraId="20282034" w14:textId="349BECB5"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1.0644</w:t>
                  </w:r>
                </w:p>
              </w:tc>
            </w:tr>
            <w:tr w:rsidR="00B41097" w:rsidRPr="00846327" w14:paraId="4B82858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C0B663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115.54</w:t>
                  </w:r>
                </w:p>
              </w:tc>
              <w:tc>
                <w:tcPr>
                  <w:tcW w:w="1203" w:type="dxa"/>
                  <w:tcBorders>
                    <w:top w:val="nil"/>
                    <w:left w:val="single" w:sz="4" w:space="0" w:color="auto"/>
                    <w:bottom w:val="nil"/>
                    <w:right w:val="single" w:sz="4" w:space="0" w:color="auto"/>
                  </w:tcBorders>
                  <w:shd w:val="clear" w:color="auto" w:fill="auto"/>
                  <w:noWrap/>
                  <w:vAlign w:val="bottom"/>
                  <w:hideMark/>
                </w:tcPr>
                <w:p w14:paraId="1C5C323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4250</w:t>
                  </w:r>
                </w:p>
              </w:tc>
              <w:tc>
                <w:tcPr>
                  <w:tcW w:w="1493" w:type="dxa"/>
                  <w:tcBorders>
                    <w:top w:val="nil"/>
                    <w:left w:val="nil"/>
                    <w:bottom w:val="nil"/>
                    <w:right w:val="single" w:sz="4" w:space="0" w:color="auto"/>
                  </w:tcBorders>
                  <w:shd w:val="clear" w:color="auto" w:fill="auto"/>
                  <w:noWrap/>
                  <w:vAlign w:val="bottom"/>
                  <w:hideMark/>
                </w:tcPr>
                <w:p w14:paraId="17FFBF6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0.29715</w:t>
                  </w:r>
                </w:p>
              </w:tc>
              <w:tc>
                <w:tcPr>
                  <w:tcW w:w="1345" w:type="dxa"/>
                  <w:tcBorders>
                    <w:top w:val="nil"/>
                    <w:left w:val="nil"/>
                    <w:bottom w:val="nil"/>
                    <w:right w:val="single" w:sz="8" w:space="0" w:color="auto"/>
                  </w:tcBorders>
                  <w:shd w:val="clear" w:color="auto" w:fill="auto"/>
                  <w:noWrap/>
                  <w:vAlign w:val="bottom"/>
                  <w:hideMark/>
                </w:tcPr>
                <w:p w14:paraId="495E8E36" w14:textId="679FEC2F"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1.0624</w:t>
                  </w:r>
                </w:p>
              </w:tc>
            </w:tr>
            <w:tr w:rsidR="00B41097" w:rsidRPr="00846327" w14:paraId="0CD07CC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948A88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115.03</w:t>
                  </w:r>
                </w:p>
              </w:tc>
              <w:tc>
                <w:tcPr>
                  <w:tcW w:w="1203" w:type="dxa"/>
                  <w:tcBorders>
                    <w:top w:val="nil"/>
                    <w:left w:val="single" w:sz="4" w:space="0" w:color="auto"/>
                    <w:bottom w:val="nil"/>
                    <w:right w:val="single" w:sz="4" w:space="0" w:color="auto"/>
                  </w:tcBorders>
                  <w:shd w:val="clear" w:color="auto" w:fill="auto"/>
                  <w:noWrap/>
                  <w:vAlign w:val="bottom"/>
                  <w:hideMark/>
                </w:tcPr>
                <w:p w14:paraId="2376879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4300</w:t>
                  </w:r>
                </w:p>
              </w:tc>
              <w:tc>
                <w:tcPr>
                  <w:tcW w:w="1493" w:type="dxa"/>
                  <w:tcBorders>
                    <w:top w:val="nil"/>
                    <w:left w:val="nil"/>
                    <w:bottom w:val="nil"/>
                    <w:right w:val="single" w:sz="4" w:space="0" w:color="auto"/>
                  </w:tcBorders>
                  <w:shd w:val="clear" w:color="auto" w:fill="auto"/>
                  <w:noWrap/>
                  <w:vAlign w:val="bottom"/>
                  <w:hideMark/>
                </w:tcPr>
                <w:p w14:paraId="153C239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0.3022</w:t>
                  </w:r>
                </w:p>
              </w:tc>
              <w:tc>
                <w:tcPr>
                  <w:tcW w:w="1345" w:type="dxa"/>
                  <w:tcBorders>
                    <w:top w:val="nil"/>
                    <w:left w:val="nil"/>
                    <w:bottom w:val="nil"/>
                    <w:right w:val="single" w:sz="8" w:space="0" w:color="auto"/>
                  </w:tcBorders>
                  <w:shd w:val="clear" w:color="auto" w:fill="auto"/>
                  <w:noWrap/>
                  <w:vAlign w:val="bottom"/>
                  <w:hideMark/>
                </w:tcPr>
                <w:p w14:paraId="3F2F18A0" w14:textId="1794571A"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1.0607</w:t>
                  </w:r>
                </w:p>
              </w:tc>
            </w:tr>
            <w:tr w:rsidR="00B41097" w:rsidRPr="00846327" w14:paraId="5101DEA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54ECEA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114.38</w:t>
                  </w:r>
                </w:p>
              </w:tc>
              <w:tc>
                <w:tcPr>
                  <w:tcW w:w="1203" w:type="dxa"/>
                  <w:tcBorders>
                    <w:top w:val="nil"/>
                    <w:left w:val="single" w:sz="4" w:space="0" w:color="auto"/>
                    <w:bottom w:val="nil"/>
                    <w:right w:val="single" w:sz="4" w:space="0" w:color="auto"/>
                  </w:tcBorders>
                  <w:shd w:val="clear" w:color="auto" w:fill="auto"/>
                  <w:noWrap/>
                  <w:vAlign w:val="bottom"/>
                  <w:hideMark/>
                </w:tcPr>
                <w:p w14:paraId="2B5AD50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4350</w:t>
                  </w:r>
                </w:p>
              </w:tc>
              <w:tc>
                <w:tcPr>
                  <w:tcW w:w="1493" w:type="dxa"/>
                  <w:tcBorders>
                    <w:top w:val="nil"/>
                    <w:left w:val="nil"/>
                    <w:bottom w:val="nil"/>
                    <w:right w:val="single" w:sz="4" w:space="0" w:color="auto"/>
                  </w:tcBorders>
                  <w:shd w:val="clear" w:color="auto" w:fill="auto"/>
                  <w:noWrap/>
                  <w:vAlign w:val="bottom"/>
                  <w:hideMark/>
                </w:tcPr>
                <w:p w14:paraId="56AA564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0.30605</w:t>
                  </w:r>
                </w:p>
              </w:tc>
              <w:tc>
                <w:tcPr>
                  <w:tcW w:w="1345" w:type="dxa"/>
                  <w:tcBorders>
                    <w:top w:val="nil"/>
                    <w:left w:val="nil"/>
                    <w:bottom w:val="nil"/>
                    <w:right w:val="single" w:sz="8" w:space="0" w:color="auto"/>
                  </w:tcBorders>
                  <w:shd w:val="clear" w:color="auto" w:fill="auto"/>
                  <w:noWrap/>
                  <w:vAlign w:val="bottom"/>
                  <w:hideMark/>
                </w:tcPr>
                <w:p w14:paraId="5FBC2C71"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1.0593</w:t>
                  </w:r>
                </w:p>
              </w:tc>
            </w:tr>
            <w:tr w:rsidR="00B41097" w:rsidRPr="00846327" w14:paraId="28F893E6"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FC8040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113.81</w:t>
                  </w:r>
                </w:p>
              </w:tc>
              <w:tc>
                <w:tcPr>
                  <w:tcW w:w="1203" w:type="dxa"/>
                  <w:tcBorders>
                    <w:top w:val="nil"/>
                    <w:left w:val="single" w:sz="4" w:space="0" w:color="auto"/>
                    <w:bottom w:val="nil"/>
                    <w:right w:val="single" w:sz="4" w:space="0" w:color="auto"/>
                  </w:tcBorders>
                  <w:shd w:val="clear" w:color="auto" w:fill="auto"/>
                  <w:noWrap/>
                  <w:vAlign w:val="bottom"/>
                  <w:hideMark/>
                </w:tcPr>
                <w:p w14:paraId="474EC24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4400</w:t>
                  </w:r>
                </w:p>
              </w:tc>
              <w:tc>
                <w:tcPr>
                  <w:tcW w:w="1493" w:type="dxa"/>
                  <w:tcBorders>
                    <w:top w:val="nil"/>
                    <w:left w:val="nil"/>
                    <w:bottom w:val="nil"/>
                    <w:right w:val="single" w:sz="4" w:space="0" w:color="auto"/>
                  </w:tcBorders>
                  <w:shd w:val="clear" w:color="auto" w:fill="auto"/>
                  <w:noWrap/>
                  <w:vAlign w:val="bottom"/>
                  <w:hideMark/>
                </w:tcPr>
                <w:p w14:paraId="337FF9C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0.3092</w:t>
                  </w:r>
                </w:p>
              </w:tc>
              <w:tc>
                <w:tcPr>
                  <w:tcW w:w="1345" w:type="dxa"/>
                  <w:tcBorders>
                    <w:top w:val="nil"/>
                    <w:left w:val="nil"/>
                    <w:bottom w:val="nil"/>
                    <w:right w:val="single" w:sz="8" w:space="0" w:color="auto"/>
                  </w:tcBorders>
                  <w:shd w:val="clear" w:color="auto" w:fill="auto"/>
                  <w:noWrap/>
                  <w:vAlign w:val="bottom"/>
                  <w:hideMark/>
                </w:tcPr>
                <w:p w14:paraId="4F9F2FC6"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1.0583</w:t>
                  </w:r>
                </w:p>
              </w:tc>
            </w:tr>
            <w:tr w:rsidR="00B41097" w:rsidRPr="00846327" w14:paraId="54A11277"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34EB7A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113.46</w:t>
                  </w:r>
                </w:p>
              </w:tc>
              <w:tc>
                <w:tcPr>
                  <w:tcW w:w="1203" w:type="dxa"/>
                  <w:tcBorders>
                    <w:top w:val="nil"/>
                    <w:left w:val="single" w:sz="4" w:space="0" w:color="auto"/>
                    <w:bottom w:val="nil"/>
                    <w:right w:val="single" w:sz="4" w:space="0" w:color="auto"/>
                  </w:tcBorders>
                  <w:shd w:val="clear" w:color="auto" w:fill="auto"/>
                  <w:noWrap/>
                  <w:vAlign w:val="bottom"/>
                  <w:hideMark/>
                </w:tcPr>
                <w:p w14:paraId="5DE80DA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4450</w:t>
                  </w:r>
                </w:p>
              </w:tc>
              <w:tc>
                <w:tcPr>
                  <w:tcW w:w="1493" w:type="dxa"/>
                  <w:tcBorders>
                    <w:top w:val="nil"/>
                    <w:left w:val="nil"/>
                    <w:bottom w:val="nil"/>
                    <w:right w:val="single" w:sz="4" w:space="0" w:color="auto"/>
                  </w:tcBorders>
                  <w:shd w:val="clear" w:color="auto" w:fill="auto"/>
                  <w:noWrap/>
                  <w:vAlign w:val="bottom"/>
                  <w:hideMark/>
                </w:tcPr>
                <w:p w14:paraId="2A60C24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0.3099</w:t>
                  </w:r>
                </w:p>
              </w:tc>
              <w:tc>
                <w:tcPr>
                  <w:tcW w:w="1345" w:type="dxa"/>
                  <w:tcBorders>
                    <w:top w:val="nil"/>
                    <w:left w:val="nil"/>
                    <w:bottom w:val="nil"/>
                    <w:right w:val="single" w:sz="8" w:space="0" w:color="auto"/>
                  </w:tcBorders>
                  <w:shd w:val="clear" w:color="auto" w:fill="auto"/>
                  <w:noWrap/>
                  <w:vAlign w:val="bottom"/>
                  <w:hideMark/>
                </w:tcPr>
                <w:p w14:paraId="5D099B8B"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1.0573</w:t>
                  </w:r>
                </w:p>
              </w:tc>
            </w:tr>
            <w:tr w:rsidR="00B41097" w:rsidRPr="00846327" w14:paraId="378B593D"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24E397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113.20</w:t>
                  </w:r>
                </w:p>
              </w:tc>
              <w:tc>
                <w:tcPr>
                  <w:tcW w:w="1203" w:type="dxa"/>
                  <w:tcBorders>
                    <w:top w:val="nil"/>
                    <w:left w:val="single" w:sz="4" w:space="0" w:color="auto"/>
                    <w:bottom w:val="nil"/>
                    <w:right w:val="single" w:sz="4" w:space="0" w:color="auto"/>
                  </w:tcBorders>
                  <w:shd w:val="clear" w:color="auto" w:fill="auto"/>
                  <w:noWrap/>
                  <w:vAlign w:val="bottom"/>
                  <w:hideMark/>
                </w:tcPr>
                <w:p w14:paraId="4DFE989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4500</w:t>
                  </w:r>
                </w:p>
              </w:tc>
              <w:tc>
                <w:tcPr>
                  <w:tcW w:w="1493" w:type="dxa"/>
                  <w:tcBorders>
                    <w:top w:val="nil"/>
                    <w:left w:val="nil"/>
                    <w:bottom w:val="nil"/>
                    <w:right w:val="single" w:sz="4" w:space="0" w:color="auto"/>
                  </w:tcBorders>
                  <w:shd w:val="clear" w:color="auto" w:fill="auto"/>
                  <w:noWrap/>
                  <w:vAlign w:val="bottom"/>
                  <w:hideMark/>
                </w:tcPr>
                <w:p w14:paraId="3B2FB77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0.31445</w:t>
                  </w:r>
                </w:p>
              </w:tc>
              <w:tc>
                <w:tcPr>
                  <w:tcW w:w="1345" w:type="dxa"/>
                  <w:tcBorders>
                    <w:top w:val="nil"/>
                    <w:left w:val="nil"/>
                    <w:bottom w:val="nil"/>
                    <w:right w:val="single" w:sz="8" w:space="0" w:color="auto"/>
                  </w:tcBorders>
                  <w:shd w:val="clear" w:color="auto" w:fill="auto"/>
                  <w:noWrap/>
                  <w:vAlign w:val="bottom"/>
                  <w:hideMark/>
                </w:tcPr>
                <w:p w14:paraId="309DF9F8"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1.0563</w:t>
                  </w:r>
                </w:p>
              </w:tc>
            </w:tr>
            <w:tr w:rsidR="00B41097" w:rsidRPr="00846327" w14:paraId="5350B49F"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7EB513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112.37</w:t>
                  </w:r>
                </w:p>
              </w:tc>
              <w:tc>
                <w:tcPr>
                  <w:tcW w:w="1203" w:type="dxa"/>
                  <w:tcBorders>
                    <w:top w:val="nil"/>
                    <w:left w:val="single" w:sz="4" w:space="0" w:color="auto"/>
                    <w:bottom w:val="nil"/>
                    <w:right w:val="single" w:sz="4" w:space="0" w:color="auto"/>
                  </w:tcBorders>
                  <w:shd w:val="clear" w:color="auto" w:fill="auto"/>
                  <w:noWrap/>
                  <w:vAlign w:val="bottom"/>
                  <w:hideMark/>
                </w:tcPr>
                <w:p w14:paraId="1996FBC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4550</w:t>
                  </w:r>
                </w:p>
              </w:tc>
              <w:tc>
                <w:tcPr>
                  <w:tcW w:w="1493" w:type="dxa"/>
                  <w:tcBorders>
                    <w:top w:val="nil"/>
                    <w:left w:val="nil"/>
                    <w:bottom w:val="nil"/>
                    <w:right w:val="single" w:sz="4" w:space="0" w:color="auto"/>
                  </w:tcBorders>
                  <w:shd w:val="clear" w:color="auto" w:fill="auto"/>
                  <w:noWrap/>
                  <w:vAlign w:val="bottom"/>
                  <w:hideMark/>
                </w:tcPr>
                <w:p w14:paraId="5045CAA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0.3171</w:t>
                  </w:r>
                </w:p>
              </w:tc>
              <w:tc>
                <w:tcPr>
                  <w:tcW w:w="1345" w:type="dxa"/>
                  <w:tcBorders>
                    <w:top w:val="nil"/>
                    <w:left w:val="nil"/>
                    <w:bottom w:val="nil"/>
                    <w:right w:val="single" w:sz="8" w:space="0" w:color="auto"/>
                  </w:tcBorders>
                  <w:shd w:val="clear" w:color="auto" w:fill="auto"/>
                  <w:noWrap/>
                  <w:vAlign w:val="bottom"/>
                  <w:hideMark/>
                </w:tcPr>
                <w:p w14:paraId="207C157A" w14:textId="493C9674"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1.0555</w:t>
                  </w:r>
                </w:p>
              </w:tc>
            </w:tr>
            <w:tr w:rsidR="00B41097" w:rsidRPr="00846327" w14:paraId="7FD20A1C"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A2E26A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111.14</w:t>
                  </w:r>
                </w:p>
              </w:tc>
              <w:tc>
                <w:tcPr>
                  <w:tcW w:w="1203" w:type="dxa"/>
                  <w:tcBorders>
                    <w:top w:val="nil"/>
                    <w:left w:val="single" w:sz="4" w:space="0" w:color="auto"/>
                    <w:bottom w:val="nil"/>
                    <w:right w:val="single" w:sz="4" w:space="0" w:color="auto"/>
                  </w:tcBorders>
                  <w:shd w:val="clear" w:color="auto" w:fill="auto"/>
                  <w:noWrap/>
                  <w:vAlign w:val="bottom"/>
                  <w:hideMark/>
                </w:tcPr>
                <w:p w14:paraId="378DCE4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4600</w:t>
                  </w:r>
                </w:p>
              </w:tc>
              <w:tc>
                <w:tcPr>
                  <w:tcW w:w="1493" w:type="dxa"/>
                  <w:tcBorders>
                    <w:top w:val="nil"/>
                    <w:left w:val="nil"/>
                    <w:bottom w:val="nil"/>
                    <w:right w:val="single" w:sz="4" w:space="0" w:color="auto"/>
                  </w:tcBorders>
                  <w:shd w:val="clear" w:color="auto" w:fill="auto"/>
                  <w:noWrap/>
                  <w:vAlign w:val="bottom"/>
                  <w:hideMark/>
                </w:tcPr>
                <w:p w14:paraId="562F4C1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0.3194</w:t>
                  </w:r>
                </w:p>
              </w:tc>
              <w:tc>
                <w:tcPr>
                  <w:tcW w:w="1345" w:type="dxa"/>
                  <w:tcBorders>
                    <w:top w:val="nil"/>
                    <w:left w:val="nil"/>
                    <w:bottom w:val="nil"/>
                    <w:right w:val="single" w:sz="8" w:space="0" w:color="auto"/>
                  </w:tcBorders>
                  <w:shd w:val="clear" w:color="auto" w:fill="auto"/>
                  <w:noWrap/>
                  <w:vAlign w:val="bottom"/>
                  <w:hideMark/>
                </w:tcPr>
                <w:p w14:paraId="6F85EC95"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1.0546</w:t>
                  </w:r>
                </w:p>
              </w:tc>
            </w:tr>
            <w:tr w:rsidR="00B41097" w:rsidRPr="00846327" w14:paraId="2FBE1EA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7DAC94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110.13</w:t>
                  </w:r>
                </w:p>
              </w:tc>
              <w:tc>
                <w:tcPr>
                  <w:tcW w:w="1203" w:type="dxa"/>
                  <w:tcBorders>
                    <w:top w:val="nil"/>
                    <w:left w:val="single" w:sz="4" w:space="0" w:color="auto"/>
                    <w:bottom w:val="nil"/>
                    <w:right w:val="single" w:sz="4" w:space="0" w:color="auto"/>
                  </w:tcBorders>
                  <w:shd w:val="clear" w:color="auto" w:fill="auto"/>
                  <w:noWrap/>
                  <w:vAlign w:val="bottom"/>
                  <w:hideMark/>
                </w:tcPr>
                <w:p w14:paraId="5F68CBC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4650</w:t>
                  </w:r>
                </w:p>
              </w:tc>
              <w:tc>
                <w:tcPr>
                  <w:tcW w:w="1493" w:type="dxa"/>
                  <w:tcBorders>
                    <w:top w:val="nil"/>
                    <w:left w:val="nil"/>
                    <w:bottom w:val="nil"/>
                    <w:right w:val="single" w:sz="4" w:space="0" w:color="auto"/>
                  </w:tcBorders>
                  <w:shd w:val="clear" w:color="auto" w:fill="auto"/>
                  <w:noWrap/>
                  <w:vAlign w:val="bottom"/>
                  <w:hideMark/>
                </w:tcPr>
                <w:p w14:paraId="525DD44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0.32055</w:t>
                  </w:r>
                </w:p>
              </w:tc>
              <w:tc>
                <w:tcPr>
                  <w:tcW w:w="1345" w:type="dxa"/>
                  <w:tcBorders>
                    <w:top w:val="nil"/>
                    <w:left w:val="nil"/>
                    <w:bottom w:val="nil"/>
                    <w:right w:val="single" w:sz="8" w:space="0" w:color="auto"/>
                  </w:tcBorders>
                  <w:shd w:val="clear" w:color="auto" w:fill="auto"/>
                  <w:noWrap/>
                  <w:vAlign w:val="bottom"/>
                  <w:hideMark/>
                </w:tcPr>
                <w:p w14:paraId="74A66D5A"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1.0542</w:t>
                  </w:r>
                </w:p>
              </w:tc>
            </w:tr>
            <w:tr w:rsidR="00B41097" w:rsidRPr="00846327" w14:paraId="077BB6F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BAB3B19"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108.90</w:t>
                  </w:r>
                </w:p>
              </w:tc>
              <w:tc>
                <w:tcPr>
                  <w:tcW w:w="1203" w:type="dxa"/>
                  <w:tcBorders>
                    <w:top w:val="nil"/>
                    <w:left w:val="single" w:sz="4" w:space="0" w:color="auto"/>
                    <w:bottom w:val="nil"/>
                    <w:right w:val="single" w:sz="4" w:space="0" w:color="auto"/>
                  </w:tcBorders>
                  <w:shd w:val="clear" w:color="auto" w:fill="auto"/>
                  <w:noWrap/>
                  <w:vAlign w:val="bottom"/>
                  <w:hideMark/>
                </w:tcPr>
                <w:p w14:paraId="6306F1AA"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4700</w:t>
                  </w:r>
                </w:p>
              </w:tc>
              <w:tc>
                <w:tcPr>
                  <w:tcW w:w="1493" w:type="dxa"/>
                  <w:tcBorders>
                    <w:top w:val="nil"/>
                    <w:left w:val="nil"/>
                    <w:bottom w:val="nil"/>
                    <w:right w:val="single" w:sz="4" w:space="0" w:color="auto"/>
                  </w:tcBorders>
                  <w:shd w:val="clear" w:color="auto" w:fill="auto"/>
                  <w:noWrap/>
                  <w:vAlign w:val="bottom"/>
                  <w:hideMark/>
                </w:tcPr>
                <w:p w14:paraId="1C7200D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0.3207</w:t>
                  </w:r>
                </w:p>
              </w:tc>
              <w:tc>
                <w:tcPr>
                  <w:tcW w:w="1345" w:type="dxa"/>
                  <w:tcBorders>
                    <w:top w:val="nil"/>
                    <w:left w:val="nil"/>
                    <w:bottom w:val="nil"/>
                    <w:right w:val="single" w:sz="8" w:space="0" w:color="auto"/>
                  </w:tcBorders>
                  <w:shd w:val="clear" w:color="auto" w:fill="auto"/>
                  <w:noWrap/>
                  <w:vAlign w:val="bottom"/>
                  <w:hideMark/>
                </w:tcPr>
                <w:p w14:paraId="5C9627A4"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1.0538</w:t>
                  </w:r>
                </w:p>
              </w:tc>
            </w:tr>
            <w:tr w:rsidR="00B41097" w:rsidRPr="00846327" w14:paraId="356B45F8"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3027DDC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107.67</w:t>
                  </w:r>
                </w:p>
              </w:tc>
              <w:tc>
                <w:tcPr>
                  <w:tcW w:w="1203" w:type="dxa"/>
                  <w:tcBorders>
                    <w:top w:val="nil"/>
                    <w:left w:val="single" w:sz="4" w:space="0" w:color="auto"/>
                    <w:bottom w:val="nil"/>
                    <w:right w:val="single" w:sz="4" w:space="0" w:color="auto"/>
                  </w:tcBorders>
                  <w:shd w:val="clear" w:color="auto" w:fill="auto"/>
                  <w:noWrap/>
                  <w:vAlign w:val="bottom"/>
                  <w:hideMark/>
                </w:tcPr>
                <w:p w14:paraId="0473FB4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4750</w:t>
                  </w:r>
                </w:p>
              </w:tc>
              <w:tc>
                <w:tcPr>
                  <w:tcW w:w="1493" w:type="dxa"/>
                  <w:tcBorders>
                    <w:top w:val="nil"/>
                    <w:left w:val="nil"/>
                    <w:bottom w:val="nil"/>
                    <w:right w:val="single" w:sz="4" w:space="0" w:color="auto"/>
                  </w:tcBorders>
                  <w:shd w:val="clear" w:color="auto" w:fill="auto"/>
                  <w:noWrap/>
                  <w:vAlign w:val="bottom"/>
                  <w:hideMark/>
                </w:tcPr>
                <w:p w14:paraId="707BA06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0.32485</w:t>
                  </w:r>
                </w:p>
              </w:tc>
              <w:tc>
                <w:tcPr>
                  <w:tcW w:w="1345" w:type="dxa"/>
                  <w:tcBorders>
                    <w:top w:val="nil"/>
                    <w:left w:val="nil"/>
                    <w:bottom w:val="nil"/>
                    <w:right w:val="single" w:sz="8" w:space="0" w:color="auto"/>
                  </w:tcBorders>
                  <w:shd w:val="clear" w:color="auto" w:fill="auto"/>
                  <w:noWrap/>
                  <w:vAlign w:val="bottom"/>
                  <w:hideMark/>
                </w:tcPr>
                <w:p w14:paraId="51C6099A"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1.0533</w:t>
                  </w:r>
                </w:p>
              </w:tc>
            </w:tr>
            <w:tr w:rsidR="00B41097" w:rsidRPr="00846327" w14:paraId="6D0CFE07"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6F67F99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106.29</w:t>
                  </w:r>
                </w:p>
              </w:tc>
              <w:tc>
                <w:tcPr>
                  <w:tcW w:w="1203" w:type="dxa"/>
                  <w:tcBorders>
                    <w:top w:val="nil"/>
                    <w:left w:val="single" w:sz="4" w:space="0" w:color="auto"/>
                    <w:bottom w:val="nil"/>
                    <w:right w:val="single" w:sz="4" w:space="0" w:color="auto"/>
                  </w:tcBorders>
                  <w:shd w:val="clear" w:color="auto" w:fill="auto"/>
                  <w:noWrap/>
                  <w:vAlign w:val="bottom"/>
                  <w:hideMark/>
                </w:tcPr>
                <w:p w14:paraId="02DEB5B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4800</w:t>
                  </w:r>
                </w:p>
              </w:tc>
              <w:tc>
                <w:tcPr>
                  <w:tcW w:w="1493" w:type="dxa"/>
                  <w:tcBorders>
                    <w:top w:val="nil"/>
                    <w:left w:val="nil"/>
                    <w:bottom w:val="nil"/>
                    <w:right w:val="single" w:sz="4" w:space="0" w:color="auto"/>
                  </w:tcBorders>
                  <w:shd w:val="clear" w:color="auto" w:fill="auto"/>
                  <w:noWrap/>
                  <w:vAlign w:val="bottom"/>
                  <w:hideMark/>
                </w:tcPr>
                <w:p w14:paraId="34ED758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0.32455</w:t>
                  </w:r>
                </w:p>
              </w:tc>
              <w:tc>
                <w:tcPr>
                  <w:tcW w:w="1345" w:type="dxa"/>
                  <w:tcBorders>
                    <w:top w:val="nil"/>
                    <w:left w:val="nil"/>
                    <w:bottom w:val="nil"/>
                    <w:right w:val="single" w:sz="8" w:space="0" w:color="auto"/>
                  </w:tcBorders>
                  <w:shd w:val="clear" w:color="auto" w:fill="auto"/>
                  <w:noWrap/>
                  <w:vAlign w:val="bottom"/>
                  <w:hideMark/>
                </w:tcPr>
                <w:p w14:paraId="14C1E222"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1.0529</w:t>
                  </w:r>
                </w:p>
              </w:tc>
            </w:tr>
            <w:tr w:rsidR="00B41097" w:rsidRPr="00846327" w14:paraId="317F2541"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67A3DE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104.86</w:t>
                  </w:r>
                </w:p>
              </w:tc>
              <w:tc>
                <w:tcPr>
                  <w:tcW w:w="1203" w:type="dxa"/>
                  <w:tcBorders>
                    <w:top w:val="nil"/>
                    <w:left w:val="single" w:sz="4" w:space="0" w:color="auto"/>
                    <w:bottom w:val="nil"/>
                    <w:right w:val="single" w:sz="4" w:space="0" w:color="auto"/>
                  </w:tcBorders>
                  <w:shd w:val="clear" w:color="auto" w:fill="auto"/>
                  <w:noWrap/>
                  <w:vAlign w:val="bottom"/>
                  <w:hideMark/>
                </w:tcPr>
                <w:p w14:paraId="3AA61F1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4850</w:t>
                  </w:r>
                </w:p>
              </w:tc>
              <w:tc>
                <w:tcPr>
                  <w:tcW w:w="1493" w:type="dxa"/>
                  <w:tcBorders>
                    <w:top w:val="nil"/>
                    <w:left w:val="nil"/>
                    <w:bottom w:val="nil"/>
                    <w:right w:val="single" w:sz="4" w:space="0" w:color="auto"/>
                  </w:tcBorders>
                  <w:shd w:val="clear" w:color="auto" w:fill="auto"/>
                  <w:noWrap/>
                  <w:vAlign w:val="bottom"/>
                  <w:hideMark/>
                </w:tcPr>
                <w:p w14:paraId="12036A1C"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0.3257</w:t>
                  </w:r>
                </w:p>
              </w:tc>
              <w:tc>
                <w:tcPr>
                  <w:tcW w:w="1345" w:type="dxa"/>
                  <w:tcBorders>
                    <w:top w:val="nil"/>
                    <w:left w:val="nil"/>
                    <w:bottom w:val="nil"/>
                    <w:right w:val="single" w:sz="8" w:space="0" w:color="auto"/>
                  </w:tcBorders>
                  <w:shd w:val="clear" w:color="auto" w:fill="auto"/>
                  <w:noWrap/>
                  <w:vAlign w:val="bottom"/>
                  <w:hideMark/>
                </w:tcPr>
                <w:p w14:paraId="280A62DB"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1.0529</w:t>
                  </w:r>
                </w:p>
              </w:tc>
            </w:tr>
            <w:tr w:rsidR="00B41097" w:rsidRPr="00846327" w14:paraId="651BFD92"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5C5033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103.66</w:t>
                  </w:r>
                </w:p>
              </w:tc>
              <w:tc>
                <w:tcPr>
                  <w:tcW w:w="1203" w:type="dxa"/>
                  <w:tcBorders>
                    <w:top w:val="nil"/>
                    <w:left w:val="single" w:sz="4" w:space="0" w:color="auto"/>
                    <w:bottom w:val="nil"/>
                    <w:right w:val="single" w:sz="4" w:space="0" w:color="auto"/>
                  </w:tcBorders>
                  <w:shd w:val="clear" w:color="auto" w:fill="auto"/>
                  <w:noWrap/>
                  <w:vAlign w:val="bottom"/>
                  <w:hideMark/>
                </w:tcPr>
                <w:p w14:paraId="2218E4D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4900</w:t>
                  </w:r>
                </w:p>
              </w:tc>
              <w:tc>
                <w:tcPr>
                  <w:tcW w:w="1493" w:type="dxa"/>
                  <w:tcBorders>
                    <w:top w:val="nil"/>
                    <w:left w:val="nil"/>
                    <w:bottom w:val="nil"/>
                    <w:right w:val="single" w:sz="4" w:space="0" w:color="auto"/>
                  </w:tcBorders>
                  <w:shd w:val="clear" w:color="auto" w:fill="auto"/>
                  <w:noWrap/>
                  <w:vAlign w:val="bottom"/>
                  <w:hideMark/>
                </w:tcPr>
                <w:p w14:paraId="3010DF9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0.3277</w:t>
                  </w:r>
                </w:p>
              </w:tc>
              <w:tc>
                <w:tcPr>
                  <w:tcW w:w="1345" w:type="dxa"/>
                  <w:tcBorders>
                    <w:top w:val="nil"/>
                    <w:left w:val="nil"/>
                    <w:bottom w:val="nil"/>
                    <w:right w:val="single" w:sz="8" w:space="0" w:color="auto"/>
                  </w:tcBorders>
                  <w:shd w:val="clear" w:color="auto" w:fill="auto"/>
                  <w:noWrap/>
                  <w:vAlign w:val="bottom"/>
                  <w:hideMark/>
                </w:tcPr>
                <w:p w14:paraId="125F17AD"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1.0527</w:t>
                  </w:r>
                </w:p>
              </w:tc>
            </w:tr>
            <w:tr w:rsidR="00B41097" w:rsidRPr="00846327" w14:paraId="5483B5CC"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DDBACF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101.90</w:t>
                  </w:r>
                </w:p>
              </w:tc>
              <w:tc>
                <w:tcPr>
                  <w:tcW w:w="1203" w:type="dxa"/>
                  <w:tcBorders>
                    <w:top w:val="nil"/>
                    <w:left w:val="single" w:sz="4" w:space="0" w:color="auto"/>
                    <w:bottom w:val="nil"/>
                    <w:right w:val="single" w:sz="4" w:space="0" w:color="auto"/>
                  </w:tcBorders>
                  <w:shd w:val="clear" w:color="auto" w:fill="auto"/>
                  <w:noWrap/>
                  <w:vAlign w:val="bottom"/>
                  <w:hideMark/>
                </w:tcPr>
                <w:p w14:paraId="6F8690C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4950</w:t>
                  </w:r>
                </w:p>
              </w:tc>
              <w:tc>
                <w:tcPr>
                  <w:tcW w:w="1493" w:type="dxa"/>
                  <w:tcBorders>
                    <w:top w:val="nil"/>
                    <w:left w:val="nil"/>
                    <w:bottom w:val="nil"/>
                    <w:right w:val="single" w:sz="4" w:space="0" w:color="auto"/>
                  </w:tcBorders>
                  <w:shd w:val="clear" w:color="auto" w:fill="auto"/>
                  <w:noWrap/>
                  <w:vAlign w:val="bottom"/>
                  <w:hideMark/>
                </w:tcPr>
                <w:p w14:paraId="186C626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0.32845</w:t>
                  </w:r>
                </w:p>
              </w:tc>
              <w:tc>
                <w:tcPr>
                  <w:tcW w:w="1345" w:type="dxa"/>
                  <w:tcBorders>
                    <w:top w:val="nil"/>
                    <w:left w:val="nil"/>
                    <w:bottom w:val="nil"/>
                    <w:right w:val="single" w:sz="8" w:space="0" w:color="auto"/>
                  </w:tcBorders>
                  <w:shd w:val="clear" w:color="auto" w:fill="auto"/>
                  <w:noWrap/>
                  <w:vAlign w:val="bottom"/>
                  <w:hideMark/>
                </w:tcPr>
                <w:p w14:paraId="1106FF7A" w14:textId="509DB5BD"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1.0525</w:t>
                  </w:r>
                </w:p>
              </w:tc>
            </w:tr>
            <w:tr w:rsidR="00B41097" w:rsidRPr="00846327" w14:paraId="511E0424"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5BE2421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99.84</w:t>
                  </w:r>
                </w:p>
              </w:tc>
              <w:tc>
                <w:tcPr>
                  <w:tcW w:w="1203" w:type="dxa"/>
                  <w:tcBorders>
                    <w:top w:val="nil"/>
                    <w:left w:val="single" w:sz="4" w:space="0" w:color="auto"/>
                    <w:bottom w:val="nil"/>
                    <w:right w:val="single" w:sz="4" w:space="0" w:color="auto"/>
                  </w:tcBorders>
                  <w:shd w:val="clear" w:color="auto" w:fill="auto"/>
                  <w:noWrap/>
                  <w:vAlign w:val="bottom"/>
                  <w:hideMark/>
                </w:tcPr>
                <w:p w14:paraId="120DD37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5000</w:t>
                  </w:r>
                </w:p>
              </w:tc>
              <w:tc>
                <w:tcPr>
                  <w:tcW w:w="1493" w:type="dxa"/>
                  <w:tcBorders>
                    <w:top w:val="nil"/>
                    <w:left w:val="nil"/>
                    <w:bottom w:val="nil"/>
                    <w:right w:val="single" w:sz="4" w:space="0" w:color="auto"/>
                  </w:tcBorders>
                  <w:shd w:val="clear" w:color="auto" w:fill="auto"/>
                  <w:noWrap/>
                  <w:vAlign w:val="bottom"/>
                  <w:hideMark/>
                </w:tcPr>
                <w:p w14:paraId="3776E3D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0.3287</w:t>
                  </w:r>
                </w:p>
              </w:tc>
              <w:tc>
                <w:tcPr>
                  <w:tcW w:w="1345" w:type="dxa"/>
                  <w:tcBorders>
                    <w:top w:val="nil"/>
                    <w:left w:val="nil"/>
                    <w:bottom w:val="nil"/>
                    <w:right w:val="single" w:sz="8" w:space="0" w:color="auto"/>
                  </w:tcBorders>
                  <w:shd w:val="clear" w:color="auto" w:fill="auto"/>
                  <w:noWrap/>
                  <w:vAlign w:val="bottom"/>
                  <w:hideMark/>
                </w:tcPr>
                <w:p w14:paraId="670F4D86"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1.0523</w:t>
                  </w:r>
                </w:p>
              </w:tc>
            </w:tr>
            <w:tr w:rsidR="00B41097" w:rsidRPr="00846327" w14:paraId="16148D23"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0791B997"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98.22</w:t>
                  </w:r>
                </w:p>
              </w:tc>
              <w:tc>
                <w:tcPr>
                  <w:tcW w:w="1203" w:type="dxa"/>
                  <w:tcBorders>
                    <w:top w:val="nil"/>
                    <w:left w:val="single" w:sz="4" w:space="0" w:color="auto"/>
                    <w:bottom w:val="nil"/>
                    <w:right w:val="single" w:sz="4" w:space="0" w:color="auto"/>
                  </w:tcBorders>
                  <w:shd w:val="clear" w:color="auto" w:fill="auto"/>
                  <w:noWrap/>
                  <w:vAlign w:val="bottom"/>
                  <w:hideMark/>
                </w:tcPr>
                <w:p w14:paraId="7C89878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5050</w:t>
                  </w:r>
                </w:p>
              </w:tc>
              <w:tc>
                <w:tcPr>
                  <w:tcW w:w="1493" w:type="dxa"/>
                  <w:tcBorders>
                    <w:top w:val="nil"/>
                    <w:left w:val="nil"/>
                    <w:bottom w:val="nil"/>
                    <w:right w:val="single" w:sz="4" w:space="0" w:color="auto"/>
                  </w:tcBorders>
                  <w:shd w:val="clear" w:color="auto" w:fill="auto"/>
                  <w:noWrap/>
                  <w:vAlign w:val="bottom"/>
                  <w:hideMark/>
                </w:tcPr>
                <w:p w14:paraId="432156A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0.32985</w:t>
                  </w:r>
                </w:p>
              </w:tc>
              <w:tc>
                <w:tcPr>
                  <w:tcW w:w="1345" w:type="dxa"/>
                  <w:tcBorders>
                    <w:top w:val="nil"/>
                    <w:left w:val="nil"/>
                    <w:bottom w:val="nil"/>
                    <w:right w:val="single" w:sz="8" w:space="0" w:color="auto"/>
                  </w:tcBorders>
                  <w:shd w:val="clear" w:color="auto" w:fill="auto"/>
                  <w:noWrap/>
                  <w:vAlign w:val="bottom"/>
                  <w:hideMark/>
                </w:tcPr>
                <w:p w14:paraId="71063462"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1.0523</w:t>
                  </w:r>
                </w:p>
              </w:tc>
            </w:tr>
            <w:tr w:rsidR="00B41097" w:rsidRPr="00846327" w14:paraId="10AC7EC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D77432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96.56</w:t>
                  </w:r>
                </w:p>
              </w:tc>
              <w:tc>
                <w:tcPr>
                  <w:tcW w:w="1203" w:type="dxa"/>
                  <w:tcBorders>
                    <w:top w:val="nil"/>
                    <w:left w:val="single" w:sz="4" w:space="0" w:color="auto"/>
                    <w:bottom w:val="nil"/>
                    <w:right w:val="single" w:sz="4" w:space="0" w:color="auto"/>
                  </w:tcBorders>
                  <w:shd w:val="clear" w:color="auto" w:fill="auto"/>
                  <w:noWrap/>
                  <w:vAlign w:val="bottom"/>
                  <w:hideMark/>
                </w:tcPr>
                <w:p w14:paraId="53589F16"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5100</w:t>
                  </w:r>
                </w:p>
              </w:tc>
              <w:tc>
                <w:tcPr>
                  <w:tcW w:w="1493" w:type="dxa"/>
                  <w:tcBorders>
                    <w:top w:val="nil"/>
                    <w:left w:val="nil"/>
                    <w:bottom w:val="nil"/>
                    <w:right w:val="single" w:sz="4" w:space="0" w:color="auto"/>
                  </w:tcBorders>
                  <w:shd w:val="clear" w:color="auto" w:fill="auto"/>
                  <w:noWrap/>
                  <w:vAlign w:val="bottom"/>
                  <w:hideMark/>
                </w:tcPr>
                <w:p w14:paraId="09DC005D" w14:textId="06133456"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0.3297</w:t>
                  </w:r>
                </w:p>
              </w:tc>
              <w:tc>
                <w:tcPr>
                  <w:tcW w:w="1345" w:type="dxa"/>
                  <w:tcBorders>
                    <w:top w:val="nil"/>
                    <w:left w:val="nil"/>
                    <w:bottom w:val="nil"/>
                    <w:right w:val="single" w:sz="8" w:space="0" w:color="auto"/>
                  </w:tcBorders>
                  <w:shd w:val="clear" w:color="auto" w:fill="auto"/>
                  <w:noWrap/>
                  <w:vAlign w:val="bottom"/>
                  <w:hideMark/>
                </w:tcPr>
                <w:p w14:paraId="58069C71"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1.0521</w:t>
                  </w:r>
                </w:p>
              </w:tc>
            </w:tr>
            <w:tr w:rsidR="00B41097" w:rsidRPr="00846327" w14:paraId="1E8E1BBC"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4888F6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94.47</w:t>
                  </w:r>
                </w:p>
              </w:tc>
              <w:tc>
                <w:tcPr>
                  <w:tcW w:w="1203" w:type="dxa"/>
                  <w:tcBorders>
                    <w:top w:val="nil"/>
                    <w:left w:val="single" w:sz="4" w:space="0" w:color="auto"/>
                    <w:bottom w:val="nil"/>
                    <w:right w:val="single" w:sz="4" w:space="0" w:color="auto"/>
                  </w:tcBorders>
                  <w:shd w:val="clear" w:color="auto" w:fill="auto"/>
                  <w:noWrap/>
                  <w:vAlign w:val="bottom"/>
                  <w:hideMark/>
                </w:tcPr>
                <w:p w14:paraId="45F3417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5150</w:t>
                  </w:r>
                </w:p>
              </w:tc>
              <w:tc>
                <w:tcPr>
                  <w:tcW w:w="1493" w:type="dxa"/>
                  <w:tcBorders>
                    <w:top w:val="nil"/>
                    <w:left w:val="nil"/>
                    <w:bottom w:val="nil"/>
                    <w:right w:val="single" w:sz="4" w:space="0" w:color="auto"/>
                  </w:tcBorders>
                  <w:shd w:val="clear" w:color="auto" w:fill="auto"/>
                  <w:noWrap/>
                  <w:vAlign w:val="bottom"/>
                  <w:hideMark/>
                </w:tcPr>
                <w:p w14:paraId="2022FED2" w14:textId="68C76D4D"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0.33095</w:t>
                  </w:r>
                </w:p>
              </w:tc>
              <w:tc>
                <w:tcPr>
                  <w:tcW w:w="1345" w:type="dxa"/>
                  <w:tcBorders>
                    <w:top w:val="nil"/>
                    <w:left w:val="nil"/>
                    <w:bottom w:val="nil"/>
                    <w:right w:val="single" w:sz="8" w:space="0" w:color="auto"/>
                  </w:tcBorders>
                  <w:shd w:val="clear" w:color="auto" w:fill="auto"/>
                  <w:noWrap/>
                  <w:vAlign w:val="bottom"/>
                  <w:hideMark/>
                </w:tcPr>
                <w:p w14:paraId="7996858B"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1.0518</w:t>
                  </w:r>
                </w:p>
              </w:tc>
            </w:tr>
            <w:tr w:rsidR="00B41097" w:rsidRPr="00846327" w14:paraId="0D6F3BE7"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CCAC70D" w14:textId="7C58BA89"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92.52</w:t>
                  </w:r>
                </w:p>
              </w:tc>
              <w:tc>
                <w:tcPr>
                  <w:tcW w:w="1203" w:type="dxa"/>
                  <w:tcBorders>
                    <w:top w:val="nil"/>
                    <w:left w:val="single" w:sz="4" w:space="0" w:color="auto"/>
                    <w:bottom w:val="nil"/>
                    <w:right w:val="single" w:sz="4" w:space="0" w:color="auto"/>
                  </w:tcBorders>
                  <w:shd w:val="clear" w:color="auto" w:fill="auto"/>
                  <w:noWrap/>
                  <w:vAlign w:val="bottom"/>
                  <w:hideMark/>
                </w:tcPr>
                <w:p w14:paraId="1A4309B4"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5200</w:t>
                  </w:r>
                </w:p>
              </w:tc>
              <w:tc>
                <w:tcPr>
                  <w:tcW w:w="1493" w:type="dxa"/>
                  <w:tcBorders>
                    <w:top w:val="nil"/>
                    <w:left w:val="nil"/>
                    <w:bottom w:val="nil"/>
                    <w:right w:val="single" w:sz="4" w:space="0" w:color="auto"/>
                  </w:tcBorders>
                  <w:shd w:val="clear" w:color="auto" w:fill="auto"/>
                  <w:noWrap/>
                  <w:vAlign w:val="bottom"/>
                  <w:hideMark/>
                </w:tcPr>
                <w:p w14:paraId="18D7F8EA" w14:textId="6F96AA13"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0.3338</w:t>
                  </w:r>
                </w:p>
              </w:tc>
              <w:tc>
                <w:tcPr>
                  <w:tcW w:w="1345" w:type="dxa"/>
                  <w:tcBorders>
                    <w:top w:val="nil"/>
                    <w:left w:val="nil"/>
                    <w:bottom w:val="nil"/>
                    <w:right w:val="single" w:sz="8" w:space="0" w:color="auto"/>
                  </w:tcBorders>
                  <w:shd w:val="clear" w:color="auto" w:fill="auto"/>
                  <w:noWrap/>
                  <w:vAlign w:val="bottom"/>
                  <w:hideMark/>
                </w:tcPr>
                <w:p w14:paraId="3074D72A" w14:textId="0E4B07ED"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1.0515</w:t>
                  </w:r>
                </w:p>
              </w:tc>
            </w:tr>
            <w:tr w:rsidR="00B41097" w:rsidRPr="00846327" w14:paraId="02526F49"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F59D7F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lastRenderedPageBreak/>
                    <w:t>90.36</w:t>
                  </w:r>
                </w:p>
              </w:tc>
              <w:tc>
                <w:tcPr>
                  <w:tcW w:w="1203" w:type="dxa"/>
                  <w:tcBorders>
                    <w:top w:val="nil"/>
                    <w:left w:val="single" w:sz="4" w:space="0" w:color="auto"/>
                    <w:bottom w:val="nil"/>
                    <w:right w:val="single" w:sz="4" w:space="0" w:color="auto"/>
                  </w:tcBorders>
                  <w:shd w:val="clear" w:color="auto" w:fill="auto"/>
                  <w:noWrap/>
                  <w:vAlign w:val="bottom"/>
                  <w:hideMark/>
                </w:tcPr>
                <w:p w14:paraId="34C02BA0"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5250</w:t>
                  </w:r>
                </w:p>
              </w:tc>
              <w:tc>
                <w:tcPr>
                  <w:tcW w:w="1493" w:type="dxa"/>
                  <w:tcBorders>
                    <w:top w:val="nil"/>
                    <w:left w:val="nil"/>
                    <w:bottom w:val="nil"/>
                    <w:right w:val="single" w:sz="4" w:space="0" w:color="auto"/>
                  </w:tcBorders>
                  <w:shd w:val="clear" w:color="auto" w:fill="auto"/>
                  <w:noWrap/>
                  <w:vAlign w:val="bottom"/>
                  <w:hideMark/>
                </w:tcPr>
                <w:p w14:paraId="4B5678C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0.3313</w:t>
                  </w:r>
                </w:p>
              </w:tc>
              <w:tc>
                <w:tcPr>
                  <w:tcW w:w="1345" w:type="dxa"/>
                  <w:tcBorders>
                    <w:top w:val="nil"/>
                    <w:left w:val="nil"/>
                    <w:bottom w:val="nil"/>
                    <w:right w:val="single" w:sz="8" w:space="0" w:color="auto"/>
                  </w:tcBorders>
                  <w:shd w:val="clear" w:color="auto" w:fill="auto"/>
                  <w:noWrap/>
                  <w:vAlign w:val="bottom"/>
                  <w:hideMark/>
                </w:tcPr>
                <w:p w14:paraId="4F657550"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1.0508</w:t>
                  </w:r>
                </w:p>
              </w:tc>
            </w:tr>
            <w:tr w:rsidR="00B41097" w:rsidRPr="00846327" w14:paraId="5D3C60FA"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2F83E23E"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88.54</w:t>
                  </w:r>
                </w:p>
              </w:tc>
              <w:tc>
                <w:tcPr>
                  <w:tcW w:w="1203" w:type="dxa"/>
                  <w:tcBorders>
                    <w:top w:val="nil"/>
                    <w:left w:val="single" w:sz="4" w:space="0" w:color="auto"/>
                    <w:bottom w:val="nil"/>
                    <w:right w:val="single" w:sz="4" w:space="0" w:color="auto"/>
                  </w:tcBorders>
                  <w:shd w:val="clear" w:color="auto" w:fill="auto"/>
                  <w:noWrap/>
                  <w:vAlign w:val="bottom"/>
                  <w:hideMark/>
                </w:tcPr>
                <w:p w14:paraId="718B2A2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5300</w:t>
                  </w:r>
                </w:p>
              </w:tc>
              <w:tc>
                <w:tcPr>
                  <w:tcW w:w="1493" w:type="dxa"/>
                  <w:tcBorders>
                    <w:top w:val="nil"/>
                    <w:left w:val="nil"/>
                    <w:bottom w:val="nil"/>
                    <w:right w:val="single" w:sz="4" w:space="0" w:color="auto"/>
                  </w:tcBorders>
                  <w:shd w:val="clear" w:color="auto" w:fill="auto"/>
                  <w:noWrap/>
                  <w:vAlign w:val="bottom"/>
                  <w:hideMark/>
                </w:tcPr>
                <w:p w14:paraId="02DC416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0.3324</w:t>
                  </w:r>
                </w:p>
              </w:tc>
              <w:tc>
                <w:tcPr>
                  <w:tcW w:w="1345" w:type="dxa"/>
                  <w:tcBorders>
                    <w:top w:val="nil"/>
                    <w:left w:val="nil"/>
                    <w:bottom w:val="nil"/>
                    <w:right w:val="single" w:sz="8" w:space="0" w:color="auto"/>
                  </w:tcBorders>
                  <w:shd w:val="clear" w:color="auto" w:fill="auto"/>
                  <w:noWrap/>
                  <w:vAlign w:val="bottom"/>
                  <w:hideMark/>
                </w:tcPr>
                <w:p w14:paraId="56C4F6C9"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1.0508</w:t>
                  </w:r>
                </w:p>
              </w:tc>
            </w:tr>
            <w:tr w:rsidR="00B41097" w:rsidRPr="00846327" w14:paraId="729FE737"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0612D23"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87.60</w:t>
                  </w:r>
                </w:p>
              </w:tc>
              <w:tc>
                <w:tcPr>
                  <w:tcW w:w="1203" w:type="dxa"/>
                  <w:tcBorders>
                    <w:top w:val="nil"/>
                    <w:left w:val="single" w:sz="4" w:space="0" w:color="auto"/>
                    <w:bottom w:val="nil"/>
                    <w:right w:val="single" w:sz="4" w:space="0" w:color="auto"/>
                  </w:tcBorders>
                  <w:shd w:val="clear" w:color="auto" w:fill="auto"/>
                  <w:noWrap/>
                  <w:vAlign w:val="bottom"/>
                  <w:hideMark/>
                </w:tcPr>
                <w:p w14:paraId="5B0D7B25"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5350</w:t>
                  </w:r>
                </w:p>
              </w:tc>
              <w:tc>
                <w:tcPr>
                  <w:tcW w:w="1493" w:type="dxa"/>
                  <w:tcBorders>
                    <w:top w:val="nil"/>
                    <w:left w:val="nil"/>
                    <w:bottom w:val="nil"/>
                    <w:right w:val="single" w:sz="4" w:space="0" w:color="auto"/>
                  </w:tcBorders>
                  <w:shd w:val="clear" w:color="auto" w:fill="auto"/>
                  <w:noWrap/>
                  <w:vAlign w:val="bottom"/>
                  <w:hideMark/>
                </w:tcPr>
                <w:p w14:paraId="2F3A15C8"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0.3308</w:t>
                  </w:r>
                </w:p>
              </w:tc>
              <w:tc>
                <w:tcPr>
                  <w:tcW w:w="1345" w:type="dxa"/>
                  <w:tcBorders>
                    <w:top w:val="nil"/>
                    <w:left w:val="nil"/>
                    <w:bottom w:val="nil"/>
                    <w:right w:val="single" w:sz="8" w:space="0" w:color="auto"/>
                  </w:tcBorders>
                  <w:shd w:val="clear" w:color="auto" w:fill="auto"/>
                  <w:noWrap/>
                  <w:vAlign w:val="bottom"/>
                  <w:hideMark/>
                </w:tcPr>
                <w:p w14:paraId="62625D3D"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1.0504</w:t>
                  </w:r>
                </w:p>
              </w:tc>
            </w:tr>
            <w:tr w:rsidR="00B41097" w:rsidRPr="00846327" w14:paraId="1D78DB9D"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7B76250F"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86.40</w:t>
                  </w:r>
                </w:p>
              </w:tc>
              <w:tc>
                <w:tcPr>
                  <w:tcW w:w="1203" w:type="dxa"/>
                  <w:tcBorders>
                    <w:top w:val="nil"/>
                    <w:left w:val="single" w:sz="4" w:space="0" w:color="auto"/>
                    <w:bottom w:val="nil"/>
                    <w:right w:val="single" w:sz="4" w:space="0" w:color="auto"/>
                  </w:tcBorders>
                  <w:shd w:val="clear" w:color="auto" w:fill="auto"/>
                  <w:noWrap/>
                  <w:vAlign w:val="bottom"/>
                  <w:hideMark/>
                </w:tcPr>
                <w:p w14:paraId="7E78A8DB"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5400</w:t>
                  </w:r>
                </w:p>
              </w:tc>
              <w:tc>
                <w:tcPr>
                  <w:tcW w:w="1493" w:type="dxa"/>
                  <w:tcBorders>
                    <w:top w:val="nil"/>
                    <w:left w:val="nil"/>
                    <w:bottom w:val="nil"/>
                    <w:right w:val="single" w:sz="4" w:space="0" w:color="auto"/>
                  </w:tcBorders>
                  <w:shd w:val="clear" w:color="auto" w:fill="auto"/>
                  <w:noWrap/>
                  <w:vAlign w:val="bottom"/>
                  <w:hideMark/>
                </w:tcPr>
                <w:p w14:paraId="75F2D5DD"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0.3388</w:t>
                  </w:r>
                </w:p>
              </w:tc>
              <w:tc>
                <w:tcPr>
                  <w:tcW w:w="1345" w:type="dxa"/>
                  <w:tcBorders>
                    <w:top w:val="nil"/>
                    <w:left w:val="nil"/>
                    <w:bottom w:val="nil"/>
                    <w:right w:val="single" w:sz="8" w:space="0" w:color="auto"/>
                  </w:tcBorders>
                  <w:shd w:val="clear" w:color="auto" w:fill="auto"/>
                  <w:noWrap/>
                  <w:vAlign w:val="bottom"/>
                  <w:hideMark/>
                </w:tcPr>
                <w:p w14:paraId="00036651"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w:t>
                  </w:r>
                </w:p>
              </w:tc>
            </w:tr>
            <w:tr w:rsidR="00B41097" w:rsidRPr="00846327" w14:paraId="0237B2EE" w14:textId="77777777" w:rsidTr="00F75EC2">
              <w:trPr>
                <w:trHeight w:val="300"/>
              </w:trPr>
              <w:tc>
                <w:tcPr>
                  <w:tcW w:w="1512" w:type="dxa"/>
                  <w:tcBorders>
                    <w:top w:val="nil"/>
                    <w:left w:val="single" w:sz="8" w:space="0" w:color="auto"/>
                    <w:bottom w:val="nil"/>
                    <w:right w:val="nil"/>
                  </w:tcBorders>
                  <w:shd w:val="clear" w:color="auto" w:fill="auto"/>
                  <w:noWrap/>
                  <w:vAlign w:val="bottom"/>
                  <w:hideMark/>
                </w:tcPr>
                <w:p w14:paraId="408DD3A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85.38</w:t>
                  </w:r>
                </w:p>
              </w:tc>
              <w:tc>
                <w:tcPr>
                  <w:tcW w:w="1203" w:type="dxa"/>
                  <w:tcBorders>
                    <w:top w:val="nil"/>
                    <w:left w:val="single" w:sz="4" w:space="0" w:color="auto"/>
                    <w:bottom w:val="nil"/>
                    <w:right w:val="single" w:sz="4" w:space="0" w:color="auto"/>
                  </w:tcBorders>
                  <w:shd w:val="clear" w:color="auto" w:fill="auto"/>
                  <w:noWrap/>
                  <w:vAlign w:val="bottom"/>
                  <w:hideMark/>
                </w:tcPr>
                <w:p w14:paraId="1BFC94A1"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5450</w:t>
                  </w:r>
                </w:p>
              </w:tc>
              <w:tc>
                <w:tcPr>
                  <w:tcW w:w="1493" w:type="dxa"/>
                  <w:tcBorders>
                    <w:top w:val="nil"/>
                    <w:left w:val="nil"/>
                    <w:bottom w:val="nil"/>
                    <w:right w:val="single" w:sz="4" w:space="0" w:color="auto"/>
                  </w:tcBorders>
                  <w:shd w:val="clear" w:color="auto" w:fill="auto"/>
                  <w:noWrap/>
                  <w:vAlign w:val="bottom"/>
                  <w:hideMark/>
                </w:tcPr>
                <w:p w14:paraId="43DEAB1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0.3438</w:t>
                  </w:r>
                </w:p>
              </w:tc>
              <w:tc>
                <w:tcPr>
                  <w:tcW w:w="1345" w:type="dxa"/>
                  <w:tcBorders>
                    <w:top w:val="nil"/>
                    <w:left w:val="nil"/>
                    <w:bottom w:val="nil"/>
                    <w:right w:val="single" w:sz="8" w:space="0" w:color="auto"/>
                  </w:tcBorders>
                  <w:shd w:val="clear" w:color="auto" w:fill="auto"/>
                  <w:noWrap/>
                  <w:vAlign w:val="bottom"/>
                  <w:hideMark/>
                </w:tcPr>
                <w:p w14:paraId="5055AF6C"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w:t>
                  </w:r>
                </w:p>
              </w:tc>
            </w:tr>
            <w:tr w:rsidR="00B41097" w:rsidRPr="00846327" w14:paraId="29A6197F" w14:textId="77777777" w:rsidTr="00F75EC2">
              <w:trPr>
                <w:trHeight w:val="315"/>
              </w:trPr>
              <w:tc>
                <w:tcPr>
                  <w:tcW w:w="1512" w:type="dxa"/>
                  <w:tcBorders>
                    <w:top w:val="nil"/>
                    <w:left w:val="single" w:sz="8" w:space="0" w:color="auto"/>
                    <w:bottom w:val="single" w:sz="8" w:space="0" w:color="auto"/>
                    <w:right w:val="nil"/>
                  </w:tcBorders>
                  <w:shd w:val="clear" w:color="auto" w:fill="auto"/>
                  <w:noWrap/>
                  <w:vAlign w:val="bottom"/>
                  <w:hideMark/>
                </w:tcPr>
                <w:p w14:paraId="2DD80F2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84.61</w:t>
                  </w:r>
                </w:p>
              </w:tc>
              <w:tc>
                <w:tcPr>
                  <w:tcW w:w="1203" w:type="dxa"/>
                  <w:tcBorders>
                    <w:top w:val="nil"/>
                    <w:left w:val="single" w:sz="4" w:space="0" w:color="auto"/>
                    <w:bottom w:val="single" w:sz="8" w:space="0" w:color="auto"/>
                    <w:right w:val="single" w:sz="4" w:space="0" w:color="auto"/>
                  </w:tcBorders>
                  <w:shd w:val="clear" w:color="auto" w:fill="auto"/>
                  <w:noWrap/>
                  <w:vAlign w:val="bottom"/>
                  <w:hideMark/>
                </w:tcPr>
                <w:p w14:paraId="54C94772" w14:textId="77777777"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5500</w:t>
                  </w:r>
                </w:p>
              </w:tc>
              <w:tc>
                <w:tcPr>
                  <w:tcW w:w="1493" w:type="dxa"/>
                  <w:tcBorders>
                    <w:top w:val="nil"/>
                    <w:left w:val="nil"/>
                    <w:bottom w:val="single" w:sz="8" w:space="0" w:color="auto"/>
                    <w:right w:val="single" w:sz="4" w:space="0" w:color="auto"/>
                  </w:tcBorders>
                  <w:shd w:val="clear" w:color="auto" w:fill="auto"/>
                  <w:noWrap/>
                  <w:vAlign w:val="bottom"/>
                  <w:hideMark/>
                </w:tcPr>
                <w:p w14:paraId="48C6C4D1" w14:textId="3E1870C1" w:rsidR="00B41097" w:rsidRPr="00846327" w:rsidRDefault="00B41097" w:rsidP="00F75EC2">
                  <w:pPr>
                    <w:spacing w:after="0" w:line="240" w:lineRule="auto"/>
                    <w:jc w:val="center"/>
                    <w:rPr>
                      <w:rFonts w:ascii="Calibri" w:eastAsia="Times New Roman" w:hAnsi="Calibri" w:cs="Calibri"/>
                      <w:color w:val="000000"/>
                      <w:lang w:eastAsia="en-GB"/>
                    </w:rPr>
                  </w:pPr>
                  <w:r w:rsidRPr="00846327">
                    <w:rPr>
                      <w:rFonts w:ascii="Calibri" w:eastAsia="Times New Roman" w:hAnsi="Calibri" w:cs="Calibri"/>
                      <w:color w:val="000000"/>
                      <w:lang w:eastAsia="en-GB"/>
                    </w:rPr>
                    <w:t>0.3488</w:t>
                  </w:r>
                </w:p>
              </w:tc>
              <w:tc>
                <w:tcPr>
                  <w:tcW w:w="1345" w:type="dxa"/>
                  <w:tcBorders>
                    <w:top w:val="nil"/>
                    <w:left w:val="nil"/>
                    <w:bottom w:val="single" w:sz="8" w:space="0" w:color="auto"/>
                    <w:right w:val="single" w:sz="8" w:space="0" w:color="auto"/>
                  </w:tcBorders>
                  <w:shd w:val="clear" w:color="auto" w:fill="auto"/>
                  <w:noWrap/>
                  <w:vAlign w:val="bottom"/>
                  <w:hideMark/>
                </w:tcPr>
                <w:p w14:paraId="0C796F0E" w14:textId="77777777" w:rsidR="00B41097" w:rsidRPr="00846327" w:rsidRDefault="00B41097" w:rsidP="00F75EC2">
                  <w:pPr>
                    <w:spacing w:after="0" w:line="240" w:lineRule="auto"/>
                    <w:jc w:val="right"/>
                    <w:rPr>
                      <w:rFonts w:ascii="Calibri" w:eastAsia="Times New Roman" w:hAnsi="Calibri" w:cs="Calibri"/>
                      <w:color w:val="000000"/>
                      <w:lang w:eastAsia="en-GB"/>
                    </w:rPr>
                  </w:pPr>
                  <w:r w:rsidRPr="00846327">
                    <w:rPr>
                      <w:rFonts w:ascii="Calibri" w:eastAsia="Times New Roman" w:hAnsi="Calibri" w:cs="Calibri"/>
                      <w:color w:val="000000"/>
                      <w:lang w:eastAsia="en-GB"/>
                    </w:rPr>
                    <w:t>1.05</w:t>
                  </w:r>
                </w:p>
              </w:tc>
            </w:tr>
          </w:tbl>
          <w:p w14:paraId="642CD375" w14:textId="77777777" w:rsidR="00B41097" w:rsidRPr="00846327" w:rsidRDefault="00B41097" w:rsidP="00F75EC2">
            <w:pPr>
              <w:spacing w:after="0" w:line="240" w:lineRule="auto"/>
              <w:rPr>
                <w:rFonts w:eastAsia="Times New Roman" w:cstheme="minorHAnsi"/>
                <w:sz w:val="20"/>
                <w:szCs w:val="20"/>
                <w:lang w:eastAsia="en-GB"/>
              </w:rPr>
            </w:pPr>
          </w:p>
        </w:tc>
        <w:tc>
          <w:tcPr>
            <w:tcW w:w="890" w:type="dxa"/>
            <w:tcBorders>
              <w:top w:val="nil"/>
              <w:left w:val="nil"/>
              <w:bottom w:val="nil"/>
              <w:right w:val="nil"/>
            </w:tcBorders>
            <w:shd w:val="clear" w:color="auto" w:fill="auto"/>
            <w:noWrap/>
            <w:vAlign w:val="bottom"/>
          </w:tcPr>
          <w:p w14:paraId="26B923CB" w14:textId="77777777" w:rsidR="00B41097" w:rsidRPr="00846327" w:rsidRDefault="00B41097" w:rsidP="00F75EC2">
            <w:pPr>
              <w:spacing w:after="0" w:line="240" w:lineRule="auto"/>
              <w:jc w:val="center"/>
              <w:rPr>
                <w:rFonts w:ascii="Times New Roman" w:eastAsia="Times New Roman" w:hAnsi="Times New Roman" w:cs="Times New Roman"/>
                <w:sz w:val="20"/>
                <w:szCs w:val="20"/>
                <w:lang w:eastAsia="en-GB"/>
              </w:rPr>
            </w:pPr>
          </w:p>
        </w:tc>
        <w:tc>
          <w:tcPr>
            <w:tcW w:w="1085" w:type="dxa"/>
            <w:tcBorders>
              <w:top w:val="nil"/>
              <w:left w:val="nil"/>
              <w:bottom w:val="nil"/>
              <w:right w:val="nil"/>
            </w:tcBorders>
            <w:shd w:val="clear" w:color="auto" w:fill="auto"/>
            <w:noWrap/>
            <w:vAlign w:val="bottom"/>
          </w:tcPr>
          <w:p w14:paraId="279EF8FE" w14:textId="77777777" w:rsidR="00B41097" w:rsidRPr="00846327" w:rsidRDefault="00B41097" w:rsidP="00F75EC2">
            <w:pPr>
              <w:spacing w:after="0" w:line="240" w:lineRule="auto"/>
              <w:jc w:val="center"/>
              <w:rPr>
                <w:rFonts w:ascii="Times New Roman" w:eastAsia="Times New Roman" w:hAnsi="Times New Roman" w:cs="Times New Roman"/>
                <w:sz w:val="20"/>
                <w:szCs w:val="20"/>
                <w:lang w:eastAsia="en-GB"/>
              </w:rPr>
            </w:pPr>
          </w:p>
        </w:tc>
        <w:tc>
          <w:tcPr>
            <w:tcW w:w="636" w:type="dxa"/>
            <w:tcBorders>
              <w:top w:val="nil"/>
              <w:left w:val="nil"/>
              <w:bottom w:val="nil"/>
              <w:right w:val="nil"/>
            </w:tcBorders>
            <w:shd w:val="clear" w:color="auto" w:fill="auto"/>
            <w:noWrap/>
            <w:vAlign w:val="bottom"/>
          </w:tcPr>
          <w:p w14:paraId="18C2DE60" w14:textId="77777777" w:rsidR="00B41097" w:rsidRPr="00846327" w:rsidRDefault="00B41097" w:rsidP="00F75EC2">
            <w:pPr>
              <w:spacing w:after="0" w:line="240" w:lineRule="auto"/>
              <w:jc w:val="center"/>
              <w:rPr>
                <w:rFonts w:ascii="Times New Roman" w:eastAsia="Times New Roman" w:hAnsi="Times New Roman" w:cs="Times New Roman"/>
                <w:sz w:val="20"/>
                <w:szCs w:val="20"/>
                <w:lang w:eastAsia="en-GB"/>
              </w:rPr>
            </w:pPr>
          </w:p>
        </w:tc>
      </w:tr>
    </w:tbl>
    <w:p w14:paraId="303D9D44" w14:textId="050D509F" w:rsidR="00B41097" w:rsidRDefault="009777C2">
      <w:r>
        <w:lastRenderedPageBreak/>
        <w:t xml:space="preserve"> </w:t>
      </w:r>
    </w:p>
    <w:p w14:paraId="3C1D0811" w14:textId="40CB549C" w:rsidR="00B41097" w:rsidRDefault="00B41097"/>
    <w:p w14:paraId="5379B5BE" w14:textId="7F3E2864" w:rsidR="00B41097" w:rsidRDefault="00B41097"/>
    <w:p w14:paraId="0EA07386" w14:textId="3C7CA470" w:rsidR="00B41097" w:rsidRDefault="00B41097"/>
    <w:p w14:paraId="14BD1E7A" w14:textId="3646F43B" w:rsidR="00B41097" w:rsidRDefault="00B41097"/>
    <w:p w14:paraId="5B1440F7" w14:textId="330D3326" w:rsidR="00B41097" w:rsidRDefault="00B41097"/>
    <w:p w14:paraId="1C701678" w14:textId="131AAF05" w:rsidR="00B41097" w:rsidRDefault="00B41097"/>
    <w:p w14:paraId="01B919DA" w14:textId="35217B2A" w:rsidR="00B41097" w:rsidRDefault="00B41097"/>
    <w:p w14:paraId="607ED239" w14:textId="7C53CEFD" w:rsidR="00B41097" w:rsidRDefault="00B41097"/>
    <w:p w14:paraId="3638AA89" w14:textId="36F30F87" w:rsidR="00B41097" w:rsidRDefault="00B41097"/>
    <w:p w14:paraId="25A78C01" w14:textId="27B2D3AA" w:rsidR="00B41097" w:rsidRDefault="00B41097"/>
    <w:p w14:paraId="126ED74F" w14:textId="4146AE2B" w:rsidR="00B41097" w:rsidRDefault="00B41097"/>
    <w:p w14:paraId="4F947180" w14:textId="0CD31917" w:rsidR="00B41097" w:rsidRDefault="00B41097"/>
    <w:p w14:paraId="197635D0" w14:textId="66FB37B7" w:rsidR="00B41097" w:rsidRDefault="00B41097"/>
    <w:p w14:paraId="4E954870" w14:textId="5008CC2D" w:rsidR="00B41097" w:rsidRDefault="00B41097"/>
    <w:p w14:paraId="7C8DABDE" w14:textId="62075576" w:rsidR="00B41097" w:rsidRDefault="00B41097"/>
    <w:p w14:paraId="4E668CC6" w14:textId="4F3359E7" w:rsidR="00B41097" w:rsidRDefault="00B41097"/>
    <w:p w14:paraId="000CC1D2" w14:textId="04745309" w:rsidR="00B41097" w:rsidRDefault="00B41097"/>
    <w:p w14:paraId="7DA22728" w14:textId="50C51B71" w:rsidR="00B41097" w:rsidRDefault="00B41097"/>
    <w:p w14:paraId="34BA93B2" w14:textId="74C0DEBD" w:rsidR="00B41097" w:rsidRDefault="00B41097"/>
    <w:p w14:paraId="262DF904" w14:textId="4CB6C7C6" w:rsidR="00B41097" w:rsidRDefault="00B41097"/>
    <w:p w14:paraId="1B1ACF0C" w14:textId="6E85CA36" w:rsidR="00B41097" w:rsidRDefault="00B41097"/>
    <w:p w14:paraId="1DAB6511" w14:textId="535102EF" w:rsidR="00B41097" w:rsidRDefault="00B41097"/>
    <w:p w14:paraId="65EA68C8" w14:textId="6CC2B850" w:rsidR="00B41097" w:rsidRDefault="00B41097"/>
    <w:p w14:paraId="0525D857" w14:textId="17E93E13" w:rsidR="00B41097" w:rsidRDefault="00B41097"/>
    <w:p w14:paraId="69FF28C8" w14:textId="7CCC5E3D" w:rsidR="00B41097" w:rsidRDefault="00B41097"/>
    <w:p w14:paraId="47484558" w14:textId="3A990C1F" w:rsidR="00B41097" w:rsidRDefault="00B41097"/>
    <w:p w14:paraId="5E4C11E6" w14:textId="3AFDFFD5" w:rsidR="00B41097" w:rsidRDefault="00752561" w:rsidP="0003552F">
      <w:pPr>
        <w:pStyle w:val="Heading1"/>
        <w:numPr>
          <w:ilvl w:val="0"/>
          <w:numId w:val="2"/>
        </w:numPr>
        <w:spacing w:line="360" w:lineRule="auto"/>
      </w:pPr>
      <w:bookmarkStart w:id="6" w:name="_Toc30002879"/>
      <w:r>
        <w:lastRenderedPageBreak/>
        <w:t>Analysis</w:t>
      </w:r>
      <w:bookmarkEnd w:id="6"/>
      <w:r>
        <w:t xml:space="preserve"> </w:t>
      </w:r>
    </w:p>
    <w:p w14:paraId="71B62187" w14:textId="77777777" w:rsidR="0003552F" w:rsidRPr="00752561" w:rsidRDefault="0003552F" w:rsidP="0003552F">
      <w:pPr>
        <w:spacing w:line="360" w:lineRule="auto"/>
        <w:jc w:val="both"/>
      </w:pPr>
    </w:p>
    <w:p w14:paraId="6D3E7401" w14:textId="60C2E4BB" w:rsidR="00752561" w:rsidRDefault="00752561" w:rsidP="00752561">
      <w:pPr>
        <w:spacing w:line="360" w:lineRule="auto"/>
        <w:jc w:val="both"/>
      </w:pPr>
      <w:r w:rsidRPr="00752561">
        <w:t>Using the raw data obtained from engine testing</w:t>
      </w:r>
      <w:r w:rsidR="001E7117">
        <w:t>,</w:t>
      </w:r>
      <w:r w:rsidRPr="00752561">
        <w:t xml:space="preserve"> calculation</w:t>
      </w:r>
      <w:r>
        <w:t>s</w:t>
      </w:r>
      <w:r w:rsidRPr="00752561">
        <w:t xml:space="preserve"> are made to enable analysis</w:t>
      </w:r>
      <w:r>
        <w:t>.</w:t>
      </w:r>
      <w:r w:rsidR="00AE2CB9">
        <w:t xml:space="preserve">  As calculations are required for every increment of dat</w:t>
      </w:r>
      <w:r w:rsidR="00DD1F0A">
        <w:t>a</w:t>
      </w:r>
      <w:r w:rsidR="00AE2CB9">
        <w:t xml:space="preserve">, </w:t>
      </w:r>
      <w:r w:rsidR="00F517EA">
        <w:t>Microsoft E</w:t>
      </w:r>
      <w:r w:rsidR="00AE2CB9">
        <w:t xml:space="preserve">xcel is utilised for inputting equations </w:t>
      </w:r>
      <w:r w:rsidR="00DD1F0A">
        <w:t>due to</w:t>
      </w:r>
      <w:r w:rsidR="00AE2CB9">
        <w:t xml:space="preserve"> the programs ability to </w:t>
      </w:r>
      <w:r w:rsidR="00DD1F0A">
        <w:t xml:space="preserve">quickly calculate rows of data and </w:t>
      </w:r>
      <w:r w:rsidR="00AE2CB9">
        <w:t xml:space="preserve">produce graphs </w:t>
      </w:r>
      <w:r w:rsidR="00DD1F0A">
        <w:t xml:space="preserve">for </w:t>
      </w:r>
      <w:r w:rsidR="00AE2CB9">
        <w:t>comparison.</w:t>
      </w:r>
    </w:p>
    <w:p w14:paraId="2FB62F69" w14:textId="3D58320C" w:rsidR="005D2354" w:rsidRDefault="00752561" w:rsidP="00752561">
      <w:pPr>
        <w:spacing w:line="360" w:lineRule="auto"/>
        <w:jc w:val="both"/>
      </w:pPr>
      <w:r>
        <w:t>The values required to carry out</w:t>
      </w:r>
      <w:r w:rsidR="005D2354">
        <w:t xml:space="preserve"> </w:t>
      </w:r>
      <w:r>
        <w:t xml:space="preserve">calculations as explained in the </w:t>
      </w:r>
      <w:r w:rsidR="00BF3D45">
        <w:t>‘E</w:t>
      </w:r>
      <w:r>
        <w:t xml:space="preserve">xperimental </w:t>
      </w:r>
      <w:r w:rsidR="00BF3D45">
        <w:t>P</w:t>
      </w:r>
      <w:r>
        <w:t>rocedure</w:t>
      </w:r>
      <w:r w:rsidR="00BF3D45">
        <w:t>’ are as follows:</w:t>
      </w:r>
    </w:p>
    <w:p w14:paraId="7B84D6CA" w14:textId="77777777" w:rsidR="001E7117" w:rsidRDefault="001E7117" w:rsidP="00752561">
      <w:pPr>
        <w:spacing w:line="360" w:lineRule="auto"/>
        <w:jc w:val="both"/>
      </w:pPr>
    </w:p>
    <w:p w14:paraId="05C7D435" w14:textId="7A4CC0D8" w:rsidR="002E615A" w:rsidRDefault="0003552F" w:rsidP="00752561">
      <w:pPr>
        <w:spacing w:line="360" w:lineRule="auto"/>
        <w:jc w:val="both"/>
      </w:pPr>
      <w:r>
        <w:t>Radius of the torque arm</w:t>
      </w:r>
      <w:r w:rsidR="006301DC">
        <w:t xml:space="preserve"> (R)</w:t>
      </w:r>
      <w:r>
        <w:t>:</w:t>
      </w:r>
      <w:r>
        <w:tab/>
      </w:r>
      <w:r w:rsidR="006301DC">
        <w:tab/>
      </w:r>
      <w:r>
        <w:t>.815776 m</w:t>
      </w:r>
    </w:p>
    <w:p w14:paraId="31A460E2" w14:textId="2E5119E6" w:rsidR="0003552F" w:rsidRDefault="0003552F" w:rsidP="00752561">
      <w:pPr>
        <w:spacing w:line="360" w:lineRule="auto"/>
        <w:jc w:val="both"/>
      </w:pPr>
      <w:r>
        <w:t>Ambient temperature</w:t>
      </w:r>
      <w:r w:rsidR="006301DC">
        <w:t xml:space="preserve"> (Ta)</w:t>
      </w:r>
      <w:r>
        <w:t xml:space="preserve">: </w:t>
      </w:r>
      <w:r>
        <w:tab/>
      </w:r>
      <w:r>
        <w:tab/>
        <w:t>21 °c</w:t>
      </w:r>
      <w:r>
        <w:tab/>
      </w:r>
    </w:p>
    <w:p w14:paraId="3D2E1913" w14:textId="4611C2D4" w:rsidR="0003552F" w:rsidRDefault="0003552F" w:rsidP="00752561">
      <w:pPr>
        <w:spacing w:line="360" w:lineRule="auto"/>
        <w:jc w:val="both"/>
      </w:pPr>
      <w:r>
        <w:t>Barometric pressure</w:t>
      </w:r>
      <w:r w:rsidR="006301DC">
        <w:t xml:space="preserve"> (Pa)</w:t>
      </w:r>
      <w:r>
        <w:t xml:space="preserve">: </w:t>
      </w:r>
      <w:r>
        <w:tab/>
      </w:r>
      <w:r>
        <w:tab/>
        <w:t>1</w:t>
      </w:r>
      <w:r w:rsidR="006301DC">
        <w:t>.</w:t>
      </w:r>
      <w:r>
        <w:t>041 Bar</w:t>
      </w:r>
    </w:p>
    <w:p w14:paraId="13E7D624" w14:textId="326C2824" w:rsidR="0003552F" w:rsidRDefault="0003552F" w:rsidP="00752561">
      <w:pPr>
        <w:spacing w:line="360" w:lineRule="auto"/>
        <w:jc w:val="both"/>
      </w:pPr>
      <w:r>
        <w:t>Humidity:</w:t>
      </w:r>
      <w:r>
        <w:tab/>
      </w:r>
      <w:r>
        <w:tab/>
      </w:r>
      <w:r w:rsidR="006301DC">
        <w:tab/>
      </w:r>
      <w:r>
        <w:tab/>
        <w:t xml:space="preserve">33 % </w:t>
      </w:r>
    </w:p>
    <w:p w14:paraId="047B1F60" w14:textId="4FE67A98" w:rsidR="0003552F" w:rsidRDefault="0003552F" w:rsidP="00752561">
      <w:pPr>
        <w:spacing w:line="360" w:lineRule="auto"/>
        <w:jc w:val="both"/>
      </w:pPr>
      <w:r>
        <w:t>Engines bore</w:t>
      </w:r>
      <w:r w:rsidR="006301DC">
        <w:t xml:space="preserve"> (d)</w:t>
      </w:r>
      <w:r>
        <w:t>:</w:t>
      </w:r>
      <w:r>
        <w:tab/>
      </w:r>
      <w:r>
        <w:tab/>
      </w:r>
      <w:r>
        <w:tab/>
        <w:t>0.075 m</w:t>
      </w:r>
    </w:p>
    <w:p w14:paraId="11D37CB5" w14:textId="2447B637" w:rsidR="0003552F" w:rsidRDefault="0003552F" w:rsidP="00752561">
      <w:pPr>
        <w:spacing w:line="360" w:lineRule="auto"/>
        <w:jc w:val="both"/>
      </w:pPr>
      <w:r>
        <w:t>Engines stroke</w:t>
      </w:r>
      <w:r w:rsidR="006301DC">
        <w:t xml:space="preserve"> (L)</w:t>
      </w:r>
      <w:r>
        <w:t xml:space="preserve">: </w:t>
      </w:r>
      <w:r>
        <w:tab/>
      </w:r>
      <w:r>
        <w:tab/>
      </w:r>
      <w:r>
        <w:tab/>
        <w:t>0.0774 m</w:t>
      </w:r>
    </w:p>
    <w:p w14:paraId="47F7295E" w14:textId="199CC78A" w:rsidR="005D2354" w:rsidRDefault="0003552F" w:rsidP="00752561">
      <w:pPr>
        <w:spacing w:line="360" w:lineRule="auto"/>
        <w:jc w:val="both"/>
      </w:pPr>
      <w:r>
        <w:t>Fuel calorific value</w:t>
      </w:r>
      <w:r w:rsidR="006227FE">
        <w:t xml:space="preserve"> (C.V)</w:t>
      </w:r>
      <w:r>
        <w:t>:</w:t>
      </w:r>
      <w:r>
        <w:tab/>
      </w:r>
      <w:r>
        <w:tab/>
      </w:r>
      <w:r w:rsidR="005D2354">
        <w:t>45800</w:t>
      </w:r>
      <w:r w:rsidR="006301DC" w:rsidRPr="006301DC">
        <w:rPr>
          <w:color w:val="FFFFFF" w:themeColor="background1"/>
        </w:rPr>
        <w:t>L</w:t>
      </w:r>
      <w:r w:rsidR="005D2354">
        <w:t xml:space="preserve">kJ/kg     </w:t>
      </w:r>
      <w:r w:rsidR="006301DC">
        <w:t xml:space="preserve"> </w:t>
      </w:r>
      <w:r w:rsidR="005D2354">
        <w:t xml:space="preserve">                                                                                                                     (The fuel calorific value can be researched if the supplier and fuel quality is known</w:t>
      </w:r>
      <w:r w:rsidR="00CF7316">
        <w:t>,</w:t>
      </w:r>
      <w:r w:rsidR="005D2354">
        <w:t xml:space="preserve"> however</w:t>
      </w:r>
      <w:r w:rsidR="00CF7316">
        <w:t>,</w:t>
      </w:r>
      <w:r w:rsidR="005D2354">
        <w:t xml:space="preserve"> can differ slightly batch to batch)</w:t>
      </w:r>
    </w:p>
    <w:p w14:paraId="451F30B7" w14:textId="085CC459" w:rsidR="00AE2CB9" w:rsidRDefault="00AE2CB9" w:rsidP="00752561">
      <w:pPr>
        <w:spacing w:line="360" w:lineRule="auto"/>
        <w:jc w:val="both"/>
      </w:pPr>
      <w:r>
        <w:t xml:space="preserve">Using the </w:t>
      </w:r>
      <w:r w:rsidR="00D27759">
        <w:t>tests raw data and values</w:t>
      </w:r>
      <w:r w:rsidR="00F517EA">
        <w:t>,</w:t>
      </w:r>
      <w:r w:rsidR="00D27759">
        <w:t xml:space="preserve"> calculations are made as follows:</w:t>
      </w:r>
    </w:p>
    <w:p w14:paraId="7A9F6F3E" w14:textId="698E7C44" w:rsidR="00FF50FF" w:rsidRDefault="00FF50FF" w:rsidP="00FF50FF">
      <w:pPr>
        <w:spacing w:line="360" w:lineRule="auto"/>
        <w:jc w:val="both"/>
      </w:pPr>
      <w:r w:rsidRPr="00D05D4A">
        <w:rPr>
          <w:b/>
          <w:bCs/>
        </w:rPr>
        <w:t>Torque (T)</w:t>
      </w:r>
      <w:r>
        <w:t xml:space="preserve"> – “The moment of force about a given point is the product of the force and the perpendicular distance of the line of action of the force to that point.” (</w:t>
      </w:r>
      <w:r w:rsidR="00A01ED2">
        <w:t xml:space="preserve">S.J. </w:t>
      </w:r>
      <w:r>
        <w:t>Zammit</w:t>
      </w:r>
      <w:r w:rsidR="00A01ED2">
        <w:t xml:space="preserve">, </w:t>
      </w:r>
      <w:r>
        <w:t>1987</w:t>
      </w:r>
      <w:r w:rsidR="00CF7316">
        <w:t>, p. 270</w:t>
      </w:r>
      <w:r>
        <w:t>)</w:t>
      </w:r>
      <w:r w:rsidR="00CF7316">
        <w:t xml:space="preserve">      </w:t>
      </w:r>
      <w:r w:rsidR="00A01ED2" w:rsidRPr="00A01ED2">
        <w:t xml:space="preserve"> </w:t>
      </w:r>
      <w:r w:rsidR="00A01ED2">
        <w:t>(W = Load (N) R = Radius at which loads acts (m))</w:t>
      </w:r>
    </w:p>
    <w:p w14:paraId="28E1E8D7" w14:textId="275FE3F6" w:rsidR="000F7300" w:rsidRPr="000F7300" w:rsidRDefault="00D27759" w:rsidP="000F7300">
      <w:pPr>
        <w:spacing w:line="360" w:lineRule="auto"/>
        <w:ind w:left="2880" w:hanging="2880"/>
        <w:jc w:val="both"/>
        <w:rPr>
          <w:rFonts w:eastAsiaTheme="minorEastAsia"/>
        </w:rPr>
      </w:pPr>
      <w:r>
        <w:tab/>
      </w:r>
      <w:r w:rsidR="000F7300">
        <w:tab/>
      </w:r>
      <w:r w:rsidR="00A9690D">
        <w:tab/>
      </w:r>
      <m:oMath>
        <m:r>
          <w:rPr>
            <w:rFonts w:ascii="Cambria Math" w:hAnsi="Cambria Math"/>
          </w:rPr>
          <m:t>T=W R</m:t>
        </m:r>
      </m:oMath>
      <w:r w:rsidR="000F7300">
        <w:rPr>
          <w:rFonts w:eastAsiaTheme="minorEastAsia"/>
        </w:rPr>
        <w:t xml:space="preserve">                                                                                                                                        </w:t>
      </w:r>
    </w:p>
    <w:p w14:paraId="2A22A32A" w14:textId="77777777" w:rsidR="00A01ED2" w:rsidRDefault="00A01ED2" w:rsidP="00A01ED2">
      <w:pPr>
        <w:spacing w:line="360" w:lineRule="auto"/>
        <w:ind w:left="2880" w:hanging="2880"/>
        <w:jc w:val="both"/>
      </w:pPr>
    </w:p>
    <w:p w14:paraId="086FF7B1" w14:textId="45790A12" w:rsidR="00695886" w:rsidRDefault="00695886" w:rsidP="00695886">
      <w:pPr>
        <w:spacing w:line="360" w:lineRule="auto"/>
        <w:jc w:val="both"/>
      </w:pPr>
      <w:r>
        <w:rPr>
          <w:b/>
          <w:bCs/>
        </w:rPr>
        <w:t xml:space="preserve">Brake </w:t>
      </w:r>
      <w:r w:rsidRPr="00D05D4A">
        <w:rPr>
          <w:b/>
          <w:bCs/>
        </w:rPr>
        <w:t>Power (BP)</w:t>
      </w:r>
      <w:r>
        <w:t xml:space="preserve"> – “The rate of transfer of energy” (S.J. Zammit, 1987, p. 271)                                                               </w:t>
      </w:r>
      <w:r>
        <w:rPr>
          <w:rFonts w:eastAsiaTheme="minorEastAsia"/>
        </w:rPr>
        <w:t>(N = Engine Speed (RPM))</w:t>
      </w:r>
    </w:p>
    <w:p w14:paraId="026323C6" w14:textId="1580A668" w:rsidR="00D27759" w:rsidRDefault="00D27759" w:rsidP="000F7300">
      <w:pPr>
        <w:spacing w:line="360" w:lineRule="auto"/>
        <w:ind w:left="2880" w:hanging="2880"/>
        <w:jc w:val="both"/>
        <w:rPr>
          <w:rFonts w:eastAsiaTheme="minorEastAsia"/>
        </w:rPr>
      </w:pPr>
      <w:r>
        <w:tab/>
      </w:r>
      <w:r w:rsidR="000F7300">
        <w:tab/>
      </w:r>
      <w:r w:rsidR="000F7300">
        <w:tab/>
      </w:r>
      <m:oMath>
        <m:r>
          <w:rPr>
            <w:rFonts w:ascii="Cambria Math" w:hAnsi="Cambria Math"/>
          </w:rPr>
          <m:t xml:space="preserve">BP= </m:t>
        </m:r>
        <m:f>
          <m:fPr>
            <m:ctrlPr>
              <w:rPr>
                <w:rFonts w:ascii="Cambria Math" w:hAnsi="Cambria Math"/>
                <w:i/>
              </w:rPr>
            </m:ctrlPr>
          </m:fPr>
          <m:num>
            <m:r>
              <w:rPr>
                <w:rFonts w:ascii="Cambria Math" w:hAnsi="Cambria Math"/>
              </w:rPr>
              <m:t>2πNT</m:t>
            </m:r>
          </m:num>
          <m:den>
            <m:r>
              <w:rPr>
                <w:rFonts w:ascii="Cambria Math" w:hAnsi="Cambria Math"/>
              </w:rPr>
              <m:t>60</m:t>
            </m:r>
          </m:den>
        </m:f>
      </m:oMath>
      <w:r w:rsidR="000F7300">
        <w:rPr>
          <w:rFonts w:eastAsiaTheme="minorEastAsia"/>
        </w:rPr>
        <w:t xml:space="preserve">                                                                                                </w:t>
      </w:r>
    </w:p>
    <w:p w14:paraId="60897CAB" w14:textId="77777777" w:rsidR="00A01ED2" w:rsidRDefault="00A01ED2" w:rsidP="00D2651C">
      <w:pPr>
        <w:spacing w:line="360" w:lineRule="auto"/>
        <w:ind w:left="2880" w:hanging="2880"/>
        <w:jc w:val="both"/>
        <w:rPr>
          <w:rFonts w:eastAsiaTheme="minorEastAsia"/>
        </w:rPr>
      </w:pPr>
    </w:p>
    <w:p w14:paraId="5645EBCA" w14:textId="77777777" w:rsidR="00A01ED2" w:rsidRDefault="00A01ED2" w:rsidP="00A01ED2">
      <w:pPr>
        <w:spacing w:line="360" w:lineRule="auto"/>
        <w:jc w:val="both"/>
      </w:pPr>
      <w:r w:rsidRPr="00D05D4A">
        <w:rPr>
          <w:rFonts w:eastAsiaTheme="minorEastAsia"/>
          <w:b/>
          <w:bCs/>
        </w:rPr>
        <w:lastRenderedPageBreak/>
        <w:t>Correct Power (Ps)</w:t>
      </w:r>
      <w:r>
        <w:rPr>
          <w:rFonts w:eastAsiaTheme="minorEastAsia"/>
        </w:rPr>
        <w:t xml:space="preserve"> – Precise calculation of power, taking ambient pressure and temperature into consideration. (1.01325 = Standard atmospheric pressure)</w:t>
      </w:r>
    </w:p>
    <w:p w14:paraId="1CBEAD1B" w14:textId="53737E85" w:rsidR="00D2651C" w:rsidRDefault="000F7300" w:rsidP="00D2651C">
      <w:pPr>
        <w:spacing w:line="360" w:lineRule="auto"/>
        <w:ind w:left="2880" w:hanging="2880"/>
        <w:jc w:val="both"/>
        <w:rPr>
          <w:rFonts w:eastAsiaTheme="minorEastAsia"/>
        </w:rPr>
      </w:pPr>
      <w:r>
        <w:rPr>
          <w:rFonts w:eastAsiaTheme="minorEastAsia"/>
        </w:rPr>
        <w:tab/>
      </w:r>
      <w:r>
        <w:rPr>
          <w:rFonts w:eastAsiaTheme="minorEastAsia"/>
        </w:rPr>
        <w:tab/>
      </w:r>
      <w:r w:rsidR="00A9690D">
        <w:rPr>
          <w:rFonts w:eastAsiaTheme="minorEastAsia"/>
        </w:rPr>
        <w:tab/>
      </w:r>
      <m:oMath>
        <m:r>
          <w:rPr>
            <w:rFonts w:ascii="Cambria Math" w:eastAsiaTheme="minorEastAsia" w:hAnsi="Cambria Math"/>
          </w:rPr>
          <m:t xml:space="preserve">Ps= </m:t>
        </m:r>
        <m:f>
          <m:fPr>
            <m:ctrlPr>
              <w:rPr>
                <w:rFonts w:ascii="Cambria Math" w:eastAsiaTheme="minorEastAsia" w:hAnsi="Cambria Math"/>
                <w:i/>
              </w:rPr>
            </m:ctrlPr>
          </m:fPr>
          <m:num>
            <m:r>
              <w:rPr>
                <w:rFonts w:ascii="Cambria Math" w:eastAsiaTheme="minorEastAsia" w:hAnsi="Cambria Math"/>
              </w:rPr>
              <m:t>1.01325</m:t>
            </m:r>
          </m:num>
          <m:den>
            <m:r>
              <w:rPr>
                <w:rFonts w:ascii="Cambria Math" w:eastAsiaTheme="minorEastAsia" w:hAnsi="Cambria Math"/>
              </w:rPr>
              <m:t>Pa</m:t>
            </m:r>
          </m:den>
        </m:f>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Ta</m:t>
                </m:r>
              </m:num>
              <m:den>
                <m:r>
                  <w:rPr>
                    <w:rFonts w:ascii="Cambria Math" w:eastAsiaTheme="minorEastAsia" w:hAnsi="Cambria Math"/>
                  </w:rPr>
                  <m:t>293</m:t>
                </m:r>
              </m:den>
            </m:f>
          </m:e>
        </m:rad>
        <m:r>
          <w:rPr>
            <w:rFonts w:ascii="Cambria Math" w:eastAsiaTheme="minorEastAsia" w:hAnsi="Cambria Math"/>
          </w:rPr>
          <m:t xml:space="preserve"> </m:t>
        </m:r>
        <m:r>
          <w:rPr>
            <w:rFonts w:ascii="Cambria Math" w:hAnsi="Cambria Math"/>
          </w:rPr>
          <m:t>×BP</m:t>
        </m:r>
        <m:r>
          <w:rPr>
            <w:rFonts w:ascii="Cambria Math" w:eastAsiaTheme="minorEastAsia" w:hAnsi="Cambria Math"/>
          </w:rPr>
          <m:t xml:space="preserve"> </m:t>
        </m:r>
      </m:oMath>
      <w:r w:rsidR="006301DC">
        <w:rPr>
          <w:rFonts w:eastAsiaTheme="minorEastAsia"/>
        </w:rPr>
        <w:t xml:space="preserve">                                                                      </w:t>
      </w:r>
    </w:p>
    <w:p w14:paraId="760208A1" w14:textId="1CAA534B" w:rsidR="00D2651C" w:rsidRDefault="001908FE" w:rsidP="00D2651C">
      <w:pPr>
        <w:spacing w:line="360" w:lineRule="auto"/>
        <w:jc w:val="both"/>
        <w:rPr>
          <w:rFonts w:eastAsiaTheme="minorEastAsia"/>
        </w:rPr>
      </w:pPr>
      <w:r>
        <w:rPr>
          <w:rFonts w:eastAsiaTheme="minorEastAsia"/>
        </w:rPr>
        <w:tab/>
      </w:r>
    </w:p>
    <w:p w14:paraId="74377B86" w14:textId="7235C18B" w:rsidR="00A01ED2" w:rsidRDefault="00D2651C" w:rsidP="00F75EC2">
      <w:pPr>
        <w:spacing w:line="360" w:lineRule="auto"/>
        <w:jc w:val="both"/>
        <w:rPr>
          <w:rFonts w:eastAsiaTheme="minorEastAsia"/>
        </w:rPr>
      </w:pPr>
      <w:r w:rsidRPr="00D05D4A">
        <w:rPr>
          <w:rFonts w:eastAsiaTheme="minorEastAsia"/>
          <w:b/>
          <w:bCs/>
        </w:rPr>
        <w:t xml:space="preserve">Specific </w:t>
      </w:r>
      <w:r w:rsidR="00D05D4A" w:rsidRPr="00D05D4A">
        <w:rPr>
          <w:rFonts w:eastAsiaTheme="minorEastAsia"/>
          <w:b/>
          <w:bCs/>
        </w:rPr>
        <w:t>F</w:t>
      </w:r>
      <w:r w:rsidRPr="00D05D4A">
        <w:rPr>
          <w:rFonts w:eastAsiaTheme="minorEastAsia"/>
          <w:b/>
          <w:bCs/>
        </w:rPr>
        <w:t xml:space="preserve">uel </w:t>
      </w:r>
      <w:r w:rsidR="00D05D4A" w:rsidRPr="00D05D4A">
        <w:rPr>
          <w:rFonts w:eastAsiaTheme="minorEastAsia"/>
          <w:b/>
          <w:bCs/>
        </w:rPr>
        <w:t>C</w:t>
      </w:r>
      <w:r w:rsidRPr="00D05D4A">
        <w:rPr>
          <w:rFonts w:eastAsiaTheme="minorEastAsia"/>
          <w:b/>
          <w:bCs/>
        </w:rPr>
        <w:t>onsumption (S.F.C)</w:t>
      </w:r>
      <w:r>
        <w:rPr>
          <w:rFonts w:eastAsiaTheme="minorEastAsia"/>
        </w:rPr>
        <w:t xml:space="preserve"> </w:t>
      </w:r>
      <w:r w:rsidR="00D05D4A">
        <w:rPr>
          <w:rFonts w:eastAsiaTheme="minorEastAsia"/>
        </w:rPr>
        <w:t>–</w:t>
      </w:r>
      <w:r>
        <w:rPr>
          <w:rFonts w:eastAsiaTheme="minorEastAsia"/>
        </w:rPr>
        <w:t xml:space="preserve"> </w:t>
      </w:r>
      <w:r w:rsidR="00D05D4A">
        <w:rPr>
          <w:rFonts w:eastAsiaTheme="minorEastAsia"/>
        </w:rPr>
        <w:t>“Amount of fuel consumed for each unit of power output.” (Collins, 2018) (V = fuel flow velocity (kg/hour), .75 = specific gravity of fuel, convert BP in W to kW by dividing by 1000)</w:t>
      </w:r>
    </w:p>
    <w:p w14:paraId="56C6D34F" w14:textId="3098F3CF" w:rsidR="001908FE" w:rsidRDefault="00D05D4A" w:rsidP="00F75EC2">
      <w:pPr>
        <w:spacing w:line="360" w:lineRule="auto"/>
        <w:jc w:val="both"/>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eastAsiaTheme="minorEastAsia" w:hAnsi="Cambria Math"/>
          </w:rPr>
          <m:t xml:space="preserve">S.F.C= </m:t>
        </m:r>
        <m:f>
          <m:fPr>
            <m:ctrlPr>
              <w:rPr>
                <w:rFonts w:ascii="Cambria Math" w:eastAsiaTheme="minorEastAsia" w:hAnsi="Cambria Math"/>
                <w:i/>
              </w:rPr>
            </m:ctrlPr>
          </m:fPr>
          <m:num>
            <m:r>
              <w:rPr>
                <w:rFonts w:ascii="Cambria Math" w:eastAsiaTheme="minorEastAsia" w:hAnsi="Cambria Math"/>
              </w:rPr>
              <m:t xml:space="preserve">V </m:t>
            </m:r>
            <m:r>
              <w:rPr>
                <w:rFonts w:ascii="Cambria Math" w:hAnsi="Cambria Math"/>
              </w:rPr>
              <m:t>× .75 × 60</m:t>
            </m:r>
          </m:num>
          <m:den>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BP</m:t>
                </m:r>
              </m:num>
              <m:den>
                <m:r>
                  <w:rPr>
                    <w:rFonts w:ascii="Cambria Math" w:eastAsiaTheme="minorEastAsia" w:hAnsi="Cambria Math"/>
                  </w:rPr>
                  <m:t>1000</m:t>
                </m:r>
              </m:den>
            </m:f>
            <m:r>
              <w:rPr>
                <w:rFonts w:ascii="Cambria Math" w:eastAsiaTheme="minorEastAsia" w:hAnsi="Cambria Math"/>
              </w:rPr>
              <m:t>)</m:t>
            </m:r>
          </m:den>
        </m:f>
      </m:oMath>
      <w:r w:rsidR="00D2651C">
        <w:rPr>
          <w:rFonts w:eastAsiaTheme="minorEastAsia"/>
        </w:rPr>
        <w:tab/>
      </w:r>
      <w:r w:rsidR="00D2651C">
        <w:rPr>
          <w:rFonts w:eastAsiaTheme="minorEastAsia"/>
        </w:rPr>
        <w:tab/>
        <w:t xml:space="preserve">                                              </w:t>
      </w:r>
      <w:r w:rsidR="00F75EC2">
        <w:rPr>
          <w:rFonts w:eastAsiaTheme="minorEastAsia"/>
        </w:rPr>
        <w:tab/>
      </w:r>
      <w:r w:rsidR="00F75EC2">
        <w:rPr>
          <w:rFonts w:eastAsiaTheme="minorEastAsia"/>
        </w:rPr>
        <w:tab/>
      </w:r>
      <w:r w:rsidR="00F75EC2">
        <w:rPr>
          <w:rFonts w:eastAsiaTheme="minorEastAsia"/>
        </w:rPr>
        <w:tab/>
      </w:r>
      <w:r w:rsidR="00F75EC2">
        <w:rPr>
          <w:rFonts w:eastAsiaTheme="minorEastAsia"/>
        </w:rPr>
        <w:tab/>
      </w:r>
    </w:p>
    <w:p w14:paraId="7EA1C5CF" w14:textId="3008719E" w:rsidR="00F75EC2" w:rsidRDefault="001F2019" w:rsidP="00D2651C">
      <w:pPr>
        <w:spacing w:line="360" w:lineRule="auto"/>
        <w:ind w:left="2880" w:hanging="2880"/>
        <w:jc w:val="both"/>
        <w:rPr>
          <w:rFonts w:eastAsiaTheme="minorEastAsia"/>
        </w:rPr>
      </w:pPr>
      <w:r w:rsidRPr="00D05D4A">
        <w:rPr>
          <w:rFonts w:eastAsiaTheme="minorEastAsia"/>
          <w:b/>
          <w:bCs/>
        </w:rPr>
        <w:t>P</w:t>
      </w:r>
      <w:r w:rsidR="001908FE" w:rsidRPr="00D05D4A">
        <w:rPr>
          <w:rFonts w:eastAsiaTheme="minorEastAsia"/>
          <w:b/>
          <w:bCs/>
        </w:rPr>
        <w:t xml:space="preserve">iston </w:t>
      </w:r>
      <w:r w:rsidR="00D05D4A" w:rsidRPr="00D05D4A">
        <w:rPr>
          <w:rFonts w:eastAsiaTheme="minorEastAsia"/>
          <w:b/>
          <w:bCs/>
        </w:rPr>
        <w:t>A</w:t>
      </w:r>
      <w:r w:rsidR="001908FE" w:rsidRPr="00D05D4A">
        <w:rPr>
          <w:rFonts w:eastAsiaTheme="minorEastAsia"/>
          <w:b/>
          <w:bCs/>
        </w:rPr>
        <w:t>rea -</w:t>
      </w:r>
      <w:r w:rsidR="001908FE">
        <w:rPr>
          <w:rFonts w:eastAsiaTheme="minorEastAsia"/>
        </w:rPr>
        <w:t xml:space="preserve"> </w:t>
      </w:r>
      <w:r w:rsidR="00F75EC2">
        <w:rPr>
          <w:rFonts w:eastAsiaTheme="minorEastAsia"/>
        </w:rPr>
        <w:tab/>
      </w:r>
      <w:r w:rsidR="00F75EC2">
        <w:rPr>
          <w:rFonts w:eastAsiaTheme="minorEastAsia"/>
        </w:rPr>
        <w:tab/>
      </w:r>
      <w:r w:rsidR="00F75EC2">
        <w:rPr>
          <w:rFonts w:eastAsiaTheme="minorEastAsia"/>
        </w:rPr>
        <w:tab/>
      </w:r>
      <m:oMath>
        <m:r>
          <w:rPr>
            <w:rFonts w:ascii="Cambria Math" w:eastAsiaTheme="minorEastAsia" w:hAnsi="Cambria Math"/>
          </w:rPr>
          <m:t xml:space="preserve">A= </m:t>
        </m:r>
        <m:f>
          <m:fPr>
            <m:ctrlPr>
              <w:rPr>
                <w:rFonts w:ascii="Cambria Math" w:eastAsiaTheme="minorEastAsia" w:hAnsi="Cambria Math"/>
                <w:i/>
              </w:rPr>
            </m:ctrlPr>
          </m:fPr>
          <m:num>
            <m:r>
              <w:rPr>
                <w:rFonts w:ascii="Cambria Math" w:eastAsiaTheme="minorEastAsia" w:hAnsi="Cambria Math"/>
              </w:rPr>
              <m:t>πd</m:t>
            </m:r>
            <m:r>
              <w:rPr>
                <w:rFonts w:ascii="Cambria Math" w:eastAsiaTheme="minorEastAsia" w:hAnsi="Cambria Math" w:cs="Calibri"/>
              </w:rPr>
              <m:t>²</m:t>
            </m:r>
          </m:num>
          <m:den>
            <m:r>
              <w:rPr>
                <w:rFonts w:ascii="Cambria Math" w:eastAsiaTheme="minorEastAsia" w:hAnsi="Cambria Math"/>
              </w:rPr>
              <m:t>4</m:t>
            </m:r>
          </m:den>
        </m:f>
      </m:oMath>
      <w:r w:rsidR="001908FE">
        <w:rPr>
          <w:rFonts w:eastAsiaTheme="minorEastAsia"/>
        </w:rPr>
        <w:tab/>
      </w:r>
    </w:p>
    <w:p w14:paraId="79E752D7" w14:textId="77777777" w:rsidR="00D05D4A" w:rsidRDefault="00D05D4A" w:rsidP="00D2651C">
      <w:pPr>
        <w:spacing w:line="360" w:lineRule="auto"/>
        <w:ind w:left="2880" w:hanging="2880"/>
        <w:jc w:val="both"/>
        <w:rPr>
          <w:rFonts w:eastAsiaTheme="minorEastAsia"/>
        </w:rPr>
      </w:pPr>
    </w:p>
    <w:p w14:paraId="6A3CBC4D" w14:textId="0F9F8E81" w:rsidR="00EC3F24" w:rsidRPr="00E462C9" w:rsidRDefault="00EC3F24" w:rsidP="00EC3F24">
      <w:pPr>
        <w:spacing w:line="360" w:lineRule="auto"/>
        <w:jc w:val="both"/>
        <w:rPr>
          <w:rFonts w:eastAsiaTheme="minorEastAsia"/>
        </w:rPr>
      </w:pPr>
      <w:r w:rsidRPr="00D05D4A">
        <w:rPr>
          <w:rFonts w:eastAsiaTheme="minorEastAsia"/>
          <w:b/>
          <w:bCs/>
        </w:rPr>
        <w:t>Brake Mean Effective Pressure (B.M.E.P)</w:t>
      </w:r>
      <w:r>
        <w:rPr>
          <w:rFonts w:eastAsiaTheme="minorEastAsia"/>
        </w:rPr>
        <w:t xml:space="preserve"> – </w:t>
      </w:r>
      <w:r w:rsidR="00E462C9">
        <w:rPr>
          <w:rFonts w:eastAsiaTheme="minorEastAsia"/>
        </w:rPr>
        <w:t>Pressure</w:t>
      </w:r>
      <w:r>
        <w:rPr>
          <w:rFonts w:eastAsiaTheme="minorEastAsia"/>
        </w:rPr>
        <w:t xml:space="preserve"> available throughout </w:t>
      </w:r>
      <w:r w:rsidR="00E462C9">
        <w:rPr>
          <w:rFonts w:eastAsiaTheme="minorEastAsia"/>
        </w:rPr>
        <w:t xml:space="preserve">a </w:t>
      </w:r>
      <w:r>
        <w:rPr>
          <w:rFonts w:eastAsiaTheme="minorEastAsia"/>
        </w:rPr>
        <w:t xml:space="preserve">stroke to </w:t>
      </w:r>
      <w:r w:rsidR="00E462C9">
        <w:rPr>
          <w:rFonts w:eastAsiaTheme="minorEastAsia"/>
        </w:rPr>
        <w:t>carry out</w:t>
      </w:r>
      <w:r>
        <w:rPr>
          <w:rFonts w:eastAsiaTheme="minorEastAsia"/>
        </w:rPr>
        <w:t xml:space="preserve"> work with frictional losses taken into consideration.</w:t>
      </w:r>
      <w:r w:rsidR="00E462C9">
        <w:rPr>
          <w:rFonts w:eastAsiaTheme="minorEastAsia"/>
        </w:rPr>
        <w:t xml:space="preserve"> (A. Summerfield, 2019)</w:t>
      </w:r>
      <w:r>
        <w:rPr>
          <w:rFonts w:eastAsiaTheme="minorEastAsia"/>
        </w:rPr>
        <w:t xml:space="preserve"> (n = number of cylinders)</w:t>
      </w:r>
      <w:r>
        <w:rPr>
          <w:rFonts w:eastAsiaTheme="minorEastAsia"/>
        </w:rPr>
        <w:tab/>
      </w:r>
    </w:p>
    <w:p w14:paraId="3F3F2786" w14:textId="08DA0BEE" w:rsidR="001908FE" w:rsidRDefault="00EC3F24" w:rsidP="00D2651C">
      <w:pPr>
        <w:spacing w:line="360" w:lineRule="auto"/>
        <w:ind w:left="2880" w:hanging="2880"/>
        <w:jc w:val="both"/>
        <w:rPr>
          <w:rFonts w:eastAsiaTheme="minorEastAsia"/>
        </w:rPr>
      </w:pPr>
      <w:r>
        <w:rPr>
          <w:rFonts w:eastAsiaTheme="minorEastAsia"/>
        </w:rPr>
        <w:tab/>
      </w:r>
      <w:r>
        <w:rPr>
          <w:rFonts w:eastAsiaTheme="minorEastAsia"/>
        </w:rPr>
        <w:tab/>
      </w:r>
      <w:r>
        <w:rPr>
          <w:rFonts w:eastAsiaTheme="minorEastAsia"/>
        </w:rPr>
        <w:tab/>
      </w:r>
      <w:r w:rsidR="00F75EC2">
        <w:rPr>
          <w:rFonts w:eastAsiaTheme="minorEastAsia"/>
        </w:rPr>
        <w:t xml:space="preserve">B.M.E.P = </w:t>
      </w:r>
      <m:oMath>
        <m:f>
          <m:fPr>
            <m:ctrlPr>
              <w:rPr>
                <w:rFonts w:ascii="Cambria Math" w:eastAsiaTheme="minorEastAsia" w:hAnsi="Cambria Math"/>
                <w:i/>
              </w:rPr>
            </m:ctrlPr>
          </m:fPr>
          <m:num>
            <m:r>
              <w:rPr>
                <w:rFonts w:ascii="Cambria Math" w:eastAsiaTheme="minorEastAsia" w:hAnsi="Cambria Math"/>
              </w:rPr>
              <m:t>BP × 60 × 2</m:t>
            </m:r>
          </m:num>
          <m:den>
            <m:r>
              <w:rPr>
                <w:rFonts w:ascii="Cambria Math" w:eastAsiaTheme="minorEastAsia" w:hAnsi="Cambria Math"/>
              </w:rPr>
              <m:t>L × A × N × n</m:t>
            </m:r>
          </m:den>
        </m:f>
      </m:oMath>
      <w:r w:rsidR="001908FE">
        <w:rPr>
          <w:rFonts w:eastAsiaTheme="minorEastAsia"/>
        </w:rPr>
        <w:tab/>
      </w:r>
      <w:r w:rsidR="001F2019">
        <w:rPr>
          <w:rFonts w:eastAsiaTheme="minorEastAsia"/>
        </w:rPr>
        <w:t xml:space="preserve"> </w:t>
      </w:r>
      <w:r w:rsidR="001F2019">
        <w:rPr>
          <w:rFonts w:eastAsiaTheme="minorEastAsia"/>
        </w:rPr>
        <w:tab/>
      </w:r>
      <w:r w:rsidR="001F2019">
        <w:rPr>
          <w:rFonts w:eastAsiaTheme="minorEastAsia"/>
        </w:rPr>
        <w:tab/>
        <w:t xml:space="preserve">        </w:t>
      </w:r>
    </w:p>
    <w:p w14:paraId="6D5BB9AE" w14:textId="436C90BB" w:rsidR="00BA4F00" w:rsidRPr="00BA4F00" w:rsidRDefault="00BA4F00" w:rsidP="00BA4F00">
      <w:pPr>
        <w:spacing w:line="360" w:lineRule="auto"/>
        <w:jc w:val="both"/>
      </w:pPr>
      <w:r w:rsidRPr="00BA4F00">
        <w:rPr>
          <w:rFonts w:eastAsiaTheme="minorEastAsia"/>
          <w:b/>
          <w:bCs/>
        </w:rPr>
        <w:t>Brake thermal efficiency (ⴄt)</w:t>
      </w:r>
      <w:r>
        <w:rPr>
          <w:rFonts w:eastAsiaTheme="minorEastAsia"/>
        </w:rPr>
        <w:t xml:space="preserve"> – </w:t>
      </w:r>
      <w:r w:rsidR="0025002D">
        <w:rPr>
          <w:rFonts w:eastAsiaTheme="minorEastAsia"/>
        </w:rPr>
        <w:t xml:space="preserve">An engines ability </w:t>
      </w:r>
      <w:r>
        <w:rPr>
          <w:rFonts w:eastAsiaTheme="minorEastAsia"/>
        </w:rPr>
        <w:t>to convert fuel</w:t>
      </w:r>
      <w:r w:rsidR="0025002D">
        <w:rPr>
          <w:rFonts w:eastAsiaTheme="minorEastAsia"/>
        </w:rPr>
        <w:t xml:space="preserve"> </w:t>
      </w:r>
      <w:r>
        <w:rPr>
          <w:rFonts w:eastAsiaTheme="minorEastAsia"/>
        </w:rPr>
        <w:t>into mechanical energy.</w:t>
      </w:r>
      <w:r w:rsidR="001F2019">
        <w:rPr>
          <w:rFonts w:eastAsiaTheme="minorEastAsia"/>
        </w:rPr>
        <w:tab/>
      </w:r>
    </w:p>
    <w:p w14:paraId="3C89DBCA" w14:textId="565687E8" w:rsidR="00B41097" w:rsidRPr="006227FE" w:rsidRDefault="00BA4F00" w:rsidP="006227FE">
      <w:pPr>
        <w:spacing w:line="360" w:lineRule="auto"/>
        <w:ind w:left="2880" w:hanging="2880"/>
        <w:jc w:val="both"/>
        <w:rPr>
          <w:rFonts w:eastAsiaTheme="minorEastAsia"/>
        </w:rPr>
      </w:pPr>
      <w:r>
        <w:rPr>
          <w:rFonts w:eastAsiaTheme="minorEastAsia"/>
        </w:rPr>
        <w:tab/>
      </w:r>
      <w:r>
        <w:rPr>
          <w:rFonts w:eastAsiaTheme="minorEastAsia"/>
        </w:rPr>
        <w:tab/>
      </w:r>
      <w:r>
        <w:rPr>
          <w:rFonts w:eastAsiaTheme="minorEastAsia"/>
        </w:rPr>
        <w:tab/>
      </w:r>
      <m:oMath>
        <m:r>
          <w:rPr>
            <w:rFonts w:ascii="Sylfaen" w:eastAsiaTheme="minorEastAsia" w:hAnsi="Sylfaen" w:cs="Sylfaen"/>
          </w:rPr>
          <m:t>ⴄ</m:t>
        </m:r>
        <m:r>
          <w:rPr>
            <w:rFonts w:ascii="Cambria Math" w:eastAsiaTheme="minorEastAsia" w:hAnsi="Cambria Math"/>
          </w:rPr>
          <m:t xml:space="preserve">t= </m:t>
        </m:r>
        <m:f>
          <m:fPr>
            <m:ctrlPr>
              <w:rPr>
                <w:rFonts w:ascii="Cambria Math" w:eastAsiaTheme="minorEastAsia" w:hAnsi="Cambria Math"/>
                <w:i/>
              </w:rPr>
            </m:ctrlPr>
          </m:fPr>
          <m:num>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BP</m:t>
                </m:r>
              </m:num>
              <m:den>
                <m:r>
                  <w:rPr>
                    <w:rFonts w:ascii="Cambria Math" w:eastAsiaTheme="minorEastAsia" w:hAnsi="Cambria Math"/>
                  </w:rPr>
                  <m:t>1000</m:t>
                </m:r>
              </m:den>
            </m:f>
            <m:r>
              <w:rPr>
                <w:rFonts w:ascii="Cambria Math" w:eastAsiaTheme="minorEastAsia" w:hAnsi="Cambria Math"/>
              </w:rPr>
              <m:t>)</m:t>
            </m:r>
          </m:num>
          <m:den>
            <m:d>
              <m:dPr>
                <m:ctrlPr>
                  <w:rPr>
                    <w:rFonts w:ascii="Cambria Math" w:eastAsiaTheme="minorEastAsia" w:hAnsi="Cambria Math"/>
                    <w:i/>
                  </w:rPr>
                </m:ctrlPr>
              </m:d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S.F.C</m:t>
                        </m:r>
                      </m:num>
                      <m:den>
                        <m:r>
                          <w:rPr>
                            <w:rFonts w:ascii="Cambria Math" w:eastAsiaTheme="minorEastAsia" w:hAnsi="Cambria Math"/>
                          </w:rPr>
                          <m:t>60</m:t>
                        </m:r>
                      </m:den>
                    </m:f>
                  </m:e>
                </m:d>
                <m:r>
                  <w:rPr>
                    <w:rFonts w:ascii="Cambria Math" w:eastAsiaTheme="minorEastAsia" w:hAnsi="Cambria Math" w:cs="Sylfaen"/>
                  </w:rPr>
                  <m:t xml:space="preserve"> </m:t>
                </m:r>
                <m:r>
                  <w:rPr>
                    <w:rFonts w:ascii="Cambria Math" w:hAnsi="Cambria Math"/>
                  </w:rPr>
                  <m:t>× C.V</m:t>
                </m:r>
                <m:r>
                  <w:rPr>
                    <w:rFonts w:ascii="Cambria Math" w:eastAsiaTheme="minorEastAsia" w:hAnsi="Cambria Math" w:cs="Sylfaen"/>
                  </w:rPr>
                  <m:t xml:space="preserve"> </m:t>
                </m:r>
                <m:ctrlPr>
                  <w:rPr>
                    <w:rFonts w:ascii="Cambria Math" w:eastAsiaTheme="minorEastAsia" w:hAnsi="Cambria Math" w:cs="Sylfaen"/>
                    <w:i/>
                  </w:rPr>
                </m:ctrlPr>
              </m:e>
            </m:d>
            <m:r>
              <w:rPr>
                <w:rFonts w:ascii="Cambria Math" w:hAnsi="Cambria Math"/>
              </w:rPr>
              <m:t xml:space="preserve"> × 100</m:t>
            </m:r>
          </m:den>
        </m:f>
      </m:oMath>
      <w:r w:rsidR="006227FE">
        <w:t xml:space="preserve"> </w:t>
      </w:r>
    </w:p>
    <w:p w14:paraId="47A30D8E" w14:textId="77777777" w:rsidR="006227FE" w:rsidRDefault="006227FE" w:rsidP="00752561">
      <w:pPr>
        <w:spacing w:line="360" w:lineRule="auto"/>
        <w:jc w:val="both"/>
      </w:pPr>
    </w:p>
    <w:p w14:paraId="3C6814B5" w14:textId="491502FC" w:rsidR="00AA651A" w:rsidRDefault="006227FE" w:rsidP="00752561">
      <w:pPr>
        <w:spacing w:line="360" w:lineRule="auto"/>
        <w:jc w:val="both"/>
      </w:pPr>
      <w:r>
        <w:t xml:space="preserve">Once all values are calculated and organised </w:t>
      </w:r>
      <w:r w:rsidR="00704376">
        <w:t>using</w:t>
      </w:r>
      <w:r>
        <w:t xml:space="preserve"> </w:t>
      </w:r>
      <w:r w:rsidR="00BA4F00">
        <w:t>Microsoft E</w:t>
      </w:r>
      <w:r>
        <w:t>xcel</w:t>
      </w:r>
      <w:r w:rsidR="00BA4F00">
        <w:t xml:space="preserve"> (see appendices for full Excel spread sheet)</w:t>
      </w:r>
      <w:r w:rsidR="001E7117">
        <w:t>,</w:t>
      </w:r>
      <w:r>
        <w:t xml:space="preserve"> graphs are produced to visually </w:t>
      </w:r>
      <w:r w:rsidR="00704376">
        <w:t xml:space="preserve">analyse </w:t>
      </w:r>
      <w:r w:rsidR="0025002D">
        <w:t xml:space="preserve">the </w:t>
      </w:r>
      <w:r w:rsidR="00704376">
        <w:t>data</w:t>
      </w:r>
      <w:r w:rsidR="00AA651A">
        <w:t>.</w:t>
      </w:r>
      <w:r w:rsidR="00704376">
        <w:t xml:space="preserve">  This enables comparison when carrying out further tests in different conditions or after any changes are made to the engine to help increase its output. </w:t>
      </w:r>
    </w:p>
    <w:p w14:paraId="443B702C" w14:textId="374B27BE" w:rsidR="00704376" w:rsidRDefault="00704376" w:rsidP="00752561">
      <w:pPr>
        <w:spacing w:line="360" w:lineRule="auto"/>
        <w:jc w:val="both"/>
      </w:pPr>
    </w:p>
    <w:p w14:paraId="5940831B" w14:textId="1AF28FE8" w:rsidR="00704376" w:rsidRDefault="00704376" w:rsidP="00752561">
      <w:pPr>
        <w:spacing w:line="360" w:lineRule="auto"/>
        <w:jc w:val="both"/>
      </w:pPr>
    </w:p>
    <w:p w14:paraId="66877CBD" w14:textId="76C9471B" w:rsidR="00704376" w:rsidRDefault="00704376" w:rsidP="00752561">
      <w:pPr>
        <w:spacing w:line="360" w:lineRule="auto"/>
        <w:jc w:val="both"/>
      </w:pPr>
    </w:p>
    <w:p w14:paraId="22B9DEF5" w14:textId="322FC2B4" w:rsidR="00704376" w:rsidRDefault="00F47DB2" w:rsidP="00752561">
      <w:pPr>
        <w:spacing w:line="360" w:lineRule="auto"/>
        <w:jc w:val="both"/>
      </w:pPr>
      <w:r>
        <w:rPr>
          <w:noProof/>
        </w:rPr>
        <w:lastRenderedPageBreak/>
        <mc:AlternateContent>
          <mc:Choice Requires="wps">
            <w:drawing>
              <wp:anchor distT="0" distB="0" distL="114300" distR="114300" simplePos="0" relativeHeight="251679744" behindDoc="0" locked="0" layoutInCell="1" allowOverlap="1" wp14:anchorId="6D4D3C98" wp14:editId="2C65AA7A">
                <wp:simplePos x="0" y="0"/>
                <wp:positionH relativeFrom="column">
                  <wp:posOffset>20955</wp:posOffset>
                </wp:positionH>
                <wp:positionV relativeFrom="paragraph">
                  <wp:posOffset>3667947</wp:posOffset>
                </wp:positionV>
                <wp:extent cx="2893807" cy="322729"/>
                <wp:effectExtent l="0" t="0" r="1905" b="1270"/>
                <wp:wrapNone/>
                <wp:docPr id="19" name="Text Box 19"/>
                <wp:cNvGraphicFramePr/>
                <a:graphic xmlns:a="http://schemas.openxmlformats.org/drawingml/2006/main">
                  <a:graphicData uri="http://schemas.microsoft.com/office/word/2010/wordprocessingShape">
                    <wps:wsp>
                      <wps:cNvSpPr txBox="1"/>
                      <wps:spPr>
                        <a:xfrm>
                          <a:off x="0" y="0"/>
                          <a:ext cx="2893807" cy="322729"/>
                        </a:xfrm>
                        <a:prstGeom prst="rect">
                          <a:avLst/>
                        </a:prstGeom>
                        <a:solidFill>
                          <a:schemeClr val="lt1"/>
                        </a:solidFill>
                        <a:ln w="6350">
                          <a:noFill/>
                        </a:ln>
                      </wps:spPr>
                      <wps:txbx>
                        <w:txbxContent>
                          <w:p w14:paraId="6C7948BC" w14:textId="2BD621AE" w:rsidR="00CA4790" w:rsidRPr="00F47DB2" w:rsidRDefault="00CA4790">
                            <w:pPr>
                              <w:rPr>
                                <w:i/>
                                <w:iCs/>
                              </w:rPr>
                            </w:pPr>
                            <w:r>
                              <w:rPr>
                                <w:i/>
                                <w:iCs/>
                              </w:rPr>
                              <w:t>Figure 3. Torque vs Engine Speed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4D3C98" id="Text Box 19" o:spid="_x0000_s1029" type="#_x0000_t202" style="position:absolute;left:0;text-align:left;margin-left:1.65pt;margin-top:288.8pt;width:227.85pt;height:25.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" fillcolor="white [3201]" stroked="f" strokeweight=".5pt">
                <v:textbox>
                  <w:txbxContent>
                    <w:p w14:paraId="6C7948BC" w14:textId="2BD621AE" w:rsidR="00CA4790" w:rsidRPr="00F47DB2" w:rsidRDefault="00CA4790">
                      <w:pPr>
                        <w:rPr>
                          <w:i/>
                          <w:iCs/>
                        </w:rPr>
                      </w:pPr>
                      <w:r>
                        <w:rPr>
                          <w:i/>
                          <w:iCs/>
                        </w:rPr>
                        <w:t>Figure 3. Torque vs Engine Speed graph.</w:t>
                      </w:r>
                    </w:p>
                  </w:txbxContent>
                </v:textbox>
              </v:shape>
            </w:pict>
          </mc:Fallback>
        </mc:AlternateContent>
      </w:r>
      <w:r w:rsidR="00D97F61">
        <w:rPr>
          <w:noProof/>
        </w:rPr>
        <w:drawing>
          <wp:inline distT="0" distB="0" distL="0" distR="0" wp14:anchorId="307F1DB5" wp14:editId="743CACE9">
            <wp:extent cx="5104130" cy="3589361"/>
            <wp:effectExtent l="0" t="0" r="1270" b="11430"/>
            <wp:docPr id="11" name="Chart 11">
              <a:extLst xmlns:a="http://schemas.openxmlformats.org/drawingml/2006/main">
                <a:ext uri="{FF2B5EF4-FFF2-40B4-BE49-F238E27FC236}">
                  <a16:creationId xmlns:a16="http://schemas.microsoft.com/office/drawing/2014/main" id="{5010AF89-F6D6-4DCE-AA27-B6AD3AFC6C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EE79126" w14:textId="3995D2ED" w:rsidR="00BA4F00" w:rsidRDefault="00BA4F00" w:rsidP="00752561">
      <w:pPr>
        <w:spacing w:line="360" w:lineRule="auto"/>
        <w:jc w:val="both"/>
      </w:pPr>
    </w:p>
    <w:p w14:paraId="5ED71045" w14:textId="74C5F4AD" w:rsidR="00BA4F00" w:rsidRDefault="00D97F61" w:rsidP="00752561">
      <w:pPr>
        <w:spacing w:line="360" w:lineRule="auto"/>
        <w:jc w:val="both"/>
      </w:pPr>
      <w:r>
        <w:rPr>
          <w:noProof/>
        </w:rPr>
        <w:drawing>
          <wp:anchor distT="0" distB="0" distL="114300" distR="114300" simplePos="0" relativeHeight="251669504" behindDoc="1" locked="0" layoutInCell="1" allowOverlap="1" wp14:anchorId="5DAEFD39" wp14:editId="0C310A43">
            <wp:simplePos x="0" y="0"/>
            <wp:positionH relativeFrom="margin">
              <wp:align>left</wp:align>
            </wp:positionH>
            <wp:positionV relativeFrom="paragraph">
              <wp:posOffset>150788</wp:posOffset>
            </wp:positionV>
            <wp:extent cx="5104130" cy="3903212"/>
            <wp:effectExtent l="0" t="0" r="1270" b="2540"/>
            <wp:wrapNone/>
            <wp:docPr id="10" name="Chart 10">
              <a:extLst xmlns:a="http://schemas.openxmlformats.org/drawingml/2006/main">
                <a:ext uri="{FF2B5EF4-FFF2-40B4-BE49-F238E27FC236}">
                  <a16:creationId xmlns:a16="http://schemas.microsoft.com/office/drawing/2014/main" id="{36F02373-1F5D-477E-B1F2-3A5A84BD0C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3617F32" w14:textId="2250144B" w:rsidR="00BA4F00" w:rsidRDefault="00BA4F00" w:rsidP="00752561">
      <w:pPr>
        <w:spacing w:line="360" w:lineRule="auto"/>
        <w:jc w:val="both"/>
      </w:pPr>
    </w:p>
    <w:p w14:paraId="3C55CBBA" w14:textId="53656AFB" w:rsidR="00BA4F00" w:rsidRDefault="00BA4F00" w:rsidP="00752561">
      <w:pPr>
        <w:spacing w:line="360" w:lineRule="auto"/>
        <w:jc w:val="both"/>
      </w:pPr>
    </w:p>
    <w:p w14:paraId="2D4340B8" w14:textId="439BEB06" w:rsidR="00BA4F00" w:rsidRDefault="00BA4F00" w:rsidP="00752561">
      <w:pPr>
        <w:spacing w:line="360" w:lineRule="auto"/>
        <w:jc w:val="both"/>
      </w:pPr>
    </w:p>
    <w:p w14:paraId="32A7B3AA" w14:textId="66805E41" w:rsidR="00BA4F00" w:rsidRDefault="00BA4F00" w:rsidP="00752561">
      <w:pPr>
        <w:spacing w:line="360" w:lineRule="auto"/>
        <w:jc w:val="both"/>
      </w:pPr>
    </w:p>
    <w:p w14:paraId="7BF0309F" w14:textId="3CE9205F" w:rsidR="002006DA" w:rsidRDefault="002006DA" w:rsidP="00752561">
      <w:pPr>
        <w:spacing w:line="360" w:lineRule="auto"/>
        <w:jc w:val="both"/>
      </w:pPr>
    </w:p>
    <w:p w14:paraId="124029A9" w14:textId="1BC0490E" w:rsidR="00B41097" w:rsidRPr="00752561" w:rsidRDefault="006227FE" w:rsidP="00752561">
      <w:pPr>
        <w:spacing w:line="360" w:lineRule="auto"/>
        <w:jc w:val="both"/>
      </w:pPr>
      <w:r>
        <w:t xml:space="preserve"> </w:t>
      </w:r>
    </w:p>
    <w:p w14:paraId="6864C637" w14:textId="754DE18C" w:rsidR="00B41097" w:rsidRPr="00752561" w:rsidRDefault="00B41097" w:rsidP="00752561">
      <w:pPr>
        <w:spacing w:line="360" w:lineRule="auto"/>
        <w:jc w:val="both"/>
      </w:pPr>
    </w:p>
    <w:p w14:paraId="2B73109E" w14:textId="7CB5258F" w:rsidR="00B41097" w:rsidRPr="00752561" w:rsidRDefault="00587841" w:rsidP="00752561">
      <w:pPr>
        <w:spacing w:line="360" w:lineRule="auto"/>
        <w:jc w:val="both"/>
      </w:pPr>
      <w:r>
        <w:rPr>
          <w:noProof/>
        </w:rPr>
        <w:t xml:space="preserve"> </w:t>
      </w:r>
    </w:p>
    <w:p w14:paraId="601738AA" w14:textId="7663DFED" w:rsidR="00B41097" w:rsidRPr="00752561" w:rsidRDefault="00B41097" w:rsidP="00752561">
      <w:pPr>
        <w:spacing w:line="360" w:lineRule="auto"/>
        <w:jc w:val="both"/>
      </w:pPr>
    </w:p>
    <w:p w14:paraId="0767D916" w14:textId="0DB32697" w:rsidR="00B41097" w:rsidRPr="00752561" w:rsidRDefault="00B41097" w:rsidP="00752561">
      <w:pPr>
        <w:spacing w:line="360" w:lineRule="auto"/>
        <w:jc w:val="both"/>
      </w:pPr>
    </w:p>
    <w:p w14:paraId="30C66571" w14:textId="4DAE718C" w:rsidR="00B41097" w:rsidRPr="00752561" w:rsidRDefault="00F47DB2" w:rsidP="00752561">
      <w:pPr>
        <w:spacing w:line="360" w:lineRule="auto"/>
        <w:jc w:val="both"/>
      </w:pPr>
      <w:r w:rsidRPr="00F47DB2">
        <w:rPr>
          <w:noProof/>
        </w:rPr>
        <mc:AlternateContent>
          <mc:Choice Requires="wps">
            <w:drawing>
              <wp:anchor distT="0" distB="0" distL="114300" distR="114300" simplePos="0" relativeHeight="251681792" behindDoc="0" locked="0" layoutInCell="1" allowOverlap="1" wp14:anchorId="1BF8D036" wp14:editId="3846D5EF">
                <wp:simplePos x="0" y="0"/>
                <wp:positionH relativeFrom="margin">
                  <wp:align>left</wp:align>
                </wp:positionH>
                <wp:positionV relativeFrom="paragraph">
                  <wp:posOffset>239171</wp:posOffset>
                </wp:positionV>
                <wp:extent cx="2893807" cy="322729"/>
                <wp:effectExtent l="0" t="0" r="1905" b="1270"/>
                <wp:wrapNone/>
                <wp:docPr id="20" name="Text Box 20"/>
                <wp:cNvGraphicFramePr/>
                <a:graphic xmlns:a="http://schemas.openxmlformats.org/drawingml/2006/main">
                  <a:graphicData uri="http://schemas.microsoft.com/office/word/2010/wordprocessingShape">
                    <wps:wsp>
                      <wps:cNvSpPr txBox="1"/>
                      <wps:spPr>
                        <a:xfrm>
                          <a:off x="0" y="0"/>
                          <a:ext cx="2893807" cy="322729"/>
                        </a:xfrm>
                        <a:prstGeom prst="rect">
                          <a:avLst/>
                        </a:prstGeom>
                        <a:solidFill>
                          <a:sysClr val="window" lastClr="FFFFFF"/>
                        </a:solidFill>
                        <a:ln w="6350">
                          <a:noFill/>
                        </a:ln>
                      </wps:spPr>
                      <wps:txbx>
                        <w:txbxContent>
                          <w:p w14:paraId="01ABEDEC" w14:textId="22C2F24C" w:rsidR="00CA4790" w:rsidRPr="00F47DB2" w:rsidRDefault="00CA4790" w:rsidP="00F47DB2">
                            <w:pPr>
                              <w:rPr>
                                <w:i/>
                                <w:iCs/>
                              </w:rPr>
                            </w:pPr>
                            <w:r>
                              <w:rPr>
                                <w:i/>
                                <w:iCs/>
                              </w:rPr>
                              <w:t>Figure 4. Power vs Engine Speed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8D036" id="Text Box 20" o:spid="_x0000_s1030" type="#_x0000_t202" style="position:absolute;left:0;text-align:left;margin-left:0;margin-top:18.85pt;width:227.85pt;height:25.4pt;z-index:2516817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" fillcolor="window" stroked="f" strokeweight=".5pt">
                <v:textbox>
                  <w:txbxContent>
                    <w:p w14:paraId="01ABEDEC" w14:textId="22C2F24C" w:rsidR="00CA4790" w:rsidRPr="00F47DB2" w:rsidRDefault="00CA4790" w:rsidP="00F47DB2">
                      <w:pPr>
                        <w:rPr>
                          <w:i/>
                          <w:iCs/>
                        </w:rPr>
                      </w:pPr>
                      <w:r>
                        <w:rPr>
                          <w:i/>
                          <w:iCs/>
                        </w:rPr>
                        <w:t>Figure 4. Power vs Engine Speed graph.</w:t>
                      </w:r>
                    </w:p>
                  </w:txbxContent>
                </v:textbox>
                <w10:wrap anchorx="margin"/>
              </v:shape>
            </w:pict>
          </mc:Fallback>
        </mc:AlternateContent>
      </w:r>
    </w:p>
    <w:p w14:paraId="7E91424F" w14:textId="368955D4" w:rsidR="00B41097" w:rsidRPr="00752561" w:rsidRDefault="00B41097" w:rsidP="00752561">
      <w:pPr>
        <w:spacing w:line="360" w:lineRule="auto"/>
        <w:jc w:val="both"/>
      </w:pPr>
    </w:p>
    <w:p w14:paraId="7E7B02C4" w14:textId="56861624" w:rsidR="00B41097" w:rsidRPr="00752561" w:rsidRDefault="00D97F61" w:rsidP="00752561">
      <w:pPr>
        <w:spacing w:line="360" w:lineRule="auto"/>
        <w:jc w:val="both"/>
      </w:pPr>
      <w:r>
        <w:rPr>
          <w:noProof/>
        </w:rPr>
        <w:lastRenderedPageBreak/>
        <w:drawing>
          <wp:anchor distT="0" distB="0" distL="114300" distR="114300" simplePos="0" relativeHeight="251670528" behindDoc="1" locked="0" layoutInCell="1" allowOverlap="1" wp14:anchorId="17EB4921" wp14:editId="32F64BA2">
            <wp:simplePos x="0" y="0"/>
            <wp:positionH relativeFrom="margin">
              <wp:align>left</wp:align>
            </wp:positionH>
            <wp:positionV relativeFrom="paragraph">
              <wp:posOffset>0</wp:posOffset>
            </wp:positionV>
            <wp:extent cx="5131558" cy="3939227"/>
            <wp:effectExtent l="0" t="0" r="12065" b="4445"/>
            <wp:wrapNone/>
            <wp:docPr id="12" name="Chart 12">
              <a:extLst xmlns:a="http://schemas.openxmlformats.org/drawingml/2006/main">
                <a:ext uri="{FF2B5EF4-FFF2-40B4-BE49-F238E27FC236}">
                  <a16:creationId xmlns:a16="http://schemas.microsoft.com/office/drawing/2014/main" id="{22DF71E6-0356-4844-886A-69D348A85A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F36AD49" w14:textId="18A6FA4C" w:rsidR="00B41097" w:rsidRPr="00752561" w:rsidRDefault="00B41097" w:rsidP="00752561">
      <w:pPr>
        <w:spacing w:line="360" w:lineRule="auto"/>
        <w:jc w:val="both"/>
      </w:pPr>
    </w:p>
    <w:p w14:paraId="2E956442" w14:textId="1946D519" w:rsidR="00B41097" w:rsidRPr="00752561" w:rsidRDefault="00B41097" w:rsidP="00752561">
      <w:pPr>
        <w:spacing w:line="360" w:lineRule="auto"/>
        <w:jc w:val="both"/>
      </w:pPr>
    </w:p>
    <w:p w14:paraId="49B3D218" w14:textId="128FB54B" w:rsidR="00B41097" w:rsidRPr="00752561" w:rsidRDefault="00B41097" w:rsidP="00752561">
      <w:pPr>
        <w:spacing w:line="360" w:lineRule="auto"/>
        <w:jc w:val="both"/>
      </w:pPr>
    </w:p>
    <w:p w14:paraId="2E2AB82B" w14:textId="634B4D6F" w:rsidR="00B41097" w:rsidRPr="00752561" w:rsidRDefault="00B41097" w:rsidP="00752561">
      <w:pPr>
        <w:spacing w:line="360" w:lineRule="auto"/>
        <w:jc w:val="both"/>
      </w:pPr>
    </w:p>
    <w:p w14:paraId="5C3E3EB9" w14:textId="5CB07737" w:rsidR="00B41097" w:rsidRPr="00752561" w:rsidRDefault="00B41097" w:rsidP="00752561">
      <w:pPr>
        <w:spacing w:line="360" w:lineRule="auto"/>
        <w:jc w:val="both"/>
      </w:pPr>
    </w:p>
    <w:p w14:paraId="24592F78" w14:textId="4428628E" w:rsidR="00B41097" w:rsidRPr="00752561" w:rsidRDefault="00B41097" w:rsidP="00752561">
      <w:pPr>
        <w:spacing w:line="360" w:lineRule="auto"/>
        <w:jc w:val="both"/>
      </w:pPr>
    </w:p>
    <w:p w14:paraId="787A4098" w14:textId="7669376A" w:rsidR="00B41097" w:rsidRPr="00752561" w:rsidRDefault="00B41097" w:rsidP="00752561">
      <w:pPr>
        <w:spacing w:line="360" w:lineRule="auto"/>
        <w:jc w:val="both"/>
      </w:pPr>
    </w:p>
    <w:p w14:paraId="5C5ED489" w14:textId="600B35BB" w:rsidR="00B41097" w:rsidRPr="00752561" w:rsidRDefault="00B41097" w:rsidP="00752561">
      <w:pPr>
        <w:spacing w:line="360" w:lineRule="auto"/>
        <w:jc w:val="both"/>
      </w:pPr>
    </w:p>
    <w:p w14:paraId="1F7D8507" w14:textId="6AE3DF21" w:rsidR="00B41097" w:rsidRPr="00752561" w:rsidRDefault="00B41097" w:rsidP="00752561">
      <w:pPr>
        <w:spacing w:line="360" w:lineRule="auto"/>
        <w:jc w:val="both"/>
      </w:pPr>
    </w:p>
    <w:p w14:paraId="1B810503" w14:textId="48AD9EA8" w:rsidR="00B41097" w:rsidRPr="00752561" w:rsidRDefault="00B41097" w:rsidP="00752561">
      <w:pPr>
        <w:spacing w:line="360" w:lineRule="auto"/>
        <w:jc w:val="both"/>
      </w:pPr>
    </w:p>
    <w:p w14:paraId="7B4B30A4" w14:textId="6DDC56D1" w:rsidR="00B41097" w:rsidRPr="00752561" w:rsidRDefault="00F47DB2" w:rsidP="00752561">
      <w:pPr>
        <w:spacing w:line="360" w:lineRule="auto"/>
        <w:jc w:val="both"/>
      </w:pPr>
      <w:r>
        <w:rPr>
          <w:noProof/>
        </w:rPr>
        <mc:AlternateContent>
          <mc:Choice Requires="wps">
            <w:drawing>
              <wp:anchor distT="0" distB="0" distL="114300" distR="114300" simplePos="0" relativeHeight="251683840" behindDoc="0" locked="0" layoutInCell="1" allowOverlap="1" wp14:anchorId="0589012D" wp14:editId="38FB777A">
                <wp:simplePos x="0" y="0"/>
                <wp:positionH relativeFrom="margin">
                  <wp:align>left</wp:align>
                </wp:positionH>
                <wp:positionV relativeFrom="paragraph">
                  <wp:posOffset>77171</wp:posOffset>
                </wp:positionV>
                <wp:extent cx="2893807" cy="322729"/>
                <wp:effectExtent l="0" t="0" r="1905" b="1270"/>
                <wp:wrapNone/>
                <wp:docPr id="21" name="Text Box 21"/>
                <wp:cNvGraphicFramePr/>
                <a:graphic xmlns:a="http://schemas.openxmlformats.org/drawingml/2006/main">
                  <a:graphicData uri="http://schemas.microsoft.com/office/word/2010/wordprocessingShape">
                    <wps:wsp>
                      <wps:cNvSpPr txBox="1"/>
                      <wps:spPr>
                        <a:xfrm>
                          <a:off x="0" y="0"/>
                          <a:ext cx="2893807" cy="322729"/>
                        </a:xfrm>
                        <a:prstGeom prst="rect">
                          <a:avLst/>
                        </a:prstGeom>
                        <a:solidFill>
                          <a:schemeClr val="lt1"/>
                        </a:solidFill>
                        <a:ln w="6350">
                          <a:noFill/>
                        </a:ln>
                      </wps:spPr>
                      <wps:txbx>
                        <w:txbxContent>
                          <w:p w14:paraId="50D6E268" w14:textId="1CF24FFA" w:rsidR="00CA4790" w:rsidRPr="00F47DB2" w:rsidRDefault="00CA4790" w:rsidP="00F47DB2">
                            <w:pPr>
                              <w:rPr>
                                <w:i/>
                                <w:iCs/>
                              </w:rPr>
                            </w:pPr>
                            <w:r>
                              <w:rPr>
                                <w:i/>
                                <w:iCs/>
                              </w:rPr>
                              <w:t>Figure 5. S.F.C vs Engine Speed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89012D" id="Text Box 21" o:spid="_x0000_s1031" type="#_x0000_t202" style="position:absolute;left:0;text-align:left;margin-left:0;margin-top:6.1pt;width:227.85pt;height:25.4pt;z-index:251683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" fillcolor="white [3201]" stroked="f" strokeweight=".5pt">
                <v:textbox>
                  <w:txbxContent>
                    <w:p w14:paraId="50D6E268" w14:textId="1CF24FFA" w:rsidR="00CA4790" w:rsidRPr="00F47DB2" w:rsidRDefault="00CA4790" w:rsidP="00F47DB2">
                      <w:pPr>
                        <w:rPr>
                          <w:i/>
                          <w:iCs/>
                        </w:rPr>
                      </w:pPr>
                      <w:r>
                        <w:rPr>
                          <w:i/>
                          <w:iCs/>
                        </w:rPr>
                        <w:t>Figure 5. S.F.C vs Engine Speed graph.</w:t>
                      </w:r>
                    </w:p>
                  </w:txbxContent>
                </v:textbox>
                <w10:wrap anchorx="margin"/>
              </v:shape>
            </w:pict>
          </mc:Fallback>
        </mc:AlternateContent>
      </w:r>
    </w:p>
    <w:p w14:paraId="2983DF34" w14:textId="61073DD7" w:rsidR="00B41097" w:rsidRPr="00752561" w:rsidRDefault="00B41097" w:rsidP="00752561">
      <w:pPr>
        <w:spacing w:line="360" w:lineRule="auto"/>
        <w:jc w:val="both"/>
      </w:pPr>
    </w:p>
    <w:p w14:paraId="560B2FAB" w14:textId="063086BF" w:rsidR="00B41097" w:rsidRPr="00752561" w:rsidRDefault="00B41097" w:rsidP="00752561">
      <w:pPr>
        <w:spacing w:line="360" w:lineRule="auto"/>
        <w:jc w:val="both"/>
      </w:pPr>
    </w:p>
    <w:p w14:paraId="0EADF5C7" w14:textId="42BA8319" w:rsidR="00B41097" w:rsidRPr="00752561" w:rsidRDefault="00B41097" w:rsidP="00752561">
      <w:pPr>
        <w:spacing w:line="360" w:lineRule="auto"/>
        <w:jc w:val="both"/>
      </w:pPr>
    </w:p>
    <w:p w14:paraId="08442B94" w14:textId="3A4889E8" w:rsidR="00B41097" w:rsidRPr="00752561" w:rsidRDefault="00B41097" w:rsidP="00752561">
      <w:pPr>
        <w:spacing w:line="360" w:lineRule="auto"/>
        <w:jc w:val="both"/>
      </w:pPr>
    </w:p>
    <w:p w14:paraId="0BDF6B84" w14:textId="152C5F74" w:rsidR="00B41097" w:rsidRPr="00752561" w:rsidRDefault="00B41097" w:rsidP="00752561">
      <w:pPr>
        <w:spacing w:line="360" w:lineRule="auto"/>
        <w:jc w:val="both"/>
      </w:pPr>
    </w:p>
    <w:p w14:paraId="625696F7" w14:textId="2EEA79EB" w:rsidR="00B41097" w:rsidRPr="00752561" w:rsidRDefault="00B41097" w:rsidP="00752561">
      <w:pPr>
        <w:spacing w:line="360" w:lineRule="auto"/>
        <w:jc w:val="both"/>
      </w:pPr>
    </w:p>
    <w:p w14:paraId="7453ED55" w14:textId="63DFD00D" w:rsidR="00B41097" w:rsidRDefault="00B41097" w:rsidP="00752561">
      <w:pPr>
        <w:spacing w:line="360" w:lineRule="auto"/>
        <w:jc w:val="both"/>
      </w:pPr>
    </w:p>
    <w:p w14:paraId="1C3D6555" w14:textId="7A6522DA" w:rsidR="004565E5" w:rsidRDefault="004565E5" w:rsidP="00752561">
      <w:pPr>
        <w:spacing w:line="360" w:lineRule="auto"/>
        <w:jc w:val="both"/>
      </w:pPr>
    </w:p>
    <w:p w14:paraId="14F6EF26" w14:textId="7F4DCE26" w:rsidR="004565E5" w:rsidRDefault="004565E5" w:rsidP="00752561">
      <w:pPr>
        <w:spacing w:line="360" w:lineRule="auto"/>
        <w:jc w:val="both"/>
      </w:pPr>
    </w:p>
    <w:p w14:paraId="7F114839" w14:textId="50637458" w:rsidR="004565E5" w:rsidRDefault="004565E5" w:rsidP="00752561">
      <w:pPr>
        <w:spacing w:line="360" w:lineRule="auto"/>
        <w:jc w:val="both"/>
      </w:pPr>
    </w:p>
    <w:p w14:paraId="1273432A" w14:textId="77777777" w:rsidR="00D97F61" w:rsidRDefault="00D97F61" w:rsidP="00752561">
      <w:pPr>
        <w:spacing w:line="360" w:lineRule="auto"/>
        <w:jc w:val="both"/>
      </w:pPr>
    </w:p>
    <w:p w14:paraId="508A125A" w14:textId="77777777" w:rsidR="004565E5" w:rsidRPr="00752561" w:rsidRDefault="004565E5" w:rsidP="00752561">
      <w:pPr>
        <w:spacing w:line="360" w:lineRule="auto"/>
        <w:jc w:val="both"/>
      </w:pPr>
    </w:p>
    <w:p w14:paraId="1D22A010" w14:textId="4773D7AA" w:rsidR="00B41097" w:rsidRPr="004565E5" w:rsidRDefault="00B41097" w:rsidP="00F14542">
      <w:pPr>
        <w:pStyle w:val="Heading1"/>
        <w:numPr>
          <w:ilvl w:val="0"/>
          <w:numId w:val="2"/>
        </w:numPr>
        <w:spacing w:line="360" w:lineRule="auto"/>
        <w:jc w:val="both"/>
        <w:rPr>
          <w:rFonts w:asciiTheme="minorHAnsi" w:hAnsiTheme="minorHAnsi"/>
        </w:rPr>
      </w:pPr>
      <w:bookmarkStart w:id="7" w:name="_Toc30002880"/>
      <w:r w:rsidRPr="004565E5">
        <w:rPr>
          <w:rFonts w:asciiTheme="minorHAnsi" w:hAnsiTheme="minorHAnsi"/>
        </w:rPr>
        <w:lastRenderedPageBreak/>
        <w:t>Discussion</w:t>
      </w:r>
      <w:bookmarkEnd w:id="7"/>
    </w:p>
    <w:p w14:paraId="42257843" w14:textId="32838492" w:rsidR="00B41097" w:rsidRPr="00752561" w:rsidRDefault="00B41097" w:rsidP="00F14542">
      <w:pPr>
        <w:spacing w:line="360" w:lineRule="auto"/>
        <w:jc w:val="both"/>
      </w:pPr>
    </w:p>
    <w:p w14:paraId="7A81B3E5" w14:textId="050E5B39" w:rsidR="00B41097" w:rsidRDefault="00B06C2E" w:rsidP="00752561">
      <w:pPr>
        <w:spacing w:line="360" w:lineRule="auto"/>
        <w:jc w:val="both"/>
      </w:pPr>
      <w:r>
        <w:t>Figure 3</w:t>
      </w:r>
      <w:r w:rsidR="00D65A84">
        <w:t xml:space="preserve"> is a visual representation of the calculated torque </w:t>
      </w:r>
      <w:r w:rsidR="00B33554">
        <w:t xml:space="preserve">against </w:t>
      </w:r>
      <w:r w:rsidR="00D65A84">
        <w:t xml:space="preserve">engine speed.  </w:t>
      </w:r>
      <w:r w:rsidR="00171B72">
        <w:t>The torque curve rises to its peak of 122 Nm at 2550 RPM</w:t>
      </w:r>
      <w:r w:rsidR="009A08D1">
        <w:t>, it</w:t>
      </w:r>
      <w:r w:rsidR="005A1578">
        <w:t xml:space="preserve"> then dips and rises again to 120 N</w:t>
      </w:r>
      <w:r w:rsidR="003144E7">
        <w:t>m</w:t>
      </w:r>
      <w:r w:rsidR="005A1578">
        <w:t xml:space="preserve"> at 3600 RPM before dropping further in</w:t>
      </w:r>
      <w:r w:rsidR="005A1578" w:rsidRPr="00CA4790">
        <w:t xml:space="preserve"> a linear </w:t>
      </w:r>
      <w:r w:rsidR="0011021A" w:rsidRPr="00CA4790">
        <w:t>manner</w:t>
      </w:r>
      <w:r w:rsidR="005A1578" w:rsidRPr="00CA4790">
        <w:t xml:space="preserve"> as engine s</w:t>
      </w:r>
      <w:r w:rsidR="005A1578">
        <w:t>peed increases until the tests conclusion.</w:t>
      </w:r>
    </w:p>
    <w:p w14:paraId="49E55A4A" w14:textId="7C0D2340" w:rsidR="005A1578" w:rsidRDefault="00B53018" w:rsidP="00752561">
      <w:pPr>
        <w:spacing w:line="360" w:lineRule="auto"/>
        <w:jc w:val="both"/>
      </w:pPr>
      <w:r>
        <w:t>The torque dip occurs</w:t>
      </w:r>
      <w:r w:rsidR="00B17B06">
        <w:t>,</w:t>
      </w:r>
      <w:r>
        <w:t xml:space="preserve"> </w:t>
      </w:r>
      <w:r w:rsidR="00CB7E9E">
        <w:t>due to the</w:t>
      </w:r>
      <w:r w:rsidR="00B17B06">
        <w:t xml:space="preserve"> intake</w:t>
      </w:r>
      <w:r w:rsidR="00CB7E9E">
        <w:t xml:space="preserve"> valve opening and</w:t>
      </w:r>
      <w:r w:rsidR="00B17B06">
        <w:t xml:space="preserve"> inlet</w:t>
      </w:r>
      <w:r w:rsidR="00CB7E9E">
        <w:t xml:space="preserve"> pressure wave becoming inconsistent with one another between 2550 and 3600 RPM.  The traveling pressure wave should return as the intake valves are opening and be encouraged into the cylinder by the </w:t>
      </w:r>
      <w:r w:rsidR="00CA4790">
        <w:t xml:space="preserve">vacuum </w:t>
      </w:r>
      <w:r w:rsidR="00CB7E9E">
        <w:t>created by the falling piston.</w:t>
      </w:r>
      <w:r w:rsidR="00B15595">
        <w:t xml:space="preserve">  This torque dip could be resolved with a ‘</w:t>
      </w:r>
      <w:r w:rsidR="003144E7">
        <w:t>v</w:t>
      </w:r>
      <w:r w:rsidR="00B15595">
        <w:t>ariable intake manifold’ (VIM) which shortens the runner length at high load and increase</w:t>
      </w:r>
      <w:r w:rsidR="003144E7">
        <w:t>s</w:t>
      </w:r>
      <w:r w:rsidR="00B15595">
        <w:t xml:space="preserve"> its length at low loads to keep the intake valve opening in </w:t>
      </w:r>
      <w:r w:rsidR="00297300">
        <w:t>correlation</w:t>
      </w:r>
      <w:r w:rsidR="00B15595">
        <w:t xml:space="preserve"> with the return of the pressure wave.  </w:t>
      </w:r>
      <w:r w:rsidR="009A08D1">
        <w:t>(</w:t>
      </w:r>
      <w:r w:rsidR="009A08D1" w:rsidRPr="009A08D1">
        <w:rPr>
          <w:rFonts w:cstheme="minorHAnsi"/>
          <w:i/>
          <w:iCs/>
        </w:rPr>
        <w:t>Mohiuddin, Rahman, Arfah</w:t>
      </w:r>
      <w:r w:rsidR="009A08D1">
        <w:rPr>
          <w:rFonts w:cstheme="minorHAnsi"/>
          <w:i/>
          <w:iCs/>
        </w:rPr>
        <w:t xml:space="preserve">, </w:t>
      </w:r>
      <w:r w:rsidR="009A08D1" w:rsidRPr="009A08D1">
        <w:rPr>
          <w:rFonts w:cstheme="minorHAnsi"/>
          <w:i/>
          <w:iCs/>
        </w:rPr>
        <w:t>Farraen</w:t>
      </w:r>
      <w:r w:rsidR="009A08D1">
        <w:rPr>
          <w:rFonts w:cstheme="minorHAnsi"/>
          <w:i/>
          <w:iCs/>
        </w:rPr>
        <w:t xml:space="preserve">, </w:t>
      </w:r>
      <w:r w:rsidR="009A08D1">
        <w:t>2008, P. 185)</w:t>
      </w:r>
    </w:p>
    <w:p w14:paraId="01E0CCC5" w14:textId="11E7CA8D" w:rsidR="007A373B" w:rsidRDefault="007A373B" w:rsidP="00752561">
      <w:pPr>
        <w:spacing w:line="360" w:lineRule="auto"/>
        <w:jc w:val="both"/>
        <w:rPr>
          <w:color w:val="FF0000"/>
        </w:rPr>
      </w:pPr>
      <w:r>
        <w:t xml:space="preserve">The researched torque specifications for the Honda D16 state that peak torque of 152 Nm should occur at 4300 </w:t>
      </w:r>
      <w:r w:rsidR="003144E7">
        <w:t xml:space="preserve">RPM, </w:t>
      </w:r>
      <w:r>
        <w:t xml:space="preserve">which shows a </w:t>
      </w:r>
      <w:r w:rsidR="003144E7">
        <w:t>difference</w:t>
      </w:r>
      <w:r>
        <w:t xml:space="preserve"> of 30 Nm</w:t>
      </w:r>
      <w:r w:rsidR="003144E7">
        <w:t>.</w:t>
      </w:r>
    </w:p>
    <w:p w14:paraId="55812A2B" w14:textId="6E86A2DF" w:rsidR="007A373B" w:rsidRDefault="007A373B" w:rsidP="00752561">
      <w:pPr>
        <w:spacing w:line="360" w:lineRule="auto"/>
        <w:jc w:val="both"/>
      </w:pPr>
    </w:p>
    <w:p w14:paraId="262BB490" w14:textId="6142C01C" w:rsidR="007A373B" w:rsidRDefault="00B06C2E" w:rsidP="00752561">
      <w:pPr>
        <w:spacing w:line="360" w:lineRule="auto"/>
        <w:jc w:val="both"/>
      </w:pPr>
      <w:r>
        <w:t>Figure 4</w:t>
      </w:r>
      <w:r w:rsidR="00B33554">
        <w:t xml:space="preserve"> </w:t>
      </w:r>
      <w:r w:rsidR="008F0C98">
        <w:t xml:space="preserve">visually represents </w:t>
      </w:r>
      <w:r w:rsidR="00B33554">
        <w:t>power against engine speed.  The linear power curve increases until it reaches a peak of 43.75 kW at 4650 RP</w:t>
      </w:r>
      <w:r w:rsidR="003144E7">
        <w:t>M</w:t>
      </w:r>
      <w:r w:rsidR="00B33554">
        <w:t xml:space="preserve"> before dropping until the </w:t>
      </w:r>
      <w:r>
        <w:t>tests end</w:t>
      </w:r>
      <w:r w:rsidR="00B33554">
        <w:t>.</w:t>
      </w:r>
    </w:p>
    <w:p w14:paraId="78152E9C" w14:textId="6E221EF1" w:rsidR="00203865" w:rsidRDefault="00203865" w:rsidP="00752561">
      <w:pPr>
        <w:spacing w:line="360" w:lineRule="auto"/>
        <w:jc w:val="both"/>
      </w:pPr>
      <w:r>
        <w:t>Also, the graph compares brake power (</w:t>
      </w:r>
      <w:r w:rsidR="00B06C2E">
        <w:t>B</w:t>
      </w:r>
      <w:r>
        <w:t xml:space="preserve">P) and </w:t>
      </w:r>
      <w:r w:rsidR="00B17B06">
        <w:t>c</w:t>
      </w:r>
      <w:r>
        <w:t>orrected power (Ps)</w:t>
      </w:r>
      <w:r w:rsidR="00B17B06">
        <w:t xml:space="preserve"> </w:t>
      </w:r>
      <w:r>
        <w:t>through the rev range.  Ps is a value derived from BP with temperature and pressure considered.  The graph clearly shows the difference between the two values becomes greater as engine speed and therefore heat</w:t>
      </w:r>
      <w:r w:rsidR="00B06C2E">
        <w:t xml:space="preserve"> caused by friction</w:t>
      </w:r>
      <w:r>
        <w:t xml:space="preserve"> incrementally increases.</w:t>
      </w:r>
    </w:p>
    <w:p w14:paraId="131FC970" w14:textId="4C8A6A70" w:rsidR="00B33554" w:rsidRDefault="00B33554" w:rsidP="00752561">
      <w:pPr>
        <w:spacing w:line="360" w:lineRule="auto"/>
        <w:jc w:val="both"/>
      </w:pPr>
      <w:r>
        <w:t>T</w:t>
      </w:r>
      <w:r w:rsidR="008F0C98">
        <w:t>he researched Honda</w:t>
      </w:r>
      <w:r>
        <w:t xml:space="preserve"> D16 specifications state that its peak power should be 81 Kw at 5600 RPM and therefore the test engines pow</w:t>
      </w:r>
      <w:r w:rsidR="007721F1">
        <w:t xml:space="preserve">er has </w:t>
      </w:r>
      <w:r w:rsidR="003144E7">
        <w:t xml:space="preserve">been </w:t>
      </w:r>
      <w:r w:rsidR="007721F1">
        <w:t xml:space="preserve">decreased by half, however, it is believed the engine originated from Japan whereby it had been restricted to adhere to the countries stringent emission laws.  This could have been achieved by reducing the size of the inlets or adjusting the fuel and air mixture controlled by the ecu as the engine is fuel injected. </w:t>
      </w:r>
    </w:p>
    <w:p w14:paraId="572E1168" w14:textId="35E97575" w:rsidR="008F0C98" w:rsidRDefault="008F0C98" w:rsidP="00752561">
      <w:pPr>
        <w:spacing w:line="360" w:lineRule="auto"/>
        <w:jc w:val="both"/>
      </w:pPr>
    </w:p>
    <w:p w14:paraId="63FBB023" w14:textId="0E923435" w:rsidR="00163BDD" w:rsidRDefault="00B06C2E" w:rsidP="00752561">
      <w:pPr>
        <w:spacing w:line="360" w:lineRule="auto"/>
        <w:jc w:val="both"/>
      </w:pPr>
      <w:r>
        <w:t>Figure 5</w:t>
      </w:r>
      <w:r w:rsidR="008F0C98">
        <w:t xml:space="preserve"> illustrates how S.F.C varies with engine speed.  The data shows that the engine is most fuel efficient at 2500 RPM</w:t>
      </w:r>
      <w:r w:rsidR="00163BDD">
        <w:t>, after which the curve fluctuates until 3000 RPM before efficiency continues to decrease until the end of the test.</w:t>
      </w:r>
    </w:p>
    <w:p w14:paraId="584BE18B" w14:textId="094A9DAA" w:rsidR="008F0C98" w:rsidRDefault="002F1D78" w:rsidP="00752561">
      <w:pPr>
        <w:spacing w:line="360" w:lineRule="auto"/>
        <w:jc w:val="both"/>
      </w:pPr>
      <w:r>
        <w:lastRenderedPageBreak/>
        <w:t xml:space="preserve">Specific fuel consumption starts </w:t>
      </w:r>
      <w:r w:rsidR="00F14542">
        <w:t xml:space="preserve">high due to a loss of heat energy at low speed then </w:t>
      </w:r>
      <w:r>
        <w:t xml:space="preserve">decreases as the test engine enters its midrange.  This is due to its good volumetric efficiency between 2300 and 3100 RPM and therefore directly corresponds with the rise in torque curve.  S.F.C then begins to rise due to </w:t>
      </w:r>
      <w:r w:rsidR="00F14542">
        <w:t>greater frictional losses</w:t>
      </w:r>
      <w:r w:rsidR="002B329B">
        <w:t xml:space="preserve"> and the engines inability to </w:t>
      </w:r>
      <w:r w:rsidR="00495C01">
        <w:t>completely fill the cylinder with fresh charge at greater engine speeds.</w:t>
      </w:r>
    </w:p>
    <w:p w14:paraId="5183800E" w14:textId="285F7F1E" w:rsidR="00F14542" w:rsidRDefault="00197396" w:rsidP="00752561">
      <w:pPr>
        <w:spacing w:line="360" w:lineRule="auto"/>
        <w:jc w:val="both"/>
      </w:pPr>
      <w:r>
        <w:t>Another critical variable in S.F.C i</w:t>
      </w:r>
      <w:r w:rsidR="003144E7">
        <w:t>s</w:t>
      </w:r>
      <w:r>
        <w:t xml:space="preserve"> the fuels calorific value.  C</w:t>
      </w:r>
      <w:r w:rsidR="00F14542">
        <w:t xml:space="preserve">alorific value is the amount of heat energy released per unit </w:t>
      </w:r>
      <w:r>
        <w:t xml:space="preserve">of fuel </w:t>
      </w:r>
      <w:r w:rsidR="00F14542">
        <w:t>burnt in combustion, therefore, the lower the calorific value the greater the S.F.C as the engine will require more fuel to output the power required. (S.J Zammit, 1986</w:t>
      </w:r>
      <w:r w:rsidR="00B06C2E">
        <w:t>, P. 285</w:t>
      </w:r>
      <w:r w:rsidR="00F14542">
        <w:t>)</w:t>
      </w:r>
    </w:p>
    <w:p w14:paraId="4F1DE1C1" w14:textId="4CA39F97" w:rsidR="0087135E" w:rsidRDefault="00DB1CA3" w:rsidP="00752561">
      <w:pPr>
        <w:spacing w:line="360" w:lineRule="auto"/>
        <w:jc w:val="both"/>
      </w:pPr>
      <w:r>
        <w:rPr>
          <w:noProof/>
        </w:rPr>
        <w:drawing>
          <wp:anchor distT="0" distB="0" distL="114300" distR="114300" simplePos="0" relativeHeight="251671552" behindDoc="1" locked="0" layoutInCell="1" allowOverlap="1" wp14:anchorId="1121DFD7" wp14:editId="6CDF8629">
            <wp:simplePos x="0" y="0"/>
            <wp:positionH relativeFrom="margin">
              <wp:align>center</wp:align>
            </wp:positionH>
            <wp:positionV relativeFrom="paragraph">
              <wp:posOffset>283471</wp:posOffset>
            </wp:positionV>
            <wp:extent cx="2924175" cy="265049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924175" cy="2650490"/>
                    </a:xfrm>
                    <a:prstGeom prst="rect">
                      <a:avLst/>
                    </a:prstGeom>
                  </pic:spPr>
                </pic:pic>
              </a:graphicData>
            </a:graphic>
            <wp14:sizeRelH relativeFrom="margin">
              <wp14:pctWidth>0</wp14:pctWidth>
            </wp14:sizeRelH>
            <wp14:sizeRelV relativeFrom="margin">
              <wp14:pctHeight>0</wp14:pctHeight>
            </wp14:sizeRelV>
          </wp:anchor>
        </w:drawing>
      </w:r>
    </w:p>
    <w:p w14:paraId="390C1DDD" w14:textId="7074D1DB" w:rsidR="0087135E" w:rsidRDefault="0087135E" w:rsidP="00752561">
      <w:pPr>
        <w:spacing w:line="360" w:lineRule="auto"/>
        <w:jc w:val="both"/>
      </w:pPr>
    </w:p>
    <w:p w14:paraId="2E18A7EF" w14:textId="587E5BC0" w:rsidR="0087135E" w:rsidRDefault="0087135E" w:rsidP="00752561">
      <w:pPr>
        <w:spacing w:line="360" w:lineRule="auto"/>
        <w:jc w:val="both"/>
      </w:pPr>
    </w:p>
    <w:p w14:paraId="312F3E05" w14:textId="77777777" w:rsidR="0087135E" w:rsidRDefault="0087135E" w:rsidP="00752561">
      <w:pPr>
        <w:spacing w:line="360" w:lineRule="auto"/>
        <w:jc w:val="both"/>
      </w:pPr>
    </w:p>
    <w:p w14:paraId="325A3359" w14:textId="77777777" w:rsidR="0087135E" w:rsidRDefault="0087135E" w:rsidP="00752561">
      <w:pPr>
        <w:spacing w:line="360" w:lineRule="auto"/>
        <w:jc w:val="both"/>
      </w:pPr>
    </w:p>
    <w:p w14:paraId="302208A4" w14:textId="77777777" w:rsidR="00834A1E" w:rsidRDefault="00834A1E" w:rsidP="00752561">
      <w:pPr>
        <w:spacing w:line="360" w:lineRule="auto"/>
        <w:jc w:val="both"/>
      </w:pPr>
    </w:p>
    <w:p w14:paraId="6772A7D4" w14:textId="77777777" w:rsidR="00834A1E" w:rsidRDefault="00834A1E" w:rsidP="00752561">
      <w:pPr>
        <w:spacing w:line="360" w:lineRule="auto"/>
        <w:jc w:val="both"/>
      </w:pPr>
    </w:p>
    <w:p w14:paraId="1243BB6E" w14:textId="77777777" w:rsidR="00834A1E" w:rsidRDefault="00834A1E" w:rsidP="00752561">
      <w:pPr>
        <w:spacing w:line="360" w:lineRule="auto"/>
        <w:jc w:val="both"/>
      </w:pPr>
    </w:p>
    <w:p w14:paraId="11ACD295" w14:textId="134B9AD5" w:rsidR="00834A1E" w:rsidRDefault="00B42873" w:rsidP="00752561">
      <w:pPr>
        <w:spacing w:line="360" w:lineRule="auto"/>
        <w:jc w:val="both"/>
      </w:pPr>
      <w:r>
        <w:rPr>
          <w:noProof/>
        </w:rPr>
        <mc:AlternateContent>
          <mc:Choice Requires="wps">
            <w:drawing>
              <wp:anchor distT="0" distB="0" distL="114300" distR="114300" simplePos="0" relativeHeight="251684864" behindDoc="0" locked="0" layoutInCell="1" allowOverlap="1" wp14:anchorId="567FA2B0" wp14:editId="7571AFF2">
                <wp:simplePos x="0" y="0"/>
                <wp:positionH relativeFrom="column">
                  <wp:posOffset>1656640</wp:posOffset>
                </wp:positionH>
                <wp:positionV relativeFrom="paragraph">
                  <wp:posOffset>54759</wp:posOffset>
                </wp:positionV>
                <wp:extent cx="2528010" cy="516367"/>
                <wp:effectExtent l="0" t="0" r="5715" b="0"/>
                <wp:wrapNone/>
                <wp:docPr id="22" name="Text Box 22"/>
                <wp:cNvGraphicFramePr/>
                <a:graphic xmlns:a="http://schemas.openxmlformats.org/drawingml/2006/main">
                  <a:graphicData uri="http://schemas.microsoft.com/office/word/2010/wordprocessingShape">
                    <wps:wsp>
                      <wps:cNvSpPr txBox="1"/>
                      <wps:spPr>
                        <a:xfrm>
                          <a:off x="0" y="0"/>
                          <a:ext cx="2528010" cy="516367"/>
                        </a:xfrm>
                        <a:prstGeom prst="rect">
                          <a:avLst/>
                        </a:prstGeom>
                        <a:solidFill>
                          <a:schemeClr val="lt1"/>
                        </a:solidFill>
                        <a:ln w="6350">
                          <a:noFill/>
                        </a:ln>
                      </wps:spPr>
                      <wps:txbx>
                        <w:txbxContent>
                          <w:p w14:paraId="6949B835" w14:textId="5A895EDF" w:rsidR="00CA4790" w:rsidRPr="00B42873" w:rsidRDefault="00CA4790">
                            <w:pPr>
                              <w:rPr>
                                <w:i/>
                                <w:iCs/>
                              </w:rPr>
                            </w:pPr>
                            <w:r w:rsidRPr="00B42873">
                              <w:rPr>
                                <w:i/>
                                <w:iCs/>
                              </w:rPr>
                              <w:t>Figure 6. Example of Power and Torque curve, Honda Engine (Team-BHP)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FA2B0" id="Text Box 22" o:spid="_x0000_s1032" type="#_x0000_t202" style="position:absolute;left:0;text-align:left;margin-left:130.45pt;margin-top:4.3pt;width:199.05pt;height:40.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" fillcolor="white [3201]" stroked="f" strokeweight=".5pt">
                <v:textbox>
                  <w:txbxContent>
                    <w:p w14:paraId="6949B835" w14:textId="5A895EDF" w:rsidR="00CA4790" w:rsidRPr="00B42873" w:rsidRDefault="00CA4790">
                      <w:pPr>
                        <w:rPr>
                          <w:i/>
                          <w:iCs/>
                        </w:rPr>
                      </w:pPr>
                      <w:r w:rsidRPr="00B42873">
                        <w:rPr>
                          <w:i/>
                          <w:iCs/>
                        </w:rPr>
                        <w:t>Figure 6. Example of Power and Torque curve, Honda Engine (Team-BHP)</w:t>
                      </w:r>
                    </w:p>
                  </w:txbxContent>
                </v:textbox>
              </v:shape>
            </w:pict>
          </mc:Fallback>
        </mc:AlternateContent>
      </w:r>
    </w:p>
    <w:p w14:paraId="4FFB94F8" w14:textId="6F57EA01" w:rsidR="00834A1E" w:rsidRDefault="00834A1E" w:rsidP="00752561">
      <w:pPr>
        <w:spacing w:line="360" w:lineRule="auto"/>
        <w:jc w:val="both"/>
      </w:pPr>
    </w:p>
    <w:p w14:paraId="1AB90F3E" w14:textId="77777777" w:rsidR="00B42873" w:rsidRDefault="00B42873" w:rsidP="00752561">
      <w:pPr>
        <w:spacing w:line="360" w:lineRule="auto"/>
        <w:jc w:val="both"/>
      </w:pPr>
    </w:p>
    <w:p w14:paraId="05FCA472" w14:textId="1FAA015F" w:rsidR="00123669" w:rsidRDefault="00B06C2E" w:rsidP="00752561">
      <w:pPr>
        <w:spacing w:line="360" w:lineRule="auto"/>
        <w:jc w:val="both"/>
      </w:pPr>
      <w:r>
        <w:t>Figure 6</w:t>
      </w:r>
      <w:r w:rsidR="0087135E">
        <w:t xml:space="preserve"> shows comparative</w:t>
      </w:r>
      <w:r w:rsidR="00123669">
        <w:t xml:space="preserve"> data from a passed test, using a similar engine show</w:t>
      </w:r>
      <w:r w:rsidR="003144E7">
        <w:t>ing</w:t>
      </w:r>
      <w:r w:rsidR="00123669">
        <w:t xml:space="preserve"> both </w:t>
      </w:r>
      <w:r w:rsidR="003144E7">
        <w:t>t</w:t>
      </w:r>
      <w:r w:rsidR="00123669">
        <w:t xml:space="preserve">orque and </w:t>
      </w:r>
      <w:r w:rsidR="003144E7">
        <w:t>p</w:t>
      </w:r>
      <w:r w:rsidR="00123669">
        <w:t>ower curve</w:t>
      </w:r>
      <w:r w:rsidR="003144E7">
        <w:t xml:space="preserve">s </w:t>
      </w:r>
      <w:r w:rsidR="00123669">
        <w:t xml:space="preserve">laid over one another.  The two curves express </w:t>
      </w:r>
      <w:r w:rsidR="00A32455">
        <w:t xml:space="preserve">many similarities to the test described in this report.  The Power </w:t>
      </w:r>
      <w:r w:rsidR="0087135E">
        <w:t>curve</w:t>
      </w:r>
      <w:r w:rsidR="00A32455">
        <w:t xml:space="preserve"> rises in a linear motion before falling off at high RPM</w:t>
      </w:r>
      <w:r w:rsidR="0087135E">
        <w:t xml:space="preserve">. </w:t>
      </w:r>
      <w:r w:rsidR="00A32455">
        <w:t xml:space="preserve"> The Torque </w:t>
      </w:r>
      <w:r w:rsidR="0087135E">
        <w:t xml:space="preserve">curve increases until mid-range where a similar dip occurs then it rises to its peak value, which differs from the test engine, before falling toward the end of the test due to reduced efficiency at greater engine speed. </w:t>
      </w:r>
    </w:p>
    <w:p w14:paraId="5E788E12" w14:textId="132EC87F" w:rsidR="0087135E" w:rsidRDefault="0087135E" w:rsidP="00752561">
      <w:pPr>
        <w:spacing w:line="360" w:lineRule="auto"/>
        <w:jc w:val="both"/>
      </w:pPr>
      <w:r>
        <w:t xml:space="preserve">This comparative data proves that internal combustion engine </w:t>
      </w:r>
      <w:r w:rsidR="00834A1E">
        <w:t>values can differ due to history, capacity or design, however, all</w:t>
      </w:r>
      <w:r w:rsidR="00AD00B7">
        <w:t xml:space="preserve"> are</w:t>
      </w:r>
      <w:r w:rsidR="00834A1E">
        <w:t xml:space="preserve"> subject to the same limitations and loss of efficacy at high engine speeds.</w:t>
      </w:r>
    </w:p>
    <w:p w14:paraId="19E8BFF3" w14:textId="11189A62" w:rsidR="00B41097" w:rsidRPr="00752561" w:rsidRDefault="00B41097" w:rsidP="00752561">
      <w:pPr>
        <w:spacing w:line="360" w:lineRule="auto"/>
        <w:jc w:val="both"/>
      </w:pPr>
    </w:p>
    <w:p w14:paraId="77E7518D" w14:textId="7E9E500C" w:rsidR="00B41097" w:rsidRPr="004565E5" w:rsidRDefault="00B41097" w:rsidP="00752561">
      <w:pPr>
        <w:pStyle w:val="Heading1"/>
        <w:numPr>
          <w:ilvl w:val="0"/>
          <w:numId w:val="2"/>
        </w:numPr>
        <w:spacing w:line="360" w:lineRule="auto"/>
        <w:jc w:val="both"/>
        <w:rPr>
          <w:rFonts w:asciiTheme="minorHAnsi" w:hAnsiTheme="minorHAnsi"/>
        </w:rPr>
      </w:pPr>
      <w:bookmarkStart w:id="8" w:name="_Toc30002881"/>
      <w:r w:rsidRPr="004565E5">
        <w:rPr>
          <w:rFonts w:asciiTheme="minorHAnsi" w:hAnsiTheme="minorHAnsi"/>
        </w:rPr>
        <w:lastRenderedPageBreak/>
        <w:t>Conclusion</w:t>
      </w:r>
      <w:bookmarkEnd w:id="8"/>
    </w:p>
    <w:p w14:paraId="1A71E315" w14:textId="1C0EABAC" w:rsidR="00B41097" w:rsidRPr="00CA4790" w:rsidRDefault="00B41097" w:rsidP="00752561">
      <w:pPr>
        <w:spacing w:line="360" w:lineRule="auto"/>
        <w:jc w:val="both"/>
      </w:pPr>
    </w:p>
    <w:p w14:paraId="72408199" w14:textId="4002DE05" w:rsidR="00D97F61" w:rsidRDefault="002B329B" w:rsidP="00752561">
      <w:pPr>
        <w:spacing w:line="360" w:lineRule="auto"/>
        <w:jc w:val="both"/>
      </w:pPr>
      <w:r w:rsidRPr="00CA4790">
        <w:t xml:space="preserve">To conclude, power increases in a linear </w:t>
      </w:r>
      <w:r w:rsidR="0066443F" w:rsidRPr="00CA4790">
        <w:t xml:space="preserve">manner </w:t>
      </w:r>
      <w:r w:rsidRPr="00CA4790">
        <w:t xml:space="preserve">through </w:t>
      </w:r>
      <w:r>
        <w:t>the rev range</w:t>
      </w:r>
      <w:r w:rsidR="00B64E9B">
        <w:t xml:space="preserve"> until reaching its maximum point</w:t>
      </w:r>
      <w:r>
        <w:t xml:space="preserve"> before falling toward the end of the test as the RPM increases</w:t>
      </w:r>
      <w:r w:rsidR="00B64E9B">
        <w:t>. This</w:t>
      </w:r>
      <w:r w:rsidR="00495C01">
        <w:t xml:space="preserve"> is mainly as a result of the fall in brake mean effective pressure</w:t>
      </w:r>
      <w:r w:rsidR="00F22C1E">
        <w:t xml:space="preserve"> due to increased frictional losses</w:t>
      </w:r>
      <w:r w:rsidR="00495C01">
        <w:t xml:space="preserve">.  </w:t>
      </w:r>
    </w:p>
    <w:p w14:paraId="22495FA7" w14:textId="41BD806A" w:rsidR="00B64E9B" w:rsidRDefault="00D41331" w:rsidP="00752561">
      <w:pPr>
        <w:spacing w:line="360" w:lineRule="auto"/>
        <w:jc w:val="both"/>
      </w:pPr>
      <w:r>
        <w:t>The</w:t>
      </w:r>
      <w:r w:rsidR="00B64E9B">
        <w:t xml:space="preserve"> increase of torque directly correlates with the reduction of S.F.C as the engine reaches </w:t>
      </w:r>
      <w:r w:rsidR="00537336">
        <w:t>its mid-range whereby</w:t>
      </w:r>
      <w:r w:rsidR="00B64E9B">
        <w:t xml:space="preserve"> it is most efficient</w:t>
      </w:r>
      <w:r w:rsidR="00537336">
        <w:t xml:space="preserve">.  However, when engine speed is increased, </w:t>
      </w:r>
      <w:r w:rsidR="00B64E9B">
        <w:t xml:space="preserve">the torque value drops and </w:t>
      </w:r>
      <w:r w:rsidR="00537336">
        <w:t>S.F.C</w:t>
      </w:r>
      <w:r w:rsidR="00B64E9B">
        <w:t xml:space="preserve"> </w:t>
      </w:r>
      <w:r w:rsidR="00537336">
        <w:t xml:space="preserve">rises due </w:t>
      </w:r>
      <w:r w:rsidR="00D97F61">
        <w:t>to an incremental reduction in</w:t>
      </w:r>
      <w:r w:rsidR="00537336">
        <w:t xml:space="preserve"> </w:t>
      </w:r>
      <w:r>
        <w:t>brake thermal</w:t>
      </w:r>
      <w:r w:rsidR="00537336">
        <w:t xml:space="preserve"> efficiency</w:t>
      </w:r>
      <w:r w:rsidR="00587841">
        <w:t xml:space="preserve"> as per </w:t>
      </w:r>
      <w:r w:rsidR="00B42873">
        <w:t>figure 7</w:t>
      </w:r>
      <w:r w:rsidR="00587841">
        <w:t>.</w:t>
      </w:r>
    </w:p>
    <w:p w14:paraId="25BEE18D" w14:textId="58F48360" w:rsidR="00587841" w:rsidRDefault="00565303" w:rsidP="00752561">
      <w:pPr>
        <w:spacing w:line="360" w:lineRule="auto"/>
        <w:jc w:val="both"/>
      </w:pPr>
      <w:r>
        <w:rPr>
          <w:noProof/>
        </w:rPr>
        <w:drawing>
          <wp:anchor distT="0" distB="0" distL="114300" distR="114300" simplePos="0" relativeHeight="251668480" behindDoc="1" locked="0" layoutInCell="1" allowOverlap="1" wp14:anchorId="695467B7" wp14:editId="6AD6371A">
            <wp:simplePos x="0" y="0"/>
            <wp:positionH relativeFrom="margin">
              <wp:align>right</wp:align>
            </wp:positionH>
            <wp:positionV relativeFrom="paragraph">
              <wp:posOffset>357098</wp:posOffset>
            </wp:positionV>
            <wp:extent cx="5731510" cy="3209290"/>
            <wp:effectExtent l="0" t="0" r="2540" b="10160"/>
            <wp:wrapTight wrapText="bothSides">
              <wp:wrapPolygon edited="0">
                <wp:start x="0" y="0"/>
                <wp:lineTo x="0" y="21540"/>
                <wp:lineTo x="21538" y="21540"/>
                <wp:lineTo x="21538" y="0"/>
                <wp:lineTo x="0" y="0"/>
              </wp:wrapPolygon>
            </wp:wrapTight>
            <wp:docPr id="9" name="Chart 9">
              <a:extLst xmlns:a="http://schemas.openxmlformats.org/drawingml/2006/main">
                <a:ext uri="{FF2B5EF4-FFF2-40B4-BE49-F238E27FC236}">
                  <a16:creationId xmlns:a16="http://schemas.microsoft.com/office/drawing/2014/main" id="{ED713A39-092E-44CC-86E6-ED7659E4D3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A414D8F" w14:textId="12E18A3E" w:rsidR="00587841" w:rsidRDefault="00B42873" w:rsidP="00752561">
      <w:pPr>
        <w:spacing w:line="360" w:lineRule="auto"/>
        <w:jc w:val="both"/>
      </w:pPr>
      <w:r w:rsidRPr="00B42873">
        <w:rPr>
          <w:noProof/>
        </w:rPr>
        <mc:AlternateContent>
          <mc:Choice Requires="wps">
            <w:drawing>
              <wp:anchor distT="0" distB="0" distL="114300" distR="114300" simplePos="0" relativeHeight="251686912" behindDoc="0" locked="0" layoutInCell="1" allowOverlap="1" wp14:anchorId="2ECD14DE" wp14:editId="5DFA7638">
                <wp:simplePos x="0" y="0"/>
                <wp:positionH relativeFrom="margin">
                  <wp:align>left</wp:align>
                </wp:positionH>
                <wp:positionV relativeFrom="paragraph">
                  <wp:posOffset>3297929</wp:posOffset>
                </wp:positionV>
                <wp:extent cx="3528508" cy="322729"/>
                <wp:effectExtent l="0" t="0" r="0" b="1270"/>
                <wp:wrapNone/>
                <wp:docPr id="23" name="Text Box 23"/>
                <wp:cNvGraphicFramePr/>
                <a:graphic xmlns:a="http://schemas.openxmlformats.org/drawingml/2006/main">
                  <a:graphicData uri="http://schemas.microsoft.com/office/word/2010/wordprocessingShape">
                    <wps:wsp>
                      <wps:cNvSpPr txBox="1"/>
                      <wps:spPr>
                        <a:xfrm>
                          <a:off x="0" y="0"/>
                          <a:ext cx="3528508" cy="322729"/>
                        </a:xfrm>
                        <a:prstGeom prst="rect">
                          <a:avLst/>
                        </a:prstGeom>
                        <a:solidFill>
                          <a:sysClr val="window" lastClr="FFFFFF"/>
                        </a:solidFill>
                        <a:ln w="6350">
                          <a:noFill/>
                        </a:ln>
                      </wps:spPr>
                      <wps:txbx>
                        <w:txbxContent>
                          <w:p w14:paraId="3C667A2A" w14:textId="12C4F19A" w:rsidR="00CA4790" w:rsidRPr="00F47DB2" w:rsidRDefault="00CA4790" w:rsidP="00B42873">
                            <w:pPr>
                              <w:rPr>
                                <w:i/>
                                <w:iCs/>
                              </w:rPr>
                            </w:pPr>
                            <w:r>
                              <w:rPr>
                                <w:i/>
                                <w:iCs/>
                              </w:rPr>
                              <w:t>Figure 7. Brake Thermal Efficiency vs Engine Speed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D14DE" id="Text Box 23" o:spid="_x0000_s1033" type="#_x0000_t202" style="position:absolute;left:0;text-align:left;margin-left:0;margin-top:259.7pt;width:277.85pt;height:25.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" fillcolor="window" stroked="f" strokeweight=".5pt">
                <v:textbox>
                  <w:txbxContent>
                    <w:p w14:paraId="3C667A2A" w14:textId="12C4F19A" w:rsidR="00CA4790" w:rsidRPr="00F47DB2" w:rsidRDefault="00CA4790" w:rsidP="00B42873">
                      <w:pPr>
                        <w:rPr>
                          <w:i/>
                          <w:iCs/>
                        </w:rPr>
                      </w:pPr>
                      <w:r>
                        <w:rPr>
                          <w:i/>
                          <w:iCs/>
                        </w:rPr>
                        <w:t>Figure 7. Brake Thermal Efficiency vs Engine Speed graph.</w:t>
                      </w:r>
                    </w:p>
                  </w:txbxContent>
                </v:textbox>
                <w10:wrap anchorx="margin"/>
              </v:shape>
            </w:pict>
          </mc:Fallback>
        </mc:AlternateContent>
      </w:r>
    </w:p>
    <w:p w14:paraId="2671F296" w14:textId="437B3122" w:rsidR="00587841" w:rsidRDefault="00587841" w:rsidP="00752561">
      <w:pPr>
        <w:spacing w:line="360" w:lineRule="auto"/>
        <w:jc w:val="both"/>
      </w:pPr>
    </w:p>
    <w:p w14:paraId="10C7A8BB" w14:textId="406C395D" w:rsidR="00587841" w:rsidRDefault="00587841" w:rsidP="00752561">
      <w:pPr>
        <w:spacing w:line="360" w:lineRule="auto"/>
        <w:jc w:val="both"/>
      </w:pPr>
    </w:p>
    <w:p w14:paraId="6EB8BB5E" w14:textId="3FF8FB50" w:rsidR="00587841" w:rsidRDefault="00587841" w:rsidP="00752561">
      <w:pPr>
        <w:spacing w:line="360" w:lineRule="auto"/>
        <w:jc w:val="both"/>
      </w:pPr>
    </w:p>
    <w:p w14:paraId="4DCDF0C5" w14:textId="709AA50F" w:rsidR="00587841" w:rsidRDefault="00587841" w:rsidP="00752561">
      <w:pPr>
        <w:spacing w:line="360" w:lineRule="auto"/>
        <w:jc w:val="both"/>
      </w:pPr>
    </w:p>
    <w:p w14:paraId="5BA274C7" w14:textId="0266EC29" w:rsidR="00B41097" w:rsidRPr="00752561" w:rsidRDefault="00B41097" w:rsidP="00752561">
      <w:pPr>
        <w:spacing w:line="360" w:lineRule="auto"/>
        <w:jc w:val="both"/>
      </w:pPr>
    </w:p>
    <w:p w14:paraId="0A9C3CB0" w14:textId="26D0F2AC" w:rsidR="00B41097" w:rsidRPr="00752561" w:rsidRDefault="00B41097" w:rsidP="00752561">
      <w:pPr>
        <w:spacing w:line="360" w:lineRule="auto"/>
        <w:jc w:val="both"/>
      </w:pPr>
    </w:p>
    <w:p w14:paraId="7B8B86FF" w14:textId="77777777" w:rsidR="00B41097" w:rsidRPr="004565E5" w:rsidRDefault="00B41097" w:rsidP="00752561">
      <w:pPr>
        <w:pStyle w:val="Heading1"/>
        <w:numPr>
          <w:ilvl w:val="0"/>
          <w:numId w:val="2"/>
        </w:numPr>
        <w:spacing w:line="360" w:lineRule="auto"/>
        <w:jc w:val="both"/>
        <w:rPr>
          <w:rFonts w:asciiTheme="minorHAnsi" w:hAnsiTheme="minorHAnsi"/>
        </w:rPr>
      </w:pPr>
      <w:bookmarkStart w:id="9" w:name="_Toc30002882"/>
      <w:r w:rsidRPr="004565E5">
        <w:rPr>
          <w:rFonts w:asciiTheme="minorHAnsi" w:hAnsiTheme="minorHAnsi"/>
        </w:rPr>
        <w:lastRenderedPageBreak/>
        <w:t>Evaluation</w:t>
      </w:r>
      <w:bookmarkEnd w:id="9"/>
      <w:r w:rsidRPr="004565E5">
        <w:rPr>
          <w:rFonts w:asciiTheme="minorHAnsi" w:hAnsiTheme="minorHAnsi"/>
        </w:rPr>
        <w:t xml:space="preserve">  </w:t>
      </w:r>
    </w:p>
    <w:p w14:paraId="32C6ECC8" w14:textId="77777777" w:rsidR="00B41097" w:rsidRPr="00752561" w:rsidRDefault="00B41097" w:rsidP="00752561">
      <w:pPr>
        <w:spacing w:line="360" w:lineRule="auto"/>
        <w:jc w:val="both"/>
      </w:pPr>
    </w:p>
    <w:p w14:paraId="33EC4B2F" w14:textId="7ED42B97" w:rsidR="00B41097" w:rsidRDefault="00B70C1C" w:rsidP="00752561">
      <w:pPr>
        <w:spacing w:line="360" w:lineRule="auto"/>
        <w:jc w:val="both"/>
      </w:pPr>
      <w:r>
        <w:t>This report successfully describes the operation of several dynamometers and the operation to gain data from a Honda D16 test engine</w:t>
      </w:r>
      <w:r w:rsidR="00EA1638">
        <w:t>,</w:t>
      </w:r>
      <w:r>
        <w:t xml:space="preserve"> using the DSG eddy current dyno to enable analysis of engine performance throughout its rev range.</w:t>
      </w:r>
    </w:p>
    <w:p w14:paraId="07E5CF22" w14:textId="46A69BF0" w:rsidR="00B70C1C" w:rsidRDefault="00B70C1C" w:rsidP="00752561">
      <w:pPr>
        <w:spacing w:line="360" w:lineRule="auto"/>
        <w:jc w:val="both"/>
      </w:pPr>
      <w:r>
        <w:t xml:space="preserve">Using the raw data derived from the sweep test, formulas have been utilised and explained </w:t>
      </w:r>
      <w:r w:rsidR="00D41331">
        <w:t>in order to calculate</w:t>
      </w:r>
      <w:r>
        <w:t xml:space="preserve"> </w:t>
      </w:r>
      <w:r w:rsidR="00D41331">
        <w:t>values for Torque (T), Brake power (BP), Corrected ower (CP), Specific fuel consumption (S.F.C), Brake mean effective pressure (BMEP), and Therm</w:t>
      </w:r>
      <w:r w:rsidR="00D41331" w:rsidRPr="00203865">
        <w:t xml:space="preserve">al </w:t>
      </w:r>
      <w:r w:rsidR="00203865" w:rsidRPr="00203865">
        <w:t>efficiency (ⴄt)</w:t>
      </w:r>
      <w:r w:rsidR="00203865">
        <w:t xml:space="preserve"> in order to full</w:t>
      </w:r>
      <w:r w:rsidR="00565303">
        <w:t>y</w:t>
      </w:r>
      <w:r w:rsidR="00203865">
        <w:t xml:space="preserve"> understand the engines characteristics.</w:t>
      </w:r>
    </w:p>
    <w:p w14:paraId="00B91B16" w14:textId="305FCA35" w:rsidR="00565303" w:rsidRDefault="00565303" w:rsidP="00752561">
      <w:pPr>
        <w:spacing w:line="360" w:lineRule="auto"/>
        <w:jc w:val="both"/>
      </w:pPr>
      <w:r>
        <w:t>Then, using the calculated data, graphs have been generated to enable visual analysis of the test engine</w:t>
      </w:r>
      <w:r w:rsidR="009D15C1">
        <w:t>’</w:t>
      </w:r>
      <w:r>
        <w:t>s performance.  Using the graphs</w:t>
      </w:r>
      <w:r w:rsidR="009D15C1">
        <w:t>,</w:t>
      </w:r>
      <w:r>
        <w:t xml:space="preserve"> investigation into the rise and fall of </w:t>
      </w:r>
      <w:r w:rsidR="00EA1638">
        <w:t>t</w:t>
      </w:r>
      <w:r>
        <w:t xml:space="preserve">orque, </w:t>
      </w:r>
      <w:r w:rsidR="00EA1638">
        <w:t>p</w:t>
      </w:r>
      <w:r>
        <w:t xml:space="preserve">ower and S.F.C has </w:t>
      </w:r>
      <w:r w:rsidR="009D15C1">
        <w:t>been carried out and</w:t>
      </w:r>
      <w:r w:rsidR="00297300">
        <w:t xml:space="preserve"> an </w:t>
      </w:r>
      <w:r w:rsidR="009D15C1">
        <w:t>understanding of the</w:t>
      </w:r>
      <w:r w:rsidR="00297300">
        <w:t xml:space="preserve"> running</w:t>
      </w:r>
      <w:r w:rsidR="009D15C1">
        <w:t xml:space="preserve"> characteristics of the internal combustion engine have been improved.</w:t>
      </w:r>
    </w:p>
    <w:p w14:paraId="22D9B136" w14:textId="1C731C83" w:rsidR="00203865" w:rsidRDefault="00297300" w:rsidP="00752561">
      <w:pPr>
        <w:spacing w:line="360" w:lineRule="auto"/>
        <w:jc w:val="both"/>
      </w:pPr>
      <w:r>
        <w:t>Finally comparing the test graphs to researched graphs</w:t>
      </w:r>
      <w:r w:rsidR="00123669">
        <w:t xml:space="preserve"> (</w:t>
      </w:r>
      <w:r w:rsidR="00B42873">
        <w:t>figure 6</w:t>
      </w:r>
      <w:r w:rsidR="00123669">
        <w:t>)</w:t>
      </w:r>
      <w:r>
        <w:t xml:space="preserve"> for a </w:t>
      </w:r>
      <w:r w:rsidR="00123669">
        <w:t>similar engine,</w:t>
      </w:r>
      <w:r>
        <w:t xml:space="preserve"> it is evident that there have been no large anomalies or issues with the test</w:t>
      </w:r>
      <w:r w:rsidR="00123669">
        <w:t>.  This is clear due to the comparative similarities of the torque and power curves for both tests.</w:t>
      </w:r>
    </w:p>
    <w:p w14:paraId="64388EFA" w14:textId="77777777" w:rsidR="00B70C1C" w:rsidRPr="00752561" w:rsidRDefault="00B70C1C" w:rsidP="00752561">
      <w:pPr>
        <w:spacing w:line="360" w:lineRule="auto"/>
        <w:jc w:val="both"/>
      </w:pPr>
    </w:p>
    <w:p w14:paraId="0B0D208C" w14:textId="77777777" w:rsidR="00B41097" w:rsidRPr="00752561" w:rsidRDefault="00B41097" w:rsidP="00752561">
      <w:pPr>
        <w:spacing w:line="360" w:lineRule="auto"/>
        <w:jc w:val="both"/>
      </w:pPr>
    </w:p>
    <w:p w14:paraId="11A63F81" w14:textId="77777777" w:rsidR="00B41097" w:rsidRPr="00752561" w:rsidRDefault="00B41097" w:rsidP="00752561">
      <w:pPr>
        <w:spacing w:line="360" w:lineRule="auto"/>
        <w:jc w:val="both"/>
      </w:pPr>
    </w:p>
    <w:p w14:paraId="31DEE486" w14:textId="77777777" w:rsidR="00B41097" w:rsidRPr="00752561" w:rsidRDefault="00B41097" w:rsidP="00752561">
      <w:pPr>
        <w:spacing w:line="360" w:lineRule="auto"/>
        <w:jc w:val="both"/>
      </w:pPr>
    </w:p>
    <w:p w14:paraId="4EF1A60C" w14:textId="77777777" w:rsidR="00B41097" w:rsidRPr="00752561" w:rsidRDefault="00B41097" w:rsidP="00752561">
      <w:pPr>
        <w:spacing w:line="360" w:lineRule="auto"/>
        <w:jc w:val="both"/>
      </w:pPr>
    </w:p>
    <w:p w14:paraId="36C91D4C" w14:textId="77777777" w:rsidR="00B41097" w:rsidRPr="00752561" w:rsidRDefault="00B41097" w:rsidP="00752561">
      <w:pPr>
        <w:spacing w:line="360" w:lineRule="auto"/>
        <w:jc w:val="both"/>
      </w:pPr>
    </w:p>
    <w:p w14:paraId="5C75B5D0" w14:textId="77777777" w:rsidR="00B41097" w:rsidRPr="00752561" w:rsidRDefault="00B41097" w:rsidP="00752561">
      <w:pPr>
        <w:spacing w:line="360" w:lineRule="auto"/>
        <w:jc w:val="both"/>
      </w:pPr>
    </w:p>
    <w:p w14:paraId="54BEFCE9" w14:textId="2BD61ADA" w:rsidR="00B41097" w:rsidRDefault="00B41097" w:rsidP="00752561">
      <w:pPr>
        <w:spacing w:line="360" w:lineRule="auto"/>
        <w:jc w:val="both"/>
      </w:pPr>
    </w:p>
    <w:p w14:paraId="4FD0DB29" w14:textId="1A74960E" w:rsidR="00297300" w:rsidRDefault="00297300" w:rsidP="00752561">
      <w:pPr>
        <w:spacing w:line="360" w:lineRule="auto"/>
        <w:jc w:val="both"/>
      </w:pPr>
    </w:p>
    <w:p w14:paraId="05AD489E" w14:textId="63C78B58" w:rsidR="00297300" w:rsidRDefault="00297300" w:rsidP="00752561">
      <w:pPr>
        <w:spacing w:line="360" w:lineRule="auto"/>
        <w:jc w:val="both"/>
      </w:pPr>
    </w:p>
    <w:p w14:paraId="7939A6C7" w14:textId="77777777" w:rsidR="00297300" w:rsidRPr="00752561" w:rsidRDefault="00297300" w:rsidP="00752561">
      <w:pPr>
        <w:spacing w:line="360" w:lineRule="auto"/>
        <w:jc w:val="both"/>
      </w:pPr>
    </w:p>
    <w:p w14:paraId="3DF953A2" w14:textId="77777777" w:rsidR="00B41097" w:rsidRPr="00752561" w:rsidRDefault="00B41097" w:rsidP="00752561">
      <w:pPr>
        <w:spacing w:line="360" w:lineRule="auto"/>
        <w:jc w:val="both"/>
      </w:pPr>
    </w:p>
    <w:p w14:paraId="210A314A" w14:textId="77777777" w:rsidR="00B41097" w:rsidRPr="004565E5" w:rsidRDefault="00B41097" w:rsidP="00752561">
      <w:pPr>
        <w:pStyle w:val="Heading1"/>
        <w:numPr>
          <w:ilvl w:val="0"/>
          <w:numId w:val="2"/>
        </w:numPr>
        <w:spacing w:line="360" w:lineRule="auto"/>
        <w:jc w:val="both"/>
        <w:rPr>
          <w:rFonts w:asciiTheme="minorHAnsi" w:hAnsiTheme="minorHAnsi"/>
        </w:rPr>
      </w:pPr>
      <w:bookmarkStart w:id="10" w:name="_Toc30002883"/>
      <w:r w:rsidRPr="004565E5">
        <w:rPr>
          <w:rFonts w:asciiTheme="minorHAnsi" w:hAnsiTheme="minorHAnsi"/>
        </w:rPr>
        <w:lastRenderedPageBreak/>
        <w:t>Further work</w:t>
      </w:r>
      <w:bookmarkEnd w:id="10"/>
    </w:p>
    <w:p w14:paraId="1F11A9A5" w14:textId="77777777" w:rsidR="00B41097" w:rsidRPr="00752561" w:rsidRDefault="00B41097" w:rsidP="00752561">
      <w:pPr>
        <w:spacing w:line="360" w:lineRule="auto"/>
        <w:jc w:val="both"/>
      </w:pPr>
    </w:p>
    <w:p w14:paraId="0A2ACBA0" w14:textId="6D478993" w:rsidR="00297300" w:rsidRDefault="00297300" w:rsidP="00297300">
      <w:pPr>
        <w:spacing w:line="360" w:lineRule="auto"/>
        <w:jc w:val="both"/>
      </w:pPr>
      <w:r>
        <w:t>In order to improve the data, further tests can be carried out on different days to gauge how ambient temperature and pressure will affect the engines performance.  Also, general maintenance such as servicing is likely to have a positive effect on the engines output as there is no clear record of when the oil, filters and spark plugs had last been renewed.</w:t>
      </w:r>
    </w:p>
    <w:p w14:paraId="03A5D68B" w14:textId="69783ED0" w:rsidR="00B41097" w:rsidRPr="00752561" w:rsidRDefault="00B41097" w:rsidP="00752561">
      <w:pPr>
        <w:spacing w:line="360" w:lineRule="auto"/>
        <w:jc w:val="both"/>
      </w:pPr>
    </w:p>
    <w:p w14:paraId="0C243D6F" w14:textId="77777777" w:rsidR="00B41097" w:rsidRPr="00752561" w:rsidRDefault="00B41097" w:rsidP="00752561">
      <w:pPr>
        <w:spacing w:line="360" w:lineRule="auto"/>
        <w:jc w:val="both"/>
      </w:pPr>
    </w:p>
    <w:p w14:paraId="655581DF" w14:textId="77777777" w:rsidR="00B41097" w:rsidRPr="00752561" w:rsidRDefault="00B41097" w:rsidP="00752561">
      <w:pPr>
        <w:spacing w:line="360" w:lineRule="auto"/>
        <w:jc w:val="both"/>
      </w:pPr>
    </w:p>
    <w:p w14:paraId="1C642AD8" w14:textId="77777777" w:rsidR="00B41097" w:rsidRPr="00752561" w:rsidRDefault="00B41097" w:rsidP="00752561">
      <w:pPr>
        <w:spacing w:line="360" w:lineRule="auto"/>
        <w:jc w:val="both"/>
      </w:pPr>
    </w:p>
    <w:p w14:paraId="49CC6A59" w14:textId="77777777" w:rsidR="00B41097" w:rsidRPr="00752561" w:rsidRDefault="00B41097" w:rsidP="00752561">
      <w:pPr>
        <w:spacing w:line="360" w:lineRule="auto"/>
        <w:jc w:val="both"/>
      </w:pPr>
    </w:p>
    <w:p w14:paraId="4218B5EB" w14:textId="77777777" w:rsidR="00B41097" w:rsidRPr="00752561" w:rsidRDefault="00B41097" w:rsidP="00752561">
      <w:pPr>
        <w:spacing w:line="360" w:lineRule="auto"/>
        <w:jc w:val="both"/>
      </w:pPr>
    </w:p>
    <w:p w14:paraId="4907CD31" w14:textId="77777777" w:rsidR="00B41097" w:rsidRPr="00752561" w:rsidRDefault="00B41097" w:rsidP="00752561">
      <w:pPr>
        <w:spacing w:line="360" w:lineRule="auto"/>
        <w:jc w:val="both"/>
      </w:pPr>
    </w:p>
    <w:p w14:paraId="4B579BF4" w14:textId="77777777" w:rsidR="00B41097" w:rsidRPr="00752561" w:rsidRDefault="00B41097" w:rsidP="00752561">
      <w:pPr>
        <w:spacing w:line="360" w:lineRule="auto"/>
        <w:jc w:val="both"/>
      </w:pPr>
    </w:p>
    <w:p w14:paraId="7B06C098" w14:textId="77777777" w:rsidR="00B41097" w:rsidRPr="00752561" w:rsidRDefault="00B41097" w:rsidP="00752561">
      <w:pPr>
        <w:spacing w:line="360" w:lineRule="auto"/>
        <w:jc w:val="both"/>
      </w:pPr>
    </w:p>
    <w:p w14:paraId="4D178912" w14:textId="77777777" w:rsidR="00B41097" w:rsidRPr="00752561" w:rsidRDefault="00B41097" w:rsidP="00752561">
      <w:pPr>
        <w:spacing w:line="360" w:lineRule="auto"/>
        <w:jc w:val="both"/>
      </w:pPr>
    </w:p>
    <w:p w14:paraId="1AF24923" w14:textId="77777777" w:rsidR="00B41097" w:rsidRPr="00752561" w:rsidRDefault="00B41097" w:rsidP="00752561">
      <w:pPr>
        <w:spacing w:line="360" w:lineRule="auto"/>
        <w:jc w:val="both"/>
      </w:pPr>
    </w:p>
    <w:p w14:paraId="5BEC9622" w14:textId="77777777" w:rsidR="00B41097" w:rsidRPr="00752561" w:rsidRDefault="00B41097" w:rsidP="00752561">
      <w:pPr>
        <w:spacing w:line="360" w:lineRule="auto"/>
        <w:jc w:val="both"/>
      </w:pPr>
    </w:p>
    <w:p w14:paraId="1E488F10" w14:textId="77777777" w:rsidR="00B41097" w:rsidRPr="00752561" w:rsidRDefault="00B41097" w:rsidP="00752561">
      <w:pPr>
        <w:spacing w:line="360" w:lineRule="auto"/>
        <w:jc w:val="both"/>
      </w:pPr>
    </w:p>
    <w:p w14:paraId="60A52430" w14:textId="77777777" w:rsidR="00B41097" w:rsidRPr="00752561" w:rsidRDefault="00B41097" w:rsidP="00752561">
      <w:pPr>
        <w:spacing w:line="360" w:lineRule="auto"/>
        <w:jc w:val="both"/>
      </w:pPr>
    </w:p>
    <w:p w14:paraId="3A6A3B4D" w14:textId="77777777" w:rsidR="00B41097" w:rsidRPr="00752561" w:rsidRDefault="00B41097" w:rsidP="00752561">
      <w:pPr>
        <w:spacing w:line="360" w:lineRule="auto"/>
        <w:jc w:val="both"/>
      </w:pPr>
    </w:p>
    <w:p w14:paraId="1871C81A" w14:textId="77777777" w:rsidR="00B41097" w:rsidRPr="00752561" w:rsidRDefault="00B41097" w:rsidP="00752561">
      <w:pPr>
        <w:spacing w:line="360" w:lineRule="auto"/>
        <w:jc w:val="both"/>
      </w:pPr>
    </w:p>
    <w:p w14:paraId="601639BA" w14:textId="77777777" w:rsidR="00B41097" w:rsidRPr="00752561" w:rsidRDefault="00B41097" w:rsidP="00752561">
      <w:pPr>
        <w:spacing w:line="360" w:lineRule="auto"/>
        <w:jc w:val="both"/>
      </w:pPr>
    </w:p>
    <w:p w14:paraId="4FB17BD2" w14:textId="77777777" w:rsidR="00B41097" w:rsidRPr="00752561" w:rsidRDefault="00B41097" w:rsidP="00752561">
      <w:pPr>
        <w:spacing w:line="360" w:lineRule="auto"/>
        <w:jc w:val="both"/>
      </w:pPr>
    </w:p>
    <w:p w14:paraId="66E80CAA" w14:textId="77777777" w:rsidR="00B41097" w:rsidRPr="00752561" w:rsidRDefault="00B41097" w:rsidP="00752561">
      <w:pPr>
        <w:spacing w:line="360" w:lineRule="auto"/>
        <w:jc w:val="both"/>
      </w:pPr>
    </w:p>
    <w:p w14:paraId="6D6F0BFB" w14:textId="77777777" w:rsidR="00B41097" w:rsidRPr="00752561" w:rsidRDefault="00B41097" w:rsidP="00752561">
      <w:pPr>
        <w:spacing w:line="360" w:lineRule="auto"/>
        <w:jc w:val="both"/>
      </w:pPr>
    </w:p>
    <w:p w14:paraId="05B54DDA" w14:textId="2195101A" w:rsidR="000B7C0D" w:rsidRDefault="00B41097" w:rsidP="003725CA">
      <w:pPr>
        <w:pStyle w:val="Heading1"/>
        <w:numPr>
          <w:ilvl w:val="0"/>
          <w:numId w:val="2"/>
        </w:numPr>
        <w:spacing w:line="360" w:lineRule="auto"/>
        <w:jc w:val="both"/>
        <w:rPr>
          <w:rFonts w:asciiTheme="minorHAnsi" w:hAnsiTheme="minorHAnsi"/>
        </w:rPr>
      </w:pPr>
      <w:bookmarkStart w:id="11" w:name="_Toc30002884"/>
      <w:r w:rsidRPr="004565E5">
        <w:rPr>
          <w:rFonts w:asciiTheme="minorHAnsi" w:hAnsiTheme="minorHAnsi"/>
        </w:rPr>
        <w:lastRenderedPageBreak/>
        <w:t>Bibliography / References</w:t>
      </w:r>
      <w:bookmarkEnd w:id="11"/>
      <w:r w:rsidRPr="004565E5">
        <w:rPr>
          <w:rFonts w:asciiTheme="minorHAnsi" w:hAnsiTheme="minorHAnsi"/>
        </w:rPr>
        <w:t xml:space="preserve"> </w:t>
      </w:r>
    </w:p>
    <w:p w14:paraId="6E976ACB" w14:textId="77777777" w:rsidR="00B42873" w:rsidRPr="00B42873" w:rsidRDefault="00B42873" w:rsidP="00B42873"/>
    <w:p w14:paraId="574DA715" w14:textId="54F9E873" w:rsidR="00E01E03" w:rsidRDefault="00E01E03" w:rsidP="003725CA">
      <w:pPr>
        <w:spacing w:line="360" w:lineRule="auto"/>
      </w:pPr>
    </w:p>
    <w:p w14:paraId="06071B28" w14:textId="67762288" w:rsidR="003725CA" w:rsidRDefault="003725CA" w:rsidP="0025002D">
      <w:pPr>
        <w:spacing w:line="360" w:lineRule="auto"/>
      </w:pPr>
      <w:r>
        <w:t xml:space="preserve">Bergeron, B. (2015) </w:t>
      </w:r>
      <w:r>
        <w:rPr>
          <w:i/>
          <w:iCs/>
        </w:rPr>
        <w:t xml:space="preserve">Dynamometer Tech: How They Work.                                                                 </w:t>
      </w:r>
      <w:r>
        <w:t xml:space="preserve">Available at: </w:t>
      </w:r>
      <w:hyperlink r:id="rId16" w:history="1">
        <w:r w:rsidRPr="0032536E">
          <w:rPr>
            <w:rStyle w:val="Hyperlink"/>
            <w:color w:val="auto"/>
            <w:u w:val="none"/>
          </w:rPr>
          <w:t>https://www.dynomitedynamometer.com/dyno-dynamometer-article.htm</w:t>
        </w:r>
      </w:hyperlink>
      <w:r w:rsidRPr="0032536E">
        <w:t xml:space="preserve">                   (Accessed: 11th December 2019)</w:t>
      </w:r>
    </w:p>
    <w:p w14:paraId="3A17970B" w14:textId="77777777" w:rsidR="00B42873" w:rsidRPr="00B42873" w:rsidRDefault="00B42873" w:rsidP="0025002D">
      <w:pPr>
        <w:spacing w:line="360" w:lineRule="auto"/>
        <w:rPr>
          <w:i/>
          <w:iCs/>
        </w:rPr>
      </w:pPr>
    </w:p>
    <w:p w14:paraId="5D2D5DDE" w14:textId="77777777" w:rsidR="00B42873" w:rsidRPr="00E01E03" w:rsidRDefault="00B42873" w:rsidP="00B42873">
      <w:pPr>
        <w:spacing w:line="360" w:lineRule="auto"/>
      </w:pPr>
      <w:r>
        <w:t xml:space="preserve">Collins Dictionary (2018) Specific fuel consumption. Available at:  </w:t>
      </w:r>
      <w:hyperlink r:id="rId17" w:history="1">
        <w:r w:rsidRPr="0025002D">
          <w:rPr>
            <w:rStyle w:val="Hyperlink"/>
            <w:color w:val="auto"/>
            <w:u w:val="none"/>
          </w:rPr>
          <w:t>https://www.collinsdictionary.com/dictionary/english/specific-fuel-consumption</w:t>
        </w:r>
      </w:hyperlink>
      <w:r w:rsidRPr="0025002D">
        <w:t xml:space="preserve"> </w:t>
      </w:r>
      <w:r>
        <w:t xml:space="preserve">                  </w:t>
      </w:r>
      <w:r w:rsidRPr="0025002D">
        <w:t xml:space="preserve"> </w:t>
      </w:r>
      <w:r>
        <w:t>(Accessed: 14th December 2019)</w:t>
      </w:r>
    </w:p>
    <w:p w14:paraId="47232BB7" w14:textId="77777777" w:rsidR="00B42873" w:rsidRDefault="00B42873" w:rsidP="00B42873">
      <w:pPr>
        <w:spacing w:line="360" w:lineRule="auto"/>
      </w:pPr>
    </w:p>
    <w:p w14:paraId="5E4AA4AE" w14:textId="360A6075" w:rsidR="00B42873" w:rsidRDefault="00B42873" w:rsidP="00B42873">
      <w:pPr>
        <w:spacing w:line="360" w:lineRule="auto"/>
      </w:pPr>
      <w:r>
        <w:t xml:space="preserve">Dtec (2012) </w:t>
      </w:r>
      <w:r w:rsidRPr="003725CA">
        <w:rPr>
          <w:i/>
          <w:iCs/>
        </w:rPr>
        <w:t>Inertia &amp; Brake Dyno (Dynamometer) System</w:t>
      </w:r>
      <w:r>
        <w:t xml:space="preserve">. Available at: </w:t>
      </w:r>
      <w:hyperlink r:id="rId18" w:history="1">
        <w:r w:rsidRPr="003725CA">
          <w:rPr>
            <w:rStyle w:val="Hyperlink"/>
            <w:color w:val="auto"/>
            <w:u w:val="none"/>
          </w:rPr>
          <w:t>http://dtec.net.au/Inertia%20&amp;%20Brake%20Dyno%20(Dynamometer)%20System%20-%20Kart,%20RC,%20Bike%20&amp;%20Car-%20Engine%20&amp;%20Chassis.htm</w:t>
        </w:r>
      </w:hyperlink>
      <w:r w:rsidRPr="003725CA">
        <w:t xml:space="preserve"> </w:t>
      </w:r>
      <w:r>
        <w:t xml:space="preserve">                                          </w:t>
      </w:r>
      <w:r w:rsidRPr="003725CA">
        <w:t>(Accessed: 11th December 2019)</w:t>
      </w:r>
    </w:p>
    <w:p w14:paraId="5915B0FC" w14:textId="77777777" w:rsidR="00B42873" w:rsidRDefault="00B42873" w:rsidP="00B42873">
      <w:pPr>
        <w:spacing w:line="360" w:lineRule="auto"/>
      </w:pPr>
    </w:p>
    <w:p w14:paraId="569B8B56" w14:textId="2B50E2B3" w:rsidR="00B42873" w:rsidRPr="00B42873" w:rsidRDefault="00B42873" w:rsidP="00B42873">
      <w:pPr>
        <w:spacing w:line="360" w:lineRule="auto"/>
        <w:rPr>
          <w:rFonts w:cstheme="minorHAnsi"/>
          <w:i/>
          <w:iCs/>
        </w:rPr>
      </w:pPr>
      <w:r>
        <w:t xml:space="preserve">Martin, T. (2014) ‘Dynamometers Explained’, </w:t>
      </w:r>
      <w:r>
        <w:rPr>
          <w:i/>
          <w:iCs/>
        </w:rPr>
        <w:t xml:space="preserve">Dealernews, 50(7), </w:t>
      </w:r>
      <w:r w:rsidRPr="00245C55">
        <w:t>pp. 34-36.</w:t>
      </w:r>
      <w:r>
        <w:t xml:space="preserve"> </w:t>
      </w:r>
      <w:r w:rsidRPr="00245C55">
        <w:t>Available at</w:t>
      </w:r>
      <w:r w:rsidRPr="00245C55">
        <w:rPr>
          <w:rFonts w:cstheme="minorHAnsi"/>
        </w:rPr>
        <w:t xml:space="preserve">: </w:t>
      </w:r>
      <w:r w:rsidRPr="00245C55">
        <w:rPr>
          <w:rFonts w:cstheme="minorHAnsi"/>
          <w:shd w:val="clear" w:color="auto" w:fill="FFFFFF"/>
        </w:rPr>
        <w:t>https://whel-primo.hosted.exlibrisgroup.com/permalink/f/mqg008/TN_proquest1545049098</w:t>
      </w:r>
    </w:p>
    <w:p w14:paraId="4910CF1B" w14:textId="77777777" w:rsidR="00B42873" w:rsidRDefault="00B42873" w:rsidP="00B42873">
      <w:pPr>
        <w:spacing w:line="360" w:lineRule="auto"/>
      </w:pPr>
    </w:p>
    <w:p w14:paraId="4A68B088" w14:textId="3033AA16" w:rsidR="00B42873" w:rsidRPr="00B17B06" w:rsidRDefault="00B42873" w:rsidP="00B42873">
      <w:pPr>
        <w:spacing w:line="360" w:lineRule="auto"/>
      </w:pPr>
      <w:r>
        <w:t>Mohiuddin, A.K.M. Rahman, A. Arfah, A. Farraen, M.A. (2008) ‘Investigation and probable solution of low end torque dip problem of Campro 1.6L Engine’, International Journal of Mechanical and Materials Engineering, 3(2) 176-186. Accessed on: 3</w:t>
      </w:r>
      <w:r w:rsidRPr="00B17B06">
        <w:t>rd</w:t>
      </w:r>
      <w:r>
        <w:t xml:space="preserve"> January 2020, Available at: </w:t>
      </w:r>
      <w:hyperlink r:id="rId19" w:history="1">
        <w:r w:rsidRPr="00B17B06">
          <w:rPr>
            <w:rStyle w:val="Hyperlink"/>
            <w:color w:val="auto"/>
            <w:u w:val="none"/>
          </w:rPr>
          <w:t>https://www.researchgate.net/publication/281114610_Investigation_And_Probable_Solution_Of_Low_End_Torque_Dip_Problem_Of_Campro_16_L_Engine</w:t>
        </w:r>
      </w:hyperlink>
      <w:r w:rsidRPr="00B17B06">
        <w:t xml:space="preserve"> </w:t>
      </w:r>
    </w:p>
    <w:p w14:paraId="29695432" w14:textId="77777777" w:rsidR="00B42873" w:rsidRDefault="00B42873" w:rsidP="00B42873">
      <w:pPr>
        <w:spacing w:line="360" w:lineRule="auto"/>
        <w:jc w:val="both"/>
      </w:pPr>
    </w:p>
    <w:p w14:paraId="71A66783" w14:textId="24E612BB" w:rsidR="00B42873" w:rsidRDefault="00B42873" w:rsidP="00B42873">
      <w:pPr>
        <w:spacing w:line="360" w:lineRule="auto"/>
        <w:jc w:val="both"/>
      </w:pPr>
      <w:r>
        <w:t>Summerfield, A. (2019) Powertrain lecture handout. Received by: Bradley Burton – HNC Powertrain year 1.  9</w:t>
      </w:r>
      <w:r w:rsidRPr="00F47DB2">
        <w:t>th</w:t>
      </w:r>
      <w:r>
        <w:t xml:space="preserve"> September 2019.</w:t>
      </w:r>
    </w:p>
    <w:p w14:paraId="4036C212" w14:textId="77777777" w:rsidR="00B42873" w:rsidRDefault="00B42873" w:rsidP="00B42873">
      <w:pPr>
        <w:spacing w:line="360" w:lineRule="auto"/>
      </w:pPr>
      <w:r>
        <w:br/>
      </w:r>
    </w:p>
    <w:p w14:paraId="57ACBBAD" w14:textId="0FC00914" w:rsidR="00B42873" w:rsidRDefault="00B42873" w:rsidP="00B42873">
      <w:pPr>
        <w:spacing w:line="360" w:lineRule="auto"/>
      </w:pPr>
      <w:r>
        <w:lastRenderedPageBreak/>
        <w:t xml:space="preserve">X-engineer (2016) </w:t>
      </w:r>
      <w:r w:rsidRPr="003725CA">
        <w:rPr>
          <w:i/>
          <w:iCs/>
        </w:rPr>
        <w:t>Drivetrain losses (efficiency).</w:t>
      </w:r>
      <w:r>
        <w:t xml:space="preserve">                                                                                              Available at: </w:t>
      </w:r>
      <w:hyperlink r:id="rId20" w:history="1">
        <w:r w:rsidRPr="003725CA">
          <w:rPr>
            <w:rStyle w:val="Hyperlink"/>
            <w:color w:val="auto"/>
            <w:u w:val="none"/>
          </w:rPr>
          <w:t>https://x-engineer.org/automotive-engineering/drivetrain/transmissions/drivetrain-losses-efficiency/</w:t>
        </w:r>
      </w:hyperlink>
      <w:r>
        <w:t xml:space="preserve"> </w:t>
      </w:r>
      <w:r w:rsidRPr="003725CA">
        <w:t>(Accessed: 10th December 2019)</w:t>
      </w:r>
    </w:p>
    <w:p w14:paraId="55290441" w14:textId="77777777" w:rsidR="00B42873" w:rsidRDefault="00B42873" w:rsidP="00B42873">
      <w:pPr>
        <w:spacing w:line="360" w:lineRule="auto"/>
      </w:pPr>
    </w:p>
    <w:p w14:paraId="18A8C221" w14:textId="77777777" w:rsidR="00B42873" w:rsidRDefault="00B42873" w:rsidP="00B42873">
      <w:pPr>
        <w:spacing w:line="360" w:lineRule="auto"/>
      </w:pPr>
      <w:r>
        <w:t xml:space="preserve">Zammit, S. J. (1987) Motor Vehicle Engineering Science for Technicians. Essex: Longman Group UK Limited </w:t>
      </w:r>
    </w:p>
    <w:p w14:paraId="1787BC04" w14:textId="77777777" w:rsidR="00B42873" w:rsidRPr="00752561" w:rsidRDefault="00B42873" w:rsidP="00B42873">
      <w:pPr>
        <w:spacing w:line="360" w:lineRule="auto"/>
        <w:jc w:val="both"/>
      </w:pPr>
    </w:p>
    <w:p w14:paraId="5E2B9E67" w14:textId="77777777" w:rsidR="00B42873" w:rsidRDefault="00B42873" w:rsidP="00B42873">
      <w:pPr>
        <w:spacing w:line="360" w:lineRule="auto"/>
      </w:pPr>
    </w:p>
    <w:p w14:paraId="7DC6ADE2" w14:textId="77777777" w:rsidR="00CF7316" w:rsidRPr="003725CA" w:rsidRDefault="00CF7316" w:rsidP="0025002D">
      <w:pPr>
        <w:spacing w:line="360" w:lineRule="auto"/>
      </w:pPr>
    </w:p>
    <w:p w14:paraId="1B44B198" w14:textId="772A968B" w:rsidR="00B41097" w:rsidRDefault="00B41097" w:rsidP="00752561">
      <w:pPr>
        <w:spacing w:line="360" w:lineRule="auto"/>
        <w:jc w:val="both"/>
      </w:pPr>
    </w:p>
    <w:p w14:paraId="355DD004" w14:textId="459E1719" w:rsidR="00B41097" w:rsidRDefault="00B41097" w:rsidP="00752561">
      <w:pPr>
        <w:spacing w:line="360" w:lineRule="auto"/>
        <w:jc w:val="both"/>
      </w:pPr>
    </w:p>
    <w:p w14:paraId="6B01F1FB" w14:textId="77777777" w:rsidR="00B41097" w:rsidRPr="00752561" w:rsidRDefault="00B41097" w:rsidP="00752561">
      <w:pPr>
        <w:spacing w:line="360" w:lineRule="auto"/>
        <w:jc w:val="both"/>
      </w:pPr>
    </w:p>
    <w:p w14:paraId="44AD23CB" w14:textId="77777777" w:rsidR="00B41097" w:rsidRPr="00752561" w:rsidRDefault="00B41097" w:rsidP="00752561">
      <w:pPr>
        <w:spacing w:line="360" w:lineRule="auto"/>
        <w:jc w:val="both"/>
      </w:pPr>
    </w:p>
    <w:p w14:paraId="4142F518" w14:textId="77777777" w:rsidR="00B41097" w:rsidRPr="00752561" w:rsidRDefault="00B41097" w:rsidP="00752561">
      <w:pPr>
        <w:spacing w:line="360" w:lineRule="auto"/>
        <w:jc w:val="both"/>
      </w:pPr>
    </w:p>
    <w:p w14:paraId="40C16519" w14:textId="77777777" w:rsidR="00B41097" w:rsidRPr="00752561" w:rsidRDefault="00B41097" w:rsidP="00752561">
      <w:pPr>
        <w:spacing w:line="360" w:lineRule="auto"/>
        <w:jc w:val="both"/>
      </w:pPr>
    </w:p>
    <w:p w14:paraId="56503F94" w14:textId="77777777" w:rsidR="00B41097" w:rsidRPr="00752561" w:rsidRDefault="00B41097" w:rsidP="00752561">
      <w:pPr>
        <w:spacing w:line="360" w:lineRule="auto"/>
        <w:jc w:val="both"/>
      </w:pPr>
    </w:p>
    <w:p w14:paraId="5FA40640" w14:textId="77777777" w:rsidR="00B41097" w:rsidRPr="00752561" w:rsidRDefault="00B41097" w:rsidP="00752561">
      <w:pPr>
        <w:spacing w:line="360" w:lineRule="auto"/>
        <w:jc w:val="both"/>
      </w:pPr>
    </w:p>
    <w:p w14:paraId="3290BE43" w14:textId="77777777" w:rsidR="00B41097" w:rsidRPr="00752561" w:rsidRDefault="00B41097" w:rsidP="00752561">
      <w:pPr>
        <w:spacing w:line="360" w:lineRule="auto"/>
        <w:jc w:val="both"/>
      </w:pPr>
    </w:p>
    <w:p w14:paraId="75DFD13A" w14:textId="77777777" w:rsidR="00B41097" w:rsidRPr="00752561" w:rsidRDefault="00B41097" w:rsidP="00752561">
      <w:pPr>
        <w:spacing w:line="360" w:lineRule="auto"/>
        <w:jc w:val="both"/>
      </w:pPr>
    </w:p>
    <w:p w14:paraId="266A8373" w14:textId="77777777" w:rsidR="00B41097" w:rsidRPr="00752561" w:rsidRDefault="00B41097" w:rsidP="00752561">
      <w:pPr>
        <w:spacing w:line="360" w:lineRule="auto"/>
        <w:jc w:val="both"/>
      </w:pPr>
    </w:p>
    <w:p w14:paraId="5F41A379" w14:textId="77777777" w:rsidR="00B41097" w:rsidRPr="00752561" w:rsidRDefault="00B41097" w:rsidP="00752561">
      <w:pPr>
        <w:spacing w:line="360" w:lineRule="auto"/>
        <w:jc w:val="both"/>
      </w:pPr>
    </w:p>
    <w:p w14:paraId="74294AD8" w14:textId="77777777" w:rsidR="00B41097" w:rsidRPr="00752561" w:rsidRDefault="00B41097" w:rsidP="00752561">
      <w:pPr>
        <w:spacing w:line="360" w:lineRule="auto"/>
        <w:jc w:val="both"/>
      </w:pPr>
    </w:p>
    <w:p w14:paraId="6F294444" w14:textId="77777777" w:rsidR="00B41097" w:rsidRPr="00752561" w:rsidRDefault="00B41097" w:rsidP="00752561">
      <w:pPr>
        <w:spacing w:line="360" w:lineRule="auto"/>
        <w:jc w:val="both"/>
      </w:pPr>
    </w:p>
    <w:p w14:paraId="2EABFED0" w14:textId="77777777" w:rsidR="00B41097" w:rsidRPr="00752561" w:rsidRDefault="00B41097" w:rsidP="00752561">
      <w:pPr>
        <w:spacing w:line="360" w:lineRule="auto"/>
        <w:jc w:val="both"/>
      </w:pPr>
    </w:p>
    <w:p w14:paraId="175B3E24" w14:textId="3D844980" w:rsidR="00B41097" w:rsidRPr="004565E5" w:rsidRDefault="00B42873" w:rsidP="00752561">
      <w:pPr>
        <w:pStyle w:val="Heading1"/>
        <w:numPr>
          <w:ilvl w:val="0"/>
          <w:numId w:val="2"/>
        </w:numPr>
        <w:spacing w:line="360" w:lineRule="auto"/>
        <w:jc w:val="both"/>
        <w:rPr>
          <w:rFonts w:asciiTheme="minorHAnsi" w:hAnsiTheme="minorHAnsi"/>
        </w:rPr>
      </w:pPr>
      <w:bookmarkStart w:id="12" w:name="_Toc30002885"/>
      <w:r w:rsidRPr="00B42873">
        <w:rPr>
          <w:rFonts w:asciiTheme="minorHAnsi" w:eastAsiaTheme="minorHAnsi" w:hAnsiTheme="minorHAnsi" w:cstheme="minorBidi"/>
          <w:noProof/>
          <w:color w:val="auto"/>
          <w:sz w:val="22"/>
          <w:szCs w:val="22"/>
        </w:rPr>
        <w:lastRenderedPageBreak/>
        <mc:AlternateContent>
          <mc:Choice Requires="wps">
            <w:drawing>
              <wp:anchor distT="0" distB="0" distL="114300" distR="114300" simplePos="0" relativeHeight="251688960" behindDoc="0" locked="0" layoutInCell="1" allowOverlap="1" wp14:anchorId="333ED9B6" wp14:editId="7251308F">
                <wp:simplePos x="0" y="0"/>
                <wp:positionH relativeFrom="column">
                  <wp:posOffset>2248349</wp:posOffset>
                </wp:positionH>
                <wp:positionV relativeFrom="paragraph">
                  <wp:posOffset>139663</wp:posOffset>
                </wp:positionV>
                <wp:extent cx="2710815" cy="3657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710815" cy="365760"/>
                        </a:xfrm>
                        <a:prstGeom prst="rect">
                          <a:avLst/>
                        </a:prstGeom>
                        <a:solidFill>
                          <a:sysClr val="window" lastClr="FFFFFF"/>
                        </a:solidFill>
                        <a:ln w="6350">
                          <a:noFill/>
                        </a:ln>
                      </wps:spPr>
                      <wps:txbx>
                        <w:txbxContent>
                          <w:p w14:paraId="1087B073" w14:textId="4FF0045C" w:rsidR="00CA4790" w:rsidRPr="009777C2" w:rsidRDefault="00CA4790" w:rsidP="00B42873">
                            <w:pPr>
                              <w:rPr>
                                <w:i/>
                                <w:iCs/>
                              </w:rPr>
                            </w:pPr>
                            <w:r>
                              <w:rPr>
                                <w:i/>
                                <w:iCs/>
                              </w:rPr>
                              <w:t>Table 2</w:t>
                            </w:r>
                            <w:r w:rsidRPr="009777C2">
                              <w:rPr>
                                <w:i/>
                                <w:iCs/>
                              </w:rPr>
                              <w:t xml:space="preserve">. Dynamometer </w:t>
                            </w:r>
                            <w:r>
                              <w:rPr>
                                <w:i/>
                                <w:iCs/>
                              </w:rPr>
                              <w:t>complete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ED9B6" id="Text Box 24" o:spid="_x0000_s1034" type="#_x0000_t202" style="position:absolute;left:0;text-align:left;margin-left:177.05pt;margin-top:11pt;width:213.45pt;height:28.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" fillcolor="window" stroked="f" strokeweight=".5pt">
                <v:textbox>
                  <w:txbxContent>
                    <w:p w14:paraId="1087B073" w14:textId="4FF0045C" w:rsidR="00CA4790" w:rsidRPr="009777C2" w:rsidRDefault="00CA4790" w:rsidP="00B42873">
                      <w:pPr>
                        <w:rPr>
                          <w:i/>
                          <w:iCs/>
                        </w:rPr>
                      </w:pPr>
                      <w:r>
                        <w:rPr>
                          <w:i/>
                          <w:iCs/>
                        </w:rPr>
                        <w:t>Table 2</w:t>
                      </w:r>
                      <w:r w:rsidRPr="009777C2">
                        <w:rPr>
                          <w:i/>
                          <w:iCs/>
                        </w:rPr>
                        <w:t xml:space="preserve">. Dynamometer </w:t>
                      </w:r>
                      <w:r>
                        <w:rPr>
                          <w:i/>
                          <w:iCs/>
                        </w:rPr>
                        <w:t>complete data</w:t>
                      </w:r>
                    </w:p>
                  </w:txbxContent>
                </v:textbox>
              </v:shape>
            </w:pict>
          </mc:Fallback>
        </mc:AlternateContent>
      </w:r>
      <w:r w:rsidR="00B41097" w:rsidRPr="004565E5">
        <w:rPr>
          <w:rFonts w:asciiTheme="minorHAnsi" w:hAnsiTheme="minorHAnsi"/>
        </w:rPr>
        <w:t>Appendices</w:t>
      </w:r>
      <w:bookmarkEnd w:id="12"/>
    </w:p>
    <w:p w14:paraId="226BB6FC" w14:textId="07680B40" w:rsidR="00B41097" w:rsidRPr="00752561" w:rsidRDefault="00B41097" w:rsidP="00752561">
      <w:pPr>
        <w:spacing w:line="360" w:lineRule="auto"/>
        <w:jc w:val="both"/>
      </w:pPr>
    </w:p>
    <w:p w14:paraId="1957951A" w14:textId="77777777" w:rsidR="00B41097" w:rsidRPr="00752561" w:rsidRDefault="00B41097" w:rsidP="00752561">
      <w:pPr>
        <w:spacing w:line="360" w:lineRule="auto"/>
        <w:jc w:val="both"/>
      </w:pPr>
    </w:p>
    <w:p w14:paraId="4FFFB8B9" w14:textId="77777777" w:rsidR="00B41097" w:rsidRPr="00752561" w:rsidRDefault="00B41097" w:rsidP="00752561">
      <w:pPr>
        <w:spacing w:line="360" w:lineRule="auto"/>
        <w:jc w:val="both"/>
        <w:rPr>
          <w:noProof/>
        </w:rPr>
      </w:pPr>
      <w:r w:rsidRPr="00752561">
        <w:rPr>
          <w:noProof/>
        </w:rPr>
        <w:t xml:space="preserve"> </w:t>
      </w:r>
    </w:p>
    <w:p w14:paraId="205E667A" w14:textId="77777777" w:rsidR="00B41097" w:rsidRPr="00752561" w:rsidRDefault="00B41097" w:rsidP="00752561">
      <w:pPr>
        <w:spacing w:line="360" w:lineRule="auto"/>
        <w:jc w:val="both"/>
        <w:rPr>
          <w:noProof/>
        </w:rPr>
      </w:pPr>
    </w:p>
    <w:p w14:paraId="608E24EB" w14:textId="77777777" w:rsidR="00B41097" w:rsidRPr="00752561" w:rsidRDefault="00B41097" w:rsidP="00752561">
      <w:pPr>
        <w:spacing w:line="360" w:lineRule="auto"/>
        <w:jc w:val="both"/>
        <w:rPr>
          <w:noProof/>
        </w:rPr>
      </w:pPr>
    </w:p>
    <w:p w14:paraId="482B39F7" w14:textId="77777777" w:rsidR="00B41097" w:rsidRPr="00752561" w:rsidRDefault="00B41097" w:rsidP="00752561">
      <w:pPr>
        <w:spacing w:line="360" w:lineRule="auto"/>
        <w:jc w:val="both"/>
        <w:rPr>
          <w:noProof/>
        </w:rPr>
      </w:pPr>
    </w:p>
    <w:p w14:paraId="3D5B9677" w14:textId="77777777" w:rsidR="00B41097" w:rsidRPr="00752561" w:rsidRDefault="00B41097" w:rsidP="00752561">
      <w:pPr>
        <w:spacing w:line="360" w:lineRule="auto"/>
        <w:jc w:val="both"/>
        <w:rPr>
          <w:noProof/>
        </w:rPr>
      </w:pPr>
    </w:p>
    <w:p w14:paraId="7DA835FC" w14:textId="73D0DE2D" w:rsidR="00B41097" w:rsidRPr="00752561" w:rsidRDefault="004565E5" w:rsidP="00752561">
      <w:pPr>
        <w:spacing w:line="360" w:lineRule="auto"/>
        <w:jc w:val="both"/>
        <w:rPr>
          <w:noProof/>
        </w:rPr>
      </w:pPr>
      <w:r w:rsidRPr="00752561">
        <w:rPr>
          <w:noProof/>
        </w:rPr>
        <w:drawing>
          <wp:anchor distT="0" distB="0" distL="114300" distR="114300" simplePos="0" relativeHeight="251662336" behindDoc="1" locked="0" layoutInCell="1" allowOverlap="1" wp14:anchorId="280D4C5C" wp14:editId="0E9AACB1">
            <wp:simplePos x="0" y="0"/>
            <wp:positionH relativeFrom="margin">
              <wp:align>left</wp:align>
            </wp:positionH>
            <wp:positionV relativeFrom="paragraph">
              <wp:posOffset>398592</wp:posOffset>
            </wp:positionV>
            <wp:extent cx="8348123" cy="2921556"/>
            <wp:effectExtent l="8255"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rot="16200000">
                      <a:off x="0" y="0"/>
                      <a:ext cx="8348123" cy="2921556"/>
                    </a:xfrm>
                    <a:prstGeom prst="rect">
                      <a:avLst/>
                    </a:prstGeom>
                  </pic:spPr>
                </pic:pic>
              </a:graphicData>
            </a:graphic>
            <wp14:sizeRelH relativeFrom="margin">
              <wp14:pctWidth>0</wp14:pctWidth>
            </wp14:sizeRelH>
            <wp14:sizeRelV relativeFrom="margin">
              <wp14:pctHeight>0</wp14:pctHeight>
            </wp14:sizeRelV>
          </wp:anchor>
        </w:drawing>
      </w:r>
    </w:p>
    <w:p w14:paraId="392BEDD2" w14:textId="7FDD8E87" w:rsidR="00B41097" w:rsidRPr="00752561" w:rsidRDefault="004565E5" w:rsidP="00752561">
      <w:pPr>
        <w:spacing w:line="360" w:lineRule="auto"/>
        <w:jc w:val="both"/>
        <w:rPr>
          <w:noProof/>
        </w:rPr>
      </w:pPr>
      <w:r w:rsidRPr="00752561">
        <w:rPr>
          <w:noProof/>
        </w:rPr>
        <w:drawing>
          <wp:anchor distT="0" distB="0" distL="114300" distR="114300" simplePos="0" relativeHeight="251663360" behindDoc="1" locked="0" layoutInCell="1" allowOverlap="1" wp14:anchorId="5D6C1711" wp14:editId="2B121261">
            <wp:simplePos x="0" y="0"/>
            <wp:positionH relativeFrom="margin">
              <wp:posOffset>201762</wp:posOffset>
            </wp:positionH>
            <wp:positionV relativeFrom="paragraph">
              <wp:posOffset>64452</wp:posOffset>
            </wp:positionV>
            <wp:extent cx="8354365" cy="2890167"/>
            <wp:effectExtent l="7937"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rot="16200000">
                      <a:off x="0" y="0"/>
                      <a:ext cx="8354365" cy="2890167"/>
                    </a:xfrm>
                    <a:prstGeom prst="rect">
                      <a:avLst/>
                    </a:prstGeom>
                  </pic:spPr>
                </pic:pic>
              </a:graphicData>
            </a:graphic>
            <wp14:sizeRelH relativeFrom="margin">
              <wp14:pctWidth>0</wp14:pctWidth>
            </wp14:sizeRelH>
            <wp14:sizeRelV relativeFrom="margin">
              <wp14:pctHeight>0</wp14:pctHeight>
            </wp14:sizeRelV>
          </wp:anchor>
        </w:drawing>
      </w:r>
    </w:p>
    <w:p w14:paraId="654F7312" w14:textId="02EBB723" w:rsidR="00B41097" w:rsidRPr="00752561" w:rsidRDefault="00B41097" w:rsidP="00752561">
      <w:pPr>
        <w:spacing w:line="360" w:lineRule="auto"/>
        <w:jc w:val="both"/>
        <w:rPr>
          <w:noProof/>
        </w:rPr>
      </w:pPr>
    </w:p>
    <w:p w14:paraId="33FE54F4" w14:textId="62841319" w:rsidR="00B41097" w:rsidRPr="00752561" w:rsidRDefault="00B41097" w:rsidP="00752561">
      <w:pPr>
        <w:spacing w:line="360" w:lineRule="auto"/>
        <w:jc w:val="both"/>
        <w:rPr>
          <w:noProof/>
        </w:rPr>
      </w:pPr>
    </w:p>
    <w:p w14:paraId="3F0DDF32" w14:textId="77777777" w:rsidR="00B41097" w:rsidRPr="00752561" w:rsidRDefault="00B41097" w:rsidP="00752561">
      <w:pPr>
        <w:spacing w:line="360" w:lineRule="auto"/>
        <w:jc w:val="both"/>
        <w:rPr>
          <w:noProof/>
        </w:rPr>
      </w:pPr>
    </w:p>
    <w:p w14:paraId="123850BE" w14:textId="77777777" w:rsidR="00B41097" w:rsidRPr="00752561" w:rsidRDefault="00B41097" w:rsidP="00752561">
      <w:pPr>
        <w:spacing w:line="360" w:lineRule="auto"/>
        <w:jc w:val="both"/>
        <w:rPr>
          <w:noProof/>
        </w:rPr>
      </w:pPr>
    </w:p>
    <w:p w14:paraId="157E38C1" w14:textId="77777777" w:rsidR="00B41097" w:rsidRPr="00752561" w:rsidRDefault="00B41097" w:rsidP="00752561">
      <w:pPr>
        <w:spacing w:line="360" w:lineRule="auto"/>
        <w:jc w:val="both"/>
        <w:rPr>
          <w:noProof/>
        </w:rPr>
      </w:pPr>
    </w:p>
    <w:p w14:paraId="265412A4" w14:textId="77777777" w:rsidR="00B41097" w:rsidRPr="00752561" w:rsidRDefault="00B41097" w:rsidP="00752561">
      <w:pPr>
        <w:spacing w:line="360" w:lineRule="auto"/>
        <w:jc w:val="both"/>
        <w:rPr>
          <w:noProof/>
        </w:rPr>
      </w:pPr>
    </w:p>
    <w:p w14:paraId="025BDED8" w14:textId="77777777" w:rsidR="00B41097" w:rsidRPr="00752561" w:rsidRDefault="00B41097" w:rsidP="00752561">
      <w:pPr>
        <w:spacing w:line="360" w:lineRule="auto"/>
        <w:jc w:val="both"/>
        <w:rPr>
          <w:noProof/>
        </w:rPr>
      </w:pPr>
    </w:p>
    <w:p w14:paraId="1980BFF7" w14:textId="77777777" w:rsidR="00B41097" w:rsidRPr="00752561" w:rsidRDefault="00B41097" w:rsidP="00752561">
      <w:pPr>
        <w:spacing w:line="360" w:lineRule="auto"/>
        <w:jc w:val="both"/>
        <w:rPr>
          <w:noProof/>
        </w:rPr>
      </w:pPr>
    </w:p>
    <w:p w14:paraId="7B5122BF" w14:textId="77777777" w:rsidR="00B41097" w:rsidRPr="00752561" w:rsidRDefault="00B41097" w:rsidP="00752561">
      <w:pPr>
        <w:spacing w:line="360" w:lineRule="auto"/>
        <w:jc w:val="both"/>
        <w:rPr>
          <w:noProof/>
        </w:rPr>
      </w:pPr>
    </w:p>
    <w:p w14:paraId="72AEFD2F" w14:textId="77777777" w:rsidR="00B41097" w:rsidRPr="00752561" w:rsidRDefault="00B41097" w:rsidP="00752561">
      <w:pPr>
        <w:spacing w:line="360" w:lineRule="auto"/>
        <w:jc w:val="both"/>
        <w:rPr>
          <w:noProof/>
        </w:rPr>
      </w:pPr>
    </w:p>
    <w:p w14:paraId="3E33E165" w14:textId="77777777" w:rsidR="00B41097" w:rsidRPr="00752561" w:rsidRDefault="00B41097" w:rsidP="00752561">
      <w:pPr>
        <w:spacing w:line="360" w:lineRule="auto"/>
        <w:jc w:val="both"/>
        <w:rPr>
          <w:noProof/>
        </w:rPr>
      </w:pPr>
    </w:p>
    <w:p w14:paraId="675ABA21" w14:textId="77777777" w:rsidR="00B41097" w:rsidRPr="00752561" w:rsidRDefault="00B41097" w:rsidP="00752561">
      <w:pPr>
        <w:spacing w:line="360" w:lineRule="auto"/>
        <w:jc w:val="both"/>
        <w:rPr>
          <w:noProof/>
        </w:rPr>
      </w:pPr>
    </w:p>
    <w:p w14:paraId="1EA3670C" w14:textId="77777777" w:rsidR="00B41097" w:rsidRPr="00752561" w:rsidRDefault="00B41097" w:rsidP="00752561">
      <w:pPr>
        <w:spacing w:line="360" w:lineRule="auto"/>
        <w:jc w:val="both"/>
        <w:rPr>
          <w:noProof/>
        </w:rPr>
      </w:pPr>
    </w:p>
    <w:p w14:paraId="7DB4EFC7" w14:textId="77777777" w:rsidR="00B41097" w:rsidRPr="00752561" w:rsidRDefault="00B41097" w:rsidP="00752561">
      <w:pPr>
        <w:spacing w:line="360" w:lineRule="auto"/>
        <w:jc w:val="both"/>
        <w:rPr>
          <w:noProof/>
        </w:rPr>
      </w:pPr>
    </w:p>
    <w:p w14:paraId="6C1239AE" w14:textId="77777777" w:rsidR="00B41097" w:rsidRPr="00752561" w:rsidRDefault="00B41097" w:rsidP="00752561">
      <w:pPr>
        <w:spacing w:line="360" w:lineRule="auto"/>
        <w:jc w:val="both"/>
        <w:rPr>
          <w:noProof/>
        </w:rPr>
      </w:pPr>
    </w:p>
    <w:p w14:paraId="123BAF2A" w14:textId="77777777" w:rsidR="00B41097" w:rsidRPr="00752561" w:rsidRDefault="00B41097" w:rsidP="00752561">
      <w:pPr>
        <w:spacing w:line="360" w:lineRule="auto"/>
        <w:jc w:val="both"/>
        <w:rPr>
          <w:noProof/>
        </w:rPr>
      </w:pPr>
    </w:p>
    <w:p w14:paraId="16BBA7EA" w14:textId="77777777" w:rsidR="00B41097" w:rsidRPr="00752561" w:rsidRDefault="00B41097" w:rsidP="00752561">
      <w:pPr>
        <w:spacing w:line="360" w:lineRule="auto"/>
        <w:jc w:val="both"/>
        <w:rPr>
          <w:noProof/>
        </w:rPr>
      </w:pPr>
    </w:p>
    <w:p w14:paraId="382584B0" w14:textId="77777777" w:rsidR="00B41097" w:rsidRPr="00752561" w:rsidRDefault="00B41097" w:rsidP="00752561">
      <w:pPr>
        <w:spacing w:line="360" w:lineRule="auto"/>
        <w:jc w:val="both"/>
        <w:rPr>
          <w:noProof/>
        </w:rPr>
      </w:pPr>
    </w:p>
    <w:p w14:paraId="1260351F" w14:textId="77777777" w:rsidR="00B41097" w:rsidRPr="00752561" w:rsidRDefault="00B41097" w:rsidP="00752561">
      <w:pPr>
        <w:spacing w:line="360" w:lineRule="auto"/>
        <w:jc w:val="both"/>
        <w:rPr>
          <w:noProof/>
        </w:rPr>
      </w:pPr>
    </w:p>
    <w:p w14:paraId="0FE2B04B" w14:textId="5AA6DEF3" w:rsidR="00B41097" w:rsidRPr="00752561" w:rsidRDefault="00B41097" w:rsidP="00752561">
      <w:pPr>
        <w:spacing w:line="360" w:lineRule="auto"/>
        <w:jc w:val="both"/>
        <w:rPr>
          <w:noProof/>
        </w:rPr>
      </w:pPr>
    </w:p>
    <w:p w14:paraId="0691F269" w14:textId="219AE550" w:rsidR="00B41097" w:rsidRPr="00752561" w:rsidRDefault="004565E5" w:rsidP="00752561">
      <w:pPr>
        <w:spacing w:line="360" w:lineRule="auto"/>
        <w:jc w:val="both"/>
      </w:pPr>
      <w:r w:rsidRPr="00752561">
        <w:rPr>
          <w:noProof/>
        </w:rPr>
        <w:drawing>
          <wp:anchor distT="0" distB="0" distL="114300" distR="114300" simplePos="0" relativeHeight="251661312" behindDoc="1" locked="0" layoutInCell="1" allowOverlap="1" wp14:anchorId="18341D70" wp14:editId="449895B7">
            <wp:simplePos x="0" y="0"/>
            <wp:positionH relativeFrom="margin">
              <wp:align>left</wp:align>
            </wp:positionH>
            <wp:positionV relativeFrom="paragraph">
              <wp:posOffset>1013460</wp:posOffset>
            </wp:positionV>
            <wp:extent cx="8522970" cy="2939415"/>
            <wp:effectExtent l="0" t="8573" r="2858" b="2857"/>
            <wp:wrapTight wrapText="bothSides">
              <wp:wrapPolygon edited="0">
                <wp:start x="21622" y="63"/>
                <wp:lineTo x="41" y="63"/>
                <wp:lineTo x="41" y="21481"/>
                <wp:lineTo x="21622" y="21481"/>
                <wp:lineTo x="21622" y="6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rot="16200000">
                      <a:off x="0" y="0"/>
                      <a:ext cx="8522970" cy="2939415"/>
                    </a:xfrm>
                    <a:prstGeom prst="rect">
                      <a:avLst/>
                    </a:prstGeom>
                  </pic:spPr>
                </pic:pic>
              </a:graphicData>
            </a:graphic>
            <wp14:sizeRelH relativeFrom="margin">
              <wp14:pctWidth>0</wp14:pctWidth>
            </wp14:sizeRelH>
            <wp14:sizeRelV relativeFrom="margin">
              <wp14:pctHeight>0</wp14:pctHeight>
            </wp14:sizeRelV>
          </wp:anchor>
        </w:drawing>
      </w:r>
    </w:p>
    <w:p w14:paraId="38FA75F2" w14:textId="26824441" w:rsidR="00B41097" w:rsidRPr="00752561" w:rsidRDefault="00B41097" w:rsidP="00752561">
      <w:pPr>
        <w:spacing w:line="360" w:lineRule="auto"/>
        <w:jc w:val="both"/>
      </w:pPr>
    </w:p>
    <w:p w14:paraId="2BA4A0D7" w14:textId="4E5BFC70" w:rsidR="00B41097" w:rsidRPr="00752561" w:rsidRDefault="004565E5" w:rsidP="00752561">
      <w:pPr>
        <w:spacing w:line="360" w:lineRule="auto"/>
        <w:jc w:val="both"/>
      </w:pPr>
      <w:r w:rsidRPr="00752561">
        <w:rPr>
          <w:noProof/>
        </w:rPr>
        <w:drawing>
          <wp:anchor distT="0" distB="0" distL="114300" distR="114300" simplePos="0" relativeHeight="251664384" behindDoc="1" locked="0" layoutInCell="1" allowOverlap="1" wp14:anchorId="08748A33" wp14:editId="5F115763">
            <wp:simplePos x="0" y="0"/>
            <wp:positionH relativeFrom="column">
              <wp:posOffset>-659411</wp:posOffset>
            </wp:positionH>
            <wp:positionV relativeFrom="paragraph">
              <wp:posOffset>1092518</wp:posOffset>
            </wp:positionV>
            <wp:extent cx="8522667" cy="1342995"/>
            <wp:effectExtent l="8573" t="0" r="1587" b="1588"/>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16200000">
                      <a:off x="0" y="0"/>
                      <a:ext cx="8522667" cy="1342995"/>
                    </a:xfrm>
                    <a:prstGeom prst="rect">
                      <a:avLst/>
                    </a:prstGeom>
                  </pic:spPr>
                </pic:pic>
              </a:graphicData>
            </a:graphic>
            <wp14:sizeRelH relativeFrom="margin">
              <wp14:pctWidth>0</wp14:pctWidth>
            </wp14:sizeRelH>
            <wp14:sizeRelV relativeFrom="margin">
              <wp14:pctHeight>0</wp14:pctHeight>
            </wp14:sizeRelV>
          </wp:anchor>
        </w:drawing>
      </w:r>
    </w:p>
    <w:sectPr w:rsidR="00B41097" w:rsidRPr="00752561">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B90B5" w14:textId="77777777" w:rsidR="0075315C" w:rsidRDefault="0075315C" w:rsidP="00B41097">
      <w:pPr>
        <w:spacing w:after="0" w:line="240" w:lineRule="auto"/>
      </w:pPr>
      <w:r>
        <w:separator/>
      </w:r>
    </w:p>
  </w:endnote>
  <w:endnote w:type="continuationSeparator" w:id="0">
    <w:p w14:paraId="35EE2B66" w14:textId="77777777" w:rsidR="0075315C" w:rsidRDefault="0075315C" w:rsidP="00B41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50936"/>
      <w:docPartObj>
        <w:docPartGallery w:val="Page Numbers (Bottom of Page)"/>
        <w:docPartUnique/>
      </w:docPartObj>
    </w:sdtPr>
    <w:sdtEndPr>
      <w:rPr>
        <w:noProof/>
      </w:rPr>
    </w:sdtEndPr>
    <w:sdtContent>
      <w:p w14:paraId="2A7AB509" w14:textId="0315FDC7" w:rsidR="00CA4790" w:rsidRDefault="00CA47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EF0C3" w14:textId="77777777" w:rsidR="00CA4790" w:rsidRDefault="00CA4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26465" w14:textId="77777777" w:rsidR="0075315C" w:rsidRDefault="0075315C" w:rsidP="00B41097">
      <w:pPr>
        <w:spacing w:after="0" w:line="240" w:lineRule="auto"/>
      </w:pPr>
      <w:r>
        <w:separator/>
      </w:r>
    </w:p>
  </w:footnote>
  <w:footnote w:type="continuationSeparator" w:id="0">
    <w:p w14:paraId="0F5DD750" w14:textId="77777777" w:rsidR="0075315C" w:rsidRDefault="0075315C" w:rsidP="00B41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91091"/>
    <w:multiLevelType w:val="hybridMultilevel"/>
    <w:tmpl w:val="CAB88048"/>
    <w:lvl w:ilvl="0" w:tplc="EB06E2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C318D"/>
    <w:multiLevelType w:val="hybridMultilevel"/>
    <w:tmpl w:val="CAB88048"/>
    <w:lvl w:ilvl="0" w:tplc="EB06E2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F074AF"/>
    <w:multiLevelType w:val="hybridMultilevel"/>
    <w:tmpl w:val="E94493A0"/>
    <w:lvl w:ilvl="0" w:tplc="223E09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97"/>
    <w:rsid w:val="000237E0"/>
    <w:rsid w:val="00030B97"/>
    <w:rsid w:val="0003552F"/>
    <w:rsid w:val="00080BEA"/>
    <w:rsid w:val="000B7C0D"/>
    <w:rsid w:val="000E7736"/>
    <w:rsid w:val="000F7300"/>
    <w:rsid w:val="0011021A"/>
    <w:rsid w:val="00123669"/>
    <w:rsid w:val="00163BDD"/>
    <w:rsid w:val="00171B72"/>
    <w:rsid w:val="00183A5C"/>
    <w:rsid w:val="001908FE"/>
    <w:rsid w:val="00197396"/>
    <w:rsid w:val="001E7117"/>
    <w:rsid w:val="001F2019"/>
    <w:rsid w:val="002006DA"/>
    <w:rsid w:val="00203865"/>
    <w:rsid w:val="00245C55"/>
    <w:rsid w:val="0025002D"/>
    <w:rsid w:val="00297300"/>
    <w:rsid w:val="002B329B"/>
    <w:rsid w:val="002E615A"/>
    <w:rsid w:val="002F1D78"/>
    <w:rsid w:val="002F42A9"/>
    <w:rsid w:val="003144E7"/>
    <w:rsid w:val="0032536E"/>
    <w:rsid w:val="003725CA"/>
    <w:rsid w:val="004565E5"/>
    <w:rsid w:val="00495C01"/>
    <w:rsid w:val="00512A00"/>
    <w:rsid w:val="0052395D"/>
    <w:rsid w:val="00537336"/>
    <w:rsid w:val="00565303"/>
    <w:rsid w:val="00587841"/>
    <w:rsid w:val="005A1578"/>
    <w:rsid w:val="005D2354"/>
    <w:rsid w:val="00611771"/>
    <w:rsid w:val="006227FE"/>
    <w:rsid w:val="00627B6E"/>
    <w:rsid w:val="006301DC"/>
    <w:rsid w:val="0066443F"/>
    <w:rsid w:val="00695886"/>
    <w:rsid w:val="006E5CB2"/>
    <w:rsid w:val="00704376"/>
    <w:rsid w:val="00743727"/>
    <w:rsid w:val="00752561"/>
    <w:rsid w:val="0075315C"/>
    <w:rsid w:val="007721F1"/>
    <w:rsid w:val="00783024"/>
    <w:rsid w:val="007A373B"/>
    <w:rsid w:val="00834A1E"/>
    <w:rsid w:val="0087135E"/>
    <w:rsid w:val="0089560F"/>
    <w:rsid w:val="008B76E6"/>
    <w:rsid w:val="008E6011"/>
    <w:rsid w:val="008F0C98"/>
    <w:rsid w:val="009777C2"/>
    <w:rsid w:val="009A08D1"/>
    <w:rsid w:val="009D15C1"/>
    <w:rsid w:val="009D2B78"/>
    <w:rsid w:val="00A01ED2"/>
    <w:rsid w:val="00A24E8E"/>
    <w:rsid w:val="00A32455"/>
    <w:rsid w:val="00A46626"/>
    <w:rsid w:val="00A9690D"/>
    <w:rsid w:val="00AA651A"/>
    <w:rsid w:val="00AD00B7"/>
    <w:rsid w:val="00AE079A"/>
    <w:rsid w:val="00AE2CB9"/>
    <w:rsid w:val="00B06C2E"/>
    <w:rsid w:val="00B15595"/>
    <w:rsid w:val="00B17B06"/>
    <w:rsid w:val="00B33554"/>
    <w:rsid w:val="00B41097"/>
    <w:rsid w:val="00B42873"/>
    <w:rsid w:val="00B53018"/>
    <w:rsid w:val="00B64E9B"/>
    <w:rsid w:val="00B70C1C"/>
    <w:rsid w:val="00BA4F00"/>
    <w:rsid w:val="00BB7719"/>
    <w:rsid w:val="00BD1C31"/>
    <w:rsid w:val="00BF3D45"/>
    <w:rsid w:val="00CA4790"/>
    <w:rsid w:val="00CB7E9E"/>
    <w:rsid w:val="00CF7316"/>
    <w:rsid w:val="00D05D4A"/>
    <w:rsid w:val="00D2651C"/>
    <w:rsid w:val="00D27759"/>
    <w:rsid w:val="00D41331"/>
    <w:rsid w:val="00D44089"/>
    <w:rsid w:val="00D65A84"/>
    <w:rsid w:val="00D97F61"/>
    <w:rsid w:val="00DB1CA3"/>
    <w:rsid w:val="00DD1F0A"/>
    <w:rsid w:val="00E01E03"/>
    <w:rsid w:val="00E306F7"/>
    <w:rsid w:val="00E462C9"/>
    <w:rsid w:val="00E611F7"/>
    <w:rsid w:val="00E9411B"/>
    <w:rsid w:val="00EA1638"/>
    <w:rsid w:val="00EC3F24"/>
    <w:rsid w:val="00F14542"/>
    <w:rsid w:val="00F22C1E"/>
    <w:rsid w:val="00F34C98"/>
    <w:rsid w:val="00F47DB2"/>
    <w:rsid w:val="00F517EA"/>
    <w:rsid w:val="00F75EC2"/>
    <w:rsid w:val="00FF5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2FE2"/>
  <w15:chartTrackingRefBased/>
  <w15:docId w15:val="{E4B09102-DE25-48F8-AAFA-CCFC40621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41097"/>
  </w:style>
  <w:style w:type="paragraph" w:styleId="Heading1">
    <w:name w:val="heading 1"/>
    <w:basedOn w:val="Normal"/>
    <w:next w:val="Normal"/>
    <w:link w:val="Heading1Char"/>
    <w:uiPriority w:val="9"/>
    <w:qFormat/>
    <w:rsid w:val="00B410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0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1097"/>
    <w:pPr>
      <w:outlineLvl w:val="9"/>
    </w:pPr>
    <w:rPr>
      <w:lang w:val="en-US"/>
    </w:rPr>
  </w:style>
  <w:style w:type="paragraph" w:styleId="TOC1">
    <w:name w:val="toc 1"/>
    <w:basedOn w:val="Normal"/>
    <w:next w:val="Normal"/>
    <w:autoRedefine/>
    <w:uiPriority w:val="39"/>
    <w:unhideWhenUsed/>
    <w:rsid w:val="00B41097"/>
    <w:pPr>
      <w:spacing w:after="100"/>
    </w:pPr>
  </w:style>
  <w:style w:type="character" w:styleId="Hyperlink">
    <w:name w:val="Hyperlink"/>
    <w:basedOn w:val="DefaultParagraphFont"/>
    <w:uiPriority w:val="99"/>
    <w:unhideWhenUsed/>
    <w:rsid w:val="00B41097"/>
    <w:rPr>
      <w:color w:val="0563C1" w:themeColor="hyperlink"/>
      <w:u w:val="single"/>
    </w:rPr>
  </w:style>
  <w:style w:type="paragraph" w:styleId="ListParagraph">
    <w:name w:val="List Paragraph"/>
    <w:basedOn w:val="Normal"/>
    <w:uiPriority w:val="34"/>
    <w:qFormat/>
    <w:rsid w:val="00B41097"/>
    <w:pPr>
      <w:ind w:left="720"/>
      <w:contextualSpacing/>
    </w:pPr>
  </w:style>
  <w:style w:type="paragraph" w:styleId="Header">
    <w:name w:val="header"/>
    <w:basedOn w:val="Normal"/>
    <w:link w:val="HeaderChar"/>
    <w:uiPriority w:val="99"/>
    <w:unhideWhenUsed/>
    <w:rsid w:val="00B41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097"/>
  </w:style>
  <w:style w:type="paragraph" w:styleId="Footer">
    <w:name w:val="footer"/>
    <w:basedOn w:val="Normal"/>
    <w:link w:val="FooterChar"/>
    <w:uiPriority w:val="99"/>
    <w:unhideWhenUsed/>
    <w:rsid w:val="00B41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097"/>
  </w:style>
  <w:style w:type="character" w:styleId="PlaceholderText">
    <w:name w:val="Placeholder Text"/>
    <w:basedOn w:val="DefaultParagraphFont"/>
    <w:uiPriority w:val="99"/>
    <w:semiHidden/>
    <w:rsid w:val="005D2354"/>
    <w:rPr>
      <w:color w:val="808080"/>
    </w:rPr>
  </w:style>
  <w:style w:type="character" w:styleId="UnresolvedMention">
    <w:name w:val="Unresolved Mention"/>
    <w:basedOn w:val="DefaultParagraphFont"/>
    <w:uiPriority w:val="99"/>
    <w:semiHidden/>
    <w:unhideWhenUsed/>
    <w:rsid w:val="00245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dtec.net.au/Inertia%20&amp;%20Brake%20Dyno%20(Dynamometer)%20System%20-%20Kart,%20RC,%20Bike%20&amp;%20Car-%20Engine%20&amp;%20Chassis.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collinsdictionary.com/dictionary/english/specific-fuel-consump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ynomitedynamometer.com/dyno-dynamometer-article.htm" TargetMode="External"/><Relationship Id="rId20" Type="http://schemas.openxmlformats.org/officeDocument/2006/relationships/hyperlink" Target="https://x-engineer.org/automotive-engineering/drivetrain/transmissions/drivetrain-losses-efficien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hyperlink" Target="https://www.researchgate.net/publication/281114610_Investigation_And_Probable_Solution_Of_Low_End_Torque_Dip_Problem_Of_Campro_16_L_Engin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Brad\Documents\University\HNC%20Motorsport%20Engineering\Powertrain\Engine%20Dynamometer%20Results%20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rad\Documents\University\HNC%20Motorsport%20Engineering\Powertrain\Engine%20Dynamometer%20Results%20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rad\Documents\University\HNC%20Motorsport%20Engineering\Powertrain\Engine%20Dynamometer%20Results%20Tabl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rad\Documents\University\HNC%20Motorsport%20Engineering\Powertrain\Engine%20Dynamometer%20Results%20Tabl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(T) vs</a:t>
            </a:r>
            <a:r>
              <a:rPr lang="en-US" baseline="0"/>
              <a:t> Engine Speed (N)</a:t>
            </a:r>
            <a:endParaRPr lang="en-US"/>
          </a:p>
        </c:rich>
      </c:tx>
      <c:layout>
        <c:manualLayout>
          <c:xMode val="edge"/>
          <c:yMode val="edge"/>
          <c:x val="0.35626071846027746"/>
          <c:y val="3.433667359515594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234598356374881"/>
          <c:y val="0.12374933301301221"/>
          <c:w val="0.86385180916762028"/>
          <c:h val="0.72608604214218353"/>
        </c:manualLayout>
      </c:layout>
      <c:scatterChart>
        <c:scatterStyle val="smoothMarker"/>
        <c:varyColors val="0"/>
        <c:ser>
          <c:idx val="0"/>
          <c:order val="0"/>
          <c:tx>
            <c:v>Torque (T)</c:v>
          </c:tx>
          <c:spPr>
            <a:ln w="19050" cap="rnd">
              <a:solidFill>
                <a:schemeClr val="accent1"/>
              </a:solidFill>
              <a:round/>
            </a:ln>
            <a:effectLst/>
          </c:spPr>
          <c:marker>
            <c:symbol val="none"/>
          </c:marker>
          <c:xVal>
            <c:numRef>
              <c:f>'Results Table '!$E$9:$E$99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'Results Table '!$D$9:$D$99</c:f>
              <c:numCache>
                <c:formatCode>0.00</c:formatCode>
                <c:ptCount val="91"/>
                <c:pt idx="0">
                  <c:v>68.108028312177467</c:v>
                </c:pt>
                <c:pt idx="1">
                  <c:v>69.447802773497685</c:v>
                </c:pt>
                <c:pt idx="2">
                  <c:v>71.644613898794219</c:v>
                </c:pt>
                <c:pt idx="3">
                  <c:v>73.431910938929235</c:v>
                </c:pt>
                <c:pt idx="4">
                  <c:v>75.087026209797727</c:v>
                </c:pt>
                <c:pt idx="5">
                  <c:v>76.598587091251488</c:v>
                </c:pt>
                <c:pt idx="6">
                  <c:v>79.156429026340874</c:v>
                </c:pt>
                <c:pt idx="7">
                  <c:v>81.656410262430597</c:v>
                </c:pt>
                <c:pt idx="8">
                  <c:v>83.919960711228498</c:v>
                </c:pt>
                <c:pt idx="9">
                  <c:v>86.011924259544585</c:v>
                </c:pt>
                <c:pt idx="10">
                  <c:v>88.037048724533449</c:v>
                </c:pt>
                <c:pt idx="11">
                  <c:v>89.546414889818266</c:v>
                </c:pt>
                <c:pt idx="12">
                  <c:v>90.219793714383528</c:v>
                </c:pt>
                <c:pt idx="13">
                  <c:v>90.810371883483739</c:v>
                </c:pt>
                <c:pt idx="14">
                  <c:v>91.281238261550115</c:v>
                </c:pt>
                <c:pt idx="15">
                  <c:v>91.700229530168514</c:v>
                </c:pt>
                <c:pt idx="16">
                  <c:v>92.031432152028756</c:v>
                </c:pt>
                <c:pt idx="17">
                  <c:v>92.522250495267443</c:v>
                </c:pt>
                <c:pt idx="18">
                  <c:v>92.957203336023667</c:v>
                </c:pt>
                <c:pt idx="19">
                  <c:v>93.530822334727404</c:v>
                </c:pt>
                <c:pt idx="20">
                  <c:v>94.108431726465611</c:v>
                </c:pt>
                <c:pt idx="21">
                  <c:v>94.965368630616084</c:v>
                </c:pt>
                <c:pt idx="22">
                  <c:v>95.778411211387478</c:v>
                </c:pt>
                <c:pt idx="23">
                  <c:v>96.566513835693485</c:v>
                </c:pt>
                <c:pt idx="24">
                  <c:v>96.964555540880951</c:v>
                </c:pt>
                <c:pt idx="25">
                  <c:v>97.346635673930592</c:v>
                </c:pt>
                <c:pt idx="26">
                  <c:v>97.868379563186338</c:v>
                </c:pt>
                <c:pt idx="27">
                  <c:v>98.194594193753503</c:v>
                </c:pt>
                <c:pt idx="28">
                  <c:v>98.588645505906513</c:v>
                </c:pt>
                <c:pt idx="29">
                  <c:v>99.333851405092062</c:v>
                </c:pt>
                <c:pt idx="30">
                  <c:v>99.943383941105964</c:v>
                </c:pt>
                <c:pt idx="31">
                  <c:v>99.759825861520767</c:v>
                </c:pt>
                <c:pt idx="32">
                  <c:v>99.57626778193557</c:v>
                </c:pt>
                <c:pt idx="33">
                  <c:v>99.54434463765989</c:v>
                </c:pt>
                <c:pt idx="34">
                  <c:v>99.628142891383561</c:v>
                </c:pt>
                <c:pt idx="35">
                  <c:v>99.397697693643451</c:v>
                </c:pt>
                <c:pt idx="36">
                  <c:v>99.365774549367757</c:v>
                </c:pt>
                <c:pt idx="37">
                  <c:v>98.580664719837586</c:v>
                </c:pt>
                <c:pt idx="38">
                  <c:v>98.30532760045979</c:v>
                </c:pt>
                <c:pt idx="39">
                  <c:v>97.026406632915098</c:v>
                </c:pt>
                <c:pt idx="40">
                  <c:v>95.994890033506977</c:v>
                </c:pt>
                <c:pt idx="41">
                  <c:v>95.863207063369757</c:v>
                </c:pt>
                <c:pt idx="42">
                  <c:v>95.56492518404383</c:v>
                </c:pt>
                <c:pt idx="43">
                  <c:v>95.174864264925262</c:v>
                </c:pt>
                <c:pt idx="44">
                  <c:v>95.274624090786801</c:v>
                </c:pt>
                <c:pt idx="45">
                  <c:v>95.250681732580034</c:v>
                </c:pt>
                <c:pt idx="46">
                  <c:v>94.971354220167768</c:v>
                </c:pt>
                <c:pt idx="47">
                  <c:v>95.732521691491172</c:v>
                </c:pt>
                <c:pt idx="48">
                  <c:v>95.924060557145296</c:v>
                </c:pt>
                <c:pt idx="49">
                  <c:v>96.693208814537613</c:v>
                </c:pt>
                <c:pt idx="50">
                  <c:v>97.23889506200014</c:v>
                </c:pt>
                <c:pt idx="51">
                  <c:v>97.617982400273917</c:v>
                </c:pt>
                <c:pt idx="52">
                  <c:v>98.107803145253982</c:v>
                </c:pt>
                <c:pt idx="53">
                  <c:v>97.820494846772803</c:v>
                </c:pt>
                <c:pt idx="54">
                  <c:v>98.000062533323543</c:v>
                </c:pt>
                <c:pt idx="55">
                  <c:v>98.035976070633694</c:v>
                </c:pt>
                <c:pt idx="56">
                  <c:v>97.984100961185703</c:v>
                </c:pt>
                <c:pt idx="57">
                  <c:v>97.709761440066515</c:v>
                </c:pt>
                <c:pt idx="58">
                  <c:v>97.223931088120906</c:v>
                </c:pt>
                <c:pt idx="59">
                  <c:v>96.694206412796248</c:v>
                </c:pt>
                <c:pt idx="60">
                  <c:v>96.156500951402634</c:v>
                </c:pt>
                <c:pt idx="61">
                  <c:v>95.558939594492131</c:v>
                </c:pt>
                <c:pt idx="62">
                  <c:v>95.073109242546522</c:v>
                </c:pt>
                <c:pt idx="63">
                  <c:v>95.152917103235737</c:v>
                </c:pt>
                <c:pt idx="64">
                  <c:v>94.511461422946169</c:v>
                </c:pt>
                <c:pt idx="65">
                  <c:v>94.256076268740671</c:v>
                </c:pt>
                <c:pt idx="66">
                  <c:v>93.84207299141535</c:v>
                </c:pt>
                <c:pt idx="67">
                  <c:v>93.31135071783207</c:v>
                </c:pt>
                <c:pt idx="68">
                  <c:v>92.841481938024302</c:v>
                </c:pt>
                <c:pt idx="69">
                  <c:v>92.558164032577594</c:v>
                </c:pt>
                <c:pt idx="70">
                  <c:v>92.342682808716688</c:v>
                </c:pt>
                <c:pt idx="71">
                  <c:v>91.669303984151426</c:v>
                </c:pt>
                <c:pt idx="72">
                  <c:v>90.664722537725922</c:v>
                </c:pt>
                <c:pt idx="73">
                  <c:v>89.8436991708856</c:v>
                </c:pt>
                <c:pt idx="74">
                  <c:v>88.835127331425639</c:v>
                </c:pt>
                <c:pt idx="75">
                  <c:v>87.838526671069033</c:v>
                </c:pt>
                <c:pt idx="76">
                  <c:v>86.707250245799386</c:v>
                </c:pt>
                <c:pt idx="77">
                  <c:v>85.544050676254059</c:v>
                </c:pt>
                <c:pt idx="78">
                  <c:v>84.559421195000851</c:v>
                </c:pt>
                <c:pt idx="79">
                  <c:v>83.129862890405249</c:v>
                </c:pt>
                <c:pt idx="80">
                  <c:v>81.448909824638619</c:v>
                </c:pt>
                <c:pt idx="81">
                  <c:v>80.126094533714863</c:v>
                </c:pt>
                <c:pt idx="82">
                  <c:v>78.775346491549868</c:v>
                </c:pt>
                <c:pt idx="83">
                  <c:v>77.062470281507558</c:v>
                </c:pt>
                <c:pt idx="84">
                  <c:v>75.477286648568011</c:v>
                </c:pt>
                <c:pt idx="85">
                  <c:v>73.716525722112152</c:v>
                </c:pt>
                <c:pt idx="86">
                  <c:v>72.230104316775495</c:v>
                </c:pt>
                <c:pt idx="87">
                  <c:v>71.459060622691808</c:v>
                </c:pt>
                <c:pt idx="88">
                  <c:v>70.480316971164427</c:v>
                </c:pt>
                <c:pt idx="89">
                  <c:v>69.653707054075866</c:v>
                </c:pt>
                <c:pt idx="90">
                  <c:v>69.023823513586223</c:v>
                </c:pt>
              </c:numCache>
            </c:numRef>
          </c:yVal>
          <c:smooth val="1"/>
          <c:extLst>
            <c:ext xmlns:c16="http://schemas.microsoft.com/office/drawing/2014/chart" uri="{C3380CC4-5D6E-409C-BE32-E72D297353CC}">
              <c16:uniqueId val="{00000000-0E02-43C5-93B5-DF19C0A5F28D}"/>
            </c:ext>
          </c:extLst>
        </c:ser>
        <c:dLbls>
          <c:showLegendKey val="0"/>
          <c:showVal val="0"/>
          <c:showCatName val="0"/>
          <c:showSerName val="0"/>
          <c:showPercent val="0"/>
          <c:showBubbleSize val="0"/>
        </c:dLbls>
        <c:axId val="541927312"/>
        <c:axId val="541928624"/>
      </c:scatterChart>
      <c:valAx>
        <c:axId val="541927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4510428621999565"/>
              <c:y val="0.896921421739131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928624"/>
        <c:crosses val="autoZero"/>
        <c:crossBetween val="midCat"/>
      </c:valAx>
      <c:valAx>
        <c:axId val="541928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9273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a:t>
            </a:r>
            <a:r>
              <a:rPr lang="en-GB" baseline="0"/>
              <a:t> (BP &amp; Ps) vs Engine Speed (N)</a:t>
            </a:r>
            <a:endParaRPr lang="en-GB"/>
          </a:p>
        </c:rich>
      </c:tx>
      <c:layout>
        <c:manualLayout>
          <c:xMode val="edge"/>
          <c:yMode val="edge"/>
          <c:x val="0.29239314352266516"/>
          <c:y val="5.66844583579034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702861236260001"/>
          <c:y val="0.16651050157827188"/>
          <c:w val="0.77907557686059414"/>
          <c:h val="0.66674745915571132"/>
        </c:manualLayout>
      </c:layout>
      <c:scatterChart>
        <c:scatterStyle val="smoothMarker"/>
        <c:varyColors val="0"/>
        <c:ser>
          <c:idx val="0"/>
          <c:order val="0"/>
          <c:tx>
            <c:v>Brake Power (BP)</c:v>
          </c:tx>
          <c:spPr>
            <a:ln w="19050" cap="rnd">
              <a:solidFill>
                <a:schemeClr val="accent1"/>
              </a:solidFill>
              <a:round/>
            </a:ln>
            <a:effectLst/>
          </c:spPr>
          <c:marker>
            <c:symbol val="none"/>
          </c:marker>
          <c:xVal>
            <c:numRef>
              <c:f>'Results Table '!$E$9:$E$99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'Results Table '!$G$9:$G$99</c:f>
              <c:numCache>
                <c:formatCode>0.00</c:formatCode>
                <c:ptCount val="91"/>
                <c:pt idx="0">
                  <c:v>7132.2560465340785</c:v>
                </c:pt>
                <c:pt idx="1">
                  <c:v>7636.1847450410614</c:v>
                </c:pt>
                <c:pt idx="2">
                  <c:v>8252.8670654367343</c:v>
                </c:pt>
                <c:pt idx="3">
                  <c:v>8843.2374912173345</c:v>
                </c:pt>
                <c:pt idx="4">
                  <c:v>9435.7139968241918</c:v>
                </c:pt>
                <c:pt idx="5">
                  <c:v>10026.731603384736</c:v>
                </c:pt>
                <c:pt idx="6">
                  <c:v>10776.014422920687</c:v>
                </c:pt>
                <c:pt idx="7">
                  <c:v>11543.903036953478</c:v>
                </c:pt>
                <c:pt idx="8">
                  <c:v>12303.308829463844</c:v>
                </c:pt>
                <c:pt idx="9">
                  <c:v>13060.364086453836</c:v>
                </c:pt>
                <c:pt idx="10">
                  <c:v>13828.827275836047</c:v>
                </c:pt>
                <c:pt idx="11">
                  <c:v>14534.781890613098</c:v>
                </c:pt>
                <c:pt idx="12">
                  <c:v>15116.471527546342</c:v>
                </c:pt>
                <c:pt idx="13">
                  <c:v>15690.90584484003</c:v>
                </c:pt>
                <c:pt idx="14">
                  <c:v>16250.213160207037</c:v>
                </c:pt>
                <c:pt idx="15">
                  <c:v>16804.944766427721</c:v>
                </c:pt>
                <c:pt idx="16">
                  <c:v>17347.51626888966</c:v>
                </c:pt>
                <c:pt idx="17">
                  <c:v>17924.47871772082</c:v>
                </c:pt>
                <c:pt idx="18">
                  <c:v>18495.465582917957</c:v>
                </c:pt>
                <c:pt idx="19">
                  <c:v>19099.323381514467</c:v>
                </c:pt>
                <c:pt idx="20">
                  <c:v>19710.023850181395</c:v>
                </c:pt>
                <c:pt idx="21">
                  <c:v>20386.73780308499</c:v>
                </c:pt>
                <c:pt idx="22">
                  <c:v>21062.772712393802</c:v>
                </c:pt>
                <c:pt idx="23">
                  <c:v>21741.706615511077</c:v>
                </c:pt>
                <c:pt idx="24">
                  <c:v>22339.029925360945</c:v>
                </c:pt>
                <c:pt idx="25">
                  <c:v>22936.760661367683</c:v>
                </c:pt>
                <c:pt idx="26">
                  <c:v>23572.131306174011</c:v>
                </c:pt>
                <c:pt idx="27">
                  <c:v>24164.847566403947</c:v>
                </c:pt>
                <c:pt idx="28">
                  <c:v>24778.029155897944</c:v>
                </c:pt>
                <c:pt idx="29">
                  <c:v>25485.430655873086</c:v>
                </c:pt>
                <c:pt idx="30">
                  <c:v>26165.116730356884</c:v>
                </c:pt>
                <c:pt idx="31">
                  <c:v>26639.402564245811</c:v>
                </c:pt>
                <c:pt idx="32">
                  <c:v>27111.766182420295</c:v>
                </c:pt>
                <c:pt idx="33">
                  <c:v>27624.287394107319</c:v>
                </c:pt>
                <c:pt idx="34">
                  <c:v>28169.193761852828</c:v>
                </c:pt>
                <c:pt idx="35">
                  <c:v>28624.482045324858</c:v>
                </c:pt>
                <c:pt idx="36">
                  <c:v>29135.566818638312</c:v>
                </c:pt>
                <c:pt idx="37">
                  <c:v>29421.527746634823</c:v>
                </c:pt>
                <c:pt idx="38">
                  <c:v>29854.07851650643</c:v>
                </c:pt>
                <c:pt idx="39">
                  <c:v>29973.715551081234</c:v>
                </c:pt>
                <c:pt idx="40">
                  <c:v>30157.684131142556</c:v>
                </c:pt>
                <c:pt idx="41">
                  <c:v>30618.253284417027</c:v>
                </c:pt>
                <c:pt idx="42">
                  <c:v>31023.360246235199</c:v>
                </c:pt>
                <c:pt idx="43">
                  <c:v>31395.06871001497</c:v>
                </c:pt>
                <c:pt idx="44">
                  <c:v>31926.83297249546</c:v>
                </c:pt>
                <c:pt idx="45">
                  <c:v>32417.541214553403</c:v>
                </c:pt>
                <c:pt idx="46">
                  <c:v>32819.743959150837</c:v>
                </c:pt>
                <c:pt idx="47">
                  <c:v>33584.038865543589</c:v>
                </c:pt>
                <c:pt idx="48">
                  <c:v>34153.490047534076</c:v>
                </c:pt>
                <c:pt idx="49">
                  <c:v>34933.627563334143</c:v>
                </c:pt>
                <c:pt idx="50">
                  <c:v>35639.916476496313</c:v>
                </c:pt>
                <c:pt idx="51">
                  <c:v>36289.985803423398</c:v>
                </c:pt>
                <c:pt idx="52">
                  <c:v>36985.770434515623</c:v>
                </c:pt>
                <c:pt idx="53">
                  <c:v>37389.644671038652</c:v>
                </c:pt>
                <c:pt idx="54">
                  <c:v>37971.407435743648</c:v>
                </c:pt>
                <c:pt idx="55">
                  <c:v>38498.637776375952</c:v>
                </c:pt>
                <c:pt idx="56">
                  <c:v>38991.310021446465</c:v>
                </c:pt>
                <c:pt idx="57">
                  <c:v>39393.747819595941</c:v>
                </c:pt>
                <c:pt idx="58">
                  <c:v>39706.938395742924</c:v>
                </c:pt>
                <c:pt idx="59">
                  <c:v>39996.884787299547</c:v>
                </c:pt>
                <c:pt idx="60">
                  <c:v>40277.940931176861</c:v>
                </c:pt>
                <c:pt idx="61">
                  <c:v>40527.980453009783</c:v>
                </c:pt>
                <c:pt idx="62">
                  <c:v>40819.734145210947</c:v>
                </c:pt>
                <c:pt idx="63">
                  <c:v>41352.219238584352</c:v>
                </c:pt>
                <c:pt idx="64">
                  <c:v>41568.311804090794</c:v>
                </c:pt>
                <c:pt idx="65">
                  <c:v>41949.511207960619</c:v>
                </c:pt>
                <c:pt idx="66">
                  <c:v>42256.611285403691</c:v>
                </c:pt>
                <c:pt idx="67">
                  <c:v>42506.206817193874</c:v>
                </c:pt>
                <c:pt idx="68">
                  <c:v>42778.28391538337</c:v>
                </c:pt>
                <c:pt idx="69">
                  <c:v>43132.373809584882</c:v>
                </c:pt>
                <c:pt idx="70">
                  <c:v>43515.464088695524</c:v>
                </c:pt>
                <c:pt idx="71">
                  <c:v>43678.121146705453</c:v>
                </c:pt>
                <c:pt idx="72">
                  <c:v>43674.182693855757</c:v>
                </c:pt>
                <c:pt idx="73">
                  <c:v>43749.107319420764</c:v>
                </c:pt>
                <c:pt idx="74">
                  <c:v>43723.12606680223</c:v>
                </c:pt>
                <c:pt idx="75">
                  <c:v>43692.537764563756</c:v>
                </c:pt>
                <c:pt idx="76">
                  <c:v>43583.817661628018</c:v>
                </c:pt>
                <c:pt idx="77">
                  <c:v>43447.037387991295</c:v>
                </c:pt>
                <c:pt idx="78">
                  <c:v>43389.705214943227</c:v>
                </c:pt>
                <c:pt idx="79">
                  <c:v>43091.427480819948</c:v>
                </c:pt>
                <c:pt idx="80">
                  <c:v>42646.54945799704</c:v>
                </c:pt>
                <c:pt idx="81">
                  <c:v>42373.464241239919</c:v>
                </c:pt>
                <c:pt idx="82">
                  <c:v>42071.608469713399</c:v>
                </c:pt>
                <c:pt idx="83">
                  <c:v>41560.309536496985</c:v>
                </c:pt>
                <c:pt idx="84">
                  <c:v>41100.60746965892</c:v>
                </c:pt>
                <c:pt idx="85">
                  <c:v>40527.776739931345</c:v>
                </c:pt>
                <c:pt idx="86">
                  <c:v>40088.769832497113</c:v>
                </c:pt>
                <c:pt idx="87">
                  <c:v>40034.988012767266</c:v>
                </c:pt>
                <c:pt idx="88">
                  <c:v>39855.68028347224</c:v>
                </c:pt>
                <c:pt idx="89">
                  <c:v>39752.94934504242</c:v>
                </c:pt>
                <c:pt idx="90">
                  <c:v>39754.868426709487</c:v>
                </c:pt>
              </c:numCache>
            </c:numRef>
          </c:yVal>
          <c:smooth val="1"/>
          <c:extLst>
            <c:ext xmlns:c16="http://schemas.microsoft.com/office/drawing/2014/chart" uri="{C3380CC4-5D6E-409C-BE32-E72D297353CC}">
              <c16:uniqueId val="{00000000-E947-443C-AB47-7AD1C1FA0696}"/>
            </c:ext>
          </c:extLst>
        </c:ser>
        <c:ser>
          <c:idx val="1"/>
          <c:order val="1"/>
          <c:tx>
            <c:v>Corrected Power (Ps)</c:v>
          </c:tx>
          <c:spPr>
            <a:ln w="19050" cap="rnd">
              <a:solidFill>
                <a:schemeClr val="accent2"/>
              </a:solidFill>
              <a:round/>
            </a:ln>
            <a:effectLst/>
          </c:spPr>
          <c:marker>
            <c:symbol val="none"/>
          </c:marker>
          <c:xVal>
            <c:numRef>
              <c:f>'Results Table '!$E$9:$E$99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'Results Table '!$O$9:$O$99</c:f>
              <c:numCache>
                <c:formatCode>0.00</c:formatCode>
                <c:ptCount val="91"/>
                <c:pt idx="0">
                  <c:v>6953.9676146678739</c:v>
                </c:pt>
                <c:pt idx="1">
                  <c:v>7445.2993653307249</c:v>
                </c:pt>
                <c:pt idx="2">
                  <c:v>8046.5661814111281</c:v>
                </c:pt>
                <c:pt idx="3">
                  <c:v>8622.1788339505729</c:v>
                </c:pt>
                <c:pt idx="4">
                  <c:v>9199.8449196267629</c:v>
                </c:pt>
                <c:pt idx="5">
                  <c:v>9776.088575057187</c:v>
                </c:pt>
                <c:pt idx="6">
                  <c:v>10506.641211878474</c:v>
                </c:pt>
                <c:pt idx="7">
                  <c:v>11255.334545210377</c:v>
                </c:pt>
                <c:pt idx="8">
                  <c:v>11995.757106185951</c:v>
                </c:pt>
                <c:pt idx="9">
                  <c:v>12733.887889107124</c:v>
                </c:pt>
                <c:pt idx="10">
                  <c:v>13483.141434852321</c:v>
                </c:pt>
                <c:pt idx="11">
                  <c:v>14171.448962870831</c:v>
                </c:pt>
                <c:pt idx="12">
                  <c:v>14738.597824413371</c:v>
                </c:pt>
                <c:pt idx="13">
                  <c:v>15298.672731027993</c:v>
                </c:pt>
                <c:pt idx="14">
                  <c:v>15843.998772652516</c:v>
                </c:pt>
                <c:pt idx="15">
                  <c:v>16384.863486331145</c:v>
                </c:pt>
                <c:pt idx="16">
                  <c:v>16913.872068208337</c:v>
                </c:pt>
                <c:pt idx="17">
                  <c:v>17476.411909441475</c:v>
                </c:pt>
                <c:pt idx="18">
                  <c:v>18033.125541576308</c:v>
                </c:pt>
                <c:pt idx="19">
                  <c:v>18621.888416591904</c:v>
                </c:pt>
                <c:pt idx="20">
                  <c:v>19217.322912165859</c:v>
                </c:pt>
                <c:pt idx="21">
                  <c:v>19877.120721187632</c:v>
                </c:pt>
                <c:pt idx="22">
                  <c:v>20536.256460993682</c:v>
                </c:pt>
                <c:pt idx="23">
                  <c:v>21198.218727066826</c:v>
                </c:pt>
                <c:pt idx="24">
                  <c:v>21780.610459091189</c:v>
                </c:pt>
                <c:pt idx="25">
                  <c:v>22363.399432644983</c:v>
                </c:pt>
                <c:pt idx="26">
                  <c:v>22982.887412109903</c:v>
                </c:pt>
                <c:pt idx="27">
                  <c:v>23560.787259147641</c:v>
                </c:pt>
                <c:pt idx="28">
                  <c:v>24158.640853779027</c:v>
                </c:pt>
                <c:pt idx="29">
                  <c:v>24848.359098511017</c:v>
                </c:pt>
                <c:pt idx="30">
                  <c:v>25511.054733561574</c:v>
                </c:pt>
                <c:pt idx="31">
                  <c:v>25973.484616538375</c:v>
                </c:pt>
                <c:pt idx="32">
                  <c:v>26434.040334350688</c:v>
                </c:pt>
                <c:pt idx="33">
                  <c:v>26933.749807012406</c:v>
                </c:pt>
                <c:pt idx="34">
                  <c:v>27465.034888423634</c:v>
                </c:pt>
                <c:pt idx="35">
                  <c:v>27908.942111880755</c:v>
                </c:pt>
                <c:pt idx="36">
                  <c:v>28407.251053509222</c:v>
                </c:pt>
                <c:pt idx="37">
                  <c:v>28686.063678767463</c:v>
                </c:pt>
                <c:pt idx="38">
                  <c:v>29107.801769178353</c:v>
                </c:pt>
                <c:pt idx="39">
                  <c:v>29224.448179307215</c:v>
                </c:pt>
                <c:pt idx="40">
                  <c:v>29403.81800836496</c:v>
                </c:pt>
                <c:pt idx="41">
                  <c:v>29852.874093184302</c:v>
                </c:pt>
                <c:pt idx="42">
                  <c:v>30247.854401600041</c:v>
                </c:pt>
                <c:pt idx="43">
                  <c:v>30610.271090282804</c:v>
                </c:pt>
                <c:pt idx="44">
                  <c:v>31128.74258594988</c:v>
                </c:pt>
                <c:pt idx="45">
                  <c:v>31607.184358266757</c:v>
                </c:pt>
                <c:pt idx="46">
                  <c:v>31999.333047575277</c:v>
                </c:pt>
                <c:pt idx="47">
                  <c:v>32744.52250690401</c:v>
                </c:pt>
                <c:pt idx="48">
                  <c:v>33299.738844043299</c:v>
                </c:pt>
                <c:pt idx="49">
                  <c:v>34060.374887458674</c:v>
                </c:pt>
                <c:pt idx="50">
                  <c:v>34749.008357244922</c:v>
                </c:pt>
                <c:pt idx="51">
                  <c:v>35382.82758881004</c:v>
                </c:pt>
                <c:pt idx="52">
                  <c:v>36061.219357113179</c:v>
                </c:pt>
                <c:pt idx="53">
                  <c:v>36454.997755260374</c:v>
                </c:pt>
                <c:pt idx="54">
                  <c:v>37022.217916564608</c:v>
                </c:pt>
                <c:pt idx="55">
                  <c:v>37536.268827006759</c:v>
                </c:pt>
                <c:pt idx="56">
                  <c:v>38016.625507209086</c:v>
                </c:pt>
                <c:pt idx="57">
                  <c:v>38409.003374323045</c:v>
                </c:pt>
                <c:pt idx="58">
                  <c:v>38714.364975131481</c:v>
                </c:pt>
                <c:pt idx="59">
                  <c:v>38997.063437401965</c:v>
                </c:pt>
                <c:pt idx="60">
                  <c:v>39271.093885786679</c:v>
                </c:pt>
                <c:pt idx="61">
                  <c:v>39514.883049533557</c:v>
                </c:pt>
                <c:pt idx="62">
                  <c:v>39799.343634485856</c:v>
                </c:pt>
                <c:pt idx="63">
                  <c:v>40318.517942089617</c:v>
                </c:pt>
                <c:pt idx="64">
                  <c:v>40529.208737890833</c:v>
                </c:pt>
                <c:pt idx="65">
                  <c:v>40900.879117073258</c:v>
                </c:pt>
                <c:pt idx="66">
                  <c:v>41200.302466300731</c:v>
                </c:pt>
                <c:pt idx="67">
                  <c:v>41443.658738637336</c:v>
                </c:pt>
                <c:pt idx="68">
                  <c:v>41708.934594854247</c:v>
                </c:pt>
                <c:pt idx="69">
                  <c:v>42054.173133809258</c:v>
                </c:pt>
                <c:pt idx="70">
                  <c:v>42427.687121115428</c:v>
                </c:pt>
                <c:pt idx="71">
                  <c:v>42586.278162479946</c:v>
                </c:pt>
                <c:pt idx="72">
                  <c:v>42582.438161028789</c:v>
                </c:pt>
                <c:pt idx="73">
                  <c:v>42655.489859722831</c:v>
                </c:pt>
                <c:pt idx="74">
                  <c:v>42630.158072961531</c:v>
                </c:pt>
                <c:pt idx="75">
                  <c:v>42600.334401213608</c:v>
                </c:pt>
                <c:pt idx="76">
                  <c:v>42494.332026937394</c:v>
                </c:pt>
                <c:pt idx="77">
                  <c:v>42360.970915531783</c:v>
                </c:pt>
                <c:pt idx="78">
                  <c:v>42305.0719023649</c:v>
                </c:pt>
                <c:pt idx="79">
                  <c:v>42014.250360101592</c:v>
                </c:pt>
                <c:pt idx="80">
                  <c:v>41580.493167005399</c:v>
                </c:pt>
                <c:pt idx="81">
                  <c:v>41314.234392645158</c:v>
                </c:pt>
                <c:pt idx="82">
                  <c:v>41019.924254899044</c:v>
                </c:pt>
                <c:pt idx="83">
                  <c:v>40521.406506825631</c:v>
                </c:pt>
                <c:pt idx="84">
                  <c:v>40073.195833466358</c:v>
                </c:pt>
                <c:pt idx="85">
                  <c:v>39514.684428768836</c:v>
                </c:pt>
                <c:pt idx="86">
                  <c:v>39086.651587968532</c:v>
                </c:pt>
                <c:pt idx="87">
                  <c:v>39034.214178231814</c:v>
                </c:pt>
                <c:pt idx="88">
                  <c:v>38859.388690413951</c:v>
                </c:pt>
                <c:pt idx="89">
                  <c:v>38759.225766620351</c:v>
                </c:pt>
                <c:pt idx="90">
                  <c:v>38761.096876080759</c:v>
                </c:pt>
              </c:numCache>
            </c:numRef>
          </c:yVal>
          <c:smooth val="1"/>
          <c:extLst>
            <c:ext xmlns:c16="http://schemas.microsoft.com/office/drawing/2014/chart" uri="{C3380CC4-5D6E-409C-BE32-E72D297353CC}">
              <c16:uniqueId val="{00000001-E947-443C-AB47-7AD1C1FA0696}"/>
            </c:ext>
          </c:extLst>
        </c:ser>
        <c:dLbls>
          <c:showLegendKey val="0"/>
          <c:showVal val="0"/>
          <c:showCatName val="0"/>
          <c:showSerName val="0"/>
          <c:showPercent val="0"/>
          <c:showBubbleSize val="0"/>
        </c:dLbls>
        <c:axId val="491350984"/>
        <c:axId val="491352952"/>
      </c:scatterChart>
      <c:valAx>
        <c:axId val="491350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a:t>
                </a:r>
                <a:r>
                  <a:rPr lang="en-GB" baseline="0"/>
                  <a:t>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352952"/>
        <c:crosses val="autoZero"/>
        <c:crossBetween val="midCat"/>
      </c:valAx>
      <c:valAx>
        <c:axId val="491352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350984"/>
        <c:crosses val="autoZero"/>
        <c:crossBetween val="midCat"/>
      </c:valAx>
      <c:spPr>
        <a:noFill/>
        <a:ln>
          <a:noFill/>
        </a:ln>
        <a:effectLst/>
      </c:spPr>
    </c:plotArea>
    <c:legend>
      <c:legendPos val="b"/>
      <c:layout>
        <c:manualLayout>
          <c:xMode val="edge"/>
          <c:yMode val="edge"/>
          <c:x val="0.25527425829671269"/>
          <c:y val="0.93532340348117071"/>
          <c:w val="0.56409691759418357"/>
          <c:h val="5.491414939875112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Specific</a:t>
            </a:r>
            <a:r>
              <a:rPr lang="en-GB" baseline="0"/>
              <a:t> Fuel Consumption (S.F.C) vs Engine Speed (N)</a:t>
            </a:r>
            <a:endParaRPr lang="en-GB"/>
          </a:p>
        </c:rich>
      </c:tx>
      <c:layout>
        <c:manualLayout>
          <c:xMode val="edge"/>
          <c:yMode val="edge"/>
          <c:x val="0.13128939565638073"/>
          <c:y val="4.504779881718396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95017681953387"/>
          <c:y val="0.14880582293810082"/>
          <c:w val="0.84272150751605979"/>
          <c:h val="0.73043041149761168"/>
        </c:manualLayout>
      </c:layout>
      <c:scatterChart>
        <c:scatterStyle val="smoothMarker"/>
        <c:varyColors val="0"/>
        <c:ser>
          <c:idx val="0"/>
          <c:order val="0"/>
          <c:spPr>
            <a:ln w="19050" cap="rnd">
              <a:solidFill>
                <a:schemeClr val="accent1"/>
              </a:solidFill>
              <a:round/>
            </a:ln>
            <a:effectLst/>
          </c:spPr>
          <c:marker>
            <c:symbol val="none"/>
          </c:marker>
          <c:xVal>
            <c:numRef>
              <c:f>'Results Table '!$E$9:$E$99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'Results Table '!$J$9:$J$99</c:f>
              <c:numCache>
                <c:formatCode>0.00</c:formatCode>
                <c:ptCount val="91"/>
                <c:pt idx="0">
                  <c:v>0.44417923015249716</c:v>
                </c:pt>
                <c:pt idx="1">
                  <c:v>0.42665285201693753</c:v>
                </c:pt>
                <c:pt idx="2">
                  <c:v>0.40186034425413281</c:v>
                </c:pt>
                <c:pt idx="3">
                  <c:v>0.37045256369667345</c:v>
                </c:pt>
                <c:pt idx="4">
                  <c:v>0.35482211532978292</c:v>
                </c:pt>
                <c:pt idx="5">
                  <c:v>0.35432782491162862</c:v>
                </c:pt>
                <c:pt idx="6">
                  <c:v>0.32989933573571323</c:v>
                </c:pt>
                <c:pt idx="7">
                  <c:v>0.31029366658170726</c:v>
                </c:pt>
                <c:pt idx="8">
                  <c:v>0.30540564754430743</c:v>
                </c:pt>
                <c:pt idx="9">
                  <c:v>0.29183719341739289</c:v>
                </c:pt>
                <c:pt idx="10">
                  <c:v>0.28847348516462129</c:v>
                </c:pt>
                <c:pt idx="11">
                  <c:v>0.28854922155444129</c:v>
                </c:pt>
                <c:pt idx="12">
                  <c:v>0.28548328835442716</c:v>
                </c:pt>
                <c:pt idx="13">
                  <c:v>0.28320544676911258</c:v>
                </c:pt>
                <c:pt idx="14">
                  <c:v>0.27705790414029491</c:v>
                </c:pt>
                <c:pt idx="15">
                  <c:v>0.27594556628737765</c:v>
                </c:pt>
                <c:pt idx="16">
                  <c:v>0.28352761996370862</c:v>
                </c:pt>
                <c:pt idx="17">
                  <c:v>0.28657737169905051</c:v>
                </c:pt>
                <c:pt idx="18">
                  <c:v>0.28575922981259527</c:v>
                </c:pt>
                <c:pt idx="19">
                  <c:v>0.28402838632757099</c:v>
                </c:pt>
                <c:pt idx="20">
                  <c:v>0.28664348876209023</c:v>
                </c:pt>
                <c:pt idx="21">
                  <c:v>0.28220552280460476</c:v>
                </c:pt>
                <c:pt idx="22">
                  <c:v>0.27966403476090773</c:v>
                </c:pt>
                <c:pt idx="23">
                  <c:v>0.27807154732217804</c:v>
                </c:pt>
                <c:pt idx="24">
                  <c:v>0.27738447106717323</c:v>
                </c:pt>
                <c:pt idx="25">
                  <c:v>0.2767282657612003</c:v>
                </c:pt>
                <c:pt idx="26">
                  <c:v>0.27671447758699536</c:v>
                </c:pt>
                <c:pt idx="27">
                  <c:v>0.2790520395988364</c:v>
                </c:pt>
                <c:pt idx="28">
                  <c:v>0.27913842366085267</c:v>
                </c:pt>
                <c:pt idx="29">
                  <c:v>0.27483349583444766</c:v>
                </c:pt>
                <c:pt idx="30">
                  <c:v>0.27448759636785464</c:v>
                </c:pt>
                <c:pt idx="31">
                  <c:v>0.27466832194730012</c:v>
                </c:pt>
                <c:pt idx="32">
                  <c:v>0.27892871121408108</c:v>
                </c:pt>
                <c:pt idx="33">
                  <c:v>0.27929227240974114</c:v>
                </c:pt>
                <c:pt idx="34">
                  <c:v>0.27900159537555252</c:v>
                </c:pt>
                <c:pt idx="35">
                  <c:v>0.28045922323723538</c:v>
                </c:pt>
                <c:pt idx="36">
                  <c:v>0.27808794832908168</c:v>
                </c:pt>
                <c:pt idx="37">
                  <c:v>0.28005003924184113</c:v>
                </c:pt>
                <c:pt idx="38">
                  <c:v>0.2832276332134962</c:v>
                </c:pt>
                <c:pt idx="39">
                  <c:v>0.28907827543880987</c:v>
                </c:pt>
                <c:pt idx="40">
                  <c:v>0.29693924643081437</c:v>
                </c:pt>
                <c:pt idx="41">
                  <c:v>0.30283406156023457</c:v>
                </c:pt>
                <c:pt idx="42">
                  <c:v>0.30468169550224866</c:v>
                </c:pt>
                <c:pt idx="43">
                  <c:v>0.30967442975841042</c:v>
                </c:pt>
                <c:pt idx="44">
                  <c:v>0.30719457856810434</c:v>
                </c:pt>
                <c:pt idx="45">
                  <c:v>0.30962403760263957</c:v>
                </c:pt>
                <c:pt idx="46">
                  <c:v>0.30918888375942566</c:v>
                </c:pt>
                <c:pt idx="47">
                  <c:v>0.30617222785999088</c:v>
                </c:pt>
                <c:pt idx="48">
                  <c:v>0.30857754171922258</c:v>
                </c:pt>
                <c:pt idx="49">
                  <c:v>0.30406948092470559</c:v>
                </c:pt>
                <c:pt idx="50">
                  <c:v>0.305493140175573</c:v>
                </c:pt>
                <c:pt idx="51">
                  <c:v>0.30436082449384844</c:v>
                </c:pt>
                <c:pt idx="52">
                  <c:v>0.31031528788404728</c:v>
                </c:pt>
                <c:pt idx="53">
                  <c:v>0.30997218887659589</c:v>
                </c:pt>
                <c:pt idx="54">
                  <c:v>0.31340028731191905</c:v>
                </c:pt>
                <c:pt idx="55">
                  <c:v>0.30986810674429471</c:v>
                </c:pt>
                <c:pt idx="56">
                  <c:v>0.31080002168007276</c:v>
                </c:pt>
                <c:pt idx="57">
                  <c:v>0.31270825148228693</c:v>
                </c:pt>
                <c:pt idx="58">
                  <c:v>0.31267835047516768</c:v>
                </c:pt>
                <c:pt idx="59">
                  <c:v>0.31823103393396468</c:v>
                </c:pt>
                <c:pt idx="60">
                  <c:v>0.31790974672413236</c:v>
                </c:pt>
                <c:pt idx="61">
                  <c:v>0.318779762909221</c:v>
                </c:pt>
                <c:pt idx="62">
                  <c:v>0.31854078112670681</c:v>
                </c:pt>
                <c:pt idx="63">
                  <c:v>0.31890065981502203</c:v>
                </c:pt>
                <c:pt idx="64">
                  <c:v>0.31924558453427571</c:v>
                </c:pt>
                <c:pt idx="65">
                  <c:v>0.31875818370590425</c:v>
                </c:pt>
                <c:pt idx="66">
                  <c:v>0.32181946413429929</c:v>
                </c:pt>
                <c:pt idx="67">
                  <c:v>0.324005622501914</c:v>
                </c:pt>
                <c:pt idx="68">
                  <c:v>0.32525848927278794</c:v>
                </c:pt>
                <c:pt idx="69">
                  <c:v>0.32331862979683784</c:v>
                </c:pt>
                <c:pt idx="70">
                  <c:v>0.32517750405139217</c:v>
                </c:pt>
                <c:pt idx="71">
                  <c:v>0.32669674485474792</c:v>
                </c:pt>
                <c:pt idx="72">
                  <c:v>0.32909602683926237</c:v>
                </c:pt>
                <c:pt idx="73">
                  <c:v>0.32971529898157892</c:v>
                </c:pt>
                <c:pt idx="74">
                  <c:v>0.33006560367963811</c:v>
                </c:pt>
                <c:pt idx="75">
                  <c:v>0.33457086147685233</c:v>
                </c:pt>
                <c:pt idx="76">
                  <c:v>0.33509570256986199</c:v>
                </c:pt>
                <c:pt idx="77">
                  <c:v>0.33734175863625254</c:v>
                </c:pt>
                <c:pt idx="78">
                  <c:v>0.33986172358049044</c:v>
                </c:pt>
                <c:pt idx="79">
                  <c:v>0.34299745596914166</c:v>
                </c:pt>
                <c:pt idx="80">
                  <c:v>0.34683931497361298</c:v>
                </c:pt>
                <c:pt idx="81">
                  <c:v>0.35029588129718758</c:v>
                </c:pt>
                <c:pt idx="82">
                  <c:v>0.35264874673571206</c:v>
                </c:pt>
                <c:pt idx="83">
                  <c:v>0.35834069009812458</c:v>
                </c:pt>
                <c:pt idx="84">
                  <c:v>0.36546905081850001</c:v>
                </c:pt>
                <c:pt idx="85">
                  <c:v>0.36785881682255966</c:v>
                </c:pt>
                <c:pt idx="86">
                  <c:v>0.373121950673443</c:v>
                </c:pt>
                <c:pt idx="87">
                  <c:v>0.37182476475958515</c:v>
                </c:pt>
                <c:pt idx="88">
                  <c:v>0.38253016612847446</c:v>
                </c:pt>
                <c:pt idx="89">
                  <c:v>0.38917867114001664</c:v>
                </c:pt>
                <c:pt idx="90">
                  <c:v>0.3948195685501143</c:v>
                </c:pt>
              </c:numCache>
            </c:numRef>
          </c:yVal>
          <c:smooth val="1"/>
          <c:extLst>
            <c:ext xmlns:c16="http://schemas.microsoft.com/office/drawing/2014/chart" uri="{C3380CC4-5D6E-409C-BE32-E72D297353CC}">
              <c16:uniqueId val="{00000000-BD67-45E8-8863-229562584E52}"/>
            </c:ext>
          </c:extLst>
        </c:ser>
        <c:dLbls>
          <c:showLegendKey val="0"/>
          <c:showVal val="0"/>
          <c:showCatName val="0"/>
          <c:showSerName val="0"/>
          <c:showPercent val="0"/>
          <c:showBubbleSize val="0"/>
        </c:dLbls>
        <c:axId val="484203600"/>
        <c:axId val="484201304"/>
      </c:scatterChart>
      <c:valAx>
        <c:axId val="484203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201304"/>
        <c:crosses val="autoZero"/>
        <c:crossBetween val="midCat"/>
      </c:valAx>
      <c:valAx>
        <c:axId val="484201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2036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Brake</a:t>
            </a:r>
            <a:r>
              <a:rPr lang="en-GB" baseline="0"/>
              <a:t> Thermal Efficiency (</a:t>
            </a:r>
            <a:r>
              <a:rPr lang="en-GB" sz="1400" b="1" i="0" u="none" strike="noStrike" baseline="0">
                <a:effectLst/>
              </a:rPr>
              <a:t>ⴄt</a:t>
            </a:r>
            <a:r>
              <a:rPr lang="en-GB" baseline="0"/>
              <a:t>) vs Engine Speed (N)</a:t>
            </a:r>
            <a:endParaRPr lang="en-GB"/>
          </a:p>
        </c:rich>
      </c:tx>
      <c:layout>
        <c:manualLayout>
          <c:xMode val="edge"/>
          <c:yMode val="edge"/>
          <c:x val="0.22726000652533102"/>
          <c:y val="2.99860716856376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4"/>
              </a:solidFill>
              <a:round/>
            </a:ln>
            <a:effectLst/>
          </c:spPr>
          <c:marker>
            <c:symbol val="none"/>
          </c:marker>
          <c:xVal>
            <c:numRef>
              <c:f>'Results Table '!$E$9:$E$99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'Results Table '!$T$9:$T$99</c:f>
              <c:numCache>
                <c:formatCode>0.00</c:formatCode>
                <c:ptCount val="91"/>
                <c:pt idx="0">
                  <c:v>17.696149381039298</c:v>
                </c:pt>
                <c:pt idx="1">
                  <c:v>18.423085587206113</c:v>
                </c:pt>
                <c:pt idx="2">
                  <c:v>19.55968564980591</c:v>
                </c:pt>
                <c:pt idx="3">
                  <c:v>21.217998683279752</c:v>
                </c:pt>
                <c:pt idx="4">
                  <c:v>22.152683469089997</c:v>
                </c:pt>
                <c:pt idx="5">
                  <c:v>22.183586656492523</c:v>
                </c:pt>
                <c:pt idx="6">
                  <c:v>23.826243818297911</c:v>
                </c:pt>
                <c:pt idx="7">
                  <c:v>25.331686899461232</c:v>
                </c:pt>
                <c:pt idx="8">
                  <c:v>25.737120685017061</c:v>
                </c:pt>
                <c:pt idx="9">
                  <c:v>26.933722589264626</c:v>
                </c:pt>
                <c:pt idx="10">
                  <c:v>27.247779823674467</c:v>
                </c:pt>
                <c:pt idx="11">
                  <c:v>27.240628016217368</c:v>
                </c:pt>
                <c:pt idx="12">
                  <c:v>27.533177350035004</c:v>
                </c:pt>
                <c:pt idx="13">
                  <c:v>27.754628657060472</c:v>
                </c:pt>
                <c:pt idx="14">
                  <c:v>28.370466574934422</c:v>
                </c:pt>
                <c:pt idx="15">
                  <c:v>28.48482805680495</c:v>
                </c:pt>
                <c:pt idx="16">
                  <c:v>27.723090998117694</c:v>
                </c:pt>
                <c:pt idx="17">
                  <c:v>27.428062313964151</c:v>
                </c:pt>
                <c:pt idx="18">
                  <c:v>27.506590124450181</c:v>
                </c:pt>
                <c:pt idx="19">
                  <c:v>27.674212815011927</c:v>
                </c:pt>
                <c:pt idx="20">
                  <c:v>27.421735768983485</c:v>
                </c:pt>
                <c:pt idx="21">
                  <c:v>27.852970170877779</c:v>
                </c:pt>
                <c:pt idx="22">
                  <c:v>28.106088133404683</c:v>
                </c:pt>
                <c:pt idx="23">
                  <c:v>28.26704883842935</c:v>
                </c:pt>
                <c:pt idx="24">
                  <c:v>28.337065800738831</c:v>
                </c:pt>
                <c:pt idx="25">
                  <c:v>28.404261440775819</c:v>
                </c:pt>
                <c:pt idx="26">
                  <c:v>28.405676772956205</c:v>
                </c:pt>
                <c:pt idx="27">
                  <c:v>28.167728213108532</c:v>
                </c:pt>
                <c:pt idx="28">
                  <c:v>28.159011237677824</c:v>
                </c:pt>
                <c:pt idx="29">
                  <c:v>28.600087427001387</c:v>
                </c:pt>
                <c:pt idx="30">
                  <c:v>28.636128235826337</c:v>
                </c:pt>
                <c:pt idx="31">
                  <c:v>28.617286307380407</c:v>
                </c:pt>
                <c:pt idx="32">
                  <c:v>28.180182579701452</c:v>
                </c:pt>
                <c:pt idx="33">
                  <c:v>28.143499785780236</c:v>
                </c:pt>
                <c:pt idx="34">
                  <c:v>28.172821012558192</c:v>
                </c:pt>
                <c:pt idx="35">
                  <c:v>28.02639869712814</c:v>
                </c:pt>
                <c:pt idx="36">
                  <c:v>28.265381710939891</c:v>
                </c:pt>
                <c:pt idx="37">
                  <c:v>28.067348356790571</c:v>
                </c:pt>
                <c:pt idx="38">
                  <c:v>27.752454517065356</c:v>
                </c:pt>
                <c:pt idx="39">
                  <c:v>27.190773837300796</c:v>
                </c:pt>
                <c:pt idx="40">
                  <c:v>26.47094347821427</c:v>
                </c:pt>
                <c:pt idx="41">
                  <c:v>25.955673441212941</c:v>
                </c:pt>
                <c:pt idx="42">
                  <c:v>25.798274477160415</c:v>
                </c:pt>
                <c:pt idx="43">
                  <c:v>25.382341108582114</c:v>
                </c:pt>
                <c:pt idx="44">
                  <c:v>25.587241953851809</c:v>
                </c:pt>
                <c:pt idx="45">
                  <c:v>25.386472153758305</c:v>
                </c:pt>
                <c:pt idx="46">
                  <c:v>25.422201190291027</c:v>
                </c:pt>
                <c:pt idx="47">
                  <c:v>25.67268123458943</c:v>
                </c:pt>
                <c:pt idx="48">
                  <c:v>25.472566684343299</c:v>
                </c:pt>
                <c:pt idx="49">
                  <c:v>25.850216815018012</c:v>
                </c:pt>
                <c:pt idx="50">
                  <c:v>25.729749624545335</c:v>
                </c:pt>
                <c:pt idx="51">
                  <c:v>25.825472190138882</c:v>
                </c:pt>
                <c:pt idx="52">
                  <c:v>25.329921907265806</c:v>
                </c:pt>
                <c:pt idx="53">
                  <c:v>25.35795884534306</c:v>
                </c:pt>
                <c:pt idx="54">
                  <c:v>25.08058328903353</c:v>
                </c:pt>
                <c:pt idx="55">
                  <c:v>25.366476373833358</c:v>
                </c:pt>
                <c:pt idx="56">
                  <c:v>25.290416539367932</c:v>
                </c:pt>
                <c:pt idx="57">
                  <c:v>25.136087619929214</c:v>
                </c:pt>
                <c:pt idx="58">
                  <c:v>25.138491349940363</c:v>
                </c:pt>
                <c:pt idx="59">
                  <c:v>24.699860071989985</c:v>
                </c:pt>
                <c:pt idx="60">
                  <c:v>24.72482234259525</c:v>
                </c:pt>
                <c:pt idx="61">
                  <c:v>24.657343166956284</c:v>
                </c:pt>
                <c:pt idx="62">
                  <c:v>24.675842072500689</c:v>
                </c:pt>
                <c:pt idx="63">
                  <c:v>24.647995439372757</c:v>
                </c:pt>
                <c:pt idx="64">
                  <c:v>24.621364834850862</c:v>
                </c:pt>
                <c:pt idx="65">
                  <c:v>24.65901241295105</c:v>
                </c:pt>
                <c:pt idx="66">
                  <c:v>24.424445643391653</c:v>
                </c:pt>
                <c:pt idx="67">
                  <c:v>24.259646940809464</c:v>
                </c:pt>
                <c:pt idx="68">
                  <c:v>24.166200938544531</c:v>
                </c:pt>
                <c:pt idx="69">
                  <c:v>24.31119423484115</c:v>
                </c:pt>
                <c:pt idx="70">
                  <c:v>24.172219513350349</c:v>
                </c:pt>
                <c:pt idx="71">
                  <c:v>24.059811224101306</c:v>
                </c:pt>
                <c:pt idx="72">
                  <c:v>23.88440262930536</c:v>
                </c:pt>
                <c:pt idx="73">
                  <c:v>23.839542881426244</c:v>
                </c:pt>
                <c:pt idx="74">
                  <c:v>23.814241535942653</c:v>
                </c:pt>
                <c:pt idx="75">
                  <c:v>23.493564185587172</c:v>
                </c:pt>
                <c:pt idx="76">
                  <c:v>23.456767569541984</c:v>
                </c:pt>
                <c:pt idx="77">
                  <c:v>23.300590002582972</c:v>
                </c:pt>
                <c:pt idx="78">
                  <c:v>23.127823651115147</c:v>
                </c:pt>
                <c:pt idx="79">
                  <c:v>22.916385739726262</c:v>
                </c:pt>
                <c:pt idx="80">
                  <c:v>22.662546226432323</c:v>
                </c:pt>
                <c:pt idx="81">
                  <c:v>22.438922146689634</c:v>
                </c:pt>
                <c:pt idx="82">
                  <c:v>22.289210103515249</c:v>
                </c:pt>
                <c:pt idx="83">
                  <c:v>21.935164568057409</c:v>
                </c:pt>
                <c:pt idx="84">
                  <c:v>21.507325972281038</c:v>
                </c:pt>
                <c:pt idx="85">
                  <c:v>21.367605312896711</c:v>
                </c:pt>
                <c:pt idx="86">
                  <c:v>21.066200995537081</c:v>
                </c:pt>
                <c:pt idx="87">
                  <c:v>21.139694699506961</c:v>
                </c:pt>
                <c:pt idx="88">
                  <c:v>20.548084059058809</c:v>
                </c:pt>
                <c:pt idx="89">
                  <c:v>20.197052386526348</c:v>
                </c:pt>
                <c:pt idx="90">
                  <c:v>19.908491460032391</c:v>
                </c:pt>
              </c:numCache>
            </c:numRef>
          </c:yVal>
          <c:smooth val="1"/>
          <c:extLst>
            <c:ext xmlns:c16="http://schemas.microsoft.com/office/drawing/2014/chart" uri="{C3380CC4-5D6E-409C-BE32-E72D297353CC}">
              <c16:uniqueId val="{00000000-2D2C-4CD7-A108-9458C54D241C}"/>
            </c:ext>
          </c:extLst>
        </c:ser>
        <c:dLbls>
          <c:showLegendKey val="0"/>
          <c:showVal val="0"/>
          <c:showCatName val="0"/>
          <c:showSerName val="0"/>
          <c:showPercent val="0"/>
          <c:showBubbleSize val="0"/>
        </c:dLbls>
        <c:axId val="538454728"/>
        <c:axId val="538455384"/>
      </c:scatterChart>
      <c:valAx>
        <c:axId val="5384547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a:t>
                </a:r>
                <a:r>
                  <a:rPr lang="en-US" baseline="0"/>
                  <a:t> Speed (RPM)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455384"/>
        <c:crosses val="autoZero"/>
        <c:crossBetween val="midCat"/>
      </c:valAx>
      <c:valAx>
        <c:axId val="538455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 Thermal Effiancy (</a:t>
                </a:r>
                <a:r>
                  <a:rPr lang="en-GB" sz="1000" b="1" i="0" u="none" strike="noStrike" baseline="0">
                    <a:effectLst/>
                  </a:rPr>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4547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4">
  <a:schemeClr val="accent4"/>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8A6A0-6C95-477D-A470-E149C0AA4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23</Pages>
  <Words>3378</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Burton</dc:creator>
  <cp:keywords/>
  <dc:description/>
  <cp:lastModifiedBy>Bradley Burton</cp:lastModifiedBy>
  <cp:revision>6</cp:revision>
  <dcterms:created xsi:type="dcterms:W3CDTF">2020-01-19T22:06:00Z</dcterms:created>
  <dcterms:modified xsi:type="dcterms:W3CDTF">2020-01-19T22:21:00Z</dcterms:modified>
</cp:coreProperties>
</file>