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B3C7E" w:rsidRPr="00BC3FD8" w:rsidRDefault="00BC3FD8">
      <w:pPr>
        <w:pStyle w:val="Heading1"/>
        <w:rPr>
          <w:rFonts w:asciiTheme="minorHAnsi" w:hAnsiTheme="minorHAnsi"/>
          <w:b w:val="0"/>
          <w:bCs/>
          <w:u w:val="none"/>
        </w:rPr>
      </w:pPr>
      <w:r>
        <w:rPr>
          <w:rFonts w:asciiTheme="minorHAnsi" w:hAnsiTheme="minorHAnsi"/>
          <w:b w:val="0"/>
          <w:bCs/>
          <w:noProof/>
          <w:u w:val="none"/>
          <w:lang w:eastAsia="en-GB"/>
        </w:rPr>
        <w:drawing>
          <wp:inline distT="0" distB="0" distL="0" distR="0">
            <wp:extent cx="5715000" cy="6381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B3C7E" w:rsidRPr="00BC3FD8" w:rsidRDefault="007B3C7E">
      <w:pPr>
        <w:pStyle w:val="Heading1"/>
        <w:rPr>
          <w:rFonts w:asciiTheme="minorHAnsi" w:hAnsiTheme="minorHAnsi"/>
          <w:b w:val="0"/>
          <w:bCs/>
          <w:u w:val="none"/>
        </w:rPr>
      </w:pPr>
    </w:p>
    <w:p w:rsidR="007B3C7E" w:rsidRPr="00BC3FD8" w:rsidRDefault="007B3C7E" w:rsidP="007B3C7E">
      <w:pPr>
        <w:pStyle w:val="Heading6"/>
        <w:rPr>
          <w:rFonts w:asciiTheme="minorHAnsi" w:hAnsiTheme="minorHAnsi"/>
        </w:rPr>
      </w:pPr>
    </w:p>
    <w:p w:rsidR="008C6A4D" w:rsidRPr="00BC3FD8" w:rsidRDefault="007B3C7E" w:rsidP="007B3C7E">
      <w:pPr>
        <w:pStyle w:val="Heading6"/>
        <w:rPr>
          <w:rFonts w:asciiTheme="minorHAnsi" w:hAnsiTheme="minorHAnsi"/>
        </w:rPr>
      </w:pPr>
      <w:r w:rsidRPr="00BC3FD8">
        <w:rPr>
          <w:rFonts w:asciiTheme="minorHAnsi" w:hAnsiTheme="minorHAnsi"/>
        </w:rPr>
        <w:t>School of the Built and Natural Environment</w:t>
      </w: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7B3C7E" w:rsidRPr="00BC3FD8" w:rsidRDefault="007B3C7E">
      <w:pPr>
        <w:rPr>
          <w:rFonts w:asciiTheme="minorHAnsi" w:hAnsiTheme="minorHAnsi"/>
          <w:b/>
          <w:sz w:val="22"/>
          <w:u w:val="single"/>
          <w:lang w:val="en-GB"/>
        </w:rPr>
      </w:pPr>
    </w:p>
    <w:p w:rsidR="008C6A4D" w:rsidRPr="00BC3FD8" w:rsidRDefault="008C6A4D">
      <w:pPr>
        <w:rPr>
          <w:rFonts w:asciiTheme="minorHAnsi" w:hAnsiTheme="minorHAnsi"/>
          <w:b/>
          <w:sz w:val="22"/>
          <w:u w:val="single"/>
          <w:lang w:val="en-GB"/>
        </w:rPr>
      </w:pPr>
      <w:r w:rsidRPr="00BC3FD8">
        <w:rPr>
          <w:rFonts w:asciiTheme="minorHAnsi" w:hAnsiTheme="minorHAnsi"/>
          <w:b/>
          <w:sz w:val="22"/>
          <w:u w:val="single"/>
          <w:lang w:val="en-GB"/>
        </w:rPr>
        <w:t>CONSTRUCTION TECHNOLOGY ‘A’      LEVEL 4</w:t>
      </w: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8C6A4D" w:rsidRPr="00BC3FD8" w:rsidRDefault="008C6A4D">
      <w:pPr>
        <w:pStyle w:val="Heading2"/>
        <w:rPr>
          <w:rFonts w:asciiTheme="minorHAnsi" w:hAnsiTheme="minorHAnsi"/>
          <w:b w:val="0"/>
        </w:rPr>
      </w:pPr>
      <w:r w:rsidRPr="00BC3FD8">
        <w:rPr>
          <w:rFonts w:asciiTheme="minorHAnsi" w:hAnsiTheme="minorHAnsi"/>
        </w:rPr>
        <w:t>Introduction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F4FCC">
      <w:pPr>
        <w:pStyle w:val="BodyText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This module </w:t>
      </w:r>
      <w:r w:rsidR="008C6A4D" w:rsidRPr="00BC3FD8">
        <w:rPr>
          <w:rFonts w:asciiTheme="minorHAnsi" w:hAnsiTheme="minorHAnsi"/>
        </w:rPr>
        <w:t>provides an introduction to the fundamental aspects of construction technology needed to s</w:t>
      </w:r>
      <w:r w:rsidR="00CA2F00" w:rsidRPr="00BC3FD8">
        <w:rPr>
          <w:rFonts w:asciiTheme="minorHAnsi" w:hAnsiTheme="minorHAnsi"/>
        </w:rPr>
        <w:t>uccessfully complete other modules</w:t>
      </w:r>
      <w:r w:rsidR="008C6A4D" w:rsidRPr="00BC3FD8">
        <w:rPr>
          <w:rFonts w:asciiTheme="minorHAnsi" w:hAnsiTheme="minorHAnsi"/>
        </w:rPr>
        <w:t xml:space="preserve"> in the </w:t>
      </w:r>
      <w:proofErr w:type="spellStart"/>
      <w:r w:rsidR="008C6A4D" w:rsidRPr="00BC3FD8">
        <w:rPr>
          <w:rFonts w:asciiTheme="minorHAnsi" w:hAnsiTheme="minorHAnsi"/>
        </w:rPr>
        <w:t>programme</w:t>
      </w:r>
      <w:proofErr w:type="spellEnd"/>
      <w:r w:rsidR="008C6A4D" w:rsidRPr="00BC3FD8">
        <w:rPr>
          <w:rFonts w:asciiTheme="minorHAnsi" w:hAnsiTheme="minorHAnsi"/>
        </w:rPr>
        <w:t>.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F4FCC">
      <w:pPr>
        <w:pStyle w:val="BodyText"/>
        <w:rPr>
          <w:rFonts w:asciiTheme="minorHAnsi" w:hAnsiTheme="minorHAnsi"/>
        </w:rPr>
      </w:pPr>
      <w:r w:rsidRPr="00BC3FD8">
        <w:rPr>
          <w:rFonts w:asciiTheme="minorHAnsi" w:hAnsiTheme="minorHAnsi"/>
        </w:rPr>
        <w:t>The module</w:t>
      </w:r>
      <w:r w:rsidR="008C6A4D" w:rsidRPr="00BC3FD8">
        <w:rPr>
          <w:rFonts w:asciiTheme="minorHAnsi" w:hAnsiTheme="minorHAnsi"/>
        </w:rPr>
        <w:t xml:space="preserve"> has been designed to enable learners studying construction related </w:t>
      </w:r>
      <w:proofErr w:type="spellStart"/>
      <w:r w:rsidR="008C6A4D" w:rsidRPr="00BC3FD8">
        <w:rPr>
          <w:rFonts w:asciiTheme="minorHAnsi" w:hAnsiTheme="minorHAnsi"/>
        </w:rPr>
        <w:t>programmes</w:t>
      </w:r>
      <w:proofErr w:type="spellEnd"/>
      <w:r w:rsidR="008C6A4D" w:rsidRPr="00BC3FD8">
        <w:rPr>
          <w:rFonts w:asciiTheme="minorHAnsi" w:hAnsiTheme="minorHAnsi"/>
        </w:rPr>
        <w:t xml:space="preserve"> to understand, apply, </w:t>
      </w:r>
      <w:proofErr w:type="spellStart"/>
      <w:r w:rsidR="008C6A4D" w:rsidRPr="00BC3FD8">
        <w:rPr>
          <w:rFonts w:asciiTheme="minorHAnsi" w:hAnsiTheme="minorHAnsi"/>
        </w:rPr>
        <w:t>analyse</w:t>
      </w:r>
      <w:proofErr w:type="spellEnd"/>
      <w:r w:rsidR="008C6A4D" w:rsidRPr="00BC3FD8">
        <w:rPr>
          <w:rFonts w:asciiTheme="minorHAnsi" w:hAnsiTheme="minorHAnsi"/>
        </w:rPr>
        <w:t xml:space="preserve">, investigate and evaluate the standard design forms, site evaluation methods and construction techniques used in modern </w:t>
      </w:r>
      <w:r w:rsidR="00CA2F00" w:rsidRPr="00BC3FD8">
        <w:rPr>
          <w:rFonts w:asciiTheme="minorHAnsi" w:hAnsiTheme="minorHAnsi"/>
        </w:rPr>
        <w:t xml:space="preserve">low-rise </w:t>
      </w:r>
      <w:r w:rsidR="008C6A4D" w:rsidRPr="00BC3FD8">
        <w:rPr>
          <w:rFonts w:asciiTheme="minorHAnsi" w:hAnsiTheme="minorHAnsi"/>
        </w:rPr>
        <w:t xml:space="preserve">construction.   Opportunities also exist to </w:t>
      </w:r>
      <w:proofErr w:type="spellStart"/>
      <w:r w:rsidR="008C6A4D" w:rsidRPr="00BC3FD8">
        <w:rPr>
          <w:rFonts w:asciiTheme="minorHAnsi" w:hAnsiTheme="minorHAnsi"/>
        </w:rPr>
        <w:t>analyse</w:t>
      </w:r>
      <w:proofErr w:type="spellEnd"/>
      <w:r w:rsidR="008C6A4D" w:rsidRPr="00BC3FD8">
        <w:rPr>
          <w:rFonts w:asciiTheme="minorHAnsi" w:hAnsiTheme="minorHAnsi"/>
        </w:rPr>
        <w:t xml:space="preserve"> the ways in which decay, pollution and dilapidations may affect construction projects.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  <w:r w:rsidRPr="00BC3FD8">
        <w:rPr>
          <w:rFonts w:asciiTheme="minorHAnsi" w:hAnsiTheme="minorHAnsi"/>
        </w:rPr>
        <w:t>Outcomes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7B3C7E" w:rsidRPr="00BC3FD8" w:rsidRDefault="007B3C7E">
      <w:pPr>
        <w:jc w:val="both"/>
        <w:rPr>
          <w:rFonts w:asciiTheme="minorHAnsi" w:hAnsiTheme="minorHAnsi"/>
        </w:rPr>
      </w:pPr>
    </w:p>
    <w:p w:rsidR="008C6A4D" w:rsidRPr="00BC3FD8" w:rsidRDefault="00CA2F00">
      <w:pPr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To be successful in this module</w:t>
      </w:r>
      <w:r w:rsidR="008C6A4D" w:rsidRPr="00BC3FD8">
        <w:rPr>
          <w:rFonts w:asciiTheme="minorHAnsi" w:hAnsiTheme="minorHAnsi"/>
        </w:rPr>
        <w:t xml:space="preserve"> a learner must be able to:</w:t>
      </w:r>
    </w:p>
    <w:p w:rsidR="007B3C7E" w:rsidRPr="00BC3FD8" w:rsidRDefault="007B3C7E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1.</w:t>
      </w:r>
      <w:r w:rsidRPr="00BC3FD8">
        <w:rPr>
          <w:rFonts w:asciiTheme="minorHAnsi" w:hAnsiTheme="minorHAnsi"/>
        </w:rPr>
        <w:tab/>
      </w:r>
      <w:r w:rsidR="00CA2F00" w:rsidRPr="00BC3FD8">
        <w:rPr>
          <w:rFonts w:asciiTheme="minorHAnsi" w:hAnsiTheme="minorHAnsi"/>
        </w:rPr>
        <w:t>Develop an awareness of site investigation techniques and methods used to classify soils.</w:t>
      </w:r>
    </w:p>
    <w:p w:rsidR="007B3C7E" w:rsidRPr="00BC3FD8" w:rsidRDefault="007B3C7E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2.</w:t>
      </w:r>
      <w:r w:rsidRPr="00BC3FD8">
        <w:rPr>
          <w:rFonts w:asciiTheme="minorHAnsi" w:hAnsiTheme="minorHAnsi"/>
        </w:rPr>
        <w:tab/>
      </w:r>
      <w:r w:rsidR="00E21BAE" w:rsidRPr="00BC3FD8">
        <w:rPr>
          <w:rFonts w:asciiTheme="minorHAnsi" w:hAnsiTheme="minorHAnsi"/>
        </w:rPr>
        <w:t>Identify the different types of substructure available for a range of low-rise building systems.</w:t>
      </w:r>
    </w:p>
    <w:p w:rsidR="007B3C7E" w:rsidRPr="00BC3FD8" w:rsidRDefault="007B3C7E">
      <w:pPr>
        <w:ind w:left="720" w:hanging="720"/>
        <w:jc w:val="both"/>
        <w:rPr>
          <w:rFonts w:asciiTheme="minorHAnsi" w:hAnsiTheme="minorHAnsi"/>
        </w:rPr>
      </w:pPr>
    </w:p>
    <w:p w:rsidR="00E21BAE" w:rsidRPr="00BC3FD8" w:rsidRDefault="00E21BAE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3.</w:t>
      </w:r>
      <w:r w:rsidRPr="00BC3FD8">
        <w:rPr>
          <w:rFonts w:asciiTheme="minorHAnsi" w:hAnsiTheme="minorHAnsi"/>
        </w:rPr>
        <w:tab/>
      </w:r>
      <w:r w:rsidR="00E21BAE" w:rsidRPr="00BC3FD8">
        <w:rPr>
          <w:rFonts w:asciiTheme="minorHAnsi" w:hAnsiTheme="minorHAnsi"/>
        </w:rPr>
        <w:t>Demonstrate understanding of the main forms of superstructure applicable to a range of low to medium-rise building forms.</w:t>
      </w:r>
    </w:p>
    <w:p w:rsidR="008C6A4D" w:rsidRPr="00BC3FD8" w:rsidRDefault="008C6A4D" w:rsidP="008F4FCC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br w:type="page"/>
      </w:r>
      <w:r w:rsidR="007A472E">
        <w:rPr>
          <w:rFonts w:asciiTheme="minorHAnsi" w:hAnsiTheme="minorHAnsi"/>
        </w:rPr>
        <w:lastRenderedPageBreak/>
        <w:t xml:space="preserve">Indicative </w:t>
      </w:r>
      <w:r w:rsidR="008F4FCC" w:rsidRPr="00BC3FD8">
        <w:rPr>
          <w:rFonts w:asciiTheme="minorHAnsi" w:hAnsiTheme="minorHAnsi"/>
        </w:rPr>
        <w:t>Module</w:t>
      </w:r>
      <w:r w:rsidRPr="00BC3FD8">
        <w:rPr>
          <w:rFonts w:asciiTheme="minorHAnsi" w:hAnsiTheme="minorHAnsi"/>
        </w:rPr>
        <w:t xml:space="preserve"> Content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1</w:t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proofErr w:type="gramStart"/>
      <w:r w:rsidRPr="00BC3FD8">
        <w:rPr>
          <w:rFonts w:asciiTheme="minorHAnsi" w:hAnsiTheme="minorHAnsi"/>
        </w:rPr>
        <w:t>*  Introduction</w:t>
      </w:r>
      <w:proofErr w:type="gramEnd"/>
      <w:r w:rsidRPr="00BC3FD8">
        <w:rPr>
          <w:rFonts w:asciiTheme="minorHAnsi" w:hAnsiTheme="minorHAnsi"/>
        </w:rPr>
        <w:t xml:space="preserve"> and library exercise.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 – 5</w:t>
      </w:r>
      <w:r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>*  Performance</w:t>
      </w:r>
      <w:proofErr w:type="gramEnd"/>
      <w:r w:rsidR="008C6A4D" w:rsidRPr="00BC3FD8">
        <w:rPr>
          <w:rFonts w:asciiTheme="minorHAnsi" w:hAnsiTheme="minorHAnsi"/>
        </w:rPr>
        <w:t xml:space="preserve"> analysis</w:t>
      </w:r>
    </w:p>
    <w:p w:rsidR="008C6A4D" w:rsidRPr="00BC3FD8" w:rsidRDefault="008C6A4D">
      <w:pPr>
        <w:ind w:left="2160" w:firstLine="720"/>
        <w:rPr>
          <w:rFonts w:asciiTheme="minorHAnsi" w:hAnsiTheme="minorHAnsi"/>
        </w:rPr>
      </w:pPr>
      <w:proofErr w:type="gramStart"/>
      <w:r w:rsidRPr="00BC3FD8">
        <w:rPr>
          <w:rFonts w:asciiTheme="minorHAnsi" w:hAnsiTheme="minorHAnsi"/>
        </w:rPr>
        <w:t>*  Site</w:t>
      </w:r>
      <w:proofErr w:type="gramEnd"/>
      <w:r w:rsidRPr="00BC3FD8">
        <w:rPr>
          <w:rFonts w:asciiTheme="minorHAnsi" w:hAnsiTheme="minorHAnsi"/>
        </w:rPr>
        <w:t xml:space="preserve"> evaluation and investigation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methods</w:t>
      </w:r>
      <w:proofErr w:type="gramEnd"/>
      <w:r w:rsidRPr="00BC3FD8">
        <w:rPr>
          <w:rFonts w:asciiTheme="minorHAnsi" w:hAnsiTheme="minorHAnsi"/>
        </w:rPr>
        <w:t xml:space="preserve"> of site survey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classification</w:t>
      </w:r>
      <w:proofErr w:type="gramEnd"/>
      <w:r w:rsidRPr="00BC3FD8">
        <w:rPr>
          <w:rFonts w:asciiTheme="minorHAnsi" w:hAnsiTheme="minorHAnsi"/>
        </w:rPr>
        <w:t xml:space="preserve"> of soils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site</w:t>
      </w:r>
      <w:proofErr w:type="gramEnd"/>
      <w:r w:rsidRPr="00BC3FD8">
        <w:rPr>
          <w:rFonts w:asciiTheme="minorHAnsi" w:hAnsiTheme="minorHAnsi"/>
        </w:rPr>
        <w:t xml:space="preserve"> investigation methods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contamination</w:t>
      </w:r>
      <w:proofErr w:type="gramEnd"/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surveys</w:t>
      </w:r>
      <w:proofErr w:type="gramEnd"/>
      <w:r w:rsidRPr="00BC3FD8">
        <w:rPr>
          <w:rFonts w:asciiTheme="minorHAnsi" w:hAnsiTheme="minorHAnsi"/>
        </w:rPr>
        <w:t xml:space="preserve"> of existing buildings.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6 – 10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>*  Substructure</w:t>
      </w:r>
      <w:proofErr w:type="gramEnd"/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methods</w:t>
      </w:r>
      <w:proofErr w:type="gramEnd"/>
      <w:r w:rsidRPr="00BC3FD8">
        <w:rPr>
          <w:rFonts w:asciiTheme="minorHAnsi" w:hAnsiTheme="minorHAnsi"/>
        </w:rPr>
        <w:t xml:space="preserve"> of construction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excavation</w:t>
      </w:r>
      <w:proofErr w:type="gramEnd"/>
      <w:r w:rsidRPr="00BC3FD8">
        <w:rPr>
          <w:rFonts w:asciiTheme="minorHAnsi" w:hAnsiTheme="minorHAnsi"/>
        </w:rPr>
        <w:t xml:space="preserve"> methods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ground</w:t>
      </w:r>
      <w:proofErr w:type="gramEnd"/>
      <w:r w:rsidRPr="00BC3FD8">
        <w:rPr>
          <w:rFonts w:asciiTheme="minorHAnsi" w:hAnsiTheme="minorHAnsi"/>
        </w:rPr>
        <w:t xml:space="preserve"> water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temporary</w:t>
      </w:r>
      <w:proofErr w:type="gramEnd"/>
      <w:r w:rsidRPr="00BC3FD8">
        <w:rPr>
          <w:rFonts w:asciiTheme="minorHAnsi" w:hAnsiTheme="minorHAnsi"/>
        </w:rPr>
        <w:t xml:space="preserve"> and permanent ground support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soil</w:t>
      </w:r>
      <w:proofErr w:type="gramEnd"/>
      <w:r w:rsidRPr="00BC3FD8">
        <w:rPr>
          <w:rFonts w:asciiTheme="minorHAnsi" w:hAnsiTheme="minorHAnsi"/>
        </w:rPr>
        <w:t xml:space="preserve"> characteristics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foundation</w:t>
      </w:r>
      <w:proofErr w:type="gramEnd"/>
      <w:r w:rsidRPr="00BC3FD8">
        <w:rPr>
          <w:rFonts w:asciiTheme="minorHAnsi" w:hAnsiTheme="minorHAnsi"/>
        </w:rPr>
        <w:t xml:space="preserve"> selection and types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</w:t>
      </w:r>
      <w:proofErr w:type="gramStart"/>
      <w:r w:rsidRPr="00BC3FD8">
        <w:rPr>
          <w:rFonts w:asciiTheme="minorHAnsi" w:hAnsiTheme="minorHAnsi"/>
        </w:rPr>
        <w:t>structural</w:t>
      </w:r>
      <w:proofErr w:type="gramEnd"/>
      <w:r w:rsidRPr="00BC3FD8">
        <w:rPr>
          <w:rFonts w:asciiTheme="minorHAnsi" w:hAnsiTheme="minorHAnsi"/>
        </w:rPr>
        <w:t xml:space="preserve"> considerations for foundations.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11 – 18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>*  Superstructure</w:t>
      </w:r>
      <w:proofErr w:type="gramEnd"/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Forms of superstructure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Structural frames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Claddings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Finishes and services.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ind w:left="2880" w:hanging="2880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Week 19 </w:t>
      </w:r>
      <w:r w:rsidR="008C6A4D" w:rsidRPr="00BC3FD8">
        <w:rPr>
          <w:rFonts w:asciiTheme="minorHAnsi" w:hAnsiTheme="minorHAnsi"/>
        </w:rPr>
        <w:t xml:space="preserve">– </w:t>
      </w:r>
      <w:r w:rsidRPr="00BC3FD8">
        <w:rPr>
          <w:rFonts w:asciiTheme="minorHAnsi" w:hAnsiTheme="minorHAnsi"/>
        </w:rPr>
        <w:t>26</w:t>
      </w:r>
      <w:r w:rsidR="008C6A4D" w:rsidRPr="00BC3FD8">
        <w:rPr>
          <w:rFonts w:asciiTheme="minorHAnsi" w:hAnsiTheme="minorHAnsi"/>
        </w:rPr>
        <w:t xml:space="preserve">             </w:t>
      </w:r>
      <w:r w:rsidR="008F4FCC" w:rsidRPr="00BC3FD8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>*  Deterioration</w:t>
      </w:r>
      <w:proofErr w:type="gramEnd"/>
      <w:r w:rsidR="008C6A4D" w:rsidRPr="00BC3FD8">
        <w:rPr>
          <w:rFonts w:asciiTheme="minorHAnsi" w:hAnsiTheme="minorHAnsi"/>
        </w:rPr>
        <w:t xml:space="preserve"> of buildings 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  <w:t xml:space="preserve">    </w:t>
      </w:r>
    </w:p>
    <w:p w:rsidR="008C6A4D" w:rsidRPr="00BC3FD8" w:rsidRDefault="008C6A4D">
      <w:pPr>
        <w:ind w:left="3600" w:hanging="720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     - </w:t>
      </w:r>
      <w:proofErr w:type="gramStart"/>
      <w:r w:rsidRPr="00BC3FD8">
        <w:rPr>
          <w:rFonts w:asciiTheme="minorHAnsi" w:hAnsiTheme="minorHAnsi"/>
        </w:rPr>
        <w:t>causes</w:t>
      </w:r>
      <w:proofErr w:type="gramEnd"/>
      <w:r w:rsidRPr="00BC3FD8">
        <w:rPr>
          <w:rFonts w:asciiTheme="minorHAnsi" w:hAnsiTheme="minorHAnsi"/>
        </w:rPr>
        <w:t xml:space="preserve"> of deterioration and decay of buildings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Faults in design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Maintenance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Conservation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27 - 28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 xml:space="preserve">*  </w:t>
      </w:r>
      <w:r w:rsidRPr="00BC3FD8">
        <w:rPr>
          <w:rFonts w:asciiTheme="minorHAnsi" w:hAnsiTheme="minorHAnsi"/>
        </w:rPr>
        <w:t>Material</w:t>
      </w:r>
      <w:proofErr w:type="gramEnd"/>
      <w:r w:rsidRPr="00BC3FD8">
        <w:rPr>
          <w:rFonts w:asciiTheme="minorHAnsi" w:hAnsiTheme="minorHAnsi"/>
        </w:rPr>
        <w:t xml:space="preserve"> choice and sustainability</w:t>
      </w:r>
    </w:p>
    <w:p w:rsidR="00C00244" w:rsidRPr="00BC3FD8" w:rsidRDefault="00C00244">
      <w:pPr>
        <w:rPr>
          <w:rFonts w:asciiTheme="minorHAnsi" w:hAnsiTheme="minorHAnsi"/>
        </w:rPr>
      </w:pPr>
    </w:p>
    <w:p w:rsidR="00C00244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29</w:t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>* Feedback and revision</w:t>
      </w: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30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proofErr w:type="gramStart"/>
      <w:r w:rsidR="008C6A4D" w:rsidRPr="00BC3FD8">
        <w:rPr>
          <w:rFonts w:asciiTheme="minorHAnsi" w:hAnsiTheme="minorHAnsi"/>
        </w:rPr>
        <w:t>*  End</w:t>
      </w:r>
      <w:proofErr w:type="gramEnd"/>
      <w:r w:rsidR="008C6A4D" w:rsidRPr="00BC3FD8">
        <w:rPr>
          <w:rFonts w:asciiTheme="minorHAnsi" w:hAnsiTheme="minorHAnsi"/>
        </w:rPr>
        <w:t xml:space="preserve"> of Unit Assessment.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  <w:b/>
        </w:rPr>
      </w:pPr>
      <w:r w:rsidRPr="00BC3FD8">
        <w:rPr>
          <w:rFonts w:asciiTheme="minorHAnsi" w:hAnsiTheme="minorHAnsi"/>
          <w:b/>
        </w:rPr>
        <w:t>Additional Reading:</w:t>
      </w:r>
    </w:p>
    <w:p w:rsidR="008C6A4D" w:rsidRPr="00BC3FD8" w:rsidRDefault="008C6A4D">
      <w:pPr>
        <w:rPr>
          <w:rFonts w:asciiTheme="minorHAnsi" w:hAnsiTheme="minorHAnsi"/>
          <w:b/>
        </w:rPr>
      </w:pPr>
    </w:p>
    <w:p w:rsidR="008C6A4D" w:rsidRPr="00BC3FD8" w:rsidRDefault="008C6A4D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proofErr w:type="gramStart"/>
      <w:r w:rsidRPr="00BC3FD8">
        <w:rPr>
          <w:rFonts w:asciiTheme="minorHAnsi" w:hAnsiTheme="minorHAnsi"/>
        </w:rPr>
        <w:t>*  Foundation</w:t>
      </w:r>
      <w:proofErr w:type="gramEnd"/>
      <w:r w:rsidRPr="00BC3FD8">
        <w:rPr>
          <w:rFonts w:asciiTheme="minorHAnsi" w:hAnsiTheme="minorHAnsi"/>
        </w:rPr>
        <w:t xml:space="preserve"> Design:  Tomlinson</w:t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  <w:t>* CIRIA</w:t>
      </w:r>
    </w:p>
    <w:p w:rsidR="008C6A4D" w:rsidRPr="00BC3FD8" w:rsidRDefault="008C6A4D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proofErr w:type="gramStart"/>
      <w:r w:rsidRPr="00BC3FD8">
        <w:rPr>
          <w:rFonts w:asciiTheme="minorHAnsi" w:hAnsiTheme="minorHAnsi"/>
        </w:rPr>
        <w:t>*  BS</w:t>
      </w:r>
      <w:proofErr w:type="gramEnd"/>
      <w:r w:rsidRPr="00BC3FD8">
        <w:rPr>
          <w:rFonts w:asciiTheme="minorHAnsi" w:hAnsiTheme="minorHAnsi"/>
        </w:rPr>
        <w:t xml:space="preserve"> 5930 Site Investigations</w:t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  <w:t xml:space="preserve">* </w:t>
      </w:r>
      <w:proofErr w:type="spellStart"/>
      <w:r w:rsidR="00C00244" w:rsidRPr="00BC3FD8">
        <w:rPr>
          <w:rFonts w:asciiTheme="minorHAnsi" w:hAnsiTheme="minorHAnsi"/>
        </w:rPr>
        <w:t>BRE</w:t>
      </w:r>
      <w:proofErr w:type="spellEnd"/>
    </w:p>
    <w:p w:rsidR="008C6A4D" w:rsidRPr="00BC3FD8" w:rsidRDefault="00C00244" w:rsidP="00C00244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* </w:t>
      </w:r>
      <w:r w:rsidR="008C6A4D" w:rsidRPr="00BC3FD8">
        <w:rPr>
          <w:rFonts w:asciiTheme="minorHAnsi" w:hAnsiTheme="minorHAnsi"/>
        </w:rPr>
        <w:t xml:space="preserve">Control of Ground Water for Temporary works:     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br w:type="page"/>
      </w:r>
    </w:p>
    <w:p w:rsidR="008C6A4D" w:rsidRPr="00BC3FD8" w:rsidRDefault="008C6A4D">
      <w:pPr>
        <w:pStyle w:val="Heading2"/>
        <w:rPr>
          <w:rFonts w:asciiTheme="minorHAnsi" w:hAnsiTheme="minorHAnsi"/>
          <w:lang w:val="en-US"/>
        </w:rPr>
      </w:pPr>
      <w:r w:rsidRPr="00BC3FD8">
        <w:rPr>
          <w:rFonts w:asciiTheme="minorHAnsi" w:hAnsiTheme="minorHAnsi"/>
          <w:lang w:val="en-US"/>
        </w:rPr>
        <w:lastRenderedPageBreak/>
        <w:t>Outcomes and Assessment Criteria</w:t>
      </w:r>
    </w:p>
    <w:p w:rsidR="008C6A4D" w:rsidRPr="00BC3FD8" w:rsidRDefault="008C6A4D">
      <w:pPr>
        <w:rPr>
          <w:rFonts w:asciiTheme="minorHAnsi" w:hAnsiTheme="minorHAns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528"/>
        <w:gridCol w:w="5716"/>
      </w:tblGrid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Outcomes</w:t>
            </w:r>
          </w:p>
        </w:tc>
        <w:tc>
          <w:tcPr>
            <w:tcW w:w="5716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Assessment Criteria</w:t>
            </w: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center"/>
              <w:rPr>
                <w:rFonts w:asciiTheme="minorHAnsi" w:hAnsiTheme="minorHAnsi"/>
                <w:b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  <w:b/>
              </w:rPr>
            </w:pPr>
            <w:r w:rsidRPr="00BC3FD8">
              <w:rPr>
                <w:rFonts w:asciiTheme="minorHAnsi" w:hAnsiTheme="minorHAnsi"/>
                <w:b/>
              </w:rPr>
              <w:t>To achieve each outcome a student must demonstrate  the ability to:</w:t>
            </w:r>
          </w:p>
          <w:p w:rsidR="008C6A4D" w:rsidRPr="00BC3FD8" w:rsidRDefault="008C6A4D">
            <w:pPr>
              <w:rPr>
                <w:rFonts w:asciiTheme="minorHAnsi" w:hAnsiTheme="minorHAnsi"/>
                <w:b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rPr>
                <w:rFonts w:asciiTheme="minorHAnsi" w:hAnsiTheme="minorHAnsi"/>
              </w:rPr>
            </w:pPr>
          </w:p>
          <w:p w:rsidR="009B522D" w:rsidRPr="00BC3FD8" w:rsidRDefault="008C6A4D" w:rsidP="009B522D">
            <w:pPr>
              <w:ind w:left="720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1.  </w:t>
            </w:r>
            <w:r w:rsidR="009B522D" w:rsidRPr="00BC3FD8">
              <w:rPr>
                <w:rFonts w:asciiTheme="minorHAnsi" w:hAnsiTheme="minorHAnsi"/>
              </w:rPr>
              <w:t>Develop an awareness of site investigation techniques and methods used to classify soils.</w:t>
            </w:r>
          </w:p>
          <w:p w:rsidR="009B522D" w:rsidRPr="00BC3FD8" w:rsidRDefault="009B522D" w:rsidP="009B522D">
            <w:pPr>
              <w:rPr>
                <w:rFonts w:asciiTheme="minorHAnsi" w:hAnsiTheme="minorHAnsi"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8C6A4D" w:rsidRPr="00BC3FD8" w:rsidRDefault="009B522D" w:rsidP="009B522D">
            <w:pPr>
              <w:numPr>
                <w:ilvl w:val="0"/>
                <w:numId w:val="2"/>
              </w:numPr>
              <w:jc w:val="both"/>
              <w:rPr>
                <w:rFonts w:asciiTheme="minorHAnsi" w:hAnsiTheme="minorHAnsi"/>
              </w:rPr>
            </w:pPr>
            <w:proofErr w:type="spellStart"/>
            <w:r w:rsidRPr="00BC3FD8">
              <w:rPr>
                <w:rFonts w:asciiTheme="minorHAnsi" w:hAnsiTheme="minorHAnsi"/>
              </w:rPr>
              <w:t>Recognise</w:t>
            </w:r>
            <w:proofErr w:type="spellEnd"/>
            <w:r w:rsidRPr="00BC3FD8">
              <w:rPr>
                <w:rFonts w:asciiTheme="minorHAnsi" w:hAnsiTheme="minorHAnsi"/>
              </w:rPr>
              <w:t xml:space="preserve"> the different types of soil.</w:t>
            </w:r>
          </w:p>
          <w:p w:rsidR="009B522D" w:rsidRPr="00BC3FD8" w:rsidRDefault="009B522D" w:rsidP="009B522D">
            <w:pPr>
              <w:ind w:left="360"/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 w:rsidP="009B522D">
            <w:pPr>
              <w:numPr>
                <w:ilvl w:val="0"/>
                <w:numId w:val="2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Make comparisons between site investigation techniques.</w:t>
            </w: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9B522D" w:rsidRPr="00BC3FD8" w:rsidRDefault="008C6A4D" w:rsidP="009B522D">
            <w:pPr>
              <w:ind w:left="720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2.  </w:t>
            </w:r>
            <w:r w:rsidR="009B522D" w:rsidRPr="00BC3FD8">
              <w:rPr>
                <w:rFonts w:asciiTheme="minorHAnsi" w:hAnsiTheme="minorHAnsi"/>
              </w:rPr>
              <w:t>Identify the different types of substructure available for a range of low-rise building systems.</w:t>
            </w:r>
          </w:p>
          <w:p w:rsidR="009B522D" w:rsidRPr="00BC3FD8" w:rsidRDefault="009B522D" w:rsidP="009B522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Understand the importance of the effect of water and contaminants on substructure work.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proofErr w:type="spellStart"/>
            <w:r w:rsidRPr="00BC3FD8">
              <w:rPr>
                <w:rFonts w:asciiTheme="minorHAnsi" w:hAnsiTheme="minorHAnsi"/>
              </w:rPr>
              <w:t>Recognise</w:t>
            </w:r>
            <w:proofErr w:type="spellEnd"/>
            <w:r w:rsidRPr="00BC3FD8">
              <w:rPr>
                <w:rFonts w:asciiTheme="minorHAnsi" w:hAnsiTheme="minorHAnsi"/>
              </w:rPr>
              <w:t xml:space="preserve"> the significance of safe methods of working.</w:t>
            </w:r>
          </w:p>
          <w:p w:rsidR="008C6A4D" w:rsidRPr="00BC3FD8" w:rsidRDefault="009B522D" w:rsidP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I</w:t>
            </w:r>
            <w:r w:rsidR="008C6A4D" w:rsidRPr="00BC3FD8">
              <w:rPr>
                <w:rFonts w:asciiTheme="minorHAnsi" w:hAnsiTheme="minorHAnsi"/>
              </w:rPr>
              <w:t xml:space="preserve">dentify </w:t>
            </w:r>
            <w:r w:rsidRPr="00BC3FD8">
              <w:rPr>
                <w:rFonts w:asciiTheme="minorHAnsi" w:hAnsiTheme="minorHAnsi"/>
              </w:rPr>
              <w:t>foundation types for a range of differing construction forms.</w:t>
            </w:r>
          </w:p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9B522D" w:rsidRPr="00BC3FD8" w:rsidRDefault="009B522D" w:rsidP="009B522D">
            <w:pPr>
              <w:ind w:left="284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        </w:t>
            </w:r>
            <w:r w:rsidR="008C6A4D" w:rsidRPr="00BC3FD8">
              <w:rPr>
                <w:rFonts w:asciiTheme="minorHAnsi" w:hAnsiTheme="minorHAnsi"/>
              </w:rPr>
              <w:t>3.</w:t>
            </w:r>
            <w:r w:rsidRPr="00BC3FD8">
              <w:rPr>
                <w:rFonts w:asciiTheme="minorHAnsi" w:hAnsiTheme="minorHAnsi"/>
              </w:rPr>
              <w:t xml:space="preserve"> Demonstrate an understanding of the main forms of superstructure applicable to a range of low to medium-rise building forms.</w:t>
            </w:r>
          </w:p>
          <w:p w:rsidR="009B522D" w:rsidRPr="00BC3FD8" w:rsidRDefault="009B522D" w:rsidP="009B522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br w:type="page"/>
            </w:r>
          </w:p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.</w:t>
            </w: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Classify the main constructional forms appropriate to low and medium construction.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Und</w:t>
            </w:r>
            <w:r w:rsidR="00D52E8F" w:rsidRPr="00BC3FD8">
              <w:rPr>
                <w:rFonts w:asciiTheme="minorHAnsi" w:hAnsiTheme="minorHAnsi"/>
              </w:rPr>
              <w:t>e</w:t>
            </w:r>
            <w:r w:rsidRPr="00BC3FD8">
              <w:rPr>
                <w:rFonts w:asciiTheme="minorHAnsi" w:hAnsiTheme="minorHAnsi"/>
              </w:rPr>
              <w:t>rstand the need for adequate protection of the internal environment.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Select appropriate materials for a range of internal environments for both finishes and environmental design.</w:t>
            </w:r>
          </w:p>
          <w:p w:rsidR="008C6A4D" w:rsidRPr="00BC3FD8" w:rsidRDefault="00D52E8F" w:rsidP="00D52E8F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Accept the need for sustainable use of a wide range of resources that satisfies the design.</w:t>
            </w:r>
          </w:p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</w:tbl>
    <w:p w:rsidR="008C6A4D" w:rsidRPr="00BC3FD8" w:rsidRDefault="008C6A4D">
      <w:pPr>
        <w:rPr>
          <w:rFonts w:asciiTheme="minorHAnsi" w:hAnsiTheme="minorHAnsi"/>
          <w:b/>
        </w:rPr>
      </w:pPr>
    </w:p>
    <w:p w:rsidR="00D52E8F" w:rsidRPr="00BC3FD8" w:rsidRDefault="00D52E8F">
      <w:pPr>
        <w:rPr>
          <w:rFonts w:asciiTheme="minorHAnsi" w:hAnsiTheme="minorHAnsi"/>
          <w:b/>
        </w:rPr>
      </w:pPr>
    </w:p>
    <w:p w:rsidR="0055464B" w:rsidRPr="00BC3FD8" w:rsidRDefault="0055464B">
      <w:pPr>
        <w:rPr>
          <w:rFonts w:asciiTheme="minorHAnsi" w:hAnsiTheme="minorHAnsi"/>
          <w:b/>
        </w:rPr>
      </w:pPr>
      <w:proofErr w:type="gramStart"/>
      <w:r w:rsidRPr="00BC3FD8">
        <w:rPr>
          <w:rFonts w:asciiTheme="minorHAnsi" w:hAnsiTheme="minorHAnsi"/>
          <w:b/>
        </w:rPr>
        <w:t>Coursework  50</w:t>
      </w:r>
      <w:proofErr w:type="gramEnd"/>
      <w:r w:rsidRPr="00BC3FD8">
        <w:rPr>
          <w:rFonts w:asciiTheme="minorHAnsi" w:hAnsiTheme="minorHAnsi"/>
          <w:b/>
        </w:rPr>
        <w:t>% assignment (2000 words) and 50% end of module test (</w:t>
      </w:r>
      <w:r w:rsidR="00690E2E" w:rsidRPr="00BC3FD8">
        <w:rPr>
          <w:rFonts w:asciiTheme="minorHAnsi" w:hAnsiTheme="minorHAnsi"/>
          <w:b/>
        </w:rPr>
        <w:t>multi</w:t>
      </w:r>
      <w:r w:rsidRPr="00BC3FD8">
        <w:rPr>
          <w:rFonts w:asciiTheme="minorHAnsi" w:hAnsiTheme="minorHAnsi"/>
          <w:b/>
        </w:rPr>
        <w:t>-choice).</w:t>
      </w:r>
    </w:p>
    <w:sectPr w:rsidR="0055464B" w:rsidRPr="00BC3FD8" w:rsidSect="002D6988">
      <w:footerReference w:type="default" r:id="rId8"/>
      <w:pgSz w:w="11909" w:h="16834" w:code="9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C562B" w:rsidRDefault="003C562B">
      <w:r>
        <w:separator/>
      </w:r>
    </w:p>
  </w:endnote>
  <w:endnote w:type="continuationSeparator" w:id="0">
    <w:p w:rsidR="003C562B" w:rsidRDefault="003C562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C6A4D" w:rsidRPr="00BC3FD8" w:rsidRDefault="008C6A4D">
    <w:pPr>
      <w:pStyle w:val="Footer"/>
      <w:rPr>
        <w:rFonts w:asciiTheme="minorHAnsi" w:hAnsiTheme="minorHAnsi"/>
        <w:b/>
        <w:i/>
        <w:sz w:val="18"/>
      </w:rPr>
    </w:pPr>
    <w:r w:rsidRPr="00BC3FD8">
      <w:rPr>
        <w:rFonts w:asciiTheme="minorHAnsi" w:hAnsiTheme="minorHAnsi"/>
        <w:b/>
        <w:i/>
        <w:sz w:val="18"/>
      </w:rPr>
      <w:t>Construction Technology ‘A’</w:t>
    </w:r>
    <w:r w:rsidR="00D9663D">
      <w:rPr>
        <w:rFonts w:asciiTheme="minorHAnsi" w:hAnsiTheme="minorHAnsi"/>
        <w:b/>
        <w:i/>
        <w:sz w:val="18"/>
      </w:rPr>
      <w:t xml:space="preserve"> 2011</w:t>
    </w:r>
    <w:r w:rsidR="00BC3FD8" w:rsidRPr="00BC3FD8">
      <w:rPr>
        <w:rFonts w:asciiTheme="minorHAnsi" w:hAnsiTheme="minorHAnsi"/>
        <w:b/>
        <w:i/>
        <w:sz w:val="18"/>
      </w:rPr>
      <w:t>-201</w:t>
    </w:r>
    <w:r w:rsidR="00D9663D">
      <w:rPr>
        <w:rFonts w:asciiTheme="minorHAnsi" w:hAnsiTheme="minorHAnsi"/>
        <w:b/>
        <w:i/>
        <w:sz w:val="18"/>
      </w:rPr>
      <w:t>2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C562B" w:rsidRDefault="003C562B">
      <w:r>
        <w:separator/>
      </w:r>
    </w:p>
  </w:footnote>
  <w:footnote w:type="continuationSeparator" w:id="0">
    <w:p w:rsidR="003C562B" w:rsidRDefault="003C562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8B65F22"/>
    <w:multiLevelType w:val="hybridMultilevel"/>
    <w:tmpl w:val="12DE1564"/>
    <w:lvl w:ilvl="0" w:tplc="A330D244"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1">
    <w:nsid w:val="6A3954B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6A660B6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747E64DE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7CD54C6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00244"/>
    <w:rsid w:val="00200165"/>
    <w:rsid w:val="002D6988"/>
    <w:rsid w:val="00367012"/>
    <w:rsid w:val="003C562B"/>
    <w:rsid w:val="00440524"/>
    <w:rsid w:val="004B1918"/>
    <w:rsid w:val="0055464B"/>
    <w:rsid w:val="005A2463"/>
    <w:rsid w:val="00690E2E"/>
    <w:rsid w:val="007A472E"/>
    <w:rsid w:val="007B3C7E"/>
    <w:rsid w:val="00876AD4"/>
    <w:rsid w:val="008C6A4D"/>
    <w:rsid w:val="008F4FCC"/>
    <w:rsid w:val="00920747"/>
    <w:rsid w:val="009315F8"/>
    <w:rsid w:val="009B522D"/>
    <w:rsid w:val="00A8127F"/>
    <w:rsid w:val="00BC3FD8"/>
    <w:rsid w:val="00C00244"/>
    <w:rsid w:val="00CA2F00"/>
    <w:rsid w:val="00CF5FF9"/>
    <w:rsid w:val="00D52E8F"/>
    <w:rsid w:val="00D9663D"/>
    <w:rsid w:val="00E2120F"/>
    <w:rsid w:val="00E21B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6988"/>
    <w:rPr>
      <w:sz w:val="24"/>
      <w:lang w:val="en-US" w:eastAsia="en-US"/>
    </w:rPr>
  </w:style>
  <w:style w:type="paragraph" w:styleId="Heading1">
    <w:name w:val="heading 1"/>
    <w:basedOn w:val="Normal"/>
    <w:next w:val="Normal"/>
    <w:qFormat/>
    <w:rsid w:val="002D6988"/>
    <w:pPr>
      <w:keepNext/>
      <w:outlineLvl w:val="0"/>
    </w:pPr>
    <w:rPr>
      <w:b/>
      <w:u w:val="single"/>
      <w:lang w:val="en-GB"/>
    </w:rPr>
  </w:style>
  <w:style w:type="paragraph" w:styleId="Heading2">
    <w:name w:val="heading 2"/>
    <w:basedOn w:val="Normal"/>
    <w:next w:val="Normal"/>
    <w:qFormat/>
    <w:rsid w:val="002D6988"/>
    <w:pPr>
      <w:keepNext/>
      <w:outlineLvl w:val="1"/>
    </w:pPr>
    <w:rPr>
      <w:b/>
      <w:lang w:val="en-GB"/>
    </w:rPr>
  </w:style>
  <w:style w:type="paragraph" w:styleId="Heading3">
    <w:name w:val="heading 3"/>
    <w:basedOn w:val="Normal"/>
    <w:next w:val="Normal"/>
    <w:qFormat/>
    <w:rsid w:val="002D6988"/>
    <w:pPr>
      <w:keepNext/>
      <w:jc w:val="both"/>
      <w:outlineLvl w:val="2"/>
    </w:pPr>
    <w:rPr>
      <w:b/>
    </w:rPr>
  </w:style>
  <w:style w:type="paragraph" w:styleId="Heading4">
    <w:name w:val="heading 4"/>
    <w:basedOn w:val="Normal"/>
    <w:next w:val="Normal"/>
    <w:qFormat/>
    <w:rsid w:val="002D6988"/>
    <w:pPr>
      <w:keepNext/>
      <w:ind w:left="720" w:hanging="720"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D6988"/>
    <w:pPr>
      <w:keepNext/>
      <w:jc w:val="center"/>
      <w:outlineLvl w:val="4"/>
    </w:pPr>
    <w:rPr>
      <w:b/>
    </w:rPr>
  </w:style>
  <w:style w:type="paragraph" w:styleId="Heading6">
    <w:name w:val="heading 6"/>
    <w:basedOn w:val="Normal"/>
    <w:next w:val="Normal"/>
    <w:qFormat/>
    <w:rsid w:val="002D6988"/>
    <w:pPr>
      <w:keepNext/>
      <w:outlineLvl w:val="5"/>
    </w:pPr>
    <w:rPr>
      <w:b/>
      <w:bCs/>
      <w:i/>
      <w:iCs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lockText">
    <w:name w:val="Block Text"/>
    <w:basedOn w:val="Normal"/>
    <w:semiHidden/>
    <w:rsid w:val="002D6988"/>
    <w:pPr>
      <w:spacing w:after="120"/>
      <w:ind w:left="1440" w:right="1440"/>
    </w:pPr>
    <w:rPr>
      <w:lang w:val="en-GB"/>
    </w:rPr>
  </w:style>
  <w:style w:type="paragraph" w:styleId="BodyText">
    <w:name w:val="Body Text"/>
    <w:basedOn w:val="Normal"/>
    <w:semiHidden/>
    <w:rsid w:val="002D6988"/>
    <w:pPr>
      <w:jc w:val="both"/>
    </w:pPr>
  </w:style>
  <w:style w:type="paragraph" w:styleId="Header">
    <w:name w:val="header"/>
    <w:basedOn w:val="Normal"/>
    <w:semiHidden/>
    <w:rsid w:val="002D6988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semiHidden/>
    <w:rsid w:val="002D6988"/>
    <w:pPr>
      <w:tabs>
        <w:tab w:val="center" w:pos="4320"/>
        <w:tab w:val="right" w:pos="8640"/>
      </w:tabs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A472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472E"/>
    <w:rPr>
      <w:rFonts w:ascii="Tahoma" w:hAnsi="Tahoma" w:cs="Tahoma"/>
      <w:sz w:val="16"/>
      <w:szCs w:val="16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529</Words>
  <Characters>3018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HIGHER NATIONALS IN CONSTRUCTION</vt:lpstr>
    </vt:vector>
  </TitlesOfParts>
  <Company>Swansea Institute of Higher Education</Company>
  <LinksUpToDate>false</LinksUpToDate>
  <CharactersWithSpaces>3540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HIGHER NATIONALS IN CONSTRUCTION</dc:title>
  <dc:subject/>
  <dc:creator>fad-bj</dc:creator>
  <cp:keywords/>
  <cp:lastModifiedBy>fad-mjc</cp:lastModifiedBy>
  <cp:revision>2</cp:revision>
  <cp:lastPrinted>2007-10-01T17:12:00Z</cp:lastPrinted>
  <dcterms:created xsi:type="dcterms:W3CDTF">2011-10-03T16:06:00Z</dcterms:created>
  <dcterms:modified xsi:type="dcterms:W3CDTF">2011-10-03T16:06:00Z</dcterms:modified>
</cp:coreProperties>
</file>