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604F16" w14:textId="28EC53CD" w:rsidR="00596A5C" w:rsidRDefault="0087237C" w:rsidP="0087237C">
      <w:pPr>
        <w:spacing w:line="360" w:lineRule="auto"/>
        <w:rPr>
          <w:rFonts w:ascii="Arial" w:hAnsi="Arial" w:cs="Arial"/>
          <w:b/>
          <w:bCs/>
          <w:sz w:val="24"/>
          <w:szCs w:val="24"/>
          <w:u w:val="single"/>
        </w:rPr>
      </w:pPr>
      <w:r>
        <w:rPr>
          <w:rFonts w:ascii="Arial" w:hAnsi="Arial" w:cs="Arial"/>
          <w:b/>
          <w:bCs/>
          <w:sz w:val="24"/>
          <w:szCs w:val="24"/>
          <w:u w:val="single"/>
        </w:rPr>
        <w:t>Section 1</w:t>
      </w:r>
    </w:p>
    <w:p w14:paraId="0D579B92" w14:textId="01AF1530" w:rsidR="00156EB5" w:rsidRDefault="00156EB5" w:rsidP="00A06C74">
      <w:pPr>
        <w:spacing w:line="360" w:lineRule="auto"/>
        <w:jc w:val="both"/>
        <w:rPr>
          <w:rFonts w:ascii="Arial" w:hAnsi="Arial" w:cs="Arial"/>
          <w:sz w:val="24"/>
          <w:szCs w:val="24"/>
        </w:rPr>
      </w:pPr>
      <w:r>
        <w:rPr>
          <w:rFonts w:ascii="Arial" w:hAnsi="Arial" w:cs="Arial"/>
          <w:sz w:val="24"/>
          <w:szCs w:val="24"/>
        </w:rPr>
        <w:t xml:space="preserve">This section of the assignment focusses on critically evaluating the role of an inclusive leader within an </w:t>
      </w:r>
      <w:proofErr w:type="gramStart"/>
      <w:r>
        <w:rPr>
          <w:rFonts w:ascii="Arial" w:hAnsi="Arial" w:cs="Arial"/>
          <w:sz w:val="24"/>
          <w:szCs w:val="24"/>
        </w:rPr>
        <w:t>early years</w:t>
      </w:r>
      <w:proofErr w:type="gramEnd"/>
      <w:r>
        <w:rPr>
          <w:rFonts w:ascii="Arial" w:hAnsi="Arial" w:cs="Arial"/>
          <w:sz w:val="24"/>
          <w:szCs w:val="24"/>
        </w:rPr>
        <w:t xml:space="preserve"> setting</w:t>
      </w:r>
      <w:r w:rsidR="00BE3935">
        <w:rPr>
          <w:rFonts w:ascii="Arial" w:hAnsi="Arial" w:cs="Arial"/>
          <w:sz w:val="24"/>
          <w:szCs w:val="24"/>
        </w:rPr>
        <w:t>.</w:t>
      </w:r>
      <w:r w:rsidR="005E6ECD">
        <w:rPr>
          <w:rFonts w:ascii="Arial" w:hAnsi="Arial" w:cs="Arial"/>
          <w:sz w:val="24"/>
          <w:szCs w:val="24"/>
        </w:rPr>
        <w:t xml:space="preserve">  Ferdman (2020) believes inclusive leadership is being able to sustain and foster an inclusive culture in groups, communities, and organisations.  Inclusive leadership promotes fairness and equity across all identities, involving</w:t>
      </w:r>
      <w:r w:rsidR="001C12C2">
        <w:rPr>
          <w:rFonts w:ascii="Arial" w:hAnsi="Arial" w:cs="Arial"/>
          <w:sz w:val="24"/>
          <w:szCs w:val="24"/>
        </w:rPr>
        <w:t xml:space="preserve"> and listening to</w:t>
      </w:r>
      <w:r w:rsidR="005E6ECD">
        <w:rPr>
          <w:rFonts w:ascii="Arial" w:hAnsi="Arial" w:cs="Arial"/>
          <w:sz w:val="24"/>
          <w:szCs w:val="24"/>
        </w:rPr>
        <w:t xml:space="preserve"> everyone, </w:t>
      </w:r>
      <w:r w:rsidR="001C12C2">
        <w:rPr>
          <w:rFonts w:ascii="Arial" w:hAnsi="Arial" w:cs="Arial"/>
          <w:sz w:val="24"/>
          <w:szCs w:val="24"/>
        </w:rPr>
        <w:t>this will</w:t>
      </w:r>
      <w:r w:rsidR="005E6ECD">
        <w:rPr>
          <w:rFonts w:ascii="Arial" w:hAnsi="Arial" w:cs="Arial"/>
          <w:sz w:val="24"/>
          <w:szCs w:val="24"/>
        </w:rPr>
        <w:t xml:space="preserve"> giv</w:t>
      </w:r>
      <w:r w:rsidR="001C12C2">
        <w:rPr>
          <w:rFonts w:ascii="Arial" w:hAnsi="Arial" w:cs="Arial"/>
          <w:sz w:val="24"/>
          <w:szCs w:val="24"/>
        </w:rPr>
        <w:t>e those involved</w:t>
      </w:r>
      <w:r w:rsidR="005E6ECD">
        <w:rPr>
          <w:rFonts w:ascii="Arial" w:hAnsi="Arial" w:cs="Arial"/>
          <w:sz w:val="24"/>
          <w:szCs w:val="24"/>
        </w:rPr>
        <w:t xml:space="preserve"> a sense of belonging</w:t>
      </w:r>
      <w:r w:rsidR="001C12C2">
        <w:rPr>
          <w:rFonts w:ascii="Arial" w:hAnsi="Arial" w:cs="Arial"/>
          <w:sz w:val="24"/>
          <w:szCs w:val="24"/>
        </w:rPr>
        <w:t>,</w:t>
      </w:r>
      <w:r w:rsidR="005E6ECD">
        <w:rPr>
          <w:rFonts w:ascii="Arial" w:hAnsi="Arial" w:cs="Arial"/>
          <w:sz w:val="24"/>
          <w:szCs w:val="24"/>
        </w:rPr>
        <w:t xml:space="preserve"> knowing their voice has been heard (Ferdman, 2020).  Childhood Education International (no date)</w:t>
      </w:r>
      <w:r w:rsidR="00A23BC8">
        <w:rPr>
          <w:rFonts w:ascii="Arial" w:hAnsi="Arial" w:cs="Arial"/>
          <w:sz w:val="24"/>
          <w:szCs w:val="24"/>
        </w:rPr>
        <w:t xml:space="preserve"> and </w:t>
      </w:r>
      <w:proofErr w:type="spellStart"/>
      <w:r w:rsidR="00A23BC8">
        <w:rPr>
          <w:rFonts w:ascii="Arial" w:hAnsi="Arial" w:cs="Arial"/>
          <w:sz w:val="24"/>
          <w:szCs w:val="24"/>
        </w:rPr>
        <w:t>Adekanbi</w:t>
      </w:r>
      <w:proofErr w:type="spellEnd"/>
      <w:r w:rsidR="00A23BC8">
        <w:rPr>
          <w:rFonts w:ascii="Arial" w:hAnsi="Arial" w:cs="Arial"/>
          <w:sz w:val="24"/>
          <w:szCs w:val="24"/>
        </w:rPr>
        <w:t xml:space="preserve"> (2021)</w:t>
      </w:r>
      <w:r w:rsidR="005E6ECD">
        <w:rPr>
          <w:rFonts w:ascii="Arial" w:hAnsi="Arial" w:cs="Arial"/>
          <w:sz w:val="24"/>
          <w:szCs w:val="24"/>
        </w:rPr>
        <w:t xml:space="preserve"> agrees and says an inclusive leader values diversity and encourages individual contributions within the decision-making process.  Their aim is to innovate whilst considering everyone’s needs.</w:t>
      </w:r>
      <w:r w:rsidR="00BB5A82">
        <w:rPr>
          <w:rFonts w:ascii="Arial" w:hAnsi="Arial" w:cs="Arial"/>
          <w:sz w:val="24"/>
          <w:szCs w:val="24"/>
        </w:rPr>
        <w:t xml:space="preserve">  This requires the inclusive leader to be a competent listener, trustworthy, and be able to communicate a vision.  The communities should be empowered through the leader to develop policies, and interventions for children which are beneficial.</w:t>
      </w:r>
      <w:r w:rsidR="0072497D">
        <w:rPr>
          <w:rFonts w:ascii="Arial" w:hAnsi="Arial" w:cs="Arial"/>
          <w:sz w:val="24"/>
          <w:szCs w:val="24"/>
        </w:rPr>
        <w:t xml:space="preserve">  Furthermore, </w:t>
      </w:r>
      <w:proofErr w:type="spellStart"/>
      <w:r w:rsidR="0072497D">
        <w:rPr>
          <w:rFonts w:ascii="Arial" w:hAnsi="Arial" w:cs="Arial"/>
          <w:sz w:val="24"/>
          <w:szCs w:val="24"/>
        </w:rPr>
        <w:t>Booysen</w:t>
      </w:r>
      <w:proofErr w:type="spellEnd"/>
      <w:r w:rsidR="0072497D">
        <w:rPr>
          <w:rFonts w:ascii="Arial" w:hAnsi="Arial" w:cs="Arial"/>
          <w:sz w:val="24"/>
          <w:szCs w:val="24"/>
        </w:rPr>
        <w:t xml:space="preserve"> (2020) suggests</w:t>
      </w:r>
      <w:r w:rsidR="00E46E2B">
        <w:rPr>
          <w:rFonts w:ascii="Arial" w:hAnsi="Arial" w:cs="Arial"/>
          <w:sz w:val="24"/>
          <w:szCs w:val="24"/>
        </w:rPr>
        <w:t xml:space="preserve"> when</w:t>
      </w:r>
      <w:r w:rsidR="0072497D">
        <w:rPr>
          <w:rFonts w:ascii="Arial" w:hAnsi="Arial" w:cs="Arial"/>
          <w:sz w:val="24"/>
          <w:szCs w:val="24"/>
        </w:rPr>
        <w:t xml:space="preserve"> inclusive leadership within organisations</w:t>
      </w:r>
      <w:r w:rsidR="00E46E2B">
        <w:rPr>
          <w:rFonts w:ascii="Arial" w:hAnsi="Arial" w:cs="Arial"/>
          <w:sz w:val="24"/>
          <w:szCs w:val="24"/>
        </w:rPr>
        <w:t xml:space="preserve"> is working effectively</w:t>
      </w:r>
      <w:r w:rsidR="0072497D">
        <w:rPr>
          <w:rFonts w:ascii="Arial" w:hAnsi="Arial" w:cs="Arial"/>
          <w:sz w:val="24"/>
          <w:szCs w:val="24"/>
        </w:rPr>
        <w:t xml:space="preserve">, all </w:t>
      </w:r>
      <w:r w:rsidR="00E46E2B">
        <w:rPr>
          <w:rFonts w:ascii="Arial" w:hAnsi="Arial" w:cs="Arial"/>
          <w:sz w:val="24"/>
          <w:szCs w:val="24"/>
        </w:rPr>
        <w:t xml:space="preserve">employees </w:t>
      </w:r>
      <w:r w:rsidR="0072497D">
        <w:rPr>
          <w:rFonts w:ascii="Arial" w:hAnsi="Arial" w:cs="Arial"/>
          <w:sz w:val="24"/>
          <w:szCs w:val="24"/>
        </w:rPr>
        <w:t xml:space="preserve">will feel respected and valued, this is good practice. </w:t>
      </w:r>
    </w:p>
    <w:p w14:paraId="06E0A426" w14:textId="752A148B" w:rsidR="000A10F6" w:rsidRDefault="003F7A54" w:rsidP="00A06C74">
      <w:pPr>
        <w:spacing w:line="360" w:lineRule="auto"/>
        <w:jc w:val="both"/>
        <w:rPr>
          <w:rFonts w:ascii="Arial" w:hAnsi="Arial" w:cs="Arial"/>
          <w:sz w:val="24"/>
          <w:szCs w:val="24"/>
        </w:rPr>
      </w:pPr>
      <w:r>
        <w:rPr>
          <w:rFonts w:ascii="Arial" w:hAnsi="Arial" w:cs="Arial"/>
          <w:sz w:val="24"/>
          <w:szCs w:val="24"/>
        </w:rPr>
        <w:t xml:space="preserve">The following scenario was encountered by a practitioner in an </w:t>
      </w:r>
      <w:proofErr w:type="gramStart"/>
      <w:r>
        <w:rPr>
          <w:rFonts w:ascii="Arial" w:hAnsi="Arial" w:cs="Arial"/>
          <w:sz w:val="24"/>
          <w:szCs w:val="24"/>
        </w:rPr>
        <w:t>early years</w:t>
      </w:r>
      <w:proofErr w:type="gramEnd"/>
      <w:r>
        <w:rPr>
          <w:rFonts w:ascii="Arial" w:hAnsi="Arial" w:cs="Arial"/>
          <w:sz w:val="24"/>
          <w:szCs w:val="24"/>
        </w:rPr>
        <w:t xml:space="preserve"> setting</w:t>
      </w:r>
      <w:r w:rsidR="005C2FDE">
        <w:rPr>
          <w:rFonts w:ascii="Arial" w:hAnsi="Arial" w:cs="Arial"/>
          <w:sz w:val="24"/>
          <w:szCs w:val="24"/>
        </w:rPr>
        <w:t>.  A single father, who has recently overcome his addictions, has been assessed as being able to care for his son</w:t>
      </w:r>
      <w:r w:rsidR="00E8430D">
        <w:rPr>
          <w:rFonts w:ascii="Arial" w:hAnsi="Arial" w:cs="Arial"/>
          <w:sz w:val="24"/>
          <w:szCs w:val="24"/>
        </w:rPr>
        <w:t xml:space="preserve"> on his own.  </w:t>
      </w:r>
      <w:r w:rsidR="0076230E">
        <w:rPr>
          <w:rFonts w:ascii="Arial" w:hAnsi="Arial" w:cs="Arial"/>
          <w:sz w:val="24"/>
          <w:szCs w:val="24"/>
        </w:rPr>
        <w:t>Lee</w:t>
      </w:r>
      <w:r w:rsidR="005C2FDE">
        <w:rPr>
          <w:rFonts w:ascii="Arial" w:hAnsi="Arial" w:cs="Arial"/>
          <w:sz w:val="24"/>
          <w:szCs w:val="24"/>
        </w:rPr>
        <w:t xml:space="preserve"> is five years old,</w:t>
      </w:r>
      <w:r w:rsidR="00E8430D">
        <w:rPr>
          <w:rFonts w:ascii="Arial" w:hAnsi="Arial" w:cs="Arial"/>
          <w:sz w:val="24"/>
          <w:szCs w:val="24"/>
        </w:rPr>
        <w:t xml:space="preserve"> he is doing well at school, </w:t>
      </w:r>
      <w:r w:rsidR="0076230E">
        <w:rPr>
          <w:rFonts w:ascii="Arial" w:hAnsi="Arial" w:cs="Arial"/>
          <w:sz w:val="24"/>
          <w:szCs w:val="24"/>
        </w:rPr>
        <w:t>however,</w:t>
      </w:r>
      <w:r w:rsidR="00E8430D">
        <w:rPr>
          <w:rFonts w:ascii="Arial" w:hAnsi="Arial" w:cs="Arial"/>
          <w:sz w:val="24"/>
          <w:szCs w:val="24"/>
        </w:rPr>
        <w:t xml:space="preserve"> does not mix well with the other children and plays by himself most of the day.</w:t>
      </w:r>
      <w:r w:rsidR="00B67EE0">
        <w:rPr>
          <w:rFonts w:ascii="Arial" w:hAnsi="Arial" w:cs="Arial"/>
          <w:sz w:val="24"/>
          <w:szCs w:val="24"/>
        </w:rPr>
        <w:t xml:space="preserve">  There are no concerns with his academic attainment at present.</w:t>
      </w:r>
      <w:r w:rsidR="00E8430D">
        <w:rPr>
          <w:rFonts w:ascii="Arial" w:hAnsi="Arial" w:cs="Arial"/>
          <w:sz w:val="24"/>
          <w:szCs w:val="24"/>
        </w:rPr>
        <w:t xml:space="preserve"> The practitioner noticed when Lee’s father collects him at the end of the day he stands alone</w:t>
      </w:r>
      <w:r w:rsidR="0076230E">
        <w:rPr>
          <w:rFonts w:ascii="Arial" w:hAnsi="Arial" w:cs="Arial"/>
          <w:sz w:val="24"/>
          <w:szCs w:val="24"/>
        </w:rPr>
        <w:t xml:space="preserve"> and appear</w:t>
      </w:r>
      <w:r w:rsidR="00713569">
        <w:rPr>
          <w:rFonts w:ascii="Arial" w:hAnsi="Arial" w:cs="Arial"/>
          <w:sz w:val="24"/>
          <w:szCs w:val="24"/>
        </w:rPr>
        <w:t xml:space="preserve">s nervous </w:t>
      </w:r>
      <w:r w:rsidR="00623BC9">
        <w:rPr>
          <w:rFonts w:ascii="Arial" w:hAnsi="Arial" w:cs="Arial"/>
          <w:sz w:val="24"/>
          <w:szCs w:val="24"/>
        </w:rPr>
        <w:t>and</w:t>
      </w:r>
      <w:r w:rsidR="00713569">
        <w:rPr>
          <w:rFonts w:ascii="Arial" w:hAnsi="Arial" w:cs="Arial"/>
          <w:sz w:val="24"/>
          <w:szCs w:val="24"/>
        </w:rPr>
        <w:t xml:space="preserve"> anxious</w:t>
      </w:r>
      <w:r w:rsidR="00E8430D">
        <w:rPr>
          <w:rFonts w:ascii="Arial" w:hAnsi="Arial" w:cs="Arial"/>
          <w:sz w:val="24"/>
          <w:szCs w:val="24"/>
        </w:rPr>
        <w:t xml:space="preserve">.  Lee’s father does not engage in conversation with other parents </w:t>
      </w:r>
      <w:r w:rsidR="001D0E7A">
        <w:rPr>
          <w:rFonts w:ascii="Arial" w:hAnsi="Arial" w:cs="Arial"/>
          <w:sz w:val="24"/>
          <w:szCs w:val="24"/>
        </w:rPr>
        <w:t>and</w:t>
      </w:r>
      <w:r w:rsidR="00713569">
        <w:rPr>
          <w:rFonts w:ascii="Arial" w:hAnsi="Arial" w:cs="Arial"/>
          <w:sz w:val="24"/>
          <w:szCs w:val="24"/>
        </w:rPr>
        <w:t xml:space="preserve"> the practitioner</w:t>
      </w:r>
      <w:r w:rsidR="00B67EE0">
        <w:rPr>
          <w:rFonts w:ascii="Arial" w:hAnsi="Arial" w:cs="Arial"/>
          <w:sz w:val="24"/>
          <w:szCs w:val="24"/>
        </w:rPr>
        <w:t xml:space="preserve"> notices the other parents will look at him</w:t>
      </w:r>
      <w:r w:rsidR="00183E7B">
        <w:rPr>
          <w:rFonts w:ascii="Arial" w:hAnsi="Arial" w:cs="Arial"/>
          <w:sz w:val="24"/>
          <w:szCs w:val="24"/>
        </w:rPr>
        <w:t xml:space="preserve">, however, </w:t>
      </w:r>
      <w:r w:rsidR="00713569">
        <w:rPr>
          <w:rFonts w:ascii="Arial" w:hAnsi="Arial" w:cs="Arial"/>
          <w:sz w:val="24"/>
          <w:szCs w:val="24"/>
        </w:rPr>
        <w:t>will not</w:t>
      </w:r>
      <w:r w:rsidR="00B67EE0">
        <w:rPr>
          <w:rFonts w:ascii="Arial" w:hAnsi="Arial" w:cs="Arial"/>
          <w:sz w:val="24"/>
          <w:szCs w:val="24"/>
        </w:rPr>
        <w:t xml:space="preserve"> initiate a conversation.</w:t>
      </w:r>
      <w:r w:rsidR="0076230E">
        <w:rPr>
          <w:rFonts w:ascii="Arial" w:hAnsi="Arial" w:cs="Arial"/>
          <w:sz w:val="24"/>
          <w:szCs w:val="24"/>
        </w:rPr>
        <w:t xml:space="preserve">  Lee’s father </w:t>
      </w:r>
      <w:r w:rsidR="00713569">
        <w:rPr>
          <w:rFonts w:ascii="Arial" w:hAnsi="Arial" w:cs="Arial"/>
          <w:sz w:val="24"/>
          <w:szCs w:val="24"/>
        </w:rPr>
        <w:t>avoids communicating with the practitioners</w:t>
      </w:r>
      <w:r w:rsidR="00183E7B">
        <w:rPr>
          <w:rFonts w:ascii="Arial" w:hAnsi="Arial" w:cs="Arial"/>
          <w:sz w:val="24"/>
          <w:szCs w:val="24"/>
        </w:rPr>
        <w:t xml:space="preserve"> in the setting</w:t>
      </w:r>
      <w:r w:rsidR="00713569">
        <w:rPr>
          <w:rFonts w:ascii="Arial" w:hAnsi="Arial" w:cs="Arial"/>
          <w:sz w:val="24"/>
          <w:szCs w:val="24"/>
        </w:rPr>
        <w:t xml:space="preserve"> and leaves promptly when Lee comes out of school.</w:t>
      </w:r>
      <w:r w:rsidR="00623BC9">
        <w:rPr>
          <w:rFonts w:ascii="Arial" w:hAnsi="Arial" w:cs="Arial"/>
          <w:sz w:val="24"/>
          <w:szCs w:val="24"/>
        </w:rPr>
        <w:t xml:space="preserve">  </w:t>
      </w:r>
    </w:p>
    <w:p w14:paraId="75E74EA4" w14:textId="6572BEBE" w:rsidR="00C6221E" w:rsidRDefault="00623BC9" w:rsidP="00A06C74">
      <w:pPr>
        <w:spacing w:line="360" w:lineRule="auto"/>
        <w:jc w:val="both"/>
        <w:rPr>
          <w:rFonts w:ascii="Arial" w:hAnsi="Arial" w:cs="Arial"/>
          <w:sz w:val="24"/>
          <w:szCs w:val="24"/>
        </w:rPr>
      </w:pPr>
      <w:r>
        <w:rPr>
          <w:rFonts w:ascii="Arial" w:hAnsi="Arial" w:cs="Arial"/>
          <w:sz w:val="24"/>
          <w:szCs w:val="24"/>
        </w:rPr>
        <w:t>Following on from this scenario, the practitioner utilised their inclusive leadership skills to engage with the father of Lee.  The practitioner arranged a meeting to discuss further how the school can support them both, to feel included</w:t>
      </w:r>
      <w:r w:rsidR="009D4947">
        <w:rPr>
          <w:rFonts w:ascii="Arial" w:hAnsi="Arial" w:cs="Arial"/>
          <w:sz w:val="24"/>
          <w:szCs w:val="24"/>
        </w:rPr>
        <w:t>,</w:t>
      </w:r>
      <w:r>
        <w:rPr>
          <w:rFonts w:ascii="Arial" w:hAnsi="Arial" w:cs="Arial"/>
          <w:sz w:val="24"/>
          <w:szCs w:val="24"/>
        </w:rPr>
        <w:t xml:space="preserve"> have a sense of belonging to the school and the community (</w:t>
      </w:r>
      <w:proofErr w:type="spellStart"/>
      <w:r>
        <w:rPr>
          <w:rFonts w:ascii="Arial" w:hAnsi="Arial" w:cs="Arial"/>
          <w:sz w:val="24"/>
          <w:szCs w:val="24"/>
        </w:rPr>
        <w:t>Hallet</w:t>
      </w:r>
      <w:proofErr w:type="spellEnd"/>
      <w:r>
        <w:rPr>
          <w:rFonts w:ascii="Arial" w:hAnsi="Arial" w:cs="Arial"/>
          <w:sz w:val="24"/>
          <w:szCs w:val="24"/>
        </w:rPr>
        <w:t>, 2016).</w:t>
      </w:r>
      <w:r w:rsidR="000A10F6">
        <w:rPr>
          <w:rFonts w:ascii="Arial" w:hAnsi="Arial" w:cs="Arial"/>
          <w:sz w:val="24"/>
          <w:szCs w:val="24"/>
        </w:rPr>
        <w:t xml:space="preserve">  Similarly, Anna Freud National Centre for Children and Families</w:t>
      </w:r>
      <w:r w:rsidR="00523054">
        <w:rPr>
          <w:rFonts w:ascii="Arial" w:hAnsi="Arial" w:cs="Arial"/>
          <w:sz w:val="24"/>
          <w:szCs w:val="24"/>
        </w:rPr>
        <w:t xml:space="preserve"> (no date)</w:t>
      </w:r>
      <w:r w:rsidR="000A10F6">
        <w:rPr>
          <w:rFonts w:ascii="Arial" w:hAnsi="Arial" w:cs="Arial"/>
          <w:sz w:val="24"/>
          <w:szCs w:val="24"/>
        </w:rPr>
        <w:t xml:space="preserve"> point out that when parents and carers are involved in their child’s learning at school, the child will thrive in their academic </w:t>
      </w:r>
      <w:r w:rsidR="00523054">
        <w:rPr>
          <w:rFonts w:ascii="Arial" w:hAnsi="Arial" w:cs="Arial"/>
          <w:sz w:val="24"/>
          <w:szCs w:val="24"/>
        </w:rPr>
        <w:t>achievements,</w:t>
      </w:r>
      <w:r w:rsidR="000A10F6">
        <w:rPr>
          <w:rFonts w:ascii="Arial" w:hAnsi="Arial" w:cs="Arial"/>
          <w:sz w:val="24"/>
          <w:szCs w:val="24"/>
        </w:rPr>
        <w:t xml:space="preserve"> and</w:t>
      </w:r>
      <w:r w:rsidR="009D4947">
        <w:rPr>
          <w:rFonts w:ascii="Arial" w:hAnsi="Arial" w:cs="Arial"/>
          <w:sz w:val="24"/>
          <w:szCs w:val="24"/>
        </w:rPr>
        <w:t xml:space="preserve"> it</w:t>
      </w:r>
      <w:r w:rsidR="000A10F6">
        <w:rPr>
          <w:rFonts w:ascii="Arial" w:hAnsi="Arial" w:cs="Arial"/>
          <w:sz w:val="24"/>
          <w:szCs w:val="24"/>
        </w:rPr>
        <w:t xml:space="preserve"> </w:t>
      </w:r>
      <w:r w:rsidR="009D4947">
        <w:rPr>
          <w:rFonts w:ascii="Arial" w:hAnsi="Arial" w:cs="Arial"/>
          <w:sz w:val="24"/>
          <w:szCs w:val="24"/>
        </w:rPr>
        <w:t xml:space="preserve">will have a positive effect on their </w:t>
      </w:r>
      <w:r w:rsidR="000A10F6">
        <w:rPr>
          <w:rFonts w:ascii="Arial" w:hAnsi="Arial" w:cs="Arial"/>
          <w:sz w:val="24"/>
          <w:szCs w:val="24"/>
        </w:rPr>
        <w:t>wellbeing.</w:t>
      </w:r>
      <w:r w:rsidR="00523054">
        <w:rPr>
          <w:rFonts w:ascii="Arial" w:hAnsi="Arial" w:cs="Arial"/>
          <w:sz w:val="24"/>
          <w:szCs w:val="24"/>
        </w:rPr>
        <w:t xml:space="preserve">  Parents </w:t>
      </w:r>
      <w:r w:rsidR="00523054">
        <w:rPr>
          <w:rFonts w:ascii="Arial" w:hAnsi="Arial" w:cs="Arial"/>
          <w:sz w:val="24"/>
          <w:szCs w:val="24"/>
        </w:rPr>
        <w:lastRenderedPageBreak/>
        <w:t>and schools are the main educators that children have.  Both have a pivotal role to play in the child’s achievement and engagement at school.  The impact is increased when they work collaboratively.  Therefore, relationships between the school and the families are vital (Anna Freud National Centre for Children and Families, no date).</w:t>
      </w:r>
    </w:p>
    <w:p w14:paraId="5DC299B1" w14:textId="14558AD4" w:rsidR="008F2EE1" w:rsidRDefault="00C6342E" w:rsidP="00A06C74">
      <w:pPr>
        <w:spacing w:line="360" w:lineRule="auto"/>
        <w:jc w:val="both"/>
        <w:rPr>
          <w:rFonts w:ascii="Arial" w:hAnsi="Arial" w:cs="Arial"/>
          <w:sz w:val="24"/>
          <w:szCs w:val="24"/>
        </w:rPr>
      </w:pPr>
      <w:r>
        <w:rPr>
          <w:rFonts w:ascii="Arial" w:hAnsi="Arial" w:cs="Arial"/>
          <w:sz w:val="24"/>
          <w:szCs w:val="24"/>
        </w:rPr>
        <w:t>Similarly, Welsh Government (2017)</w:t>
      </w:r>
      <w:r w:rsidR="00A27302">
        <w:rPr>
          <w:rFonts w:ascii="Arial" w:hAnsi="Arial" w:cs="Arial"/>
          <w:sz w:val="24"/>
          <w:szCs w:val="24"/>
        </w:rPr>
        <w:t xml:space="preserve">, </w:t>
      </w:r>
      <w:r w:rsidR="000F48BE">
        <w:rPr>
          <w:rFonts w:ascii="Arial" w:hAnsi="Arial" w:cs="Arial"/>
          <w:sz w:val="24"/>
          <w:szCs w:val="24"/>
        </w:rPr>
        <w:t xml:space="preserve">Rodd (2013), </w:t>
      </w:r>
      <w:proofErr w:type="spellStart"/>
      <w:r w:rsidR="00A27302">
        <w:rPr>
          <w:rFonts w:ascii="Arial" w:hAnsi="Arial" w:cs="Arial"/>
          <w:sz w:val="24"/>
          <w:szCs w:val="24"/>
        </w:rPr>
        <w:t>DeMathews</w:t>
      </w:r>
      <w:proofErr w:type="spellEnd"/>
      <w:r w:rsidR="00A27302">
        <w:rPr>
          <w:rFonts w:ascii="Arial" w:hAnsi="Arial" w:cs="Arial"/>
          <w:sz w:val="24"/>
          <w:szCs w:val="24"/>
        </w:rPr>
        <w:t xml:space="preserve"> (2021), and Adams, </w:t>
      </w:r>
      <w:proofErr w:type="gramStart"/>
      <w:r w:rsidR="00A27302">
        <w:rPr>
          <w:rFonts w:ascii="Arial" w:hAnsi="Arial" w:cs="Arial"/>
          <w:sz w:val="24"/>
          <w:szCs w:val="24"/>
        </w:rPr>
        <w:t>Harris</w:t>
      </w:r>
      <w:proofErr w:type="gramEnd"/>
      <w:r w:rsidR="00A27302">
        <w:rPr>
          <w:rFonts w:ascii="Arial" w:hAnsi="Arial" w:cs="Arial"/>
          <w:sz w:val="24"/>
          <w:szCs w:val="24"/>
        </w:rPr>
        <w:t xml:space="preserve"> and Jones (2018)</w:t>
      </w:r>
      <w:r>
        <w:rPr>
          <w:rFonts w:ascii="Arial" w:hAnsi="Arial" w:cs="Arial"/>
          <w:sz w:val="24"/>
          <w:szCs w:val="24"/>
        </w:rPr>
        <w:t xml:space="preserve"> agree and say good parenting</w:t>
      </w:r>
      <w:r w:rsidR="000F48BE">
        <w:rPr>
          <w:rFonts w:ascii="Arial" w:hAnsi="Arial" w:cs="Arial"/>
          <w:sz w:val="24"/>
          <w:szCs w:val="24"/>
        </w:rPr>
        <w:t xml:space="preserve">, </w:t>
      </w:r>
      <w:r>
        <w:rPr>
          <w:rFonts w:ascii="Arial" w:hAnsi="Arial" w:cs="Arial"/>
          <w:sz w:val="24"/>
          <w:szCs w:val="24"/>
        </w:rPr>
        <w:t>involvement with the setting and an inclusive leader is paramount for children to have positive and successful outcomes.</w:t>
      </w:r>
      <w:r w:rsidR="00C6221E">
        <w:rPr>
          <w:rFonts w:ascii="Arial" w:hAnsi="Arial" w:cs="Arial"/>
          <w:sz w:val="24"/>
          <w:szCs w:val="24"/>
        </w:rPr>
        <w:t xml:space="preserve">  </w:t>
      </w:r>
      <w:r w:rsidR="00847B2C">
        <w:rPr>
          <w:rFonts w:ascii="Arial" w:hAnsi="Arial" w:cs="Arial"/>
          <w:sz w:val="24"/>
          <w:szCs w:val="24"/>
        </w:rPr>
        <w:t>However, when working in partnership with families, practitioners could experience some barriers</w:t>
      </w:r>
      <w:r w:rsidR="009D2A4C">
        <w:rPr>
          <w:rFonts w:ascii="Arial" w:hAnsi="Arial" w:cs="Arial"/>
          <w:sz w:val="24"/>
          <w:szCs w:val="24"/>
        </w:rPr>
        <w:t>, such as parents’ beliefs and perceptions about their involvement.</w:t>
      </w:r>
      <w:r w:rsidR="001B6E1E">
        <w:rPr>
          <w:rFonts w:ascii="Arial" w:hAnsi="Arial" w:cs="Arial"/>
          <w:sz w:val="24"/>
          <w:szCs w:val="24"/>
        </w:rPr>
        <w:t xml:space="preserve">  In addition to this, </w:t>
      </w:r>
      <w:r w:rsidR="009D2A4C">
        <w:rPr>
          <w:rFonts w:ascii="Arial" w:hAnsi="Arial" w:cs="Arial"/>
          <w:sz w:val="24"/>
          <w:szCs w:val="24"/>
        </w:rPr>
        <w:t>parents</w:t>
      </w:r>
      <w:r w:rsidR="00E91422">
        <w:rPr>
          <w:rFonts w:ascii="Arial" w:hAnsi="Arial" w:cs="Arial"/>
          <w:sz w:val="24"/>
          <w:szCs w:val="24"/>
        </w:rPr>
        <w:t xml:space="preserve"> who</w:t>
      </w:r>
      <w:r w:rsidR="009D2A4C">
        <w:rPr>
          <w:rFonts w:ascii="Arial" w:hAnsi="Arial" w:cs="Arial"/>
          <w:sz w:val="24"/>
          <w:szCs w:val="24"/>
        </w:rPr>
        <w:t xml:space="preserve"> have had a negative experience at school, they assume their child will have the same negative experience</w:t>
      </w:r>
      <w:r w:rsidR="00847B2C">
        <w:rPr>
          <w:rFonts w:ascii="Arial" w:hAnsi="Arial" w:cs="Arial"/>
          <w:sz w:val="24"/>
          <w:szCs w:val="24"/>
        </w:rPr>
        <w:t xml:space="preserve"> </w:t>
      </w:r>
      <w:r w:rsidR="009D2A4C">
        <w:rPr>
          <w:rFonts w:ascii="Arial" w:hAnsi="Arial" w:cs="Arial"/>
          <w:sz w:val="24"/>
          <w:szCs w:val="24"/>
        </w:rPr>
        <w:t>(</w:t>
      </w:r>
      <w:r w:rsidR="00847B2C">
        <w:rPr>
          <w:rFonts w:ascii="Arial" w:hAnsi="Arial" w:cs="Arial"/>
          <w:sz w:val="24"/>
          <w:szCs w:val="24"/>
        </w:rPr>
        <w:t>Hornby and Blackwell</w:t>
      </w:r>
      <w:r w:rsidR="009D2A4C">
        <w:rPr>
          <w:rFonts w:ascii="Arial" w:hAnsi="Arial" w:cs="Arial"/>
          <w:sz w:val="24"/>
          <w:szCs w:val="24"/>
        </w:rPr>
        <w:t>,</w:t>
      </w:r>
      <w:r w:rsidR="00847B2C">
        <w:rPr>
          <w:rFonts w:ascii="Arial" w:hAnsi="Arial" w:cs="Arial"/>
          <w:sz w:val="24"/>
          <w:szCs w:val="24"/>
        </w:rPr>
        <w:t xml:space="preserve"> 2018</w:t>
      </w:r>
      <w:r w:rsidR="009D2A4C">
        <w:rPr>
          <w:rFonts w:ascii="Arial" w:hAnsi="Arial" w:cs="Arial"/>
          <w:sz w:val="24"/>
          <w:szCs w:val="24"/>
        </w:rPr>
        <w:t>; I</w:t>
      </w:r>
      <w:r w:rsidR="005A20FC">
        <w:rPr>
          <w:rFonts w:ascii="Arial" w:hAnsi="Arial" w:cs="Arial"/>
          <w:sz w:val="24"/>
          <w:szCs w:val="24"/>
        </w:rPr>
        <w:t>shimaru, 2019</w:t>
      </w:r>
      <w:r w:rsidR="00E91422">
        <w:rPr>
          <w:rFonts w:ascii="Arial" w:hAnsi="Arial" w:cs="Arial"/>
          <w:sz w:val="24"/>
          <w:szCs w:val="24"/>
        </w:rPr>
        <w:t>; Al-Dababneh, 2018</w:t>
      </w:r>
      <w:r w:rsidR="00847B2C">
        <w:rPr>
          <w:rFonts w:ascii="Arial" w:hAnsi="Arial" w:cs="Arial"/>
          <w:sz w:val="24"/>
          <w:szCs w:val="24"/>
        </w:rPr>
        <w:t>)</w:t>
      </w:r>
      <w:r w:rsidR="009D2A4C">
        <w:rPr>
          <w:rFonts w:ascii="Arial" w:hAnsi="Arial" w:cs="Arial"/>
          <w:sz w:val="24"/>
          <w:szCs w:val="24"/>
        </w:rPr>
        <w:t>.</w:t>
      </w:r>
      <w:r w:rsidR="00E21787">
        <w:rPr>
          <w:rFonts w:ascii="Arial" w:hAnsi="Arial" w:cs="Arial"/>
          <w:sz w:val="24"/>
          <w:szCs w:val="24"/>
        </w:rPr>
        <w:t xml:space="preserve">  Moreover, Murray, </w:t>
      </w:r>
      <w:proofErr w:type="spellStart"/>
      <w:r w:rsidR="00E21787">
        <w:rPr>
          <w:rFonts w:ascii="Arial" w:hAnsi="Arial" w:cs="Arial"/>
          <w:sz w:val="24"/>
          <w:szCs w:val="24"/>
        </w:rPr>
        <w:t>Mereoui</w:t>
      </w:r>
      <w:proofErr w:type="spellEnd"/>
      <w:r w:rsidR="00E21787">
        <w:rPr>
          <w:rFonts w:ascii="Arial" w:hAnsi="Arial" w:cs="Arial"/>
          <w:sz w:val="24"/>
          <w:szCs w:val="24"/>
        </w:rPr>
        <w:t xml:space="preserve"> and </w:t>
      </w:r>
      <w:proofErr w:type="spellStart"/>
      <w:r w:rsidR="00E21787">
        <w:rPr>
          <w:rFonts w:ascii="Arial" w:hAnsi="Arial" w:cs="Arial"/>
          <w:sz w:val="24"/>
          <w:szCs w:val="24"/>
        </w:rPr>
        <w:t>Handvside</w:t>
      </w:r>
      <w:proofErr w:type="spellEnd"/>
      <w:r w:rsidR="00E21787">
        <w:rPr>
          <w:rFonts w:ascii="Arial" w:hAnsi="Arial" w:cs="Arial"/>
          <w:sz w:val="24"/>
          <w:szCs w:val="24"/>
        </w:rPr>
        <w:t xml:space="preserve"> (2013) </w:t>
      </w:r>
      <w:r w:rsidR="001B6E1E">
        <w:rPr>
          <w:rFonts w:ascii="Arial" w:hAnsi="Arial" w:cs="Arial"/>
          <w:sz w:val="24"/>
          <w:szCs w:val="24"/>
        </w:rPr>
        <w:t>asserts parents lack of understanding can affect the partnership</w:t>
      </w:r>
      <w:r w:rsidR="00510748">
        <w:rPr>
          <w:rFonts w:ascii="Arial" w:hAnsi="Arial" w:cs="Arial"/>
          <w:sz w:val="24"/>
          <w:szCs w:val="24"/>
        </w:rPr>
        <w:t xml:space="preserve"> between the family and the practitioner, this could be due to past experiences, which can result in the family forming </w:t>
      </w:r>
      <w:r w:rsidR="00953D83">
        <w:rPr>
          <w:rFonts w:ascii="Arial" w:hAnsi="Arial" w:cs="Arial"/>
          <w:sz w:val="24"/>
          <w:szCs w:val="24"/>
        </w:rPr>
        <w:t>a preconceived idea</w:t>
      </w:r>
      <w:r w:rsidR="00510748">
        <w:rPr>
          <w:rFonts w:ascii="Arial" w:hAnsi="Arial" w:cs="Arial"/>
          <w:sz w:val="24"/>
          <w:szCs w:val="24"/>
        </w:rPr>
        <w:t xml:space="preserve"> </w:t>
      </w:r>
      <w:r w:rsidR="00953D83">
        <w:rPr>
          <w:rFonts w:ascii="Arial" w:hAnsi="Arial" w:cs="Arial"/>
          <w:sz w:val="24"/>
          <w:szCs w:val="24"/>
        </w:rPr>
        <w:t xml:space="preserve">about the </w:t>
      </w:r>
      <w:r w:rsidR="00510748">
        <w:rPr>
          <w:rFonts w:ascii="Arial" w:hAnsi="Arial" w:cs="Arial"/>
          <w:sz w:val="24"/>
          <w:szCs w:val="24"/>
        </w:rPr>
        <w:t>pr</w:t>
      </w:r>
      <w:r w:rsidR="00953D83">
        <w:rPr>
          <w:rFonts w:ascii="Arial" w:hAnsi="Arial" w:cs="Arial"/>
          <w:sz w:val="24"/>
          <w:szCs w:val="24"/>
        </w:rPr>
        <w:t>actitioners</w:t>
      </w:r>
      <w:r w:rsidR="00BC5711">
        <w:rPr>
          <w:rFonts w:ascii="Arial" w:hAnsi="Arial" w:cs="Arial"/>
          <w:sz w:val="24"/>
          <w:szCs w:val="24"/>
        </w:rPr>
        <w:t xml:space="preserve"> and inclusive leaders</w:t>
      </w:r>
      <w:r w:rsidR="00510748">
        <w:rPr>
          <w:rFonts w:ascii="Arial" w:hAnsi="Arial" w:cs="Arial"/>
          <w:sz w:val="24"/>
          <w:szCs w:val="24"/>
        </w:rPr>
        <w:t xml:space="preserve">.  These experiences will need an inclusive leader that is empathetic, </w:t>
      </w:r>
      <w:r w:rsidR="008F2EE1">
        <w:rPr>
          <w:rFonts w:ascii="Arial" w:hAnsi="Arial" w:cs="Arial"/>
          <w:sz w:val="24"/>
          <w:szCs w:val="24"/>
        </w:rPr>
        <w:t xml:space="preserve">and open-minded </w:t>
      </w:r>
      <w:r w:rsidR="00A76873">
        <w:rPr>
          <w:rFonts w:ascii="Arial" w:hAnsi="Arial" w:cs="Arial"/>
          <w:sz w:val="24"/>
          <w:szCs w:val="24"/>
        </w:rPr>
        <w:t>to work closely with the family, to support them both</w:t>
      </w:r>
      <w:r w:rsidR="000A4BEE">
        <w:rPr>
          <w:rFonts w:ascii="Arial" w:hAnsi="Arial" w:cs="Arial"/>
          <w:sz w:val="24"/>
          <w:szCs w:val="24"/>
        </w:rPr>
        <w:t>, change their way of thinking</w:t>
      </w:r>
      <w:r w:rsidR="00A76873">
        <w:rPr>
          <w:rFonts w:ascii="Arial" w:hAnsi="Arial" w:cs="Arial"/>
          <w:sz w:val="24"/>
          <w:szCs w:val="24"/>
        </w:rPr>
        <w:t xml:space="preserve"> and facilitate belongingness </w:t>
      </w:r>
      <w:r w:rsidR="008F2EE1">
        <w:rPr>
          <w:rFonts w:ascii="Arial" w:hAnsi="Arial" w:cs="Arial"/>
          <w:sz w:val="24"/>
          <w:szCs w:val="24"/>
        </w:rPr>
        <w:t xml:space="preserve">(Nakamura, </w:t>
      </w:r>
      <w:proofErr w:type="gramStart"/>
      <w:r w:rsidR="008F2EE1">
        <w:rPr>
          <w:rFonts w:ascii="Arial" w:hAnsi="Arial" w:cs="Arial"/>
          <w:sz w:val="24"/>
          <w:szCs w:val="24"/>
        </w:rPr>
        <w:t>Milner</w:t>
      </w:r>
      <w:proofErr w:type="gramEnd"/>
      <w:r w:rsidR="008F2EE1">
        <w:rPr>
          <w:rFonts w:ascii="Arial" w:hAnsi="Arial" w:cs="Arial"/>
          <w:sz w:val="24"/>
          <w:szCs w:val="24"/>
        </w:rPr>
        <w:t xml:space="preserve"> and Milner, 2022). </w:t>
      </w:r>
    </w:p>
    <w:p w14:paraId="2E5C5F4C" w14:textId="2082EF23" w:rsidR="00245AE3" w:rsidRDefault="00A76873" w:rsidP="00A06C74">
      <w:pPr>
        <w:spacing w:line="360" w:lineRule="auto"/>
        <w:jc w:val="both"/>
        <w:rPr>
          <w:rFonts w:ascii="Arial" w:hAnsi="Arial" w:cs="Arial"/>
          <w:sz w:val="24"/>
          <w:szCs w:val="24"/>
        </w:rPr>
      </w:pPr>
      <w:r>
        <w:rPr>
          <w:rFonts w:ascii="Arial" w:hAnsi="Arial" w:cs="Arial"/>
          <w:sz w:val="24"/>
          <w:szCs w:val="24"/>
        </w:rPr>
        <w:t xml:space="preserve">Once the meeting was scheduled, Lee was invited.  </w:t>
      </w:r>
      <w:r w:rsidR="0008041B">
        <w:rPr>
          <w:rFonts w:ascii="Arial" w:hAnsi="Arial" w:cs="Arial"/>
          <w:sz w:val="24"/>
          <w:szCs w:val="24"/>
        </w:rPr>
        <w:t xml:space="preserve">According to Early Years Careers (2015) including children, listening to their feelings and emotions will promote their self-worth and self-esteem because they will feel valued.  The United Nations Convention on the Rights of the Child (UNICEF, no </w:t>
      </w:r>
      <w:proofErr w:type="spellStart"/>
      <w:r w:rsidR="0008041B">
        <w:rPr>
          <w:rFonts w:ascii="Arial" w:hAnsi="Arial" w:cs="Arial"/>
          <w:sz w:val="24"/>
          <w:szCs w:val="24"/>
        </w:rPr>
        <w:t>date</w:t>
      </w:r>
      <w:r w:rsidR="00D441C9">
        <w:rPr>
          <w:rFonts w:ascii="Arial" w:hAnsi="Arial" w:cs="Arial"/>
          <w:sz w:val="24"/>
          <w:szCs w:val="24"/>
        </w:rPr>
        <w:t>a</w:t>
      </w:r>
      <w:proofErr w:type="spellEnd"/>
      <w:r w:rsidR="0008041B">
        <w:rPr>
          <w:rFonts w:ascii="Arial" w:hAnsi="Arial" w:cs="Arial"/>
          <w:sz w:val="24"/>
          <w:szCs w:val="24"/>
        </w:rPr>
        <w:t xml:space="preserve">) </w:t>
      </w:r>
      <w:r w:rsidR="00A127E7">
        <w:rPr>
          <w:rFonts w:ascii="Arial" w:hAnsi="Arial" w:cs="Arial"/>
          <w:sz w:val="24"/>
          <w:szCs w:val="24"/>
        </w:rPr>
        <w:t>Articles</w:t>
      </w:r>
      <w:r w:rsidR="0008041B">
        <w:rPr>
          <w:rFonts w:ascii="Arial" w:hAnsi="Arial" w:cs="Arial"/>
          <w:sz w:val="24"/>
          <w:szCs w:val="24"/>
        </w:rPr>
        <w:t xml:space="preserve"> 12 </w:t>
      </w:r>
      <w:r w:rsidR="00190958">
        <w:rPr>
          <w:rFonts w:ascii="Arial" w:hAnsi="Arial" w:cs="Arial"/>
          <w:sz w:val="24"/>
          <w:szCs w:val="24"/>
        </w:rPr>
        <w:t>and 13 state in matters which affect the child, they have a right to express their views, to be listened too and taken seriously.</w:t>
      </w:r>
      <w:r w:rsidR="00A127E7">
        <w:rPr>
          <w:rFonts w:ascii="Arial" w:hAnsi="Arial" w:cs="Arial"/>
          <w:sz w:val="24"/>
          <w:szCs w:val="24"/>
        </w:rPr>
        <w:t xml:space="preserve">  Government (2015)</w:t>
      </w:r>
      <w:r w:rsidR="009510E6">
        <w:rPr>
          <w:rFonts w:ascii="Arial" w:hAnsi="Arial" w:cs="Arial"/>
          <w:sz w:val="24"/>
          <w:szCs w:val="24"/>
        </w:rPr>
        <w:t xml:space="preserve"> </w:t>
      </w:r>
      <w:r w:rsidR="00296AED">
        <w:rPr>
          <w:rFonts w:ascii="Arial" w:hAnsi="Arial" w:cs="Arial"/>
          <w:sz w:val="24"/>
          <w:szCs w:val="24"/>
        </w:rPr>
        <w:t xml:space="preserve">Sullivan (2020) </w:t>
      </w:r>
      <w:r w:rsidR="009510E6">
        <w:rPr>
          <w:rFonts w:ascii="Arial" w:hAnsi="Arial" w:cs="Arial"/>
          <w:sz w:val="24"/>
          <w:szCs w:val="24"/>
        </w:rPr>
        <w:t>and commissioner for Children (no date)</w:t>
      </w:r>
      <w:r w:rsidR="00A127E7">
        <w:rPr>
          <w:rFonts w:ascii="Arial" w:hAnsi="Arial" w:cs="Arial"/>
          <w:sz w:val="24"/>
          <w:szCs w:val="24"/>
        </w:rPr>
        <w:t xml:space="preserve"> have similar views that children should attend meetings</w:t>
      </w:r>
      <w:r w:rsidR="009510E6">
        <w:rPr>
          <w:rFonts w:ascii="Arial" w:hAnsi="Arial" w:cs="Arial"/>
          <w:sz w:val="24"/>
          <w:szCs w:val="24"/>
        </w:rPr>
        <w:t>, their participation is important because it gives them an opportunity to have their say about decisions that affect them.</w:t>
      </w:r>
      <w:r w:rsidR="00C6221E">
        <w:rPr>
          <w:rFonts w:ascii="Arial" w:hAnsi="Arial" w:cs="Arial"/>
          <w:sz w:val="24"/>
          <w:szCs w:val="24"/>
        </w:rPr>
        <w:t xml:space="preserve">  </w:t>
      </w:r>
      <w:r w:rsidR="00986E67">
        <w:rPr>
          <w:rFonts w:ascii="Arial" w:hAnsi="Arial" w:cs="Arial"/>
          <w:sz w:val="24"/>
          <w:szCs w:val="24"/>
        </w:rPr>
        <w:t xml:space="preserve">However, Hope (2017) has stated </w:t>
      </w:r>
      <w:r w:rsidR="0048754F">
        <w:rPr>
          <w:rFonts w:ascii="Arial" w:hAnsi="Arial" w:cs="Arial"/>
          <w:sz w:val="24"/>
          <w:szCs w:val="24"/>
        </w:rPr>
        <w:t>children’s views will only be considered at a certain age.</w:t>
      </w:r>
      <w:r w:rsidR="00986E67">
        <w:rPr>
          <w:rFonts w:ascii="Arial" w:hAnsi="Arial" w:cs="Arial"/>
          <w:sz w:val="24"/>
          <w:szCs w:val="24"/>
        </w:rPr>
        <w:t xml:space="preserve">  T</w:t>
      </w:r>
      <w:r w:rsidR="00E8363D">
        <w:rPr>
          <w:rFonts w:ascii="Arial" w:hAnsi="Arial" w:cs="Arial"/>
          <w:sz w:val="24"/>
          <w:szCs w:val="24"/>
        </w:rPr>
        <w:t>he age</w:t>
      </w:r>
      <w:r w:rsidR="008F3383">
        <w:rPr>
          <w:rFonts w:ascii="Arial" w:hAnsi="Arial" w:cs="Arial"/>
          <w:sz w:val="24"/>
          <w:szCs w:val="24"/>
        </w:rPr>
        <w:t xml:space="preserve"> where </w:t>
      </w:r>
      <w:r w:rsidR="00B36C16">
        <w:rPr>
          <w:rFonts w:ascii="Arial" w:hAnsi="Arial" w:cs="Arial"/>
          <w:sz w:val="24"/>
          <w:szCs w:val="24"/>
        </w:rPr>
        <w:t>children</w:t>
      </w:r>
      <w:r w:rsidR="008F3383">
        <w:rPr>
          <w:rFonts w:ascii="Arial" w:hAnsi="Arial" w:cs="Arial"/>
          <w:sz w:val="24"/>
          <w:szCs w:val="24"/>
        </w:rPr>
        <w:t xml:space="preserve"> are deemed mature enough</w:t>
      </w:r>
      <w:r w:rsidR="00E8363D">
        <w:rPr>
          <w:rFonts w:ascii="Arial" w:hAnsi="Arial" w:cs="Arial"/>
          <w:sz w:val="24"/>
          <w:szCs w:val="24"/>
        </w:rPr>
        <w:t xml:space="preserve"> is 10</w:t>
      </w:r>
      <w:r w:rsidR="00986E67">
        <w:rPr>
          <w:rFonts w:ascii="Arial" w:hAnsi="Arial" w:cs="Arial"/>
          <w:sz w:val="24"/>
          <w:szCs w:val="24"/>
        </w:rPr>
        <w:t xml:space="preserve"> (Hope, 2017)</w:t>
      </w:r>
      <w:r w:rsidR="00E8363D">
        <w:rPr>
          <w:rFonts w:ascii="Arial" w:hAnsi="Arial" w:cs="Arial"/>
          <w:sz w:val="24"/>
          <w:szCs w:val="24"/>
        </w:rPr>
        <w:t>.</w:t>
      </w:r>
      <w:r w:rsidR="00245AE3">
        <w:rPr>
          <w:rFonts w:ascii="Arial" w:hAnsi="Arial" w:cs="Arial"/>
          <w:sz w:val="24"/>
          <w:szCs w:val="24"/>
        </w:rPr>
        <w:t xml:space="preserve">  Another barrier could be a learning difficulty.  Scottish Commission </w:t>
      </w:r>
      <w:r w:rsidR="00BE5310">
        <w:rPr>
          <w:rFonts w:ascii="Arial" w:hAnsi="Arial" w:cs="Arial"/>
          <w:sz w:val="24"/>
          <w:szCs w:val="24"/>
        </w:rPr>
        <w:t>for</w:t>
      </w:r>
      <w:r w:rsidR="00245AE3">
        <w:rPr>
          <w:rFonts w:ascii="Arial" w:hAnsi="Arial" w:cs="Arial"/>
          <w:sz w:val="24"/>
          <w:szCs w:val="24"/>
        </w:rPr>
        <w:t xml:space="preserve"> People </w:t>
      </w:r>
      <w:r w:rsidR="00BE5310">
        <w:rPr>
          <w:rFonts w:ascii="Arial" w:hAnsi="Arial" w:cs="Arial"/>
          <w:sz w:val="24"/>
          <w:szCs w:val="24"/>
        </w:rPr>
        <w:t>with</w:t>
      </w:r>
      <w:r w:rsidR="00245AE3">
        <w:rPr>
          <w:rFonts w:ascii="Arial" w:hAnsi="Arial" w:cs="Arial"/>
          <w:sz w:val="24"/>
          <w:szCs w:val="24"/>
        </w:rPr>
        <w:t xml:space="preserve"> Learning Disability (2018) suggest children with a learning disability often find it difficult to have their voice heard</w:t>
      </w:r>
      <w:r w:rsidR="00BE5310">
        <w:rPr>
          <w:rFonts w:ascii="Arial" w:hAnsi="Arial" w:cs="Arial"/>
          <w:sz w:val="24"/>
          <w:szCs w:val="24"/>
        </w:rPr>
        <w:t xml:space="preserve">, this could be because of stereotyping.  The child’s feelings may not be taken seriously when they are more than capable of </w:t>
      </w:r>
      <w:r w:rsidR="00BE5310">
        <w:rPr>
          <w:rFonts w:ascii="Arial" w:hAnsi="Arial" w:cs="Arial"/>
          <w:sz w:val="24"/>
          <w:szCs w:val="24"/>
        </w:rPr>
        <w:lastRenderedPageBreak/>
        <w:t>expressing their feelings and opinions</w:t>
      </w:r>
      <w:r w:rsidR="003E7274">
        <w:rPr>
          <w:rFonts w:ascii="Arial" w:hAnsi="Arial" w:cs="Arial"/>
          <w:sz w:val="24"/>
          <w:szCs w:val="24"/>
        </w:rPr>
        <w:t xml:space="preserve"> (Scottish Commission for People with Learning Disability, 2018). </w:t>
      </w:r>
    </w:p>
    <w:p w14:paraId="706E1115" w14:textId="77777777" w:rsidR="0015148F" w:rsidRDefault="00397B0F" w:rsidP="00A06C74">
      <w:pPr>
        <w:spacing w:line="360" w:lineRule="auto"/>
        <w:jc w:val="both"/>
        <w:rPr>
          <w:rFonts w:ascii="Arial" w:hAnsi="Arial" w:cs="Arial"/>
          <w:sz w:val="24"/>
          <w:szCs w:val="24"/>
        </w:rPr>
      </w:pPr>
      <w:r>
        <w:rPr>
          <w:rFonts w:ascii="Arial" w:hAnsi="Arial" w:cs="Arial"/>
          <w:sz w:val="24"/>
          <w:szCs w:val="24"/>
        </w:rPr>
        <w:t>Practitioners should understand that most parents do want the best for their child and their views and opinions must be listened too</w:t>
      </w:r>
      <w:r w:rsidR="00A04BC3">
        <w:rPr>
          <w:rFonts w:ascii="Arial" w:hAnsi="Arial" w:cs="Arial"/>
          <w:sz w:val="24"/>
          <w:szCs w:val="24"/>
        </w:rPr>
        <w:t xml:space="preserve"> during the meeting</w:t>
      </w:r>
      <w:r>
        <w:rPr>
          <w:rFonts w:ascii="Arial" w:hAnsi="Arial" w:cs="Arial"/>
          <w:sz w:val="24"/>
          <w:szCs w:val="24"/>
        </w:rPr>
        <w:t xml:space="preserve"> (Social Care Wales, 2020)</w:t>
      </w:r>
      <w:r w:rsidR="00BB376B">
        <w:rPr>
          <w:rFonts w:ascii="Arial" w:hAnsi="Arial" w:cs="Arial"/>
          <w:sz w:val="24"/>
          <w:szCs w:val="24"/>
        </w:rPr>
        <w:t>.  Ozturk (2013) and Raising Children (2013) have similar views that when practitioners effectively communicate with the parents they gain a greater understanding about the child, their family, and their circumstances.  This will enable the inclusive leader to build trust</w:t>
      </w:r>
      <w:r w:rsidR="008D63DD">
        <w:rPr>
          <w:rFonts w:ascii="Arial" w:hAnsi="Arial" w:cs="Arial"/>
          <w:sz w:val="24"/>
          <w:szCs w:val="24"/>
        </w:rPr>
        <w:t xml:space="preserve">, have a greater </w:t>
      </w:r>
      <w:r w:rsidR="00BB376B">
        <w:rPr>
          <w:rFonts w:ascii="Arial" w:hAnsi="Arial" w:cs="Arial"/>
          <w:sz w:val="24"/>
          <w:szCs w:val="24"/>
        </w:rPr>
        <w:t>understand</w:t>
      </w:r>
      <w:r w:rsidR="008D63DD">
        <w:rPr>
          <w:rFonts w:ascii="Arial" w:hAnsi="Arial" w:cs="Arial"/>
          <w:sz w:val="24"/>
          <w:szCs w:val="24"/>
        </w:rPr>
        <w:t xml:space="preserve">ing of </w:t>
      </w:r>
      <w:r w:rsidR="00BB376B">
        <w:rPr>
          <w:rFonts w:ascii="Arial" w:hAnsi="Arial" w:cs="Arial"/>
          <w:sz w:val="24"/>
          <w:szCs w:val="24"/>
        </w:rPr>
        <w:t xml:space="preserve">their unique family situation, and to put appropriate support strategies in place </w:t>
      </w:r>
      <w:r w:rsidR="00F33783">
        <w:rPr>
          <w:rFonts w:ascii="Arial" w:hAnsi="Arial" w:cs="Arial"/>
          <w:sz w:val="24"/>
          <w:szCs w:val="24"/>
        </w:rPr>
        <w:t xml:space="preserve">to support the family </w:t>
      </w:r>
      <w:r w:rsidR="00BB376B">
        <w:rPr>
          <w:rFonts w:ascii="Arial" w:hAnsi="Arial" w:cs="Arial"/>
          <w:sz w:val="24"/>
          <w:szCs w:val="24"/>
        </w:rPr>
        <w:t>(Ozturk, 2013).</w:t>
      </w:r>
      <w:r w:rsidR="005B4E75">
        <w:rPr>
          <w:rFonts w:ascii="Arial" w:hAnsi="Arial" w:cs="Arial"/>
          <w:sz w:val="24"/>
          <w:szCs w:val="24"/>
        </w:rPr>
        <w:t xml:space="preserve">  Moreover, Estyn (2020</w:t>
      </w:r>
      <w:r w:rsidR="00476F14">
        <w:rPr>
          <w:rFonts w:ascii="Arial" w:hAnsi="Arial" w:cs="Arial"/>
          <w:sz w:val="24"/>
          <w:szCs w:val="24"/>
        </w:rPr>
        <w:t>a</w:t>
      </w:r>
      <w:r w:rsidR="005B4E75">
        <w:rPr>
          <w:rFonts w:ascii="Arial" w:hAnsi="Arial" w:cs="Arial"/>
          <w:sz w:val="24"/>
          <w:szCs w:val="24"/>
        </w:rPr>
        <w:t>)</w:t>
      </w:r>
      <w:r w:rsidR="00D72A18">
        <w:rPr>
          <w:rFonts w:ascii="Arial" w:hAnsi="Arial" w:cs="Arial"/>
          <w:sz w:val="24"/>
          <w:szCs w:val="24"/>
        </w:rPr>
        <w:t xml:space="preserve"> and </w:t>
      </w:r>
      <w:proofErr w:type="spellStart"/>
      <w:r w:rsidR="00D72A18">
        <w:rPr>
          <w:rFonts w:ascii="Arial" w:hAnsi="Arial" w:cs="Arial"/>
          <w:sz w:val="24"/>
          <w:szCs w:val="24"/>
        </w:rPr>
        <w:t>Broomhead</w:t>
      </w:r>
      <w:proofErr w:type="spellEnd"/>
      <w:r w:rsidR="00D72A18">
        <w:rPr>
          <w:rFonts w:ascii="Arial" w:hAnsi="Arial" w:cs="Arial"/>
          <w:sz w:val="24"/>
          <w:szCs w:val="24"/>
        </w:rPr>
        <w:t xml:space="preserve"> (2018)</w:t>
      </w:r>
      <w:r w:rsidR="005B4E75">
        <w:rPr>
          <w:rFonts w:ascii="Arial" w:hAnsi="Arial" w:cs="Arial"/>
          <w:sz w:val="24"/>
          <w:szCs w:val="24"/>
        </w:rPr>
        <w:t xml:space="preserve"> believe inclusivity and mutual respect between the family and the setting will enable consistency in communication and this will</w:t>
      </w:r>
      <w:r w:rsidR="008D63DD">
        <w:rPr>
          <w:rFonts w:ascii="Arial" w:hAnsi="Arial" w:cs="Arial"/>
          <w:sz w:val="24"/>
          <w:szCs w:val="24"/>
        </w:rPr>
        <w:t xml:space="preserve"> help</w:t>
      </w:r>
      <w:r w:rsidR="005B4E75">
        <w:rPr>
          <w:rFonts w:ascii="Arial" w:hAnsi="Arial" w:cs="Arial"/>
          <w:sz w:val="24"/>
          <w:szCs w:val="24"/>
        </w:rPr>
        <w:t xml:space="preserve"> </w:t>
      </w:r>
      <w:r w:rsidR="008D63DD">
        <w:rPr>
          <w:rFonts w:ascii="Arial" w:hAnsi="Arial" w:cs="Arial"/>
          <w:sz w:val="24"/>
          <w:szCs w:val="24"/>
        </w:rPr>
        <w:t xml:space="preserve">to </w:t>
      </w:r>
      <w:r w:rsidR="005B4E75">
        <w:rPr>
          <w:rFonts w:ascii="Arial" w:hAnsi="Arial" w:cs="Arial"/>
          <w:sz w:val="24"/>
          <w:szCs w:val="24"/>
        </w:rPr>
        <w:t>remove any barriers.</w:t>
      </w:r>
      <w:r w:rsidR="00FB3848">
        <w:rPr>
          <w:rFonts w:ascii="Arial" w:hAnsi="Arial" w:cs="Arial"/>
          <w:sz w:val="24"/>
          <w:szCs w:val="24"/>
        </w:rPr>
        <w:t xml:space="preserve">  In contrast Cheung and Kam (2019) suggest many practitioners lack confidence when they communicate with families.</w:t>
      </w:r>
      <w:r w:rsidR="004979F4">
        <w:rPr>
          <w:rFonts w:ascii="Arial" w:hAnsi="Arial" w:cs="Arial"/>
          <w:sz w:val="24"/>
          <w:szCs w:val="24"/>
        </w:rPr>
        <w:t xml:space="preserve">  </w:t>
      </w:r>
    </w:p>
    <w:p w14:paraId="0C2DD914" w14:textId="0B1F228C" w:rsidR="006D5377" w:rsidRDefault="004979F4" w:rsidP="00A06C74">
      <w:pPr>
        <w:spacing w:line="360" w:lineRule="auto"/>
        <w:jc w:val="both"/>
        <w:rPr>
          <w:rFonts w:ascii="Arial" w:hAnsi="Arial" w:cs="Arial"/>
          <w:sz w:val="24"/>
          <w:szCs w:val="24"/>
        </w:rPr>
      </w:pPr>
      <w:r>
        <w:rPr>
          <w:rFonts w:ascii="Arial" w:hAnsi="Arial" w:cs="Arial"/>
          <w:sz w:val="24"/>
          <w:szCs w:val="24"/>
        </w:rPr>
        <w:t>Furthermore, Department for Education (2011)</w:t>
      </w:r>
      <w:r w:rsidR="008625DE">
        <w:rPr>
          <w:rFonts w:ascii="Arial" w:hAnsi="Arial" w:cs="Arial"/>
          <w:sz w:val="24"/>
          <w:szCs w:val="24"/>
        </w:rPr>
        <w:t xml:space="preserve"> and Eisner and </w:t>
      </w:r>
      <w:proofErr w:type="spellStart"/>
      <w:r w:rsidR="008625DE">
        <w:rPr>
          <w:rFonts w:ascii="Arial" w:hAnsi="Arial" w:cs="Arial"/>
          <w:sz w:val="24"/>
          <w:szCs w:val="24"/>
        </w:rPr>
        <w:t>Meidert</w:t>
      </w:r>
      <w:proofErr w:type="spellEnd"/>
      <w:r w:rsidR="008625DE">
        <w:rPr>
          <w:rFonts w:ascii="Arial" w:hAnsi="Arial" w:cs="Arial"/>
          <w:sz w:val="24"/>
          <w:szCs w:val="24"/>
        </w:rPr>
        <w:t xml:space="preserve"> (2011)</w:t>
      </w:r>
      <w:r>
        <w:rPr>
          <w:rFonts w:ascii="Arial" w:hAnsi="Arial" w:cs="Arial"/>
          <w:sz w:val="24"/>
          <w:szCs w:val="24"/>
        </w:rPr>
        <w:t xml:space="preserve"> believe for practitioners to effectively engage with the families they need training, particularly in this scenario, where Lee’s father’s background differs from the practitioners own.  In this instance the setting should provide parental engagement training </w:t>
      </w:r>
      <w:r w:rsidR="00AD0261">
        <w:rPr>
          <w:rFonts w:ascii="Arial" w:hAnsi="Arial" w:cs="Arial"/>
          <w:sz w:val="24"/>
          <w:szCs w:val="24"/>
        </w:rPr>
        <w:t xml:space="preserve">for all staff </w:t>
      </w:r>
      <w:r>
        <w:rPr>
          <w:rFonts w:ascii="Arial" w:hAnsi="Arial" w:cs="Arial"/>
          <w:sz w:val="24"/>
          <w:szCs w:val="24"/>
        </w:rPr>
        <w:t xml:space="preserve">and continuous professional development (Department for Education, 2011). </w:t>
      </w:r>
      <w:r w:rsidR="0015148F">
        <w:rPr>
          <w:rFonts w:ascii="Arial" w:hAnsi="Arial" w:cs="Arial"/>
          <w:sz w:val="24"/>
          <w:szCs w:val="24"/>
        </w:rPr>
        <w:t xml:space="preserve"> </w:t>
      </w:r>
      <w:r w:rsidR="00AC1321">
        <w:rPr>
          <w:rFonts w:ascii="Arial" w:hAnsi="Arial" w:cs="Arial"/>
          <w:sz w:val="24"/>
          <w:szCs w:val="24"/>
        </w:rPr>
        <w:t>When inclusive leaders engage with the parents and the child, they can feel empowered and appreciated (Rouse, 2012).  Furthermore, Brown (2020) suggest when an inclusive leader shares the power with others it grows and becomes unlimited.  The voices of people are heard, and they can expand on their ideas.  This will create an environment of belonging, value, and equality (Brown, 2020).</w:t>
      </w:r>
    </w:p>
    <w:p w14:paraId="03EFBFD4" w14:textId="5AB62976" w:rsidR="00AC1321" w:rsidRDefault="004E02E9" w:rsidP="00A06C74">
      <w:pPr>
        <w:spacing w:line="360" w:lineRule="auto"/>
        <w:jc w:val="both"/>
        <w:rPr>
          <w:rFonts w:ascii="Arial" w:hAnsi="Arial" w:cs="Arial"/>
          <w:sz w:val="24"/>
          <w:szCs w:val="24"/>
        </w:rPr>
      </w:pPr>
      <w:r>
        <w:rPr>
          <w:rFonts w:ascii="Arial" w:hAnsi="Arial" w:cs="Arial"/>
          <w:sz w:val="24"/>
          <w:szCs w:val="24"/>
        </w:rPr>
        <w:t>During the meeting the practitioner recommended a dad’s group with Lee.  This could give them both an opportunity to</w:t>
      </w:r>
      <w:r w:rsidR="00D54637">
        <w:rPr>
          <w:rFonts w:ascii="Arial" w:hAnsi="Arial" w:cs="Arial"/>
          <w:sz w:val="24"/>
          <w:szCs w:val="24"/>
        </w:rPr>
        <w:t xml:space="preserve"> improve their social connections with</w:t>
      </w:r>
      <w:r w:rsidR="00986E67">
        <w:rPr>
          <w:rFonts w:ascii="Arial" w:hAnsi="Arial" w:cs="Arial"/>
          <w:sz w:val="24"/>
          <w:szCs w:val="24"/>
        </w:rPr>
        <w:t>in</w:t>
      </w:r>
      <w:r w:rsidR="00247B2E">
        <w:rPr>
          <w:rFonts w:ascii="Arial" w:hAnsi="Arial" w:cs="Arial"/>
          <w:sz w:val="24"/>
          <w:szCs w:val="24"/>
        </w:rPr>
        <w:t xml:space="preserve"> the community and</w:t>
      </w:r>
      <w:r w:rsidR="00986E67">
        <w:rPr>
          <w:rFonts w:ascii="Arial" w:hAnsi="Arial" w:cs="Arial"/>
          <w:sz w:val="24"/>
          <w:szCs w:val="24"/>
        </w:rPr>
        <w:t xml:space="preserve"> with</w:t>
      </w:r>
      <w:r w:rsidR="00D54637">
        <w:rPr>
          <w:rFonts w:ascii="Arial" w:hAnsi="Arial" w:cs="Arial"/>
          <w:sz w:val="24"/>
          <w:szCs w:val="24"/>
        </w:rPr>
        <w:t xml:space="preserve"> people</w:t>
      </w:r>
      <w:r>
        <w:rPr>
          <w:rFonts w:ascii="Arial" w:hAnsi="Arial" w:cs="Arial"/>
          <w:sz w:val="24"/>
          <w:szCs w:val="24"/>
        </w:rPr>
        <w:t xml:space="preserve"> in similar situations, to form friendships and further strengthen their sense of belonging</w:t>
      </w:r>
      <w:r w:rsidR="00D54637">
        <w:rPr>
          <w:rFonts w:ascii="Arial" w:hAnsi="Arial" w:cs="Arial"/>
          <w:sz w:val="24"/>
          <w:szCs w:val="24"/>
        </w:rPr>
        <w:t xml:space="preserve"> (Dads Group, 2018</w:t>
      </w:r>
      <w:r w:rsidR="00900DF3">
        <w:rPr>
          <w:rFonts w:ascii="Arial" w:hAnsi="Arial" w:cs="Arial"/>
          <w:sz w:val="24"/>
          <w:szCs w:val="24"/>
        </w:rPr>
        <w:t>; The Great Dads Project, no date</w:t>
      </w:r>
      <w:r w:rsidR="00D54637">
        <w:rPr>
          <w:rFonts w:ascii="Arial" w:hAnsi="Arial" w:cs="Arial"/>
          <w:sz w:val="24"/>
          <w:szCs w:val="24"/>
        </w:rPr>
        <w:t>)</w:t>
      </w:r>
      <w:r>
        <w:rPr>
          <w:rFonts w:ascii="Arial" w:hAnsi="Arial" w:cs="Arial"/>
          <w:sz w:val="24"/>
          <w:szCs w:val="24"/>
        </w:rPr>
        <w:t>.</w:t>
      </w:r>
      <w:r w:rsidR="00446F7F">
        <w:rPr>
          <w:rFonts w:ascii="Arial" w:hAnsi="Arial" w:cs="Arial"/>
          <w:sz w:val="24"/>
          <w:szCs w:val="24"/>
        </w:rPr>
        <w:t xml:space="preserve">  Furthermore, Lucas, </w:t>
      </w:r>
      <w:proofErr w:type="gramStart"/>
      <w:r w:rsidR="00446F7F">
        <w:rPr>
          <w:rFonts w:ascii="Arial" w:hAnsi="Arial" w:cs="Arial"/>
          <w:sz w:val="24"/>
          <w:szCs w:val="24"/>
        </w:rPr>
        <w:t>Mirza</w:t>
      </w:r>
      <w:proofErr w:type="gramEnd"/>
      <w:r w:rsidR="00446F7F">
        <w:rPr>
          <w:rFonts w:ascii="Arial" w:hAnsi="Arial" w:cs="Arial"/>
          <w:sz w:val="24"/>
          <w:szCs w:val="24"/>
        </w:rPr>
        <w:t xml:space="preserve"> and Westwood (2021) have suggested th</w:t>
      </w:r>
      <w:r w:rsidR="005A55F5">
        <w:rPr>
          <w:rFonts w:ascii="Arial" w:hAnsi="Arial" w:cs="Arial"/>
          <w:sz w:val="24"/>
          <w:szCs w:val="24"/>
        </w:rPr>
        <w:t>at</w:t>
      </w:r>
      <w:r w:rsidR="00446F7F">
        <w:rPr>
          <w:rFonts w:ascii="Arial" w:hAnsi="Arial" w:cs="Arial"/>
          <w:sz w:val="24"/>
          <w:szCs w:val="24"/>
        </w:rPr>
        <w:t xml:space="preserve"> dad groups encourage and facilitate men to develop their own understanding of fatherhood, whilst promoting wellbeing and positive outcomes for their child.  In addition to this, </w:t>
      </w:r>
      <w:proofErr w:type="spellStart"/>
      <w:r>
        <w:rPr>
          <w:rFonts w:ascii="Arial" w:hAnsi="Arial" w:cs="Arial"/>
          <w:sz w:val="24"/>
          <w:szCs w:val="24"/>
        </w:rPr>
        <w:t>Simoncini</w:t>
      </w:r>
      <w:proofErr w:type="spellEnd"/>
      <w:r>
        <w:rPr>
          <w:rFonts w:ascii="Arial" w:hAnsi="Arial" w:cs="Arial"/>
          <w:sz w:val="24"/>
          <w:szCs w:val="24"/>
        </w:rPr>
        <w:t xml:space="preserve"> and </w:t>
      </w:r>
      <w:proofErr w:type="spellStart"/>
      <w:r>
        <w:rPr>
          <w:rFonts w:ascii="Arial" w:hAnsi="Arial" w:cs="Arial"/>
          <w:sz w:val="24"/>
          <w:szCs w:val="24"/>
        </w:rPr>
        <w:t>Caltabiono</w:t>
      </w:r>
      <w:proofErr w:type="spellEnd"/>
      <w:r>
        <w:rPr>
          <w:rFonts w:ascii="Arial" w:hAnsi="Arial" w:cs="Arial"/>
          <w:sz w:val="24"/>
          <w:szCs w:val="24"/>
        </w:rPr>
        <w:t xml:space="preserve"> (2012) believe when children attend these dad groups it gives them </w:t>
      </w:r>
      <w:r>
        <w:rPr>
          <w:rFonts w:ascii="Arial" w:hAnsi="Arial" w:cs="Arial"/>
          <w:sz w:val="24"/>
          <w:szCs w:val="24"/>
        </w:rPr>
        <w:lastRenderedPageBreak/>
        <w:t xml:space="preserve">opportunities to promote their </w:t>
      </w:r>
      <w:r w:rsidR="00D54637">
        <w:rPr>
          <w:rFonts w:ascii="Arial" w:hAnsi="Arial" w:cs="Arial"/>
          <w:sz w:val="24"/>
          <w:szCs w:val="24"/>
        </w:rPr>
        <w:t>own development and</w:t>
      </w:r>
      <w:r>
        <w:rPr>
          <w:rFonts w:ascii="Arial" w:hAnsi="Arial" w:cs="Arial"/>
          <w:sz w:val="24"/>
          <w:szCs w:val="24"/>
        </w:rPr>
        <w:t xml:space="preserve"> can have a positive effect on their behaviour.</w:t>
      </w:r>
      <w:r w:rsidR="00CA6E41">
        <w:rPr>
          <w:rFonts w:ascii="Arial" w:hAnsi="Arial" w:cs="Arial"/>
          <w:sz w:val="24"/>
          <w:szCs w:val="24"/>
        </w:rPr>
        <w:t xml:space="preserve">  Similarly, Education (no date) and Surrey County Council (2022) agree and suggest family learning encourages collaboration between the parents, children, and </w:t>
      </w:r>
      <w:r w:rsidR="00020ECE">
        <w:rPr>
          <w:rFonts w:ascii="Arial" w:hAnsi="Arial" w:cs="Arial"/>
          <w:sz w:val="24"/>
          <w:szCs w:val="24"/>
        </w:rPr>
        <w:t>inclusive leaders</w:t>
      </w:r>
      <w:r w:rsidR="00CA6E41">
        <w:rPr>
          <w:rFonts w:ascii="Arial" w:hAnsi="Arial" w:cs="Arial"/>
          <w:sz w:val="24"/>
          <w:szCs w:val="24"/>
        </w:rPr>
        <w:t xml:space="preserve">.  It can also be useful for the parents </w:t>
      </w:r>
      <w:r w:rsidR="005B7A90">
        <w:rPr>
          <w:rFonts w:ascii="Arial" w:hAnsi="Arial" w:cs="Arial"/>
          <w:sz w:val="24"/>
          <w:szCs w:val="24"/>
        </w:rPr>
        <w:t xml:space="preserve">or carers </w:t>
      </w:r>
      <w:r w:rsidR="00CA6E41">
        <w:rPr>
          <w:rFonts w:ascii="Arial" w:hAnsi="Arial" w:cs="Arial"/>
          <w:sz w:val="24"/>
          <w:szCs w:val="24"/>
        </w:rPr>
        <w:t>to learn how to support their child’s learning and development at home and school (Surrey County Council, 2022).</w:t>
      </w:r>
    </w:p>
    <w:p w14:paraId="30FBCB94" w14:textId="7D402104" w:rsidR="005F6C7F" w:rsidRDefault="005F6C7F" w:rsidP="00A06C74">
      <w:pPr>
        <w:spacing w:line="360" w:lineRule="auto"/>
        <w:jc w:val="both"/>
        <w:rPr>
          <w:rFonts w:ascii="Arial" w:hAnsi="Arial" w:cs="Arial"/>
          <w:sz w:val="24"/>
          <w:szCs w:val="24"/>
        </w:rPr>
      </w:pPr>
      <w:r>
        <w:rPr>
          <w:rFonts w:ascii="Arial" w:hAnsi="Arial" w:cs="Arial"/>
          <w:sz w:val="24"/>
          <w:szCs w:val="24"/>
        </w:rPr>
        <w:t xml:space="preserve">In addition to the </w:t>
      </w:r>
      <w:r w:rsidR="006055B9">
        <w:rPr>
          <w:rFonts w:ascii="Arial" w:hAnsi="Arial" w:cs="Arial"/>
          <w:sz w:val="24"/>
          <w:szCs w:val="24"/>
        </w:rPr>
        <w:t>dad’s</w:t>
      </w:r>
      <w:r>
        <w:rPr>
          <w:rFonts w:ascii="Arial" w:hAnsi="Arial" w:cs="Arial"/>
          <w:sz w:val="24"/>
          <w:szCs w:val="24"/>
        </w:rPr>
        <w:t xml:space="preserve"> </w:t>
      </w:r>
      <w:r w:rsidR="00D434FA">
        <w:rPr>
          <w:rFonts w:ascii="Arial" w:hAnsi="Arial" w:cs="Arial"/>
          <w:sz w:val="24"/>
          <w:szCs w:val="24"/>
        </w:rPr>
        <w:t>group,</w:t>
      </w:r>
      <w:r>
        <w:rPr>
          <w:rFonts w:ascii="Arial" w:hAnsi="Arial" w:cs="Arial"/>
          <w:sz w:val="24"/>
          <w:szCs w:val="24"/>
        </w:rPr>
        <w:t xml:space="preserve"> which was mentioned in the meeting, the practitioner recommended for Lee to attend breakfast club.  Graham, Russo and </w:t>
      </w:r>
      <w:proofErr w:type="spellStart"/>
      <w:r>
        <w:rPr>
          <w:rFonts w:ascii="Arial" w:hAnsi="Arial" w:cs="Arial"/>
          <w:sz w:val="24"/>
          <w:szCs w:val="24"/>
        </w:rPr>
        <w:t>Defeyter</w:t>
      </w:r>
      <w:proofErr w:type="spellEnd"/>
      <w:r>
        <w:rPr>
          <w:rFonts w:ascii="Arial" w:hAnsi="Arial" w:cs="Arial"/>
          <w:sz w:val="24"/>
          <w:szCs w:val="24"/>
        </w:rPr>
        <w:t xml:space="preserve"> (2015)</w:t>
      </w:r>
      <w:r w:rsidR="00D434FA">
        <w:rPr>
          <w:rFonts w:ascii="Arial" w:hAnsi="Arial" w:cs="Arial"/>
          <w:sz w:val="24"/>
          <w:szCs w:val="24"/>
        </w:rPr>
        <w:t xml:space="preserve"> and Food A Fact </w:t>
      </w:r>
      <w:proofErr w:type="gramStart"/>
      <w:r w:rsidR="00D434FA">
        <w:rPr>
          <w:rFonts w:ascii="Arial" w:hAnsi="Arial" w:cs="Arial"/>
          <w:sz w:val="24"/>
          <w:szCs w:val="24"/>
        </w:rPr>
        <w:t>Of</w:t>
      </w:r>
      <w:proofErr w:type="gramEnd"/>
      <w:r w:rsidR="00D434FA">
        <w:rPr>
          <w:rFonts w:ascii="Arial" w:hAnsi="Arial" w:cs="Arial"/>
          <w:sz w:val="24"/>
          <w:szCs w:val="24"/>
        </w:rPr>
        <w:t xml:space="preserve"> Life (2022)</w:t>
      </w:r>
      <w:r>
        <w:rPr>
          <w:rFonts w:ascii="Arial" w:hAnsi="Arial" w:cs="Arial"/>
          <w:sz w:val="24"/>
          <w:szCs w:val="24"/>
        </w:rPr>
        <w:t xml:space="preserve"> claim that breakfast clubs provide children with healthy and varied breakfasts, giving them a settled and enjoyable start to the school day.</w:t>
      </w:r>
      <w:r w:rsidR="006055B9">
        <w:rPr>
          <w:rFonts w:ascii="Arial" w:hAnsi="Arial" w:cs="Arial"/>
          <w:sz w:val="24"/>
          <w:szCs w:val="24"/>
        </w:rPr>
        <w:t xml:space="preserve">  Therefore, the inclusive leader is further </w:t>
      </w:r>
      <w:r w:rsidR="008511B3">
        <w:rPr>
          <w:rFonts w:ascii="Arial" w:hAnsi="Arial" w:cs="Arial"/>
          <w:sz w:val="24"/>
          <w:szCs w:val="24"/>
        </w:rPr>
        <w:t>promoting</w:t>
      </w:r>
      <w:r w:rsidR="006055B9">
        <w:rPr>
          <w:rFonts w:ascii="Arial" w:hAnsi="Arial" w:cs="Arial"/>
          <w:sz w:val="24"/>
          <w:szCs w:val="24"/>
        </w:rPr>
        <w:t xml:space="preserve"> inclusivity</w:t>
      </w:r>
      <w:r w:rsidR="008511B3">
        <w:rPr>
          <w:rFonts w:ascii="Arial" w:hAnsi="Arial" w:cs="Arial"/>
          <w:sz w:val="24"/>
          <w:szCs w:val="24"/>
        </w:rPr>
        <w:t xml:space="preserve">, supporting Lee’s wellbeing, and helping to reduce some stresses which may occur </w:t>
      </w:r>
      <w:r w:rsidR="0053220F">
        <w:rPr>
          <w:rFonts w:ascii="Arial" w:hAnsi="Arial" w:cs="Arial"/>
          <w:sz w:val="24"/>
          <w:szCs w:val="24"/>
        </w:rPr>
        <w:t>because of Lee</w:t>
      </w:r>
      <w:r w:rsidR="008511B3">
        <w:rPr>
          <w:rFonts w:ascii="Arial" w:hAnsi="Arial" w:cs="Arial"/>
          <w:sz w:val="24"/>
          <w:szCs w:val="24"/>
        </w:rPr>
        <w:t xml:space="preserve"> coming from a single parent family. </w:t>
      </w:r>
      <w:r>
        <w:rPr>
          <w:rFonts w:ascii="Arial" w:hAnsi="Arial" w:cs="Arial"/>
          <w:sz w:val="24"/>
          <w:szCs w:val="24"/>
        </w:rPr>
        <w:t xml:space="preserve">  Additionally, breakfast clubs will give Lee the opportunity for social interaction</w:t>
      </w:r>
      <w:r w:rsidR="00F947F6">
        <w:rPr>
          <w:rFonts w:ascii="Arial" w:hAnsi="Arial" w:cs="Arial"/>
          <w:sz w:val="24"/>
          <w:szCs w:val="24"/>
        </w:rPr>
        <w:t xml:space="preserve"> (Graham, </w:t>
      </w:r>
      <w:proofErr w:type="gramStart"/>
      <w:r w:rsidR="00F947F6">
        <w:rPr>
          <w:rFonts w:ascii="Arial" w:hAnsi="Arial" w:cs="Arial"/>
          <w:sz w:val="24"/>
          <w:szCs w:val="24"/>
        </w:rPr>
        <w:t>Russo</w:t>
      </w:r>
      <w:proofErr w:type="gramEnd"/>
      <w:r w:rsidR="00F947F6">
        <w:rPr>
          <w:rFonts w:ascii="Arial" w:hAnsi="Arial" w:cs="Arial"/>
          <w:sz w:val="24"/>
          <w:szCs w:val="24"/>
        </w:rPr>
        <w:t xml:space="preserve"> and </w:t>
      </w:r>
      <w:proofErr w:type="spellStart"/>
      <w:r w:rsidR="00F947F6">
        <w:rPr>
          <w:rFonts w:ascii="Arial" w:hAnsi="Arial" w:cs="Arial"/>
          <w:sz w:val="24"/>
          <w:szCs w:val="24"/>
        </w:rPr>
        <w:t>Defeyter</w:t>
      </w:r>
      <w:proofErr w:type="spellEnd"/>
      <w:r w:rsidR="00F947F6">
        <w:rPr>
          <w:rFonts w:ascii="Arial" w:hAnsi="Arial" w:cs="Arial"/>
          <w:sz w:val="24"/>
          <w:szCs w:val="24"/>
        </w:rPr>
        <w:t>, 2015)</w:t>
      </w:r>
      <w:r>
        <w:rPr>
          <w:rFonts w:ascii="Arial" w:hAnsi="Arial" w:cs="Arial"/>
          <w:sz w:val="24"/>
          <w:szCs w:val="24"/>
        </w:rPr>
        <w:t>.  Similarly, Brewin (2020) ha</w:t>
      </w:r>
      <w:r w:rsidR="00F67CAF">
        <w:rPr>
          <w:rFonts w:ascii="Arial" w:hAnsi="Arial" w:cs="Arial"/>
          <w:sz w:val="24"/>
          <w:szCs w:val="24"/>
        </w:rPr>
        <w:t xml:space="preserve">s stated </w:t>
      </w:r>
      <w:r>
        <w:rPr>
          <w:rFonts w:ascii="Arial" w:hAnsi="Arial" w:cs="Arial"/>
          <w:sz w:val="24"/>
          <w:szCs w:val="24"/>
        </w:rPr>
        <w:t xml:space="preserve">recent studies have shown </w:t>
      </w:r>
      <w:r w:rsidR="008511B3">
        <w:rPr>
          <w:rFonts w:ascii="Arial" w:hAnsi="Arial" w:cs="Arial"/>
          <w:sz w:val="24"/>
          <w:szCs w:val="24"/>
        </w:rPr>
        <w:t>that</w:t>
      </w:r>
      <w:r>
        <w:rPr>
          <w:rFonts w:ascii="Arial" w:hAnsi="Arial" w:cs="Arial"/>
          <w:sz w:val="24"/>
          <w:szCs w:val="24"/>
        </w:rPr>
        <w:t xml:space="preserve"> breakfast clubs are beneficial for children who suffer from social anxiety, or children who tend to be cautious of meeting new people, as it develops their confidence</w:t>
      </w:r>
      <w:r w:rsidR="00F17DF8">
        <w:rPr>
          <w:rFonts w:ascii="Arial" w:hAnsi="Arial" w:cs="Arial"/>
          <w:sz w:val="24"/>
          <w:szCs w:val="24"/>
        </w:rPr>
        <w:t xml:space="preserve"> (Brewin, 2020).</w:t>
      </w:r>
      <w:r>
        <w:rPr>
          <w:rFonts w:ascii="Arial" w:hAnsi="Arial" w:cs="Arial"/>
          <w:sz w:val="24"/>
          <w:szCs w:val="24"/>
        </w:rPr>
        <w:t xml:space="preserve"> </w:t>
      </w:r>
    </w:p>
    <w:p w14:paraId="668FF3BB" w14:textId="6A59522C" w:rsidR="00844668" w:rsidRDefault="00744A4E" w:rsidP="00A06C74">
      <w:pPr>
        <w:spacing w:line="360" w:lineRule="auto"/>
        <w:jc w:val="both"/>
        <w:rPr>
          <w:rFonts w:ascii="Arial" w:hAnsi="Arial" w:cs="Arial"/>
          <w:sz w:val="24"/>
          <w:szCs w:val="24"/>
        </w:rPr>
      </w:pPr>
      <w:r>
        <w:rPr>
          <w:rFonts w:ascii="Arial" w:hAnsi="Arial" w:cs="Arial"/>
          <w:sz w:val="24"/>
          <w:szCs w:val="24"/>
        </w:rPr>
        <w:t>The central part of the community is a school</w:t>
      </w:r>
      <w:r w:rsidR="00844668">
        <w:rPr>
          <w:rFonts w:ascii="Arial" w:hAnsi="Arial" w:cs="Arial"/>
          <w:sz w:val="24"/>
          <w:szCs w:val="24"/>
        </w:rPr>
        <w:t>, one that has the best interest of the child, the families, and the community (</w:t>
      </w:r>
      <w:proofErr w:type="spellStart"/>
      <w:r w:rsidR="00844668">
        <w:rPr>
          <w:rFonts w:ascii="Arial" w:hAnsi="Arial" w:cs="Arial"/>
          <w:sz w:val="24"/>
          <w:szCs w:val="24"/>
        </w:rPr>
        <w:t>Codrea-Rado</w:t>
      </w:r>
      <w:proofErr w:type="spellEnd"/>
      <w:r w:rsidR="00844668">
        <w:rPr>
          <w:rFonts w:ascii="Arial" w:hAnsi="Arial" w:cs="Arial"/>
          <w:sz w:val="24"/>
          <w:szCs w:val="24"/>
        </w:rPr>
        <w:t>, 2014)</w:t>
      </w:r>
      <w:r>
        <w:rPr>
          <w:rFonts w:ascii="Arial" w:hAnsi="Arial" w:cs="Arial"/>
          <w:sz w:val="24"/>
          <w:szCs w:val="24"/>
        </w:rPr>
        <w:t>.</w:t>
      </w:r>
      <w:r w:rsidR="00844668">
        <w:rPr>
          <w:rFonts w:ascii="Arial" w:hAnsi="Arial" w:cs="Arial"/>
          <w:sz w:val="24"/>
          <w:szCs w:val="24"/>
        </w:rPr>
        <w:t xml:space="preserve">  Similarly, Estyn (2020) states that the schools which promote an open-door policy to engage with the families, and work with the extensive community, will build a better collaborative</w:t>
      </w:r>
      <w:r w:rsidR="00B85BD5">
        <w:rPr>
          <w:rFonts w:ascii="Arial" w:hAnsi="Arial" w:cs="Arial"/>
          <w:sz w:val="24"/>
          <w:szCs w:val="24"/>
        </w:rPr>
        <w:t xml:space="preserve">, inclusive </w:t>
      </w:r>
      <w:r w:rsidR="00844668">
        <w:rPr>
          <w:rFonts w:ascii="Arial" w:hAnsi="Arial" w:cs="Arial"/>
          <w:sz w:val="24"/>
          <w:szCs w:val="24"/>
        </w:rPr>
        <w:t>relationship with the families.  This inclusive leadership and collaborative way of working will make a difference to the child’s success</w:t>
      </w:r>
      <w:r w:rsidR="00CC3AF8">
        <w:rPr>
          <w:rFonts w:ascii="Arial" w:hAnsi="Arial" w:cs="Arial"/>
          <w:sz w:val="24"/>
          <w:szCs w:val="24"/>
        </w:rPr>
        <w:t xml:space="preserve"> in life</w:t>
      </w:r>
      <w:r w:rsidR="00123C8B">
        <w:rPr>
          <w:rFonts w:ascii="Arial" w:hAnsi="Arial" w:cs="Arial"/>
          <w:sz w:val="24"/>
          <w:szCs w:val="24"/>
        </w:rPr>
        <w:t xml:space="preserve"> because they will feel valued and have a sense of </w:t>
      </w:r>
      <w:r w:rsidR="0069576D">
        <w:rPr>
          <w:rFonts w:ascii="Arial" w:hAnsi="Arial" w:cs="Arial"/>
          <w:sz w:val="24"/>
          <w:szCs w:val="24"/>
        </w:rPr>
        <w:t>belonging</w:t>
      </w:r>
      <w:r w:rsidR="00476F14">
        <w:rPr>
          <w:rFonts w:ascii="Arial" w:hAnsi="Arial" w:cs="Arial"/>
          <w:sz w:val="24"/>
          <w:szCs w:val="24"/>
        </w:rPr>
        <w:t xml:space="preserve"> (Estyn, 2020)</w:t>
      </w:r>
      <w:r w:rsidR="00844668">
        <w:rPr>
          <w:rFonts w:ascii="Arial" w:hAnsi="Arial" w:cs="Arial"/>
          <w:sz w:val="24"/>
          <w:szCs w:val="24"/>
        </w:rPr>
        <w:t>.</w:t>
      </w:r>
      <w:r w:rsidR="00157F21">
        <w:rPr>
          <w:rFonts w:ascii="Arial" w:hAnsi="Arial" w:cs="Arial"/>
          <w:sz w:val="24"/>
          <w:szCs w:val="24"/>
        </w:rPr>
        <w:t xml:space="preserve">  Moreover, </w:t>
      </w:r>
      <w:proofErr w:type="spellStart"/>
      <w:r w:rsidR="00157F21">
        <w:rPr>
          <w:rFonts w:ascii="Arial" w:hAnsi="Arial" w:cs="Arial"/>
          <w:sz w:val="24"/>
          <w:szCs w:val="24"/>
        </w:rPr>
        <w:t>Payler</w:t>
      </w:r>
      <w:proofErr w:type="spellEnd"/>
      <w:r w:rsidR="00157F21">
        <w:rPr>
          <w:rFonts w:ascii="Arial" w:hAnsi="Arial" w:cs="Arial"/>
          <w:sz w:val="24"/>
          <w:szCs w:val="24"/>
        </w:rPr>
        <w:t xml:space="preserve"> and </w:t>
      </w:r>
      <w:proofErr w:type="spellStart"/>
      <w:r w:rsidR="00157F21">
        <w:rPr>
          <w:rFonts w:ascii="Arial" w:hAnsi="Arial" w:cs="Arial"/>
          <w:sz w:val="24"/>
          <w:szCs w:val="24"/>
        </w:rPr>
        <w:t>Georgeson</w:t>
      </w:r>
      <w:proofErr w:type="spellEnd"/>
      <w:r w:rsidR="00157F21">
        <w:rPr>
          <w:rFonts w:ascii="Arial" w:hAnsi="Arial" w:cs="Arial"/>
          <w:sz w:val="24"/>
          <w:szCs w:val="24"/>
        </w:rPr>
        <w:t xml:space="preserve"> (2013) have suggested working </w:t>
      </w:r>
      <w:r w:rsidR="005E5261">
        <w:rPr>
          <w:rFonts w:ascii="Arial" w:hAnsi="Arial" w:cs="Arial"/>
          <w:sz w:val="24"/>
          <w:szCs w:val="24"/>
        </w:rPr>
        <w:t>interprofessional</w:t>
      </w:r>
      <w:r w:rsidR="00157F21">
        <w:rPr>
          <w:rFonts w:ascii="Arial" w:hAnsi="Arial" w:cs="Arial"/>
          <w:sz w:val="24"/>
          <w:szCs w:val="24"/>
        </w:rPr>
        <w:t xml:space="preserve"> and multi-agency working is another aspect of the practitioner enabling an inclusive environment</w:t>
      </w:r>
      <w:r w:rsidR="006317E6">
        <w:rPr>
          <w:rFonts w:ascii="Arial" w:hAnsi="Arial" w:cs="Arial"/>
          <w:sz w:val="24"/>
          <w:szCs w:val="24"/>
        </w:rPr>
        <w:t xml:space="preserve"> and working effectively with the community</w:t>
      </w:r>
      <w:r w:rsidR="00157F21">
        <w:rPr>
          <w:rFonts w:ascii="Arial" w:hAnsi="Arial" w:cs="Arial"/>
          <w:sz w:val="24"/>
          <w:szCs w:val="24"/>
        </w:rPr>
        <w:t>.  Interprofessional working requires practitioners from various professions working in an integrated way</w:t>
      </w:r>
      <w:r w:rsidR="002E6122">
        <w:rPr>
          <w:rFonts w:ascii="Arial" w:hAnsi="Arial" w:cs="Arial"/>
          <w:sz w:val="24"/>
          <w:szCs w:val="24"/>
        </w:rPr>
        <w:t>,</w:t>
      </w:r>
      <w:r w:rsidR="00157F21">
        <w:rPr>
          <w:rFonts w:ascii="Arial" w:hAnsi="Arial" w:cs="Arial"/>
          <w:sz w:val="24"/>
          <w:szCs w:val="24"/>
        </w:rPr>
        <w:t xml:space="preserve"> on a shared vision or task.  Similarly, Hadfield (2015) agrees and says collaboration and multi-agency working help raise the quality of provision in early years</w:t>
      </w:r>
      <w:r w:rsidR="00AA59BD">
        <w:rPr>
          <w:rFonts w:ascii="Arial" w:hAnsi="Arial" w:cs="Arial"/>
          <w:sz w:val="24"/>
          <w:szCs w:val="24"/>
        </w:rPr>
        <w:t xml:space="preserve"> as they all share the same goal</w:t>
      </w:r>
      <w:r w:rsidR="00157F21">
        <w:rPr>
          <w:rFonts w:ascii="Arial" w:hAnsi="Arial" w:cs="Arial"/>
          <w:sz w:val="24"/>
          <w:szCs w:val="24"/>
        </w:rPr>
        <w:t>.  The inclusive leader is a catalyst for change and innovation</w:t>
      </w:r>
      <w:r w:rsidR="005E5261">
        <w:rPr>
          <w:rFonts w:ascii="Arial" w:hAnsi="Arial" w:cs="Arial"/>
          <w:sz w:val="24"/>
          <w:szCs w:val="24"/>
        </w:rPr>
        <w:t xml:space="preserve"> and w</w:t>
      </w:r>
      <w:r w:rsidR="00157F21">
        <w:rPr>
          <w:rFonts w:ascii="Arial" w:hAnsi="Arial" w:cs="Arial"/>
          <w:sz w:val="24"/>
          <w:szCs w:val="24"/>
        </w:rPr>
        <w:t xml:space="preserve">hen working collaboratively they can make a positive impact on children’s learning, </w:t>
      </w:r>
      <w:r w:rsidR="0071368B">
        <w:rPr>
          <w:rFonts w:ascii="Arial" w:hAnsi="Arial" w:cs="Arial"/>
          <w:sz w:val="24"/>
          <w:szCs w:val="24"/>
        </w:rPr>
        <w:t>development,</w:t>
      </w:r>
      <w:r w:rsidR="00157F21">
        <w:rPr>
          <w:rFonts w:ascii="Arial" w:hAnsi="Arial" w:cs="Arial"/>
          <w:sz w:val="24"/>
          <w:szCs w:val="24"/>
        </w:rPr>
        <w:t xml:space="preserve"> and their wellbeing (Hadfield, 2015).</w:t>
      </w:r>
      <w:r w:rsidR="0071368B">
        <w:rPr>
          <w:rFonts w:ascii="Arial" w:hAnsi="Arial" w:cs="Arial"/>
          <w:sz w:val="24"/>
          <w:szCs w:val="24"/>
        </w:rPr>
        <w:t xml:space="preserve">  However, </w:t>
      </w:r>
      <w:proofErr w:type="spellStart"/>
      <w:r w:rsidR="0071368B">
        <w:rPr>
          <w:rFonts w:ascii="Arial" w:hAnsi="Arial" w:cs="Arial"/>
          <w:sz w:val="24"/>
          <w:szCs w:val="24"/>
        </w:rPr>
        <w:t>Adekanbi</w:t>
      </w:r>
      <w:proofErr w:type="spellEnd"/>
      <w:r w:rsidR="0071368B">
        <w:rPr>
          <w:rFonts w:ascii="Arial" w:hAnsi="Arial" w:cs="Arial"/>
          <w:sz w:val="24"/>
          <w:szCs w:val="24"/>
        </w:rPr>
        <w:t xml:space="preserve"> (2021) believes collaborative </w:t>
      </w:r>
      <w:r w:rsidR="0071368B">
        <w:rPr>
          <w:rFonts w:ascii="Arial" w:hAnsi="Arial" w:cs="Arial"/>
          <w:sz w:val="24"/>
          <w:szCs w:val="24"/>
        </w:rPr>
        <w:lastRenderedPageBreak/>
        <w:t xml:space="preserve">working does not guarantee high performance, it requires inclusive leadership.  Leadership that assures </w:t>
      </w:r>
      <w:r w:rsidR="00DF0F34">
        <w:rPr>
          <w:rFonts w:ascii="Arial" w:hAnsi="Arial" w:cs="Arial"/>
          <w:sz w:val="24"/>
          <w:szCs w:val="24"/>
        </w:rPr>
        <w:t>all</w:t>
      </w:r>
      <w:r w:rsidR="0071368B">
        <w:rPr>
          <w:rFonts w:ascii="Arial" w:hAnsi="Arial" w:cs="Arial"/>
          <w:sz w:val="24"/>
          <w:szCs w:val="24"/>
        </w:rPr>
        <w:t xml:space="preserve"> the team feel valued and are treated fairly.</w:t>
      </w:r>
      <w:r w:rsidR="00157F21">
        <w:rPr>
          <w:rFonts w:ascii="Arial" w:hAnsi="Arial" w:cs="Arial"/>
          <w:sz w:val="24"/>
          <w:szCs w:val="24"/>
        </w:rPr>
        <w:t xml:space="preserve">  </w:t>
      </w:r>
    </w:p>
    <w:p w14:paraId="4A2F4A74" w14:textId="61335B32" w:rsidR="00BC25ED" w:rsidRDefault="0022032D" w:rsidP="00A06C74">
      <w:pPr>
        <w:spacing w:line="360" w:lineRule="auto"/>
        <w:jc w:val="both"/>
        <w:rPr>
          <w:rFonts w:ascii="Arial" w:hAnsi="Arial" w:cs="Arial"/>
          <w:sz w:val="24"/>
          <w:szCs w:val="24"/>
        </w:rPr>
      </w:pPr>
      <w:r>
        <w:rPr>
          <w:rFonts w:ascii="Arial" w:hAnsi="Arial" w:cs="Arial"/>
          <w:sz w:val="24"/>
          <w:szCs w:val="24"/>
        </w:rPr>
        <w:t xml:space="preserve">Within the scenario, </w:t>
      </w:r>
      <w:r w:rsidR="00A70275">
        <w:rPr>
          <w:rFonts w:ascii="Arial" w:hAnsi="Arial" w:cs="Arial"/>
          <w:sz w:val="24"/>
          <w:szCs w:val="24"/>
        </w:rPr>
        <w:t>Lee’s father does not engage in conversation with the other parents, neither do the other parents initiate a conversation with him.  This could be because of stigmatisation and stereotyping which are prevalent for single parents</w:t>
      </w:r>
      <w:r w:rsidR="00B662C8">
        <w:rPr>
          <w:rFonts w:ascii="Arial" w:hAnsi="Arial" w:cs="Arial"/>
          <w:sz w:val="24"/>
          <w:szCs w:val="24"/>
        </w:rPr>
        <w:t xml:space="preserve"> (</w:t>
      </w:r>
      <w:proofErr w:type="spellStart"/>
      <w:r w:rsidR="00B662C8">
        <w:rPr>
          <w:rFonts w:ascii="Arial" w:hAnsi="Arial" w:cs="Arial"/>
          <w:sz w:val="24"/>
          <w:szCs w:val="24"/>
        </w:rPr>
        <w:t>Bardsley</w:t>
      </w:r>
      <w:proofErr w:type="spellEnd"/>
      <w:r w:rsidR="00B662C8">
        <w:rPr>
          <w:rFonts w:ascii="Arial" w:hAnsi="Arial" w:cs="Arial"/>
          <w:sz w:val="24"/>
          <w:szCs w:val="24"/>
        </w:rPr>
        <w:t>, 2013)</w:t>
      </w:r>
      <w:r w:rsidR="00A70275">
        <w:rPr>
          <w:rFonts w:ascii="Arial" w:hAnsi="Arial" w:cs="Arial"/>
          <w:sz w:val="24"/>
          <w:szCs w:val="24"/>
        </w:rPr>
        <w:t>.</w:t>
      </w:r>
      <w:r w:rsidR="00B662C8">
        <w:rPr>
          <w:rFonts w:ascii="Arial" w:hAnsi="Arial" w:cs="Arial"/>
          <w:sz w:val="24"/>
          <w:szCs w:val="24"/>
        </w:rPr>
        <w:t xml:space="preserve">  Berger and </w:t>
      </w:r>
      <w:proofErr w:type="spellStart"/>
      <w:r w:rsidR="00B662C8">
        <w:rPr>
          <w:rFonts w:ascii="Arial" w:hAnsi="Arial" w:cs="Arial"/>
          <w:sz w:val="24"/>
          <w:szCs w:val="24"/>
        </w:rPr>
        <w:t>Langon</w:t>
      </w:r>
      <w:proofErr w:type="spellEnd"/>
      <w:r w:rsidR="00B662C8">
        <w:rPr>
          <w:rFonts w:ascii="Arial" w:hAnsi="Arial" w:cs="Arial"/>
          <w:sz w:val="24"/>
          <w:szCs w:val="24"/>
        </w:rPr>
        <w:t xml:space="preserve"> (2011) agree and say stereotyping of young fathers is common, they are usually thought of as socioeconomically disadvantaged.  </w:t>
      </w:r>
      <w:r w:rsidR="00A70275">
        <w:rPr>
          <w:rFonts w:ascii="Arial" w:hAnsi="Arial" w:cs="Arial"/>
          <w:sz w:val="24"/>
          <w:szCs w:val="24"/>
        </w:rPr>
        <w:t xml:space="preserve">This can lead to them having low </w:t>
      </w:r>
      <w:r w:rsidR="00B85BD5">
        <w:rPr>
          <w:rFonts w:ascii="Arial" w:hAnsi="Arial" w:cs="Arial"/>
          <w:sz w:val="24"/>
          <w:szCs w:val="24"/>
        </w:rPr>
        <w:t>self-esteem</w:t>
      </w:r>
      <w:r w:rsidR="00A70275">
        <w:rPr>
          <w:rFonts w:ascii="Arial" w:hAnsi="Arial" w:cs="Arial"/>
          <w:sz w:val="24"/>
          <w:szCs w:val="24"/>
        </w:rPr>
        <w:t xml:space="preserve"> and refrain from </w:t>
      </w:r>
      <w:r w:rsidR="00673B91">
        <w:rPr>
          <w:rFonts w:ascii="Arial" w:hAnsi="Arial" w:cs="Arial"/>
          <w:sz w:val="24"/>
          <w:szCs w:val="24"/>
        </w:rPr>
        <w:t>asking for</w:t>
      </w:r>
      <w:r w:rsidR="00A70275">
        <w:rPr>
          <w:rFonts w:ascii="Arial" w:hAnsi="Arial" w:cs="Arial"/>
          <w:sz w:val="24"/>
          <w:szCs w:val="24"/>
        </w:rPr>
        <w:t xml:space="preserve"> help (</w:t>
      </w:r>
      <w:proofErr w:type="spellStart"/>
      <w:r w:rsidR="00A70275">
        <w:rPr>
          <w:rFonts w:ascii="Arial" w:hAnsi="Arial" w:cs="Arial"/>
          <w:sz w:val="24"/>
          <w:szCs w:val="24"/>
        </w:rPr>
        <w:t>Bardsley</w:t>
      </w:r>
      <w:proofErr w:type="spellEnd"/>
      <w:r w:rsidR="00A70275">
        <w:rPr>
          <w:rFonts w:ascii="Arial" w:hAnsi="Arial" w:cs="Arial"/>
          <w:sz w:val="24"/>
          <w:szCs w:val="24"/>
        </w:rPr>
        <w:t>, 2013).</w:t>
      </w:r>
      <w:r w:rsidR="0073491C">
        <w:rPr>
          <w:rFonts w:ascii="Arial" w:hAnsi="Arial" w:cs="Arial"/>
          <w:sz w:val="24"/>
          <w:szCs w:val="24"/>
        </w:rPr>
        <w:t xml:space="preserve">  Furthermore, Stringer and Baker (2018) suggest </w:t>
      </w:r>
      <w:r w:rsidR="00B85BD5">
        <w:rPr>
          <w:rFonts w:ascii="Arial" w:hAnsi="Arial" w:cs="Arial"/>
          <w:sz w:val="24"/>
          <w:szCs w:val="24"/>
        </w:rPr>
        <w:t>fathers</w:t>
      </w:r>
      <w:r w:rsidR="0073491C">
        <w:rPr>
          <w:rFonts w:ascii="Arial" w:hAnsi="Arial" w:cs="Arial"/>
          <w:sz w:val="24"/>
          <w:szCs w:val="24"/>
        </w:rPr>
        <w:t xml:space="preserve"> who have a background of substance misuse will experience stigma which is enhanced.  This is because they do not adhere to normal social expectations.</w:t>
      </w:r>
      <w:r w:rsidR="00BC25ED">
        <w:rPr>
          <w:rFonts w:ascii="Arial" w:hAnsi="Arial" w:cs="Arial"/>
          <w:sz w:val="24"/>
          <w:szCs w:val="24"/>
        </w:rPr>
        <w:t xml:space="preserve">  Similarly, Weed and Nicholson (2015) have suggested single fathers are judged more negatively than single mothers.  Their study highlights that there is a stigma associated with single fathers that they are violent or criminal, and a presumption of substance use</w:t>
      </w:r>
      <w:r w:rsidR="00595E9D">
        <w:rPr>
          <w:rFonts w:ascii="Arial" w:hAnsi="Arial" w:cs="Arial"/>
          <w:sz w:val="24"/>
          <w:szCs w:val="24"/>
        </w:rPr>
        <w:t xml:space="preserve"> (Weed and Nicholson, 2015)</w:t>
      </w:r>
      <w:r w:rsidR="00BC25ED">
        <w:rPr>
          <w:rFonts w:ascii="Arial" w:hAnsi="Arial" w:cs="Arial"/>
          <w:sz w:val="24"/>
          <w:szCs w:val="24"/>
        </w:rPr>
        <w:t xml:space="preserve">. </w:t>
      </w:r>
    </w:p>
    <w:p w14:paraId="0222251D" w14:textId="11B8D92E" w:rsidR="00B87FD6" w:rsidRDefault="00B85BD5" w:rsidP="00A06C74">
      <w:pPr>
        <w:spacing w:line="360" w:lineRule="auto"/>
        <w:jc w:val="both"/>
        <w:rPr>
          <w:rFonts w:ascii="Arial" w:hAnsi="Arial" w:cs="Arial"/>
          <w:sz w:val="24"/>
          <w:szCs w:val="24"/>
        </w:rPr>
      </w:pPr>
      <w:r>
        <w:rPr>
          <w:rFonts w:ascii="Arial" w:hAnsi="Arial" w:cs="Arial"/>
          <w:sz w:val="24"/>
          <w:szCs w:val="24"/>
        </w:rPr>
        <w:t xml:space="preserve">Furthermore, </w:t>
      </w:r>
      <w:r w:rsidR="0037427C">
        <w:rPr>
          <w:rFonts w:ascii="Arial" w:hAnsi="Arial" w:cs="Arial"/>
          <w:sz w:val="24"/>
          <w:szCs w:val="24"/>
        </w:rPr>
        <w:t xml:space="preserve">Lee’s father may feel that the other parents devalue his identity.  This is agreed by </w:t>
      </w:r>
      <w:proofErr w:type="spellStart"/>
      <w:r w:rsidR="0037427C">
        <w:rPr>
          <w:rFonts w:ascii="Arial" w:hAnsi="Arial" w:cs="Arial"/>
          <w:sz w:val="24"/>
          <w:szCs w:val="24"/>
        </w:rPr>
        <w:t>Baumberg</w:t>
      </w:r>
      <w:proofErr w:type="spellEnd"/>
      <w:r w:rsidR="0037427C">
        <w:rPr>
          <w:rFonts w:ascii="Arial" w:hAnsi="Arial" w:cs="Arial"/>
          <w:sz w:val="24"/>
          <w:szCs w:val="24"/>
        </w:rPr>
        <w:t xml:space="preserve"> (2016) who suggest single fathers believe people look down on them.  This could be due to other parents preconceived ideas upon benefit claimants from a low socioeconomic background, especially if they are considered as unworthy claimants (</w:t>
      </w:r>
      <w:proofErr w:type="spellStart"/>
      <w:r w:rsidR="0037427C">
        <w:rPr>
          <w:rFonts w:ascii="Arial" w:hAnsi="Arial" w:cs="Arial"/>
          <w:sz w:val="24"/>
          <w:szCs w:val="24"/>
        </w:rPr>
        <w:t>Baumberg</w:t>
      </w:r>
      <w:proofErr w:type="spellEnd"/>
      <w:r w:rsidR="0037427C">
        <w:rPr>
          <w:rFonts w:ascii="Arial" w:hAnsi="Arial" w:cs="Arial"/>
          <w:sz w:val="24"/>
          <w:szCs w:val="24"/>
        </w:rPr>
        <w:t>, 2016).</w:t>
      </w:r>
      <w:r w:rsidR="00E96895">
        <w:rPr>
          <w:rFonts w:ascii="Arial" w:hAnsi="Arial" w:cs="Arial"/>
          <w:sz w:val="24"/>
          <w:szCs w:val="24"/>
        </w:rPr>
        <w:t xml:space="preserve">  </w:t>
      </w:r>
      <w:r w:rsidR="008F2A6D">
        <w:rPr>
          <w:rFonts w:ascii="Arial" w:hAnsi="Arial" w:cs="Arial"/>
          <w:sz w:val="24"/>
          <w:szCs w:val="24"/>
        </w:rPr>
        <w:t>Park and Park (2014) argue that stigma does not just affect the individual, it will have a negative impact on the whole family, resulting in social and emotional distress.  This could be one of the reasons why Lee does not interact with the other children in his class.</w:t>
      </w:r>
      <w:r w:rsidR="003D4AAD">
        <w:rPr>
          <w:rFonts w:ascii="Arial" w:hAnsi="Arial" w:cs="Arial"/>
          <w:sz w:val="24"/>
          <w:szCs w:val="24"/>
        </w:rPr>
        <w:t xml:space="preserve">  Furthermore, Stewart, </w:t>
      </w:r>
      <w:proofErr w:type="gramStart"/>
      <w:r w:rsidR="003D4AAD">
        <w:rPr>
          <w:rFonts w:ascii="Arial" w:hAnsi="Arial" w:cs="Arial"/>
          <w:sz w:val="24"/>
          <w:szCs w:val="24"/>
        </w:rPr>
        <w:t>Watson</w:t>
      </w:r>
      <w:proofErr w:type="gramEnd"/>
      <w:r w:rsidR="003D4AAD">
        <w:rPr>
          <w:rFonts w:ascii="Arial" w:hAnsi="Arial" w:cs="Arial"/>
          <w:sz w:val="24"/>
          <w:szCs w:val="24"/>
        </w:rPr>
        <w:t xml:space="preserve"> and Campbell (2018) point out that children from low socioeconomic families are more likely to feel unequal and experience social exclusion.</w:t>
      </w:r>
      <w:r w:rsidR="00473A88">
        <w:rPr>
          <w:rFonts w:ascii="Arial" w:hAnsi="Arial" w:cs="Arial"/>
          <w:sz w:val="24"/>
          <w:szCs w:val="24"/>
        </w:rPr>
        <w:t xml:space="preserve">  Similarly, Children’s Society (2022) have indicated that children from poorer backgrounds may not have opportunities the same as other children their age.  Children’s wellbeing is usually determined by factors such as low-income.  Moreover, Centre for Mental Health (no date) believe children who come from low socioeconomic backgrounds are more likely to have mental health problems.</w:t>
      </w:r>
      <w:r>
        <w:rPr>
          <w:rFonts w:ascii="Arial" w:hAnsi="Arial" w:cs="Arial"/>
          <w:sz w:val="24"/>
          <w:szCs w:val="24"/>
        </w:rPr>
        <w:t xml:space="preserve">  This could be because the c</w:t>
      </w:r>
      <w:r w:rsidR="0060561C">
        <w:rPr>
          <w:rFonts w:ascii="Arial" w:hAnsi="Arial" w:cs="Arial"/>
          <w:sz w:val="24"/>
          <w:szCs w:val="24"/>
        </w:rPr>
        <w:t xml:space="preserve">hildren’s environment and family circumstance can affect their wellbeing (Thomas-Odia, 2020). </w:t>
      </w:r>
    </w:p>
    <w:p w14:paraId="7FA1B2B9" w14:textId="77777777" w:rsidR="00BE17E6" w:rsidRDefault="00B87FD6" w:rsidP="00A06C74">
      <w:pPr>
        <w:spacing w:line="360" w:lineRule="auto"/>
        <w:jc w:val="both"/>
        <w:rPr>
          <w:rFonts w:ascii="Arial" w:hAnsi="Arial" w:cs="Arial"/>
          <w:sz w:val="24"/>
          <w:szCs w:val="24"/>
        </w:rPr>
      </w:pPr>
      <w:r>
        <w:rPr>
          <w:rFonts w:ascii="Arial" w:hAnsi="Arial" w:cs="Arial"/>
          <w:sz w:val="24"/>
          <w:szCs w:val="24"/>
        </w:rPr>
        <w:lastRenderedPageBreak/>
        <w:t>According to NSPCC (2021) promoting children’s wellbeing is a crucial part of helping them develop, keeping them safe</w:t>
      </w:r>
      <w:r w:rsidR="00197A6C">
        <w:rPr>
          <w:rFonts w:ascii="Arial" w:hAnsi="Arial" w:cs="Arial"/>
          <w:sz w:val="24"/>
          <w:szCs w:val="24"/>
        </w:rPr>
        <w:t>,</w:t>
      </w:r>
      <w:r>
        <w:rPr>
          <w:rFonts w:ascii="Arial" w:hAnsi="Arial" w:cs="Arial"/>
          <w:sz w:val="24"/>
          <w:szCs w:val="24"/>
        </w:rPr>
        <w:t xml:space="preserve"> and ensuring positive outcomes for their futures.  </w:t>
      </w:r>
      <w:r w:rsidR="00131EEC">
        <w:rPr>
          <w:rFonts w:ascii="Arial" w:hAnsi="Arial" w:cs="Arial"/>
          <w:sz w:val="24"/>
          <w:szCs w:val="24"/>
        </w:rPr>
        <w:t xml:space="preserve">Similarly, Department of Health (no date) agree and have stated the health and wellbeing of the child are paramount during the early years of life.  </w:t>
      </w:r>
      <w:r w:rsidR="00EF3A3C">
        <w:rPr>
          <w:rFonts w:ascii="Arial" w:hAnsi="Arial" w:cs="Arial"/>
          <w:sz w:val="24"/>
          <w:szCs w:val="24"/>
        </w:rPr>
        <w:t>Therefore,</w:t>
      </w:r>
      <w:r w:rsidR="00131EEC">
        <w:rPr>
          <w:rFonts w:ascii="Arial" w:hAnsi="Arial" w:cs="Arial"/>
          <w:sz w:val="24"/>
          <w:szCs w:val="24"/>
        </w:rPr>
        <w:t xml:space="preserve"> it is essential that the family, environment, and early years setting ensure the child is </w:t>
      </w:r>
      <w:r w:rsidR="0060561C">
        <w:rPr>
          <w:rFonts w:ascii="Arial" w:hAnsi="Arial" w:cs="Arial"/>
          <w:sz w:val="24"/>
          <w:szCs w:val="24"/>
        </w:rPr>
        <w:t>nurtured and</w:t>
      </w:r>
      <w:r w:rsidR="00131EEC">
        <w:rPr>
          <w:rFonts w:ascii="Arial" w:hAnsi="Arial" w:cs="Arial"/>
          <w:sz w:val="24"/>
          <w:szCs w:val="24"/>
        </w:rPr>
        <w:t xml:space="preserve"> supported to achieve</w:t>
      </w:r>
      <w:r w:rsidR="0060561C">
        <w:rPr>
          <w:rFonts w:ascii="Arial" w:hAnsi="Arial" w:cs="Arial"/>
          <w:sz w:val="24"/>
          <w:szCs w:val="24"/>
        </w:rPr>
        <w:t xml:space="preserve"> their full potential.</w:t>
      </w:r>
      <w:r w:rsidR="00EF3A3C">
        <w:rPr>
          <w:rFonts w:ascii="Arial" w:hAnsi="Arial" w:cs="Arial"/>
          <w:sz w:val="24"/>
          <w:szCs w:val="24"/>
        </w:rPr>
        <w:t xml:space="preserve">  Bronfenbrenner’s (1977) ecological systems theory explains how children’s social environments affect their development.  The interactions between the child, parents, practitioners, and the community will directly impact on the child’s wellbeing.</w:t>
      </w:r>
      <w:r w:rsidR="00754B6F">
        <w:rPr>
          <w:rFonts w:ascii="Arial" w:hAnsi="Arial" w:cs="Arial"/>
          <w:sz w:val="24"/>
          <w:szCs w:val="24"/>
        </w:rPr>
        <w:t xml:space="preserve">  Furthermore, </w:t>
      </w:r>
      <w:proofErr w:type="spellStart"/>
      <w:r w:rsidR="00754B6F">
        <w:rPr>
          <w:rFonts w:ascii="Arial" w:hAnsi="Arial" w:cs="Arial"/>
          <w:sz w:val="24"/>
          <w:szCs w:val="24"/>
        </w:rPr>
        <w:t>Lavis</w:t>
      </w:r>
      <w:proofErr w:type="spellEnd"/>
      <w:r w:rsidR="00754B6F">
        <w:rPr>
          <w:rFonts w:ascii="Arial" w:hAnsi="Arial" w:cs="Arial"/>
          <w:sz w:val="24"/>
          <w:szCs w:val="24"/>
        </w:rPr>
        <w:t xml:space="preserve"> (2016) asserts the ability to form and maintain relationships is essential for functioning within society.  It is vital for having a positive sense of wellbeing and for mental health.  Parents will have a relationship with their child, but it is the quality of the relationship that is important (</w:t>
      </w:r>
      <w:proofErr w:type="spellStart"/>
      <w:r w:rsidR="00754B6F">
        <w:rPr>
          <w:rFonts w:ascii="Arial" w:hAnsi="Arial" w:cs="Arial"/>
          <w:sz w:val="24"/>
          <w:szCs w:val="24"/>
        </w:rPr>
        <w:t>Lavis</w:t>
      </w:r>
      <w:proofErr w:type="spellEnd"/>
      <w:r w:rsidR="00754B6F">
        <w:rPr>
          <w:rFonts w:ascii="Arial" w:hAnsi="Arial" w:cs="Arial"/>
          <w:sz w:val="24"/>
          <w:szCs w:val="24"/>
        </w:rPr>
        <w:t>, 2016).</w:t>
      </w:r>
      <w:r w:rsidR="00BE17E6">
        <w:rPr>
          <w:rFonts w:ascii="Arial" w:hAnsi="Arial" w:cs="Arial"/>
          <w:sz w:val="24"/>
          <w:szCs w:val="24"/>
        </w:rPr>
        <w:t xml:space="preserve"> </w:t>
      </w:r>
    </w:p>
    <w:p w14:paraId="4178CC66" w14:textId="07968E86" w:rsidR="00CC2453" w:rsidRDefault="00BE17E6" w:rsidP="00A06C74">
      <w:pPr>
        <w:spacing w:line="360" w:lineRule="auto"/>
        <w:jc w:val="both"/>
        <w:rPr>
          <w:rFonts w:ascii="Arial" w:hAnsi="Arial" w:cs="Arial"/>
          <w:sz w:val="24"/>
          <w:szCs w:val="24"/>
        </w:rPr>
      </w:pPr>
      <w:r>
        <w:rPr>
          <w:rFonts w:ascii="Arial" w:hAnsi="Arial" w:cs="Arial"/>
          <w:sz w:val="24"/>
          <w:szCs w:val="24"/>
        </w:rPr>
        <w:t xml:space="preserve">In addition to this, Parenting Northern Ireland (2018) claim that a good parent-child relationship is one that nurtures the social, emotional, and physical development of the child.  This relationship will lay down the foundation for the child’s character, personality, </w:t>
      </w:r>
      <w:r w:rsidR="008E6DC2">
        <w:rPr>
          <w:rFonts w:ascii="Arial" w:hAnsi="Arial" w:cs="Arial"/>
          <w:sz w:val="24"/>
          <w:szCs w:val="24"/>
        </w:rPr>
        <w:t>behaviour,</w:t>
      </w:r>
      <w:r>
        <w:rPr>
          <w:rFonts w:ascii="Arial" w:hAnsi="Arial" w:cs="Arial"/>
          <w:sz w:val="24"/>
          <w:szCs w:val="24"/>
        </w:rPr>
        <w:t xml:space="preserve"> and life choices.</w:t>
      </w:r>
      <w:r w:rsidR="008E6DC2">
        <w:rPr>
          <w:rFonts w:ascii="Arial" w:hAnsi="Arial" w:cs="Arial"/>
          <w:sz w:val="24"/>
          <w:szCs w:val="24"/>
        </w:rPr>
        <w:t xml:space="preserve">  Early Years Matters (no date)</w:t>
      </w:r>
      <w:r w:rsidR="00D00B37">
        <w:rPr>
          <w:rFonts w:ascii="Arial" w:hAnsi="Arial" w:cs="Arial"/>
          <w:sz w:val="24"/>
          <w:szCs w:val="24"/>
        </w:rPr>
        <w:t xml:space="preserve"> and Kerns </w:t>
      </w:r>
      <w:r w:rsidR="00D00B37" w:rsidRPr="00D00B37">
        <w:rPr>
          <w:rFonts w:ascii="Arial" w:hAnsi="Arial" w:cs="Arial"/>
          <w:i/>
          <w:iCs/>
          <w:sz w:val="24"/>
          <w:szCs w:val="24"/>
        </w:rPr>
        <w:t>et al.</w:t>
      </w:r>
      <w:r w:rsidR="00D00B37">
        <w:rPr>
          <w:rFonts w:ascii="Arial" w:hAnsi="Arial" w:cs="Arial"/>
          <w:sz w:val="24"/>
          <w:szCs w:val="24"/>
        </w:rPr>
        <w:t xml:space="preserve"> (2015)</w:t>
      </w:r>
      <w:r w:rsidR="008E6DC2">
        <w:rPr>
          <w:rFonts w:ascii="Arial" w:hAnsi="Arial" w:cs="Arial"/>
          <w:sz w:val="24"/>
          <w:szCs w:val="24"/>
        </w:rPr>
        <w:t xml:space="preserve"> have similar views that children learn to be resilient through secure and loving relationships with their families.  Children will thrive when they feel safe and secure.</w:t>
      </w:r>
      <w:r w:rsidR="0036448E">
        <w:rPr>
          <w:rFonts w:ascii="Arial" w:hAnsi="Arial" w:cs="Arial"/>
          <w:sz w:val="24"/>
          <w:szCs w:val="24"/>
        </w:rPr>
        <w:t xml:space="preserve">  Moreover, Office for National Statistics (2020) state the main point children gave for having a happy life and positive wellbeing was having a supportive positive relationship with their </w:t>
      </w:r>
      <w:r w:rsidR="00CC2453">
        <w:rPr>
          <w:rFonts w:ascii="Arial" w:hAnsi="Arial" w:cs="Arial"/>
          <w:sz w:val="24"/>
          <w:szCs w:val="24"/>
        </w:rPr>
        <w:t>families and</w:t>
      </w:r>
      <w:r w:rsidR="0036448E">
        <w:rPr>
          <w:rFonts w:ascii="Arial" w:hAnsi="Arial" w:cs="Arial"/>
          <w:sz w:val="24"/>
          <w:szCs w:val="24"/>
        </w:rPr>
        <w:t xml:space="preserve"> feeling loved.</w:t>
      </w:r>
      <w:r w:rsidR="00BA3306">
        <w:rPr>
          <w:rFonts w:ascii="Arial" w:hAnsi="Arial" w:cs="Arial"/>
          <w:sz w:val="24"/>
          <w:szCs w:val="24"/>
        </w:rPr>
        <w:t xml:space="preserve">  These children reported the importance of feeling safe and secure as a key element of their happiness (Office for National Statistics, 2020).</w:t>
      </w:r>
      <w:r w:rsidR="00EB1561">
        <w:rPr>
          <w:rFonts w:ascii="Arial" w:hAnsi="Arial" w:cs="Arial"/>
          <w:sz w:val="24"/>
          <w:szCs w:val="24"/>
        </w:rPr>
        <w:t xml:space="preserve">  </w:t>
      </w:r>
      <w:r w:rsidR="00CC2453">
        <w:rPr>
          <w:rFonts w:ascii="Arial" w:hAnsi="Arial" w:cs="Arial"/>
          <w:sz w:val="24"/>
          <w:szCs w:val="24"/>
        </w:rPr>
        <w:t xml:space="preserve">According to Allen </w:t>
      </w:r>
      <w:r w:rsidR="00CC2453" w:rsidRPr="00541D79">
        <w:rPr>
          <w:rFonts w:ascii="Arial" w:hAnsi="Arial" w:cs="Arial"/>
          <w:i/>
          <w:iCs/>
          <w:sz w:val="24"/>
          <w:szCs w:val="24"/>
        </w:rPr>
        <w:t>et al</w:t>
      </w:r>
      <w:r w:rsidR="00CC2453">
        <w:rPr>
          <w:rFonts w:ascii="Arial" w:hAnsi="Arial" w:cs="Arial"/>
          <w:sz w:val="24"/>
          <w:szCs w:val="24"/>
        </w:rPr>
        <w:t xml:space="preserve">. (2018) </w:t>
      </w:r>
      <w:r w:rsidR="00541D79">
        <w:rPr>
          <w:rFonts w:ascii="Arial" w:hAnsi="Arial" w:cs="Arial"/>
          <w:sz w:val="24"/>
          <w:szCs w:val="24"/>
        </w:rPr>
        <w:t xml:space="preserve">inclusive leaders, the school, and the community offer the child unique opportunities to improve their sense of belonging.  This is done by providing an inclusive environment that will support the child and strengthen positive relationships with the practitioners and the other children (Allen </w:t>
      </w:r>
      <w:r w:rsidR="00541D79" w:rsidRPr="00541D79">
        <w:rPr>
          <w:rFonts w:ascii="Arial" w:hAnsi="Arial" w:cs="Arial"/>
          <w:i/>
          <w:iCs/>
          <w:sz w:val="24"/>
          <w:szCs w:val="24"/>
        </w:rPr>
        <w:t>et al</w:t>
      </w:r>
      <w:r w:rsidR="00541D79">
        <w:rPr>
          <w:rFonts w:ascii="Arial" w:hAnsi="Arial" w:cs="Arial"/>
          <w:sz w:val="24"/>
          <w:szCs w:val="24"/>
        </w:rPr>
        <w:t xml:space="preserve">., 2018). </w:t>
      </w:r>
    </w:p>
    <w:p w14:paraId="35E6680C" w14:textId="28D0E850" w:rsidR="00EB1561" w:rsidRDefault="00EB1561" w:rsidP="00A06C74">
      <w:pPr>
        <w:spacing w:line="360" w:lineRule="auto"/>
        <w:jc w:val="both"/>
        <w:rPr>
          <w:rFonts w:ascii="Arial" w:hAnsi="Arial" w:cs="Arial"/>
          <w:sz w:val="24"/>
          <w:szCs w:val="24"/>
        </w:rPr>
      </w:pPr>
      <w:r>
        <w:rPr>
          <w:rFonts w:ascii="Arial" w:hAnsi="Arial" w:cs="Arial"/>
          <w:sz w:val="24"/>
          <w:szCs w:val="24"/>
        </w:rPr>
        <w:t>To conclude,</w:t>
      </w:r>
      <w:r w:rsidR="00E420A5">
        <w:rPr>
          <w:rFonts w:ascii="Arial" w:hAnsi="Arial" w:cs="Arial"/>
          <w:sz w:val="24"/>
          <w:szCs w:val="24"/>
        </w:rPr>
        <w:t xml:space="preserve"> an inclusive leader is important within an </w:t>
      </w:r>
      <w:proofErr w:type="gramStart"/>
      <w:r w:rsidR="00E420A5">
        <w:rPr>
          <w:rFonts w:ascii="Arial" w:hAnsi="Arial" w:cs="Arial"/>
          <w:sz w:val="24"/>
          <w:szCs w:val="24"/>
        </w:rPr>
        <w:t>early years</w:t>
      </w:r>
      <w:proofErr w:type="gramEnd"/>
      <w:r w:rsidR="00E420A5">
        <w:rPr>
          <w:rFonts w:ascii="Arial" w:hAnsi="Arial" w:cs="Arial"/>
          <w:sz w:val="24"/>
          <w:szCs w:val="24"/>
        </w:rPr>
        <w:t xml:space="preserve"> setting to promote equity and fairness.  The practitioner has shown throughout the scenario that they have provided an inclusive practice for the family, so they feel valued and have a sense of belonging.  The practitioner did this by identifying the family’s needs, taking appropriate action to support</w:t>
      </w:r>
      <w:r w:rsidR="000C3FC4">
        <w:rPr>
          <w:rFonts w:ascii="Arial" w:hAnsi="Arial" w:cs="Arial"/>
          <w:sz w:val="24"/>
          <w:szCs w:val="24"/>
        </w:rPr>
        <w:t>, advise and empower them</w:t>
      </w:r>
      <w:r w:rsidR="00E420A5">
        <w:rPr>
          <w:rFonts w:ascii="Arial" w:hAnsi="Arial" w:cs="Arial"/>
          <w:sz w:val="24"/>
          <w:szCs w:val="24"/>
        </w:rPr>
        <w:t xml:space="preserve">.  Providing the family with </w:t>
      </w:r>
      <w:r w:rsidR="00E420A5">
        <w:rPr>
          <w:rFonts w:ascii="Arial" w:hAnsi="Arial" w:cs="Arial"/>
          <w:sz w:val="24"/>
          <w:szCs w:val="24"/>
        </w:rPr>
        <w:lastRenderedPageBreak/>
        <w:t>knowledge,</w:t>
      </w:r>
      <w:r w:rsidR="00651798">
        <w:rPr>
          <w:rFonts w:ascii="Arial" w:hAnsi="Arial" w:cs="Arial"/>
          <w:sz w:val="24"/>
          <w:szCs w:val="24"/>
        </w:rPr>
        <w:t xml:space="preserve"> </w:t>
      </w:r>
      <w:r w:rsidR="00E420A5">
        <w:rPr>
          <w:rFonts w:ascii="Arial" w:hAnsi="Arial" w:cs="Arial"/>
          <w:sz w:val="24"/>
          <w:szCs w:val="24"/>
        </w:rPr>
        <w:t>understanding their unique needs to</w:t>
      </w:r>
      <w:r w:rsidR="00651798">
        <w:rPr>
          <w:rFonts w:ascii="Arial" w:hAnsi="Arial" w:cs="Arial"/>
          <w:sz w:val="24"/>
          <w:szCs w:val="24"/>
        </w:rPr>
        <w:t xml:space="preserve"> further</w:t>
      </w:r>
      <w:r w:rsidR="00E420A5">
        <w:rPr>
          <w:rFonts w:ascii="Arial" w:hAnsi="Arial" w:cs="Arial"/>
          <w:sz w:val="24"/>
          <w:szCs w:val="24"/>
        </w:rPr>
        <w:t xml:space="preserve"> support them to</w:t>
      </w:r>
      <w:r w:rsidR="00651798">
        <w:rPr>
          <w:rFonts w:ascii="Arial" w:hAnsi="Arial" w:cs="Arial"/>
          <w:sz w:val="24"/>
          <w:szCs w:val="24"/>
        </w:rPr>
        <w:t xml:space="preserve"> achieve</w:t>
      </w:r>
      <w:r w:rsidR="000C3FC4">
        <w:rPr>
          <w:rFonts w:ascii="Arial" w:hAnsi="Arial" w:cs="Arial"/>
          <w:sz w:val="24"/>
          <w:szCs w:val="24"/>
        </w:rPr>
        <w:t xml:space="preserve"> positive and successful outcomes,</w:t>
      </w:r>
      <w:r w:rsidR="008058CB">
        <w:rPr>
          <w:rFonts w:ascii="Arial" w:hAnsi="Arial" w:cs="Arial"/>
          <w:sz w:val="24"/>
          <w:szCs w:val="24"/>
        </w:rPr>
        <w:t xml:space="preserve"> to </w:t>
      </w:r>
      <w:r w:rsidR="00651798">
        <w:rPr>
          <w:rFonts w:ascii="Arial" w:hAnsi="Arial" w:cs="Arial"/>
          <w:sz w:val="24"/>
          <w:szCs w:val="24"/>
        </w:rPr>
        <w:t>reach</w:t>
      </w:r>
      <w:r w:rsidR="00E420A5">
        <w:rPr>
          <w:rFonts w:ascii="Arial" w:hAnsi="Arial" w:cs="Arial"/>
          <w:sz w:val="24"/>
          <w:szCs w:val="24"/>
        </w:rPr>
        <w:t xml:space="preserve"> their full potential.</w:t>
      </w:r>
      <w:r w:rsidR="00384DAD">
        <w:rPr>
          <w:rFonts w:ascii="Arial" w:hAnsi="Arial" w:cs="Arial"/>
          <w:sz w:val="24"/>
          <w:szCs w:val="24"/>
        </w:rPr>
        <w:t xml:space="preserve">  For a practitioner to provide an inclusive practice they must continue with</w:t>
      </w:r>
      <w:r w:rsidR="00651798">
        <w:rPr>
          <w:rFonts w:ascii="Arial" w:hAnsi="Arial" w:cs="Arial"/>
          <w:sz w:val="24"/>
          <w:szCs w:val="24"/>
        </w:rPr>
        <w:t xml:space="preserve"> their</w:t>
      </w:r>
      <w:r w:rsidR="00384DAD">
        <w:rPr>
          <w:rFonts w:ascii="Arial" w:hAnsi="Arial" w:cs="Arial"/>
          <w:sz w:val="24"/>
          <w:szCs w:val="24"/>
        </w:rPr>
        <w:t xml:space="preserve"> professional development consistently</w:t>
      </w:r>
      <w:r w:rsidR="00651798">
        <w:rPr>
          <w:rFonts w:ascii="Arial" w:hAnsi="Arial" w:cs="Arial"/>
          <w:sz w:val="24"/>
          <w:szCs w:val="24"/>
        </w:rPr>
        <w:t>, this will enable them to effectively communicate with all families and situations that could arise in the future</w:t>
      </w:r>
      <w:r w:rsidR="00384DAD">
        <w:rPr>
          <w:rFonts w:ascii="Arial" w:hAnsi="Arial" w:cs="Arial"/>
          <w:sz w:val="24"/>
          <w:szCs w:val="24"/>
        </w:rPr>
        <w:t>.</w:t>
      </w:r>
      <w:r w:rsidR="00E420A5">
        <w:rPr>
          <w:rFonts w:ascii="Arial" w:hAnsi="Arial" w:cs="Arial"/>
          <w:sz w:val="24"/>
          <w:szCs w:val="24"/>
        </w:rPr>
        <w:t xml:space="preserve"> </w:t>
      </w:r>
    </w:p>
    <w:p w14:paraId="1BCEBC1F" w14:textId="18865A60" w:rsidR="00B36C16" w:rsidRDefault="00481A53" w:rsidP="00A06C74">
      <w:pPr>
        <w:spacing w:line="360" w:lineRule="auto"/>
        <w:jc w:val="both"/>
        <w:rPr>
          <w:rFonts w:ascii="Arial" w:hAnsi="Arial" w:cs="Arial"/>
          <w:b/>
          <w:bCs/>
          <w:sz w:val="24"/>
          <w:szCs w:val="24"/>
          <w:u w:val="single"/>
        </w:rPr>
      </w:pPr>
      <w:r>
        <w:rPr>
          <w:rFonts w:ascii="Arial" w:hAnsi="Arial" w:cs="Arial"/>
          <w:b/>
          <w:bCs/>
          <w:sz w:val="24"/>
          <w:szCs w:val="24"/>
          <w:u w:val="single"/>
        </w:rPr>
        <w:t>Section 2</w:t>
      </w:r>
    </w:p>
    <w:p w14:paraId="7545C906" w14:textId="624A8CDE" w:rsidR="00026F0A" w:rsidRDefault="00026F0A" w:rsidP="00A06C74">
      <w:pPr>
        <w:spacing w:line="360" w:lineRule="auto"/>
        <w:jc w:val="both"/>
        <w:rPr>
          <w:rFonts w:ascii="Arial" w:hAnsi="Arial" w:cs="Arial"/>
          <w:sz w:val="24"/>
          <w:szCs w:val="24"/>
        </w:rPr>
      </w:pPr>
      <w:r>
        <w:rPr>
          <w:rFonts w:ascii="Arial" w:hAnsi="Arial" w:cs="Arial"/>
          <w:sz w:val="24"/>
          <w:szCs w:val="24"/>
        </w:rPr>
        <w:t xml:space="preserve">This section of the assignment will critically evaluate The New Curriculum </w:t>
      </w:r>
      <w:r w:rsidR="00B54076">
        <w:rPr>
          <w:rFonts w:ascii="Arial" w:hAnsi="Arial" w:cs="Arial"/>
          <w:sz w:val="24"/>
          <w:szCs w:val="24"/>
        </w:rPr>
        <w:t>for</w:t>
      </w:r>
      <w:r>
        <w:rPr>
          <w:rFonts w:ascii="Arial" w:hAnsi="Arial" w:cs="Arial"/>
          <w:sz w:val="24"/>
          <w:szCs w:val="24"/>
        </w:rPr>
        <w:t xml:space="preserve"> Wales (Welsh Government, 2021) and how it promotes inclusive leadership</w:t>
      </w:r>
      <w:r w:rsidR="00861122">
        <w:rPr>
          <w:rFonts w:ascii="Arial" w:hAnsi="Arial" w:cs="Arial"/>
          <w:sz w:val="24"/>
          <w:szCs w:val="24"/>
        </w:rPr>
        <w:t xml:space="preserve"> and practice</w:t>
      </w:r>
      <w:r>
        <w:rPr>
          <w:rFonts w:ascii="Arial" w:hAnsi="Arial" w:cs="Arial"/>
          <w:sz w:val="24"/>
          <w:szCs w:val="24"/>
        </w:rPr>
        <w:t xml:space="preserve"> within an early </w:t>
      </w:r>
      <w:proofErr w:type="gramStart"/>
      <w:r>
        <w:rPr>
          <w:rFonts w:ascii="Arial" w:hAnsi="Arial" w:cs="Arial"/>
          <w:sz w:val="24"/>
          <w:szCs w:val="24"/>
        </w:rPr>
        <w:t>years</w:t>
      </w:r>
      <w:proofErr w:type="gramEnd"/>
      <w:r>
        <w:rPr>
          <w:rFonts w:ascii="Arial" w:hAnsi="Arial" w:cs="Arial"/>
          <w:sz w:val="24"/>
          <w:szCs w:val="24"/>
        </w:rPr>
        <w:t xml:space="preserve"> provision</w:t>
      </w:r>
      <w:r w:rsidR="006C37E5">
        <w:rPr>
          <w:rFonts w:ascii="Arial" w:hAnsi="Arial" w:cs="Arial"/>
          <w:sz w:val="24"/>
          <w:szCs w:val="24"/>
        </w:rPr>
        <w:t>.  Baldock,</w:t>
      </w:r>
      <w:r w:rsidR="00093CAC">
        <w:rPr>
          <w:rFonts w:ascii="Arial" w:hAnsi="Arial" w:cs="Arial"/>
          <w:sz w:val="24"/>
          <w:szCs w:val="24"/>
        </w:rPr>
        <w:t xml:space="preserve"> </w:t>
      </w:r>
      <w:r w:rsidR="006C37E5">
        <w:rPr>
          <w:rFonts w:ascii="Arial" w:hAnsi="Arial" w:cs="Arial"/>
          <w:sz w:val="24"/>
          <w:szCs w:val="24"/>
        </w:rPr>
        <w:t>Fitzgerald and Kay (2013) suggest policies are made within organi</w:t>
      </w:r>
      <w:r w:rsidR="00093CAC">
        <w:rPr>
          <w:rFonts w:ascii="Arial" w:hAnsi="Arial" w:cs="Arial"/>
          <w:sz w:val="24"/>
          <w:szCs w:val="24"/>
        </w:rPr>
        <w:t>s</w:t>
      </w:r>
      <w:r w:rsidR="006C37E5">
        <w:rPr>
          <w:rFonts w:ascii="Arial" w:hAnsi="Arial" w:cs="Arial"/>
          <w:sz w:val="24"/>
          <w:szCs w:val="24"/>
        </w:rPr>
        <w:t>ations to make a difference to how practitioners work</w:t>
      </w:r>
      <w:r w:rsidR="00093CAC">
        <w:rPr>
          <w:rFonts w:ascii="Arial" w:hAnsi="Arial" w:cs="Arial"/>
          <w:sz w:val="24"/>
          <w:szCs w:val="24"/>
        </w:rPr>
        <w:t>.  Early Years Careers (2017</w:t>
      </w:r>
      <w:r w:rsidR="005D7982">
        <w:rPr>
          <w:rFonts w:ascii="Arial" w:hAnsi="Arial" w:cs="Arial"/>
          <w:sz w:val="24"/>
          <w:szCs w:val="24"/>
        </w:rPr>
        <w:t>a</w:t>
      </w:r>
      <w:r w:rsidR="00093CAC">
        <w:rPr>
          <w:rFonts w:ascii="Arial" w:hAnsi="Arial" w:cs="Arial"/>
          <w:sz w:val="24"/>
          <w:szCs w:val="24"/>
        </w:rPr>
        <w:t xml:space="preserve">) believe policies are imperative in an early </w:t>
      </w:r>
      <w:proofErr w:type="gramStart"/>
      <w:r w:rsidR="00093CAC">
        <w:rPr>
          <w:rFonts w:ascii="Arial" w:hAnsi="Arial" w:cs="Arial"/>
          <w:sz w:val="24"/>
          <w:szCs w:val="24"/>
        </w:rPr>
        <w:t>years</w:t>
      </w:r>
      <w:proofErr w:type="gramEnd"/>
      <w:r w:rsidR="00093CAC">
        <w:rPr>
          <w:rFonts w:ascii="Arial" w:hAnsi="Arial" w:cs="Arial"/>
          <w:sz w:val="24"/>
          <w:szCs w:val="24"/>
        </w:rPr>
        <w:t xml:space="preserve"> </w:t>
      </w:r>
      <w:r w:rsidR="00F9290B">
        <w:rPr>
          <w:rFonts w:ascii="Arial" w:hAnsi="Arial" w:cs="Arial"/>
          <w:sz w:val="24"/>
          <w:szCs w:val="24"/>
        </w:rPr>
        <w:t>provision</w:t>
      </w:r>
      <w:r w:rsidR="00093CAC">
        <w:rPr>
          <w:rFonts w:ascii="Arial" w:hAnsi="Arial" w:cs="Arial"/>
          <w:sz w:val="24"/>
          <w:szCs w:val="24"/>
        </w:rPr>
        <w:t xml:space="preserve"> or within any organisation.  The policies underpin all the practice that occurs within the setting.  In addition to this, it ensures that all necessary legislation is met.</w:t>
      </w:r>
      <w:r w:rsidR="00E36774">
        <w:rPr>
          <w:rFonts w:ascii="Arial" w:hAnsi="Arial" w:cs="Arial"/>
          <w:sz w:val="24"/>
          <w:szCs w:val="24"/>
        </w:rPr>
        <w:t xml:space="preserve">  Furthermore, Early Years Alliance (no date)</w:t>
      </w:r>
      <w:r w:rsidR="00D441C9">
        <w:rPr>
          <w:rFonts w:ascii="Arial" w:hAnsi="Arial" w:cs="Arial"/>
          <w:sz w:val="24"/>
          <w:szCs w:val="24"/>
        </w:rPr>
        <w:t xml:space="preserve"> </w:t>
      </w:r>
      <w:proofErr w:type="spellStart"/>
      <w:r w:rsidR="00D441C9">
        <w:rPr>
          <w:rFonts w:ascii="Arial" w:hAnsi="Arial" w:cs="Arial"/>
          <w:sz w:val="24"/>
          <w:szCs w:val="24"/>
        </w:rPr>
        <w:t>Unicef</w:t>
      </w:r>
      <w:proofErr w:type="spellEnd"/>
      <w:r w:rsidR="00D441C9">
        <w:rPr>
          <w:rFonts w:ascii="Arial" w:hAnsi="Arial" w:cs="Arial"/>
          <w:sz w:val="24"/>
          <w:szCs w:val="24"/>
        </w:rPr>
        <w:t xml:space="preserve"> (no </w:t>
      </w:r>
      <w:proofErr w:type="spellStart"/>
      <w:r w:rsidR="00D441C9">
        <w:rPr>
          <w:rFonts w:ascii="Arial" w:hAnsi="Arial" w:cs="Arial"/>
          <w:sz w:val="24"/>
          <w:szCs w:val="24"/>
        </w:rPr>
        <w:t>dateb</w:t>
      </w:r>
      <w:proofErr w:type="spellEnd"/>
      <w:r w:rsidR="00D441C9">
        <w:rPr>
          <w:rFonts w:ascii="Arial" w:hAnsi="Arial" w:cs="Arial"/>
          <w:sz w:val="24"/>
          <w:szCs w:val="24"/>
        </w:rPr>
        <w:t>)</w:t>
      </w:r>
      <w:r w:rsidR="00187CDB">
        <w:rPr>
          <w:rFonts w:ascii="Arial" w:hAnsi="Arial" w:cs="Arial"/>
          <w:sz w:val="24"/>
          <w:szCs w:val="24"/>
        </w:rPr>
        <w:t xml:space="preserve"> and Finnigan (2012)</w:t>
      </w:r>
      <w:r w:rsidR="00E36774">
        <w:rPr>
          <w:rFonts w:ascii="Arial" w:hAnsi="Arial" w:cs="Arial"/>
          <w:sz w:val="24"/>
          <w:szCs w:val="24"/>
        </w:rPr>
        <w:t xml:space="preserve"> have stated that inclusive leaders within the early years </w:t>
      </w:r>
      <w:r w:rsidR="00D441C9">
        <w:rPr>
          <w:rFonts w:ascii="Arial" w:hAnsi="Arial" w:cs="Arial"/>
          <w:sz w:val="24"/>
          <w:szCs w:val="24"/>
        </w:rPr>
        <w:t>provision</w:t>
      </w:r>
      <w:r w:rsidR="00E36774">
        <w:rPr>
          <w:rFonts w:ascii="Arial" w:hAnsi="Arial" w:cs="Arial"/>
          <w:sz w:val="24"/>
          <w:szCs w:val="24"/>
        </w:rPr>
        <w:t xml:space="preserve"> need to ensure that everyone is trained in the policies and procedures.  The inclusive leader must understand the policies and be able to implement them in the setting. </w:t>
      </w:r>
      <w:r w:rsidR="00093CAC">
        <w:rPr>
          <w:rFonts w:ascii="Arial" w:hAnsi="Arial" w:cs="Arial"/>
          <w:sz w:val="24"/>
          <w:szCs w:val="24"/>
        </w:rPr>
        <w:t xml:space="preserve"> </w:t>
      </w:r>
    </w:p>
    <w:p w14:paraId="47C9CDA6" w14:textId="77777777" w:rsidR="00190F26" w:rsidRDefault="00187CDB" w:rsidP="00190F26">
      <w:pPr>
        <w:spacing w:line="360" w:lineRule="auto"/>
        <w:jc w:val="both"/>
        <w:rPr>
          <w:rFonts w:ascii="Arial" w:hAnsi="Arial" w:cs="Arial"/>
          <w:sz w:val="24"/>
          <w:szCs w:val="24"/>
        </w:rPr>
      </w:pPr>
      <w:r>
        <w:rPr>
          <w:rFonts w:ascii="Arial" w:hAnsi="Arial" w:cs="Arial"/>
          <w:sz w:val="24"/>
          <w:szCs w:val="24"/>
        </w:rPr>
        <w:t>The New Curriculum for Wales (Welsh Government, 2021)</w:t>
      </w:r>
      <w:r w:rsidR="006A2495">
        <w:rPr>
          <w:rFonts w:ascii="Arial" w:hAnsi="Arial" w:cs="Arial"/>
          <w:sz w:val="24"/>
          <w:szCs w:val="24"/>
        </w:rPr>
        <w:t xml:space="preserve"> aims to assist schools to develop their own curriculum, to be more inclusive.  The purpose of the curriculum </w:t>
      </w:r>
      <w:r w:rsidR="006930CC">
        <w:rPr>
          <w:rFonts w:ascii="Arial" w:hAnsi="Arial" w:cs="Arial"/>
          <w:sz w:val="24"/>
          <w:szCs w:val="24"/>
        </w:rPr>
        <w:t>is</w:t>
      </w:r>
      <w:r w:rsidR="006A2495">
        <w:rPr>
          <w:rFonts w:ascii="Arial" w:hAnsi="Arial" w:cs="Arial"/>
          <w:sz w:val="24"/>
          <w:szCs w:val="24"/>
        </w:rPr>
        <w:t xml:space="preserve"> to support the children to be capable learners, who are ambitious, and are ready to learn throughout their lives.  The </w:t>
      </w:r>
      <w:r w:rsidR="00D72274">
        <w:rPr>
          <w:rFonts w:ascii="Arial" w:hAnsi="Arial" w:cs="Arial"/>
          <w:sz w:val="24"/>
          <w:szCs w:val="24"/>
        </w:rPr>
        <w:t>New C</w:t>
      </w:r>
      <w:r w:rsidR="006A2495">
        <w:rPr>
          <w:rFonts w:ascii="Arial" w:hAnsi="Arial" w:cs="Arial"/>
          <w:sz w:val="24"/>
          <w:szCs w:val="24"/>
        </w:rPr>
        <w:t>urriculum</w:t>
      </w:r>
      <w:r w:rsidR="00D72274">
        <w:rPr>
          <w:rFonts w:ascii="Arial" w:hAnsi="Arial" w:cs="Arial"/>
          <w:sz w:val="24"/>
          <w:szCs w:val="24"/>
        </w:rPr>
        <w:t xml:space="preserve"> for Wales (Welsh Government, 2021)</w:t>
      </w:r>
      <w:r w:rsidR="006A2495">
        <w:rPr>
          <w:rFonts w:ascii="Arial" w:hAnsi="Arial" w:cs="Arial"/>
          <w:sz w:val="24"/>
          <w:szCs w:val="24"/>
        </w:rPr>
        <w:t xml:space="preserve"> recognises the diverse cultures and </w:t>
      </w:r>
      <w:r w:rsidR="004E2765">
        <w:rPr>
          <w:rFonts w:ascii="Arial" w:hAnsi="Arial" w:cs="Arial"/>
          <w:sz w:val="24"/>
          <w:szCs w:val="24"/>
        </w:rPr>
        <w:t>places emphasis on understanding</w:t>
      </w:r>
      <w:r w:rsidR="006A2495">
        <w:rPr>
          <w:rFonts w:ascii="Arial" w:hAnsi="Arial" w:cs="Arial"/>
          <w:sz w:val="24"/>
          <w:szCs w:val="24"/>
        </w:rPr>
        <w:t xml:space="preserve"> equality</w:t>
      </w:r>
      <w:r w:rsidR="004E2765">
        <w:rPr>
          <w:rFonts w:ascii="Arial" w:hAnsi="Arial" w:cs="Arial"/>
          <w:sz w:val="24"/>
          <w:szCs w:val="24"/>
        </w:rPr>
        <w:t xml:space="preserve"> and equity</w:t>
      </w:r>
      <w:r w:rsidR="006A2495">
        <w:rPr>
          <w:rFonts w:ascii="Arial" w:hAnsi="Arial" w:cs="Arial"/>
          <w:sz w:val="24"/>
          <w:szCs w:val="24"/>
        </w:rPr>
        <w:t>, thus supporting inclus</w:t>
      </w:r>
      <w:r w:rsidR="004E2765">
        <w:rPr>
          <w:rFonts w:ascii="Arial" w:hAnsi="Arial" w:cs="Arial"/>
          <w:sz w:val="24"/>
          <w:szCs w:val="24"/>
        </w:rPr>
        <w:t>ive practice</w:t>
      </w:r>
      <w:r w:rsidR="006A2495">
        <w:rPr>
          <w:rFonts w:ascii="Arial" w:hAnsi="Arial" w:cs="Arial"/>
          <w:sz w:val="24"/>
          <w:szCs w:val="24"/>
        </w:rPr>
        <w:t xml:space="preserve"> further</w:t>
      </w:r>
      <w:r w:rsidR="00A178F1">
        <w:rPr>
          <w:rFonts w:ascii="Arial" w:hAnsi="Arial" w:cs="Arial"/>
          <w:sz w:val="24"/>
          <w:szCs w:val="24"/>
        </w:rPr>
        <w:t xml:space="preserve"> by involving practitioners</w:t>
      </w:r>
      <w:r w:rsidR="00F835F8">
        <w:rPr>
          <w:rFonts w:ascii="Arial" w:hAnsi="Arial" w:cs="Arial"/>
          <w:sz w:val="24"/>
          <w:szCs w:val="24"/>
        </w:rPr>
        <w:t>,</w:t>
      </w:r>
      <w:r w:rsidR="00A178F1">
        <w:rPr>
          <w:rFonts w:ascii="Arial" w:hAnsi="Arial" w:cs="Arial"/>
          <w:sz w:val="24"/>
          <w:szCs w:val="24"/>
        </w:rPr>
        <w:t xml:space="preserve"> and developing inclusive leadership within early years</w:t>
      </w:r>
      <w:r w:rsidR="006A2495">
        <w:rPr>
          <w:rFonts w:ascii="Arial" w:hAnsi="Arial" w:cs="Arial"/>
          <w:sz w:val="24"/>
          <w:szCs w:val="24"/>
        </w:rPr>
        <w:t xml:space="preserve"> (Welsh Government, 2020)</w:t>
      </w:r>
      <w:r w:rsidR="00B60F80">
        <w:rPr>
          <w:rFonts w:ascii="Arial" w:hAnsi="Arial" w:cs="Arial"/>
          <w:sz w:val="24"/>
          <w:szCs w:val="24"/>
        </w:rPr>
        <w:t>.</w:t>
      </w:r>
      <w:r w:rsidR="007C70D7">
        <w:rPr>
          <w:rFonts w:ascii="Arial" w:hAnsi="Arial" w:cs="Arial"/>
          <w:sz w:val="24"/>
          <w:szCs w:val="24"/>
        </w:rPr>
        <w:t xml:space="preserve">  Furthermore, Hyson (2014) believes inclu</w:t>
      </w:r>
      <w:r w:rsidR="00AD171B">
        <w:rPr>
          <w:rFonts w:ascii="Arial" w:hAnsi="Arial" w:cs="Arial"/>
          <w:sz w:val="24"/>
          <w:szCs w:val="24"/>
        </w:rPr>
        <w:t xml:space="preserve">sive practice </w:t>
      </w:r>
      <w:r w:rsidR="007C70D7">
        <w:rPr>
          <w:rFonts w:ascii="Arial" w:hAnsi="Arial" w:cs="Arial"/>
          <w:sz w:val="24"/>
          <w:szCs w:val="24"/>
        </w:rPr>
        <w:t xml:space="preserve">is meeting legal requirements, but also reflects on the inclusive leader’s beliefs and values about the rights of all children.  To provide an inclusive education, inclusive leaders need to be trained professionals who can </w:t>
      </w:r>
      <w:r w:rsidR="00745033">
        <w:rPr>
          <w:rFonts w:ascii="Arial" w:hAnsi="Arial" w:cs="Arial"/>
          <w:sz w:val="24"/>
          <w:szCs w:val="24"/>
        </w:rPr>
        <w:t xml:space="preserve">customize </w:t>
      </w:r>
      <w:r w:rsidR="007C70D7">
        <w:rPr>
          <w:rFonts w:ascii="Arial" w:hAnsi="Arial" w:cs="Arial"/>
          <w:sz w:val="24"/>
          <w:szCs w:val="24"/>
        </w:rPr>
        <w:t>the children’s education which will be unique to them.</w:t>
      </w:r>
      <w:r w:rsidR="00190F26">
        <w:rPr>
          <w:rFonts w:ascii="Arial" w:hAnsi="Arial" w:cs="Arial"/>
          <w:sz w:val="24"/>
          <w:szCs w:val="24"/>
        </w:rPr>
        <w:t xml:space="preserve"> </w:t>
      </w:r>
    </w:p>
    <w:p w14:paraId="71E70CE5" w14:textId="23E33671" w:rsidR="00187CDB" w:rsidRDefault="00190F26" w:rsidP="00A06C74">
      <w:pPr>
        <w:spacing w:line="360" w:lineRule="auto"/>
        <w:jc w:val="both"/>
        <w:rPr>
          <w:rFonts w:ascii="Arial" w:hAnsi="Arial" w:cs="Arial"/>
          <w:sz w:val="24"/>
          <w:szCs w:val="24"/>
        </w:rPr>
      </w:pPr>
      <w:r>
        <w:rPr>
          <w:rFonts w:ascii="Arial" w:hAnsi="Arial" w:cs="Arial"/>
          <w:sz w:val="24"/>
          <w:szCs w:val="24"/>
        </w:rPr>
        <w:t xml:space="preserve">The New Curriculum for Wales (Welsh Government, 2021) will incorporate inclusive practice as it is broad and balanced.  It will include the school’s ethos and values.  Inclusive leaders must ensure when planning for the children, it is appropriate to their </w:t>
      </w:r>
      <w:r>
        <w:rPr>
          <w:rFonts w:ascii="Arial" w:hAnsi="Arial" w:cs="Arial"/>
          <w:sz w:val="24"/>
          <w:szCs w:val="24"/>
        </w:rPr>
        <w:lastRenderedPageBreak/>
        <w:t xml:space="preserve">ability (Welsh Government, 2021).  </w:t>
      </w:r>
      <w:r w:rsidR="00B60F80">
        <w:rPr>
          <w:rFonts w:ascii="Arial" w:hAnsi="Arial" w:cs="Arial"/>
          <w:sz w:val="24"/>
          <w:szCs w:val="24"/>
        </w:rPr>
        <w:t xml:space="preserve">However, Schweitzer (2019) argues that a curriculum which is centred on individual children, puts pressure on the inclusive leader to create lessons which are differentiated and suited to each child’s learning needs.  Practitioners and inclusive leaders may not have the experience, skills, or time to create such lessons.  Additionally, practitioners may find it difficult to balance the children’s interest and needs, to enable the child to reach their full potential (Schweitzer, 2019). </w:t>
      </w:r>
    </w:p>
    <w:p w14:paraId="4BC0E087" w14:textId="77C6FFA5" w:rsidR="00DA21F3" w:rsidRDefault="00051130" w:rsidP="00A06C74">
      <w:pPr>
        <w:spacing w:line="360" w:lineRule="auto"/>
        <w:jc w:val="both"/>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Dallimore</w:t>
      </w:r>
      <w:proofErr w:type="spellEnd"/>
      <w:r>
        <w:rPr>
          <w:rFonts w:ascii="Arial" w:hAnsi="Arial" w:cs="Arial"/>
          <w:sz w:val="24"/>
          <w:szCs w:val="24"/>
        </w:rPr>
        <w:t xml:space="preserve"> (2019) providing a high quality and inclusive environment lays the foundations for successful learning, children’s </w:t>
      </w:r>
      <w:r w:rsidR="00536B6D">
        <w:rPr>
          <w:rFonts w:ascii="Arial" w:hAnsi="Arial" w:cs="Arial"/>
          <w:sz w:val="24"/>
          <w:szCs w:val="24"/>
        </w:rPr>
        <w:t>development,</w:t>
      </w:r>
      <w:r>
        <w:rPr>
          <w:rFonts w:ascii="Arial" w:hAnsi="Arial" w:cs="Arial"/>
          <w:sz w:val="24"/>
          <w:szCs w:val="24"/>
        </w:rPr>
        <w:t xml:space="preserve"> and later employability.</w:t>
      </w:r>
      <w:r w:rsidR="00F835F8">
        <w:rPr>
          <w:rFonts w:ascii="Arial" w:hAnsi="Arial" w:cs="Arial"/>
          <w:sz w:val="24"/>
          <w:szCs w:val="24"/>
        </w:rPr>
        <w:t xml:space="preserve">    Furthermore, The New Curriculum for Wales (Welsh Government, 2021) have stated inclusive leaders have a crucial role to play in creating empowering environments.  In addition to this, all children have the right to an inclusive education (Welsh Government, 2021).</w:t>
      </w:r>
      <w:r w:rsidR="000664FE">
        <w:rPr>
          <w:rFonts w:ascii="Arial" w:hAnsi="Arial" w:cs="Arial"/>
          <w:sz w:val="24"/>
          <w:szCs w:val="24"/>
        </w:rPr>
        <w:t xml:space="preserve">  </w:t>
      </w:r>
      <w:r w:rsidR="00067BC3">
        <w:rPr>
          <w:rFonts w:ascii="Arial" w:hAnsi="Arial" w:cs="Arial"/>
          <w:sz w:val="24"/>
          <w:szCs w:val="24"/>
        </w:rPr>
        <w:t xml:space="preserve">However, </w:t>
      </w:r>
      <w:proofErr w:type="spellStart"/>
      <w:r w:rsidR="00067BC3">
        <w:rPr>
          <w:rFonts w:ascii="Arial" w:hAnsi="Arial" w:cs="Arial"/>
          <w:sz w:val="24"/>
          <w:szCs w:val="24"/>
        </w:rPr>
        <w:t>Antova</w:t>
      </w:r>
      <w:proofErr w:type="spellEnd"/>
      <w:r w:rsidR="00067BC3">
        <w:rPr>
          <w:rFonts w:ascii="Arial" w:hAnsi="Arial" w:cs="Arial"/>
          <w:sz w:val="24"/>
          <w:szCs w:val="24"/>
        </w:rPr>
        <w:t xml:space="preserve"> (2015) suggests early years provisions can face barriers when they are facilitating the environment.</w:t>
      </w:r>
      <w:r w:rsidR="00D441C9">
        <w:rPr>
          <w:rFonts w:ascii="Arial" w:hAnsi="Arial" w:cs="Arial"/>
          <w:sz w:val="24"/>
          <w:szCs w:val="24"/>
        </w:rPr>
        <w:t xml:space="preserve">  Similarly, </w:t>
      </w:r>
      <w:proofErr w:type="spellStart"/>
      <w:r w:rsidR="00D441C9">
        <w:rPr>
          <w:rFonts w:ascii="Arial" w:hAnsi="Arial" w:cs="Arial"/>
          <w:sz w:val="24"/>
          <w:szCs w:val="24"/>
        </w:rPr>
        <w:t>Unicef</w:t>
      </w:r>
      <w:proofErr w:type="spellEnd"/>
      <w:r w:rsidR="00D441C9">
        <w:rPr>
          <w:rFonts w:ascii="Arial" w:hAnsi="Arial" w:cs="Arial"/>
          <w:sz w:val="24"/>
          <w:szCs w:val="24"/>
        </w:rPr>
        <w:t xml:space="preserve"> (no </w:t>
      </w:r>
      <w:proofErr w:type="spellStart"/>
      <w:r w:rsidR="00D441C9">
        <w:rPr>
          <w:rFonts w:ascii="Arial" w:hAnsi="Arial" w:cs="Arial"/>
          <w:sz w:val="24"/>
          <w:szCs w:val="24"/>
        </w:rPr>
        <w:t>dateb</w:t>
      </w:r>
      <w:proofErr w:type="spellEnd"/>
      <w:r w:rsidR="00D441C9">
        <w:rPr>
          <w:rFonts w:ascii="Arial" w:hAnsi="Arial" w:cs="Arial"/>
          <w:sz w:val="24"/>
          <w:szCs w:val="24"/>
        </w:rPr>
        <w:t>) have suggested some environments may need to be refurbished to accommodate for inclusive practice, and children must be able to receive accessible learning materials (</w:t>
      </w:r>
      <w:proofErr w:type="spellStart"/>
      <w:r w:rsidR="00D441C9">
        <w:rPr>
          <w:rFonts w:ascii="Arial" w:hAnsi="Arial" w:cs="Arial"/>
          <w:sz w:val="24"/>
          <w:szCs w:val="24"/>
        </w:rPr>
        <w:t>Unicef</w:t>
      </w:r>
      <w:proofErr w:type="spellEnd"/>
      <w:r w:rsidR="00D441C9">
        <w:rPr>
          <w:rFonts w:ascii="Arial" w:hAnsi="Arial" w:cs="Arial"/>
          <w:sz w:val="24"/>
          <w:szCs w:val="24"/>
        </w:rPr>
        <w:t xml:space="preserve">, no </w:t>
      </w:r>
      <w:proofErr w:type="spellStart"/>
      <w:r w:rsidR="00D441C9">
        <w:rPr>
          <w:rFonts w:ascii="Arial" w:hAnsi="Arial" w:cs="Arial"/>
          <w:sz w:val="24"/>
          <w:szCs w:val="24"/>
        </w:rPr>
        <w:t>dateb</w:t>
      </w:r>
      <w:proofErr w:type="spellEnd"/>
      <w:r w:rsidR="00D441C9">
        <w:rPr>
          <w:rFonts w:ascii="Arial" w:hAnsi="Arial" w:cs="Arial"/>
          <w:sz w:val="24"/>
          <w:szCs w:val="24"/>
        </w:rPr>
        <w:t xml:space="preserve">).  </w:t>
      </w:r>
      <w:r w:rsidR="006930CC">
        <w:rPr>
          <w:rFonts w:ascii="Arial" w:hAnsi="Arial" w:cs="Arial"/>
          <w:sz w:val="24"/>
          <w:szCs w:val="24"/>
        </w:rPr>
        <w:t xml:space="preserve">The New Curriculum for Wales (Welsh Government, 2021) recognises all children are unique. </w:t>
      </w:r>
      <w:r w:rsidR="00D645DB">
        <w:rPr>
          <w:rFonts w:ascii="Arial" w:hAnsi="Arial" w:cs="Arial"/>
          <w:sz w:val="24"/>
          <w:szCs w:val="24"/>
        </w:rPr>
        <w:t xml:space="preserve">  Furthermore, Welsh Government (2022) asserts</w:t>
      </w:r>
      <w:r w:rsidR="006930CC">
        <w:rPr>
          <w:rFonts w:ascii="Arial" w:hAnsi="Arial" w:cs="Arial"/>
          <w:sz w:val="24"/>
          <w:szCs w:val="24"/>
        </w:rPr>
        <w:t xml:space="preserve"> t</w:t>
      </w:r>
      <w:r w:rsidR="00A02CD6">
        <w:rPr>
          <w:rFonts w:ascii="Arial" w:hAnsi="Arial" w:cs="Arial"/>
          <w:sz w:val="24"/>
          <w:szCs w:val="24"/>
        </w:rPr>
        <w:t>he curriculum</w:t>
      </w:r>
      <w:r w:rsidR="006930CC">
        <w:rPr>
          <w:rFonts w:ascii="Arial" w:hAnsi="Arial" w:cs="Arial"/>
          <w:sz w:val="24"/>
          <w:szCs w:val="24"/>
        </w:rPr>
        <w:t xml:space="preserve"> supports the child’s holistic development which is paramount in pedagogical practice.  Inclusive Leaders should use the curriculum, along with their knowledge and experience to reflect and respond to the individual child’s needs in the early years provision</w:t>
      </w:r>
      <w:r w:rsidR="00F6425B">
        <w:rPr>
          <w:rFonts w:ascii="Arial" w:hAnsi="Arial" w:cs="Arial"/>
          <w:sz w:val="24"/>
          <w:szCs w:val="24"/>
        </w:rPr>
        <w:t xml:space="preserve"> to enable an inclusive practice</w:t>
      </w:r>
      <w:r w:rsidR="006930CC">
        <w:rPr>
          <w:rFonts w:ascii="Arial" w:hAnsi="Arial" w:cs="Arial"/>
          <w:sz w:val="24"/>
          <w:szCs w:val="24"/>
        </w:rPr>
        <w:t>.  It may be suggested that inclusive leaders continue their professional development</w:t>
      </w:r>
      <w:r w:rsidR="00051266">
        <w:rPr>
          <w:rFonts w:ascii="Arial" w:hAnsi="Arial" w:cs="Arial"/>
          <w:sz w:val="24"/>
          <w:szCs w:val="24"/>
        </w:rPr>
        <w:t xml:space="preserve"> to be able to implement The New Curriculum </w:t>
      </w:r>
      <w:proofErr w:type="gramStart"/>
      <w:r w:rsidR="00051266">
        <w:rPr>
          <w:rFonts w:ascii="Arial" w:hAnsi="Arial" w:cs="Arial"/>
          <w:sz w:val="24"/>
          <w:szCs w:val="24"/>
        </w:rPr>
        <w:t>For</w:t>
      </w:r>
      <w:proofErr w:type="gramEnd"/>
      <w:r w:rsidR="00051266">
        <w:rPr>
          <w:rFonts w:ascii="Arial" w:hAnsi="Arial" w:cs="Arial"/>
          <w:sz w:val="24"/>
          <w:szCs w:val="24"/>
        </w:rPr>
        <w:t xml:space="preserve"> Wales (Welsh Government, 2021) effectively</w:t>
      </w:r>
      <w:r w:rsidR="006930CC">
        <w:rPr>
          <w:rFonts w:ascii="Arial" w:hAnsi="Arial" w:cs="Arial"/>
          <w:sz w:val="24"/>
          <w:szCs w:val="24"/>
        </w:rPr>
        <w:t xml:space="preserve">.  Inclusive leaders must share their knowledge, </w:t>
      </w:r>
      <w:r w:rsidR="00A02CD6">
        <w:rPr>
          <w:rFonts w:ascii="Arial" w:hAnsi="Arial" w:cs="Arial"/>
          <w:sz w:val="24"/>
          <w:szCs w:val="24"/>
        </w:rPr>
        <w:t>expertise,</w:t>
      </w:r>
      <w:r w:rsidR="006930CC">
        <w:rPr>
          <w:rFonts w:ascii="Arial" w:hAnsi="Arial" w:cs="Arial"/>
          <w:sz w:val="24"/>
          <w:szCs w:val="24"/>
        </w:rPr>
        <w:t xml:space="preserve"> and skills with all practitioners for inclusive leadership to be implemented throughout the provision (</w:t>
      </w:r>
      <w:r w:rsidR="00A02CD6">
        <w:rPr>
          <w:rFonts w:ascii="Arial" w:hAnsi="Arial" w:cs="Arial"/>
          <w:sz w:val="24"/>
          <w:szCs w:val="24"/>
        </w:rPr>
        <w:t>Welsh Government, 2022).</w:t>
      </w:r>
    </w:p>
    <w:p w14:paraId="51D264EB" w14:textId="4971CC5F" w:rsidR="006930CC" w:rsidRDefault="00DA21F3" w:rsidP="00A06C74">
      <w:pPr>
        <w:spacing w:line="360" w:lineRule="auto"/>
        <w:jc w:val="both"/>
        <w:rPr>
          <w:rFonts w:ascii="Arial" w:hAnsi="Arial" w:cs="Arial"/>
          <w:sz w:val="24"/>
          <w:szCs w:val="24"/>
        </w:rPr>
      </w:pPr>
      <w:proofErr w:type="spellStart"/>
      <w:r>
        <w:rPr>
          <w:rFonts w:ascii="Arial" w:hAnsi="Arial" w:cs="Arial"/>
          <w:sz w:val="24"/>
          <w:szCs w:val="24"/>
        </w:rPr>
        <w:t>Hanham</w:t>
      </w:r>
      <w:proofErr w:type="spellEnd"/>
      <w:r>
        <w:rPr>
          <w:rFonts w:ascii="Arial" w:hAnsi="Arial" w:cs="Arial"/>
          <w:sz w:val="24"/>
          <w:szCs w:val="24"/>
        </w:rPr>
        <w:t xml:space="preserve"> and Bennett (2015) have suggested early years settings are committed to promoting equality and diversity and have polices in place to support this.  Swansea Council (2021) believe everyone should be treated fairly, equally valued and respected within an </w:t>
      </w:r>
      <w:proofErr w:type="gramStart"/>
      <w:r>
        <w:rPr>
          <w:rFonts w:ascii="Arial" w:hAnsi="Arial" w:cs="Arial"/>
          <w:sz w:val="24"/>
          <w:szCs w:val="24"/>
        </w:rPr>
        <w:t>early years</w:t>
      </w:r>
      <w:proofErr w:type="gramEnd"/>
      <w:r>
        <w:rPr>
          <w:rFonts w:ascii="Arial" w:hAnsi="Arial" w:cs="Arial"/>
          <w:sz w:val="24"/>
          <w:szCs w:val="24"/>
        </w:rPr>
        <w:t xml:space="preserve"> setting.</w:t>
      </w:r>
      <w:r w:rsidR="00013E94">
        <w:rPr>
          <w:rFonts w:ascii="Arial" w:hAnsi="Arial" w:cs="Arial"/>
          <w:sz w:val="24"/>
          <w:szCs w:val="24"/>
        </w:rPr>
        <w:t xml:space="preserve">  Additionally, Small World Nursery (no date)</w:t>
      </w:r>
      <w:r>
        <w:rPr>
          <w:rFonts w:ascii="Arial" w:hAnsi="Arial" w:cs="Arial"/>
          <w:sz w:val="24"/>
          <w:szCs w:val="24"/>
        </w:rPr>
        <w:t xml:space="preserve"> </w:t>
      </w:r>
      <w:r w:rsidR="00013E94">
        <w:rPr>
          <w:rFonts w:ascii="Arial" w:hAnsi="Arial" w:cs="Arial"/>
          <w:sz w:val="24"/>
          <w:szCs w:val="24"/>
        </w:rPr>
        <w:t>point out inclusive leaders within the early years setting will recognise children and their families come from different backgrounds</w:t>
      </w:r>
      <w:r w:rsidR="00441020">
        <w:rPr>
          <w:rFonts w:ascii="Arial" w:hAnsi="Arial" w:cs="Arial"/>
          <w:sz w:val="24"/>
          <w:szCs w:val="24"/>
        </w:rPr>
        <w:t xml:space="preserve">, </w:t>
      </w:r>
      <w:r w:rsidR="00013E94">
        <w:rPr>
          <w:rFonts w:ascii="Arial" w:hAnsi="Arial" w:cs="Arial"/>
          <w:sz w:val="24"/>
          <w:szCs w:val="24"/>
        </w:rPr>
        <w:t xml:space="preserve">with individual needs, </w:t>
      </w:r>
      <w:r w:rsidR="00441020">
        <w:rPr>
          <w:rFonts w:ascii="Arial" w:hAnsi="Arial" w:cs="Arial"/>
          <w:sz w:val="24"/>
          <w:szCs w:val="24"/>
        </w:rPr>
        <w:t>values,</w:t>
      </w:r>
      <w:r w:rsidR="00013E94">
        <w:rPr>
          <w:rFonts w:ascii="Arial" w:hAnsi="Arial" w:cs="Arial"/>
          <w:sz w:val="24"/>
          <w:szCs w:val="24"/>
        </w:rPr>
        <w:t xml:space="preserve"> and beliefs.  Inclusive </w:t>
      </w:r>
      <w:r w:rsidR="00013E94">
        <w:rPr>
          <w:rFonts w:ascii="Arial" w:hAnsi="Arial" w:cs="Arial"/>
          <w:sz w:val="24"/>
          <w:szCs w:val="24"/>
        </w:rPr>
        <w:lastRenderedPageBreak/>
        <w:t xml:space="preserve">leadership will ensure all children </w:t>
      </w:r>
      <w:proofErr w:type="gramStart"/>
      <w:r w:rsidR="00013E94">
        <w:rPr>
          <w:rFonts w:ascii="Arial" w:hAnsi="Arial" w:cs="Arial"/>
          <w:sz w:val="24"/>
          <w:szCs w:val="24"/>
        </w:rPr>
        <w:t>have the opportunity to</w:t>
      </w:r>
      <w:proofErr w:type="gramEnd"/>
      <w:r w:rsidR="00013E94">
        <w:rPr>
          <w:rFonts w:ascii="Arial" w:hAnsi="Arial" w:cs="Arial"/>
          <w:sz w:val="24"/>
          <w:szCs w:val="24"/>
        </w:rPr>
        <w:t xml:space="preserve"> reach their full potential.  Inclusive practice will ensure all the families are treated </w:t>
      </w:r>
      <w:r w:rsidR="00441020">
        <w:rPr>
          <w:rFonts w:ascii="Arial" w:hAnsi="Arial" w:cs="Arial"/>
          <w:sz w:val="24"/>
          <w:szCs w:val="24"/>
        </w:rPr>
        <w:t>equally regardless of their age, religion, sex, race, and disability (Small World Nursery, no date).</w:t>
      </w:r>
      <w:r>
        <w:rPr>
          <w:rFonts w:ascii="Arial" w:hAnsi="Arial" w:cs="Arial"/>
          <w:sz w:val="24"/>
          <w:szCs w:val="24"/>
        </w:rPr>
        <w:t xml:space="preserve"> </w:t>
      </w:r>
      <w:r w:rsidR="00441020">
        <w:rPr>
          <w:rFonts w:ascii="Arial" w:hAnsi="Arial" w:cs="Arial"/>
          <w:sz w:val="24"/>
          <w:szCs w:val="24"/>
        </w:rPr>
        <w:t xml:space="preserve"> Similarly</w:t>
      </w:r>
      <w:r>
        <w:rPr>
          <w:rFonts w:ascii="Arial" w:hAnsi="Arial" w:cs="Arial"/>
          <w:sz w:val="24"/>
          <w:szCs w:val="24"/>
        </w:rPr>
        <w:t xml:space="preserve">, Robertson and Hill (2014) have stated inclusive practices in early years provide equal opportunities, ensuring all children are included and supported.  Inclusive leaders will work towards equality of outcomes.  </w:t>
      </w:r>
      <w:r w:rsidR="00A02CD6">
        <w:rPr>
          <w:rFonts w:ascii="Arial" w:hAnsi="Arial" w:cs="Arial"/>
          <w:sz w:val="24"/>
          <w:szCs w:val="24"/>
        </w:rPr>
        <w:t xml:space="preserve"> </w:t>
      </w:r>
    </w:p>
    <w:p w14:paraId="2DBA45AF" w14:textId="50228334" w:rsidR="005D36A3" w:rsidRDefault="005D36A3" w:rsidP="00A06C74">
      <w:pPr>
        <w:spacing w:line="360" w:lineRule="auto"/>
        <w:jc w:val="both"/>
        <w:rPr>
          <w:rFonts w:ascii="Arial" w:hAnsi="Arial" w:cs="Arial"/>
          <w:sz w:val="24"/>
          <w:szCs w:val="24"/>
        </w:rPr>
      </w:pPr>
      <w:r>
        <w:rPr>
          <w:rFonts w:ascii="Arial" w:hAnsi="Arial" w:cs="Arial"/>
          <w:sz w:val="24"/>
          <w:szCs w:val="24"/>
        </w:rPr>
        <w:t xml:space="preserve">To conclude, The New Curriculum for Wales (Welsh Government, 2021) </w:t>
      </w:r>
      <w:r w:rsidR="003E63A0">
        <w:rPr>
          <w:rFonts w:ascii="Arial" w:hAnsi="Arial" w:cs="Arial"/>
          <w:sz w:val="24"/>
          <w:szCs w:val="24"/>
        </w:rPr>
        <w:t>recognises the importance of an inclusive leader, to facilitate a diverse and culturally inclusive provision within the early years.</w:t>
      </w:r>
      <w:r w:rsidR="00881FA6">
        <w:rPr>
          <w:rFonts w:ascii="Arial" w:hAnsi="Arial" w:cs="Arial"/>
          <w:sz w:val="24"/>
          <w:szCs w:val="24"/>
        </w:rPr>
        <w:t xml:space="preserve">  Inclusive leadership requires training and ongoing professional development to enable inclusive environments to enhance children’s development. </w:t>
      </w:r>
    </w:p>
    <w:p w14:paraId="57103A3B" w14:textId="691A881A" w:rsidR="00881FA6" w:rsidRDefault="00881FA6" w:rsidP="00A06C74">
      <w:pPr>
        <w:spacing w:line="360" w:lineRule="auto"/>
        <w:jc w:val="both"/>
        <w:rPr>
          <w:rFonts w:ascii="Arial" w:hAnsi="Arial" w:cs="Arial"/>
          <w:b/>
          <w:bCs/>
          <w:sz w:val="24"/>
          <w:szCs w:val="24"/>
          <w:u w:val="single"/>
        </w:rPr>
      </w:pPr>
      <w:r w:rsidRPr="00881FA6">
        <w:rPr>
          <w:rFonts w:ascii="Arial" w:hAnsi="Arial" w:cs="Arial"/>
          <w:b/>
          <w:bCs/>
          <w:sz w:val="24"/>
          <w:szCs w:val="24"/>
          <w:u w:val="single"/>
        </w:rPr>
        <w:t>Section 3</w:t>
      </w:r>
    </w:p>
    <w:p w14:paraId="7205C31C" w14:textId="1D639A55" w:rsidR="003F262E" w:rsidRDefault="0045322E" w:rsidP="00A06C74">
      <w:pPr>
        <w:spacing w:line="360" w:lineRule="auto"/>
        <w:jc w:val="both"/>
        <w:rPr>
          <w:rFonts w:ascii="Arial" w:hAnsi="Arial" w:cs="Arial"/>
          <w:sz w:val="24"/>
          <w:szCs w:val="24"/>
        </w:rPr>
      </w:pPr>
      <w:r>
        <w:rPr>
          <w:rFonts w:ascii="Arial" w:hAnsi="Arial" w:cs="Arial"/>
          <w:sz w:val="24"/>
          <w:szCs w:val="24"/>
        </w:rPr>
        <w:t xml:space="preserve">Inclusive leadership is about working together to achieve a shared goal, which is the essence of inclusion (Hollander, 2012).  </w:t>
      </w:r>
      <w:r w:rsidR="003F262E">
        <w:rPr>
          <w:rFonts w:ascii="Arial" w:hAnsi="Arial" w:cs="Arial"/>
          <w:sz w:val="24"/>
          <w:szCs w:val="24"/>
        </w:rPr>
        <w:t>Effective</w:t>
      </w:r>
      <w:r w:rsidR="00976B0F">
        <w:rPr>
          <w:rFonts w:ascii="Arial" w:hAnsi="Arial" w:cs="Arial"/>
          <w:sz w:val="24"/>
          <w:szCs w:val="24"/>
        </w:rPr>
        <w:t xml:space="preserve"> and successful leadership requires strong understanding skills for creating opportunities to benefit from diversity and to intensify these capacities in others and oneself (Ferdman, Prime and Riggio, 2020).</w:t>
      </w:r>
      <w:r w:rsidR="007F38F2">
        <w:rPr>
          <w:rFonts w:ascii="Arial" w:hAnsi="Arial" w:cs="Arial"/>
          <w:sz w:val="24"/>
          <w:szCs w:val="24"/>
        </w:rPr>
        <w:t xml:space="preserve">  Furthermore, Choi, </w:t>
      </w:r>
      <w:proofErr w:type="gramStart"/>
      <w:r w:rsidR="007F38F2">
        <w:rPr>
          <w:rFonts w:ascii="Arial" w:hAnsi="Arial" w:cs="Arial"/>
          <w:sz w:val="24"/>
          <w:szCs w:val="24"/>
        </w:rPr>
        <w:t>Tran</w:t>
      </w:r>
      <w:proofErr w:type="gramEnd"/>
      <w:r w:rsidR="007F38F2">
        <w:rPr>
          <w:rFonts w:ascii="Arial" w:hAnsi="Arial" w:cs="Arial"/>
          <w:sz w:val="24"/>
          <w:szCs w:val="24"/>
        </w:rPr>
        <w:t xml:space="preserve"> and Kang (2016) study </w:t>
      </w:r>
      <w:r w:rsidR="003F262E">
        <w:rPr>
          <w:rFonts w:ascii="Arial" w:hAnsi="Arial" w:cs="Arial"/>
          <w:sz w:val="24"/>
          <w:szCs w:val="24"/>
        </w:rPr>
        <w:t>suggest</w:t>
      </w:r>
      <w:r w:rsidR="007F38F2">
        <w:rPr>
          <w:rFonts w:ascii="Arial" w:hAnsi="Arial" w:cs="Arial"/>
          <w:sz w:val="24"/>
          <w:szCs w:val="24"/>
        </w:rPr>
        <w:t xml:space="preserve"> that inclusive leadership has a positive effect on staff wellbeing and innovative behaviour</w:t>
      </w:r>
      <w:r w:rsidR="003F262E">
        <w:rPr>
          <w:rFonts w:ascii="Arial" w:hAnsi="Arial" w:cs="Arial"/>
          <w:sz w:val="24"/>
          <w:szCs w:val="24"/>
        </w:rPr>
        <w:t xml:space="preserve">.  This could be due to the inclusive leader’s willingness to listen to all the views of the staff, they will discuss and communicate new ways of achieving success, paying attention to new opportunities.  These characteristics in an inclusive leader will enable them to cultivate quality relationships with the staff.  Therefore, increasing staff wellbeing (Choi, </w:t>
      </w:r>
      <w:proofErr w:type="gramStart"/>
      <w:r w:rsidR="003F262E">
        <w:rPr>
          <w:rFonts w:ascii="Arial" w:hAnsi="Arial" w:cs="Arial"/>
          <w:sz w:val="24"/>
          <w:szCs w:val="24"/>
        </w:rPr>
        <w:t>Tran</w:t>
      </w:r>
      <w:proofErr w:type="gramEnd"/>
      <w:r w:rsidR="003F262E">
        <w:rPr>
          <w:rFonts w:ascii="Arial" w:hAnsi="Arial" w:cs="Arial"/>
          <w:sz w:val="24"/>
          <w:szCs w:val="24"/>
        </w:rPr>
        <w:t xml:space="preserve"> and Kang, 2016).</w:t>
      </w:r>
      <w:r w:rsidR="00A9446B">
        <w:rPr>
          <w:rFonts w:ascii="Arial" w:hAnsi="Arial" w:cs="Arial"/>
          <w:sz w:val="24"/>
          <w:szCs w:val="24"/>
        </w:rPr>
        <w:t xml:space="preserve">  Similarly, Teo </w:t>
      </w:r>
      <w:r w:rsidR="00A9446B" w:rsidRPr="00A9446B">
        <w:rPr>
          <w:rFonts w:ascii="Arial" w:hAnsi="Arial" w:cs="Arial"/>
          <w:i/>
          <w:iCs/>
          <w:sz w:val="24"/>
          <w:szCs w:val="24"/>
        </w:rPr>
        <w:t>et al</w:t>
      </w:r>
      <w:r w:rsidR="00A9446B">
        <w:rPr>
          <w:rFonts w:ascii="Arial" w:hAnsi="Arial" w:cs="Arial"/>
          <w:sz w:val="24"/>
          <w:szCs w:val="24"/>
        </w:rPr>
        <w:t>. (2022) study agrees and says there is a link between effective inclusive leadership and staff wellbeing.</w:t>
      </w:r>
      <w:r w:rsidR="003F262E">
        <w:rPr>
          <w:rFonts w:ascii="Arial" w:hAnsi="Arial" w:cs="Arial"/>
          <w:sz w:val="24"/>
          <w:szCs w:val="24"/>
        </w:rPr>
        <w:t xml:space="preserve"> </w:t>
      </w:r>
    </w:p>
    <w:p w14:paraId="39E43020" w14:textId="500DC52D" w:rsidR="00FF6D0E" w:rsidRDefault="00D451A9" w:rsidP="00A06C74">
      <w:pPr>
        <w:spacing w:line="360" w:lineRule="auto"/>
        <w:jc w:val="both"/>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Crisol</w:t>
      </w:r>
      <w:proofErr w:type="spellEnd"/>
      <w:r>
        <w:rPr>
          <w:rFonts w:ascii="Arial" w:hAnsi="Arial" w:cs="Arial"/>
          <w:sz w:val="24"/>
          <w:szCs w:val="24"/>
        </w:rPr>
        <w:t xml:space="preserve">, </w:t>
      </w:r>
      <w:proofErr w:type="spellStart"/>
      <w:r>
        <w:rPr>
          <w:rFonts w:ascii="Arial" w:hAnsi="Arial" w:cs="Arial"/>
          <w:sz w:val="24"/>
          <w:szCs w:val="24"/>
        </w:rPr>
        <w:t>Molonia</w:t>
      </w:r>
      <w:proofErr w:type="spellEnd"/>
      <w:r>
        <w:rPr>
          <w:rFonts w:ascii="Arial" w:hAnsi="Arial" w:cs="Arial"/>
          <w:sz w:val="24"/>
          <w:szCs w:val="24"/>
        </w:rPr>
        <w:t xml:space="preserve"> and </w:t>
      </w:r>
      <w:proofErr w:type="spellStart"/>
      <w:r>
        <w:rPr>
          <w:rFonts w:ascii="Arial" w:hAnsi="Arial" w:cs="Arial"/>
          <w:sz w:val="24"/>
          <w:szCs w:val="24"/>
        </w:rPr>
        <w:t>Caurcel</w:t>
      </w:r>
      <w:proofErr w:type="spellEnd"/>
      <w:r>
        <w:rPr>
          <w:rFonts w:ascii="Arial" w:hAnsi="Arial" w:cs="Arial"/>
          <w:sz w:val="24"/>
          <w:szCs w:val="24"/>
        </w:rPr>
        <w:t xml:space="preserve"> Cara (2020) inclusive leadership is paramount in an early </w:t>
      </w:r>
      <w:proofErr w:type="gramStart"/>
      <w:r>
        <w:rPr>
          <w:rFonts w:ascii="Arial" w:hAnsi="Arial" w:cs="Arial"/>
          <w:sz w:val="24"/>
          <w:szCs w:val="24"/>
        </w:rPr>
        <w:t>years</w:t>
      </w:r>
      <w:proofErr w:type="gramEnd"/>
      <w:r>
        <w:rPr>
          <w:rFonts w:ascii="Arial" w:hAnsi="Arial" w:cs="Arial"/>
          <w:sz w:val="24"/>
          <w:szCs w:val="24"/>
        </w:rPr>
        <w:t xml:space="preserve"> provision, to provide an inclusive environment for all children to learn and develop to reach their full potential.  </w:t>
      </w:r>
      <w:proofErr w:type="spellStart"/>
      <w:r>
        <w:rPr>
          <w:rFonts w:ascii="Arial" w:hAnsi="Arial" w:cs="Arial"/>
          <w:sz w:val="24"/>
          <w:szCs w:val="24"/>
        </w:rPr>
        <w:t>Crisol</w:t>
      </w:r>
      <w:proofErr w:type="spellEnd"/>
      <w:r>
        <w:rPr>
          <w:rFonts w:ascii="Arial" w:hAnsi="Arial" w:cs="Arial"/>
          <w:sz w:val="24"/>
          <w:szCs w:val="24"/>
        </w:rPr>
        <w:t xml:space="preserve">, </w:t>
      </w:r>
      <w:proofErr w:type="spellStart"/>
      <w:r>
        <w:rPr>
          <w:rFonts w:ascii="Arial" w:hAnsi="Arial" w:cs="Arial"/>
          <w:sz w:val="24"/>
          <w:szCs w:val="24"/>
        </w:rPr>
        <w:t>Molonia</w:t>
      </w:r>
      <w:proofErr w:type="spellEnd"/>
      <w:r>
        <w:rPr>
          <w:rFonts w:ascii="Arial" w:hAnsi="Arial" w:cs="Arial"/>
          <w:sz w:val="24"/>
          <w:szCs w:val="24"/>
        </w:rPr>
        <w:t xml:space="preserve"> and </w:t>
      </w:r>
      <w:proofErr w:type="spellStart"/>
      <w:r>
        <w:rPr>
          <w:rFonts w:ascii="Arial" w:hAnsi="Arial" w:cs="Arial"/>
          <w:sz w:val="24"/>
          <w:szCs w:val="24"/>
        </w:rPr>
        <w:t>Caurcel</w:t>
      </w:r>
      <w:proofErr w:type="spellEnd"/>
      <w:r>
        <w:rPr>
          <w:rFonts w:ascii="Arial" w:hAnsi="Arial" w:cs="Arial"/>
          <w:sz w:val="24"/>
          <w:szCs w:val="24"/>
        </w:rPr>
        <w:t xml:space="preserve"> Cara (2020) </w:t>
      </w:r>
      <w:r w:rsidR="00AC504D">
        <w:rPr>
          <w:rFonts w:ascii="Arial" w:hAnsi="Arial" w:cs="Arial"/>
          <w:sz w:val="24"/>
          <w:szCs w:val="24"/>
        </w:rPr>
        <w:t>s</w:t>
      </w:r>
      <w:r>
        <w:rPr>
          <w:rFonts w:ascii="Arial" w:hAnsi="Arial" w:cs="Arial"/>
          <w:sz w:val="24"/>
          <w:szCs w:val="24"/>
        </w:rPr>
        <w:t xml:space="preserve">tudy has highlighted that inclusive leadership has a significant effect on the way </w:t>
      </w:r>
      <w:r w:rsidR="00AC504D">
        <w:rPr>
          <w:rFonts w:ascii="Arial" w:hAnsi="Arial" w:cs="Arial"/>
          <w:sz w:val="24"/>
          <w:szCs w:val="24"/>
        </w:rPr>
        <w:t>practitioner</w:t>
      </w:r>
      <w:r>
        <w:rPr>
          <w:rFonts w:ascii="Arial" w:hAnsi="Arial" w:cs="Arial"/>
          <w:sz w:val="24"/>
          <w:szCs w:val="24"/>
        </w:rPr>
        <w:t>s work.  This is because it is their work that will have a direct impact on the quality of teaching and learning.  In addition to this</w:t>
      </w:r>
      <w:r w:rsidR="00E70D4D">
        <w:rPr>
          <w:rFonts w:ascii="Arial" w:hAnsi="Arial" w:cs="Arial"/>
          <w:sz w:val="24"/>
          <w:szCs w:val="24"/>
        </w:rPr>
        <w:t>,</w:t>
      </w:r>
      <w:r>
        <w:rPr>
          <w:rFonts w:ascii="Arial" w:hAnsi="Arial" w:cs="Arial"/>
          <w:sz w:val="24"/>
          <w:szCs w:val="24"/>
        </w:rPr>
        <w:t xml:space="preserve"> their teaching will </w:t>
      </w:r>
      <w:r w:rsidR="001559EE">
        <w:rPr>
          <w:rFonts w:ascii="Arial" w:hAnsi="Arial" w:cs="Arial"/>
          <w:sz w:val="24"/>
          <w:szCs w:val="24"/>
        </w:rPr>
        <w:t>affect</w:t>
      </w:r>
      <w:r>
        <w:rPr>
          <w:rFonts w:ascii="Arial" w:hAnsi="Arial" w:cs="Arial"/>
          <w:sz w:val="24"/>
          <w:szCs w:val="24"/>
        </w:rPr>
        <w:t xml:space="preserve"> children’s outcomes. </w:t>
      </w:r>
      <w:r w:rsidR="008920A4">
        <w:rPr>
          <w:rFonts w:ascii="Arial" w:hAnsi="Arial" w:cs="Arial"/>
          <w:sz w:val="24"/>
          <w:szCs w:val="24"/>
        </w:rPr>
        <w:t xml:space="preserve">  Moreover, Early Years Careers (2017b)</w:t>
      </w:r>
      <w:r w:rsidR="00E812E0">
        <w:rPr>
          <w:rFonts w:ascii="Arial" w:hAnsi="Arial" w:cs="Arial"/>
          <w:sz w:val="24"/>
          <w:szCs w:val="24"/>
        </w:rPr>
        <w:t xml:space="preserve"> </w:t>
      </w:r>
      <w:r w:rsidR="00C93F4E">
        <w:rPr>
          <w:rFonts w:ascii="Arial" w:hAnsi="Arial" w:cs="Arial"/>
          <w:sz w:val="24"/>
          <w:szCs w:val="24"/>
        </w:rPr>
        <w:t xml:space="preserve">Sharman, </w:t>
      </w:r>
      <w:proofErr w:type="gramStart"/>
      <w:r w:rsidR="00C93F4E">
        <w:rPr>
          <w:rFonts w:ascii="Arial" w:hAnsi="Arial" w:cs="Arial"/>
          <w:sz w:val="24"/>
          <w:szCs w:val="24"/>
        </w:rPr>
        <w:t>Cross</w:t>
      </w:r>
      <w:proofErr w:type="gramEnd"/>
      <w:r w:rsidR="00C93F4E">
        <w:rPr>
          <w:rFonts w:ascii="Arial" w:hAnsi="Arial" w:cs="Arial"/>
          <w:sz w:val="24"/>
          <w:szCs w:val="24"/>
        </w:rPr>
        <w:t xml:space="preserve"> and </w:t>
      </w:r>
      <w:proofErr w:type="spellStart"/>
      <w:r w:rsidR="00C93F4E">
        <w:rPr>
          <w:rFonts w:ascii="Arial" w:hAnsi="Arial" w:cs="Arial"/>
          <w:sz w:val="24"/>
          <w:szCs w:val="24"/>
        </w:rPr>
        <w:t>Vennis</w:t>
      </w:r>
      <w:proofErr w:type="spellEnd"/>
      <w:r w:rsidR="00C93F4E">
        <w:rPr>
          <w:rFonts w:ascii="Arial" w:hAnsi="Arial" w:cs="Arial"/>
          <w:sz w:val="24"/>
          <w:szCs w:val="24"/>
        </w:rPr>
        <w:t xml:space="preserve"> (2015), </w:t>
      </w:r>
      <w:r w:rsidR="00E812E0">
        <w:rPr>
          <w:rFonts w:ascii="Arial" w:hAnsi="Arial" w:cs="Arial"/>
          <w:sz w:val="24"/>
          <w:szCs w:val="24"/>
        </w:rPr>
        <w:t>and O’Sullivan (2015)</w:t>
      </w:r>
      <w:r w:rsidR="008920A4">
        <w:rPr>
          <w:rFonts w:ascii="Arial" w:hAnsi="Arial" w:cs="Arial"/>
          <w:sz w:val="24"/>
          <w:szCs w:val="24"/>
        </w:rPr>
        <w:t xml:space="preserve"> believe ongoing training and professional </w:t>
      </w:r>
      <w:r w:rsidR="008920A4">
        <w:rPr>
          <w:rFonts w:ascii="Arial" w:hAnsi="Arial" w:cs="Arial"/>
          <w:sz w:val="24"/>
          <w:szCs w:val="24"/>
        </w:rPr>
        <w:lastRenderedPageBreak/>
        <w:t xml:space="preserve">development for </w:t>
      </w:r>
      <w:r w:rsidR="00B028CA">
        <w:rPr>
          <w:rFonts w:ascii="Arial" w:hAnsi="Arial" w:cs="Arial"/>
          <w:sz w:val="24"/>
          <w:szCs w:val="24"/>
        </w:rPr>
        <w:t xml:space="preserve">inclusive leaders and </w:t>
      </w:r>
      <w:r w:rsidR="008920A4">
        <w:rPr>
          <w:rFonts w:ascii="Arial" w:hAnsi="Arial" w:cs="Arial"/>
          <w:sz w:val="24"/>
          <w:szCs w:val="24"/>
        </w:rPr>
        <w:t>practitioners in the early years is crucial.  This will enhance</w:t>
      </w:r>
      <w:r w:rsidR="00B028CA">
        <w:rPr>
          <w:rFonts w:ascii="Arial" w:hAnsi="Arial" w:cs="Arial"/>
          <w:sz w:val="24"/>
          <w:szCs w:val="24"/>
        </w:rPr>
        <w:t xml:space="preserve"> the inclusive leaders and</w:t>
      </w:r>
      <w:r w:rsidR="008920A4">
        <w:rPr>
          <w:rFonts w:ascii="Arial" w:hAnsi="Arial" w:cs="Arial"/>
          <w:sz w:val="24"/>
          <w:szCs w:val="24"/>
        </w:rPr>
        <w:t xml:space="preserve"> </w:t>
      </w:r>
      <w:r w:rsidR="00BA677B">
        <w:rPr>
          <w:rFonts w:ascii="Arial" w:hAnsi="Arial" w:cs="Arial"/>
          <w:sz w:val="24"/>
          <w:szCs w:val="24"/>
        </w:rPr>
        <w:t>practitioners’</w:t>
      </w:r>
      <w:r w:rsidR="008920A4">
        <w:rPr>
          <w:rFonts w:ascii="Arial" w:hAnsi="Arial" w:cs="Arial"/>
          <w:sz w:val="24"/>
          <w:szCs w:val="24"/>
        </w:rPr>
        <w:t xml:space="preserve"> skills and knowledge</w:t>
      </w:r>
      <w:r w:rsidR="00B028CA">
        <w:rPr>
          <w:rFonts w:ascii="Arial" w:hAnsi="Arial" w:cs="Arial"/>
          <w:sz w:val="24"/>
          <w:szCs w:val="24"/>
        </w:rPr>
        <w:t xml:space="preserve">, </w:t>
      </w:r>
      <w:r w:rsidR="008920A4">
        <w:rPr>
          <w:rFonts w:ascii="Arial" w:hAnsi="Arial" w:cs="Arial"/>
          <w:sz w:val="24"/>
          <w:szCs w:val="24"/>
        </w:rPr>
        <w:t>and in turn ensure high-quality</w:t>
      </w:r>
      <w:r w:rsidR="00B028CA">
        <w:rPr>
          <w:rFonts w:ascii="Arial" w:hAnsi="Arial" w:cs="Arial"/>
          <w:sz w:val="24"/>
          <w:szCs w:val="24"/>
        </w:rPr>
        <w:t xml:space="preserve"> inclusive</w:t>
      </w:r>
      <w:r w:rsidR="008920A4">
        <w:rPr>
          <w:rFonts w:ascii="Arial" w:hAnsi="Arial" w:cs="Arial"/>
          <w:sz w:val="24"/>
          <w:szCs w:val="24"/>
        </w:rPr>
        <w:t xml:space="preserve"> teaching and learning is being provided to the children</w:t>
      </w:r>
      <w:r w:rsidR="005D0DE7">
        <w:rPr>
          <w:rFonts w:ascii="Arial" w:hAnsi="Arial" w:cs="Arial"/>
          <w:sz w:val="24"/>
          <w:szCs w:val="24"/>
        </w:rPr>
        <w:t xml:space="preserve"> (Early Years Careers, 2017b)</w:t>
      </w:r>
      <w:r w:rsidR="008920A4">
        <w:rPr>
          <w:rFonts w:ascii="Arial" w:hAnsi="Arial" w:cs="Arial"/>
          <w:sz w:val="24"/>
          <w:szCs w:val="24"/>
        </w:rPr>
        <w:t>.</w:t>
      </w:r>
    </w:p>
    <w:p w14:paraId="78D39F97" w14:textId="4759D819" w:rsidR="00D86942" w:rsidRDefault="00D86942" w:rsidP="00A06C74">
      <w:pPr>
        <w:spacing w:line="360" w:lineRule="auto"/>
        <w:jc w:val="both"/>
        <w:rPr>
          <w:rFonts w:ascii="Arial" w:hAnsi="Arial" w:cs="Arial"/>
          <w:sz w:val="24"/>
          <w:szCs w:val="24"/>
        </w:rPr>
      </w:pPr>
      <w:r>
        <w:rPr>
          <w:rFonts w:ascii="Arial" w:hAnsi="Arial" w:cs="Arial"/>
          <w:sz w:val="24"/>
          <w:szCs w:val="24"/>
        </w:rPr>
        <w:t>According to Ryan (2014) inclusive leaders should have the knowledge and understanding of</w:t>
      </w:r>
      <w:r w:rsidR="00E84703">
        <w:rPr>
          <w:rFonts w:ascii="Arial" w:hAnsi="Arial" w:cs="Arial"/>
          <w:sz w:val="24"/>
          <w:szCs w:val="24"/>
        </w:rPr>
        <w:t xml:space="preserve"> children’s</w:t>
      </w:r>
      <w:r>
        <w:rPr>
          <w:rFonts w:ascii="Arial" w:hAnsi="Arial" w:cs="Arial"/>
          <w:sz w:val="24"/>
          <w:szCs w:val="24"/>
        </w:rPr>
        <w:t xml:space="preserve"> individual needs</w:t>
      </w:r>
      <w:r w:rsidR="00E84703">
        <w:rPr>
          <w:rFonts w:ascii="Arial" w:hAnsi="Arial" w:cs="Arial"/>
          <w:sz w:val="24"/>
          <w:szCs w:val="24"/>
        </w:rPr>
        <w:t>,</w:t>
      </w:r>
      <w:r>
        <w:rPr>
          <w:rFonts w:ascii="Arial" w:hAnsi="Arial" w:cs="Arial"/>
          <w:sz w:val="24"/>
          <w:szCs w:val="24"/>
        </w:rPr>
        <w:t xml:space="preserve"> and their cultures so that inclusive practice can be embedded and encouraged in the early years provision.</w:t>
      </w:r>
      <w:r w:rsidR="00E84703">
        <w:rPr>
          <w:rFonts w:ascii="Arial" w:hAnsi="Arial" w:cs="Arial"/>
          <w:sz w:val="24"/>
          <w:szCs w:val="24"/>
        </w:rPr>
        <w:t xml:space="preserve">  Furthermore, Nursery Resources (2019) point out that as an early </w:t>
      </w:r>
      <w:proofErr w:type="gramStart"/>
      <w:r w:rsidR="00E84703">
        <w:rPr>
          <w:rFonts w:ascii="Arial" w:hAnsi="Arial" w:cs="Arial"/>
          <w:sz w:val="24"/>
          <w:szCs w:val="24"/>
        </w:rPr>
        <w:t>years</w:t>
      </w:r>
      <w:proofErr w:type="gramEnd"/>
      <w:r w:rsidR="00E84703">
        <w:rPr>
          <w:rFonts w:ascii="Arial" w:hAnsi="Arial" w:cs="Arial"/>
          <w:sz w:val="24"/>
          <w:szCs w:val="24"/>
        </w:rPr>
        <w:t xml:space="preserve"> provision you must ensure the environment encourages equality and diversity.  In the early years is where children create their foundational knowledge of the world.</w:t>
      </w:r>
      <w:r w:rsidR="003A71CD">
        <w:rPr>
          <w:rFonts w:ascii="Arial" w:hAnsi="Arial" w:cs="Arial"/>
          <w:sz w:val="24"/>
          <w:szCs w:val="24"/>
        </w:rPr>
        <w:t xml:space="preserve">  Children are accepting of others regardless of differences, it is imperative that practitioners nurture this willingness, and provide the children with an environment that teaches children to be inclusive of cultural differences.  Therefore,</w:t>
      </w:r>
      <w:r w:rsidR="00E84703">
        <w:rPr>
          <w:rFonts w:ascii="Arial" w:hAnsi="Arial" w:cs="Arial"/>
          <w:sz w:val="24"/>
          <w:szCs w:val="24"/>
        </w:rPr>
        <w:t xml:space="preserve"> </w:t>
      </w:r>
      <w:r w:rsidR="003A71CD">
        <w:rPr>
          <w:rFonts w:ascii="Arial" w:hAnsi="Arial" w:cs="Arial"/>
          <w:sz w:val="24"/>
          <w:szCs w:val="24"/>
        </w:rPr>
        <w:t>i</w:t>
      </w:r>
      <w:r w:rsidR="00E84703">
        <w:rPr>
          <w:rFonts w:ascii="Arial" w:hAnsi="Arial" w:cs="Arial"/>
          <w:sz w:val="24"/>
          <w:szCs w:val="24"/>
        </w:rPr>
        <w:t>nclusive leaders must build diversity and inclusivity into everything they do</w:t>
      </w:r>
      <w:r w:rsidR="003A71CD">
        <w:rPr>
          <w:rFonts w:ascii="Arial" w:hAnsi="Arial" w:cs="Arial"/>
          <w:sz w:val="24"/>
          <w:szCs w:val="24"/>
        </w:rPr>
        <w:t xml:space="preserve"> (Nursery Resources, 2019)</w:t>
      </w:r>
      <w:r w:rsidR="00E84703">
        <w:rPr>
          <w:rFonts w:ascii="Arial" w:hAnsi="Arial" w:cs="Arial"/>
          <w:sz w:val="24"/>
          <w:szCs w:val="24"/>
        </w:rPr>
        <w:t>.</w:t>
      </w:r>
      <w:r w:rsidR="00C658AE">
        <w:rPr>
          <w:rFonts w:ascii="Arial" w:hAnsi="Arial" w:cs="Arial"/>
          <w:sz w:val="24"/>
          <w:szCs w:val="24"/>
        </w:rPr>
        <w:t xml:space="preserve">  Similarly, Allen </w:t>
      </w:r>
      <w:r w:rsidR="00C658AE" w:rsidRPr="00C658AE">
        <w:rPr>
          <w:rFonts w:ascii="Arial" w:hAnsi="Arial" w:cs="Arial"/>
          <w:i/>
          <w:iCs/>
          <w:sz w:val="24"/>
          <w:szCs w:val="24"/>
        </w:rPr>
        <w:t>et al</w:t>
      </w:r>
      <w:r w:rsidR="00C658AE">
        <w:rPr>
          <w:rFonts w:ascii="Arial" w:hAnsi="Arial" w:cs="Arial"/>
          <w:sz w:val="24"/>
          <w:szCs w:val="24"/>
        </w:rPr>
        <w:t>. (2021)</w:t>
      </w:r>
      <w:r>
        <w:rPr>
          <w:rFonts w:ascii="Arial" w:hAnsi="Arial" w:cs="Arial"/>
          <w:sz w:val="24"/>
          <w:szCs w:val="24"/>
        </w:rPr>
        <w:t xml:space="preserve"> </w:t>
      </w:r>
      <w:r w:rsidR="00C658AE">
        <w:rPr>
          <w:rFonts w:ascii="Arial" w:hAnsi="Arial" w:cs="Arial"/>
          <w:sz w:val="24"/>
          <w:szCs w:val="24"/>
        </w:rPr>
        <w:t xml:space="preserve">believes that when inclusive leaders communicate effectively with the children and their families, they will gain a better understanding of the child’s cultural needs.  Therefore, increasing the inclusive </w:t>
      </w:r>
      <w:r w:rsidR="00001B4C">
        <w:rPr>
          <w:rFonts w:ascii="Arial" w:hAnsi="Arial" w:cs="Arial"/>
          <w:sz w:val="24"/>
          <w:szCs w:val="24"/>
        </w:rPr>
        <w:t>leader’s</w:t>
      </w:r>
      <w:r w:rsidR="00C658AE">
        <w:rPr>
          <w:rFonts w:ascii="Arial" w:hAnsi="Arial" w:cs="Arial"/>
          <w:sz w:val="24"/>
          <w:szCs w:val="24"/>
        </w:rPr>
        <w:t xml:space="preserve"> knowledge and understanding and further promoting an inclusive practice</w:t>
      </w:r>
      <w:r w:rsidR="004C66AB">
        <w:rPr>
          <w:rFonts w:ascii="Arial" w:hAnsi="Arial" w:cs="Arial"/>
          <w:sz w:val="24"/>
          <w:szCs w:val="24"/>
        </w:rPr>
        <w:t xml:space="preserve"> (Allen </w:t>
      </w:r>
      <w:r w:rsidR="004C66AB" w:rsidRPr="004C66AB">
        <w:rPr>
          <w:rFonts w:ascii="Arial" w:hAnsi="Arial" w:cs="Arial"/>
          <w:i/>
          <w:iCs/>
          <w:sz w:val="24"/>
          <w:szCs w:val="24"/>
        </w:rPr>
        <w:t>et al</w:t>
      </w:r>
      <w:r w:rsidR="004C66AB">
        <w:rPr>
          <w:rFonts w:ascii="Arial" w:hAnsi="Arial" w:cs="Arial"/>
          <w:sz w:val="24"/>
          <w:szCs w:val="24"/>
        </w:rPr>
        <w:t>. 2021)</w:t>
      </w:r>
      <w:r w:rsidR="00C658AE">
        <w:rPr>
          <w:rFonts w:ascii="Arial" w:hAnsi="Arial" w:cs="Arial"/>
          <w:sz w:val="24"/>
          <w:szCs w:val="24"/>
        </w:rPr>
        <w:t xml:space="preserve">. </w:t>
      </w:r>
    </w:p>
    <w:p w14:paraId="64FC4726" w14:textId="7E94E63F" w:rsidR="00B84699" w:rsidRDefault="00B84699" w:rsidP="00A06C74">
      <w:pPr>
        <w:spacing w:line="360" w:lineRule="auto"/>
        <w:jc w:val="both"/>
        <w:rPr>
          <w:rFonts w:ascii="Arial" w:hAnsi="Arial" w:cs="Arial"/>
          <w:sz w:val="24"/>
          <w:szCs w:val="24"/>
        </w:rPr>
      </w:pPr>
      <w:r>
        <w:rPr>
          <w:rFonts w:ascii="Arial" w:hAnsi="Arial" w:cs="Arial"/>
          <w:sz w:val="24"/>
          <w:szCs w:val="24"/>
        </w:rPr>
        <w:t xml:space="preserve">To conclude, inclusive leadership is paramount for facilitating a culturally inclusive early years provision.  Effective communication with the children and their families will </w:t>
      </w:r>
      <w:r w:rsidR="00E25C58">
        <w:rPr>
          <w:rFonts w:ascii="Arial" w:hAnsi="Arial" w:cs="Arial"/>
          <w:sz w:val="24"/>
          <w:szCs w:val="24"/>
        </w:rPr>
        <w:t xml:space="preserve">enable the practitioner to gain a greater understanding of the family’s beliefs and values.  The inclusive leader can reinforce these beliefs within the setting and embed inclusive practice. </w:t>
      </w:r>
    </w:p>
    <w:p w14:paraId="5D47735E" w14:textId="77777777" w:rsidR="006442A3" w:rsidRDefault="006442A3" w:rsidP="00A06C74">
      <w:pPr>
        <w:spacing w:line="360" w:lineRule="auto"/>
        <w:jc w:val="both"/>
        <w:rPr>
          <w:rFonts w:ascii="Arial" w:hAnsi="Arial" w:cs="Arial"/>
          <w:sz w:val="24"/>
          <w:szCs w:val="24"/>
        </w:rPr>
      </w:pPr>
    </w:p>
    <w:p w14:paraId="01C46333" w14:textId="77777777" w:rsidR="00BA677B" w:rsidRDefault="00BA677B" w:rsidP="00A06C74">
      <w:pPr>
        <w:spacing w:line="360" w:lineRule="auto"/>
        <w:jc w:val="both"/>
        <w:rPr>
          <w:rFonts w:ascii="Arial" w:hAnsi="Arial" w:cs="Arial"/>
          <w:sz w:val="24"/>
          <w:szCs w:val="24"/>
        </w:rPr>
      </w:pPr>
    </w:p>
    <w:p w14:paraId="5139B0D7" w14:textId="77777777" w:rsidR="00CF40C3" w:rsidRPr="00D451A9" w:rsidRDefault="00CF40C3" w:rsidP="00A06C74">
      <w:pPr>
        <w:spacing w:line="360" w:lineRule="auto"/>
        <w:jc w:val="both"/>
        <w:rPr>
          <w:rFonts w:ascii="Arial" w:hAnsi="Arial" w:cs="Arial"/>
          <w:sz w:val="24"/>
          <w:szCs w:val="24"/>
        </w:rPr>
      </w:pPr>
    </w:p>
    <w:p w14:paraId="6FB0C61A" w14:textId="77777777" w:rsidR="00DC1F77" w:rsidRPr="00DC1F77" w:rsidRDefault="00DC1F77" w:rsidP="00A06C74">
      <w:pPr>
        <w:spacing w:line="360" w:lineRule="auto"/>
        <w:jc w:val="both"/>
        <w:rPr>
          <w:rFonts w:ascii="Arial" w:hAnsi="Arial" w:cs="Arial"/>
          <w:sz w:val="24"/>
          <w:szCs w:val="24"/>
        </w:rPr>
      </w:pPr>
    </w:p>
    <w:p w14:paraId="1E01AECC" w14:textId="77777777" w:rsidR="000A10F6" w:rsidRDefault="000A10F6" w:rsidP="00A06C74">
      <w:pPr>
        <w:spacing w:line="360" w:lineRule="auto"/>
        <w:jc w:val="both"/>
        <w:rPr>
          <w:rFonts w:ascii="Arial" w:hAnsi="Arial" w:cs="Arial"/>
          <w:sz w:val="24"/>
          <w:szCs w:val="24"/>
        </w:rPr>
      </w:pPr>
    </w:p>
    <w:p w14:paraId="06E3AEB4" w14:textId="77777777" w:rsidR="0072497D" w:rsidRPr="00156EB5" w:rsidRDefault="0072497D" w:rsidP="00A06C74">
      <w:pPr>
        <w:spacing w:line="360" w:lineRule="auto"/>
        <w:jc w:val="both"/>
        <w:rPr>
          <w:rFonts w:ascii="Arial" w:hAnsi="Arial" w:cs="Arial"/>
          <w:sz w:val="24"/>
          <w:szCs w:val="24"/>
        </w:rPr>
      </w:pPr>
    </w:p>
    <w:p w14:paraId="2AD4A870" w14:textId="77777777" w:rsidR="0087237C" w:rsidRPr="0087237C" w:rsidRDefault="0087237C" w:rsidP="00A06C74">
      <w:pPr>
        <w:spacing w:line="360" w:lineRule="auto"/>
        <w:jc w:val="both"/>
        <w:rPr>
          <w:rFonts w:ascii="Arial" w:hAnsi="Arial" w:cs="Arial"/>
          <w:sz w:val="24"/>
          <w:szCs w:val="24"/>
        </w:rPr>
      </w:pPr>
    </w:p>
    <w:sectPr w:rsidR="0087237C" w:rsidRPr="0087237C">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B7CD4E" w14:textId="77777777" w:rsidR="005D4905" w:rsidRDefault="005D4905" w:rsidP="00E3714E">
      <w:pPr>
        <w:spacing w:after="0" w:line="240" w:lineRule="auto"/>
      </w:pPr>
      <w:r>
        <w:separator/>
      </w:r>
    </w:p>
  </w:endnote>
  <w:endnote w:type="continuationSeparator" w:id="0">
    <w:p w14:paraId="24AA4379" w14:textId="77777777" w:rsidR="005D4905" w:rsidRDefault="005D4905" w:rsidP="00E371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1A5752" w14:textId="77777777" w:rsidR="008E2AF9" w:rsidRDefault="008E2AF9">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4C859785" w14:textId="77777777" w:rsidR="00E3714E" w:rsidRDefault="00E371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BD8DC7" w14:textId="77777777" w:rsidR="005D4905" w:rsidRDefault="005D4905" w:rsidP="00E3714E">
      <w:pPr>
        <w:spacing w:after="0" w:line="240" w:lineRule="auto"/>
      </w:pPr>
      <w:r>
        <w:separator/>
      </w:r>
    </w:p>
  </w:footnote>
  <w:footnote w:type="continuationSeparator" w:id="0">
    <w:p w14:paraId="02EDBEB9" w14:textId="77777777" w:rsidR="005D4905" w:rsidRDefault="005D4905" w:rsidP="00E371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C1F08B" w14:textId="1302A77B" w:rsidR="00E3714E" w:rsidRPr="00E3714E" w:rsidRDefault="00E3714E">
    <w:pPr>
      <w:pStyle w:val="Header"/>
      <w:rPr>
        <w:rFonts w:ascii="Arial" w:hAnsi="Arial" w:cs="Arial"/>
        <w:sz w:val="24"/>
        <w:szCs w:val="24"/>
      </w:rPr>
    </w:pPr>
    <w:r w:rsidRPr="00E3714E">
      <w:rPr>
        <w:rFonts w:ascii="Arial" w:hAnsi="Arial" w:cs="Arial"/>
        <w:sz w:val="24"/>
        <w:szCs w:val="24"/>
      </w:rPr>
      <w:t>ECEY6004</w:t>
    </w:r>
    <w:r w:rsidRPr="00E3714E">
      <w:rPr>
        <w:rFonts w:ascii="Arial" w:hAnsi="Arial" w:cs="Arial"/>
        <w:sz w:val="24"/>
        <w:szCs w:val="24"/>
      </w:rPr>
      <w:ptab w:relativeTo="margin" w:alignment="center" w:leader="none"/>
    </w:r>
    <w:r w:rsidRPr="00E3714E">
      <w:rPr>
        <w:rFonts w:ascii="Arial" w:hAnsi="Arial" w:cs="Arial"/>
        <w:sz w:val="24"/>
        <w:szCs w:val="24"/>
      </w:rPr>
      <w:t>2005605</w:t>
    </w:r>
    <w:r w:rsidRPr="00E3714E">
      <w:rPr>
        <w:rFonts w:ascii="Arial" w:hAnsi="Arial" w:cs="Arial"/>
        <w:sz w:val="24"/>
        <w:szCs w:val="24"/>
      </w:rPr>
      <w:ptab w:relativeTo="margin" w:alignment="right" w:leader="none"/>
    </w:r>
    <w:r w:rsidRPr="00E3714E">
      <w:rPr>
        <w:rFonts w:ascii="Arial" w:hAnsi="Arial" w:cs="Arial"/>
        <w:sz w:val="24"/>
        <w:szCs w:val="24"/>
      </w:rPr>
      <w:t xml:space="preserve">Word Count -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237C"/>
    <w:rsid w:val="00001B4C"/>
    <w:rsid w:val="00013E94"/>
    <w:rsid w:val="00020ECE"/>
    <w:rsid w:val="00026F0A"/>
    <w:rsid w:val="00051130"/>
    <w:rsid w:val="00051266"/>
    <w:rsid w:val="00055EBE"/>
    <w:rsid w:val="000664FE"/>
    <w:rsid w:val="00067BC3"/>
    <w:rsid w:val="0008041B"/>
    <w:rsid w:val="00093CAC"/>
    <w:rsid w:val="000A10F6"/>
    <w:rsid w:val="000A4BEE"/>
    <w:rsid w:val="000C3FC4"/>
    <w:rsid w:val="000F48BE"/>
    <w:rsid w:val="00123C8B"/>
    <w:rsid w:val="00131EEC"/>
    <w:rsid w:val="0015148F"/>
    <w:rsid w:val="001559EE"/>
    <w:rsid w:val="0015661A"/>
    <w:rsid w:val="00156EB5"/>
    <w:rsid w:val="00157F21"/>
    <w:rsid w:val="00183E7B"/>
    <w:rsid w:val="00187CDB"/>
    <w:rsid w:val="00190958"/>
    <w:rsid w:val="00190F26"/>
    <w:rsid w:val="00197A6C"/>
    <w:rsid w:val="001B6E1E"/>
    <w:rsid w:val="001C12C2"/>
    <w:rsid w:val="001D0E7A"/>
    <w:rsid w:val="001F7BA6"/>
    <w:rsid w:val="0022032D"/>
    <w:rsid w:val="00245AE3"/>
    <w:rsid w:val="00247B2E"/>
    <w:rsid w:val="0027587B"/>
    <w:rsid w:val="00296AED"/>
    <w:rsid w:val="002E3E30"/>
    <w:rsid w:val="002E6122"/>
    <w:rsid w:val="003403D3"/>
    <w:rsid w:val="00353D10"/>
    <w:rsid w:val="00356081"/>
    <w:rsid w:val="0036448E"/>
    <w:rsid w:val="0037427C"/>
    <w:rsid w:val="00384DAD"/>
    <w:rsid w:val="00397B0F"/>
    <w:rsid w:val="003A71CD"/>
    <w:rsid w:val="003D4AAD"/>
    <w:rsid w:val="003E63A0"/>
    <w:rsid w:val="003E7274"/>
    <w:rsid w:val="003F262E"/>
    <w:rsid w:val="003F4648"/>
    <w:rsid w:val="003F7A54"/>
    <w:rsid w:val="00402D72"/>
    <w:rsid w:val="00440C12"/>
    <w:rsid w:val="00441020"/>
    <w:rsid w:val="00446F7F"/>
    <w:rsid w:val="0045322E"/>
    <w:rsid w:val="00473A88"/>
    <w:rsid w:val="00476F14"/>
    <w:rsid w:val="00481A53"/>
    <w:rsid w:val="0048754F"/>
    <w:rsid w:val="004979F4"/>
    <w:rsid w:val="004C66AB"/>
    <w:rsid w:val="004E02E9"/>
    <w:rsid w:val="004E2765"/>
    <w:rsid w:val="004E46CA"/>
    <w:rsid w:val="00510748"/>
    <w:rsid w:val="00523054"/>
    <w:rsid w:val="0053220F"/>
    <w:rsid w:val="00536B6D"/>
    <w:rsid w:val="00541D79"/>
    <w:rsid w:val="00561B8B"/>
    <w:rsid w:val="00595E9D"/>
    <w:rsid w:val="00596A5C"/>
    <w:rsid w:val="005A20FC"/>
    <w:rsid w:val="005A55F5"/>
    <w:rsid w:val="005B4E75"/>
    <w:rsid w:val="005B7A90"/>
    <w:rsid w:val="005C2FDE"/>
    <w:rsid w:val="005D0DE7"/>
    <w:rsid w:val="005D36A3"/>
    <w:rsid w:val="005D4905"/>
    <w:rsid w:val="005D7982"/>
    <w:rsid w:val="005E5261"/>
    <w:rsid w:val="005E6ECD"/>
    <w:rsid w:val="005F6C7F"/>
    <w:rsid w:val="006055B9"/>
    <w:rsid w:val="0060561C"/>
    <w:rsid w:val="00623BC9"/>
    <w:rsid w:val="00627829"/>
    <w:rsid w:val="006317E6"/>
    <w:rsid w:val="006442A3"/>
    <w:rsid w:val="00651666"/>
    <w:rsid w:val="00651798"/>
    <w:rsid w:val="00673B91"/>
    <w:rsid w:val="00684B2E"/>
    <w:rsid w:val="006930CC"/>
    <w:rsid w:val="0069576D"/>
    <w:rsid w:val="006A2495"/>
    <w:rsid w:val="006C37E5"/>
    <w:rsid w:val="006D5377"/>
    <w:rsid w:val="00713569"/>
    <w:rsid w:val="0071368B"/>
    <w:rsid w:val="0072497D"/>
    <w:rsid w:val="0073491C"/>
    <w:rsid w:val="00744A4E"/>
    <w:rsid w:val="00745033"/>
    <w:rsid w:val="00754B6F"/>
    <w:rsid w:val="0076230E"/>
    <w:rsid w:val="007B6A3F"/>
    <w:rsid w:val="007C70D7"/>
    <w:rsid w:val="007F38F2"/>
    <w:rsid w:val="00805250"/>
    <w:rsid w:val="008058CB"/>
    <w:rsid w:val="00806052"/>
    <w:rsid w:val="00844668"/>
    <w:rsid w:val="00847B2C"/>
    <w:rsid w:val="008511B3"/>
    <w:rsid w:val="00861122"/>
    <w:rsid w:val="008625DE"/>
    <w:rsid w:val="0087237C"/>
    <w:rsid w:val="00881FA6"/>
    <w:rsid w:val="008920A4"/>
    <w:rsid w:val="00892E56"/>
    <w:rsid w:val="008C0B26"/>
    <w:rsid w:val="008D63DD"/>
    <w:rsid w:val="008E2AF9"/>
    <w:rsid w:val="008E6DC2"/>
    <w:rsid w:val="008F2A6D"/>
    <w:rsid w:val="008F2EE1"/>
    <w:rsid w:val="008F3383"/>
    <w:rsid w:val="00900DF3"/>
    <w:rsid w:val="00945B2E"/>
    <w:rsid w:val="00947162"/>
    <w:rsid w:val="009510E6"/>
    <w:rsid w:val="00953D83"/>
    <w:rsid w:val="00957A3F"/>
    <w:rsid w:val="00966C79"/>
    <w:rsid w:val="00976B0F"/>
    <w:rsid w:val="00986E67"/>
    <w:rsid w:val="00990C93"/>
    <w:rsid w:val="009D2A4C"/>
    <w:rsid w:val="009D4947"/>
    <w:rsid w:val="00A02CD6"/>
    <w:rsid w:val="00A04BC3"/>
    <w:rsid w:val="00A06C74"/>
    <w:rsid w:val="00A127E7"/>
    <w:rsid w:val="00A178F1"/>
    <w:rsid w:val="00A23BC8"/>
    <w:rsid w:val="00A27302"/>
    <w:rsid w:val="00A5638A"/>
    <w:rsid w:val="00A70275"/>
    <w:rsid w:val="00A70DBA"/>
    <w:rsid w:val="00A76873"/>
    <w:rsid w:val="00A91C23"/>
    <w:rsid w:val="00A9446B"/>
    <w:rsid w:val="00AA59BD"/>
    <w:rsid w:val="00AC1321"/>
    <w:rsid w:val="00AC504D"/>
    <w:rsid w:val="00AD0261"/>
    <w:rsid w:val="00AD171B"/>
    <w:rsid w:val="00AE6A3C"/>
    <w:rsid w:val="00B028CA"/>
    <w:rsid w:val="00B3432E"/>
    <w:rsid w:val="00B36C16"/>
    <w:rsid w:val="00B54076"/>
    <w:rsid w:val="00B60F80"/>
    <w:rsid w:val="00B662C8"/>
    <w:rsid w:val="00B67EE0"/>
    <w:rsid w:val="00B84699"/>
    <w:rsid w:val="00B85BD5"/>
    <w:rsid w:val="00B87FD6"/>
    <w:rsid w:val="00BA3306"/>
    <w:rsid w:val="00BA677B"/>
    <w:rsid w:val="00BB376B"/>
    <w:rsid w:val="00BB5A82"/>
    <w:rsid w:val="00BC25ED"/>
    <w:rsid w:val="00BC5711"/>
    <w:rsid w:val="00BE17E6"/>
    <w:rsid w:val="00BE3935"/>
    <w:rsid w:val="00BE5310"/>
    <w:rsid w:val="00C462FF"/>
    <w:rsid w:val="00C6221E"/>
    <w:rsid w:val="00C6342E"/>
    <w:rsid w:val="00C658AE"/>
    <w:rsid w:val="00C93F4E"/>
    <w:rsid w:val="00C965D2"/>
    <w:rsid w:val="00CA6E41"/>
    <w:rsid w:val="00CC2453"/>
    <w:rsid w:val="00CC3AF8"/>
    <w:rsid w:val="00CF40C3"/>
    <w:rsid w:val="00D00B37"/>
    <w:rsid w:val="00D434FA"/>
    <w:rsid w:val="00D441C9"/>
    <w:rsid w:val="00D451A9"/>
    <w:rsid w:val="00D54637"/>
    <w:rsid w:val="00D645DB"/>
    <w:rsid w:val="00D72274"/>
    <w:rsid w:val="00D72A18"/>
    <w:rsid w:val="00D74DDE"/>
    <w:rsid w:val="00D86942"/>
    <w:rsid w:val="00DA21F3"/>
    <w:rsid w:val="00DB48AE"/>
    <w:rsid w:val="00DC1F77"/>
    <w:rsid w:val="00DE36FC"/>
    <w:rsid w:val="00DE79C0"/>
    <w:rsid w:val="00DF0F34"/>
    <w:rsid w:val="00E21787"/>
    <w:rsid w:val="00E25C58"/>
    <w:rsid w:val="00E36774"/>
    <w:rsid w:val="00E3714E"/>
    <w:rsid w:val="00E420A5"/>
    <w:rsid w:val="00E46E2B"/>
    <w:rsid w:val="00E70D4D"/>
    <w:rsid w:val="00E74956"/>
    <w:rsid w:val="00E812E0"/>
    <w:rsid w:val="00E8363D"/>
    <w:rsid w:val="00E8430D"/>
    <w:rsid w:val="00E84703"/>
    <w:rsid w:val="00E91422"/>
    <w:rsid w:val="00E96895"/>
    <w:rsid w:val="00EB1561"/>
    <w:rsid w:val="00ED36EE"/>
    <w:rsid w:val="00EF3A3C"/>
    <w:rsid w:val="00F17DF8"/>
    <w:rsid w:val="00F33783"/>
    <w:rsid w:val="00F6425B"/>
    <w:rsid w:val="00F67CAF"/>
    <w:rsid w:val="00F835F8"/>
    <w:rsid w:val="00F9290B"/>
    <w:rsid w:val="00F947F6"/>
    <w:rsid w:val="00FB3848"/>
    <w:rsid w:val="00FF6D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4EC507"/>
  <w15:chartTrackingRefBased/>
  <w15:docId w15:val="{A5738E40-AFA4-4765-8704-0CF1B097EA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371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714E"/>
  </w:style>
  <w:style w:type="paragraph" w:styleId="Footer">
    <w:name w:val="footer"/>
    <w:basedOn w:val="Normal"/>
    <w:link w:val="FooterChar"/>
    <w:uiPriority w:val="99"/>
    <w:unhideWhenUsed/>
    <w:rsid w:val="00E371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71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C08C20-FDFC-4230-B9DF-8ACF51D519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2279</TotalTime>
  <Pages>10</Pages>
  <Words>3749</Words>
  <Characters>21370</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helenwestermark82@hotmail.com</dc:creator>
  <cp:keywords/>
  <dc:description/>
  <cp:lastModifiedBy>helenwestermark82@hotmail.com</cp:lastModifiedBy>
  <cp:revision>122</cp:revision>
  <cp:lastPrinted>2022-06-08T10:32:00Z</cp:lastPrinted>
  <dcterms:created xsi:type="dcterms:W3CDTF">2022-06-03T09:06:00Z</dcterms:created>
  <dcterms:modified xsi:type="dcterms:W3CDTF">2022-06-12T17:41:00Z</dcterms:modified>
</cp:coreProperties>
</file>