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4C751" w14:textId="2C827022" w:rsidR="006B475E" w:rsidRDefault="006B475E" w:rsidP="006B475E">
      <w:r>
        <w:t>Name – Aaron Taylor</w:t>
      </w:r>
    </w:p>
    <w:p w14:paraId="34C0F989" w14:textId="77777777" w:rsidR="006B475E" w:rsidRDefault="006B475E" w:rsidP="006B475E">
      <w:r>
        <w:t>Course – Film and Tv</w:t>
      </w:r>
    </w:p>
    <w:p w14:paraId="3A4D0A6D" w14:textId="1CD886E6" w:rsidR="006B475E" w:rsidRDefault="006B475E" w:rsidP="006B475E">
      <w:pPr>
        <w:rPr>
          <w:rFonts w:eastAsia="Times New Roman"/>
          <w:color w:val="373A3C"/>
          <w:sz w:val="21"/>
          <w:szCs w:val="21"/>
          <w:lang w:val="en-GB"/>
        </w:rPr>
      </w:pPr>
      <w:r>
        <w:t xml:space="preserve">Module - Film and Tv </w:t>
      </w:r>
      <w:r w:rsidRPr="006B475E">
        <w:rPr>
          <w:rFonts w:eastAsia="Times New Roman"/>
          <w:color w:val="auto"/>
          <w:sz w:val="21"/>
          <w:szCs w:val="21"/>
          <w:lang w:val="en-GB"/>
        </w:rPr>
        <w:t>M4X01799</w:t>
      </w:r>
    </w:p>
    <w:p w14:paraId="488AD1CA" w14:textId="01182417" w:rsidR="006B475E" w:rsidRPr="006B475E" w:rsidRDefault="006B475E" w:rsidP="006B475E">
      <w:r>
        <w:t>Student ID - 1701707</w:t>
      </w:r>
    </w:p>
    <w:p w14:paraId="3ECCC3D6" w14:textId="77777777" w:rsidR="006B475E" w:rsidRDefault="006B475E">
      <w:pPr>
        <w:jc w:val="center"/>
        <w:rPr>
          <w:b/>
          <w:u w:val="single"/>
        </w:rPr>
      </w:pPr>
    </w:p>
    <w:p w14:paraId="1CF0215B" w14:textId="77777777" w:rsidR="006B475E" w:rsidRDefault="006B475E">
      <w:pPr>
        <w:jc w:val="center"/>
        <w:rPr>
          <w:b/>
          <w:u w:val="single"/>
        </w:rPr>
      </w:pPr>
      <w:bookmarkStart w:id="0" w:name="_GoBack"/>
      <w:bookmarkEnd w:id="0"/>
    </w:p>
    <w:p w14:paraId="7DF5AE13" w14:textId="77777777" w:rsidR="006B475E" w:rsidRDefault="006B475E">
      <w:pPr>
        <w:jc w:val="center"/>
        <w:rPr>
          <w:b/>
          <w:u w:val="single"/>
        </w:rPr>
      </w:pPr>
    </w:p>
    <w:p w14:paraId="400E4950" w14:textId="433C5E2D" w:rsidR="00066F10" w:rsidRDefault="001555FD">
      <w:pPr>
        <w:jc w:val="center"/>
        <w:rPr>
          <w:b/>
          <w:u w:val="single"/>
        </w:rPr>
      </w:pPr>
      <w:r>
        <w:rPr>
          <w:b/>
          <w:u w:val="single"/>
        </w:rPr>
        <w:t xml:space="preserve">A Taylor - </w:t>
      </w:r>
      <w:r w:rsidR="006B475E">
        <w:rPr>
          <w:b/>
          <w:u w:val="single"/>
        </w:rPr>
        <w:t>Portfolio Script.</w:t>
      </w:r>
    </w:p>
    <w:p w14:paraId="7F1F46EB" w14:textId="77777777" w:rsidR="00066F10" w:rsidRDefault="00066F10">
      <w:pPr>
        <w:jc w:val="center"/>
        <w:rPr>
          <w:b/>
          <w:u w:val="single"/>
        </w:rPr>
      </w:pPr>
    </w:p>
    <w:p w14:paraId="6DF0A2CC" w14:textId="7B73EA12" w:rsidR="00066F10" w:rsidRDefault="006B475E">
      <w:r>
        <w:t xml:space="preserve">The challenges we were given were to look at how lighting, movement and sound </w:t>
      </w:r>
      <w:r w:rsidR="00A34379">
        <w:t>effects</w:t>
      </w:r>
      <w:r>
        <w:t xml:space="preserve"> footage filmed and edited. The aim of these challenges was to experiment with distance and direction, the speed of movement, editing styles, equipment and composition. Wh</w:t>
      </w:r>
      <w:r>
        <w:t>at we hoped to achieve was a range of shots that demonstrate how these areas when worked together can greatly affect the aesthetics, feel, and style of a film, using different variations of the same shot our goal was to accurately compare these areas and r</w:t>
      </w:r>
      <w:r>
        <w:t xml:space="preserve">eflect on the </w:t>
      </w:r>
      <w:proofErr w:type="gramStart"/>
      <w:r>
        <w:t>process as a whole</w:t>
      </w:r>
      <w:proofErr w:type="gramEnd"/>
      <w:r>
        <w:t xml:space="preserve">. </w:t>
      </w:r>
    </w:p>
    <w:p w14:paraId="43A26F02" w14:textId="77777777" w:rsidR="00066F10" w:rsidRDefault="00066F10"/>
    <w:p w14:paraId="49898627" w14:textId="1FE6EA60" w:rsidR="00066F10" w:rsidRDefault="006B475E">
      <w:r>
        <w:t xml:space="preserve">My creative process was to first look at the material we had been given in the challenge. for challenge one (movement and sound) We had to </w:t>
      </w:r>
      <w:r w:rsidR="00232163">
        <w:t>visualize</w:t>
      </w:r>
      <w:r>
        <w:t xml:space="preserve"> a sequence of shots that would fit a type of music. In this case </w:t>
      </w:r>
      <w:proofErr w:type="spellStart"/>
      <w:r>
        <w:t>Hanz</w:t>
      </w:r>
      <w:proofErr w:type="spellEnd"/>
      <w:r>
        <w:t xml:space="preserve"> Z</w:t>
      </w:r>
      <w:r>
        <w:t xml:space="preserve">immerman’s - why so serious written for </w:t>
      </w:r>
      <w:proofErr w:type="gramStart"/>
      <w:r>
        <w:t>The</w:t>
      </w:r>
      <w:proofErr w:type="gramEnd"/>
      <w:r>
        <w:t xml:space="preserve"> dark knight. I began by listening to the piece and identifying the tempo, breaks and cues within the piece. After </w:t>
      </w:r>
      <w:r w:rsidR="00232163">
        <w:t>visualizing</w:t>
      </w:r>
      <w:r>
        <w:t xml:space="preserve"> an idea to the music </w:t>
      </w:r>
      <w:proofErr w:type="spellStart"/>
      <w:r>
        <w:t>i</w:t>
      </w:r>
      <w:proofErr w:type="spellEnd"/>
      <w:r>
        <w:t xml:space="preserve"> sketched out a rough shot list for the piece. As you can see fr</w:t>
      </w:r>
      <w:r>
        <w:t xml:space="preserve">om the sketches I had a </w:t>
      </w:r>
      <w:proofErr w:type="gramStart"/>
      <w:r>
        <w:t>pretty precise</w:t>
      </w:r>
      <w:proofErr w:type="gramEnd"/>
      <w:r>
        <w:t xml:space="preserve"> idea in mind. </w:t>
      </w:r>
    </w:p>
    <w:p w14:paraId="3BEC6B9F" w14:textId="77777777" w:rsidR="00066F10" w:rsidRDefault="00066F10"/>
    <w:p w14:paraId="77E98A5A" w14:textId="6159AC53" w:rsidR="00066F10" w:rsidRDefault="006B475E">
      <w:r>
        <w:t xml:space="preserve">This was </w:t>
      </w:r>
      <w:proofErr w:type="gramStart"/>
      <w:r>
        <w:t>similar to</w:t>
      </w:r>
      <w:proofErr w:type="gramEnd"/>
      <w:r>
        <w:t xml:space="preserve"> my process with the second challenge (recreating a scene from </w:t>
      </w:r>
      <w:r w:rsidR="00232163">
        <w:t>Othello</w:t>
      </w:r>
      <w:r>
        <w:t xml:space="preserve">) where again </w:t>
      </w:r>
      <w:proofErr w:type="spellStart"/>
      <w:r>
        <w:t>i</w:t>
      </w:r>
      <w:proofErr w:type="spellEnd"/>
      <w:r>
        <w:t xml:space="preserve"> </w:t>
      </w:r>
      <w:r w:rsidR="00232163">
        <w:t>analyzed</w:t>
      </w:r>
      <w:r>
        <w:t xml:space="preserve"> the piece and broke it down into scenes concentrating on lighting space and the composi</w:t>
      </w:r>
      <w:r>
        <w:t xml:space="preserve">tion of the shot. </w:t>
      </w:r>
    </w:p>
    <w:p w14:paraId="556D857F" w14:textId="77777777" w:rsidR="00066F10" w:rsidRDefault="00066F10"/>
    <w:p w14:paraId="65A73B11" w14:textId="77777777" w:rsidR="00066F10" w:rsidRDefault="006B475E">
      <w:r>
        <w:t xml:space="preserve">In the initial filming </w:t>
      </w:r>
      <w:proofErr w:type="gramStart"/>
      <w:r>
        <w:t>stage</w:t>
      </w:r>
      <w:proofErr w:type="gramEnd"/>
      <w:r>
        <w:t xml:space="preserve"> we used these notes to plan our shoots, and after finishing, edited each day into an individual edits to compare.</w:t>
      </w:r>
    </w:p>
    <w:p w14:paraId="5B91E486" w14:textId="77777777" w:rsidR="00066F10" w:rsidRDefault="00066F10"/>
    <w:p w14:paraId="06F8D15C" w14:textId="77777777" w:rsidR="00066F10" w:rsidRDefault="006B475E">
      <w:r>
        <w:t>For the first attempt at each challenge we only had basic equipment, DSLR cameras a shoulder</w:t>
      </w:r>
      <w:r>
        <w:t xml:space="preserve"> stand and a variety of lenses. The film lab </w:t>
      </w:r>
      <w:proofErr w:type="spellStart"/>
      <w:r>
        <w:t>aloud</w:t>
      </w:r>
      <w:proofErr w:type="spellEnd"/>
      <w:r>
        <w:t xml:space="preserve"> us to create our own lighting where as in the reading room natural lighting was our only option with minor adjustments available through use of the lighting in the room. </w:t>
      </w:r>
    </w:p>
    <w:p w14:paraId="12846063" w14:textId="77777777" w:rsidR="00066F10" w:rsidRDefault="00066F10"/>
    <w:p w14:paraId="7B725EA6" w14:textId="77777777" w:rsidR="00066F10" w:rsidRDefault="006B475E">
      <w:r>
        <w:t>In each initial shoot we opted to</w:t>
      </w:r>
      <w:r>
        <w:t xml:space="preserve"> use the older style lenses. Comparing them to more modern lenses in the second shoot where we would have use of dollies sliders and a greater variety of kit to experiment with. </w:t>
      </w:r>
    </w:p>
    <w:p w14:paraId="6DA5F858" w14:textId="77777777" w:rsidR="00066F10" w:rsidRDefault="00066F10"/>
    <w:p w14:paraId="1335337E" w14:textId="69B865E6" w:rsidR="00066F10" w:rsidRDefault="006B475E">
      <w:r>
        <w:t xml:space="preserve">As you can see the effect was incredibly different between pieces, </w:t>
      </w:r>
      <w:proofErr w:type="spellStart"/>
      <w:r>
        <w:t>i</w:t>
      </w:r>
      <w:proofErr w:type="spellEnd"/>
      <w:r>
        <w:t xml:space="preserve"> </w:t>
      </w:r>
      <w:r w:rsidR="00232163">
        <w:t>preferred</w:t>
      </w:r>
      <w:r>
        <w:t xml:space="preserve"> the use of the older lenses in the first challenge whereas in the second </w:t>
      </w:r>
      <w:proofErr w:type="spellStart"/>
      <w:r>
        <w:t>i</w:t>
      </w:r>
      <w:proofErr w:type="spellEnd"/>
      <w:r>
        <w:t xml:space="preserve"> felt the modern lenses gave a better feel </w:t>
      </w:r>
      <w:proofErr w:type="gramStart"/>
      <w:r>
        <w:t>through the use of</w:t>
      </w:r>
      <w:proofErr w:type="gramEnd"/>
      <w:r>
        <w:t xml:space="preserve"> the telephoto </w:t>
      </w:r>
      <w:r w:rsidR="00232163">
        <w:t>lenses</w:t>
      </w:r>
      <w:r>
        <w:t xml:space="preserve"> allowing me to give movement and exaggerate the space and change the depth of focus as the opera s</w:t>
      </w:r>
      <w:r>
        <w:t xml:space="preserve">hifted in dynamics. This allowed </w:t>
      </w:r>
      <w:proofErr w:type="gramStart"/>
      <w:r>
        <w:t>a greater distances</w:t>
      </w:r>
      <w:proofErr w:type="gramEnd"/>
      <w:r>
        <w:t xml:space="preserve"> to the shots and as a result more fluid dynamics than static cuts.</w:t>
      </w:r>
    </w:p>
    <w:p w14:paraId="7B05356C" w14:textId="77777777" w:rsidR="00066F10" w:rsidRDefault="00066F10"/>
    <w:p w14:paraId="11DF6979" w14:textId="77777777" w:rsidR="00066F10" w:rsidRDefault="006B475E">
      <w:r>
        <w:t xml:space="preserve">This </w:t>
      </w:r>
      <w:proofErr w:type="gramStart"/>
      <w:r>
        <w:t>is in contrast to</w:t>
      </w:r>
      <w:proofErr w:type="gramEnd"/>
      <w:r>
        <w:t xml:space="preserve"> the first challenge, where the close up/focus point of the older lenses and the lack of zoom ability allowed me </w:t>
      </w:r>
      <w:r>
        <w:t xml:space="preserve">to create a more jagged cut again adding to the dynamics by creating more power in the editing process. jump cuts back and forth edited in time with the beats of the song really captures your attention instantly as opposed to flowing and gradually drawing </w:t>
      </w:r>
      <w:r>
        <w:t xml:space="preserve">you in like in the second task. </w:t>
      </w:r>
    </w:p>
    <w:p w14:paraId="42DDF689" w14:textId="77777777" w:rsidR="00066F10" w:rsidRDefault="00066F10"/>
    <w:p w14:paraId="5847CCB8" w14:textId="77777777" w:rsidR="00066F10" w:rsidRDefault="006B475E">
      <w:proofErr w:type="gramStart"/>
      <w:r>
        <w:t>This,</w:t>
      </w:r>
      <w:proofErr w:type="gramEnd"/>
      <w:r>
        <w:t xml:space="preserve"> combined with different framing of the shots and more experimentation with speed of movement using the sliders in the second shoot and a huge amount of manual pull focus and zoom worked incredibly well for challenge </w:t>
      </w:r>
      <w:r>
        <w:t xml:space="preserve">two in the second test. Relying more on the footage composition rather than the edit. </w:t>
      </w:r>
    </w:p>
    <w:p w14:paraId="55859EB6" w14:textId="77777777" w:rsidR="00066F10" w:rsidRDefault="00066F10"/>
    <w:p w14:paraId="02268D3A" w14:textId="77777777" w:rsidR="00066F10" w:rsidRDefault="006B475E">
      <w:r>
        <w:t xml:space="preserve">With the initial planning </w:t>
      </w:r>
      <w:proofErr w:type="spellStart"/>
      <w:r>
        <w:t>i</w:t>
      </w:r>
      <w:proofErr w:type="spellEnd"/>
      <w:r>
        <w:t xml:space="preserve"> felt they did turn out as expected. But it still surprised me how much of a difference between both challenges it made. I was expecting the </w:t>
      </w:r>
      <w:r>
        <w:t xml:space="preserve">newer lenses to be more suitable for the first challenge whereas the older ones with the closer framing worked better for me, and the </w:t>
      </w:r>
      <w:proofErr w:type="spellStart"/>
      <w:proofErr w:type="gramStart"/>
      <w:r>
        <w:t>the</w:t>
      </w:r>
      <w:proofErr w:type="spellEnd"/>
      <w:r>
        <w:t xml:space="preserve"> complete opposite of</w:t>
      </w:r>
      <w:proofErr w:type="gramEnd"/>
      <w:r>
        <w:t xml:space="preserve"> the second challenge. </w:t>
      </w:r>
    </w:p>
    <w:p w14:paraId="1C04AD22" w14:textId="77777777" w:rsidR="00066F10" w:rsidRDefault="00066F10"/>
    <w:p w14:paraId="7A72BAA1" w14:textId="77777777" w:rsidR="00066F10" w:rsidRDefault="006B475E">
      <w:r>
        <w:t xml:space="preserve">From this exploration </w:t>
      </w:r>
      <w:proofErr w:type="spellStart"/>
      <w:r>
        <w:t>i’ve</w:t>
      </w:r>
      <w:proofErr w:type="spellEnd"/>
      <w:r>
        <w:t xml:space="preserve"> learned that experimentation is needed as with</w:t>
      </w:r>
      <w:r>
        <w:t xml:space="preserve">out it </w:t>
      </w:r>
      <w:proofErr w:type="spellStart"/>
      <w:r>
        <w:t>i</w:t>
      </w:r>
      <w:proofErr w:type="spellEnd"/>
      <w:r>
        <w:t xml:space="preserve"> wouldn't have discovered how much of an impact difference equipment can have on the style of the film. And that unless </w:t>
      </w:r>
      <w:proofErr w:type="spellStart"/>
      <w:r>
        <w:t>i</w:t>
      </w:r>
      <w:proofErr w:type="spellEnd"/>
      <w:r>
        <w:t xml:space="preserve"> use the equipment then </w:t>
      </w:r>
      <w:proofErr w:type="spellStart"/>
      <w:r>
        <w:t>i</w:t>
      </w:r>
      <w:proofErr w:type="spellEnd"/>
      <w:r>
        <w:t xml:space="preserve"> </w:t>
      </w:r>
      <w:proofErr w:type="spellStart"/>
      <w:proofErr w:type="gramStart"/>
      <w:r>
        <w:t>wont</w:t>
      </w:r>
      <w:proofErr w:type="spellEnd"/>
      <w:proofErr w:type="gramEnd"/>
      <w:r>
        <w:t xml:space="preserve"> know the limitations or vice versa when it comes to planning cinematography and lighting. </w:t>
      </w:r>
    </w:p>
    <w:p w14:paraId="1E6EBC0F" w14:textId="77777777" w:rsidR="00066F10" w:rsidRDefault="00066F10"/>
    <w:p w14:paraId="193151CF" w14:textId="74A98441" w:rsidR="00066F10" w:rsidRDefault="006B475E">
      <w:r>
        <w:t xml:space="preserve">If </w:t>
      </w:r>
      <w:r w:rsidR="00232163">
        <w:t>I</w:t>
      </w:r>
      <w:r>
        <w:t xml:space="preserve"> were to do it again </w:t>
      </w:r>
      <w:r w:rsidR="00232163">
        <w:t>I</w:t>
      </w:r>
      <w:r>
        <w:t xml:space="preserve"> think </w:t>
      </w:r>
      <w:r w:rsidR="00232163">
        <w:t>I</w:t>
      </w:r>
      <w:r>
        <w:t xml:space="preserve"> would get a greater number of shots from more angles experimenting with the ways in which each piece of equipment can be used and manipulated to get the shot </w:t>
      </w:r>
      <w:r w:rsidR="00232163">
        <w:t>I’m</w:t>
      </w:r>
      <w:r>
        <w:t xml:space="preserve"> looking for (and even the one </w:t>
      </w:r>
      <w:r w:rsidR="00232163">
        <w:t>I</w:t>
      </w:r>
      <w:r>
        <w:t xml:space="preserve"> wasn't looking for) I would also</w:t>
      </w:r>
      <w:r>
        <w:t xml:space="preserve"> like to take a lighting kit with me to the reading room to experiment further with more controlled lighting to really give that impact in the shot and bring out the emotion of the opera. </w:t>
      </w:r>
    </w:p>
    <w:p w14:paraId="141C3B2F" w14:textId="77777777" w:rsidR="00066F10" w:rsidRDefault="00066F10"/>
    <w:p w14:paraId="1A172A68" w14:textId="77777777" w:rsidR="00066F10" w:rsidRDefault="006B475E">
      <w:r>
        <w:t>I think over all my production of the piece went well along with t</w:t>
      </w:r>
      <w:r>
        <w:t xml:space="preserve">he cinematography and direction went well, I would like to continue working further in these areas to really build a portfolio and a database of styles and skills </w:t>
      </w:r>
      <w:proofErr w:type="spellStart"/>
      <w:r>
        <w:t>i</w:t>
      </w:r>
      <w:proofErr w:type="spellEnd"/>
      <w:r>
        <w:t xml:space="preserve"> can apply to other up and coming projects. </w:t>
      </w:r>
    </w:p>
    <w:p w14:paraId="05C29154" w14:textId="77777777" w:rsidR="00066F10" w:rsidRDefault="00066F10"/>
    <w:p w14:paraId="144E0A2D" w14:textId="71F04131" w:rsidR="00066F10" w:rsidRDefault="006B475E">
      <w:r>
        <w:t xml:space="preserve">To do this </w:t>
      </w:r>
      <w:r w:rsidR="00232163">
        <w:t>I’m</w:t>
      </w:r>
      <w:r>
        <w:t xml:space="preserve"> going to create 3 new no dialogue short scenes being very selective with all filmed in the same location, but </w:t>
      </w:r>
      <w:r w:rsidR="00232163">
        <w:t>I</w:t>
      </w:r>
      <w:r>
        <w:t xml:space="preserve"> will vary the lighting and shot composition to change the aesthetics of the 3 pieces to suit 3 different types of music in the edi</w:t>
      </w:r>
      <w:r>
        <w:t xml:space="preserve">t. I will do this over the coming weeks. </w:t>
      </w:r>
    </w:p>
    <w:p w14:paraId="17B06727" w14:textId="657212BD" w:rsidR="009E6158" w:rsidRDefault="009E6158"/>
    <w:p w14:paraId="6445D91D" w14:textId="1F3E5F07" w:rsidR="009E6158" w:rsidRDefault="009E6158">
      <w:r>
        <w:t xml:space="preserve">After some research and reading </w:t>
      </w:r>
      <w:r w:rsidR="00BF1055">
        <w:t>Grammar of the edit by Christopher J. Bowen I have decided to change my approach and look more at the different components that make up basic cinematography looking at areas such as the rule of thirds, vanishing points and the golden ratio, the reason for this is I feel before jumping ahead It will be better to get a grasp of all the individual aspects of cinematography first.</w:t>
      </w:r>
    </w:p>
    <w:p w14:paraId="3B050433" w14:textId="4A7EE973" w:rsidR="00BF1055" w:rsidRDefault="00BF1055"/>
    <w:p w14:paraId="4A944016" w14:textId="151FC222" w:rsidR="00000000" w:rsidRDefault="006B475E" w:rsidP="00BF1055">
      <w:pPr>
        <w:numPr>
          <w:ilvl w:val="1"/>
          <w:numId w:val="1"/>
        </w:numPr>
        <w:rPr>
          <w:lang w:val="en-GB"/>
        </w:rPr>
      </w:pPr>
      <w:r w:rsidRPr="00BF1055">
        <w:rPr>
          <w:lang w:val="en-US"/>
        </w:rPr>
        <w:t xml:space="preserve">Rule of thirds – </w:t>
      </w:r>
      <w:r w:rsidRPr="00BF1055">
        <w:rPr>
          <w:lang w:val="en-GB"/>
        </w:rPr>
        <w:t>four vertices</w:t>
      </w:r>
      <w:r w:rsidR="001555FD">
        <w:rPr>
          <w:lang w:val="en-GB"/>
        </w:rPr>
        <w:t xml:space="preserve"> week 1</w:t>
      </w:r>
    </w:p>
    <w:p w14:paraId="3EB40A88" w14:textId="30E6D57A" w:rsidR="00BF1055" w:rsidRDefault="00BF1055" w:rsidP="00BF1055">
      <w:pPr>
        <w:rPr>
          <w:lang w:val="en-GB"/>
        </w:rPr>
      </w:pPr>
      <w:r>
        <w:rPr>
          <w:lang w:val="en-GB"/>
        </w:rPr>
        <w:lastRenderedPageBreak/>
        <w:t xml:space="preserve">The first area </w:t>
      </w:r>
      <w:r w:rsidR="007724A6">
        <w:rPr>
          <w:lang w:val="en-GB"/>
        </w:rPr>
        <w:t>I’m</w:t>
      </w:r>
      <w:r>
        <w:rPr>
          <w:lang w:val="en-GB"/>
        </w:rPr>
        <w:t xml:space="preserve"> going to experiment with is the rule of thirds. This is a tried and tested area in cinematography that looks at the natural progression of the human eye line. The human eye feels more comfortable focused on different areas of the screen top left and right being the most and bottom left and right being the least comfortable. The rule of thirds what created to mimic this and give a film maker the best areas to </w:t>
      </w:r>
      <w:r w:rsidR="00ED647D">
        <w:rPr>
          <w:lang w:val="en-GB"/>
        </w:rPr>
        <w:t xml:space="preserve">keep the audience focused on what the film maker wants them to see. In reverse to this in a horror for example the rule of thirds is applied to catch the audience by surprise and keep them feeling awkward or un natural to add to the tension and </w:t>
      </w:r>
      <w:r w:rsidR="007724A6">
        <w:rPr>
          <w:lang w:val="en-GB"/>
        </w:rPr>
        <w:t>suspense</w:t>
      </w:r>
      <w:r w:rsidR="00ED647D">
        <w:rPr>
          <w:lang w:val="en-GB"/>
        </w:rPr>
        <w:t xml:space="preserve"> in the film </w:t>
      </w:r>
      <w:proofErr w:type="gramStart"/>
      <w:r w:rsidR="00ED647D">
        <w:rPr>
          <w:lang w:val="en-GB"/>
        </w:rPr>
        <w:t>and also</w:t>
      </w:r>
      <w:proofErr w:type="gramEnd"/>
      <w:r w:rsidR="00ED647D">
        <w:rPr>
          <w:lang w:val="en-GB"/>
        </w:rPr>
        <w:t xml:space="preserve"> to make the shock scenes </w:t>
      </w:r>
      <w:r w:rsidR="000536A9">
        <w:rPr>
          <w:lang w:val="en-GB"/>
        </w:rPr>
        <w:t>jumpier</w:t>
      </w:r>
      <w:r w:rsidR="00ED647D">
        <w:rPr>
          <w:lang w:val="en-GB"/>
        </w:rPr>
        <w:t xml:space="preserve"> by keeping the audience focus on one area of the screen while the antagonist appears from another. The rule of thirds was a development that lead on from the Golden ratio. </w:t>
      </w:r>
    </w:p>
    <w:p w14:paraId="48074AB9" w14:textId="77777777" w:rsidR="00ED647D" w:rsidRPr="00BF1055" w:rsidRDefault="00ED647D" w:rsidP="00BF1055">
      <w:pPr>
        <w:rPr>
          <w:lang w:val="en-GB"/>
        </w:rPr>
      </w:pPr>
    </w:p>
    <w:p w14:paraId="346B6828" w14:textId="6A252747" w:rsidR="00000000" w:rsidRPr="00ED647D" w:rsidRDefault="006B475E" w:rsidP="00BF1055">
      <w:pPr>
        <w:numPr>
          <w:ilvl w:val="1"/>
          <w:numId w:val="1"/>
        </w:numPr>
        <w:rPr>
          <w:lang w:val="en-GB"/>
        </w:rPr>
      </w:pPr>
      <w:r w:rsidRPr="00BF1055">
        <w:rPr>
          <w:lang w:val="en-US"/>
        </w:rPr>
        <w:t>The golden ratio</w:t>
      </w:r>
      <w:r w:rsidR="001555FD">
        <w:rPr>
          <w:lang w:val="en-US"/>
        </w:rPr>
        <w:t xml:space="preserve"> week 2</w:t>
      </w:r>
    </w:p>
    <w:p w14:paraId="77C299C1" w14:textId="4A59E1E4" w:rsidR="00ED647D" w:rsidRDefault="00ED647D" w:rsidP="00ED647D">
      <w:pPr>
        <w:rPr>
          <w:lang w:val="en-GB"/>
        </w:rPr>
      </w:pPr>
      <w:r>
        <w:rPr>
          <w:lang w:val="en-GB"/>
        </w:rPr>
        <w:t xml:space="preserve">The golden ratio </w:t>
      </w:r>
      <w:r w:rsidR="000536A9">
        <w:rPr>
          <w:lang w:val="en-GB"/>
        </w:rPr>
        <w:t>like</w:t>
      </w:r>
      <w:r>
        <w:rPr>
          <w:lang w:val="en-GB"/>
        </w:rPr>
        <w:t xml:space="preserve"> the rule of thirds was created from the science of perception and is speculated to have been around for over 2 </w:t>
      </w:r>
      <w:r w:rsidR="000536A9">
        <w:rPr>
          <w:lang w:val="en-GB"/>
        </w:rPr>
        <w:t>millennia</w:t>
      </w:r>
      <w:r>
        <w:rPr>
          <w:lang w:val="en-GB"/>
        </w:rPr>
        <w:t xml:space="preserve"> used by Greek mathematicians and other people from history such as Da </w:t>
      </w:r>
      <w:r w:rsidR="000536A9">
        <w:rPr>
          <w:lang w:val="en-GB"/>
        </w:rPr>
        <w:t>Vinci</w:t>
      </w:r>
      <w:r>
        <w:rPr>
          <w:lang w:val="en-GB"/>
        </w:rPr>
        <w:t xml:space="preserve"> who also incorporated it into his art work. It’s a mathematical formula for what people consider is the most aesthetically appealing. Whether landscape portrait or a variety of different art forms. It works on the same principle as the rule of thirds and shows where in the frame is the most appealing place to an audience. </w:t>
      </w:r>
    </w:p>
    <w:p w14:paraId="24385C30" w14:textId="7F9183B6" w:rsidR="00ED647D" w:rsidRPr="00BF1055" w:rsidRDefault="00ED647D" w:rsidP="00ED647D">
      <w:pPr>
        <w:rPr>
          <w:lang w:val="en-GB"/>
        </w:rPr>
      </w:pPr>
      <w:r>
        <w:rPr>
          <w:lang w:val="en-GB"/>
        </w:rPr>
        <w:t xml:space="preserve"> </w:t>
      </w:r>
    </w:p>
    <w:p w14:paraId="17878A0B" w14:textId="50485678" w:rsidR="00000000" w:rsidRPr="00ED647D" w:rsidRDefault="006B475E" w:rsidP="00BF1055">
      <w:pPr>
        <w:numPr>
          <w:ilvl w:val="1"/>
          <w:numId w:val="1"/>
        </w:numPr>
        <w:rPr>
          <w:lang w:val="en-GB"/>
        </w:rPr>
      </w:pPr>
      <w:r w:rsidRPr="00BF1055">
        <w:rPr>
          <w:lang w:val="en-US"/>
        </w:rPr>
        <w:t>Vanishing Point</w:t>
      </w:r>
      <w:r w:rsidR="001555FD">
        <w:rPr>
          <w:lang w:val="en-US"/>
        </w:rPr>
        <w:t xml:space="preserve"> week 3</w:t>
      </w:r>
    </w:p>
    <w:p w14:paraId="0DC751EF" w14:textId="68DA32E8" w:rsidR="00ED647D" w:rsidRDefault="00ED647D" w:rsidP="00ED647D">
      <w:pPr>
        <w:rPr>
          <w:lang w:val="en-GB"/>
        </w:rPr>
      </w:pPr>
      <w:proofErr w:type="gramStart"/>
      <w:r>
        <w:rPr>
          <w:lang w:val="en-GB"/>
        </w:rPr>
        <w:t>Next</w:t>
      </w:r>
      <w:proofErr w:type="gramEnd"/>
      <w:r>
        <w:rPr>
          <w:lang w:val="en-GB"/>
        </w:rPr>
        <w:t xml:space="preserve"> we have the vanishing point this again has been used </w:t>
      </w:r>
      <w:r w:rsidR="000536A9">
        <w:rPr>
          <w:lang w:val="en-GB"/>
        </w:rPr>
        <w:t>throughout</w:t>
      </w:r>
      <w:r>
        <w:rPr>
          <w:lang w:val="en-GB"/>
        </w:rPr>
        <w:t xml:space="preserve"> history in different art forms. But in film the best way to describe it is to imagine your </w:t>
      </w:r>
      <w:r w:rsidR="000536A9">
        <w:rPr>
          <w:lang w:val="en-GB"/>
        </w:rPr>
        <w:t>self-traveling</w:t>
      </w:r>
      <w:r>
        <w:rPr>
          <w:lang w:val="en-GB"/>
        </w:rPr>
        <w:t xml:space="preserve"> down a long flat road possibly in the flat planes of an American dessert looking straight down the road as it vanishes into the distance all line seeming to converge on one point this point is the vanishing point. In film this </w:t>
      </w:r>
      <w:r w:rsidR="000536A9">
        <w:rPr>
          <w:lang w:val="en-GB"/>
        </w:rPr>
        <w:t>often-imaginary</w:t>
      </w:r>
      <w:r>
        <w:rPr>
          <w:lang w:val="en-GB"/>
        </w:rPr>
        <w:t xml:space="preserve"> point (located off screen in most instances) </w:t>
      </w:r>
      <w:r w:rsidR="000536A9">
        <w:rPr>
          <w:lang w:val="en-GB"/>
        </w:rPr>
        <w:t xml:space="preserve">will be used to guide the audiences eye to a certain action or event taking place. So, watching horror the audiences eye might instantly see a person sitting at a table in the foreground of a shot but all the geometric lines (visible and invisible) may be leading to an empty doorway in the negative space in the frame this would instantly but unknowingly grab the attention of the audience pulling there eyeline to the doorway although at this point they don’t know why. This breeds a fear of the unknown and anticipation in the viewer and builds suspense. </w:t>
      </w:r>
    </w:p>
    <w:p w14:paraId="6BB71364" w14:textId="77777777" w:rsidR="000536A9" w:rsidRPr="00BF1055" w:rsidRDefault="000536A9" w:rsidP="00ED647D">
      <w:pPr>
        <w:rPr>
          <w:lang w:val="en-GB"/>
        </w:rPr>
      </w:pPr>
    </w:p>
    <w:p w14:paraId="45C794B9" w14:textId="1248F3FC" w:rsidR="00000000" w:rsidRPr="000536A9" w:rsidRDefault="006B475E" w:rsidP="00BF1055">
      <w:pPr>
        <w:numPr>
          <w:ilvl w:val="1"/>
          <w:numId w:val="1"/>
        </w:numPr>
        <w:rPr>
          <w:lang w:val="en-GB"/>
        </w:rPr>
      </w:pPr>
      <w:r w:rsidRPr="00BF1055">
        <w:rPr>
          <w:lang w:val="en-US"/>
        </w:rPr>
        <w:t>Negative and positive spaces</w:t>
      </w:r>
      <w:r w:rsidR="001555FD">
        <w:rPr>
          <w:lang w:val="en-US"/>
        </w:rPr>
        <w:t xml:space="preserve"> week 4</w:t>
      </w:r>
    </w:p>
    <w:p w14:paraId="4B37B55C" w14:textId="3C6DF0F0" w:rsidR="000536A9" w:rsidRDefault="000536A9" w:rsidP="000536A9">
      <w:pPr>
        <w:rPr>
          <w:lang w:val="en-GB"/>
        </w:rPr>
      </w:pPr>
      <w:r>
        <w:rPr>
          <w:lang w:val="en-GB"/>
        </w:rPr>
        <w:t xml:space="preserve">Following on from this we look at the use of space within the frame, there are two types of space negative and positive. The definition pretty much speaks for itself, positive space is anything in front of the object matter or character, negative space is anything behind, this works in 3d space as well as 2d. The reason it is used in film is again for the reasons I have stated before. To get the audience to think see and feel in a specific way guiding there eyeline fulling the specific emotion and gaining the reaction the director is trying to breed within the scene. </w:t>
      </w:r>
      <w:proofErr w:type="gramStart"/>
      <w:r>
        <w:rPr>
          <w:lang w:val="en-GB"/>
        </w:rPr>
        <w:t>Again</w:t>
      </w:r>
      <w:proofErr w:type="gramEnd"/>
      <w:r>
        <w:rPr>
          <w:lang w:val="en-GB"/>
        </w:rPr>
        <w:t xml:space="preserve"> looking at horror. When using negative space if the character is located to the right hand side of the screen looking to the right, as an audience member we cant see what they are focus on, this fear of the unknown give us a sense of un ease, increasingly so the empty space behind the character also builds on this sense of unease and brings anticipation as its so dominant in </w:t>
      </w:r>
      <w:r>
        <w:rPr>
          <w:lang w:val="en-GB"/>
        </w:rPr>
        <w:lastRenderedPageBreak/>
        <w:t>the scene we cant help but look towards the negative space and feel like something is going to happen there. Where as positive space will install a more positive and pleasing scenario.</w:t>
      </w:r>
    </w:p>
    <w:p w14:paraId="7CA73024" w14:textId="77777777" w:rsidR="000536A9" w:rsidRPr="00BF1055" w:rsidRDefault="000536A9" w:rsidP="000536A9">
      <w:pPr>
        <w:rPr>
          <w:lang w:val="en-GB"/>
        </w:rPr>
      </w:pPr>
    </w:p>
    <w:p w14:paraId="3E9397D9" w14:textId="519A4C49" w:rsidR="000536A9" w:rsidRDefault="006B475E" w:rsidP="000536A9">
      <w:pPr>
        <w:numPr>
          <w:ilvl w:val="1"/>
          <w:numId w:val="1"/>
        </w:numPr>
        <w:rPr>
          <w:lang w:val="en-GB"/>
        </w:rPr>
      </w:pPr>
      <w:r w:rsidRPr="00BF1055">
        <w:rPr>
          <w:lang w:val="en-US"/>
        </w:rPr>
        <w:t>Texture</w:t>
      </w:r>
      <w:r w:rsidR="001555FD">
        <w:rPr>
          <w:lang w:val="en-US"/>
        </w:rPr>
        <w:t xml:space="preserve"> week 5</w:t>
      </w:r>
    </w:p>
    <w:p w14:paraId="2987E81E" w14:textId="1764DA3B" w:rsidR="000536A9" w:rsidRPr="000536A9" w:rsidRDefault="00827D60" w:rsidP="000536A9">
      <w:pPr>
        <w:rPr>
          <w:lang w:val="en-GB"/>
        </w:rPr>
      </w:pPr>
      <w:r>
        <w:rPr>
          <w:lang w:val="en-GB"/>
        </w:rPr>
        <w:t xml:space="preserve">Texture in cinematography is used to give audience a sense of </w:t>
      </w:r>
      <w:proofErr w:type="gramStart"/>
      <w:r>
        <w:rPr>
          <w:lang w:val="en-GB"/>
        </w:rPr>
        <w:t>depth, and</w:t>
      </w:r>
      <w:proofErr w:type="gramEnd"/>
      <w:r>
        <w:rPr>
          <w:lang w:val="en-GB"/>
        </w:rPr>
        <w:t xml:space="preserve"> draw the audience into the film using more than just the dialogue or action. </w:t>
      </w:r>
      <w:r w:rsidR="00A93076">
        <w:rPr>
          <w:lang w:val="en-GB"/>
        </w:rPr>
        <w:t xml:space="preserve">Texture can be the shadow on a wall or the sense of feeling of the bark on a tree dirtying a frame before the focus is pulled to a character. It can symbolise the emotion of a character whether rough and shadowed or soft and sponge like </w:t>
      </w:r>
      <w:proofErr w:type="gramStart"/>
      <w:r w:rsidR="00A93076">
        <w:rPr>
          <w:lang w:val="en-GB"/>
        </w:rPr>
        <w:t>all of</w:t>
      </w:r>
      <w:proofErr w:type="gramEnd"/>
      <w:r w:rsidR="00A93076">
        <w:rPr>
          <w:lang w:val="en-GB"/>
        </w:rPr>
        <w:t xml:space="preserve"> these little details you see in a frame can contribute to a symbolic feeling represented within the shot. It can also develop an anticipation for </w:t>
      </w:r>
      <w:proofErr w:type="spellStart"/>
      <w:r w:rsidR="00A93076">
        <w:rPr>
          <w:lang w:val="en-GB"/>
        </w:rPr>
        <w:t>whats</w:t>
      </w:r>
      <w:proofErr w:type="spellEnd"/>
      <w:r w:rsidR="00A93076">
        <w:rPr>
          <w:lang w:val="en-GB"/>
        </w:rPr>
        <w:t xml:space="preserve"> to come beads of sweat dripping down an empty bottle sitting on an empty table can denote what is to come later in the film. </w:t>
      </w:r>
    </w:p>
    <w:p w14:paraId="0C953909" w14:textId="63A4B47E" w:rsidR="00000000" w:rsidRPr="00A93076" w:rsidRDefault="006B475E" w:rsidP="00BF1055">
      <w:pPr>
        <w:numPr>
          <w:ilvl w:val="1"/>
          <w:numId w:val="1"/>
        </w:numPr>
        <w:rPr>
          <w:lang w:val="en-GB"/>
        </w:rPr>
      </w:pPr>
      <w:r w:rsidRPr="00BF1055">
        <w:rPr>
          <w:lang w:val="en-US"/>
        </w:rPr>
        <w:t>Pattern/Repetition</w:t>
      </w:r>
      <w:r w:rsidR="001555FD">
        <w:rPr>
          <w:lang w:val="en-US"/>
        </w:rPr>
        <w:t xml:space="preserve"> week </w:t>
      </w:r>
    </w:p>
    <w:p w14:paraId="1E216280" w14:textId="568D0338" w:rsidR="00A93076" w:rsidRPr="000536A9" w:rsidRDefault="00A93076" w:rsidP="00A93076">
      <w:pPr>
        <w:rPr>
          <w:lang w:val="en-GB"/>
        </w:rPr>
      </w:pPr>
      <w:r>
        <w:rPr>
          <w:lang w:val="en-GB"/>
        </w:rPr>
        <w:t>Combining texture with patterns and repetition is another element that adds to this buy increasing the speed certain images or symbolism appears within the film will give a build up and cutting the images closer together will act almost as a count down to and event, This was recently used in How I met your mother, where every scene in the film included a number counting down from 50 and in the scene where the count down hit zero Marshal found out his dad had died of a heart attack. These patterns and repetition although might not be immediately noticed on a conscious level are registered by your unconscious mind and builds anticipation as the film progresses.</w:t>
      </w:r>
    </w:p>
    <w:p w14:paraId="74970EFD" w14:textId="77777777" w:rsidR="000536A9" w:rsidRPr="00BF1055" w:rsidRDefault="000536A9" w:rsidP="000536A9">
      <w:pPr>
        <w:rPr>
          <w:lang w:val="en-GB"/>
        </w:rPr>
      </w:pPr>
    </w:p>
    <w:p w14:paraId="53B9C14B" w14:textId="2FA0C6AD" w:rsidR="00000000" w:rsidRPr="000F70F6" w:rsidRDefault="006B475E" w:rsidP="00BF1055">
      <w:pPr>
        <w:numPr>
          <w:ilvl w:val="1"/>
          <w:numId w:val="1"/>
        </w:numPr>
        <w:rPr>
          <w:lang w:val="en-GB"/>
        </w:rPr>
      </w:pPr>
      <w:r w:rsidRPr="00BF1055">
        <w:rPr>
          <w:lang w:val="en-US"/>
        </w:rPr>
        <w:t>EMPHASIS or Focal Point</w:t>
      </w:r>
      <w:r w:rsidR="001555FD">
        <w:rPr>
          <w:lang w:val="en-US"/>
        </w:rPr>
        <w:t xml:space="preserve"> week 7</w:t>
      </w:r>
    </w:p>
    <w:p w14:paraId="6490834A" w14:textId="77777777" w:rsidR="000F70F6" w:rsidRPr="00A93076" w:rsidRDefault="000F70F6" w:rsidP="00BF1055">
      <w:pPr>
        <w:numPr>
          <w:ilvl w:val="1"/>
          <w:numId w:val="1"/>
        </w:numPr>
        <w:rPr>
          <w:lang w:val="en-GB"/>
        </w:rPr>
      </w:pPr>
    </w:p>
    <w:p w14:paraId="64C2CB32" w14:textId="4703529D" w:rsidR="00A93076" w:rsidRPr="000536A9" w:rsidRDefault="00A93076" w:rsidP="00A93076">
      <w:pPr>
        <w:rPr>
          <w:lang w:val="en-GB"/>
        </w:rPr>
      </w:pPr>
      <w:r>
        <w:rPr>
          <w:lang w:val="en-GB"/>
        </w:rPr>
        <w:t xml:space="preserve">The emphasis and focal point within a film again ties into a lot of what </w:t>
      </w:r>
      <w:proofErr w:type="spellStart"/>
      <w:r>
        <w:rPr>
          <w:lang w:val="en-GB"/>
        </w:rPr>
        <w:t>ive</w:t>
      </w:r>
      <w:proofErr w:type="spellEnd"/>
      <w:r>
        <w:rPr>
          <w:lang w:val="en-GB"/>
        </w:rPr>
        <w:t xml:space="preserve"> just talked about whether it’s the vanishing point or negative space its all designed to get the viewer looking in a certain place at a certain time. This place Is the “focal point” within the scene. This can be achieved in </w:t>
      </w:r>
      <w:proofErr w:type="gramStart"/>
      <w:r>
        <w:rPr>
          <w:lang w:val="en-GB"/>
        </w:rPr>
        <w:t>a number of</w:t>
      </w:r>
      <w:proofErr w:type="gramEnd"/>
      <w:r>
        <w:rPr>
          <w:lang w:val="en-GB"/>
        </w:rPr>
        <w:t xml:space="preserve"> way whether is geometric line and positioning on of set pointing to a character </w:t>
      </w:r>
      <w:r w:rsidR="000F70F6">
        <w:rPr>
          <w:lang w:val="en-GB"/>
        </w:rPr>
        <w:t xml:space="preserve">or even an object in the scene like a gun or something textured to get the audience thinking about why on an unconscious level. </w:t>
      </w:r>
      <w:proofErr w:type="spellStart"/>
      <w:r w:rsidR="000F70F6">
        <w:rPr>
          <w:lang w:val="en-GB"/>
        </w:rPr>
        <w:t>Its</w:t>
      </w:r>
      <w:proofErr w:type="spellEnd"/>
      <w:r w:rsidR="000F70F6">
        <w:rPr>
          <w:lang w:val="en-GB"/>
        </w:rPr>
        <w:t xml:space="preserve"> can be something incredibly obvious like a huge arrow in neon lights next to a store saying buy guns here. But </w:t>
      </w:r>
      <w:proofErr w:type="gramStart"/>
      <w:r w:rsidR="000F70F6">
        <w:rPr>
          <w:lang w:val="en-GB"/>
        </w:rPr>
        <w:t>generally</w:t>
      </w:r>
      <w:proofErr w:type="gramEnd"/>
      <w:r w:rsidR="000F70F6">
        <w:rPr>
          <w:lang w:val="en-GB"/>
        </w:rPr>
        <w:t xml:space="preserve"> is a little more subtle depending on the film but its all designed to get the audience looking exactly where you want them to look. </w:t>
      </w:r>
    </w:p>
    <w:p w14:paraId="0194FF24" w14:textId="77777777" w:rsidR="000536A9" w:rsidRPr="00BF1055" w:rsidRDefault="000536A9" w:rsidP="000536A9">
      <w:pPr>
        <w:rPr>
          <w:lang w:val="en-GB"/>
        </w:rPr>
      </w:pPr>
    </w:p>
    <w:p w14:paraId="18394ED6" w14:textId="09539CCA" w:rsidR="00000000" w:rsidRPr="000F70F6" w:rsidRDefault="006B475E" w:rsidP="00BF1055">
      <w:pPr>
        <w:numPr>
          <w:ilvl w:val="1"/>
          <w:numId w:val="1"/>
        </w:numPr>
        <w:rPr>
          <w:lang w:val="en-GB"/>
        </w:rPr>
      </w:pPr>
      <w:r w:rsidRPr="00BF1055">
        <w:rPr>
          <w:lang w:val="en-US"/>
        </w:rPr>
        <w:t>Balance</w:t>
      </w:r>
      <w:r w:rsidR="001555FD">
        <w:rPr>
          <w:lang w:val="en-US"/>
        </w:rPr>
        <w:t xml:space="preserve"> week 8</w:t>
      </w:r>
    </w:p>
    <w:p w14:paraId="3E666098" w14:textId="791B6E6C" w:rsidR="000F70F6" w:rsidRPr="000536A9" w:rsidRDefault="000F70F6" w:rsidP="000F70F6">
      <w:pPr>
        <w:rPr>
          <w:lang w:val="en-GB"/>
        </w:rPr>
      </w:pPr>
      <w:r>
        <w:rPr>
          <w:lang w:val="en-GB"/>
        </w:rPr>
        <w:t xml:space="preserve">Balance within a scene again is very important depending on how you want the scene to feel when watching it. A balanced scene is going to feel more comfortable to watch and be more aesthetically pleasing than an unbalanced scene. Unbalanced scenes again being used when you want the audience to feel uncomfortable or on the edge of there seat. This can be achieved in </w:t>
      </w:r>
      <w:proofErr w:type="gramStart"/>
      <w:r>
        <w:rPr>
          <w:lang w:val="en-GB"/>
        </w:rPr>
        <w:t>a number of</w:t>
      </w:r>
      <w:proofErr w:type="gramEnd"/>
      <w:r>
        <w:rPr>
          <w:lang w:val="en-GB"/>
        </w:rPr>
        <w:t xml:space="preserve"> ways either by balancing the negative and positive space in close ups this could be with extra in the back ground or an extra painting on the wall or even changing the amount of sky and ground you see within the shot all of this plays a part in how balanced the framing is and what the audience is going to feel as a result of it.</w:t>
      </w:r>
      <w:r w:rsidR="007724A6">
        <w:rPr>
          <w:lang w:val="en-GB"/>
        </w:rPr>
        <w:t xml:space="preserve"> Either creating or not creating an </w:t>
      </w:r>
      <w:proofErr w:type="spellStart"/>
      <w:r w:rsidR="007724A6">
        <w:rPr>
          <w:lang w:val="en-GB"/>
        </w:rPr>
        <w:t>equil</w:t>
      </w:r>
      <w:proofErr w:type="spellEnd"/>
      <w:r w:rsidR="007724A6">
        <w:rPr>
          <w:lang w:val="en-GB"/>
        </w:rPr>
        <w:t xml:space="preserve"> weight within the frame.</w:t>
      </w:r>
    </w:p>
    <w:p w14:paraId="0D4CF8EF" w14:textId="77777777" w:rsidR="000536A9" w:rsidRPr="00BF1055" w:rsidRDefault="000536A9" w:rsidP="000536A9">
      <w:pPr>
        <w:rPr>
          <w:lang w:val="en-GB"/>
        </w:rPr>
      </w:pPr>
    </w:p>
    <w:p w14:paraId="6992337E" w14:textId="27557D02" w:rsidR="00000000" w:rsidRPr="000F70F6" w:rsidRDefault="006B475E" w:rsidP="00BF1055">
      <w:pPr>
        <w:numPr>
          <w:ilvl w:val="1"/>
          <w:numId w:val="1"/>
        </w:numPr>
        <w:rPr>
          <w:lang w:val="en-GB"/>
        </w:rPr>
      </w:pPr>
      <w:r w:rsidRPr="00BF1055">
        <w:rPr>
          <w:lang w:val="en-US"/>
        </w:rPr>
        <w:t>Unity</w:t>
      </w:r>
      <w:r w:rsidR="001555FD">
        <w:rPr>
          <w:lang w:val="en-US"/>
        </w:rPr>
        <w:t xml:space="preserve"> week 9</w:t>
      </w:r>
    </w:p>
    <w:p w14:paraId="2C6A03F3" w14:textId="6C213DBD" w:rsidR="000F70F6" w:rsidRPr="000536A9" w:rsidRDefault="000F70F6" w:rsidP="000F70F6">
      <w:pPr>
        <w:rPr>
          <w:lang w:val="en-GB"/>
        </w:rPr>
      </w:pPr>
      <w:r>
        <w:rPr>
          <w:lang w:val="en-GB"/>
        </w:rPr>
        <w:t xml:space="preserve">Unity in the scene leads on from balance. Does what is seen on screen fit? Is it unified or ununified? Is the sky unified with the ground or the action you see on screen or is it </w:t>
      </w:r>
      <w:r w:rsidR="007724A6">
        <w:rPr>
          <w:lang w:val="en-GB"/>
        </w:rPr>
        <w:t>intentional</w:t>
      </w:r>
      <w:r>
        <w:rPr>
          <w:lang w:val="en-GB"/>
        </w:rPr>
        <w:t xml:space="preserve"> disjointed to again bring on the feeling of un </w:t>
      </w:r>
      <w:r w:rsidR="007724A6">
        <w:rPr>
          <w:lang w:val="en-GB"/>
        </w:rPr>
        <w:t>ease?</w:t>
      </w:r>
      <w:r>
        <w:rPr>
          <w:lang w:val="en-GB"/>
        </w:rPr>
        <w:t xml:space="preserve"> </w:t>
      </w:r>
      <w:r w:rsidR="007724A6">
        <w:rPr>
          <w:lang w:val="en-GB"/>
        </w:rPr>
        <w:t xml:space="preserve">Unity I a shot is where all the part will equal the whole and there is nothing left that feels out of place. </w:t>
      </w:r>
    </w:p>
    <w:p w14:paraId="18B55F77" w14:textId="77777777" w:rsidR="000536A9" w:rsidRPr="00BF1055" w:rsidRDefault="000536A9" w:rsidP="000536A9">
      <w:pPr>
        <w:rPr>
          <w:lang w:val="en-GB"/>
        </w:rPr>
      </w:pPr>
    </w:p>
    <w:p w14:paraId="28CE5B1E" w14:textId="2DEF18D5" w:rsidR="00000000" w:rsidRPr="007724A6" w:rsidRDefault="006B475E" w:rsidP="00BF1055">
      <w:pPr>
        <w:numPr>
          <w:ilvl w:val="1"/>
          <w:numId w:val="1"/>
        </w:numPr>
        <w:rPr>
          <w:lang w:val="en-GB"/>
        </w:rPr>
      </w:pPr>
      <w:r w:rsidRPr="00BF1055">
        <w:rPr>
          <w:lang w:val="en-US"/>
        </w:rPr>
        <w:t>Movement</w:t>
      </w:r>
      <w:r w:rsidR="001555FD">
        <w:rPr>
          <w:lang w:val="en-US"/>
        </w:rPr>
        <w:t xml:space="preserve"> week 10</w:t>
      </w:r>
    </w:p>
    <w:p w14:paraId="649ED113" w14:textId="725EC743" w:rsidR="007724A6" w:rsidRPr="00BF1055" w:rsidRDefault="007724A6" w:rsidP="007724A6">
      <w:pPr>
        <w:rPr>
          <w:lang w:val="en-GB"/>
        </w:rPr>
      </w:pPr>
      <w:r>
        <w:rPr>
          <w:lang w:val="en-GB"/>
        </w:rPr>
        <w:t xml:space="preserve">Movement Is used to provide excitement within the frame, it can be used to direct the viewers eye to a certain point within the frame or to draw the audience into a character, the use of movement in different manors will give the film the desired effect, slow brooding zoom to give depth and relation to a character or fast panning for an action sequence, repetition of movements and patterns can also again add to the feeling of anticipation or even denote a connection between what could be outwardly unrelated character, the same movement for both character and build a connection that could be revealed later on in the film. </w:t>
      </w:r>
    </w:p>
    <w:p w14:paraId="01CEC137" w14:textId="77777777" w:rsidR="00BF1055" w:rsidRDefault="00BF1055"/>
    <w:p w14:paraId="10E91ED7" w14:textId="77777777" w:rsidR="00066F10" w:rsidRPr="00F607B0" w:rsidRDefault="00066F10">
      <w:pPr>
        <w:rPr>
          <w:b/>
          <w:u w:val="single"/>
        </w:rPr>
      </w:pPr>
    </w:p>
    <w:p w14:paraId="5A50E450" w14:textId="08DD6625" w:rsidR="00066F10" w:rsidRPr="00F607B0" w:rsidRDefault="00232163">
      <w:pPr>
        <w:rPr>
          <w:b/>
          <w:u w:val="single"/>
        </w:rPr>
      </w:pPr>
      <w:r w:rsidRPr="00F607B0">
        <w:rPr>
          <w:b/>
          <w:u w:val="single"/>
        </w:rPr>
        <w:t xml:space="preserve">Bibliography – </w:t>
      </w:r>
    </w:p>
    <w:p w14:paraId="60447A44" w14:textId="13EFFC32" w:rsidR="00232163" w:rsidRDefault="00232163"/>
    <w:p w14:paraId="78AACCD9" w14:textId="410D68E5" w:rsidR="00F607B0" w:rsidRPr="00F607B0" w:rsidRDefault="00F607B0">
      <w:pPr>
        <w:rPr>
          <w:b/>
        </w:rPr>
      </w:pPr>
      <w:r w:rsidRPr="00F607B0">
        <w:rPr>
          <w:b/>
        </w:rPr>
        <w:t>Music</w:t>
      </w:r>
    </w:p>
    <w:p w14:paraId="2A24C52D" w14:textId="565EFB81" w:rsidR="00232163" w:rsidRDefault="00232163">
      <w:r>
        <w:t xml:space="preserve">Stranger things – </w:t>
      </w:r>
      <w:proofErr w:type="spellStart"/>
      <w:r>
        <w:t>Netfix</w:t>
      </w:r>
      <w:proofErr w:type="spellEnd"/>
      <w:r>
        <w:t xml:space="preserve"> 2017</w:t>
      </w:r>
    </w:p>
    <w:p w14:paraId="14E375FB" w14:textId="649E9B34" w:rsidR="00232163" w:rsidRDefault="00232163">
      <w:proofErr w:type="spellStart"/>
      <w:r>
        <w:t>Hanz</w:t>
      </w:r>
      <w:proofErr w:type="spellEnd"/>
      <w:r>
        <w:t xml:space="preserve"> Zimmerman – The dark night 2008</w:t>
      </w:r>
    </w:p>
    <w:p w14:paraId="33B4FFDE" w14:textId="41C8C9A8" w:rsidR="00232163" w:rsidRDefault="00232163"/>
    <w:p w14:paraId="4EECFBFC" w14:textId="003F3564" w:rsidR="00232163" w:rsidRDefault="00232163">
      <w:r>
        <w:t>Christopher J Bowen</w:t>
      </w:r>
      <w:r w:rsidR="00F607B0">
        <w:t xml:space="preserve"> (2009</w:t>
      </w:r>
      <w:proofErr w:type="gramStart"/>
      <w:r w:rsidR="00F607B0">
        <w:t>)</w:t>
      </w:r>
      <w:r>
        <w:t xml:space="preserve"> </w:t>
      </w:r>
      <w:r w:rsidR="00F607B0">
        <w:t xml:space="preserve"> </w:t>
      </w:r>
      <w:r>
        <w:t>The</w:t>
      </w:r>
      <w:proofErr w:type="gramEnd"/>
      <w:r>
        <w:t xml:space="preserve"> Grammar of the Edit, Second edition, Focal press</w:t>
      </w:r>
    </w:p>
    <w:p w14:paraId="172E26B0" w14:textId="77777777" w:rsidR="00F607B0" w:rsidRDefault="00F607B0"/>
    <w:p w14:paraId="6FFE8D69" w14:textId="77777777" w:rsidR="00F607B0" w:rsidRDefault="00F607B0" w:rsidP="00F607B0">
      <w:pPr>
        <w:widowControl w:val="0"/>
        <w:rPr>
          <w:i/>
        </w:rPr>
      </w:pPr>
      <w:proofErr w:type="spellStart"/>
      <w:r>
        <w:t>Dancyger</w:t>
      </w:r>
      <w:proofErr w:type="spellEnd"/>
      <w:r>
        <w:t xml:space="preserve">, K. (2010)             </w:t>
      </w:r>
      <w:r>
        <w:rPr>
          <w:i/>
        </w:rPr>
        <w:t xml:space="preserve">The Technique of Film and Video Editing:  History, Theory, and </w:t>
      </w:r>
    </w:p>
    <w:p w14:paraId="1383E34B" w14:textId="77777777" w:rsidR="00F607B0" w:rsidRDefault="00F607B0" w:rsidP="00F607B0">
      <w:pPr>
        <w:widowControl w:val="0"/>
      </w:pPr>
      <w:r>
        <w:rPr>
          <w:i/>
        </w:rPr>
        <w:t xml:space="preserve">                                              Practice</w:t>
      </w:r>
      <w:r>
        <w:t>. Focal Press.</w:t>
      </w:r>
    </w:p>
    <w:p w14:paraId="45B36852" w14:textId="77777777" w:rsidR="00F607B0" w:rsidRDefault="00F607B0" w:rsidP="00F607B0"/>
    <w:p w14:paraId="0EB5F4D9" w14:textId="77777777" w:rsidR="00F607B0" w:rsidRDefault="00F607B0" w:rsidP="00F607B0">
      <w:r>
        <w:t xml:space="preserve">Krasner, J. (2013)                 </w:t>
      </w:r>
      <w:r>
        <w:rPr>
          <w:i/>
          <w:iCs/>
        </w:rPr>
        <w:t>Motion Graphic Design: Applied History and Aesthetics</w:t>
      </w:r>
      <w:r>
        <w:t>. Focal Press.</w:t>
      </w:r>
    </w:p>
    <w:p w14:paraId="757EE140" w14:textId="77777777" w:rsidR="00F607B0" w:rsidRDefault="00F607B0" w:rsidP="00F607B0">
      <w:pPr>
        <w:pStyle w:val="heading"/>
        <w:spacing w:before="0" w:after="0"/>
        <w:rPr>
          <w:rFonts w:ascii="Times" w:hAnsi="Times"/>
          <w:sz w:val="22"/>
        </w:rPr>
      </w:pPr>
    </w:p>
    <w:p w14:paraId="012E44D7" w14:textId="6713A62C" w:rsidR="00232163" w:rsidRDefault="00232163"/>
    <w:p w14:paraId="06254D19" w14:textId="77777777" w:rsidR="00F607B0" w:rsidRDefault="00F607B0" w:rsidP="00F607B0">
      <w:pPr>
        <w:rPr>
          <w:b/>
          <w:i/>
        </w:rPr>
      </w:pPr>
      <w:r>
        <w:rPr>
          <w:b/>
        </w:rPr>
        <w:t>Journals</w:t>
      </w:r>
    </w:p>
    <w:p w14:paraId="600B5D2B" w14:textId="77777777" w:rsidR="00F607B0" w:rsidRDefault="00F607B0" w:rsidP="00F607B0">
      <w:pPr>
        <w:rPr>
          <w:b/>
          <w:i/>
        </w:rPr>
      </w:pPr>
      <w:r>
        <w:t>Sight and Sound (monthly), British Film Institute</w:t>
      </w:r>
    </w:p>
    <w:p w14:paraId="2F023774" w14:textId="77777777" w:rsidR="00F607B0" w:rsidRDefault="00F607B0" w:rsidP="00F607B0">
      <w:r>
        <w:t>American Cinematographer (monthly), ASC</w:t>
      </w:r>
    </w:p>
    <w:p w14:paraId="77DADD6B" w14:textId="77777777" w:rsidR="00232163" w:rsidRDefault="00232163"/>
    <w:p w14:paraId="6C53B278" w14:textId="77777777" w:rsidR="00066F10" w:rsidRDefault="006B475E">
      <w:r>
        <w:t xml:space="preserve"> </w:t>
      </w:r>
    </w:p>
    <w:p w14:paraId="61F28487" w14:textId="77777777" w:rsidR="00066F10" w:rsidRDefault="00066F10"/>
    <w:p w14:paraId="2FD30E47" w14:textId="77777777" w:rsidR="00066F10" w:rsidRDefault="00066F10"/>
    <w:p w14:paraId="4ED78E76" w14:textId="77777777" w:rsidR="00066F10" w:rsidRDefault="00066F10"/>
    <w:p w14:paraId="3E812873" w14:textId="77777777" w:rsidR="00066F10" w:rsidRDefault="00066F10"/>
    <w:sectPr w:rsidR="00066F10">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MS Mincho"/>
    <w:panose1 w:val="00000000000000000000"/>
    <w:charset w:val="80"/>
    <w:family w:val="swiss"/>
    <w:notTrueType/>
    <w:pitch w:val="variable"/>
    <w:sig w:usb0="E00002FF" w:usb1="7AC7FFFF" w:usb2="00000012" w:usb3="00000000" w:csb0="0002000D"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754426"/>
    <w:multiLevelType w:val="multilevel"/>
    <w:tmpl w:val="372A9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C5705E"/>
    <w:multiLevelType w:val="hybridMultilevel"/>
    <w:tmpl w:val="51826804"/>
    <w:lvl w:ilvl="0" w:tplc="CB340236">
      <w:start w:val="1"/>
      <w:numFmt w:val="bullet"/>
      <w:lvlText w:val="•"/>
      <w:lvlJc w:val="left"/>
      <w:pPr>
        <w:tabs>
          <w:tab w:val="num" w:pos="720"/>
        </w:tabs>
        <w:ind w:left="720" w:hanging="360"/>
      </w:pPr>
      <w:rPr>
        <w:rFonts w:ascii="Arial" w:hAnsi="Arial" w:hint="default"/>
      </w:rPr>
    </w:lvl>
    <w:lvl w:ilvl="1" w:tplc="168A0810">
      <w:start w:val="1"/>
      <w:numFmt w:val="bullet"/>
      <w:lvlText w:val="•"/>
      <w:lvlJc w:val="left"/>
      <w:pPr>
        <w:tabs>
          <w:tab w:val="num" w:pos="1440"/>
        </w:tabs>
        <w:ind w:left="1440" w:hanging="360"/>
      </w:pPr>
      <w:rPr>
        <w:rFonts w:ascii="Arial" w:hAnsi="Arial" w:hint="default"/>
      </w:rPr>
    </w:lvl>
    <w:lvl w:ilvl="2" w:tplc="CAC6A754" w:tentative="1">
      <w:start w:val="1"/>
      <w:numFmt w:val="bullet"/>
      <w:lvlText w:val="•"/>
      <w:lvlJc w:val="left"/>
      <w:pPr>
        <w:tabs>
          <w:tab w:val="num" w:pos="2160"/>
        </w:tabs>
        <w:ind w:left="2160" w:hanging="360"/>
      </w:pPr>
      <w:rPr>
        <w:rFonts w:ascii="Arial" w:hAnsi="Arial" w:hint="default"/>
      </w:rPr>
    </w:lvl>
    <w:lvl w:ilvl="3" w:tplc="C7524FC2" w:tentative="1">
      <w:start w:val="1"/>
      <w:numFmt w:val="bullet"/>
      <w:lvlText w:val="•"/>
      <w:lvlJc w:val="left"/>
      <w:pPr>
        <w:tabs>
          <w:tab w:val="num" w:pos="2880"/>
        </w:tabs>
        <w:ind w:left="2880" w:hanging="360"/>
      </w:pPr>
      <w:rPr>
        <w:rFonts w:ascii="Arial" w:hAnsi="Arial" w:hint="default"/>
      </w:rPr>
    </w:lvl>
    <w:lvl w:ilvl="4" w:tplc="53649D54" w:tentative="1">
      <w:start w:val="1"/>
      <w:numFmt w:val="bullet"/>
      <w:lvlText w:val="•"/>
      <w:lvlJc w:val="left"/>
      <w:pPr>
        <w:tabs>
          <w:tab w:val="num" w:pos="3600"/>
        </w:tabs>
        <w:ind w:left="3600" w:hanging="360"/>
      </w:pPr>
      <w:rPr>
        <w:rFonts w:ascii="Arial" w:hAnsi="Arial" w:hint="default"/>
      </w:rPr>
    </w:lvl>
    <w:lvl w:ilvl="5" w:tplc="10EC95F6" w:tentative="1">
      <w:start w:val="1"/>
      <w:numFmt w:val="bullet"/>
      <w:lvlText w:val="•"/>
      <w:lvlJc w:val="left"/>
      <w:pPr>
        <w:tabs>
          <w:tab w:val="num" w:pos="4320"/>
        </w:tabs>
        <w:ind w:left="4320" w:hanging="360"/>
      </w:pPr>
      <w:rPr>
        <w:rFonts w:ascii="Arial" w:hAnsi="Arial" w:hint="default"/>
      </w:rPr>
    </w:lvl>
    <w:lvl w:ilvl="6" w:tplc="874C18D4" w:tentative="1">
      <w:start w:val="1"/>
      <w:numFmt w:val="bullet"/>
      <w:lvlText w:val="•"/>
      <w:lvlJc w:val="left"/>
      <w:pPr>
        <w:tabs>
          <w:tab w:val="num" w:pos="5040"/>
        </w:tabs>
        <w:ind w:left="5040" w:hanging="360"/>
      </w:pPr>
      <w:rPr>
        <w:rFonts w:ascii="Arial" w:hAnsi="Arial" w:hint="default"/>
      </w:rPr>
    </w:lvl>
    <w:lvl w:ilvl="7" w:tplc="CFC2C84C" w:tentative="1">
      <w:start w:val="1"/>
      <w:numFmt w:val="bullet"/>
      <w:lvlText w:val="•"/>
      <w:lvlJc w:val="left"/>
      <w:pPr>
        <w:tabs>
          <w:tab w:val="num" w:pos="5760"/>
        </w:tabs>
        <w:ind w:left="5760" w:hanging="360"/>
      </w:pPr>
      <w:rPr>
        <w:rFonts w:ascii="Arial" w:hAnsi="Arial" w:hint="default"/>
      </w:rPr>
    </w:lvl>
    <w:lvl w:ilvl="8" w:tplc="B5CA877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066F10"/>
    <w:rsid w:val="000536A9"/>
    <w:rsid w:val="00066F10"/>
    <w:rsid w:val="000F70F6"/>
    <w:rsid w:val="0013384D"/>
    <w:rsid w:val="001555FD"/>
    <w:rsid w:val="00232163"/>
    <w:rsid w:val="006B475E"/>
    <w:rsid w:val="007724A6"/>
    <w:rsid w:val="007776BB"/>
    <w:rsid w:val="00827D60"/>
    <w:rsid w:val="009E6158"/>
    <w:rsid w:val="00A34379"/>
    <w:rsid w:val="00A93076"/>
    <w:rsid w:val="00BF1055"/>
    <w:rsid w:val="00ED647D"/>
    <w:rsid w:val="00F60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E0FC6"/>
  <w15:docId w15:val="{FA770E13-4DE5-444F-B1D9-CB01CBF1F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0536A9"/>
    <w:pPr>
      <w:ind w:left="720"/>
      <w:contextualSpacing/>
    </w:pPr>
  </w:style>
  <w:style w:type="character" w:customStyle="1" w:styleId="headingChar">
    <w:name w:val="heading Char"/>
    <w:link w:val="heading"/>
    <w:locked/>
    <w:rsid w:val="00F607B0"/>
    <w:rPr>
      <w:rFonts w:ascii="ヒラギノ角ゴ Pro W3" w:eastAsia="ヒラギノ角ゴ Pro W3" w:hAnsi="ヒラギノ角ゴ Pro W3"/>
      <w:b/>
      <w:sz w:val="24"/>
    </w:rPr>
  </w:style>
  <w:style w:type="paragraph" w:customStyle="1" w:styleId="heading">
    <w:name w:val="heading"/>
    <w:link w:val="headingChar"/>
    <w:rsid w:val="00F607B0"/>
    <w:pPr>
      <w:pBdr>
        <w:top w:val="none" w:sz="0" w:space="0" w:color="auto"/>
        <w:left w:val="none" w:sz="0" w:space="0" w:color="auto"/>
        <w:bottom w:val="none" w:sz="0" w:space="0" w:color="auto"/>
        <w:right w:val="none" w:sz="0" w:space="0" w:color="auto"/>
        <w:between w:val="none" w:sz="0" w:space="0" w:color="auto"/>
      </w:pBdr>
      <w:tabs>
        <w:tab w:val="left" w:pos="720"/>
        <w:tab w:val="left" w:pos="1440"/>
        <w:tab w:val="left" w:pos="2160"/>
        <w:tab w:val="left" w:pos="2880"/>
      </w:tabs>
      <w:spacing w:before="240" w:after="120" w:line="240" w:lineRule="auto"/>
      <w:ind w:left="3600" w:hanging="3600"/>
    </w:pPr>
    <w:rPr>
      <w:rFonts w:ascii="ヒラギノ角ゴ Pro W3" w:eastAsia="ヒラギノ角ゴ Pro W3" w:hAnsi="ヒラギノ角ゴ Pro W3"/>
      <w:b/>
      <w:sz w:val="24"/>
    </w:rPr>
  </w:style>
  <w:style w:type="character" w:styleId="Hyperlink">
    <w:name w:val="Hyperlink"/>
    <w:basedOn w:val="DefaultParagraphFont"/>
    <w:uiPriority w:val="99"/>
    <w:semiHidden/>
    <w:unhideWhenUsed/>
    <w:rsid w:val="006B47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899040">
      <w:bodyDiv w:val="1"/>
      <w:marLeft w:val="0"/>
      <w:marRight w:val="0"/>
      <w:marTop w:val="0"/>
      <w:marBottom w:val="0"/>
      <w:divBdr>
        <w:top w:val="none" w:sz="0" w:space="0" w:color="auto"/>
        <w:left w:val="none" w:sz="0" w:space="0" w:color="auto"/>
        <w:bottom w:val="none" w:sz="0" w:space="0" w:color="auto"/>
        <w:right w:val="none" w:sz="0" w:space="0" w:color="auto"/>
      </w:divBdr>
    </w:div>
    <w:div w:id="735518158">
      <w:bodyDiv w:val="1"/>
      <w:marLeft w:val="0"/>
      <w:marRight w:val="0"/>
      <w:marTop w:val="0"/>
      <w:marBottom w:val="0"/>
      <w:divBdr>
        <w:top w:val="none" w:sz="0" w:space="0" w:color="auto"/>
        <w:left w:val="none" w:sz="0" w:space="0" w:color="auto"/>
        <w:bottom w:val="none" w:sz="0" w:space="0" w:color="auto"/>
        <w:right w:val="none" w:sz="0" w:space="0" w:color="auto"/>
      </w:divBdr>
    </w:div>
    <w:div w:id="748966038">
      <w:bodyDiv w:val="1"/>
      <w:marLeft w:val="0"/>
      <w:marRight w:val="0"/>
      <w:marTop w:val="0"/>
      <w:marBottom w:val="0"/>
      <w:divBdr>
        <w:top w:val="none" w:sz="0" w:space="0" w:color="auto"/>
        <w:left w:val="none" w:sz="0" w:space="0" w:color="auto"/>
        <w:bottom w:val="none" w:sz="0" w:space="0" w:color="auto"/>
        <w:right w:val="none" w:sz="0" w:space="0" w:color="auto"/>
      </w:divBdr>
      <w:divsChild>
        <w:div w:id="245966172">
          <w:marLeft w:val="1080"/>
          <w:marRight w:val="0"/>
          <w:marTop w:val="100"/>
          <w:marBottom w:val="0"/>
          <w:divBdr>
            <w:top w:val="none" w:sz="0" w:space="0" w:color="auto"/>
            <w:left w:val="none" w:sz="0" w:space="0" w:color="auto"/>
            <w:bottom w:val="none" w:sz="0" w:space="0" w:color="auto"/>
            <w:right w:val="none" w:sz="0" w:space="0" w:color="auto"/>
          </w:divBdr>
        </w:div>
        <w:div w:id="595984646">
          <w:marLeft w:val="1080"/>
          <w:marRight w:val="0"/>
          <w:marTop w:val="100"/>
          <w:marBottom w:val="0"/>
          <w:divBdr>
            <w:top w:val="none" w:sz="0" w:space="0" w:color="auto"/>
            <w:left w:val="none" w:sz="0" w:space="0" w:color="auto"/>
            <w:bottom w:val="none" w:sz="0" w:space="0" w:color="auto"/>
            <w:right w:val="none" w:sz="0" w:space="0" w:color="auto"/>
          </w:divBdr>
        </w:div>
        <w:div w:id="1662614756">
          <w:marLeft w:val="1080"/>
          <w:marRight w:val="0"/>
          <w:marTop w:val="100"/>
          <w:marBottom w:val="0"/>
          <w:divBdr>
            <w:top w:val="none" w:sz="0" w:space="0" w:color="auto"/>
            <w:left w:val="none" w:sz="0" w:space="0" w:color="auto"/>
            <w:bottom w:val="none" w:sz="0" w:space="0" w:color="auto"/>
            <w:right w:val="none" w:sz="0" w:space="0" w:color="auto"/>
          </w:divBdr>
        </w:div>
        <w:div w:id="482739306">
          <w:marLeft w:val="1080"/>
          <w:marRight w:val="0"/>
          <w:marTop w:val="100"/>
          <w:marBottom w:val="0"/>
          <w:divBdr>
            <w:top w:val="none" w:sz="0" w:space="0" w:color="auto"/>
            <w:left w:val="none" w:sz="0" w:space="0" w:color="auto"/>
            <w:bottom w:val="none" w:sz="0" w:space="0" w:color="auto"/>
            <w:right w:val="none" w:sz="0" w:space="0" w:color="auto"/>
          </w:divBdr>
        </w:div>
        <w:div w:id="866792826">
          <w:marLeft w:val="1080"/>
          <w:marRight w:val="0"/>
          <w:marTop w:val="100"/>
          <w:marBottom w:val="0"/>
          <w:divBdr>
            <w:top w:val="none" w:sz="0" w:space="0" w:color="auto"/>
            <w:left w:val="none" w:sz="0" w:space="0" w:color="auto"/>
            <w:bottom w:val="none" w:sz="0" w:space="0" w:color="auto"/>
            <w:right w:val="none" w:sz="0" w:space="0" w:color="auto"/>
          </w:divBdr>
        </w:div>
        <w:div w:id="1040592336">
          <w:marLeft w:val="1080"/>
          <w:marRight w:val="0"/>
          <w:marTop w:val="100"/>
          <w:marBottom w:val="0"/>
          <w:divBdr>
            <w:top w:val="none" w:sz="0" w:space="0" w:color="auto"/>
            <w:left w:val="none" w:sz="0" w:space="0" w:color="auto"/>
            <w:bottom w:val="none" w:sz="0" w:space="0" w:color="auto"/>
            <w:right w:val="none" w:sz="0" w:space="0" w:color="auto"/>
          </w:divBdr>
        </w:div>
        <w:div w:id="1329600940">
          <w:marLeft w:val="1080"/>
          <w:marRight w:val="0"/>
          <w:marTop w:val="100"/>
          <w:marBottom w:val="0"/>
          <w:divBdr>
            <w:top w:val="none" w:sz="0" w:space="0" w:color="auto"/>
            <w:left w:val="none" w:sz="0" w:space="0" w:color="auto"/>
            <w:bottom w:val="none" w:sz="0" w:space="0" w:color="auto"/>
            <w:right w:val="none" w:sz="0" w:space="0" w:color="auto"/>
          </w:divBdr>
        </w:div>
        <w:div w:id="122190576">
          <w:marLeft w:val="1080"/>
          <w:marRight w:val="0"/>
          <w:marTop w:val="100"/>
          <w:marBottom w:val="0"/>
          <w:divBdr>
            <w:top w:val="none" w:sz="0" w:space="0" w:color="auto"/>
            <w:left w:val="none" w:sz="0" w:space="0" w:color="auto"/>
            <w:bottom w:val="none" w:sz="0" w:space="0" w:color="auto"/>
            <w:right w:val="none" w:sz="0" w:space="0" w:color="auto"/>
          </w:divBdr>
        </w:div>
        <w:div w:id="1061172195">
          <w:marLeft w:val="1080"/>
          <w:marRight w:val="0"/>
          <w:marTop w:val="100"/>
          <w:marBottom w:val="0"/>
          <w:divBdr>
            <w:top w:val="none" w:sz="0" w:space="0" w:color="auto"/>
            <w:left w:val="none" w:sz="0" w:space="0" w:color="auto"/>
            <w:bottom w:val="none" w:sz="0" w:space="0" w:color="auto"/>
            <w:right w:val="none" w:sz="0" w:space="0" w:color="auto"/>
          </w:divBdr>
        </w:div>
        <w:div w:id="514930259">
          <w:marLeft w:val="1080"/>
          <w:marRight w:val="0"/>
          <w:marTop w:val="100"/>
          <w:marBottom w:val="0"/>
          <w:divBdr>
            <w:top w:val="none" w:sz="0" w:space="0" w:color="auto"/>
            <w:left w:val="none" w:sz="0" w:space="0" w:color="auto"/>
            <w:bottom w:val="none" w:sz="0" w:space="0" w:color="auto"/>
            <w:right w:val="none" w:sz="0" w:space="0" w:color="auto"/>
          </w:divBdr>
        </w:div>
      </w:divsChild>
    </w:div>
    <w:div w:id="12527391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2482</Words>
  <Characters>11221</Characters>
  <Application>Microsoft Office Word</Application>
  <DocSecurity>0</DocSecurity>
  <Lines>200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Aaron Taylor (1701707)</cp:lastModifiedBy>
  <cp:revision>4</cp:revision>
  <dcterms:created xsi:type="dcterms:W3CDTF">2018-05-20T21:19:00Z</dcterms:created>
  <dcterms:modified xsi:type="dcterms:W3CDTF">2018-05-20T21:23:00Z</dcterms:modified>
</cp:coreProperties>
</file>