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7421889"/>
        <w:docPartObj>
          <w:docPartGallery w:val="Cover Pages"/>
          <w:docPartUnique/>
        </w:docPartObj>
      </w:sdtPr>
      <w:sdtEndPr>
        <w:rPr>
          <w:rFonts w:ascii="Calibri" w:eastAsia="Calibri" w:hAnsi="Calibri" w:cs="Calibri"/>
          <w:color w:val="000000" w:themeColor="text1"/>
          <w:lang w:val="en-GB"/>
        </w:rPr>
      </w:sdtEndPr>
      <w:sdtContent>
        <w:p w14:paraId="25EEB738" w14:textId="3615895E" w:rsidR="00C505D5" w:rsidRDefault="00C505D5">
          <w:pPr>
            <w:pStyle w:val="NoSpacing"/>
          </w:pPr>
          <w:r>
            <w:rPr>
              <w:noProof/>
            </w:rPr>
            <mc:AlternateContent>
              <mc:Choice Requires="wpg">
                <w:drawing>
                  <wp:anchor distT="0" distB="0" distL="114300" distR="114300" simplePos="0" relativeHeight="251659264" behindDoc="1" locked="0" layoutInCell="1" allowOverlap="1" wp14:anchorId="51F79D89" wp14:editId="2363617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5F67019" w14:textId="7FEE26A7" w:rsidR="00C505D5" w:rsidRDefault="00C505D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1F79D89"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5F67019" w14:textId="7FEE26A7" w:rsidR="00C505D5" w:rsidRDefault="00C505D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69F041F" wp14:editId="0D6DF6B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DAC4E" w14:textId="174CF61B" w:rsidR="00C505D5" w:rsidRDefault="00C505D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Author:</w:t>
                                    </w:r>
                                    <w:r w:rsidR="00E62C67">
                                      <w:rPr>
                                        <w:color w:val="4472C4" w:themeColor="accent1"/>
                                        <w:sz w:val="26"/>
                                        <w:szCs w:val="26"/>
                                      </w:rPr>
                                      <w:t xml:space="preserve"> Sonia Green</w:t>
                                    </w:r>
                                    <w:r>
                                      <w:rPr>
                                        <w:color w:val="4472C4" w:themeColor="accent1"/>
                                        <w:sz w:val="26"/>
                                        <w:szCs w:val="26"/>
                                      </w:rPr>
                                      <w:t xml:space="preserve"> 2005385</w:t>
                                    </w:r>
                                  </w:sdtContent>
                                </w:sdt>
                              </w:p>
                              <w:p w14:paraId="2CB17C80" w14:textId="49400F70" w:rsidR="00C505D5" w:rsidRDefault="00C505D5">
                                <w:pPr>
                                  <w:pStyle w:val="NoSpacing"/>
                                  <w:rPr>
                                    <w:color w:val="4472C4" w:themeColor="accent1"/>
                                    <w:sz w:val="26"/>
                                    <w:szCs w:val="26"/>
                                  </w:rPr>
                                </w:pPr>
                                <w:r>
                                  <w:rPr>
                                    <w:color w:val="4472C4" w:themeColor="accent1"/>
                                    <w:sz w:val="26"/>
                                    <w:szCs w:val="26"/>
                                  </w:rPr>
                                  <w:t>University of Wales Trinity Saint David</w:t>
                                </w:r>
                              </w:p>
                              <w:p w14:paraId="399D23C3" w14:textId="50107363" w:rsidR="00C505D5" w:rsidRDefault="00C505D5">
                                <w:pPr>
                                  <w:pStyle w:val="NoSpacing"/>
                                  <w:rPr>
                                    <w:color w:val="4472C4" w:themeColor="accent1"/>
                                    <w:sz w:val="26"/>
                                    <w:szCs w:val="26"/>
                                  </w:rPr>
                                </w:pPr>
                                <w:r>
                                  <w:rPr>
                                    <w:color w:val="4472C4" w:themeColor="accent1"/>
                                    <w:sz w:val="26"/>
                                    <w:szCs w:val="26"/>
                                  </w:rPr>
                                  <w:t>6</w:t>
                                </w:r>
                                <w:r w:rsidRPr="00C505D5">
                                  <w:rPr>
                                    <w:color w:val="4472C4" w:themeColor="accent1"/>
                                    <w:sz w:val="26"/>
                                    <w:szCs w:val="26"/>
                                    <w:vertAlign w:val="superscript"/>
                                  </w:rPr>
                                  <w:t>th</w:t>
                                </w:r>
                                <w:r>
                                  <w:rPr>
                                    <w:color w:val="4472C4" w:themeColor="accent1"/>
                                    <w:sz w:val="26"/>
                                    <w:szCs w:val="26"/>
                                  </w:rPr>
                                  <w:t xml:space="preserve"> February 2022</w:t>
                                </w:r>
                              </w:p>
                              <w:p w14:paraId="51A7DCE4" w14:textId="30A63F7A" w:rsidR="00C505D5" w:rsidRDefault="00C505D5">
                                <w:pPr>
                                  <w:pStyle w:val="NoSpacing"/>
                                  <w:rPr>
                                    <w:color w:val="595959" w:themeColor="text1" w:themeTint="A6"/>
                                    <w:sz w:val="20"/>
                                    <w:szCs w:val="20"/>
                                  </w:rPr>
                                </w:pPr>
                                <w:r>
                                  <w:rPr>
                                    <w:color w:val="4472C4" w:themeColor="accent1"/>
                                    <w:sz w:val="26"/>
                                    <w:szCs w:val="26"/>
                                  </w:rPr>
                                  <w:t>Word Count: 4,535</w:t>
                                </w:r>
                                <w:r>
                                  <w:rPr>
                                    <w:caps/>
                                    <w:color w:val="595959" w:themeColor="text1" w:themeTint="A6"/>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69F041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15DAC4E" w14:textId="174CF61B" w:rsidR="00C505D5" w:rsidRDefault="00C505D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Author:</w:t>
                              </w:r>
                              <w:r w:rsidR="00E62C67">
                                <w:rPr>
                                  <w:color w:val="4472C4" w:themeColor="accent1"/>
                                  <w:sz w:val="26"/>
                                  <w:szCs w:val="26"/>
                                </w:rPr>
                                <w:t xml:space="preserve"> Sonia Green</w:t>
                              </w:r>
                              <w:r>
                                <w:rPr>
                                  <w:color w:val="4472C4" w:themeColor="accent1"/>
                                  <w:sz w:val="26"/>
                                  <w:szCs w:val="26"/>
                                </w:rPr>
                                <w:t xml:space="preserve"> 2005385</w:t>
                              </w:r>
                            </w:sdtContent>
                          </w:sdt>
                        </w:p>
                        <w:p w14:paraId="2CB17C80" w14:textId="49400F70" w:rsidR="00C505D5" w:rsidRDefault="00C505D5">
                          <w:pPr>
                            <w:pStyle w:val="NoSpacing"/>
                            <w:rPr>
                              <w:color w:val="4472C4" w:themeColor="accent1"/>
                              <w:sz w:val="26"/>
                              <w:szCs w:val="26"/>
                            </w:rPr>
                          </w:pPr>
                          <w:r>
                            <w:rPr>
                              <w:color w:val="4472C4" w:themeColor="accent1"/>
                              <w:sz w:val="26"/>
                              <w:szCs w:val="26"/>
                            </w:rPr>
                            <w:t>University of Wales Trinity Saint David</w:t>
                          </w:r>
                        </w:p>
                        <w:p w14:paraId="399D23C3" w14:textId="50107363" w:rsidR="00C505D5" w:rsidRDefault="00C505D5">
                          <w:pPr>
                            <w:pStyle w:val="NoSpacing"/>
                            <w:rPr>
                              <w:color w:val="4472C4" w:themeColor="accent1"/>
                              <w:sz w:val="26"/>
                              <w:szCs w:val="26"/>
                            </w:rPr>
                          </w:pPr>
                          <w:r>
                            <w:rPr>
                              <w:color w:val="4472C4" w:themeColor="accent1"/>
                              <w:sz w:val="26"/>
                              <w:szCs w:val="26"/>
                            </w:rPr>
                            <w:t>6</w:t>
                          </w:r>
                          <w:r w:rsidRPr="00C505D5">
                            <w:rPr>
                              <w:color w:val="4472C4" w:themeColor="accent1"/>
                              <w:sz w:val="26"/>
                              <w:szCs w:val="26"/>
                              <w:vertAlign w:val="superscript"/>
                            </w:rPr>
                            <w:t>th</w:t>
                          </w:r>
                          <w:r>
                            <w:rPr>
                              <w:color w:val="4472C4" w:themeColor="accent1"/>
                              <w:sz w:val="26"/>
                              <w:szCs w:val="26"/>
                            </w:rPr>
                            <w:t xml:space="preserve"> February 2022</w:t>
                          </w:r>
                        </w:p>
                        <w:p w14:paraId="51A7DCE4" w14:textId="30A63F7A" w:rsidR="00C505D5" w:rsidRDefault="00C505D5">
                          <w:pPr>
                            <w:pStyle w:val="NoSpacing"/>
                            <w:rPr>
                              <w:color w:val="595959" w:themeColor="text1" w:themeTint="A6"/>
                              <w:sz w:val="20"/>
                              <w:szCs w:val="20"/>
                            </w:rPr>
                          </w:pPr>
                          <w:r>
                            <w:rPr>
                              <w:color w:val="4472C4" w:themeColor="accent1"/>
                              <w:sz w:val="26"/>
                              <w:szCs w:val="26"/>
                            </w:rPr>
                            <w:t>Word Count: 4,535</w:t>
                          </w:r>
                          <w:r>
                            <w:rPr>
                              <w:caps/>
                              <w:color w:val="595959" w:themeColor="text1" w:themeTint="A6"/>
                              <w:sz w:val="20"/>
                              <w:szCs w:val="20"/>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E9DF7E9" wp14:editId="1D3C790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55B574" w14:textId="669D9FB2" w:rsidR="00C505D5" w:rsidRDefault="00C505D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Resourcing and Talent Management </w:t>
                                    </w:r>
                                  </w:sdtContent>
                                </w:sdt>
                              </w:p>
                              <w:p w14:paraId="4D1EE2C1" w14:textId="6E4DBFE3" w:rsidR="00C505D5" w:rsidRDefault="00C505D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 challenging climate within South Wales Police</w:t>
                                    </w:r>
                                  </w:sdtContent>
                                </w:sdt>
                              </w:p>
                              <w:p w14:paraId="37C764F8" w14:textId="1631FD96" w:rsidR="00C505D5" w:rsidRPr="00C505D5" w:rsidRDefault="00C505D5">
                                <w:pPr>
                                  <w:spacing w:before="120"/>
                                  <w:rPr>
                                    <w:color w:val="404040" w:themeColor="text1" w:themeTint="BF"/>
                                    <w:sz w:val="28"/>
                                    <w:szCs w:val="28"/>
                                  </w:rPr>
                                </w:pPr>
                                <w:r w:rsidRPr="00C505D5">
                                  <w:rPr>
                                    <w:color w:val="404040" w:themeColor="text1" w:themeTint="BF"/>
                                    <w:sz w:val="28"/>
                                    <w:szCs w:val="28"/>
                                  </w:rPr>
                                  <w:t>BMHR7010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E9DF7E9"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2255B574" w14:textId="669D9FB2" w:rsidR="00C505D5" w:rsidRDefault="00C505D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Resourcing and Talent Management </w:t>
                              </w:r>
                            </w:sdtContent>
                          </w:sdt>
                        </w:p>
                        <w:p w14:paraId="4D1EE2C1" w14:textId="6E4DBFE3" w:rsidR="00C505D5" w:rsidRDefault="00C505D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 challenging climate within South Wales Police</w:t>
                              </w:r>
                            </w:sdtContent>
                          </w:sdt>
                        </w:p>
                        <w:p w14:paraId="37C764F8" w14:textId="1631FD96" w:rsidR="00C505D5" w:rsidRPr="00C505D5" w:rsidRDefault="00C505D5">
                          <w:pPr>
                            <w:spacing w:before="120"/>
                            <w:rPr>
                              <w:color w:val="404040" w:themeColor="text1" w:themeTint="BF"/>
                              <w:sz w:val="28"/>
                              <w:szCs w:val="28"/>
                            </w:rPr>
                          </w:pPr>
                          <w:r w:rsidRPr="00C505D5">
                            <w:rPr>
                              <w:color w:val="404040" w:themeColor="text1" w:themeTint="BF"/>
                              <w:sz w:val="28"/>
                              <w:szCs w:val="28"/>
                            </w:rPr>
                            <w:t>BMHR7010</w:t>
                          </w:r>
                        </w:p>
                      </w:txbxContent>
                    </v:textbox>
                    <w10:wrap anchorx="page" anchory="page"/>
                  </v:shape>
                </w:pict>
              </mc:Fallback>
            </mc:AlternateContent>
          </w:r>
        </w:p>
        <w:p w14:paraId="2D8096A1" w14:textId="724F9EA2" w:rsidR="00C505D5" w:rsidRDefault="00C505D5">
          <w:pPr>
            <w:rPr>
              <w:rFonts w:ascii="Calibri" w:eastAsia="Calibri" w:hAnsi="Calibri" w:cs="Calibri"/>
              <w:color w:val="000000" w:themeColor="text1"/>
            </w:rPr>
          </w:pPr>
          <w:r>
            <w:rPr>
              <w:rFonts w:ascii="Calibri" w:eastAsia="Calibri" w:hAnsi="Calibri" w:cs="Calibri"/>
              <w:color w:val="000000" w:themeColor="text1"/>
            </w:rPr>
            <w:br w:type="page"/>
          </w:r>
        </w:p>
      </w:sdtContent>
    </w:sdt>
    <w:p w14:paraId="18B87720" w14:textId="01C8C454" w:rsidR="00C505D5" w:rsidRDefault="00C505D5" w:rsidP="00C505D5">
      <w:pPr>
        <w:spacing w:line="360" w:lineRule="auto"/>
        <w:jc w:val="both"/>
        <w:rPr>
          <w:rFonts w:ascii="Arial" w:hAnsi="Arial" w:cs="Arial"/>
          <w:b/>
          <w:bCs/>
          <w:noProof/>
          <w:sz w:val="24"/>
          <w:szCs w:val="24"/>
        </w:rPr>
      </w:pPr>
      <w:r>
        <w:rPr>
          <w:rFonts w:ascii="Arial" w:hAnsi="Arial" w:cs="Arial"/>
          <w:b/>
          <w:bCs/>
          <w:noProof/>
          <w:sz w:val="24"/>
          <w:szCs w:val="24"/>
        </w:rPr>
        <w:lastRenderedPageBreak/>
        <w:t>Executive Summary</w:t>
      </w:r>
    </w:p>
    <w:p w14:paraId="0E206BA3" w14:textId="34927D6C" w:rsidR="00C505D5" w:rsidRPr="00E62C67" w:rsidRDefault="00C505D5" w:rsidP="00C505D5">
      <w:pPr>
        <w:spacing w:line="360" w:lineRule="auto"/>
        <w:jc w:val="both"/>
        <w:rPr>
          <w:rFonts w:ascii="Arial" w:hAnsi="Arial" w:cs="Arial"/>
          <w:noProof/>
          <w:sz w:val="24"/>
          <w:szCs w:val="24"/>
        </w:rPr>
      </w:pPr>
      <w:r w:rsidRPr="00E62C67">
        <w:rPr>
          <w:rFonts w:ascii="Arial" w:hAnsi="Arial" w:cs="Arial"/>
          <w:noProof/>
          <w:sz w:val="24"/>
          <w:szCs w:val="24"/>
        </w:rPr>
        <w:t xml:space="preserve">The following business case outlines the internal and external factors </w:t>
      </w:r>
      <w:r w:rsidR="00E62C67" w:rsidRPr="00E62C67">
        <w:rPr>
          <w:rFonts w:ascii="Arial" w:hAnsi="Arial" w:cs="Arial"/>
          <w:noProof/>
          <w:sz w:val="24"/>
          <w:szCs w:val="24"/>
        </w:rPr>
        <w:t xml:space="preserve">of the challenging climate and a critical analysis of HR systems, practices and processes to meet the challenges of the future of work. </w:t>
      </w:r>
    </w:p>
    <w:p w14:paraId="72E25586" w14:textId="388DD6CF" w:rsidR="00E62C67" w:rsidRPr="00E62C67" w:rsidRDefault="00E62C67" w:rsidP="00C505D5">
      <w:pPr>
        <w:spacing w:line="360" w:lineRule="auto"/>
        <w:jc w:val="both"/>
        <w:rPr>
          <w:rFonts w:ascii="Arial" w:hAnsi="Arial" w:cs="Arial"/>
          <w:noProof/>
          <w:sz w:val="24"/>
          <w:szCs w:val="24"/>
        </w:rPr>
      </w:pPr>
      <w:r w:rsidRPr="00E62C67">
        <w:rPr>
          <w:rFonts w:ascii="Arial" w:hAnsi="Arial" w:cs="Arial"/>
          <w:noProof/>
          <w:sz w:val="24"/>
          <w:szCs w:val="24"/>
        </w:rPr>
        <w:t xml:space="preserve">The business case, looks through and identifies suitable areas to either progress or develop work, to met future requirements allowing for South Wales Police to continue meeting its vision and values. </w:t>
      </w:r>
    </w:p>
    <w:p w14:paraId="347696F8" w14:textId="18254BBC" w:rsidR="00E62C67" w:rsidRPr="00E62C67" w:rsidRDefault="00E62C67" w:rsidP="00C505D5">
      <w:pPr>
        <w:spacing w:line="360" w:lineRule="auto"/>
        <w:jc w:val="both"/>
        <w:rPr>
          <w:rFonts w:ascii="Arial" w:hAnsi="Arial" w:cs="Arial"/>
          <w:noProof/>
          <w:sz w:val="24"/>
          <w:szCs w:val="24"/>
        </w:rPr>
      </w:pPr>
      <w:r w:rsidRPr="00E62C67">
        <w:rPr>
          <w:rFonts w:ascii="Arial" w:hAnsi="Arial" w:cs="Arial"/>
          <w:noProof/>
          <w:sz w:val="24"/>
          <w:szCs w:val="24"/>
        </w:rPr>
        <w:t>The recommendations are aligned with the research that has been gathered and through other organisations practices. They are foundations for South Wales Police to begin meeting the challenging climate in order to be able to continue meeting any future challenges that may also arise.</w:t>
      </w:r>
    </w:p>
    <w:p w14:paraId="16D58D49" w14:textId="630652EB" w:rsidR="00C505D5" w:rsidRDefault="00C505D5" w:rsidP="00C505D5">
      <w:pPr>
        <w:spacing w:line="360" w:lineRule="auto"/>
        <w:jc w:val="both"/>
        <w:rPr>
          <w:rFonts w:ascii="Arial" w:hAnsi="Arial" w:cs="Arial"/>
          <w:b/>
          <w:bCs/>
          <w:noProof/>
          <w:sz w:val="24"/>
          <w:szCs w:val="24"/>
        </w:rPr>
      </w:pPr>
    </w:p>
    <w:p w14:paraId="04A7DA77" w14:textId="3674B995" w:rsidR="00C505D5" w:rsidRDefault="00C505D5" w:rsidP="00C505D5">
      <w:pPr>
        <w:spacing w:line="360" w:lineRule="auto"/>
        <w:jc w:val="both"/>
        <w:rPr>
          <w:rFonts w:ascii="Arial" w:hAnsi="Arial" w:cs="Arial"/>
          <w:b/>
          <w:bCs/>
          <w:noProof/>
          <w:sz w:val="24"/>
          <w:szCs w:val="24"/>
        </w:rPr>
      </w:pPr>
    </w:p>
    <w:p w14:paraId="3700655E" w14:textId="253D91A1" w:rsidR="00C505D5" w:rsidRDefault="00C505D5" w:rsidP="00C505D5">
      <w:pPr>
        <w:spacing w:line="360" w:lineRule="auto"/>
        <w:jc w:val="both"/>
        <w:rPr>
          <w:rFonts w:ascii="Arial" w:hAnsi="Arial" w:cs="Arial"/>
          <w:b/>
          <w:bCs/>
          <w:noProof/>
          <w:sz w:val="24"/>
          <w:szCs w:val="24"/>
        </w:rPr>
      </w:pPr>
    </w:p>
    <w:p w14:paraId="46089618" w14:textId="5272F0EE" w:rsidR="00C505D5" w:rsidRDefault="00C505D5" w:rsidP="00C505D5">
      <w:pPr>
        <w:spacing w:line="360" w:lineRule="auto"/>
        <w:jc w:val="both"/>
        <w:rPr>
          <w:rFonts w:ascii="Arial" w:hAnsi="Arial" w:cs="Arial"/>
          <w:b/>
          <w:bCs/>
          <w:noProof/>
          <w:sz w:val="24"/>
          <w:szCs w:val="24"/>
        </w:rPr>
      </w:pPr>
    </w:p>
    <w:p w14:paraId="1E91CEFA" w14:textId="5ABE119A" w:rsidR="00C505D5" w:rsidRDefault="00C505D5" w:rsidP="00C505D5">
      <w:pPr>
        <w:spacing w:line="360" w:lineRule="auto"/>
        <w:jc w:val="both"/>
        <w:rPr>
          <w:rFonts w:ascii="Arial" w:hAnsi="Arial" w:cs="Arial"/>
          <w:b/>
          <w:bCs/>
          <w:noProof/>
          <w:sz w:val="24"/>
          <w:szCs w:val="24"/>
        </w:rPr>
      </w:pPr>
    </w:p>
    <w:p w14:paraId="48B63768" w14:textId="1178714B" w:rsidR="00C505D5" w:rsidRDefault="00C505D5" w:rsidP="00C505D5">
      <w:pPr>
        <w:spacing w:line="360" w:lineRule="auto"/>
        <w:jc w:val="both"/>
        <w:rPr>
          <w:rFonts w:ascii="Arial" w:hAnsi="Arial" w:cs="Arial"/>
          <w:b/>
          <w:bCs/>
          <w:noProof/>
          <w:sz w:val="24"/>
          <w:szCs w:val="24"/>
        </w:rPr>
      </w:pPr>
    </w:p>
    <w:p w14:paraId="549EFBEC" w14:textId="723376FB" w:rsidR="00C505D5" w:rsidRDefault="00C505D5" w:rsidP="00C505D5">
      <w:pPr>
        <w:spacing w:line="360" w:lineRule="auto"/>
        <w:jc w:val="both"/>
        <w:rPr>
          <w:rFonts w:ascii="Arial" w:hAnsi="Arial" w:cs="Arial"/>
          <w:b/>
          <w:bCs/>
          <w:noProof/>
          <w:sz w:val="24"/>
          <w:szCs w:val="24"/>
        </w:rPr>
      </w:pPr>
    </w:p>
    <w:p w14:paraId="3B686AC1" w14:textId="77777777" w:rsidR="00C505D5" w:rsidRDefault="00C505D5" w:rsidP="00C505D5">
      <w:pPr>
        <w:spacing w:line="360" w:lineRule="auto"/>
        <w:jc w:val="both"/>
        <w:rPr>
          <w:rFonts w:ascii="Arial" w:hAnsi="Arial" w:cs="Arial"/>
          <w:b/>
          <w:bCs/>
          <w:noProof/>
          <w:sz w:val="24"/>
          <w:szCs w:val="24"/>
        </w:rPr>
      </w:pPr>
    </w:p>
    <w:p w14:paraId="152978DF" w14:textId="7378E8AA" w:rsidR="00C505D5" w:rsidRDefault="00C505D5" w:rsidP="00C505D5">
      <w:pPr>
        <w:spacing w:line="360" w:lineRule="auto"/>
        <w:jc w:val="both"/>
        <w:rPr>
          <w:rFonts w:ascii="Arial" w:hAnsi="Arial" w:cs="Arial"/>
          <w:b/>
          <w:bCs/>
          <w:noProof/>
          <w:sz w:val="24"/>
          <w:szCs w:val="24"/>
        </w:rPr>
      </w:pPr>
    </w:p>
    <w:p w14:paraId="0082BB39" w14:textId="2B77788D" w:rsidR="00C505D5" w:rsidRDefault="00C505D5" w:rsidP="00C505D5">
      <w:pPr>
        <w:spacing w:line="360" w:lineRule="auto"/>
        <w:jc w:val="both"/>
        <w:rPr>
          <w:rFonts w:ascii="Arial" w:hAnsi="Arial" w:cs="Arial"/>
          <w:b/>
          <w:bCs/>
          <w:noProof/>
          <w:sz w:val="24"/>
          <w:szCs w:val="24"/>
        </w:rPr>
      </w:pPr>
    </w:p>
    <w:p w14:paraId="215877AD" w14:textId="308818C4" w:rsidR="00C505D5" w:rsidRDefault="00C505D5" w:rsidP="00C505D5">
      <w:pPr>
        <w:spacing w:line="360" w:lineRule="auto"/>
        <w:jc w:val="both"/>
        <w:rPr>
          <w:rFonts w:ascii="Arial" w:hAnsi="Arial" w:cs="Arial"/>
          <w:b/>
          <w:bCs/>
          <w:noProof/>
          <w:sz w:val="24"/>
          <w:szCs w:val="24"/>
        </w:rPr>
      </w:pPr>
    </w:p>
    <w:p w14:paraId="702AE175" w14:textId="4A398963" w:rsidR="00C505D5" w:rsidRDefault="00C505D5" w:rsidP="00C505D5">
      <w:pPr>
        <w:spacing w:line="360" w:lineRule="auto"/>
        <w:jc w:val="both"/>
        <w:rPr>
          <w:rFonts w:ascii="Arial" w:hAnsi="Arial" w:cs="Arial"/>
          <w:b/>
          <w:bCs/>
          <w:noProof/>
          <w:sz w:val="24"/>
          <w:szCs w:val="24"/>
        </w:rPr>
      </w:pPr>
    </w:p>
    <w:p w14:paraId="1C5883A4" w14:textId="79F87BC5" w:rsidR="00C505D5" w:rsidRDefault="00C505D5" w:rsidP="00C505D5">
      <w:pPr>
        <w:spacing w:line="360" w:lineRule="auto"/>
        <w:jc w:val="both"/>
        <w:rPr>
          <w:rFonts w:ascii="Arial" w:hAnsi="Arial" w:cs="Arial"/>
          <w:b/>
          <w:bCs/>
          <w:noProof/>
          <w:sz w:val="24"/>
          <w:szCs w:val="24"/>
        </w:rPr>
      </w:pPr>
    </w:p>
    <w:p w14:paraId="4CB11FF0" w14:textId="5AA37CF8" w:rsidR="00C505D5" w:rsidRDefault="00C505D5" w:rsidP="00C505D5">
      <w:pPr>
        <w:spacing w:line="360" w:lineRule="auto"/>
        <w:jc w:val="both"/>
        <w:rPr>
          <w:rFonts w:ascii="Arial" w:hAnsi="Arial" w:cs="Arial"/>
          <w:b/>
          <w:bCs/>
          <w:noProof/>
          <w:sz w:val="24"/>
          <w:szCs w:val="24"/>
        </w:rPr>
      </w:pPr>
    </w:p>
    <w:p w14:paraId="4CFE1627" w14:textId="3B514419" w:rsidR="00C505D5" w:rsidRDefault="00C505D5" w:rsidP="00C505D5">
      <w:pPr>
        <w:spacing w:line="360" w:lineRule="auto"/>
        <w:jc w:val="both"/>
        <w:rPr>
          <w:rFonts w:ascii="Arial" w:hAnsi="Arial" w:cs="Arial"/>
          <w:b/>
          <w:bCs/>
          <w:noProof/>
          <w:sz w:val="24"/>
          <w:szCs w:val="24"/>
        </w:rPr>
      </w:pPr>
    </w:p>
    <w:sdt>
      <w:sdtPr>
        <w:id w:val="74191545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BAE3BE6" w14:textId="30465AF7" w:rsidR="00E62C67" w:rsidRDefault="00E62C67">
          <w:pPr>
            <w:pStyle w:val="TOCHeading"/>
          </w:pPr>
          <w:r>
            <w:t>Contents</w:t>
          </w:r>
        </w:p>
        <w:p w14:paraId="3AE68D3A" w14:textId="6E14862D" w:rsidR="00607B3D" w:rsidRDefault="00E62C67">
          <w:pPr>
            <w:pStyle w:val="TOC1"/>
            <w:rPr>
              <w:rFonts w:eastAsiaTheme="minorEastAsia"/>
              <w:noProof/>
              <w:lang w:eastAsia="en-GB"/>
            </w:rPr>
          </w:pPr>
          <w:r>
            <w:fldChar w:fldCharType="begin"/>
          </w:r>
          <w:r>
            <w:instrText xml:space="preserve"> TOC \o "1-3" \h \z \u </w:instrText>
          </w:r>
          <w:r>
            <w:fldChar w:fldCharType="separate"/>
          </w:r>
          <w:hyperlink w:anchor="_Toc95059134" w:history="1">
            <w:r w:rsidR="00607B3D" w:rsidRPr="00D73450">
              <w:rPr>
                <w:rStyle w:val="Hyperlink"/>
                <w:noProof/>
              </w:rPr>
              <w:t>Table of Figures</w:t>
            </w:r>
            <w:r w:rsidR="00607B3D">
              <w:rPr>
                <w:noProof/>
                <w:webHidden/>
              </w:rPr>
              <w:tab/>
            </w:r>
            <w:r w:rsidR="00607B3D">
              <w:rPr>
                <w:noProof/>
                <w:webHidden/>
              </w:rPr>
              <w:fldChar w:fldCharType="begin"/>
            </w:r>
            <w:r w:rsidR="00607B3D">
              <w:rPr>
                <w:noProof/>
                <w:webHidden/>
              </w:rPr>
              <w:instrText xml:space="preserve"> PAGEREF _Toc95059134 \h </w:instrText>
            </w:r>
            <w:r w:rsidR="00607B3D">
              <w:rPr>
                <w:noProof/>
                <w:webHidden/>
              </w:rPr>
            </w:r>
            <w:r w:rsidR="00607B3D">
              <w:rPr>
                <w:noProof/>
                <w:webHidden/>
              </w:rPr>
              <w:fldChar w:fldCharType="separate"/>
            </w:r>
            <w:r w:rsidR="00607B3D">
              <w:rPr>
                <w:noProof/>
                <w:webHidden/>
              </w:rPr>
              <w:t>2</w:t>
            </w:r>
            <w:r w:rsidR="00607B3D">
              <w:rPr>
                <w:noProof/>
                <w:webHidden/>
              </w:rPr>
              <w:fldChar w:fldCharType="end"/>
            </w:r>
          </w:hyperlink>
        </w:p>
        <w:p w14:paraId="39C4CDBA" w14:textId="37A6AEFA" w:rsidR="00607B3D" w:rsidRDefault="00607B3D">
          <w:pPr>
            <w:pStyle w:val="TOC1"/>
            <w:rPr>
              <w:rFonts w:eastAsiaTheme="minorEastAsia"/>
              <w:noProof/>
              <w:lang w:eastAsia="en-GB"/>
            </w:rPr>
          </w:pPr>
          <w:hyperlink w:anchor="_Toc95059135" w:history="1">
            <w:r w:rsidRPr="00D73450">
              <w:rPr>
                <w:rStyle w:val="Hyperlink"/>
                <w:rFonts w:ascii="Arial" w:eastAsia="Calibri" w:hAnsi="Arial" w:cs="Arial"/>
                <w:noProof/>
              </w:rPr>
              <w:t>Introduction</w:t>
            </w:r>
            <w:r>
              <w:rPr>
                <w:noProof/>
                <w:webHidden/>
              </w:rPr>
              <w:tab/>
            </w:r>
            <w:r>
              <w:rPr>
                <w:noProof/>
                <w:webHidden/>
              </w:rPr>
              <w:fldChar w:fldCharType="begin"/>
            </w:r>
            <w:r>
              <w:rPr>
                <w:noProof/>
                <w:webHidden/>
              </w:rPr>
              <w:instrText xml:space="preserve"> PAGEREF _Toc95059135 \h </w:instrText>
            </w:r>
            <w:r>
              <w:rPr>
                <w:noProof/>
                <w:webHidden/>
              </w:rPr>
            </w:r>
            <w:r>
              <w:rPr>
                <w:noProof/>
                <w:webHidden/>
              </w:rPr>
              <w:fldChar w:fldCharType="separate"/>
            </w:r>
            <w:r>
              <w:rPr>
                <w:noProof/>
                <w:webHidden/>
              </w:rPr>
              <w:t>3</w:t>
            </w:r>
            <w:r>
              <w:rPr>
                <w:noProof/>
                <w:webHidden/>
              </w:rPr>
              <w:fldChar w:fldCharType="end"/>
            </w:r>
          </w:hyperlink>
        </w:p>
        <w:p w14:paraId="4E152260" w14:textId="184756BF" w:rsidR="00607B3D" w:rsidRDefault="00607B3D">
          <w:pPr>
            <w:pStyle w:val="TOC1"/>
            <w:rPr>
              <w:rFonts w:eastAsiaTheme="minorEastAsia"/>
              <w:noProof/>
              <w:lang w:eastAsia="en-GB"/>
            </w:rPr>
          </w:pPr>
          <w:hyperlink w:anchor="_Toc95059136" w:history="1">
            <w:r w:rsidRPr="00D73450">
              <w:rPr>
                <w:rStyle w:val="Hyperlink"/>
                <w:rFonts w:ascii="Arial" w:eastAsia="Calibri" w:hAnsi="Arial" w:cs="Arial"/>
                <w:noProof/>
              </w:rPr>
              <w:t>The impact of Covid-19 on SWP</w:t>
            </w:r>
            <w:r>
              <w:rPr>
                <w:noProof/>
                <w:webHidden/>
              </w:rPr>
              <w:tab/>
            </w:r>
            <w:r>
              <w:rPr>
                <w:noProof/>
                <w:webHidden/>
              </w:rPr>
              <w:fldChar w:fldCharType="begin"/>
            </w:r>
            <w:r>
              <w:rPr>
                <w:noProof/>
                <w:webHidden/>
              </w:rPr>
              <w:instrText xml:space="preserve"> PAGEREF _Toc95059136 \h </w:instrText>
            </w:r>
            <w:r>
              <w:rPr>
                <w:noProof/>
                <w:webHidden/>
              </w:rPr>
            </w:r>
            <w:r>
              <w:rPr>
                <w:noProof/>
                <w:webHidden/>
              </w:rPr>
              <w:fldChar w:fldCharType="separate"/>
            </w:r>
            <w:r>
              <w:rPr>
                <w:noProof/>
                <w:webHidden/>
              </w:rPr>
              <w:t>3</w:t>
            </w:r>
            <w:r>
              <w:rPr>
                <w:noProof/>
                <w:webHidden/>
              </w:rPr>
              <w:fldChar w:fldCharType="end"/>
            </w:r>
          </w:hyperlink>
        </w:p>
        <w:p w14:paraId="1BD4937F" w14:textId="2C672C9E" w:rsidR="00607B3D" w:rsidRDefault="00607B3D">
          <w:pPr>
            <w:pStyle w:val="TOC2"/>
            <w:tabs>
              <w:tab w:val="right" w:leader="dot" w:pos="9016"/>
            </w:tabs>
            <w:rPr>
              <w:rFonts w:eastAsiaTheme="minorEastAsia"/>
              <w:noProof/>
              <w:lang w:eastAsia="en-GB"/>
            </w:rPr>
          </w:pPr>
          <w:hyperlink w:anchor="_Toc95059137" w:history="1">
            <w:r w:rsidRPr="00D73450">
              <w:rPr>
                <w:rStyle w:val="Hyperlink"/>
                <w:rFonts w:ascii="Arial" w:hAnsi="Arial" w:cs="Arial"/>
                <w:noProof/>
              </w:rPr>
              <w:t>External - Sociological</w:t>
            </w:r>
            <w:r>
              <w:rPr>
                <w:noProof/>
                <w:webHidden/>
              </w:rPr>
              <w:tab/>
            </w:r>
            <w:r>
              <w:rPr>
                <w:noProof/>
                <w:webHidden/>
              </w:rPr>
              <w:fldChar w:fldCharType="begin"/>
            </w:r>
            <w:r>
              <w:rPr>
                <w:noProof/>
                <w:webHidden/>
              </w:rPr>
              <w:instrText xml:space="preserve"> PAGEREF _Toc95059137 \h </w:instrText>
            </w:r>
            <w:r>
              <w:rPr>
                <w:noProof/>
                <w:webHidden/>
              </w:rPr>
            </w:r>
            <w:r>
              <w:rPr>
                <w:noProof/>
                <w:webHidden/>
              </w:rPr>
              <w:fldChar w:fldCharType="separate"/>
            </w:r>
            <w:r>
              <w:rPr>
                <w:noProof/>
                <w:webHidden/>
              </w:rPr>
              <w:t>4</w:t>
            </w:r>
            <w:r>
              <w:rPr>
                <w:noProof/>
                <w:webHidden/>
              </w:rPr>
              <w:fldChar w:fldCharType="end"/>
            </w:r>
          </w:hyperlink>
        </w:p>
        <w:p w14:paraId="452B21B7" w14:textId="15428F97" w:rsidR="00607B3D" w:rsidRDefault="00607B3D">
          <w:pPr>
            <w:pStyle w:val="TOC3"/>
            <w:tabs>
              <w:tab w:val="right" w:leader="dot" w:pos="9016"/>
            </w:tabs>
            <w:rPr>
              <w:rFonts w:eastAsiaTheme="minorEastAsia"/>
              <w:noProof/>
              <w:lang w:eastAsia="en-GB"/>
            </w:rPr>
          </w:pPr>
          <w:hyperlink w:anchor="_Toc95059138" w:history="1">
            <w:r w:rsidRPr="00D73450">
              <w:rPr>
                <w:rStyle w:val="Hyperlink"/>
                <w:rFonts w:ascii="Arial" w:hAnsi="Arial" w:cs="Arial"/>
                <w:noProof/>
              </w:rPr>
              <w:t>Changing demographics</w:t>
            </w:r>
            <w:r>
              <w:rPr>
                <w:noProof/>
                <w:webHidden/>
              </w:rPr>
              <w:tab/>
            </w:r>
            <w:r>
              <w:rPr>
                <w:noProof/>
                <w:webHidden/>
              </w:rPr>
              <w:fldChar w:fldCharType="begin"/>
            </w:r>
            <w:r>
              <w:rPr>
                <w:noProof/>
                <w:webHidden/>
              </w:rPr>
              <w:instrText xml:space="preserve"> PAGEREF _Toc95059138 \h </w:instrText>
            </w:r>
            <w:r>
              <w:rPr>
                <w:noProof/>
                <w:webHidden/>
              </w:rPr>
            </w:r>
            <w:r>
              <w:rPr>
                <w:noProof/>
                <w:webHidden/>
              </w:rPr>
              <w:fldChar w:fldCharType="separate"/>
            </w:r>
            <w:r>
              <w:rPr>
                <w:noProof/>
                <w:webHidden/>
              </w:rPr>
              <w:t>4</w:t>
            </w:r>
            <w:r>
              <w:rPr>
                <w:noProof/>
                <w:webHidden/>
              </w:rPr>
              <w:fldChar w:fldCharType="end"/>
            </w:r>
          </w:hyperlink>
        </w:p>
        <w:p w14:paraId="22B93443" w14:textId="59FA37FC" w:rsidR="00607B3D" w:rsidRDefault="00607B3D">
          <w:pPr>
            <w:pStyle w:val="TOC3"/>
            <w:tabs>
              <w:tab w:val="right" w:leader="dot" w:pos="9016"/>
            </w:tabs>
            <w:rPr>
              <w:rFonts w:eastAsiaTheme="minorEastAsia"/>
              <w:noProof/>
              <w:lang w:eastAsia="en-GB"/>
            </w:rPr>
          </w:pPr>
          <w:hyperlink w:anchor="_Toc95059139" w:history="1">
            <w:r w:rsidRPr="00D73450">
              <w:rPr>
                <w:rStyle w:val="Hyperlink"/>
                <w:rFonts w:ascii="Arial" w:hAnsi="Arial" w:cs="Arial"/>
                <w:noProof/>
              </w:rPr>
              <w:t>Economical - Funding</w:t>
            </w:r>
            <w:r>
              <w:rPr>
                <w:noProof/>
                <w:webHidden/>
              </w:rPr>
              <w:tab/>
            </w:r>
            <w:r>
              <w:rPr>
                <w:noProof/>
                <w:webHidden/>
              </w:rPr>
              <w:fldChar w:fldCharType="begin"/>
            </w:r>
            <w:r>
              <w:rPr>
                <w:noProof/>
                <w:webHidden/>
              </w:rPr>
              <w:instrText xml:space="preserve"> PAGEREF _Toc95059139 \h </w:instrText>
            </w:r>
            <w:r>
              <w:rPr>
                <w:noProof/>
                <w:webHidden/>
              </w:rPr>
            </w:r>
            <w:r>
              <w:rPr>
                <w:noProof/>
                <w:webHidden/>
              </w:rPr>
              <w:fldChar w:fldCharType="separate"/>
            </w:r>
            <w:r>
              <w:rPr>
                <w:noProof/>
                <w:webHidden/>
              </w:rPr>
              <w:t>6</w:t>
            </w:r>
            <w:r>
              <w:rPr>
                <w:noProof/>
                <w:webHidden/>
              </w:rPr>
              <w:fldChar w:fldCharType="end"/>
            </w:r>
          </w:hyperlink>
        </w:p>
        <w:p w14:paraId="3616AC75" w14:textId="73DB0F88" w:rsidR="00607B3D" w:rsidRDefault="00607B3D">
          <w:pPr>
            <w:pStyle w:val="TOC2"/>
            <w:tabs>
              <w:tab w:val="right" w:leader="dot" w:pos="9016"/>
            </w:tabs>
            <w:rPr>
              <w:rFonts w:eastAsiaTheme="minorEastAsia"/>
              <w:noProof/>
              <w:lang w:eastAsia="en-GB"/>
            </w:rPr>
          </w:pPr>
          <w:hyperlink w:anchor="_Toc95059140" w:history="1">
            <w:r w:rsidRPr="00D73450">
              <w:rPr>
                <w:rStyle w:val="Hyperlink"/>
                <w:rFonts w:ascii="Arial" w:hAnsi="Arial" w:cs="Arial"/>
                <w:noProof/>
              </w:rPr>
              <w:t>Internal</w:t>
            </w:r>
            <w:r>
              <w:rPr>
                <w:noProof/>
                <w:webHidden/>
              </w:rPr>
              <w:tab/>
            </w:r>
            <w:r>
              <w:rPr>
                <w:noProof/>
                <w:webHidden/>
              </w:rPr>
              <w:fldChar w:fldCharType="begin"/>
            </w:r>
            <w:r>
              <w:rPr>
                <w:noProof/>
                <w:webHidden/>
              </w:rPr>
              <w:instrText xml:space="preserve"> PAGEREF _Toc95059140 \h </w:instrText>
            </w:r>
            <w:r>
              <w:rPr>
                <w:noProof/>
                <w:webHidden/>
              </w:rPr>
            </w:r>
            <w:r>
              <w:rPr>
                <w:noProof/>
                <w:webHidden/>
              </w:rPr>
              <w:fldChar w:fldCharType="separate"/>
            </w:r>
            <w:r>
              <w:rPr>
                <w:noProof/>
                <w:webHidden/>
              </w:rPr>
              <w:t>7</w:t>
            </w:r>
            <w:r>
              <w:rPr>
                <w:noProof/>
                <w:webHidden/>
              </w:rPr>
              <w:fldChar w:fldCharType="end"/>
            </w:r>
          </w:hyperlink>
        </w:p>
        <w:p w14:paraId="1EE2CE3C" w14:textId="7B914348" w:rsidR="00607B3D" w:rsidRDefault="00607B3D">
          <w:pPr>
            <w:pStyle w:val="TOC3"/>
            <w:tabs>
              <w:tab w:val="right" w:leader="dot" w:pos="9016"/>
            </w:tabs>
            <w:rPr>
              <w:rFonts w:eastAsiaTheme="minorEastAsia"/>
              <w:noProof/>
              <w:lang w:eastAsia="en-GB"/>
            </w:rPr>
          </w:pPr>
          <w:hyperlink w:anchor="_Toc95059141" w:history="1">
            <w:r w:rsidRPr="00D73450">
              <w:rPr>
                <w:rStyle w:val="Hyperlink"/>
                <w:rFonts w:ascii="Arial" w:hAnsi="Arial" w:cs="Arial"/>
                <w:noProof/>
              </w:rPr>
              <w:t>Flexible working</w:t>
            </w:r>
            <w:r>
              <w:rPr>
                <w:noProof/>
                <w:webHidden/>
              </w:rPr>
              <w:tab/>
            </w:r>
            <w:r>
              <w:rPr>
                <w:noProof/>
                <w:webHidden/>
              </w:rPr>
              <w:fldChar w:fldCharType="begin"/>
            </w:r>
            <w:r>
              <w:rPr>
                <w:noProof/>
                <w:webHidden/>
              </w:rPr>
              <w:instrText xml:space="preserve"> PAGEREF _Toc95059141 \h </w:instrText>
            </w:r>
            <w:r>
              <w:rPr>
                <w:noProof/>
                <w:webHidden/>
              </w:rPr>
            </w:r>
            <w:r>
              <w:rPr>
                <w:noProof/>
                <w:webHidden/>
              </w:rPr>
              <w:fldChar w:fldCharType="separate"/>
            </w:r>
            <w:r>
              <w:rPr>
                <w:noProof/>
                <w:webHidden/>
              </w:rPr>
              <w:t>7</w:t>
            </w:r>
            <w:r>
              <w:rPr>
                <w:noProof/>
                <w:webHidden/>
              </w:rPr>
              <w:fldChar w:fldCharType="end"/>
            </w:r>
          </w:hyperlink>
        </w:p>
        <w:p w14:paraId="7E0EA371" w14:textId="68543CFA" w:rsidR="00607B3D" w:rsidRDefault="00607B3D">
          <w:pPr>
            <w:pStyle w:val="TOC3"/>
            <w:tabs>
              <w:tab w:val="right" w:leader="dot" w:pos="9016"/>
            </w:tabs>
            <w:rPr>
              <w:rFonts w:eastAsiaTheme="minorEastAsia"/>
              <w:noProof/>
              <w:lang w:eastAsia="en-GB"/>
            </w:rPr>
          </w:pPr>
          <w:hyperlink w:anchor="_Toc95059142" w:history="1">
            <w:r w:rsidRPr="00D73450">
              <w:rPr>
                <w:rStyle w:val="Hyperlink"/>
                <w:rFonts w:ascii="Arial" w:hAnsi="Arial" w:cs="Arial"/>
                <w:noProof/>
              </w:rPr>
              <w:t>Flexible working and the impact on wellbeing</w:t>
            </w:r>
            <w:r>
              <w:rPr>
                <w:noProof/>
                <w:webHidden/>
              </w:rPr>
              <w:tab/>
            </w:r>
            <w:r>
              <w:rPr>
                <w:noProof/>
                <w:webHidden/>
              </w:rPr>
              <w:fldChar w:fldCharType="begin"/>
            </w:r>
            <w:r>
              <w:rPr>
                <w:noProof/>
                <w:webHidden/>
              </w:rPr>
              <w:instrText xml:space="preserve"> PAGEREF _Toc95059142 \h </w:instrText>
            </w:r>
            <w:r>
              <w:rPr>
                <w:noProof/>
                <w:webHidden/>
              </w:rPr>
            </w:r>
            <w:r>
              <w:rPr>
                <w:noProof/>
                <w:webHidden/>
              </w:rPr>
              <w:fldChar w:fldCharType="separate"/>
            </w:r>
            <w:r>
              <w:rPr>
                <w:noProof/>
                <w:webHidden/>
              </w:rPr>
              <w:t>7</w:t>
            </w:r>
            <w:r>
              <w:rPr>
                <w:noProof/>
                <w:webHidden/>
              </w:rPr>
              <w:fldChar w:fldCharType="end"/>
            </w:r>
          </w:hyperlink>
        </w:p>
        <w:p w14:paraId="12A1297A" w14:textId="26717293" w:rsidR="00607B3D" w:rsidRDefault="00607B3D">
          <w:pPr>
            <w:pStyle w:val="TOC1"/>
            <w:rPr>
              <w:rFonts w:eastAsiaTheme="minorEastAsia"/>
              <w:noProof/>
              <w:lang w:eastAsia="en-GB"/>
            </w:rPr>
          </w:pPr>
          <w:hyperlink w:anchor="_Toc95059143" w:history="1">
            <w:r w:rsidRPr="00D73450">
              <w:rPr>
                <w:rStyle w:val="Hyperlink"/>
                <w:rFonts w:ascii="Arial" w:hAnsi="Arial" w:cs="Arial"/>
                <w:noProof/>
              </w:rPr>
              <w:t>HR Systems, Processes and practices</w:t>
            </w:r>
            <w:r>
              <w:rPr>
                <w:noProof/>
                <w:webHidden/>
              </w:rPr>
              <w:tab/>
            </w:r>
            <w:r>
              <w:rPr>
                <w:noProof/>
                <w:webHidden/>
              </w:rPr>
              <w:fldChar w:fldCharType="begin"/>
            </w:r>
            <w:r>
              <w:rPr>
                <w:noProof/>
                <w:webHidden/>
              </w:rPr>
              <w:instrText xml:space="preserve"> PAGEREF _Toc95059143 \h </w:instrText>
            </w:r>
            <w:r>
              <w:rPr>
                <w:noProof/>
                <w:webHidden/>
              </w:rPr>
            </w:r>
            <w:r>
              <w:rPr>
                <w:noProof/>
                <w:webHidden/>
              </w:rPr>
              <w:fldChar w:fldCharType="separate"/>
            </w:r>
            <w:r>
              <w:rPr>
                <w:noProof/>
                <w:webHidden/>
              </w:rPr>
              <w:t>9</w:t>
            </w:r>
            <w:r>
              <w:rPr>
                <w:noProof/>
                <w:webHidden/>
              </w:rPr>
              <w:fldChar w:fldCharType="end"/>
            </w:r>
          </w:hyperlink>
        </w:p>
        <w:p w14:paraId="4BC0F7E0" w14:textId="020DE580" w:rsidR="00607B3D" w:rsidRDefault="00607B3D">
          <w:pPr>
            <w:pStyle w:val="TOC2"/>
            <w:tabs>
              <w:tab w:val="right" w:leader="dot" w:pos="9016"/>
            </w:tabs>
            <w:rPr>
              <w:rFonts w:eastAsiaTheme="minorEastAsia"/>
              <w:noProof/>
              <w:lang w:eastAsia="en-GB"/>
            </w:rPr>
          </w:pPr>
          <w:hyperlink w:anchor="_Toc95059144" w:history="1">
            <w:r w:rsidRPr="00D73450">
              <w:rPr>
                <w:rStyle w:val="Hyperlink"/>
                <w:rFonts w:ascii="Arial" w:hAnsi="Arial" w:cs="Arial"/>
                <w:noProof/>
              </w:rPr>
              <w:t>Performance management systems</w:t>
            </w:r>
            <w:r>
              <w:rPr>
                <w:noProof/>
                <w:webHidden/>
              </w:rPr>
              <w:tab/>
            </w:r>
            <w:r>
              <w:rPr>
                <w:noProof/>
                <w:webHidden/>
              </w:rPr>
              <w:fldChar w:fldCharType="begin"/>
            </w:r>
            <w:r>
              <w:rPr>
                <w:noProof/>
                <w:webHidden/>
              </w:rPr>
              <w:instrText xml:space="preserve"> PAGEREF _Toc95059144 \h </w:instrText>
            </w:r>
            <w:r>
              <w:rPr>
                <w:noProof/>
                <w:webHidden/>
              </w:rPr>
            </w:r>
            <w:r>
              <w:rPr>
                <w:noProof/>
                <w:webHidden/>
              </w:rPr>
              <w:fldChar w:fldCharType="separate"/>
            </w:r>
            <w:r>
              <w:rPr>
                <w:noProof/>
                <w:webHidden/>
              </w:rPr>
              <w:t>10</w:t>
            </w:r>
            <w:r>
              <w:rPr>
                <w:noProof/>
                <w:webHidden/>
              </w:rPr>
              <w:fldChar w:fldCharType="end"/>
            </w:r>
          </w:hyperlink>
        </w:p>
        <w:p w14:paraId="44F21BF3" w14:textId="7CFC94D8" w:rsidR="00607B3D" w:rsidRDefault="00607B3D">
          <w:pPr>
            <w:pStyle w:val="TOC2"/>
            <w:tabs>
              <w:tab w:val="right" w:leader="dot" w:pos="9016"/>
            </w:tabs>
            <w:rPr>
              <w:rFonts w:eastAsiaTheme="minorEastAsia"/>
              <w:noProof/>
              <w:lang w:eastAsia="en-GB"/>
            </w:rPr>
          </w:pPr>
          <w:hyperlink w:anchor="_Toc95059145" w:history="1">
            <w:r w:rsidRPr="00D73450">
              <w:rPr>
                <w:rStyle w:val="Hyperlink"/>
                <w:rFonts w:ascii="Arial" w:hAnsi="Arial" w:cs="Arial"/>
                <w:noProof/>
              </w:rPr>
              <w:t>Onboarding and recruitment</w:t>
            </w:r>
            <w:r>
              <w:rPr>
                <w:noProof/>
                <w:webHidden/>
              </w:rPr>
              <w:tab/>
            </w:r>
            <w:r>
              <w:rPr>
                <w:noProof/>
                <w:webHidden/>
              </w:rPr>
              <w:fldChar w:fldCharType="begin"/>
            </w:r>
            <w:r>
              <w:rPr>
                <w:noProof/>
                <w:webHidden/>
              </w:rPr>
              <w:instrText xml:space="preserve"> PAGEREF _Toc95059145 \h </w:instrText>
            </w:r>
            <w:r>
              <w:rPr>
                <w:noProof/>
                <w:webHidden/>
              </w:rPr>
            </w:r>
            <w:r>
              <w:rPr>
                <w:noProof/>
                <w:webHidden/>
              </w:rPr>
              <w:fldChar w:fldCharType="separate"/>
            </w:r>
            <w:r>
              <w:rPr>
                <w:noProof/>
                <w:webHidden/>
              </w:rPr>
              <w:t>11</w:t>
            </w:r>
            <w:r>
              <w:rPr>
                <w:noProof/>
                <w:webHidden/>
              </w:rPr>
              <w:fldChar w:fldCharType="end"/>
            </w:r>
          </w:hyperlink>
        </w:p>
        <w:p w14:paraId="17270F5F" w14:textId="6B2061DA" w:rsidR="00607B3D" w:rsidRDefault="00607B3D">
          <w:pPr>
            <w:pStyle w:val="TOC2"/>
            <w:tabs>
              <w:tab w:val="right" w:leader="dot" w:pos="9016"/>
            </w:tabs>
            <w:rPr>
              <w:rFonts w:eastAsiaTheme="minorEastAsia"/>
              <w:noProof/>
              <w:lang w:eastAsia="en-GB"/>
            </w:rPr>
          </w:pPr>
          <w:hyperlink w:anchor="_Toc95059146" w:history="1">
            <w:r w:rsidRPr="00D73450">
              <w:rPr>
                <w:rStyle w:val="Hyperlink"/>
                <w:rFonts w:ascii="Arial" w:hAnsi="Arial" w:cs="Arial"/>
                <w:noProof/>
              </w:rPr>
              <w:t>Succession planning</w:t>
            </w:r>
            <w:r>
              <w:rPr>
                <w:noProof/>
                <w:webHidden/>
              </w:rPr>
              <w:tab/>
            </w:r>
            <w:r>
              <w:rPr>
                <w:noProof/>
                <w:webHidden/>
              </w:rPr>
              <w:fldChar w:fldCharType="begin"/>
            </w:r>
            <w:r>
              <w:rPr>
                <w:noProof/>
                <w:webHidden/>
              </w:rPr>
              <w:instrText xml:space="preserve"> PAGEREF _Toc95059146 \h </w:instrText>
            </w:r>
            <w:r>
              <w:rPr>
                <w:noProof/>
                <w:webHidden/>
              </w:rPr>
            </w:r>
            <w:r>
              <w:rPr>
                <w:noProof/>
                <w:webHidden/>
              </w:rPr>
              <w:fldChar w:fldCharType="separate"/>
            </w:r>
            <w:r>
              <w:rPr>
                <w:noProof/>
                <w:webHidden/>
              </w:rPr>
              <w:t>11</w:t>
            </w:r>
            <w:r>
              <w:rPr>
                <w:noProof/>
                <w:webHidden/>
              </w:rPr>
              <w:fldChar w:fldCharType="end"/>
            </w:r>
          </w:hyperlink>
        </w:p>
        <w:p w14:paraId="50857E09" w14:textId="02954DB1" w:rsidR="00607B3D" w:rsidRDefault="00607B3D">
          <w:pPr>
            <w:pStyle w:val="TOC1"/>
            <w:rPr>
              <w:rFonts w:eastAsiaTheme="minorEastAsia"/>
              <w:noProof/>
              <w:lang w:eastAsia="en-GB"/>
            </w:rPr>
          </w:pPr>
          <w:hyperlink w:anchor="_Toc95059147" w:history="1">
            <w:r w:rsidRPr="00D73450">
              <w:rPr>
                <w:rStyle w:val="Hyperlink"/>
                <w:rFonts w:ascii="Arial" w:hAnsi="Arial" w:cs="Arial"/>
                <w:noProof/>
              </w:rPr>
              <w:t>Conclusion</w:t>
            </w:r>
            <w:r>
              <w:rPr>
                <w:noProof/>
                <w:webHidden/>
              </w:rPr>
              <w:tab/>
            </w:r>
            <w:r>
              <w:rPr>
                <w:noProof/>
                <w:webHidden/>
              </w:rPr>
              <w:fldChar w:fldCharType="begin"/>
            </w:r>
            <w:r>
              <w:rPr>
                <w:noProof/>
                <w:webHidden/>
              </w:rPr>
              <w:instrText xml:space="preserve"> PAGEREF _Toc95059147 \h </w:instrText>
            </w:r>
            <w:r>
              <w:rPr>
                <w:noProof/>
                <w:webHidden/>
              </w:rPr>
            </w:r>
            <w:r>
              <w:rPr>
                <w:noProof/>
                <w:webHidden/>
              </w:rPr>
              <w:fldChar w:fldCharType="separate"/>
            </w:r>
            <w:r>
              <w:rPr>
                <w:noProof/>
                <w:webHidden/>
              </w:rPr>
              <w:t>12</w:t>
            </w:r>
            <w:r>
              <w:rPr>
                <w:noProof/>
                <w:webHidden/>
              </w:rPr>
              <w:fldChar w:fldCharType="end"/>
            </w:r>
          </w:hyperlink>
        </w:p>
        <w:p w14:paraId="2C4106E6" w14:textId="0853C06D" w:rsidR="00607B3D" w:rsidRDefault="00607B3D">
          <w:pPr>
            <w:pStyle w:val="TOC1"/>
            <w:rPr>
              <w:rFonts w:eastAsiaTheme="minorEastAsia"/>
              <w:noProof/>
              <w:lang w:eastAsia="en-GB"/>
            </w:rPr>
          </w:pPr>
          <w:hyperlink w:anchor="_Toc95059148" w:history="1">
            <w:r w:rsidRPr="00D73450">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_Toc95059148 \h </w:instrText>
            </w:r>
            <w:r>
              <w:rPr>
                <w:noProof/>
                <w:webHidden/>
              </w:rPr>
            </w:r>
            <w:r>
              <w:rPr>
                <w:noProof/>
                <w:webHidden/>
              </w:rPr>
              <w:fldChar w:fldCharType="separate"/>
            </w:r>
            <w:r>
              <w:rPr>
                <w:noProof/>
                <w:webHidden/>
              </w:rPr>
              <w:t>12</w:t>
            </w:r>
            <w:r>
              <w:rPr>
                <w:noProof/>
                <w:webHidden/>
              </w:rPr>
              <w:fldChar w:fldCharType="end"/>
            </w:r>
          </w:hyperlink>
        </w:p>
        <w:p w14:paraId="55B2610C" w14:textId="37C9E6DF" w:rsidR="00607B3D" w:rsidRDefault="00607B3D">
          <w:pPr>
            <w:pStyle w:val="TOC2"/>
            <w:tabs>
              <w:tab w:val="right" w:leader="dot" w:pos="9016"/>
            </w:tabs>
            <w:rPr>
              <w:rFonts w:eastAsiaTheme="minorEastAsia"/>
              <w:noProof/>
              <w:lang w:eastAsia="en-GB"/>
            </w:rPr>
          </w:pPr>
          <w:hyperlink w:anchor="_Toc95059149" w:history="1">
            <w:r w:rsidRPr="00D73450">
              <w:rPr>
                <w:rStyle w:val="Hyperlink"/>
                <w:rFonts w:ascii="Arial" w:hAnsi="Arial" w:cs="Arial"/>
                <w:noProof/>
              </w:rPr>
              <w:t>Recommendation 1: Policies review and training</w:t>
            </w:r>
            <w:r>
              <w:rPr>
                <w:noProof/>
                <w:webHidden/>
              </w:rPr>
              <w:tab/>
            </w:r>
            <w:r>
              <w:rPr>
                <w:noProof/>
                <w:webHidden/>
              </w:rPr>
              <w:fldChar w:fldCharType="begin"/>
            </w:r>
            <w:r>
              <w:rPr>
                <w:noProof/>
                <w:webHidden/>
              </w:rPr>
              <w:instrText xml:space="preserve"> PAGEREF _Toc95059149 \h </w:instrText>
            </w:r>
            <w:r>
              <w:rPr>
                <w:noProof/>
                <w:webHidden/>
              </w:rPr>
            </w:r>
            <w:r>
              <w:rPr>
                <w:noProof/>
                <w:webHidden/>
              </w:rPr>
              <w:fldChar w:fldCharType="separate"/>
            </w:r>
            <w:r>
              <w:rPr>
                <w:noProof/>
                <w:webHidden/>
              </w:rPr>
              <w:t>12</w:t>
            </w:r>
            <w:r>
              <w:rPr>
                <w:noProof/>
                <w:webHidden/>
              </w:rPr>
              <w:fldChar w:fldCharType="end"/>
            </w:r>
          </w:hyperlink>
        </w:p>
        <w:p w14:paraId="3741EBBE" w14:textId="25E028AD" w:rsidR="00607B3D" w:rsidRDefault="00607B3D">
          <w:pPr>
            <w:pStyle w:val="TOC2"/>
            <w:tabs>
              <w:tab w:val="right" w:leader="dot" w:pos="9016"/>
            </w:tabs>
            <w:rPr>
              <w:rFonts w:eastAsiaTheme="minorEastAsia"/>
              <w:noProof/>
              <w:lang w:eastAsia="en-GB"/>
            </w:rPr>
          </w:pPr>
          <w:hyperlink w:anchor="_Toc95059150" w:history="1">
            <w:r w:rsidRPr="00D73450">
              <w:rPr>
                <w:rStyle w:val="Hyperlink"/>
                <w:rFonts w:ascii="Arial" w:hAnsi="Arial" w:cs="Arial"/>
                <w:noProof/>
              </w:rPr>
              <w:t>Recommendation 2: Utilisation of HR systems</w:t>
            </w:r>
            <w:r>
              <w:rPr>
                <w:noProof/>
                <w:webHidden/>
              </w:rPr>
              <w:tab/>
            </w:r>
            <w:r>
              <w:rPr>
                <w:noProof/>
                <w:webHidden/>
              </w:rPr>
              <w:fldChar w:fldCharType="begin"/>
            </w:r>
            <w:r>
              <w:rPr>
                <w:noProof/>
                <w:webHidden/>
              </w:rPr>
              <w:instrText xml:space="preserve"> PAGEREF _Toc95059150 \h </w:instrText>
            </w:r>
            <w:r>
              <w:rPr>
                <w:noProof/>
                <w:webHidden/>
              </w:rPr>
            </w:r>
            <w:r>
              <w:rPr>
                <w:noProof/>
                <w:webHidden/>
              </w:rPr>
              <w:fldChar w:fldCharType="separate"/>
            </w:r>
            <w:r>
              <w:rPr>
                <w:noProof/>
                <w:webHidden/>
              </w:rPr>
              <w:t>13</w:t>
            </w:r>
            <w:r>
              <w:rPr>
                <w:noProof/>
                <w:webHidden/>
              </w:rPr>
              <w:fldChar w:fldCharType="end"/>
            </w:r>
          </w:hyperlink>
        </w:p>
        <w:p w14:paraId="76FD9E74" w14:textId="1B1AE75F" w:rsidR="00607B3D" w:rsidRDefault="00607B3D">
          <w:pPr>
            <w:pStyle w:val="TOC2"/>
            <w:tabs>
              <w:tab w:val="right" w:leader="dot" w:pos="9016"/>
            </w:tabs>
            <w:rPr>
              <w:rFonts w:eastAsiaTheme="minorEastAsia"/>
              <w:noProof/>
              <w:lang w:eastAsia="en-GB"/>
            </w:rPr>
          </w:pPr>
          <w:hyperlink w:anchor="_Toc95059151" w:history="1">
            <w:r w:rsidRPr="00D73450">
              <w:rPr>
                <w:rStyle w:val="Hyperlink"/>
                <w:rFonts w:ascii="Arial" w:hAnsi="Arial" w:cs="Arial"/>
                <w:noProof/>
              </w:rPr>
              <w:t>Recommendation 3: Succession planning</w:t>
            </w:r>
            <w:r>
              <w:rPr>
                <w:noProof/>
                <w:webHidden/>
              </w:rPr>
              <w:tab/>
            </w:r>
            <w:r>
              <w:rPr>
                <w:noProof/>
                <w:webHidden/>
              </w:rPr>
              <w:fldChar w:fldCharType="begin"/>
            </w:r>
            <w:r>
              <w:rPr>
                <w:noProof/>
                <w:webHidden/>
              </w:rPr>
              <w:instrText xml:space="preserve"> PAGEREF _Toc95059151 \h </w:instrText>
            </w:r>
            <w:r>
              <w:rPr>
                <w:noProof/>
                <w:webHidden/>
              </w:rPr>
            </w:r>
            <w:r>
              <w:rPr>
                <w:noProof/>
                <w:webHidden/>
              </w:rPr>
              <w:fldChar w:fldCharType="separate"/>
            </w:r>
            <w:r>
              <w:rPr>
                <w:noProof/>
                <w:webHidden/>
              </w:rPr>
              <w:t>15</w:t>
            </w:r>
            <w:r>
              <w:rPr>
                <w:noProof/>
                <w:webHidden/>
              </w:rPr>
              <w:fldChar w:fldCharType="end"/>
            </w:r>
          </w:hyperlink>
        </w:p>
        <w:p w14:paraId="7AB4BE73" w14:textId="7E585A5B" w:rsidR="00607B3D" w:rsidRDefault="00607B3D">
          <w:pPr>
            <w:pStyle w:val="TOC2"/>
            <w:tabs>
              <w:tab w:val="right" w:leader="dot" w:pos="9016"/>
            </w:tabs>
            <w:rPr>
              <w:rFonts w:eastAsiaTheme="minorEastAsia"/>
              <w:noProof/>
              <w:lang w:eastAsia="en-GB"/>
            </w:rPr>
          </w:pPr>
          <w:hyperlink w:anchor="_Toc95059152" w:history="1">
            <w:r w:rsidRPr="00D73450">
              <w:rPr>
                <w:rStyle w:val="Hyperlink"/>
                <w:rFonts w:ascii="Arial" w:hAnsi="Arial" w:cs="Arial"/>
                <w:noProof/>
              </w:rPr>
              <w:t>Recommendation 4: Recruitment strategies for hard to fill before advert</w:t>
            </w:r>
            <w:r>
              <w:rPr>
                <w:noProof/>
                <w:webHidden/>
              </w:rPr>
              <w:tab/>
            </w:r>
            <w:r>
              <w:rPr>
                <w:noProof/>
                <w:webHidden/>
              </w:rPr>
              <w:fldChar w:fldCharType="begin"/>
            </w:r>
            <w:r>
              <w:rPr>
                <w:noProof/>
                <w:webHidden/>
              </w:rPr>
              <w:instrText xml:space="preserve"> PAGEREF _Toc95059152 \h </w:instrText>
            </w:r>
            <w:r>
              <w:rPr>
                <w:noProof/>
                <w:webHidden/>
              </w:rPr>
            </w:r>
            <w:r>
              <w:rPr>
                <w:noProof/>
                <w:webHidden/>
              </w:rPr>
              <w:fldChar w:fldCharType="separate"/>
            </w:r>
            <w:r>
              <w:rPr>
                <w:noProof/>
                <w:webHidden/>
              </w:rPr>
              <w:t>15</w:t>
            </w:r>
            <w:r>
              <w:rPr>
                <w:noProof/>
                <w:webHidden/>
              </w:rPr>
              <w:fldChar w:fldCharType="end"/>
            </w:r>
          </w:hyperlink>
        </w:p>
        <w:p w14:paraId="02FB3ACA" w14:textId="1C987BA4" w:rsidR="00607B3D" w:rsidRDefault="00607B3D">
          <w:pPr>
            <w:pStyle w:val="TOC1"/>
            <w:rPr>
              <w:rFonts w:eastAsiaTheme="minorEastAsia"/>
              <w:noProof/>
              <w:lang w:eastAsia="en-GB"/>
            </w:rPr>
          </w:pPr>
          <w:hyperlink w:anchor="_Toc95059153" w:history="1">
            <w:r w:rsidRPr="00D73450">
              <w:rPr>
                <w:rStyle w:val="Hyperlink"/>
                <w:rFonts w:ascii="Arial" w:hAnsi="Arial" w:cs="Arial"/>
                <w:noProof/>
              </w:rPr>
              <w:t>References</w:t>
            </w:r>
            <w:r>
              <w:rPr>
                <w:noProof/>
                <w:webHidden/>
              </w:rPr>
              <w:tab/>
            </w:r>
            <w:r>
              <w:rPr>
                <w:noProof/>
                <w:webHidden/>
              </w:rPr>
              <w:fldChar w:fldCharType="begin"/>
            </w:r>
            <w:r>
              <w:rPr>
                <w:noProof/>
                <w:webHidden/>
              </w:rPr>
              <w:instrText xml:space="preserve"> PAGEREF _Toc95059153 \h </w:instrText>
            </w:r>
            <w:r>
              <w:rPr>
                <w:noProof/>
                <w:webHidden/>
              </w:rPr>
            </w:r>
            <w:r>
              <w:rPr>
                <w:noProof/>
                <w:webHidden/>
              </w:rPr>
              <w:fldChar w:fldCharType="separate"/>
            </w:r>
            <w:r>
              <w:rPr>
                <w:noProof/>
                <w:webHidden/>
              </w:rPr>
              <w:t>16</w:t>
            </w:r>
            <w:r>
              <w:rPr>
                <w:noProof/>
                <w:webHidden/>
              </w:rPr>
              <w:fldChar w:fldCharType="end"/>
            </w:r>
          </w:hyperlink>
        </w:p>
        <w:p w14:paraId="563CA9EA" w14:textId="7B0B1858" w:rsidR="00E62C67" w:rsidRDefault="00E62C67">
          <w:r>
            <w:rPr>
              <w:b/>
              <w:bCs/>
              <w:noProof/>
            </w:rPr>
            <w:fldChar w:fldCharType="end"/>
          </w:r>
        </w:p>
      </w:sdtContent>
    </w:sdt>
    <w:p w14:paraId="7CA1E526" w14:textId="16066CDE" w:rsidR="00E62C67" w:rsidRDefault="00E62C67" w:rsidP="00E62C67">
      <w:pPr>
        <w:pStyle w:val="Heading1"/>
      </w:pPr>
      <w:bookmarkStart w:id="0" w:name="_Toc95059134"/>
      <w:r>
        <w:t>Table of Figures</w:t>
      </w:r>
      <w:bookmarkEnd w:id="0"/>
    </w:p>
    <w:p w14:paraId="17A28D03" w14:textId="498D2CAF" w:rsidR="00E62C67" w:rsidRPr="00E62C67" w:rsidRDefault="00E62C67">
      <w:pPr>
        <w:pStyle w:val="TableofFigures"/>
        <w:tabs>
          <w:tab w:val="right" w:leader="dot" w:pos="9016"/>
        </w:tabs>
        <w:rPr>
          <w:rFonts w:ascii="Arial" w:hAnsi="Arial" w:cs="Arial"/>
          <w:noProof/>
          <w:sz w:val="24"/>
          <w:szCs w:val="24"/>
        </w:rPr>
      </w:pPr>
      <w:r w:rsidRPr="00E62C67">
        <w:rPr>
          <w:rFonts w:ascii="Arial" w:hAnsi="Arial" w:cs="Arial"/>
          <w:sz w:val="24"/>
          <w:szCs w:val="24"/>
        </w:rPr>
        <w:fldChar w:fldCharType="begin"/>
      </w:r>
      <w:r w:rsidRPr="00E62C67">
        <w:rPr>
          <w:rFonts w:ascii="Arial" w:hAnsi="Arial" w:cs="Arial"/>
          <w:sz w:val="24"/>
          <w:szCs w:val="24"/>
        </w:rPr>
        <w:instrText xml:space="preserve"> TOC \h \z \c "Figure" </w:instrText>
      </w:r>
      <w:r w:rsidRPr="00E62C67">
        <w:rPr>
          <w:rFonts w:ascii="Arial" w:hAnsi="Arial" w:cs="Arial"/>
          <w:sz w:val="24"/>
          <w:szCs w:val="24"/>
        </w:rPr>
        <w:fldChar w:fldCharType="separate"/>
      </w:r>
      <w:hyperlink w:anchor="_Toc95058513" w:history="1">
        <w:r w:rsidRPr="00E62C67">
          <w:rPr>
            <w:rStyle w:val="Hyperlink"/>
            <w:rFonts w:ascii="Arial" w:hAnsi="Arial" w:cs="Arial"/>
            <w:noProof/>
            <w:sz w:val="24"/>
            <w:szCs w:val="24"/>
          </w:rPr>
          <w:t>Figure 1: Office of National Statistics: Number of Job Vacancies 2022</w:t>
        </w:r>
        <w:r w:rsidRPr="00E62C67">
          <w:rPr>
            <w:rFonts w:ascii="Arial" w:hAnsi="Arial" w:cs="Arial"/>
            <w:noProof/>
            <w:webHidden/>
            <w:sz w:val="24"/>
            <w:szCs w:val="24"/>
          </w:rPr>
          <w:tab/>
        </w:r>
        <w:r w:rsidRPr="00E62C67">
          <w:rPr>
            <w:rFonts w:ascii="Arial" w:hAnsi="Arial" w:cs="Arial"/>
            <w:noProof/>
            <w:webHidden/>
            <w:sz w:val="24"/>
            <w:szCs w:val="24"/>
          </w:rPr>
          <w:fldChar w:fldCharType="begin"/>
        </w:r>
        <w:r w:rsidRPr="00E62C67">
          <w:rPr>
            <w:rFonts w:ascii="Arial" w:hAnsi="Arial" w:cs="Arial"/>
            <w:noProof/>
            <w:webHidden/>
            <w:sz w:val="24"/>
            <w:szCs w:val="24"/>
          </w:rPr>
          <w:instrText xml:space="preserve"> PAGEREF _Toc95058513 \h </w:instrText>
        </w:r>
        <w:r w:rsidRPr="00E62C67">
          <w:rPr>
            <w:rFonts w:ascii="Arial" w:hAnsi="Arial" w:cs="Arial"/>
            <w:noProof/>
            <w:webHidden/>
            <w:sz w:val="24"/>
            <w:szCs w:val="24"/>
          </w:rPr>
        </w:r>
        <w:r w:rsidRPr="00E62C67">
          <w:rPr>
            <w:rFonts w:ascii="Arial" w:hAnsi="Arial" w:cs="Arial"/>
            <w:noProof/>
            <w:webHidden/>
            <w:sz w:val="24"/>
            <w:szCs w:val="24"/>
          </w:rPr>
          <w:fldChar w:fldCharType="separate"/>
        </w:r>
        <w:r w:rsidRPr="00E62C67">
          <w:rPr>
            <w:rFonts w:ascii="Arial" w:hAnsi="Arial" w:cs="Arial"/>
            <w:noProof/>
            <w:webHidden/>
            <w:sz w:val="24"/>
            <w:szCs w:val="24"/>
          </w:rPr>
          <w:t>3</w:t>
        </w:r>
        <w:r w:rsidRPr="00E62C67">
          <w:rPr>
            <w:rFonts w:ascii="Arial" w:hAnsi="Arial" w:cs="Arial"/>
            <w:noProof/>
            <w:webHidden/>
            <w:sz w:val="24"/>
            <w:szCs w:val="24"/>
          </w:rPr>
          <w:fldChar w:fldCharType="end"/>
        </w:r>
      </w:hyperlink>
    </w:p>
    <w:p w14:paraId="7509C31B" w14:textId="52086CD4" w:rsidR="00E62C67" w:rsidRDefault="00E62C67" w:rsidP="00C505D5">
      <w:pPr>
        <w:spacing w:line="360" w:lineRule="auto"/>
        <w:jc w:val="both"/>
        <w:rPr>
          <w:rFonts w:ascii="Arial" w:hAnsi="Arial" w:cs="Arial"/>
          <w:sz w:val="24"/>
          <w:szCs w:val="24"/>
        </w:rPr>
      </w:pPr>
      <w:r w:rsidRPr="00E62C67">
        <w:rPr>
          <w:rFonts w:ascii="Arial" w:hAnsi="Arial" w:cs="Arial"/>
          <w:sz w:val="24"/>
          <w:szCs w:val="24"/>
        </w:rPr>
        <w:fldChar w:fldCharType="end"/>
      </w:r>
    </w:p>
    <w:p w14:paraId="05F989F2" w14:textId="3C4C5CE6" w:rsidR="00E62C67" w:rsidRDefault="00E62C67" w:rsidP="00C505D5">
      <w:pPr>
        <w:spacing w:line="360" w:lineRule="auto"/>
        <w:jc w:val="both"/>
        <w:rPr>
          <w:rFonts w:ascii="Arial" w:hAnsi="Arial" w:cs="Arial"/>
          <w:sz w:val="24"/>
          <w:szCs w:val="24"/>
        </w:rPr>
      </w:pPr>
    </w:p>
    <w:p w14:paraId="5894ADF5" w14:textId="73E24CCD" w:rsidR="00E62C67" w:rsidRDefault="00E62C67" w:rsidP="00C505D5">
      <w:pPr>
        <w:spacing w:line="360" w:lineRule="auto"/>
        <w:jc w:val="both"/>
        <w:rPr>
          <w:rFonts w:ascii="Arial" w:hAnsi="Arial" w:cs="Arial"/>
          <w:sz w:val="24"/>
          <w:szCs w:val="24"/>
        </w:rPr>
      </w:pPr>
    </w:p>
    <w:p w14:paraId="4BA94324" w14:textId="6BBF256C" w:rsidR="00E62C67" w:rsidRDefault="00E62C67" w:rsidP="00C505D5">
      <w:pPr>
        <w:spacing w:line="360" w:lineRule="auto"/>
        <w:jc w:val="both"/>
        <w:rPr>
          <w:rFonts w:ascii="Arial" w:hAnsi="Arial" w:cs="Arial"/>
          <w:sz w:val="24"/>
          <w:szCs w:val="24"/>
        </w:rPr>
      </w:pPr>
    </w:p>
    <w:p w14:paraId="1F0B7ECC" w14:textId="66ED9911" w:rsidR="00E62C67" w:rsidRDefault="00E62C67" w:rsidP="00C505D5">
      <w:pPr>
        <w:spacing w:line="360" w:lineRule="auto"/>
        <w:jc w:val="both"/>
        <w:rPr>
          <w:rFonts w:ascii="Arial" w:hAnsi="Arial" w:cs="Arial"/>
          <w:sz w:val="24"/>
          <w:szCs w:val="24"/>
        </w:rPr>
      </w:pPr>
    </w:p>
    <w:p w14:paraId="44161BE9" w14:textId="12DFCBB2" w:rsidR="00E62C67" w:rsidRDefault="00E62C67" w:rsidP="00C505D5">
      <w:pPr>
        <w:spacing w:line="360" w:lineRule="auto"/>
        <w:jc w:val="both"/>
        <w:rPr>
          <w:rFonts w:ascii="Arial" w:hAnsi="Arial" w:cs="Arial"/>
          <w:sz w:val="24"/>
          <w:szCs w:val="24"/>
        </w:rPr>
      </w:pPr>
    </w:p>
    <w:p w14:paraId="2E962C07" w14:textId="1961DA2F" w:rsidR="00E62C67" w:rsidRDefault="00E62C67" w:rsidP="00C505D5">
      <w:pPr>
        <w:spacing w:line="360" w:lineRule="auto"/>
        <w:jc w:val="both"/>
        <w:rPr>
          <w:rFonts w:ascii="Arial" w:hAnsi="Arial" w:cs="Arial"/>
          <w:sz w:val="24"/>
          <w:szCs w:val="24"/>
        </w:rPr>
      </w:pPr>
    </w:p>
    <w:p w14:paraId="59FBEA8E" w14:textId="44650622" w:rsidR="00E62C67" w:rsidRDefault="00E62C67" w:rsidP="00C505D5">
      <w:pPr>
        <w:spacing w:line="360" w:lineRule="auto"/>
        <w:jc w:val="both"/>
        <w:rPr>
          <w:rFonts w:ascii="Arial" w:hAnsi="Arial" w:cs="Arial"/>
          <w:sz w:val="24"/>
          <w:szCs w:val="24"/>
        </w:rPr>
      </w:pPr>
    </w:p>
    <w:p w14:paraId="092AE7FC" w14:textId="71BDC842" w:rsidR="1C609823" w:rsidRPr="00C505D5" w:rsidRDefault="1C609823" w:rsidP="00C505D5">
      <w:pPr>
        <w:pStyle w:val="Heading1"/>
        <w:spacing w:line="360" w:lineRule="auto"/>
        <w:jc w:val="both"/>
        <w:rPr>
          <w:rFonts w:ascii="Arial" w:eastAsia="Calibri" w:hAnsi="Arial" w:cs="Arial"/>
          <w:sz w:val="24"/>
          <w:szCs w:val="24"/>
        </w:rPr>
      </w:pPr>
      <w:bookmarkStart w:id="1" w:name="_Toc95058026"/>
      <w:bookmarkStart w:id="2" w:name="_Toc95059135"/>
      <w:r w:rsidRPr="00C505D5">
        <w:rPr>
          <w:rFonts w:ascii="Arial" w:eastAsia="Calibri" w:hAnsi="Arial" w:cs="Arial"/>
          <w:sz w:val="24"/>
          <w:szCs w:val="24"/>
        </w:rPr>
        <w:lastRenderedPageBreak/>
        <w:t>Introduction</w:t>
      </w:r>
      <w:bookmarkEnd w:id="1"/>
      <w:bookmarkEnd w:id="2"/>
      <w:r w:rsidR="45378423" w:rsidRPr="00C505D5">
        <w:rPr>
          <w:rFonts w:ascii="Arial" w:eastAsia="Calibri" w:hAnsi="Arial" w:cs="Arial"/>
          <w:sz w:val="24"/>
          <w:szCs w:val="24"/>
        </w:rPr>
        <w:t xml:space="preserve"> </w:t>
      </w:r>
    </w:p>
    <w:p w14:paraId="25240175" w14:textId="30E72E6D" w:rsidR="1C609823" w:rsidRPr="00C505D5" w:rsidRDefault="4154C0B6"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South Wales Police (SWP) is a public sector organisation whose vision is “</w:t>
      </w:r>
      <w:r w:rsidRPr="00C505D5">
        <w:rPr>
          <w:rFonts w:ascii="Arial" w:eastAsia="Calibri" w:hAnsi="Arial" w:cs="Arial"/>
          <w:i/>
          <w:iCs/>
          <w:color w:val="000000" w:themeColor="text1"/>
          <w:sz w:val="24"/>
          <w:szCs w:val="24"/>
        </w:rPr>
        <w:t xml:space="preserve">to be the best at understanding and responding to our communities to help achieve their mission of keeping South Wales safe” </w:t>
      </w:r>
      <w:r w:rsidRPr="00C505D5">
        <w:rPr>
          <w:rFonts w:ascii="Arial" w:eastAsia="Calibri" w:hAnsi="Arial" w:cs="Arial"/>
          <w:color w:val="000000" w:themeColor="text1"/>
          <w:sz w:val="24"/>
          <w:szCs w:val="24"/>
        </w:rPr>
        <w:t xml:space="preserve">(South Wales Police, 2022). Throughout the years the way that the force adapted to keeping South Wales safe was through changing crime such as tackling the rising knife crimes and organised crime groups. At the </w:t>
      </w:r>
      <w:r w:rsidR="681AEB62" w:rsidRPr="00C505D5">
        <w:rPr>
          <w:rFonts w:ascii="Arial" w:eastAsia="Calibri" w:hAnsi="Arial" w:cs="Arial"/>
          <w:color w:val="000000" w:themeColor="text1"/>
          <w:sz w:val="24"/>
          <w:szCs w:val="24"/>
        </w:rPr>
        <w:t>start of 2020,</w:t>
      </w:r>
      <w:r w:rsidRPr="00C505D5">
        <w:rPr>
          <w:rFonts w:ascii="Arial" w:eastAsia="Calibri" w:hAnsi="Arial" w:cs="Arial"/>
          <w:color w:val="000000" w:themeColor="text1"/>
          <w:sz w:val="24"/>
          <w:szCs w:val="24"/>
        </w:rPr>
        <w:t xml:space="preserve"> the force was getting itself ready for the impacts of BREXIT setting up working groups and introducing additional riot training and strategic plans ready for any protests and rising tensions within communities. Little did it know that it would then be facing a change that would impact not only the communities but the internal dynamics of the force. </w:t>
      </w:r>
    </w:p>
    <w:p w14:paraId="22551D29" w14:textId="71534DF6" w:rsidR="1C609823" w:rsidRPr="00C505D5" w:rsidRDefault="2476A174"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Emphasising the importance of the People and Organisational Development strategy, </w:t>
      </w:r>
      <w:r w:rsidR="4154C0B6" w:rsidRPr="00C505D5">
        <w:rPr>
          <w:rFonts w:ascii="Arial" w:eastAsia="Calibri" w:hAnsi="Arial" w:cs="Arial"/>
          <w:color w:val="000000" w:themeColor="text1"/>
          <w:sz w:val="24"/>
          <w:szCs w:val="24"/>
        </w:rPr>
        <w:t xml:space="preserve">“the right people doing the right thing in the right way” (SWP Intranet). </w:t>
      </w:r>
    </w:p>
    <w:p w14:paraId="5C6565B9" w14:textId="6E4C5772" w:rsidR="646B4B5E" w:rsidRPr="00C505D5" w:rsidRDefault="52F5E2EE"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The challenging climate being the impacts of the labour market and changing perceptions of employees and candidates on org</w:t>
      </w:r>
      <w:r w:rsidR="32485587" w:rsidRPr="00C505D5">
        <w:rPr>
          <w:rFonts w:ascii="Arial" w:eastAsia="Calibri" w:hAnsi="Arial" w:cs="Arial"/>
          <w:color w:val="000000" w:themeColor="text1"/>
          <w:sz w:val="24"/>
          <w:szCs w:val="24"/>
        </w:rPr>
        <w:t>anisational strategy with the emphasis on re</w:t>
      </w:r>
      <w:r w:rsidR="18015E84" w:rsidRPr="00C505D5">
        <w:rPr>
          <w:rFonts w:ascii="Arial" w:eastAsia="Calibri" w:hAnsi="Arial" w:cs="Arial"/>
          <w:color w:val="000000" w:themeColor="text1"/>
          <w:sz w:val="24"/>
          <w:szCs w:val="24"/>
        </w:rPr>
        <w:t xml:space="preserve">sourcing </w:t>
      </w:r>
      <w:r w:rsidR="32485587" w:rsidRPr="00C505D5">
        <w:rPr>
          <w:rFonts w:ascii="Arial" w:eastAsia="Calibri" w:hAnsi="Arial" w:cs="Arial"/>
          <w:color w:val="000000" w:themeColor="text1"/>
          <w:sz w:val="24"/>
          <w:szCs w:val="24"/>
        </w:rPr>
        <w:t xml:space="preserve">and talent </w:t>
      </w:r>
      <w:r w:rsidR="6753CA4C" w:rsidRPr="00C505D5">
        <w:rPr>
          <w:rFonts w:ascii="Arial" w:eastAsia="Calibri" w:hAnsi="Arial" w:cs="Arial"/>
          <w:color w:val="000000" w:themeColor="text1"/>
          <w:sz w:val="24"/>
          <w:szCs w:val="24"/>
        </w:rPr>
        <w:t>management</w:t>
      </w:r>
      <w:r w:rsidR="32485587" w:rsidRPr="00C505D5">
        <w:rPr>
          <w:rFonts w:ascii="Arial" w:eastAsia="Calibri" w:hAnsi="Arial" w:cs="Arial"/>
          <w:color w:val="000000" w:themeColor="text1"/>
          <w:sz w:val="24"/>
          <w:szCs w:val="24"/>
        </w:rPr>
        <w:t xml:space="preserve"> </w:t>
      </w:r>
      <w:r w:rsidR="6E97D048" w:rsidRPr="00C505D5">
        <w:rPr>
          <w:rFonts w:ascii="Arial" w:eastAsia="Calibri" w:hAnsi="Arial" w:cs="Arial"/>
          <w:color w:val="000000" w:themeColor="text1"/>
          <w:sz w:val="24"/>
          <w:szCs w:val="24"/>
        </w:rPr>
        <w:t>which forms the fundamental functioning of the workforce (Tay</w:t>
      </w:r>
      <w:r w:rsidR="41A1483B" w:rsidRPr="00C505D5">
        <w:rPr>
          <w:rFonts w:ascii="Arial" w:eastAsia="Calibri" w:hAnsi="Arial" w:cs="Arial"/>
          <w:color w:val="000000" w:themeColor="text1"/>
          <w:sz w:val="24"/>
          <w:szCs w:val="24"/>
        </w:rPr>
        <w:t>lor, 2019).</w:t>
      </w:r>
    </w:p>
    <w:p w14:paraId="73808F58" w14:textId="2A78059D" w:rsidR="1C609823" w:rsidRPr="00C505D5" w:rsidRDefault="1C609823" w:rsidP="00C505D5">
      <w:pPr>
        <w:pStyle w:val="Heading1"/>
        <w:spacing w:line="360" w:lineRule="auto"/>
        <w:jc w:val="both"/>
        <w:rPr>
          <w:rFonts w:ascii="Arial" w:eastAsia="Calibri" w:hAnsi="Arial" w:cs="Arial"/>
          <w:sz w:val="24"/>
          <w:szCs w:val="24"/>
        </w:rPr>
      </w:pPr>
      <w:bookmarkStart w:id="3" w:name="_Toc95058027"/>
      <w:bookmarkStart w:id="4" w:name="_Toc95059136"/>
      <w:r w:rsidRPr="00C505D5">
        <w:rPr>
          <w:rFonts w:ascii="Arial" w:eastAsia="Calibri" w:hAnsi="Arial" w:cs="Arial"/>
          <w:sz w:val="24"/>
          <w:szCs w:val="24"/>
        </w:rPr>
        <w:t>The impact of Covid-19 on SWP</w:t>
      </w:r>
      <w:bookmarkEnd w:id="3"/>
      <w:bookmarkEnd w:id="4"/>
      <w:r w:rsidRPr="00C505D5">
        <w:rPr>
          <w:rFonts w:ascii="Arial" w:eastAsia="Calibri" w:hAnsi="Arial" w:cs="Arial"/>
          <w:sz w:val="24"/>
          <w:szCs w:val="24"/>
        </w:rPr>
        <w:t xml:space="preserve"> </w:t>
      </w:r>
    </w:p>
    <w:p w14:paraId="52A2A1FF" w14:textId="1E031EE2" w:rsidR="1C609823" w:rsidRPr="00C505D5" w:rsidRDefault="1C609823"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The Office of National Statistics in December 2021, saw an increase of 409,000 pay rolled employees since February 2020 across the UK and a rise in the number of part-time workers but job vacancies rose to a new record of 1,247,000 (Office of National Statistics, 2022a). </w:t>
      </w:r>
    </w:p>
    <w:p w14:paraId="120EE04D" w14:textId="77777777" w:rsidR="00E62C67" w:rsidRDefault="1C609823" w:rsidP="00E62C67">
      <w:pPr>
        <w:keepNext/>
        <w:spacing w:line="360" w:lineRule="auto"/>
        <w:jc w:val="both"/>
      </w:pPr>
      <w:r w:rsidRPr="00C505D5">
        <w:rPr>
          <w:rFonts w:ascii="Arial" w:hAnsi="Arial" w:cs="Arial"/>
          <w:noProof/>
          <w:sz w:val="24"/>
          <w:szCs w:val="24"/>
        </w:rPr>
        <w:drawing>
          <wp:inline distT="0" distB="0" distL="0" distR="0" wp14:anchorId="64725416" wp14:editId="5DE7C3C0">
            <wp:extent cx="4572000" cy="1314450"/>
            <wp:effectExtent l="0" t="0" r="0" b="0"/>
            <wp:docPr id="1674729577" name="Picture 1674729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314450"/>
                    </a:xfrm>
                    <a:prstGeom prst="rect">
                      <a:avLst/>
                    </a:prstGeom>
                  </pic:spPr>
                </pic:pic>
              </a:graphicData>
            </a:graphic>
          </wp:inline>
        </w:drawing>
      </w:r>
    </w:p>
    <w:p w14:paraId="2D5D0116" w14:textId="22939B4D" w:rsidR="00E62C67" w:rsidRPr="00C505D5" w:rsidRDefault="00E62C67" w:rsidP="00E62C67">
      <w:pPr>
        <w:pStyle w:val="Caption"/>
        <w:jc w:val="both"/>
        <w:rPr>
          <w:rFonts w:ascii="Arial" w:eastAsia="Calibri" w:hAnsi="Arial" w:cs="Arial"/>
          <w:color w:val="000000" w:themeColor="text1"/>
          <w:sz w:val="24"/>
          <w:szCs w:val="24"/>
        </w:rPr>
      </w:pPr>
      <w:bookmarkStart w:id="5" w:name="_Toc95058513"/>
      <w:r>
        <w:t xml:space="preserve">Figure </w:t>
      </w:r>
      <w:fldSimple w:instr=" SEQ Figure \* ARABIC ">
        <w:r>
          <w:rPr>
            <w:noProof/>
          </w:rPr>
          <w:t>1</w:t>
        </w:r>
      </w:fldSimple>
      <w:r>
        <w:t>: Office of National Statistics: Number of Job Vacancies 2022</w:t>
      </w:r>
      <w:bookmarkEnd w:id="5"/>
    </w:p>
    <w:p w14:paraId="4C4998B8" w14:textId="788270B9" w:rsidR="1C609823" w:rsidRPr="00C505D5" w:rsidRDefault="4154C0B6"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What has this meant for recruitment on organisations? The CIPD reported through their Resourcing and Talent Planning survey 2020(a), that 32% of organisations (that answered) have decreased recruitment; 57% put it on hold and 39% predicted that </w:t>
      </w:r>
      <w:r w:rsidRPr="00C505D5">
        <w:rPr>
          <w:rFonts w:ascii="Arial" w:eastAsia="Calibri" w:hAnsi="Arial" w:cs="Arial"/>
          <w:color w:val="000000" w:themeColor="text1"/>
          <w:sz w:val="24"/>
          <w:szCs w:val="24"/>
        </w:rPr>
        <w:lastRenderedPageBreak/>
        <w:t xml:space="preserve">there will be a reduction in their recruitment budgets in 2020-21. However, they also reported that public sector organisation had </w:t>
      </w:r>
      <w:r w:rsidR="2D7B6E56" w:rsidRPr="00C505D5">
        <w:rPr>
          <w:rFonts w:ascii="Arial" w:eastAsia="Calibri" w:hAnsi="Arial" w:cs="Arial"/>
          <w:color w:val="000000" w:themeColor="text1"/>
          <w:sz w:val="24"/>
          <w:szCs w:val="24"/>
        </w:rPr>
        <w:t>increased</w:t>
      </w:r>
      <w:r w:rsidRPr="00C505D5">
        <w:rPr>
          <w:rFonts w:ascii="Arial" w:eastAsia="Calibri" w:hAnsi="Arial" w:cs="Arial"/>
          <w:color w:val="000000" w:themeColor="text1"/>
          <w:sz w:val="24"/>
          <w:szCs w:val="24"/>
        </w:rPr>
        <w:t xml:space="preserve"> their recruitment whereas SWP had halted their Police Officer, Special Constable and PCS</w:t>
      </w:r>
      <w:r w:rsidR="594C334B" w:rsidRPr="00C505D5">
        <w:rPr>
          <w:rFonts w:ascii="Arial" w:eastAsia="Calibri" w:hAnsi="Arial" w:cs="Arial"/>
          <w:color w:val="000000" w:themeColor="text1"/>
          <w:sz w:val="24"/>
          <w:szCs w:val="24"/>
        </w:rPr>
        <w:t>O</w:t>
      </w:r>
      <w:r w:rsidRPr="00C505D5">
        <w:rPr>
          <w:rFonts w:ascii="Arial" w:eastAsia="Calibri" w:hAnsi="Arial" w:cs="Arial"/>
          <w:color w:val="000000" w:themeColor="text1"/>
          <w:sz w:val="24"/>
          <w:szCs w:val="24"/>
        </w:rPr>
        <w:t xml:space="preserve"> campaigns and any staff recruitment that had already started to be processed.</w:t>
      </w:r>
    </w:p>
    <w:p w14:paraId="64C1EFF5" w14:textId="66060B73" w:rsidR="7AE8E986" w:rsidRPr="00C505D5" w:rsidRDefault="3003BD8A" w:rsidP="00C505D5">
      <w:pPr>
        <w:spacing w:line="360" w:lineRule="auto"/>
        <w:jc w:val="both"/>
        <w:rPr>
          <w:rFonts w:ascii="Arial" w:hAnsi="Arial" w:cs="Arial"/>
          <w:sz w:val="24"/>
          <w:szCs w:val="24"/>
        </w:rPr>
      </w:pPr>
      <w:r w:rsidRPr="00C505D5">
        <w:rPr>
          <w:rFonts w:ascii="Arial" w:hAnsi="Arial" w:cs="Arial"/>
          <w:sz w:val="24"/>
          <w:szCs w:val="24"/>
        </w:rPr>
        <w:t xml:space="preserve">Covid-19 on the labour market has caused several alterations mainly the impact that has happened to employment </w:t>
      </w:r>
      <w:r w:rsidR="5CB36E5F" w:rsidRPr="00C505D5">
        <w:rPr>
          <w:rFonts w:ascii="Arial" w:hAnsi="Arial" w:cs="Arial"/>
          <w:sz w:val="24"/>
          <w:szCs w:val="24"/>
        </w:rPr>
        <w:t xml:space="preserve">with the introduction of furlough </w:t>
      </w:r>
      <w:r w:rsidR="17CD7E97" w:rsidRPr="00C505D5">
        <w:rPr>
          <w:rFonts w:ascii="Arial" w:hAnsi="Arial" w:cs="Arial"/>
          <w:sz w:val="24"/>
          <w:szCs w:val="24"/>
        </w:rPr>
        <w:t xml:space="preserve">and the loss of jobs due to businesses having to close and secondly the </w:t>
      </w:r>
      <w:r w:rsidR="3460ACFA" w:rsidRPr="00C505D5">
        <w:rPr>
          <w:rFonts w:ascii="Arial" w:hAnsi="Arial" w:cs="Arial"/>
          <w:sz w:val="24"/>
          <w:szCs w:val="24"/>
        </w:rPr>
        <w:t>earnings of those that have maintained their roles</w:t>
      </w:r>
      <w:r w:rsidR="22B21A31" w:rsidRPr="00C505D5">
        <w:rPr>
          <w:rFonts w:ascii="Arial" w:hAnsi="Arial" w:cs="Arial"/>
          <w:sz w:val="24"/>
          <w:szCs w:val="24"/>
        </w:rPr>
        <w:t xml:space="preserve"> (Cribb, 20</w:t>
      </w:r>
      <w:r w:rsidR="306E9B70" w:rsidRPr="00C505D5">
        <w:rPr>
          <w:rFonts w:ascii="Arial" w:hAnsi="Arial" w:cs="Arial"/>
          <w:sz w:val="24"/>
          <w:szCs w:val="24"/>
        </w:rPr>
        <w:t>21</w:t>
      </w:r>
      <w:r w:rsidR="22B21A31" w:rsidRPr="00C505D5">
        <w:rPr>
          <w:rFonts w:ascii="Arial" w:hAnsi="Arial" w:cs="Arial"/>
          <w:sz w:val="24"/>
          <w:szCs w:val="24"/>
        </w:rPr>
        <w:t>)</w:t>
      </w:r>
      <w:r w:rsidR="3460ACFA" w:rsidRPr="00C505D5">
        <w:rPr>
          <w:rFonts w:ascii="Arial" w:hAnsi="Arial" w:cs="Arial"/>
          <w:sz w:val="24"/>
          <w:szCs w:val="24"/>
        </w:rPr>
        <w:t xml:space="preserve">. </w:t>
      </w:r>
      <w:r w:rsidR="1A429CE4" w:rsidRPr="00C505D5">
        <w:rPr>
          <w:rFonts w:ascii="Arial" w:hAnsi="Arial" w:cs="Arial"/>
          <w:sz w:val="24"/>
          <w:szCs w:val="24"/>
        </w:rPr>
        <w:t xml:space="preserve">The </w:t>
      </w:r>
      <w:r w:rsidR="2DC656BC" w:rsidRPr="00C505D5">
        <w:rPr>
          <w:rFonts w:ascii="Arial" w:hAnsi="Arial" w:cs="Arial"/>
          <w:sz w:val="24"/>
          <w:szCs w:val="24"/>
        </w:rPr>
        <w:t>labour market is what ultimately determines</w:t>
      </w:r>
      <w:r w:rsidR="57065066" w:rsidRPr="00C505D5">
        <w:rPr>
          <w:rFonts w:ascii="Arial" w:hAnsi="Arial" w:cs="Arial"/>
          <w:sz w:val="24"/>
          <w:szCs w:val="24"/>
        </w:rPr>
        <w:t xml:space="preserve"> how many people organisations are required to </w:t>
      </w:r>
      <w:r w:rsidR="38B4BCFD" w:rsidRPr="00C505D5">
        <w:rPr>
          <w:rFonts w:ascii="Arial" w:eastAsia="Calibri" w:hAnsi="Arial" w:cs="Arial"/>
          <w:sz w:val="24"/>
          <w:szCs w:val="24"/>
        </w:rPr>
        <w:t xml:space="preserve">recruit, </w:t>
      </w:r>
      <w:r w:rsidR="2EB27897" w:rsidRPr="00C505D5">
        <w:rPr>
          <w:rFonts w:ascii="Arial" w:eastAsia="Calibri" w:hAnsi="Arial" w:cs="Arial"/>
          <w:sz w:val="24"/>
          <w:szCs w:val="24"/>
        </w:rPr>
        <w:t>retain,</w:t>
      </w:r>
      <w:r w:rsidR="38B4BCFD" w:rsidRPr="00C505D5">
        <w:rPr>
          <w:rFonts w:ascii="Arial" w:eastAsia="Calibri" w:hAnsi="Arial" w:cs="Arial"/>
          <w:sz w:val="24"/>
          <w:szCs w:val="24"/>
        </w:rPr>
        <w:t xml:space="preserve"> and develop to meet customer demand.</w:t>
      </w:r>
    </w:p>
    <w:p w14:paraId="0FD1F5A2" w14:textId="03163E24" w:rsidR="7AE8E986" w:rsidRPr="00C505D5" w:rsidRDefault="7104BA4B" w:rsidP="00C505D5">
      <w:pPr>
        <w:spacing w:line="360" w:lineRule="auto"/>
        <w:jc w:val="both"/>
        <w:rPr>
          <w:rFonts w:ascii="Arial" w:hAnsi="Arial" w:cs="Arial"/>
          <w:sz w:val="24"/>
          <w:szCs w:val="24"/>
        </w:rPr>
      </w:pPr>
      <w:r w:rsidRPr="00C505D5">
        <w:rPr>
          <w:rFonts w:ascii="Arial" w:hAnsi="Arial" w:cs="Arial"/>
          <w:sz w:val="24"/>
          <w:szCs w:val="24"/>
        </w:rPr>
        <w:t>Through use of the PESTLE framework (CIPD, 2020</w:t>
      </w:r>
      <w:r w:rsidR="66E6F0AE" w:rsidRPr="00C505D5">
        <w:rPr>
          <w:rFonts w:ascii="Arial" w:hAnsi="Arial" w:cs="Arial"/>
          <w:sz w:val="24"/>
          <w:szCs w:val="24"/>
        </w:rPr>
        <w:t>b</w:t>
      </w:r>
      <w:r w:rsidRPr="00C505D5">
        <w:rPr>
          <w:rFonts w:ascii="Arial" w:hAnsi="Arial" w:cs="Arial"/>
          <w:sz w:val="24"/>
          <w:szCs w:val="24"/>
        </w:rPr>
        <w:t xml:space="preserve">), political, </w:t>
      </w:r>
      <w:proofErr w:type="spellStart"/>
      <w:r w:rsidRPr="00C505D5">
        <w:rPr>
          <w:rFonts w:ascii="Arial" w:hAnsi="Arial" w:cs="Arial"/>
          <w:sz w:val="24"/>
          <w:szCs w:val="24"/>
        </w:rPr>
        <w:t>economical</w:t>
      </w:r>
      <w:proofErr w:type="spellEnd"/>
      <w:r w:rsidRPr="00C505D5">
        <w:rPr>
          <w:rFonts w:ascii="Arial" w:hAnsi="Arial" w:cs="Arial"/>
          <w:sz w:val="24"/>
          <w:szCs w:val="24"/>
        </w:rPr>
        <w:t xml:space="preserve">, sociological, technological, </w:t>
      </w:r>
      <w:r w:rsidR="3AE38EE6" w:rsidRPr="00C505D5">
        <w:rPr>
          <w:rFonts w:ascii="Arial" w:hAnsi="Arial" w:cs="Arial"/>
          <w:sz w:val="24"/>
          <w:szCs w:val="24"/>
        </w:rPr>
        <w:t>legal,</w:t>
      </w:r>
      <w:r w:rsidRPr="00C505D5">
        <w:rPr>
          <w:rFonts w:ascii="Arial" w:hAnsi="Arial" w:cs="Arial"/>
          <w:sz w:val="24"/>
          <w:szCs w:val="24"/>
        </w:rPr>
        <w:t xml:space="preserve"> and </w:t>
      </w:r>
      <w:r w:rsidR="2E7B2ED3" w:rsidRPr="00C505D5">
        <w:rPr>
          <w:rFonts w:ascii="Arial" w:hAnsi="Arial" w:cs="Arial"/>
          <w:sz w:val="24"/>
          <w:szCs w:val="24"/>
        </w:rPr>
        <w:t>environmental, the two selected to highligh</w:t>
      </w:r>
      <w:r w:rsidR="6F5E3D87" w:rsidRPr="00C505D5">
        <w:rPr>
          <w:rFonts w:ascii="Arial" w:hAnsi="Arial" w:cs="Arial"/>
          <w:sz w:val="24"/>
          <w:szCs w:val="24"/>
        </w:rPr>
        <w:t>t</w:t>
      </w:r>
      <w:r w:rsidR="2E7B2ED3" w:rsidRPr="00C505D5">
        <w:rPr>
          <w:rFonts w:ascii="Arial" w:hAnsi="Arial" w:cs="Arial"/>
          <w:sz w:val="24"/>
          <w:szCs w:val="24"/>
        </w:rPr>
        <w:t xml:space="preserve"> the external factors </w:t>
      </w:r>
      <w:r w:rsidR="07BD26FF" w:rsidRPr="00C505D5">
        <w:rPr>
          <w:rFonts w:ascii="Arial" w:hAnsi="Arial" w:cs="Arial"/>
          <w:sz w:val="24"/>
          <w:szCs w:val="24"/>
        </w:rPr>
        <w:t xml:space="preserve">that have been impacting </w:t>
      </w:r>
      <w:r w:rsidR="2E7B2ED3" w:rsidRPr="00C505D5">
        <w:rPr>
          <w:rFonts w:ascii="Arial" w:hAnsi="Arial" w:cs="Arial"/>
          <w:sz w:val="24"/>
          <w:szCs w:val="24"/>
        </w:rPr>
        <w:t>on South Wales Police will be economic</w:t>
      </w:r>
      <w:r w:rsidR="073B68B7" w:rsidRPr="00C505D5">
        <w:rPr>
          <w:rFonts w:ascii="Arial" w:hAnsi="Arial" w:cs="Arial"/>
          <w:sz w:val="24"/>
          <w:szCs w:val="24"/>
        </w:rPr>
        <w:t xml:space="preserve">al and sociological. </w:t>
      </w:r>
    </w:p>
    <w:p w14:paraId="6C329FEC" w14:textId="3FFEA6D6" w:rsidR="7AE8E986" w:rsidRPr="00C505D5" w:rsidRDefault="6A2BB047" w:rsidP="00C505D5">
      <w:pPr>
        <w:pStyle w:val="Heading2"/>
        <w:spacing w:line="360" w:lineRule="auto"/>
        <w:jc w:val="both"/>
        <w:rPr>
          <w:rFonts w:ascii="Arial" w:hAnsi="Arial" w:cs="Arial"/>
          <w:sz w:val="24"/>
          <w:szCs w:val="24"/>
        </w:rPr>
      </w:pPr>
      <w:bookmarkStart w:id="6" w:name="_Toc95058028"/>
      <w:bookmarkStart w:id="7" w:name="_Toc95059137"/>
      <w:r w:rsidRPr="00C505D5">
        <w:rPr>
          <w:rFonts w:ascii="Arial" w:hAnsi="Arial" w:cs="Arial"/>
          <w:sz w:val="24"/>
          <w:szCs w:val="24"/>
        </w:rPr>
        <w:t>External</w:t>
      </w:r>
      <w:r w:rsidR="00C505D5" w:rsidRPr="00C505D5">
        <w:rPr>
          <w:rFonts w:ascii="Arial" w:hAnsi="Arial" w:cs="Arial"/>
          <w:sz w:val="24"/>
          <w:szCs w:val="24"/>
        </w:rPr>
        <w:t xml:space="preserve"> - </w:t>
      </w:r>
      <w:r w:rsidR="7AE8E986" w:rsidRPr="00C505D5">
        <w:rPr>
          <w:rFonts w:ascii="Arial" w:hAnsi="Arial" w:cs="Arial"/>
          <w:sz w:val="24"/>
          <w:szCs w:val="24"/>
        </w:rPr>
        <w:t>Sociological</w:t>
      </w:r>
      <w:bookmarkEnd w:id="6"/>
      <w:bookmarkEnd w:id="7"/>
      <w:r w:rsidR="7AE8E986" w:rsidRPr="00C505D5">
        <w:rPr>
          <w:rFonts w:ascii="Arial" w:hAnsi="Arial" w:cs="Arial"/>
          <w:sz w:val="24"/>
          <w:szCs w:val="24"/>
        </w:rPr>
        <w:t xml:space="preserve"> </w:t>
      </w:r>
    </w:p>
    <w:p w14:paraId="06636436" w14:textId="77F9B1C0" w:rsidR="7AE8E986" w:rsidRPr="00C505D5" w:rsidRDefault="7AE8E986" w:rsidP="00C505D5">
      <w:pPr>
        <w:pStyle w:val="Heading3"/>
        <w:spacing w:line="360" w:lineRule="auto"/>
        <w:jc w:val="both"/>
        <w:rPr>
          <w:rFonts w:ascii="Arial" w:hAnsi="Arial" w:cs="Arial"/>
        </w:rPr>
      </w:pPr>
      <w:bookmarkStart w:id="8" w:name="_Toc95058029"/>
      <w:bookmarkStart w:id="9" w:name="_Toc95059138"/>
      <w:r w:rsidRPr="00C505D5">
        <w:rPr>
          <w:rFonts w:ascii="Arial" w:hAnsi="Arial" w:cs="Arial"/>
        </w:rPr>
        <w:t>Changing demographics</w:t>
      </w:r>
      <w:bookmarkEnd w:id="8"/>
      <w:bookmarkEnd w:id="9"/>
      <w:r w:rsidRPr="00C505D5">
        <w:rPr>
          <w:rFonts w:ascii="Arial" w:hAnsi="Arial" w:cs="Arial"/>
        </w:rPr>
        <w:t xml:space="preserve"> </w:t>
      </w:r>
    </w:p>
    <w:p w14:paraId="4EA5871F" w14:textId="0EDF7FEC" w:rsidR="2B99F5EC" w:rsidRPr="00C505D5" w:rsidRDefault="145E38A9" w:rsidP="00C505D5">
      <w:pPr>
        <w:spacing w:line="360" w:lineRule="auto"/>
        <w:jc w:val="both"/>
        <w:rPr>
          <w:rFonts w:ascii="Arial" w:eastAsia="Calibri" w:hAnsi="Arial" w:cs="Arial"/>
          <w:color w:val="000000" w:themeColor="text1"/>
          <w:sz w:val="24"/>
          <w:szCs w:val="24"/>
        </w:rPr>
      </w:pPr>
      <w:r w:rsidRPr="00C505D5">
        <w:rPr>
          <w:rFonts w:ascii="Arial" w:hAnsi="Arial" w:cs="Arial"/>
          <w:sz w:val="24"/>
          <w:szCs w:val="24"/>
        </w:rPr>
        <w:t xml:space="preserve">The Government in 2013 instigated a </w:t>
      </w:r>
      <w:r w:rsidR="5AB9C7AB" w:rsidRPr="00C505D5">
        <w:rPr>
          <w:rFonts w:ascii="Arial" w:hAnsi="Arial" w:cs="Arial"/>
          <w:sz w:val="24"/>
          <w:szCs w:val="24"/>
        </w:rPr>
        <w:t xml:space="preserve">project to understand what the changing demographic </w:t>
      </w:r>
      <w:r w:rsidR="79889988" w:rsidRPr="00C505D5">
        <w:rPr>
          <w:rFonts w:ascii="Arial" w:hAnsi="Arial" w:cs="Arial"/>
          <w:sz w:val="24"/>
          <w:szCs w:val="24"/>
        </w:rPr>
        <w:t>(</w:t>
      </w:r>
      <w:r w:rsidR="58B6BAE5" w:rsidRPr="00C505D5">
        <w:rPr>
          <w:rFonts w:ascii="Arial" w:hAnsi="Arial" w:cs="Arial"/>
          <w:sz w:val="24"/>
          <w:szCs w:val="24"/>
        </w:rPr>
        <w:t xml:space="preserve">ageing population and an increase in population) </w:t>
      </w:r>
      <w:r w:rsidR="5AB9C7AB" w:rsidRPr="00C505D5">
        <w:rPr>
          <w:rFonts w:ascii="Arial" w:hAnsi="Arial" w:cs="Arial"/>
          <w:sz w:val="24"/>
          <w:szCs w:val="24"/>
        </w:rPr>
        <w:t>wi</w:t>
      </w:r>
      <w:r w:rsidR="668B09D8" w:rsidRPr="00C505D5">
        <w:rPr>
          <w:rFonts w:ascii="Arial" w:hAnsi="Arial" w:cs="Arial"/>
          <w:sz w:val="24"/>
          <w:szCs w:val="24"/>
        </w:rPr>
        <w:t>ll</w:t>
      </w:r>
      <w:r w:rsidR="570A6E26" w:rsidRPr="00C505D5">
        <w:rPr>
          <w:rFonts w:ascii="Arial" w:hAnsi="Arial" w:cs="Arial"/>
          <w:sz w:val="24"/>
          <w:szCs w:val="24"/>
        </w:rPr>
        <w:t xml:space="preserve"> mean for changes on areas such as p</w:t>
      </w:r>
      <w:r w:rsidR="572EDF81" w:rsidRPr="00C505D5">
        <w:rPr>
          <w:rFonts w:ascii="Arial" w:hAnsi="Arial" w:cs="Arial"/>
          <w:sz w:val="24"/>
          <w:szCs w:val="24"/>
        </w:rPr>
        <w:t>ension and education (Government, 201</w:t>
      </w:r>
      <w:r w:rsidR="5B3CD63F" w:rsidRPr="00C505D5">
        <w:rPr>
          <w:rFonts w:ascii="Arial" w:hAnsi="Arial" w:cs="Arial"/>
          <w:sz w:val="24"/>
          <w:szCs w:val="24"/>
        </w:rPr>
        <w:t>6</w:t>
      </w:r>
      <w:r w:rsidR="572EDF81" w:rsidRPr="00C505D5">
        <w:rPr>
          <w:rFonts w:ascii="Arial" w:hAnsi="Arial" w:cs="Arial"/>
          <w:sz w:val="24"/>
          <w:szCs w:val="24"/>
        </w:rPr>
        <w:t>)</w:t>
      </w:r>
      <w:r w:rsidR="35527DDB" w:rsidRPr="00C505D5">
        <w:rPr>
          <w:rFonts w:ascii="Arial" w:hAnsi="Arial" w:cs="Arial"/>
          <w:sz w:val="24"/>
          <w:szCs w:val="24"/>
        </w:rPr>
        <w:t>.</w:t>
      </w:r>
      <w:r w:rsidR="1C486EE4" w:rsidRPr="00C505D5">
        <w:rPr>
          <w:rFonts w:ascii="Arial" w:hAnsi="Arial" w:cs="Arial"/>
          <w:sz w:val="24"/>
          <w:szCs w:val="24"/>
        </w:rPr>
        <w:t xml:space="preserve"> </w:t>
      </w:r>
      <w:r w:rsidR="367B62BA" w:rsidRPr="00C505D5">
        <w:rPr>
          <w:rFonts w:ascii="Arial" w:hAnsi="Arial" w:cs="Arial"/>
          <w:sz w:val="24"/>
          <w:szCs w:val="24"/>
        </w:rPr>
        <w:t xml:space="preserve">For </w:t>
      </w:r>
      <w:r w:rsidR="33040D25" w:rsidRPr="00C505D5">
        <w:rPr>
          <w:rFonts w:ascii="Arial" w:hAnsi="Arial" w:cs="Arial"/>
          <w:sz w:val="24"/>
          <w:szCs w:val="24"/>
        </w:rPr>
        <w:t>this case</w:t>
      </w:r>
      <w:r w:rsidR="6933D30B" w:rsidRPr="00C505D5">
        <w:rPr>
          <w:rFonts w:ascii="Arial" w:hAnsi="Arial" w:cs="Arial"/>
          <w:sz w:val="24"/>
          <w:szCs w:val="24"/>
        </w:rPr>
        <w:t xml:space="preserve">, </w:t>
      </w:r>
      <w:r w:rsidR="33040D25" w:rsidRPr="00C505D5">
        <w:rPr>
          <w:rFonts w:ascii="Arial" w:hAnsi="Arial" w:cs="Arial"/>
          <w:sz w:val="24"/>
          <w:szCs w:val="24"/>
        </w:rPr>
        <w:t xml:space="preserve">the difference of the ageing population is the concern for SWP. </w:t>
      </w:r>
      <w:r w:rsidR="4F528BFE" w:rsidRPr="00C505D5">
        <w:rPr>
          <w:rFonts w:ascii="Arial" w:hAnsi="Arial" w:cs="Arial"/>
          <w:sz w:val="24"/>
          <w:szCs w:val="24"/>
        </w:rPr>
        <w:t>With the project finding that by 2040 nearly one in four people could potentially be over the age of 75</w:t>
      </w:r>
      <w:r w:rsidR="7B46B3BC" w:rsidRPr="00C505D5">
        <w:rPr>
          <w:rFonts w:ascii="Arial" w:hAnsi="Arial" w:cs="Arial"/>
          <w:sz w:val="24"/>
          <w:szCs w:val="24"/>
        </w:rPr>
        <w:t xml:space="preserve">, there </w:t>
      </w:r>
      <w:r w:rsidR="29F58EB8" w:rsidRPr="00C505D5">
        <w:rPr>
          <w:rFonts w:ascii="Arial" w:hAnsi="Arial" w:cs="Arial"/>
          <w:sz w:val="24"/>
          <w:szCs w:val="24"/>
        </w:rPr>
        <w:t xml:space="preserve">are concerns raised about how to adapt the workplace to </w:t>
      </w:r>
      <w:r w:rsidR="63090769" w:rsidRPr="00C505D5">
        <w:rPr>
          <w:rFonts w:ascii="Arial" w:hAnsi="Arial" w:cs="Arial"/>
          <w:sz w:val="24"/>
          <w:szCs w:val="24"/>
        </w:rPr>
        <w:t>encourage the older generations to remain in work.</w:t>
      </w:r>
      <w:r w:rsidR="3BD7BF9B" w:rsidRPr="00C505D5">
        <w:rPr>
          <w:rFonts w:ascii="Arial" w:hAnsi="Arial" w:cs="Arial"/>
          <w:sz w:val="24"/>
          <w:szCs w:val="24"/>
        </w:rPr>
        <w:t xml:space="preserve"> This is backed up by </w:t>
      </w:r>
      <w:r w:rsidR="3BD7BF9B" w:rsidRPr="00C505D5">
        <w:rPr>
          <w:rFonts w:ascii="Arial" w:eastAsia="Calibri" w:hAnsi="Arial" w:cs="Arial"/>
          <w:color w:val="000000" w:themeColor="text1"/>
          <w:sz w:val="24"/>
          <w:szCs w:val="24"/>
        </w:rPr>
        <w:t xml:space="preserve">Ilmarinen </w:t>
      </w:r>
      <w:r w:rsidR="3BD7BF9B" w:rsidRPr="00C505D5">
        <w:rPr>
          <w:rFonts w:ascii="Arial" w:eastAsia="Calibri" w:hAnsi="Arial" w:cs="Arial"/>
          <w:i/>
          <w:iCs/>
          <w:color w:val="000000" w:themeColor="text1"/>
          <w:sz w:val="24"/>
          <w:szCs w:val="24"/>
        </w:rPr>
        <w:t xml:space="preserve">et al </w:t>
      </w:r>
      <w:r w:rsidR="3BD7BF9B" w:rsidRPr="00C505D5">
        <w:rPr>
          <w:rFonts w:ascii="Arial" w:eastAsia="Calibri" w:hAnsi="Arial" w:cs="Arial"/>
          <w:color w:val="000000" w:themeColor="text1"/>
          <w:sz w:val="24"/>
          <w:szCs w:val="24"/>
        </w:rPr>
        <w:t xml:space="preserve">(2006), who </w:t>
      </w:r>
      <w:r w:rsidR="1B4FD9FD" w:rsidRPr="00C505D5">
        <w:rPr>
          <w:rFonts w:ascii="Arial" w:eastAsia="Calibri" w:hAnsi="Arial" w:cs="Arial"/>
          <w:color w:val="000000" w:themeColor="text1"/>
          <w:sz w:val="24"/>
          <w:szCs w:val="24"/>
        </w:rPr>
        <w:t xml:space="preserve">recommended </w:t>
      </w:r>
      <w:r w:rsidR="3BD7BF9B" w:rsidRPr="00C505D5">
        <w:rPr>
          <w:rFonts w:ascii="Arial" w:eastAsia="Calibri" w:hAnsi="Arial" w:cs="Arial"/>
          <w:color w:val="000000" w:themeColor="text1"/>
          <w:sz w:val="24"/>
          <w:szCs w:val="24"/>
        </w:rPr>
        <w:t xml:space="preserve">that an ageing workforce was a factor that Occupational Health had to consider </w:t>
      </w:r>
      <w:r w:rsidR="7177FC5B" w:rsidRPr="00C505D5">
        <w:rPr>
          <w:rFonts w:ascii="Arial" w:eastAsia="Calibri" w:hAnsi="Arial" w:cs="Arial"/>
          <w:color w:val="000000" w:themeColor="text1"/>
          <w:sz w:val="24"/>
          <w:szCs w:val="24"/>
        </w:rPr>
        <w:t xml:space="preserve">and prepare for. </w:t>
      </w:r>
    </w:p>
    <w:p w14:paraId="7BC8CC15" w14:textId="6CC2C3DF" w:rsidR="2B99F5EC" w:rsidRPr="00C505D5" w:rsidRDefault="46DDC4D2" w:rsidP="00C505D5">
      <w:pPr>
        <w:spacing w:line="360" w:lineRule="auto"/>
        <w:jc w:val="both"/>
        <w:rPr>
          <w:rFonts w:ascii="Arial" w:hAnsi="Arial" w:cs="Arial"/>
          <w:sz w:val="24"/>
          <w:szCs w:val="24"/>
        </w:rPr>
      </w:pPr>
      <w:r w:rsidRPr="00C505D5">
        <w:rPr>
          <w:rFonts w:ascii="Arial" w:hAnsi="Arial" w:cs="Arial"/>
          <w:sz w:val="24"/>
          <w:szCs w:val="24"/>
        </w:rPr>
        <w:t xml:space="preserve">SWP is </w:t>
      </w:r>
      <w:r w:rsidR="4B413C52" w:rsidRPr="00C505D5">
        <w:rPr>
          <w:rFonts w:ascii="Arial" w:hAnsi="Arial" w:cs="Arial"/>
          <w:sz w:val="24"/>
          <w:szCs w:val="24"/>
        </w:rPr>
        <w:t>currently</w:t>
      </w:r>
      <w:r w:rsidRPr="00C505D5">
        <w:rPr>
          <w:rFonts w:ascii="Arial" w:hAnsi="Arial" w:cs="Arial"/>
          <w:sz w:val="24"/>
          <w:szCs w:val="24"/>
        </w:rPr>
        <w:t xml:space="preserve"> facing difficulties with the officers who have come through at the same time a</w:t>
      </w:r>
      <w:r w:rsidR="25CE7AEE" w:rsidRPr="00C505D5">
        <w:rPr>
          <w:rFonts w:ascii="Arial" w:hAnsi="Arial" w:cs="Arial"/>
          <w:sz w:val="24"/>
          <w:szCs w:val="24"/>
        </w:rPr>
        <w:t>nd have</w:t>
      </w:r>
      <w:r w:rsidRPr="00C505D5">
        <w:rPr>
          <w:rFonts w:ascii="Arial" w:hAnsi="Arial" w:cs="Arial"/>
          <w:sz w:val="24"/>
          <w:szCs w:val="24"/>
        </w:rPr>
        <w:t xml:space="preserve"> completed their </w:t>
      </w:r>
      <w:r w:rsidR="08B2BC13" w:rsidRPr="00C505D5">
        <w:rPr>
          <w:rFonts w:ascii="Arial" w:hAnsi="Arial" w:cs="Arial"/>
          <w:sz w:val="24"/>
          <w:szCs w:val="24"/>
        </w:rPr>
        <w:t xml:space="preserve">30 </w:t>
      </w:r>
      <w:r w:rsidR="0D4F5A51" w:rsidRPr="00C505D5">
        <w:rPr>
          <w:rFonts w:ascii="Arial" w:hAnsi="Arial" w:cs="Arial"/>
          <w:sz w:val="24"/>
          <w:szCs w:val="24"/>
        </w:rPr>
        <w:t>years' service</w:t>
      </w:r>
      <w:r w:rsidR="169DA69D" w:rsidRPr="00C505D5">
        <w:rPr>
          <w:rFonts w:ascii="Arial" w:hAnsi="Arial" w:cs="Arial"/>
          <w:sz w:val="24"/>
          <w:szCs w:val="24"/>
        </w:rPr>
        <w:t xml:space="preserve"> which means </w:t>
      </w:r>
      <w:r w:rsidR="0EFDE163" w:rsidRPr="00C505D5">
        <w:rPr>
          <w:rFonts w:ascii="Arial" w:hAnsi="Arial" w:cs="Arial"/>
          <w:sz w:val="24"/>
          <w:szCs w:val="24"/>
        </w:rPr>
        <w:t>that they are eligible to retire</w:t>
      </w:r>
      <w:r w:rsidR="73B93D75" w:rsidRPr="00C505D5">
        <w:rPr>
          <w:rFonts w:ascii="Arial" w:hAnsi="Arial" w:cs="Arial"/>
          <w:sz w:val="24"/>
          <w:szCs w:val="24"/>
        </w:rPr>
        <w:t>. T</w:t>
      </w:r>
      <w:r w:rsidR="14B86B90" w:rsidRPr="00C505D5">
        <w:rPr>
          <w:rFonts w:ascii="Arial" w:hAnsi="Arial" w:cs="Arial"/>
          <w:sz w:val="24"/>
          <w:szCs w:val="24"/>
        </w:rPr>
        <w:t>he challenge is the loss of</w:t>
      </w:r>
      <w:r w:rsidR="453F0AB5" w:rsidRPr="00C505D5">
        <w:rPr>
          <w:rFonts w:ascii="Arial" w:hAnsi="Arial" w:cs="Arial"/>
          <w:sz w:val="24"/>
          <w:szCs w:val="24"/>
        </w:rPr>
        <w:t xml:space="preserve"> skill, experience and knowledge of staff and officers.</w:t>
      </w:r>
      <w:r w:rsidR="170C5F05" w:rsidRPr="00C505D5">
        <w:rPr>
          <w:rFonts w:ascii="Arial" w:hAnsi="Arial" w:cs="Arial"/>
          <w:sz w:val="24"/>
          <w:szCs w:val="24"/>
        </w:rPr>
        <w:t xml:space="preserve"> </w:t>
      </w:r>
    </w:p>
    <w:p w14:paraId="765FC5D3" w14:textId="2B4481DC" w:rsidR="2B99F5EC" w:rsidRPr="00C505D5" w:rsidRDefault="69299F66"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In a recent study by Pit </w:t>
      </w:r>
      <w:r w:rsidRPr="00C505D5">
        <w:rPr>
          <w:rFonts w:ascii="Arial" w:eastAsia="Calibri" w:hAnsi="Arial" w:cs="Arial"/>
          <w:i/>
          <w:iCs/>
          <w:color w:val="000000" w:themeColor="text1"/>
          <w:sz w:val="24"/>
          <w:szCs w:val="24"/>
        </w:rPr>
        <w:t xml:space="preserve">et al (2021) </w:t>
      </w:r>
      <w:r w:rsidRPr="00C505D5">
        <w:rPr>
          <w:rFonts w:ascii="Arial" w:eastAsia="Calibri" w:hAnsi="Arial" w:cs="Arial"/>
          <w:color w:val="000000" w:themeColor="text1"/>
          <w:sz w:val="24"/>
          <w:szCs w:val="24"/>
        </w:rPr>
        <w:t>28% of their respondents</w:t>
      </w:r>
      <w:r w:rsidR="1974F2F4" w:rsidRPr="00C505D5">
        <w:rPr>
          <w:rFonts w:ascii="Arial" w:eastAsia="Calibri" w:hAnsi="Arial" w:cs="Arial"/>
          <w:color w:val="000000" w:themeColor="text1"/>
          <w:sz w:val="24"/>
          <w:szCs w:val="24"/>
        </w:rPr>
        <w:t>,</w:t>
      </w:r>
      <w:r w:rsidRPr="00C505D5">
        <w:rPr>
          <w:rFonts w:ascii="Arial" w:eastAsia="Calibri" w:hAnsi="Arial" w:cs="Arial"/>
          <w:color w:val="000000" w:themeColor="text1"/>
          <w:sz w:val="24"/>
          <w:szCs w:val="24"/>
        </w:rPr>
        <w:t xml:space="preserve"> aged between 50-60</w:t>
      </w:r>
      <w:r w:rsidR="36278C6F" w:rsidRPr="00C505D5">
        <w:rPr>
          <w:rFonts w:ascii="Arial" w:eastAsia="Calibri" w:hAnsi="Arial" w:cs="Arial"/>
          <w:color w:val="000000" w:themeColor="text1"/>
          <w:sz w:val="24"/>
          <w:szCs w:val="24"/>
        </w:rPr>
        <w:t>,</w:t>
      </w:r>
      <w:r w:rsidRPr="00C505D5">
        <w:rPr>
          <w:rFonts w:ascii="Arial" w:eastAsia="Calibri" w:hAnsi="Arial" w:cs="Arial"/>
          <w:color w:val="000000" w:themeColor="text1"/>
          <w:sz w:val="24"/>
          <w:szCs w:val="24"/>
        </w:rPr>
        <w:t xml:space="preserve"> stated that they would still consider changing their career or alter their working hours, </w:t>
      </w:r>
      <w:r w:rsidR="27AF468C" w:rsidRPr="00C505D5">
        <w:rPr>
          <w:rFonts w:ascii="Arial" w:eastAsia="Calibri" w:hAnsi="Arial" w:cs="Arial"/>
          <w:color w:val="000000" w:themeColor="text1"/>
          <w:sz w:val="24"/>
          <w:szCs w:val="24"/>
        </w:rPr>
        <w:t xml:space="preserve">in line with Harris Poll, where 16% reported delaying their retirement date. </w:t>
      </w:r>
      <w:r w:rsidR="345B3991" w:rsidRPr="00C505D5">
        <w:rPr>
          <w:rFonts w:ascii="Arial" w:eastAsia="Calibri" w:hAnsi="Arial" w:cs="Arial"/>
          <w:color w:val="000000" w:themeColor="text1"/>
          <w:sz w:val="24"/>
          <w:szCs w:val="24"/>
        </w:rPr>
        <w:t xml:space="preserve">Although </w:t>
      </w:r>
      <w:r w:rsidR="345B3991" w:rsidRPr="00C505D5">
        <w:rPr>
          <w:rFonts w:ascii="Arial" w:eastAsia="Calibri" w:hAnsi="Arial" w:cs="Arial"/>
          <w:color w:val="000000" w:themeColor="text1"/>
          <w:sz w:val="24"/>
          <w:szCs w:val="24"/>
        </w:rPr>
        <w:lastRenderedPageBreak/>
        <w:t>this poll also found that</w:t>
      </w:r>
      <w:r w:rsidR="1497182E" w:rsidRPr="00C505D5">
        <w:rPr>
          <w:rFonts w:ascii="Arial" w:eastAsia="Calibri" w:hAnsi="Arial" w:cs="Arial"/>
          <w:color w:val="000000" w:themeColor="text1"/>
          <w:sz w:val="24"/>
          <w:szCs w:val="24"/>
        </w:rPr>
        <w:t xml:space="preserve"> during Covid-19</w:t>
      </w:r>
      <w:r w:rsidR="345B3991" w:rsidRPr="00C505D5">
        <w:rPr>
          <w:rFonts w:ascii="Arial" w:eastAsia="Calibri" w:hAnsi="Arial" w:cs="Arial"/>
          <w:color w:val="000000" w:themeColor="text1"/>
          <w:sz w:val="24"/>
          <w:szCs w:val="24"/>
        </w:rPr>
        <w:t xml:space="preserve"> people retired earlier and therefore took the hit on their finances (F</w:t>
      </w:r>
      <w:r w:rsidR="41A5EC58" w:rsidRPr="00C505D5">
        <w:rPr>
          <w:rFonts w:ascii="Arial" w:eastAsia="Calibri" w:hAnsi="Arial" w:cs="Arial"/>
          <w:color w:val="000000" w:themeColor="text1"/>
          <w:sz w:val="24"/>
          <w:szCs w:val="24"/>
        </w:rPr>
        <w:t>risch</w:t>
      </w:r>
      <w:r w:rsidR="345B3991" w:rsidRPr="00C505D5">
        <w:rPr>
          <w:rFonts w:ascii="Arial" w:eastAsia="Calibri" w:hAnsi="Arial" w:cs="Arial"/>
          <w:color w:val="000000" w:themeColor="text1"/>
          <w:sz w:val="24"/>
          <w:szCs w:val="24"/>
        </w:rPr>
        <w:t>,</w:t>
      </w:r>
      <w:r w:rsidR="512B5BF5" w:rsidRPr="00C505D5">
        <w:rPr>
          <w:rFonts w:ascii="Arial" w:eastAsia="Calibri" w:hAnsi="Arial" w:cs="Arial"/>
          <w:color w:val="000000" w:themeColor="text1"/>
          <w:sz w:val="24"/>
          <w:szCs w:val="24"/>
        </w:rPr>
        <w:t xml:space="preserve"> </w:t>
      </w:r>
      <w:r w:rsidR="345B3991" w:rsidRPr="00C505D5">
        <w:rPr>
          <w:rFonts w:ascii="Arial" w:eastAsia="Calibri" w:hAnsi="Arial" w:cs="Arial"/>
          <w:color w:val="000000" w:themeColor="text1"/>
          <w:sz w:val="24"/>
          <w:szCs w:val="24"/>
        </w:rPr>
        <w:t>2020</w:t>
      </w:r>
      <w:r w:rsidR="70485882" w:rsidRPr="00C505D5">
        <w:rPr>
          <w:rFonts w:ascii="Arial" w:eastAsia="Calibri" w:hAnsi="Arial" w:cs="Arial"/>
          <w:color w:val="000000" w:themeColor="text1"/>
          <w:sz w:val="24"/>
          <w:szCs w:val="24"/>
        </w:rPr>
        <w:t>)</w:t>
      </w:r>
      <w:r w:rsidR="345B3991" w:rsidRPr="00C505D5">
        <w:rPr>
          <w:rFonts w:ascii="Arial" w:eastAsia="Calibri" w:hAnsi="Arial" w:cs="Arial"/>
          <w:color w:val="000000" w:themeColor="text1"/>
          <w:sz w:val="24"/>
          <w:szCs w:val="24"/>
        </w:rPr>
        <w:t xml:space="preserve">. </w:t>
      </w:r>
      <w:r w:rsidR="69A75EDC" w:rsidRPr="00C505D5">
        <w:rPr>
          <w:rFonts w:ascii="Arial" w:eastAsia="Calibri" w:hAnsi="Arial" w:cs="Arial"/>
          <w:color w:val="000000" w:themeColor="text1"/>
          <w:sz w:val="24"/>
          <w:szCs w:val="24"/>
        </w:rPr>
        <w:t>P</w:t>
      </w:r>
      <w:r w:rsidRPr="00C505D5">
        <w:rPr>
          <w:rFonts w:ascii="Arial" w:eastAsia="Calibri" w:hAnsi="Arial" w:cs="Arial"/>
          <w:color w:val="000000" w:themeColor="text1"/>
          <w:sz w:val="24"/>
          <w:szCs w:val="24"/>
        </w:rPr>
        <w:t xml:space="preserve">roviding a benefit such as flexible early retirement </w:t>
      </w:r>
      <w:r w:rsidR="46C694AA" w:rsidRPr="00C505D5">
        <w:rPr>
          <w:rFonts w:ascii="Arial" w:eastAsia="Calibri" w:hAnsi="Arial" w:cs="Arial"/>
          <w:color w:val="000000" w:themeColor="text1"/>
          <w:sz w:val="24"/>
          <w:szCs w:val="24"/>
        </w:rPr>
        <w:t xml:space="preserve">(Bromley London Borough, 2014) </w:t>
      </w:r>
      <w:r w:rsidRPr="00C505D5">
        <w:rPr>
          <w:rFonts w:ascii="Arial" w:eastAsia="Calibri" w:hAnsi="Arial" w:cs="Arial"/>
          <w:color w:val="000000" w:themeColor="text1"/>
          <w:sz w:val="24"/>
          <w:szCs w:val="24"/>
        </w:rPr>
        <w:t>will allow for individuals to have the option of changing their hours</w:t>
      </w:r>
      <w:r w:rsidR="7AE32A07" w:rsidRPr="00C505D5">
        <w:rPr>
          <w:rFonts w:ascii="Arial" w:eastAsia="Calibri" w:hAnsi="Arial" w:cs="Arial"/>
          <w:color w:val="000000" w:themeColor="text1"/>
          <w:sz w:val="24"/>
          <w:szCs w:val="24"/>
        </w:rPr>
        <w:t xml:space="preserve">, having a lump sum of money and still able to </w:t>
      </w:r>
      <w:r w:rsidRPr="00C505D5">
        <w:rPr>
          <w:rFonts w:ascii="Arial" w:eastAsia="Calibri" w:hAnsi="Arial" w:cs="Arial"/>
          <w:color w:val="000000" w:themeColor="text1"/>
          <w:sz w:val="24"/>
          <w:szCs w:val="24"/>
        </w:rPr>
        <w:t>shar</w:t>
      </w:r>
      <w:r w:rsidR="24DEB52D" w:rsidRPr="00C505D5">
        <w:rPr>
          <w:rFonts w:ascii="Arial" w:eastAsia="Calibri" w:hAnsi="Arial" w:cs="Arial"/>
          <w:color w:val="000000" w:themeColor="text1"/>
          <w:sz w:val="24"/>
          <w:szCs w:val="24"/>
        </w:rPr>
        <w:t>e</w:t>
      </w:r>
      <w:r w:rsidRPr="00C505D5">
        <w:rPr>
          <w:rFonts w:ascii="Arial" w:eastAsia="Calibri" w:hAnsi="Arial" w:cs="Arial"/>
          <w:color w:val="000000" w:themeColor="text1"/>
          <w:sz w:val="24"/>
          <w:szCs w:val="24"/>
        </w:rPr>
        <w:t xml:space="preserve"> their knowledge, </w:t>
      </w:r>
      <w:r w:rsidR="1E8FE304" w:rsidRPr="00C505D5">
        <w:rPr>
          <w:rFonts w:ascii="Arial" w:eastAsia="Calibri" w:hAnsi="Arial" w:cs="Arial"/>
          <w:color w:val="000000" w:themeColor="text1"/>
          <w:sz w:val="24"/>
          <w:szCs w:val="24"/>
        </w:rPr>
        <w:t>skills,</w:t>
      </w:r>
      <w:r w:rsidRPr="00C505D5">
        <w:rPr>
          <w:rFonts w:ascii="Arial" w:eastAsia="Calibri" w:hAnsi="Arial" w:cs="Arial"/>
          <w:color w:val="000000" w:themeColor="text1"/>
          <w:sz w:val="24"/>
          <w:szCs w:val="24"/>
        </w:rPr>
        <w:t xml:space="preserve"> and experience</w:t>
      </w:r>
      <w:r w:rsidR="4AC0EA8F" w:rsidRPr="00C505D5">
        <w:rPr>
          <w:rFonts w:ascii="Arial" w:eastAsia="Calibri" w:hAnsi="Arial" w:cs="Arial"/>
          <w:color w:val="000000" w:themeColor="text1"/>
          <w:sz w:val="24"/>
          <w:szCs w:val="24"/>
        </w:rPr>
        <w:t>.</w:t>
      </w:r>
      <w:r w:rsidR="2429D57C" w:rsidRPr="00C505D5">
        <w:rPr>
          <w:rFonts w:ascii="Arial" w:eastAsia="Calibri" w:hAnsi="Arial" w:cs="Arial"/>
          <w:color w:val="000000" w:themeColor="text1"/>
          <w:sz w:val="24"/>
          <w:szCs w:val="24"/>
        </w:rPr>
        <w:t xml:space="preserve"> </w:t>
      </w:r>
    </w:p>
    <w:p w14:paraId="00F72CCC" w14:textId="3E50BF11" w:rsidR="2B99F5EC" w:rsidRPr="00C505D5" w:rsidRDefault="49D3DF62" w:rsidP="00C505D5">
      <w:pPr>
        <w:spacing w:line="360" w:lineRule="auto"/>
        <w:jc w:val="both"/>
        <w:rPr>
          <w:rFonts w:ascii="Arial" w:hAnsi="Arial" w:cs="Arial"/>
          <w:sz w:val="24"/>
          <w:szCs w:val="24"/>
        </w:rPr>
      </w:pPr>
      <w:r w:rsidRPr="00C505D5">
        <w:rPr>
          <w:rFonts w:ascii="Arial" w:hAnsi="Arial" w:cs="Arial"/>
          <w:sz w:val="24"/>
          <w:szCs w:val="24"/>
        </w:rPr>
        <w:t xml:space="preserve">Although, an ageing workforce does also bring with it the increased costs of </w:t>
      </w:r>
      <w:r w:rsidR="10F226E5" w:rsidRPr="00C505D5">
        <w:rPr>
          <w:rFonts w:ascii="Arial" w:hAnsi="Arial" w:cs="Arial"/>
          <w:sz w:val="24"/>
          <w:szCs w:val="24"/>
        </w:rPr>
        <w:t>sickness especially if in a physical role and mental health related concerns</w:t>
      </w:r>
      <w:r w:rsidR="309082E9" w:rsidRPr="00C505D5">
        <w:rPr>
          <w:rFonts w:ascii="Arial" w:hAnsi="Arial" w:cs="Arial"/>
          <w:sz w:val="24"/>
          <w:szCs w:val="24"/>
        </w:rPr>
        <w:t>, as reported by Kitty Ussher</w:t>
      </w:r>
      <w:r w:rsidR="130F2427" w:rsidRPr="00C505D5">
        <w:rPr>
          <w:rFonts w:ascii="Arial" w:hAnsi="Arial" w:cs="Arial"/>
          <w:sz w:val="24"/>
          <w:szCs w:val="24"/>
        </w:rPr>
        <w:t xml:space="preserve"> (2022)</w:t>
      </w:r>
      <w:r w:rsidR="309082E9" w:rsidRPr="00C505D5">
        <w:rPr>
          <w:rFonts w:ascii="Arial" w:hAnsi="Arial" w:cs="Arial"/>
          <w:sz w:val="24"/>
          <w:szCs w:val="24"/>
        </w:rPr>
        <w:t xml:space="preserve"> </w:t>
      </w:r>
      <w:r w:rsidR="6F35681A" w:rsidRPr="00C505D5">
        <w:rPr>
          <w:rFonts w:ascii="Arial" w:hAnsi="Arial" w:cs="Arial"/>
          <w:sz w:val="24"/>
          <w:szCs w:val="24"/>
        </w:rPr>
        <w:t>people aged 50-64 have reported that they are unable to return to work due to long-term sickness. S</w:t>
      </w:r>
      <w:r w:rsidR="759BFE7E" w:rsidRPr="00C505D5">
        <w:rPr>
          <w:rFonts w:ascii="Arial" w:hAnsi="Arial" w:cs="Arial"/>
          <w:sz w:val="24"/>
          <w:szCs w:val="24"/>
        </w:rPr>
        <w:t xml:space="preserve">ome illnesses </w:t>
      </w:r>
      <w:r w:rsidR="4116E8DA" w:rsidRPr="00C505D5">
        <w:rPr>
          <w:rFonts w:ascii="Arial" w:hAnsi="Arial" w:cs="Arial"/>
          <w:sz w:val="24"/>
          <w:szCs w:val="24"/>
        </w:rPr>
        <w:t>could</w:t>
      </w:r>
      <w:r w:rsidR="759BFE7E" w:rsidRPr="00C505D5">
        <w:rPr>
          <w:rFonts w:ascii="Arial" w:hAnsi="Arial" w:cs="Arial"/>
          <w:sz w:val="24"/>
          <w:szCs w:val="24"/>
        </w:rPr>
        <w:t xml:space="preserve"> be </w:t>
      </w:r>
      <w:r w:rsidR="1758BD49" w:rsidRPr="00C505D5">
        <w:rPr>
          <w:rFonts w:ascii="Arial" w:hAnsi="Arial" w:cs="Arial"/>
          <w:sz w:val="24"/>
          <w:szCs w:val="24"/>
        </w:rPr>
        <w:t xml:space="preserve">combated by ensuring that there are sufficient processes for reasonable adjustments to be made and </w:t>
      </w:r>
      <w:r w:rsidR="7D11C645" w:rsidRPr="00C505D5">
        <w:rPr>
          <w:rFonts w:ascii="Arial" w:hAnsi="Arial" w:cs="Arial"/>
          <w:sz w:val="24"/>
          <w:szCs w:val="24"/>
        </w:rPr>
        <w:t xml:space="preserve">a fair and ethical process for redeployment to a more suitable role should the need be required (Hall, 2019). </w:t>
      </w:r>
    </w:p>
    <w:p w14:paraId="3BFC05B4" w14:textId="7AF8E18A" w:rsidR="2B99F5EC" w:rsidRPr="00C505D5" w:rsidRDefault="753D1F88" w:rsidP="00C505D5">
      <w:pPr>
        <w:spacing w:line="360" w:lineRule="auto"/>
        <w:jc w:val="both"/>
        <w:rPr>
          <w:rFonts w:ascii="Arial" w:hAnsi="Arial" w:cs="Arial"/>
          <w:sz w:val="24"/>
          <w:szCs w:val="24"/>
        </w:rPr>
      </w:pPr>
      <w:r w:rsidRPr="00C505D5">
        <w:rPr>
          <w:rFonts w:ascii="Arial" w:hAnsi="Arial" w:cs="Arial"/>
          <w:sz w:val="24"/>
          <w:szCs w:val="24"/>
        </w:rPr>
        <w:t xml:space="preserve">On the other </w:t>
      </w:r>
      <w:r w:rsidR="7F424E5E" w:rsidRPr="00C505D5">
        <w:rPr>
          <w:rFonts w:ascii="Arial" w:hAnsi="Arial" w:cs="Arial"/>
          <w:sz w:val="24"/>
          <w:szCs w:val="24"/>
        </w:rPr>
        <w:t>hand,</w:t>
      </w:r>
      <w:r w:rsidRPr="00C505D5">
        <w:rPr>
          <w:rFonts w:ascii="Arial" w:hAnsi="Arial" w:cs="Arial"/>
          <w:sz w:val="24"/>
          <w:szCs w:val="24"/>
        </w:rPr>
        <w:t xml:space="preserve"> you also have th</w:t>
      </w:r>
      <w:r w:rsidR="5238A406" w:rsidRPr="00C505D5">
        <w:rPr>
          <w:rFonts w:ascii="Arial" w:hAnsi="Arial" w:cs="Arial"/>
          <w:sz w:val="24"/>
          <w:szCs w:val="24"/>
        </w:rPr>
        <w:t xml:space="preserve">e influx of the younger generation also known as “generation </w:t>
      </w:r>
      <w:r w:rsidR="30150FF8" w:rsidRPr="00C505D5">
        <w:rPr>
          <w:rFonts w:ascii="Arial" w:hAnsi="Arial" w:cs="Arial"/>
          <w:sz w:val="24"/>
          <w:szCs w:val="24"/>
        </w:rPr>
        <w:t>Y</w:t>
      </w:r>
      <w:r w:rsidR="53D90838" w:rsidRPr="00C505D5">
        <w:rPr>
          <w:rFonts w:ascii="Arial" w:hAnsi="Arial" w:cs="Arial"/>
          <w:sz w:val="24"/>
          <w:szCs w:val="24"/>
        </w:rPr>
        <w:t xml:space="preserve"> and Z</w:t>
      </w:r>
      <w:r w:rsidR="5238A406" w:rsidRPr="00C505D5">
        <w:rPr>
          <w:rFonts w:ascii="Arial" w:hAnsi="Arial" w:cs="Arial"/>
          <w:sz w:val="24"/>
          <w:szCs w:val="24"/>
        </w:rPr>
        <w:t>” the definitions of th</w:t>
      </w:r>
      <w:r w:rsidR="22C6EB01" w:rsidRPr="00C505D5">
        <w:rPr>
          <w:rFonts w:ascii="Arial" w:hAnsi="Arial" w:cs="Arial"/>
          <w:sz w:val="24"/>
          <w:szCs w:val="24"/>
        </w:rPr>
        <w:t>em being tech savvy</w:t>
      </w:r>
      <w:r w:rsidR="779271E6" w:rsidRPr="00C505D5">
        <w:rPr>
          <w:rFonts w:ascii="Arial" w:hAnsi="Arial" w:cs="Arial"/>
          <w:sz w:val="24"/>
          <w:szCs w:val="24"/>
        </w:rPr>
        <w:t>, confident, ambitious</w:t>
      </w:r>
      <w:r w:rsidR="09AA18AE" w:rsidRPr="00C505D5">
        <w:rPr>
          <w:rFonts w:ascii="Arial" w:hAnsi="Arial" w:cs="Arial"/>
          <w:sz w:val="24"/>
          <w:szCs w:val="24"/>
        </w:rPr>
        <w:t xml:space="preserve">, demanding, </w:t>
      </w:r>
      <w:r w:rsidR="779271E6" w:rsidRPr="00C505D5">
        <w:rPr>
          <w:rFonts w:ascii="Arial" w:hAnsi="Arial" w:cs="Arial"/>
          <w:sz w:val="24"/>
          <w:szCs w:val="24"/>
        </w:rPr>
        <w:t xml:space="preserve">not afraid to </w:t>
      </w:r>
      <w:r w:rsidR="3B1D6928" w:rsidRPr="00C505D5">
        <w:rPr>
          <w:rFonts w:ascii="Arial" w:hAnsi="Arial" w:cs="Arial"/>
          <w:sz w:val="24"/>
          <w:szCs w:val="24"/>
        </w:rPr>
        <w:t>question those that are in more senior positions</w:t>
      </w:r>
      <w:r w:rsidR="6745EB42" w:rsidRPr="00C505D5">
        <w:rPr>
          <w:rFonts w:ascii="Arial" w:hAnsi="Arial" w:cs="Arial"/>
          <w:sz w:val="24"/>
          <w:szCs w:val="24"/>
        </w:rPr>
        <w:t xml:space="preserve"> and wanting everything immediately</w:t>
      </w:r>
      <w:r w:rsidR="50137523" w:rsidRPr="00C505D5">
        <w:rPr>
          <w:rFonts w:ascii="Arial" w:hAnsi="Arial" w:cs="Arial"/>
          <w:sz w:val="24"/>
          <w:szCs w:val="24"/>
        </w:rPr>
        <w:t xml:space="preserve"> (Iberdrola, 2022).</w:t>
      </w:r>
    </w:p>
    <w:p w14:paraId="6335422B" w14:textId="11050539" w:rsidR="4E29F38E" w:rsidRPr="00C505D5" w:rsidRDefault="4E29F38E" w:rsidP="00C505D5">
      <w:pPr>
        <w:spacing w:line="360" w:lineRule="auto"/>
        <w:jc w:val="both"/>
        <w:rPr>
          <w:rFonts w:ascii="Arial" w:hAnsi="Arial" w:cs="Arial"/>
          <w:sz w:val="24"/>
          <w:szCs w:val="24"/>
        </w:rPr>
      </w:pPr>
      <w:r w:rsidRPr="00C505D5">
        <w:rPr>
          <w:rFonts w:ascii="Arial" w:hAnsi="Arial" w:cs="Arial"/>
          <w:sz w:val="24"/>
          <w:szCs w:val="24"/>
        </w:rPr>
        <w:t xml:space="preserve">The difference between generation Y and Z that are coming through the doors in the workplaces is </w:t>
      </w:r>
      <w:r w:rsidR="6E519338" w:rsidRPr="00C505D5">
        <w:rPr>
          <w:rFonts w:ascii="Arial" w:hAnsi="Arial" w:cs="Arial"/>
          <w:sz w:val="24"/>
          <w:szCs w:val="24"/>
        </w:rPr>
        <w:t>often</w:t>
      </w:r>
      <w:r w:rsidRPr="00C505D5">
        <w:rPr>
          <w:rFonts w:ascii="Arial" w:hAnsi="Arial" w:cs="Arial"/>
          <w:sz w:val="24"/>
          <w:szCs w:val="24"/>
        </w:rPr>
        <w:t xml:space="preserve"> the technology</w:t>
      </w:r>
      <w:r w:rsidR="71CAB0B8" w:rsidRPr="00C505D5">
        <w:rPr>
          <w:rFonts w:ascii="Arial" w:hAnsi="Arial" w:cs="Arial"/>
          <w:sz w:val="24"/>
          <w:szCs w:val="24"/>
        </w:rPr>
        <w:t>.</w:t>
      </w:r>
      <w:r w:rsidR="549089F2" w:rsidRPr="00C505D5">
        <w:rPr>
          <w:rFonts w:ascii="Arial" w:hAnsi="Arial" w:cs="Arial"/>
          <w:sz w:val="24"/>
          <w:szCs w:val="24"/>
        </w:rPr>
        <w:t xml:space="preserve"> They look at technology as the immediate provider, type in one question and </w:t>
      </w:r>
      <w:r w:rsidR="46AC82B1" w:rsidRPr="00C505D5">
        <w:rPr>
          <w:rFonts w:ascii="Arial" w:hAnsi="Arial" w:cs="Arial"/>
          <w:sz w:val="24"/>
          <w:szCs w:val="24"/>
        </w:rPr>
        <w:t>get</w:t>
      </w:r>
      <w:r w:rsidR="549089F2" w:rsidRPr="00C505D5">
        <w:rPr>
          <w:rFonts w:ascii="Arial" w:hAnsi="Arial" w:cs="Arial"/>
          <w:sz w:val="24"/>
          <w:szCs w:val="24"/>
        </w:rPr>
        <w:t xml:space="preserve"> the answer almost instantly</w:t>
      </w:r>
      <w:r w:rsidR="6F1FDAB0" w:rsidRPr="00C505D5">
        <w:rPr>
          <w:rFonts w:ascii="Arial" w:hAnsi="Arial" w:cs="Arial"/>
          <w:sz w:val="24"/>
          <w:szCs w:val="24"/>
        </w:rPr>
        <w:t xml:space="preserve"> (Iberdrola, 2022)</w:t>
      </w:r>
      <w:r w:rsidR="20AD7DC4" w:rsidRPr="00C505D5">
        <w:rPr>
          <w:rFonts w:ascii="Arial" w:hAnsi="Arial" w:cs="Arial"/>
          <w:sz w:val="24"/>
          <w:szCs w:val="24"/>
        </w:rPr>
        <w:t xml:space="preserve">, what does this mean for attracting them to a vacancy? </w:t>
      </w:r>
      <w:r w:rsidR="2C7976A6" w:rsidRPr="00C505D5">
        <w:rPr>
          <w:rFonts w:ascii="Arial" w:hAnsi="Arial" w:cs="Arial"/>
          <w:sz w:val="24"/>
          <w:szCs w:val="24"/>
        </w:rPr>
        <w:t xml:space="preserve">A change in recruitment strategy is </w:t>
      </w:r>
      <w:r w:rsidR="0CE5D355" w:rsidRPr="00C505D5">
        <w:rPr>
          <w:rFonts w:ascii="Arial" w:hAnsi="Arial" w:cs="Arial"/>
          <w:sz w:val="24"/>
          <w:szCs w:val="24"/>
        </w:rPr>
        <w:t>what Jiang</w:t>
      </w:r>
      <w:r w:rsidR="45EB99D9" w:rsidRPr="00C505D5">
        <w:rPr>
          <w:rFonts w:ascii="Arial" w:hAnsi="Arial" w:cs="Arial"/>
          <w:sz w:val="24"/>
          <w:szCs w:val="24"/>
        </w:rPr>
        <w:t xml:space="preserve"> (2019)</w:t>
      </w:r>
      <w:r w:rsidR="0CE5D355" w:rsidRPr="00C505D5">
        <w:rPr>
          <w:rFonts w:ascii="Arial" w:hAnsi="Arial" w:cs="Arial"/>
          <w:sz w:val="24"/>
          <w:szCs w:val="24"/>
        </w:rPr>
        <w:t xml:space="preserve"> and Iberdrola</w:t>
      </w:r>
      <w:r w:rsidR="671D5962" w:rsidRPr="00C505D5">
        <w:rPr>
          <w:rFonts w:ascii="Arial" w:hAnsi="Arial" w:cs="Arial"/>
          <w:sz w:val="24"/>
          <w:szCs w:val="24"/>
        </w:rPr>
        <w:t xml:space="preserve"> (2022)</w:t>
      </w:r>
      <w:r w:rsidR="0CE5D355" w:rsidRPr="00C505D5">
        <w:rPr>
          <w:rFonts w:ascii="Arial" w:hAnsi="Arial" w:cs="Arial"/>
          <w:sz w:val="24"/>
          <w:szCs w:val="24"/>
        </w:rPr>
        <w:t xml:space="preserve"> highlight throughout their articles, </w:t>
      </w:r>
      <w:r w:rsidR="3CDD06F2" w:rsidRPr="00C505D5">
        <w:rPr>
          <w:rFonts w:ascii="Arial" w:hAnsi="Arial" w:cs="Arial"/>
          <w:sz w:val="24"/>
          <w:szCs w:val="24"/>
        </w:rPr>
        <w:t>the suggestions are to be fast and innovative in the recruitment advert, use factors such as social media and keep the contact in flow</w:t>
      </w:r>
      <w:r w:rsidR="24C6C48A" w:rsidRPr="00C505D5">
        <w:rPr>
          <w:rFonts w:ascii="Arial" w:hAnsi="Arial" w:cs="Arial"/>
          <w:sz w:val="24"/>
          <w:szCs w:val="24"/>
        </w:rPr>
        <w:t>, making them aware of the career and learning opportunities.</w:t>
      </w:r>
    </w:p>
    <w:p w14:paraId="6A99B4E1" w14:textId="2133718A" w:rsidR="2BA4A2D6" w:rsidRPr="00C505D5" w:rsidRDefault="1D21E043" w:rsidP="00C505D5">
      <w:pPr>
        <w:spacing w:line="360" w:lineRule="auto"/>
        <w:jc w:val="both"/>
        <w:rPr>
          <w:rFonts w:ascii="Arial" w:hAnsi="Arial" w:cs="Arial"/>
          <w:sz w:val="24"/>
          <w:szCs w:val="24"/>
        </w:rPr>
      </w:pPr>
      <w:r w:rsidRPr="00C505D5">
        <w:rPr>
          <w:rFonts w:ascii="Arial" w:hAnsi="Arial" w:cs="Arial"/>
          <w:sz w:val="24"/>
          <w:szCs w:val="24"/>
        </w:rPr>
        <w:t>Netflix’s recruitment culture could be one example for the different recruitment strategy</w:t>
      </w:r>
      <w:r w:rsidR="624AACB6" w:rsidRPr="00C505D5">
        <w:rPr>
          <w:rFonts w:ascii="Arial" w:hAnsi="Arial" w:cs="Arial"/>
          <w:sz w:val="24"/>
          <w:szCs w:val="24"/>
        </w:rPr>
        <w:t>, showing individuals that through innovation and by having their own freedom to do what they believe is</w:t>
      </w:r>
      <w:r w:rsidR="2CCAA24E" w:rsidRPr="00C505D5">
        <w:rPr>
          <w:rFonts w:ascii="Arial" w:hAnsi="Arial" w:cs="Arial"/>
          <w:sz w:val="24"/>
          <w:szCs w:val="24"/>
        </w:rPr>
        <w:t xml:space="preserve"> the attractive point (</w:t>
      </w:r>
      <w:proofErr w:type="spellStart"/>
      <w:r w:rsidR="2CCAA24E" w:rsidRPr="00C505D5">
        <w:rPr>
          <w:rFonts w:ascii="Arial" w:hAnsi="Arial" w:cs="Arial"/>
          <w:sz w:val="24"/>
          <w:szCs w:val="24"/>
        </w:rPr>
        <w:t>Fuhl</w:t>
      </w:r>
      <w:proofErr w:type="spellEnd"/>
      <w:r w:rsidR="2CCAA24E" w:rsidRPr="00C505D5">
        <w:rPr>
          <w:rFonts w:ascii="Arial" w:hAnsi="Arial" w:cs="Arial"/>
          <w:sz w:val="24"/>
          <w:szCs w:val="24"/>
        </w:rPr>
        <w:t xml:space="preserve">, 2020). </w:t>
      </w:r>
      <w:r w:rsidR="4016163C" w:rsidRPr="00C505D5">
        <w:rPr>
          <w:rFonts w:ascii="Arial" w:hAnsi="Arial" w:cs="Arial"/>
          <w:sz w:val="24"/>
          <w:szCs w:val="24"/>
        </w:rPr>
        <w:t xml:space="preserve">This however is not something that </w:t>
      </w:r>
      <w:r w:rsidR="22EF03B0" w:rsidRPr="00C505D5">
        <w:rPr>
          <w:rFonts w:ascii="Arial" w:hAnsi="Arial" w:cs="Arial"/>
          <w:sz w:val="24"/>
          <w:szCs w:val="24"/>
        </w:rPr>
        <w:t>many employers will be able to do as another one of their principles is to use severance packages</w:t>
      </w:r>
      <w:r w:rsidR="0B57CBAE" w:rsidRPr="00C505D5">
        <w:rPr>
          <w:rFonts w:ascii="Arial" w:hAnsi="Arial" w:cs="Arial"/>
          <w:sz w:val="24"/>
          <w:szCs w:val="24"/>
        </w:rPr>
        <w:t xml:space="preserve"> when </w:t>
      </w:r>
      <w:r w:rsidR="528357C9" w:rsidRPr="00C505D5">
        <w:rPr>
          <w:rFonts w:ascii="Arial" w:hAnsi="Arial" w:cs="Arial"/>
          <w:sz w:val="24"/>
          <w:szCs w:val="24"/>
        </w:rPr>
        <w:t xml:space="preserve">performance becomes to wane (almost four </w:t>
      </w:r>
      <w:r w:rsidR="336DC5C4" w:rsidRPr="00C505D5">
        <w:rPr>
          <w:rFonts w:ascii="Arial" w:hAnsi="Arial" w:cs="Arial"/>
          <w:sz w:val="24"/>
          <w:szCs w:val="24"/>
        </w:rPr>
        <w:t>months' worth</w:t>
      </w:r>
      <w:r w:rsidR="528357C9" w:rsidRPr="00C505D5">
        <w:rPr>
          <w:rFonts w:ascii="Arial" w:hAnsi="Arial" w:cs="Arial"/>
          <w:sz w:val="24"/>
          <w:szCs w:val="24"/>
        </w:rPr>
        <w:t>)</w:t>
      </w:r>
      <w:r w:rsidR="022B60A5" w:rsidRPr="00C505D5">
        <w:rPr>
          <w:rFonts w:ascii="Arial" w:hAnsi="Arial" w:cs="Arial"/>
          <w:sz w:val="24"/>
          <w:szCs w:val="24"/>
        </w:rPr>
        <w:t xml:space="preserve"> (</w:t>
      </w:r>
      <w:proofErr w:type="spellStart"/>
      <w:r w:rsidR="022B60A5" w:rsidRPr="00C505D5">
        <w:rPr>
          <w:rFonts w:ascii="Arial" w:hAnsi="Arial" w:cs="Arial"/>
          <w:sz w:val="24"/>
          <w:szCs w:val="24"/>
        </w:rPr>
        <w:t>Fuhl</w:t>
      </w:r>
      <w:proofErr w:type="spellEnd"/>
      <w:r w:rsidR="022B60A5" w:rsidRPr="00C505D5">
        <w:rPr>
          <w:rFonts w:ascii="Arial" w:hAnsi="Arial" w:cs="Arial"/>
          <w:sz w:val="24"/>
          <w:szCs w:val="24"/>
        </w:rPr>
        <w:t>, 2020)</w:t>
      </w:r>
      <w:r w:rsidR="528357C9" w:rsidRPr="00C505D5">
        <w:rPr>
          <w:rFonts w:ascii="Arial" w:hAnsi="Arial" w:cs="Arial"/>
          <w:sz w:val="24"/>
          <w:szCs w:val="24"/>
        </w:rPr>
        <w:t>, this not only goes against ACAS co</w:t>
      </w:r>
      <w:r w:rsidR="2E9AE572" w:rsidRPr="00C505D5">
        <w:rPr>
          <w:rFonts w:ascii="Arial" w:hAnsi="Arial" w:cs="Arial"/>
          <w:sz w:val="24"/>
          <w:szCs w:val="24"/>
        </w:rPr>
        <w:t xml:space="preserve">nducts but </w:t>
      </w:r>
      <w:r w:rsidR="25A3235E" w:rsidRPr="00C505D5">
        <w:rPr>
          <w:rFonts w:ascii="Arial" w:hAnsi="Arial" w:cs="Arial"/>
          <w:sz w:val="24"/>
          <w:szCs w:val="24"/>
        </w:rPr>
        <w:t xml:space="preserve">not something that the public sector would be able to afford to do. </w:t>
      </w:r>
    </w:p>
    <w:p w14:paraId="1C8C9359" w14:textId="3FF827C3" w:rsidR="23E1D754" w:rsidRPr="00C505D5" w:rsidRDefault="73B0AB41" w:rsidP="00C505D5">
      <w:pPr>
        <w:spacing w:line="360" w:lineRule="auto"/>
        <w:jc w:val="both"/>
        <w:rPr>
          <w:rFonts w:ascii="Arial" w:hAnsi="Arial" w:cs="Arial"/>
          <w:sz w:val="24"/>
          <w:szCs w:val="24"/>
        </w:rPr>
      </w:pPr>
      <w:r w:rsidRPr="00C505D5">
        <w:rPr>
          <w:rFonts w:ascii="Arial" w:hAnsi="Arial" w:cs="Arial"/>
          <w:sz w:val="24"/>
          <w:szCs w:val="24"/>
        </w:rPr>
        <w:lastRenderedPageBreak/>
        <w:t xml:space="preserve">In this challenging climate </w:t>
      </w:r>
      <w:r w:rsidR="28BFD610" w:rsidRPr="00C505D5">
        <w:rPr>
          <w:rFonts w:ascii="Arial" w:hAnsi="Arial" w:cs="Arial"/>
          <w:sz w:val="24"/>
          <w:szCs w:val="24"/>
        </w:rPr>
        <w:t xml:space="preserve">merging benefits to retain talent and </w:t>
      </w:r>
      <w:r w:rsidR="2ECF4028" w:rsidRPr="00C505D5">
        <w:rPr>
          <w:rFonts w:ascii="Arial" w:hAnsi="Arial" w:cs="Arial"/>
          <w:sz w:val="24"/>
          <w:szCs w:val="24"/>
        </w:rPr>
        <w:t xml:space="preserve">expanding the recruitment strategies to attract a wider pool of talent </w:t>
      </w:r>
      <w:r w:rsidR="7A1741A5" w:rsidRPr="00C505D5">
        <w:rPr>
          <w:rFonts w:ascii="Arial" w:hAnsi="Arial" w:cs="Arial"/>
          <w:sz w:val="24"/>
          <w:szCs w:val="24"/>
        </w:rPr>
        <w:t xml:space="preserve">will </w:t>
      </w:r>
      <w:r w:rsidR="2ECF4028" w:rsidRPr="00C505D5">
        <w:rPr>
          <w:rFonts w:ascii="Arial" w:hAnsi="Arial" w:cs="Arial"/>
          <w:sz w:val="24"/>
          <w:szCs w:val="24"/>
        </w:rPr>
        <w:t xml:space="preserve">enable </w:t>
      </w:r>
      <w:r w:rsidR="04056F26" w:rsidRPr="00C505D5">
        <w:rPr>
          <w:rFonts w:ascii="Arial" w:hAnsi="Arial" w:cs="Arial"/>
          <w:sz w:val="24"/>
          <w:szCs w:val="24"/>
        </w:rPr>
        <w:t>a positive and upward working culture.</w:t>
      </w:r>
    </w:p>
    <w:p w14:paraId="169FC58B" w14:textId="36EFBD19" w:rsidR="7AE8E986" w:rsidRPr="00C505D5" w:rsidRDefault="7AE8E986" w:rsidP="00C505D5">
      <w:pPr>
        <w:pStyle w:val="Heading3"/>
        <w:spacing w:line="360" w:lineRule="auto"/>
        <w:jc w:val="both"/>
        <w:rPr>
          <w:rFonts w:ascii="Arial" w:hAnsi="Arial" w:cs="Arial"/>
        </w:rPr>
      </w:pPr>
      <w:bookmarkStart w:id="10" w:name="_Toc95058030"/>
      <w:bookmarkStart w:id="11" w:name="_Toc95059139"/>
      <w:r w:rsidRPr="00C505D5">
        <w:rPr>
          <w:rFonts w:ascii="Arial" w:hAnsi="Arial" w:cs="Arial"/>
        </w:rPr>
        <w:t xml:space="preserve">Economical </w:t>
      </w:r>
      <w:r w:rsidR="00C505D5" w:rsidRPr="00C505D5">
        <w:rPr>
          <w:rFonts w:ascii="Arial" w:hAnsi="Arial" w:cs="Arial"/>
        </w:rPr>
        <w:t xml:space="preserve">- </w:t>
      </w:r>
      <w:r w:rsidRPr="00C505D5">
        <w:rPr>
          <w:rFonts w:ascii="Arial" w:hAnsi="Arial" w:cs="Arial"/>
        </w:rPr>
        <w:t>Funding</w:t>
      </w:r>
      <w:bookmarkEnd w:id="10"/>
      <w:bookmarkEnd w:id="11"/>
      <w:r w:rsidRPr="00C505D5">
        <w:rPr>
          <w:rFonts w:ascii="Arial" w:hAnsi="Arial" w:cs="Arial"/>
        </w:rPr>
        <w:t xml:space="preserve"> </w:t>
      </w:r>
    </w:p>
    <w:p w14:paraId="4FE3D722" w14:textId="31B373CE" w:rsidR="4DFFB2C8" w:rsidRPr="00C505D5" w:rsidRDefault="0B416CA8" w:rsidP="00C505D5">
      <w:pPr>
        <w:spacing w:line="360" w:lineRule="auto"/>
        <w:jc w:val="both"/>
        <w:rPr>
          <w:rFonts w:ascii="Arial" w:hAnsi="Arial" w:cs="Arial"/>
          <w:sz w:val="24"/>
          <w:szCs w:val="24"/>
        </w:rPr>
      </w:pPr>
      <w:r w:rsidRPr="00C505D5">
        <w:rPr>
          <w:rFonts w:ascii="Arial" w:hAnsi="Arial" w:cs="Arial"/>
          <w:sz w:val="24"/>
          <w:szCs w:val="24"/>
        </w:rPr>
        <w:t>Economical changes</w:t>
      </w:r>
      <w:r w:rsidR="39C96E93" w:rsidRPr="00C505D5">
        <w:rPr>
          <w:rFonts w:ascii="Arial" w:hAnsi="Arial" w:cs="Arial"/>
          <w:sz w:val="24"/>
          <w:szCs w:val="24"/>
        </w:rPr>
        <w:t xml:space="preserve"> and in this case focusing on funding,</w:t>
      </w:r>
      <w:r w:rsidRPr="00C505D5">
        <w:rPr>
          <w:rFonts w:ascii="Arial" w:hAnsi="Arial" w:cs="Arial"/>
          <w:sz w:val="24"/>
          <w:szCs w:val="24"/>
        </w:rPr>
        <w:t xml:space="preserve"> impact on </w:t>
      </w:r>
      <w:r w:rsidR="42141909" w:rsidRPr="00C505D5">
        <w:rPr>
          <w:rFonts w:ascii="Arial" w:hAnsi="Arial" w:cs="Arial"/>
          <w:sz w:val="24"/>
          <w:szCs w:val="24"/>
        </w:rPr>
        <w:t>every organisation</w:t>
      </w:r>
      <w:r w:rsidR="1A51C2FF" w:rsidRPr="00C505D5">
        <w:rPr>
          <w:rFonts w:ascii="Arial" w:hAnsi="Arial" w:cs="Arial"/>
          <w:sz w:val="24"/>
          <w:szCs w:val="24"/>
        </w:rPr>
        <w:t>.</w:t>
      </w:r>
      <w:r w:rsidR="42141909" w:rsidRPr="00C505D5">
        <w:rPr>
          <w:rFonts w:ascii="Arial" w:hAnsi="Arial" w:cs="Arial"/>
          <w:sz w:val="24"/>
          <w:szCs w:val="24"/>
        </w:rPr>
        <w:t xml:space="preserve"> </w:t>
      </w:r>
      <w:r w:rsidR="4298B25A" w:rsidRPr="00C505D5">
        <w:rPr>
          <w:rFonts w:ascii="Arial" w:hAnsi="Arial" w:cs="Arial"/>
          <w:sz w:val="24"/>
          <w:szCs w:val="24"/>
        </w:rPr>
        <w:t>P</w:t>
      </w:r>
      <w:r w:rsidR="42141909" w:rsidRPr="00C505D5">
        <w:rPr>
          <w:rFonts w:ascii="Arial" w:hAnsi="Arial" w:cs="Arial"/>
          <w:sz w:val="24"/>
          <w:szCs w:val="24"/>
        </w:rPr>
        <w:t>rivate sectors such as those that trade</w:t>
      </w:r>
      <w:r w:rsidR="53892B64" w:rsidRPr="00C505D5">
        <w:rPr>
          <w:rFonts w:ascii="Arial" w:hAnsi="Arial" w:cs="Arial"/>
          <w:sz w:val="24"/>
          <w:szCs w:val="24"/>
        </w:rPr>
        <w:t xml:space="preserve"> overseas are impacted by </w:t>
      </w:r>
      <w:r w:rsidR="6B0F5BA3" w:rsidRPr="00C505D5">
        <w:rPr>
          <w:rFonts w:ascii="Arial" w:hAnsi="Arial" w:cs="Arial"/>
          <w:sz w:val="24"/>
          <w:szCs w:val="24"/>
        </w:rPr>
        <w:t>the different exchange rates</w:t>
      </w:r>
      <w:r w:rsidR="5920B7EF" w:rsidRPr="00C505D5">
        <w:rPr>
          <w:rFonts w:ascii="Arial" w:hAnsi="Arial" w:cs="Arial"/>
          <w:sz w:val="24"/>
          <w:szCs w:val="24"/>
        </w:rPr>
        <w:t xml:space="preserve"> (CIPD, 2020c)</w:t>
      </w:r>
      <w:r w:rsidR="6B0F5BA3" w:rsidRPr="00C505D5">
        <w:rPr>
          <w:rFonts w:ascii="Arial" w:hAnsi="Arial" w:cs="Arial"/>
          <w:sz w:val="24"/>
          <w:szCs w:val="24"/>
        </w:rPr>
        <w:t xml:space="preserve"> or</w:t>
      </w:r>
      <w:r w:rsidR="39625F39" w:rsidRPr="00C505D5">
        <w:rPr>
          <w:rFonts w:ascii="Arial" w:hAnsi="Arial" w:cs="Arial"/>
          <w:sz w:val="24"/>
          <w:szCs w:val="24"/>
        </w:rPr>
        <w:t xml:space="preserve"> raising costs of transport and fuel, with public sectors being impacted by </w:t>
      </w:r>
      <w:r w:rsidR="56042897" w:rsidRPr="00C505D5">
        <w:rPr>
          <w:rFonts w:ascii="Arial" w:hAnsi="Arial" w:cs="Arial"/>
          <w:sz w:val="24"/>
          <w:szCs w:val="24"/>
        </w:rPr>
        <w:t>Government allowances.</w:t>
      </w:r>
    </w:p>
    <w:p w14:paraId="682C2244" w14:textId="2826E8C4" w:rsidR="575BEDE0" w:rsidRPr="00C505D5" w:rsidRDefault="53435BBC" w:rsidP="00C505D5">
      <w:pPr>
        <w:spacing w:line="360" w:lineRule="auto"/>
        <w:jc w:val="both"/>
        <w:rPr>
          <w:rFonts w:ascii="Arial" w:hAnsi="Arial" w:cs="Arial"/>
          <w:sz w:val="24"/>
          <w:szCs w:val="24"/>
        </w:rPr>
      </w:pPr>
      <w:r w:rsidRPr="00C505D5">
        <w:rPr>
          <w:rFonts w:ascii="Arial" w:hAnsi="Arial" w:cs="Arial"/>
          <w:sz w:val="24"/>
          <w:szCs w:val="24"/>
        </w:rPr>
        <w:t>One of the current causes of impacts on SWP and in turn other public sector bodies is the rise in the median wage with, t</w:t>
      </w:r>
      <w:r w:rsidR="432DF8DC" w:rsidRPr="00C505D5">
        <w:rPr>
          <w:rFonts w:ascii="Arial" w:hAnsi="Arial" w:cs="Arial"/>
          <w:sz w:val="24"/>
          <w:szCs w:val="24"/>
        </w:rPr>
        <w:t>he</w:t>
      </w:r>
      <w:r w:rsidR="639EFD62" w:rsidRPr="00C505D5">
        <w:rPr>
          <w:rFonts w:ascii="Arial" w:hAnsi="Arial" w:cs="Arial"/>
          <w:sz w:val="24"/>
          <w:szCs w:val="24"/>
        </w:rPr>
        <w:t xml:space="preserve"> CIPD report</w:t>
      </w:r>
      <w:r w:rsidR="38B8EAD6" w:rsidRPr="00C505D5">
        <w:rPr>
          <w:rFonts w:ascii="Arial" w:hAnsi="Arial" w:cs="Arial"/>
          <w:sz w:val="24"/>
          <w:szCs w:val="24"/>
        </w:rPr>
        <w:t>ing</w:t>
      </w:r>
      <w:r w:rsidR="639EFD62" w:rsidRPr="00C505D5">
        <w:rPr>
          <w:rFonts w:ascii="Arial" w:hAnsi="Arial" w:cs="Arial"/>
          <w:sz w:val="24"/>
          <w:szCs w:val="24"/>
        </w:rPr>
        <w:t xml:space="preserve"> in the </w:t>
      </w:r>
      <w:r w:rsidR="639EFD62" w:rsidRPr="00C505D5">
        <w:rPr>
          <w:rFonts w:ascii="Arial" w:hAnsi="Arial" w:cs="Arial"/>
          <w:i/>
          <w:iCs/>
          <w:sz w:val="24"/>
          <w:szCs w:val="24"/>
        </w:rPr>
        <w:t xml:space="preserve">Labour Market Outlook </w:t>
      </w:r>
      <w:r w:rsidR="639EFD62" w:rsidRPr="00C505D5">
        <w:rPr>
          <w:rFonts w:ascii="Arial" w:hAnsi="Arial" w:cs="Arial"/>
          <w:sz w:val="24"/>
          <w:szCs w:val="24"/>
        </w:rPr>
        <w:t>(2021</w:t>
      </w:r>
      <w:r w:rsidR="1B3B3E7D" w:rsidRPr="00C505D5">
        <w:rPr>
          <w:rFonts w:ascii="Arial" w:hAnsi="Arial" w:cs="Arial"/>
          <w:sz w:val="24"/>
          <w:szCs w:val="24"/>
        </w:rPr>
        <w:t>b</w:t>
      </w:r>
      <w:r w:rsidR="639EFD62" w:rsidRPr="00C505D5">
        <w:rPr>
          <w:rFonts w:ascii="Arial" w:hAnsi="Arial" w:cs="Arial"/>
          <w:sz w:val="24"/>
          <w:szCs w:val="24"/>
        </w:rPr>
        <w:t>)</w:t>
      </w:r>
      <w:r w:rsidR="3B431545" w:rsidRPr="00C505D5">
        <w:rPr>
          <w:rFonts w:ascii="Arial" w:hAnsi="Arial" w:cs="Arial"/>
          <w:sz w:val="24"/>
          <w:szCs w:val="24"/>
        </w:rPr>
        <w:t>,</w:t>
      </w:r>
      <w:r w:rsidR="3B431545" w:rsidRPr="00C505D5">
        <w:rPr>
          <w:rFonts w:ascii="Arial" w:hAnsi="Arial" w:cs="Arial"/>
          <w:i/>
          <w:iCs/>
          <w:sz w:val="24"/>
          <w:szCs w:val="24"/>
        </w:rPr>
        <w:t xml:space="preserve"> </w:t>
      </w:r>
      <w:r w:rsidR="3B431545" w:rsidRPr="00C505D5">
        <w:rPr>
          <w:rFonts w:ascii="Arial" w:hAnsi="Arial" w:cs="Arial"/>
          <w:sz w:val="24"/>
          <w:szCs w:val="24"/>
        </w:rPr>
        <w:t xml:space="preserve">that private sectors median </w:t>
      </w:r>
      <w:proofErr w:type="gramStart"/>
      <w:r w:rsidR="3B431545" w:rsidRPr="00C505D5">
        <w:rPr>
          <w:rFonts w:ascii="Arial" w:hAnsi="Arial" w:cs="Arial"/>
          <w:sz w:val="24"/>
          <w:szCs w:val="24"/>
        </w:rPr>
        <w:t>pay</w:t>
      </w:r>
      <w:proofErr w:type="gramEnd"/>
      <w:r w:rsidR="3B431545" w:rsidRPr="00C505D5">
        <w:rPr>
          <w:rFonts w:ascii="Arial" w:hAnsi="Arial" w:cs="Arial"/>
          <w:sz w:val="24"/>
          <w:szCs w:val="24"/>
        </w:rPr>
        <w:t xml:space="preserve"> expectations have increased from 2</w:t>
      </w:r>
      <w:r w:rsidR="122C06D2" w:rsidRPr="00C505D5">
        <w:rPr>
          <w:rFonts w:ascii="Arial" w:hAnsi="Arial" w:cs="Arial"/>
          <w:sz w:val="24"/>
          <w:szCs w:val="24"/>
        </w:rPr>
        <w:t xml:space="preserve">.2% to 2.5%. </w:t>
      </w:r>
      <w:r w:rsidR="4E751B13" w:rsidRPr="00C505D5">
        <w:rPr>
          <w:rFonts w:ascii="Arial" w:hAnsi="Arial" w:cs="Arial"/>
          <w:sz w:val="24"/>
          <w:szCs w:val="24"/>
        </w:rPr>
        <w:t>Public sector</w:t>
      </w:r>
      <w:r w:rsidR="2C6ACF0C" w:rsidRPr="00C505D5">
        <w:rPr>
          <w:rFonts w:ascii="Arial" w:hAnsi="Arial" w:cs="Arial"/>
          <w:sz w:val="24"/>
          <w:szCs w:val="24"/>
        </w:rPr>
        <w:t xml:space="preserve"> </w:t>
      </w:r>
      <w:r w:rsidR="7F4D1DC9" w:rsidRPr="00C505D5">
        <w:rPr>
          <w:rFonts w:ascii="Arial" w:hAnsi="Arial" w:cs="Arial"/>
          <w:sz w:val="24"/>
          <w:szCs w:val="24"/>
        </w:rPr>
        <w:t>has</w:t>
      </w:r>
      <w:r w:rsidR="2C6ACF0C" w:rsidRPr="00C505D5">
        <w:rPr>
          <w:rFonts w:ascii="Arial" w:hAnsi="Arial" w:cs="Arial"/>
          <w:sz w:val="24"/>
          <w:szCs w:val="24"/>
        </w:rPr>
        <w:t xml:space="preserve"> only had the expectation of an increase of 1%, th</w:t>
      </w:r>
      <w:r w:rsidR="3D0DFD66" w:rsidRPr="00C505D5">
        <w:rPr>
          <w:rFonts w:ascii="Arial" w:hAnsi="Arial" w:cs="Arial"/>
          <w:sz w:val="24"/>
          <w:szCs w:val="24"/>
        </w:rPr>
        <w:t>e effect of this on the recruitment and Talent M</w:t>
      </w:r>
      <w:r w:rsidR="70FD7F76" w:rsidRPr="00C505D5">
        <w:rPr>
          <w:rFonts w:ascii="Arial" w:hAnsi="Arial" w:cs="Arial"/>
          <w:sz w:val="24"/>
          <w:szCs w:val="24"/>
        </w:rPr>
        <w:t>anagement is that it becomes a competition</w:t>
      </w:r>
      <w:r w:rsidR="72560E0D" w:rsidRPr="00C505D5">
        <w:rPr>
          <w:rFonts w:ascii="Arial" w:hAnsi="Arial" w:cs="Arial"/>
          <w:sz w:val="24"/>
          <w:szCs w:val="24"/>
        </w:rPr>
        <w:t xml:space="preserve"> but an unfair one.</w:t>
      </w:r>
    </w:p>
    <w:p w14:paraId="446B6619" w14:textId="0FD1207F" w:rsidR="3AF5488F" w:rsidRPr="00C505D5" w:rsidRDefault="72560E0D" w:rsidP="00C505D5">
      <w:pPr>
        <w:spacing w:line="360" w:lineRule="auto"/>
        <w:jc w:val="both"/>
        <w:rPr>
          <w:rFonts w:ascii="Arial" w:hAnsi="Arial" w:cs="Arial"/>
          <w:sz w:val="24"/>
          <w:szCs w:val="24"/>
        </w:rPr>
      </w:pPr>
      <w:r w:rsidRPr="00C505D5">
        <w:rPr>
          <w:rFonts w:ascii="Arial" w:hAnsi="Arial" w:cs="Arial"/>
          <w:sz w:val="24"/>
          <w:szCs w:val="24"/>
        </w:rPr>
        <w:t xml:space="preserve">With the private sector rising </w:t>
      </w:r>
      <w:r w:rsidR="088BAD73" w:rsidRPr="00C505D5">
        <w:rPr>
          <w:rFonts w:ascii="Arial" w:hAnsi="Arial" w:cs="Arial"/>
          <w:sz w:val="24"/>
          <w:szCs w:val="24"/>
        </w:rPr>
        <w:t>the levels of pay</w:t>
      </w:r>
      <w:r w:rsidR="64357E87" w:rsidRPr="00C505D5">
        <w:rPr>
          <w:rFonts w:ascii="Arial" w:hAnsi="Arial" w:cs="Arial"/>
          <w:sz w:val="24"/>
          <w:szCs w:val="24"/>
        </w:rPr>
        <w:t xml:space="preserve">, this not only prices the public sector out of the running for </w:t>
      </w:r>
      <w:r w:rsidR="13377FDE" w:rsidRPr="00C505D5">
        <w:rPr>
          <w:rFonts w:ascii="Arial" w:hAnsi="Arial" w:cs="Arial"/>
          <w:sz w:val="24"/>
          <w:szCs w:val="24"/>
        </w:rPr>
        <w:t xml:space="preserve">more acquired skill sets but also </w:t>
      </w:r>
      <w:r w:rsidR="04F3B9CC" w:rsidRPr="00C505D5">
        <w:rPr>
          <w:rFonts w:ascii="Arial" w:hAnsi="Arial" w:cs="Arial"/>
          <w:sz w:val="24"/>
          <w:szCs w:val="24"/>
        </w:rPr>
        <w:t>for retaining the talent that they currently have</w:t>
      </w:r>
      <w:r w:rsidR="5AF2ECDA" w:rsidRPr="00C505D5">
        <w:rPr>
          <w:rFonts w:ascii="Arial" w:hAnsi="Arial" w:cs="Arial"/>
          <w:sz w:val="24"/>
          <w:szCs w:val="24"/>
        </w:rPr>
        <w:t xml:space="preserve"> as the standards of living are constantly increasing</w:t>
      </w:r>
      <w:r w:rsidR="6937B5B4" w:rsidRPr="00C505D5">
        <w:rPr>
          <w:rFonts w:ascii="Arial" w:hAnsi="Arial" w:cs="Arial"/>
          <w:sz w:val="24"/>
          <w:szCs w:val="24"/>
        </w:rPr>
        <w:t xml:space="preserve"> with the average cost being £2,548</w:t>
      </w:r>
      <w:r w:rsidR="77FDBC33" w:rsidRPr="00C505D5">
        <w:rPr>
          <w:rFonts w:ascii="Arial" w:hAnsi="Arial" w:cs="Arial"/>
          <w:sz w:val="24"/>
          <w:szCs w:val="24"/>
        </w:rPr>
        <w:t xml:space="preserve"> (</w:t>
      </w:r>
      <w:proofErr w:type="spellStart"/>
      <w:r w:rsidR="77FDBC33" w:rsidRPr="00C505D5">
        <w:rPr>
          <w:rFonts w:ascii="Arial" w:hAnsi="Arial" w:cs="Arial"/>
          <w:sz w:val="24"/>
          <w:szCs w:val="24"/>
        </w:rPr>
        <w:t>Nimblefins</w:t>
      </w:r>
      <w:proofErr w:type="spellEnd"/>
      <w:r w:rsidR="77FDBC33" w:rsidRPr="00C505D5">
        <w:rPr>
          <w:rFonts w:ascii="Arial" w:hAnsi="Arial" w:cs="Arial"/>
          <w:sz w:val="24"/>
          <w:szCs w:val="24"/>
        </w:rPr>
        <w:t>, 2021)</w:t>
      </w:r>
      <w:r w:rsidR="6937B5B4" w:rsidRPr="00C505D5">
        <w:rPr>
          <w:rFonts w:ascii="Arial" w:hAnsi="Arial" w:cs="Arial"/>
          <w:sz w:val="24"/>
          <w:szCs w:val="24"/>
        </w:rPr>
        <w:t xml:space="preserve">. </w:t>
      </w:r>
      <w:r w:rsidR="6F91C2BB" w:rsidRPr="00C505D5">
        <w:rPr>
          <w:rFonts w:ascii="Arial" w:hAnsi="Arial" w:cs="Arial"/>
          <w:sz w:val="24"/>
          <w:szCs w:val="24"/>
        </w:rPr>
        <w:t xml:space="preserve">If the public sector </w:t>
      </w:r>
      <w:r w:rsidR="6F4A8A10" w:rsidRPr="00C505D5">
        <w:rPr>
          <w:rFonts w:ascii="Arial" w:hAnsi="Arial" w:cs="Arial"/>
          <w:sz w:val="24"/>
          <w:szCs w:val="24"/>
        </w:rPr>
        <w:t>is</w:t>
      </w:r>
      <w:r w:rsidR="6F91C2BB" w:rsidRPr="00C505D5">
        <w:rPr>
          <w:rFonts w:ascii="Arial" w:hAnsi="Arial" w:cs="Arial"/>
          <w:sz w:val="24"/>
          <w:szCs w:val="24"/>
        </w:rPr>
        <w:t xml:space="preserve"> unable to compete with the rising private sector median </w:t>
      </w:r>
      <w:r w:rsidR="15CD2EA4" w:rsidRPr="00C505D5">
        <w:rPr>
          <w:rFonts w:ascii="Arial" w:hAnsi="Arial" w:cs="Arial"/>
          <w:sz w:val="24"/>
          <w:szCs w:val="24"/>
        </w:rPr>
        <w:t>wage,</w:t>
      </w:r>
      <w:r w:rsidR="6F91C2BB" w:rsidRPr="00C505D5">
        <w:rPr>
          <w:rFonts w:ascii="Arial" w:hAnsi="Arial" w:cs="Arial"/>
          <w:sz w:val="24"/>
          <w:szCs w:val="24"/>
        </w:rPr>
        <w:t xml:space="preserve"> then employees will be more likely to jump to a</w:t>
      </w:r>
      <w:r w:rsidR="2212806F" w:rsidRPr="00C505D5">
        <w:rPr>
          <w:rFonts w:ascii="Arial" w:hAnsi="Arial" w:cs="Arial"/>
          <w:sz w:val="24"/>
          <w:szCs w:val="24"/>
        </w:rPr>
        <w:t xml:space="preserve"> more competitive and financially rewarding role. </w:t>
      </w:r>
    </w:p>
    <w:p w14:paraId="6F33F9C3" w14:textId="1744162C" w:rsidR="65305B06" w:rsidRPr="00C505D5" w:rsidRDefault="166E038A" w:rsidP="00C505D5">
      <w:pPr>
        <w:spacing w:line="360" w:lineRule="auto"/>
        <w:jc w:val="both"/>
        <w:rPr>
          <w:rFonts w:ascii="Arial" w:hAnsi="Arial" w:cs="Arial"/>
          <w:sz w:val="24"/>
          <w:szCs w:val="24"/>
        </w:rPr>
      </w:pPr>
      <w:r w:rsidRPr="00C505D5">
        <w:rPr>
          <w:rFonts w:ascii="Arial" w:hAnsi="Arial" w:cs="Arial"/>
          <w:sz w:val="24"/>
          <w:szCs w:val="24"/>
        </w:rPr>
        <w:t xml:space="preserve">SWP has already felt the difficulties in this for roles such as ICT, </w:t>
      </w:r>
      <w:r w:rsidR="31C2FFB6" w:rsidRPr="00C505D5">
        <w:rPr>
          <w:rFonts w:ascii="Arial" w:hAnsi="Arial" w:cs="Arial"/>
          <w:sz w:val="24"/>
          <w:szCs w:val="24"/>
        </w:rPr>
        <w:t>HR,</w:t>
      </w:r>
      <w:r w:rsidRPr="00C505D5">
        <w:rPr>
          <w:rFonts w:ascii="Arial" w:hAnsi="Arial" w:cs="Arial"/>
          <w:sz w:val="24"/>
          <w:szCs w:val="24"/>
        </w:rPr>
        <w:t xml:space="preserve"> and project manageme</w:t>
      </w:r>
      <w:r w:rsidR="56EA325B" w:rsidRPr="00C505D5">
        <w:rPr>
          <w:rFonts w:ascii="Arial" w:hAnsi="Arial" w:cs="Arial"/>
          <w:sz w:val="24"/>
          <w:szCs w:val="24"/>
        </w:rPr>
        <w:t>nt roles plus many others</w:t>
      </w:r>
      <w:r w:rsidR="7578AA96" w:rsidRPr="00C505D5">
        <w:rPr>
          <w:rFonts w:ascii="Arial" w:hAnsi="Arial" w:cs="Arial"/>
          <w:sz w:val="24"/>
          <w:szCs w:val="24"/>
        </w:rPr>
        <w:t xml:space="preserve">. </w:t>
      </w:r>
      <w:r w:rsidR="56EA325B" w:rsidRPr="00C505D5">
        <w:rPr>
          <w:rFonts w:ascii="Arial" w:hAnsi="Arial" w:cs="Arial"/>
          <w:sz w:val="24"/>
          <w:szCs w:val="24"/>
        </w:rPr>
        <w:t>These roles have now become classed as “hard to fill” roles, which the CIPD (2021</w:t>
      </w:r>
      <w:r w:rsidR="4035873C" w:rsidRPr="00C505D5">
        <w:rPr>
          <w:rFonts w:ascii="Arial" w:hAnsi="Arial" w:cs="Arial"/>
          <w:sz w:val="24"/>
          <w:szCs w:val="24"/>
        </w:rPr>
        <w:t>b</w:t>
      </w:r>
      <w:r w:rsidR="56EA325B" w:rsidRPr="00C505D5">
        <w:rPr>
          <w:rFonts w:ascii="Arial" w:hAnsi="Arial" w:cs="Arial"/>
          <w:sz w:val="24"/>
          <w:szCs w:val="24"/>
        </w:rPr>
        <w:t>)</w:t>
      </w:r>
      <w:r w:rsidR="2FF9F486" w:rsidRPr="00C505D5">
        <w:rPr>
          <w:rFonts w:ascii="Arial" w:hAnsi="Arial" w:cs="Arial"/>
          <w:sz w:val="24"/>
          <w:szCs w:val="24"/>
        </w:rPr>
        <w:t xml:space="preserve"> has highlighted as an area that the public sector </w:t>
      </w:r>
      <w:r w:rsidR="2938C472" w:rsidRPr="00C505D5">
        <w:rPr>
          <w:rFonts w:ascii="Arial" w:hAnsi="Arial" w:cs="Arial"/>
          <w:sz w:val="24"/>
          <w:szCs w:val="24"/>
        </w:rPr>
        <w:t>is</w:t>
      </w:r>
      <w:r w:rsidR="2FF9F486" w:rsidRPr="00C505D5">
        <w:rPr>
          <w:rFonts w:ascii="Arial" w:hAnsi="Arial" w:cs="Arial"/>
          <w:sz w:val="24"/>
          <w:szCs w:val="24"/>
        </w:rPr>
        <w:t xml:space="preserve"> increasingly better at upskilling their staff to fill, in practice SWP </w:t>
      </w:r>
      <w:r w:rsidR="09E1E0E2" w:rsidRPr="00C505D5">
        <w:rPr>
          <w:rFonts w:ascii="Arial" w:hAnsi="Arial" w:cs="Arial"/>
          <w:sz w:val="24"/>
          <w:szCs w:val="24"/>
        </w:rPr>
        <w:t>have a reputation within the force for being too hard on their own staff and choosing other candidates</w:t>
      </w:r>
      <w:r w:rsidR="4EB744ED" w:rsidRPr="00C505D5">
        <w:rPr>
          <w:rFonts w:ascii="Arial" w:hAnsi="Arial" w:cs="Arial"/>
          <w:sz w:val="24"/>
          <w:szCs w:val="24"/>
        </w:rPr>
        <w:t xml:space="preserve"> even when an individual is already doing the role. </w:t>
      </w:r>
      <w:r w:rsidR="1BF85379" w:rsidRPr="00C505D5">
        <w:rPr>
          <w:rFonts w:ascii="Arial" w:hAnsi="Arial" w:cs="Arial"/>
          <w:sz w:val="24"/>
          <w:szCs w:val="24"/>
        </w:rPr>
        <w:t>Furthermore,</w:t>
      </w:r>
      <w:r w:rsidR="4EB744ED" w:rsidRPr="00C505D5">
        <w:rPr>
          <w:rFonts w:ascii="Arial" w:hAnsi="Arial" w:cs="Arial"/>
          <w:sz w:val="24"/>
          <w:szCs w:val="24"/>
        </w:rPr>
        <w:t xml:space="preserve"> excelling the difficulties with retaining talent.</w:t>
      </w:r>
    </w:p>
    <w:p w14:paraId="022D8F9D" w14:textId="4025C562" w:rsidR="2B99F5EC" w:rsidRPr="00C505D5" w:rsidRDefault="38BC26D7" w:rsidP="00C505D5">
      <w:pPr>
        <w:spacing w:line="360" w:lineRule="auto"/>
        <w:jc w:val="both"/>
        <w:rPr>
          <w:rFonts w:ascii="Arial" w:hAnsi="Arial" w:cs="Arial"/>
          <w:sz w:val="24"/>
          <w:szCs w:val="24"/>
        </w:rPr>
      </w:pPr>
      <w:r w:rsidRPr="00C505D5">
        <w:rPr>
          <w:rFonts w:ascii="Arial" w:hAnsi="Arial" w:cs="Arial"/>
          <w:sz w:val="24"/>
          <w:szCs w:val="24"/>
        </w:rPr>
        <w:t xml:space="preserve">To retain, attract and recruit during this </w:t>
      </w:r>
      <w:r w:rsidR="0FC1288C" w:rsidRPr="00C505D5">
        <w:rPr>
          <w:rFonts w:ascii="Arial" w:hAnsi="Arial" w:cs="Arial"/>
          <w:sz w:val="24"/>
          <w:szCs w:val="24"/>
        </w:rPr>
        <w:t>challenging</w:t>
      </w:r>
      <w:r w:rsidRPr="00C505D5">
        <w:rPr>
          <w:rFonts w:ascii="Arial" w:hAnsi="Arial" w:cs="Arial"/>
          <w:sz w:val="24"/>
          <w:szCs w:val="24"/>
        </w:rPr>
        <w:t xml:space="preserve"> </w:t>
      </w:r>
      <w:r w:rsidR="0F6CEAD6" w:rsidRPr="00C505D5">
        <w:rPr>
          <w:rFonts w:ascii="Arial" w:hAnsi="Arial" w:cs="Arial"/>
          <w:sz w:val="24"/>
          <w:szCs w:val="24"/>
        </w:rPr>
        <w:t>climate</w:t>
      </w:r>
      <w:r w:rsidRPr="00C505D5">
        <w:rPr>
          <w:rFonts w:ascii="Arial" w:hAnsi="Arial" w:cs="Arial"/>
          <w:sz w:val="24"/>
          <w:szCs w:val="24"/>
        </w:rPr>
        <w:t xml:space="preserve">, SWP needs to look to develop and upskill existing staff through </w:t>
      </w:r>
      <w:r w:rsidR="4F024D27" w:rsidRPr="00C505D5">
        <w:rPr>
          <w:rFonts w:ascii="Arial" w:hAnsi="Arial" w:cs="Arial"/>
          <w:sz w:val="24"/>
          <w:szCs w:val="24"/>
        </w:rPr>
        <w:t>practices</w:t>
      </w:r>
      <w:r w:rsidRPr="00C505D5">
        <w:rPr>
          <w:rFonts w:ascii="Arial" w:hAnsi="Arial" w:cs="Arial"/>
          <w:sz w:val="24"/>
          <w:szCs w:val="24"/>
        </w:rPr>
        <w:t xml:space="preserve"> such as succession planning.</w:t>
      </w:r>
    </w:p>
    <w:p w14:paraId="7B7E9B0C" w14:textId="2ADC0E7F" w:rsidR="70BF80F7" w:rsidRPr="00C505D5" w:rsidRDefault="70BF80F7" w:rsidP="00C505D5">
      <w:pPr>
        <w:pStyle w:val="Heading2"/>
        <w:spacing w:line="360" w:lineRule="auto"/>
        <w:jc w:val="both"/>
        <w:rPr>
          <w:rFonts w:ascii="Arial" w:hAnsi="Arial" w:cs="Arial"/>
          <w:sz w:val="24"/>
          <w:szCs w:val="24"/>
        </w:rPr>
      </w:pPr>
      <w:bookmarkStart w:id="12" w:name="_Toc95058031"/>
      <w:bookmarkStart w:id="13" w:name="_Toc95059140"/>
      <w:r w:rsidRPr="00C505D5">
        <w:rPr>
          <w:rFonts w:ascii="Arial" w:hAnsi="Arial" w:cs="Arial"/>
          <w:sz w:val="24"/>
          <w:szCs w:val="24"/>
        </w:rPr>
        <w:lastRenderedPageBreak/>
        <w:t>Internal</w:t>
      </w:r>
      <w:bookmarkEnd w:id="12"/>
      <w:bookmarkEnd w:id="13"/>
    </w:p>
    <w:p w14:paraId="31A42151" w14:textId="53B7DA31" w:rsidR="1C609823" w:rsidRPr="00C505D5" w:rsidRDefault="7305E0C0" w:rsidP="00C505D5">
      <w:pPr>
        <w:pStyle w:val="Heading3"/>
        <w:spacing w:line="360" w:lineRule="auto"/>
        <w:jc w:val="both"/>
        <w:rPr>
          <w:rFonts w:ascii="Arial" w:hAnsi="Arial" w:cs="Arial"/>
        </w:rPr>
      </w:pPr>
      <w:bookmarkStart w:id="14" w:name="_Toc95058032"/>
      <w:bookmarkStart w:id="15" w:name="_Toc95059141"/>
      <w:r w:rsidRPr="00C505D5">
        <w:rPr>
          <w:rFonts w:ascii="Arial" w:hAnsi="Arial" w:cs="Arial"/>
        </w:rPr>
        <w:t>F</w:t>
      </w:r>
      <w:r w:rsidR="1C609823" w:rsidRPr="00C505D5">
        <w:rPr>
          <w:rFonts w:ascii="Arial" w:hAnsi="Arial" w:cs="Arial"/>
        </w:rPr>
        <w:t>lexible working</w:t>
      </w:r>
      <w:bookmarkEnd w:id="14"/>
      <w:bookmarkEnd w:id="15"/>
      <w:r w:rsidR="7E7E6619" w:rsidRPr="00C505D5">
        <w:rPr>
          <w:rFonts w:ascii="Arial" w:hAnsi="Arial" w:cs="Arial"/>
        </w:rPr>
        <w:t xml:space="preserve"> </w:t>
      </w:r>
    </w:p>
    <w:p w14:paraId="7B584386" w14:textId="13C00884" w:rsidR="5053F9B7" w:rsidRPr="00C505D5" w:rsidRDefault="3C1C4F30"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Although flexibility in the workplace is not a new concept and was demonstrated by Steers in 1975 through the studies of organisational</w:t>
      </w:r>
      <w:r w:rsidR="66060538" w:rsidRPr="00C505D5">
        <w:rPr>
          <w:rFonts w:ascii="Arial" w:eastAsia="Calibri" w:hAnsi="Arial" w:cs="Arial"/>
          <w:color w:val="000000" w:themeColor="text1"/>
          <w:sz w:val="24"/>
          <w:szCs w:val="24"/>
        </w:rPr>
        <w:t xml:space="preserve"> effectiveness studies, the pandemic has placed it in the spotlight (</w:t>
      </w:r>
      <w:proofErr w:type="spellStart"/>
      <w:r w:rsidR="66060538" w:rsidRPr="00C505D5">
        <w:rPr>
          <w:rFonts w:ascii="Arial" w:eastAsia="Calibri" w:hAnsi="Arial" w:cs="Arial"/>
          <w:color w:val="000000" w:themeColor="text1"/>
          <w:sz w:val="24"/>
          <w:szCs w:val="24"/>
        </w:rPr>
        <w:t>Volberda</w:t>
      </w:r>
      <w:proofErr w:type="spellEnd"/>
      <w:r w:rsidR="66060538" w:rsidRPr="00C505D5">
        <w:rPr>
          <w:rFonts w:ascii="Arial" w:eastAsia="Calibri" w:hAnsi="Arial" w:cs="Arial"/>
          <w:color w:val="000000" w:themeColor="text1"/>
          <w:sz w:val="24"/>
          <w:szCs w:val="24"/>
        </w:rPr>
        <w:t xml:space="preserve">, 1999). </w:t>
      </w:r>
      <w:r w:rsidR="0137EA17" w:rsidRPr="00C505D5">
        <w:rPr>
          <w:rFonts w:ascii="Arial" w:eastAsia="Calibri" w:hAnsi="Arial" w:cs="Arial"/>
          <w:color w:val="000000" w:themeColor="text1"/>
          <w:sz w:val="24"/>
          <w:szCs w:val="24"/>
        </w:rPr>
        <w:t xml:space="preserve">Flexible working is not just to have the ability to work from home, </w:t>
      </w:r>
      <w:r w:rsidR="1FB16959" w:rsidRPr="00C505D5">
        <w:rPr>
          <w:rFonts w:ascii="Arial" w:eastAsia="Calibri" w:hAnsi="Arial" w:cs="Arial"/>
          <w:color w:val="000000" w:themeColor="text1"/>
          <w:sz w:val="24"/>
          <w:szCs w:val="24"/>
        </w:rPr>
        <w:t>it includes the ability</w:t>
      </w:r>
      <w:r w:rsidR="0137EA17" w:rsidRPr="00C505D5">
        <w:rPr>
          <w:rFonts w:ascii="Arial" w:eastAsia="Calibri" w:hAnsi="Arial" w:cs="Arial"/>
          <w:color w:val="000000" w:themeColor="text1"/>
          <w:sz w:val="24"/>
          <w:szCs w:val="24"/>
        </w:rPr>
        <w:t xml:space="preserve"> to start and finish work at </w:t>
      </w:r>
      <w:r w:rsidR="7FDCF71A" w:rsidRPr="00C505D5">
        <w:rPr>
          <w:rFonts w:ascii="Arial" w:eastAsia="Calibri" w:hAnsi="Arial" w:cs="Arial"/>
          <w:color w:val="000000" w:themeColor="text1"/>
          <w:sz w:val="24"/>
          <w:szCs w:val="24"/>
        </w:rPr>
        <w:t>various times</w:t>
      </w:r>
      <w:r w:rsidR="0137EA17" w:rsidRPr="00C505D5">
        <w:rPr>
          <w:rFonts w:ascii="Arial" w:eastAsia="Calibri" w:hAnsi="Arial" w:cs="Arial"/>
          <w:color w:val="000000" w:themeColor="text1"/>
          <w:sz w:val="24"/>
          <w:szCs w:val="24"/>
        </w:rPr>
        <w:t xml:space="preserve"> (Gov UK, 2022) with the CIPD expanding this definition to include other forms of flexible working such as</w:t>
      </w:r>
      <w:r w:rsidR="6263C061" w:rsidRPr="00C505D5">
        <w:rPr>
          <w:rFonts w:ascii="Arial" w:eastAsia="Calibri" w:hAnsi="Arial" w:cs="Arial"/>
          <w:color w:val="000000" w:themeColor="text1"/>
          <w:sz w:val="24"/>
          <w:szCs w:val="24"/>
        </w:rPr>
        <w:t xml:space="preserve"> location,</w:t>
      </w:r>
      <w:r w:rsidR="0137EA17" w:rsidRPr="00C505D5">
        <w:rPr>
          <w:rFonts w:ascii="Arial" w:eastAsia="Calibri" w:hAnsi="Arial" w:cs="Arial"/>
          <w:color w:val="000000" w:themeColor="text1"/>
          <w:sz w:val="24"/>
          <w:szCs w:val="24"/>
        </w:rPr>
        <w:t xml:space="preserve"> contract hours and career breaks (2021</w:t>
      </w:r>
      <w:r w:rsidR="3080E478" w:rsidRPr="00C505D5">
        <w:rPr>
          <w:rFonts w:ascii="Arial" w:eastAsia="Calibri" w:hAnsi="Arial" w:cs="Arial"/>
          <w:color w:val="000000" w:themeColor="text1"/>
          <w:sz w:val="24"/>
          <w:szCs w:val="24"/>
        </w:rPr>
        <w:t>a</w:t>
      </w:r>
      <w:r w:rsidR="0137EA17" w:rsidRPr="00C505D5">
        <w:rPr>
          <w:rFonts w:ascii="Arial" w:eastAsia="Calibri" w:hAnsi="Arial" w:cs="Arial"/>
          <w:color w:val="000000" w:themeColor="text1"/>
          <w:sz w:val="24"/>
          <w:szCs w:val="24"/>
        </w:rPr>
        <w:t>).</w:t>
      </w:r>
    </w:p>
    <w:p w14:paraId="22089368" w14:textId="6CDD8C50" w:rsidR="5053F9B7" w:rsidRPr="00C505D5" w:rsidRDefault="2F4745DC"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One of the first legislations that the Government had brought about at the start of the pandemic was that all non-essential workers had to work from home and non-essential businesses such as clothing stores had to close (GOVERNMENT, 2020). This legislative change saw home working rise from 5% (CIPD, 2020</w:t>
      </w:r>
      <w:r w:rsidR="3A3ECA2C" w:rsidRPr="00C505D5">
        <w:rPr>
          <w:rFonts w:ascii="Arial" w:eastAsia="Calibri" w:hAnsi="Arial" w:cs="Arial"/>
          <w:color w:val="000000" w:themeColor="text1"/>
          <w:sz w:val="24"/>
          <w:szCs w:val="24"/>
        </w:rPr>
        <w:t>a</w:t>
      </w:r>
      <w:r w:rsidRPr="00C505D5">
        <w:rPr>
          <w:rFonts w:ascii="Arial" w:eastAsia="Calibri" w:hAnsi="Arial" w:cs="Arial"/>
          <w:color w:val="000000" w:themeColor="text1"/>
          <w:sz w:val="24"/>
          <w:szCs w:val="24"/>
        </w:rPr>
        <w:t xml:space="preserve">) to 46.6% (ONS 2020) with around </w:t>
      </w:r>
      <w:r w:rsidR="3720D067" w:rsidRPr="00C505D5">
        <w:rPr>
          <w:rFonts w:ascii="Arial" w:eastAsia="Calibri" w:hAnsi="Arial" w:cs="Arial"/>
          <w:color w:val="000000" w:themeColor="text1"/>
          <w:sz w:val="24"/>
          <w:szCs w:val="24"/>
        </w:rPr>
        <w:t xml:space="preserve">11.7 million jobs </w:t>
      </w:r>
      <w:r w:rsidRPr="00C505D5">
        <w:rPr>
          <w:rFonts w:ascii="Arial" w:eastAsia="Calibri" w:hAnsi="Arial" w:cs="Arial"/>
          <w:color w:val="000000" w:themeColor="text1"/>
          <w:sz w:val="24"/>
          <w:szCs w:val="24"/>
        </w:rPr>
        <w:t>having to be placed in the Coronavirus Job Retention Scheme</w:t>
      </w:r>
      <w:r w:rsidR="0C276966" w:rsidRPr="00C505D5">
        <w:rPr>
          <w:rFonts w:ascii="Arial" w:eastAsia="Calibri" w:hAnsi="Arial" w:cs="Arial"/>
          <w:color w:val="000000" w:themeColor="text1"/>
          <w:sz w:val="24"/>
          <w:szCs w:val="24"/>
        </w:rPr>
        <w:t xml:space="preserve"> (Gov.UK, 2021a).</w:t>
      </w:r>
    </w:p>
    <w:p w14:paraId="26B3A4EF" w14:textId="5E930495" w:rsidR="5053F9B7" w:rsidRPr="00C505D5" w:rsidRDefault="7F471264" w:rsidP="00C505D5">
      <w:pPr>
        <w:pStyle w:val="Heading3"/>
        <w:spacing w:line="360" w:lineRule="auto"/>
        <w:jc w:val="both"/>
        <w:rPr>
          <w:rFonts w:ascii="Arial" w:hAnsi="Arial" w:cs="Arial"/>
        </w:rPr>
      </w:pPr>
      <w:bookmarkStart w:id="16" w:name="_Toc95058033"/>
      <w:bookmarkStart w:id="17" w:name="_Toc95059142"/>
      <w:r w:rsidRPr="00C505D5">
        <w:rPr>
          <w:rFonts w:ascii="Arial" w:hAnsi="Arial" w:cs="Arial"/>
        </w:rPr>
        <w:t>Flexible working and the impact on wellbeing</w:t>
      </w:r>
      <w:bookmarkEnd w:id="16"/>
      <w:bookmarkEnd w:id="17"/>
    </w:p>
    <w:p w14:paraId="3B0A45B3" w14:textId="10F9422B" w:rsidR="5053F9B7" w:rsidRPr="00C505D5" w:rsidRDefault="421C4C6A" w:rsidP="00C505D5">
      <w:pPr>
        <w:spacing w:line="360" w:lineRule="auto"/>
        <w:jc w:val="both"/>
        <w:rPr>
          <w:rFonts w:ascii="Arial" w:hAnsi="Arial" w:cs="Arial"/>
          <w:sz w:val="24"/>
          <w:szCs w:val="24"/>
        </w:rPr>
      </w:pPr>
      <w:r w:rsidRPr="00C505D5">
        <w:rPr>
          <w:rFonts w:ascii="Arial" w:hAnsi="Arial" w:cs="Arial"/>
          <w:sz w:val="24"/>
          <w:szCs w:val="24"/>
        </w:rPr>
        <w:t>Covid-19 and the increase of flexible working, particularly working from home</w:t>
      </w:r>
      <w:r w:rsidR="216EBF03" w:rsidRPr="00C505D5">
        <w:rPr>
          <w:rFonts w:ascii="Arial" w:hAnsi="Arial" w:cs="Arial"/>
          <w:sz w:val="24"/>
          <w:szCs w:val="24"/>
        </w:rPr>
        <w:t>,</w:t>
      </w:r>
      <w:r w:rsidR="2E3BEBCB" w:rsidRPr="00C505D5">
        <w:rPr>
          <w:rFonts w:ascii="Arial" w:hAnsi="Arial" w:cs="Arial"/>
          <w:sz w:val="24"/>
          <w:szCs w:val="24"/>
        </w:rPr>
        <w:t xml:space="preserve"> raised discussions with </w:t>
      </w:r>
      <w:r w:rsidR="461B8C71" w:rsidRPr="00C505D5">
        <w:rPr>
          <w:rFonts w:ascii="Arial" w:hAnsi="Arial" w:cs="Arial"/>
          <w:sz w:val="24"/>
          <w:szCs w:val="24"/>
        </w:rPr>
        <w:t>individuals'</w:t>
      </w:r>
      <w:r w:rsidR="3F6616CD" w:rsidRPr="00C505D5">
        <w:rPr>
          <w:rFonts w:ascii="Arial" w:hAnsi="Arial" w:cs="Arial"/>
          <w:sz w:val="24"/>
          <w:szCs w:val="24"/>
        </w:rPr>
        <w:t xml:space="preserve"> wellbeing and finding the </w:t>
      </w:r>
      <w:r w:rsidR="3DB11516" w:rsidRPr="00C505D5">
        <w:rPr>
          <w:rFonts w:ascii="Arial" w:hAnsi="Arial" w:cs="Arial"/>
          <w:sz w:val="24"/>
          <w:szCs w:val="24"/>
        </w:rPr>
        <w:t>equilibrium</w:t>
      </w:r>
      <w:r w:rsidR="3F6616CD" w:rsidRPr="00C505D5">
        <w:rPr>
          <w:rFonts w:ascii="Arial" w:hAnsi="Arial" w:cs="Arial"/>
          <w:sz w:val="24"/>
          <w:szCs w:val="24"/>
        </w:rPr>
        <w:t xml:space="preserve"> in the practice. </w:t>
      </w:r>
      <w:r w:rsidR="5991908F" w:rsidRPr="00C505D5">
        <w:rPr>
          <w:rFonts w:ascii="Arial" w:hAnsi="Arial" w:cs="Arial"/>
          <w:sz w:val="24"/>
          <w:szCs w:val="24"/>
        </w:rPr>
        <w:t>Ipsen and partners</w:t>
      </w:r>
      <w:r w:rsidR="6CC0069A" w:rsidRPr="00C505D5">
        <w:rPr>
          <w:rFonts w:ascii="Arial" w:hAnsi="Arial" w:cs="Arial"/>
          <w:sz w:val="24"/>
          <w:szCs w:val="24"/>
        </w:rPr>
        <w:t xml:space="preserve"> (2021)</w:t>
      </w:r>
      <w:r w:rsidR="5991908F" w:rsidRPr="00C505D5">
        <w:rPr>
          <w:rFonts w:ascii="Arial" w:hAnsi="Arial" w:cs="Arial"/>
          <w:sz w:val="24"/>
          <w:szCs w:val="24"/>
        </w:rPr>
        <w:t xml:space="preserve"> research study found that there were three themes throughout their analysis</w:t>
      </w:r>
      <w:r w:rsidR="54817AF0" w:rsidRPr="00C505D5">
        <w:rPr>
          <w:rFonts w:ascii="Arial" w:hAnsi="Arial" w:cs="Arial"/>
          <w:sz w:val="24"/>
          <w:szCs w:val="24"/>
        </w:rPr>
        <w:t xml:space="preserve"> </w:t>
      </w:r>
      <w:r w:rsidR="6C29DB59" w:rsidRPr="00C505D5">
        <w:rPr>
          <w:rFonts w:ascii="Arial" w:hAnsi="Arial" w:cs="Arial"/>
          <w:sz w:val="24"/>
          <w:szCs w:val="24"/>
        </w:rPr>
        <w:t xml:space="preserve">that promoted working from home “work-life balance, work efficiency and work control” each relating back to the </w:t>
      </w:r>
      <w:r w:rsidR="24FE5568" w:rsidRPr="00C505D5">
        <w:rPr>
          <w:rFonts w:ascii="Arial" w:hAnsi="Arial" w:cs="Arial"/>
          <w:sz w:val="24"/>
          <w:szCs w:val="24"/>
        </w:rPr>
        <w:t xml:space="preserve">individual's wellbeing. </w:t>
      </w:r>
      <w:r w:rsidR="0B667DF1" w:rsidRPr="00C505D5">
        <w:rPr>
          <w:rFonts w:ascii="Arial" w:hAnsi="Arial" w:cs="Arial"/>
          <w:sz w:val="24"/>
          <w:szCs w:val="24"/>
        </w:rPr>
        <w:t xml:space="preserve">As with many organisations </w:t>
      </w:r>
      <w:r w:rsidR="22F73F57" w:rsidRPr="00C505D5">
        <w:rPr>
          <w:rFonts w:ascii="Arial" w:hAnsi="Arial" w:cs="Arial"/>
          <w:sz w:val="24"/>
          <w:szCs w:val="24"/>
        </w:rPr>
        <w:t>South Wales Police is now looking to implement a “smarter working” to the slow return of workers to the work</w:t>
      </w:r>
      <w:r w:rsidR="1ADBA73C" w:rsidRPr="00C505D5">
        <w:rPr>
          <w:rFonts w:ascii="Arial" w:hAnsi="Arial" w:cs="Arial"/>
          <w:sz w:val="24"/>
          <w:szCs w:val="24"/>
        </w:rPr>
        <w:t xml:space="preserve">place during the recovery phase, to continue the support to </w:t>
      </w:r>
      <w:r w:rsidR="50A93957" w:rsidRPr="00C505D5">
        <w:rPr>
          <w:rFonts w:ascii="Arial" w:hAnsi="Arial" w:cs="Arial"/>
          <w:sz w:val="24"/>
          <w:szCs w:val="24"/>
        </w:rPr>
        <w:t>individuals'</w:t>
      </w:r>
      <w:r w:rsidR="1ADBA73C" w:rsidRPr="00C505D5">
        <w:rPr>
          <w:rFonts w:ascii="Arial" w:hAnsi="Arial" w:cs="Arial"/>
          <w:sz w:val="24"/>
          <w:szCs w:val="24"/>
        </w:rPr>
        <w:t xml:space="preserve"> wellbeing and the </w:t>
      </w:r>
      <w:r w:rsidR="744BB592" w:rsidRPr="00C505D5">
        <w:rPr>
          <w:rFonts w:ascii="Arial" w:hAnsi="Arial" w:cs="Arial"/>
          <w:sz w:val="24"/>
          <w:szCs w:val="24"/>
        </w:rPr>
        <w:t>home-work life balance</w:t>
      </w:r>
      <w:r w:rsidR="356FF059" w:rsidRPr="00C505D5">
        <w:rPr>
          <w:rFonts w:ascii="Arial" w:hAnsi="Arial" w:cs="Arial"/>
          <w:sz w:val="24"/>
          <w:szCs w:val="24"/>
        </w:rPr>
        <w:t xml:space="preserve">, this style of working is being embraced due to the </w:t>
      </w:r>
      <w:r w:rsidR="0E2D5AC6" w:rsidRPr="00C505D5">
        <w:rPr>
          <w:rFonts w:ascii="Arial" w:hAnsi="Arial" w:cs="Arial"/>
          <w:sz w:val="24"/>
          <w:szCs w:val="24"/>
        </w:rPr>
        <w:t xml:space="preserve">idea that it allows </w:t>
      </w:r>
      <w:r w:rsidR="2DD9B447" w:rsidRPr="00C505D5">
        <w:rPr>
          <w:rFonts w:ascii="Arial" w:hAnsi="Arial" w:cs="Arial"/>
          <w:sz w:val="24"/>
          <w:szCs w:val="24"/>
        </w:rPr>
        <w:t>individuals to decide where, when and how they work (Clews, 2021).</w:t>
      </w:r>
    </w:p>
    <w:p w14:paraId="61591320" w14:textId="6714B4B8" w:rsidR="5053F9B7" w:rsidRPr="00C505D5" w:rsidRDefault="50E24623" w:rsidP="00C505D5">
      <w:pPr>
        <w:spacing w:line="360" w:lineRule="auto"/>
        <w:jc w:val="both"/>
        <w:rPr>
          <w:rFonts w:ascii="Arial" w:hAnsi="Arial" w:cs="Arial"/>
          <w:sz w:val="24"/>
          <w:szCs w:val="24"/>
        </w:rPr>
      </w:pPr>
      <w:r w:rsidRPr="00C505D5">
        <w:rPr>
          <w:rFonts w:ascii="Arial" w:hAnsi="Arial" w:cs="Arial"/>
          <w:sz w:val="24"/>
          <w:szCs w:val="24"/>
        </w:rPr>
        <w:t>However, the approach of flexible working has also had a significant impact on wellbeing especially when it comes to “mental health</w:t>
      </w:r>
      <w:r w:rsidR="00C32B68" w:rsidRPr="00C505D5">
        <w:rPr>
          <w:rFonts w:ascii="Arial" w:hAnsi="Arial" w:cs="Arial"/>
          <w:sz w:val="24"/>
          <w:szCs w:val="24"/>
        </w:rPr>
        <w:t xml:space="preserve">”, with this absence </w:t>
      </w:r>
      <w:r w:rsidR="657F39F9" w:rsidRPr="00C505D5">
        <w:rPr>
          <w:rFonts w:ascii="Arial" w:hAnsi="Arial" w:cs="Arial"/>
          <w:sz w:val="24"/>
          <w:szCs w:val="24"/>
        </w:rPr>
        <w:t xml:space="preserve">reason </w:t>
      </w:r>
      <w:r w:rsidR="00C32B68" w:rsidRPr="00C505D5">
        <w:rPr>
          <w:rFonts w:ascii="Arial" w:hAnsi="Arial" w:cs="Arial"/>
          <w:sz w:val="24"/>
          <w:szCs w:val="24"/>
        </w:rPr>
        <w:t xml:space="preserve">raising to a considerable level </w:t>
      </w:r>
      <w:r w:rsidR="3FCBDE05" w:rsidRPr="00C505D5">
        <w:rPr>
          <w:rFonts w:ascii="Arial" w:hAnsi="Arial" w:cs="Arial"/>
          <w:sz w:val="24"/>
          <w:szCs w:val="24"/>
        </w:rPr>
        <w:t xml:space="preserve">(CIPD 2021c). </w:t>
      </w:r>
      <w:r w:rsidR="58C75065" w:rsidRPr="00C505D5">
        <w:rPr>
          <w:rFonts w:ascii="Arial" w:hAnsi="Arial" w:cs="Arial"/>
          <w:sz w:val="24"/>
          <w:szCs w:val="24"/>
        </w:rPr>
        <w:t xml:space="preserve">South Wales Police saw </w:t>
      </w:r>
      <w:r w:rsidR="1A95714A" w:rsidRPr="00C505D5">
        <w:rPr>
          <w:rFonts w:ascii="Arial" w:hAnsi="Arial" w:cs="Arial"/>
          <w:sz w:val="24"/>
          <w:szCs w:val="24"/>
        </w:rPr>
        <w:t>almost double the absence rates of mental health in</w:t>
      </w:r>
      <w:r w:rsidR="2D90111B" w:rsidRPr="00C505D5">
        <w:rPr>
          <w:rFonts w:ascii="Arial" w:hAnsi="Arial" w:cs="Arial"/>
          <w:sz w:val="24"/>
          <w:szCs w:val="24"/>
        </w:rPr>
        <w:t xml:space="preserve"> 2021 in comparison to 2020 and 2019</w:t>
      </w:r>
      <w:r w:rsidR="36A6B545" w:rsidRPr="00C505D5">
        <w:rPr>
          <w:rFonts w:ascii="Arial" w:hAnsi="Arial" w:cs="Arial"/>
          <w:sz w:val="24"/>
          <w:szCs w:val="24"/>
        </w:rPr>
        <w:t xml:space="preserve">. </w:t>
      </w:r>
      <w:r w:rsidR="1FAAFDCE" w:rsidRPr="00C505D5">
        <w:rPr>
          <w:rFonts w:ascii="Arial" w:hAnsi="Arial" w:cs="Arial"/>
          <w:sz w:val="24"/>
          <w:szCs w:val="24"/>
        </w:rPr>
        <w:t>Force survey results revealed that this was due to work pressures and the new way of working having no boundaries and the isolation from either work colleague</w:t>
      </w:r>
      <w:r w:rsidR="7C6334EB" w:rsidRPr="00C505D5">
        <w:rPr>
          <w:rFonts w:ascii="Arial" w:hAnsi="Arial" w:cs="Arial"/>
          <w:sz w:val="24"/>
          <w:szCs w:val="24"/>
        </w:rPr>
        <w:t xml:space="preserve">s or family and friends. </w:t>
      </w:r>
    </w:p>
    <w:p w14:paraId="31D25939" w14:textId="3EDB635F" w:rsidR="5053F9B7" w:rsidRPr="00C505D5" w:rsidRDefault="57C96576" w:rsidP="00C505D5">
      <w:pPr>
        <w:spacing w:line="360" w:lineRule="auto"/>
        <w:jc w:val="both"/>
        <w:rPr>
          <w:rFonts w:ascii="Arial" w:hAnsi="Arial" w:cs="Arial"/>
          <w:sz w:val="24"/>
          <w:szCs w:val="24"/>
        </w:rPr>
      </w:pPr>
      <w:r w:rsidRPr="00C505D5">
        <w:rPr>
          <w:rFonts w:ascii="Arial" w:hAnsi="Arial" w:cs="Arial"/>
          <w:sz w:val="24"/>
          <w:szCs w:val="24"/>
        </w:rPr>
        <w:lastRenderedPageBreak/>
        <w:t>Organisations such as Admiral have always maintained a level of wellbeing within their company having been recognised for several years for their wellbeing efforts, making them one of the top 30 best companies to work</w:t>
      </w:r>
      <w:r w:rsidR="728E433D" w:rsidRPr="00C505D5">
        <w:rPr>
          <w:rFonts w:ascii="Arial" w:hAnsi="Arial" w:cs="Arial"/>
          <w:sz w:val="24"/>
          <w:szCs w:val="24"/>
        </w:rPr>
        <w:t xml:space="preserve"> for</w:t>
      </w:r>
      <w:r w:rsidR="6F14A755" w:rsidRPr="00C505D5">
        <w:rPr>
          <w:rFonts w:ascii="Arial" w:hAnsi="Arial" w:cs="Arial"/>
          <w:sz w:val="24"/>
          <w:szCs w:val="24"/>
        </w:rPr>
        <w:t xml:space="preserve">, </w:t>
      </w:r>
      <w:r w:rsidR="09FA83C3" w:rsidRPr="00C505D5">
        <w:rPr>
          <w:rFonts w:ascii="Arial" w:hAnsi="Arial" w:cs="Arial"/>
          <w:sz w:val="24"/>
          <w:szCs w:val="24"/>
        </w:rPr>
        <w:t xml:space="preserve">awarded </w:t>
      </w:r>
      <w:r w:rsidR="6F14A755" w:rsidRPr="00C505D5">
        <w:rPr>
          <w:rFonts w:ascii="Arial" w:hAnsi="Arial" w:cs="Arial"/>
          <w:sz w:val="24"/>
          <w:szCs w:val="24"/>
        </w:rPr>
        <w:t>number 1</w:t>
      </w:r>
      <w:r w:rsidR="76F9A6D1" w:rsidRPr="00C505D5">
        <w:rPr>
          <w:rFonts w:ascii="Arial" w:hAnsi="Arial" w:cs="Arial"/>
          <w:sz w:val="24"/>
          <w:szCs w:val="24"/>
        </w:rPr>
        <w:t xml:space="preserve"> in 2019</w:t>
      </w:r>
      <w:r w:rsidR="6F14A755" w:rsidRPr="00C505D5">
        <w:rPr>
          <w:rFonts w:ascii="Arial" w:hAnsi="Arial" w:cs="Arial"/>
          <w:sz w:val="24"/>
          <w:szCs w:val="24"/>
        </w:rPr>
        <w:t xml:space="preserve"> for the UK</w:t>
      </w:r>
      <w:r w:rsidR="07BD76FB" w:rsidRPr="00C505D5">
        <w:rPr>
          <w:rFonts w:ascii="Arial" w:hAnsi="Arial" w:cs="Arial"/>
          <w:sz w:val="24"/>
          <w:szCs w:val="24"/>
        </w:rPr>
        <w:t xml:space="preserve">. The pandemic provided them with </w:t>
      </w:r>
      <w:r w:rsidR="2579E065" w:rsidRPr="00C505D5">
        <w:rPr>
          <w:rFonts w:ascii="Arial" w:hAnsi="Arial" w:cs="Arial"/>
          <w:sz w:val="24"/>
          <w:szCs w:val="24"/>
        </w:rPr>
        <w:t>challenges,</w:t>
      </w:r>
      <w:r w:rsidR="07BD76FB" w:rsidRPr="00C505D5">
        <w:rPr>
          <w:rFonts w:ascii="Arial" w:hAnsi="Arial" w:cs="Arial"/>
          <w:sz w:val="24"/>
          <w:szCs w:val="24"/>
        </w:rPr>
        <w:t xml:space="preserve"> but they were able to combat these by </w:t>
      </w:r>
      <w:r w:rsidR="5FD6B5BC" w:rsidRPr="00C505D5">
        <w:rPr>
          <w:rFonts w:ascii="Arial" w:hAnsi="Arial" w:cs="Arial"/>
          <w:sz w:val="24"/>
          <w:szCs w:val="24"/>
        </w:rPr>
        <w:t>embracing</w:t>
      </w:r>
      <w:r w:rsidR="07BD76FB" w:rsidRPr="00C505D5">
        <w:rPr>
          <w:rFonts w:ascii="Arial" w:hAnsi="Arial" w:cs="Arial"/>
          <w:sz w:val="24"/>
          <w:szCs w:val="24"/>
        </w:rPr>
        <w:t xml:space="preserve"> the </w:t>
      </w:r>
      <w:r w:rsidR="76B2E33D" w:rsidRPr="00C505D5">
        <w:rPr>
          <w:rFonts w:ascii="Arial" w:hAnsi="Arial" w:cs="Arial"/>
          <w:sz w:val="24"/>
          <w:szCs w:val="24"/>
        </w:rPr>
        <w:t xml:space="preserve">flexible working changes, regular communication of support </w:t>
      </w:r>
      <w:r w:rsidR="659F3094" w:rsidRPr="00C505D5">
        <w:rPr>
          <w:rFonts w:ascii="Arial" w:hAnsi="Arial" w:cs="Arial"/>
          <w:sz w:val="24"/>
          <w:szCs w:val="24"/>
        </w:rPr>
        <w:t>available</w:t>
      </w:r>
      <w:r w:rsidR="76B2E33D" w:rsidRPr="00C505D5">
        <w:rPr>
          <w:rFonts w:ascii="Arial" w:hAnsi="Arial" w:cs="Arial"/>
          <w:sz w:val="24"/>
          <w:szCs w:val="24"/>
        </w:rPr>
        <w:t xml:space="preserve"> and training for line managers to ensure that they were equipped to look after their staff in the way</w:t>
      </w:r>
      <w:r w:rsidR="70D0DA70" w:rsidRPr="00C505D5">
        <w:rPr>
          <w:rFonts w:ascii="Arial" w:hAnsi="Arial" w:cs="Arial"/>
          <w:sz w:val="24"/>
          <w:szCs w:val="24"/>
        </w:rPr>
        <w:t xml:space="preserve"> that they required</w:t>
      </w:r>
      <w:r w:rsidR="5BC64C4E" w:rsidRPr="00C505D5">
        <w:rPr>
          <w:rFonts w:ascii="Arial" w:hAnsi="Arial" w:cs="Arial"/>
          <w:sz w:val="24"/>
          <w:szCs w:val="24"/>
        </w:rPr>
        <w:t xml:space="preserve"> (Admiral, 2021). </w:t>
      </w:r>
      <w:r w:rsidR="534F27DD" w:rsidRPr="00C505D5">
        <w:rPr>
          <w:rFonts w:ascii="Arial" w:hAnsi="Arial" w:cs="Arial"/>
          <w:sz w:val="24"/>
          <w:szCs w:val="24"/>
        </w:rPr>
        <w:t xml:space="preserve">These results are supplied through the employee engagement questionnaires. </w:t>
      </w:r>
    </w:p>
    <w:p w14:paraId="083F9C35" w14:textId="3B6438E6" w:rsidR="5053F9B7" w:rsidRPr="00C505D5" w:rsidRDefault="60497451" w:rsidP="00C505D5">
      <w:pPr>
        <w:spacing w:line="360" w:lineRule="auto"/>
        <w:jc w:val="both"/>
        <w:rPr>
          <w:rFonts w:ascii="Arial" w:hAnsi="Arial" w:cs="Arial"/>
          <w:sz w:val="24"/>
          <w:szCs w:val="24"/>
        </w:rPr>
      </w:pPr>
      <w:r w:rsidRPr="00C505D5">
        <w:rPr>
          <w:rFonts w:ascii="Arial" w:hAnsi="Arial" w:cs="Arial"/>
          <w:sz w:val="24"/>
          <w:szCs w:val="24"/>
        </w:rPr>
        <w:t>The impact of covid-19 on individuals has seen the rise of burnout and stress increase, people strategies are needed</w:t>
      </w:r>
      <w:r w:rsidR="065C6437" w:rsidRPr="00C505D5">
        <w:rPr>
          <w:rFonts w:ascii="Arial" w:hAnsi="Arial" w:cs="Arial"/>
          <w:sz w:val="24"/>
          <w:szCs w:val="24"/>
        </w:rPr>
        <w:t xml:space="preserve"> to be altered to allow for wellbeing to be built into the organisation, not to just be a standalone </w:t>
      </w:r>
      <w:r w:rsidR="1DED259D" w:rsidRPr="00C505D5">
        <w:rPr>
          <w:rFonts w:ascii="Arial" w:hAnsi="Arial" w:cs="Arial"/>
          <w:sz w:val="24"/>
          <w:szCs w:val="24"/>
        </w:rPr>
        <w:t>strategy that holds no place within the work that is completed</w:t>
      </w:r>
      <w:r w:rsidR="62F8A132" w:rsidRPr="00C505D5">
        <w:rPr>
          <w:rFonts w:ascii="Arial" w:hAnsi="Arial" w:cs="Arial"/>
          <w:sz w:val="24"/>
          <w:szCs w:val="24"/>
        </w:rPr>
        <w:t xml:space="preserve"> (CIPD, 2021c and Segal, 2022)</w:t>
      </w:r>
      <w:r w:rsidR="1DED259D" w:rsidRPr="00C505D5">
        <w:rPr>
          <w:rFonts w:ascii="Arial" w:hAnsi="Arial" w:cs="Arial"/>
          <w:sz w:val="24"/>
          <w:szCs w:val="24"/>
        </w:rPr>
        <w:t xml:space="preserve">. </w:t>
      </w:r>
      <w:r w:rsidR="309CB6A7" w:rsidRPr="00C505D5">
        <w:rPr>
          <w:rFonts w:ascii="Arial" w:hAnsi="Arial" w:cs="Arial"/>
          <w:sz w:val="24"/>
          <w:szCs w:val="24"/>
        </w:rPr>
        <w:t>Organisations that do this hold the key to being</w:t>
      </w:r>
      <w:r w:rsidRPr="00C505D5">
        <w:rPr>
          <w:rFonts w:ascii="Arial" w:hAnsi="Arial" w:cs="Arial"/>
          <w:sz w:val="24"/>
          <w:szCs w:val="24"/>
        </w:rPr>
        <w:t xml:space="preserve"> able to attract </w:t>
      </w:r>
      <w:r w:rsidR="0FEF2940" w:rsidRPr="00C505D5">
        <w:rPr>
          <w:rFonts w:ascii="Arial" w:hAnsi="Arial" w:cs="Arial"/>
          <w:sz w:val="24"/>
          <w:szCs w:val="24"/>
        </w:rPr>
        <w:t>and engage talent (Segal, 2022).</w:t>
      </w:r>
    </w:p>
    <w:p w14:paraId="6CCE86D6" w14:textId="7CDE1808" w:rsidR="5053F9B7" w:rsidRPr="00C505D5" w:rsidRDefault="3F86402F" w:rsidP="00C505D5">
      <w:pPr>
        <w:spacing w:line="360" w:lineRule="auto"/>
        <w:jc w:val="both"/>
        <w:rPr>
          <w:rFonts w:ascii="Arial" w:hAnsi="Arial" w:cs="Arial"/>
          <w:sz w:val="24"/>
          <w:szCs w:val="24"/>
        </w:rPr>
      </w:pPr>
      <w:r w:rsidRPr="00C505D5">
        <w:rPr>
          <w:rFonts w:ascii="Arial" w:hAnsi="Arial" w:cs="Arial"/>
          <w:sz w:val="24"/>
          <w:szCs w:val="24"/>
        </w:rPr>
        <w:t>South Wales Police has as of this year invested a significant amount of funding and resources to their Occupational Health and Health and Safety Departments, this is be</w:t>
      </w:r>
      <w:r w:rsidR="4C74E6E8" w:rsidRPr="00C505D5">
        <w:rPr>
          <w:rFonts w:ascii="Arial" w:hAnsi="Arial" w:cs="Arial"/>
          <w:sz w:val="24"/>
          <w:szCs w:val="24"/>
        </w:rPr>
        <w:t>cause one strand of the Chief Constable’s delivery plan is for wellbeing</w:t>
      </w:r>
      <w:r w:rsidR="381E87B6" w:rsidRPr="00C505D5">
        <w:rPr>
          <w:rFonts w:ascii="Arial" w:hAnsi="Arial" w:cs="Arial"/>
          <w:sz w:val="24"/>
          <w:szCs w:val="24"/>
        </w:rPr>
        <w:t xml:space="preserve"> (introduced in March 2021)</w:t>
      </w:r>
      <w:r w:rsidR="4C74E6E8" w:rsidRPr="00C505D5">
        <w:rPr>
          <w:rFonts w:ascii="Arial" w:hAnsi="Arial" w:cs="Arial"/>
          <w:sz w:val="24"/>
          <w:szCs w:val="24"/>
        </w:rPr>
        <w:t>. The flaw in</w:t>
      </w:r>
      <w:r w:rsidR="51FFBC4E" w:rsidRPr="00C505D5">
        <w:rPr>
          <w:rFonts w:ascii="Arial" w:hAnsi="Arial" w:cs="Arial"/>
          <w:sz w:val="24"/>
          <w:szCs w:val="24"/>
        </w:rPr>
        <w:t xml:space="preserve"> </w:t>
      </w:r>
      <w:r w:rsidR="4C74E6E8" w:rsidRPr="00C505D5">
        <w:rPr>
          <w:rFonts w:ascii="Arial" w:hAnsi="Arial" w:cs="Arial"/>
          <w:sz w:val="24"/>
          <w:szCs w:val="24"/>
        </w:rPr>
        <w:t xml:space="preserve">this </w:t>
      </w:r>
      <w:r w:rsidR="651F9F7E" w:rsidRPr="00C505D5">
        <w:rPr>
          <w:rFonts w:ascii="Arial" w:hAnsi="Arial" w:cs="Arial"/>
          <w:sz w:val="24"/>
          <w:szCs w:val="24"/>
        </w:rPr>
        <w:t>(</w:t>
      </w:r>
      <w:r w:rsidR="4C74E6E8" w:rsidRPr="00C505D5">
        <w:rPr>
          <w:rFonts w:ascii="Arial" w:hAnsi="Arial" w:cs="Arial"/>
          <w:sz w:val="24"/>
          <w:szCs w:val="24"/>
        </w:rPr>
        <w:t>so far</w:t>
      </w:r>
      <w:r w:rsidR="66A21A38" w:rsidRPr="00C505D5">
        <w:rPr>
          <w:rFonts w:ascii="Arial" w:hAnsi="Arial" w:cs="Arial"/>
          <w:sz w:val="24"/>
          <w:szCs w:val="24"/>
        </w:rPr>
        <w:t>)</w:t>
      </w:r>
      <w:r w:rsidR="4C74E6E8" w:rsidRPr="00C505D5">
        <w:rPr>
          <w:rFonts w:ascii="Arial" w:hAnsi="Arial" w:cs="Arial"/>
          <w:sz w:val="24"/>
          <w:szCs w:val="24"/>
        </w:rPr>
        <w:t xml:space="preserve"> </w:t>
      </w:r>
      <w:r w:rsidR="6A878E13" w:rsidRPr="00C505D5">
        <w:rPr>
          <w:rFonts w:ascii="Arial" w:hAnsi="Arial" w:cs="Arial"/>
          <w:sz w:val="24"/>
          <w:szCs w:val="24"/>
        </w:rPr>
        <w:t xml:space="preserve">is that it is not built for those that are unable to work flexibly. Take for example the </w:t>
      </w:r>
      <w:r w:rsidR="5C877A8D" w:rsidRPr="00C505D5">
        <w:rPr>
          <w:rFonts w:ascii="Arial" w:hAnsi="Arial" w:cs="Arial"/>
          <w:sz w:val="24"/>
          <w:szCs w:val="24"/>
        </w:rPr>
        <w:t>emergency call centres (999 calls) t</w:t>
      </w:r>
      <w:r w:rsidR="6A878E13" w:rsidRPr="00C505D5">
        <w:rPr>
          <w:rFonts w:ascii="Arial" w:hAnsi="Arial" w:cs="Arial"/>
          <w:sz w:val="24"/>
          <w:szCs w:val="24"/>
        </w:rPr>
        <w:t>he</w:t>
      </w:r>
      <w:r w:rsidR="2504501A" w:rsidRPr="00C505D5">
        <w:rPr>
          <w:rFonts w:ascii="Arial" w:hAnsi="Arial" w:cs="Arial"/>
          <w:sz w:val="24"/>
          <w:szCs w:val="24"/>
        </w:rPr>
        <w:t xml:space="preserve">se are workers that are unable to work from home due to the </w:t>
      </w:r>
      <w:r w:rsidR="1D0DB970" w:rsidRPr="00C505D5">
        <w:rPr>
          <w:rFonts w:ascii="Arial" w:hAnsi="Arial" w:cs="Arial"/>
          <w:sz w:val="24"/>
          <w:szCs w:val="24"/>
        </w:rPr>
        <w:t>role</w:t>
      </w:r>
      <w:r w:rsidR="2504501A" w:rsidRPr="00C505D5">
        <w:rPr>
          <w:rFonts w:ascii="Arial" w:hAnsi="Arial" w:cs="Arial"/>
          <w:sz w:val="24"/>
          <w:szCs w:val="24"/>
        </w:rPr>
        <w:t xml:space="preserve"> that they complete</w:t>
      </w:r>
      <w:r w:rsidR="5B28D05D" w:rsidRPr="00C505D5">
        <w:rPr>
          <w:rFonts w:ascii="Arial" w:hAnsi="Arial" w:cs="Arial"/>
          <w:sz w:val="24"/>
          <w:szCs w:val="24"/>
        </w:rPr>
        <w:t xml:space="preserve"> and the systems that are required</w:t>
      </w:r>
      <w:r w:rsidR="4AB63AD5" w:rsidRPr="00C505D5">
        <w:rPr>
          <w:rFonts w:ascii="Arial" w:hAnsi="Arial" w:cs="Arial"/>
          <w:sz w:val="24"/>
          <w:szCs w:val="24"/>
        </w:rPr>
        <w:t xml:space="preserve">. SWP have recently advertised for these on three </w:t>
      </w:r>
      <w:r w:rsidR="22B55EE1" w:rsidRPr="00C505D5">
        <w:rPr>
          <w:rFonts w:ascii="Arial" w:hAnsi="Arial" w:cs="Arial"/>
          <w:sz w:val="24"/>
          <w:szCs w:val="24"/>
        </w:rPr>
        <w:t>separate occasions</w:t>
      </w:r>
      <w:r w:rsidR="4AB63AD5" w:rsidRPr="00C505D5">
        <w:rPr>
          <w:rFonts w:ascii="Arial" w:hAnsi="Arial" w:cs="Arial"/>
          <w:sz w:val="24"/>
          <w:szCs w:val="24"/>
        </w:rPr>
        <w:t xml:space="preserve">, through the website and through social media but applicant numbers have remained </w:t>
      </w:r>
      <w:r w:rsidR="6734C804" w:rsidRPr="00C505D5">
        <w:rPr>
          <w:rFonts w:ascii="Arial" w:hAnsi="Arial" w:cs="Arial"/>
          <w:sz w:val="24"/>
          <w:szCs w:val="24"/>
        </w:rPr>
        <w:t>low,</w:t>
      </w:r>
      <w:r w:rsidR="4AB63AD5" w:rsidRPr="00C505D5">
        <w:rPr>
          <w:rFonts w:ascii="Arial" w:hAnsi="Arial" w:cs="Arial"/>
          <w:sz w:val="24"/>
          <w:szCs w:val="24"/>
        </w:rPr>
        <w:t xml:space="preserve"> and vacancies have remained ou</w:t>
      </w:r>
      <w:r w:rsidR="7A54740D" w:rsidRPr="00C505D5">
        <w:rPr>
          <w:rFonts w:ascii="Arial" w:hAnsi="Arial" w:cs="Arial"/>
          <w:sz w:val="24"/>
          <w:szCs w:val="24"/>
        </w:rPr>
        <w:t xml:space="preserve">tstanding. The feedback that was received from those that </w:t>
      </w:r>
      <w:r w:rsidR="2AD4FAFF" w:rsidRPr="00C505D5">
        <w:rPr>
          <w:rFonts w:ascii="Arial" w:hAnsi="Arial" w:cs="Arial"/>
          <w:sz w:val="24"/>
          <w:szCs w:val="24"/>
        </w:rPr>
        <w:t>had withdrew</w:t>
      </w:r>
      <w:r w:rsidR="7A54740D" w:rsidRPr="00C505D5">
        <w:rPr>
          <w:rFonts w:ascii="Arial" w:hAnsi="Arial" w:cs="Arial"/>
          <w:sz w:val="24"/>
          <w:szCs w:val="24"/>
        </w:rPr>
        <w:t xml:space="preserve"> or did not complete the application was that the strict hours of work</w:t>
      </w:r>
      <w:r w:rsidR="63907B1B" w:rsidRPr="00C505D5">
        <w:rPr>
          <w:rFonts w:ascii="Arial" w:hAnsi="Arial" w:cs="Arial"/>
          <w:sz w:val="24"/>
          <w:szCs w:val="24"/>
        </w:rPr>
        <w:t xml:space="preserve"> and no ability to work from home impacting on childcare and other caring responsibilities was no longer of interest </w:t>
      </w:r>
      <w:r w:rsidR="403A2C8C" w:rsidRPr="00C505D5">
        <w:rPr>
          <w:rFonts w:ascii="Arial" w:hAnsi="Arial" w:cs="Arial"/>
          <w:sz w:val="24"/>
          <w:szCs w:val="24"/>
        </w:rPr>
        <w:t xml:space="preserve">as they now required flexibility in their way of working. This once </w:t>
      </w:r>
      <w:r w:rsidR="3EAA38EA" w:rsidRPr="00C505D5">
        <w:rPr>
          <w:rFonts w:ascii="Arial" w:hAnsi="Arial" w:cs="Arial"/>
          <w:sz w:val="24"/>
          <w:szCs w:val="24"/>
        </w:rPr>
        <w:t>sought-after</w:t>
      </w:r>
      <w:r w:rsidR="403A2C8C" w:rsidRPr="00C505D5">
        <w:rPr>
          <w:rFonts w:ascii="Arial" w:hAnsi="Arial" w:cs="Arial"/>
          <w:sz w:val="24"/>
          <w:szCs w:val="24"/>
        </w:rPr>
        <w:t xml:space="preserve"> role has now become a “hard to fill” position. </w:t>
      </w:r>
    </w:p>
    <w:p w14:paraId="7C5D71D3" w14:textId="178F8329" w:rsidR="3D54A199" w:rsidRPr="00C505D5" w:rsidRDefault="403A2C8C" w:rsidP="00C505D5">
      <w:pPr>
        <w:spacing w:line="360" w:lineRule="auto"/>
        <w:jc w:val="both"/>
        <w:rPr>
          <w:rFonts w:ascii="Arial" w:hAnsi="Arial" w:cs="Arial"/>
          <w:sz w:val="24"/>
          <w:szCs w:val="24"/>
        </w:rPr>
      </w:pPr>
      <w:r w:rsidRPr="00C505D5">
        <w:rPr>
          <w:rFonts w:ascii="Arial" w:hAnsi="Arial" w:cs="Arial"/>
          <w:sz w:val="24"/>
          <w:szCs w:val="24"/>
        </w:rPr>
        <w:t>The potential way to build on this and improve</w:t>
      </w:r>
      <w:r w:rsidR="67F3F836" w:rsidRPr="00C505D5">
        <w:rPr>
          <w:rFonts w:ascii="Arial" w:hAnsi="Arial" w:cs="Arial"/>
          <w:sz w:val="24"/>
          <w:szCs w:val="24"/>
        </w:rPr>
        <w:t xml:space="preserve"> attraction as well as retaining staff </w:t>
      </w:r>
      <w:r w:rsidRPr="00C505D5">
        <w:rPr>
          <w:rFonts w:ascii="Arial" w:hAnsi="Arial" w:cs="Arial"/>
          <w:sz w:val="24"/>
          <w:szCs w:val="24"/>
        </w:rPr>
        <w:t xml:space="preserve">is through advertising the additional benefits </w:t>
      </w:r>
      <w:r w:rsidR="7FF794C8" w:rsidRPr="00C505D5">
        <w:rPr>
          <w:rFonts w:ascii="Arial" w:hAnsi="Arial" w:cs="Arial"/>
          <w:sz w:val="24"/>
          <w:szCs w:val="24"/>
        </w:rPr>
        <w:t xml:space="preserve">and wellbeing initiatives </w:t>
      </w:r>
      <w:r w:rsidRPr="00C505D5">
        <w:rPr>
          <w:rFonts w:ascii="Arial" w:hAnsi="Arial" w:cs="Arial"/>
          <w:sz w:val="24"/>
          <w:szCs w:val="24"/>
        </w:rPr>
        <w:t>that SWP can offer, such as the request to change working hours,</w:t>
      </w:r>
      <w:r w:rsidR="7441FB62" w:rsidRPr="00C505D5">
        <w:rPr>
          <w:rFonts w:ascii="Arial" w:hAnsi="Arial" w:cs="Arial"/>
          <w:sz w:val="24"/>
          <w:szCs w:val="24"/>
        </w:rPr>
        <w:t xml:space="preserve"> special leave and development opportunities that it may be able to provide</w:t>
      </w:r>
      <w:r w:rsidR="07A5B1CC" w:rsidRPr="00C505D5">
        <w:rPr>
          <w:rFonts w:ascii="Arial" w:hAnsi="Arial" w:cs="Arial"/>
          <w:sz w:val="24"/>
          <w:szCs w:val="24"/>
        </w:rPr>
        <w:t xml:space="preserve"> therefore increasing employee engagement and reducing the turnover rates. </w:t>
      </w:r>
      <w:r w:rsidR="0338780A" w:rsidRPr="00C505D5">
        <w:rPr>
          <w:rFonts w:ascii="Arial" w:hAnsi="Arial" w:cs="Arial"/>
          <w:sz w:val="24"/>
          <w:szCs w:val="24"/>
        </w:rPr>
        <w:t>A step towards combating the challenging climate.</w:t>
      </w:r>
    </w:p>
    <w:p w14:paraId="426B045B" w14:textId="4943D454" w:rsidR="51A9E40D" w:rsidRPr="00C505D5" w:rsidRDefault="51A9E40D" w:rsidP="00C505D5">
      <w:pPr>
        <w:pStyle w:val="Heading1"/>
        <w:spacing w:line="360" w:lineRule="auto"/>
        <w:jc w:val="both"/>
        <w:rPr>
          <w:rFonts w:ascii="Arial" w:hAnsi="Arial" w:cs="Arial"/>
          <w:sz w:val="24"/>
          <w:szCs w:val="24"/>
        </w:rPr>
      </w:pPr>
      <w:bookmarkStart w:id="18" w:name="_Toc95058034"/>
      <w:bookmarkStart w:id="19" w:name="_Toc95059143"/>
      <w:r w:rsidRPr="00C505D5">
        <w:rPr>
          <w:rFonts w:ascii="Arial" w:hAnsi="Arial" w:cs="Arial"/>
          <w:sz w:val="24"/>
          <w:szCs w:val="24"/>
        </w:rPr>
        <w:lastRenderedPageBreak/>
        <w:t>HR Systems, Processes and practices</w:t>
      </w:r>
      <w:bookmarkEnd w:id="18"/>
      <w:bookmarkEnd w:id="19"/>
    </w:p>
    <w:p w14:paraId="41FFC5D1" w14:textId="4DC6F7CB" w:rsidR="76A86463" w:rsidRPr="00C505D5" w:rsidRDefault="76A86463" w:rsidP="00C505D5">
      <w:pPr>
        <w:spacing w:line="360" w:lineRule="auto"/>
        <w:jc w:val="both"/>
        <w:rPr>
          <w:rFonts w:ascii="Arial" w:hAnsi="Arial" w:cs="Arial"/>
          <w:sz w:val="24"/>
          <w:szCs w:val="24"/>
        </w:rPr>
      </w:pPr>
      <w:r w:rsidRPr="00C505D5">
        <w:rPr>
          <w:rFonts w:ascii="Arial" w:hAnsi="Arial" w:cs="Arial"/>
          <w:sz w:val="24"/>
          <w:szCs w:val="24"/>
        </w:rPr>
        <w:t>The challengin</w:t>
      </w:r>
      <w:r w:rsidR="46A423F1" w:rsidRPr="00C505D5">
        <w:rPr>
          <w:rFonts w:ascii="Arial" w:hAnsi="Arial" w:cs="Arial"/>
          <w:sz w:val="24"/>
          <w:szCs w:val="24"/>
        </w:rPr>
        <w:t>g climates, through just the few examples above, have highlighted how important it is for an organisation t</w:t>
      </w:r>
      <w:r w:rsidR="4D0ABA55" w:rsidRPr="00C505D5">
        <w:rPr>
          <w:rFonts w:ascii="Arial" w:hAnsi="Arial" w:cs="Arial"/>
          <w:sz w:val="24"/>
          <w:szCs w:val="24"/>
        </w:rPr>
        <w:t xml:space="preserve">o have a resourcing strategy, one that looks at a planned, </w:t>
      </w:r>
      <w:r w:rsidR="0E9ECD33" w:rsidRPr="00C505D5">
        <w:rPr>
          <w:rFonts w:ascii="Arial" w:hAnsi="Arial" w:cs="Arial"/>
          <w:sz w:val="24"/>
          <w:szCs w:val="24"/>
        </w:rPr>
        <w:t>evidence-based</w:t>
      </w:r>
      <w:r w:rsidR="4D0ABA55" w:rsidRPr="00C505D5">
        <w:rPr>
          <w:rFonts w:ascii="Arial" w:hAnsi="Arial" w:cs="Arial"/>
          <w:sz w:val="24"/>
          <w:szCs w:val="24"/>
        </w:rPr>
        <w:t xml:space="preserve"> approach to </w:t>
      </w:r>
      <w:r w:rsidR="7F66A4E0" w:rsidRPr="00C505D5">
        <w:rPr>
          <w:rFonts w:ascii="Arial" w:hAnsi="Arial" w:cs="Arial"/>
          <w:sz w:val="24"/>
          <w:szCs w:val="24"/>
        </w:rPr>
        <w:t>various HR practices</w:t>
      </w:r>
      <w:r w:rsidR="31858E73" w:rsidRPr="00C505D5">
        <w:rPr>
          <w:rFonts w:ascii="Arial" w:hAnsi="Arial" w:cs="Arial"/>
          <w:sz w:val="24"/>
          <w:szCs w:val="24"/>
        </w:rPr>
        <w:t xml:space="preserve"> to work in line with the organisational strategy creating a competitive advantage</w:t>
      </w:r>
      <w:r w:rsidR="7F66A4E0" w:rsidRPr="00C505D5">
        <w:rPr>
          <w:rFonts w:ascii="Arial" w:hAnsi="Arial" w:cs="Arial"/>
          <w:sz w:val="24"/>
          <w:szCs w:val="24"/>
        </w:rPr>
        <w:t xml:space="preserve"> (Taylor, 2019).</w:t>
      </w:r>
    </w:p>
    <w:p w14:paraId="28A75493" w14:textId="58FDCFD1" w:rsidR="248943B5" w:rsidRPr="00C505D5" w:rsidRDefault="206B2D4A" w:rsidP="00C505D5">
      <w:pPr>
        <w:spacing w:line="360" w:lineRule="auto"/>
        <w:jc w:val="both"/>
        <w:rPr>
          <w:rFonts w:ascii="Arial" w:hAnsi="Arial" w:cs="Arial"/>
          <w:sz w:val="24"/>
          <w:szCs w:val="24"/>
        </w:rPr>
      </w:pPr>
      <w:r w:rsidRPr="00C505D5">
        <w:rPr>
          <w:rFonts w:ascii="Arial" w:hAnsi="Arial" w:cs="Arial"/>
          <w:sz w:val="24"/>
          <w:szCs w:val="24"/>
        </w:rPr>
        <w:t>Miles and Snow</w:t>
      </w:r>
      <w:r w:rsidR="7DFC50F8" w:rsidRPr="00C505D5">
        <w:rPr>
          <w:rFonts w:ascii="Arial" w:hAnsi="Arial" w:cs="Arial"/>
          <w:sz w:val="24"/>
          <w:szCs w:val="24"/>
        </w:rPr>
        <w:t xml:space="preserve"> </w:t>
      </w:r>
      <w:r w:rsidR="64C11DCF" w:rsidRPr="00C505D5">
        <w:rPr>
          <w:rFonts w:ascii="Arial" w:hAnsi="Arial" w:cs="Arial"/>
          <w:sz w:val="24"/>
          <w:szCs w:val="24"/>
        </w:rPr>
        <w:t>produced</w:t>
      </w:r>
      <w:r w:rsidR="7DFC50F8" w:rsidRPr="00C505D5">
        <w:rPr>
          <w:rFonts w:ascii="Arial" w:hAnsi="Arial" w:cs="Arial"/>
          <w:sz w:val="24"/>
          <w:szCs w:val="24"/>
        </w:rPr>
        <w:t xml:space="preserve"> three ideal models of strategy, the defender, prospector and analyser </w:t>
      </w:r>
      <w:r w:rsidR="1A4E884F" w:rsidRPr="00C505D5">
        <w:rPr>
          <w:rFonts w:ascii="Arial" w:hAnsi="Arial" w:cs="Arial"/>
          <w:sz w:val="24"/>
          <w:szCs w:val="24"/>
        </w:rPr>
        <w:t>with the fourth being the reactor the one that is not ideal</w:t>
      </w:r>
      <w:r w:rsidR="0EACFD36" w:rsidRPr="00C505D5">
        <w:rPr>
          <w:rFonts w:ascii="Arial" w:hAnsi="Arial" w:cs="Arial"/>
          <w:sz w:val="24"/>
          <w:szCs w:val="24"/>
        </w:rPr>
        <w:t xml:space="preserve"> (Taylor, 2019).</w:t>
      </w:r>
    </w:p>
    <w:p w14:paraId="18E3042A" w14:textId="1DF4243F" w:rsidR="0F25C38A" w:rsidRPr="00C505D5" w:rsidRDefault="0F25C38A" w:rsidP="00C505D5">
      <w:pPr>
        <w:pStyle w:val="ListParagraph"/>
        <w:numPr>
          <w:ilvl w:val="0"/>
          <w:numId w:val="3"/>
        </w:numPr>
        <w:spacing w:line="360" w:lineRule="auto"/>
        <w:jc w:val="both"/>
        <w:rPr>
          <w:rFonts w:ascii="Arial" w:eastAsiaTheme="minorEastAsia" w:hAnsi="Arial" w:cs="Arial"/>
          <w:sz w:val="24"/>
          <w:szCs w:val="24"/>
        </w:rPr>
      </w:pPr>
      <w:r w:rsidRPr="00C505D5">
        <w:rPr>
          <w:rFonts w:ascii="Arial" w:hAnsi="Arial" w:cs="Arial"/>
          <w:sz w:val="24"/>
          <w:szCs w:val="24"/>
        </w:rPr>
        <w:t xml:space="preserve">Defender: The organisations that compete on price and quality, </w:t>
      </w:r>
      <w:r w:rsidR="3F487A3C" w:rsidRPr="00C505D5">
        <w:rPr>
          <w:rFonts w:ascii="Arial" w:hAnsi="Arial" w:cs="Arial"/>
          <w:sz w:val="24"/>
          <w:szCs w:val="24"/>
        </w:rPr>
        <w:t xml:space="preserve">paying attention to improving their existing operations. </w:t>
      </w:r>
    </w:p>
    <w:p w14:paraId="1F5473C5" w14:textId="01FF8247" w:rsidR="0F25C38A" w:rsidRPr="00C505D5" w:rsidRDefault="0F25C38A" w:rsidP="00C505D5">
      <w:pPr>
        <w:pStyle w:val="ListParagraph"/>
        <w:numPr>
          <w:ilvl w:val="0"/>
          <w:numId w:val="3"/>
        </w:numPr>
        <w:spacing w:line="360" w:lineRule="auto"/>
        <w:jc w:val="both"/>
        <w:rPr>
          <w:rFonts w:ascii="Arial" w:eastAsiaTheme="minorEastAsia" w:hAnsi="Arial" w:cs="Arial"/>
          <w:sz w:val="24"/>
          <w:szCs w:val="24"/>
        </w:rPr>
      </w:pPr>
      <w:r w:rsidRPr="00C505D5">
        <w:rPr>
          <w:rFonts w:ascii="Arial" w:hAnsi="Arial" w:cs="Arial"/>
          <w:sz w:val="24"/>
          <w:szCs w:val="24"/>
        </w:rPr>
        <w:t>Prospector</w:t>
      </w:r>
      <w:r w:rsidR="1251F22F" w:rsidRPr="00C505D5">
        <w:rPr>
          <w:rFonts w:ascii="Arial" w:hAnsi="Arial" w:cs="Arial"/>
          <w:sz w:val="24"/>
          <w:szCs w:val="24"/>
        </w:rPr>
        <w:t>: The pioneers of new products, experimenting with emerging environmental trends</w:t>
      </w:r>
    </w:p>
    <w:p w14:paraId="5523A030" w14:textId="7AD70F23" w:rsidR="0F25C38A" w:rsidRPr="00C505D5" w:rsidRDefault="0F25C38A" w:rsidP="00C505D5">
      <w:pPr>
        <w:pStyle w:val="ListParagraph"/>
        <w:numPr>
          <w:ilvl w:val="0"/>
          <w:numId w:val="3"/>
        </w:numPr>
        <w:spacing w:line="360" w:lineRule="auto"/>
        <w:jc w:val="both"/>
        <w:rPr>
          <w:rFonts w:ascii="Arial" w:eastAsiaTheme="minorEastAsia" w:hAnsi="Arial" w:cs="Arial"/>
          <w:sz w:val="24"/>
          <w:szCs w:val="24"/>
        </w:rPr>
      </w:pPr>
      <w:r w:rsidRPr="00C505D5">
        <w:rPr>
          <w:rFonts w:ascii="Arial" w:hAnsi="Arial" w:cs="Arial"/>
          <w:sz w:val="24"/>
          <w:szCs w:val="24"/>
        </w:rPr>
        <w:t>Analyser</w:t>
      </w:r>
      <w:r w:rsidR="50F6D760" w:rsidRPr="00C505D5">
        <w:rPr>
          <w:rFonts w:ascii="Arial" w:hAnsi="Arial" w:cs="Arial"/>
          <w:sz w:val="24"/>
          <w:szCs w:val="24"/>
        </w:rPr>
        <w:t>: The watch and wait for the defender and prospector to see which ones appear to be the best gamble</w:t>
      </w:r>
      <w:r w:rsidR="0352C1EC" w:rsidRPr="00C505D5">
        <w:rPr>
          <w:rFonts w:ascii="Arial" w:hAnsi="Arial" w:cs="Arial"/>
          <w:sz w:val="24"/>
          <w:szCs w:val="24"/>
        </w:rPr>
        <w:t xml:space="preserve"> </w:t>
      </w:r>
    </w:p>
    <w:p w14:paraId="1EF4A21C" w14:textId="7DE387EC" w:rsidR="0F25C38A" w:rsidRPr="00C505D5" w:rsidRDefault="0F25C38A" w:rsidP="00C505D5">
      <w:pPr>
        <w:pStyle w:val="ListParagraph"/>
        <w:numPr>
          <w:ilvl w:val="0"/>
          <w:numId w:val="3"/>
        </w:numPr>
        <w:spacing w:line="360" w:lineRule="auto"/>
        <w:jc w:val="both"/>
        <w:rPr>
          <w:rFonts w:ascii="Arial" w:eastAsiaTheme="minorEastAsia" w:hAnsi="Arial" w:cs="Arial"/>
          <w:sz w:val="24"/>
          <w:szCs w:val="24"/>
        </w:rPr>
      </w:pPr>
      <w:r w:rsidRPr="00C505D5">
        <w:rPr>
          <w:rFonts w:ascii="Arial" w:hAnsi="Arial" w:cs="Arial"/>
          <w:sz w:val="24"/>
          <w:szCs w:val="24"/>
        </w:rPr>
        <w:t>Reactor</w:t>
      </w:r>
      <w:r w:rsidR="3FE3F913" w:rsidRPr="00C505D5">
        <w:rPr>
          <w:rFonts w:ascii="Arial" w:hAnsi="Arial" w:cs="Arial"/>
          <w:sz w:val="24"/>
          <w:szCs w:val="24"/>
        </w:rPr>
        <w:t>: The one that reacts when forced to do so by environmental pressures</w:t>
      </w:r>
    </w:p>
    <w:p w14:paraId="6E50DEA6" w14:textId="348A53EA" w:rsidR="3FE3F913" w:rsidRPr="00C505D5" w:rsidRDefault="3FE3F913" w:rsidP="00C505D5">
      <w:pPr>
        <w:spacing w:line="360" w:lineRule="auto"/>
        <w:jc w:val="both"/>
        <w:rPr>
          <w:rFonts w:ascii="Arial" w:hAnsi="Arial" w:cs="Arial"/>
          <w:sz w:val="24"/>
          <w:szCs w:val="24"/>
        </w:rPr>
      </w:pPr>
      <w:r w:rsidRPr="00C505D5">
        <w:rPr>
          <w:rFonts w:ascii="Arial" w:hAnsi="Arial" w:cs="Arial"/>
          <w:sz w:val="24"/>
          <w:szCs w:val="24"/>
        </w:rPr>
        <w:t>(Miller, 1986)</w:t>
      </w:r>
    </w:p>
    <w:p w14:paraId="7DCA1486" w14:textId="58502D9F" w:rsidR="58A480F6" w:rsidRPr="00C505D5" w:rsidRDefault="49C1AA1B" w:rsidP="00C505D5">
      <w:pPr>
        <w:spacing w:line="360" w:lineRule="auto"/>
        <w:jc w:val="both"/>
        <w:rPr>
          <w:rFonts w:ascii="Arial" w:hAnsi="Arial" w:cs="Arial"/>
          <w:sz w:val="24"/>
          <w:szCs w:val="24"/>
        </w:rPr>
      </w:pPr>
      <w:r w:rsidRPr="00C505D5">
        <w:rPr>
          <w:rFonts w:ascii="Arial" w:hAnsi="Arial" w:cs="Arial"/>
          <w:sz w:val="24"/>
          <w:szCs w:val="24"/>
        </w:rPr>
        <w:t>As public sectors are not for profit organisations and any monetary inputs and outputs are control</w:t>
      </w:r>
      <w:r w:rsidR="1F3D49F9" w:rsidRPr="00C505D5">
        <w:rPr>
          <w:rFonts w:ascii="Arial" w:hAnsi="Arial" w:cs="Arial"/>
          <w:sz w:val="24"/>
          <w:szCs w:val="24"/>
        </w:rPr>
        <w:t xml:space="preserve">led by the Government that operate them, the above model does not necessarily apply however </w:t>
      </w:r>
      <w:r w:rsidR="5C556E41" w:rsidRPr="00C505D5">
        <w:rPr>
          <w:rFonts w:ascii="Arial" w:hAnsi="Arial" w:cs="Arial"/>
          <w:sz w:val="24"/>
          <w:szCs w:val="24"/>
        </w:rPr>
        <w:t>using</w:t>
      </w:r>
      <w:r w:rsidR="1F3D49F9" w:rsidRPr="00C505D5">
        <w:rPr>
          <w:rFonts w:ascii="Arial" w:hAnsi="Arial" w:cs="Arial"/>
          <w:sz w:val="24"/>
          <w:szCs w:val="24"/>
        </w:rPr>
        <w:t xml:space="preserve"> a combination of them </w:t>
      </w:r>
      <w:r w:rsidR="6384725B" w:rsidRPr="00C505D5">
        <w:rPr>
          <w:rFonts w:ascii="Arial" w:hAnsi="Arial" w:cs="Arial"/>
          <w:sz w:val="24"/>
          <w:szCs w:val="24"/>
        </w:rPr>
        <w:t>it can. As a defender, they would look to traditional HR practices and ways of succession planning, through uses of apprent</w:t>
      </w:r>
      <w:r w:rsidR="40C74323" w:rsidRPr="00C505D5">
        <w:rPr>
          <w:rFonts w:ascii="Arial" w:hAnsi="Arial" w:cs="Arial"/>
          <w:sz w:val="24"/>
          <w:szCs w:val="24"/>
        </w:rPr>
        <w:t xml:space="preserve">iceships, extensive training and performance </w:t>
      </w:r>
      <w:r w:rsidR="5ADEA8BD" w:rsidRPr="00C505D5">
        <w:rPr>
          <w:rFonts w:ascii="Arial" w:hAnsi="Arial" w:cs="Arial"/>
          <w:sz w:val="24"/>
          <w:szCs w:val="24"/>
        </w:rPr>
        <w:t>appraisals</w:t>
      </w:r>
      <w:r w:rsidR="40C74323" w:rsidRPr="00C505D5">
        <w:rPr>
          <w:rFonts w:ascii="Arial" w:hAnsi="Arial" w:cs="Arial"/>
          <w:sz w:val="24"/>
          <w:szCs w:val="24"/>
        </w:rPr>
        <w:t xml:space="preserve"> that are aligned to their business strategy</w:t>
      </w:r>
      <w:r w:rsidR="112C5489" w:rsidRPr="00C505D5">
        <w:rPr>
          <w:rFonts w:ascii="Arial" w:hAnsi="Arial" w:cs="Arial"/>
          <w:sz w:val="24"/>
          <w:szCs w:val="24"/>
        </w:rPr>
        <w:t xml:space="preserve">. </w:t>
      </w:r>
      <w:r w:rsidR="18B966CE" w:rsidRPr="00C505D5">
        <w:rPr>
          <w:rFonts w:ascii="Arial" w:hAnsi="Arial" w:cs="Arial"/>
          <w:sz w:val="24"/>
          <w:szCs w:val="24"/>
        </w:rPr>
        <w:t>P</w:t>
      </w:r>
      <w:r w:rsidR="40C74323" w:rsidRPr="00C505D5">
        <w:rPr>
          <w:rFonts w:ascii="Arial" w:hAnsi="Arial" w:cs="Arial"/>
          <w:sz w:val="24"/>
          <w:szCs w:val="24"/>
        </w:rPr>
        <w:t>rospectors</w:t>
      </w:r>
      <w:r w:rsidR="04ED4801" w:rsidRPr="00C505D5">
        <w:rPr>
          <w:rFonts w:ascii="Arial" w:hAnsi="Arial" w:cs="Arial"/>
          <w:sz w:val="24"/>
          <w:szCs w:val="24"/>
        </w:rPr>
        <w:t>,</w:t>
      </w:r>
      <w:r w:rsidR="40C74323" w:rsidRPr="00C505D5">
        <w:rPr>
          <w:rFonts w:ascii="Arial" w:hAnsi="Arial" w:cs="Arial"/>
          <w:sz w:val="24"/>
          <w:szCs w:val="24"/>
        </w:rPr>
        <w:t xml:space="preserve"> as HR provide guid</w:t>
      </w:r>
      <w:r w:rsidR="263BBBF5" w:rsidRPr="00C505D5">
        <w:rPr>
          <w:rFonts w:ascii="Arial" w:hAnsi="Arial" w:cs="Arial"/>
          <w:sz w:val="24"/>
          <w:szCs w:val="24"/>
        </w:rPr>
        <w:t xml:space="preserve">ance and advice </w:t>
      </w:r>
      <w:r w:rsidR="689E5EA7" w:rsidRPr="00C505D5">
        <w:rPr>
          <w:rFonts w:ascii="Arial" w:hAnsi="Arial" w:cs="Arial"/>
          <w:sz w:val="24"/>
          <w:szCs w:val="24"/>
        </w:rPr>
        <w:t>delegating</w:t>
      </w:r>
      <w:r w:rsidR="263BBBF5" w:rsidRPr="00C505D5">
        <w:rPr>
          <w:rFonts w:ascii="Arial" w:hAnsi="Arial" w:cs="Arial"/>
          <w:sz w:val="24"/>
          <w:szCs w:val="24"/>
        </w:rPr>
        <w:t xml:space="preserve"> </w:t>
      </w:r>
      <w:r w:rsidR="36AF2C74" w:rsidRPr="00C505D5">
        <w:rPr>
          <w:rFonts w:ascii="Arial" w:hAnsi="Arial" w:cs="Arial"/>
          <w:sz w:val="24"/>
          <w:szCs w:val="24"/>
        </w:rPr>
        <w:t>decision</w:t>
      </w:r>
      <w:r w:rsidR="263BBBF5" w:rsidRPr="00C505D5">
        <w:rPr>
          <w:rFonts w:ascii="Arial" w:hAnsi="Arial" w:cs="Arial"/>
          <w:sz w:val="24"/>
          <w:szCs w:val="24"/>
        </w:rPr>
        <w:t xml:space="preserve"> making to those </w:t>
      </w:r>
      <w:r w:rsidR="5E75DD4B" w:rsidRPr="00C505D5">
        <w:rPr>
          <w:rFonts w:ascii="Arial" w:hAnsi="Arial" w:cs="Arial"/>
          <w:sz w:val="24"/>
          <w:szCs w:val="24"/>
        </w:rPr>
        <w:t>involved</w:t>
      </w:r>
      <w:r w:rsidR="263BBBF5" w:rsidRPr="00C505D5">
        <w:rPr>
          <w:rFonts w:ascii="Arial" w:hAnsi="Arial" w:cs="Arial"/>
          <w:sz w:val="24"/>
          <w:szCs w:val="24"/>
        </w:rPr>
        <w:t xml:space="preserve">. But least likely to </w:t>
      </w:r>
      <w:r w:rsidR="54A1ECDE" w:rsidRPr="00C505D5">
        <w:rPr>
          <w:rFonts w:ascii="Arial" w:hAnsi="Arial" w:cs="Arial"/>
          <w:sz w:val="24"/>
          <w:szCs w:val="24"/>
        </w:rPr>
        <w:t>incorporate</w:t>
      </w:r>
      <w:r w:rsidR="263BBBF5" w:rsidRPr="00C505D5">
        <w:rPr>
          <w:rFonts w:ascii="Arial" w:hAnsi="Arial" w:cs="Arial"/>
          <w:sz w:val="24"/>
          <w:szCs w:val="24"/>
        </w:rPr>
        <w:t xml:space="preserve"> is the analyser who is based on the flexible firm model which omits the public sector (</w:t>
      </w:r>
      <w:proofErr w:type="spellStart"/>
      <w:r w:rsidR="08770779" w:rsidRPr="00C505D5">
        <w:rPr>
          <w:rFonts w:ascii="Arial" w:hAnsi="Arial" w:cs="Arial"/>
          <w:sz w:val="24"/>
          <w:szCs w:val="24"/>
        </w:rPr>
        <w:t>Pollert</w:t>
      </w:r>
      <w:proofErr w:type="spellEnd"/>
      <w:r w:rsidR="08770779" w:rsidRPr="00C505D5">
        <w:rPr>
          <w:rFonts w:ascii="Arial" w:hAnsi="Arial" w:cs="Arial"/>
          <w:sz w:val="24"/>
          <w:szCs w:val="24"/>
        </w:rPr>
        <w:t>, 1988)</w:t>
      </w:r>
      <w:r w:rsidR="26CC510E" w:rsidRPr="00C505D5">
        <w:rPr>
          <w:rFonts w:ascii="Arial" w:hAnsi="Arial" w:cs="Arial"/>
          <w:sz w:val="24"/>
          <w:szCs w:val="24"/>
        </w:rPr>
        <w:t>, however does</w:t>
      </w:r>
      <w:r w:rsidR="1D659DD2" w:rsidRPr="00C505D5">
        <w:rPr>
          <w:rFonts w:ascii="Arial" w:hAnsi="Arial" w:cs="Arial"/>
          <w:sz w:val="24"/>
          <w:szCs w:val="24"/>
        </w:rPr>
        <w:t xml:space="preserve"> rely</w:t>
      </w:r>
      <w:r w:rsidR="26CC510E" w:rsidRPr="00C505D5">
        <w:rPr>
          <w:rFonts w:ascii="Arial" w:hAnsi="Arial" w:cs="Arial"/>
          <w:sz w:val="24"/>
          <w:szCs w:val="24"/>
        </w:rPr>
        <w:t xml:space="preserve"> on the need for lon</w:t>
      </w:r>
      <w:r w:rsidR="04DBFE20" w:rsidRPr="00C505D5">
        <w:rPr>
          <w:rFonts w:ascii="Arial" w:hAnsi="Arial" w:cs="Arial"/>
          <w:sz w:val="24"/>
          <w:szCs w:val="24"/>
        </w:rPr>
        <w:t>g</w:t>
      </w:r>
      <w:r w:rsidR="26CC510E" w:rsidRPr="00C505D5">
        <w:rPr>
          <w:rFonts w:ascii="Arial" w:hAnsi="Arial" w:cs="Arial"/>
          <w:sz w:val="24"/>
          <w:szCs w:val="24"/>
        </w:rPr>
        <w:t>-term employees to maintain its more stable core business areas and corporate HQ.</w:t>
      </w:r>
      <w:r w:rsidR="1B568DC8" w:rsidRPr="00C505D5">
        <w:rPr>
          <w:rFonts w:ascii="Arial" w:hAnsi="Arial" w:cs="Arial"/>
          <w:sz w:val="24"/>
          <w:szCs w:val="24"/>
        </w:rPr>
        <w:t xml:space="preserve"> By using all three areas of the Miles and Snow models </w:t>
      </w:r>
      <w:r w:rsidR="2B2B88D0" w:rsidRPr="00C505D5">
        <w:rPr>
          <w:rFonts w:ascii="Arial" w:hAnsi="Arial" w:cs="Arial"/>
          <w:sz w:val="24"/>
          <w:szCs w:val="24"/>
        </w:rPr>
        <w:t xml:space="preserve">SWP would be able </w:t>
      </w:r>
      <w:r w:rsidR="04F8AE36" w:rsidRPr="00C505D5">
        <w:rPr>
          <w:rFonts w:ascii="Arial" w:hAnsi="Arial" w:cs="Arial"/>
          <w:sz w:val="24"/>
          <w:szCs w:val="24"/>
        </w:rPr>
        <w:t xml:space="preserve">to utilise HR systems through HR Practices and guiding line mangers to understand what the </w:t>
      </w:r>
      <w:r w:rsidR="622ECA9D" w:rsidRPr="00C505D5">
        <w:rPr>
          <w:rFonts w:ascii="Arial" w:hAnsi="Arial" w:cs="Arial"/>
          <w:sz w:val="24"/>
          <w:szCs w:val="24"/>
        </w:rPr>
        <w:t>role</w:t>
      </w:r>
      <w:r w:rsidR="04F8AE36" w:rsidRPr="00C505D5">
        <w:rPr>
          <w:rFonts w:ascii="Arial" w:hAnsi="Arial" w:cs="Arial"/>
          <w:sz w:val="24"/>
          <w:szCs w:val="24"/>
        </w:rPr>
        <w:t xml:space="preserve"> requires enabling a stable and core business that aligns to organisational </w:t>
      </w:r>
      <w:r w:rsidR="64E924C1" w:rsidRPr="00C505D5">
        <w:rPr>
          <w:rFonts w:ascii="Arial" w:hAnsi="Arial" w:cs="Arial"/>
          <w:sz w:val="24"/>
          <w:szCs w:val="24"/>
        </w:rPr>
        <w:t>strategy</w:t>
      </w:r>
      <w:r w:rsidR="04F8AE36" w:rsidRPr="00C505D5">
        <w:rPr>
          <w:rFonts w:ascii="Arial" w:hAnsi="Arial" w:cs="Arial"/>
          <w:sz w:val="24"/>
          <w:szCs w:val="24"/>
        </w:rPr>
        <w:t xml:space="preserve"> and </w:t>
      </w:r>
      <w:r w:rsidR="417F720B" w:rsidRPr="00C505D5">
        <w:rPr>
          <w:rFonts w:ascii="Arial" w:hAnsi="Arial" w:cs="Arial"/>
          <w:sz w:val="24"/>
          <w:szCs w:val="24"/>
        </w:rPr>
        <w:t xml:space="preserve">values, retaining talent and improving reputations </w:t>
      </w:r>
      <w:r w:rsidR="0F8A408F" w:rsidRPr="00C505D5">
        <w:rPr>
          <w:rFonts w:ascii="Arial" w:hAnsi="Arial" w:cs="Arial"/>
          <w:sz w:val="24"/>
          <w:szCs w:val="24"/>
        </w:rPr>
        <w:t xml:space="preserve">to attract a wider talent pool. </w:t>
      </w:r>
    </w:p>
    <w:p w14:paraId="11392F2D" w14:textId="7CC1CF3E" w:rsidR="15CDA390" w:rsidRPr="00C505D5" w:rsidRDefault="23EBBE16" w:rsidP="00C505D5">
      <w:pPr>
        <w:spacing w:line="360" w:lineRule="auto"/>
        <w:jc w:val="both"/>
        <w:rPr>
          <w:rFonts w:ascii="Arial" w:hAnsi="Arial" w:cs="Arial"/>
          <w:sz w:val="24"/>
          <w:szCs w:val="24"/>
        </w:rPr>
      </w:pPr>
      <w:r w:rsidRPr="00C505D5">
        <w:rPr>
          <w:rFonts w:ascii="Arial" w:hAnsi="Arial" w:cs="Arial"/>
          <w:sz w:val="24"/>
          <w:szCs w:val="24"/>
        </w:rPr>
        <w:lastRenderedPageBreak/>
        <w:t xml:space="preserve">From the internal and external factors that have been explored </w:t>
      </w:r>
      <w:r w:rsidR="6DB074A8" w:rsidRPr="00C505D5">
        <w:rPr>
          <w:rFonts w:ascii="Arial" w:hAnsi="Arial" w:cs="Arial"/>
          <w:sz w:val="24"/>
          <w:szCs w:val="24"/>
        </w:rPr>
        <w:t>in this business case</w:t>
      </w:r>
      <w:r w:rsidRPr="00C505D5">
        <w:rPr>
          <w:rFonts w:ascii="Arial" w:hAnsi="Arial" w:cs="Arial"/>
          <w:sz w:val="24"/>
          <w:szCs w:val="24"/>
        </w:rPr>
        <w:t xml:space="preserve"> </w:t>
      </w:r>
      <w:r w:rsidR="725C2ABF" w:rsidRPr="00C505D5">
        <w:rPr>
          <w:rFonts w:ascii="Arial" w:hAnsi="Arial" w:cs="Arial"/>
          <w:sz w:val="24"/>
          <w:szCs w:val="24"/>
        </w:rPr>
        <w:t xml:space="preserve">there are the </w:t>
      </w:r>
      <w:r w:rsidR="7749DDC5" w:rsidRPr="00C505D5">
        <w:rPr>
          <w:rFonts w:ascii="Arial" w:hAnsi="Arial" w:cs="Arial"/>
          <w:sz w:val="24"/>
          <w:szCs w:val="24"/>
        </w:rPr>
        <w:t>several implementations that could assist with the</w:t>
      </w:r>
      <w:r w:rsidR="41EC1B17" w:rsidRPr="00C505D5">
        <w:rPr>
          <w:rFonts w:ascii="Arial" w:hAnsi="Arial" w:cs="Arial"/>
          <w:sz w:val="24"/>
          <w:szCs w:val="24"/>
        </w:rPr>
        <w:t xml:space="preserve"> resourcing and talent management for the now and the future. </w:t>
      </w:r>
    </w:p>
    <w:p w14:paraId="72F59333" w14:textId="1EEEFD5F" w:rsidR="0856913C" w:rsidRPr="00C505D5" w:rsidRDefault="0856913C" w:rsidP="00C505D5">
      <w:pPr>
        <w:pStyle w:val="Heading2"/>
        <w:spacing w:line="360" w:lineRule="auto"/>
        <w:jc w:val="both"/>
        <w:rPr>
          <w:rFonts w:ascii="Arial" w:hAnsi="Arial" w:cs="Arial"/>
          <w:sz w:val="24"/>
          <w:szCs w:val="24"/>
        </w:rPr>
      </w:pPr>
      <w:bookmarkStart w:id="20" w:name="_Toc95058035"/>
      <w:bookmarkStart w:id="21" w:name="_Toc95059144"/>
      <w:r w:rsidRPr="00C505D5">
        <w:rPr>
          <w:rFonts w:ascii="Arial" w:hAnsi="Arial" w:cs="Arial"/>
          <w:sz w:val="24"/>
          <w:szCs w:val="24"/>
        </w:rPr>
        <w:t>Performance management systems</w:t>
      </w:r>
      <w:bookmarkEnd w:id="20"/>
      <w:bookmarkEnd w:id="21"/>
      <w:r w:rsidRPr="00C505D5">
        <w:rPr>
          <w:rFonts w:ascii="Arial" w:hAnsi="Arial" w:cs="Arial"/>
          <w:sz w:val="24"/>
          <w:szCs w:val="24"/>
        </w:rPr>
        <w:t xml:space="preserve"> </w:t>
      </w:r>
    </w:p>
    <w:p w14:paraId="2A02DF4C" w14:textId="6DD1F203" w:rsidR="0856913C" w:rsidRPr="00C505D5" w:rsidRDefault="1286EBC0" w:rsidP="00C505D5">
      <w:pPr>
        <w:spacing w:line="360" w:lineRule="auto"/>
        <w:jc w:val="both"/>
        <w:rPr>
          <w:rFonts w:ascii="Arial" w:hAnsi="Arial" w:cs="Arial"/>
          <w:sz w:val="24"/>
          <w:szCs w:val="24"/>
        </w:rPr>
      </w:pPr>
      <w:proofErr w:type="spellStart"/>
      <w:r w:rsidRPr="00C505D5">
        <w:rPr>
          <w:rFonts w:ascii="Arial" w:hAnsi="Arial" w:cs="Arial"/>
          <w:sz w:val="24"/>
          <w:szCs w:val="24"/>
        </w:rPr>
        <w:t>Bibb</w:t>
      </w:r>
      <w:proofErr w:type="spellEnd"/>
      <w:r w:rsidRPr="00C505D5">
        <w:rPr>
          <w:rFonts w:ascii="Arial" w:hAnsi="Arial" w:cs="Arial"/>
          <w:sz w:val="24"/>
          <w:szCs w:val="24"/>
        </w:rPr>
        <w:t xml:space="preserve"> (2016)</w:t>
      </w:r>
      <w:r w:rsidR="36517981" w:rsidRPr="00C505D5">
        <w:rPr>
          <w:rFonts w:ascii="Arial" w:hAnsi="Arial" w:cs="Arial"/>
          <w:sz w:val="24"/>
          <w:szCs w:val="24"/>
        </w:rPr>
        <w:t xml:space="preserve"> recognised that</w:t>
      </w:r>
      <w:r w:rsidRPr="00C505D5">
        <w:rPr>
          <w:rFonts w:ascii="Arial" w:hAnsi="Arial" w:cs="Arial"/>
          <w:sz w:val="24"/>
          <w:szCs w:val="24"/>
        </w:rPr>
        <w:t xml:space="preserve"> developing and providing the best available opportunit</w:t>
      </w:r>
      <w:r w:rsidR="4700C161" w:rsidRPr="00C505D5">
        <w:rPr>
          <w:rFonts w:ascii="Arial" w:hAnsi="Arial" w:cs="Arial"/>
          <w:sz w:val="24"/>
          <w:szCs w:val="24"/>
        </w:rPr>
        <w:t>ies allowing individuals</w:t>
      </w:r>
      <w:r w:rsidRPr="00C505D5">
        <w:rPr>
          <w:rFonts w:ascii="Arial" w:hAnsi="Arial" w:cs="Arial"/>
          <w:sz w:val="24"/>
          <w:szCs w:val="24"/>
        </w:rPr>
        <w:t xml:space="preserve"> to focus on doing what they do best</w:t>
      </w:r>
      <w:r w:rsidR="7A703C1F" w:rsidRPr="00C505D5">
        <w:rPr>
          <w:rFonts w:ascii="Arial" w:hAnsi="Arial" w:cs="Arial"/>
          <w:sz w:val="24"/>
          <w:szCs w:val="24"/>
        </w:rPr>
        <w:t xml:space="preserve"> was</w:t>
      </w:r>
      <w:r w:rsidR="6CBA6BB8" w:rsidRPr="00C505D5">
        <w:rPr>
          <w:rFonts w:ascii="Arial" w:hAnsi="Arial" w:cs="Arial"/>
          <w:sz w:val="24"/>
          <w:szCs w:val="24"/>
        </w:rPr>
        <w:t xml:space="preserve"> </w:t>
      </w:r>
      <w:r w:rsidR="7A703C1F" w:rsidRPr="00C505D5">
        <w:rPr>
          <w:rFonts w:ascii="Arial" w:hAnsi="Arial" w:cs="Arial"/>
          <w:sz w:val="24"/>
          <w:szCs w:val="24"/>
        </w:rPr>
        <w:t>of importance to an organisation.</w:t>
      </w:r>
    </w:p>
    <w:p w14:paraId="7F86C224" w14:textId="539EBE4B" w:rsidR="23138147" w:rsidRPr="00C505D5" w:rsidRDefault="63282F53" w:rsidP="00C505D5">
      <w:pPr>
        <w:spacing w:line="360" w:lineRule="auto"/>
        <w:jc w:val="both"/>
        <w:rPr>
          <w:rFonts w:ascii="Arial" w:hAnsi="Arial" w:cs="Arial"/>
          <w:sz w:val="24"/>
          <w:szCs w:val="24"/>
        </w:rPr>
      </w:pPr>
      <w:r w:rsidRPr="00C505D5">
        <w:rPr>
          <w:rFonts w:ascii="Arial" w:hAnsi="Arial" w:cs="Arial"/>
          <w:sz w:val="24"/>
          <w:szCs w:val="24"/>
        </w:rPr>
        <w:t xml:space="preserve">An effective performance management within an organisation is through valuing innovation and </w:t>
      </w:r>
      <w:r w:rsidR="03B6717B" w:rsidRPr="00C505D5">
        <w:rPr>
          <w:rFonts w:ascii="Arial" w:hAnsi="Arial" w:cs="Arial"/>
          <w:sz w:val="24"/>
          <w:szCs w:val="24"/>
        </w:rPr>
        <w:t xml:space="preserve">by aligning contributions from individuals </w:t>
      </w:r>
      <w:r w:rsidR="465C5722" w:rsidRPr="00C505D5">
        <w:rPr>
          <w:rFonts w:ascii="Arial" w:hAnsi="Arial" w:cs="Arial"/>
          <w:sz w:val="24"/>
          <w:szCs w:val="24"/>
        </w:rPr>
        <w:t>to the business organisations (CIPD 2020</w:t>
      </w:r>
      <w:r w:rsidR="5AB054BA" w:rsidRPr="00C505D5">
        <w:rPr>
          <w:rFonts w:ascii="Arial" w:hAnsi="Arial" w:cs="Arial"/>
          <w:sz w:val="24"/>
          <w:szCs w:val="24"/>
        </w:rPr>
        <w:t xml:space="preserve">), </w:t>
      </w:r>
      <w:r w:rsidR="2B2A03C2" w:rsidRPr="00C505D5">
        <w:rPr>
          <w:rFonts w:ascii="Arial" w:hAnsi="Arial" w:cs="Arial"/>
          <w:sz w:val="24"/>
          <w:szCs w:val="24"/>
        </w:rPr>
        <w:t>close to</w:t>
      </w:r>
      <w:r w:rsidR="5AB054BA" w:rsidRPr="00C505D5">
        <w:rPr>
          <w:rFonts w:ascii="Arial" w:hAnsi="Arial" w:cs="Arial"/>
          <w:sz w:val="24"/>
          <w:szCs w:val="24"/>
        </w:rPr>
        <w:t xml:space="preserve"> the People Strategy of South Wales Police ‘the right people doing the right thing in the right way’</w:t>
      </w:r>
      <w:r w:rsidR="5C8AD834" w:rsidRPr="00C505D5">
        <w:rPr>
          <w:rFonts w:ascii="Arial" w:hAnsi="Arial" w:cs="Arial"/>
          <w:sz w:val="24"/>
          <w:szCs w:val="24"/>
        </w:rPr>
        <w:t xml:space="preserve"> (South Wales Police, 2022). </w:t>
      </w:r>
      <w:r w:rsidR="33EFE34E" w:rsidRPr="00C505D5">
        <w:rPr>
          <w:rFonts w:ascii="Arial" w:hAnsi="Arial" w:cs="Arial"/>
          <w:sz w:val="24"/>
          <w:szCs w:val="24"/>
        </w:rPr>
        <w:t>Although this tends to focus on the individual and what they require in</w:t>
      </w:r>
      <w:r w:rsidR="68667A3B" w:rsidRPr="00C505D5">
        <w:rPr>
          <w:rFonts w:ascii="Arial" w:hAnsi="Arial" w:cs="Arial"/>
          <w:sz w:val="24"/>
          <w:szCs w:val="24"/>
        </w:rPr>
        <w:t xml:space="preserve"> forms of development, adjustments and any improvements to ensure the business need is met, it is also important for the employment relationship </w:t>
      </w:r>
      <w:r w:rsidR="58F0422C" w:rsidRPr="00C505D5">
        <w:rPr>
          <w:rFonts w:ascii="Arial" w:hAnsi="Arial" w:cs="Arial"/>
          <w:sz w:val="24"/>
          <w:szCs w:val="24"/>
        </w:rPr>
        <w:t>and the engagements that brings with this. This is through the line manager</w:t>
      </w:r>
      <w:r w:rsidR="749CBD77" w:rsidRPr="00C505D5">
        <w:rPr>
          <w:rFonts w:ascii="Arial" w:hAnsi="Arial" w:cs="Arial"/>
          <w:sz w:val="24"/>
          <w:szCs w:val="24"/>
        </w:rPr>
        <w:t xml:space="preserve">. </w:t>
      </w:r>
    </w:p>
    <w:p w14:paraId="5ACCC5A2" w14:textId="511AEA3E" w:rsidR="143D2CBC" w:rsidRPr="00C505D5" w:rsidRDefault="143D2CBC" w:rsidP="00C505D5">
      <w:pPr>
        <w:spacing w:line="360" w:lineRule="auto"/>
        <w:jc w:val="both"/>
        <w:rPr>
          <w:rFonts w:ascii="Arial" w:hAnsi="Arial" w:cs="Arial"/>
          <w:sz w:val="24"/>
          <w:szCs w:val="24"/>
        </w:rPr>
      </w:pPr>
      <w:r w:rsidRPr="00C505D5">
        <w:rPr>
          <w:rFonts w:ascii="Arial" w:hAnsi="Arial" w:cs="Arial"/>
          <w:sz w:val="24"/>
          <w:szCs w:val="24"/>
        </w:rPr>
        <w:t>By having clear systems in place, guidance available and training this could be a key aspect to retaining</w:t>
      </w:r>
      <w:r w:rsidR="2BCDEE22" w:rsidRPr="00C505D5">
        <w:rPr>
          <w:rFonts w:ascii="Arial" w:hAnsi="Arial" w:cs="Arial"/>
          <w:sz w:val="24"/>
          <w:szCs w:val="24"/>
        </w:rPr>
        <w:t xml:space="preserve"> and resourcing departments a</w:t>
      </w:r>
      <w:r w:rsidR="1FC14174" w:rsidRPr="00C505D5">
        <w:rPr>
          <w:rFonts w:ascii="Arial" w:hAnsi="Arial" w:cs="Arial"/>
          <w:sz w:val="24"/>
          <w:szCs w:val="24"/>
        </w:rPr>
        <w:t>nd to be shown as to be inclusive</w:t>
      </w:r>
      <w:r w:rsidR="2BCDEE22" w:rsidRPr="00C505D5">
        <w:rPr>
          <w:rFonts w:ascii="Arial" w:hAnsi="Arial" w:cs="Arial"/>
          <w:sz w:val="24"/>
          <w:szCs w:val="24"/>
        </w:rPr>
        <w:t xml:space="preserve">. </w:t>
      </w:r>
      <w:r w:rsidR="6FF6352B" w:rsidRPr="00C505D5">
        <w:rPr>
          <w:rFonts w:ascii="Arial" w:hAnsi="Arial" w:cs="Arial"/>
          <w:sz w:val="24"/>
          <w:szCs w:val="24"/>
        </w:rPr>
        <w:t xml:space="preserve">A key argument within this is, is that this could be </w:t>
      </w:r>
      <w:r w:rsidR="67DA9D10" w:rsidRPr="00C505D5">
        <w:rPr>
          <w:rFonts w:ascii="Arial" w:hAnsi="Arial" w:cs="Arial"/>
          <w:sz w:val="24"/>
          <w:szCs w:val="24"/>
        </w:rPr>
        <w:t xml:space="preserve">seen as unfair due to be applied in theory to younger </w:t>
      </w:r>
      <w:r w:rsidR="50CB0727" w:rsidRPr="00C505D5">
        <w:rPr>
          <w:rFonts w:ascii="Arial" w:hAnsi="Arial" w:cs="Arial"/>
          <w:sz w:val="24"/>
          <w:szCs w:val="24"/>
        </w:rPr>
        <w:t xml:space="preserve">workers as the language of this relies heavily on future talent and future leaders, whereas older workers </w:t>
      </w:r>
      <w:r w:rsidR="6279644B" w:rsidRPr="00C505D5">
        <w:rPr>
          <w:rFonts w:ascii="Arial" w:hAnsi="Arial" w:cs="Arial"/>
          <w:sz w:val="24"/>
          <w:szCs w:val="24"/>
        </w:rPr>
        <w:t>may still be looking to develop and promote</w:t>
      </w:r>
      <w:r w:rsidR="01C9E9AA" w:rsidRPr="00C505D5">
        <w:rPr>
          <w:rFonts w:ascii="Arial" w:hAnsi="Arial" w:cs="Arial"/>
          <w:sz w:val="24"/>
          <w:szCs w:val="24"/>
        </w:rPr>
        <w:t xml:space="preserve"> (Simms, 2015). </w:t>
      </w:r>
    </w:p>
    <w:p w14:paraId="32653683" w14:textId="2F5E0E3D" w:rsidR="60C79528" w:rsidRPr="00C505D5" w:rsidRDefault="24D3AE0F" w:rsidP="00C505D5">
      <w:pPr>
        <w:spacing w:line="360" w:lineRule="auto"/>
        <w:jc w:val="both"/>
        <w:rPr>
          <w:rFonts w:ascii="Arial" w:hAnsi="Arial" w:cs="Arial"/>
          <w:sz w:val="24"/>
          <w:szCs w:val="24"/>
        </w:rPr>
      </w:pPr>
      <w:r w:rsidRPr="00C505D5">
        <w:rPr>
          <w:rFonts w:ascii="Arial" w:hAnsi="Arial" w:cs="Arial"/>
          <w:sz w:val="24"/>
          <w:szCs w:val="24"/>
        </w:rPr>
        <w:t xml:space="preserve">South Wales Police, has implemented a performance management system to assist in the conversations for </w:t>
      </w:r>
      <w:r w:rsidR="389A94FB" w:rsidRPr="00C505D5">
        <w:rPr>
          <w:rFonts w:ascii="Arial" w:hAnsi="Arial" w:cs="Arial"/>
          <w:sz w:val="24"/>
          <w:szCs w:val="24"/>
        </w:rPr>
        <w:t>Personal Development Review’s</w:t>
      </w:r>
      <w:r w:rsidRPr="00C505D5">
        <w:rPr>
          <w:rFonts w:ascii="Arial" w:hAnsi="Arial" w:cs="Arial"/>
          <w:sz w:val="24"/>
          <w:szCs w:val="24"/>
        </w:rPr>
        <w:t xml:space="preserve"> and although this system is useful it has c</w:t>
      </w:r>
      <w:r w:rsidR="6EDD0DF0" w:rsidRPr="00C505D5">
        <w:rPr>
          <w:rFonts w:ascii="Arial" w:hAnsi="Arial" w:cs="Arial"/>
          <w:sz w:val="24"/>
          <w:szCs w:val="24"/>
        </w:rPr>
        <w:t>aused issues where the guidance emphasis’ the reliance that this has on development and promotion opportunities</w:t>
      </w:r>
      <w:r w:rsidR="71949131" w:rsidRPr="00C505D5">
        <w:rPr>
          <w:rFonts w:ascii="Arial" w:hAnsi="Arial" w:cs="Arial"/>
          <w:sz w:val="24"/>
          <w:szCs w:val="24"/>
        </w:rPr>
        <w:t>, applying to Officers only</w:t>
      </w:r>
      <w:r w:rsidR="6EDD0DF0" w:rsidRPr="00C505D5">
        <w:rPr>
          <w:rFonts w:ascii="Arial" w:hAnsi="Arial" w:cs="Arial"/>
          <w:sz w:val="24"/>
          <w:szCs w:val="24"/>
        </w:rPr>
        <w:t xml:space="preserve">. </w:t>
      </w:r>
      <w:r w:rsidR="042620A8" w:rsidRPr="00C505D5">
        <w:rPr>
          <w:rFonts w:ascii="Arial" w:hAnsi="Arial" w:cs="Arial"/>
          <w:sz w:val="24"/>
          <w:szCs w:val="24"/>
        </w:rPr>
        <w:t>Feedback collected has found that i</w:t>
      </w:r>
      <w:r w:rsidR="6EDD0DF0" w:rsidRPr="00C505D5">
        <w:rPr>
          <w:rFonts w:ascii="Arial" w:hAnsi="Arial" w:cs="Arial"/>
          <w:sz w:val="24"/>
          <w:szCs w:val="24"/>
        </w:rPr>
        <w:t>f an individual is not</w:t>
      </w:r>
      <w:r w:rsidR="5805C077" w:rsidRPr="00C505D5">
        <w:rPr>
          <w:rFonts w:ascii="Arial" w:hAnsi="Arial" w:cs="Arial"/>
          <w:sz w:val="24"/>
          <w:szCs w:val="24"/>
        </w:rPr>
        <w:t xml:space="preserve"> interested in promoting </w:t>
      </w:r>
      <w:r w:rsidR="11956263" w:rsidRPr="00C505D5">
        <w:rPr>
          <w:rFonts w:ascii="Arial" w:hAnsi="Arial" w:cs="Arial"/>
          <w:sz w:val="24"/>
          <w:szCs w:val="24"/>
        </w:rPr>
        <w:t xml:space="preserve">or is a member of </w:t>
      </w:r>
      <w:r w:rsidR="31ED7BB0" w:rsidRPr="00C505D5">
        <w:rPr>
          <w:rFonts w:ascii="Arial" w:hAnsi="Arial" w:cs="Arial"/>
          <w:sz w:val="24"/>
          <w:szCs w:val="24"/>
        </w:rPr>
        <w:t>staff,</w:t>
      </w:r>
      <w:r w:rsidR="11956263" w:rsidRPr="00C505D5">
        <w:rPr>
          <w:rFonts w:ascii="Arial" w:hAnsi="Arial" w:cs="Arial"/>
          <w:sz w:val="24"/>
          <w:szCs w:val="24"/>
        </w:rPr>
        <w:t xml:space="preserve"> </w:t>
      </w:r>
      <w:r w:rsidR="5805C077" w:rsidRPr="00C505D5">
        <w:rPr>
          <w:rFonts w:ascii="Arial" w:hAnsi="Arial" w:cs="Arial"/>
          <w:sz w:val="24"/>
          <w:szCs w:val="24"/>
        </w:rPr>
        <w:t>then they are left with the feel</w:t>
      </w:r>
      <w:r w:rsidR="15504BAA" w:rsidRPr="00C505D5">
        <w:rPr>
          <w:rFonts w:ascii="Arial" w:hAnsi="Arial" w:cs="Arial"/>
          <w:sz w:val="24"/>
          <w:szCs w:val="24"/>
        </w:rPr>
        <w:t>ing</w:t>
      </w:r>
      <w:r w:rsidR="5805C077" w:rsidRPr="00C505D5">
        <w:rPr>
          <w:rFonts w:ascii="Arial" w:hAnsi="Arial" w:cs="Arial"/>
          <w:sz w:val="24"/>
          <w:szCs w:val="24"/>
        </w:rPr>
        <w:t xml:space="preserve"> of </w:t>
      </w:r>
      <w:r w:rsidR="22F0D7D6" w:rsidRPr="00C505D5">
        <w:rPr>
          <w:rFonts w:ascii="Arial" w:hAnsi="Arial" w:cs="Arial"/>
          <w:sz w:val="24"/>
          <w:szCs w:val="24"/>
        </w:rPr>
        <w:t>“</w:t>
      </w:r>
      <w:r w:rsidR="5805C077" w:rsidRPr="00C505D5">
        <w:rPr>
          <w:rFonts w:ascii="Arial" w:hAnsi="Arial" w:cs="Arial"/>
          <w:i/>
          <w:iCs/>
          <w:sz w:val="24"/>
          <w:szCs w:val="24"/>
        </w:rPr>
        <w:t xml:space="preserve">why </w:t>
      </w:r>
      <w:r w:rsidR="0DE68234" w:rsidRPr="00C505D5">
        <w:rPr>
          <w:rFonts w:ascii="Arial" w:hAnsi="Arial" w:cs="Arial"/>
          <w:i/>
          <w:iCs/>
          <w:sz w:val="24"/>
          <w:szCs w:val="24"/>
        </w:rPr>
        <w:t>am I</w:t>
      </w:r>
      <w:r w:rsidR="5805C077" w:rsidRPr="00C505D5">
        <w:rPr>
          <w:rFonts w:ascii="Arial" w:hAnsi="Arial" w:cs="Arial"/>
          <w:i/>
          <w:iCs/>
          <w:sz w:val="24"/>
          <w:szCs w:val="24"/>
        </w:rPr>
        <w:t xml:space="preserve"> bothering to complete this as it will not assist</w:t>
      </w:r>
      <w:r w:rsidR="1373A7CC" w:rsidRPr="00C505D5">
        <w:rPr>
          <w:rFonts w:ascii="Arial" w:hAnsi="Arial" w:cs="Arial"/>
          <w:i/>
          <w:iCs/>
          <w:sz w:val="24"/>
          <w:szCs w:val="24"/>
        </w:rPr>
        <w:t xml:space="preserve"> in my own development</w:t>
      </w:r>
      <w:r w:rsidR="1373A7CC" w:rsidRPr="00C505D5">
        <w:rPr>
          <w:rFonts w:ascii="Arial" w:hAnsi="Arial" w:cs="Arial"/>
          <w:sz w:val="24"/>
          <w:szCs w:val="24"/>
        </w:rPr>
        <w:t>”</w:t>
      </w:r>
      <w:r w:rsidR="5805C077" w:rsidRPr="00C505D5">
        <w:rPr>
          <w:rFonts w:ascii="Arial" w:hAnsi="Arial" w:cs="Arial"/>
          <w:sz w:val="24"/>
          <w:szCs w:val="24"/>
        </w:rPr>
        <w:t xml:space="preserve"> and for others that are not technology focused the system is clunky and difficult to use</w:t>
      </w:r>
      <w:r w:rsidR="3CB6B215" w:rsidRPr="00C505D5">
        <w:rPr>
          <w:rFonts w:ascii="Arial" w:hAnsi="Arial" w:cs="Arial"/>
          <w:sz w:val="24"/>
          <w:szCs w:val="24"/>
        </w:rPr>
        <w:t>.</w:t>
      </w:r>
    </w:p>
    <w:p w14:paraId="4930DC46" w14:textId="240BA882" w:rsidR="78F1AE8E" w:rsidRPr="00C505D5" w:rsidRDefault="5805C077" w:rsidP="00C505D5">
      <w:pPr>
        <w:spacing w:line="360" w:lineRule="auto"/>
        <w:jc w:val="both"/>
        <w:rPr>
          <w:rFonts w:ascii="Arial" w:hAnsi="Arial" w:cs="Arial"/>
          <w:sz w:val="24"/>
          <w:szCs w:val="24"/>
        </w:rPr>
      </w:pPr>
      <w:r w:rsidRPr="00C505D5">
        <w:rPr>
          <w:rFonts w:ascii="Arial" w:hAnsi="Arial" w:cs="Arial"/>
          <w:sz w:val="24"/>
          <w:szCs w:val="24"/>
        </w:rPr>
        <w:t>Without additional work to make this an inclusive system</w:t>
      </w:r>
      <w:r w:rsidR="0F6DE768" w:rsidRPr="00C505D5">
        <w:rPr>
          <w:rFonts w:ascii="Arial" w:hAnsi="Arial" w:cs="Arial"/>
          <w:sz w:val="24"/>
          <w:szCs w:val="24"/>
        </w:rPr>
        <w:t xml:space="preserve"> for generations and</w:t>
      </w:r>
      <w:r w:rsidR="78571D1B" w:rsidRPr="00C505D5">
        <w:rPr>
          <w:rFonts w:ascii="Arial" w:hAnsi="Arial" w:cs="Arial"/>
          <w:sz w:val="24"/>
          <w:szCs w:val="24"/>
        </w:rPr>
        <w:t xml:space="preserve"> the differing</w:t>
      </w:r>
      <w:r w:rsidR="0F6DE768" w:rsidRPr="00C505D5">
        <w:rPr>
          <w:rFonts w:ascii="Arial" w:hAnsi="Arial" w:cs="Arial"/>
          <w:sz w:val="24"/>
          <w:szCs w:val="24"/>
        </w:rPr>
        <w:t xml:space="preserve"> roles</w:t>
      </w:r>
      <w:r w:rsidRPr="00C505D5">
        <w:rPr>
          <w:rFonts w:ascii="Arial" w:hAnsi="Arial" w:cs="Arial"/>
          <w:sz w:val="24"/>
          <w:szCs w:val="24"/>
        </w:rPr>
        <w:t xml:space="preserve"> th</w:t>
      </w:r>
      <w:r w:rsidR="6B2F075E" w:rsidRPr="00C505D5">
        <w:rPr>
          <w:rFonts w:ascii="Arial" w:hAnsi="Arial" w:cs="Arial"/>
          <w:sz w:val="24"/>
          <w:szCs w:val="24"/>
        </w:rPr>
        <w:t xml:space="preserve">en development and engagement will decrease </w:t>
      </w:r>
      <w:r w:rsidR="1A21F506" w:rsidRPr="00C505D5">
        <w:rPr>
          <w:rFonts w:ascii="Arial" w:hAnsi="Arial" w:cs="Arial"/>
          <w:sz w:val="24"/>
          <w:szCs w:val="24"/>
        </w:rPr>
        <w:t>impacting on the re</w:t>
      </w:r>
      <w:r w:rsidR="6202A8CA" w:rsidRPr="00C505D5">
        <w:rPr>
          <w:rFonts w:ascii="Arial" w:hAnsi="Arial" w:cs="Arial"/>
          <w:sz w:val="24"/>
          <w:szCs w:val="24"/>
        </w:rPr>
        <w:t>tention</w:t>
      </w:r>
      <w:r w:rsidR="1A21F506" w:rsidRPr="00C505D5">
        <w:rPr>
          <w:rFonts w:ascii="Arial" w:hAnsi="Arial" w:cs="Arial"/>
          <w:sz w:val="24"/>
          <w:szCs w:val="24"/>
        </w:rPr>
        <w:t xml:space="preserve"> of staff and</w:t>
      </w:r>
      <w:r w:rsidR="3C88A4FF" w:rsidRPr="00C505D5">
        <w:rPr>
          <w:rFonts w:ascii="Arial" w:hAnsi="Arial" w:cs="Arial"/>
          <w:sz w:val="24"/>
          <w:szCs w:val="24"/>
        </w:rPr>
        <w:t xml:space="preserve"> </w:t>
      </w:r>
      <w:r w:rsidR="5B17F6B1" w:rsidRPr="00C505D5">
        <w:rPr>
          <w:rFonts w:ascii="Arial" w:hAnsi="Arial" w:cs="Arial"/>
          <w:sz w:val="24"/>
          <w:szCs w:val="24"/>
        </w:rPr>
        <w:t>managing the talent within their teams/department.</w:t>
      </w:r>
      <w:r w:rsidR="1A21F506" w:rsidRPr="00C505D5">
        <w:rPr>
          <w:rFonts w:ascii="Arial" w:hAnsi="Arial" w:cs="Arial"/>
          <w:sz w:val="24"/>
          <w:szCs w:val="24"/>
        </w:rPr>
        <w:t xml:space="preserve"> </w:t>
      </w:r>
      <w:r w:rsidR="4FB229C8" w:rsidRPr="00C505D5">
        <w:rPr>
          <w:rFonts w:ascii="Arial" w:hAnsi="Arial" w:cs="Arial"/>
          <w:sz w:val="24"/>
          <w:szCs w:val="24"/>
        </w:rPr>
        <w:t xml:space="preserve">If developed, </w:t>
      </w:r>
      <w:r w:rsidR="4FB229C8" w:rsidRPr="00C505D5">
        <w:rPr>
          <w:rFonts w:ascii="Arial" w:hAnsi="Arial" w:cs="Arial"/>
          <w:sz w:val="24"/>
          <w:szCs w:val="24"/>
        </w:rPr>
        <w:lastRenderedPageBreak/>
        <w:t>then this system could be beneficial to meeting the challenging climate and the future of work.</w:t>
      </w:r>
    </w:p>
    <w:p w14:paraId="6F9BF4EF" w14:textId="248E853F" w:rsidR="76A86463" w:rsidRPr="00C505D5" w:rsidRDefault="4E334AF9" w:rsidP="00C505D5">
      <w:pPr>
        <w:pStyle w:val="Heading2"/>
        <w:spacing w:line="360" w:lineRule="auto"/>
        <w:jc w:val="both"/>
        <w:rPr>
          <w:rFonts w:ascii="Arial" w:hAnsi="Arial" w:cs="Arial"/>
          <w:sz w:val="24"/>
          <w:szCs w:val="24"/>
        </w:rPr>
      </w:pPr>
      <w:bookmarkStart w:id="22" w:name="_Toc95058036"/>
      <w:bookmarkStart w:id="23" w:name="_Toc95059145"/>
      <w:r w:rsidRPr="00C505D5">
        <w:rPr>
          <w:rFonts w:ascii="Arial" w:hAnsi="Arial" w:cs="Arial"/>
          <w:sz w:val="24"/>
          <w:szCs w:val="24"/>
        </w:rPr>
        <w:t>Onboarding and recruitment</w:t>
      </w:r>
      <w:bookmarkEnd w:id="22"/>
      <w:bookmarkEnd w:id="23"/>
      <w:r w:rsidRPr="00C505D5">
        <w:rPr>
          <w:rFonts w:ascii="Arial" w:hAnsi="Arial" w:cs="Arial"/>
          <w:sz w:val="24"/>
          <w:szCs w:val="24"/>
        </w:rPr>
        <w:t xml:space="preserve"> </w:t>
      </w:r>
    </w:p>
    <w:p w14:paraId="5F86423C" w14:textId="3AEDB206" w:rsidR="169F7AE1" w:rsidRPr="00C505D5" w:rsidRDefault="3B13D650" w:rsidP="00C505D5">
      <w:pPr>
        <w:spacing w:line="360" w:lineRule="auto"/>
        <w:jc w:val="both"/>
        <w:rPr>
          <w:rFonts w:ascii="Arial" w:hAnsi="Arial" w:cs="Arial"/>
          <w:sz w:val="24"/>
          <w:szCs w:val="24"/>
        </w:rPr>
      </w:pPr>
      <w:r w:rsidRPr="00C505D5">
        <w:rPr>
          <w:rFonts w:ascii="Arial" w:hAnsi="Arial" w:cs="Arial"/>
          <w:sz w:val="24"/>
          <w:szCs w:val="24"/>
        </w:rPr>
        <w:t xml:space="preserve">The phrase, first impressions count is something that really </w:t>
      </w:r>
      <w:r w:rsidR="4A7F1F2F" w:rsidRPr="00C505D5">
        <w:rPr>
          <w:rFonts w:ascii="Arial" w:hAnsi="Arial" w:cs="Arial"/>
          <w:sz w:val="24"/>
          <w:szCs w:val="24"/>
        </w:rPr>
        <w:t xml:space="preserve">comes to mind when thinking about the </w:t>
      </w:r>
      <w:r w:rsidR="75585377" w:rsidRPr="00C505D5">
        <w:rPr>
          <w:rFonts w:ascii="Arial" w:hAnsi="Arial" w:cs="Arial"/>
          <w:sz w:val="24"/>
          <w:szCs w:val="24"/>
        </w:rPr>
        <w:t>onboarding and recruitment</w:t>
      </w:r>
      <w:r w:rsidR="42B1F6FF" w:rsidRPr="00C505D5">
        <w:rPr>
          <w:rFonts w:ascii="Arial" w:hAnsi="Arial" w:cs="Arial"/>
          <w:sz w:val="24"/>
          <w:szCs w:val="24"/>
        </w:rPr>
        <w:t xml:space="preserve">. </w:t>
      </w:r>
      <w:r w:rsidR="0FF7A883" w:rsidRPr="00C505D5">
        <w:rPr>
          <w:rFonts w:ascii="Arial" w:hAnsi="Arial" w:cs="Arial"/>
          <w:sz w:val="24"/>
          <w:szCs w:val="24"/>
        </w:rPr>
        <w:t>O</w:t>
      </w:r>
      <w:r w:rsidR="50DC42CF" w:rsidRPr="00C505D5">
        <w:rPr>
          <w:rFonts w:ascii="Arial" w:hAnsi="Arial" w:cs="Arial"/>
          <w:sz w:val="24"/>
          <w:szCs w:val="24"/>
        </w:rPr>
        <w:t>nboarding is a part of the process to maki</w:t>
      </w:r>
      <w:r w:rsidR="77F094FA" w:rsidRPr="00C505D5">
        <w:rPr>
          <w:rFonts w:ascii="Arial" w:hAnsi="Arial" w:cs="Arial"/>
          <w:sz w:val="24"/>
          <w:szCs w:val="24"/>
        </w:rPr>
        <w:t xml:space="preserve">ng </w:t>
      </w:r>
      <w:r w:rsidR="259E2CA5" w:rsidRPr="00C505D5">
        <w:rPr>
          <w:rFonts w:ascii="Arial" w:hAnsi="Arial" w:cs="Arial"/>
          <w:sz w:val="24"/>
          <w:szCs w:val="24"/>
        </w:rPr>
        <w:t xml:space="preserve">the recruitment cycle successful, it shows that the organisation is committed </w:t>
      </w:r>
      <w:r w:rsidR="5BF9202E" w:rsidRPr="00C505D5">
        <w:rPr>
          <w:rFonts w:ascii="Arial" w:hAnsi="Arial" w:cs="Arial"/>
          <w:sz w:val="24"/>
          <w:szCs w:val="24"/>
        </w:rPr>
        <w:t xml:space="preserve">to the candidate and making an investment in their growth </w:t>
      </w:r>
      <w:r w:rsidR="5B659E0F" w:rsidRPr="00C505D5">
        <w:rPr>
          <w:rFonts w:ascii="Arial" w:hAnsi="Arial" w:cs="Arial"/>
          <w:sz w:val="24"/>
          <w:szCs w:val="24"/>
        </w:rPr>
        <w:t>and development as well as the organisations future success (Taylor, 2019). At present SWP’s onboarding is lacking i</w:t>
      </w:r>
      <w:r w:rsidR="0273A989" w:rsidRPr="00C505D5">
        <w:rPr>
          <w:rFonts w:ascii="Arial" w:hAnsi="Arial" w:cs="Arial"/>
          <w:sz w:val="24"/>
          <w:szCs w:val="24"/>
        </w:rPr>
        <w:t>n investment, it goes from the recruitment team or shared services to limbo where the candidate does</w:t>
      </w:r>
      <w:r w:rsidR="214620E2" w:rsidRPr="00C505D5">
        <w:rPr>
          <w:rFonts w:ascii="Arial" w:hAnsi="Arial" w:cs="Arial"/>
          <w:sz w:val="24"/>
          <w:szCs w:val="24"/>
        </w:rPr>
        <w:t xml:space="preserve"> not</w:t>
      </w:r>
      <w:r w:rsidR="0273A989" w:rsidRPr="00C505D5">
        <w:rPr>
          <w:rFonts w:ascii="Arial" w:hAnsi="Arial" w:cs="Arial"/>
          <w:sz w:val="24"/>
          <w:szCs w:val="24"/>
        </w:rPr>
        <w:t xml:space="preserve"> know who to contact or the details and on the first day it is all checklist</w:t>
      </w:r>
      <w:r w:rsidR="14DBFB4C" w:rsidRPr="00C505D5">
        <w:rPr>
          <w:rFonts w:ascii="Arial" w:hAnsi="Arial" w:cs="Arial"/>
          <w:sz w:val="24"/>
          <w:szCs w:val="24"/>
        </w:rPr>
        <w:t>s</w:t>
      </w:r>
      <w:r w:rsidR="0273A989" w:rsidRPr="00C505D5">
        <w:rPr>
          <w:rFonts w:ascii="Arial" w:hAnsi="Arial" w:cs="Arial"/>
          <w:sz w:val="24"/>
          <w:szCs w:val="24"/>
        </w:rPr>
        <w:t xml:space="preserve"> of</w:t>
      </w:r>
      <w:r w:rsidR="65F60B9B" w:rsidRPr="00C505D5">
        <w:rPr>
          <w:rFonts w:ascii="Arial" w:hAnsi="Arial" w:cs="Arial"/>
          <w:sz w:val="24"/>
          <w:szCs w:val="24"/>
        </w:rPr>
        <w:t xml:space="preserve"> e-learning</w:t>
      </w:r>
      <w:r w:rsidR="276BBAD2" w:rsidRPr="00C505D5">
        <w:rPr>
          <w:rFonts w:ascii="Arial" w:hAnsi="Arial" w:cs="Arial"/>
          <w:sz w:val="24"/>
          <w:szCs w:val="24"/>
        </w:rPr>
        <w:t xml:space="preserve">. </w:t>
      </w:r>
    </w:p>
    <w:p w14:paraId="33635A66" w14:textId="62F0FDFC" w:rsidR="169F7AE1" w:rsidRPr="00C505D5" w:rsidRDefault="7A5FAA15" w:rsidP="00C505D5">
      <w:pPr>
        <w:spacing w:line="360" w:lineRule="auto"/>
        <w:jc w:val="both"/>
        <w:rPr>
          <w:rFonts w:ascii="Arial" w:hAnsi="Arial" w:cs="Arial"/>
          <w:sz w:val="24"/>
          <w:szCs w:val="24"/>
        </w:rPr>
      </w:pPr>
      <w:r w:rsidRPr="00C505D5">
        <w:rPr>
          <w:rFonts w:ascii="Arial" w:hAnsi="Arial" w:cs="Arial"/>
          <w:sz w:val="24"/>
          <w:szCs w:val="24"/>
        </w:rPr>
        <w:t>The process of recruiting and onboarding a</w:t>
      </w:r>
      <w:r w:rsidR="0155489F" w:rsidRPr="00C505D5">
        <w:rPr>
          <w:rFonts w:ascii="Arial" w:hAnsi="Arial" w:cs="Arial"/>
          <w:sz w:val="24"/>
          <w:szCs w:val="24"/>
        </w:rPr>
        <w:t xml:space="preserve"> candi</w:t>
      </w:r>
      <w:r w:rsidR="25AE7FCA" w:rsidRPr="00C505D5">
        <w:rPr>
          <w:rFonts w:ascii="Arial" w:hAnsi="Arial" w:cs="Arial"/>
          <w:sz w:val="24"/>
          <w:szCs w:val="24"/>
        </w:rPr>
        <w:t xml:space="preserve">date can be simplified </w:t>
      </w:r>
      <w:r w:rsidR="0F86CD7A" w:rsidRPr="00C505D5">
        <w:rPr>
          <w:rFonts w:ascii="Arial" w:hAnsi="Arial" w:cs="Arial"/>
          <w:sz w:val="24"/>
          <w:szCs w:val="24"/>
        </w:rPr>
        <w:t>with the investment of all stakeholders (</w:t>
      </w:r>
      <w:r w:rsidR="1E0CB2A8" w:rsidRPr="00C505D5">
        <w:rPr>
          <w:rFonts w:ascii="Arial" w:hAnsi="Arial" w:cs="Arial"/>
          <w:sz w:val="24"/>
          <w:szCs w:val="24"/>
        </w:rPr>
        <w:t>line managers, HR, Recruitment and Shared Services within SWP) (</w:t>
      </w:r>
      <w:r w:rsidR="410E02CB" w:rsidRPr="00C505D5">
        <w:rPr>
          <w:rFonts w:ascii="Arial" w:hAnsi="Arial" w:cs="Arial"/>
          <w:sz w:val="24"/>
          <w:szCs w:val="24"/>
        </w:rPr>
        <w:t>Howlett, 2020)</w:t>
      </w:r>
      <w:r w:rsidR="611BA471" w:rsidRPr="00C505D5">
        <w:rPr>
          <w:rFonts w:ascii="Arial" w:hAnsi="Arial" w:cs="Arial"/>
          <w:sz w:val="24"/>
          <w:szCs w:val="24"/>
        </w:rPr>
        <w:t xml:space="preserve"> and </w:t>
      </w:r>
      <w:r w:rsidR="41BCD845" w:rsidRPr="00C505D5">
        <w:rPr>
          <w:rFonts w:ascii="Arial" w:hAnsi="Arial" w:cs="Arial"/>
          <w:sz w:val="24"/>
          <w:szCs w:val="24"/>
        </w:rPr>
        <w:t>using</w:t>
      </w:r>
      <w:r w:rsidR="611BA471" w:rsidRPr="00C505D5">
        <w:rPr>
          <w:rFonts w:ascii="Arial" w:hAnsi="Arial" w:cs="Arial"/>
          <w:sz w:val="24"/>
          <w:szCs w:val="24"/>
        </w:rPr>
        <w:t xml:space="preserve"> </w:t>
      </w:r>
      <w:r w:rsidR="66E7E562" w:rsidRPr="00C505D5">
        <w:rPr>
          <w:rFonts w:ascii="Arial" w:hAnsi="Arial" w:cs="Arial"/>
          <w:sz w:val="24"/>
          <w:szCs w:val="24"/>
        </w:rPr>
        <w:t xml:space="preserve">systems it can allow for a more streamlined service (HRMP, </w:t>
      </w:r>
      <w:r w:rsidR="0E38A474" w:rsidRPr="00C505D5">
        <w:rPr>
          <w:rFonts w:ascii="Arial" w:hAnsi="Arial" w:cs="Arial"/>
          <w:sz w:val="24"/>
          <w:szCs w:val="24"/>
        </w:rPr>
        <w:t>2022)</w:t>
      </w:r>
      <w:r w:rsidR="1741B523" w:rsidRPr="00C505D5">
        <w:rPr>
          <w:rFonts w:ascii="Arial" w:hAnsi="Arial" w:cs="Arial"/>
          <w:sz w:val="24"/>
          <w:szCs w:val="24"/>
        </w:rPr>
        <w:t xml:space="preserve">. </w:t>
      </w:r>
      <w:r w:rsidR="001B292A" w:rsidRPr="00C505D5">
        <w:rPr>
          <w:rFonts w:ascii="Arial" w:hAnsi="Arial" w:cs="Arial"/>
          <w:sz w:val="24"/>
          <w:szCs w:val="24"/>
        </w:rPr>
        <w:t xml:space="preserve">SWP has recently started </w:t>
      </w:r>
      <w:r w:rsidR="619A2849" w:rsidRPr="00C505D5">
        <w:rPr>
          <w:rFonts w:ascii="Arial" w:hAnsi="Arial" w:cs="Arial"/>
          <w:sz w:val="24"/>
          <w:szCs w:val="24"/>
        </w:rPr>
        <w:t xml:space="preserve">using a new recruitment system </w:t>
      </w:r>
      <w:proofErr w:type="spellStart"/>
      <w:r w:rsidR="619A2849" w:rsidRPr="00C505D5">
        <w:rPr>
          <w:rFonts w:ascii="Arial" w:hAnsi="Arial" w:cs="Arial"/>
          <w:sz w:val="24"/>
          <w:szCs w:val="24"/>
        </w:rPr>
        <w:t>Oleeo</w:t>
      </w:r>
      <w:proofErr w:type="spellEnd"/>
      <w:r w:rsidR="619A2849" w:rsidRPr="00C505D5">
        <w:rPr>
          <w:rFonts w:ascii="Arial" w:hAnsi="Arial" w:cs="Arial"/>
          <w:sz w:val="24"/>
          <w:szCs w:val="24"/>
        </w:rPr>
        <w:t xml:space="preserve">, </w:t>
      </w:r>
      <w:r w:rsidR="2AC48C94" w:rsidRPr="00C505D5">
        <w:rPr>
          <w:rFonts w:ascii="Arial" w:hAnsi="Arial" w:cs="Arial"/>
          <w:sz w:val="24"/>
          <w:szCs w:val="24"/>
        </w:rPr>
        <w:t xml:space="preserve">which has </w:t>
      </w:r>
      <w:r w:rsidR="619A2849" w:rsidRPr="00C505D5">
        <w:rPr>
          <w:rFonts w:ascii="Arial" w:hAnsi="Arial" w:cs="Arial"/>
          <w:sz w:val="24"/>
          <w:szCs w:val="24"/>
        </w:rPr>
        <w:t>stream</w:t>
      </w:r>
      <w:r w:rsidR="39B583BD" w:rsidRPr="00C505D5">
        <w:rPr>
          <w:rFonts w:ascii="Arial" w:hAnsi="Arial" w:cs="Arial"/>
          <w:sz w:val="24"/>
          <w:szCs w:val="24"/>
        </w:rPr>
        <w:t>lined</w:t>
      </w:r>
      <w:r w:rsidR="619A2849" w:rsidRPr="00C505D5">
        <w:rPr>
          <w:rFonts w:ascii="Arial" w:hAnsi="Arial" w:cs="Arial"/>
          <w:sz w:val="24"/>
          <w:szCs w:val="24"/>
        </w:rPr>
        <w:t xml:space="preserve"> the advertisement process although cos</w:t>
      </w:r>
      <w:r w:rsidR="19162F70" w:rsidRPr="00C505D5">
        <w:rPr>
          <w:rFonts w:ascii="Arial" w:hAnsi="Arial" w:cs="Arial"/>
          <w:sz w:val="24"/>
          <w:szCs w:val="24"/>
        </w:rPr>
        <w:t xml:space="preserve">tly </w:t>
      </w:r>
      <w:r w:rsidR="30A6F0D6" w:rsidRPr="00C505D5">
        <w:rPr>
          <w:rFonts w:ascii="Arial" w:hAnsi="Arial" w:cs="Arial"/>
          <w:sz w:val="24"/>
          <w:szCs w:val="24"/>
        </w:rPr>
        <w:t xml:space="preserve">the system </w:t>
      </w:r>
      <w:r w:rsidR="0EA0F234" w:rsidRPr="00C505D5">
        <w:rPr>
          <w:rFonts w:ascii="Arial" w:hAnsi="Arial" w:cs="Arial"/>
          <w:sz w:val="24"/>
          <w:szCs w:val="24"/>
        </w:rPr>
        <w:t xml:space="preserve">can be further developed to align and process specific roles allowing for a </w:t>
      </w:r>
      <w:r w:rsidR="5AD90A2C" w:rsidRPr="00C505D5">
        <w:rPr>
          <w:rFonts w:ascii="Arial" w:hAnsi="Arial" w:cs="Arial"/>
          <w:sz w:val="24"/>
          <w:szCs w:val="24"/>
        </w:rPr>
        <w:t>synchronized</w:t>
      </w:r>
      <w:r w:rsidR="0EA0F234" w:rsidRPr="00C505D5">
        <w:rPr>
          <w:rFonts w:ascii="Arial" w:hAnsi="Arial" w:cs="Arial"/>
          <w:sz w:val="24"/>
          <w:szCs w:val="24"/>
        </w:rPr>
        <w:t xml:space="preserve"> approach </w:t>
      </w:r>
      <w:r w:rsidR="6FD00829" w:rsidRPr="00C505D5">
        <w:rPr>
          <w:rFonts w:ascii="Arial" w:hAnsi="Arial" w:cs="Arial"/>
          <w:sz w:val="24"/>
          <w:szCs w:val="24"/>
        </w:rPr>
        <w:t>and better communication with the candidate</w:t>
      </w:r>
      <w:r w:rsidR="4BE81303" w:rsidRPr="00C505D5">
        <w:rPr>
          <w:rFonts w:ascii="Arial" w:hAnsi="Arial" w:cs="Arial"/>
          <w:sz w:val="24"/>
          <w:szCs w:val="24"/>
        </w:rPr>
        <w:t xml:space="preserve"> (HRMP, 2022)</w:t>
      </w:r>
      <w:r w:rsidR="6FD00829" w:rsidRPr="00C505D5">
        <w:rPr>
          <w:rFonts w:ascii="Arial" w:hAnsi="Arial" w:cs="Arial"/>
          <w:sz w:val="24"/>
          <w:szCs w:val="24"/>
        </w:rPr>
        <w:t xml:space="preserve">. North Wales Police </w:t>
      </w:r>
      <w:r w:rsidR="3457519D" w:rsidRPr="00C505D5">
        <w:rPr>
          <w:rFonts w:ascii="Arial" w:hAnsi="Arial" w:cs="Arial"/>
          <w:sz w:val="24"/>
          <w:szCs w:val="24"/>
        </w:rPr>
        <w:t xml:space="preserve">are currently in this phase using the same recruitment system, </w:t>
      </w:r>
      <w:proofErr w:type="spellStart"/>
      <w:r w:rsidR="3457519D" w:rsidRPr="00C505D5">
        <w:rPr>
          <w:rFonts w:ascii="Arial" w:hAnsi="Arial" w:cs="Arial"/>
          <w:sz w:val="24"/>
          <w:szCs w:val="24"/>
        </w:rPr>
        <w:t>Oleeo</w:t>
      </w:r>
      <w:proofErr w:type="spellEnd"/>
      <w:r w:rsidR="3457519D" w:rsidRPr="00C505D5">
        <w:rPr>
          <w:rFonts w:ascii="Arial" w:hAnsi="Arial" w:cs="Arial"/>
          <w:sz w:val="24"/>
          <w:szCs w:val="24"/>
        </w:rPr>
        <w:t xml:space="preserve">. </w:t>
      </w:r>
    </w:p>
    <w:p w14:paraId="580F6B1A" w14:textId="55226864" w:rsidR="5C9C9018" w:rsidRPr="00C505D5" w:rsidRDefault="616DBC41" w:rsidP="00C505D5">
      <w:pPr>
        <w:spacing w:line="360" w:lineRule="auto"/>
        <w:jc w:val="both"/>
        <w:rPr>
          <w:rFonts w:ascii="Arial" w:hAnsi="Arial" w:cs="Arial"/>
          <w:sz w:val="24"/>
          <w:szCs w:val="24"/>
        </w:rPr>
      </w:pPr>
      <w:r w:rsidRPr="00C505D5">
        <w:rPr>
          <w:rFonts w:ascii="Arial" w:hAnsi="Arial" w:cs="Arial"/>
          <w:sz w:val="24"/>
          <w:szCs w:val="24"/>
        </w:rPr>
        <w:t>T</w:t>
      </w:r>
      <w:r w:rsidR="3CE8A197" w:rsidRPr="00C505D5">
        <w:rPr>
          <w:rFonts w:ascii="Arial" w:hAnsi="Arial" w:cs="Arial"/>
          <w:sz w:val="24"/>
          <w:szCs w:val="24"/>
        </w:rPr>
        <w:t xml:space="preserve">o meet the challenging climate and to work for future challenges, </w:t>
      </w:r>
      <w:r w:rsidRPr="00C505D5">
        <w:rPr>
          <w:rFonts w:ascii="Arial" w:hAnsi="Arial" w:cs="Arial"/>
          <w:sz w:val="24"/>
          <w:szCs w:val="24"/>
        </w:rPr>
        <w:t xml:space="preserve">collecting data </w:t>
      </w:r>
      <w:r w:rsidR="67D452A5" w:rsidRPr="00C505D5">
        <w:rPr>
          <w:rFonts w:ascii="Arial" w:hAnsi="Arial" w:cs="Arial"/>
          <w:sz w:val="24"/>
          <w:szCs w:val="24"/>
        </w:rPr>
        <w:t>by resources such as exit questionnaires</w:t>
      </w:r>
      <w:r w:rsidR="5F6F3C12" w:rsidRPr="00C505D5">
        <w:rPr>
          <w:rFonts w:ascii="Arial" w:hAnsi="Arial" w:cs="Arial"/>
          <w:sz w:val="24"/>
          <w:szCs w:val="24"/>
        </w:rPr>
        <w:t xml:space="preserve"> when a new starter leaves</w:t>
      </w:r>
      <w:r w:rsidR="32F5B5C9" w:rsidRPr="00C505D5">
        <w:rPr>
          <w:rFonts w:ascii="Arial" w:hAnsi="Arial" w:cs="Arial"/>
          <w:sz w:val="24"/>
          <w:szCs w:val="24"/>
        </w:rPr>
        <w:t xml:space="preserve"> and feedback within the first few weeks or months of </w:t>
      </w:r>
      <w:r w:rsidR="73D3CED3" w:rsidRPr="00C505D5">
        <w:rPr>
          <w:rFonts w:ascii="Arial" w:hAnsi="Arial" w:cs="Arial"/>
          <w:sz w:val="24"/>
          <w:szCs w:val="24"/>
        </w:rPr>
        <w:t>starting</w:t>
      </w:r>
      <w:r w:rsidR="67D452A5" w:rsidRPr="00C505D5">
        <w:rPr>
          <w:rFonts w:ascii="Arial" w:hAnsi="Arial" w:cs="Arial"/>
          <w:sz w:val="24"/>
          <w:szCs w:val="24"/>
        </w:rPr>
        <w:t xml:space="preserve">, HR teams would be </w:t>
      </w:r>
      <w:r w:rsidR="72622E42" w:rsidRPr="00C505D5">
        <w:rPr>
          <w:rFonts w:ascii="Arial" w:hAnsi="Arial" w:cs="Arial"/>
          <w:sz w:val="24"/>
          <w:szCs w:val="24"/>
        </w:rPr>
        <w:t xml:space="preserve">able to improve </w:t>
      </w:r>
      <w:r w:rsidR="1831BD02" w:rsidRPr="00C505D5">
        <w:rPr>
          <w:rFonts w:ascii="Arial" w:hAnsi="Arial" w:cs="Arial"/>
          <w:sz w:val="24"/>
          <w:szCs w:val="24"/>
        </w:rPr>
        <w:t>their recruitment and onboarding processes making the organisation more attractive a</w:t>
      </w:r>
      <w:r w:rsidR="2D894A8F" w:rsidRPr="00C505D5">
        <w:rPr>
          <w:rFonts w:ascii="Arial" w:hAnsi="Arial" w:cs="Arial"/>
          <w:sz w:val="24"/>
          <w:szCs w:val="24"/>
        </w:rPr>
        <w:t xml:space="preserve">nd </w:t>
      </w:r>
      <w:r w:rsidR="7E73504E" w:rsidRPr="00C505D5">
        <w:rPr>
          <w:rFonts w:ascii="Arial" w:hAnsi="Arial" w:cs="Arial"/>
          <w:sz w:val="24"/>
          <w:szCs w:val="24"/>
        </w:rPr>
        <w:t>furthering their ability to retain talent</w:t>
      </w:r>
      <w:r w:rsidR="1831BD02" w:rsidRPr="00C505D5">
        <w:rPr>
          <w:rFonts w:ascii="Arial" w:hAnsi="Arial" w:cs="Arial"/>
          <w:sz w:val="24"/>
          <w:szCs w:val="24"/>
        </w:rPr>
        <w:t>.</w:t>
      </w:r>
    </w:p>
    <w:p w14:paraId="7CC3A493" w14:textId="09AFF727" w:rsidR="54486608" w:rsidRPr="00C505D5" w:rsidRDefault="30FD568B" w:rsidP="00C505D5">
      <w:pPr>
        <w:pStyle w:val="Heading2"/>
        <w:spacing w:line="360" w:lineRule="auto"/>
        <w:jc w:val="both"/>
        <w:rPr>
          <w:rFonts w:ascii="Arial" w:hAnsi="Arial" w:cs="Arial"/>
          <w:sz w:val="24"/>
          <w:szCs w:val="24"/>
        </w:rPr>
      </w:pPr>
      <w:bookmarkStart w:id="24" w:name="_Toc95058037"/>
      <w:bookmarkStart w:id="25" w:name="_Toc95059146"/>
      <w:r w:rsidRPr="00C505D5">
        <w:rPr>
          <w:rFonts w:ascii="Arial" w:hAnsi="Arial" w:cs="Arial"/>
          <w:sz w:val="24"/>
          <w:szCs w:val="24"/>
        </w:rPr>
        <w:t>Suc</w:t>
      </w:r>
      <w:r w:rsidR="3547BC2C" w:rsidRPr="00C505D5">
        <w:rPr>
          <w:rFonts w:ascii="Arial" w:hAnsi="Arial" w:cs="Arial"/>
          <w:sz w:val="24"/>
          <w:szCs w:val="24"/>
        </w:rPr>
        <w:t>c</w:t>
      </w:r>
      <w:r w:rsidRPr="00C505D5">
        <w:rPr>
          <w:rFonts w:ascii="Arial" w:hAnsi="Arial" w:cs="Arial"/>
          <w:sz w:val="24"/>
          <w:szCs w:val="24"/>
        </w:rPr>
        <w:t>ession planning</w:t>
      </w:r>
      <w:bookmarkEnd w:id="24"/>
      <w:bookmarkEnd w:id="25"/>
    </w:p>
    <w:p w14:paraId="538B1212" w14:textId="195C6BAE" w:rsidR="78F1AE8E" w:rsidRPr="00C505D5" w:rsidRDefault="133AE040" w:rsidP="00C505D5">
      <w:pPr>
        <w:spacing w:line="360" w:lineRule="auto"/>
        <w:jc w:val="both"/>
        <w:rPr>
          <w:rFonts w:ascii="Arial" w:hAnsi="Arial" w:cs="Arial"/>
          <w:sz w:val="24"/>
          <w:szCs w:val="24"/>
        </w:rPr>
      </w:pPr>
      <w:r w:rsidRPr="00C505D5">
        <w:rPr>
          <w:rFonts w:ascii="Arial" w:hAnsi="Arial" w:cs="Arial"/>
          <w:sz w:val="24"/>
          <w:szCs w:val="24"/>
        </w:rPr>
        <w:t>Suc</w:t>
      </w:r>
      <w:r w:rsidR="7E60565D" w:rsidRPr="00C505D5">
        <w:rPr>
          <w:rFonts w:ascii="Arial" w:hAnsi="Arial" w:cs="Arial"/>
          <w:sz w:val="24"/>
          <w:szCs w:val="24"/>
        </w:rPr>
        <w:t>c</w:t>
      </w:r>
      <w:r w:rsidRPr="00C505D5">
        <w:rPr>
          <w:rFonts w:ascii="Arial" w:hAnsi="Arial" w:cs="Arial"/>
          <w:sz w:val="24"/>
          <w:szCs w:val="24"/>
        </w:rPr>
        <w:t xml:space="preserve">ession planning is a process that </w:t>
      </w:r>
      <w:r w:rsidR="3E366C7C" w:rsidRPr="00C505D5">
        <w:rPr>
          <w:rFonts w:ascii="Arial" w:hAnsi="Arial" w:cs="Arial"/>
          <w:sz w:val="24"/>
          <w:szCs w:val="24"/>
        </w:rPr>
        <w:t xml:space="preserve">organisations use to anticipate and plan for the replacement of important employees, it is </w:t>
      </w:r>
      <w:r w:rsidR="60545AA5" w:rsidRPr="00C505D5">
        <w:rPr>
          <w:rFonts w:ascii="Arial" w:hAnsi="Arial" w:cs="Arial"/>
          <w:sz w:val="24"/>
          <w:szCs w:val="24"/>
        </w:rPr>
        <w:t>using</w:t>
      </w:r>
      <w:r w:rsidR="3E366C7C" w:rsidRPr="00C505D5">
        <w:rPr>
          <w:rFonts w:ascii="Arial" w:hAnsi="Arial" w:cs="Arial"/>
          <w:sz w:val="24"/>
          <w:szCs w:val="24"/>
        </w:rPr>
        <w:t xml:space="preserve"> a combination of workforce planning, replacement planning and the </w:t>
      </w:r>
      <w:r w:rsidR="02BDB5F0" w:rsidRPr="00C505D5">
        <w:rPr>
          <w:rFonts w:ascii="Arial" w:hAnsi="Arial" w:cs="Arial"/>
          <w:sz w:val="24"/>
          <w:szCs w:val="24"/>
        </w:rPr>
        <w:t xml:space="preserve">development of employees (Nyberg et al, 2017). </w:t>
      </w:r>
      <w:r w:rsidR="2B438B13" w:rsidRPr="00C505D5">
        <w:rPr>
          <w:rFonts w:ascii="Arial" w:hAnsi="Arial" w:cs="Arial"/>
          <w:sz w:val="24"/>
          <w:szCs w:val="24"/>
        </w:rPr>
        <w:t xml:space="preserve">And with the current labour market changes it has seen the </w:t>
      </w:r>
      <w:r w:rsidR="2E6FB9B8" w:rsidRPr="00C505D5">
        <w:rPr>
          <w:rFonts w:ascii="Arial" w:hAnsi="Arial" w:cs="Arial"/>
          <w:sz w:val="24"/>
          <w:szCs w:val="24"/>
        </w:rPr>
        <w:t xml:space="preserve">rise in the use of (CIPD, 2020e). </w:t>
      </w:r>
    </w:p>
    <w:p w14:paraId="171351BC" w14:textId="4C928B5A" w:rsidR="78F1AE8E" w:rsidRPr="00C505D5" w:rsidRDefault="4FE4C9A0" w:rsidP="00C505D5">
      <w:pPr>
        <w:spacing w:line="360" w:lineRule="auto"/>
        <w:jc w:val="both"/>
        <w:rPr>
          <w:rFonts w:ascii="Arial" w:hAnsi="Arial" w:cs="Arial"/>
          <w:sz w:val="24"/>
          <w:szCs w:val="24"/>
        </w:rPr>
      </w:pPr>
      <w:r w:rsidRPr="00C505D5">
        <w:rPr>
          <w:rFonts w:ascii="Arial" w:hAnsi="Arial" w:cs="Arial"/>
          <w:sz w:val="24"/>
          <w:szCs w:val="24"/>
        </w:rPr>
        <w:t>The difficult</w:t>
      </w:r>
      <w:r w:rsidR="38AB55BA" w:rsidRPr="00C505D5">
        <w:rPr>
          <w:rFonts w:ascii="Arial" w:hAnsi="Arial" w:cs="Arial"/>
          <w:sz w:val="24"/>
          <w:szCs w:val="24"/>
        </w:rPr>
        <w:t>y</w:t>
      </w:r>
      <w:r w:rsidRPr="00C505D5">
        <w:rPr>
          <w:rFonts w:ascii="Arial" w:hAnsi="Arial" w:cs="Arial"/>
          <w:sz w:val="24"/>
          <w:szCs w:val="24"/>
        </w:rPr>
        <w:t xml:space="preserve"> with suc</w:t>
      </w:r>
      <w:r w:rsidR="139EF5BE" w:rsidRPr="00C505D5">
        <w:rPr>
          <w:rFonts w:ascii="Arial" w:hAnsi="Arial" w:cs="Arial"/>
          <w:sz w:val="24"/>
          <w:szCs w:val="24"/>
        </w:rPr>
        <w:t>c</w:t>
      </w:r>
      <w:r w:rsidRPr="00C505D5">
        <w:rPr>
          <w:rFonts w:ascii="Arial" w:hAnsi="Arial" w:cs="Arial"/>
          <w:sz w:val="24"/>
          <w:szCs w:val="24"/>
        </w:rPr>
        <w:t xml:space="preserve">ession planning is that </w:t>
      </w:r>
      <w:r w:rsidR="20C8EB3A" w:rsidRPr="00C505D5">
        <w:rPr>
          <w:rFonts w:ascii="Arial" w:hAnsi="Arial" w:cs="Arial"/>
          <w:sz w:val="24"/>
          <w:szCs w:val="24"/>
        </w:rPr>
        <w:t>it requires the ability to predict the future of the marketplace</w:t>
      </w:r>
      <w:r w:rsidR="6233F407" w:rsidRPr="00C505D5">
        <w:rPr>
          <w:rFonts w:ascii="Arial" w:hAnsi="Arial" w:cs="Arial"/>
          <w:sz w:val="24"/>
          <w:szCs w:val="24"/>
        </w:rPr>
        <w:t xml:space="preserve"> and to be able to keep up to date with the skills and talents within </w:t>
      </w:r>
      <w:r w:rsidR="6233F407" w:rsidRPr="00C505D5">
        <w:rPr>
          <w:rFonts w:ascii="Arial" w:hAnsi="Arial" w:cs="Arial"/>
          <w:sz w:val="24"/>
          <w:szCs w:val="24"/>
        </w:rPr>
        <w:lastRenderedPageBreak/>
        <w:t xml:space="preserve">the </w:t>
      </w:r>
      <w:r w:rsidR="468BB5FC" w:rsidRPr="00C505D5">
        <w:rPr>
          <w:rFonts w:ascii="Arial" w:hAnsi="Arial" w:cs="Arial"/>
          <w:sz w:val="24"/>
          <w:szCs w:val="24"/>
        </w:rPr>
        <w:t xml:space="preserve">organisation itself. </w:t>
      </w:r>
      <w:r w:rsidR="0D4C3349" w:rsidRPr="00C505D5">
        <w:rPr>
          <w:rFonts w:ascii="Arial" w:hAnsi="Arial" w:cs="Arial"/>
          <w:sz w:val="24"/>
          <w:szCs w:val="24"/>
        </w:rPr>
        <w:t>SWP</w:t>
      </w:r>
      <w:r w:rsidR="5148A51D" w:rsidRPr="00C505D5">
        <w:rPr>
          <w:rFonts w:ascii="Arial" w:hAnsi="Arial" w:cs="Arial"/>
          <w:sz w:val="24"/>
          <w:szCs w:val="24"/>
        </w:rPr>
        <w:t>, who does not currently practice succession planning,</w:t>
      </w:r>
      <w:r w:rsidR="0D4C3349" w:rsidRPr="00C505D5">
        <w:rPr>
          <w:rFonts w:ascii="Arial" w:hAnsi="Arial" w:cs="Arial"/>
          <w:sz w:val="24"/>
          <w:szCs w:val="24"/>
        </w:rPr>
        <w:t xml:space="preserve"> has recently found itself in </w:t>
      </w:r>
      <w:r w:rsidR="39AE39D8" w:rsidRPr="00C505D5">
        <w:rPr>
          <w:rFonts w:ascii="Arial" w:hAnsi="Arial" w:cs="Arial"/>
          <w:sz w:val="24"/>
          <w:szCs w:val="24"/>
        </w:rPr>
        <w:t>an inconvenient situation</w:t>
      </w:r>
      <w:r w:rsidR="0D4C3349" w:rsidRPr="00C505D5">
        <w:rPr>
          <w:rFonts w:ascii="Arial" w:hAnsi="Arial" w:cs="Arial"/>
          <w:sz w:val="24"/>
          <w:szCs w:val="24"/>
        </w:rPr>
        <w:t xml:space="preserve"> </w:t>
      </w:r>
      <w:r w:rsidR="1C3B1430" w:rsidRPr="00C505D5">
        <w:rPr>
          <w:rFonts w:ascii="Arial" w:hAnsi="Arial" w:cs="Arial"/>
          <w:sz w:val="24"/>
          <w:szCs w:val="24"/>
        </w:rPr>
        <w:t>with specialised and crucial roles remaining vacant for example</w:t>
      </w:r>
      <w:r w:rsidR="583A1320" w:rsidRPr="00C505D5">
        <w:rPr>
          <w:rFonts w:ascii="Arial" w:hAnsi="Arial" w:cs="Arial"/>
          <w:sz w:val="24"/>
          <w:szCs w:val="24"/>
        </w:rPr>
        <w:t xml:space="preserve"> officers are retiring from </w:t>
      </w:r>
      <w:r w:rsidR="10343097" w:rsidRPr="00C505D5">
        <w:rPr>
          <w:rFonts w:ascii="Arial" w:hAnsi="Arial" w:cs="Arial"/>
          <w:sz w:val="24"/>
          <w:szCs w:val="24"/>
        </w:rPr>
        <w:t xml:space="preserve">specialist posts that have taken up to five years to qualify for. Leaving the area of work at a disadvantage as there is </w:t>
      </w:r>
      <w:r w:rsidR="5F266F32" w:rsidRPr="00C505D5">
        <w:rPr>
          <w:rFonts w:ascii="Arial" w:hAnsi="Arial" w:cs="Arial"/>
          <w:sz w:val="24"/>
          <w:szCs w:val="24"/>
        </w:rPr>
        <w:t>no one</w:t>
      </w:r>
      <w:r w:rsidR="10343097" w:rsidRPr="00C505D5">
        <w:rPr>
          <w:rFonts w:ascii="Arial" w:hAnsi="Arial" w:cs="Arial"/>
          <w:sz w:val="24"/>
          <w:szCs w:val="24"/>
        </w:rPr>
        <w:t xml:space="preserve"> able to take over the post, costing the force additional money </w:t>
      </w:r>
      <w:r w:rsidR="0CB7B1CB" w:rsidRPr="00C505D5">
        <w:rPr>
          <w:rFonts w:ascii="Arial" w:hAnsi="Arial" w:cs="Arial"/>
          <w:sz w:val="24"/>
          <w:szCs w:val="24"/>
        </w:rPr>
        <w:t>and causing reputational concerns with partners. SWP’s solution this far has been to</w:t>
      </w:r>
      <w:r w:rsidR="6D4D6F56" w:rsidRPr="00C505D5">
        <w:rPr>
          <w:rFonts w:ascii="Arial" w:hAnsi="Arial" w:cs="Arial"/>
          <w:sz w:val="24"/>
          <w:szCs w:val="24"/>
        </w:rPr>
        <w:t xml:space="preserve"> creat</w:t>
      </w:r>
      <w:r w:rsidR="4B5C96FC" w:rsidRPr="00C505D5">
        <w:rPr>
          <w:rFonts w:ascii="Arial" w:hAnsi="Arial" w:cs="Arial"/>
          <w:sz w:val="24"/>
          <w:szCs w:val="24"/>
        </w:rPr>
        <w:t xml:space="preserve">e </w:t>
      </w:r>
      <w:r w:rsidR="6D4D6F56" w:rsidRPr="00C505D5">
        <w:rPr>
          <w:rFonts w:ascii="Arial" w:hAnsi="Arial" w:cs="Arial"/>
          <w:sz w:val="24"/>
          <w:szCs w:val="24"/>
        </w:rPr>
        <w:t xml:space="preserve">over-established posts </w:t>
      </w:r>
      <w:r w:rsidR="076862E3" w:rsidRPr="00C505D5">
        <w:rPr>
          <w:rFonts w:ascii="Arial" w:hAnsi="Arial" w:cs="Arial"/>
          <w:sz w:val="24"/>
          <w:szCs w:val="24"/>
        </w:rPr>
        <w:t>to b</w:t>
      </w:r>
      <w:r w:rsidR="5089693A" w:rsidRPr="00C505D5">
        <w:rPr>
          <w:rFonts w:ascii="Arial" w:hAnsi="Arial" w:cs="Arial"/>
          <w:sz w:val="24"/>
          <w:szCs w:val="24"/>
        </w:rPr>
        <w:t>ring the officers back as temporary staff to assist with developing other officers</w:t>
      </w:r>
      <w:r w:rsidR="1202E3F9" w:rsidRPr="00C505D5">
        <w:rPr>
          <w:rFonts w:ascii="Arial" w:hAnsi="Arial" w:cs="Arial"/>
          <w:sz w:val="24"/>
          <w:szCs w:val="24"/>
        </w:rPr>
        <w:t xml:space="preserve"> a costly expense to an already challenging climate.</w:t>
      </w:r>
    </w:p>
    <w:p w14:paraId="35CDCDB8" w14:textId="5409850D" w:rsidR="78F1AE8E" w:rsidRPr="00C505D5" w:rsidRDefault="1202E3F9" w:rsidP="00C505D5">
      <w:pPr>
        <w:spacing w:line="360" w:lineRule="auto"/>
        <w:jc w:val="both"/>
        <w:rPr>
          <w:rFonts w:ascii="Arial" w:hAnsi="Arial" w:cs="Arial"/>
          <w:sz w:val="24"/>
          <w:szCs w:val="24"/>
        </w:rPr>
      </w:pPr>
      <w:r w:rsidRPr="00C505D5">
        <w:rPr>
          <w:rFonts w:ascii="Arial" w:hAnsi="Arial" w:cs="Arial"/>
          <w:sz w:val="24"/>
          <w:szCs w:val="24"/>
        </w:rPr>
        <w:t>W</w:t>
      </w:r>
      <w:r w:rsidR="73DAC8FE" w:rsidRPr="00C505D5">
        <w:rPr>
          <w:rFonts w:ascii="Arial" w:hAnsi="Arial" w:cs="Arial"/>
          <w:sz w:val="24"/>
          <w:szCs w:val="24"/>
        </w:rPr>
        <w:t>hat more could succession planning assist with? Roles that are classed as hard to fill posts through succession planning</w:t>
      </w:r>
      <w:r w:rsidR="327FAE30" w:rsidRPr="00C505D5">
        <w:rPr>
          <w:rFonts w:ascii="Arial" w:hAnsi="Arial" w:cs="Arial"/>
          <w:sz w:val="24"/>
          <w:szCs w:val="24"/>
        </w:rPr>
        <w:t xml:space="preserve">, </w:t>
      </w:r>
      <w:r w:rsidR="73DAC8FE" w:rsidRPr="00C505D5">
        <w:rPr>
          <w:rFonts w:ascii="Arial" w:hAnsi="Arial" w:cs="Arial"/>
          <w:sz w:val="24"/>
          <w:szCs w:val="24"/>
        </w:rPr>
        <w:t xml:space="preserve">as mentioned above, </w:t>
      </w:r>
      <w:r w:rsidR="6242A922" w:rsidRPr="00C505D5">
        <w:rPr>
          <w:rFonts w:ascii="Arial" w:hAnsi="Arial" w:cs="Arial"/>
          <w:sz w:val="24"/>
          <w:szCs w:val="24"/>
        </w:rPr>
        <w:t xml:space="preserve">organisations who are forward thinking </w:t>
      </w:r>
      <w:r w:rsidR="47FBB21F" w:rsidRPr="00C505D5">
        <w:rPr>
          <w:rFonts w:ascii="Arial" w:hAnsi="Arial" w:cs="Arial"/>
          <w:sz w:val="24"/>
          <w:szCs w:val="24"/>
        </w:rPr>
        <w:t>can</w:t>
      </w:r>
      <w:r w:rsidR="6242A922" w:rsidRPr="00C505D5">
        <w:rPr>
          <w:rFonts w:ascii="Arial" w:hAnsi="Arial" w:cs="Arial"/>
          <w:sz w:val="24"/>
          <w:szCs w:val="24"/>
        </w:rPr>
        <w:t xml:space="preserve"> retain talented individuals imp</w:t>
      </w:r>
      <w:r w:rsidR="68A93F86" w:rsidRPr="00C505D5">
        <w:rPr>
          <w:rFonts w:ascii="Arial" w:hAnsi="Arial" w:cs="Arial"/>
          <w:sz w:val="24"/>
          <w:szCs w:val="24"/>
        </w:rPr>
        <w:t xml:space="preserve">roving attitudes to talent management programmes </w:t>
      </w:r>
      <w:r w:rsidR="0C82FB93" w:rsidRPr="00C505D5">
        <w:rPr>
          <w:rFonts w:ascii="Arial" w:hAnsi="Arial" w:cs="Arial"/>
          <w:sz w:val="24"/>
          <w:szCs w:val="24"/>
        </w:rPr>
        <w:t>and increasing engagement</w:t>
      </w:r>
      <w:r w:rsidR="36F8043B" w:rsidRPr="00C505D5">
        <w:rPr>
          <w:rFonts w:ascii="Arial" w:hAnsi="Arial" w:cs="Arial"/>
          <w:sz w:val="24"/>
          <w:szCs w:val="24"/>
        </w:rPr>
        <w:t xml:space="preserve"> (CIPD 2020e).</w:t>
      </w:r>
    </w:p>
    <w:p w14:paraId="11C008B1" w14:textId="36AF591C" w:rsidR="78F1AE8E" w:rsidRPr="00C505D5" w:rsidRDefault="5089693A" w:rsidP="00C505D5">
      <w:pPr>
        <w:spacing w:line="360" w:lineRule="auto"/>
        <w:jc w:val="both"/>
        <w:rPr>
          <w:rFonts w:ascii="Arial" w:hAnsi="Arial" w:cs="Arial"/>
          <w:sz w:val="24"/>
          <w:szCs w:val="24"/>
        </w:rPr>
      </w:pPr>
      <w:r w:rsidRPr="00C505D5">
        <w:rPr>
          <w:rFonts w:ascii="Arial" w:hAnsi="Arial" w:cs="Arial"/>
          <w:sz w:val="24"/>
          <w:szCs w:val="24"/>
        </w:rPr>
        <w:t xml:space="preserve">This </w:t>
      </w:r>
      <w:r w:rsidR="2268BB9C" w:rsidRPr="00C505D5">
        <w:rPr>
          <w:rFonts w:ascii="Arial" w:hAnsi="Arial" w:cs="Arial"/>
          <w:sz w:val="24"/>
          <w:szCs w:val="24"/>
        </w:rPr>
        <w:t xml:space="preserve">strategic </w:t>
      </w:r>
      <w:r w:rsidRPr="00C505D5">
        <w:rPr>
          <w:rFonts w:ascii="Arial" w:hAnsi="Arial" w:cs="Arial"/>
          <w:sz w:val="24"/>
          <w:szCs w:val="24"/>
        </w:rPr>
        <w:t xml:space="preserve">planning allows for a </w:t>
      </w:r>
      <w:r w:rsidR="3BA7D4B5" w:rsidRPr="00C505D5">
        <w:rPr>
          <w:rFonts w:ascii="Arial" w:hAnsi="Arial" w:cs="Arial"/>
          <w:sz w:val="24"/>
          <w:szCs w:val="24"/>
        </w:rPr>
        <w:t>cost-efficient</w:t>
      </w:r>
      <w:r w:rsidRPr="00C505D5">
        <w:rPr>
          <w:rFonts w:ascii="Arial" w:hAnsi="Arial" w:cs="Arial"/>
          <w:sz w:val="24"/>
          <w:szCs w:val="24"/>
        </w:rPr>
        <w:t xml:space="preserve"> resourcing exercise </w:t>
      </w:r>
      <w:r w:rsidR="6237C65E" w:rsidRPr="00C505D5">
        <w:rPr>
          <w:rFonts w:ascii="Arial" w:hAnsi="Arial" w:cs="Arial"/>
          <w:sz w:val="24"/>
          <w:szCs w:val="24"/>
        </w:rPr>
        <w:t xml:space="preserve">engaging and upskilling existing employees that the CIPD (2020e) believe tend to be more successful </w:t>
      </w:r>
      <w:r w:rsidR="4011AE7C" w:rsidRPr="00C505D5">
        <w:rPr>
          <w:rFonts w:ascii="Arial" w:hAnsi="Arial" w:cs="Arial"/>
          <w:sz w:val="24"/>
          <w:szCs w:val="24"/>
        </w:rPr>
        <w:t xml:space="preserve">than those that have been brought in. </w:t>
      </w:r>
    </w:p>
    <w:p w14:paraId="2111EEF1" w14:textId="10314583" w:rsidR="510A4506" w:rsidRPr="00C505D5" w:rsidRDefault="510A4506" w:rsidP="00C505D5">
      <w:pPr>
        <w:pStyle w:val="Heading1"/>
        <w:spacing w:line="360" w:lineRule="auto"/>
        <w:jc w:val="both"/>
        <w:rPr>
          <w:rFonts w:ascii="Arial" w:hAnsi="Arial" w:cs="Arial"/>
          <w:sz w:val="24"/>
          <w:szCs w:val="24"/>
        </w:rPr>
      </w:pPr>
      <w:bookmarkStart w:id="26" w:name="_Toc95058038"/>
      <w:bookmarkStart w:id="27" w:name="_Toc95059147"/>
      <w:r w:rsidRPr="00C505D5">
        <w:rPr>
          <w:rFonts w:ascii="Arial" w:hAnsi="Arial" w:cs="Arial"/>
          <w:sz w:val="24"/>
          <w:szCs w:val="24"/>
        </w:rPr>
        <w:t>Conclusion</w:t>
      </w:r>
      <w:bookmarkEnd w:id="26"/>
      <w:bookmarkEnd w:id="27"/>
    </w:p>
    <w:p w14:paraId="629B9865" w14:textId="481D227F" w:rsidR="00702D0E" w:rsidRDefault="247857A5" w:rsidP="00C505D5">
      <w:pPr>
        <w:spacing w:line="360" w:lineRule="auto"/>
        <w:jc w:val="both"/>
        <w:rPr>
          <w:rFonts w:ascii="Arial" w:hAnsi="Arial" w:cs="Arial"/>
          <w:sz w:val="24"/>
          <w:szCs w:val="24"/>
        </w:rPr>
      </w:pPr>
      <w:r w:rsidRPr="00C505D5">
        <w:rPr>
          <w:rFonts w:ascii="Arial" w:hAnsi="Arial" w:cs="Arial"/>
          <w:sz w:val="24"/>
          <w:szCs w:val="24"/>
        </w:rPr>
        <w:t xml:space="preserve">Through </w:t>
      </w:r>
      <w:r w:rsidR="00702D0E">
        <w:rPr>
          <w:rFonts w:ascii="Arial" w:hAnsi="Arial" w:cs="Arial"/>
          <w:sz w:val="24"/>
          <w:szCs w:val="24"/>
        </w:rPr>
        <w:t xml:space="preserve">the introduction of strategies such as succession planning and </w:t>
      </w:r>
      <w:r w:rsidRPr="00C505D5">
        <w:rPr>
          <w:rFonts w:ascii="Arial" w:hAnsi="Arial" w:cs="Arial"/>
          <w:sz w:val="24"/>
          <w:szCs w:val="24"/>
        </w:rPr>
        <w:t xml:space="preserve">expanding existing practices, processes and systems, </w:t>
      </w:r>
      <w:r w:rsidR="00702D0E">
        <w:rPr>
          <w:rFonts w:ascii="Arial" w:hAnsi="Arial" w:cs="Arial"/>
          <w:sz w:val="24"/>
          <w:szCs w:val="24"/>
        </w:rPr>
        <w:t xml:space="preserve">it is possible for </w:t>
      </w:r>
      <w:r w:rsidR="00702D0E" w:rsidRPr="00702D0E">
        <w:rPr>
          <w:rFonts w:ascii="Arial" w:hAnsi="Arial" w:cs="Arial"/>
          <w:sz w:val="24"/>
          <w:szCs w:val="24"/>
        </w:rPr>
        <w:t>South Wales Police</w:t>
      </w:r>
      <w:r w:rsidR="00702D0E">
        <w:rPr>
          <w:rFonts w:ascii="Arial" w:hAnsi="Arial" w:cs="Arial"/>
          <w:sz w:val="24"/>
          <w:szCs w:val="24"/>
        </w:rPr>
        <w:t xml:space="preserve"> to be able to meet the current internal and external factors that are impacting the force at this time. With the change in demographics, funding and candidate and employee expectations, this business case has been able to highlight the gaps of the organisation as well as the areas for development. By creating a greater emphasis on the needs of the candidates and employees it will be able to create a culture of value and loyalty.</w:t>
      </w:r>
    </w:p>
    <w:p w14:paraId="31410329" w14:textId="3143FE41" w:rsidR="00702D0E" w:rsidRPr="00C505D5" w:rsidRDefault="00702D0E" w:rsidP="00C505D5">
      <w:pPr>
        <w:spacing w:line="360" w:lineRule="auto"/>
        <w:jc w:val="both"/>
        <w:rPr>
          <w:rFonts w:ascii="Arial" w:hAnsi="Arial" w:cs="Arial"/>
          <w:sz w:val="24"/>
          <w:szCs w:val="24"/>
        </w:rPr>
      </w:pPr>
      <w:r>
        <w:rPr>
          <w:rFonts w:ascii="Arial" w:hAnsi="Arial" w:cs="Arial"/>
          <w:sz w:val="24"/>
          <w:szCs w:val="24"/>
        </w:rPr>
        <w:t xml:space="preserve">The recommendations below will have the organisation taking foundational steps forward altering their current practices, systems and processes putting them in better stead to </w:t>
      </w:r>
      <w:r w:rsidR="03CACA3E" w:rsidRPr="00C505D5">
        <w:rPr>
          <w:rFonts w:ascii="Arial" w:hAnsi="Arial" w:cs="Arial"/>
          <w:sz w:val="24"/>
          <w:szCs w:val="24"/>
        </w:rPr>
        <w:t>being able to meet any future challenges of work.</w:t>
      </w:r>
    </w:p>
    <w:p w14:paraId="034AE273" w14:textId="0F287C50" w:rsidR="0B6D9F97" w:rsidRPr="00C505D5" w:rsidRDefault="0B6D9F97" w:rsidP="00C505D5">
      <w:pPr>
        <w:pStyle w:val="Heading1"/>
        <w:spacing w:line="360" w:lineRule="auto"/>
        <w:jc w:val="both"/>
        <w:rPr>
          <w:rFonts w:ascii="Arial" w:hAnsi="Arial" w:cs="Arial"/>
          <w:sz w:val="24"/>
          <w:szCs w:val="24"/>
        </w:rPr>
      </w:pPr>
      <w:bookmarkStart w:id="28" w:name="_Toc95058039"/>
      <w:bookmarkStart w:id="29" w:name="_Toc95059148"/>
      <w:r w:rsidRPr="00C505D5">
        <w:rPr>
          <w:rFonts w:ascii="Arial" w:hAnsi="Arial" w:cs="Arial"/>
          <w:sz w:val="24"/>
          <w:szCs w:val="24"/>
        </w:rPr>
        <w:t>Recommendations</w:t>
      </w:r>
      <w:bookmarkEnd w:id="28"/>
      <w:bookmarkEnd w:id="29"/>
    </w:p>
    <w:p w14:paraId="4D239D77" w14:textId="5DF054A7" w:rsidR="6F0F5B7C" w:rsidRPr="00C505D5" w:rsidRDefault="49F26ACB" w:rsidP="00C505D5">
      <w:pPr>
        <w:pStyle w:val="Heading2"/>
        <w:spacing w:line="360" w:lineRule="auto"/>
        <w:jc w:val="both"/>
        <w:rPr>
          <w:rFonts w:ascii="Arial" w:hAnsi="Arial" w:cs="Arial"/>
          <w:sz w:val="24"/>
          <w:szCs w:val="24"/>
        </w:rPr>
      </w:pPr>
      <w:bookmarkStart w:id="30" w:name="_Toc95058040"/>
      <w:bookmarkStart w:id="31" w:name="_Toc95059149"/>
      <w:r w:rsidRPr="00C505D5">
        <w:rPr>
          <w:rFonts w:ascii="Arial" w:hAnsi="Arial" w:cs="Arial"/>
          <w:sz w:val="24"/>
          <w:szCs w:val="24"/>
        </w:rPr>
        <w:t xml:space="preserve">Recommendation 1: </w:t>
      </w:r>
      <w:r w:rsidR="6F0F5B7C" w:rsidRPr="00C505D5">
        <w:rPr>
          <w:rFonts w:ascii="Arial" w:hAnsi="Arial" w:cs="Arial"/>
          <w:sz w:val="24"/>
          <w:szCs w:val="24"/>
        </w:rPr>
        <w:t>Policies review</w:t>
      </w:r>
      <w:r w:rsidR="5AB2DA85" w:rsidRPr="00C505D5">
        <w:rPr>
          <w:rFonts w:ascii="Arial" w:hAnsi="Arial" w:cs="Arial"/>
          <w:sz w:val="24"/>
          <w:szCs w:val="24"/>
        </w:rPr>
        <w:t xml:space="preserve"> and training</w:t>
      </w:r>
      <w:bookmarkEnd w:id="30"/>
      <w:bookmarkEnd w:id="31"/>
    </w:p>
    <w:p w14:paraId="73BEA2C9" w14:textId="6F0076CE" w:rsidR="4B537D82" w:rsidRPr="00C505D5" w:rsidRDefault="4B537D82" w:rsidP="00C505D5">
      <w:pPr>
        <w:spacing w:line="360" w:lineRule="auto"/>
        <w:jc w:val="both"/>
        <w:rPr>
          <w:rFonts w:ascii="Arial" w:hAnsi="Arial" w:cs="Arial"/>
          <w:sz w:val="24"/>
          <w:szCs w:val="24"/>
        </w:rPr>
      </w:pPr>
      <w:r w:rsidRPr="00C505D5">
        <w:rPr>
          <w:rFonts w:ascii="Arial" w:hAnsi="Arial" w:cs="Arial"/>
          <w:sz w:val="24"/>
          <w:szCs w:val="24"/>
        </w:rPr>
        <w:t xml:space="preserve">Improved guidance and policies that are reviewed regularly </w:t>
      </w:r>
      <w:r w:rsidR="412C3015" w:rsidRPr="00C505D5">
        <w:rPr>
          <w:rFonts w:ascii="Arial" w:hAnsi="Arial" w:cs="Arial"/>
          <w:sz w:val="24"/>
          <w:szCs w:val="24"/>
        </w:rPr>
        <w:t xml:space="preserve">will assist with </w:t>
      </w:r>
      <w:r w:rsidR="4355A038" w:rsidRPr="00C505D5">
        <w:rPr>
          <w:rFonts w:ascii="Arial" w:hAnsi="Arial" w:cs="Arial"/>
          <w:sz w:val="24"/>
          <w:szCs w:val="24"/>
        </w:rPr>
        <w:t>resourcing and talent management especially with the particular empha</w:t>
      </w:r>
      <w:r w:rsidR="2414F83C" w:rsidRPr="00C505D5">
        <w:rPr>
          <w:rFonts w:ascii="Arial" w:hAnsi="Arial" w:cs="Arial"/>
          <w:sz w:val="24"/>
          <w:szCs w:val="24"/>
        </w:rPr>
        <w:t>sis on policies such as special leave and wellbeing.</w:t>
      </w:r>
      <w:r w:rsidR="739861CD" w:rsidRPr="00C505D5">
        <w:rPr>
          <w:rFonts w:ascii="Arial" w:hAnsi="Arial" w:cs="Arial"/>
          <w:sz w:val="24"/>
          <w:szCs w:val="24"/>
        </w:rPr>
        <w:t xml:space="preserve"> </w:t>
      </w:r>
      <w:r w:rsidR="6AE931A8" w:rsidRPr="00C505D5">
        <w:rPr>
          <w:rFonts w:ascii="Arial" w:hAnsi="Arial" w:cs="Arial"/>
          <w:sz w:val="24"/>
          <w:szCs w:val="24"/>
        </w:rPr>
        <w:t xml:space="preserve">To do this it will require </w:t>
      </w:r>
      <w:r w:rsidR="59AE15BF" w:rsidRPr="00C505D5">
        <w:rPr>
          <w:rFonts w:ascii="Arial" w:hAnsi="Arial" w:cs="Arial"/>
          <w:sz w:val="24"/>
          <w:szCs w:val="24"/>
        </w:rPr>
        <w:t>a HRBP to review the special leave policy (and any other impacted policies) so that it can allow for flexibility that staff</w:t>
      </w:r>
      <w:r w:rsidR="68D02570" w:rsidRPr="00C505D5">
        <w:rPr>
          <w:rFonts w:ascii="Arial" w:hAnsi="Arial" w:cs="Arial"/>
          <w:sz w:val="24"/>
          <w:szCs w:val="24"/>
        </w:rPr>
        <w:t xml:space="preserve"> may require, a great benefit and a tool for retaining staff in work through engagement and </w:t>
      </w:r>
      <w:r w:rsidR="0216D84F" w:rsidRPr="00C505D5">
        <w:rPr>
          <w:rFonts w:ascii="Arial" w:hAnsi="Arial" w:cs="Arial"/>
          <w:sz w:val="24"/>
          <w:szCs w:val="24"/>
        </w:rPr>
        <w:t>remaining in work.</w:t>
      </w:r>
      <w:r w:rsidR="0A80A0A8" w:rsidRPr="00C505D5">
        <w:rPr>
          <w:rFonts w:ascii="Arial" w:hAnsi="Arial" w:cs="Arial"/>
          <w:sz w:val="24"/>
          <w:szCs w:val="24"/>
        </w:rPr>
        <w:t xml:space="preserve"> </w:t>
      </w:r>
      <w:r w:rsidR="4BD7F434" w:rsidRPr="00C505D5">
        <w:rPr>
          <w:rFonts w:ascii="Arial" w:hAnsi="Arial" w:cs="Arial"/>
          <w:sz w:val="24"/>
          <w:szCs w:val="24"/>
        </w:rPr>
        <w:t>By creating guidance this will require a HRA, Occupa</w:t>
      </w:r>
      <w:r w:rsidR="4A94731E" w:rsidRPr="00C505D5">
        <w:rPr>
          <w:rFonts w:ascii="Arial" w:hAnsi="Arial" w:cs="Arial"/>
          <w:sz w:val="24"/>
          <w:szCs w:val="24"/>
        </w:rPr>
        <w:t>tional Health Nurse</w:t>
      </w:r>
      <w:r w:rsidR="0E1ABA62" w:rsidRPr="00C505D5">
        <w:rPr>
          <w:rFonts w:ascii="Arial" w:hAnsi="Arial" w:cs="Arial"/>
          <w:sz w:val="24"/>
          <w:szCs w:val="24"/>
        </w:rPr>
        <w:t xml:space="preserve"> in addition to the </w:t>
      </w:r>
      <w:r w:rsidR="4A94731E" w:rsidRPr="00C505D5">
        <w:rPr>
          <w:rFonts w:ascii="Arial" w:hAnsi="Arial" w:cs="Arial"/>
          <w:sz w:val="24"/>
          <w:szCs w:val="24"/>
        </w:rPr>
        <w:t>HRBP</w:t>
      </w:r>
      <w:r w:rsidR="426FAF6F" w:rsidRPr="00C505D5">
        <w:rPr>
          <w:rFonts w:ascii="Arial" w:hAnsi="Arial" w:cs="Arial"/>
          <w:sz w:val="24"/>
          <w:szCs w:val="24"/>
        </w:rPr>
        <w:t>.</w:t>
      </w:r>
    </w:p>
    <w:p w14:paraId="7A2ED1CD" w14:textId="7E8B8724" w:rsidR="190DF6ED" w:rsidRPr="00C505D5" w:rsidRDefault="190DF6ED" w:rsidP="00C505D5">
      <w:pPr>
        <w:spacing w:line="360" w:lineRule="auto"/>
        <w:jc w:val="both"/>
        <w:rPr>
          <w:rFonts w:ascii="Arial" w:hAnsi="Arial" w:cs="Arial"/>
          <w:sz w:val="24"/>
          <w:szCs w:val="24"/>
        </w:rPr>
      </w:pPr>
      <w:r w:rsidRPr="00C505D5">
        <w:rPr>
          <w:rFonts w:ascii="Arial" w:hAnsi="Arial" w:cs="Arial"/>
          <w:sz w:val="24"/>
          <w:szCs w:val="24"/>
        </w:rPr>
        <w:t>Time:1 month</w:t>
      </w:r>
    </w:p>
    <w:p w14:paraId="7581AA71" w14:textId="2F8560A1" w:rsidR="133CB8FF" w:rsidRPr="00C505D5" w:rsidRDefault="2414F83C" w:rsidP="00C505D5">
      <w:pPr>
        <w:spacing w:line="360" w:lineRule="auto"/>
        <w:jc w:val="both"/>
        <w:rPr>
          <w:rFonts w:ascii="Arial" w:hAnsi="Arial" w:cs="Arial"/>
          <w:sz w:val="24"/>
          <w:szCs w:val="24"/>
        </w:rPr>
      </w:pPr>
      <w:r w:rsidRPr="00C505D5">
        <w:rPr>
          <w:rFonts w:ascii="Arial" w:hAnsi="Arial" w:cs="Arial"/>
          <w:sz w:val="24"/>
          <w:szCs w:val="24"/>
        </w:rPr>
        <w:t>Cost</w:t>
      </w:r>
      <w:r w:rsidR="1CDA66A9" w:rsidRPr="00C505D5">
        <w:rPr>
          <w:rFonts w:ascii="Arial" w:hAnsi="Arial" w:cs="Arial"/>
          <w:sz w:val="24"/>
          <w:szCs w:val="24"/>
        </w:rPr>
        <w:t xml:space="preserve">: </w:t>
      </w:r>
    </w:p>
    <w:p w14:paraId="49038248" w14:textId="4264C7A9" w:rsidR="1D16EF07" w:rsidRPr="00C505D5" w:rsidRDefault="1D16EF07" w:rsidP="00C505D5">
      <w:pPr>
        <w:spacing w:line="360" w:lineRule="auto"/>
        <w:jc w:val="both"/>
        <w:rPr>
          <w:rFonts w:ascii="Arial" w:hAnsi="Arial" w:cs="Arial"/>
          <w:sz w:val="24"/>
          <w:szCs w:val="24"/>
        </w:rPr>
      </w:pPr>
      <w:r w:rsidRPr="00C505D5">
        <w:rPr>
          <w:rFonts w:ascii="Arial" w:hAnsi="Arial" w:cs="Arial"/>
          <w:sz w:val="24"/>
          <w:szCs w:val="24"/>
        </w:rPr>
        <w:lastRenderedPageBreak/>
        <w:t>HRA</w:t>
      </w:r>
      <w:r w:rsidR="0079650E" w:rsidRPr="00C505D5">
        <w:rPr>
          <w:rFonts w:ascii="Arial" w:hAnsi="Arial" w:cs="Arial"/>
          <w:sz w:val="24"/>
          <w:szCs w:val="24"/>
        </w:rPr>
        <w:t xml:space="preserve"> </w:t>
      </w:r>
      <w:r w:rsidR="3363270A" w:rsidRPr="00C505D5">
        <w:rPr>
          <w:rFonts w:ascii="Arial" w:hAnsi="Arial" w:cs="Arial"/>
          <w:sz w:val="24"/>
          <w:szCs w:val="24"/>
        </w:rPr>
        <w:t xml:space="preserve">= </w:t>
      </w:r>
      <w:r w:rsidR="0079650E" w:rsidRPr="00C505D5">
        <w:rPr>
          <w:rFonts w:ascii="Arial" w:hAnsi="Arial" w:cs="Arial"/>
          <w:sz w:val="24"/>
          <w:szCs w:val="24"/>
        </w:rPr>
        <w:t xml:space="preserve">(6/SO1 £26,865 - £31,725) 1 month </w:t>
      </w:r>
      <w:r w:rsidR="7C861A1D" w:rsidRPr="00C505D5">
        <w:rPr>
          <w:rFonts w:ascii="Arial" w:hAnsi="Arial" w:cs="Arial"/>
          <w:sz w:val="24"/>
          <w:szCs w:val="24"/>
        </w:rPr>
        <w:t>£2,</w:t>
      </w:r>
      <w:r w:rsidR="57C11538" w:rsidRPr="00C505D5">
        <w:rPr>
          <w:rFonts w:ascii="Arial" w:hAnsi="Arial" w:cs="Arial"/>
          <w:sz w:val="24"/>
          <w:szCs w:val="24"/>
        </w:rPr>
        <w:t>643.75</w:t>
      </w:r>
      <w:r w:rsidR="34EF81D3" w:rsidRPr="00C505D5">
        <w:rPr>
          <w:rFonts w:ascii="Arial" w:hAnsi="Arial" w:cs="Arial"/>
          <w:sz w:val="24"/>
          <w:szCs w:val="24"/>
        </w:rPr>
        <w:t xml:space="preserve"> w</w:t>
      </w:r>
      <w:r w:rsidR="57C11538" w:rsidRPr="00C505D5">
        <w:rPr>
          <w:rFonts w:ascii="Arial" w:hAnsi="Arial" w:cs="Arial"/>
          <w:sz w:val="24"/>
          <w:szCs w:val="24"/>
        </w:rPr>
        <w:t>orking on the top of the scale without pension inclusions.</w:t>
      </w:r>
      <w:r w:rsidR="7C861A1D" w:rsidRPr="00C505D5">
        <w:rPr>
          <w:rFonts w:ascii="Arial" w:hAnsi="Arial" w:cs="Arial"/>
          <w:sz w:val="24"/>
          <w:szCs w:val="24"/>
        </w:rPr>
        <w:t xml:space="preserve"> </w:t>
      </w:r>
    </w:p>
    <w:p w14:paraId="231D13A5" w14:textId="37122897" w:rsidR="1D16EF07" w:rsidRPr="00C505D5" w:rsidRDefault="1D16EF07" w:rsidP="00C505D5">
      <w:pPr>
        <w:spacing w:line="360" w:lineRule="auto"/>
        <w:jc w:val="both"/>
        <w:rPr>
          <w:rFonts w:ascii="Arial" w:hAnsi="Arial" w:cs="Arial"/>
          <w:sz w:val="24"/>
          <w:szCs w:val="24"/>
        </w:rPr>
      </w:pPr>
      <w:r w:rsidRPr="00C505D5">
        <w:rPr>
          <w:rFonts w:ascii="Arial" w:hAnsi="Arial" w:cs="Arial"/>
          <w:sz w:val="24"/>
          <w:szCs w:val="24"/>
        </w:rPr>
        <w:t>HRBP</w:t>
      </w:r>
      <w:r w:rsidR="39C9BD6E" w:rsidRPr="00C505D5">
        <w:rPr>
          <w:rFonts w:ascii="Arial" w:hAnsi="Arial" w:cs="Arial"/>
          <w:sz w:val="24"/>
          <w:szCs w:val="24"/>
        </w:rPr>
        <w:t xml:space="preserve"> = (PO3 £38,376 - £41,718) 1 month </w:t>
      </w:r>
      <w:r w:rsidR="6F51D69E" w:rsidRPr="00C505D5">
        <w:rPr>
          <w:rFonts w:ascii="Arial" w:hAnsi="Arial" w:cs="Arial"/>
          <w:sz w:val="24"/>
          <w:szCs w:val="24"/>
        </w:rPr>
        <w:t>£3</w:t>
      </w:r>
      <w:r w:rsidR="76C095A9" w:rsidRPr="00C505D5">
        <w:rPr>
          <w:rFonts w:ascii="Arial" w:hAnsi="Arial" w:cs="Arial"/>
          <w:sz w:val="24"/>
          <w:szCs w:val="24"/>
        </w:rPr>
        <w:t>,</w:t>
      </w:r>
      <w:r w:rsidR="6F51D69E" w:rsidRPr="00C505D5">
        <w:rPr>
          <w:rFonts w:ascii="Arial" w:hAnsi="Arial" w:cs="Arial"/>
          <w:sz w:val="24"/>
          <w:szCs w:val="24"/>
        </w:rPr>
        <w:t xml:space="preserve">476.50 </w:t>
      </w:r>
      <w:r w:rsidR="5CA02D69" w:rsidRPr="00C505D5">
        <w:rPr>
          <w:rFonts w:ascii="Arial" w:hAnsi="Arial" w:cs="Arial"/>
          <w:sz w:val="24"/>
          <w:szCs w:val="24"/>
        </w:rPr>
        <w:t>w</w:t>
      </w:r>
      <w:r w:rsidR="6F51D69E" w:rsidRPr="00C505D5">
        <w:rPr>
          <w:rFonts w:ascii="Arial" w:hAnsi="Arial" w:cs="Arial"/>
          <w:sz w:val="24"/>
          <w:szCs w:val="24"/>
        </w:rPr>
        <w:t>orking on the top of the scale without pension inclusions.</w:t>
      </w:r>
    </w:p>
    <w:p w14:paraId="412E121B" w14:textId="16C30608" w:rsidR="1D16EF07" w:rsidRPr="00C505D5" w:rsidRDefault="1D16EF07" w:rsidP="00C505D5">
      <w:pPr>
        <w:spacing w:line="360" w:lineRule="auto"/>
        <w:jc w:val="both"/>
        <w:rPr>
          <w:rFonts w:ascii="Arial" w:hAnsi="Arial" w:cs="Arial"/>
          <w:sz w:val="24"/>
          <w:szCs w:val="24"/>
        </w:rPr>
      </w:pPr>
      <w:r w:rsidRPr="00C505D5">
        <w:rPr>
          <w:rFonts w:ascii="Arial" w:hAnsi="Arial" w:cs="Arial"/>
          <w:sz w:val="24"/>
          <w:szCs w:val="24"/>
        </w:rPr>
        <w:t xml:space="preserve">Occupational Health Nurse </w:t>
      </w:r>
      <w:r w:rsidR="28537846" w:rsidRPr="00C505D5">
        <w:rPr>
          <w:rFonts w:ascii="Arial" w:hAnsi="Arial" w:cs="Arial"/>
          <w:sz w:val="24"/>
          <w:szCs w:val="24"/>
        </w:rPr>
        <w:t xml:space="preserve">= </w:t>
      </w:r>
      <w:r w:rsidR="3AD1E615" w:rsidRPr="00C505D5">
        <w:rPr>
          <w:rFonts w:ascii="Arial" w:hAnsi="Arial" w:cs="Arial"/>
          <w:sz w:val="24"/>
          <w:szCs w:val="24"/>
        </w:rPr>
        <w:t>(PO1 £33,618 - £36,369) 1 month £303</w:t>
      </w:r>
      <w:r w:rsidR="6A3E50E4" w:rsidRPr="00C505D5">
        <w:rPr>
          <w:rFonts w:ascii="Arial" w:hAnsi="Arial" w:cs="Arial"/>
          <w:sz w:val="24"/>
          <w:szCs w:val="24"/>
        </w:rPr>
        <w:t>0.75</w:t>
      </w:r>
      <w:r w:rsidR="24FC92A4" w:rsidRPr="00C505D5">
        <w:rPr>
          <w:rFonts w:ascii="Arial" w:hAnsi="Arial" w:cs="Arial"/>
          <w:sz w:val="24"/>
          <w:szCs w:val="24"/>
        </w:rPr>
        <w:t xml:space="preserve"> working on the top of the scale without pension inclusions.</w:t>
      </w:r>
    </w:p>
    <w:p w14:paraId="39027446" w14:textId="7681C710" w:rsidR="1D16EF07" w:rsidRPr="00C505D5" w:rsidRDefault="1D16EF07" w:rsidP="00C505D5">
      <w:pPr>
        <w:spacing w:line="360" w:lineRule="auto"/>
        <w:jc w:val="both"/>
        <w:rPr>
          <w:rFonts w:ascii="Arial" w:hAnsi="Arial" w:cs="Arial"/>
          <w:sz w:val="24"/>
          <w:szCs w:val="24"/>
        </w:rPr>
      </w:pPr>
      <w:r w:rsidRPr="00C505D5">
        <w:rPr>
          <w:rFonts w:ascii="Arial" w:hAnsi="Arial" w:cs="Arial"/>
          <w:sz w:val="24"/>
          <w:szCs w:val="24"/>
        </w:rPr>
        <w:t xml:space="preserve">Total = </w:t>
      </w:r>
      <w:r w:rsidR="7976CB46" w:rsidRPr="00C505D5">
        <w:rPr>
          <w:rFonts w:ascii="Arial" w:hAnsi="Arial" w:cs="Arial"/>
          <w:sz w:val="24"/>
          <w:szCs w:val="24"/>
        </w:rPr>
        <w:t>£9,151</w:t>
      </w:r>
    </w:p>
    <w:p w14:paraId="222760E8" w14:textId="78E2E6C2" w:rsidR="3330ACAC" w:rsidRPr="00C505D5" w:rsidRDefault="2414F83C" w:rsidP="00C505D5">
      <w:pPr>
        <w:spacing w:line="360" w:lineRule="auto"/>
        <w:jc w:val="both"/>
        <w:rPr>
          <w:rFonts w:ascii="Arial" w:hAnsi="Arial" w:cs="Arial"/>
          <w:sz w:val="24"/>
          <w:szCs w:val="24"/>
        </w:rPr>
      </w:pPr>
      <w:r w:rsidRPr="00C505D5">
        <w:rPr>
          <w:rFonts w:ascii="Arial" w:hAnsi="Arial" w:cs="Arial"/>
          <w:sz w:val="24"/>
          <w:szCs w:val="24"/>
        </w:rPr>
        <w:t>Could be increased dependent on the wellbeing initiatives that could be implemented</w:t>
      </w:r>
      <w:r w:rsidR="6840E6C9" w:rsidRPr="00C505D5">
        <w:rPr>
          <w:rFonts w:ascii="Arial" w:hAnsi="Arial" w:cs="Arial"/>
          <w:sz w:val="24"/>
          <w:szCs w:val="24"/>
        </w:rPr>
        <w:t xml:space="preserve"> and whether any of this would incur a</w:t>
      </w:r>
      <w:r w:rsidR="0B6B9A6E" w:rsidRPr="00C505D5">
        <w:rPr>
          <w:rFonts w:ascii="Arial" w:hAnsi="Arial" w:cs="Arial"/>
          <w:sz w:val="24"/>
          <w:szCs w:val="24"/>
        </w:rPr>
        <w:t>n additional</w:t>
      </w:r>
      <w:r w:rsidR="6840E6C9" w:rsidRPr="00C505D5">
        <w:rPr>
          <w:rFonts w:ascii="Arial" w:hAnsi="Arial" w:cs="Arial"/>
          <w:sz w:val="24"/>
          <w:szCs w:val="24"/>
        </w:rPr>
        <w:t xml:space="preserve"> cost</w:t>
      </w:r>
      <w:r w:rsidR="19FFE20A" w:rsidRPr="00C505D5">
        <w:rPr>
          <w:rFonts w:ascii="Arial" w:hAnsi="Arial" w:cs="Arial"/>
          <w:sz w:val="24"/>
          <w:szCs w:val="24"/>
        </w:rPr>
        <w:t xml:space="preserve"> to the force</w:t>
      </w:r>
      <w:r w:rsidR="6840E6C9" w:rsidRPr="00C505D5">
        <w:rPr>
          <w:rFonts w:ascii="Arial" w:hAnsi="Arial" w:cs="Arial"/>
          <w:sz w:val="24"/>
          <w:szCs w:val="24"/>
        </w:rPr>
        <w:t>.</w:t>
      </w:r>
    </w:p>
    <w:p w14:paraId="198C51EC" w14:textId="02548573" w:rsidR="6F0F5B7C" w:rsidRPr="00C505D5" w:rsidRDefault="378003FC" w:rsidP="00C505D5">
      <w:pPr>
        <w:pStyle w:val="Heading2"/>
        <w:spacing w:line="360" w:lineRule="auto"/>
        <w:jc w:val="both"/>
        <w:rPr>
          <w:rFonts w:ascii="Arial" w:hAnsi="Arial" w:cs="Arial"/>
          <w:sz w:val="24"/>
          <w:szCs w:val="24"/>
        </w:rPr>
      </w:pPr>
      <w:bookmarkStart w:id="32" w:name="_Toc95058041"/>
      <w:bookmarkStart w:id="33" w:name="_Toc95059150"/>
      <w:r w:rsidRPr="00C505D5">
        <w:rPr>
          <w:rFonts w:ascii="Arial" w:hAnsi="Arial" w:cs="Arial"/>
          <w:sz w:val="24"/>
          <w:szCs w:val="24"/>
        </w:rPr>
        <w:t xml:space="preserve">Recommendation 2: </w:t>
      </w:r>
      <w:r w:rsidR="62135420" w:rsidRPr="00C505D5">
        <w:rPr>
          <w:rFonts w:ascii="Arial" w:hAnsi="Arial" w:cs="Arial"/>
          <w:sz w:val="24"/>
          <w:szCs w:val="24"/>
        </w:rPr>
        <w:t xml:space="preserve">Utilisation of HR </w:t>
      </w:r>
      <w:r w:rsidR="6F0F5B7C" w:rsidRPr="00C505D5">
        <w:rPr>
          <w:rFonts w:ascii="Arial" w:hAnsi="Arial" w:cs="Arial"/>
          <w:sz w:val="24"/>
          <w:szCs w:val="24"/>
        </w:rPr>
        <w:t>systems</w:t>
      </w:r>
      <w:bookmarkEnd w:id="32"/>
      <w:bookmarkEnd w:id="33"/>
      <w:r w:rsidR="6F0F5B7C" w:rsidRPr="00C505D5">
        <w:rPr>
          <w:rFonts w:ascii="Arial" w:hAnsi="Arial" w:cs="Arial"/>
          <w:sz w:val="24"/>
          <w:szCs w:val="24"/>
        </w:rPr>
        <w:t xml:space="preserve"> </w:t>
      </w:r>
    </w:p>
    <w:p w14:paraId="20E42DB7" w14:textId="1FC2BB73" w:rsidR="6F0F5B7C" w:rsidRPr="00C505D5" w:rsidRDefault="68D8AA02" w:rsidP="00C505D5">
      <w:pPr>
        <w:spacing w:line="360" w:lineRule="auto"/>
        <w:jc w:val="both"/>
        <w:rPr>
          <w:rFonts w:ascii="Arial" w:hAnsi="Arial" w:cs="Arial"/>
          <w:sz w:val="24"/>
          <w:szCs w:val="24"/>
        </w:rPr>
      </w:pPr>
      <w:r w:rsidRPr="00C505D5">
        <w:rPr>
          <w:rFonts w:ascii="Arial" w:hAnsi="Arial" w:cs="Arial"/>
          <w:sz w:val="24"/>
          <w:szCs w:val="24"/>
        </w:rPr>
        <w:t xml:space="preserve">Effectively gather data </w:t>
      </w:r>
      <w:r w:rsidR="2105A568" w:rsidRPr="00C505D5">
        <w:rPr>
          <w:rFonts w:ascii="Arial" w:hAnsi="Arial" w:cs="Arial"/>
          <w:sz w:val="24"/>
          <w:szCs w:val="24"/>
        </w:rPr>
        <w:t xml:space="preserve">to allow for an </w:t>
      </w:r>
      <w:r w:rsidR="24B6062F" w:rsidRPr="00C505D5">
        <w:rPr>
          <w:rFonts w:ascii="Arial" w:hAnsi="Arial" w:cs="Arial"/>
          <w:sz w:val="24"/>
          <w:szCs w:val="24"/>
        </w:rPr>
        <w:t>evidence-based</w:t>
      </w:r>
      <w:r w:rsidR="2105A568" w:rsidRPr="00C505D5">
        <w:rPr>
          <w:rFonts w:ascii="Arial" w:hAnsi="Arial" w:cs="Arial"/>
          <w:sz w:val="24"/>
          <w:szCs w:val="24"/>
        </w:rPr>
        <w:t xml:space="preserve"> </w:t>
      </w:r>
      <w:r w:rsidR="0CA112A7" w:rsidRPr="00C505D5">
        <w:rPr>
          <w:rFonts w:ascii="Arial" w:hAnsi="Arial" w:cs="Arial"/>
          <w:sz w:val="24"/>
          <w:szCs w:val="24"/>
        </w:rPr>
        <w:t xml:space="preserve">strategy </w:t>
      </w:r>
      <w:r w:rsidR="693D4FA2" w:rsidRPr="00C505D5">
        <w:rPr>
          <w:rFonts w:ascii="Arial" w:hAnsi="Arial" w:cs="Arial"/>
          <w:sz w:val="24"/>
          <w:szCs w:val="24"/>
        </w:rPr>
        <w:t>using</w:t>
      </w:r>
      <w:r w:rsidR="0CA112A7" w:rsidRPr="00C505D5">
        <w:rPr>
          <w:rFonts w:ascii="Arial" w:hAnsi="Arial" w:cs="Arial"/>
          <w:sz w:val="24"/>
          <w:szCs w:val="24"/>
        </w:rPr>
        <w:t xml:space="preserve"> exit questionnaires, improved and inclusive performance and devel</w:t>
      </w:r>
      <w:r w:rsidR="5FAA8A99" w:rsidRPr="00C505D5">
        <w:rPr>
          <w:rFonts w:ascii="Arial" w:hAnsi="Arial" w:cs="Arial"/>
          <w:sz w:val="24"/>
          <w:szCs w:val="24"/>
        </w:rPr>
        <w:t>opment systems and the</w:t>
      </w:r>
      <w:r w:rsidR="23B498E0" w:rsidRPr="00C505D5">
        <w:rPr>
          <w:rFonts w:ascii="Arial" w:hAnsi="Arial" w:cs="Arial"/>
          <w:sz w:val="24"/>
          <w:szCs w:val="24"/>
        </w:rPr>
        <w:t xml:space="preserve"> recruitment/onboarding system</w:t>
      </w:r>
      <w:r w:rsidR="53541589" w:rsidRPr="00C505D5">
        <w:rPr>
          <w:rFonts w:ascii="Arial" w:hAnsi="Arial" w:cs="Arial"/>
          <w:sz w:val="24"/>
          <w:szCs w:val="24"/>
        </w:rPr>
        <w:t xml:space="preserve"> as a start. </w:t>
      </w:r>
    </w:p>
    <w:p w14:paraId="156DDF3C" w14:textId="33BBAA32" w:rsidR="6F0F5B7C" w:rsidRPr="00C505D5" w:rsidRDefault="52DEF81F" w:rsidP="00C505D5">
      <w:pPr>
        <w:spacing w:line="360" w:lineRule="auto"/>
        <w:jc w:val="both"/>
        <w:rPr>
          <w:rFonts w:ascii="Arial" w:hAnsi="Arial" w:cs="Arial"/>
          <w:sz w:val="24"/>
          <w:szCs w:val="24"/>
        </w:rPr>
      </w:pPr>
      <w:r w:rsidRPr="00C505D5">
        <w:rPr>
          <w:rFonts w:ascii="Arial" w:hAnsi="Arial" w:cs="Arial"/>
          <w:sz w:val="24"/>
          <w:szCs w:val="24"/>
        </w:rPr>
        <w:t>Exit questionnaires</w:t>
      </w:r>
    </w:p>
    <w:p w14:paraId="0A9AF940" w14:textId="049E7F0F" w:rsidR="6F0F5B7C" w:rsidRPr="00C505D5" w:rsidRDefault="7C1E16A9" w:rsidP="00C505D5">
      <w:pPr>
        <w:spacing w:line="360" w:lineRule="auto"/>
        <w:jc w:val="both"/>
        <w:rPr>
          <w:rFonts w:ascii="Arial" w:hAnsi="Arial" w:cs="Arial"/>
          <w:sz w:val="24"/>
          <w:szCs w:val="24"/>
        </w:rPr>
      </w:pPr>
      <w:r w:rsidRPr="00C505D5">
        <w:rPr>
          <w:rFonts w:ascii="Arial" w:hAnsi="Arial" w:cs="Arial"/>
          <w:sz w:val="24"/>
          <w:szCs w:val="24"/>
        </w:rPr>
        <w:t>Why: through this data gathering there will be a better understanding of where the development is required in the role/department which will allow for an improved retention and employee engagement as it allows for continuous enhancements to the culture and welfare of the roles.</w:t>
      </w:r>
    </w:p>
    <w:p w14:paraId="41D99DA9" w14:textId="6AED91EE" w:rsidR="6F0F5B7C" w:rsidRPr="00C505D5" w:rsidRDefault="2DF6BBD0" w:rsidP="00C505D5">
      <w:pPr>
        <w:spacing w:line="360" w:lineRule="auto"/>
        <w:jc w:val="both"/>
        <w:rPr>
          <w:rFonts w:ascii="Arial" w:hAnsi="Arial" w:cs="Arial"/>
          <w:sz w:val="24"/>
          <w:szCs w:val="24"/>
        </w:rPr>
      </w:pPr>
      <w:r w:rsidRPr="00C505D5">
        <w:rPr>
          <w:rFonts w:ascii="Arial" w:hAnsi="Arial" w:cs="Arial"/>
          <w:sz w:val="24"/>
          <w:szCs w:val="24"/>
        </w:rPr>
        <w:t>Costs: Surveys can be utilised through Microsoft forms which is already a part of the Microsoft 365 package that has been brought.</w:t>
      </w:r>
    </w:p>
    <w:p w14:paraId="09C49C08" w14:textId="071501E3" w:rsidR="0D492E69" w:rsidRPr="00C505D5" w:rsidRDefault="0D492E69" w:rsidP="00C505D5">
      <w:pPr>
        <w:spacing w:line="360" w:lineRule="auto"/>
        <w:jc w:val="both"/>
        <w:rPr>
          <w:rFonts w:ascii="Arial" w:hAnsi="Arial" w:cs="Arial"/>
          <w:sz w:val="24"/>
          <w:szCs w:val="24"/>
        </w:rPr>
      </w:pPr>
      <w:r w:rsidRPr="00C505D5">
        <w:rPr>
          <w:rFonts w:ascii="Arial" w:hAnsi="Arial" w:cs="Arial"/>
          <w:sz w:val="24"/>
          <w:szCs w:val="24"/>
        </w:rPr>
        <w:t>Time: Two months</w:t>
      </w:r>
    </w:p>
    <w:p w14:paraId="06C0B498" w14:textId="62539391" w:rsidR="6F0F5B7C" w:rsidRPr="00C505D5" w:rsidRDefault="532002D7" w:rsidP="00C505D5">
      <w:pPr>
        <w:spacing w:line="360" w:lineRule="auto"/>
        <w:jc w:val="both"/>
        <w:rPr>
          <w:rFonts w:ascii="Arial" w:hAnsi="Arial" w:cs="Arial"/>
          <w:sz w:val="24"/>
          <w:szCs w:val="24"/>
        </w:rPr>
      </w:pPr>
      <w:r w:rsidRPr="00C505D5">
        <w:rPr>
          <w:rFonts w:ascii="Arial" w:hAnsi="Arial" w:cs="Arial"/>
          <w:sz w:val="24"/>
          <w:szCs w:val="24"/>
        </w:rPr>
        <w:t>Cost</w:t>
      </w:r>
      <w:r w:rsidR="674B6C5E" w:rsidRPr="00C505D5">
        <w:rPr>
          <w:rFonts w:ascii="Arial" w:hAnsi="Arial" w:cs="Arial"/>
          <w:sz w:val="24"/>
          <w:szCs w:val="24"/>
        </w:rPr>
        <w:t>:</w:t>
      </w:r>
    </w:p>
    <w:p w14:paraId="3F3C84CA" w14:textId="4264C7A9" w:rsidR="6F0F5B7C" w:rsidRPr="00C505D5" w:rsidRDefault="674B6C5E" w:rsidP="00C505D5">
      <w:pPr>
        <w:spacing w:line="360" w:lineRule="auto"/>
        <w:jc w:val="both"/>
        <w:rPr>
          <w:rFonts w:ascii="Arial" w:hAnsi="Arial" w:cs="Arial"/>
          <w:sz w:val="24"/>
          <w:szCs w:val="24"/>
        </w:rPr>
      </w:pPr>
      <w:r w:rsidRPr="00C505D5">
        <w:rPr>
          <w:rFonts w:ascii="Arial" w:hAnsi="Arial" w:cs="Arial"/>
          <w:sz w:val="24"/>
          <w:szCs w:val="24"/>
        </w:rPr>
        <w:t xml:space="preserve">HRA = (6/SO1 £26,865 - £31,725) 1 month £2,643.75 working on the top of the scale without pension inclusions. </w:t>
      </w:r>
    </w:p>
    <w:p w14:paraId="61250D11" w14:textId="1B4275B3" w:rsidR="6F0F5B7C" w:rsidRPr="00C505D5" w:rsidRDefault="674B6C5E" w:rsidP="00C505D5">
      <w:pPr>
        <w:spacing w:line="360" w:lineRule="auto"/>
        <w:jc w:val="both"/>
        <w:rPr>
          <w:rFonts w:ascii="Arial" w:hAnsi="Arial" w:cs="Arial"/>
          <w:sz w:val="24"/>
          <w:szCs w:val="24"/>
        </w:rPr>
      </w:pPr>
      <w:r w:rsidRPr="00C505D5">
        <w:rPr>
          <w:rFonts w:ascii="Arial" w:hAnsi="Arial" w:cs="Arial"/>
          <w:sz w:val="24"/>
          <w:szCs w:val="24"/>
        </w:rPr>
        <w:t>HRBP = (PO3 £38,376 - £41,718) 1 month £3</w:t>
      </w:r>
      <w:r w:rsidR="164B2DF1" w:rsidRPr="00C505D5">
        <w:rPr>
          <w:rFonts w:ascii="Arial" w:hAnsi="Arial" w:cs="Arial"/>
          <w:sz w:val="24"/>
          <w:szCs w:val="24"/>
        </w:rPr>
        <w:t>,</w:t>
      </w:r>
      <w:r w:rsidRPr="00C505D5">
        <w:rPr>
          <w:rFonts w:ascii="Arial" w:hAnsi="Arial" w:cs="Arial"/>
          <w:sz w:val="24"/>
          <w:szCs w:val="24"/>
        </w:rPr>
        <w:t>476.50 working on the top of the scale without pension inclusions.</w:t>
      </w:r>
      <w:r w:rsidR="532002D7" w:rsidRPr="00C505D5">
        <w:rPr>
          <w:rFonts w:ascii="Arial" w:hAnsi="Arial" w:cs="Arial"/>
          <w:sz w:val="24"/>
          <w:szCs w:val="24"/>
        </w:rPr>
        <w:t xml:space="preserve"> </w:t>
      </w:r>
    </w:p>
    <w:p w14:paraId="51B57DC4" w14:textId="03A431DD" w:rsidR="6F0F5B7C" w:rsidRPr="00C505D5" w:rsidRDefault="0C1057A2" w:rsidP="00C505D5">
      <w:pPr>
        <w:spacing w:line="360" w:lineRule="auto"/>
        <w:jc w:val="both"/>
        <w:rPr>
          <w:rFonts w:ascii="Arial" w:hAnsi="Arial" w:cs="Arial"/>
          <w:sz w:val="24"/>
          <w:szCs w:val="24"/>
        </w:rPr>
      </w:pPr>
      <w:r w:rsidRPr="00C505D5">
        <w:rPr>
          <w:rFonts w:ascii="Arial" w:hAnsi="Arial" w:cs="Arial"/>
          <w:sz w:val="24"/>
          <w:szCs w:val="24"/>
        </w:rPr>
        <w:t>A</w:t>
      </w:r>
      <w:r w:rsidR="532002D7" w:rsidRPr="00C505D5">
        <w:rPr>
          <w:rFonts w:ascii="Arial" w:hAnsi="Arial" w:cs="Arial"/>
          <w:sz w:val="24"/>
          <w:szCs w:val="24"/>
        </w:rPr>
        <w:t>nalyst</w:t>
      </w:r>
      <w:r w:rsidR="52E93BC4" w:rsidRPr="00C505D5">
        <w:rPr>
          <w:rFonts w:ascii="Arial" w:hAnsi="Arial" w:cs="Arial"/>
          <w:sz w:val="24"/>
          <w:szCs w:val="24"/>
        </w:rPr>
        <w:t xml:space="preserve"> = </w:t>
      </w:r>
      <w:r w:rsidR="65966AA7" w:rsidRPr="00C505D5">
        <w:rPr>
          <w:rFonts w:ascii="Arial" w:hAnsi="Arial" w:cs="Arial"/>
          <w:sz w:val="24"/>
          <w:szCs w:val="24"/>
        </w:rPr>
        <w:t>(6/SO1 £26,865 - £31,725) 1 month £2,643.75 working on the top of the scale without pension inclusions.</w:t>
      </w:r>
    </w:p>
    <w:p w14:paraId="2D137582" w14:textId="5E6ABEB0" w:rsidR="52E93BC4" w:rsidRPr="00C505D5" w:rsidRDefault="52E93BC4" w:rsidP="00C505D5">
      <w:pPr>
        <w:spacing w:line="360" w:lineRule="auto"/>
        <w:jc w:val="both"/>
        <w:rPr>
          <w:rFonts w:ascii="Arial" w:hAnsi="Arial" w:cs="Arial"/>
          <w:sz w:val="24"/>
          <w:szCs w:val="24"/>
        </w:rPr>
      </w:pPr>
      <w:r w:rsidRPr="00C505D5">
        <w:rPr>
          <w:rFonts w:ascii="Arial" w:hAnsi="Arial" w:cs="Arial"/>
          <w:sz w:val="24"/>
          <w:szCs w:val="24"/>
        </w:rPr>
        <w:lastRenderedPageBreak/>
        <w:t xml:space="preserve">Total cost for two months = </w:t>
      </w:r>
      <w:r w:rsidR="3956CDEC" w:rsidRPr="00C505D5">
        <w:rPr>
          <w:rFonts w:ascii="Arial" w:hAnsi="Arial" w:cs="Arial"/>
          <w:sz w:val="24"/>
          <w:szCs w:val="24"/>
        </w:rPr>
        <w:t>£17,528</w:t>
      </w:r>
    </w:p>
    <w:p w14:paraId="32B704C5" w14:textId="417D149C" w:rsidR="6F0F5B7C" w:rsidRPr="00C505D5" w:rsidRDefault="2B4C8FB8" w:rsidP="00C505D5">
      <w:pPr>
        <w:spacing w:line="360" w:lineRule="auto"/>
        <w:jc w:val="both"/>
        <w:rPr>
          <w:rFonts w:ascii="Arial" w:hAnsi="Arial" w:cs="Arial"/>
          <w:sz w:val="24"/>
          <w:szCs w:val="24"/>
        </w:rPr>
      </w:pPr>
      <w:r w:rsidRPr="00C505D5">
        <w:rPr>
          <w:rFonts w:ascii="Arial" w:hAnsi="Arial" w:cs="Arial"/>
          <w:sz w:val="24"/>
          <w:szCs w:val="24"/>
        </w:rPr>
        <w:t>Performance Systems</w:t>
      </w:r>
    </w:p>
    <w:p w14:paraId="78AAEBA4" w14:textId="263701AC" w:rsidR="6F0F5B7C" w:rsidRPr="00C505D5" w:rsidRDefault="7F136C19" w:rsidP="00C505D5">
      <w:pPr>
        <w:spacing w:line="360" w:lineRule="auto"/>
        <w:jc w:val="both"/>
        <w:rPr>
          <w:rFonts w:ascii="Arial" w:hAnsi="Arial" w:cs="Arial"/>
          <w:sz w:val="24"/>
          <w:szCs w:val="24"/>
        </w:rPr>
      </w:pPr>
      <w:r w:rsidRPr="00C505D5">
        <w:rPr>
          <w:rFonts w:ascii="Arial" w:hAnsi="Arial" w:cs="Arial"/>
          <w:sz w:val="24"/>
          <w:szCs w:val="24"/>
        </w:rPr>
        <w:t xml:space="preserve">With improving the performance </w:t>
      </w:r>
      <w:r w:rsidR="726035C1" w:rsidRPr="00C505D5">
        <w:rPr>
          <w:rFonts w:ascii="Arial" w:hAnsi="Arial" w:cs="Arial"/>
          <w:sz w:val="24"/>
          <w:szCs w:val="24"/>
        </w:rPr>
        <w:t>system,</w:t>
      </w:r>
      <w:r w:rsidRPr="00C505D5">
        <w:rPr>
          <w:rFonts w:ascii="Arial" w:hAnsi="Arial" w:cs="Arial"/>
          <w:sz w:val="24"/>
          <w:szCs w:val="24"/>
        </w:rPr>
        <w:t xml:space="preserve"> it </w:t>
      </w:r>
      <w:r w:rsidR="11C2FD24" w:rsidRPr="00C505D5">
        <w:rPr>
          <w:rFonts w:ascii="Arial" w:hAnsi="Arial" w:cs="Arial"/>
          <w:sz w:val="24"/>
          <w:szCs w:val="24"/>
        </w:rPr>
        <w:t xml:space="preserve">will give line managers an understanding of where the gaps are to develop individuals in their roles without the emphasis being on promotions for officers or the younger workers. Changing the language and the guidance to being inclusive </w:t>
      </w:r>
      <w:r w:rsidR="73BD6C3F" w:rsidRPr="00C505D5">
        <w:rPr>
          <w:rFonts w:ascii="Arial" w:hAnsi="Arial" w:cs="Arial"/>
          <w:sz w:val="24"/>
          <w:szCs w:val="24"/>
        </w:rPr>
        <w:t xml:space="preserve">and showing the different uses of these systems allows for a better inclusivity and success rate. </w:t>
      </w:r>
    </w:p>
    <w:p w14:paraId="44AE1651" w14:textId="38A01C09" w:rsidR="6F0F5B7C" w:rsidRPr="00C505D5" w:rsidRDefault="17B7A5EF" w:rsidP="00C505D5">
      <w:pPr>
        <w:spacing w:line="360" w:lineRule="auto"/>
        <w:jc w:val="both"/>
        <w:rPr>
          <w:rFonts w:ascii="Arial" w:hAnsi="Arial" w:cs="Arial"/>
          <w:sz w:val="24"/>
          <w:szCs w:val="24"/>
        </w:rPr>
      </w:pPr>
      <w:r w:rsidRPr="00C505D5">
        <w:rPr>
          <w:rFonts w:ascii="Arial" w:hAnsi="Arial" w:cs="Arial"/>
          <w:sz w:val="24"/>
          <w:szCs w:val="24"/>
        </w:rPr>
        <w:t>Cost: Enhancing the system that is already in place</w:t>
      </w:r>
      <w:r w:rsidR="46A83D9C" w:rsidRPr="00C505D5">
        <w:rPr>
          <w:rFonts w:ascii="Arial" w:hAnsi="Arial" w:cs="Arial"/>
          <w:sz w:val="24"/>
          <w:szCs w:val="24"/>
        </w:rPr>
        <w:t xml:space="preserve"> and developing the language will incur a cost, but this will be a part of the package that has already been brought.</w:t>
      </w:r>
    </w:p>
    <w:p w14:paraId="3AEACB1B" w14:textId="6FB4C43C" w:rsidR="50F81FAE" w:rsidRPr="00C505D5" w:rsidRDefault="50F81FAE" w:rsidP="00C505D5">
      <w:pPr>
        <w:spacing w:line="360" w:lineRule="auto"/>
        <w:jc w:val="both"/>
        <w:rPr>
          <w:rFonts w:ascii="Arial" w:hAnsi="Arial" w:cs="Arial"/>
          <w:sz w:val="24"/>
          <w:szCs w:val="24"/>
        </w:rPr>
      </w:pPr>
      <w:r w:rsidRPr="00C505D5">
        <w:rPr>
          <w:rFonts w:ascii="Arial" w:hAnsi="Arial" w:cs="Arial"/>
          <w:sz w:val="24"/>
          <w:szCs w:val="24"/>
        </w:rPr>
        <w:t>Time: Four months</w:t>
      </w:r>
    </w:p>
    <w:p w14:paraId="140E6901" w14:textId="302859F3" w:rsidR="17B7A5EF" w:rsidRPr="00C505D5" w:rsidRDefault="17B7A5EF" w:rsidP="00C505D5">
      <w:pPr>
        <w:spacing w:line="360" w:lineRule="auto"/>
        <w:jc w:val="both"/>
        <w:rPr>
          <w:rFonts w:ascii="Arial" w:hAnsi="Arial" w:cs="Arial"/>
          <w:sz w:val="24"/>
          <w:szCs w:val="24"/>
        </w:rPr>
      </w:pPr>
      <w:r w:rsidRPr="00C505D5">
        <w:rPr>
          <w:rFonts w:ascii="Arial" w:hAnsi="Arial" w:cs="Arial"/>
          <w:sz w:val="24"/>
          <w:szCs w:val="24"/>
        </w:rPr>
        <w:t xml:space="preserve">Cost: </w:t>
      </w:r>
    </w:p>
    <w:p w14:paraId="762B2EDF" w14:textId="630CF788" w:rsidR="069CAB13" w:rsidRPr="00C505D5" w:rsidRDefault="069CAB13" w:rsidP="00C505D5">
      <w:pPr>
        <w:spacing w:line="360" w:lineRule="auto"/>
        <w:jc w:val="both"/>
        <w:rPr>
          <w:rFonts w:ascii="Arial" w:hAnsi="Arial" w:cs="Arial"/>
          <w:sz w:val="24"/>
          <w:szCs w:val="24"/>
        </w:rPr>
      </w:pPr>
      <w:r w:rsidRPr="00C505D5">
        <w:rPr>
          <w:rFonts w:ascii="Arial" w:hAnsi="Arial" w:cs="Arial"/>
          <w:sz w:val="24"/>
          <w:szCs w:val="24"/>
        </w:rPr>
        <w:t>Organisational Development Officer =</w:t>
      </w:r>
      <w:r w:rsidR="17B7A5EF" w:rsidRPr="00C505D5">
        <w:rPr>
          <w:rFonts w:ascii="Arial" w:hAnsi="Arial" w:cs="Arial"/>
          <w:sz w:val="24"/>
          <w:szCs w:val="24"/>
        </w:rPr>
        <w:t xml:space="preserve"> </w:t>
      </w:r>
      <w:r w:rsidR="17416A9C" w:rsidRPr="00C505D5">
        <w:rPr>
          <w:rFonts w:ascii="Arial" w:hAnsi="Arial" w:cs="Arial"/>
          <w:sz w:val="24"/>
          <w:szCs w:val="24"/>
        </w:rPr>
        <w:t>(SO1/2 £29,793 - £34</w:t>
      </w:r>
      <w:r w:rsidR="5C4E1F88" w:rsidRPr="00C505D5">
        <w:rPr>
          <w:rFonts w:ascii="Arial" w:hAnsi="Arial" w:cs="Arial"/>
          <w:sz w:val="24"/>
          <w:szCs w:val="24"/>
        </w:rPr>
        <w:t>,578) 1 month £2881,50 working on the top of the scale without pension inclusions.</w:t>
      </w:r>
    </w:p>
    <w:p w14:paraId="29F7FBC9" w14:textId="6DE5A7D3" w:rsidR="17416A9C" w:rsidRPr="00C505D5" w:rsidRDefault="17416A9C" w:rsidP="00C505D5">
      <w:pPr>
        <w:spacing w:line="360" w:lineRule="auto"/>
        <w:jc w:val="both"/>
        <w:rPr>
          <w:rFonts w:ascii="Arial" w:hAnsi="Arial" w:cs="Arial"/>
          <w:sz w:val="24"/>
          <w:szCs w:val="24"/>
        </w:rPr>
      </w:pPr>
      <w:r w:rsidRPr="00C505D5">
        <w:rPr>
          <w:rFonts w:ascii="Arial" w:hAnsi="Arial" w:cs="Arial"/>
          <w:sz w:val="24"/>
          <w:szCs w:val="24"/>
        </w:rPr>
        <w:t>Performance and Organisational Development Officer = (PO5 £</w:t>
      </w:r>
      <w:r w:rsidR="50895704" w:rsidRPr="00C505D5">
        <w:rPr>
          <w:rFonts w:ascii="Arial" w:hAnsi="Arial" w:cs="Arial"/>
          <w:sz w:val="24"/>
          <w:szCs w:val="24"/>
        </w:rPr>
        <w:t>43,860 - £47,058) 1 month £3921.50 working on the top of the scale without pension inclusions.</w:t>
      </w:r>
    </w:p>
    <w:p w14:paraId="62CEC7F3" w14:textId="2308374D" w:rsidR="7AC9A974" w:rsidRPr="00C505D5" w:rsidRDefault="7AC9A974" w:rsidP="00C505D5">
      <w:pPr>
        <w:spacing w:line="360" w:lineRule="auto"/>
        <w:jc w:val="both"/>
        <w:rPr>
          <w:rFonts w:ascii="Arial" w:hAnsi="Arial" w:cs="Arial"/>
          <w:sz w:val="24"/>
          <w:szCs w:val="24"/>
        </w:rPr>
      </w:pPr>
      <w:r w:rsidRPr="00C505D5">
        <w:rPr>
          <w:rFonts w:ascii="Arial" w:hAnsi="Arial" w:cs="Arial"/>
          <w:sz w:val="24"/>
          <w:szCs w:val="24"/>
        </w:rPr>
        <w:t>Total cost for four months = £27,212</w:t>
      </w:r>
    </w:p>
    <w:p w14:paraId="29E7334C" w14:textId="0531EC89" w:rsidR="6F0F5B7C" w:rsidRPr="00C505D5" w:rsidRDefault="19E32237" w:rsidP="00C505D5">
      <w:pPr>
        <w:spacing w:line="360" w:lineRule="auto"/>
        <w:jc w:val="both"/>
        <w:rPr>
          <w:rFonts w:ascii="Arial" w:hAnsi="Arial" w:cs="Arial"/>
          <w:sz w:val="24"/>
          <w:szCs w:val="24"/>
        </w:rPr>
      </w:pPr>
      <w:r w:rsidRPr="00C505D5">
        <w:rPr>
          <w:rFonts w:ascii="Arial" w:hAnsi="Arial" w:cs="Arial"/>
          <w:sz w:val="24"/>
          <w:szCs w:val="24"/>
        </w:rPr>
        <w:t>Recruitment and onboarding</w:t>
      </w:r>
    </w:p>
    <w:p w14:paraId="3A99F03C" w14:textId="795A9A87" w:rsidR="6F0F5B7C" w:rsidRPr="00C505D5" w:rsidRDefault="4DD32167" w:rsidP="00C505D5">
      <w:pPr>
        <w:spacing w:line="360" w:lineRule="auto"/>
        <w:jc w:val="both"/>
        <w:rPr>
          <w:rFonts w:ascii="Arial" w:hAnsi="Arial" w:cs="Arial"/>
          <w:sz w:val="24"/>
          <w:szCs w:val="24"/>
        </w:rPr>
      </w:pPr>
      <w:proofErr w:type="spellStart"/>
      <w:r w:rsidRPr="00C505D5">
        <w:rPr>
          <w:rFonts w:ascii="Arial" w:hAnsi="Arial" w:cs="Arial"/>
          <w:sz w:val="24"/>
          <w:szCs w:val="24"/>
        </w:rPr>
        <w:t>Oleeo</w:t>
      </w:r>
      <w:proofErr w:type="spellEnd"/>
      <w:r w:rsidRPr="00C505D5">
        <w:rPr>
          <w:rFonts w:ascii="Arial" w:hAnsi="Arial" w:cs="Arial"/>
          <w:sz w:val="24"/>
          <w:szCs w:val="24"/>
        </w:rPr>
        <w:t xml:space="preserve"> </w:t>
      </w:r>
      <w:r w:rsidR="6D49DEA2" w:rsidRPr="00C505D5">
        <w:rPr>
          <w:rFonts w:ascii="Arial" w:hAnsi="Arial" w:cs="Arial"/>
          <w:sz w:val="24"/>
          <w:szCs w:val="24"/>
        </w:rPr>
        <w:t xml:space="preserve">(recruitment system) </w:t>
      </w:r>
      <w:r w:rsidR="22AFDE68" w:rsidRPr="00C505D5">
        <w:rPr>
          <w:rFonts w:ascii="Arial" w:hAnsi="Arial" w:cs="Arial"/>
          <w:sz w:val="24"/>
          <w:szCs w:val="24"/>
        </w:rPr>
        <w:t xml:space="preserve">is </w:t>
      </w:r>
      <w:r w:rsidRPr="00C505D5">
        <w:rPr>
          <w:rFonts w:ascii="Arial" w:hAnsi="Arial" w:cs="Arial"/>
          <w:sz w:val="24"/>
          <w:szCs w:val="24"/>
        </w:rPr>
        <w:t>currently being brought into force and has been used for the last year however its full capabilities have not yet been utilised. This system has the capabilities to take in a</w:t>
      </w:r>
      <w:r w:rsidR="31E4D12B" w:rsidRPr="00C505D5">
        <w:rPr>
          <w:rFonts w:ascii="Arial" w:hAnsi="Arial" w:cs="Arial"/>
          <w:sz w:val="24"/>
          <w:szCs w:val="24"/>
        </w:rPr>
        <w:t xml:space="preserve">spects of the documentations to complete for example vetting and </w:t>
      </w:r>
      <w:r w:rsidR="72B5D62F" w:rsidRPr="00C505D5">
        <w:rPr>
          <w:rFonts w:ascii="Arial" w:hAnsi="Arial" w:cs="Arial"/>
          <w:sz w:val="24"/>
          <w:szCs w:val="24"/>
        </w:rPr>
        <w:t xml:space="preserve">health check, allowing both the line managers and </w:t>
      </w:r>
      <w:r w:rsidR="347A863F" w:rsidRPr="00C505D5">
        <w:rPr>
          <w:rFonts w:ascii="Arial" w:hAnsi="Arial" w:cs="Arial"/>
          <w:sz w:val="24"/>
          <w:szCs w:val="24"/>
        </w:rPr>
        <w:t xml:space="preserve">individuals to see where they are in the process as well as communications being increased between the recruitment and line manager. </w:t>
      </w:r>
    </w:p>
    <w:p w14:paraId="1AE1A9FB" w14:textId="1FD79350" w:rsidR="6F0F5B7C" w:rsidRPr="00C505D5" w:rsidRDefault="347A863F" w:rsidP="00C505D5">
      <w:pPr>
        <w:spacing w:line="360" w:lineRule="auto"/>
        <w:jc w:val="both"/>
        <w:rPr>
          <w:rFonts w:ascii="Arial" w:hAnsi="Arial" w:cs="Arial"/>
          <w:sz w:val="24"/>
          <w:szCs w:val="24"/>
        </w:rPr>
      </w:pPr>
      <w:r w:rsidRPr="00C505D5">
        <w:rPr>
          <w:rFonts w:ascii="Arial" w:hAnsi="Arial" w:cs="Arial"/>
          <w:sz w:val="24"/>
          <w:szCs w:val="24"/>
        </w:rPr>
        <w:t xml:space="preserve">Already developed in the system requirement to train and learn on this would be around 1 </w:t>
      </w:r>
      <w:r w:rsidR="396E8EA6" w:rsidRPr="00C505D5">
        <w:rPr>
          <w:rFonts w:ascii="Arial" w:hAnsi="Arial" w:cs="Arial"/>
          <w:sz w:val="24"/>
          <w:szCs w:val="24"/>
        </w:rPr>
        <w:t xml:space="preserve">month </w:t>
      </w:r>
      <w:r w:rsidRPr="00C505D5">
        <w:rPr>
          <w:rFonts w:ascii="Arial" w:hAnsi="Arial" w:cs="Arial"/>
          <w:sz w:val="24"/>
          <w:szCs w:val="24"/>
        </w:rPr>
        <w:t xml:space="preserve">for all the </w:t>
      </w:r>
      <w:r w:rsidR="05625751" w:rsidRPr="00C505D5">
        <w:rPr>
          <w:rFonts w:ascii="Arial" w:hAnsi="Arial" w:cs="Arial"/>
          <w:sz w:val="24"/>
          <w:szCs w:val="24"/>
        </w:rPr>
        <w:t>users</w:t>
      </w:r>
      <w:r w:rsidRPr="00C505D5">
        <w:rPr>
          <w:rFonts w:ascii="Arial" w:hAnsi="Arial" w:cs="Arial"/>
          <w:sz w:val="24"/>
          <w:szCs w:val="24"/>
        </w:rPr>
        <w:t xml:space="preserve"> to be trained on it. </w:t>
      </w:r>
    </w:p>
    <w:p w14:paraId="6A1B87EA" w14:textId="68C5B070" w:rsidR="4D6EE1D5" w:rsidRPr="00C505D5" w:rsidRDefault="4D6EE1D5" w:rsidP="00C505D5">
      <w:pPr>
        <w:spacing w:line="360" w:lineRule="auto"/>
        <w:jc w:val="both"/>
        <w:rPr>
          <w:rFonts w:ascii="Arial" w:hAnsi="Arial" w:cs="Arial"/>
          <w:sz w:val="24"/>
          <w:szCs w:val="24"/>
        </w:rPr>
      </w:pPr>
      <w:r w:rsidRPr="00C505D5">
        <w:rPr>
          <w:rFonts w:ascii="Arial" w:hAnsi="Arial" w:cs="Arial"/>
          <w:sz w:val="24"/>
          <w:szCs w:val="24"/>
        </w:rPr>
        <w:t>Cost of two recruitment officers: (6/SO1 £26,865 - £31,725) 1 month £5,287.50 working on the top of the scale without pension inclusions.</w:t>
      </w:r>
    </w:p>
    <w:p w14:paraId="506C7B0C" w14:textId="6626856C" w:rsidR="6F0F5B7C" w:rsidRPr="00C505D5" w:rsidRDefault="65D7629A" w:rsidP="00C505D5">
      <w:pPr>
        <w:pStyle w:val="Heading2"/>
        <w:spacing w:line="360" w:lineRule="auto"/>
        <w:jc w:val="both"/>
        <w:rPr>
          <w:rFonts w:ascii="Arial" w:hAnsi="Arial" w:cs="Arial"/>
          <w:sz w:val="24"/>
          <w:szCs w:val="24"/>
        </w:rPr>
      </w:pPr>
      <w:bookmarkStart w:id="34" w:name="_Toc95058042"/>
      <w:bookmarkStart w:id="35" w:name="_Toc95059151"/>
      <w:r w:rsidRPr="00C505D5">
        <w:rPr>
          <w:rFonts w:ascii="Arial" w:hAnsi="Arial" w:cs="Arial"/>
          <w:sz w:val="24"/>
          <w:szCs w:val="24"/>
        </w:rPr>
        <w:lastRenderedPageBreak/>
        <w:t xml:space="preserve">Recommendation 3: </w:t>
      </w:r>
      <w:r w:rsidR="6F0F5B7C" w:rsidRPr="00C505D5">
        <w:rPr>
          <w:rFonts w:ascii="Arial" w:hAnsi="Arial" w:cs="Arial"/>
          <w:sz w:val="24"/>
          <w:szCs w:val="24"/>
        </w:rPr>
        <w:t>Succession planning</w:t>
      </w:r>
      <w:bookmarkEnd w:id="34"/>
      <w:bookmarkEnd w:id="35"/>
      <w:r w:rsidR="6F0F5B7C" w:rsidRPr="00C505D5">
        <w:rPr>
          <w:rFonts w:ascii="Arial" w:hAnsi="Arial" w:cs="Arial"/>
          <w:sz w:val="24"/>
          <w:szCs w:val="24"/>
        </w:rPr>
        <w:t xml:space="preserve"> </w:t>
      </w:r>
    </w:p>
    <w:p w14:paraId="0AAA0986" w14:textId="18DA1144" w:rsidR="73CC9B48" w:rsidRPr="00C505D5" w:rsidRDefault="16F8A4CB" w:rsidP="00C505D5">
      <w:pPr>
        <w:spacing w:line="360" w:lineRule="auto"/>
        <w:jc w:val="both"/>
        <w:rPr>
          <w:rFonts w:ascii="Arial" w:hAnsi="Arial" w:cs="Arial"/>
          <w:sz w:val="24"/>
          <w:szCs w:val="24"/>
        </w:rPr>
      </w:pPr>
      <w:r w:rsidRPr="00C505D5">
        <w:rPr>
          <w:rFonts w:ascii="Arial" w:hAnsi="Arial" w:cs="Arial"/>
          <w:sz w:val="24"/>
          <w:szCs w:val="24"/>
        </w:rPr>
        <w:t>Succession</w:t>
      </w:r>
      <w:r w:rsidR="7E8FDEFA" w:rsidRPr="00C505D5">
        <w:rPr>
          <w:rFonts w:ascii="Arial" w:hAnsi="Arial" w:cs="Arial"/>
          <w:sz w:val="24"/>
          <w:szCs w:val="24"/>
        </w:rPr>
        <w:t xml:space="preserve"> planning</w:t>
      </w:r>
      <w:r w:rsidRPr="00C505D5">
        <w:rPr>
          <w:rFonts w:ascii="Arial" w:hAnsi="Arial" w:cs="Arial"/>
          <w:sz w:val="24"/>
          <w:szCs w:val="24"/>
        </w:rPr>
        <w:t xml:space="preserve"> although it goes against the grain of the </w:t>
      </w:r>
      <w:r w:rsidR="315F0031" w:rsidRPr="00C505D5">
        <w:rPr>
          <w:rFonts w:ascii="Arial" w:hAnsi="Arial" w:cs="Arial"/>
          <w:sz w:val="24"/>
          <w:szCs w:val="24"/>
        </w:rPr>
        <w:t xml:space="preserve">standard processes of South Wales Police </w:t>
      </w:r>
      <w:r w:rsidR="71D0E3DC" w:rsidRPr="00C505D5">
        <w:rPr>
          <w:rFonts w:ascii="Arial" w:hAnsi="Arial" w:cs="Arial"/>
          <w:sz w:val="24"/>
          <w:szCs w:val="24"/>
        </w:rPr>
        <w:t>i.e.,</w:t>
      </w:r>
      <w:r w:rsidR="315F0031" w:rsidRPr="00C505D5">
        <w:rPr>
          <w:rFonts w:ascii="Arial" w:hAnsi="Arial" w:cs="Arial"/>
          <w:sz w:val="24"/>
          <w:szCs w:val="24"/>
        </w:rPr>
        <w:t xml:space="preserve"> </w:t>
      </w:r>
      <w:r w:rsidR="0F80E90B" w:rsidRPr="00C505D5">
        <w:rPr>
          <w:rFonts w:ascii="Arial" w:hAnsi="Arial" w:cs="Arial"/>
          <w:sz w:val="24"/>
          <w:szCs w:val="24"/>
        </w:rPr>
        <w:t>long term</w:t>
      </w:r>
      <w:r w:rsidR="315F0031" w:rsidRPr="00C505D5">
        <w:rPr>
          <w:rFonts w:ascii="Arial" w:hAnsi="Arial" w:cs="Arial"/>
          <w:sz w:val="24"/>
          <w:szCs w:val="24"/>
        </w:rPr>
        <w:t xml:space="preserve"> over-establi</w:t>
      </w:r>
      <w:r w:rsidR="5BB2457C" w:rsidRPr="00C505D5">
        <w:rPr>
          <w:rFonts w:ascii="Arial" w:hAnsi="Arial" w:cs="Arial"/>
          <w:sz w:val="24"/>
          <w:szCs w:val="24"/>
        </w:rPr>
        <w:t>shed posts that have been purposely recruited for</w:t>
      </w:r>
      <w:r w:rsidR="04B7B877" w:rsidRPr="00C505D5">
        <w:rPr>
          <w:rFonts w:ascii="Arial" w:hAnsi="Arial" w:cs="Arial"/>
          <w:sz w:val="24"/>
          <w:szCs w:val="24"/>
        </w:rPr>
        <w:t xml:space="preserve">, it allows for the </w:t>
      </w:r>
      <w:r w:rsidR="0A4EE3DD" w:rsidRPr="00C505D5">
        <w:rPr>
          <w:rFonts w:ascii="Arial" w:hAnsi="Arial" w:cs="Arial"/>
          <w:sz w:val="24"/>
          <w:szCs w:val="24"/>
        </w:rPr>
        <w:t xml:space="preserve">development and retention of skills as well as experience. </w:t>
      </w:r>
      <w:r w:rsidR="6B4FD058" w:rsidRPr="00C505D5">
        <w:rPr>
          <w:rFonts w:ascii="Arial" w:hAnsi="Arial" w:cs="Arial"/>
          <w:sz w:val="24"/>
          <w:szCs w:val="24"/>
        </w:rPr>
        <w:t xml:space="preserve">Although not assisting with retaining staff or officers it allows for the specialist posts to continue meeting the expectations required </w:t>
      </w:r>
      <w:r w:rsidR="1F2797A3" w:rsidRPr="00C505D5">
        <w:rPr>
          <w:rFonts w:ascii="Arial" w:hAnsi="Arial" w:cs="Arial"/>
          <w:sz w:val="24"/>
          <w:szCs w:val="24"/>
        </w:rPr>
        <w:t xml:space="preserve">from partners and communities. </w:t>
      </w:r>
    </w:p>
    <w:p w14:paraId="49BB9369" w14:textId="6AD89F12" w:rsidR="1EFCE1E0" w:rsidRPr="00C505D5" w:rsidRDefault="1F2797A3" w:rsidP="00C505D5">
      <w:pPr>
        <w:spacing w:line="360" w:lineRule="auto"/>
        <w:jc w:val="both"/>
        <w:rPr>
          <w:rFonts w:ascii="Arial" w:hAnsi="Arial" w:cs="Arial"/>
          <w:sz w:val="24"/>
          <w:szCs w:val="24"/>
        </w:rPr>
      </w:pPr>
      <w:r w:rsidRPr="00C505D5">
        <w:rPr>
          <w:rFonts w:ascii="Arial" w:hAnsi="Arial" w:cs="Arial"/>
          <w:sz w:val="24"/>
          <w:szCs w:val="24"/>
        </w:rPr>
        <w:t xml:space="preserve">Take </w:t>
      </w:r>
      <w:r w:rsidR="4B1CEBCA" w:rsidRPr="00C505D5">
        <w:rPr>
          <w:rFonts w:ascii="Arial" w:hAnsi="Arial" w:cs="Arial"/>
          <w:sz w:val="24"/>
          <w:szCs w:val="24"/>
        </w:rPr>
        <w:t>the example mentioned in the section above</w:t>
      </w:r>
      <w:r w:rsidRPr="00C505D5">
        <w:rPr>
          <w:rFonts w:ascii="Arial" w:hAnsi="Arial" w:cs="Arial"/>
          <w:sz w:val="24"/>
          <w:szCs w:val="24"/>
        </w:rPr>
        <w:t xml:space="preserve">, </w:t>
      </w:r>
      <w:r w:rsidR="69144394" w:rsidRPr="00C505D5">
        <w:rPr>
          <w:rFonts w:ascii="Arial" w:hAnsi="Arial" w:cs="Arial"/>
          <w:sz w:val="24"/>
          <w:szCs w:val="24"/>
        </w:rPr>
        <w:t xml:space="preserve">the two </w:t>
      </w:r>
      <w:proofErr w:type="gramStart"/>
      <w:r w:rsidRPr="00C505D5">
        <w:rPr>
          <w:rFonts w:ascii="Arial" w:hAnsi="Arial" w:cs="Arial"/>
          <w:sz w:val="24"/>
          <w:szCs w:val="24"/>
        </w:rPr>
        <w:t>officer</w:t>
      </w:r>
      <w:r w:rsidR="3EDE0567" w:rsidRPr="00C505D5">
        <w:rPr>
          <w:rFonts w:ascii="Arial" w:hAnsi="Arial" w:cs="Arial"/>
          <w:sz w:val="24"/>
          <w:szCs w:val="24"/>
        </w:rPr>
        <w:t>s</w:t>
      </w:r>
      <w:proofErr w:type="gramEnd"/>
      <w:r w:rsidR="3EDE0567" w:rsidRPr="00C505D5">
        <w:rPr>
          <w:rFonts w:ascii="Arial" w:hAnsi="Arial" w:cs="Arial"/>
          <w:sz w:val="24"/>
          <w:szCs w:val="24"/>
        </w:rPr>
        <w:t xml:space="preserve"> yearly salary was</w:t>
      </w:r>
      <w:r w:rsidR="77BE8EE2" w:rsidRPr="00C505D5">
        <w:rPr>
          <w:rFonts w:ascii="Arial" w:hAnsi="Arial" w:cs="Arial"/>
          <w:sz w:val="24"/>
          <w:szCs w:val="24"/>
        </w:rPr>
        <w:t xml:space="preserve"> </w:t>
      </w:r>
      <w:r w:rsidRPr="00C505D5">
        <w:rPr>
          <w:rFonts w:ascii="Arial" w:hAnsi="Arial" w:cs="Arial"/>
          <w:sz w:val="24"/>
          <w:szCs w:val="24"/>
        </w:rPr>
        <w:t>£</w:t>
      </w:r>
      <w:r w:rsidR="7399942A" w:rsidRPr="00C505D5">
        <w:rPr>
          <w:rFonts w:ascii="Arial" w:hAnsi="Arial" w:cs="Arial"/>
          <w:sz w:val="24"/>
          <w:szCs w:val="24"/>
        </w:rPr>
        <w:t>41,130</w:t>
      </w:r>
      <w:r w:rsidRPr="00C505D5">
        <w:rPr>
          <w:rFonts w:ascii="Arial" w:hAnsi="Arial" w:cs="Arial"/>
          <w:sz w:val="24"/>
          <w:szCs w:val="24"/>
        </w:rPr>
        <w:t xml:space="preserve"> </w:t>
      </w:r>
      <w:r w:rsidR="72E11544" w:rsidRPr="00C505D5">
        <w:rPr>
          <w:rFonts w:ascii="Arial" w:hAnsi="Arial" w:cs="Arial"/>
          <w:sz w:val="24"/>
          <w:szCs w:val="24"/>
        </w:rPr>
        <w:t xml:space="preserve">what SWP has had to do </w:t>
      </w:r>
      <w:r w:rsidR="2A6F5E63" w:rsidRPr="00C505D5">
        <w:rPr>
          <w:rFonts w:ascii="Arial" w:hAnsi="Arial" w:cs="Arial"/>
          <w:sz w:val="24"/>
          <w:szCs w:val="24"/>
        </w:rPr>
        <w:t>is create two over-established posts for the retiring officers</w:t>
      </w:r>
      <w:r w:rsidR="4FE944D5" w:rsidRPr="00C505D5">
        <w:rPr>
          <w:rFonts w:ascii="Arial" w:hAnsi="Arial" w:cs="Arial"/>
          <w:sz w:val="24"/>
          <w:szCs w:val="24"/>
        </w:rPr>
        <w:t xml:space="preserve"> who took five years to promote to this post.</w:t>
      </w:r>
      <w:r w:rsidR="3657EE62" w:rsidRPr="00C505D5">
        <w:rPr>
          <w:rFonts w:ascii="Arial" w:hAnsi="Arial" w:cs="Arial"/>
          <w:sz w:val="24"/>
          <w:szCs w:val="24"/>
        </w:rPr>
        <w:t xml:space="preserve"> </w:t>
      </w:r>
      <w:r w:rsidR="54AFB0D3" w:rsidRPr="00C505D5">
        <w:rPr>
          <w:rFonts w:ascii="Arial" w:hAnsi="Arial" w:cs="Arial"/>
          <w:sz w:val="24"/>
          <w:szCs w:val="24"/>
        </w:rPr>
        <w:t xml:space="preserve">The posts were graded at 6/SO1, please bear in mind that staff would be unable to do part of the role as it requires a warranted officer. </w:t>
      </w:r>
    </w:p>
    <w:p w14:paraId="0DE75DA0" w14:textId="3DF6F1C3" w:rsidR="1678A20C" w:rsidRPr="00C505D5" w:rsidRDefault="4FE944D5" w:rsidP="00C505D5">
      <w:pPr>
        <w:spacing w:line="360" w:lineRule="auto"/>
        <w:jc w:val="both"/>
        <w:rPr>
          <w:rFonts w:ascii="Arial" w:hAnsi="Arial" w:cs="Arial"/>
          <w:sz w:val="24"/>
          <w:szCs w:val="24"/>
        </w:rPr>
      </w:pPr>
      <w:r w:rsidRPr="00C505D5">
        <w:rPr>
          <w:rFonts w:ascii="Arial" w:hAnsi="Arial" w:cs="Arial"/>
          <w:sz w:val="24"/>
          <w:szCs w:val="24"/>
        </w:rPr>
        <w:t>Loss = £</w:t>
      </w:r>
      <w:r w:rsidR="3A68B9D0" w:rsidRPr="00C505D5">
        <w:rPr>
          <w:rFonts w:ascii="Arial" w:hAnsi="Arial" w:cs="Arial"/>
          <w:sz w:val="24"/>
          <w:szCs w:val="24"/>
        </w:rPr>
        <w:t>63,450</w:t>
      </w:r>
    </w:p>
    <w:p w14:paraId="6D666F6D" w14:textId="0F4AC236" w:rsidR="1678A20C" w:rsidRPr="00C505D5" w:rsidRDefault="4FE944D5" w:rsidP="00C505D5">
      <w:pPr>
        <w:spacing w:line="360" w:lineRule="auto"/>
        <w:jc w:val="both"/>
        <w:rPr>
          <w:rFonts w:ascii="Arial" w:hAnsi="Arial" w:cs="Arial"/>
          <w:sz w:val="24"/>
          <w:szCs w:val="24"/>
        </w:rPr>
      </w:pPr>
      <w:r w:rsidRPr="00C505D5">
        <w:rPr>
          <w:rFonts w:ascii="Arial" w:hAnsi="Arial" w:cs="Arial"/>
          <w:sz w:val="24"/>
          <w:szCs w:val="24"/>
        </w:rPr>
        <w:t xml:space="preserve">Secondary loss = partnership difficulties, </w:t>
      </w:r>
      <w:r w:rsidR="0816DFED" w:rsidRPr="00C505D5">
        <w:rPr>
          <w:rFonts w:ascii="Arial" w:hAnsi="Arial" w:cs="Arial"/>
          <w:sz w:val="24"/>
          <w:szCs w:val="24"/>
        </w:rPr>
        <w:t>inexperience,</w:t>
      </w:r>
      <w:r w:rsidRPr="00C505D5">
        <w:rPr>
          <w:rFonts w:ascii="Arial" w:hAnsi="Arial" w:cs="Arial"/>
          <w:sz w:val="24"/>
          <w:szCs w:val="24"/>
        </w:rPr>
        <w:t xml:space="preserve"> and further difficulties in th</w:t>
      </w:r>
      <w:r w:rsidR="18001A55" w:rsidRPr="00C505D5">
        <w:rPr>
          <w:rFonts w:ascii="Arial" w:hAnsi="Arial" w:cs="Arial"/>
          <w:sz w:val="24"/>
          <w:szCs w:val="24"/>
        </w:rPr>
        <w:t>e technicalities of the role</w:t>
      </w:r>
      <w:r w:rsidR="281E245B" w:rsidRPr="00C505D5">
        <w:rPr>
          <w:rFonts w:ascii="Arial" w:hAnsi="Arial" w:cs="Arial"/>
          <w:sz w:val="24"/>
          <w:szCs w:val="24"/>
        </w:rPr>
        <w:t>.</w:t>
      </w:r>
    </w:p>
    <w:p w14:paraId="26B01EA6" w14:textId="59146A92" w:rsidR="5C7D8F75" w:rsidRPr="00C505D5" w:rsidRDefault="281E245B" w:rsidP="00C505D5">
      <w:pPr>
        <w:spacing w:line="360" w:lineRule="auto"/>
        <w:jc w:val="both"/>
        <w:rPr>
          <w:rFonts w:ascii="Arial" w:hAnsi="Arial" w:cs="Arial"/>
          <w:sz w:val="24"/>
          <w:szCs w:val="24"/>
        </w:rPr>
      </w:pPr>
      <w:r w:rsidRPr="00C505D5">
        <w:rPr>
          <w:rFonts w:ascii="Arial" w:hAnsi="Arial" w:cs="Arial"/>
          <w:sz w:val="24"/>
          <w:szCs w:val="24"/>
        </w:rPr>
        <w:t xml:space="preserve">If succession planning had been </w:t>
      </w:r>
      <w:r w:rsidR="17BE2231" w:rsidRPr="00C505D5">
        <w:rPr>
          <w:rFonts w:ascii="Arial" w:hAnsi="Arial" w:cs="Arial"/>
          <w:sz w:val="24"/>
          <w:szCs w:val="24"/>
        </w:rPr>
        <w:t>implemented,</w:t>
      </w:r>
      <w:r w:rsidR="4B92E4D2" w:rsidRPr="00C505D5">
        <w:rPr>
          <w:rFonts w:ascii="Arial" w:hAnsi="Arial" w:cs="Arial"/>
          <w:sz w:val="24"/>
          <w:szCs w:val="24"/>
        </w:rPr>
        <w:t xml:space="preserve"> then the additional cost of £63,450 per year would not exist.</w:t>
      </w:r>
    </w:p>
    <w:p w14:paraId="0BFC6B14" w14:textId="21F40E28" w:rsidR="2763010D" w:rsidRPr="00C505D5" w:rsidRDefault="396785EA" w:rsidP="00C505D5">
      <w:pPr>
        <w:spacing w:line="360" w:lineRule="auto"/>
        <w:jc w:val="both"/>
        <w:rPr>
          <w:rFonts w:ascii="Arial" w:hAnsi="Arial" w:cs="Arial"/>
          <w:sz w:val="24"/>
          <w:szCs w:val="24"/>
        </w:rPr>
      </w:pPr>
      <w:r w:rsidRPr="00C505D5">
        <w:rPr>
          <w:rFonts w:ascii="Arial" w:hAnsi="Arial" w:cs="Arial"/>
          <w:sz w:val="24"/>
          <w:szCs w:val="24"/>
        </w:rPr>
        <w:t>Therefore,</w:t>
      </w:r>
      <w:r w:rsidR="281E245B" w:rsidRPr="00C505D5">
        <w:rPr>
          <w:rFonts w:ascii="Arial" w:hAnsi="Arial" w:cs="Arial"/>
          <w:sz w:val="24"/>
          <w:szCs w:val="24"/>
        </w:rPr>
        <w:t xml:space="preserve"> furthering the evidence that hard to fill and specialist posts should be considered for succession planning discussions</w:t>
      </w:r>
      <w:r w:rsidR="35D6D280" w:rsidRPr="00C505D5">
        <w:rPr>
          <w:rFonts w:ascii="Arial" w:hAnsi="Arial" w:cs="Arial"/>
          <w:sz w:val="24"/>
          <w:szCs w:val="24"/>
        </w:rPr>
        <w:t xml:space="preserve"> </w:t>
      </w:r>
      <w:r w:rsidR="21668E49" w:rsidRPr="00C505D5">
        <w:rPr>
          <w:rFonts w:ascii="Arial" w:hAnsi="Arial" w:cs="Arial"/>
          <w:sz w:val="24"/>
          <w:szCs w:val="24"/>
        </w:rPr>
        <w:t>to</w:t>
      </w:r>
      <w:r w:rsidR="35D6D280" w:rsidRPr="00C505D5">
        <w:rPr>
          <w:rFonts w:ascii="Arial" w:hAnsi="Arial" w:cs="Arial"/>
          <w:sz w:val="24"/>
          <w:szCs w:val="24"/>
        </w:rPr>
        <w:t xml:space="preserve"> effectively resource and retain knowledge and development. </w:t>
      </w:r>
    </w:p>
    <w:p w14:paraId="38966BC0" w14:textId="5D9A4407" w:rsidR="6F0F5B7C" w:rsidRPr="00C505D5" w:rsidRDefault="2299C42D" w:rsidP="00C505D5">
      <w:pPr>
        <w:pStyle w:val="Heading2"/>
        <w:spacing w:line="360" w:lineRule="auto"/>
        <w:jc w:val="both"/>
        <w:rPr>
          <w:rFonts w:ascii="Arial" w:hAnsi="Arial" w:cs="Arial"/>
          <w:sz w:val="24"/>
          <w:szCs w:val="24"/>
        </w:rPr>
      </w:pPr>
      <w:bookmarkStart w:id="36" w:name="_Toc95058043"/>
      <w:bookmarkStart w:id="37" w:name="_Toc95059152"/>
      <w:r w:rsidRPr="00C505D5">
        <w:rPr>
          <w:rFonts w:ascii="Arial" w:hAnsi="Arial" w:cs="Arial"/>
          <w:sz w:val="24"/>
          <w:szCs w:val="24"/>
        </w:rPr>
        <w:t xml:space="preserve">Recommendation 4: </w:t>
      </w:r>
      <w:r w:rsidR="6F0F5B7C" w:rsidRPr="00C505D5">
        <w:rPr>
          <w:rFonts w:ascii="Arial" w:hAnsi="Arial" w:cs="Arial"/>
          <w:sz w:val="24"/>
          <w:szCs w:val="24"/>
        </w:rPr>
        <w:t>Recruitment strategies for hard to fill before advert</w:t>
      </w:r>
      <w:bookmarkEnd w:id="36"/>
      <w:bookmarkEnd w:id="37"/>
    </w:p>
    <w:p w14:paraId="16747BC2" w14:textId="4E341385" w:rsidR="081DDE05" w:rsidRPr="00C505D5" w:rsidRDefault="463FE529" w:rsidP="00C505D5">
      <w:pPr>
        <w:spacing w:line="360" w:lineRule="auto"/>
        <w:jc w:val="both"/>
        <w:rPr>
          <w:rFonts w:ascii="Arial" w:hAnsi="Arial" w:cs="Arial"/>
          <w:sz w:val="24"/>
          <w:szCs w:val="24"/>
        </w:rPr>
      </w:pPr>
      <w:r w:rsidRPr="00C505D5">
        <w:rPr>
          <w:rFonts w:ascii="Arial" w:hAnsi="Arial" w:cs="Arial"/>
          <w:sz w:val="24"/>
          <w:szCs w:val="24"/>
        </w:rPr>
        <w:t xml:space="preserve">Together with succession planning, SWP will be able to </w:t>
      </w:r>
      <w:r w:rsidR="60538DA4" w:rsidRPr="00C505D5">
        <w:rPr>
          <w:rFonts w:ascii="Arial" w:hAnsi="Arial" w:cs="Arial"/>
          <w:sz w:val="24"/>
          <w:szCs w:val="24"/>
        </w:rPr>
        <w:t>plan</w:t>
      </w:r>
      <w:r w:rsidR="5E16E76B" w:rsidRPr="00C505D5">
        <w:rPr>
          <w:rFonts w:ascii="Arial" w:hAnsi="Arial" w:cs="Arial"/>
          <w:sz w:val="24"/>
          <w:szCs w:val="24"/>
        </w:rPr>
        <w:t xml:space="preserve"> how they recruit </w:t>
      </w:r>
      <w:r w:rsidR="5A434CE6" w:rsidRPr="00C505D5">
        <w:rPr>
          <w:rFonts w:ascii="Arial" w:hAnsi="Arial" w:cs="Arial"/>
          <w:sz w:val="24"/>
          <w:szCs w:val="24"/>
        </w:rPr>
        <w:t>to</w:t>
      </w:r>
      <w:r w:rsidR="5E16E76B" w:rsidRPr="00C505D5">
        <w:rPr>
          <w:rFonts w:ascii="Arial" w:hAnsi="Arial" w:cs="Arial"/>
          <w:sz w:val="24"/>
          <w:szCs w:val="24"/>
        </w:rPr>
        <w:t xml:space="preserve"> achieve their people strategy of the right people, doing the right things in the right place. They wi</w:t>
      </w:r>
      <w:r w:rsidR="7B7A52C1" w:rsidRPr="00C505D5">
        <w:rPr>
          <w:rFonts w:ascii="Arial" w:hAnsi="Arial" w:cs="Arial"/>
          <w:sz w:val="24"/>
          <w:szCs w:val="24"/>
        </w:rPr>
        <w:t>ll be able to understand how they need to recruit, where they need to recruit and have the time to recruit the</w:t>
      </w:r>
      <w:r w:rsidR="10D422B1" w:rsidRPr="00C505D5">
        <w:rPr>
          <w:rFonts w:ascii="Arial" w:hAnsi="Arial" w:cs="Arial"/>
          <w:sz w:val="24"/>
          <w:szCs w:val="24"/>
        </w:rPr>
        <w:t xml:space="preserve"> right talent and inclusively allowing for the </w:t>
      </w:r>
      <w:r w:rsidR="517C567E" w:rsidRPr="00C505D5">
        <w:rPr>
          <w:rFonts w:ascii="Arial" w:hAnsi="Arial" w:cs="Arial"/>
          <w:sz w:val="24"/>
          <w:szCs w:val="24"/>
        </w:rPr>
        <w:t>best talent to be in place.</w:t>
      </w:r>
    </w:p>
    <w:p w14:paraId="4A5D1260" w14:textId="4A042D36" w:rsidR="37B28433" w:rsidRPr="00C505D5" w:rsidRDefault="37B28433" w:rsidP="00C505D5">
      <w:pPr>
        <w:spacing w:line="360" w:lineRule="auto"/>
        <w:jc w:val="both"/>
        <w:rPr>
          <w:rFonts w:ascii="Arial" w:hAnsi="Arial" w:cs="Arial"/>
          <w:sz w:val="24"/>
          <w:szCs w:val="24"/>
        </w:rPr>
      </w:pPr>
      <w:r w:rsidRPr="00C505D5">
        <w:rPr>
          <w:rFonts w:ascii="Arial" w:hAnsi="Arial" w:cs="Arial"/>
          <w:sz w:val="24"/>
          <w:szCs w:val="24"/>
        </w:rPr>
        <w:t>Time: 1 month in total to allow for any alterations that might be required.</w:t>
      </w:r>
    </w:p>
    <w:p w14:paraId="0C257F77" w14:textId="178270CA" w:rsidR="289A5B86" w:rsidRPr="00C505D5" w:rsidRDefault="289A5B86" w:rsidP="00C505D5">
      <w:pPr>
        <w:spacing w:line="360" w:lineRule="auto"/>
        <w:jc w:val="both"/>
        <w:rPr>
          <w:rFonts w:ascii="Arial" w:hAnsi="Arial" w:cs="Arial"/>
          <w:sz w:val="24"/>
          <w:szCs w:val="24"/>
        </w:rPr>
      </w:pPr>
      <w:r w:rsidRPr="00C505D5">
        <w:rPr>
          <w:rFonts w:ascii="Arial" w:hAnsi="Arial" w:cs="Arial"/>
          <w:sz w:val="24"/>
          <w:szCs w:val="24"/>
        </w:rPr>
        <w:t xml:space="preserve">Cost: </w:t>
      </w:r>
    </w:p>
    <w:p w14:paraId="2CDCA884" w14:textId="08A8F79D" w:rsidR="289A5B86" w:rsidRPr="00C505D5" w:rsidRDefault="289A5B86" w:rsidP="00C505D5">
      <w:pPr>
        <w:spacing w:line="360" w:lineRule="auto"/>
        <w:jc w:val="both"/>
        <w:rPr>
          <w:rFonts w:ascii="Arial" w:hAnsi="Arial" w:cs="Arial"/>
          <w:sz w:val="24"/>
          <w:szCs w:val="24"/>
        </w:rPr>
      </w:pPr>
      <w:r w:rsidRPr="00C505D5">
        <w:rPr>
          <w:rFonts w:ascii="Arial" w:hAnsi="Arial" w:cs="Arial"/>
          <w:sz w:val="24"/>
          <w:szCs w:val="24"/>
        </w:rPr>
        <w:t>Recruitment Officer</w:t>
      </w:r>
      <w:r w:rsidR="4E80BFE7" w:rsidRPr="00C505D5">
        <w:rPr>
          <w:rFonts w:ascii="Arial" w:hAnsi="Arial" w:cs="Arial"/>
          <w:sz w:val="24"/>
          <w:szCs w:val="24"/>
        </w:rPr>
        <w:t xml:space="preserve"> (6/SO1 £26,865 - £31,725) 1 month £2,643.75 working on the top of the scale without pension inclusions.</w:t>
      </w:r>
    </w:p>
    <w:p w14:paraId="7D934211" w14:textId="75ED38CB" w:rsidR="783CD4AE" w:rsidRPr="00C505D5" w:rsidRDefault="783CD4AE" w:rsidP="00C505D5">
      <w:pPr>
        <w:spacing w:line="360" w:lineRule="auto"/>
        <w:jc w:val="both"/>
        <w:rPr>
          <w:rFonts w:ascii="Arial" w:hAnsi="Arial" w:cs="Arial"/>
          <w:sz w:val="24"/>
          <w:szCs w:val="24"/>
        </w:rPr>
      </w:pPr>
      <w:r w:rsidRPr="00C505D5">
        <w:rPr>
          <w:rFonts w:ascii="Arial" w:hAnsi="Arial" w:cs="Arial"/>
          <w:sz w:val="24"/>
          <w:szCs w:val="24"/>
        </w:rPr>
        <w:lastRenderedPageBreak/>
        <w:t>HRA</w:t>
      </w:r>
      <w:r w:rsidR="41C303F0" w:rsidRPr="00C505D5">
        <w:rPr>
          <w:rFonts w:ascii="Arial" w:hAnsi="Arial" w:cs="Arial"/>
          <w:sz w:val="24"/>
          <w:szCs w:val="24"/>
        </w:rPr>
        <w:t xml:space="preserve"> (6/SO1 £26,865 - £31,725) 1 month £2,643.75 working on the top of the scale without pension inclusions.</w:t>
      </w:r>
    </w:p>
    <w:p w14:paraId="45EE1236" w14:textId="77013617" w:rsidR="783CD4AE" w:rsidRPr="00C505D5" w:rsidRDefault="783CD4AE" w:rsidP="00C505D5">
      <w:pPr>
        <w:spacing w:line="360" w:lineRule="auto"/>
        <w:jc w:val="both"/>
        <w:rPr>
          <w:rFonts w:ascii="Arial" w:hAnsi="Arial" w:cs="Arial"/>
          <w:sz w:val="24"/>
          <w:szCs w:val="24"/>
        </w:rPr>
      </w:pPr>
      <w:r w:rsidRPr="00C505D5">
        <w:rPr>
          <w:rFonts w:ascii="Arial" w:hAnsi="Arial" w:cs="Arial"/>
          <w:sz w:val="24"/>
          <w:szCs w:val="24"/>
        </w:rPr>
        <w:t>HRBP</w:t>
      </w:r>
      <w:r w:rsidR="575EDDB4" w:rsidRPr="00C505D5">
        <w:rPr>
          <w:rFonts w:ascii="Arial" w:hAnsi="Arial" w:cs="Arial"/>
          <w:sz w:val="24"/>
          <w:szCs w:val="24"/>
        </w:rPr>
        <w:t xml:space="preserve"> (PO3 £38,376 - £41,718) 1 month £3,476.50 working on the top of the scale without pension inclusions.</w:t>
      </w:r>
    </w:p>
    <w:p w14:paraId="0E8FB0FA" w14:textId="273E7D3A" w:rsidR="783CD4AE" w:rsidRPr="00C505D5" w:rsidRDefault="783CD4AE" w:rsidP="00C505D5">
      <w:pPr>
        <w:spacing w:line="360" w:lineRule="auto"/>
        <w:jc w:val="both"/>
        <w:rPr>
          <w:rFonts w:ascii="Arial" w:hAnsi="Arial" w:cs="Arial"/>
          <w:sz w:val="24"/>
          <w:szCs w:val="24"/>
        </w:rPr>
      </w:pPr>
      <w:r w:rsidRPr="00C505D5">
        <w:rPr>
          <w:rFonts w:ascii="Arial" w:hAnsi="Arial" w:cs="Arial"/>
          <w:sz w:val="24"/>
          <w:szCs w:val="24"/>
        </w:rPr>
        <w:t>Recruitment Manager</w:t>
      </w:r>
      <w:r w:rsidR="7D5F756C" w:rsidRPr="00C505D5">
        <w:rPr>
          <w:rFonts w:ascii="Arial" w:hAnsi="Arial" w:cs="Arial"/>
          <w:sz w:val="24"/>
          <w:szCs w:val="24"/>
        </w:rPr>
        <w:t xml:space="preserve"> (PO3 £38,376 - £41,718) 1 month £3,476.50 working on the top of the scale without pension inclusions.</w:t>
      </w:r>
    </w:p>
    <w:p w14:paraId="3AB5ADDC" w14:textId="71A971AF" w:rsidR="289A5B86" w:rsidRPr="00C505D5" w:rsidRDefault="289A5B86" w:rsidP="00C505D5">
      <w:pPr>
        <w:spacing w:line="360" w:lineRule="auto"/>
        <w:jc w:val="both"/>
        <w:rPr>
          <w:rFonts w:ascii="Arial" w:hAnsi="Arial" w:cs="Arial"/>
          <w:sz w:val="24"/>
          <w:szCs w:val="24"/>
        </w:rPr>
      </w:pPr>
      <w:r w:rsidRPr="00C505D5">
        <w:rPr>
          <w:rFonts w:ascii="Arial" w:hAnsi="Arial" w:cs="Arial"/>
          <w:sz w:val="24"/>
          <w:szCs w:val="24"/>
        </w:rPr>
        <w:t xml:space="preserve">Communications officer </w:t>
      </w:r>
      <w:r w:rsidR="34D07C96" w:rsidRPr="00C505D5">
        <w:rPr>
          <w:rFonts w:ascii="Arial" w:hAnsi="Arial" w:cs="Arial"/>
          <w:sz w:val="24"/>
          <w:szCs w:val="24"/>
        </w:rPr>
        <w:t>(SO1/2 £29,793 - £34,578) 1 month £2881</w:t>
      </w:r>
      <w:r w:rsidR="144EC12F" w:rsidRPr="00C505D5">
        <w:rPr>
          <w:rFonts w:ascii="Arial" w:hAnsi="Arial" w:cs="Arial"/>
          <w:sz w:val="24"/>
          <w:szCs w:val="24"/>
        </w:rPr>
        <w:t>.</w:t>
      </w:r>
      <w:r w:rsidR="34D07C96" w:rsidRPr="00C505D5">
        <w:rPr>
          <w:rFonts w:ascii="Arial" w:hAnsi="Arial" w:cs="Arial"/>
          <w:sz w:val="24"/>
          <w:szCs w:val="24"/>
        </w:rPr>
        <w:t>50 working on the top of the scale without pension inclusions.</w:t>
      </w:r>
    </w:p>
    <w:p w14:paraId="19985C24" w14:textId="6C1AD7D2" w:rsidR="55A9DBFD" w:rsidRPr="00C505D5" w:rsidRDefault="55A9DBFD" w:rsidP="00C505D5">
      <w:pPr>
        <w:spacing w:line="360" w:lineRule="auto"/>
        <w:jc w:val="both"/>
        <w:rPr>
          <w:rFonts w:ascii="Arial" w:hAnsi="Arial" w:cs="Arial"/>
          <w:sz w:val="24"/>
          <w:szCs w:val="24"/>
        </w:rPr>
      </w:pPr>
      <w:r w:rsidRPr="00C505D5">
        <w:rPr>
          <w:rFonts w:ascii="Arial" w:hAnsi="Arial" w:cs="Arial"/>
          <w:sz w:val="24"/>
          <w:szCs w:val="24"/>
        </w:rPr>
        <w:t>Further cost dependent on the department and the line manager involved in the process.</w:t>
      </w:r>
    </w:p>
    <w:p w14:paraId="33A2C858" w14:textId="49E6FB73" w:rsidR="18B9F883" w:rsidRPr="00C505D5" w:rsidRDefault="18B9F883" w:rsidP="00C505D5">
      <w:pPr>
        <w:spacing w:line="360" w:lineRule="auto"/>
        <w:jc w:val="both"/>
        <w:rPr>
          <w:rFonts w:ascii="Arial" w:hAnsi="Arial" w:cs="Arial"/>
          <w:sz w:val="24"/>
          <w:szCs w:val="24"/>
        </w:rPr>
      </w:pPr>
      <w:r w:rsidRPr="00C505D5">
        <w:rPr>
          <w:rFonts w:ascii="Arial" w:hAnsi="Arial" w:cs="Arial"/>
          <w:sz w:val="24"/>
          <w:szCs w:val="24"/>
        </w:rPr>
        <w:t xml:space="preserve">Total </w:t>
      </w:r>
      <w:r w:rsidR="1692A49F" w:rsidRPr="00C505D5">
        <w:rPr>
          <w:rFonts w:ascii="Arial" w:hAnsi="Arial" w:cs="Arial"/>
          <w:sz w:val="24"/>
          <w:szCs w:val="24"/>
        </w:rPr>
        <w:t xml:space="preserve">for one month </w:t>
      </w:r>
      <w:r w:rsidRPr="00C505D5">
        <w:rPr>
          <w:rFonts w:ascii="Arial" w:hAnsi="Arial" w:cs="Arial"/>
          <w:sz w:val="24"/>
          <w:szCs w:val="24"/>
        </w:rPr>
        <w:t xml:space="preserve">= </w:t>
      </w:r>
      <w:r w:rsidR="1B0F24BD" w:rsidRPr="00C505D5">
        <w:rPr>
          <w:rFonts w:ascii="Arial" w:hAnsi="Arial" w:cs="Arial"/>
          <w:sz w:val="24"/>
          <w:szCs w:val="24"/>
        </w:rPr>
        <w:t>£15,122</w:t>
      </w:r>
    </w:p>
    <w:p w14:paraId="070FFA50" w14:textId="7BD5B9D4" w:rsidR="02087430" w:rsidRPr="00C505D5" w:rsidRDefault="289A5B86" w:rsidP="00C505D5">
      <w:pPr>
        <w:spacing w:line="360" w:lineRule="auto"/>
        <w:jc w:val="both"/>
        <w:rPr>
          <w:rFonts w:ascii="Arial" w:hAnsi="Arial" w:cs="Arial"/>
          <w:sz w:val="24"/>
          <w:szCs w:val="24"/>
        </w:rPr>
      </w:pPr>
      <w:r w:rsidRPr="00C505D5">
        <w:rPr>
          <w:rFonts w:ascii="Arial" w:hAnsi="Arial" w:cs="Arial"/>
          <w:sz w:val="24"/>
          <w:szCs w:val="24"/>
        </w:rPr>
        <w:t>Further costs</w:t>
      </w:r>
      <w:r w:rsidR="1D3EFEA5" w:rsidRPr="00C505D5">
        <w:rPr>
          <w:rFonts w:ascii="Arial" w:hAnsi="Arial" w:cs="Arial"/>
          <w:sz w:val="24"/>
          <w:szCs w:val="24"/>
        </w:rPr>
        <w:t xml:space="preserve"> would be </w:t>
      </w:r>
      <w:proofErr w:type="spellStart"/>
      <w:r w:rsidRPr="00C505D5">
        <w:rPr>
          <w:rFonts w:ascii="Arial" w:hAnsi="Arial" w:cs="Arial"/>
          <w:sz w:val="24"/>
          <w:szCs w:val="24"/>
        </w:rPr>
        <w:t>Golley</w:t>
      </w:r>
      <w:proofErr w:type="spellEnd"/>
      <w:r w:rsidRPr="00C505D5">
        <w:rPr>
          <w:rFonts w:ascii="Arial" w:hAnsi="Arial" w:cs="Arial"/>
          <w:sz w:val="24"/>
          <w:szCs w:val="24"/>
        </w:rPr>
        <w:t xml:space="preserve"> </w:t>
      </w:r>
      <w:proofErr w:type="spellStart"/>
      <w:r w:rsidRPr="00C505D5">
        <w:rPr>
          <w:rFonts w:ascii="Arial" w:hAnsi="Arial" w:cs="Arial"/>
          <w:sz w:val="24"/>
          <w:szCs w:val="24"/>
        </w:rPr>
        <w:t>Slator</w:t>
      </w:r>
      <w:proofErr w:type="spellEnd"/>
      <w:r w:rsidRPr="00C505D5">
        <w:rPr>
          <w:rFonts w:ascii="Arial" w:hAnsi="Arial" w:cs="Arial"/>
          <w:sz w:val="24"/>
          <w:szCs w:val="24"/>
        </w:rPr>
        <w:t xml:space="preserve"> (</w:t>
      </w:r>
      <w:r w:rsidR="0CC8E671" w:rsidRPr="00C505D5">
        <w:rPr>
          <w:rFonts w:ascii="Arial" w:hAnsi="Arial" w:cs="Arial"/>
          <w:sz w:val="24"/>
          <w:szCs w:val="24"/>
        </w:rPr>
        <w:t>SWP’s recruitment agency)</w:t>
      </w:r>
      <w:r w:rsidR="49571260" w:rsidRPr="00C505D5">
        <w:rPr>
          <w:rFonts w:ascii="Arial" w:hAnsi="Arial" w:cs="Arial"/>
          <w:sz w:val="24"/>
          <w:szCs w:val="24"/>
        </w:rPr>
        <w:t xml:space="preserve"> an example of recent charges for advertisement:</w:t>
      </w:r>
    </w:p>
    <w:p w14:paraId="6B699AD7" w14:textId="29746F3D" w:rsidR="4D4494FB" w:rsidRPr="00C505D5" w:rsidRDefault="4D4494FB" w:rsidP="00C505D5">
      <w:pPr>
        <w:spacing w:line="360" w:lineRule="auto"/>
        <w:jc w:val="both"/>
        <w:rPr>
          <w:rFonts w:ascii="Arial" w:hAnsi="Arial" w:cs="Arial"/>
          <w:sz w:val="24"/>
          <w:szCs w:val="24"/>
        </w:rPr>
      </w:pPr>
      <w:r w:rsidRPr="00C505D5">
        <w:rPr>
          <w:rFonts w:ascii="Arial" w:hAnsi="Arial" w:cs="Arial"/>
          <w:sz w:val="24"/>
          <w:szCs w:val="24"/>
        </w:rPr>
        <w:t>Wales Online promoted online article £1,497</w:t>
      </w:r>
    </w:p>
    <w:p w14:paraId="2CA8ABB1" w14:textId="3550972A" w:rsidR="4D4494FB" w:rsidRPr="00C505D5" w:rsidRDefault="4D4494FB" w:rsidP="00C505D5">
      <w:pPr>
        <w:spacing w:line="360" w:lineRule="auto"/>
        <w:jc w:val="both"/>
        <w:rPr>
          <w:rFonts w:ascii="Arial" w:hAnsi="Arial" w:cs="Arial"/>
          <w:sz w:val="24"/>
          <w:szCs w:val="24"/>
        </w:rPr>
      </w:pPr>
      <w:r w:rsidRPr="00C505D5">
        <w:rPr>
          <w:rFonts w:ascii="Arial" w:hAnsi="Arial" w:cs="Arial"/>
          <w:sz w:val="24"/>
          <w:szCs w:val="24"/>
        </w:rPr>
        <w:t>Timewise Standard listing £528</w:t>
      </w:r>
    </w:p>
    <w:p w14:paraId="7CAA6030" w14:textId="6BD913A1" w:rsidR="4D4494FB" w:rsidRPr="00C505D5" w:rsidRDefault="4D4494FB" w:rsidP="00C505D5">
      <w:pPr>
        <w:spacing w:line="360" w:lineRule="auto"/>
        <w:jc w:val="both"/>
        <w:rPr>
          <w:rFonts w:ascii="Arial" w:hAnsi="Arial" w:cs="Arial"/>
          <w:sz w:val="24"/>
          <w:szCs w:val="24"/>
        </w:rPr>
      </w:pPr>
      <w:r w:rsidRPr="00C505D5">
        <w:rPr>
          <w:rFonts w:ascii="Arial" w:hAnsi="Arial" w:cs="Arial"/>
          <w:sz w:val="24"/>
          <w:szCs w:val="24"/>
        </w:rPr>
        <w:t>Reed premium job advert £234</w:t>
      </w:r>
    </w:p>
    <w:p w14:paraId="3946ED4B" w14:textId="05D56DC7" w:rsidR="4D4494FB" w:rsidRPr="00C505D5" w:rsidRDefault="4D4494FB" w:rsidP="00C505D5">
      <w:pPr>
        <w:spacing w:line="360" w:lineRule="auto"/>
        <w:jc w:val="both"/>
        <w:rPr>
          <w:rFonts w:ascii="Arial" w:hAnsi="Arial" w:cs="Arial"/>
          <w:sz w:val="24"/>
          <w:szCs w:val="24"/>
        </w:rPr>
      </w:pPr>
      <w:r w:rsidRPr="00C505D5">
        <w:rPr>
          <w:rFonts w:ascii="Arial" w:hAnsi="Arial" w:cs="Arial"/>
          <w:sz w:val="24"/>
          <w:szCs w:val="24"/>
        </w:rPr>
        <w:t>Totalling an additional cost of £2,259</w:t>
      </w:r>
    </w:p>
    <w:p w14:paraId="6FC806CD" w14:textId="12913BA7" w:rsidR="02087430" w:rsidRPr="00C505D5" w:rsidRDefault="003D2536" w:rsidP="00C505D5">
      <w:pPr>
        <w:spacing w:line="360" w:lineRule="auto"/>
        <w:jc w:val="both"/>
        <w:rPr>
          <w:rFonts w:ascii="Arial" w:hAnsi="Arial" w:cs="Arial"/>
          <w:sz w:val="24"/>
          <w:szCs w:val="24"/>
        </w:rPr>
      </w:pPr>
      <w:r w:rsidRPr="00C505D5">
        <w:rPr>
          <w:rFonts w:ascii="Arial" w:hAnsi="Arial" w:cs="Arial"/>
          <w:sz w:val="24"/>
          <w:szCs w:val="24"/>
        </w:rPr>
        <w:t>Plus,</w:t>
      </w:r>
      <w:r w:rsidR="289A5B86" w:rsidRPr="00C505D5">
        <w:rPr>
          <w:rFonts w:ascii="Arial" w:hAnsi="Arial" w:cs="Arial"/>
          <w:sz w:val="24"/>
          <w:szCs w:val="24"/>
        </w:rPr>
        <w:t xml:space="preserve"> each recruitment strategy at this point will also require Chief Officer sign off</w:t>
      </w:r>
      <w:r w:rsidR="160962CE" w:rsidRPr="00C505D5">
        <w:rPr>
          <w:rFonts w:ascii="Arial" w:hAnsi="Arial" w:cs="Arial"/>
          <w:sz w:val="24"/>
          <w:szCs w:val="24"/>
        </w:rPr>
        <w:t>.</w:t>
      </w:r>
    </w:p>
    <w:p w14:paraId="3B507DFC" w14:textId="5DD19155" w:rsidR="1CD19DF1" w:rsidRPr="00C505D5" w:rsidRDefault="36983A57" w:rsidP="00C505D5">
      <w:pPr>
        <w:pStyle w:val="Heading1"/>
        <w:spacing w:line="360" w:lineRule="auto"/>
        <w:jc w:val="both"/>
        <w:rPr>
          <w:rFonts w:ascii="Arial" w:hAnsi="Arial" w:cs="Arial"/>
          <w:sz w:val="24"/>
          <w:szCs w:val="24"/>
        </w:rPr>
      </w:pPr>
      <w:bookmarkStart w:id="38" w:name="_Toc95058044"/>
      <w:bookmarkStart w:id="39" w:name="_Toc95059153"/>
      <w:r w:rsidRPr="00C505D5">
        <w:rPr>
          <w:rFonts w:ascii="Arial" w:hAnsi="Arial" w:cs="Arial"/>
          <w:sz w:val="24"/>
          <w:szCs w:val="24"/>
        </w:rPr>
        <w:t>References</w:t>
      </w:r>
      <w:bookmarkEnd w:id="38"/>
      <w:bookmarkEnd w:id="39"/>
    </w:p>
    <w:p w14:paraId="37E0A7A7" w14:textId="41333248"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Admiral (2021) </w:t>
      </w:r>
      <w:r w:rsidRPr="00C505D5">
        <w:rPr>
          <w:rFonts w:ascii="Arial" w:eastAsia="Calibri" w:hAnsi="Arial" w:cs="Arial"/>
          <w:i/>
          <w:iCs/>
          <w:color w:val="000000" w:themeColor="text1"/>
          <w:sz w:val="24"/>
          <w:szCs w:val="24"/>
        </w:rPr>
        <w:t xml:space="preserve">‘Admiral tops UK list of best employers for wellbeing’. </w:t>
      </w:r>
      <w:r w:rsidRPr="00C505D5">
        <w:rPr>
          <w:rFonts w:ascii="Arial" w:eastAsia="Calibri" w:hAnsi="Arial" w:cs="Arial"/>
          <w:color w:val="000000" w:themeColor="text1"/>
          <w:sz w:val="24"/>
          <w:szCs w:val="24"/>
        </w:rPr>
        <w:t xml:space="preserve">Available at: </w:t>
      </w:r>
      <w:hyperlink r:id="rId9">
        <w:r w:rsidRPr="00C505D5">
          <w:rPr>
            <w:rStyle w:val="Hyperlink"/>
            <w:rFonts w:ascii="Arial" w:eastAsia="Calibri" w:hAnsi="Arial" w:cs="Arial"/>
            <w:i/>
            <w:iCs/>
            <w:sz w:val="24"/>
            <w:szCs w:val="24"/>
          </w:rPr>
          <w:t>Admiral</w:t>
        </w:r>
        <w:r w:rsidRPr="00C505D5">
          <w:rPr>
            <w:rStyle w:val="Hyperlink"/>
            <w:rFonts w:ascii="Arial" w:eastAsia="Calibri" w:hAnsi="Arial" w:cs="Arial"/>
            <w:sz w:val="24"/>
            <w:szCs w:val="24"/>
          </w:rPr>
          <w:t xml:space="preserve"> tops UK list of best employers for wellbeing | Admiral Group plc</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73BCF42D" w14:textId="6468B1F7" w:rsidR="1CD19DF1" w:rsidRPr="00C505D5" w:rsidRDefault="36983A57" w:rsidP="00C505D5">
      <w:pPr>
        <w:spacing w:line="360" w:lineRule="auto"/>
        <w:jc w:val="both"/>
        <w:rPr>
          <w:rFonts w:ascii="Arial" w:eastAsia="Roboto" w:hAnsi="Arial" w:cs="Arial"/>
          <w:color w:val="000000" w:themeColor="text1"/>
          <w:sz w:val="24"/>
          <w:szCs w:val="24"/>
        </w:rPr>
      </w:pPr>
      <w:proofErr w:type="spellStart"/>
      <w:r w:rsidRPr="00C505D5">
        <w:rPr>
          <w:rFonts w:ascii="Arial" w:eastAsia="Roboto" w:hAnsi="Arial" w:cs="Arial"/>
          <w:color w:val="000000" w:themeColor="text1"/>
          <w:sz w:val="24"/>
          <w:szCs w:val="24"/>
        </w:rPr>
        <w:t>Adrjan</w:t>
      </w:r>
      <w:proofErr w:type="spellEnd"/>
      <w:r w:rsidRPr="00C505D5">
        <w:rPr>
          <w:rFonts w:ascii="Arial" w:eastAsia="Roboto" w:hAnsi="Arial" w:cs="Arial"/>
          <w:color w:val="000000" w:themeColor="text1"/>
          <w:sz w:val="24"/>
          <w:szCs w:val="24"/>
        </w:rPr>
        <w:t xml:space="preserve">, P. </w:t>
      </w:r>
      <w:proofErr w:type="spellStart"/>
      <w:r w:rsidRPr="00C505D5">
        <w:rPr>
          <w:rFonts w:ascii="Arial" w:eastAsia="Roboto" w:hAnsi="Arial" w:cs="Arial"/>
          <w:color w:val="000000" w:themeColor="text1"/>
          <w:sz w:val="24"/>
          <w:szCs w:val="24"/>
        </w:rPr>
        <w:t>Ciminelli</w:t>
      </w:r>
      <w:proofErr w:type="spellEnd"/>
      <w:r w:rsidRPr="00C505D5">
        <w:rPr>
          <w:rFonts w:ascii="Arial" w:eastAsia="Roboto" w:hAnsi="Arial" w:cs="Arial"/>
          <w:color w:val="000000" w:themeColor="text1"/>
          <w:sz w:val="24"/>
          <w:szCs w:val="24"/>
        </w:rPr>
        <w:t xml:space="preserve">, G. </w:t>
      </w:r>
      <w:proofErr w:type="spellStart"/>
      <w:r w:rsidRPr="00C505D5">
        <w:rPr>
          <w:rFonts w:ascii="Arial" w:eastAsia="Roboto" w:hAnsi="Arial" w:cs="Arial"/>
          <w:color w:val="000000" w:themeColor="text1"/>
          <w:sz w:val="24"/>
          <w:szCs w:val="24"/>
        </w:rPr>
        <w:t>Judes</w:t>
      </w:r>
      <w:proofErr w:type="spellEnd"/>
      <w:r w:rsidRPr="00C505D5">
        <w:rPr>
          <w:rFonts w:ascii="Arial" w:eastAsia="Roboto" w:hAnsi="Arial" w:cs="Arial"/>
          <w:color w:val="000000" w:themeColor="text1"/>
          <w:sz w:val="24"/>
          <w:szCs w:val="24"/>
        </w:rPr>
        <w:t xml:space="preserve">, A. </w:t>
      </w:r>
      <w:proofErr w:type="spellStart"/>
      <w:r w:rsidRPr="00C505D5">
        <w:rPr>
          <w:rFonts w:ascii="Arial" w:eastAsia="Roboto" w:hAnsi="Arial" w:cs="Arial"/>
          <w:color w:val="000000" w:themeColor="text1"/>
          <w:sz w:val="24"/>
          <w:szCs w:val="24"/>
        </w:rPr>
        <w:t>Koelle</w:t>
      </w:r>
      <w:proofErr w:type="spellEnd"/>
      <w:r w:rsidRPr="00C505D5">
        <w:rPr>
          <w:rFonts w:ascii="Arial" w:eastAsia="Roboto" w:hAnsi="Arial" w:cs="Arial"/>
          <w:color w:val="000000" w:themeColor="text1"/>
          <w:sz w:val="24"/>
          <w:szCs w:val="24"/>
        </w:rPr>
        <w:t xml:space="preserve">, M. </w:t>
      </w:r>
      <w:proofErr w:type="spellStart"/>
      <w:r w:rsidRPr="00C505D5">
        <w:rPr>
          <w:rFonts w:ascii="Arial" w:eastAsia="Roboto" w:hAnsi="Arial" w:cs="Arial"/>
          <w:color w:val="000000" w:themeColor="text1"/>
          <w:sz w:val="24"/>
          <w:szCs w:val="24"/>
        </w:rPr>
        <w:t>Schwellnus</w:t>
      </w:r>
      <w:proofErr w:type="spellEnd"/>
      <w:r w:rsidRPr="00C505D5">
        <w:rPr>
          <w:rFonts w:ascii="Arial" w:eastAsia="Roboto" w:hAnsi="Arial" w:cs="Arial"/>
          <w:color w:val="000000" w:themeColor="text1"/>
          <w:sz w:val="24"/>
          <w:szCs w:val="24"/>
        </w:rPr>
        <w:t xml:space="preserve">, C and Sinclair, T. (2021), "Will it </w:t>
      </w:r>
      <w:proofErr w:type="gramStart"/>
      <w:r w:rsidRPr="00C505D5">
        <w:rPr>
          <w:rFonts w:ascii="Arial" w:eastAsia="Roboto" w:hAnsi="Arial" w:cs="Arial"/>
          <w:color w:val="000000" w:themeColor="text1"/>
          <w:sz w:val="24"/>
          <w:szCs w:val="24"/>
        </w:rPr>
        <w:t>stay</w:t>
      </w:r>
      <w:proofErr w:type="gramEnd"/>
      <w:r w:rsidRPr="00C505D5">
        <w:rPr>
          <w:rFonts w:ascii="Arial" w:eastAsia="Roboto" w:hAnsi="Arial" w:cs="Arial"/>
          <w:color w:val="000000" w:themeColor="text1"/>
          <w:sz w:val="24"/>
          <w:szCs w:val="24"/>
        </w:rPr>
        <w:t xml:space="preserve"> or will it go? Analysing developments in telework during COVID-19 using online job postings data", </w:t>
      </w:r>
      <w:r w:rsidRPr="00C505D5">
        <w:rPr>
          <w:rFonts w:ascii="Arial" w:eastAsia="Roboto" w:hAnsi="Arial" w:cs="Arial"/>
          <w:i/>
          <w:iCs/>
          <w:color w:val="000000" w:themeColor="text1"/>
          <w:sz w:val="24"/>
          <w:szCs w:val="24"/>
        </w:rPr>
        <w:t>OECD Productivity Working Papers</w:t>
      </w:r>
      <w:r w:rsidRPr="00C505D5">
        <w:rPr>
          <w:rFonts w:ascii="Arial" w:eastAsia="Roboto" w:hAnsi="Arial" w:cs="Arial"/>
          <w:color w:val="000000" w:themeColor="text1"/>
          <w:sz w:val="24"/>
          <w:szCs w:val="24"/>
        </w:rPr>
        <w:t xml:space="preserve">, No. 30, OECD Publishing, Paris, </w:t>
      </w:r>
      <w:hyperlink r:id="rId10">
        <w:r w:rsidRPr="00C505D5">
          <w:rPr>
            <w:rStyle w:val="Hyperlink"/>
            <w:rFonts w:ascii="Arial" w:eastAsia="Roboto" w:hAnsi="Arial" w:cs="Arial"/>
            <w:sz w:val="24"/>
            <w:szCs w:val="24"/>
          </w:rPr>
          <w:t>https://doi.org/10.1787/aed3816e-en</w:t>
        </w:r>
      </w:hyperlink>
      <w:r w:rsidRPr="00C505D5">
        <w:rPr>
          <w:rFonts w:ascii="Arial" w:eastAsia="Roboto" w:hAnsi="Arial" w:cs="Arial"/>
          <w:color w:val="000000" w:themeColor="text1"/>
          <w:sz w:val="24"/>
          <w:szCs w:val="24"/>
        </w:rPr>
        <w:t>.</w:t>
      </w:r>
    </w:p>
    <w:p w14:paraId="615B599B" w14:textId="6AA88FED" w:rsidR="1CD19DF1" w:rsidRPr="00C505D5" w:rsidRDefault="36983A57" w:rsidP="00C505D5">
      <w:pPr>
        <w:spacing w:line="360" w:lineRule="auto"/>
        <w:jc w:val="both"/>
        <w:rPr>
          <w:rFonts w:ascii="Arial" w:eastAsia="Source Sans Pro" w:hAnsi="Arial" w:cs="Arial"/>
          <w:color w:val="000000" w:themeColor="text1"/>
          <w:sz w:val="24"/>
          <w:szCs w:val="24"/>
        </w:rPr>
      </w:pPr>
      <w:r w:rsidRPr="00C505D5">
        <w:rPr>
          <w:rFonts w:ascii="Arial" w:eastAsia="Source Sans Pro" w:hAnsi="Arial" w:cs="Arial"/>
          <w:color w:val="000000" w:themeColor="text1"/>
          <w:sz w:val="24"/>
          <w:szCs w:val="24"/>
        </w:rPr>
        <w:t>A</w:t>
      </w:r>
      <w:r w:rsidR="004E69A8">
        <w:rPr>
          <w:rFonts w:ascii="Arial" w:eastAsia="Source Sans Pro" w:hAnsi="Arial" w:cs="Arial"/>
          <w:color w:val="000000" w:themeColor="text1"/>
          <w:sz w:val="24"/>
          <w:szCs w:val="24"/>
        </w:rPr>
        <w:t>ndrews</w:t>
      </w:r>
      <w:r w:rsidRPr="00C505D5">
        <w:rPr>
          <w:rFonts w:ascii="Arial" w:eastAsia="Source Sans Pro" w:hAnsi="Arial" w:cs="Arial"/>
          <w:color w:val="000000" w:themeColor="text1"/>
          <w:sz w:val="24"/>
          <w:szCs w:val="24"/>
        </w:rPr>
        <w:t xml:space="preserve">, </w:t>
      </w:r>
      <w:proofErr w:type="gramStart"/>
      <w:r w:rsidRPr="00C505D5">
        <w:rPr>
          <w:rFonts w:ascii="Arial" w:eastAsia="Source Sans Pro" w:hAnsi="Arial" w:cs="Arial"/>
          <w:color w:val="000000" w:themeColor="text1"/>
          <w:sz w:val="24"/>
          <w:szCs w:val="24"/>
        </w:rPr>
        <w:t>R.</w:t>
      </w:r>
      <w:r w:rsidRPr="00C505D5">
        <w:rPr>
          <w:rFonts w:ascii="Arial" w:eastAsia="Source Sans Pro" w:hAnsi="Arial" w:cs="Arial"/>
          <w:i/>
          <w:iCs/>
          <w:color w:val="000000" w:themeColor="text1"/>
          <w:sz w:val="24"/>
          <w:szCs w:val="24"/>
        </w:rPr>
        <w:t>.</w:t>
      </w:r>
      <w:proofErr w:type="gramEnd"/>
      <w:r w:rsidRPr="00C505D5">
        <w:rPr>
          <w:rFonts w:ascii="Arial" w:eastAsia="Source Sans Pro" w:hAnsi="Arial" w:cs="Arial"/>
          <w:color w:val="000000" w:themeColor="text1"/>
          <w:sz w:val="24"/>
          <w:szCs w:val="24"/>
        </w:rPr>
        <w:t xml:space="preserve"> (2009) ‘S</w:t>
      </w:r>
      <w:r w:rsidR="004E69A8">
        <w:rPr>
          <w:rFonts w:ascii="Arial" w:eastAsia="Source Sans Pro" w:hAnsi="Arial" w:cs="Arial"/>
          <w:color w:val="000000" w:themeColor="text1"/>
          <w:sz w:val="24"/>
          <w:szCs w:val="24"/>
        </w:rPr>
        <w:t>trategy</w:t>
      </w:r>
      <w:r w:rsidRPr="00C505D5">
        <w:rPr>
          <w:rFonts w:ascii="Arial" w:eastAsia="Source Sans Pro" w:hAnsi="Arial" w:cs="Arial"/>
          <w:color w:val="000000" w:themeColor="text1"/>
          <w:sz w:val="24"/>
          <w:szCs w:val="24"/>
        </w:rPr>
        <w:t>,</w:t>
      </w:r>
      <w:r w:rsidR="004E69A8">
        <w:rPr>
          <w:rFonts w:ascii="Arial" w:eastAsia="Source Sans Pro" w:hAnsi="Arial" w:cs="Arial"/>
          <w:color w:val="000000" w:themeColor="text1"/>
          <w:sz w:val="24"/>
          <w:szCs w:val="24"/>
        </w:rPr>
        <w:t xml:space="preserve"> </w:t>
      </w:r>
      <w:r w:rsidRPr="00C505D5">
        <w:rPr>
          <w:rFonts w:ascii="Arial" w:eastAsia="Source Sans Pro" w:hAnsi="Arial" w:cs="Arial"/>
          <w:color w:val="000000" w:themeColor="text1"/>
          <w:sz w:val="24"/>
          <w:szCs w:val="24"/>
        </w:rPr>
        <w:t>S</w:t>
      </w:r>
      <w:r w:rsidR="004E69A8">
        <w:rPr>
          <w:rFonts w:ascii="Arial" w:eastAsia="Source Sans Pro" w:hAnsi="Arial" w:cs="Arial"/>
          <w:color w:val="000000" w:themeColor="text1"/>
          <w:sz w:val="24"/>
          <w:szCs w:val="24"/>
        </w:rPr>
        <w:t>tructure and Process in the Public Sector</w:t>
      </w:r>
      <w:r w:rsidRPr="00C505D5">
        <w:rPr>
          <w:rFonts w:ascii="Arial" w:eastAsia="Source Sans Pro" w:hAnsi="Arial" w:cs="Arial"/>
          <w:color w:val="000000" w:themeColor="text1"/>
          <w:sz w:val="24"/>
          <w:szCs w:val="24"/>
        </w:rPr>
        <w:t>:</w:t>
      </w:r>
      <w:r w:rsidR="004E69A8">
        <w:rPr>
          <w:rFonts w:ascii="Arial" w:eastAsia="Source Sans Pro" w:hAnsi="Arial" w:cs="Arial"/>
          <w:color w:val="000000" w:themeColor="text1"/>
          <w:sz w:val="24"/>
          <w:szCs w:val="24"/>
        </w:rPr>
        <w:t xml:space="preserve"> A</w:t>
      </w:r>
      <w:r w:rsidRPr="00C505D5">
        <w:rPr>
          <w:rFonts w:ascii="Arial" w:eastAsia="Source Sans Pro" w:hAnsi="Arial" w:cs="Arial"/>
          <w:color w:val="000000" w:themeColor="text1"/>
          <w:sz w:val="24"/>
          <w:szCs w:val="24"/>
        </w:rPr>
        <w:t xml:space="preserve"> T</w:t>
      </w:r>
      <w:r w:rsidR="004E69A8">
        <w:rPr>
          <w:rFonts w:ascii="Arial" w:eastAsia="Source Sans Pro" w:hAnsi="Arial" w:cs="Arial"/>
          <w:color w:val="000000" w:themeColor="text1"/>
          <w:sz w:val="24"/>
          <w:szCs w:val="24"/>
        </w:rPr>
        <w:t>est</w:t>
      </w:r>
      <w:r w:rsidRPr="00C505D5">
        <w:rPr>
          <w:rFonts w:ascii="Arial" w:eastAsia="Source Sans Pro" w:hAnsi="Arial" w:cs="Arial"/>
          <w:color w:val="000000" w:themeColor="text1"/>
          <w:sz w:val="24"/>
          <w:szCs w:val="24"/>
        </w:rPr>
        <w:t xml:space="preserve"> </w:t>
      </w:r>
      <w:r w:rsidR="004E69A8">
        <w:rPr>
          <w:rFonts w:ascii="Arial" w:eastAsia="Source Sans Pro" w:hAnsi="Arial" w:cs="Arial"/>
          <w:color w:val="000000" w:themeColor="text1"/>
          <w:sz w:val="24"/>
          <w:szCs w:val="24"/>
        </w:rPr>
        <w:t xml:space="preserve">of the Miles and </w:t>
      </w:r>
      <w:r w:rsidRPr="00C505D5">
        <w:rPr>
          <w:rFonts w:ascii="Arial" w:eastAsia="Source Sans Pro" w:hAnsi="Arial" w:cs="Arial"/>
          <w:color w:val="000000" w:themeColor="text1"/>
          <w:sz w:val="24"/>
          <w:szCs w:val="24"/>
        </w:rPr>
        <w:t>S</w:t>
      </w:r>
      <w:r w:rsidR="004E69A8">
        <w:rPr>
          <w:rFonts w:ascii="Arial" w:eastAsia="Source Sans Pro" w:hAnsi="Arial" w:cs="Arial"/>
          <w:color w:val="000000" w:themeColor="text1"/>
          <w:sz w:val="24"/>
          <w:szCs w:val="24"/>
        </w:rPr>
        <w:t>now</w:t>
      </w:r>
      <w:r w:rsidRPr="00C505D5">
        <w:rPr>
          <w:rFonts w:ascii="Arial" w:eastAsia="Source Sans Pro" w:hAnsi="Arial" w:cs="Arial"/>
          <w:color w:val="000000" w:themeColor="text1"/>
          <w:sz w:val="24"/>
          <w:szCs w:val="24"/>
        </w:rPr>
        <w:t xml:space="preserve"> M</w:t>
      </w:r>
      <w:r w:rsidR="004E69A8">
        <w:rPr>
          <w:rFonts w:ascii="Arial" w:eastAsia="Source Sans Pro" w:hAnsi="Arial" w:cs="Arial"/>
          <w:color w:val="000000" w:themeColor="text1"/>
          <w:sz w:val="24"/>
          <w:szCs w:val="24"/>
        </w:rPr>
        <w:t>odel</w:t>
      </w:r>
      <w:r w:rsidRPr="00C505D5">
        <w:rPr>
          <w:rFonts w:ascii="Arial" w:eastAsia="Source Sans Pro" w:hAnsi="Arial" w:cs="Arial"/>
          <w:color w:val="000000" w:themeColor="text1"/>
          <w:sz w:val="24"/>
          <w:szCs w:val="24"/>
        </w:rPr>
        <w:t xml:space="preserve">’, </w:t>
      </w:r>
      <w:r w:rsidRPr="00C505D5">
        <w:rPr>
          <w:rFonts w:ascii="Arial" w:eastAsia="Source Sans Pro" w:hAnsi="Arial" w:cs="Arial"/>
          <w:i/>
          <w:iCs/>
          <w:color w:val="000000" w:themeColor="text1"/>
          <w:sz w:val="24"/>
          <w:szCs w:val="24"/>
        </w:rPr>
        <w:t xml:space="preserve">Public </w:t>
      </w:r>
      <w:r w:rsidRPr="00C505D5">
        <w:rPr>
          <w:rFonts w:ascii="Arial" w:eastAsia="Source Sans Pro" w:hAnsi="Arial" w:cs="Arial"/>
          <w:i/>
          <w:iCs/>
          <w:color w:val="000000" w:themeColor="text1"/>
          <w:sz w:val="24"/>
          <w:szCs w:val="24"/>
        </w:rPr>
        <w:lastRenderedPageBreak/>
        <w:t>administration (London)</w:t>
      </w:r>
      <w:r w:rsidRPr="00C505D5">
        <w:rPr>
          <w:rFonts w:ascii="Arial" w:eastAsia="Source Sans Pro" w:hAnsi="Arial" w:cs="Arial"/>
          <w:color w:val="000000" w:themeColor="text1"/>
          <w:sz w:val="24"/>
          <w:szCs w:val="24"/>
        </w:rPr>
        <w:t>. Date received 18 September 2007. Date accepted 20 June 2008., 87(4), pp. 732–749. doi:10.1111/j.1467-9299.2009.</w:t>
      </w:r>
      <w:proofErr w:type="gramStart"/>
      <w:r w:rsidRPr="00C505D5">
        <w:rPr>
          <w:rFonts w:ascii="Arial" w:eastAsia="Source Sans Pro" w:hAnsi="Arial" w:cs="Arial"/>
          <w:color w:val="000000" w:themeColor="text1"/>
          <w:sz w:val="24"/>
          <w:szCs w:val="24"/>
        </w:rPr>
        <w:t>01760.x.</w:t>
      </w:r>
      <w:proofErr w:type="gramEnd"/>
    </w:p>
    <w:p w14:paraId="4925FBFB" w14:textId="7495A3F8" w:rsidR="1CD19DF1" w:rsidRPr="00C505D5" w:rsidRDefault="36983A57" w:rsidP="00C505D5">
      <w:pPr>
        <w:spacing w:line="360" w:lineRule="auto"/>
        <w:jc w:val="both"/>
        <w:rPr>
          <w:rFonts w:ascii="Arial" w:eastAsia="Verdana" w:hAnsi="Arial" w:cs="Arial"/>
          <w:color w:val="000000" w:themeColor="text1"/>
          <w:sz w:val="24"/>
          <w:szCs w:val="24"/>
        </w:rPr>
      </w:pPr>
      <w:r w:rsidRPr="00C505D5">
        <w:rPr>
          <w:rFonts w:ascii="Arial" w:eastAsia="Verdana" w:hAnsi="Arial" w:cs="Arial"/>
          <w:color w:val="000000" w:themeColor="text1"/>
          <w:sz w:val="24"/>
          <w:szCs w:val="24"/>
        </w:rPr>
        <w:t xml:space="preserve">Barker, G. 2009, "Challenging times require a different talent focus", </w:t>
      </w:r>
      <w:r w:rsidRPr="00C505D5">
        <w:rPr>
          <w:rFonts w:ascii="Arial" w:eastAsia="Verdana" w:hAnsi="Arial" w:cs="Arial"/>
          <w:i/>
          <w:iCs/>
          <w:color w:val="000000" w:themeColor="text1"/>
          <w:sz w:val="24"/>
          <w:szCs w:val="24"/>
        </w:rPr>
        <w:t xml:space="preserve">Strategic HR Review, </w:t>
      </w:r>
      <w:r w:rsidRPr="00C505D5">
        <w:rPr>
          <w:rFonts w:ascii="Arial" w:eastAsia="Verdana" w:hAnsi="Arial" w:cs="Arial"/>
          <w:color w:val="000000" w:themeColor="text1"/>
          <w:sz w:val="24"/>
          <w:szCs w:val="24"/>
        </w:rPr>
        <w:t>vol. 8, no. 4, pp. 24-28.</w:t>
      </w:r>
    </w:p>
    <w:p w14:paraId="3660DC95" w14:textId="467B5B57" w:rsidR="1CD19DF1" w:rsidRPr="00C505D5" w:rsidRDefault="36983A57" w:rsidP="00C505D5">
      <w:pPr>
        <w:spacing w:line="360" w:lineRule="auto"/>
        <w:jc w:val="both"/>
        <w:rPr>
          <w:rFonts w:ascii="Arial" w:eastAsia="Calibri" w:hAnsi="Arial" w:cs="Arial"/>
          <w:color w:val="000000" w:themeColor="text1"/>
          <w:sz w:val="24"/>
          <w:szCs w:val="24"/>
        </w:rPr>
      </w:pPr>
      <w:proofErr w:type="spellStart"/>
      <w:r w:rsidRPr="00C505D5">
        <w:rPr>
          <w:rFonts w:ascii="Arial" w:eastAsia="Calibri" w:hAnsi="Arial" w:cs="Arial"/>
          <w:color w:val="000000" w:themeColor="text1"/>
          <w:sz w:val="24"/>
          <w:szCs w:val="24"/>
        </w:rPr>
        <w:t>B</w:t>
      </w:r>
      <w:r w:rsidR="007A0E42">
        <w:rPr>
          <w:rFonts w:ascii="Arial" w:eastAsia="Calibri" w:hAnsi="Arial" w:cs="Arial"/>
          <w:color w:val="000000" w:themeColor="text1"/>
          <w:sz w:val="24"/>
          <w:szCs w:val="24"/>
        </w:rPr>
        <w:t>ibb</w:t>
      </w:r>
      <w:proofErr w:type="spellEnd"/>
      <w:r w:rsidRPr="00C505D5">
        <w:rPr>
          <w:rFonts w:ascii="Arial" w:eastAsia="Calibri" w:hAnsi="Arial" w:cs="Arial"/>
          <w:color w:val="000000" w:themeColor="text1"/>
          <w:sz w:val="24"/>
          <w:szCs w:val="24"/>
        </w:rPr>
        <w:t>, S. (2016) Strengths-based recruitment and development. London: Kogan Page.</w:t>
      </w:r>
    </w:p>
    <w:p w14:paraId="3D3C9D76" w14:textId="75AD34E6"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Bromley London Borough (2014) ‘Fact Sheet: Flexible Retirement’ Available at: </w:t>
      </w:r>
      <w:hyperlink r:id="rId11">
        <w:r w:rsidRPr="00C505D5">
          <w:rPr>
            <w:rStyle w:val="Hyperlink"/>
            <w:rFonts w:ascii="Arial" w:eastAsia="Calibri" w:hAnsi="Arial" w:cs="Arial"/>
            <w:sz w:val="24"/>
            <w:szCs w:val="24"/>
          </w:rPr>
          <w:t>Fact_Sheet___Flexible_Retirement__April_2014_.pdf</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40C19813" w14:textId="2C44B36B"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Bush, T (2020) </w:t>
      </w:r>
      <w:r w:rsidRPr="00C505D5">
        <w:rPr>
          <w:rFonts w:ascii="Arial" w:eastAsia="Calibri" w:hAnsi="Arial" w:cs="Arial"/>
          <w:i/>
          <w:iCs/>
          <w:color w:val="000000" w:themeColor="text1"/>
          <w:sz w:val="24"/>
          <w:szCs w:val="24"/>
        </w:rPr>
        <w:t xml:space="preserve">PEST Analysis of Coronavirus: Pandemic’s 9 Impacts to world. </w:t>
      </w:r>
      <w:r w:rsidRPr="00C505D5">
        <w:rPr>
          <w:rFonts w:ascii="Arial" w:eastAsia="Calibri" w:hAnsi="Arial" w:cs="Arial"/>
          <w:color w:val="000000" w:themeColor="text1"/>
          <w:sz w:val="24"/>
          <w:szCs w:val="24"/>
        </w:rPr>
        <w:t>PESTLE Analysis. Available at:</w:t>
      </w:r>
      <w:r w:rsidRPr="00C505D5">
        <w:rPr>
          <w:rFonts w:ascii="Arial" w:eastAsia="Calibri" w:hAnsi="Arial" w:cs="Arial"/>
          <w:i/>
          <w:iCs/>
          <w:color w:val="000000" w:themeColor="text1"/>
          <w:sz w:val="24"/>
          <w:szCs w:val="24"/>
        </w:rPr>
        <w:t xml:space="preserve"> </w:t>
      </w:r>
      <w:hyperlink r:id="rId12">
        <w:r w:rsidRPr="00C505D5">
          <w:rPr>
            <w:rStyle w:val="Hyperlink"/>
            <w:rFonts w:ascii="Arial" w:eastAsia="Calibri" w:hAnsi="Arial" w:cs="Arial"/>
            <w:sz w:val="24"/>
            <w:szCs w:val="24"/>
          </w:rPr>
          <w:t>PEST Analysis of Coronavirus: Pandemic's 9 Impacts to World (pestleanalysis.com)</w:t>
        </w:r>
      </w:hyperlink>
      <w:r w:rsidRPr="00C505D5">
        <w:rPr>
          <w:rFonts w:ascii="Arial" w:eastAsia="Calibri" w:hAnsi="Arial" w:cs="Arial"/>
          <w:color w:val="000000" w:themeColor="text1"/>
          <w:sz w:val="24"/>
          <w:szCs w:val="24"/>
        </w:rPr>
        <w:t xml:space="preserve"> [22</w:t>
      </w:r>
      <w:r w:rsidRPr="00C505D5">
        <w:rPr>
          <w:rFonts w:ascii="Arial" w:eastAsia="Calibri" w:hAnsi="Arial" w:cs="Arial"/>
          <w:color w:val="000000" w:themeColor="text1"/>
          <w:sz w:val="24"/>
          <w:szCs w:val="24"/>
          <w:vertAlign w:val="superscript"/>
        </w:rPr>
        <w:t>nd</w:t>
      </w:r>
      <w:r w:rsidRPr="00C505D5">
        <w:rPr>
          <w:rFonts w:ascii="Arial" w:eastAsia="Calibri" w:hAnsi="Arial" w:cs="Arial"/>
          <w:color w:val="000000" w:themeColor="text1"/>
          <w:sz w:val="24"/>
          <w:szCs w:val="24"/>
        </w:rPr>
        <w:t xml:space="preserve"> January 2022]</w:t>
      </w:r>
    </w:p>
    <w:p w14:paraId="54EAA096" w14:textId="5EFA6732"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Clews, S, (2021) ‘</w:t>
      </w:r>
      <w:r w:rsidRPr="00C505D5">
        <w:rPr>
          <w:rFonts w:ascii="Arial" w:eastAsia="Calibri" w:hAnsi="Arial" w:cs="Arial"/>
          <w:i/>
          <w:iCs/>
          <w:color w:val="000000" w:themeColor="text1"/>
          <w:sz w:val="24"/>
          <w:szCs w:val="24"/>
        </w:rPr>
        <w:t xml:space="preserve">Guest blog: The secret of smarter working: not just when and where, but how?’ </w:t>
      </w:r>
      <w:r w:rsidRPr="00C505D5">
        <w:rPr>
          <w:rFonts w:ascii="Arial" w:eastAsia="Calibri" w:hAnsi="Arial" w:cs="Arial"/>
          <w:color w:val="000000" w:themeColor="text1"/>
          <w:sz w:val="24"/>
          <w:szCs w:val="24"/>
        </w:rPr>
        <w:t xml:space="preserve">Work Wise UK. Available at: </w:t>
      </w:r>
      <w:hyperlink r:id="rId13">
        <w:r w:rsidRPr="00C505D5">
          <w:rPr>
            <w:rStyle w:val="Hyperlink"/>
            <w:rFonts w:ascii="Arial" w:eastAsia="Calibri" w:hAnsi="Arial" w:cs="Arial"/>
            <w:sz w:val="24"/>
            <w:szCs w:val="24"/>
          </w:rPr>
          <w:t xml:space="preserve">Guest blog: The secret of smarter working: not just when and where, but how? - By Susan Clews, Chief Executive of </w:t>
        </w:r>
        <w:proofErr w:type="spellStart"/>
        <w:r w:rsidRPr="00C505D5">
          <w:rPr>
            <w:rStyle w:val="Hyperlink"/>
            <w:rFonts w:ascii="Arial" w:eastAsia="Calibri" w:hAnsi="Arial" w:cs="Arial"/>
            <w:sz w:val="24"/>
            <w:szCs w:val="24"/>
          </w:rPr>
          <w:t>Acas</w:t>
        </w:r>
        <w:proofErr w:type="spellEnd"/>
        <w:r w:rsidRPr="00C505D5">
          <w:rPr>
            <w:rStyle w:val="Hyperlink"/>
            <w:rFonts w:ascii="Arial" w:eastAsia="Calibri" w:hAnsi="Arial" w:cs="Arial"/>
            <w:sz w:val="24"/>
            <w:szCs w:val="24"/>
          </w:rPr>
          <w:t xml:space="preserve"> | Work Wise UK</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030516ED" w14:textId="1A22E82F"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CIPD (2020a) Resourcing and Talent Planning Survey 2020. Available at: </w:t>
      </w:r>
      <w:hyperlink r:id="rId14">
        <w:r w:rsidRPr="00C505D5">
          <w:rPr>
            <w:rStyle w:val="Hyperlink"/>
            <w:rFonts w:ascii="Arial" w:eastAsia="Calibri" w:hAnsi="Arial" w:cs="Arial"/>
            <w:sz w:val="24"/>
            <w:szCs w:val="24"/>
          </w:rPr>
          <w:t>Resourcing and talent planning survey 2020 (cipd.co.uk)</w:t>
        </w:r>
      </w:hyperlink>
      <w:r w:rsidRPr="00C505D5">
        <w:rPr>
          <w:rFonts w:ascii="Arial" w:eastAsia="Calibri" w:hAnsi="Arial" w:cs="Arial"/>
          <w:color w:val="000000" w:themeColor="text1"/>
          <w:sz w:val="24"/>
          <w:szCs w:val="24"/>
        </w:rPr>
        <w:t xml:space="preserve"> [viewed on 22</w:t>
      </w:r>
      <w:r w:rsidRPr="00C505D5">
        <w:rPr>
          <w:rFonts w:ascii="Arial" w:eastAsia="Calibri" w:hAnsi="Arial" w:cs="Arial"/>
          <w:color w:val="000000" w:themeColor="text1"/>
          <w:sz w:val="24"/>
          <w:szCs w:val="24"/>
          <w:vertAlign w:val="superscript"/>
        </w:rPr>
        <w:t>nd</w:t>
      </w:r>
      <w:r w:rsidRPr="00C505D5">
        <w:rPr>
          <w:rFonts w:ascii="Arial" w:eastAsia="Calibri" w:hAnsi="Arial" w:cs="Arial"/>
          <w:color w:val="000000" w:themeColor="text1"/>
          <w:sz w:val="24"/>
          <w:szCs w:val="24"/>
        </w:rPr>
        <w:t xml:space="preserve"> January 2022]</w:t>
      </w:r>
    </w:p>
    <w:p w14:paraId="2BD0B46B" w14:textId="0AF8AE2F"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Arial" w:hAnsi="Arial" w:cs="Arial"/>
          <w:color w:val="000000" w:themeColor="text1"/>
          <w:sz w:val="24"/>
          <w:szCs w:val="24"/>
        </w:rPr>
        <w:t>CIPD (2020b) ‘</w:t>
      </w:r>
      <w:r w:rsidRPr="00C505D5">
        <w:rPr>
          <w:rFonts w:ascii="Arial" w:eastAsia="Arial" w:hAnsi="Arial" w:cs="Arial"/>
          <w:i/>
          <w:iCs/>
          <w:color w:val="000000" w:themeColor="text1"/>
          <w:sz w:val="24"/>
          <w:szCs w:val="24"/>
        </w:rPr>
        <w:t xml:space="preserve">PESTLE analysis </w:t>
      </w:r>
      <w:r w:rsidRPr="00C505D5">
        <w:rPr>
          <w:rFonts w:ascii="Arial" w:eastAsia="Arial" w:hAnsi="Arial" w:cs="Arial"/>
          <w:color w:val="000000" w:themeColor="text1"/>
          <w:sz w:val="24"/>
          <w:szCs w:val="24"/>
        </w:rPr>
        <w:t xml:space="preserve">Available at: </w:t>
      </w:r>
      <w:hyperlink r:id="rId15" w:anchor="7986">
        <w:r w:rsidRPr="00C505D5">
          <w:rPr>
            <w:rStyle w:val="Hyperlink"/>
            <w:rFonts w:ascii="Arial" w:eastAsia="Arial" w:hAnsi="Arial" w:cs="Arial"/>
            <w:sz w:val="24"/>
            <w:szCs w:val="24"/>
          </w:rPr>
          <w:t>PESTLE Analysis | Factsheets | CIPD</w:t>
        </w:r>
      </w:hyperlink>
      <w:r w:rsidRPr="00C505D5">
        <w:rPr>
          <w:rFonts w:ascii="Arial" w:eastAsia="Arial" w:hAnsi="Arial" w:cs="Arial"/>
          <w:color w:val="0563C1"/>
          <w:sz w:val="24"/>
          <w:szCs w:val="24"/>
          <w:u w:val="single"/>
        </w:rPr>
        <w:t xml:space="preserve"> </w:t>
      </w:r>
      <w:r w:rsidRPr="00C505D5">
        <w:rPr>
          <w:rFonts w:ascii="Arial" w:eastAsia="Calibri" w:hAnsi="Arial" w:cs="Arial"/>
          <w:color w:val="000000" w:themeColor="text1"/>
          <w:sz w:val="24"/>
          <w:szCs w:val="24"/>
        </w:rPr>
        <w:t>[Viewed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3327908C" w14:textId="2A047386"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Arial" w:hAnsi="Arial" w:cs="Arial"/>
          <w:color w:val="000000" w:themeColor="text1"/>
          <w:sz w:val="24"/>
          <w:szCs w:val="24"/>
        </w:rPr>
        <w:t>CIPD (2020c) ‘</w:t>
      </w:r>
      <w:r w:rsidRPr="00C505D5">
        <w:rPr>
          <w:rFonts w:ascii="Arial" w:eastAsia="Arial" w:hAnsi="Arial" w:cs="Arial"/>
          <w:i/>
          <w:iCs/>
          <w:color w:val="000000" w:themeColor="text1"/>
          <w:sz w:val="24"/>
          <w:szCs w:val="24"/>
        </w:rPr>
        <w:t>People Profession 2030: a collective view of future trends report’.</w:t>
      </w:r>
      <w:r w:rsidRPr="00C505D5">
        <w:rPr>
          <w:rFonts w:ascii="Arial" w:eastAsia="Arial" w:hAnsi="Arial" w:cs="Arial"/>
          <w:color w:val="000000" w:themeColor="text1"/>
          <w:sz w:val="24"/>
          <w:szCs w:val="24"/>
        </w:rPr>
        <w:t xml:space="preserve"> Available at: </w:t>
      </w:r>
      <w:hyperlink r:id="rId16">
        <w:r w:rsidRPr="00C505D5">
          <w:rPr>
            <w:rStyle w:val="Hyperlink"/>
            <w:rFonts w:ascii="Arial" w:eastAsia="Arial" w:hAnsi="Arial" w:cs="Arial"/>
            <w:sz w:val="24"/>
            <w:szCs w:val="24"/>
          </w:rPr>
          <w:t>People Profession 2030: a collective view of future trends report (cipd.co.uk)</w:t>
        </w:r>
      </w:hyperlink>
      <w:r w:rsidRPr="00C505D5">
        <w:rPr>
          <w:rFonts w:ascii="Arial" w:eastAsia="Arial" w:hAnsi="Arial" w:cs="Arial"/>
          <w:color w:val="000000" w:themeColor="text1"/>
          <w:sz w:val="24"/>
          <w:szCs w:val="24"/>
        </w:rPr>
        <w:t xml:space="preserve"> </w:t>
      </w:r>
      <w:r w:rsidRPr="00C505D5">
        <w:rPr>
          <w:rFonts w:ascii="Arial" w:eastAsia="Calibri" w:hAnsi="Arial" w:cs="Arial"/>
          <w:color w:val="000000" w:themeColor="text1"/>
          <w:sz w:val="24"/>
          <w:szCs w:val="24"/>
        </w:rPr>
        <w:t>[Viewed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39F92AE1" w14:textId="7E7A8C45"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Arial" w:hAnsi="Arial" w:cs="Arial"/>
          <w:color w:val="000000" w:themeColor="text1"/>
          <w:sz w:val="24"/>
          <w:szCs w:val="24"/>
        </w:rPr>
        <w:t xml:space="preserve">CIPD (2020d) ‘Performance Management. Available at: </w:t>
      </w:r>
      <w:hyperlink r:id="rId17" w:anchor="6292">
        <w:r w:rsidRPr="00C505D5">
          <w:rPr>
            <w:rStyle w:val="Hyperlink"/>
            <w:rFonts w:ascii="Arial" w:eastAsia="Arial" w:hAnsi="Arial" w:cs="Arial"/>
            <w:sz w:val="24"/>
            <w:szCs w:val="24"/>
          </w:rPr>
          <w:t>Performance Management | Factsheets | CIPD</w:t>
        </w:r>
      </w:hyperlink>
      <w:r w:rsidRPr="00C505D5">
        <w:rPr>
          <w:rFonts w:ascii="Arial" w:eastAsia="Arial" w:hAnsi="Arial" w:cs="Arial"/>
          <w:color w:val="000000" w:themeColor="text1"/>
          <w:sz w:val="24"/>
          <w:szCs w:val="24"/>
        </w:rPr>
        <w:t xml:space="preserve"> </w:t>
      </w:r>
      <w:r w:rsidRPr="00C505D5">
        <w:rPr>
          <w:rFonts w:ascii="Arial" w:eastAsia="Calibri" w:hAnsi="Arial" w:cs="Arial"/>
          <w:color w:val="000000" w:themeColor="text1"/>
          <w:sz w:val="24"/>
          <w:szCs w:val="24"/>
        </w:rPr>
        <w:t>[Viewed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371A6E1F" w14:textId="18B1B118"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Arial" w:hAnsi="Arial" w:cs="Arial"/>
          <w:color w:val="000000" w:themeColor="text1"/>
          <w:sz w:val="24"/>
          <w:szCs w:val="24"/>
        </w:rPr>
        <w:t xml:space="preserve">CIPD (2020e) ‘Succession Planning’. Available at: Succession Planning | Factsheets | </w:t>
      </w:r>
      <w:proofErr w:type="spellStart"/>
      <w:r w:rsidRPr="00C505D5">
        <w:rPr>
          <w:rFonts w:ascii="Arial" w:eastAsia="Arial" w:hAnsi="Arial" w:cs="Arial"/>
          <w:color w:val="000000" w:themeColor="text1"/>
          <w:sz w:val="24"/>
          <w:szCs w:val="24"/>
        </w:rPr>
        <w:t>CIPDm</w:t>
      </w:r>
      <w:proofErr w:type="spellEnd"/>
      <w:r w:rsidRPr="00C505D5">
        <w:rPr>
          <w:rFonts w:ascii="Arial" w:eastAsia="Arial" w:hAnsi="Arial" w:cs="Arial"/>
          <w:color w:val="000000" w:themeColor="text1"/>
          <w:sz w:val="24"/>
          <w:szCs w:val="24"/>
        </w:rPr>
        <w:t xml:space="preserve"> </w:t>
      </w:r>
      <w:r w:rsidRPr="00C505D5">
        <w:rPr>
          <w:rFonts w:ascii="Arial" w:eastAsia="Calibri" w:hAnsi="Arial" w:cs="Arial"/>
          <w:color w:val="000000" w:themeColor="text1"/>
          <w:sz w:val="24"/>
          <w:szCs w:val="24"/>
        </w:rPr>
        <w:t>[Viewed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35B11248" w14:textId="78C2A956" w:rsidR="1CD19DF1" w:rsidRPr="00C505D5" w:rsidRDefault="36983A57" w:rsidP="00C505D5">
      <w:pPr>
        <w:spacing w:line="360" w:lineRule="auto"/>
        <w:jc w:val="both"/>
        <w:rPr>
          <w:rFonts w:ascii="Arial" w:eastAsia="Arial" w:hAnsi="Arial" w:cs="Arial"/>
          <w:color w:val="000000" w:themeColor="text1"/>
          <w:sz w:val="24"/>
          <w:szCs w:val="24"/>
        </w:rPr>
      </w:pPr>
      <w:r w:rsidRPr="00C505D5">
        <w:rPr>
          <w:rFonts w:ascii="Arial" w:eastAsia="Arial" w:hAnsi="Arial" w:cs="Arial"/>
          <w:color w:val="000000" w:themeColor="text1"/>
          <w:sz w:val="24"/>
          <w:szCs w:val="24"/>
        </w:rPr>
        <w:t xml:space="preserve">CIPD (2021a) Flexible Working. Available at: </w:t>
      </w:r>
      <w:hyperlink r:id="rId18" w:anchor=":~:text=%E2%80%98Flexible%20working%E2%80%99%20describes%20a%20type%20of%20working%20arrangement,what%20times%20employees%20work.%20Flexible%20working%20practices%20include%3A">
        <w:r w:rsidRPr="00C505D5">
          <w:rPr>
            <w:rStyle w:val="Hyperlink"/>
            <w:rFonts w:ascii="Arial" w:eastAsia="Arial" w:hAnsi="Arial" w:cs="Arial"/>
            <w:sz w:val="24"/>
            <w:szCs w:val="24"/>
          </w:rPr>
          <w:t>Flexible Working Practices | Factsheets | CIPD</w:t>
        </w:r>
      </w:hyperlink>
      <w:r w:rsidRPr="00C505D5">
        <w:rPr>
          <w:rFonts w:ascii="Arial" w:eastAsia="Arial" w:hAnsi="Arial" w:cs="Arial"/>
          <w:color w:val="000000" w:themeColor="text1"/>
          <w:sz w:val="24"/>
          <w:szCs w:val="24"/>
        </w:rPr>
        <w:t xml:space="preserve"> [viewed on 23</w:t>
      </w:r>
      <w:r w:rsidRPr="00C505D5">
        <w:rPr>
          <w:rFonts w:ascii="Arial" w:eastAsia="Arial" w:hAnsi="Arial" w:cs="Arial"/>
          <w:color w:val="000000" w:themeColor="text1"/>
          <w:sz w:val="24"/>
          <w:szCs w:val="24"/>
          <w:vertAlign w:val="superscript"/>
        </w:rPr>
        <w:t>rd</w:t>
      </w:r>
      <w:r w:rsidRPr="00C505D5">
        <w:rPr>
          <w:rFonts w:ascii="Arial" w:eastAsia="Arial" w:hAnsi="Arial" w:cs="Arial"/>
          <w:color w:val="000000" w:themeColor="text1"/>
          <w:sz w:val="24"/>
          <w:szCs w:val="24"/>
        </w:rPr>
        <w:t xml:space="preserve"> January 2022)</w:t>
      </w:r>
    </w:p>
    <w:p w14:paraId="7C72254D" w14:textId="33B760ED" w:rsidR="1CD19DF1" w:rsidRPr="00C505D5" w:rsidRDefault="36983A57" w:rsidP="00C505D5">
      <w:pPr>
        <w:spacing w:line="360" w:lineRule="auto"/>
        <w:jc w:val="both"/>
        <w:rPr>
          <w:rFonts w:ascii="Arial" w:eastAsia="Arial" w:hAnsi="Arial" w:cs="Arial"/>
          <w:color w:val="000000" w:themeColor="text1"/>
          <w:sz w:val="24"/>
          <w:szCs w:val="24"/>
        </w:rPr>
      </w:pPr>
      <w:r w:rsidRPr="00C505D5">
        <w:rPr>
          <w:rFonts w:ascii="Arial" w:eastAsia="Arial" w:hAnsi="Arial" w:cs="Arial"/>
          <w:color w:val="000000" w:themeColor="text1"/>
          <w:sz w:val="24"/>
          <w:szCs w:val="24"/>
        </w:rPr>
        <w:t>CIPD (2021b) ‘</w:t>
      </w:r>
      <w:r w:rsidRPr="00C505D5">
        <w:rPr>
          <w:rFonts w:ascii="Arial" w:eastAsia="Arial" w:hAnsi="Arial" w:cs="Arial"/>
          <w:i/>
          <w:iCs/>
          <w:color w:val="000000" w:themeColor="text1"/>
          <w:sz w:val="24"/>
          <w:szCs w:val="24"/>
        </w:rPr>
        <w:t xml:space="preserve">Labour Market Outlook’. </w:t>
      </w:r>
      <w:r w:rsidRPr="00C505D5">
        <w:rPr>
          <w:rFonts w:ascii="Arial" w:eastAsia="Arial" w:hAnsi="Arial" w:cs="Arial"/>
          <w:color w:val="000000" w:themeColor="text1"/>
          <w:sz w:val="24"/>
          <w:szCs w:val="24"/>
        </w:rPr>
        <w:t xml:space="preserve">Available </w:t>
      </w:r>
      <w:proofErr w:type="spellStart"/>
      <w:r w:rsidRPr="00C505D5">
        <w:rPr>
          <w:rFonts w:ascii="Arial" w:eastAsia="Arial" w:hAnsi="Arial" w:cs="Arial"/>
          <w:color w:val="000000" w:themeColor="text1"/>
          <w:sz w:val="24"/>
          <w:szCs w:val="24"/>
        </w:rPr>
        <w:t>at:</w:t>
      </w:r>
      <w:hyperlink r:id="rId19">
        <w:r w:rsidRPr="00C505D5">
          <w:rPr>
            <w:rStyle w:val="Hyperlink"/>
            <w:rFonts w:ascii="Arial" w:eastAsia="Arial" w:hAnsi="Arial" w:cs="Arial"/>
            <w:sz w:val="24"/>
            <w:szCs w:val="24"/>
          </w:rPr>
          <w:t>Labour</w:t>
        </w:r>
        <w:proofErr w:type="spellEnd"/>
        <w:r w:rsidRPr="00C505D5">
          <w:rPr>
            <w:rStyle w:val="Hyperlink"/>
            <w:rFonts w:ascii="Arial" w:eastAsia="Arial" w:hAnsi="Arial" w:cs="Arial"/>
            <w:sz w:val="24"/>
            <w:szCs w:val="24"/>
          </w:rPr>
          <w:t xml:space="preserve"> Market Outlook | Surveys | CIPD</w:t>
        </w:r>
      </w:hyperlink>
      <w:r w:rsidRPr="00C505D5">
        <w:rPr>
          <w:rFonts w:ascii="Arial" w:eastAsia="Arial" w:hAnsi="Arial" w:cs="Arial"/>
          <w:color w:val="000000" w:themeColor="text1"/>
          <w:sz w:val="24"/>
          <w:szCs w:val="24"/>
        </w:rPr>
        <w:t xml:space="preserve"> [viewed on 23</w:t>
      </w:r>
      <w:r w:rsidRPr="00C505D5">
        <w:rPr>
          <w:rFonts w:ascii="Arial" w:eastAsia="Arial" w:hAnsi="Arial" w:cs="Arial"/>
          <w:color w:val="000000" w:themeColor="text1"/>
          <w:sz w:val="24"/>
          <w:szCs w:val="24"/>
          <w:vertAlign w:val="superscript"/>
        </w:rPr>
        <w:t>rd</w:t>
      </w:r>
      <w:r w:rsidRPr="00C505D5">
        <w:rPr>
          <w:rFonts w:ascii="Arial" w:eastAsia="Arial" w:hAnsi="Arial" w:cs="Arial"/>
          <w:color w:val="000000" w:themeColor="text1"/>
          <w:sz w:val="24"/>
          <w:szCs w:val="24"/>
        </w:rPr>
        <w:t xml:space="preserve"> January 2022)</w:t>
      </w:r>
    </w:p>
    <w:p w14:paraId="39238A5E" w14:textId="0DF4D179" w:rsidR="1CD19DF1" w:rsidRPr="00C505D5" w:rsidRDefault="36983A57" w:rsidP="00C505D5">
      <w:pPr>
        <w:spacing w:line="360" w:lineRule="auto"/>
        <w:jc w:val="both"/>
        <w:rPr>
          <w:rFonts w:ascii="Arial" w:eastAsia="Arial" w:hAnsi="Arial" w:cs="Arial"/>
          <w:color w:val="000000" w:themeColor="text1"/>
          <w:sz w:val="24"/>
          <w:szCs w:val="24"/>
        </w:rPr>
      </w:pPr>
      <w:r w:rsidRPr="00C505D5">
        <w:rPr>
          <w:rFonts w:ascii="Arial" w:eastAsia="Arial" w:hAnsi="Arial" w:cs="Arial"/>
          <w:color w:val="000000" w:themeColor="text1"/>
          <w:sz w:val="24"/>
          <w:szCs w:val="24"/>
        </w:rPr>
        <w:lastRenderedPageBreak/>
        <w:t>CIPD (2021c) ‘</w:t>
      </w:r>
      <w:r w:rsidRPr="00C505D5">
        <w:rPr>
          <w:rFonts w:ascii="Arial" w:eastAsia="Arial" w:hAnsi="Arial" w:cs="Arial"/>
          <w:i/>
          <w:iCs/>
          <w:color w:val="000000" w:themeColor="text1"/>
          <w:sz w:val="24"/>
          <w:szCs w:val="24"/>
        </w:rPr>
        <w:t xml:space="preserve">Wellbeing at Work’. </w:t>
      </w:r>
      <w:r w:rsidRPr="00C505D5">
        <w:rPr>
          <w:rFonts w:ascii="Arial" w:eastAsia="Arial" w:hAnsi="Arial" w:cs="Arial"/>
          <w:color w:val="000000" w:themeColor="text1"/>
          <w:sz w:val="24"/>
          <w:szCs w:val="24"/>
        </w:rPr>
        <w:t xml:space="preserve">Available at: </w:t>
      </w:r>
      <w:hyperlink r:id="rId20">
        <w:r w:rsidRPr="00C505D5">
          <w:rPr>
            <w:rStyle w:val="Hyperlink"/>
            <w:rFonts w:ascii="Arial" w:eastAsia="Arial" w:hAnsi="Arial" w:cs="Arial"/>
            <w:sz w:val="24"/>
            <w:szCs w:val="24"/>
          </w:rPr>
          <w:t>Wellbeing at Work | Factsheets | CIPD</w:t>
        </w:r>
      </w:hyperlink>
      <w:r w:rsidRPr="00C505D5">
        <w:rPr>
          <w:rFonts w:ascii="Arial" w:eastAsia="Arial" w:hAnsi="Arial" w:cs="Arial"/>
          <w:color w:val="000000" w:themeColor="text1"/>
          <w:sz w:val="24"/>
          <w:szCs w:val="24"/>
        </w:rPr>
        <w:t xml:space="preserve"> [viewed on 23</w:t>
      </w:r>
      <w:r w:rsidRPr="00C505D5">
        <w:rPr>
          <w:rFonts w:ascii="Arial" w:eastAsia="Arial" w:hAnsi="Arial" w:cs="Arial"/>
          <w:color w:val="000000" w:themeColor="text1"/>
          <w:sz w:val="24"/>
          <w:szCs w:val="24"/>
          <w:vertAlign w:val="superscript"/>
        </w:rPr>
        <w:t>rd</w:t>
      </w:r>
      <w:r w:rsidRPr="00C505D5">
        <w:rPr>
          <w:rFonts w:ascii="Arial" w:eastAsia="Arial" w:hAnsi="Arial" w:cs="Arial"/>
          <w:color w:val="000000" w:themeColor="text1"/>
          <w:sz w:val="24"/>
          <w:szCs w:val="24"/>
        </w:rPr>
        <w:t xml:space="preserve"> January 2022)</w:t>
      </w:r>
    </w:p>
    <w:p w14:paraId="680CB5A4" w14:textId="5FB76552"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Arial" w:hAnsi="Arial" w:cs="Arial"/>
          <w:color w:val="000000" w:themeColor="text1"/>
          <w:sz w:val="24"/>
          <w:szCs w:val="24"/>
        </w:rPr>
        <w:t xml:space="preserve">CIPD (2022) Coronavirus (COVID-19): Flexible working during the pandemic and beyond. Available at: </w:t>
      </w:r>
      <w:hyperlink r:id="rId21">
        <w:r w:rsidRPr="00C505D5">
          <w:rPr>
            <w:rStyle w:val="Hyperlink"/>
            <w:rFonts w:ascii="Arial" w:eastAsia="Arial" w:hAnsi="Arial" w:cs="Arial"/>
            <w:sz w:val="24"/>
            <w:szCs w:val="24"/>
          </w:rPr>
          <w:t>Coronavirus (COVID-19): Flexible working during the pandemic and beyond | Guides | CIPD</w:t>
        </w:r>
      </w:hyperlink>
      <w:r w:rsidRPr="00C505D5">
        <w:rPr>
          <w:rFonts w:ascii="Arial" w:eastAsia="Arial" w:hAnsi="Arial" w:cs="Arial"/>
          <w:color w:val="000000" w:themeColor="text1"/>
          <w:sz w:val="24"/>
          <w:szCs w:val="24"/>
        </w:rPr>
        <w:t xml:space="preserve"> </w:t>
      </w:r>
      <w:r w:rsidRPr="00C505D5">
        <w:rPr>
          <w:rFonts w:ascii="Arial" w:eastAsia="Calibri" w:hAnsi="Arial" w:cs="Arial"/>
          <w:color w:val="000000" w:themeColor="text1"/>
          <w:sz w:val="24"/>
          <w:szCs w:val="24"/>
        </w:rPr>
        <w:t>[Viewed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47594C79" w14:textId="7FFFAFCE" w:rsidR="1CD19DF1" w:rsidRPr="00C505D5" w:rsidRDefault="36983A57" w:rsidP="00C505D5">
      <w:pPr>
        <w:spacing w:line="360" w:lineRule="auto"/>
        <w:jc w:val="both"/>
        <w:rPr>
          <w:rFonts w:ascii="Arial" w:eastAsia="Arial" w:hAnsi="Arial" w:cs="Arial"/>
          <w:color w:val="000000" w:themeColor="text1"/>
          <w:sz w:val="24"/>
          <w:szCs w:val="24"/>
        </w:rPr>
      </w:pPr>
      <w:r w:rsidRPr="00C505D5">
        <w:rPr>
          <w:rFonts w:ascii="Arial" w:eastAsia="Arial" w:hAnsi="Arial" w:cs="Arial"/>
          <w:color w:val="000000" w:themeColor="text1"/>
          <w:sz w:val="24"/>
          <w:szCs w:val="24"/>
        </w:rPr>
        <w:t xml:space="preserve">Cribb, J., Waters, T., </w:t>
      </w:r>
      <w:proofErr w:type="spellStart"/>
      <w:r w:rsidRPr="00C505D5">
        <w:rPr>
          <w:rFonts w:ascii="Arial" w:eastAsia="Arial" w:hAnsi="Arial" w:cs="Arial"/>
          <w:color w:val="000000" w:themeColor="text1"/>
          <w:sz w:val="24"/>
          <w:szCs w:val="24"/>
        </w:rPr>
        <w:t>Wernham</w:t>
      </w:r>
      <w:proofErr w:type="spellEnd"/>
      <w:r w:rsidRPr="00C505D5">
        <w:rPr>
          <w:rFonts w:ascii="Arial" w:eastAsia="Arial" w:hAnsi="Arial" w:cs="Arial"/>
          <w:color w:val="000000" w:themeColor="text1"/>
          <w:sz w:val="24"/>
          <w:szCs w:val="24"/>
        </w:rPr>
        <w:t xml:space="preserve">, T. and Xu, X., 2021. The labour market during the pandemic. </w:t>
      </w:r>
      <w:r w:rsidRPr="00C505D5">
        <w:rPr>
          <w:rFonts w:ascii="Arial" w:eastAsia="Arial" w:hAnsi="Arial" w:cs="Arial"/>
          <w:i/>
          <w:iCs/>
          <w:color w:val="000000" w:themeColor="text1"/>
          <w:sz w:val="24"/>
          <w:szCs w:val="24"/>
        </w:rPr>
        <w:t xml:space="preserve">Pre-release chapter in Cribb J., Waters T., </w:t>
      </w:r>
      <w:proofErr w:type="spellStart"/>
      <w:r w:rsidRPr="00C505D5">
        <w:rPr>
          <w:rFonts w:ascii="Arial" w:eastAsia="Arial" w:hAnsi="Arial" w:cs="Arial"/>
          <w:i/>
          <w:iCs/>
          <w:color w:val="000000" w:themeColor="text1"/>
          <w:sz w:val="24"/>
          <w:szCs w:val="24"/>
        </w:rPr>
        <w:t>Wernham</w:t>
      </w:r>
      <w:proofErr w:type="spellEnd"/>
      <w:r w:rsidRPr="00C505D5">
        <w:rPr>
          <w:rFonts w:ascii="Arial" w:eastAsia="Arial" w:hAnsi="Arial" w:cs="Arial"/>
          <w:i/>
          <w:iCs/>
          <w:color w:val="000000" w:themeColor="text1"/>
          <w:sz w:val="24"/>
          <w:szCs w:val="24"/>
        </w:rPr>
        <w:t xml:space="preserve"> T., Xu X.(eds.</w:t>
      </w:r>
      <w:proofErr w:type="gramStart"/>
      <w:r w:rsidRPr="00C505D5">
        <w:rPr>
          <w:rFonts w:ascii="Arial" w:eastAsia="Arial" w:hAnsi="Arial" w:cs="Arial"/>
          <w:i/>
          <w:iCs/>
          <w:color w:val="000000" w:themeColor="text1"/>
          <w:sz w:val="24"/>
          <w:szCs w:val="24"/>
        </w:rPr>
        <w:t>),«</w:t>
      </w:r>
      <w:proofErr w:type="gramEnd"/>
      <w:r w:rsidRPr="00C505D5">
        <w:rPr>
          <w:rFonts w:ascii="Arial" w:eastAsia="Arial" w:hAnsi="Arial" w:cs="Arial"/>
          <w:i/>
          <w:iCs/>
          <w:color w:val="000000" w:themeColor="text1"/>
          <w:sz w:val="24"/>
          <w:szCs w:val="24"/>
        </w:rPr>
        <w:t>Living standards, poverty and inequality in the UK</w:t>
      </w:r>
      <w:r w:rsidRPr="00C505D5">
        <w:rPr>
          <w:rFonts w:ascii="Arial" w:eastAsia="Arial" w:hAnsi="Arial" w:cs="Arial"/>
          <w:color w:val="000000" w:themeColor="text1"/>
          <w:sz w:val="24"/>
          <w:szCs w:val="24"/>
        </w:rPr>
        <w:t>.</w:t>
      </w:r>
    </w:p>
    <w:p w14:paraId="450278ED" w14:textId="54BCA735"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Frisch, S., (2020) ‘</w:t>
      </w:r>
      <w:r w:rsidRPr="00C505D5">
        <w:rPr>
          <w:rFonts w:ascii="Arial" w:eastAsia="Calibri" w:hAnsi="Arial" w:cs="Arial"/>
          <w:i/>
          <w:iCs/>
          <w:color w:val="000000" w:themeColor="text1"/>
          <w:sz w:val="24"/>
          <w:szCs w:val="24"/>
        </w:rPr>
        <w:t>Covid-19 and the future of the aging: Prospects for older workers’</w:t>
      </w:r>
      <w:r w:rsidRPr="00C505D5">
        <w:rPr>
          <w:rFonts w:ascii="Arial" w:eastAsia="Calibri" w:hAnsi="Arial" w:cs="Arial"/>
          <w:color w:val="000000" w:themeColor="text1"/>
          <w:sz w:val="24"/>
          <w:szCs w:val="24"/>
        </w:rPr>
        <w:t xml:space="preserve"> Forbes. Available at:</w:t>
      </w:r>
      <w:r w:rsidRPr="00C505D5">
        <w:rPr>
          <w:rFonts w:ascii="Arial" w:eastAsia="Calibri" w:hAnsi="Arial" w:cs="Arial"/>
          <w:i/>
          <w:iCs/>
          <w:color w:val="000000" w:themeColor="text1"/>
          <w:sz w:val="24"/>
          <w:szCs w:val="24"/>
        </w:rPr>
        <w:t xml:space="preserve"> </w:t>
      </w:r>
      <w:hyperlink r:id="rId22">
        <w:r w:rsidRPr="00C505D5">
          <w:rPr>
            <w:rStyle w:val="Hyperlink"/>
            <w:rFonts w:ascii="Arial" w:eastAsia="Calibri" w:hAnsi="Arial" w:cs="Arial"/>
            <w:sz w:val="24"/>
            <w:szCs w:val="24"/>
          </w:rPr>
          <w:t>COVID-19 And The Future Of Aging: Prospects For Older Workers (forbes.com)</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17FA0F1F" w14:textId="3DF0934F" w:rsidR="1CD19DF1" w:rsidRPr="00C505D5" w:rsidRDefault="36983A57" w:rsidP="00C505D5">
      <w:pPr>
        <w:spacing w:line="360" w:lineRule="auto"/>
        <w:jc w:val="both"/>
        <w:rPr>
          <w:rFonts w:ascii="Arial" w:eastAsia="Calibri" w:hAnsi="Arial" w:cs="Arial"/>
          <w:color w:val="000000" w:themeColor="text1"/>
          <w:sz w:val="24"/>
          <w:szCs w:val="24"/>
        </w:rPr>
      </w:pPr>
      <w:proofErr w:type="spellStart"/>
      <w:r w:rsidRPr="00C505D5">
        <w:rPr>
          <w:rFonts w:ascii="Arial" w:eastAsia="Calibri" w:hAnsi="Arial" w:cs="Arial"/>
          <w:color w:val="000000" w:themeColor="text1"/>
          <w:sz w:val="24"/>
          <w:szCs w:val="24"/>
        </w:rPr>
        <w:t>Fuhl</w:t>
      </w:r>
      <w:proofErr w:type="spellEnd"/>
      <w:r w:rsidRPr="00C505D5">
        <w:rPr>
          <w:rFonts w:ascii="Arial" w:eastAsia="Calibri" w:hAnsi="Arial" w:cs="Arial"/>
          <w:color w:val="000000" w:themeColor="text1"/>
          <w:sz w:val="24"/>
          <w:szCs w:val="24"/>
        </w:rPr>
        <w:t>, J (2020) ‘</w:t>
      </w:r>
      <w:r w:rsidRPr="00C505D5">
        <w:rPr>
          <w:rFonts w:ascii="Arial" w:eastAsia="Calibri" w:hAnsi="Arial" w:cs="Arial"/>
          <w:i/>
          <w:iCs/>
          <w:color w:val="000000" w:themeColor="text1"/>
          <w:sz w:val="24"/>
          <w:szCs w:val="24"/>
        </w:rPr>
        <w:t>7 Ways Netflix reinvented HR</w:t>
      </w:r>
      <w:r w:rsidRPr="00C505D5">
        <w:rPr>
          <w:rFonts w:ascii="Arial" w:eastAsia="Calibri" w:hAnsi="Arial" w:cs="Arial"/>
          <w:color w:val="000000" w:themeColor="text1"/>
          <w:sz w:val="24"/>
          <w:szCs w:val="24"/>
        </w:rPr>
        <w:t xml:space="preserve">’ Sage. Available at: </w:t>
      </w:r>
      <w:hyperlink r:id="rId23">
        <w:r w:rsidRPr="00C505D5">
          <w:rPr>
            <w:rStyle w:val="Hyperlink"/>
            <w:rFonts w:ascii="Arial" w:eastAsia="Calibri" w:hAnsi="Arial" w:cs="Arial"/>
            <w:sz w:val="24"/>
            <w:szCs w:val="24"/>
          </w:rPr>
          <w:t>7 ways Netflix reinvented HR - Sage Advice United Kingdom</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w:t>
      </w:r>
    </w:p>
    <w:p w14:paraId="2EB5E34F" w14:textId="09D7E45D"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Gov UK (2020) ‘</w:t>
      </w:r>
      <w:r w:rsidRPr="00C505D5">
        <w:rPr>
          <w:rFonts w:ascii="Arial" w:eastAsia="Calibri" w:hAnsi="Arial" w:cs="Arial"/>
          <w:i/>
          <w:iCs/>
          <w:color w:val="000000" w:themeColor="text1"/>
          <w:sz w:val="24"/>
          <w:szCs w:val="24"/>
        </w:rPr>
        <w:t xml:space="preserve">Staying at home and away from </w:t>
      </w:r>
      <w:proofErr w:type="gramStart"/>
      <w:r w:rsidRPr="00C505D5">
        <w:rPr>
          <w:rFonts w:ascii="Arial" w:eastAsia="Calibri" w:hAnsi="Arial" w:cs="Arial"/>
          <w:i/>
          <w:iCs/>
          <w:color w:val="000000" w:themeColor="text1"/>
          <w:sz w:val="24"/>
          <w:szCs w:val="24"/>
        </w:rPr>
        <w:t>others’</w:t>
      </w:r>
      <w:proofErr w:type="gramEnd"/>
      <w:r w:rsidRPr="00C505D5">
        <w:rPr>
          <w:rFonts w:ascii="Arial" w:eastAsia="Calibri" w:hAnsi="Arial" w:cs="Arial"/>
          <w:i/>
          <w:iCs/>
          <w:color w:val="000000" w:themeColor="text1"/>
          <w:sz w:val="24"/>
          <w:szCs w:val="24"/>
        </w:rPr>
        <w:t>.</w:t>
      </w:r>
      <w:r w:rsidRPr="00C505D5">
        <w:rPr>
          <w:rFonts w:ascii="Arial" w:eastAsia="Calibri" w:hAnsi="Arial" w:cs="Arial"/>
          <w:color w:val="000000" w:themeColor="text1"/>
          <w:sz w:val="24"/>
          <w:szCs w:val="24"/>
        </w:rPr>
        <w:t xml:space="preserve"> Available at: </w:t>
      </w:r>
      <w:hyperlink r:id="rId24">
        <w:r w:rsidRPr="00C505D5">
          <w:rPr>
            <w:rStyle w:val="Hyperlink"/>
            <w:rFonts w:ascii="Arial" w:eastAsia="Calibri" w:hAnsi="Arial" w:cs="Arial"/>
            <w:sz w:val="24"/>
            <w:szCs w:val="24"/>
          </w:rPr>
          <w:t>[Withdrawn] Staying at home and away from others (social distancing) - GOV.UK (www.gov.uk)</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w:t>
      </w:r>
    </w:p>
    <w:p w14:paraId="2E474A2A" w14:textId="27B93ADF"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Gov UK (2022) </w:t>
      </w:r>
      <w:r w:rsidRPr="00C505D5">
        <w:rPr>
          <w:rFonts w:ascii="Arial" w:eastAsia="Calibri" w:hAnsi="Arial" w:cs="Arial"/>
          <w:i/>
          <w:iCs/>
          <w:color w:val="000000" w:themeColor="text1"/>
          <w:sz w:val="24"/>
          <w:szCs w:val="24"/>
        </w:rPr>
        <w:t xml:space="preserve">‘Flexible Working’. </w:t>
      </w:r>
      <w:r w:rsidRPr="00C505D5">
        <w:rPr>
          <w:rFonts w:ascii="Arial" w:eastAsia="Calibri" w:hAnsi="Arial" w:cs="Arial"/>
          <w:color w:val="000000" w:themeColor="text1"/>
          <w:sz w:val="24"/>
          <w:szCs w:val="24"/>
        </w:rPr>
        <w:t xml:space="preserve">Available at: </w:t>
      </w:r>
      <w:hyperlink r:id="rId25">
        <w:r w:rsidRPr="00C505D5">
          <w:rPr>
            <w:rStyle w:val="Hyperlink"/>
            <w:rFonts w:ascii="Arial" w:eastAsia="Calibri" w:hAnsi="Arial" w:cs="Arial"/>
            <w:i/>
            <w:iCs/>
            <w:sz w:val="24"/>
            <w:szCs w:val="24"/>
          </w:rPr>
          <w:t>Flexible</w:t>
        </w:r>
        <w:r w:rsidRPr="00C505D5">
          <w:rPr>
            <w:rStyle w:val="Hyperlink"/>
            <w:rFonts w:ascii="Arial" w:eastAsia="Calibri" w:hAnsi="Arial" w:cs="Arial"/>
            <w:sz w:val="24"/>
            <w:szCs w:val="24"/>
          </w:rPr>
          <w:t xml:space="preserve"> working - GOV.UK (www.gov.uk)</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w:t>
      </w:r>
    </w:p>
    <w:p w14:paraId="17A29F25" w14:textId="21C8E212"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Gov UK (2021a) ‘Coronavirus Job Retention Scheme statistics: 7 October 2021. Available at: </w:t>
      </w:r>
      <w:hyperlink r:id="rId26">
        <w:r w:rsidRPr="00C505D5">
          <w:rPr>
            <w:rStyle w:val="Hyperlink"/>
            <w:rFonts w:ascii="Arial" w:eastAsia="Calibri" w:hAnsi="Arial" w:cs="Arial"/>
            <w:sz w:val="24"/>
            <w:szCs w:val="24"/>
          </w:rPr>
          <w:t>Coronavirus Job Retention Scheme statistics: 7 October 2021 - GOV.UK (www.gov.uk)</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w:t>
      </w:r>
    </w:p>
    <w:p w14:paraId="0207BED7" w14:textId="78536EF6"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Government (2016) Future of demographic change. Available at: </w:t>
      </w:r>
      <w:hyperlink r:id="rId27">
        <w:r w:rsidRPr="00C505D5">
          <w:rPr>
            <w:rStyle w:val="Hyperlink"/>
            <w:rFonts w:ascii="Arial" w:eastAsia="Calibri" w:hAnsi="Arial" w:cs="Arial"/>
            <w:sz w:val="24"/>
            <w:szCs w:val="24"/>
          </w:rPr>
          <w:t>Future of demographic change - GOV.UK (www.gov.uk)</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w:t>
      </w:r>
    </w:p>
    <w:p w14:paraId="2DA71CD3" w14:textId="2DF6D4B1"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Government Office for Science (2019) Future of an ageing population. Available at: </w:t>
      </w:r>
      <w:hyperlink r:id="rId28">
        <w:r w:rsidRPr="00C505D5">
          <w:rPr>
            <w:rStyle w:val="Hyperlink"/>
            <w:rFonts w:ascii="Arial" w:eastAsia="Calibri" w:hAnsi="Arial" w:cs="Arial"/>
            <w:sz w:val="24"/>
            <w:szCs w:val="24"/>
          </w:rPr>
          <w:t>future-of-an-ageing-population.pdf (publishing.service.gov.uk)</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25E0B610" w14:textId="48A692F4"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Hall, B (2019) ‘</w:t>
      </w:r>
      <w:r w:rsidRPr="00C505D5">
        <w:rPr>
          <w:rFonts w:ascii="Arial" w:eastAsia="Calibri" w:hAnsi="Arial" w:cs="Arial"/>
          <w:i/>
          <w:iCs/>
          <w:color w:val="000000" w:themeColor="text1"/>
          <w:sz w:val="24"/>
          <w:szCs w:val="24"/>
        </w:rPr>
        <w:t>How to successfully support an ageing workforce</w:t>
      </w:r>
      <w:r w:rsidRPr="00C505D5">
        <w:rPr>
          <w:rFonts w:ascii="Arial" w:eastAsia="Calibri" w:hAnsi="Arial" w:cs="Arial"/>
          <w:color w:val="000000" w:themeColor="text1"/>
          <w:sz w:val="24"/>
          <w:szCs w:val="24"/>
        </w:rPr>
        <w:t xml:space="preserve">’. People Management. Available at: </w:t>
      </w:r>
      <w:hyperlink r:id="rId29">
        <w:r w:rsidRPr="00C505D5">
          <w:rPr>
            <w:rStyle w:val="Hyperlink"/>
            <w:rFonts w:ascii="Arial" w:eastAsia="Calibri" w:hAnsi="Arial" w:cs="Arial"/>
            <w:sz w:val="24"/>
            <w:szCs w:val="24"/>
          </w:rPr>
          <w:t>How to successfully support an ageing workforce (peoplemanagement.co.uk)</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2BFD0FEC" w14:textId="2074F5C9"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lastRenderedPageBreak/>
        <w:t xml:space="preserve">Howlett, E (2020) ‘How to get onboarding right’. People Management. Available at: </w:t>
      </w:r>
      <w:hyperlink r:id="rId30">
        <w:r w:rsidRPr="00C505D5">
          <w:rPr>
            <w:rStyle w:val="Hyperlink"/>
            <w:rFonts w:ascii="Arial" w:eastAsia="Calibri" w:hAnsi="Arial" w:cs="Arial"/>
            <w:sz w:val="24"/>
            <w:szCs w:val="24"/>
          </w:rPr>
          <w:t>How to get onboarding right (peoplemanagement.co.uk)</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6B85F4EC" w14:textId="07BECB1C"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HRMP (2022) ‘Recruitment and onboarding’ People Management. Available at: </w:t>
      </w:r>
      <w:hyperlink r:id="rId31">
        <w:r w:rsidRPr="00C505D5">
          <w:rPr>
            <w:rStyle w:val="Hyperlink"/>
            <w:rFonts w:ascii="Arial" w:eastAsia="Calibri" w:hAnsi="Arial" w:cs="Arial"/>
            <w:sz w:val="24"/>
            <w:szCs w:val="24"/>
          </w:rPr>
          <w:t>Recruitment and onboarding | Human Resource Management (hrmpractice.com)</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12271D9A" w14:textId="15F6C4C0" w:rsidR="1CD19DF1" w:rsidRPr="00C505D5" w:rsidRDefault="36983A57" w:rsidP="00C505D5">
      <w:pPr>
        <w:spacing w:line="360" w:lineRule="auto"/>
        <w:jc w:val="both"/>
        <w:rPr>
          <w:rFonts w:ascii="Arial" w:eastAsia="Arial" w:hAnsi="Arial" w:cs="Arial"/>
          <w:color w:val="000000" w:themeColor="text1"/>
          <w:sz w:val="24"/>
          <w:szCs w:val="24"/>
        </w:rPr>
      </w:pPr>
      <w:r w:rsidRPr="00C505D5">
        <w:rPr>
          <w:rFonts w:ascii="Arial" w:eastAsia="Arial" w:hAnsi="Arial" w:cs="Arial"/>
          <w:color w:val="000000" w:themeColor="text1"/>
          <w:sz w:val="24"/>
          <w:szCs w:val="24"/>
        </w:rPr>
        <w:t xml:space="preserve">Ipsen, C., van </w:t>
      </w:r>
      <w:proofErr w:type="spellStart"/>
      <w:r w:rsidRPr="00C505D5">
        <w:rPr>
          <w:rFonts w:ascii="Arial" w:eastAsia="Arial" w:hAnsi="Arial" w:cs="Arial"/>
          <w:color w:val="000000" w:themeColor="text1"/>
          <w:sz w:val="24"/>
          <w:szCs w:val="24"/>
        </w:rPr>
        <w:t>Veldhoven</w:t>
      </w:r>
      <w:proofErr w:type="spellEnd"/>
      <w:r w:rsidRPr="00C505D5">
        <w:rPr>
          <w:rFonts w:ascii="Arial" w:eastAsia="Arial" w:hAnsi="Arial" w:cs="Arial"/>
          <w:color w:val="000000" w:themeColor="text1"/>
          <w:sz w:val="24"/>
          <w:szCs w:val="24"/>
        </w:rPr>
        <w:t xml:space="preserve">, M., Kirchner, K. and Hansen, J.P., 2021. Six key advantages and disadvantages of working from home in Europe during COVID-19. </w:t>
      </w:r>
      <w:r w:rsidRPr="00C505D5">
        <w:rPr>
          <w:rFonts w:ascii="Arial" w:eastAsia="Arial" w:hAnsi="Arial" w:cs="Arial"/>
          <w:i/>
          <w:iCs/>
          <w:color w:val="000000" w:themeColor="text1"/>
          <w:sz w:val="24"/>
          <w:szCs w:val="24"/>
        </w:rPr>
        <w:t>International Journal of Environmental Research and Public Health</w:t>
      </w:r>
      <w:r w:rsidRPr="00C505D5">
        <w:rPr>
          <w:rFonts w:ascii="Arial" w:eastAsia="Arial" w:hAnsi="Arial" w:cs="Arial"/>
          <w:color w:val="000000" w:themeColor="text1"/>
          <w:sz w:val="24"/>
          <w:szCs w:val="24"/>
        </w:rPr>
        <w:t xml:space="preserve">, </w:t>
      </w:r>
      <w:r w:rsidRPr="00C505D5">
        <w:rPr>
          <w:rFonts w:ascii="Arial" w:eastAsia="Arial" w:hAnsi="Arial" w:cs="Arial"/>
          <w:i/>
          <w:iCs/>
          <w:color w:val="000000" w:themeColor="text1"/>
          <w:sz w:val="24"/>
          <w:szCs w:val="24"/>
        </w:rPr>
        <w:t>18</w:t>
      </w:r>
      <w:r w:rsidRPr="00C505D5">
        <w:rPr>
          <w:rFonts w:ascii="Arial" w:eastAsia="Arial" w:hAnsi="Arial" w:cs="Arial"/>
          <w:color w:val="000000" w:themeColor="text1"/>
          <w:sz w:val="24"/>
          <w:szCs w:val="24"/>
        </w:rPr>
        <w:t>(4), p.1826.</w:t>
      </w:r>
    </w:p>
    <w:p w14:paraId="45AC717B" w14:textId="77777777" w:rsidR="00C505D5" w:rsidRPr="00C505D5" w:rsidRDefault="36983A57" w:rsidP="00C505D5">
      <w:pPr>
        <w:spacing w:line="360" w:lineRule="auto"/>
        <w:jc w:val="both"/>
        <w:rPr>
          <w:rFonts w:ascii="Arial" w:hAnsi="Arial" w:cs="Arial"/>
          <w:sz w:val="24"/>
          <w:szCs w:val="24"/>
        </w:rPr>
      </w:pPr>
      <w:r w:rsidRPr="00C505D5">
        <w:rPr>
          <w:rFonts w:ascii="Arial" w:hAnsi="Arial" w:cs="Arial"/>
          <w:sz w:val="24"/>
          <w:szCs w:val="24"/>
        </w:rPr>
        <w:t xml:space="preserve">Iberdrola (2022) ‘From the baby boomer to the post-millennial generations: 50 years of change’. Available at: </w:t>
      </w:r>
      <w:hyperlink r:id="rId32">
        <w:r w:rsidRPr="00C505D5">
          <w:rPr>
            <w:rStyle w:val="Hyperlink"/>
            <w:rFonts w:ascii="Arial" w:eastAsia="Calibri" w:hAnsi="Arial" w:cs="Arial"/>
            <w:sz w:val="24"/>
            <w:szCs w:val="24"/>
          </w:rPr>
          <w:t>Generation X, Y, and Z: Differences and characteristics - Iberdrola</w:t>
        </w:r>
      </w:hyperlink>
      <w:r w:rsidRPr="00C505D5">
        <w:rPr>
          <w:rFonts w:ascii="Arial" w:hAnsi="Arial" w:cs="Arial"/>
          <w:sz w:val="24"/>
          <w:szCs w:val="24"/>
        </w:rPr>
        <w:t xml:space="preserve"> [Viewed on 6</w:t>
      </w:r>
      <w:r w:rsidRPr="00C505D5">
        <w:rPr>
          <w:rFonts w:ascii="Arial" w:hAnsi="Arial" w:cs="Arial"/>
          <w:sz w:val="24"/>
          <w:szCs w:val="24"/>
          <w:vertAlign w:val="superscript"/>
        </w:rPr>
        <w:t>th</w:t>
      </w:r>
      <w:r w:rsidRPr="00C505D5">
        <w:rPr>
          <w:rFonts w:ascii="Arial" w:hAnsi="Arial" w:cs="Arial"/>
          <w:sz w:val="24"/>
          <w:szCs w:val="24"/>
        </w:rPr>
        <w:t xml:space="preserve"> February]</w:t>
      </w:r>
    </w:p>
    <w:p w14:paraId="6CC929CE" w14:textId="76D14318" w:rsidR="00C505D5" w:rsidRPr="00C505D5" w:rsidRDefault="36983A57" w:rsidP="00C505D5">
      <w:pPr>
        <w:spacing w:line="360" w:lineRule="auto"/>
        <w:jc w:val="both"/>
        <w:rPr>
          <w:rFonts w:ascii="Arial" w:hAnsi="Arial" w:cs="Arial"/>
          <w:sz w:val="24"/>
          <w:szCs w:val="24"/>
        </w:rPr>
      </w:pPr>
      <w:r w:rsidRPr="00C505D5">
        <w:rPr>
          <w:rFonts w:ascii="Arial" w:hAnsi="Arial" w:cs="Arial"/>
          <w:sz w:val="24"/>
          <w:szCs w:val="24"/>
        </w:rPr>
        <w:t xml:space="preserve">Ilmarinen, J., 2006. The ageing workforce—challenges for occupational health. </w:t>
      </w:r>
      <w:r w:rsidRPr="00C505D5">
        <w:rPr>
          <w:rFonts w:ascii="Arial" w:hAnsi="Arial" w:cs="Arial"/>
          <w:i/>
          <w:iCs/>
          <w:sz w:val="24"/>
          <w:szCs w:val="24"/>
        </w:rPr>
        <w:t>Occupational Medicine</w:t>
      </w:r>
      <w:r w:rsidRPr="00C505D5">
        <w:rPr>
          <w:rFonts w:ascii="Arial" w:hAnsi="Arial" w:cs="Arial"/>
          <w:sz w:val="24"/>
          <w:szCs w:val="24"/>
        </w:rPr>
        <w:t xml:space="preserve">, </w:t>
      </w:r>
      <w:r w:rsidRPr="00C505D5">
        <w:rPr>
          <w:rFonts w:ascii="Arial" w:hAnsi="Arial" w:cs="Arial"/>
          <w:i/>
          <w:iCs/>
          <w:sz w:val="24"/>
          <w:szCs w:val="24"/>
        </w:rPr>
        <w:t>56</w:t>
      </w:r>
      <w:r w:rsidRPr="00C505D5">
        <w:rPr>
          <w:rFonts w:ascii="Arial" w:hAnsi="Arial" w:cs="Arial"/>
          <w:sz w:val="24"/>
          <w:szCs w:val="24"/>
        </w:rPr>
        <w:t>(6), pp.362-364.</w:t>
      </w:r>
    </w:p>
    <w:p w14:paraId="3ED93890" w14:textId="2C6EDCF9"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Jiang, S., (2019)’</w:t>
      </w:r>
      <w:r w:rsidRPr="00C505D5">
        <w:rPr>
          <w:rFonts w:ascii="Arial" w:eastAsia="Calibri" w:hAnsi="Arial" w:cs="Arial"/>
          <w:i/>
          <w:iCs/>
          <w:color w:val="000000" w:themeColor="text1"/>
          <w:sz w:val="24"/>
          <w:szCs w:val="24"/>
        </w:rPr>
        <w:t xml:space="preserve">The ABCs of Generations X, Y and Z’ </w:t>
      </w:r>
      <w:r w:rsidRPr="00C505D5">
        <w:rPr>
          <w:rFonts w:ascii="Arial" w:eastAsia="Calibri" w:hAnsi="Arial" w:cs="Arial"/>
          <w:color w:val="000000" w:themeColor="text1"/>
          <w:sz w:val="24"/>
          <w:szCs w:val="24"/>
        </w:rPr>
        <w:t>Forbes. Available at:</w:t>
      </w:r>
      <w:r w:rsidRPr="00C505D5">
        <w:rPr>
          <w:rFonts w:ascii="Arial" w:eastAsia="Calibri" w:hAnsi="Arial" w:cs="Arial"/>
          <w:i/>
          <w:iCs/>
          <w:color w:val="000000" w:themeColor="text1"/>
          <w:sz w:val="24"/>
          <w:szCs w:val="24"/>
        </w:rPr>
        <w:t xml:space="preserve"> </w:t>
      </w:r>
      <w:hyperlink r:id="rId33">
        <w:r w:rsidRPr="00C505D5">
          <w:rPr>
            <w:rStyle w:val="Hyperlink"/>
            <w:rFonts w:ascii="Arial" w:eastAsia="Calibri" w:hAnsi="Arial" w:cs="Arial"/>
            <w:sz w:val="24"/>
            <w:szCs w:val="24"/>
          </w:rPr>
          <w:t>The ABCs Of Generations X, Y And Z (forbes.com)</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w:t>
      </w:r>
    </w:p>
    <w:p w14:paraId="7A5190F1" w14:textId="79224FB1" w:rsidR="1CD19DF1" w:rsidRPr="00C505D5" w:rsidRDefault="36983A57" w:rsidP="00C505D5">
      <w:pPr>
        <w:spacing w:line="360" w:lineRule="auto"/>
        <w:jc w:val="both"/>
        <w:rPr>
          <w:rFonts w:ascii="Arial" w:eastAsia="Helvetica" w:hAnsi="Arial" w:cs="Arial"/>
          <w:color w:val="000000" w:themeColor="text1"/>
          <w:sz w:val="24"/>
          <w:szCs w:val="24"/>
        </w:rPr>
      </w:pPr>
      <w:r w:rsidRPr="00C505D5">
        <w:rPr>
          <w:rFonts w:ascii="Arial" w:eastAsia="Helvetica" w:hAnsi="Arial" w:cs="Arial"/>
          <w:color w:val="000000" w:themeColor="text1"/>
          <w:sz w:val="24"/>
          <w:szCs w:val="24"/>
        </w:rPr>
        <w:t>Miller, D. 1986. '</w:t>
      </w:r>
      <w:r w:rsidRPr="00C505D5">
        <w:rPr>
          <w:rFonts w:ascii="Arial" w:eastAsia="Helvetica" w:hAnsi="Arial" w:cs="Arial"/>
          <w:i/>
          <w:iCs/>
          <w:color w:val="000000" w:themeColor="text1"/>
          <w:sz w:val="24"/>
          <w:szCs w:val="24"/>
        </w:rPr>
        <w:t>Configurations of Strategy and Structure: Towards a Synthesis'</w:t>
      </w:r>
      <w:r w:rsidRPr="00C505D5">
        <w:rPr>
          <w:rFonts w:ascii="Arial" w:eastAsia="Helvetica" w:hAnsi="Arial" w:cs="Arial"/>
          <w:color w:val="000000" w:themeColor="text1"/>
          <w:sz w:val="24"/>
          <w:szCs w:val="24"/>
        </w:rPr>
        <w:t>, Strategic Management Journal, 7, 3, 233 – 49.</w:t>
      </w:r>
    </w:p>
    <w:p w14:paraId="0FD966E4" w14:textId="6ACDDD03"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NHS (2022) </w:t>
      </w:r>
      <w:r w:rsidRPr="00C505D5">
        <w:rPr>
          <w:rFonts w:ascii="Arial" w:eastAsia="Calibri" w:hAnsi="Arial" w:cs="Arial"/>
          <w:i/>
          <w:iCs/>
          <w:color w:val="000000" w:themeColor="text1"/>
          <w:sz w:val="24"/>
          <w:szCs w:val="24"/>
        </w:rPr>
        <w:t>7 Simple tips to tackle working from home</w:t>
      </w:r>
      <w:r w:rsidRPr="00C505D5">
        <w:rPr>
          <w:rFonts w:ascii="Arial" w:eastAsia="Calibri" w:hAnsi="Arial" w:cs="Arial"/>
          <w:color w:val="000000" w:themeColor="text1"/>
          <w:sz w:val="24"/>
          <w:szCs w:val="24"/>
        </w:rPr>
        <w:t xml:space="preserve"> </w:t>
      </w:r>
      <w:hyperlink r:id="rId34" w:anchor="support">
        <w:r w:rsidRPr="00C505D5">
          <w:rPr>
            <w:rStyle w:val="Hyperlink"/>
            <w:rFonts w:ascii="Arial" w:eastAsia="Calibri" w:hAnsi="Arial" w:cs="Arial"/>
            <w:sz w:val="24"/>
            <w:szCs w:val="24"/>
          </w:rPr>
          <w:t>7 simple tips to tackle working from home - Every Mind Matters - NHS (www.nhs.uk)</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397E35B4" w14:textId="3C170D11" w:rsidR="1CD19DF1" w:rsidRPr="00C505D5" w:rsidRDefault="36983A57" w:rsidP="00C505D5">
      <w:pPr>
        <w:spacing w:line="360" w:lineRule="auto"/>
        <w:jc w:val="both"/>
        <w:rPr>
          <w:rFonts w:ascii="Arial" w:eastAsia="Calibri" w:hAnsi="Arial" w:cs="Arial"/>
          <w:color w:val="000000" w:themeColor="text1"/>
          <w:sz w:val="24"/>
          <w:szCs w:val="24"/>
        </w:rPr>
      </w:pPr>
      <w:proofErr w:type="spellStart"/>
      <w:r w:rsidRPr="00C505D5">
        <w:rPr>
          <w:rFonts w:ascii="Arial" w:eastAsia="Calibri" w:hAnsi="Arial" w:cs="Arial"/>
          <w:color w:val="000000" w:themeColor="text1"/>
          <w:sz w:val="24"/>
          <w:szCs w:val="24"/>
        </w:rPr>
        <w:t>NimbleFins</w:t>
      </w:r>
      <w:proofErr w:type="spellEnd"/>
      <w:r w:rsidRPr="00C505D5">
        <w:rPr>
          <w:rFonts w:ascii="Arial" w:eastAsia="Calibri" w:hAnsi="Arial" w:cs="Arial"/>
          <w:color w:val="000000" w:themeColor="text1"/>
          <w:sz w:val="24"/>
          <w:szCs w:val="24"/>
        </w:rPr>
        <w:t xml:space="preserve"> (2021) </w:t>
      </w:r>
      <w:r w:rsidRPr="00C505D5">
        <w:rPr>
          <w:rFonts w:ascii="Arial" w:eastAsia="Calibri" w:hAnsi="Arial" w:cs="Arial"/>
          <w:i/>
          <w:iCs/>
          <w:color w:val="000000" w:themeColor="text1"/>
          <w:sz w:val="24"/>
          <w:szCs w:val="24"/>
        </w:rPr>
        <w:t>Average UK Household Budget 2021</w:t>
      </w:r>
      <w:r w:rsidRPr="00C505D5">
        <w:rPr>
          <w:rFonts w:ascii="Arial" w:eastAsia="Calibri" w:hAnsi="Arial" w:cs="Arial"/>
          <w:color w:val="000000" w:themeColor="text1"/>
          <w:sz w:val="24"/>
          <w:szCs w:val="24"/>
        </w:rPr>
        <w:t xml:space="preserve">. Available at: </w:t>
      </w:r>
      <w:hyperlink r:id="rId35">
        <w:r w:rsidRPr="00C505D5">
          <w:rPr>
            <w:rStyle w:val="Hyperlink"/>
            <w:rFonts w:ascii="Arial" w:eastAsia="Calibri" w:hAnsi="Arial" w:cs="Arial"/>
            <w:sz w:val="24"/>
            <w:szCs w:val="24"/>
          </w:rPr>
          <w:t xml:space="preserve">Average UK Household Budget 2021 | </w:t>
        </w:r>
        <w:proofErr w:type="spellStart"/>
        <w:r w:rsidRPr="00C505D5">
          <w:rPr>
            <w:rStyle w:val="Hyperlink"/>
            <w:rFonts w:ascii="Arial" w:eastAsia="Calibri" w:hAnsi="Arial" w:cs="Arial"/>
            <w:sz w:val="24"/>
            <w:szCs w:val="24"/>
          </w:rPr>
          <w:t>NimbleFins</w:t>
        </w:r>
        <w:proofErr w:type="spellEnd"/>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224997B4" w14:textId="0EBC9C4F" w:rsidR="1CD19DF1" w:rsidRPr="00C505D5" w:rsidRDefault="36983A57" w:rsidP="00C505D5">
      <w:pPr>
        <w:spacing w:line="360" w:lineRule="auto"/>
        <w:jc w:val="both"/>
        <w:rPr>
          <w:rFonts w:ascii="Arial" w:eastAsia="Source Sans Pro" w:hAnsi="Arial" w:cs="Arial"/>
          <w:color w:val="000000" w:themeColor="text1"/>
          <w:sz w:val="24"/>
          <w:szCs w:val="24"/>
        </w:rPr>
      </w:pPr>
      <w:r w:rsidRPr="00C505D5">
        <w:rPr>
          <w:rFonts w:ascii="Arial" w:eastAsia="Source Sans Pro" w:hAnsi="Arial" w:cs="Arial"/>
          <w:color w:val="000000" w:themeColor="text1"/>
          <w:sz w:val="24"/>
          <w:szCs w:val="24"/>
        </w:rPr>
        <w:t xml:space="preserve">Nyberg, </w:t>
      </w:r>
      <w:proofErr w:type="spellStart"/>
      <w:r w:rsidRPr="00C505D5">
        <w:rPr>
          <w:rFonts w:ascii="Arial" w:eastAsia="Source Sans Pro" w:hAnsi="Arial" w:cs="Arial"/>
          <w:color w:val="000000" w:themeColor="text1"/>
          <w:sz w:val="24"/>
          <w:szCs w:val="24"/>
        </w:rPr>
        <w:t>Schepker</w:t>
      </w:r>
      <w:proofErr w:type="spellEnd"/>
      <w:r w:rsidRPr="00C505D5">
        <w:rPr>
          <w:rFonts w:ascii="Arial" w:eastAsia="Source Sans Pro" w:hAnsi="Arial" w:cs="Arial"/>
          <w:color w:val="000000" w:themeColor="text1"/>
          <w:sz w:val="24"/>
          <w:szCs w:val="24"/>
        </w:rPr>
        <w:t xml:space="preserve">, D. J., Wright, P. M., &amp; </w:t>
      </w:r>
      <w:proofErr w:type="spellStart"/>
      <w:r w:rsidRPr="00C505D5">
        <w:rPr>
          <w:rFonts w:ascii="Arial" w:eastAsia="Source Sans Pro" w:hAnsi="Arial" w:cs="Arial"/>
          <w:color w:val="000000" w:themeColor="text1"/>
          <w:sz w:val="24"/>
          <w:szCs w:val="24"/>
        </w:rPr>
        <w:t>Cragun</w:t>
      </w:r>
      <w:proofErr w:type="spellEnd"/>
      <w:r w:rsidRPr="00C505D5">
        <w:rPr>
          <w:rFonts w:ascii="Arial" w:eastAsia="Source Sans Pro" w:hAnsi="Arial" w:cs="Arial"/>
          <w:color w:val="000000" w:themeColor="text1"/>
          <w:sz w:val="24"/>
          <w:szCs w:val="24"/>
        </w:rPr>
        <w:t xml:space="preserve">, O. R. (2017). Succession Planning: Talent Management’s Forgotten, but Critical Tool. In </w:t>
      </w:r>
      <w:r w:rsidRPr="00C505D5">
        <w:rPr>
          <w:rFonts w:ascii="Arial" w:eastAsia="Source Sans Pro" w:hAnsi="Arial" w:cs="Arial"/>
          <w:i/>
          <w:iCs/>
          <w:color w:val="000000" w:themeColor="text1"/>
          <w:sz w:val="24"/>
          <w:szCs w:val="24"/>
        </w:rPr>
        <w:t>The Oxford Handbook of Talent Management</w:t>
      </w:r>
      <w:r w:rsidRPr="00C505D5">
        <w:rPr>
          <w:rFonts w:ascii="Arial" w:eastAsia="Source Sans Pro" w:hAnsi="Arial" w:cs="Arial"/>
          <w:color w:val="000000" w:themeColor="text1"/>
          <w:sz w:val="24"/>
          <w:szCs w:val="24"/>
        </w:rPr>
        <w:t xml:space="preserve">. Oxford University Press. </w:t>
      </w:r>
      <w:hyperlink r:id="rId36">
        <w:r w:rsidRPr="00C505D5">
          <w:rPr>
            <w:rStyle w:val="Hyperlink"/>
            <w:rFonts w:ascii="Arial" w:eastAsia="Source Sans Pro" w:hAnsi="Arial" w:cs="Arial"/>
            <w:sz w:val="24"/>
            <w:szCs w:val="24"/>
          </w:rPr>
          <w:t>https://doi.org/10.1093/oxfordhb/9780198758273.013.2</w:t>
        </w:r>
      </w:hyperlink>
    </w:p>
    <w:p w14:paraId="4A5A43CA" w14:textId="055E11AC"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Office for National Statistics, (2020) </w:t>
      </w:r>
      <w:r w:rsidRPr="00C505D5">
        <w:rPr>
          <w:rFonts w:ascii="Arial" w:eastAsia="Calibri" w:hAnsi="Arial" w:cs="Arial"/>
          <w:i/>
          <w:iCs/>
          <w:color w:val="000000" w:themeColor="text1"/>
          <w:sz w:val="24"/>
          <w:szCs w:val="24"/>
        </w:rPr>
        <w:t>Coronavirus and homeworking in the UK</w:t>
      </w:r>
      <w:r w:rsidRPr="00C505D5">
        <w:rPr>
          <w:rFonts w:ascii="Arial" w:eastAsia="Calibri" w:hAnsi="Arial" w:cs="Arial"/>
          <w:color w:val="000000" w:themeColor="text1"/>
          <w:sz w:val="24"/>
          <w:szCs w:val="24"/>
        </w:rPr>
        <w:t xml:space="preserve">. Available at: </w:t>
      </w:r>
      <w:hyperlink r:id="rId37">
        <w:r w:rsidRPr="00C505D5">
          <w:rPr>
            <w:rStyle w:val="Hyperlink"/>
            <w:rFonts w:ascii="Arial" w:eastAsia="Calibri" w:hAnsi="Arial" w:cs="Arial"/>
            <w:sz w:val="24"/>
            <w:szCs w:val="24"/>
          </w:rPr>
          <w:t>Coronavirus and homeworking in the UK - Office for National Statistics (ons.gov.uk)</w:t>
        </w:r>
      </w:hyperlink>
      <w:r w:rsidRPr="00C505D5">
        <w:rPr>
          <w:rFonts w:ascii="Arial" w:eastAsia="Calibri" w:hAnsi="Arial" w:cs="Arial"/>
          <w:color w:val="000000" w:themeColor="text1"/>
          <w:sz w:val="24"/>
          <w:szCs w:val="24"/>
        </w:rPr>
        <w:t xml:space="preserve"> [viewed on 23</w:t>
      </w:r>
      <w:r w:rsidRPr="00C505D5">
        <w:rPr>
          <w:rFonts w:ascii="Arial" w:eastAsia="Calibri" w:hAnsi="Arial" w:cs="Arial"/>
          <w:color w:val="000000" w:themeColor="text1"/>
          <w:sz w:val="24"/>
          <w:szCs w:val="24"/>
          <w:vertAlign w:val="superscript"/>
        </w:rPr>
        <w:t>rd</w:t>
      </w:r>
      <w:r w:rsidRPr="00C505D5">
        <w:rPr>
          <w:rFonts w:ascii="Arial" w:eastAsia="Calibri" w:hAnsi="Arial" w:cs="Arial"/>
          <w:color w:val="000000" w:themeColor="text1"/>
          <w:sz w:val="24"/>
          <w:szCs w:val="24"/>
        </w:rPr>
        <w:t xml:space="preserve"> January 2022]</w:t>
      </w:r>
    </w:p>
    <w:p w14:paraId="6733983A" w14:textId="433EF2EA"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lastRenderedPageBreak/>
        <w:t xml:space="preserve">Office for National Statistics, (2022a) </w:t>
      </w:r>
      <w:r w:rsidRPr="00C505D5">
        <w:rPr>
          <w:rFonts w:ascii="Arial" w:eastAsia="Calibri" w:hAnsi="Arial" w:cs="Arial"/>
          <w:i/>
          <w:iCs/>
          <w:color w:val="000000" w:themeColor="text1"/>
          <w:sz w:val="24"/>
          <w:szCs w:val="24"/>
        </w:rPr>
        <w:t>UK Economy Latest</w:t>
      </w:r>
      <w:r w:rsidRPr="00C505D5">
        <w:rPr>
          <w:rFonts w:ascii="Arial" w:eastAsia="Calibri" w:hAnsi="Arial" w:cs="Arial"/>
          <w:color w:val="000000" w:themeColor="text1"/>
          <w:sz w:val="24"/>
          <w:szCs w:val="24"/>
        </w:rPr>
        <w:t xml:space="preserve">. Available at: </w:t>
      </w:r>
      <w:hyperlink r:id="rId38">
        <w:r w:rsidRPr="00C505D5">
          <w:rPr>
            <w:rStyle w:val="Hyperlink"/>
            <w:rFonts w:ascii="Arial" w:eastAsia="Calibri" w:hAnsi="Arial" w:cs="Arial"/>
            <w:sz w:val="24"/>
            <w:szCs w:val="24"/>
          </w:rPr>
          <w:t>UK economy latest - Office for National Statistics (ons.gov.uk)</w:t>
        </w:r>
      </w:hyperlink>
      <w:r w:rsidRPr="00C505D5">
        <w:rPr>
          <w:rFonts w:ascii="Arial" w:eastAsia="Calibri" w:hAnsi="Arial" w:cs="Arial"/>
          <w:color w:val="000000" w:themeColor="text1"/>
          <w:sz w:val="24"/>
          <w:szCs w:val="24"/>
        </w:rPr>
        <w:t xml:space="preserve"> [Viewed on 22</w:t>
      </w:r>
      <w:r w:rsidRPr="00C505D5">
        <w:rPr>
          <w:rFonts w:ascii="Arial" w:eastAsia="Calibri" w:hAnsi="Arial" w:cs="Arial"/>
          <w:color w:val="000000" w:themeColor="text1"/>
          <w:sz w:val="24"/>
          <w:szCs w:val="24"/>
          <w:vertAlign w:val="superscript"/>
        </w:rPr>
        <w:t>nd</w:t>
      </w:r>
      <w:r w:rsidRPr="00C505D5">
        <w:rPr>
          <w:rFonts w:ascii="Arial" w:eastAsia="Calibri" w:hAnsi="Arial" w:cs="Arial"/>
          <w:color w:val="000000" w:themeColor="text1"/>
          <w:sz w:val="24"/>
          <w:szCs w:val="24"/>
        </w:rPr>
        <w:t xml:space="preserve"> January 2022]</w:t>
      </w:r>
    </w:p>
    <w:p w14:paraId="631C1538" w14:textId="74EFA6FF" w:rsidR="1CD19DF1" w:rsidRPr="00C505D5" w:rsidRDefault="36983A57" w:rsidP="00C505D5">
      <w:pPr>
        <w:spacing w:line="360" w:lineRule="auto"/>
        <w:jc w:val="both"/>
        <w:rPr>
          <w:rFonts w:ascii="Arial" w:eastAsia="Arial" w:hAnsi="Arial" w:cs="Arial"/>
          <w:color w:val="222222"/>
          <w:sz w:val="24"/>
          <w:szCs w:val="24"/>
        </w:rPr>
      </w:pPr>
      <w:r w:rsidRPr="00C505D5">
        <w:rPr>
          <w:rFonts w:ascii="Arial" w:eastAsia="Arial" w:hAnsi="Arial" w:cs="Arial"/>
          <w:color w:val="222222"/>
          <w:sz w:val="24"/>
          <w:szCs w:val="24"/>
        </w:rPr>
        <w:t xml:space="preserve">Pit, S., Fisk, M., </w:t>
      </w:r>
      <w:proofErr w:type="spellStart"/>
      <w:r w:rsidRPr="00C505D5">
        <w:rPr>
          <w:rFonts w:ascii="Arial" w:eastAsia="Arial" w:hAnsi="Arial" w:cs="Arial"/>
          <w:color w:val="222222"/>
          <w:sz w:val="24"/>
          <w:szCs w:val="24"/>
        </w:rPr>
        <w:t>Freihaut</w:t>
      </w:r>
      <w:proofErr w:type="spellEnd"/>
      <w:r w:rsidRPr="00C505D5">
        <w:rPr>
          <w:rFonts w:ascii="Arial" w:eastAsia="Arial" w:hAnsi="Arial" w:cs="Arial"/>
          <w:color w:val="222222"/>
          <w:sz w:val="24"/>
          <w:szCs w:val="24"/>
        </w:rPr>
        <w:t xml:space="preserve">, W., Akintunde, F., </w:t>
      </w:r>
      <w:proofErr w:type="spellStart"/>
      <w:r w:rsidRPr="00C505D5">
        <w:rPr>
          <w:rFonts w:ascii="Arial" w:eastAsia="Arial" w:hAnsi="Arial" w:cs="Arial"/>
          <w:color w:val="222222"/>
          <w:sz w:val="24"/>
          <w:szCs w:val="24"/>
        </w:rPr>
        <w:t>Aloko</w:t>
      </w:r>
      <w:proofErr w:type="spellEnd"/>
      <w:r w:rsidRPr="00C505D5">
        <w:rPr>
          <w:rFonts w:ascii="Arial" w:eastAsia="Arial" w:hAnsi="Arial" w:cs="Arial"/>
          <w:color w:val="222222"/>
          <w:sz w:val="24"/>
          <w:szCs w:val="24"/>
        </w:rPr>
        <w:t xml:space="preserve">, B., Berge, B., Burmeister, A., </w:t>
      </w:r>
      <w:proofErr w:type="spellStart"/>
      <w:r w:rsidRPr="00C505D5">
        <w:rPr>
          <w:rFonts w:ascii="Arial" w:eastAsia="Arial" w:hAnsi="Arial" w:cs="Arial"/>
          <w:color w:val="222222"/>
          <w:sz w:val="24"/>
          <w:szCs w:val="24"/>
        </w:rPr>
        <w:t>Ciacâru</w:t>
      </w:r>
      <w:proofErr w:type="spellEnd"/>
      <w:r w:rsidRPr="00C505D5">
        <w:rPr>
          <w:rFonts w:ascii="Arial" w:eastAsia="Arial" w:hAnsi="Arial" w:cs="Arial"/>
          <w:color w:val="222222"/>
          <w:sz w:val="24"/>
          <w:szCs w:val="24"/>
        </w:rPr>
        <w:t xml:space="preserve">, A., Deller, J., </w:t>
      </w:r>
      <w:proofErr w:type="spellStart"/>
      <w:r w:rsidRPr="00C505D5">
        <w:rPr>
          <w:rFonts w:ascii="Arial" w:eastAsia="Arial" w:hAnsi="Arial" w:cs="Arial"/>
          <w:color w:val="222222"/>
          <w:sz w:val="24"/>
          <w:szCs w:val="24"/>
        </w:rPr>
        <w:t>Dulmage</w:t>
      </w:r>
      <w:proofErr w:type="spellEnd"/>
      <w:r w:rsidRPr="00C505D5">
        <w:rPr>
          <w:rFonts w:ascii="Arial" w:eastAsia="Arial" w:hAnsi="Arial" w:cs="Arial"/>
          <w:color w:val="222222"/>
          <w:sz w:val="24"/>
          <w:szCs w:val="24"/>
        </w:rPr>
        <w:t xml:space="preserve">, R. and Han, T.H., 2021. COVID-19 and the ageing workforce: global perspectives on needs and solutions across 15 countries. </w:t>
      </w:r>
      <w:r w:rsidRPr="00C505D5">
        <w:rPr>
          <w:rFonts w:ascii="Arial" w:eastAsia="Arial" w:hAnsi="Arial" w:cs="Arial"/>
          <w:i/>
          <w:iCs/>
          <w:color w:val="222222"/>
          <w:sz w:val="24"/>
          <w:szCs w:val="24"/>
        </w:rPr>
        <w:t>International Journal for Equity in Health</w:t>
      </w:r>
      <w:r w:rsidRPr="00C505D5">
        <w:rPr>
          <w:rFonts w:ascii="Arial" w:eastAsia="Arial" w:hAnsi="Arial" w:cs="Arial"/>
          <w:color w:val="222222"/>
          <w:sz w:val="24"/>
          <w:szCs w:val="24"/>
        </w:rPr>
        <w:t xml:space="preserve">, </w:t>
      </w:r>
      <w:r w:rsidRPr="00C505D5">
        <w:rPr>
          <w:rFonts w:ascii="Arial" w:eastAsia="Arial" w:hAnsi="Arial" w:cs="Arial"/>
          <w:i/>
          <w:iCs/>
          <w:color w:val="222222"/>
          <w:sz w:val="24"/>
          <w:szCs w:val="24"/>
        </w:rPr>
        <w:t>20</w:t>
      </w:r>
      <w:r w:rsidRPr="00C505D5">
        <w:rPr>
          <w:rFonts w:ascii="Arial" w:eastAsia="Arial" w:hAnsi="Arial" w:cs="Arial"/>
          <w:color w:val="222222"/>
          <w:sz w:val="24"/>
          <w:szCs w:val="24"/>
        </w:rPr>
        <w:t>(1), pp.1-22.</w:t>
      </w:r>
    </w:p>
    <w:p w14:paraId="0E20AC74" w14:textId="69B20852" w:rsidR="1CD19DF1" w:rsidRPr="00C505D5" w:rsidRDefault="36983A57" w:rsidP="00C505D5">
      <w:pPr>
        <w:spacing w:line="360" w:lineRule="auto"/>
        <w:jc w:val="both"/>
        <w:rPr>
          <w:rFonts w:ascii="Arial" w:eastAsia="Arial" w:hAnsi="Arial" w:cs="Arial"/>
          <w:color w:val="000000" w:themeColor="text1"/>
          <w:sz w:val="24"/>
          <w:szCs w:val="24"/>
        </w:rPr>
      </w:pPr>
      <w:proofErr w:type="spellStart"/>
      <w:r w:rsidRPr="00C505D5">
        <w:rPr>
          <w:rFonts w:ascii="Arial" w:eastAsia="Arial" w:hAnsi="Arial" w:cs="Arial"/>
          <w:color w:val="000000" w:themeColor="text1"/>
          <w:sz w:val="24"/>
          <w:szCs w:val="24"/>
        </w:rPr>
        <w:t>Pollert</w:t>
      </w:r>
      <w:proofErr w:type="spellEnd"/>
      <w:r w:rsidRPr="00C505D5">
        <w:rPr>
          <w:rFonts w:ascii="Arial" w:eastAsia="Arial" w:hAnsi="Arial" w:cs="Arial"/>
          <w:color w:val="000000" w:themeColor="text1"/>
          <w:sz w:val="24"/>
          <w:szCs w:val="24"/>
        </w:rPr>
        <w:t xml:space="preserve">, A. (1988). THE “FLEXIBLE FIRM”: FIXATION OR FACT? </w:t>
      </w:r>
      <w:r w:rsidRPr="00C505D5">
        <w:rPr>
          <w:rFonts w:ascii="Arial" w:eastAsia="Arial" w:hAnsi="Arial" w:cs="Arial"/>
          <w:i/>
          <w:iCs/>
          <w:color w:val="000000" w:themeColor="text1"/>
          <w:sz w:val="24"/>
          <w:szCs w:val="24"/>
        </w:rPr>
        <w:t>Work, Employment &amp; Society</w:t>
      </w:r>
      <w:r w:rsidRPr="00C505D5">
        <w:rPr>
          <w:rFonts w:ascii="Arial" w:eastAsia="Arial" w:hAnsi="Arial" w:cs="Arial"/>
          <w:color w:val="000000" w:themeColor="text1"/>
          <w:sz w:val="24"/>
          <w:szCs w:val="24"/>
        </w:rPr>
        <w:t xml:space="preserve">, </w:t>
      </w:r>
      <w:r w:rsidRPr="00C505D5">
        <w:rPr>
          <w:rFonts w:ascii="Arial" w:eastAsia="Arial" w:hAnsi="Arial" w:cs="Arial"/>
          <w:i/>
          <w:iCs/>
          <w:color w:val="000000" w:themeColor="text1"/>
          <w:sz w:val="24"/>
          <w:szCs w:val="24"/>
        </w:rPr>
        <w:t>2</w:t>
      </w:r>
      <w:r w:rsidRPr="00C505D5">
        <w:rPr>
          <w:rFonts w:ascii="Arial" w:eastAsia="Arial" w:hAnsi="Arial" w:cs="Arial"/>
          <w:color w:val="000000" w:themeColor="text1"/>
          <w:sz w:val="24"/>
          <w:szCs w:val="24"/>
        </w:rPr>
        <w:t xml:space="preserve">(3), 281–316. </w:t>
      </w:r>
      <w:hyperlink r:id="rId39">
        <w:r w:rsidRPr="00C505D5">
          <w:rPr>
            <w:rStyle w:val="Hyperlink"/>
            <w:rFonts w:ascii="Arial" w:eastAsia="Arial" w:hAnsi="Arial" w:cs="Arial"/>
            <w:sz w:val="24"/>
            <w:szCs w:val="24"/>
          </w:rPr>
          <w:t>http://www.jstor.org/stable/23746445</w:t>
        </w:r>
      </w:hyperlink>
    </w:p>
    <w:p w14:paraId="3FC2192A" w14:textId="7183565A"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Segal, E., (2022) ‘</w:t>
      </w:r>
      <w:r w:rsidRPr="00C505D5">
        <w:rPr>
          <w:rFonts w:ascii="Arial" w:eastAsia="Calibri" w:hAnsi="Arial" w:cs="Arial"/>
          <w:i/>
          <w:iCs/>
          <w:color w:val="000000" w:themeColor="text1"/>
          <w:sz w:val="24"/>
          <w:szCs w:val="24"/>
        </w:rPr>
        <w:t>Employee Well-being was low priority for many companies in 2021: New Survey</w:t>
      </w:r>
      <w:r w:rsidRPr="00C505D5">
        <w:rPr>
          <w:rFonts w:ascii="Arial" w:eastAsia="Calibri" w:hAnsi="Arial" w:cs="Arial"/>
          <w:color w:val="000000" w:themeColor="text1"/>
          <w:sz w:val="24"/>
          <w:szCs w:val="24"/>
        </w:rPr>
        <w:t xml:space="preserve">’. Forbes. Available at: </w:t>
      </w:r>
      <w:hyperlink r:id="rId40">
        <w:r w:rsidRPr="00C505D5">
          <w:rPr>
            <w:rStyle w:val="Hyperlink"/>
            <w:rFonts w:ascii="Arial" w:eastAsia="Calibri" w:hAnsi="Arial" w:cs="Arial"/>
            <w:sz w:val="24"/>
            <w:szCs w:val="24"/>
          </w:rPr>
          <w:t>Employee Well-Being Was Low Priority For Many Companies In 2021: New Survey (forbes.com)</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2CA47A54" w14:textId="6FBB50F3"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Simms, J, (2015) ‘Are talent programmes ageist?’ Available at: </w:t>
      </w:r>
      <w:hyperlink r:id="rId41" w:anchor=":~:text=Few%20would%20disagree%20that%20older%20employees%20are%20chronically,be%20made%20that%20they%20have%20become%20inherently%20ageist.">
        <w:r w:rsidRPr="00C505D5">
          <w:rPr>
            <w:rStyle w:val="Hyperlink"/>
            <w:rFonts w:ascii="Arial" w:eastAsia="Calibri" w:hAnsi="Arial" w:cs="Arial"/>
            <w:sz w:val="24"/>
            <w:szCs w:val="24"/>
          </w:rPr>
          <w:t>Are talent programmes ageist? | PM feature article (cipd.ae)</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7D8E5890" w14:textId="3DAD38EB"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South Wales Police (2022) ‘Our Vision, Values and Ethics’. Available at: </w:t>
      </w:r>
      <w:hyperlink r:id="rId42">
        <w:r w:rsidRPr="00C505D5">
          <w:rPr>
            <w:rStyle w:val="Hyperlink"/>
            <w:rFonts w:ascii="Arial" w:eastAsia="Calibri" w:hAnsi="Arial" w:cs="Arial"/>
            <w:sz w:val="24"/>
            <w:szCs w:val="24"/>
          </w:rPr>
          <w:t>Our vision, values and ethics | South Wales Police (south-wales.police.uk)</w:t>
        </w:r>
      </w:hyperlink>
      <w:r w:rsidRPr="00C505D5">
        <w:rPr>
          <w:rFonts w:ascii="Arial" w:eastAsia="Calibri" w:hAnsi="Arial" w:cs="Arial"/>
          <w:color w:val="000000" w:themeColor="text1"/>
          <w:sz w:val="24"/>
          <w:szCs w:val="24"/>
        </w:rPr>
        <w:t xml:space="preserve"> [Viewed on 6</w:t>
      </w:r>
      <w:r w:rsidRPr="00C505D5">
        <w:rPr>
          <w:rFonts w:ascii="Arial" w:eastAsia="Calibri" w:hAnsi="Arial" w:cs="Arial"/>
          <w:color w:val="000000" w:themeColor="text1"/>
          <w:sz w:val="24"/>
          <w:szCs w:val="24"/>
          <w:vertAlign w:val="superscript"/>
        </w:rPr>
        <w:t>th</w:t>
      </w:r>
      <w:r w:rsidRPr="00C505D5">
        <w:rPr>
          <w:rFonts w:ascii="Arial" w:eastAsia="Calibri" w:hAnsi="Arial" w:cs="Arial"/>
          <w:color w:val="000000" w:themeColor="text1"/>
          <w:sz w:val="24"/>
          <w:szCs w:val="24"/>
        </w:rPr>
        <w:t xml:space="preserve"> February 2022]</w:t>
      </w:r>
    </w:p>
    <w:p w14:paraId="2190068F" w14:textId="4E79C7FD" w:rsidR="1CD19DF1" w:rsidRPr="007A0E42" w:rsidRDefault="36983A57" w:rsidP="00C505D5">
      <w:pPr>
        <w:spacing w:line="360" w:lineRule="auto"/>
        <w:jc w:val="both"/>
        <w:rPr>
          <w:rFonts w:ascii="Arial" w:eastAsia="Source Sans Pro" w:hAnsi="Arial" w:cs="Arial"/>
          <w:sz w:val="24"/>
          <w:szCs w:val="24"/>
        </w:rPr>
      </w:pPr>
      <w:r w:rsidRPr="007A0E42">
        <w:rPr>
          <w:rFonts w:ascii="Arial" w:eastAsia="Source Sans Pro" w:hAnsi="Arial" w:cs="Arial"/>
          <w:sz w:val="24"/>
          <w:szCs w:val="24"/>
        </w:rPr>
        <w:t xml:space="preserve">Taylor, S. (2019) </w:t>
      </w:r>
      <w:r w:rsidRPr="007A0E42">
        <w:rPr>
          <w:rFonts w:ascii="Arial" w:eastAsia="Source Sans Pro" w:hAnsi="Arial" w:cs="Arial"/>
          <w:i/>
          <w:iCs/>
          <w:sz w:val="24"/>
          <w:szCs w:val="24"/>
        </w:rPr>
        <w:t>Resourcing and talent management</w:t>
      </w:r>
      <w:r w:rsidRPr="007A0E42">
        <w:rPr>
          <w:rFonts w:ascii="Arial" w:eastAsia="Source Sans Pro" w:hAnsi="Arial" w:cs="Arial"/>
          <w:sz w:val="24"/>
          <w:szCs w:val="24"/>
        </w:rPr>
        <w:t xml:space="preserve">. Seventh edition. London, </w:t>
      </w:r>
      <w:proofErr w:type="gramStart"/>
      <w:r w:rsidRPr="007A0E42">
        <w:rPr>
          <w:rFonts w:ascii="Arial" w:eastAsia="Source Sans Pro" w:hAnsi="Arial" w:cs="Arial"/>
          <w:sz w:val="24"/>
          <w:szCs w:val="24"/>
        </w:rPr>
        <w:t>England ;</w:t>
      </w:r>
      <w:proofErr w:type="gramEnd"/>
      <w:r w:rsidRPr="007A0E42">
        <w:rPr>
          <w:rFonts w:ascii="Arial" w:eastAsia="Source Sans Pro" w:hAnsi="Arial" w:cs="Arial"/>
          <w:sz w:val="24"/>
          <w:szCs w:val="24"/>
        </w:rPr>
        <w:t>: Kogan Page.</w:t>
      </w:r>
    </w:p>
    <w:p w14:paraId="33C0A51C" w14:textId="638BCFF1" w:rsidR="1CD19DF1" w:rsidRPr="00C505D5" w:rsidRDefault="36983A57" w:rsidP="00C505D5">
      <w:pPr>
        <w:spacing w:line="360" w:lineRule="auto"/>
        <w:jc w:val="both"/>
        <w:rPr>
          <w:rFonts w:ascii="Arial" w:eastAsia="Calibri" w:hAnsi="Arial" w:cs="Arial"/>
          <w:color w:val="000000" w:themeColor="text1"/>
          <w:sz w:val="24"/>
          <w:szCs w:val="24"/>
        </w:rPr>
      </w:pPr>
      <w:r w:rsidRPr="00C505D5">
        <w:rPr>
          <w:rFonts w:ascii="Arial" w:eastAsia="Calibri" w:hAnsi="Arial" w:cs="Arial"/>
          <w:color w:val="000000" w:themeColor="text1"/>
          <w:sz w:val="24"/>
          <w:szCs w:val="24"/>
        </w:rPr>
        <w:t xml:space="preserve">Ussher, K (2022) #unemployment. LinkedIn. Available at: </w:t>
      </w:r>
      <w:hyperlink r:id="rId43">
        <w:r w:rsidRPr="00C505D5">
          <w:rPr>
            <w:rStyle w:val="Hyperlink"/>
            <w:rFonts w:ascii="Arial" w:eastAsia="Calibri" w:hAnsi="Arial" w:cs="Arial"/>
            <w:sz w:val="24"/>
            <w:szCs w:val="24"/>
          </w:rPr>
          <w:t>Kitty Ussher on LinkedIn: #unemployment | 19 comments</w:t>
        </w:r>
      </w:hyperlink>
    </w:p>
    <w:p w14:paraId="6645F16D" w14:textId="615DFDE4" w:rsidR="1CD19DF1" w:rsidRPr="007A0E42" w:rsidRDefault="36983A57" w:rsidP="00C505D5">
      <w:pPr>
        <w:spacing w:line="360" w:lineRule="auto"/>
        <w:jc w:val="both"/>
        <w:rPr>
          <w:rFonts w:ascii="Arial" w:eastAsia="Source Sans Pro" w:hAnsi="Arial" w:cs="Arial"/>
          <w:sz w:val="24"/>
          <w:szCs w:val="24"/>
        </w:rPr>
      </w:pPr>
      <w:proofErr w:type="spellStart"/>
      <w:r w:rsidRPr="007A0E42">
        <w:rPr>
          <w:rFonts w:ascii="Arial" w:eastAsia="Source Sans Pro" w:hAnsi="Arial" w:cs="Arial"/>
          <w:sz w:val="24"/>
          <w:szCs w:val="24"/>
        </w:rPr>
        <w:t>Volberda</w:t>
      </w:r>
      <w:proofErr w:type="spellEnd"/>
      <w:r w:rsidRPr="007A0E42">
        <w:rPr>
          <w:rFonts w:ascii="Arial" w:eastAsia="Source Sans Pro" w:hAnsi="Arial" w:cs="Arial"/>
          <w:sz w:val="24"/>
          <w:szCs w:val="24"/>
        </w:rPr>
        <w:t xml:space="preserve">, H.W. (1999) </w:t>
      </w:r>
      <w:r w:rsidRPr="007A0E42">
        <w:rPr>
          <w:rFonts w:ascii="Arial" w:eastAsia="Source Sans Pro" w:hAnsi="Arial" w:cs="Arial"/>
          <w:i/>
          <w:iCs/>
          <w:sz w:val="24"/>
          <w:szCs w:val="24"/>
        </w:rPr>
        <w:t>Building the Flexible Firm: How to Remain Competitive</w:t>
      </w:r>
      <w:r w:rsidRPr="007A0E42">
        <w:rPr>
          <w:rFonts w:ascii="Arial" w:eastAsia="Source Sans Pro" w:hAnsi="Arial" w:cs="Arial"/>
          <w:sz w:val="24"/>
          <w:szCs w:val="24"/>
        </w:rPr>
        <w:t>. Oxford: Oxford University Press</w:t>
      </w:r>
    </w:p>
    <w:p w14:paraId="4B73D9CE" w14:textId="2E0C1E56" w:rsidR="1CD19DF1" w:rsidRPr="00C505D5" w:rsidRDefault="1CD19DF1" w:rsidP="00C505D5">
      <w:pPr>
        <w:spacing w:line="360" w:lineRule="auto"/>
        <w:jc w:val="both"/>
        <w:rPr>
          <w:rFonts w:ascii="Arial" w:hAnsi="Arial" w:cs="Arial"/>
          <w:sz w:val="24"/>
          <w:szCs w:val="24"/>
        </w:rPr>
      </w:pPr>
    </w:p>
    <w:sectPr w:rsidR="1CD19DF1" w:rsidRPr="00C505D5" w:rsidSect="00607B3D">
      <w:headerReference w:type="default" r:id="rId44"/>
      <w:footerReference w:type="even" r:id="rId45"/>
      <w:footerReference w:type="default" r:id="rId4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870C2" w14:textId="77777777" w:rsidR="00000000" w:rsidRDefault="00607B3D">
      <w:pPr>
        <w:spacing w:after="0" w:line="240" w:lineRule="auto"/>
      </w:pPr>
      <w:r>
        <w:separator/>
      </w:r>
    </w:p>
  </w:endnote>
  <w:endnote w:type="continuationSeparator" w:id="0">
    <w:p w14:paraId="6D01CD17" w14:textId="77777777" w:rsidR="00000000" w:rsidRDefault="00607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Roboto">
    <w:charset w:val="00"/>
    <w:family w:val="auto"/>
    <w:pitch w:val="variable"/>
    <w:sig w:usb0="E00002FF" w:usb1="5000205B" w:usb2="00000020" w:usb3="00000000" w:csb0="0000019F" w:csb1="00000000"/>
  </w:font>
  <w:font w:name="Source Sans Pro">
    <w:charset w:val="00"/>
    <w:family w:val="swiss"/>
    <w:pitch w:val="variable"/>
    <w:sig w:usb0="600002F7" w:usb1="02000001" w:usb2="00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2511496"/>
      <w:docPartObj>
        <w:docPartGallery w:val="Page Numbers (Bottom of Page)"/>
        <w:docPartUnique/>
      </w:docPartObj>
    </w:sdtPr>
    <w:sdtEndPr>
      <w:rPr>
        <w:noProof/>
      </w:rPr>
    </w:sdtEndPr>
    <w:sdtContent>
      <w:p w14:paraId="2010D295" w14:textId="72E3D96C" w:rsidR="00607B3D" w:rsidRDefault="00607B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C5A1AE" w14:textId="77777777" w:rsidR="00E62C67" w:rsidRDefault="00E62C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E1D754" w14:paraId="580051B5" w14:textId="77777777" w:rsidTr="23E1D754">
      <w:tc>
        <w:tcPr>
          <w:tcW w:w="3005" w:type="dxa"/>
        </w:tcPr>
        <w:p w14:paraId="2D3691EC" w14:textId="2071ABAB" w:rsidR="23E1D754" w:rsidRDefault="23E1D754" w:rsidP="23E1D754">
          <w:pPr>
            <w:pStyle w:val="Header"/>
            <w:ind w:left="-115"/>
          </w:pPr>
        </w:p>
      </w:tc>
      <w:tc>
        <w:tcPr>
          <w:tcW w:w="3005" w:type="dxa"/>
        </w:tcPr>
        <w:p w14:paraId="25F91468" w14:textId="1734A709" w:rsidR="23E1D754" w:rsidRDefault="23E1D754" w:rsidP="23E1D754">
          <w:pPr>
            <w:pStyle w:val="Header"/>
            <w:jc w:val="center"/>
          </w:pPr>
        </w:p>
      </w:tc>
      <w:tc>
        <w:tcPr>
          <w:tcW w:w="3005" w:type="dxa"/>
        </w:tcPr>
        <w:p w14:paraId="06F77AAE" w14:textId="4EC3FD1F" w:rsidR="23E1D754" w:rsidRDefault="23E1D754" w:rsidP="23E1D754">
          <w:pPr>
            <w:pStyle w:val="Header"/>
            <w:ind w:right="-115"/>
            <w:jc w:val="right"/>
          </w:pPr>
        </w:p>
      </w:tc>
    </w:tr>
  </w:tbl>
  <w:p w14:paraId="2888FB21" w14:textId="2B28B4EC" w:rsidR="23E1D754" w:rsidRDefault="23E1D754" w:rsidP="23E1D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891C8" w14:textId="77777777" w:rsidR="00000000" w:rsidRDefault="00607B3D">
      <w:pPr>
        <w:spacing w:after="0" w:line="240" w:lineRule="auto"/>
      </w:pPr>
      <w:r>
        <w:separator/>
      </w:r>
    </w:p>
  </w:footnote>
  <w:footnote w:type="continuationSeparator" w:id="0">
    <w:p w14:paraId="07264631" w14:textId="77777777" w:rsidR="00000000" w:rsidRDefault="00607B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E1D754" w14:paraId="5C3E317F" w14:textId="77777777" w:rsidTr="23E1D754">
      <w:tc>
        <w:tcPr>
          <w:tcW w:w="3005" w:type="dxa"/>
        </w:tcPr>
        <w:p w14:paraId="3F44281E" w14:textId="1340F9CA" w:rsidR="23E1D754" w:rsidRDefault="23E1D754" w:rsidP="23E1D754">
          <w:pPr>
            <w:pStyle w:val="Header"/>
            <w:ind w:left="-115"/>
          </w:pPr>
        </w:p>
      </w:tc>
      <w:tc>
        <w:tcPr>
          <w:tcW w:w="3005" w:type="dxa"/>
        </w:tcPr>
        <w:p w14:paraId="76551286" w14:textId="3D7392DA" w:rsidR="23E1D754" w:rsidRDefault="23E1D754" w:rsidP="23E1D754">
          <w:pPr>
            <w:pStyle w:val="Header"/>
            <w:jc w:val="center"/>
          </w:pPr>
        </w:p>
      </w:tc>
      <w:tc>
        <w:tcPr>
          <w:tcW w:w="3005" w:type="dxa"/>
        </w:tcPr>
        <w:p w14:paraId="03DBD3E8" w14:textId="1593EBB7" w:rsidR="23E1D754" w:rsidRDefault="23E1D754" w:rsidP="23E1D754">
          <w:pPr>
            <w:pStyle w:val="Header"/>
            <w:ind w:right="-115"/>
            <w:jc w:val="right"/>
          </w:pPr>
        </w:p>
      </w:tc>
    </w:tr>
  </w:tbl>
  <w:p w14:paraId="0C82831D" w14:textId="02EA4C33" w:rsidR="23E1D754" w:rsidRDefault="23E1D754" w:rsidP="23E1D754">
    <w:pPr>
      <w:pStyle w:val="Header"/>
    </w:pPr>
  </w:p>
</w:hdr>
</file>

<file path=word/intelligence.xml><?xml version="1.0" encoding="utf-8"?>
<int:Intelligence xmlns:int="http://schemas.microsoft.com/office/intelligence/2019/intelligence">
  <int:IntelligenceSettings/>
  <int:Manifest>
    <int:WordHash hashCode="YgQDPa4GJlVuaI" id="22SrMUlX"/>
    <int:ParagraphRange paragraphId="1941763117" textId="1684582903" start="25" length="5" invalidationStart="25" invalidationLength="5" id="MDNzjj4o"/>
    <int:ParagraphRange paragraphId="1941763117" textId="1684582903" start="46" length="10" invalidationStart="46" invalidationLength="10" id="yCpzrLD0"/>
    <int:ParagraphRange paragraphId="924479007" textId="414298392" start="85" length="5" invalidationStart="85" invalidationLength="5" id="lHvNeTfd"/>
    <int:ParagraphRange paragraphId="1197034617" textId="2147463118" start="23" length="7" invalidationStart="23" invalidationLength="7" id="kuUj2ppi"/>
    <int:WordHash hashCode="U95q21nVq9UHPj" id="fON3beZJ"/>
    <int:WordHash hashCode="xwrIHqDT76yYrr" id="zVoLmIWF"/>
    <int:WordHash hashCode="2NmFtc8ISMptho" id="OXew7h76"/>
    <int:WordHash hashCode="SoNOjNm6lwldrD" id="BAzreq6B"/>
    <int:WordHash hashCode="oSTCapgEP9l8KZ" id="HJT2fqya"/>
    <int:WordHash hashCode="Mj89yUL7qCCbqn" id="VMNTuoab"/>
    <int:WordHash hashCode="LxVN/0Kd9YJaup" id="uiWHnLK0"/>
    <int:WordHash hashCode="AjNGwQlLFASisY" id="Dos7ou4x"/>
    <int:ParagraphRange paragraphId="1941763117" textId="1684582903" start="94" length="4" invalidationStart="94" invalidationLength="4" id="E9t0Cdnp"/>
    <int:ParagraphRange paragraphId="1633376667" textId="1395532029" start="261" length="8" invalidationStart="261" invalidationLength="8" id="TnXfaB81"/>
    <int:ParagraphRange paragraphId="1197034617" textId="2147463118" start="158" length="3" invalidationStart="158" invalidationLength="3" id="7tUW0LZQ"/>
    <int:ParagraphRange paragraphId="783672143" textId="165143645" start="45" length="7" invalidationStart="45" invalidationLength="7" id="KSEwx2qq"/>
    <int:ParagraphRange paragraphId="563086991" textId="1316603901" start="77" length="9" invalidationStart="77" invalidationLength="9" id="IGy95pCg"/>
    <int:ParagraphRange paragraphId="1747722820" textId="673638596" start="205" length="3" invalidationStart="205" invalidationLength="3" id="ffXxlP4I"/>
    <int:ParagraphRange paragraphId="265418146" textId="267245871" start="62" length="10" invalidationStart="62" invalidationLength="10" id="N5ewkxEH"/>
    <int:WordHash hashCode="9RpinLpwrWbFL+" id="eyfcOH7o"/>
    <int:WordHash hashCode="My66PlFfU0ab7o" id="htwr2eCv"/>
    <int:WordHash hashCode="v1ldP4N3nCEiDw" id="iAxd2j0M"/>
    <int:WordHash hashCode="wCgj9rKdcuGrsF" id="uIIHWOiW"/>
    <int:WordHash hashCode="Ma7Z4365M1D6CG" id="5u6GyWBV"/>
    <int:WordHash hashCode="7XMIu1nyh2Ig5F" id="mZHI57u1"/>
    <int:WordHash hashCode="SitDm7pQ0xHMcN" id="pa1v0J1W"/>
    <int:WordHash hashCode="km7HasT5N+v0wj" id="39QhRotq"/>
    <int:WordHash hashCode="BIsMsblDecdOfo" id="akccQf0N"/>
  </int:Manifest>
  <int:Observations>
    <int:Content id="22SrMUlX">
      <int:Rejection type="AugLoop_Text_Critique"/>
    </int:Content>
    <int:Content id="MDNzjj4o">
      <int:Rejection type="LegacyProofing"/>
    </int:Content>
    <int:Content id="yCpzrLD0">
      <int:Rejection type="LegacyProofing"/>
    </int:Content>
    <int:Content id="lHvNeTfd">
      <int:Rejection type="LegacyProofing"/>
    </int:Content>
    <int:Content id="kuUj2ppi">
      <int:Rejection type="LegacyProofing"/>
    </int:Content>
    <int:Content id="fON3beZJ">
      <int:Rejection type="LegacyProofing"/>
    </int:Content>
    <int:Content id="zVoLmIWF">
      <int:Rejection type="LegacyProofing"/>
    </int:Content>
    <int:Content id="OXew7h76">
      <int:Rejection type="LegacyProofing"/>
    </int:Content>
    <int:Content id="BAzreq6B">
      <int:Rejection type="LegacyProofing"/>
    </int:Content>
    <int:Content id="HJT2fqya">
      <int:Rejection type="LegacyProofing"/>
    </int:Content>
    <int:Content id="VMNTuoab">
      <int:Rejection type="LegacyProofing"/>
    </int:Content>
    <int:Content id="uiWHnLK0">
      <int:Rejection type="LegacyProofing"/>
    </int:Content>
    <int:Content id="Dos7ou4x">
      <int:Rejection type="LegacyProofing"/>
    </int:Content>
    <int:Content id="E9t0Cdnp">
      <int:Rejection type="LegacyProofing"/>
    </int:Content>
    <int:Content id="TnXfaB81">
      <int:Rejection type="LegacyProofing"/>
    </int:Content>
    <int:Content id="7tUW0LZQ">
      <int:Rejection type="LegacyProofing"/>
    </int:Content>
    <int:Content id="KSEwx2qq">
      <int:Rejection type="LegacyProofing"/>
    </int:Content>
    <int:Content id="IGy95pCg">
      <int:Rejection type="LegacyProofing"/>
    </int:Content>
    <int:Content id="ffXxlP4I">
      <int:Rejection type="LegacyProofing"/>
    </int:Content>
    <int:Content id="N5ewkxEH">
      <int:Rejection type="LegacyProofing"/>
    </int:Content>
    <int:Content id="eyfcOH7o">
      <int:Rejection type="AugLoop_Text_Critique"/>
    </int:Content>
    <int:Content id="htwr2eCv">
      <int:Rejection type="AugLoop_Text_Critique"/>
    </int:Content>
    <int:Content id="iAxd2j0M">
      <int:Rejection type="AugLoop_Text_Critique"/>
    </int:Content>
    <int:Content id="uIIHWOiW">
      <int:Rejection type="AugLoop_Text_Critique"/>
    </int:Content>
    <int:Content id="5u6GyWBV">
      <int:Rejection type="AugLoop_Text_Critique"/>
    </int:Content>
    <int:Content id="mZHI57u1">
      <int:Rejection type="AugLoop_Text_Critique"/>
    </int:Content>
    <int:Content id="pa1v0J1W">
      <int:Rejection type="AugLoop_Text_Critique"/>
    </int:Content>
    <int:Content id="39QhRotq">
      <int:Rejection type="AugLoop_Text_Critique"/>
    </int:Content>
    <int:Content id="akccQf0N">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75C6C"/>
    <w:multiLevelType w:val="hybridMultilevel"/>
    <w:tmpl w:val="D33AD304"/>
    <w:lvl w:ilvl="0" w:tplc="CCF2FB8E">
      <w:start w:val="1"/>
      <w:numFmt w:val="decimal"/>
      <w:lvlText w:val="%1."/>
      <w:lvlJc w:val="left"/>
      <w:pPr>
        <w:ind w:left="720" w:hanging="360"/>
      </w:pPr>
    </w:lvl>
    <w:lvl w:ilvl="1" w:tplc="217ACFC4">
      <w:start w:val="1"/>
      <w:numFmt w:val="lowerLetter"/>
      <w:lvlText w:val="%2."/>
      <w:lvlJc w:val="left"/>
      <w:pPr>
        <w:ind w:left="1440" w:hanging="360"/>
      </w:pPr>
    </w:lvl>
    <w:lvl w:ilvl="2" w:tplc="0694D456">
      <w:start w:val="1"/>
      <w:numFmt w:val="lowerRoman"/>
      <w:lvlText w:val="%3."/>
      <w:lvlJc w:val="right"/>
      <w:pPr>
        <w:ind w:left="2160" w:hanging="180"/>
      </w:pPr>
    </w:lvl>
    <w:lvl w:ilvl="3" w:tplc="83ACD066">
      <w:start w:val="1"/>
      <w:numFmt w:val="decimal"/>
      <w:lvlText w:val="%4."/>
      <w:lvlJc w:val="left"/>
      <w:pPr>
        <w:ind w:left="2880" w:hanging="360"/>
      </w:pPr>
    </w:lvl>
    <w:lvl w:ilvl="4" w:tplc="654EEFD4">
      <w:start w:val="1"/>
      <w:numFmt w:val="lowerLetter"/>
      <w:lvlText w:val="%5."/>
      <w:lvlJc w:val="left"/>
      <w:pPr>
        <w:ind w:left="3600" w:hanging="360"/>
      </w:pPr>
    </w:lvl>
    <w:lvl w:ilvl="5" w:tplc="5A0CFBBA">
      <w:start w:val="1"/>
      <w:numFmt w:val="lowerRoman"/>
      <w:lvlText w:val="%6."/>
      <w:lvlJc w:val="right"/>
      <w:pPr>
        <w:ind w:left="4320" w:hanging="180"/>
      </w:pPr>
    </w:lvl>
    <w:lvl w:ilvl="6" w:tplc="A1549644">
      <w:start w:val="1"/>
      <w:numFmt w:val="decimal"/>
      <w:lvlText w:val="%7."/>
      <w:lvlJc w:val="left"/>
      <w:pPr>
        <w:ind w:left="5040" w:hanging="360"/>
      </w:pPr>
    </w:lvl>
    <w:lvl w:ilvl="7" w:tplc="419C49A4">
      <w:start w:val="1"/>
      <w:numFmt w:val="lowerLetter"/>
      <w:lvlText w:val="%8."/>
      <w:lvlJc w:val="left"/>
      <w:pPr>
        <w:ind w:left="5760" w:hanging="360"/>
      </w:pPr>
    </w:lvl>
    <w:lvl w:ilvl="8" w:tplc="A6B60940">
      <w:start w:val="1"/>
      <w:numFmt w:val="lowerRoman"/>
      <w:lvlText w:val="%9."/>
      <w:lvlJc w:val="right"/>
      <w:pPr>
        <w:ind w:left="6480" w:hanging="180"/>
      </w:pPr>
    </w:lvl>
  </w:abstractNum>
  <w:abstractNum w:abstractNumId="1" w15:restartNumberingAfterBreak="0">
    <w:nsid w:val="10221466"/>
    <w:multiLevelType w:val="hybridMultilevel"/>
    <w:tmpl w:val="8914360C"/>
    <w:lvl w:ilvl="0" w:tplc="D06EC110">
      <w:start w:val="1"/>
      <w:numFmt w:val="bullet"/>
      <w:lvlText w:val=""/>
      <w:lvlJc w:val="left"/>
      <w:pPr>
        <w:ind w:left="720" w:hanging="360"/>
      </w:pPr>
    </w:lvl>
    <w:lvl w:ilvl="1" w:tplc="F3F46E02">
      <w:start w:val="1"/>
      <w:numFmt w:val="lowerLetter"/>
      <w:lvlText w:val="%2."/>
      <w:lvlJc w:val="left"/>
      <w:pPr>
        <w:ind w:left="1440" w:hanging="360"/>
      </w:pPr>
    </w:lvl>
    <w:lvl w:ilvl="2" w:tplc="9D50B538">
      <w:start w:val="1"/>
      <w:numFmt w:val="lowerRoman"/>
      <w:lvlText w:val="%3."/>
      <w:lvlJc w:val="right"/>
      <w:pPr>
        <w:ind w:left="2160" w:hanging="180"/>
      </w:pPr>
    </w:lvl>
    <w:lvl w:ilvl="3" w:tplc="CDDC0FDC">
      <w:start w:val="1"/>
      <w:numFmt w:val="decimal"/>
      <w:lvlText w:val="%4."/>
      <w:lvlJc w:val="left"/>
      <w:pPr>
        <w:ind w:left="2880" w:hanging="360"/>
      </w:pPr>
    </w:lvl>
    <w:lvl w:ilvl="4" w:tplc="DEA04710">
      <w:start w:val="1"/>
      <w:numFmt w:val="lowerLetter"/>
      <w:lvlText w:val="%5."/>
      <w:lvlJc w:val="left"/>
      <w:pPr>
        <w:ind w:left="3600" w:hanging="360"/>
      </w:pPr>
    </w:lvl>
    <w:lvl w:ilvl="5" w:tplc="BB681DA4">
      <w:start w:val="1"/>
      <w:numFmt w:val="lowerRoman"/>
      <w:lvlText w:val="%6."/>
      <w:lvlJc w:val="right"/>
      <w:pPr>
        <w:ind w:left="4320" w:hanging="180"/>
      </w:pPr>
    </w:lvl>
    <w:lvl w:ilvl="6" w:tplc="8C5C0C20">
      <w:start w:val="1"/>
      <w:numFmt w:val="decimal"/>
      <w:lvlText w:val="%7."/>
      <w:lvlJc w:val="left"/>
      <w:pPr>
        <w:ind w:left="5040" w:hanging="360"/>
      </w:pPr>
    </w:lvl>
    <w:lvl w:ilvl="7" w:tplc="709A51FC">
      <w:start w:val="1"/>
      <w:numFmt w:val="lowerLetter"/>
      <w:lvlText w:val="%8."/>
      <w:lvlJc w:val="left"/>
      <w:pPr>
        <w:ind w:left="5760" w:hanging="360"/>
      </w:pPr>
    </w:lvl>
    <w:lvl w:ilvl="8" w:tplc="BD54C126">
      <w:start w:val="1"/>
      <w:numFmt w:val="lowerRoman"/>
      <w:lvlText w:val="%9."/>
      <w:lvlJc w:val="right"/>
      <w:pPr>
        <w:ind w:left="6480" w:hanging="180"/>
      </w:pPr>
    </w:lvl>
  </w:abstractNum>
  <w:abstractNum w:abstractNumId="2" w15:restartNumberingAfterBreak="0">
    <w:nsid w:val="11267FFE"/>
    <w:multiLevelType w:val="hybridMultilevel"/>
    <w:tmpl w:val="1D28D548"/>
    <w:lvl w:ilvl="0" w:tplc="CF464A44">
      <w:start w:val="1"/>
      <w:numFmt w:val="bullet"/>
      <w:lvlText w:val=""/>
      <w:lvlJc w:val="left"/>
      <w:pPr>
        <w:ind w:left="720" w:hanging="360"/>
      </w:pPr>
      <w:rPr>
        <w:rFonts w:ascii="Wingdings" w:hAnsi="Wingdings" w:hint="default"/>
      </w:rPr>
    </w:lvl>
    <w:lvl w:ilvl="1" w:tplc="AADC314C">
      <w:start w:val="1"/>
      <w:numFmt w:val="bullet"/>
      <w:lvlText w:val="o"/>
      <w:lvlJc w:val="left"/>
      <w:pPr>
        <w:ind w:left="1440" w:hanging="360"/>
      </w:pPr>
      <w:rPr>
        <w:rFonts w:ascii="Courier New" w:hAnsi="Courier New" w:hint="default"/>
      </w:rPr>
    </w:lvl>
    <w:lvl w:ilvl="2" w:tplc="7DE6488C">
      <w:start w:val="1"/>
      <w:numFmt w:val="bullet"/>
      <w:lvlText w:val=""/>
      <w:lvlJc w:val="left"/>
      <w:pPr>
        <w:ind w:left="2160" w:hanging="360"/>
      </w:pPr>
      <w:rPr>
        <w:rFonts w:ascii="Wingdings" w:hAnsi="Wingdings" w:hint="default"/>
      </w:rPr>
    </w:lvl>
    <w:lvl w:ilvl="3" w:tplc="87DCA0B8">
      <w:start w:val="1"/>
      <w:numFmt w:val="bullet"/>
      <w:lvlText w:val=""/>
      <w:lvlJc w:val="left"/>
      <w:pPr>
        <w:ind w:left="2880" w:hanging="360"/>
      </w:pPr>
      <w:rPr>
        <w:rFonts w:ascii="Symbol" w:hAnsi="Symbol" w:hint="default"/>
      </w:rPr>
    </w:lvl>
    <w:lvl w:ilvl="4" w:tplc="22E2B50E">
      <w:start w:val="1"/>
      <w:numFmt w:val="bullet"/>
      <w:lvlText w:val="o"/>
      <w:lvlJc w:val="left"/>
      <w:pPr>
        <w:ind w:left="3600" w:hanging="360"/>
      </w:pPr>
      <w:rPr>
        <w:rFonts w:ascii="Courier New" w:hAnsi="Courier New" w:hint="default"/>
      </w:rPr>
    </w:lvl>
    <w:lvl w:ilvl="5" w:tplc="7C90063C">
      <w:start w:val="1"/>
      <w:numFmt w:val="bullet"/>
      <w:lvlText w:val=""/>
      <w:lvlJc w:val="left"/>
      <w:pPr>
        <w:ind w:left="4320" w:hanging="360"/>
      </w:pPr>
      <w:rPr>
        <w:rFonts w:ascii="Wingdings" w:hAnsi="Wingdings" w:hint="default"/>
      </w:rPr>
    </w:lvl>
    <w:lvl w:ilvl="6" w:tplc="9426F21A">
      <w:start w:val="1"/>
      <w:numFmt w:val="bullet"/>
      <w:lvlText w:val=""/>
      <w:lvlJc w:val="left"/>
      <w:pPr>
        <w:ind w:left="5040" w:hanging="360"/>
      </w:pPr>
      <w:rPr>
        <w:rFonts w:ascii="Symbol" w:hAnsi="Symbol" w:hint="default"/>
      </w:rPr>
    </w:lvl>
    <w:lvl w:ilvl="7" w:tplc="69CC570C">
      <w:start w:val="1"/>
      <w:numFmt w:val="bullet"/>
      <w:lvlText w:val="o"/>
      <w:lvlJc w:val="left"/>
      <w:pPr>
        <w:ind w:left="5760" w:hanging="360"/>
      </w:pPr>
      <w:rPr>
        <w:rFonts w:ascii="Courier New" w:hAnsi="Courier New" w:hint="default"/>
      </w:rPr>
    </w:lvl>
    <w:lvl w:ilvl="8" w:tplc="C49C37FC">
      <w:start w:val="1"/>
      <w:numFmt w:val="bullet"/>
      <w:lvlText w:val=""/>
      <w:lvlJc w:val="left"/>
      <w:pPr>
        <w:ind w:left="6480" w:hanging="360"/>
      </w:pPr>
      <w:rPr>
        <w:rFonts w:ascii="Wingdings" w:hAnsi="Wingdings" w:hint="default"/>
      </w:rPr>
    </w:lvl>
  </w:abstractNum>
  <w:abstractNum w:abstractNumId="3" w15:restartNumberingAfterBreak="0">
    <w:nsid w:val="1E746FAB"/>
    <w:multiLevelType w:val="hybridMultilevel"/>
    <w:tmpl w:val="76DE7EE8"/>
    <w:lvl w:ilvl="0" w:tplc="0EC4D870">
      <w:start w:val="1"/>
      <w:numFmt w:val="decimal"/>
      <w:lvlText w:val="%1."/>
      <w:lvlJc w:val="left"/>
      <w:pPr>
        <w:ind w:left="720" w:hanging="360"/>
      </w:pPr>
    </w:lvl>
    <w:lvl w:ilvl="1" w:tplc="01C2D856">
      <w:start w:val="1"/>
      <w:numFmt w:val="lowerLetter"/>
      <w:lvlText w:val="%2."/>
      <w:lvlJc w:val="left"/>
      <w:pPr>
        <w:ind w:left="1440" w:hanging="360"/>
      </w:pPr>
    </w:lvl>
    <w:lvl w:ilvl="2" w:tplc="F83CBF7A">
      <w:start w:val="1"/>
      <w:numFmt w:val="lowerRoman"/>
      <w:lvlText w:val="%3."/>
      <w:lvlJc w:val="right"/>
      <w:pPr>
        <w:ind w:left="2160" w:hanging="180"/>
      </w:pPr>
    </w:lvl>
    <w:lvl w:ilvl="3" w:tplc="470AA372">
      <w:start w:val="1"/>
      <w:numFmt w:val="decimal"/>
      <w:lvlText w:val="%4."/>
      <w:lvlJc w:val="left"/>
      <w:pPr>
        <w:ind w:left="2880" w:hanging="360"/>
      </w:pPr>
    </w:lvl>
    <w:lvl w:ilvl="4" w:tplc="C0B8E82A">
      <w:start w:val="1"/>
      <w:numFmt w:val="lowerLetter"/>
      <w:lvlText w:val="%5."/>
      <w:lvlJc w:val="left"/>
      <w:pPr>
        <w:ind w:left="3600" w:hanging="360"/>
      </w:pPr>
    </w:lvl>
    <w:lvl w:ilvl="5" w:tplc="56FC541C">
      <w:start w:val="1"/>
      <w:numFmt w:val="lowerRoman"/>
      <w:lvlText w:val="%6."/>
      <w:lvlJc w:val="right"/>
      <w:pPr>
        <w:ind w:left="4320" w:hanging="180"/>
      </w:pPr>
    </w:lvl>
    <w:lvl w:ilvl="6" w:tplc="1C961438">
      <w:start w:val="1"/>
      <w:numFmt w:val="decimal"/>
      <w:lvlText w:val="%7."/>
      <w:lvlJc w:val="left"/>
      <w:pPr>
        <w:ind w:left="5040" w:hanging="360"/>
      </w:pPr>
    </w:lvl>
    <w:lvl w:ilvl="7" w:tplc="FF8AFCBC">
      <w:start w:val="1"/>
      <w:numFmt w:val="lowerLetter"/>
      <w:lvlText w:val="%8."/>
      <w:lvlJc w:val="left"/>
      <w:pPr>
        <w:ind w:left="5760" w:hanging="360"/>
      </w:pPr>
    </w:lvl>
    <w:lvl w:ilvl="8" w:tplc="3D4CDEFE">
      <w:start w:val="1"/>
      <w:numFmt w:val="lowerRoman"/>
      <w:lvlText w:val="%9."/>
      <w:lvlJc w:val="right"/>
      <w:pPr>
        <w:ind w:left="6480" w:hanging="180"/>
      </w:pPr>
    </w:lvl>
  </w:abstractNum>
  <w:abstractNum w:abstractNumId="4" w15:restartNumberingAfterBreak="0">
    <w:nsid w:val="224E4CB2"/>
    <w:multiLevelType w:val="hybridMultilevel"/>
    <w:tmpl w:val="408A801A"/>
    <w:lvl w:ilvl="0" w:tplc="D84A130A">
      <w:start w:val="1"/>
      <w:numFmt w:val="bullet"/>
      <w:lvlText w:val=""/>
      <w:lvlJc w:val="left"/>
      <w:pPr>
        <w:ind w:left="720" w:hanging="360"/>
      </w:pPr>
      <w:rPr>
        <w:rFonts w:ascii="Symbol" w:hAnsi="Symbol" w:hint="default"/>
      </w:rPr>
    </w:lvl>
    <w:lvl w:ilvl="1" w:tplc="CC2A1A2C">
      <w:start w:val="1"/>
      <w:numFmt w:val="bullet"/>
      <w:lvlText w:val="o"/>
      <w:lvlJc w:val="left"/>
      <w:pPr>
        <w:ind w:left="1440" w:hanging="360"/>
      </w:pPr>
      <w:rPr>
        <w:rFonts w:ascii="Courier New" w:hAnsi="Courier New" w:hint="default"/>
      </w:rPr>
    </w:lvl>
    <w:lvl w:ilvl="2" w:tplc="56243858">
      <w:start w:val="1"/>
      <w:numFmt w:val="bullet"/>
      <w:lvlText w:val=""/>
      <w:lvlJc w:val="left"/>
      <w:pPr>
        <w:ind w:left="2160" w:hanging="360"/>
      </w:pPr>
      <w:rPr>
        <w:rFonts w:ascii="Wingdings" w:hAnsi="Wingdings" w:hint="default"/>
      </w:rPr>
    </w:lvl>
    <w:lvl w:ilvl="3" w:tplc="F6A0F710">
      <w:start w:val="1"/>
      <w:numFmt w:val="bullet"/>
      <w:lvlText w:val=""/>
      <w:lvlJc w:val="left"/>
      <w:pPr>
        <w:ind w:left="2880" w:hanging="360"/>
      </w:pPr>
      <w:rPr>
        <w:rFonts w:ascii="Symbol" w:hAnsi="Symbol" w:hint="default"/>
      </w:rPr>
    </w:lvl>
    <w:lvl w:ilvl="4" w:tplc="B8AC409C">
      <w:start w:val="1"/>
      <w:numFmt w:val="bullet"/>
      <w:lvlText w:val="o"/>
      <w:lvlJc w:val="left"/>
      <w:pPr>
        <w:ind w:left="3600" w:hanging="360"/>
      </w:pPr>
      <w:rPr>
        <w:rFonts w:ascii="Courier New" w:hAnsi="Courier New" w:hint="default"/>
      </w:rPr>
    </w:lvl>
    <w:lvl w:ilvl="5" w:tplc="146E13E0">
      <w:start w:val="1"/>
      <w:numFmt w:val="bullet"/>
      <w:lvlText w:val=""/>
      <w:lvlJc w:val="left"/>
      <w:pPr>
        <w:ind w:left="4320" w:hanging="360"/>
      </w:pPr>
      <w:rPr>
        <w:rFonts w:ascii="Wingdings" w:hAnsi="Wingdings" w:hint="default"/>
      </w:rPr>
    </w:lvl>
    <w:lvl w:ilvl="6" w:tplc="D5C222DE">
      <w:start w:val="1"/>
      <w:numFmt w:val="bullet"/>
      <w:lvlText w:val=""/>
      <w:lvlJc w:val="left"/>
      <w:pPr>
        <w:ind w:left="5040" w:hanging="360"/>
      </w:pPr>
      <w:rPr>
        <w:rFonts w:ascii="Symbol" w:hAnsi="Symbol" w:hint="default"/>
      </w:rPr>
    </w:lvl>
    <w:lvl w:ilvl="7" w:tplc="F7A40B00">
      <w:start w:val="1"/>
      <w:numFmt w:val="bullet"/>
      <w:lvlText w:val="o"/>
      <w:lvlJc w:val="left"/>
      <w:pPr>
        <w:ind w:left="5760" w:hanging="360"/>
      </w:pPr>
      <w:rPr>
        <w:rFonts w:ascii="Courier New" w:hAnsi="Courier New" w:hint="default"/>
      </w:rPr>
    </w:lvl>
    <w:lvl w:ilvl="8" w:tplc="722C9DE4">
      <w:start w:val="1"/>
      <w:numFmt w:val="bullet"/>
      <w:lvlText w:val=""/>
      <w:lvlJc w:val="left"/>
      <w:pPr>
        <w:ind w:left="6480" w:hanging="360"/>
      </w:pPr>
      <w:rPr>
        <w:rFonts w:ascii="Wingdings" w:hAnsi="Wingdings" w:hint="default"/>
      </w:rPr>
    </w:lvl>
  </w:abstractNum>
  <w:abstractNum w:abstractNumId="5" w15:restartNumberingAfterBreak="0">
    <w:nsid w:val="29944515"/>
    <w:multiLevelType w:val="hybridMultilevel"/>
    <w:tmpl w:val="078498E8"/>
    <w:lvl w:ilvl="0" w:tplc="7ECE4C06">
      <w:start w:val="1"/>
      <w:numFmt w:val="bullet"/>
      <w:lvlText w:val=""/>
      <w:lvlJc w:val="left"/>
      <w:pPr>
        <w:ind w:left="720" w:hanging="360"/>
      </w:pPr>
      <w:rPr>
        <w:rFonts w:ascii="Wingdings" w:hAnsi="Wingdings" w:hint="default"/>
      </w:rPr>
    </w:lvl>
    <w:lvl w:ilvl="1" w:tplc="0F2EA10C">
      <w:start w:val="1"/>
      <w:numFmt w:val="bullet"/>
      <w:lvlText w:val="o"/>
      <w:lvlJc w:val="left"/>
      <w:pPr>
        <w:ind w:left="1440" w:hanging="360"/>
      </w:pPr>
      <w:rPr>
        <w:rFonts w:ascii="Courier New" w:hAnsi="Courier New" w:hint="default"/>
      </w:rPr>
    </w:lvl>
    <w:lvl w:ilvl="2" w:tplc="ED7A264E">
      <w:start w:val="1"/>
      <w:numFmt w:val="bullet"/>
      <w:lvlText w:val=""/>
      <w:lvlJc w:val="left"/>
      <w:pPr>
        <w:ind w:left="2160" w:hanging="360"/>
      </w:pPr>
      <w:rPr>
        <w:rFonts w:ascii="Wingdings" w:hAnsi="Wingdings" w:hint="default"/>
      </w:rPr>
    </w:lvl>
    <w:lvl w:ilvl="3" w:tplc="C270E79A">
      <w:start w:val="1"/>
      <w:numFmt w:val="bullet"/>
      <w:lvlText w:val=""/>
      <w:lvlJc w:val="left"/>
      <w:pPr>
        <w:ind w:left="2880" w:hanging="360"/>
      </w:pPr>
      <w:rPr>
        <w:rFonts w:ascii="Symbol" w:hAnsi="Symbol" w:hint="default"/>
      </w:rPr>
    </w:lvl>
    <w:lvl w:ilvl="4" w:tplc="8C3AFD66">
      <w:start w:val="1"/>
      <w:numFmt w:val="bullet"/>
      <w:lvlText w:val="o"/>
      <w:lvlJc w:val="left"/>
      <w:pPr>
        <w:ind w:left="3600" w:hanging="360"/>
      </w:pPr>
      <w:rPr>
        <w:rFonts w:ascii="Courier New" w:hAnsi="Courier New" w:hint="default"/>
      </w:rPr>
    </w:lvl>
    <w:lvl w:ilvl="5" w:tplc="E86284CA">
      <w:start w:val="1"/>
      <w:numFmt w:val="bullet"/>
      <w:lvlText w:val=""/>
      <w:lvlJc w:val="left"/>
      <w:pPr>
        <w:ind w:left="4320" w:hanging="360"/>
      </w:pPr>
      <w:rPr>
        <w:rFonts w:ascii="Wingdings" w:hAnsi="Wingdings" w:hint="default"/>
      </w:rPr>
    </w:lvl>
    <w:lvl w:ilvl="6" w:tplc="AA5E8A6C">
      <w:start w:val="1"/>
      <w:numFmt w:val="bullet"/>
      <w:lvlText w:val=""/>
      <w:lvlJc w:val="left"/>
      <w:pPr>
        <w:ind w:left="5040" w:hanging="360"/>
      </w:pPr>
      <w:rPr>
        <w:rFonts w:ascii="Symbol" w:hAnsi="Symbol" w:hint="default"/>
      </w:rPr>
    </w:lvl>
    <w:lvl w:ilvl="7" w:tplc="F9DAB1C0">
      <w:start w:val="1"/>
      <w:numFmt w:val="bullet"/>
      <w:lvlText w:val="o"/>
      <w:lvlJc w:val="left"/>
      <w:pPr>
        <w:ind w:left="5760" w:hanging="360"/>
      </w:pPr>
      <w:rPr>
        <w:rFonts w:ascii="Courier New" w:hAnsi="Courier New" w:hint="default"/>
      </w:rPr>
    </w:lvl>
    <w:lvl w:ilvl="8" w:tplc="A25057E6">
      <w:start w:val="1"/>
      <w:numFmt w:val="bullet"/>
      <w:lvlText w:val=""/>
      <w:lvlJc w:val="left"/>
      <w:pPr>
        <w:ind w:left="6480" w:hanging="360"/>
      </w:pPr>
      <w:rPr>
        <w:rFonts w:ascii="Wingdings" w:hAnsi="Wingdings" w:hint="default"/>
      </w:rPr>
    </w:lvl>
  </w:abstractNum>
  <w:abstractNum w:abstractNumId="6" w15:restartNumberingAfterBreak="0">
    <w:nsid w:val="323C52C7"/>
    <w:multiLevelType w:val="hybridMultilevel"/>
    <w:tmpl w:val="E3664322"/>
    <w:lvl w:ilvl="0" w:tplc="F12EF88C">
      <w:start w:val="1"/>
      <w:numFmt w:val="bullet"/>
      <w:lvlText w:val=""/>
      <w:lvlJc w:val="left"/>
      <w:pPr>
        <w:ind w:left="720" w:hanging="360"/>
      </w:pPr>
      <w:rPr>
        <w:rFonts w:ascii="Wingdings" w:hAnsi="Wingdings" w:hint="default"/>
      </w:rPr>
    </w:lvl>
    <w:lvl w:ilvl="1" w:tplc="A6DCD758">
      <w:start w:val="1"/>
      <w:numFmt w:val="bullet"/>
      <w:lvlText w:val="o"/>
      <w:lvlJc w:val="left"/>
      <w:pPr>
        <w:ind w:left="1440" w:hanging="360"/>
      </w:pPr>
      <w:rPr>
        <w:rFonts w:ascii="Courier New" w:hAnsi="Courier New" w:hint="default"/>
      </w:rPr>
    </w:lvl>
    <w:lvl w:ilvl="2" w:tplc="0CC67C3C">
      <w:start w:val="1"/>
      <w:numFmt w:val="bullet"/>
      <w:lvlText w:val=""/>
      <w:lvlJc w:val="left"/>
      <w:pPr>
        <w:ind w:left="2160" w:hanging="360"/>
      </w:pPr>
      <w:rPr>
        <w:rFonts w:ascii="Wingdings" w:hAnsi="Wingdings" w:hint="default"/>
      </w:rPr>
    </w:lvl>
    <w:lvl w:ilvl="3" w:tplc="939432DE">
      <w:start w:val="1"/>
      <w:numFmt w:val="bullet"/>
      <w:lvlText w:val=""/>
      <w:lvlJc w:val="left"/>
      <w:pPr>
        <w:ind w:left="2880" w:hanging="360"/>
      </w:pPr>
      <w:rPr>
        <w:rFonts w:ascii="Symbol" w:hAnsi="Symbol" w:hint="default"/>
      </w:rPr>
    </w:lvl>
    <w:lvl w:ilvl="4" w:tplc="DF3CB172">
      <w:start w:val="1"/>
      <w:numFmt w:val="bullet"/>
      <w:lvlText w:val="o"/>
      <w:lvlJc w:val="left"/>
      <w:pPr>
        <w:ind w:left="3600" w:hanging="360"/>
      </w:pPr>
      <w:rPr>
        <w:rFonts w:ascii="Courier New" w:hAnsi="Courier New" w:hint="default"/>
      </w:rPr>
    </w:lvl>
    <w:lvl w:ilvl="5" w:tplc="063A4988">
      <w:start w:val="1"/>
      <w:numFmt w:val="bullet"/>
      <w:lvlText w:val=""/>
      <w:lvlJc w:val="left"/>
      <w:pPr>
        <w:ind w:left="4320" w:hanging="360"/>
      </w:pPr>
      <w:rPr>
        <w:rFonts w:ascii="Wingdings" w:hAnsi="Wingdings" w:hint="default"/>
      </w:rPr>
    </w:lvl>
    <w:lvl w:ilvl="6" w:tplc="7EE82C10">
      <w:start w:val="1"/>
      <w:numFmt w:val="bullet"/>
      <w:lvlText w:val=""/>
      <w:lvlJc w:val="left"/>
      <w:pPr>
        <w:ind w:left="5040" w:hanging="360"/>
      </w:pPr>
      <w:rPr>
        <w:rFonts w:ascii="Symbol" w:hAnsi="Symbol" w:hint="default"/>
      </w:rPr>
    </w:lvl>
    <w:lvl w:ilvl="7" w:tplc="EDC8AA8A">
      <w:start w:val="1"/>
      <w:numFmt w:val="bullet"/>
      <w:lvlText w:val="o"/>
      <w:lvlJc w:val="left"/>
      <w:pPr>
        <w:ind w:left="5760" w:hanging="360"/>
      </w:pPr>
      <w:rPr>
        <w:rFonts w:ascii="Courier New" w:hAnsi="Courier New" w:hint="default"/>
      </w:rPr>
    </w:lvl>
    <w:lvl w:ilvl="8" w:tplc="2110EE76">
      <w:start w:val="1"/>
      <w:numFmt w:val="bullet"/>
      <w:lvlText w:val=""/>
      <w:lvlJc w:val="left"/>
      <w:pPr>
        <w:ind w:left="6480" w:hanging="360"/>
      </w:pPr>
      <w:rPr>
        <w:rFonts w:ascii="Wingdings" w:hAnsi="Wingdings" w:hint="default"/>
      </w:rPr>
    </w:lvl>
  </w:abstractNum>
  <w:abstractNum w:abstractNumId="7" w15:restartNumberingAfterBreak="0">
    <w:nsid w:val="39C7581A"/>
    <w:multiLevelType w:val="hybridMultilevel"/>
    <w:tmpl w:val="645CB308"/>
    <w:lvl w:ilvl="0" w:tplc="CB68F570">
      <w:start w:val="1"/>
      <w:numFmt w:val="bullet"/>
      <w:lvlText w:val=""/>
      <w:lvlJc w:val="left"/>
      <w:pPr>
        <w:ind w:left="720" w:hanging="360"/>
      </w:pPr>
      <w:rPr>
        <w:rFonts w:ascii="Wingdings" w:hAnsi="Wingdings" w:hint="default"/>
      </w:rPr>
    </w:lvl>
    <w:lvl w:ilvl="1" w:tplc="50148528">
      <w:start w:val="1"/>
      <w:numFmt w:val="bullet"/>
      <w:lvlText w:val="o"/>
      <w:lvlJc w:val="left"/>
      <w:pPr>
        <w:ind w:left="1440" w:hanging="360"/>
      </w:pPr>
      <w:rPr>
        <w:rFonts w:ascii="Courier New" w:hAnsi="Courier New" w:hint="default"/>
      </w:rPr>
    </w:lvl>
    <w:lvl w:ilvl="2" w:tplc="DBE0C37C">
      <w:start w:val="1"/>
      <w:numFmt w:val="bullet"/>
      <w:lvlText w:val=""/>
      <w:lvlJc w:val="left"/>
      <w:pPr>
        <w:ind w:left="2160" w:hanging="360"/>
      </w:pPr>
      <w:rPr>
        <w:rFonts w:ascii="Wingdings" w:hAnsi="Wingdings" w:hint="default"/>
      </w:rPr>
    </w:lvl>
    <w:lvl w:ilvl="3" w:tplc="F0A6A8F2">
      <w:start w:val="1"/>
      <w:numFmt w:val="bullet"/>
      <w:lvlText w:val=""/>
      <w:lvlJc w:val="left"/>
      <w:pPr>
        <w:ind w:left="2880" w:hanging="360"/>
      </w:pPr>
      <w:rPr>
        <w:rFonts w:ascii="Symbol" w:hAnsi="Symbol" w:hint="default"/>
      </w:rPr>
    </w:lvl>
    <w:lvl w:ilvl="4" w:tplc="E9342776">
      <w:start w:val="1"/>
      <w:numFmt w:val="bullet"/>
      <w:lvlText w:val="o"/>
      <w:lvlJc w:val="left"/>
      <w:pPr>
        <w:ind w:left="3600" w:hanging="360"/>
      </w:pPr>
      <w:rPr>
        <w:rFonts w:ascii="Courier New" w:hAnsi="Courier New" w:hint="default"/>
      </w:rPr>
    </w:lvl>
    <w:lvl w:ilvl="5" w:tplc="23783D7E">
      <w:start w:val="1"/>
      <w:numFmt w:val="bullet"/>
      <w:lvlText w:val=""/>
      <w:lvlJc w:val="left"/>
      <w:pPr>
        <w:ind w:left="4320" w:hanging="360"/>
      </w:pPr>
      <w:rPr>
        <w:rFonts w:ascii="Wingdings" w:hAnsi="Wingdings" w:hint="default"/>
      </w:rPr>
    </w:lvl>
    <w:lvl w:ilvl="6" w:tplc="7082BE64">
      <w:start w:val="1"/>
      <w:numFmt w:val="bullet"/>
      <w:lvlText w:val=""/>
      <w:lvlJc w:val="left"/>
      <w:pPr>
        <w:ind w:left="5040" w:hanging="360"/>
      </w:pPr>
      <w:rPr>
        <w:rFonts w:ascii="Symbol" w:hAnsi="Symbol" w:hint="default"/>
      </w:rPr>
    </w:lvl>
    <w:lvl w:ilvl="7" w:tplc="7B9EFF72">
      <w:start w:val="1"/>
      <w:numFmt w:val="bullet"/>
      <w:lvlText w:val="o"/>
      <w:lvlJc w:val="left"/>
      <w:pPr>
        <w:ind w:left="5760" w:hanging="360"/>
      </w:pPr>
      <w:rPr>
        <w:rFonts w:ascii="Courier New" w:hAnsi="Courier New" w:hint="default"/>
      </w:rPr>
    </w:lvl>
    <w:lvl w:ilvl="8" w:tplc="4314CC1A">
      <w:start w:val="1"/>
      <w:numFmt w:val="bullet"/>
      <w:lvlText w:val=""/>
      <w:lvlJc w:val="left"/>
      <w:pPr>
        <w:ind w:left="6480" w:hanging="360"/>
      </w:pPr>
      <w:rPr>
        <w:rFonts w:ascii="Wingdings" w:hAnsi="Wingdings" w:hint="default"/>
      </w:rPr>
    </w:lvl>
  </w:abstractNum>
  <w:abstractNum w:abstractNumId="8" w15:restartNumberingAfterBreak="0">
    <w:nsid w:val="4BF37ED7"/>
    <w:multiLevelType w:val="hybridMultilevel"/>
    <w:tmpl w:val="B1467932"/>
    <w:lvl w:ilvl="0" w:tplc="EC5290CA">
      <w:start w:val="1"/>
      <w:numFmt w:val="bullet"/>
      <w:lvlText w:val=""/>
      <w:lvlJc w:val="left"/>
      <w:pPr>
        <w:ind w:left="720" w:hanging="360"/>
      </w:pPr>
      <w:rPr>
        <w:rFonts w:ascii="Symbol" w:hAnsi="Symbol" w:hint="default"/>
      </w:rPr>
    </w:lvl>
    <w:lvl w:ilvl="1" w:tplc="20A6076E">
      <w:start w:val="1"/>
      <w:numFmt w:val="bullet"/>
      <w:lvlText w:val="o"/>
      <w:lvlJc w:val="left"/>
      <w:pPr>
        <w:ind w:left="1440" w:hanging="360"/>
      </w:pPr>
      <w:rPr>
        <w:rFonts w:ascii="Courier New" w:hAnsi="Courier New" w:hint="default"/>
      </w:rPr>
    </w:lvl>
    <w:lvl w:ilvl="2" w:tplc="871A9B86">
      <w:start w:val="1"/>
      <w:numFmt w:val="bullet"/>
      <w:lvlText w:val=""/>
      <w:lvlJc w:val="left"/>
      <w:pPr>
        <w:ind w:left="2160" w:hanging="360"/>
      </w:pPr>
      <w:rPr>
        <w:rFonts w:ascii="Wingdings" w:hAnsi="Wingdings" w:hint="default"/>
      </w:rPr>
    </w:lvl>
    <w:lvl w:ilvl="3" w:tplc="D14C0624">
      <w:start w:val="1"/>
      <w:numFmt w:val="bullet"/>
      <w:lvlText w:val=""/>
      <w:lvlJc w:val="left"/>
      <w:pPr>
        <w:ind w:left="2880" w:hanging="360"/>
      </w:pPr>
      <w:rPr>
        <w:rFonts w:ascii="Symbol" w:hAnsi="Symbol" w:hint="default"/>
      </w:rPr>
    </w:lvl>
    <w:lvl w:ilvl="4" w:tplc="F52C31F0">
      <w:start w:val="1"/>
      <w:numFmt w:val="bullet"/>
      <w:lvlText w:val="o"/>
      <w:lvlJc w:val="left"/>
      <w:pPr>
        <w:ind w:left="3600" w:hanging="360"/>
      </w:pPr>
      <w:rPr>
        <w:rFonts w:ascii="Courier New" w:hAnsi="Courier New" w:hint="default"/>
      </w:rPr>
    </w:lvl>
    <w:lvl w:ilvl="5" w:tplc="3864AA0E">
      <w:start w:val="1"/>
      <w:numFmt w:val="bullet"/>
      <w:lvlText w:val=""/>
      <w:lvlJc w:val="left"/>
      <w:pPr>
        <w:ind w:left="4320" w:hanging="360"/>
      </w:pPr>
      <w:rPr>
        <w:rFonts w:ascii="Wingdings" w:hAnsi="Wingdings" w:hint="default"/>
      </w:rPr>
    </w:lvl>
    <w:lvl w:ilvl="6" w:tplc="4802F1D4">
      <w:start w:val="1"/>
      <w:numFmt w:val="bullet"/>
      <w:lvlText w:val=""/>
      <w:lvlJc w:val="left"/>
      <w:pPr>
        <w:ind w:left="5040" w:hanging="360"/>
      </w:pPr>
      <w:rPr>
        <w:rFonts w:ascii="Symbol" w:hAnsi="Symbol" w:hint="default"/>
      </w:rPr>
    </w:lvl>
    <w:lvl w:ilvl="7" w:tplc="E4AA0EC0">
      <w:start w:val="1"/>
      <w:numFmt w:val="bullet"/>
      <w:lvlText w:val="o"/>
      <w:lvlJc w:val="left"/>
      <w:pPr>
        <w:ind w:left="5760" w:hanging="360"/>
      </w:pPr>
      <w:rPr>
        <w:rFonts w:ascii="Courier New" w:hAnsi="Courier New" w:hint="default"/>
      </w:rPr>
    </w:lvl>
    <w:lvl w:ilvl="8" w:tplc="3FBEBF14">
      <w:start w:val="1"/>
      <w:numFmt w:val="bullet"/>
      <w:lvlText w:val=""/>
      <w:lvlJc w:val="left"/>
      <w:pPr>
        <w:ind w:left="6480" w:hanging="360"/>
      </w:pPr>
      <w:rPr>
        <w:rFonts w:ascii="Wingdings" w:hAnsi="Wingdings" w:hint="default"/>
      </w:rPr>
    </w:lvl>
  </w:abstractNum>
  <w:abstractNum w:abstractNumId="9" w15:restartNumberingAfterBreak="0">
    <w:nsid w:val="63A759A1"/>
    <w:multiLevelType w:val="hybridMultilevel"/>
    <w:tmpl w:val="885EF1A0"/>
    <w:lvl w:ilvl="0" w:tplc="24A429CC">
      <w:start w:val="1"/>
      <w:numFmt w:val="bullet"/>
      <w:lvlText w:val=""/>
      <w:lvlJc w:val="left"/>
      <w:pPr>
        <w:ind w:left="720" w:hanging="360"/>
      </w:pPr>
      <w:rPr>
        <w:rFonts w:ascii="Wingdings" w:hAnsi="Wingdings" w:hint="default"/>
      </w:rPr>
    </w:lvl>
    <w:lvl w:ilvl="1" w:tplc="057E35F0">
      <w:start w:val="1"/>
      <w:numFmt w:val="bullet"/>
      <w:lvlText w:val="o"/>
      <w:lvlJc w:val="left"/>
      <w:pPr>
        <w:ind w:left="1440" w:hanging="360"/>
      </w:pPr>
      <w:rPr>
        <w:rFonts w:ascii="Courier New" w:hAnsi="Courier New" w:hint="default"/>
      </w:rPr>
    </w:lvl>
    <w:lvl w:ilvl="2" w:tplc="95322380">
      <w:start w:val="1"/>
      <w:numFmt w:val="bullet"/>
      <w:lvlText w:val=""/>
      <w:lvlJc w:val="left"/>
      <w:pPr>
        <w:ind w:left="2160" w:hanging="360"/>
      </w:pPr>
      <w:rPr>
        <w:rFonts w:ascii="Wingdings" w:hAnsi="Wingdings" w:hint="default"/>
      </w:rPr>
    </w:lvl>
    <w:lvl w:ilvl="3" w:tplc="4A7CC564">
      <w:start w:val="1"/>
      <w:numFmt w:val="bullet"/>
      <w:lvlText w:val=""/>
      <w:lvlJc w:val="left"/>
      <w:pPr>
        <w:ind w:left="2880" w:hanging="360"/>
      </w:pPr>
      <w:rPr>
        <w:rFonts w:ascii="Symbol" w:hAnsi="Symbol" w:hint="default"/>
      </w:rPr>
    </w:lvl>
    <w:lvl w:ilvl="4" w:tplc="2C7E6918">
      <w:start w:val="1"/>
      <w:numFmt w:val="bullet"/>
      <w:lvlText w:val="o"/>
      <w:lvlJc w:val="left"/>
      <w:pPr>
        <w:ind w:left="3600" w:hanging="360"/>
      </w:pPr>
      <w:rPr>
        <w:rFonts w:ascii="Courier New" w:hAnsi="Courier New" w:hint="default"/>
      </w:rPr>
    </w:lvl>
    <w:lvl w:ilvl="5" w:tplc="548A9A7E">
      <w:start w:val="1"/>
      <w:numFmt w:val="bullet"/>
      <w:lvlText w:val=""/>
      <w:lvlJc w:val="left"/>
      <w:pPr>
        <w:ind w:left="4320" w:hanging="360"/>
      </w:pPr>
      <w:rPr>
        <w:rFonts w:ascii="Wingdings" w:hAnsi="Wingdings" w:hint="default"/>
      </w:rPr>
    </w:lvl>
    <w:lvl w:ilvl="6" w:tplc="62E2CD7A">
      <w:start w:val="1"/>
      <w:numFmt w:val="bullet"/>
      <w:lvlText w:val=""/>
      <w:lvlJc w:val="left"/>
      <w:pPr>
        <w:ind w:left="5040" w:hanging="360"/>
      </w:pPr>
      <w:rPr>
        <w:rFonts w:ascii="Symbol" w:hAnsi="Symbol" w:hint="default"/>
      </w:rPr>
    </w:lvl>
    <w:lvl w:ilvl="7" w:tplc="3C0E5762">
      <w:start w:val="1"/>
      <w:numFmt w:val="bullet"/>
      <w:lvlText w:val="o"/>
      <w:lvlJc w:val="left"/>
      <w:pPr>
        <w:ind w:left="5760" w:hanging="360"/>
      </w:pPr>
      <w:rPr>
        <w:rFonts w:ascii="Courier New" w:hAnsi="Courier New" w:hint="default"/>
      </w:rPr>
    </w:lvl>
    <w:lvl w:ilvl="8" w:tplc="9E9C37EE">
      <w:start w:val="1"/>
      <w:numFmt w:val="bullet"/>
      <w:lvlText w:val=""/>
      <w:lvlJc w:val="left"/>
      <w:pPr>
        <w:ind w:left="6480" w:hanging="360"/>
      </w:pPr>
      <w:rPr>
        <w:rFonts w:ascii="Wingdings" w:hAnsi="Wingdings" w:hint="default"/>
      </w:rPr>
    </w:lvl>
  </w:abstractNum>
  <w:abstractNum w:abstractNumId="10" w15:restartNumberingAfterBreak="0">
    <w:nsid w:val="740F3E52"/>
    <w:multiLevelType w:val="hybridMultilevel"/>
    <w:tmpl w:val="308A8E5C"/>
    <w:lvl w:ilvl="0" w:tplc="E0AE00EC">
      <w:start w:val="1"/>
      <w:numFmt w:val="bullet"/>
      <w:lvlText w:val=""/>
      <w:lvlJc w:val="left"/>
      <w:pPr>
        <w:ind w:left="720" w:hanging="360"/>
      </w:pPr>
      <w:rPr>
        <w:rFonts w:ascii="Wingdings" w:hAnsi="Wingdings" w:hint="default"/>
      </w:rPr>
    </w:lvl>
    <w:lvl w:ilvl="1" w:tplc="AC280744">
      <w:start w:val="1"/>
      <w:numFmt w:val="bullet"/>
      <w:lvlText w:val="o"/>
      <w:lvlJc w:val="left"/>
      <w:pPr>
        <w:ind w:left="1440" w:hanging="360"/>
      </w:pPr>
      <w:rPr>
        <w:rFonts w:ascii="Courier New" w:hAnsi="Courier New" w:hint="default"/>
      </w:rPr>
    </w:lvl>
    <w:lvl w:ilvl="2" w:tplc="FC94879E">
      <w:start w:val="1"/>
      <w:numFmt w:val="bullet"/>
      <w:lvlText w:val=""/>
      <w:lvlJc w:val="left"/>
      <w:pPr>
        <w:ind w:left="2160" w:hanging="360"/>
      </w:pPr>
      <w:rPr>
        <w:rFonts w:ascii="Wingdings" w:hAnsi="Wingdings" w:hint="default"/>
      </w:rPr>
    </w:lvl>
    <w:lvl w:ilvl="3" w:tplc="48C2C4F0">
      <w:start w:val="1"/>
      <w:numFmt w:val="bullet"/>
      <w:lvlText w:val=""/>
      <w:lvlJc w:val="left"/>
      <w:pPr>
        <w:ind w:left="2880" w:hanging="360"/>
      </w:pPr>
      <w:rPr>
        <w:rFonts w:ascii="Symbol" w:hAnsi="Symbol" w:hint="default"/>
      </w:rPr>
    </w:lvl>
    <w:lvl w:ilvl="4" w:tplc="B12A12E8">
      <w:start w:val="1"/>
      <w:numFmt w:val="bullet"/>
      <w:lvlText w:val="o"/>
      <w:lvlJc w:val="left"/>
      <w:pPr>
        <w:ind w:left="3600" w:hanging="360"/>
      </w:pPr>
      <w:rPr>
        <w:rFonts w:ascii="Courier New" w:hAnsi="Courier New" w:hint="default"/>
      </w:rPr>
    </w:lvl>
    <w:lvl w:ilvl="5" w:tplc="D0B07D5E">
      <w:start w:val="1"/>
      <w:numFmt w:val="bullet"/>
      <w:lvlText w:val=""/>
      <w:lvlJc w:val="left"/>
      <w:pPr>
        <w:ind w:left="4320" w:hanging="360"/>
      </w:pPr>
      <w:rPr>
        <w:rFonts w:ascii="Wingdings" w:hAnsi="Wingdings" w:hint="default"/>
      </w:rPr>
    </w:lvl>
    <w:lvl w:ilvl="6" w:tplc="09CC2CB0">
      <w:start w:val="1"/>
      <w:numFmt w:val="bullet"/>
      <w:lvlText w:val=""/>
      <w:lvlJc w:val="left"/>
      <w:pPr>
        <w:ind w:left="5040" w:hanging="360"/>
      </w:pPr>
      <w:rPr>
        <w:rFonts w:ascii="Symbol" w:hAnsi="Symbol" w:hint="default"/>
      </w:rPr>
    </w:lvl>
    <w:lvl w:ilvl="7" w:tplc="A01CCC40">
      <w:start w:val="1"/>
      <w:numFmt w:val="bullet"/>
      <w:lvlText w:val="o"/>
      <w:lvlJc w:val="left"/>
      <w:pPr>
        <w:ind w:left="5760" w:hanging="360"/>
      </w:pPr>
      <w:rPr>
        <w:rFonts w:ascii="Courier New" w:hAnsi="Courier New" w:hint="default"/>
      </w:rPr>
    </w:lvl>
    <w:lvl w:ilvl="8" w:tplc="4E50C8F0">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9"/>
  </w:num>
  <w:num w:numId="5">
    <w:abstractNumId w:val="2"/>
  </w:num>
  <w:num w:numId="6">
    <w:abstractNumId w:val="1"/>
  </w:num>
  <w:num w:numId="7">
    <w:abstractNumId w:val="6"/>
  </w:num>
  <w:num w:numId="8">
    <w:abstractNumId w:val="10"/>
  </w:num>
  <w:num w:numId="9">
    <w:abstractNumId w:val="5"/>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A6445"/>
    <w:rsid w:val="000DDF37"/>
    <w:rsid w:val="001B292A"/>
    <w:rsid w:val="002D1695"/>
    <w:rsid w:val="003D2536"/>
    <w:rsid w:val="0041C6E3"/>
    <w:rsid w:val="004E69A8"/>
    <w:rsid w:val="005BD6B0"/>
    <w:rsid w:val="00607B3D"/>
    <w:rsid w:val="00702D0E"/>
    <w:rsid w:val="0079650E"/>
    <w:rsid w:val="007A0E42"/>
    <w:rsid w:val="00A70E93"/>
    <w:rsid w:val="00C32B68"/>
    <w:rsid w:val="00C505D5"/>
    <w:rsid w:val="00CA1597"/>
    <w:rsid w:val="00E62C67"/>
    <w:rsid w:val="010B82F9"/>
    <w:rsid w:val="01178DA0"/>
    <w:rsid w:val="0132B5B1"/>
    <w:rsid w:val="01359299"/>
    <w:rsid w:val="0137EA17"/>
    <w:rsid w:val="0141BCFC"/>
    <w:rsid w:val="014CFE5A"/>
    <w:rsid w:val="0155489F"/>
    <w:rsid w:val="019FA043"/>
    <w:rsid w:val="01B6286D"/>
    <w:rsid w:val="01C9E9AA"/>
    <w:rsid w:val="01FD0F4A"/>
    <w:rsid w:val="01FE710B"/>
    <w:rsid w:val="01FE7BA3"/>
    <w:rsid w:val="02087430"/>
    <w:rsid w:val="0216D84F"/>
    <w:rsid w:val="0217F8F7"/>
    <w:rsid w:val="022B60A5"/>
    <w:rsid w:val="023BC9EB"/>
    <w:rsid w:val="0273A989"/>
    <w:rsid w:val="02B4CCEA"/>
    <w:rsid w:val="02BDB5F0"/>
    <w:rsid w:val="02C2BFC1"/>
    <w:rsid w:val="02CB5A57"/>
    <w:rsid w:val="0327B2D1"/>
    <w:rsid w:val="032F09CA"/>
    <w:rsid w:val="0333372E"/>
    <w:rsid w:val="0338780A"/>
    <w:rsid w:val="0352C1EC"/>
    <w:rsid w:val="035A030E"/>
    <w:rsid w:val="039A416C"/>
    <w:rsid w:val="03B6717B"/>
    <w:rsid w:val="03CACA3E"/>
    <w:rsid w:val="03E3796E"/>
    <w:rsid w:val="04056F26"/>
    <w:rsid w:val="040DD1C4"/>
    <w:rsid w:val="042620A8"/>
    <w:rsid w:val="043144A0"/>
    <w:rsid w:val="043605F9"/>
    <w:rsid w:val="0461548D"/>
    <w:rsid w:val="04795DBE"/>
    <w:rsid w:val="04B7B877"/>
    <w:rsid w:val="04DBFE20"/>
    <w:rsid w:val="04E7ABCF"/>
    <w:rsid w:val="04ED4801"/>
    <w:rsid w:val="04F3B9CC"/>
    <w:rsid w:val="04F3DE85"/>
    <w:rsid w:val="04F8AE36"/>
    <w:rsid w:val="04FC285F"/>
    <w:rsid w:val="0530C1D5"/>
    <w:rsid w:val="054F99B9"/>
    <w:rsid w:val="05625751"/>
    <w:rsid w:val="05736AAD"/>
    <w:rsid w:val="057F49CF"/>
    <w:rsid w:val="058C7FC4"/>
    <w:rsid w:val="059EEF48"/>
    <w:rsid w:val="05A1B49F"/>
    <w:rsid w:val="05D1D65A"/>
    <w:rsid w:val="05E076F7"/>
    <w:rsid w:val="05F7CE54"/>
    <w:rsid w:val="05FA12B7"/>
    <w:rsid w:val="062A71B8"/>
    <w:rsid w:val="0657FC1A"/>
    <w:rsid w:val="065C6437"/>
    <w:rsid w:val="067547C4"/>
    <w:rsid w:val="0690E30C"/>
    <w:rsid w:val="069CAB13"/>
    <w:rsid w:val="069F16D1"/>
    <w:rsid w:val="06AF60ED"/>
    <w:rsid w:val="06D16CCB"/>
    <w:rsid w:val="072A6009"/>
    <w:rsid w:val="073B68B7"/>
    <w:rsid w:val="07457286"/>
    <w:rsid w:val="076862E3"/>
    <w:rsid w:val="077EBE58"/>
    <w:rsid w:val="07A36130"/>
    <w:rsid w:val="07A5B1CC"/>
    <w:rsid w:val="07BD26FF"/>
    <w:rsid w:val="07BD76FB"/>
    <w:rsid w:val="07C4A1CF"/>
    <w:rsid w:val="07C6ABD8"/>
    <w:rsid w:val="07E3FDCA"/>
    <w:rsid w:val="07EA9CBA"/>
    <w:rsid w:val="07F153AA"/>
    <w:rsid w:val="080BD559"/>
    <w:rsid w:val="0816DFED"/>
    <w:rsid w:val="081DDE05"/>
    <w:rsid w:val="082FCD12"/>
    <w:rsid w:val="08393579"/>
    <w:rsid w:val="0856913C"/>
    <w:rsid w:val="085776DB"/>
    <w:rsid w:val="08761EB1"/>
    <w:rsid w:val="08770779"/>
    <w:rsid w:val="08885173"/>
    <w:rsid w:val="088BAD73"/>
    <w:rsid w:val="08A52403"/>
    <w:rsid w:val="08B2BC13"/>
    <w:rsid w:val="08B6EA91"/>
    <w:rsid w:val="08E0A31F"/>
    <w:rsid w:val="0900CEAE"/>
    <w:rsid w:val="090EC5BC"/>
    <w:rsid w:val="091A8DAA"/>
    <w:rsid w:val="093B685C"/>
    <w:rsid w:val="093E2E2F"/>
    <w:rsid w:val="09934B8F"/>
    <w:rsid w:val="09AA18AE"/>
    <w:rsid w:val="09BB1CF2"/>
    <w:rsid w:val="09E1E0E2"/>
    <w:rsid w:val="09E54439"/>
    <w:rsid w:val="09F3473C"/>
    <w:rsid w:val="09FA83C3"/>
    <w:rsid w:val="0A159080"/>
    <w:rsid w:val="0A21AA35"/>
    <w:rsid w:val="0A3D7E69"/>
    <w:rsid w:val="0A46DBD0"/>
    <w:rsid w:val="0A4EE3DD"/>
    <w:rsid w:val="0A52BAF2"/>
    <w:rsid w:val="0A7525C2"/>
    <w:rsid w:val="0A7D1348"/>
    <w:rsid w:val="0A80A0A8"/>
    <w:rsid w:val="0A95FA60"/>
    <w:rsid w:val="0ACED3B3"/>
    <w:rsid w:val="0B230D96"/>
    <w:rsid w:val="0B416CA8"/>
    <w:rsid w:val="0B4D794D"/>
    <w:rsid w:val="0B57CBAE"/>
    <w:rsid w:val="0B667DF1"/>
    <w:rsid w:val="0B6B9A6E"/>
    <w:rsid w:val="0B6D9F97"/>
    <w:rsid w:val="0B724D72"/>
    <w:rsid w:val="0B81149A"/>
    <w:rsid w:val="0B955447"/>
    <w:rsid w:val="0BB824A3"/>
    <w:rsid w:val="0BD990B6"/>
    <w:rsid w:val="0BF8667F"/>
    <w:rsid w:val="0BFCC24A"/>
    <w:rsid w:val="0C1057A2"/>
    <w:rsid w:val="0C10F623"/>
    <w:rsid w:val="0C18E3A9"/>
    <w:rsid w:val="0C20092E"/>
    <w:rsid w:val="0C276966"/>
    <w:rsid w:val="0C3C5685"/>
    <w:rsid w:val="0C82FB93"/>
    <w:rsid w:val="0C938887"/>
    <w:rsid w:val="0CA112A7"/>
    <w:rsid w:val="0CB3D937"/>
    <w:rsid w:val="0CB7B1CB"/>
    <w:rsid w:val="0CC8E671"/>
    <w:rsid w:val="0CE5D355"/>
    <w:rsid w:val="0D0E1DD3"/>
    <w:rsid w:val="0D16A190"/>
    <w:rsid w:val="0D4123B2"/>
    <w:rsid w:val="0D462AFE"/>
    <w:rsid w:val="0D480DE6"/>
    <w:rsid w:val="0D492E69"/>
    <w:rsid w:val="0D4C3349"/>
    <w:rsid w:val="0D4F5A51"/>
    <w:rsid w:val="0D51E5D2"/>
    <w:rsid w:val="0D9E7E64"/>
    <w:rsid w:val="0DA157EF"/>
    <w:rsid w:val="0DA7E3EF"/>
    <w:rsid w:val="0DACC684"/>
    <w:rsid w:val="0DD308B3"/>
    <w:rsid w:val="0DE68234"/>
    <w:rsid w:val="0DE858CB"/>
    <w:rsid w:val="0DE9B7DC"/>
    <w:rsid w:val="0E1ABA62"/>
    <w:rsid w:val="0E2B12F2"/>
    <w:rsid w:val="0E2D5AC6"/>
    <w:rsid w:val="0E2DC488"/>
    <w:rsid w:val="0E38A474"/>
    <w:rsid w:val="0E38DF71"/>
    <w:rsid w:val="0E4F8D48"/>
    <w:rsid w:val="0E68603C"/>
    <w:rsid w:val="0E726BBD"/>
    <w:rsid w:val="0E7BDD25"/>
    <w:rsid w:val="0E847469"/>
    <w:rsid w:val="0E87F382"/>
    <w:rsid w:val="0E9B83D0"/>
    <w:rsid w:val="0E9ECD33"/>
    <w:rsid w:val="0EA0F234"/>
    <w:rsid w:val="0EACFD36"/>
    <w:rsid w:val="0EB271F1"/>
    <w:rsid w:val="0EBE9F7E"/>
    <w:rsid w:val="0EC60FF5"/>
    <w:rsid w:val="0EFDE163"/>
    <w:rsid w:val="0F000F47"/>
    <w:rsid w:val="0F112ADF"/>
    <w:rsid w:val="0F1BF9BD"/>
    <w:rsid w:val="0F25C38A"/>
    <w:rsid w:val="0F415C8D"/>
    <w:rsid w:val="0F434052"/>
    <w:rsid w:val="0F50846B"/>
    <w:rsid w:val="0F6CEAD6"/>
    <w:rsid w:val="0F6DE768"/>
    <w:rsid w:val="0F6ED914"/>
    <w:rsid w:val="0F80E90B"/>
    <w:rsid w:val="0F86CD7A"/>
    <w:rsid w:val="0F8A408F"/>
    <w:rsid w:val="0F9297B7"/>
    <w:rsid w:val="0F94F435"/>
    <w:rsid w:val="0FB21908"/>
    <w:rsid w:val="0FBB1EDE"/>
    <w:rsid w:val="0FC1288C"/>
    <w:rsid w:val="0FC994E9"/>
    <w:rsid w:val="0FD2F543"/>
    <w:rsid w:val="0FE7DF64"/>
    <w:rsid w:val="0FEF2940"/>
    <w:rsid w:val="0FF7A883"/>
    <w:rsid w:val="102D1955"/>
    <w:rsid w:val="10343097"/>
    <w:rsid w:val="1045BE95"/>
    <w:rsid w:val="104A50BF"/>
    <w:rsid w:val="105F26B4"/>
    <w:rsid w:val="1078C474"/>
    <w:rsid w:val="107C2DDD"/>
    <w:rsid w:val="108BF789"/>
    <w:rsid w:val="108D804F"/>
    <w:rsid w:val="109A39E6"/>
    <w:rsid w:val="109B7094"/>
    <w:rsid w:val="109D21E0"/>
    <w:rsid w:val="10A14D30"/>
    <w:rsid w:val="10BC267D"/>
    <w:rsid w:val="10CC7361"/>
    <w:rsid w:val="10D422B1"/>
    <w:rsid w:val="10D9EB05"/>
    <w:rsid w:val="10F226E5"/>
    <w:rsid w:val="112A541F"/>
    <w:rsid w:val="112C5489"/>
    <w:rsid w:val="11380A39"/>
    <w:rsid w:val="1140B00E"/>
    <w:rsid w:val="11455F58"/>
    <w:rsid w:val="1148E233"/>
    <w:rsid w:val="116701E6"/>
    <w:rsid w:val="116D0E5F"/>
    <w:rsid w:val="11956263"/>
    <w:rsid w:val="119BA836"/>
    <w:rsid w:val="11A0EDDF"/>
    <w:rsid w:val="11AF1486"/>
    <w:rsid w:val="11B3B6EA"/>
    <w:rsid w:val="11C2FD24"/>
    <w:rsid w:val="11C62ED7"/>
    <w:rsid w:val="11DA4F13"/>
    <w:rsid w:val="11DD996E"/>
    <w:rsid w:val="11E18EF6"/>
    <w:rsid w:val="1202E3F9"/>
    <w:rsid w:val="120B7A7A"/>
    <w:rsid w:val="121569B6"/>
    <w:rsid w:val="122C06D2"/>
    <w:rsid w:val="12360A47"/>
    <w:rsid w:val="1251F22F"/>
    <w:rsid w:val="126843C2"/>
    <w:rsid w:val="1270BC27"/>
    <w:rsid w:val="12744F2A"/>
    <w:rsid w:val="1286EBC0"/>
    <w:rsid w:val="1288252D"/>
    <w:rsid w:val="12BCDFAC"/>
    <w:rsid w:val="12D2DE3A"/>
    <w:rsid w:val="12EC108D"/>
    <w:rsid w:val="12F5E489"/>
    <w:rsid w:val="130F2427"/>
    <w:rsid w:val="132C884B"/>
    <w:rsid w:val="132CC945"/>
    <w:rsid w:val="1332637A"/>
    <w:rsid w:val="13377FDE"/>
    <w:rsid w:val="133AE040"/>
    <w:rsid w:val="133CB8FF"/>
    <w:rsid w:val="133E5122"/>
    <w:rsid w:val="133FF04C"/>
    <w:rsid w:val="134A5327"/>
    <w:rsid w:val="13697E59"/>
    <w:rsid w:val="1373A7CC"/>
    <w:rsid w:val="13798FC8"/>
    <w:rsid w:val="137D5F57"/>
    <w:rsid w:val="139EF5BE"/>
    <w:rsid w:val="13A74ADB"/>
    <w:rsid w:val="13CE5B86"/>
    <w:rsid w:val="13E81779"/>
    <w:rsid w:val="13FF0BED"/>
    <w:rsid w:val="14041423"/>
    <w:rsid w:val="141F936C"/>
    <w:rsid w:val="1421F960"/>
    <w:rsid w:val="143D2CBC"/>
    <w:rsid w:val="144EC12F"/>
    <w:rsid w:val="145E38A9"/>
    <w:rsid w:val="1466C115"/>
    <w:rsid w:val="147D001A"/>
    <w:rsid w:val="148B7BC7"/>
    <w:rsid w:val="148D4AD3"/>
    <w:rsid w:val="1497182E"/>
    <w:rsid w:val="149D060C"/>
    <w:rsid w:val="14A7761E"/>
    <w:rsid w:val="14B86B90"/>
    <w:rsid w:val="14D48753"/>
    <w:rsid w:val="14DBFB4C"/>
    <w:rsid w:val="14E74712"/>
    <w:rsid w:val="14F69416"/>
    <w:rsid w:val="14FAA726"/>
    <w:rsid w:val="1511EFD5"/>
    <w:rsid w:val="151584EA"/>
    <w:rsid w:val="151F0FDC"/>
    <w:rsid w:val="15431B3C"/>
    <w:rsid w:val="15455E35"/>
    <w:rsid w:val="154746BD"/>
    <w:rsid w:val="15504BAA"/>
    <w:rsid w:val="15755D7C"/>
    <w:rsid w:val="158DFA35"/>
    <w:rsid w:val="15C1083A"/>
    <w:rsid w:val="15CD2EA4"/>
    <w:rsid w:val="15CDA390"/>
    <w:rsid w:val="15F4FC2C"/>
    <w:rsid w:val="160962CE"/>
    <w:rsid w:val="162D854B"/>
    <w:rsid w:val="1647E2E1"/>
    <w:rsid w:val="164B2DF1"/>
    <w:rsid w:val="166E038A"/>
    <w:rsid w:val="1678A20C"/>
    <w:rsid w:val="167F4E08"/>
    <w:rsid w:val="168EC032"/>
    <w:rsid w:val="1692A49F"/>
    <w:rsid w:val="169DA69D"/>
    <w:rsid w:val="169F7AE1"/>
    <w:rsid w:val="16A11F1B"/>
    <w:rsid w:val="16A47573"/>
    <w:rsid w:val="16A7C79A"/>
    <w:rsid w:val="16CBB8AC"/>
    <w:rsid w:val="16F8A4CB"/>
    <w:rsid w:val="170C5F05"/>
    <w:rsid w:val="171837D4"/>
    <w:rsid w:val="172644CC"/>
    <w:rsid w:val="17358B82"/>
    <w:rsid w:val="173973AC"/>
    <w:rsid w:val="17416A9C"/>
    <w:rsid w:val="1741B523"/>
    <w:rsid w:val="1749299B"/>
    <w:rsid w:val="17514ADF"/>
    <w:rsid w:val="175306BA"/>
    <w:rsid w:val="1758BD49"/>
    <w:rsid w:val="175CD89B"/>
    <w:rsid w:val="176D5DEF"/>
    <w:rsid w:val="17A97831"/>
    <w:rsid w:val="17AC8B70"/>
    <w:rsid w:val="17B7A5EF"/>
    <w:rsid w:val="17BD7456"/>
    <w:rsid w:val="17BE2231"/>
    <w:rsid w:val="17C6652E"/>
    <w:rsid w:val="17CD7E97"/>
    <w:rsid w:val="17CF0FD0"/>
    <w:rsid w:val="17F64602"/>
    <w:rsid w:val="17F7C9FF"/>
    <w:rsid w:val="18001A55"/>
    <w:rsid w:val="18015E84"/>
    <w:rsid w:val="180E9970"/>
    <w:rsid w:val="1831BD02"/>
    <w:rsid w:val="1838F68A"/>
    <w:rsid w:val="183A989F"/>
    <w:rsid w:val="18466F45"/>
    <w:rsid w:val="186E947F"/>
    <w:rsid w:val="1871AEE4"/>
    <w:rsid w:val="1878FC6D"/>
    <w:rsid w:val="188A621E"/>
    <w:rsid w:val="188C6D8A"/>
    <w:rsid w:val="18B8170F"/>
    <w:rsid w:val="18B966CE"/>
    <w:rsid w:val="18B9F883"/>
    <w:rsid w:val="18D52DB7"/>
    <w:rsid w:val="190DF6ED"/>
    <w:rsid w:val="19162F70"/>
    <w:rsid w:val="1933C18B"/>
    <w:rsid w:val="19421FBE"/>
    <w:rsid w:val="1954B399"/>
    <w:rsid w:val="19650AB5"/>
    <w:rsid w:val="1974F2F4"/>
    <w:rsid w:val="19853E90"/>
    <w:rsid w:val="198BF1D9"/>
    <w:rsid w:val="199958DA"/>
    <w:rsid w:val="19C660F4"/>
    <w:rsid w:val="19D20147"/>
    <w:rsid w:val="19DF685C"/>
    <w:rsid w:val="19E32237"/>
    <w:rsid w:val="19E9AEC3"/>
    <w:rsid w:val="19FE0F15"/>
    <w:rsid w:val="19FFE20A"/>
    <w:rsid w:val="1A21F506"/>
    <w:rsid w:val="1A429CE4"/>
    <w:rsid w:val="1A49A670"/>
    <w:rsid w:val="1A4E884F"/>
    <w:rsid w:val="1A51C2FF"/>
    <w:rsid w:val="1A6857F7"/>
    <w:rsid w:val="1A8629D0"/>
    <w:rsid w:val="1A95714A"/>
    <w:rsid w:val="1AD60299"/>
    <w:rsid w:val="1ADBA73C"/>
    <w:rsid w:val="1AF70292"/>
    <w:rsid w:val="1B0A1C20"/>
    <w:rsid w:val="1B0F24BD"/>
    <w:rsid w:val="1B27C23A"/>
    <w:rsid w:val="1B3B3E7D"/>
    <w:rsid w:val="1B4FD9FD"/>
    <w:rsid w:val="1B52BF2B"/>
    <w:rsid w:val="1B568DC8"/>
    <w:rsid w:val="1B5FE973"/>
    <w:rsid w:val="1B6DD1A8"/>
    <w:rsid w:val="1B993A2E"/>
    <w:rsid w:val="1BC202E0"/>
    <w:rsid w:val="1BCBAD8F"/>
    <w:rsid w:val="1BCEE9FA"/>
    <w:rsid w:val="1BF85379"/>
    <w:rsid w:val="1C0969E2"/>
    <w:rsid w:val="1C0C9CA3"/>
    <w:rsid w:val="1C1B5EB8"/>
    <w:rsid w:val="1C332DC9"/>
    <w:rsid w:val="1C397747"/>
    <w:rsid w:val="1C3B1430"/>
    <w:rsid w:val="1C45F92E"/>
    <w:rsid w:val="1C486EE4"/>
    <w:rsid w:val="1C609823"/>
    <w:rsid w:val="1C70681A"/>
    <w:rsid w:val="1CA6FBD8"/>
    <w:rsid w:val="1CD19DF1"/>
    <w:rsid w:val="1CDA66A9"/>
    <w:rsid w:val="1CFBB9D4"/>
    <w:rsid w:val="1CFF13D3"/>
    <w:rsid w:val="1D059312"/>
    <w:rsid w:val="1D0DB970"/>
    <w:rsid w:val="1D10609F"/>
    <w:rsid w:val="1D124ED6"/>
    <w:rsid w:val="1D16EF07"/>
    <w:rsid w:val="1D1C892D"/>
    <w:rsid w:val="1D21E043"/>
    <w:rsid w:val="1D2AE265"/>
    <w:rsid w:val="1D3EFEA5"/>
    <w:rsid w:val="1D457461"/>
    <w:rsid w:val="1D4FDB43"/>
    <w:rsid w:val="1D509814"/>
    <w:rsid w:val="1D659DD2"/>
    <w:rsid w:val="1D806F61"/>
    <w:rsid w:val="1D93D112"/>
    <w:rsid w:val="1DA0E874"/>
    <w:rsid w:val="1DA53A43"/>
    <w:rsid w:val="1DB7E143"/>
    <w:rsid w:val="1DDC6344"/>
    <w:rsid w:val="1DED259D"/>
    <w:rsid w:val="1E07BA8D"/>
    <w:rsid w:val="1E0CB2A8"/>
    <w:rsid w:val="1E1CE042"/>
    <w:rsid w:val="1E246E5F"/>
    <w:rsid w:val="1E42CC39"/>
    <w:rsid w:val="1E805650"/>
    <w:rsid w:val="1E89DC29"/>
    <w:rsid w:val="1E8FE304"/>
    <w:rsid w:val="1E99D217"/>
    <w:rsid w:val="1E9AE434"/>
    <w:rsid w:val="1E9CD071"/>
    <w:rsid w:val="1EA5726A"/>
    <w:rsid w:val="1EA68EE0"/>
    <w:rsid w:val="1EC19033"/>
    <w:rsid w:val="1EC30E4B"/>
    <w:rsid w:val="1EFCE1E0"/>
    <w:rsid w:val="1F2797A3"/>
    <w:rsid w:val="1F3D49F9"/>
    <w:rsid w:val="1F4030C5"/>
    <w:rsid w:val="1F410AA4"/>
    <w:rsid w:val="1F4DCC6E"/>
    <w:rsid w:val="1F5D49CF"/>
    <w:rsid w:val="1F78B1E2"/>
    <w:rsid w:val="1F93981B"/>
    <w:rsid w:val="1FAAFDCE"/>
    <w:rsid w:val="1FB16959"/>
    <w:rsid w:val="1FB8B0A3"/>
    <w:rsid w:val="1FC14174"/>
    <w:rsid w:val="2032D18D"/>
    <w:rsid w:val="203E7D7B"/>
    <w:rsid w:val="20486DFF"/>
    <w:rsid w:val="20697700"/>
    <w:rsid w:val="206B2D4A"/>
    <w:rsid w:val="2075894A"/>
    <w:rsid w:val="20877C05"/>
    <w:rsid w:val="20AD7DC4"/>
    <w:rsid w:val="20B81023"/>
    <w:rsid w:val="20C8EB3A"/>
    <w:rsid w:val="20DAA3FC"/>
    <w:rsid w:val="20DD75D7"/>
    <w:rsid w:val="20EF9CC0"/>
    <w:rsid w:val="20F5DF78"/>
    <w:rsid w:val="2105A568"/>
    <w:rsid w:val="21148243"/>
    <w:rsid w:val="211E497D"/>
    <w:rsid w:val="211F0A9B"/>
    <w:rsid w:val="214620E2"/>
    <w:rsid w:val="214B2E3F"/>
    <w:rsid w:val="21668E49"/>
    <w:rsid w:val="216982D4"/>
    <w:rsid w:val="216EBF03"/>
    <w:rsid w:val="217D4F7C"/>
    <w:rsid w:val="2183769A"/>
    <w:rsid w:val="21888887"/>
    <w:rsid w:val="21BF0BA2"/>
    <w:rsid w:val="21CF2AF7"/>
    <w:rsid w:val="21DF945A"/>
    <w:rsid w:val="21F930F5"/>
    <w:rsid w:val="2212806F"/>
    <w:rsid w:val="224A33CC"/>
    <w:rsid w:val="2268BB9C"/>
    <w:rsid w:val="2278AB66"/>
    <w:rsid w:val="22865512"/>
    <w:rsid w:val="2299C42D"/>
    <w:rsid w:val="22AFDE68"/>
    <w:rsid w:val="22B052A4"/>
    <w:rsid w:val="22B21A31"/>
    <w:rsid w:val="22B55EE1"/>
    <w:rsid w:val="22C6EB01"/>
    <w:rsid w:val="22D01594"/>
    <w:rsid w:val="22E45AF3"/>
    <w:rsid w:val="22EF03B0"/>
    <w:rsid w:val="22F0D7D6"/>
    <w:rsid w:val="22F73F57"/>
    <w:rsid w:val="23138147"/>
    <w:rsid w:val="233848BC"/>
    <w:rsid w:val="2339909A"/>
    <w:rsid w:val="233C5CFF"/>
    <w:rsid w:val="23561C93"/>
    <w:rsid w:val="237F3B83"/>
    <w:rsid w:val="23AEC318"/>
    <w:rsid w:val="23B498E0"/>
    <w:rsid w:val="23BF1CC7"/>
    <w:rsid w:val="23E1D754"/>
    <w:rsid w:val="23EBBE16"/>
    <w:rsid w:val="24147BC7"/>
    <w:rsid w:val="2414F83C"/>
    <w:rsid w:val="24213D91"/>
    <w:rsid w:val="2429D57C"/>
    <w:rsid w:val="244C2305"/>
    <w:rsid w:val="2476A174"/>
    <w:rsid w:val="24770AB0"/>
    <w:rsid w:val="247857A5"/>
    <w:rsid w:val="2484D265"/>
    <w:rsid w:val="248943B5"/>
    <w:rsid w:val="24A12396"/>
    <w:rsid w:val="24B6062F"/>
    <w:rsid w:val="24C6C48A"/>
    <w:rsid w:val="24D2C93C"/>
    <w:rsid w:val="24D3AE0F"/>
    <w:rsid w:val="24DEB52D"/>
    <w:rsid w:val="24E559E4"/>
    <w:rsid w:val="24FC92A4"/>
    <w:rsid w:val="24FE5568"/>
    <w:rsid w:val="25024A27"/>
    <w:rsid w:val="2504501A"/>
    <w:rsid w:val="2549B7C0"/>
    <w:rsid w:val="25792623"/>
    <w:rsid w:val="2579E065"/>
    <w:rsid w:val="2581D48E"/>
    <w:rsid w:val="2586E6D7"/>
    <w:rsid w:val="259E2CA5"/>
    <w:rsid w:val="25A3235E"/>
    <w:rsid w:val="25AD74F4"/>
    <w:rsid w:val="25AE7FCA"/>
    <w:rsid w:val="25CCAEF7"/>
    <w:rsid w:val="25CE7AEE"/>
    <w:rsid w:val="25E2953F"/>
    <w:rsid w:val="25F09B96"/>
    <w:rsid w:val="2609F05D"/>
    <w:rsid w:val="261535CF"/>
    <w:rsid w:val="261E9F62"/>
    <w:rsid w:val="261FEA8B"/>
    <w:rsid w:val="262AED9E"/>
    <w:rsid w:val="263BBBF5"/>
    <w:rsid w:val="263FAFEC"/>
    <w:rsid w:val="26631758"/>
    <w:rsid w:val="26715A6F"/>
    <w:rsid w:val="269A6322"/>
    <w:rsid w:val="26CC510E"/>
    <w:rsid w:val="26E3D673"/>
    <w:rsid w:val="27016EDD"/>
    <w:rsid w:val="2714F684"/>
    <w:rsid w:val="271B1D46"/>
    <w:rsid w:val="2741BCA8"/>
    <w:rsid w:val="274B1EC0"/>
    <w:rsid w:val="2763010D"/>
    <w:rsid w:val="276BBAD2"/>
    <w:rsid w:val="277D1F9D"/>
    <w:rsid w:val="278A5E5A"/>
    <w:rsid w:val="27990A14"/>
    <w:rsid w:val="27AF468C"/>
    <w:rsid w:val="27B5EEF3"/>
    <w:rsid w:val="27BBBAEC"/>
    <w:rsid w:val="27BC7327"/>
    <w:rsid w:val="27CE9FF2"/>
    <w:rsid w:val="27EC9100"/>
    <w:rsid w:val="27F5E3AE"/>
    <w:rsid w:val="2801B0D1"/>
    <w:rsid w:val="281E245B"/>
    <w:rsid w:val="282A6445"/>
    <w:rsid w:val="28343CF7"/>
    <w:rsid w:val="284ED5DE"/>
    <w:rsid w:val="28537846"/>
    <w:rsid w:val="2853E3DC"/>
    <w:rsid w:val="287A15D0"/>
    <w:rsid w:val="287B1292"/>
    <w:rsid w:val="289A5B86"/>
    <w:rsid w:val="28B0641C"/>
    <w:rsid w:val="28BFD610"/>
    <w:rsid w:val="28EC11FB"/>
    <w:rsid w:val="28F4AEB4"/>
    <w:rsid w:val="290E82AA"/>
    <w:rsid w:val="291A3601"/>
    <w:rsid w:val="29262EBB"/>
    <w:rsid w:val="293439A1"/>
    <w:rsid w:val="2938C472"/>
    <w:rsid w:val="2987E139"/>
    <w:rsid w:val="29C4DC4B"/>
    <w:rsid w:val="29E82511"/>
    <w:rsid w:val="29F58EB8"/>
    <w:rsid w:val="2A1F5A43"/>
    <w:rsid w:val="2A439560"/>
    <w:rsid w:val="2A589C5C"/>
    <w:rsid w:val="2A5D1BEA"/>
    <w:rsid w:val="2A6E4710"/>
    <w:rsid w:val="2A6F5E63"/>
    <w:rsid w:val="2A819994"/>
    <w:rsid w:val="2A986A71"/>
    <w:rsid w:val="2A9F458A"/>
    <w:rsid w:val="2AAA530B"/>
    <w:rsid w:val="2AB71F54"/>
    <w:rsid w:val="2ABD8AAB"/>
    <w:rsid w:val="2AC48C94"/>
    <w:rsid w:val="2ACEF4D7"/>
    <w:rsid w:val="2AD4FAFF"/>
    <w:rsid w:val="2B039703"/>
    <w:rsid w:val="2B0640B4"/>
    <w:rsid w:val="2B2A03C2"/>
    <w:rsid w:val="2B2B88D0"/>
    <w:rsid w:val="2B438B13"/>
    <w:rsid w:val="2B4C8FB8"/>
    <w:rsid w:val="2B677457"/>
    <w:rsid w:val="2B87C925"/>
    <w:rsid w:val="2B8C0D71"/>
    <w:rsid w:val="2B99F5EC"/>
    <w:rsid w:val="2BA4A2D6"/>
    <w:rsid w:val="2BCDEE22"/>
    <w:rsid w:val="2BD4956E"/>
    <w:rsid w:val="2BDF65C1"/>
    <w:rsid w:val="2BE06C78"/>
    <w:rsid w:val="2C23B2BD"/>
    <w:rsid w:val="2C39AA74"/>
    <w:rsid w:val="2C690428"/>
    <w:rsid w:val="2C6ACF0C"/>
    <w:rsid w:val="2C6BDA63"/>
    <w:rsid w:val="2C76F7DA"/>
    <w:rsid w:val="2C7976A6"/>
    <w:rsid w:val="2CCAA24E"/>
    <w:rsid w:val="2CEA744F"/>
    <w:rsid w:val="2CF890EA"/>
    <w:rsid w:val="2D071448"/>
    <w:rsid w:val="2D086A50"/>
    <w:rsid w:val="2D62EC7D"/>
    <w:rsid w:val="2D683DFF"/>
    <w:rsid w:val="2D7B6E56"/>
    <w:rsid w:val="2D894A8F"/>
    <w:rsid w:val="2D90111B"/>
    <w:rsid w:val="2D90C471"/>
    <w:rsid w:val="2D98544C"/>
    <w:rsid w:val="2DBEB164"/>
    <w:rsid w:val="2DC656BC"/>
    <w:rsid w:val="2DD9B447"/>
    <w:rsid w:val="2DDE6FB4"/>
    <w:rsid w:val="2DF6BBD0"/>
    <w:rsid w:val="2DFBB69A"/>
    <w:rsid w:val="2E0225E5"/>
    <w:rsid w:val="2E05A091"/>
    <w:rsid w:val="2E07AAC4"/>
    <w:rsid w:val="2E2F3F62"/>
    <w:rsid w:val="2E3BEBCB"/>
    <w:rsid w:val="2E5D76D4"/>
    <w:rsid w:val="2E670B8F"/>
    <w:rsid w:val="2E697B4E"/>
    <w:rsid w:val="2E6FB9B8"/>
    <w:rsid w:val="2E7B2ED3"/>
    <w:rsid w:val="2E9AE572"/>
    <w:rsid w:val="2EB13C51"/>
    <w:rsid w:val="2EB27897"/>
    <w:rsid w:val="2EB37E47"/>
    <w:rsid w:val="2EBAD5A9"/>
    <w:rsid w:val="2ECF4028"/>
    <w:rsid w:val="2F064F41"/>
    <w:rsid w:val="2F0E846C"/>
    <w:rsid w:val="2F38B903"/>
    <w:rsid w:val="2F3A6225"/>
    <w:rsid w:val="2F41B833"/>
    <w:rsid w:val="2F4745DC"/>
    <w:rsid w:val="2F5F1BF4"/>
    <w:rsid w:val="2F688BB6"/>
    <w:rsid w:val="2F7B1CFE"/>
    <w:rsid w:val="2F84804D"/>
    <w:rsid w:val="2F95703F"/>
    <w:rsid w:val="2FC94234"/>
    <w:rsid w:val="2FEA9715"/>
    <w:rsid w:val="2FF9F486"/>
    <w:rsid w:val="2FFCADEA"/>
    <w:rsid w:val="3003BD8A"/>
    <w:rsid w:val="30150FF8"/>
    <w:rsid w:val="301C4497"/>
    <w:rsid w:val="301D79C0"/>
    <w:rsid w:val="30275003"/>
    <w:rsid w:val="303031AC"/>
    <w:rsid w:val="306E9B70"/>
    <w:rsid w:val="30723B3F"/>
    <w:rsid w:val="307E5406"/>
    <w:rsid w:val="3080E478"/>
    <w:rsid w:val="3081AF8C"/>
    <w:rsid w:val="309082E9"/>
    <w:rsid w:val="309CB6A7"/>
    <w:rsid w:val="30A6F0D6"/>
    <w:rsid w:val="30B715B7"/>
    <w:rsid w:val="30BBD8CA"/>
    <w:rsid w:val="30FA7F18"/>
    <w:rsid w:val="30FD568B"/>
    <w:rsid w:val="3106CA11"/>
    <w:rsid w:val="3125E5C0"/>
    <w:rsid w:val="31361E59"/>
    <w:rsid w:val="313F4B86"/>
    <w:rsid w:val="314A2D10"/>
    <w:rsid w:val="314A68FD"/>
    <w:rsid w:val="315F0031"/>
    <w:rsid w:val="3163556D"/>
    <w:rsid w:val="3182442C"/>
    <w:rsid w:val="31858E73"/>
    <w:rsid w:val="31C2FFB6"/>
    <w:rsid w:val="31C540EE"/>
    <w:rsid w:val="31E4D12B"/>
    <w:rsid w:val="31ED7BB0"/>
    <w:rsid w:val="31F2766B"/>
    <w:rsid w:val="32485587"/>
    <w:rsid w:val="3262260B"/>
    <w:rsid w:val="327BF40F"/>
    <w:rsid w:val="327FAE30"/>
    <w:rsid w:val="328EA7AC"/>
    <w:rsid w:val="32979A14"/>
    <w:rsid w:val="32CF48C3"/>
    <w:rsid w:val="32DB1BE7"/>
    <w:rsid w:val="32E32627"/>
    <w:rsid w:val="32F09AC4"/>
    <w:rsid w:val="32F5B5C9"/>
    <w:rsid w:val="32FF25CE"/>
    <w:rsid w:val="33040D25"/>
    <w:rsid w:val="33215455"/>
    <w:rsid w:val="3330ACAC"/>
    <w:rsid w:val="3363270A"/>
    <w:rsid w:val="336DC5C4"/>
    <w:rsid w:val="33C1DC90"/>
    <w:rsid w:val="33C8E54C"/>
    <w:rsid w:val="33DABCDC"/>
    <w:rsid w:val="33DD2E17"/>
    <w:rsid w:val="33EA77A6"/>
    <w:rsid w:val="33EFE34E"/>
    <w:rsid w:val="33F07DBA"/>
    <w:rsid w:val="342A780D"/>
    <w:rsid w:val="342ECE4B"/>
    <w:rsid w:val="3457519D"/>
    <w:rsid w:val="345AEDB0"/>
    <w:rsid w:val="345B3991"/>
    <w:rsid w:val="345E019A"/>
    <w:rsid w:val="3460ACFA"/>
    <w:rsid w:val="347A863F"/>
    <w:rsid w:val="347EF688"/>
    <w:rsid w:val="34CC2CCD"/>
    <w:rsid w:val="34D07C96"/>
    <w:rsid w:val="34DA1C0B"/>
    <w:rsid w:val="34EF81D3"/>
    <w:rsid w:val="34FC4E96"/>
    <w:rsid w:val="350D8176"/>
    <w:rsid w:val="3511CBE4"/>
    <w:rsid w:val="35121085"/>
    <w:rsid w:val="3547BC2C"/>
    <w:rsid w:val="35527DDB"/>
    <w:rsid w:val="3556381A"/>
    <w:rsid w:val="356FF059"/>
    <w:rsid w:val="35942033"/>
    <w:rsid w:val="35AE9DE5"/>
    <w:rsid w:val="35BA554C"/>
    <w:rsid w:val="35C35DFC"/>
    <w:rsid w:val="35D6D280"/>
    <w:rsid w:val="3606B594"/>
    <w:rsid w:val="360C9F49"/>
    <w:rsid w:val="3612BCA9"/>
    <w:rsid w:val="361AC6E9"/>
    <w:rsid w:val="36219017"/>
    <w:rsid w:val="36278C6F"/>
    <w:rsid w:val="3639EF64"/>
    <w:rsid w:val="36517981"/>
    <w:rsid w:val="3657EE62"/>
    <w:rsid w:val="367B62BA"/>
    <w:rsid w:val="36983A57"/>
    <w:rsid w:val="36A6B545"/>
    <w:rsid w:val="36AF2C74"/>
    <w:rsid w:val="36F8043B"/>
    <w:rsid w:val="36FC3B53"/>
    <w:rsid w:val="37039971"/>
    <w:rsid w:val="3714CED9"/>
    <w:rsid w:val="3720D067"/>
    <w:rsid w:val="372FF094"/>
    <w:rsid w:val="37493A7D"/>
    <w:rsid w:val="374C0B63"/>
    <w:rsid w:val="375202DA"/>
    <w:rsid w:val="375D0F7B"/>
    <w:rsid w:val="376BB157"/>
    <w:rsid w:val="378003FC"/>
    <w:rsid w:val="379D8F4B"/>
    <w:rsid w:val="37AE8D0A"/>
    <w:rsid w:val="37B28433"/>
    <w:rsid w:val="37B6974A"/>
    <w:rsid w:val="37B96E94"/>
    <w:rsid w:val="37CF3EE1"/>
    <w:rsid w:val="37D4A22A"/>
    <w:rsid w:val="38043066"/>
    <w:rsid w:val="381E87B6"/>
    <w:rsid w:val="382676D7"/>
    <w:rsid w:val="3857FC39"/>
    <w:rsid w:val="387B1CBA"/>
    <w:rsid w:val="388DD8DC"/>
    <w:rsid w:val="38959A4F"/>
    <w:rsid w:val="389A94FB"/>
    <w:rsid w:val="38A3D369"/>
    <w:rsid w:val="38AB55BA"/>
    <w:rsid w:val="38B4BCFD"/>
    <w:rsid w:val="38B8EAD6"/>
    <w:rsid w:val="38BC26D7"/>
    <w:rsid w:val="38F395E3"/>
    <w:rsid w:val="39137641"/>
    <w:rsid w:val="393C5285"/>
    <w:rsid w:val="39464DA8"/>
    <w:rsid w:val="3956CDEC"/>
    <w:rsid w:val="39625F39"/>
    <w:rsid w:val="396785EA"/>
    <w:rsid w:val="396E8EA6"/>
    <w:rsid w:val="39745174"/>
    <w:rsid w:val="398C47F8"/>
    <w:rsid w:val="39AE39D8"/>
    <w:rsid w:val="39B583BD"/>
    <w:rsid w:val="39C96E93"/>
    <w:rsid w:val="39C9BD6E"/>
    <w:rsid w:val="39CC60D2"/>
    <w:rsid w:val="39D1FB87"/>
    <w:rsid w:val="3A08B8AF"/>
    <w:rsid w:val="3A3ECA2C"/>
    <w:rsid w:val="3A5CA3BE"/>
    <w:rsid w:val="3A5F40ED"/>
    <w:rsid w:val="3A68B9D0"/>
    <w:rsid w:val="3A763D40"/>
    <w:rsid w:val="3A908645"/>
    <w:rsid w:val="3AB967A8"/>
    <w:rsid w:val="3AD1E615"/>
    <w:rsid w:val="3AD822E6"/>
    <w:rsid w:val="3AE0106C"/>
    <w:rsid w:val="3AE38EE6"/>
    <w:rsid w:val="3AE3BCEB"/>
    <w:rsid w:val="3AF5488F"/>
    <w:rsid w:val="3B01A2F0"/>
    <w:rsid w:val="3B13D650"/>
    <w:rsid w:val="3B14D8AA"/>
    <w:rsid w:val="3B1A3EE4"/>
    <w:rsid w:val="3B1D6928"/>
    <w:rsid w:val="3B431545"/>
    <w:rsid w:val="3BA75456"/>
    <w:rsid w:val="3BA7D4B5"/>
    <w:rsid w:val="3BAA1EC1"/>
    <w:rsid w:val="3BBE305C"/>
    <w:rsid w:val="3BC22A37"/>
    <w:rsid w:val="3BD7BF9B"/>
    <w:rsid w:val="3BE9ABD5"/>
    <w:rsid w:val="3BEF1D21"/>
    <w:rsid w:val="3BF6FF14"/>
    <w:rsid w:val="3C18D41A"/>
    <w:rsid w:val="3C1C4F30"/>
    <w:rsid w:val="3C1DEBDE"/>
    <w:rsid w:val="3C52AC8D"/>
    <w:rsid w:val="3C585443"/>
    <w:rsid w:val="3C6A259C"/>
    <w:rsid w:val="3C82D476"/>
    <w:rsid w:val="3C88A4FF"/>
    <w:rsid w:val="3CB6B215"/>
    <w:rsid w:val="3CC12C70"/>
    <w:rsid w:val="3CDD06F2"/>
    <w:rsid w:val="3CE8A197"/>
    <w:rsid w:val="3CF97B11"/>
    <w:rsid w:val="3D0DFD66"/>
    <w:rsid w:val="3D54A199"/>
    <w:rsid w:val="3D5DFA98"/>
    <w:rsid w:val="3D92CF75"/>
    <w:rsid w:val="3D96E1AF"/>
    <w:rsid w:val="3DB0930D"/>
    <w:rsid w:val="3DB0C083"/>
    <w:rsid w:val="3DB11516"/>
    <w:rsid w:val="3DF424A4"/>
    <w:rsid w:val="3E0741C0"/>
    <w:rsid w:val="3E077396"/>
    <w:rsid w:val="3E25D8CE"/>
    <w:rsid w:val="3E366C7C"/>
    <w:rsid w:val="3E47C297"/>
    <w:rsid w:val="3E6B4FC9"/>
    <w:rsid w:val="3EAA38EA"/>
    <w:rsid w:val="3EDE0567"/>
    <w:rsid w:val="3F034AAE"/>
    <w:rsid w:val="3F091641"/>
    <w:rsid w:val="3F1645DF"/>
    <w:rsid w:val="3F2E9FD6"/>
    <w:rsid w:val="3F3B3C21"/>
    <w:rsid w:val="3F408350"/>
    <w:rsid w:val="3F487A3C"/>
    <w:rsid w:val="3F63976E"/>
    <w:rsid w:val="3F6616CD"/>
    <w:rsid w:val="3F76950B"/>
    <w:rsid w:val="3F80E6B9"/>
    <w:rsid w:val="3F86402F"/>
    <w:rsid w:val="3F99EACD"/>
    <w:rsid w:val="3FA270DA"/>
    <w:rsid w:val="3FAAD9B3"/>
    <w:rsid w:val="3FB92EB5"/>
    <w:rsid w:val="3FCBDE05"/>
    <w:rsid w:val="3FD7656B"/>
    <w:rsid w:val="3FE392F8"/>
    <w:rsid w:val="3FE3F913"/>
    <w:rsid w:val="3FF4651C"/>
    <w:rsid w:val="4001B66B"/>
    <w:rsid w:val="4002992E"/>
    <w:rsid w:val="4007C4E3"/>
    <w:rsid w:val="4011AE7C"/>
    <w:rsid w:val="4016163C"/>
    <w:rsid w:val="402445A6"/>
    <w:rsid w:val="4035873C"/>
    <w:rsid w:val="403A2C8C"/>
    <w:rsid w:val="406ECEDB"/>
    <w:rsid w:val="409F1B0F"/>
    <w:rsid w:val="40A23629"/>
    <w:rsid w:val="40AF82A7"/>
    <w:rsid w:val="40C74323"/>
    <w:rsid w:val="40DC8223"/>
    <w:rsid w:val="40F60A0F"/>
    <w:rsid w:val="410E02CB"/>
    <w:rsid w:val="4116E8DA"/>
    <w:rsid w:val="411E7D80"/>
    <w:rsid w:val="412C3015"/>
    <w:rsid w:val="4133B4C9"/>
    <w:rsid w:val="4154C0B6"/>
    <w:rsid w:val="415D7990"/>
    <w:rsid w:val="4168FA05"/>
    <w:rsid w:val="417AA5B0"/>
    <w:rsid w:val="417F720B"/>
    <w:rsid w:val="417FE6B5"/>
    <w:rsid w:val="41A1483B"/>
    <w:rsid w:val="41A5EC58"/>
    <w:rsid w:val="41B89C40"/>
    <w:rsid w:val="41BCD845"/>
    <w:rsid w:val="41C18D96"/>
    <w:rsid w:val="41C303F0"/>
    <w:rsid w:val="41CD591D"/>
    <w:rsid w:val="41D03C67"/>
    <w:rsid w:val="41EC1B17"/>
    <w:rsid w:val="42141909"/>
    <w:rsid w:val="42196045"/>
    <w:rsid w:val="421C4C6A"/>
    <w:rsid w:val="42281708"/>
    <w:rsid w:val="423A3335"/>
    <w:rsid w:val="424602C5"/>
    <w:rsid w:val="42493243"/>
    <w:rsid w:val="426FAF6F"/>
    <w:rsid w:val="427F07A2"/>
    <w:rsid w:val="42901437"/>
    <w:rsid w:val="4298B25A"/>
    <w:rsid w:val="42B1F6FF"/>
    <w:rsid w:val="42CDBFB0"/>
    <w:rsid w:val="42D69DEC"/>
    <w:rsid w:val="42E04289"/>
    <w:rsid w:val="42F1CED9"/>
    <w:rsid w:val="4310B39A"/>
    <w:rsid w:val="432DF8DC"/>
    <w:rsid w:val="4348678B"/>
    <w:rsid w:val="434D1AE2"/>
    <w:rsid w:val="43551A2C"/>
    <w:rsid w:val="4355A038"/>
    <w:rsid w:val="4362C147"/>
    <w:rsid w:val="43635346"/>
    <w:rsid w:val="4383B2A1"/>
    <w:rsid w:val="4385DACC"/>
    <w:rsid w:val="439512CC"/>
    <w:rsid w:val="439EC9C4"/>
    <w:rsid w:val="43CED83C"/>
    <w:rsid w:val="43E5D623"/>
    <w:rsid w:val="43ED1E26"/>
    <w:rsid w:val="440A380C"/>
    <w:rsid w:val="440C8D99"/>
    <w:rsid w:val="443FEE35"/>
    <w:rsid w:val="447DC989"/>
    <w:rsid w:val="44AAD68E"/>
    <w:rsid w:val="44E4CEA6"/>
    <w:rsid w:val="450CF9B1"/>
    <w:rsid w:val="45234B77"/>
    <w:rsid w:val="45378423"/>
    <w:rsid w:val="453F0AB5"/>
    <w:rsid w:val="45774270"/>
    <w:rsid w:val="4579F8D8"/>
    <w:rsid w:val="458EFB04"/>
    <w:rsid w:val="45B6A864"/>
    <w:rsid w:val="45EB7F86"/>
    <w:rsid w:val="45EB99D9"/>
    <w:rsid w:val="45EE383A"/>
    <w:rsid w:val="45F3633C"/>
    <w:rsid w:val="461B8C71"/>
    <w:rsid w:val="4626A798"/>
    <w:rsid w:val="4631EEB5"/>
    <w:rsid w:val="463FE529"/>
    <w:rsid w:val="465C5722"/>
    <w:rsid w:val="4671AFCD"/>
    <w:rsid w:val="46770667"/>
    <w:rsid w:val="467EBF47"/>
    <w:rsid w:val="468BB5FC"/>
    <w:rsid w:val="469A50F6"/>
    <w:rsid w:val="46A1B817"/>
    <w:rsid w:val="46A423F1"/>
    <w:rsid w:val="46A83D9C"/>
    <w:rsid w:val="46AC82B1"/>
    <w:rsid w:val="46B4132B"/>
    <w:rsid w:val="46C694AA"/>
    <w:rsid w:val="46D51D4C"/>
    <w:rsid w:val="46DDC412"/>
    <w:rsid w:val="46DDC4D2"/>
    <w:rsid w:val="4700C161"/>
    <w:rsid w:val="472ACB65"/>
    <w:rsid w:val="473DC3F5"/>
    <w:rsid w:val="474B5E47"/>
    <w:rsid w:val="474BC3A7"/>
    <w:rsid w:val="475278C5"/>
    <w:rsid w:val="4779BC7C"/>
    <w:rsid w:val="47874FE7"/>
    <w:rsid w:val="478890E4"/>
    <w:rsid w:val="478F1AA0"/>
    <w:rsid w:val="479F8162"/>
    <w:rsid w:val="47ADA382"/>
    <w:rsid w:val="47B16BCA"/>
    <w:rsid w:val="47D0BED7"/>
    <w:rsid w:val="47DA3355"/>
    <w:rsid w:val="47FBB21F"/>
    <w:rsid w:val="47FE89EC"/>
    <w:rsid w:val="480E906A"/>
    <w:rsid w:val="481A8FA8"/>
    <w:rsid w:val="4826558E"/>
    <w:rsid w:val="484ED927"/>
    <w:rsid w:val="485A7EFC"/>
    <w:rsid w:val="485CA8A6"/>
    <w:rsid w:val="4860A85F"/>
    <w:rsid w:val="48CAD25B"/>
    <w:rsid w:val="48F18D57"/>
    <w:rsid w:val="490F346A"/>
    <w:rsid w:val="4921EA57"/>
    <w:rsid w:val="4927A337"/>
    <w:rsid w:val="492C2DEB"/>
    <w:rsid w:val="49571260"/>
    <w:rsid w:val="495A63D5"/>
    <w:rsid w:val="498B9ADC"/>
    <w:rsid w:val="498EAE96"/>
    <w:rsid w:val="49C1AA1B"/>
    <w:rsid w:val="49C27C4E"/>
    <w:rsid w:val="49D3DF62"/>
    <w:rsid w:val="49F26ACB"/>
    <w:rsid w:val="4A097E55"/>
    <w:rsid w:val="4A36D424"/>
    <w:rsid w:val="4A6E6299"/>
    <w:rsid w:val="4A78E878"/>
    <w:rsid w:val="4A7F1F2F"/>
    <w:rsid w:val="4A94731E"/>
    <w:rsid w:val="4A96832A"/>
    <w:rsid w:val="4AB558D1"/>
    <w:rsid w:val="4AB63AD5"/>
    <w:rsid w:val="4AC0EA8F"/>
    <w:rsid w:val="4AC7FE4C"/>
    <w:rsid w:val="4AEC7785"/>
    <w:rsid w:val="4B1CEBCA"/>
    <w:rsid w:val="4B1D1C21"/>
    <w:rsid w:val="4B413C52"/>
    <w:rsid w:val="4B537D82"/>
    <w:rsid w:val="4B5C96FC"/>
    <w:rsid w:val="4B5E4CAF"/>
    <w:rsid w:val="4B92E4D2"/>
    <w:rsid w:val="4BB29C62"/>
    <w:rsid w:val="4BC3074B"/>
    <w:rsid w:val="4BD7F434"/>
    <w:rsid w:val="4BD83BF8"/>
    <w:rsid w:val="4BE81303"/>
    <w:rsid w:val="4BEC696D"/>
    <w:rsid w:val="4BFBFA68"/>
    <w:rsid w:val="4BFE3C88"/>
    <w:rsid w:val="4C1C741A"/>
    <w:rsid w:val="4C539B42"/>
    <w:rsid w:val="4C63CEAD"/>
    <w:rsid w:val="4C74E6E8"/>
    <w:rsid w:val="4CD76AF9"/>
    <w:rsid w:val="4D0ABA55"/>
    <w:rsid w:val="4D1AA98F"/>
    <w:rsid w:val="4D1B6A5A"/>
    <w:rsid w:val="4D2A0B8D"/>
    <w:rsid w:val="4D4494FB"/>
    <w:rsid w:val="4D5C8138"/>
    <w:rsid w:val="4D6EE1D5"/>
    <w:rsid w:val="4D728CE5"/>
    <w:rsid w:val="4D9A0CE9"/>
    <w:rsid w:val="4DBAF5F1"/>
    <w:rsid w:val="4DCBEF52"/>
    <w:rsid w:val="4DCED1D3"/>
    <w:rsid w:val="4DD32167"/>
    <w:rsid w:val="4DDF35AE"/>
    <w:rsid w:val="4DFFB2C8"/>
    <w:rsid w:val="4E1C2BBC"/>
    <w:rsid w:val="4E22F530"/>
    <w:rsid w:val="4E29F38E"/>
    <w:rsid w:val="4E334AF9"/>
    <w:rsid w:val="4E417CA7"/>
    <w:rsid w:val="4E4A4DAA"/>
    <w:rsid w:val="4E63B4A9"/>
    <w:rsid w:val="4E70A8CF"/>
    <w:rsid w:val="4E751B13"/>
    <w:rsid w:val="4E80BFE7"/>
    <w:rsid w:val="4EB744ED"/>
    <w:rsid w:val="4ECD9254"/>
    <w:rsid w:val="4EFC72BD"/>
    <w:rsid w:val="4F008208"/>
    <w:rsid w:val="4F024D27"/>
    <w:rsid w:val="4F245C3E"/>
    <w:rsid w:val="4F3DAD2F"/>
    <w:rsid w:val="4F528BFE"/>
    <w:rsid w:val="4F8676BB"/>
    <w:rsid w:val="4F8C97FC"/>
    <w:rsid w:val="4F8F18B7"/>
    <w:rsid w:val="4FB229C8"/>
    <w:rsid w:val="4FE4C9A0"/>
    <w:rsid w:val="4FE944D5"/>
    <w:rsid w:val="4FFF850A"/>
    <w:rsid w:val="500A54FF"/>
    <w:rsid w:val="50137523"/>
    <w:rsid w:val="5019C74C"/>
    <w:rsid w:val="504AA01A"/>
    <w:rsid w:val="5053F9B7"/>
    <w:rsid w:val="50895704"/>
    <w:rsid w:val="5089693A"/>
    <w:rsid w:val="508A3381"/>
    <w:rsid w:val="50A93957"/>
    <w:rsid w:val="50CB0727"/>
    <w:rsid w:val="50DC42CF"/>
    <w:rsid w:val="50E24623"/>
    <w:rsid w:val="50F2A5ED"/>
    <w:rsid w:val="50F6D760"/>
    <w:rsid w:val="50F81FAE"/>
    <w:rsid w:val="51039014"/>
    <w:rsid w:val="510A4506"/>
    <w:rsid w:val="512B5BF5"/>
    <w:rsid w:val="512BE16D"/>
    <w:rsid w:val="5148A51D"/>
    <w:rsid w:val="51684848"/>
    <w:rsid w:val="517080C4"/>
    <w:rsid w:val="51710E11"/>
    <w:rsid w:val="517C567E"/>
    <w:rsid w:val="51A4067E"/>
    <w:rsid w:val="51A9E40D"/>
    <w:rsid w:val="51D356E5"/>
    <w:rsid w:val="51D37C41"/>
    <w:rsid w:val="51DD039D"/>
    <w:rsid w:val="51E0DB23"/>
    <w:rsid w:val="51E838E5"/>
    <w:rsid w:val="51FA9AF8"/>
    <w:rsid w:val="51FFBC4E"/>
    <w:rsid w:val="52083845"/>
    <w:rsid w:val="521E314E"/>
    <w:rsid w:val="5238A406"/>
    <w:rsid w:val="524E37F0"/>
    <w:rsid w:val="5255011E"/>
    <w:rsid w:val="528357C9"/>
    <w:rsid w:val="52C2DCC6"/>
    <w:rsid w:val="52CFE28A"/>
    <w:rsid w:val="52DEF81F"/>
    <w:rsid w:val="52E2253B"/>
    <w:rsid w:val="52E93BC4"/>
    <w:rsid w:val="52F5E2EE"/>
    <w:rsid w:val="5301461B"/>
    <w:rsid w:val="530CDE72"/>
    <w:rsid w:val="530EE0C7"/>
    <w:rsid w:val="532002D7"/>
    <w:rsid w:val="53402B1C"/>
    <w:rsid w:val="53435BBC"/>
    <w:rsid w:val="534F27DD"/>
    <w:rsid w:val="53541589"/>
    <w:rsid w:val="53892B64"/>
    <w:rsid w:val="53CA2580"/>
    <w:rsid w:val="53D90838"/>
    <w:rsid w:val="540330AE"/>
    <w:rsid w:val="543B30D6"/>
    <w:rsid w:val="543E1357"/>
    <w:rsid w:val="54486608"/>
    <w:rsid w:val="5450AEF2"/>
    <w:rsid w:val="54817AF0"/>
    <w:rsid w:val="5486612F"/>
    <w:rsid w:val="549089F2"/>
    <w:rsid w:val="54A1ECDE"/>
    <w:rsid w:val="54AFB0D3"/>
    <w:rsid w:val="54C9EDE0"/>
    <w:rsid w:val="54D319A9"/>
    <w:rsid w:val="54F6E193"/>
    <w:rsid w:val="55037750"/>
    <w:rsid w:val="55187BE5"/>
    <w:rsid w:val="55600501"/>
    <w:rsid w:val="55699521"/>
    <w:rsid w:val="5569E3E7"/>
    <w:rsid w:val="556BB858"/>
    <w:rsid w:val="557A2356"/>
    <w:rsid w:val="55868D41"/>
    <w:rsid w:val="55A9DBFD"/>
    <w:rsid w:val="55B8A08E"/>
    <w:rsid w:val="55D70137"/>
    <w:rsid w:val="55FA7D88"/>
    <w:rsid w:val="55FC8649"/>
    <w:rsid w:val="56042897"/>
    <w:rsid w:val="56056C8E"/>
    <w:rsid w:val="560E398D"/>
    <w:rsid w:val="5619C5FD"/>
    <w:rsid w:val="562371C2"/>
    <w:rsid w:val="565390C3"/>
    <w:rsid w:val="5681D49C"/>
    <w:rsid w:val="56A2618B"/>
    <w:rsid w:val="56C8DF1A"/>
    <w:rsid w:val="56EA325B"/>
    <w:rsid w:val="56F67E0F"/>
    <w:rsid w:val="56FDBA2F"/>
    <w:rsid w:val="57065066"/>
    <w:rsid w:val="570A6E26"/>
    <w:rsid w:val="57158F10"/>
    <w:rsid w:val="57256547"/>
    <w:rsid w:val="5726192B"/>
    <w:rsid w:val="572EDF81"/>
    <w:rsid w:val="5748BF14"/>
    <w:rsid w:val="575BEDE0"/>
    <w:rsid w:val="575EDDB4"/>
    <w:rsid w:val="5767C4C7"/>
    <w:rsid w:val="577DDB26"/>
    <w:rsid w:val="57A13CEF"/>
    <w:rsid w:val="57A437B3"/>
    <w:rsid w:val="57B9ACED"/>
    <w:rsid w:val="57BD92B2"/>
    <w:rsid w:val="57C11538"/>
    <w:rsid w:val="57C96576"/>
    <w:rsid w:val="57EF6124"/>
    <w:rsid w:val="5805C077"/>
    <w:rsid w:val="580A3248"/>
    <w:rsid w:val="580A9CE2"/>
    <w:rsid w:val="58286601"/>
    <w:rsid w:val="58331CC4"/>
    <w:rsid w:val="583A1320"/>
    <w:rsid w:val="584833B3"/>
    <w:rsid w:val="58A480F6"/>
    <w:rsid w:val="58A76623"/>
    <w:rsid w:val="58B6BAE5"/>
    <w:rsid w:val="58C050BE"/>
    <w:rsid w:val="58C75065"/>
    <w:rsid w:val="58F0422C"/>
    <w:rsid w:val="5920B7EF"/>
    <w:rsid w:val="5926D555"/>
    <w:rsid w:val="594C334B"/>
    <w:rsid w:val="598AA088"/>
    <w:rsid w:val="5991908F"/>
    <w:rsid w:val="59AD12CD"/>
    <w:rsid w:val="59AE15BF"/>
    <w:rsid w:val="59CA52B6"/>
    <w:rsid w:val="5A3352E9"/>
    <w:rsid w:val="5A340775"/>
    <w:rsid w:val="5A3FE64A"/>
    <w:rsid w:val="5A4334AF"/>
    <w:rsid w:val="5A433684"/>
    <w:rsid w:val="5A434CE6"/>
    <w:rsid w:val="5A59748A"/>
    <w:rsid w:val="5A640EA5"/>
    <w:rsid w:val="5A6A7D9D"/>
    <w:rsid w:val="5A801F32"/>
    <w:rsid w:val="5AB054BA"/>
    <w:rsid w:val="5AB2DA85"/>
    <w:rsid w:val="5AB9C7AB"/>
    <w:rsid w:val="5ABDB8B6"/>
    <w:rsid w:val="5ACA1739"/>
    <w:rsid w:val="5AD812FA"/>
    <w:rsid w:val="5AD90A2C"/>
    <w:rsid w:val="5ADEA8BD"/>
    <w:rsid w:val="5AE60F9C"/>
    <w:rsid w:val="5AE924C2"/>
    <w:rsid w:val="5AF2ECDA"/>
    <w:rsid w:val="5AF63143"/>
    <w:rsid w:val="5B0F99B9"/>
    <w:rsid w:val="5B17630A"/>
    <w:rsid w:val="5B17F6B1"/>
    <w:rsid w:val="5B1C2463"/>
    <w:rsid w:val="5B2670E9"/>
    <w:rsid w:val="5B28D05D"/>
    <w:rsid w:val="5B3CD63F"/>
    <w:rsid w:val="5B4BF963"/>
    <w:rsid w:val="5B4F2BD7"/>
    <w:rsid w:val="5B5929E3"/>
    <w:rsid w:val="5B659E0F"/>
    <w:rsid w:val="5B691EF3"/>
    <w:rsid w:val="5B708942"/>
    <w:rsid w:val="5B718AC0"/>
    <w:rsid w:val="5B7422C9"/>
    <w:rsid w:val="5B7973CC"/>
    <w:rsid w:val="5B7F96A3"/>
    <w:rsid w:val="5B940B8C"/>
    <w:rsid w:val="5B9C4A32"/>
    <w:rsid w:val="5BA3025E"/>
    <w:rsid w:val="5BA79163"/>
    <w:rsid w:val="5BAFF108"/>
    <w:rsid w:val="5BB2457C"/>
    <w:rsid w:val="5BC370EE"/>
    <w:rsid w:val="5BC64C4E"/>
    <w:rsid w:val="5BCF2866"/>
    <w:rsid w:val="5BCFD7D6"/>
    <w:rsid w:val="5BD1FA41"/>
    <w:rsid w:val="5BEAA10E"/>
    <w:rsid w:val="5BF51A36"/>
    <w:rsid w:val="5BF9202E"/>
    <w:rsid w:val="5C0A46A0"/>
    <w:rsid w:val="5C4E1F88"/>
    <w:rsid w:val="5C556E41"/>
    <w:rsid w:val="5C64F9C3"/>
    <w:rsid w:val="5C7D8F75"/>
    <w:rsid w:val="5C8171C5"/>
    <w:rsid w:val="5C877A8D"/>
    <w:rsid w:val="5C8AD834"/>
    <w:rsid w:val="5C9C9018"/>
    <w:rsid w:val="5C9F6815"/>
    <w:rsid w:val="5CA02D69"/>
    <w:rsid w:val="5CA8E8EC"/>
    <w:rsid w:val="5CAF2365"/>
    <w:rsid w:val="5CB36E5F"/>
    <w:rsid w:val="5CC0D2D6"/>
    <w:rsid w:val="5CCD8B25"/>
    <w:rsid w:val="5D01F378"/>
    <w:rsid w:val="5D11FC67"/>
    <w:rsid w:val="5D26C85D"/>
    <w:rsid w:val="5D4D4C0A"/>
    <w:rsid w:val="5D50F65A"/>
    <w:rsid w:val="5D5798EF"/>
    <w:rsid w:val="5D699A9A"/>
    <w:rsid w:val="5D7AD746"/>
    <w:rsid w:val="5D85F9B3"/>
    <w:rsid w:val="5D8A9459"/>
    <w:rsid w:val="5DA5FA3F"/>
    <w:rsid w:val="5DAA0C79"/>
    <w:rsid w:val="5DAB06CD"/>
    <w:rsid w:val="5DF90E35"/>
    <w:rsid w:val="5E022F00"/>
    <w:rsid w:val="5E16E76B"/>
    <w:rsid w:val="5E24D7E2"/>
    <w:rsid w:val="5E26BEDF"/>
    <w:rsid w:val="5E695B86"/>
    <w:rsid w:val="5E75DD4B"/>
    <w:rsid w:val="5EA5E26C"/>
    <w:rsid w:val="5EB3A862"/>
    <w:rsid w:val="5EC4DF89"/>
    <w:rsid w:val="5ED3EAF4"/>
    <w:rsid w:val="5F0DA366"/>
    <w:rsid w:val="5F16A5D2"/>
    <w:rsid w:val="5F1E9358"/>
    <w:rsid w:val="5F266F32"/>
    <w:rsid w:val="5F6E3CA2"/>
    <w:rsid w:val="5F6F3C12"/>
    <w:rsid w:val="5FAA8A99"/>
    <w:rsid w:val="5FAB382A"/>
    <w:rsid w:val="5FB83DD5"/>
    <w:rsid w:val="5FCC534A"/>
    <w:rsid w:val="5FD6B5BC"/>
    <w:rsid w:val="60052BE7"/>
    <w:rsid w:val="60184120"/>
    <w:rsid w:val="602E6B8F"/>
    <w:rsid w:val="60336016"/>
    <w:rsid w:val="603C83A6"/>
    <w:rsid w:val="60497451"/>
    <w:rsid w:val="60538DA4"/>
    <w:rsid w:val="60545AA5"/>
    <w:rsid w:val="6081EA3B"/>
    <w:rsid w:val="60A1F283"/>
    <w:rsid w:val="60C79528"/>
    <w:rsid w:val="60CB62A3"/>
    <w:rsid w:val="60CCAEAB"/>
    <w:rsid w:val="60DD9B01"/>
    <w:rsid w:val="611664CB"/>
    <w:rsid w:val="611BA471"/>
    <w:rsid w:val="616DBC41"/>
    <w:rsid w:val="617B9984"/>
    <w:rsid w:val="619A2849"/>
    <w:rsid w:val="61C26C0B"/>
    <w:rsid w:val="61CA3BF0"/>
    <w:rsid w:val="61D71FA6"/>
    <w:rsid w:val="61F46A0B"/>
    <w:rsid w:val="6202A8CA"/>
    <w:rsid w:val="62135420"/>
    <w:rsid w:val="622571AF"/>
    <w:rsid w:val="6226BB46"/>
    <w:rsid w:val="622ECA9D"/>
    <w:rsid w:val="6233F407"/>
    <w:rsid w:val="623745FF"/>
    <w:rsid w:val="6237C65E"/>
    <w:rsid w:val="623DCC48"/>
    <w:rsid w:val="6242A922"/>
    <w:rsid w:val="624AACB6"/>
    <w:rsid w:val="625D5AD8"/>
    <w:rsid w:val="6260EF99"/>
    <w:rsid w:val="6263C061"/>
    <w:rsid w:val="62689AEC"/>
    <w:rsid w:val="6273EA84"/>
    <w:rsid w:val="6279644B"/>
    <w:rsid w:val="62858052"/>
    <w:rsid w:val="6296C007"/>
    <w:rsid w:val="62A605D4"/>
    <w:rsid w:val="62AA776E"/>
    <w:rsid w:val="62B471F5"/>
    <w:rsid w:val="62CE0BAC"/>
    <w:rsid w:val="62F84905"/>
    <w:rsid w:val="62F8A132"/>
    <w:rsid w:val="62FD05E5"/>
    <w:rsid w:val="63090769"/>
    <w:rsid w:val="63282F53"/>
    <w:rsid w:val="6353C8B1"/>
    <w:rsid w:val="6384725B"/>
    <w:rsid w:val="638C523A"/>
    <w:rsid w:val="63907B1B"/>
    <w:rsid w:val="639EFD62"/>
    <w:rsid w:val="6412E43B"/>
    <w:rsid w:val="64291AA8"/>
    <w:rsid w:val="64357E87"/>
    <w:rsid w:val="6445386C"/>
    <w:rsid w:val="64654387"/>
    <w:rsid w:val="6469DC0D"/>
    <w:rsid w:val="646B4B5E"/>
    <w:rsid w:val="646E9C15"/>
    <w:rsid w:val="6479B053"/>
    <w:rsid w:val="647C65A3"/>
    <w:rsid w:val="6489F734"/>
    <w:rsid w:val="64C11DCF"/>
    <w:rsid w:val="64DC0BCC"/>
    <w:rsid w:val="64E924C1"/>
    <w:rsid w:val="65199E65"/>
    <w:rsid w:val="651F9F7E"/>
    <w:rsid w:val="652B1311"/>
    <w:rsid w:val="65305B06"/>
    <w:rsid w:val="6544D0CB"/>
    <w:rsid w:val="6548D13A"/>
    <w:rsid w:val="6569CCB7"/>
    <w:rsid w:val="6576BA1C"/>
    <w:rsid w:val="657F39F9"/>
    <w:rsid w:val="6580AD32"/>
    <w:rsid w:val="6588CCBB"/>
    <w:rsid w:val="65966AA7"/>
    <w:rsid w:val="6598905B"/>
    <w:rsid w:val="659F3094"/>
    <w:rsid w:val="65A17C8B"/>
    <w:rsid w:val="65A91CB5"/>
    <w:rsid w:val="65BF6838"/>
    <w:rsid w:val="65D7629A"/>
    <w:rsid w:val="65E2C69F"/>
    <w:rsid w:val="65E487EF"/>
    <w:rsid w:val="65F23CCE"/>
    <w:rsid w:val="65F60B9B"/>
    <w:rsid w:val="66060538"/>
    <w:rsid w:val="6625CCEB"/>
    <w:rsid w:val="664074B2"/>
    <w:rsid w:val="66855E6C"/>
    <w:rsid w:val="668B09D8"/>
    <w:rsid w:val="66A21A38"/>
    <w:rsid w:val="66E6F0AE"/>
    <w:rsid w:val="66E7E562"/>
    <w:rsid w:val="66ECE56C"/>
    <w:rsid w:val="67113D6B"/>
    <w:rsid w:val="671D5962"/>
    <w:rsid w:val="67280D70"/>
    <w:rsid w:val="673460BC"/>
    <w:rsid w:val="6734C804"/>
    <w:rsid w:val="673D0F52"/>
    <w:rsid w:val="6745EB42"/>
    <w:rsid w:val="674B6C5E"/>
    <w:rsid w:val="6753CA4C"/>
    <w:rsid w:val="6782AAB3"/>
    <w:rsid w:val="679ACABA"/>
    <w:rsid w:val="67AF99F0"/>
    <w:rsid w:val="67D452A5"/>
    <w:rsid w:val="67DA9D10"/>
    <w:rsid w:val="67F3F836"/>
    <w:rsid w:val="67FDD398"/>
    <w:rsid w:val="6813AC8E"/>
    <w:rsid w:val="681AEB62"/>
    <w:rsid w:val="681F9FF2"/>
    <w:rsid w:val="6840E6C9"/>
    <w:rsid w:val="68650C6C"/>
    <w:rsid w:val="68667A3B"/>
    <w:rsid w:val="686BA16E"/>
    <w:rsid w:val="68715EC7"/>
    <w:rsid w:val="689E5EA7"/>
    <w:rsid w:val="68A93F86"/>
    <w:rsid w:val="68A9D69A"/>
    <w:rsid w:val="68C06D7D"/>
    <w:rsid w:val="68D02570"/>
    <w:rsid w:val="68D8AA02"/>
    <w:rsid w:val="68DB8AC4"/>
    <w:rsid w:val="68DCD33B"/>
    <w:rsid w:val="68E0BD77"/>
    <w:rsid w:val="68E1EE50"/>
    <w:rsid w:val="68E5549C"/>
    <w:rsid w:val="68FB52CC"/>
    <w:rsid w:val="69144394"/>
    <w:rsid w:val="6917B47C"/>
    <w:rsid w:val="69299F66"/>
    <w:rsid w:val="6933D30B"/>
    <w:rsid w:val="6937B5B4"/>
    <w:rsid w:val="693D4FA2"/>
    <w:rsid w:val="694B6A51"/>
    <w:rsid w:val="697E7ED1"/>
    <w:rsid w:val="6999A3F9"/>
    <w:rsid w:val="69A75EDC"/>
    <w:rsid w:val="69CD1F48"/>
    <w:rsid w:val="69FD1C6A"/>
    <w:rsid w:val="6A0E6EBE"/>
    <w:rsid w:val="6A1DEEF6"/>
    <w:rsid w:val="6A22DCAA"/>
    <w:rsid w:val="6A2BB047"/>
    <w:rsid w:val="6A2DCBB0"/>
    <w:rsid w:val="6A3D3DDA"/>
    <w:rsid w:val="6A3E50E4"/>
    <w:rsid w:val="6A42EB9E"/>
    <w:rsid w:val="6A775B25"/>
    <w:rsid w:val="6A878E13"/>
    <w:rsid w:val="6AB7F912"/>
    <w:rsid w:val="6AC52A27"/>
    <w:rsid w:val="6AE73AB2"/>
    <w:rsid w:val="6AE931A8"/>
    <w:rsid w:val="6B07CCC3"/>
    <w:rsid w:val="6B0F5BA3"/>
    <w:rsid w:val="6B12BF48"/>
    <w:rsid w:val="6B2A2564"/>
    <w:rsid w:val="6B2F075E"/>
    <w:rsid w:val="6B4FD058"/>
    <w:rsid w:val="6B57ED70"/>
    <w:rsid w:val="6B6B540B"/>
    <w:rsid w:val="6B88DFE9"/>
    <w:rsid w:val="6C073419"/>
    <w:rsid w:val="6C17CA12"/>
    <w:rsid w:val="6C29DB59"/>
    <w:rsid w:val="6C3057A6"/>
    <w:rsid w:val="6C38DFC6"/>
    <w:rsid w:val="6C3A8D45"/>
    <w:rsid w:val="6C830B13"/>
    <w:rsid w:val="6CAB7E1A"/>
    <w:rsid w:val="6CB0542D"/>
    <w:rsid w:val="6CBA6BB8"/>
    <w:rsid w:val="6CC0069A"/>
    <w:rsid w:val="6CD144BB"/>
    <w:rsid w:val="6CE71DB1"/>
    <w:rsid w:val="6CEC14D0"/>
    <w:rsid w:val="6CFB295E"/>
    <w:rsid w:val="6D07246C"/>
    <w:rsid w:val="6D2AE5B0"/>
    <w:rsid w:val="6D34BD2C"/>
    <w:rsid w:val="6D400ABA"/>
    <w:rsid w:val="6D49DEA2"/>
    <w:rsid w:val="6D4D6F56"/>
    <w:rsid w:val="6D77ADE3"/>
    <w:rsid w:val="6D878E78"/>
    <w:rsid w:val="6D98E6C1"/>
    <w:rsid w:val="6D9C287A"/>
    <w:rsid w:val="6D9C9CB8"/>
    <w:rsid w:val="6DAEFBE7"/>
    <w:rsid w:val="6DB074A8"/>
    <w:rsid w:val="6DB11CCB"/>
    <w:rsid w:val="6DCC7E70"/>
    <w:rsid w:val="6DDDCA69"/>
    <w:rsid w:val="6E0B2DFA"/>
    <w:rsid w:val="6E0E497D"/>
    <w:rsid w:val="6E1EDB74"/>
    <w:rsid w:val="6E3434BF"/>
    <w:rsid w:val="6E420150"/>
    <w:rsid w:val="6E519338"/>
    <w:rsid w:val="6E60CE87"/>
    <w:rsid w:val="6E671F83"/>
    <w:rsid w:val="6E818B4B"/>
    <w:rsid w:val="6E87C6B6"/>
    <w:rsid w:val="6E87E531"/>
    <w:rsid w:val="6E97D048"/>
    <w:rsid w:val="6E9F68F8"/>
    <w:rsid w:val="6EA2F4CD"/>
    <w:rsid w:val="6EAD380B"/>
    <w:rsid w:val="6EBF9D6D"/>
    <w:rsid w:val="6ED237D2"/>
    <w:rsid w:val="6ED58687"/>
    <w:rsid w:val="6ED6637A"/>
    <w:rsid w:val="6EDBDB1B"/>
    <w:rsid w:val="6EDD0DF0"/>
    <w:rsid w:val="6EE617D8"/>
    <w:rsid w:val="6EFD7CB1"/>
    <w:rsid w:val="6F0F5B7C"/>
    <w:rsid w:val="6F10AEFD"/>
    <w:rsid w:val="6F14A755"/>
    <w:rsid w:val="6F1FDAB0"/>
    <w:rsid w:val="6F2D1E1C"/>
    <w:rsid w:val="6F35681A"/>
    <w:rsid w:val="6F4A8A10"/>
    <w:rsid w:val="6F51D69E"/>
    <w:rsid w:val="6F5CC4AD"/>
    <w:rsid w:val="6F5E3D87"/>
    <w:rsid w:val="6F708088"/>
    <w:rsid w:val="6F91C2BB"/>
    <w:rsid w:val="6F99E9E2"/>
    <w:rsid w:val="6FC9DC60"/>
    <w:rsid w:val="6FD00829"/>
    <w:rsid w:val="6FDD851B"/>
    <w:rsid w:val="6FE7F4EF"/>
    <w:rsid w:val="6FEFBD20"/>
    <w:rsid w:val="6FF6352B"/>
    <w:rsid w:val="6FFB2595"/>
    <w:rsid w:val="7004D577"/>
    <w:rsid w:val="700E9915"/>
    <w:rsid w:val="701EBE73"/>
    <w:rsid w:val="702803AF"/>
    <w:rsid w:val="70283E28"/>
    <w:rsid w:val="70485882"/>
    <w:rsid w:val="70664234"/>
    <w:rsid w:val="7071845E"/>
    <w:rsid w:val="708A7CD1"/>
    <w:rsid w:val="70921E2E"/>
    <w:rsid w:val="70994D12"/>
    <w:rsid w:val="70A9B42F"/>
    <w:rsid w:val="70B4C6F3"/>
    <w:rsid w:val="70BF80F7"/>
    <w:rsid w:val="70C3A684"/>
    <w:rsid w:val="70D08783"/>
    <w:rsid w:val="70D0DA70"/>
    <w:rsid w:val="70D3C93C"/>
    <w:rsid w:val="70FD7F76"/>
    <w:rsid w:val="7104BA4B"/>
    <w:rsid w:val="713C1488"/>
    <w:rsid w:val="7177FC5B"/>
    <w:rsid w:val="71949131"/>
    <w:rsid w:val="71ABE2A4"/>
    <w:rsid w:val="71BA8ED4"/>
    <w:rsid w:val="71C40E89"/>
    <w:rsid w:val="71CAB0B8"/>
    <w:rsid w:val="71D0E3DC"/>
    <w:rsid w:val="71E05FBA"/>
    <w:rsid w:val="72080C3B"/>
    <w:rsid w:val="72137BDD"/>
    <w:rsid w:val="7214C632"/>
    <w:rsid w:val="721DB89A"/>
    <w:rsid w:val="7238F22D"/>
    <w:rsid w:val="72553358"/>
    <w:rsid w:val="72560E0D"/>
    <w:rsid w:val="725B729D"/>
    <w:rsid w:val="725C2ABF"/>
    <w:rsid w:val="726035C1"/>
    <w:rsid w:val="72622E42"/>
    <w:rsid w:val="726C57E4"/>
    <w:rsid w:val="727352E8"/>
    <w:rsid w:val="728D0661"/>
    <w:rsid w:val="728E433D"/>
    <w:rsid w:val="72913927"/>
    <w:rsid w:val="72B5D62F"/>
    <w:rsid w:val="72E11544"/>
    <w:rsid w:val="72EBD34D"/>
    <w:rsid w:val="72F24C97"/>
    <w:rsid w:val="72F2BB0D"/>
    <w:rsid w:val="72F537B2"/>
    <w:rsid w:val="72FC4A16"/>
    <w:rsid w:val="7305E0C0"/>
    <w:rsid w:val="7327ECDD"/>
    <w:rsid w:val="7346F27A"/>
    <w:rsid w:val="73565F35"/>
    <w:rsid w:val="739861CD"/>
    <w:rsid w:val="7399942A"/>
    <w:rsid w:val="73A13ECA"/>
    <w:rsid w:val="73B06D80"/>
    <w:rsid w:val="73B09693"/>
    <w:rsid w:val="73B0AB41"/>
    <w:rsid w:val="73B93D75"/>
    <w:rsid w:val="73BD6C3F"/>
    <w:rsid w:val="73CC12B9"/>
    <w:rsid w:val="73CC9B48"/>
    <w:rsid w:val="73D3CED3"/>
    <w:rsid w:val="73DAC8FE"/>
    <w:rsid w:val="73DE93BA"/>
    <w:rsid w:val="73E5A323"/>
    <w:rsid w:val="73EFC073"/>
    <w:rsid w:val="73F103B9"/>
    <w:rsid w:val="743C8E98"/>
    <w:rsid w:val="7441FB62"/>
    <w:rsid w:val="744BB592"/>
    <w:rsid w:val="745F3A7D"/>
    <w:rsid w:val="749CBD77"/>
    <w:rsid w:val="74AC6E90"/>
    <w:rsid w:val="74B22AB6"/>
    <w:rsid w:val="74C3BD3E"/>
    <w:rsid w:val="74C8C57A"/>
    <w:rsid w:val="74FAF710"/>
    <w:rsid w:val="74FBAF4B"/>
    <w:rsid w:val="75173311"/>
    <w:rsid w:val="752BCD24"/>
    <w:rsid w:val="752C17DF"/>
    <w:rsid w:val="753D1F88"/>
    <w:rsid w:val="75585377"/>
    <w:rsid w:val="7578AA96"/>
    <w:rsid w:val="757DB042"/>
    <w:rsid w:val="7584D7C6"/>
    <w:rsid w:val="758E1202"/>
    <w:rsid w:val="7594CB6C"/>
    <w:rsid w:val="759BFE7E"/>
    <w:rsid w:val="75E784B8"/>
    <w:rsid w:val="75F00309"/>
    <w:rsid w:val="7600AD15"/>
    <w:rsid w:val="7602E35B"/>
    <w:rsid w:val="7613FEA5"/>
    <w:rsid w:val="764BA388"/>
    <w:rsid w:val="765A8608"/>
    <w:rsid w:val="766D2B53"/>
    <w:rsid w:val="7672ED83"/>
    <w:rsid w:val="7673385C"/>
    <w:rsid w:val="76A86463"/>
    <w:rsid w:val="76B2E33D"/>
    <w:rsid w:val="76C095A9"/>
    <w:rsid w:val="76C7E840"/>
    <w:rsid w:val="76EB1BBE"/>
    <w:rsid w:val="76EF8D63"/>
    <w:rsid w:val="76F9A6D1"/>
    <w:rsid w:val="76FD8840"/>
    <w:rsid w:val="7728A47B"/>
    <w:rsid w:val="77335100"/>
    <w:rsid w:val="773FC907"/>
    <w:rsid w:val="7749DDC5"/>
    <w:rsid w:val="774FEEF2"/>
    <w:rsid w:val="7755DE2D"/>
    <w:rsid w:val="7758B577"/>
    <w:rsid w:val="778EB052"/>
    <w:rsid w:val="779271E6"/>
    <w:rsid w:val="7796A26A"/>
    <w:rsid w:val="77BE8EE2"/>
    <w:rsid w:val="77D32CFB"/>
    <w:rsid w:val="77E773E9"/>
    <w:rsid w:val="77F094FA"/>
    <w:rsid w:val="77FAA0AD"/>
    <w:rsid w:val="77FDBC33"/>
    <w:rsid w:val="781E73A3"/>
    <w:rsid w:val="783CD4AE"/>
    <w:rsid w:val="78571D1B"/>
    <w:rsid w:val="78578EC4"/>
    <w:rsid w:val="785B1EF9"/>
    <w:rsid w:val="78623427"/>
    <w:rsid w:val="7894E7A4"/>
    <w:rsid w:val="78A20701"/>
    <w:rsid w:val="78C13568"/>
    <w:rsid w:val="78C474DC"/>
    <w:rsid w:val="78CC6C2E"/>
    <w:rsid w:val="78EAFDB7"/>
    <w:rsid w:val="78F1AE8E"/>
    <w:rsid w:val="78F5B251"/>
    <w:rsid w:val="791F257A"/>
    <w:rsid w:val="7940CC28"/>
    <w:rsid w:val="79414D4B"/>
    <w:rsid w:val="79570363"/>
    <w:rsid w:val="796C7724"/>
    <w:rsid w:val="796D76B5"/>
    <w:rsid w:val="79761F41"/>
    <w:rsid w:val="7976CB46"/>
    <w:rsid w:val="7983444A"/>
    <w:rsid w:val="79889988"/>
    <w:rsid w:val="7992A16E"/>
    <w:rsid w:val="79AE038F"/>
    <w:rsid w:val="79AFF985"/>
    <w:rsid w:val="79B633FE"/>
    <w:rsid w:val="79BD0704"/>
    <w:rsid w:val="79C75D18"/>
    <w:rsid w:val="79EB719F"/>
    <w:rsid w:val="7A1741A5"/>
    <w:rsid w:val="7A29CC1A"/>
    <w:rsid w:val="7A54740D"/>
    <w:rsid w:val="7A5971CE"/>
    <w:rsid w:val="7A5D05C9"/>
    <w:rsid w:val="7A5FAA15"/>
    <w:rsid w:val="7A703C1F"/>
    <w:rsid w:val="7A759A9E"/>
    <w:rsid w:val="7A876F35"/>
    <w:rsid w:val="7A9EB62E"/>
    <w:rsid w:val="7AA77A23"/>
    <w:rsid w:val="7AAB29BC"/>
    <w:rsid w:val="7AB53700"/>
    <w:rsid w:val="7AC9A974"/>
    <w:rsid w:val="7AE32A07"/>
    <w:rsid w:val="7AE8E986"/>
    <w:rsid w:val="7AFE4C53"/>
    <w:rsid w:val="7B180B04"/>
    <w:rsid w:val="7B1F14AB"/>
    <w:rsid w:val="7B32FEC2"/>
    <w:rsid w:val="7B45D1BD"/>
    <w:rsid w:val="7B46B3BC"/>
    <w:rsid w:val="7B4CFC3E"/>
    <w:rsid w:val="7B7A52C1"/>
    <w:rsid w:val="7B7D1D9A"/>
    <w:rsid w:val="7BA4F861"/>
    <w:rsid w:val="7BE7AD61"/>
    <w:rsid w:val="7C133A2A"/>
    <w:rsid w:val="7C1E16A9"/>
    <w:rsid w:val="7C57495E"/>
    <w:rsid w:val="7C6334EB"/>
    <w:rsid w:val="7C64C16E"/>
    <w:rsid w:val="7C861A1D"/>
    <w:rsid w:val="7C8BD8DB"/>
    <w:rsid w:val="7C8EA425"/>
    <w:rsid w:val="7CA32C5C"/>
    <w:rsid w:val="7CA51BF0"/>
    <w:rsid w:val="7CB78075"/>
    <w:rsid w:val="7CDFE10E"/>
    <w:rsid w:val="7CE2B749"/>
    <w:rsid w:val="7CE5A451"/>
    <w:rsid w:val="7D11C645"/>
    <w:rsid w:val="7D5A2D25"/>
    <w:rsid w:val="7D5F756C"/>
    <w:rsid w:val="7D89DF24"/>
    <w:rsid w:val="7D9923E7"/>
    <w:rsid w:val="7D9E903F"/>
    <w:rsid w:val="7DA47C3C"/>
    <w:rsid w:val="7DBF0FF7"/>
    <w:rsid w:val="7DC29068"/>
    <w:rsid w:val="7DDF1AE5"/>
    <w:rsid w:val="7DE990F1"/>
    <w:rsid w:val="7DFB14EE"/>
    <w:rsid w:val="7DFC50F8"/>
    <w:rsid w:val="7E0591CE"/>
    <w:rsid w:val="7E2AA1FC"/>
    <w:rsid w:val="7E2E85F4"/>
    <w:rsid w:val="7E43FD8E"/>
    <w:rsid w:val="7E5FC60A"/>
    <w:rsid w:val="7E60565D"/>
    <w:rsid w:val="7E73504E"/>
    <w:rsid w:val="7E77AFF4"/>
    <w:rsid w:val="7E7E6619"/>
    <w:rsid w:val="7E8FDEFA"/>
    <w:rsid w:val="7EA2CF53"/>
    <w:rsid w:val="7EABA608"/>
    <w:rsid w:val="7EC6D048"/>
    <w:rsid w:val="7EDE91FB"/>
    <w:rsid w:val="7F042928"/>
    <w:rsid w:val="7F136C19"/>
    <w:rsid w:val="7F32731A"/>
    <w:rsid w:val="7F424E5E"/>
    <w:rsid w:val="7F471264"/>
    <w:rsid w:val="7F4D1DC9"/>
    <w:rsid w:val="7F66A4E0"/>
    <w:rsid w:val="7F856152"/>
    <w:rsid w:val="7FA1622F"/>
    <w:rsid w:val="7FD200C9"/>
    <w:rsid w:val="7FDCF71A"/>
    <w:rsid w:val="7FF794C8"/>
    <w:rsid w:val="7FFB9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2A6445"/>
  <w15:chartTrackingRefBased/>
  <w15:docId w15:val="{4392E544-D5C1-446D-AA5D-EE8AF17AF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5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505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C505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05D5"/>
    <w:rPr>
      <w:rFonts w:eastAsiaTheme="minorEastAsia"/>
      <w:lang w:val="en-US"/>
    </w:rPr>
  </w:style>
  <w:style w:type="character" w:customStyle="1" w:styleId="Heading1Char">
    <w:name w:val="Heading 1 Char"/>
    <w:basedOn w:val="DefaultParagraphFont"/>
    <w:link w:val="Heading1"/>
    <w:uiPriority w:val="9"/>
    <w:rsid w:val="00C505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505D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505D5"/>
    <w:pPr>
      <w:outlineLvl w:val="9"/>
    </w:pPr>
    <w:rPr>
      <w:lang w:val="en-US"/>
    </w:rPr>
  </w:style>
  <w:style w:type="paragraph" w:styleId="TOC1">
    <w:name w:val="toc 1"/>
    <w:basedOn w:val="Normal"/>
    <w:next w:val="Normal"/>
    <w:autoRedefine/>
    <w:uiPriority w:val="39"/>
    <w:unhideWhenUsed/>
    <w:rsid w:val="00C505D5"/>
    <w:pPr>
      <w:tabs>
        <w:tab w:val="right" w:leader="dot" w:pos="9016"/>
      </w:tabs>
      <w:spacing w:after="100"/>
    </w:pPr>
  </w:style>
  <w:style w:type="paragraph" w:styleId="TOC2">
    <w:name w:val="toc 2"/>
    <w:basedOn w:val="Normal"/>
    <w:next w:val="Normal"/>
    <w:autoRedefine/>
    <w:uiPriority w:val="39"/>
    <w:unhideWhenUsed/>
    <w:rsid w:val="00C505D5"/>
    <w:pPr>
      <w:spacing w:after="100"/>
      <w:ind w:left="220"/>
    </w:pPr>
  </w:style>
  <w:style w:type="paragraph" w:styleId="TOC3">
    <w:name w:val="toc 3"/>
    <w:basedOn w:val="Normal"/>
    <w:next w:val="Normal"/>
    <w:autoRedefine/>
    <w:uiPriority w:val="39"/>
    <w:unhideWhenUsed/>
    <w:rsid w:val="00C505D5"/>
    <w:pPr>
      <w:spacing w:after="100"/>
      <w:ind w:left="440"/>
    </w:pPr>
  </w:style>
  <w:style w:type="paragraph" w:styleId="Caption">
    <w:name w:val="caption"/>
    <w:basedOn w:val="Normal"/>
    <w:next w:val="Normal"/>
    <w:uiPriority w:val="35"/>
    <w:unhideWhenUsed/>
    <w:qFormat/>
    <w:rsid w:val="00E62C6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62C6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orkwiseuk.org/blog/2021/5/9/guest-blog" TargetMode="External"/><Relationship Id="rId18" Type="http://schemas.openxmlformats.org/officeDocument/2006/relationships/hyperlink" Target="https://www.cipd.co.uk/knowledge/fundamentals/relations/flexible-working/factsheet" TargetMode="External"/><Relationship Id="rId26" Type="http://schemas.openxmlformats.org/officeDocument/2006/relationships/hyperlink" Target="https://www.gov.uk/government/statistics/coronavirus-job-retention-scheme-statistics-7-october-2021/coronavirus-job-retention-scheme-statistics-7-october-2021" TargetMode="External"/><Relationship Id="rId39" Type="http://schemas.openxmlformats.org/officeDocument/2006/relationships/hyperlink" Target="http://www.jstor.org/stable/23746445" TargetMode="External"/><Relationship Id="rId21" Type="http://schemas.openxmlformats.org/officeDocument/2006/relationships/hyperlink" Target="https://www.cipd.co.uk/knowledge/fundamentals/relations/flexible-working/during-COVID-19-and-beyond" TargetMode="External"/><Relationship Id="rId34" Type="http://schemas.openxmlformats.org/officeDocument/2006/relationships/hyperlink" Target="https://www.nhs.uk/every-mind-matters/coronavirus/simple-tips-to-tackle-working-from-home/" TargetMode="External"/><Relationship Id="rId42" Type="http://schemas.openxmlformats.org/officeDocument/2006/relationships/hyperlink" Target="https://www.south-wales.police.uk/police-forces/south-wales-police/areas/about-us/about-us/our-vision-values-and-ethics/"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co.uk/Images/people-profession-2030-report-compressed_tcm18-86095.pdf" TargetMode="External"/><Relationship Id="rId29" Type="http://schemas.openxmlformats.org/officeDocument/2006/relationships/hyperlink" Target="https://www.peoplemanagement.co.uk/voices/comment/how-successfully-support-ageing-workforce" TargetMode="External"/><Relationship Id="rId11" Type="http://schemas.openxmlformats.org/officeDocument/2006/relationships/hyperlink" Target="file:///C:/Users/swp56877/AppData/Local/Temp/MicrosoftEdgeDownloads/16f9250e-df0a-4e9f-955c-619d35836cbb/Fact_Sheet___Flexible_Retirement__April_2014_.pdf" TargetMode="External"/><Relationship Id="rId24" Type="http://schemas.openxmlformats.org/officeDocument/2006/relationships/hyperlink" Target="https://www.gov.uk/government/publications/full-guidance-on-staying-at-home-and-away-from-others" TargetMode="External"/><Relationship Id="rId32" Type="http://schemas.openxmlformats.org/officeDocument/2006/relationships/hyperlink" Target="https://www.iberdrola.com/talent/generation-x-y-z" TargetMode="External"/><Relationship Id="rId37" Type="http://schemas.openxmlformats.org/officeDocument/2006/relationships/hyperlink" Target="https://www.ons.gov.uk/employmentandlabourmarket/peopleinwork/employmentandemployeetypes/bulletins/coronavirusandhomeworkingintheuk/april2020" TargetMode="External"/><Relationship Id="rId40" Type="http://schemas.openxmlformats.org/officeDocument/2006/relationships/hyperlink" Target="https://www.forbes.com/sites/edwardsegal/2022/01/24/survey-provides-insights-into-priorities-companies-place-on-employee-wellbeing/"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ipd.co.uk/knowledge/strategy/organisational-development/pestle-analysis-factsheet" TargetMode="External"/><Relationship Id="rId23" Type="http://schemas.openxmlformats.org/officeDocument/2006/relationships/hyperlink" Target="https://www.sage.com/en-gb/blog/7-ways-netflix-reinvented-hr/" TargetMode="External"/><Relationship Id="rId28" Type="http://schemas.openxmlformats.org/officeDocument/2006/relationships/hyperlink" Target="https://assets.publishing.service.gov.uk/government/uploads/system/uploads/attachment_data/file/816458/future-of-an-ageing-population.pdf" TargetMode="External"/><Relationship Id="rId36" Type="http://schemas.openxmlformats.org/officeDocument/2006/relationships/hyperlink" Target="https://doi.org/10.1093/oxfordhb/9780198758273.013.2" TargetMode="External"/><Relationship Id="Rb26ab2fd1a2d4ef0" Type="http://schemas.microsoft.com/office/2019/09/relationships/intelligence" Target="intelligence.xml"/><Relationship Id="rId10" Type="http://schemas.openxmlformats.org/officeDocument/2006/relationships/hyperlink" Target="https://doi.org/10.1787/aed3816e-en" TargetMode="External"/><Relationship Id="rId19" Type="http://schemas.openxmlformats.org/officeDocument/2006/relationships/hyperlink" Target="https://www.cipd.co.uk/knowledge/work/trends/labour-market-outlook" TargetMode="External"/><Relationship Id="rId31" Type="http://schemas.openxmlformats.org/officeDocument/2006/relationships/hyperlink" Target="http://hrmpractice.com/recruitment-and-onboarding/"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dmiralgroup.co.uk/media/news/admiral-tops-uk-list-best-employers-wellbeing" TargetMode="External"/><Relationship Id="rId14" Type="http://schemas.openxmlformats.org/officeDocument/2006/relationships/hyperlink" Target="https://www.cipd.co.uk/Images/resourcing-and-talent-planning-2020_tcm18-85530.pdf" TargetMode="External"/><Relationship Id="rId22" Type="http://schemas.openxmlformats.org/officeDocument/2006/relationships/hyperlink" Target="https://www.forbes.com/sites/nextavenue/2020/10/25/covid-19-and-the-future-of-aging-prospects-for-older-workers/?sh=710c1cf42917" TargetMode="External"/><Relationship Id="rId27" Type="http://schemas.openxmlformats.org/officeDocument/2006/relationships/hyperlink" Target="https://www.gov.uk/government/collections/future-of-demographic-change" TargetMode="External"/><Relationship Id="rId30" Type="http://schemas.openxmlformats.org/officeDocument/2006/relationships/hyperlink" Target="https://www.peoplemanagement.co.uk/long-reads/articles/how-get-onboarding-right" TargetMode="External"/><Relationship Id="rId35" Type="http://schemas.openxmlformats.org/officeDocument/2006/relationships/hyperlink" Target="https://www.nimblefins.co.uk/average-uk-household-budget" TargetMode="External"/><Relationship Id="rId43" Type="http://schemas.openxmlformats.org/officeDocument/2006/relationships/hyperlink" Target="https://www.linkedin.com/feed/update/urn:li:activity:6889117980265893888/"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pestleanalysis.com/coronavirus-pest-analysis/" TargetMode="External"/><Relationship Id="rId17" Type="http://schemas.openxmlformats.org/officeDocument/2006/relationships/hyperlink" Target="https://www.cipd.co.uk/knowledge/fundamentals/people/performance/factsheet" TargetMode="External"/><Relationship Id="rId25" Type="http://schemas.openxmlformats.org/officeDocument/2006/relationships/hyperlink" Target="https://www.gov.uk/flexible-working" TargetMode="External"/><Relationship Id="rId33" Type="http://schemas.openxmlformats.org/officeDocument/2006/relationships/hyperlink" Target="https://www.forbes.com/sites/forbeshumanresourcescouncil/2019/04/02/the-abcs-of-generations-x-y-and-z/?sh=163f0c1f672b" TargetMode="External"/><Relationship Id="rId38" Type="http://schemas.openxmlformats.org/officeDocument/2006/relationships/hyperlink" Target="https://www.ons.gov.uk/economy/economicoutputandproductivity/output/articles/ukeconomylatest/2021-01-25" TargetMode="External"/><Relationship Id="rId46" Type="http://schemas.openxmlformats.org/officeDocument/2006/relationships/footer" Target="footer2.xml"/><Relationship Id="rId20" Type="http://schemas.openxmlformats.org/officeDocument/2006/relationships/hyperlink" Target="https://www.cipd.co.uk/knowledge/culture/well-being/factsheet" TargetMode="External"/><Relationship Id="rId41" Type="http://schemas.openxmlformats.org/officeDocument/2006/relationships/hyperlink" Target="https://www.cipd.ae/news/talent-programmes-ageist"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37704D0-7E73-4488-8F6D-AF411869C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6531</Words>
  <Characters>37230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Resourcing and Talent Management</vt:lpstr>
    </vt:vector>
  </TitlesOfParts>
  <Company/>
  <LinksUpToDate>false</LinksUpToDate>
  <CharactersWithSpaces>43674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Resourcing and Talent Management</dc:title>
  <dc:subject>A challenging climate within South Wales Police</dc:subject>
  <dc:creator>Author: Sonia Green 2005385</dc:creator>
  <cp:keywords/>
  <dc:description/>
  <cp:lastModifiedBy>Green,Sonia swp56877</cp:lastModifiedBy>
  <cp:revision>2</cp:revision>
  <dcterms:created xsi:type="dcterms:W3CDTF">2022-02-06T17:01:00Z</dcterms:created>
  <dcterms:modified xsi:type="dcterms:W3CDTF">2022-02-06T17:01:00Z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2022-02-06T16:49:49Z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c50e5910-12ad-4b44-af75-7cab8d5358e4</vt:lpwstr>
  </property>
  <property fmtid="{D5CDD505-2E9C-101B-9397-08002B2CF9AE}" pid="8" name="MSIP_Label_66cf8fe5-b7b7-4df7-b38d-1c61ac2f6639_ContentBits">
    <vt:lpwstr>0</vt:lpwstr>
  </property>
</Properties>
</file>