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A46665D" w:rsidR="00ED5964" w:rsidRDefault="00ED5964" w:rsidP="00472411">
      <w:pPr>
        <w:jc w:val="center"/>
        <w:rPr>
          <w:rFonts w:asciiTheme="minorBidi" w:hAnsiTheme="minorBidi"/>
          <w:sz w:val="28"/>
          <w:szCs w:val="28"/>
        </w:rPr>
      </w:pPr>
      <w:r>
        <w:rPr>
          <w:rFonts w:asciiTheme="minorBidi" w:hAnsiTheme="minorBidi"/>
          <w:sz w:val="28"/>
          <w:szCs w:val="28"/>
        </w:rPr>
        <w:t xml:space="preserve">Name: </w:t>
      </w:r>
      <w:r w:rsidR="00C746BF">
        <w:rPr>
          <w:rFonts w:asciiTheme="minorBidi" w:hAnsiTheme="minorBidi"/>
          <w:sz w:val="28"/>
          <w:szCs w:val="28"/>
        </w:rPr>
        <w:t>Mariyaa Iqbal</w:t>
      </w:r>
    </w:p>
    <w:p w14:paraId="485B6F49" w14:textId="284612F9" w:rsidR="00ED5964" w:rsidRDefault="00ED5964" w:rsidP="00472411">
      <w:pPr>
        <w:jc w:val="center"/>
        <w:rPr>
          <w:rFonts w:asciiTheme="minorBidi" w:hAnsiTheme="minorBidi"/>
          <w:sz w:val="28"/>
          <w:szCs w:val="28"/>
        </w:rPr>
      </w:pPr>
      <w:r>
        <w:rPr>
          <w:rFonts w:asciiTheme="minorBidi" w:hAnsiTheme="minorBidi"/>
          <w:sz w:val="28"/>
          <w:szCs w:val="28"/>
        </w:rPr>
        <w:t xml:space="preserve">Student ID: </w:t>
      </w:r>
      <w:r w:rsidR="00C746BF">
        <w:rPr>
          <w:rFonts w:asciiTheme="minorBidi" w:hAnsiTheme="minorBidi"/>
          <w:sz w:val="28"/>
          <w:szCs w:val="28"/>
        </w:rPr>
        <w:t>2506503</w:t>
      </w:r>
    </w:p>
    <w:p w14:paraId="3C1E7A20" w14:textId="1DB2EAAE" w:rsidR="00ED5964" w:rsidRDefault="00ED5964" w:rsidP="00472411">
      <w:pPr>
        <w:jc w:val="center"/>
        <w:rPr>
          <w:rFonts w:asciiTheme="minorBidi" w:hAnsiTheme="minorBidi"/>
          <w:sz w:val="28"/>
          <w:szCs w:val="28"/>
        </w:rPr>
      </w:pPr>
      <w:r>
        <w:rPr>
          <w:rFonts w:asciiTheme="minorBidi" w:hAnsiTheme="minorBidi"/>
          <w:sz w:val="28"/>
          <w:szCs w:val="28"/>
        </w:rPr>
        <w:t xml:space="preserve">Module Code: </w:t>
      </w:r>
      <w:r w:rsidR="00C746BF">
        <w:rPr>
          <w:rFonts w:asciiTheme="minorBidi" w:hAnsiTheme="minorBidi"/>
          <w:sz w:val="28"/>
          <w:szCs w:val="28"/>
        </w:rPr>
        <w:t>LCHS</w:t>
      </w:r>
      <w:r w:rsidR="00900033">
        <w:rPr>
          <w:rFonts w:asciiTheme="minorBidi" w:hAnsiTheme="minorBidi"/>
          <w:sz w:val="28"/>
          <w:szCs w:val="28"/>
        </w:rPr>
        <w:t>4001</w:t>
      </w:r>
    </w:p>
    <w:p w14:paraId="44802006" w14:textId="2778C2F1" w:rsidR="00900033" w:rsidRDefault="00ED5964" w:rsidP="00472411">
      <w:pPr>
        <w:jc w:val="center"/>
        <w:rPr>
          <w:rFonts w:asciiTheme="minorBidi" w:hAnsiTheme="minorBidi"/>
          <w:sz w:val="28"/>
          <w:szCs w:val="28"/>
        </w:rPr>
      </w:pPr>
      <w:r>
        <w:rPr>
          <w:rFonts w:asciiTheme="minorBidi" w:hAnsiTheme="minorBidi"/>
          <w:sz w:val="28"/>
          <w:szCs w:val="28"/>
        </w:rPr>
        <w:t xml:space="preserve">Module: </w:t>
      </w:r>
      <w:r w:rsidR="00B000D1">
        <w:rPr>
          <w:rFonts w:asciiTheme="minorBidi" w:hAnsiTheme="minorBidi"/>
          <w:sz w:val="28"/>
          <w:szCs w:val="28"/>
        </w:rPr>
        <w:t>Academic Employability Skills</w:t>
      </w:r>
    </w:p>
    <w:p w14:paraId="4942897F" w14:textId="42B1CBD0" w:rsidR="0012352F" w:rsidRDefault="00ED5964" w:rsidP="00472411">
      <w:pPr>
        <w:jc w:val="center"/>
        <w:rPr>
          <w:rFonts w:asciiTheme="minorBidi" w:hAnsiTheme="minorBidi"/>
          <w:sz w:val="28"/>
          <w:szCs w:val="28"/>
        </w:rPr>
      </w:pPr>
      <w:r>
        <w:rPr>
          <w:rFonts w:asciiTheme="minorBidi" w:hAnsiTheme="minorBidi"/>
          <w:sz w:val="28"/>
          <w:szCs w:val="28"/>
        </w:rPr>
        <w:t xml:space="preserve">Lecturer: </w:t>
      </w:r>
      <w:r w:rsidR="00B000D1">
        <w:rPr>
          <w:rFonts w:asciiTheme="minorBidi" w:hAnsiTheme="minorBidi"/>
          <w:sz w:val="28"/>
          <w:szCs w:val="28"/>
        </w:rPr>
        <w:t xml:space="preserve">Daniel </w:t>
      </w:r>
      <w:r w:rsidR="00E7621D">
        <w:rPr>
          <w:rFonts w:asciiTheme="minorBidi" w:hAnsiTheme="minorBidi"/>
          <w:sz w:val="28"/>
          <w:szCs w:val="28"/>
        </w:rPr>
        <w:t>Jenkins-Smit</w:t>
      </w:r>
      <w:r w:rsidR="0012352F">
        <w:rPr>
          <w:rFonts w:asciiTheme="minorBidi" w:hAnsiTheme="minorBidi"/>
          <w:sz w:val="28"/>
          <w:szCs w:val="28"/>
        </w:rPr>
        <w: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CB72FF8"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2613B">
        <w:rPr>
          <w:rFonts w:asciiTheme="minorBidi" w:hAnsiTheme="minorBidi"/>
          <w:sz w:val="28"/>
          <w:szCs w:val="28"/>
        </w:rPr>
        <w:t>19/11/2025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id w:val="267510565"/>
        <w:docPartObj>
          <w:docPartGallery w:val="Table of Contents"/>
          <w:docPartUnique/>
        </w:docPartObj>
      </w:sdtPr>
      <w:sdtEndPr>
        <w:rPr>
          <w:rFonts w:ascii="Arial" w:eastAsiaTheme="minorEastAsia" w:hAnsi="Arial" w:cs="Arial"/>
          <w:b/>
          <w:noProof/>
          <w:color w:val="auto"/>
          <w:kern w:val="2"/>
          <w:sz w:val="22"/>
          <w:szCs w:val="22"/>
          <w:lang w:val="en-GB" w:eastAsia="zh-CN"/>
          <w14:ligatures w14:val="standardContextual"/>
        </w:rPr>
      </w:sdtEndPr>
      <w:sdtContent>
        <w:p w14:paraId="01A1D7AD" w14:textId="53B5FEB2" w:rsidR="00942F57" w:rsidRDefault="00942F57">
          <w:pPr>
            <w:pStyle w:val="TOCHeading"/>
          </w:pPr>
          <w:r>
            <w:t>Table of Contents</w:t>
          </w:r>
        </w:p>
        <w:p w14:paraId="0A195455" w14:textId="41ED686D" w:rsidR="00864CBB" w:rsidRPr="00353D78" w:rsidRDefault="00942F57" w:rsidP="00353D78">
          <w:pPr>
            <w:pStyle w:val="TOC2"/>
            <w:tabs>
              <w:tab w:val="right" w:leader="dot" w:pos="9016"/>
            </w:tabs>
            <w:jc w:val="both"/>
            <w:rPr>
              <w:rFonts w:ascii="Arial" w:hAnsi="Arial" w:cs="Arial"/>
              <w:noProof/>
              <w:sz w:val="22"/>
              <w:lang w:eastAsia="en-GB"/>
            </w:rPr>
          </w:pPr>
          <w:r w:rsidRPr="00353D78">
            <w:rPr>
              <w:rFonts w:ascii="Arial" w:hAnsi="Arial" w:cs="Arial"/>
              <w:color w:val="000000" w:themeColor="text1"/>
              <w:sz w:val="22"/>
            </w:rPr>
            <w:fldChar w:fldCharType="begin"/>
          </w:r>
          <w:r w:rsidRPr="00353D78">
            <w:rPr>
              <w:rFonts w:ascii="Arial" w:hAnsi="Arial" w:cs="Arial"/>
              <w:color w:val="000000" w:themeColor="text1"/>
              <w:sz w:val="22"/>
            </w:rPr>
            <w:instrText xml:space="preserve"> TOC \o "1-3" \h \z \u </w:instrText>
          </w:r>
          <w:r w:rsidRPr="00353D78">
            <w:rPr>
              <w:rFonts w:ascii="Arial" w:hAnsi="Arial" w:cs="Arial"/>
              <w:color w:val="000000" w:themeColor="text1"/>
              <w:sz w:val="22"/>
            </w:rPr>
            <w:fldChar w:fldCharType="separate"/>
          </w:r>
          <w:hyperlink w:anchor="_Toc214475962" w:history="1">
            <w:r w:rsidR="00864CBB" w:rsidRPr="00353D78">
              <w:rPr>
                <w:rStyle w:val="Hyperlink"/>
                <w:rFonts w:ascii="Arial" w:hAnsi="Arial" w:cs="Arial"/>
                <w:noProof/>
                <w:sz w:val="22"/>
              </w:rPr>
              <w:t>1.1 Introduction</w:t>
            </w:r>
            <w:r w:rsidR="00864CBB" w:rsidRPr="00353D78">
              <w:rPr>
                <w:rFonts w:ascii="Arial" w:hAnsi="Arial" w:cs="Arial"/>
                <w:noProof/>
                <w:webHidden/>
                <w:sz w:val="22"/>
              </w:rPr>
              <w:tab/>
            </w:r>
            <w:r w:rsidR="00864CBB" w:rsidRPr="00353D78">
              <w:rPr>
                <w:rFonts w:ascii="Arial" w:hAnsi="Arial" w:cs="Arial"/>
                <w:noProof/>
                <w:webHidden/>
                <w:sz w:val="22"/>
              </w:rPr>
              <w:fldChar w:fldCharType="begin"/>
            </w:r>
            <w:r w:rsidR="00864CBB" w:rsidRPr="00353D78">
              <w:rPr>
                <w:rFonts w:ascii="Arial" w:hAnsi="Arial" w:cs="Arial"/>
                <w:noProof/>
                <w:webHidden/>
                <w:sz w:val="22"/>
              </w:rPr>
              <w:instrText xml:space="preserve"> PAGEREF _Toc214475962 \h </w:instrText>
            </w:r>
            <w:r w:rsidR="00864CBB" w:rsidRPr="00353D78">
              <w:rPr>
                <w:rFonts w:ascii="Arial" w:hAnsi="Arial" w:cs="Arial"/>
                <w:noProof/>
                <w:webHidden/>
                <w:sz w:val="22"/>
              </w:rPr>
            </w:r>
            <w:r w:rsidR="00864CBB" w:rsidRPr="00353D78">
              <w:rPr>
                <w:rFonts w:ascii="Arial" w:hAnsi="Arial" w:cs="Arial"/>
                <w:noProof/>
                <w:webHidden/>
                <w:sz w:val="22"/>
              </w:rPr>
              <w:fldChar w:fldCharType="separate"/>
            </w:r>
            <w:r w:rsidR="00864CBB" w:rsidRPr="00353D78">
              <w:rPr>
                <w:rFonts w:ascii="Arial" w:hAnsi="Arial" w:cs="Arial"/>
                <w:noProof/>
                <w:webHidden/>
                <w:sz w:val="22"/>
              </w:rPr>
              <w:t>3</w:t>
            </w:r>
            <w:r w:rsidR="00864CBB" w:rsidRPr="00353D78">
              <w:rPr>
                <w:rFonts w:ascii="Arial" w:hAnsi="Arial" w:cs="Arial"/>
                <w:noProof/>
                <w:webHidden/>
                <w:sz w:val="22"/>
              </w:rPr>
              <w:fldChar w:fldCharType="end"/>
            </w:r>
          </w:hyperlink>
        </w:p>
        <w:p w14:paraId="08C4EDEA" w14:textId="69C981E7" w:rsidR="00864CBB" w:rsidRPr="00353D78" w:rsidRDefault="00864CBB" w:rsidP="00353D78">
          <w:pPr>
            <w:pStyle w:val="TOC2"/>
            <w:tabs>
              <w:tab w:val="right" w:leader="dot" w:pos="9016"/>
            </w:tabs>
            <w:jc w:val="both"/>
            <w:rPr>
              <w:rFonts w:ascii="Arial" w:hAnsi="Arial" w:cs="Arial"/>
              <w:noProof/>
              <w:sz w:val="22"/>
              <w:lang w:eastAsia="en-GB"/>
            </w:rPr>
          </w:pPr>
          <w:hyperlink w:anchor="_Toc214475963" w:history="1">
            <w:r w:rsidRPr="00353D78">
              <w:rPr>
                <w:rStyle w:val="Hyperlink"/>
                <w:rFonts w:ascii="Arial" w:hAnsi="Arial" w:cs="Arial"/>
                <w:noProof/>
                <w:sz w:val="22"/>
              </w:rPr>
              <w:t>1.2 Description and background of Critical Care Nurse in Healthcare</w:t>
            </w:r>
            <w:r w:rsidRPr="00353D78">
              <w:rPr>
                <w:rFonts w:ascii="Arial" w:hAnsi="Arial" w:cs="Arial"/>
                <w:noProof/>
                <w:webHidden/>
                <w:sz w:val="22"/>
              </w:rPr>
              <w:tab/>
            </w:r>
            <w:r w:rsidRPr="00353D78">
              <w:rPr>
                <w:rFonts w:ascii="Arial" w:hAnsi="Arial" w:cs="Arial"/>
                <w:noProof/>
                <w:webHidden/>
                <w:sz w:val="22"/>
              </w:rPr>
              <w:fldChar w:fldCharType="begin"/>
            </w:r>
            <w:r w:rsidRPr="00353D78">
              <w:rPr>
                <w:rFonts w:ascii="Arial" w:hAnsi="Arial" w:cs="Arial"/>
                <w:noProof/>
                <w:webHidden/>
                <w:sz w:val="22"/>
              </w:rPr>
              <w:instrText xml:space="preserve"> PAGEREF _Toc214475963 \h </w:instrText>
            </w:r>
            <w:r w:rsidRPr="00353D78">
              <w:rPr>
                <w:rFonts w:ascii="Arial" w:hAnsi="Arial" w:cs="Arial"/>
                <w:noProof/>
                <w:webHidden/>
                <w:sz w:val="22"/>
              </w:rPr>
            </w:r>
            <w:r w:rsidRPr="00353D78">
              <w:rPr>
                <w:rFonts w:ascii="Arial" w:hAnsi="Arial" w:cs="Arial"/>
                <w:noProof/>
                <w:webHidden/>
                <w:sz w:val="22"/>
              </w:rPr>
              <w:fldChar w:fldCharType="separate"/>
            </w:r>
            <w:r w:rsidRPr="00353D78">
              <w:rPr>
                <w:rFonts w:ascii="Arial" w:hAnsi="Arial" w:cs="Arial"/>
                <w:noProof/>
                <w:webHidden/>
                <w:sz w:val="22"/>
              </w:rPr>
              <w:t>4</w:t>
            </w:r>
            <w:r w:rsidRPr="00353D78">
              <w:rPr>
                <w:rFonts w:ascii="Arial" w:hAnsi="Arial" w:cs="Arial"/>
                <w:noProof/>
                <w:webHidden/>
                <w:sz w:val="22"/>
              </w:rPr>
              <w:fldChar w:fldCharType="end"/>
            </w:r>
          </w:hyperlink>
        </w:p>
        <w:p w14:paraId="05E7E3DB" w14:textId="6893BE1D" w:rsidR="00864CBB" w:rsidRPr="00353D78" w:rsidRDefault="00864CBB" w:rsidP="00353D78">
          <w:pPr>
            <w:pStyle w:val="TOC1"/>
            <w:tabs>
              <w:tab w:val="right" w:leader="dot" w:pos="9016"/>
            </w:tabs>
            <w:jc w:val="both"/>
            <w:rPr>
              <w:rFonts w:ascii="Arial" w:hAnsi="Arial" w:cs="Arial"/>
              <w:i w:val="0"/>
              <w:iCs w:val="0"/>
              <w:noProof/>
              <w:sz w:val="22"/>
              <w:szCs w:val="22"/>
              <w:lang w:eastAsia="en-GB"/>
            </w:rPr>
          </w:pPr>
          <w:hyperlink w:anchor="_Toc214475964" w:history="1">
            <w:r w:rsidRPr="00353D78">
              <w:rPr>
                <w:rStyle w:val="Hyperlink"/>
                <w:rFonts w:ascii="Arial" w:hAnsi="Arial" w:cs="Arial"/>
                <w:i w:val="0"/>
                <w:iCs w:val="0"/>
                <w:noProof/>
                <w:sz w:val="22"/>
                <w:szCs w:val="22"/>
              </w:rPr>
              <w:t>1.3 Evaluation of the skills needed for Critical Care Nurse in Healthcar</w:t>
            </w:r>
            <w:r w:rsidR="001D67C7">
              <w:rPr>
                <w:rStyle w:val="Hyperlink"/>
                <w:rFonts w:ascii="Arial" w:hAnsi="Arial" w:cs="Arial"/>
                <w:i w:val="0"/>
                <w:iCs w:val="0"/>
                <w:noProof/>
                <w:sz w:val="22"/>
                <w:szCs w:val="22"/>
              </w:rPr>
              <w:t>e………………..</w:t>
            </w:r>
            <w:r w:rsidRPr="00353D78">
              <w:rPr>
                <w:rFonts w:ascii="Arial" w:hAnsi="Arial" w:cs="Arial"/>
                <w:i w:val="0"/>
                <w:iCs w:val="0"/>
                <w:noProof/>
                <w:webHidden/>
                <w:sz w:val="22"/>
                <w:szCs w:val="22"/>
              </w:rPr>
              <w:fldChar w:fldCharType="begin"/>
            </w:r>
            <w:r w:rsidRPr="00353D78">
              <w:rPr>
                <w:rFonts w:ascii="Arial" w:hAnsi="Arial" w:cs="Arial"/>
                <w:i w:val="0"/>
                <w:iCs w:val="0"/>
                <w:noProof/>
                <w:webHidden/>
                <w:sz w:val="22"/>
                <w:szCs w:val="22"/>
              </w:rPr>
              <w:instrText xml:space="preserve"> PAGEREF _Toc214475964 \h </w:instrText>
            </w:r>
            <w:r w:rsidRPr="00353D78">
              <w:rPr>
                <w:rFonts w:ascii="Arial" w:hAnsi="Arial" w:cs="Arial"/>
                <w:i w:val="0"/>
                <w:iCs w:val="0"/>
                <w:noProof/>
                <w:webHidden/>
                <w:sz w:val="22"/>
                <w:szCs w:val="22"/>
              </w:rPr>
            </w:r>
            <w:r w:rsidRPr="00353D78">
              <w:rPr>
                <w:rFonts w:ascii="Arial" w:hAnsi="Arial" w:cs="Arial"/>
                <w:i w:val="0"/>
                <w:iCs w:val="0"/>
                <w:noProof/>
                <w:webHidden/>
                <w:sz w:val="22"/>
                <w:szCs w:val="22"/>
              </w:rPr>
              <w:fldChar w:fldCharType="separate"/>
            </w:r>
            <w:r w:rsidRPr="00353D78">
              <w:rPr>
                <w:rFonts w:ascii="Arial" w:hAnsi="Arial" w:cs="Arial"/>
                <w:i w:val="0"/>
                <w:iCs w:val="0"/>
                <w:noProof/>
                <w:webHidden/>
                <w:sz w:val="22"/>
                <w:szCs w:val="22"/>
              </w:rPr>
              <w:t>4</w:t>
            </w:r>
            <w:r w:rsidRPr="00353D78">
              <w:rPr>
                <w:rFonts w:ascii="Arial" w:hAnsi="Arial" w:cs="Arial"/>
                <w:i w:val="0"/>
                <w:iCs w:val="0"/>
                <w:noProof/>
                <w:webHidden/>
                <w:sz w:val="22"/>
                <w:szCs w:val="22"/>
              </w:rPr>
              <w:fldChar w:fldCharType="end"/>
            </w:r>
          </w:hyperlink>
        </w:p>
        <w:p w14:paraId="2C1D04BA" w14:textId="0249CDA4" w:rsidR="00864CBB" w:rsidRPr="00353D78" w:rsidRDefault="00864CBB" w:rsidP="00353D78">
          <w:pPr>
            <w:pStyle w:val="TOC2"/>
            <w:tabs>
              <w:tab w:val="right" w:leader="dot" w:pos="9016"/>
            </w:tabs>
            <w:jc w:val="both"/>
            <w:rPr>
              <w:rFonts w:ascii="Arial" w:hAnsi="Arial" w:cs="Arial"/>
              <w:noProof/>
              <w:sz w:val="22"/>
              <w:lang w:eastAsia="en-GB"/>
            </w:rPr>
          </w:pPr>
          <w:hyperlink w:anchor="_Toc214475965" w:history="1">
            <w:r w:rsidRPr="00353D78">
              <w:rPr>
                <w:rStyle w:val="Hyperlink"/>
                <w:rFonts w:ascii="Arial" w:hAnsi="Arial" w:cs="Arial"/>
                <w:noProof/>
                <w:sz w:val="22"/>
              </w:rPr>
              <w:t>1.4 Strategies to improve the skills for Critical Care Nurse</w:t>
            </w:r>
            <w:r w:rsidRPr="00353D78">
              <w:rPr>
                <w:rFonts w:ascii="Arial" w:hAnsi="Arial" w:cs="Arial"/>
                <w:noProof/>
                <w:webHidden/>
                <w:sz w:val="22"/>
              </w:rPr>
              <w:tab/>
            </w:r>
            <w:r w:rsidRPr="00353D78">
              <w:rPr>
                <w:rFonts w:ascii="Arial" w:hAnsi="Arial" w:cs="Arial"/>
                <w:noProof/>
                <w:webHidden/>
                <w:sz w:val="22"/>
              </w:rPr>
              <w:fldChar w:fldCharType="begin"/>
            </w:r>
            <w:r w:rsidRPr="00353D78">
              <w:rPr>
                <w:rFonts w:ascii="Arial" w:hAnsi="Arial" w:cs="Arial"/>
                <w:noProof/>
                <w:webHidden/>
                <w:sz w:val="22"/>
              </w:rPr>
              <w:instrText xml:space="preserve"> PAGEREF _Toc214475965 \h </w:instrText>
            </w:r>
            <w:r w:rsidRPr="00353D78">
              <w:rPr>
                <w:rFonts w:ascii="Arial" w:hAnsi="Arial" w:cs="Arial"/>
                <w:noProof/>
                <w:webHidden/>
                <w:sz w:val="22"/>
              </w:rPr>
            </w:r>
            <w:r w:rsidRPr="00353D78">
              <w:rPr>
                <w:rFonts w:ascii="Arial" w:hAnsi="Arial" w:cs="Arial"/>
                <w:noProof/>
                <w:webHidden/>
                <w:sz w:val="22"/>
              </w:rPr>
              <w:fldChar w:fldCharType="separate"/>
            </w:r>
            <w:r w:rsidRPr="00353D78">
              <w:rPr>
                <w:rFonts w:ascii="Arial" w:hAnsi="Arial" w:cs="Arial"/>
                <w:noProof/>
                <w:webHidden/>
                <w:sz w:val="22"/>
              </w:rPr>
              <w:t>5</w:t>
            </w:r>
            <w:r w:rsidRPr="00353D78">
              <w:rPr>
                <w:rFonts w:ascii="Arial" w:hAnsi="Arial" w:cs="Arial"/>
                <w:noProof/>
                <w:webHidden/>
                <w:sz w:val="22"/>
              </w:rPr>
              <w:fldChar w:fldCharType="end"/>
            </w:r>
          </w:hyperlink>
        </w:p>
        <w:p w14:paraId="704B27F0" w14:textId="3D62D442" w:rsidR="00864CBB" w:rsidRPr="00353D78" w:rsidRDefault="00864CBB" w:rsidP="00353D78">
          <w:pPr>
            <w:pStyle w:val="TOC2"/>
            <w:tabs>
              <w:tab w:val="right" w:leader="dot" w:pos="9016"/>
            </w:tabs>
            <w:jc w:val="both"/>
            <w:rPr>
              <w:rFonts w:ascii="Arial" w:hAnsi="Arial" w:cs="Arial"/>
              <w:noProof/>
              <w:sz w:val="22"/>
              <w:lang w:eastAsia="en-GB"/>
            </w:rPr>
          </w:pPr>
          <w:hyperlink w:anchor="_Toc214475966" w:history="1">
            <w:r w:rsidRPr="00353D78">
              <w:rPr>
                <w:rStyle w:val="Hyperlink"/>
                <w:rFonts w:ascii="Arial" w:hAnsi="Arial" w:cs="Arial"/>
                <w:noProof/>
                <w:sz w:val="22"/>
              </w:rPr>
              <w:t>1.4 Conclusion</w:t>
            </w:r>
            <w:r w:rsidRPr="00353D78">
              <w:rPr>
                <w:rFonts w:ascii="Arial" w:hAnsi="Arial" w:cs="Arial"/>
                <w:noProof/>
                <w:webHidden/>
                <w:sz w:val="22"/>
              </w:rPr>
              <w:tab/>
            </w:r>
            <w:r w:rsidRPr="00353D78">
              <w:rPr>
                <w:rFonts w:ascii="Arial" w:hAnsi="Arial" w:cs="Arial"/>
                <w:noProof/>
                <w:webHidden/>
                <w:sz w:val="22"/>
              </w:rPr>
              <w:fldChar w:fldCharType="begin"/>
            </w:r>
            <w:r w:rsidRPr="00353D78">
              <w:rPr>
                <w:rFonts w:ascii="Arial" w:hAnsi="Arial" w:cs="Arial"/>
                <w:noProof/>
                <w:webHidden/>
                <w:sz w:val="22"/>
              </w:rPr>
              <w:instrText xml:space="preserve"> PAGEREF _Toc214475966 \h </w:instrText>
            </w:r>
            <w:r w:rsidRPr="00353D78">
              <w:rPr>
                <w:rFonts w:ascii="Arial" w:hAnsi="Arial" w:cs="Arial"/>
                <w:noProof/>
                <w:webHidden/>
                <w:sz w:val="22"/>
              </w:rPr>
            </w:r>
            <w:r w:rsidRPr="00353D78">
              <w:rPr>
                <w:rFonts w:ascii="Arial" w:hAnsi="Arial" w:cs="Arial"/>
                <w:noProof/>
                <w:webHidden/>
                <w:sz w:val="22"/>
              </w:rPr>
              <w:fldChar w:fldCharType="separate"/>
            </w:r>
            <w:r w:rsidRPr="00353D78">
              <w:rPr>
                <w:rFonts w:ascii="Arial" w:hAnsi="Arial" w:cs="Arial"/>
                <w:noProof/>
                <w:webHidden/>
                <w:sz w:val="22"/>
              </w:rPr>
              <w:t>6</w:t>
            </w:r>
            <w:r w:rsidRPr="00353D78">
              <w:rPr>
                <w:rFonts w:ascii="Arial" w:hAnsi="Arial" w:cs="Arial"/>
                <w:noProof/>
                <w:webHidden/>
                <w:sz w:val="22"/>
              </w:rPr>
              <w:fldChar w:fldCharType="end"/>
            </w:r>
          </w:hyperlink>
        </w:p>
        <w:p w14:paraId="0E481043" w14:textId="2700E774" w:rsidR="00864CBB" w:rsidRPr="00353D78" w:rsidRDefault="00864CBB" w:rsidP="00353D78">
          <w:pPr>
            <w:pStyle w:val="TOC2"/>
            <w:tabs>
              <w:tab w:val="right" w:leader="dot" w:pos="9016"/>
            </w:tabs>
            <w:jc w:val="both"/>
            <w:rPr>
              <w:rFonts w:ascii="Arial" w:hAnsi="Arial" w:cs="Arial"/>
              <w:noProof/>
              <w:sz w:val="22"/>
              <w:lang w:eastAsia="en-GB"/>
            </w:rPr>
          </w:pPr>
          <w:hyperlink w:anchor="_Toc214475967" w:history="1">
            <w:r w:rsidRPr="00353D78">
              <w:rPr>
                <w:rStyle w:val="Hyperlink"/>
                <w:rFonts w:ascii="Arial" w:hAnsi="Arial" w:cs="Arial"/>
                <w:noProof/>
                <w:sz w:val="22"/>
              </w:rPr>
              <w:t>1.5 Reference List</w:t>
            </w:r>
            <w:r w:rsidRPr="00353D78">
              <w:rPr>
                <w:rFonts w:ascii="Arial" w:hAnsi="Arial" w:cs="Arial"/>
                <w:noProof/>
                <w:webHidden/>
                <w:sz w:val="22"/>
              </w:rPr>
              <w:tab/>
            </w:r>
            <w:r w:rsidRPr="00353D78">
              <w:rPr>
                <w:rFonts w:ascii="Arial" w:hAnsi="Arial" w:cs="Arial"/>
                <w:noProof/>
                <w:webHidden/>
                <w:sz w:val="22"/>
              </w:rPr>
              <w:fldChar w:fldCharType="begin"/>
            </w:r>
            <w:r w:rsidRPr="00353D78">
              <w:rPr>
                <w:rFonts w:ascii="Arial" w:hAnsi="Arial" w:cs="Arial"/>
                <w:noProof/>
                <w:webHidden/>
                <w:sz w:val="22"/>
              </w:rPr>
              <w:instrText xml:space="preserve"> PAGEREF _Toc214475967 \h </w:instrText>
            </w:r>
            <w:r w:rsidRPr="00353D78">
              <w:rPr>
                <w:rFonts w:ascii="Arial" w:hAnsi="Arial" w:cs="Arial"/>
                <w:noProof/>
                <w:webHidden/>
                <w:sz w:val="22"/>
              </w:rPr>
            </w:r>
            <w:r w:rsidRPr="00353D78">
              <w:rPr>
                <w:rFonts w:ascii="Arial" w:hAnsi="Arial" w:cs="Arial"/>
                <w:noProof/>
                <w:webHidden/>
                <w:sz w:val="22"/>
              </w:rPr>
              <w:fldChar w:fldCharType="separate"/>
            </w:r>
            <w:r w:rsidRPr="00353D78">
              <w:rPr>
                <w:rFonts w:ascii="Arial" w:hAnsi="Arial" w:cs="Arial"/>
                <w:noProof/>
                <w:webHidden/>
                <w:sz w:val="22"/>
              </w:rPr>
              <w:t>7</w:t>
            </w:r>
            <w:r w:rsidRPr="00353D78">
              <w:rPr>
                <w:rFonts w:ascii="Arial" w:hAnsi="Arial" w:cs="Arial"/>
                <w:noProof/>
                <w:webHidden/>
                <w:sz w:val="22"/>
              </w:rPr>
              <w:fldChar w:fldCharType="end"/>
            </w:r>
          </w:hyperlink>
        </w:p>
        <w:p w14:paraId="38DBC0B8" w14:textId="7DA4875E" w:rsidR="00942F57" w:rsidRPr="00353D78" w:rsidRDefault="00942F57" w:rsidP="00353D78">
          <w:pPr>
            <w:jc w:val="both"/>
            <w:rPr>
              <w:rFonts w:ascii="Arial" w:hAnsi="Arial" w:cs="Arial"/>
              <w:b/>
              <w:bCs/>
              <w:sz w:val="22"/>
            </w:rPr>
          </w:pPr>
          <w:r w:rsidRPr="00353D78">
            <w:rPr>
              <w:rFonts w:ascii="Arial" w:hAnsi="Arial" w:cs="Arial"/>
              <w:b/>
              <w:bCs/>
              <w:noProof/>
              <w:color w:val="000000" w:themeColor="text1"/>
              <w:sz w:val="22"/>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7972A932" w14:textId="77777777" w:rsidR="00FE4B78" w:rsidRDefault="00FE4B78" w:rsidP="00ED5964">
      <w:pPr>
        <w:jc w:val="both"/>
        <w:rPr>
          <w:rFonts w:asciiTheme="minorBidi" w:hAnsiTheme="minorBidi"/>
          <w:b/>
          <w:bCs/>
          <w:sz w:val="28"/>
          <w:szCs w:val="28"/>
        </w:rPr>
      </w:pPr>
    </w:p>
    <w:p w14:paraId="12D8F83F" w14:textId="77777777" w:rsidR="00FE4B78" w:rsidRPr="00242974" w:rsidRDefault="00FE4B78"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4448A9CC" w:rsidR="002A5577" w:rsidRDefault="002A5577" w:rsidP="002A5577">
      <w:pPr>
        <w:rPr>
          <w:b/>
          <w:bCs/>
          <w:sz w:val="21"/>
          <w:szCs w:val="21"/>
        </w:rPr>
      </w:pPr>
    </w:p>
    <w:p w14:paraId="46A1D551" w14:textId="77777777" w:rsidR="002170AC" w:rsidRDefault="002170AC" w:rsidP="002A5577">
      <w:pPr>
        <w:rPr>
          <w:b/>
          <w:bCs/>
          <w:sz w:val="21"/>
          <w:szCs w:val="21"/>
        </w:rPr>
      </w:pPr>
    </w:p>
    <w:p w14:paraId="0420FBD6" w14:textId="77777777" w:rsidR="002170AC" w:rsidRDefault="002170AC" w:rsidP="002A5577">
      <w:pPr>
        <w:rPr>
          <w:b/>
          <w:bCs/>
          <w:sz w:val="21"/>
          <w:szCs w:val="21"/>
        </w:rPr>
      </w:pPr>
    </w:p>
    <w:p w14:paraId="794F9698" w14:textId="77777777" w:rsidR="002170AC" w:rsidRDefault="002170AC" w:rsidP="002A5577">
      <w:pPr>
        <w:rPr>
          <w:b/>
          <w:bCs/>
          <w:sz w:val="21"/>
          <w:szCs w:val="21"/>
        </w:rPr>
      </w:pPr>
    </w:p>
    <w:p w14:paraId="30519245" w14:textId="77777777" w:rsidR="002170AC" w:rsidRDefault="002170AC" w:rsidP="002A5577">
      <w:pPr>
        <w:rPr>
          <w:b/>
          <w:bCs/>
          <w:sz w:val="21"/>
          <w:szCs w:val="21"/>
        </w:rPr>
      </w:pPr>
    </w:p>
    <w:p w14:paraId="7966B566" w14:textId="77777777" w:rsidR="002170AC" w:rsidRDefault="002170AC" w:rsidP="002A5577">
      <w:pPr>
        <w:rPr>
          <w:b/>
          <w:bCs/>
          <w:sz w:val="21"/>
          <w:szCs w:val="21"/>
        </w:rPr>
      </w:pPr>
    </w:p>
    <w:p w14:paraId="58640D1E" w14:textId="77777777" w:rsidR="002170AC" w:rsidRDefault="002170AC" w:rsidP="002A5577">
      <w:pPr>
        <w:rPr>
          <w:b/>
          <w:bCs/>
          <w:sz w:val="21"/>
          <w:szCs w:val="21"/>
        </w:rPr>
      </w:pPr>
    </w:p>
    <w:p w14:paraId="7CC3F946" w14:textId="77777777" w:rsidR="002170AC" w:rsidRDefault="002170AC" w:rsidP="002A5577">
      <w:pPr>
        <w:rPr>
          <w:b/>
          <w:bCs/>
          <w:sz w:val="21"/>
          <w:szCs w:val="21"/>
        </w:rPr>
      </w:pPr>
    </w:p>
    <w:p w14:paraId="5AFA8214" w14:textId="77777777" w:rsidR="002170AC" w:rsidRDefault="002170AC" w:rsidP="002A5577">
      <w:pPr>
        <w:rPr>
          <w:b/>
          <w:bCs/>
          <w:sz w:val="21"/>
          <w:szCs w:val="21"/>
        </w:rPr>
      </w:pPr>
    </w:p>
    <w:p w14:paraId="2CF43378" w14:textId="77777777" w:rsidR="002170AC" w:rsidRPr="00242974" w:rsidRDefault="002170AC" w:rsidP="002A5577">
      <w:pPr>
        <w:rPr>
          <w:b/>
          <w:bCs/>
          <w:sz w:val="21"/>
          <w:szCs w:val="21"/>
        </w:rPr>
      </w:pPr>
    </w:p>
    <w:p w14:paraId="0CAE5527" w14:textId="50A0CF97" w:rsidR="00AC7BE2" w:rsidRPr="00242974" w:rsidRDefault="00AC7BE2" w:rsidP="00774092">
      <w:pPr>
        <w:jc w:val="both"/>
        <w:rPr>
          <w:sz w:val="21"/>
          <w:szCs w:val="21"/>
        </w:rPr>
      </w:pPr>
    </w:p>
    <w:p w14:paraId="7E817B09" w14:textId="50F31860" w:rsidR="00A035CD" w:rsidRPr="00E14DA3" w:rsidRDefault="00AA77C8" w:rsidP="00500295">
      <w:pPr>
        <w:pStyle w:val="Heading2"/>
        <w:rPr>
          <w:rFonts w:ascii="Arial" w:hAnsi="Arial" w:cs="Arial"/>
          <w:color w:val="4472C4" w:themeColor="accent1"/>
          <w:sz w:val="22"/>
          <w:szCs w:val="22"/>
        </w:rPr>
      </w:pPr>
      <w:bookmarkStart w:id="0" w:name="_Toc214475962"/>
      <w:r w:rsidRPr="00E14DA3">
        <w:rPr>
          <w:rFonts w:ascii="Arial" w:hAnsi="Arial" w:cs="Arial"/>
          <w:color w:val="4472C4" w:themeColor="accent1"/>
          <w:sz w:val="22"/>
          <w:szCs w:val="22"/>
        </w:rPr>
        <w:t>1</w:t>
      </w:r>
      <w:r w:rsidR="00500295" w:rsidRPr="00E14DA3">
        <w:rPr>
          <w:rFonts w:ascii="Arial" w:hAnsi="Arial" w:cs="Arial"/>
          <w:color w:val="4472C4" w:themeColor="accent1"/>
          <w:sz w:val="22"/>
          <w:szCs w:val="22"/>
        </w:rPr>
        <w:t xml:space="preserve">.1 </w:t>
      </w:r>
      <w:r w:rsidR="00A035CD" w:rsidRPr="00E14DA3">
        <w:rPr>
          <w:rFonts w:ascii="Arial" w:hAnsi="Arial" w:cs="Arial"/>
          <w:color w:val="4472C4" w:themeColor="accent1"/>
          <w:sz w:val="22"/>
          <w:szCs w:val="22"/>
        </w:rPr>
        <w:t>Introduction</w:t>
      </w:r>
      <w:bookmarkEnd w:id="0"/>
    </w:p>
    <w:p w14:paraId="71A967E8" w14:textId="77777777" w:rsidR="00107EFA" w:rsidRPr="00E14DA3" w:rsidRDefault="00107EFA" w:rsidP="00500295">
      <w:pPr>
        <w:spacing w:after="0"/>
        <w:jc w:val="both"/>
        <w:rPr>
          <w:rFonts w:ascii="Arial" w:hAnsi="Arial" w:cs="Arial"/>
          <w:sz w:val="22"/>
        </w:rPr>
      </w:pPr>
    </w:p>
    <w:p w14:paraId="2A3E59EE" w14:textId="051322EB" w:rsidR="00C84E6C" w:rsidRDefault="00C84E6C">
      <w:pPr>
        <w:pStyle w:val="p1"/>
        <w:rPr>
          <w:rStyle w:val="s2"/>
          <w:rFonts w:ascii="Arial" w:hAnsi="Arial" w:cs="Arial"/>
          <w:sz w:val="22"/>
          <w:szCs w:val="22"/>
        </w:rPr>
      </w:pPr>
      <w:r w:rsidRPr="00E14DA3">
        <w:rPr>
          <w:rStyle w:val="s1"/>
          <w:rFonts w:ascii="Arial" w:hAnsi="Arial" w:cs="Arial"/>
          <w:b w:val="0"/>
          <w:bCs w:val="0"/>
          <w:sz w:val="22"/>
          <w:szCs w:val="22"/>
        </w:rPr>
        <w:t>This report</w:t>
      </w:r>
      <w:r w:rsidRPr="00E14DA3">
        <w:rPr>
          <w:rStyle w:val="s2"/>
          <w:rFonts w:ascii="Arial" w:hAnsi="Arial" w:cs="Arial"/>
          <w:sz w:val="22"/>
          <w:szCs w:val="22"/>
        </w:rPr>
        <w:t xml:space="preserve"> explores the role of a Critical Care Nurse, a specialist practitioner who supports patients facing severe or life-threatening health problems in areas such as intensive care and high-dependency units. </w:t>
      </w:r>
      <w:r w:rsidR="009C23C4" w:rsidRPr="00E14DA3">
        <w:rPr>
          <w:rStyle w:val="s2"/>
          <w:rFonts w:ascii="Arial" w:hAnsi="Arial" w:cs="Arial"/>
          <w:sz w:val="22"/>
          <w:szCs w:val="22"/>
        </w:rPr>
        <w:t>The re</w:t>
      </w:r>
      <w:r w:rsidR="00A639B5" w:rsidRPr="00E14DA3">
        <w:rPr>
          <w:rStyle w:val="s2"/>
          <w:rFonts w:ascii="Arial" w:hAnsi="Arial" w:cs="Arial"/>
          <w:sz w:val="22"/>
          <w:szCs w:val="22"/>
        </w:rPr>
        <w:t>ason I am writing about criti</w:t>
      </w:r>
      <w:r w:rsidR="00722781" w:rsidRPr="00E14DA3">
        <w:rPr>
          <w:rStyle w:val="s2"/>
          <w:rFonts w:ascii="Arial" w:hAnsi="Arial" w:cs="Arial"/>
          <w:sz w:val="22"/>
          <w:szCs w:val="22"/>
        </w:rPr>
        <w:t>c</w:t>
      </w:r>
      <w:r w:rsidR="00A639B5" w:rsidRPr="00E14DA3">
        <w:rPr>
          <w:rStyle w:val="s2"/>
          <w:rFonts w:ascii="Arial" w:hAnsi="Arial" w:cs="Arial"/>
          <w:sz w:val="22"/>
          <w:szCs w:val="22"/>
        </w:rPr>
        <w:t xml:space="preserve">al care nurse </w:t>
      </w:r>
      <w:r w:rsidR="007E6AF2">
        <w:rPr>
          <w:rStyle w:val="s2"/>
          <w:rFonts w:ascii="Arial" w:hAnsi="Arial" w:cs="Arial"/>
          <w:sz w:val="22"/>
          <w:szCs w:val="22"/>
        </w:rPr>
        <w:t>is because</w:t>
      </w:r>
      <w:r w:rsidR="00C0768C" w:rsidRPr="00E14DA3">
        <w:rPr>
          <w:rStyle w:val="s2"/>
          <w:rFonts w:ascii="Arial" w:hAnsi="Arial" w:cs="Arial"/>
          <w:sz w:val="22"/>
          <w:szCs w:val="22"/>
        </w:rPr>
        <w:t xml:space="preserve"> </w:t>
      </w:r>
      <w:r w:rsidR="00C65DF0" w:rsidRPr="00E14DA3">
        <w:rPr>
          <w:rStyle w:val="s2"/>
          <w:rFonts w:ascii="Arial" w:hAnsi="Arial" w:cs="Arial"/>
          <w:sz w:val="22"/>
          <w:szCs w:val="22"/>
        </w:rPr>
        <w:t xml:space="preserve">it </w:t>
      </w:r>
      <w:bookmarkStart w:id="1" w:name="_Int_BKSLqQGo"/>
      <w:r w:rsidR="00C65DF0" w:rsidRPr="00E14DA3">
        <w:rPr>
          <w:rStyle w:val="s2"/>
          <w:rFonts w:ascii="Arial" w:hAnsi="Arial" w:cs="Arial"/>
          <w:sz w:val="22"/>
          <w:szCs w:val="22"/>
        </w:rPr>
        <w:t>represents</w:t>
      </w:r>
      <w:bookmarkEnd w:id="1"/>
      <w:r w:rsidR="00C65DF0" w:rsidRPr="00E14DA3">
        <w:rPr>
          <w:rStyle w:val="s2"/>
          <w:rFonts w:ascii="Arial" w:hAnsi="Arial" w:cs="Arial"/>
          <w:sz w:val="22"/>
          <w:szCs w:val="22"/>
        </w:rPr>
        <w:t xml:space="preserve"> </w:t>
      </w:r>
      <w:r w:rsidR="00A01542" w:rsidRPr="00E14DA3">
        <w:rPr>
          <w:rStyle w:val="s2"/>
          <w:rFonts w:ascii="Arial" w:hAnsi="Arial" w:cs="Arial"/>
          <w:sz w:val="22"/>
          <w:szCs w:val="22"/>
        </w:rPr>
        <w:t xml:space="preserve">one of the most challenging and </w:t>
      </w:r>
      <w:r w:rsidR="00DA0932" w:rsidRPr="00E14DA3">
        <w:rPr>
          <w:rStyle w:val="s2"/>
          <w:rFonts w:ascii="Arial" w:hAnsi="Arial" w:cs="Arial"/>
          <w:sz w:val="22"/>
          <w:szCs w:val="22"/>
        </w:rPr>
        <w:t>essen</w:t>
      </w:r>
      <w:r w:rsidR="00722781" w:rsidRPr="00E14DA3">
        <w:rPr>
          <w:rStyle w:val="s2"/>
          <w:rFonts w:ascii="Arial" w:hAnsi="Arial" w:cs="Arial"/>
          <w:sz w:val="22"/>
          <w:szCs w:val="22"/>
        </w:rPr>
        <w:t>tial area of health care.</w:t>
      </w:r>
      <w:r w:rsidR="00C0768C" w:rsidRPr="00E14DA3">
        <w:rPr>
          <w:rStyle w:val="s2"/>
          <w:rFonts w:ascii="Arial" w:hAnsi="Arial" w:cs="Arial"/>
          <w:sz w:val="22"/>
          <w:szCs w:val="22"/>
        </w:rPr>
        <w:t xml:space="preserve"> </w:t>
      </w:r>
      <w:r w:rsidRPr="00E14DA3">
        <w:rPr>
          <w:rStyle w:val="s2"/>
          <w:rFonts w:ascii="Arial" w:hAnsi="Arial" w:cs="Arial"/>
          <w:sz w:val="22"/>
          <w:szCs w:val="22"/>
        </w:rPr>
        <w:t xml:space="preserve">These nurses are essential because they deliver close observation, manage advanced technology, and act quickly when a patient’s condition changes, which is crucial for preventing further deterioration (NHS, 2023). They also guide and reassure families during highly distressing moments. The report will discuss the main duties of critical care nurses, the training </w:t>
      </w:r>
      <w:bookmarkStart w:id="2" w:name="_Int_04dZq2FY"/>
      <w:r w:rsidRPr="00E14DA3">
        <w:rPr>
          <w:rStyle w:val="s2"/>
          <w:rFonts w:ascii="Arial" w:hAnsi="Arial" w:cs="Arial"/>
          <w:sz w:val="22"/>
          <w:szCs w:val="22"/>
        </w:rPr>
        <w:t>required</w:t>
      </w:r>
      <w:bookmarkEnd w:id="2"/>
      <w:r w:rsidRPr="00E14DA3">
        <w:rPr>
          <w:rStyle w:val="s2"/>
          <w:rFonts w:ascii="Arial" w:hAnsi="Arial" w:cs="Arial"/>
          <w:sz w:val="22"/>
          <w:szCs w:val="22"/>
        </w:rPr>
        <w:t>, their contribution to the wider healthcare team, and the challenges and rewards linked to this demanding role (Walsh &amp; Crumbie, 2020).</w:t>
      </w:r>
    </w:p>
    <w:p w14:paraId="7D0AA76C" w14:textId="77777777" w:rsidR="00414360" w:rsidRDefault="00414360">
      <w:pPr>
        <w:pStyle w:val="p1"/>
        <w:rPr>
          <w:rStyle w:val="s2"/>
          <w:rFonts w:ascii="Arial" w:hAnsi="Arial" w:cs="Arial"/>
          <w:sz w:val="22"/>
          <w:szCs w:val="22"/>
        </w:rPr>
      </w:pPr>
    </w:p>
    <w:p w14:paraId="6A90EC81" w14:textId="77777777" w:rsidR="00414360" w:rsidRDefault="00414360">
      <w:pPr>
        <w:pStyle w:val="p1"/>
        <w:rPr>
          <w:rStyle w:val="s2"/>
          <w:rFonts w:ascii="Arial" w:hAnsi="Arial" w:cs="Arial"/>
          <w:sz w:val="22"/>
          <w:szCs w:val="22"/>
        </w:rPr>
      </w:pPr>
    </w:p>
    <w:p w14:paraId="7F5AB764" w14:textId="77777777" w:rsidR="00414360" w:rsidRDefault="00414360">
      <w:pPr>
        <w:pStyle w:val="p1"/>
        <w:rPr>
          <w:rStyle w:val="s2"/>
          <w:rFonts w:ascii="Arial" w:hAnsi="Arial" w:cs="Arial"/>
          <w:sz w:val="22"/>
          <w:szCs w:val="22"/>
        </w:rPr>
      </w:pPr>
    </w:p>
    <w:p w14:paraId="18A17544" w14:textId="77777777" w:rsidR="00414360" w:rsidRDefault="00414360">
      <w:pPr>
        <w:pStyle w:val="p1"/>
        <w:rPr>
          <w:rStyle w:val="s2"/>
          <w:rFonts w:ascii="Arial" w:hAnsi="Arial" w:cs="Arial"/>
          <w:sz w:val="22"/>
          <w:szCs w:val="22"/>
        </w:rPr>
      </w:pPr>
    </w:p>
    <w:p w14:paraId="3078E3D2" w14:textId="77777777" w:rsidR="00414360" w:rsidRDefault="00414360">
      <w:pPr>
        <w:pStyle w:val="p1"/>
        <w:rPr>
          <w:rStyle w:val="s2"/>
          <w:rFonts w:ascii="Arial" w:hAnsi="Arial" w:cs="Arial"/>
          <w:sz w:val="22"/>
          <w:szCs w:val="22"/>
        </w:rPr>
      </w:pPr>
    </w:p>
    <w:p w14:paraId="36AB4D43" w14:textId="77777777" w:rsidR="00414360" w:rsidRDefault="00414360">
      <w:pPr>
        <w:pStyle w:val="p1"/>
        <w:rPr>
          <w:rStyle w:val="s2"/>
          <w:rFonts w:ascii="Arial" w:hAnsi="Arial" w:cs="Arial"/>
          <w:sz w:val="22"/>
          <w:szCs w:val="22"/>
        </w:rPr>
      </w:pPr>
    </w:p>
    <w:p w14:paraId="2C1147DD" w14:textId="77777777" w:rsidR="00414360" w:rsidRDefault="00414360">
      <w:pPr>
        <w:pStyle w:val="p1"/>
        <w:rPr>
          <w:rStyle w:val="s2"/>
          <w:rFonts w:ascii="Arial" w:hAnsi="Arial" w:cs="Arial"/>
          <w:sz w:val="22"/>
          <w:szCs w:val="22"/>
        </w:rPr>
      </w:pPr>
    </w:p>
    <w:p w14:paraId="1F546E09" w14:textId="77777777" w:rsidR="00414360" w:rsidRDefault="00414360">
      <w:pPr>
        <w:pStyle w:val="p1"/>
        <w:rPr>
          <w:rStyle w:val="s2"/>
          <w:rFonts w:ascii="Arial" w:hAnsi="Arial" w:cs="Arial"/>
          <w:sz w:val="22"/>
          <w:szCs w:val="22"/>
        </w:rPr>
      </w:pPr>
    </w:p>
    <w:p w14:paraId="07A5B2E1" w14:textId="77777777" w:rsidR="00414360" w:rsidRDefault="00414360">
      <w:pPr>
        <w:pStyle w:val="p1"/>
        <w:rPr>
          <w:rStyle w:val="s2"/>
          <w:rFonts w:ascii="Arial" w:hAnsi="Arial" w:cs="Arial"/>
          <w:sz w:val="22"/>
          <w:szCs w:val="22"/>
        </w:rPr>
      </w:pPr>
    </w:p>
    <w:p w14:paraId="01C41741" w14:textId="77777777" w:rsidR="00414360" w:rsidRDefault="00414360">
      <w:pPr>
        <w:pStyle w:val="p1"/>
        <w:rPr>
          <w:rStyle w:val="s2"/>
          <w:rFonts w:ascii="Arial" w:hAnsi="Arial" w:cs="Arial"/>
          <w:sz w:val="22"/>
          <w:szCs w:val="22"/>
        </w:rPr>
      </w:pPr>
    </w:p>
    <w:p w14:paraId="14E08336" w14:textId="77777777" w:rsidR="00414360" w:rsidRDefault="00414360">
      <w:pPr>
        <w:pStyle w:val="p1"/>
        <w:rPr>
          <w:rStyle w:val="s2"/>
          <w:rFonts w:ascii="Arial" w:hAnsi="Arial" w:cs="Arial"/>
          <w:sz w:val="22"/>
          <w:szCs w:val="22"/>
        </w:rPr>
      </w:pPr>
    </w:p>
    <w:p w14:paraId="68A17131" w14:textId="77777777" w:rsidR="00414360" w:rsidRDefault="00414360">
      <w:pPr>
        <w:pStyle w:val="p1"/>
        <w:rPr>
          <w:rStyle w:val="s2"/>
          <w:rFonts w:ascii="Arial" w:hAnsi="Arial" w:cs="Arial"/>
          <w:sz w:val="22"/>
          <w:szCs w:val="22"/>
        </w:rPr>
      </w:pPr>
    </w:p>
    <w:p w14:paraId="1A84E1FF" w14:textId="77777777" w:rsidR="00414360" w:rsidRDefault="00414360">
      <w:pPr>
        <w:pStyle w:val="p1"/>
        <w:rPr>
          <w:rStyle w:val="s2"/>
          <w:rFonts w:ascii="Arial" w:hAnsi="Arial" w:cs="Arial"/>
          <w:sz w:val="22"/>
          <w:szCs w:val="22"/>
        </w:rPr>
      </w:pPr>
    </w:p>
    <w:p w14:paraId="5AE2857C" w14:textId="77777777" w:rsidR="00414360" w:rsidRDefault="00414360">
      <w:pPr>
        <w:pStyle w:val="p1"/>
        <w:rPr>
          <w:rStyle w:val="s2"/>
          <w:rFonts w:ascii="Arial" w:hAnsi="Arial" w:cs="Arial"/>
          <w:sz w:val="22"/>
          <w:szCs w:val="22"/>
        </w:rPr>
      </w:pPr>
    </w:p>
    <w:p w14:paraId="74FEA1DB" w14:textId="77777777" w:rsidR="00414360" w:rsidRDefault="00414360">
      <w:pPr>
        <w:pStyle w:val="p1"/>
        <w:rPr>
          <w:rStyle w:val="s2"/>
          <w:rFonts w:ascii="Arial" w:hAnsi="Arial" w:cs="Arial"/>
          <w:sz w:val="22"/>
          <w:szCs w:val="22"/>
        </w:rPr>
      </w:pPr>
    </w:p>
    <w:p w14:paraId="3D9EB79B" w14:textId="77777777" w:rsidR="00414360" w:rsidRDefault="00414360">
      <w:pPr>
        <w:pStyle w:val="p1"/>
        <w:rPr>
          <w:rStyle w:val="s2"/>
          <w:rFonts w:ascii="Arial" w:hAnsi="Arial" w:cs="Arial"/>
          <w:sz w:val="22"/>
          <w:szCs w:val="22"/>
        </w:rPr>
      </w:pPr>
    </w:p>
    <w:p w14:paraId="6B8AC334" w14:textId="77777777" w:rsidR="00414360" w:rsidRDefault="00414360">
      <w:pPr>
        <w:pStyle w:val="p1"/>
        <w:rPr>
          <w:rStyle w:val="s2"/>
          <w:rFonts w:ascii="Arial" w:hAnsi="Arial" w:cs="Arial"/>
          <w:sz w:val="22"/>
          <w:szCs w:val="22"/>
        </w:rPr>
      </w:pPr>
    </w:p>
    <w:p w14:paraId="6690658D" w14:textId="77777777" w:rsidR="00414360" w:rsidRDefault="00414360">
      <w:pPr>
        <w:pStyle w:val="p1"/>
        <w:rPr>
          <w:rStyle w:val="s2"/>
          <w:rFonts w:ascii="Arial" w:hAnsi="Arial" w:cs="Arial"/>
          <w:sz w:val="22"/>
          <w:szCs w:val="22"/>
        </w:rPr>
      </w:pPr>
    </w:p>
    <w:p w14:paraId="0417543F" w14:textId="77777777" w:rsidR="00414360" w:rsidRDefault="00414360">
      <w:pPr>
        <w:pStyle w:val="p1"/>
        <w:rPr>
          <w:rStyle w:val="s2"/>
          <w:rFonts w:ascii="Arial" w:hAnsi="Arial" w:cs="Arial"/>
          <w:sz w:val="22"/>
          <w:szCs w:val="22"/>
        </w:rPr>
      </w:pPr>
    </w:p>
    <w:p w14:paraId="59764B10" w14:textId="77777777" w:rsidR="00414360" w:rsidRDefault="00414360">
      <w:pPr>
        <w:pStyle w:val="p1"/>
        <w:rPr>
          <w:rStyle w:val="s2"/>
          <w:rFonts w:ascii="Arial" w:hAnsi="Arial" w:cs="Arial"/>
          <w:sz w:val="22"/>
          <w:szCs w:val="22"/>
        </w:rPr>
      </w:pPr>
    </w:p>
    <w:p w14:paraId="3F90CD11" w14:textId="77777777" w:rsidR="00414360" w:rsidRDefault="00414360">
      <w:pPr>
        <w:pStyle w:val="p1"/>
        <w:rPr>
          <w:rStyle w:val="s2"/>
          <w:rFonts w:ascii="Arial" w:hAnsi="Arial" w:cs="Arial"/>
          <w:sz w:val="22"/>
          <w:szCs w:val="22"/>
        </w:rPr>
      </w:pPr>
    </w:p>
    <w:p w14:paraId="7C2C8A1D" w14:textId="77777777" w:rsidR="00414360" w:rsidRDefault="00414360">
      <w:pPr>
        <w:pStyle w:val="p1"/>
        <w:rPr>
          <w:rStyle w:val="s2"/>
          <w:rFonts w:ascii="Arial" w:hAnsi="Arial" w:cs="Arial"/>
          <w:sz w:val="22"/>
          <w:szCs w:val="22"/>
        </w:rPr>
      </w:pPr>
    </w:p>
    <w:p w14:paraId="58696CF6" w14:textId="77777777" w:rsidR="00414360" w:rsidRDefault="00414360">
      <w:pPr>
        <w:pStyle w:val="p1"/>
        <w:rPr>
          <w:rStyle w:val="s2"/>
          <w:rFonts w:ascii="Arial" w:hAnsi="Arial" w:cs="Arial"/>
          <w:sz w:val="22"/>
          <w:szCs w:val="22"/>
        </w:rPr>
      </w:pPr>
    </w:p>
    <w:p w14:paraId="355675CF" w14:textId="77777777" w:rsidR="00414360" w:rsidRDefault="00414360">
      <w:pPr>
        <w:pStyle w:val="p1"/>
        <w:rPr>
          <w:rStyle w:val="s2"/>
          <w:rFonts w:ascii="Arial" w:hAnsi="Arial" w:cs="Arial"/>
          <w:sz w:val="22"/>
          <w:szCs w:val="22"/>
        </w:rPr>
      </w:pPr>
    </w:p>
    <w:p w14:paraId="7B9DA559" w14:textId="77777777" w:rsidR="00414360" w:rsidRDefault="00414360">
      <w:pPr>
        <w:pStyle w:val="p1"/>
        <w:rPr>
          <w:rStyle w:val="s2"/>
          <w:rFonts w:ascii="Arial" w:hAnsi="Arial" w:cs="Arial"/>
          <w:sz w:val="22"/>
          <w:szCs w:val="22"/>
        </w:rPr>
      </w:pPr>
    </w:p>
    <w:p w14:paraId="66FA5C5D" w14:textId="77777777" w:rsidR="00414360" w:rsidRDefault="00414360">
      <w:pPr>
        <w:pStyle w:val="p1"/>
        <w:rPr>
          <w:rStyle w:val="s2"/>
          <w:rFonts w:ascii="Arial" w:hAnsi="Arial" w:cs="Arial"/>
          <w:sz w:val="22"/>
          <w:szCs w:val="22"/>
        </w:rPr>
      </w:pPr>
    </w:p>
    <w:p w14:paraId="4727B3C4" w14:textId="77777777" w:rsidR="00414360" w:rsidRDefault="00414360">
      <w:pPr>
        <w:pStyle w:val="p1"/>
        <w:rPr>
          <w:rStyle w:val="s2"/>
          <w:rFonts w:ascii="Arial" w:hAnsi="Arial" w:cs="Arial"/>
          <w:sz w:val="22"/>
          <w:szCs w:val="22"/>
        </w:rPr>
      </w:pPr>
    </w:p>
    <w:p w14:paraId="75F77124" w14:textId="77777777" w:rsidR="00414360" w:rsidRDefault="00414360">
      <w:pPr>
        <w:pStyle w:val="p1"/>
        <w:rPr>
          <w:rStyle w:val="s2"/>
          <w:rFonts w:ascii="Arial" w:hAnsi="Arial" w:cs="Arial"/>
          <w:sz w:val="22"/>
          <w:szCs w:val="22"/>
        </w:rPr>
      </w:pPr>
    </w:p>
    <w:p w14:paraId="49565BDF" w14:textId="77777777" w:rsidR="00414360" w:rsidRDefault="00414360">
      <w:pPr>
        <w:pStyle w:val="p1"/>
        <w:rPr>
          <w:rStyle w:val="s2"/>
          <w:rFonts w:ascii="Arial" w:hAnsi="Arial" w:cs="Arial"/>
          <w:sz w:val="22"/>
          <w:szCs w:val="22"/>
        </w:rPr>
      </w:pPr>
    </w:p>
    <w:p w14:paraId="126FD69F" w14:textId="77777777" w:rsidR="00414360" w:rsidRDefault="00414360">
      <w:pPr>
        <w:pStyle w:val="p1"/>
        <w:rPr>
          <w:rStyle w:val="s2"/>
          <w:rFonts w:ascii="Arial" w:hAnsi="Arial" w:cs="Arial"/>
          <w:sz w:val="22"/>
          <w:szCs w:val="22"/>
        </w:rPr>
      </w:pPr>
    </w:p>
    <w:p w14:paraId="1B70C176" w14:textId="77777777" w:rsidR="00414360" w:rsidRDefault="00414360">
      <w:pPr>
        <w:pStyle w:val="p1"/>
        <w:rPr>
          <w:rStyle w:val="s2"/>
          <w:rFonts w:ascii="Arial" w:hAnsi="Arial" w:cs="Arial"/>
          <w:sz w:val="22"/>
          <w:szCs w:val="22"/>
        </w:rPr>
      </w:pPr>
    </w:p>
    <w:p w14:paraId="4060C864" w14:textId="77777777" w:rsidR="00414360" w:rsidRDefault="00414360">
      <w:pPr>
        <w:pStyle w:val="p1"/>
        <w:rPr>
          <w:rStyle w:val="s2"/>
          <w:rFonts w:ascii="Arial" w:hAnsi="Arial" w:cs="Arial"/>
          <w:sz w:val="22"/>
          <w:szCs w:val="22"/>
        </w:rPr>
      </w:pPr>
    </w:p>
    <w:p w14:paraId="4E316270" w14:textId="77777777" w:rsidR="00414360" w:rsidRDefault="00414360">
      <w:pPr>
        <w:pStyle w:val="p1"/>
        <w:rPr>
          <w:rStyle w:val="s2"/>
          <w:rFonts w:ascii="Arial" w:hAnsi="Arial" w:cs="Arial"/>
          <w:sz w:val="22"/>
          <w:szCs w:val="22"/>
        </w:rPr>
      </w:pPr>
    </w:p>
    <w:p w14:paraId="54C2E530" w14:textId="77777777" w:rsidR="00414360" w:rsidRDefault="00414360">
      <w:pPr>
        <w:pStyle w:val="p1"/>
        <w:rPr>
          <w:rStyle w:val="s2"/>
          <w:rFonts w:ascii="Arial" w:hAnsi="Arial" w:cs="Arial"/>
          <w:sz w:val="22"/>
          <w:szCs w:val="22"/>
        </w:rPr>
      </w:pPr>
    </w:p>
    <w:p w14:paraId="34C230DB" w14:textId="77777777" w:rsidR="00414360" w:rsidRDefault="00414360">
      <w:pPr>
        <w:pStyle w:val="p1"/>
        <w:rPr>
          <w:rStyle w:val="s2"/>
          <w:rFonts w:ascii="Arial" w:hAnsi="Arial" w:cs="Arial"/>
          <w:sz w:val="22"/>
          <w:szCs w:val="22"/>
        </w:rPr>
      </w:pPr>
    </w:p>
    <w:p w14:paraId="5AAC98DB" w14:textId="77777777" w:rsidR="00414360" w:rsidRDefault="00414360">
      <w:pPr>
        <w:pStyle w:val="p1"/>
        <w:rPr>
          <w:rStyle w:val="s2"/>
          <w:rFonts w:ascii="Arial" w:hAnsi="Arial" w:cs="Arial"/>
          <w:sz w:val="22"/>
          <w:szCs w:val="22"/>
        </w:rPr>
      </w:pPr>
    </w:p>
    <w:p w14:paraId="4B03CCDE" w14:textId="77777777" w:rsidR="00414360" w:rsidRDefault="00414360">
      <w:pPr>
        <w:pStyle w:val="p1"/>
        <w:rPr>
          <w:rStyle w:val="s2"/>
          <w:rFonts w:ascii="Arial" w:hAnsi="Arial" w:cs="Arial"/>
          <w:sz w:val="22"/>
          <w:szCs w:val="22"/>
        </w:rPr>
      </w:pPr>
    </w:p>
    <w:p w14:paraId="3D10A662" w14:textId="77777777" w:rsidR="00414360" w:rsidRDefault="00414360">
      <w:pPr>
        <w:pStyle w:val="p1"/>
        <w:rPr>
          <w:rStyle w:val="s2"/>
          <w:rFonts w:ascii="Arial" w:hAnsi="Arial" w:cs="Arial"/>
          <w:sz w:val="22"/>
          <w:szCs w:val="22"/>
        </w:rPr>
      </w:pPr>
    </w:p>
    <w:p w14:paraId="24F84560" w14:textId="77777777" w:rsidR="001E7F7B" w:rsidRPr="00E14DA3" w:rsidRDefault="001E7F7B">
      <w:pPr>
        <w:pStyle w:val="p1"/>
        <w:rPr>
          <w:rFonts w:ascii="Arial" w:hAnsi="Arial" w:cs="Arial"/>
          <w:sz w:val="22"/>
          <w:szCs w:val="22"/>
        </w:rPr>
      </w:pPr>
    </w:p>
    <w:p w14:paraId="3FCD41CA" w14:textId="53C3F2B5" w:rsidR="00A035CD" w:rsidRPr="00E14DA3" w:rsidRDefault="00A035CD" w:rsidP="00500295">
      <w:pPr>
        <w:spacing w:after="0" w:line="240" w:lineRule="auto"/>
        <w:jc w:val="both"/>
        <w:rPr>
          <w:rFonts w:ascii="Arial" w:hAnsi="Arial" w:cs="Arial"/>
          <w:sz w:val="22"/>
        </w:rPr>
      </w:pPr>
    </w:p>
    <w:p w14:paraId="4CC61BC1" w14:textId="77777777" w:rsidR="00F36ADC" w:rsidRPr="00E14DA3" w:rsidRDefault="00F36ADC" w:rsidP="00500295">
      <w:pPr>
        <w:spacing w:after="0" w:line="240" w:lineRule="auto"/>
        <w:jc w:val="both"/>
        <w:rPr>
          <w:rFonts w:ascii="Arial" w:hAnsi="Arial" w:cs="Arial"/>
          <w:sz w:val="22"/>
        </w:rPr>
      </w:pPr>
    </w:p>
    <w:p w14:paraId="3E3A5E4B" w14:textId="75CC4815" w:rsidR="008B0B22" w:rsidRPr="00E14DA3" w:rsidRDefault="00AA77C8" w:rsidP="00E07245">
      <w:pPr>
        <w:pStyle w:val="Heading2"/>
        <w:rPr>
          <w:rFonts w:ascii="Arial" w:hAnsi="Arial" w:cs="Arial"/>
          <w:color w:val="4472C4" w:themeColor="accent1"/>
          <w:sz w:val="22"/>
          <w:szCs w:val="22"/>
        </w:rPr>
      </w:pPr>
      <w:bookmarkStart w:id="3" w:name="_Toc214475963"/>
      <w:r w:rsidRPr="00E14DA3">
        <w:rPr>
          <w:rFonts w:ascii="Arial" w:hAnsi="Arial" w:cs="Arial"/>
          <w:color w:val="4472C4" w:themeColor="accent1"/>
          <w:sz w:val="22"/>
          <w:szCs w:val="22"/>
        </w:rPr>
        <w:lastRenderedPageBreak/>
        <w:t>1</w:t>
      </w:r>
      <w:r w:rsidR="002370CE" w:rsidRPr="00E14DA3">
        <w:rPr>
          <w:rFonts w:ascii="Arial" w:hAnsi="Arial" w:cs="Arial"/>
          <w:color w:val="4472C4" w:themeColor="accent1"/>
          <w:sz w:val="22"/>
          <w:szCs w:val="22"/>
        </w:rPr>
        <w:t xml:space="preserve">.2 </w:t>
      </w:r>
      <w:r w:rsidR="006912C4" w:rsidRPr="00E14DA3">
        <w:rPr>
          <w:rFonts w:ascii="Arial" w:hAnsi="Arial" w:cs="Arial"/>
          <w:color w:val="4472C4" w:themeColor="accent1"/>
          <w:sz w:val="22"/>
          <w:szCs w:val="22"/>
        </w:rPr>
        <w:t>Description</w:t>
      </w:r>
      <w:r w:rsidR="00070818" w:rsidRPr="00E14DA3">
        <w:rPr>
          <w:rFonts w:ascii="Arial" w:hAnsi="Arial" w:cs="Arial"/>
          <w:color w:val="4472C4" w:themeColor="accent1"/>
          <w:sz w:val="22"/>
          <w:szCs w:val="22"/>
        </w:rPr>
        <w:t xml:space="preserve"> </w:t>
      </w:r>
      <w:r w:rsidR="006912C4" w:rsidRPr="00E14DA3">
        <w:rPr>
          <w:rFonts w:ascii="Arial" w:hAnsi="Arial" w:cs="Arial"/>
          <w:color w:val="4472C4" w:themeColor="accent1"/>
          <w:sz w:val="22"/>
          <w:szCs w:val="22"/>
        </w:rPr>
        <w:t xml:space="preserve">and background </w:t>
      </w:r>
      <w:r w:rsidR="007E1935" w:rsidRPr="00E14DA3">
        <w:rPr>
          <w:rFonts w:ascii="Arial" w:hAnsi="Arial" w:cs="Arial"/>
          <w:color w:val="4472C4" w:themeColor="accent1"/>
          <w:sz w:val="22"/>
          <w:szCs w:val="22"/>
        </w:rPr>
        <w:t xml:space="preserve">of </w:t>
      </w:r>
      <w:r w:rsidR="00810851" w:rsidRPr="00E14DA3">
        <w:rPr>
          <w:rFonts w:ascii="Arial" w:hAnsi="Arial" w:cs="Arial"/>
          <w:color w:val="4472C4" w:themeColor="accent1"/>
          <w:sz w:val="22"/>
          <w:szCs w:val="22"/>
        </w:rPr>
        <w:t xml:space="preserve">Critical Care Nurse </w:t>
      </w:r>
      <w:r w:rsidR="008B0B22" w:rsidRPr="00E14DA3">
        <w:rPr>
          <w:rFonts w:ascii="Arial" w:hAnsi="Arial" w:cs="Arial"/>
          <w:color w:val="4472C4" w:themeColor="accent1"/>
          <w:sz w:val="22"/>
          <w:szCs w:val="22"/>
        </w:rPr>
        <w:t>in Healthcare</w:t>
      </w:r>
      <w:bookmarkEnd w:id="3"/>
      <w:r w:rsidR="008B0B22" w:rsidRPr="00E14DA3">
        <w:rPr>
          <w:rFonts w:ascii="Arial" w:hAnsi="Arial" w:cs="Arial"/>
          <w:color w:val="4472C4" w:themeColor="accent1"/>
          <w:sz w:val="22"/>
          <w:szCs w:val="22"/>
        </w:rPr>
        <w:t xml:space="preserve"> </w:t>
      </w:r>
    </w:p>
    <w:p w14:paraId="6108D5A3" w14:textId="77777777" w:rsidR="00377C6B" w:rsidRPr="00E14DA3" w:rsidRDefault="00377C6B" w:rsidP="008B0B22">
      <w:pPr>
        <w:spacing w:after="0" w:line="240" w:lineRule="auto"/>
        <w:jc w:val="both"/>
        <w:rPr>
          <w:rFonts w:ascii="Arial" w:hAnsi="Arial" w:cs="Arial"/>
          <w:sz w:val="22"/>
        </w:rPr>
      </w:pPr>
    </w:p>
    <w:p w14:paraId="278A79F5" w14:textId="1179478C" w:rsidR="00377C6B" w:rsidRPr="00E14DA3" w:rsidRDefault="006D2546" w:rsidP="00262C38">
      <w:pPr>
        <w:pStyle w:val="p1"/>
        <w:rPr>
          <w:rFonts w:ascii="Arial" w:hAnsi="Arial" w:cs="Arial"/>
          <w:sz w:val="22"/>
          <w:szCs w:val="22"/>
        </w:rPr>
      </w:pPr>
      <w:r w:rsidRPr="00E14DA3">
        <w:rPr>
          <w:rFonts w:ascii="Arial" w:hAnsi="Arial" w:cs="Arial"/>
          <w:sz w:val="22"/>
          <w:szCs w:val="22"/>
        </w:rPr>
        <w:t xml:space="preserve">A critical care nurse role is important </w:t>
      </w:r>
      <w:r w:rsidR="00654F76" w:rsidRPr="00E14DA3">
        <w:rPr>
          <w:rFonts w:ascii="Arial" w:hAnsi="Arial" w:cs="Arial"/>
          <w:sz w:val="22"/>
          <w:szCs w:val="22"/>
        </w:rPr>
        <w:t>a</w:t>
      </w:r>
      <w:r w:rsidR="00377E79" w:rsidRPr="00E14DA3">
        <w:rPr>
          <w:rFonts w:ascii="Arial" w:hAnsi="Arial" w:cs="Arial"/>
          <w:sz w:val="22"/>
          <w:szCs w:val="22"/>
        </w:rPr>
        <w:t xml:space="preserve">s </w:t>
      </w:r>
      <w:r w:rsidR="00400F64" w:rsidRPr="00E14DA3">
        <w:rPr>
          <w:rFonts w:ascii="Arial" w:hAnsi="Arial" w:cs="Arial"/>
          <w:sz w:val="22"/>
          <w:szCs w:val="22"/>
        </w:rPr>
        <w:t xml:space="preserve">it </w:t>
      </w:r>
      <w:r w:rsidR="00AD6EAA" w:rsidRPr="00E14DA3">
        <w:rPr>
          <w:rFonts w:ascii="Arial" w:hAnsi="Arial" w:cs="Arial"/>
          <w:sz w:val="22"/>
          <w:szCs w:val="22"/>
        </w:rPr>
        <w:t xml:space="preserve">provides care for patients with life threatening </w:t>
      </w:r>
      <w:r w:rsidR="001D41FF" w:rsidRPr="00E14DA3">
        <w:rPr>
          <w:rFonts w:ascii="Arial" w:hAnsi="Arial" w:cs="Arial"/>
          <w:sz w:val="22"/>
          <w:szCs w:val="22"/>
        </w:rPr>
        <w:t>conditions</w:t>
      </w:r>
      <w:r w:rsidR="00D60C3E" w:rsidRPr="00E14DA3">
        <w:rPr>
          <w:rFonts w:ascii="Arial" w:hAnsi="Arial" w:cs="Arial"/>
          <w:sz w:val="22"/>
          <w:szCs w:val="22"/>
        </w:rPr>
        <w:t>,</w:t>
      </w:r>
      <w:r w:rsidR="00B81C4A" w:rsidRPr="00E14DA3">
        <w:rPr>
          <w:rFonts w:ascii="Arial" w:hAnsi="Arial" w:cs="Arial"/>
          <w:sz w:val="22"/>
          <w:szCs w:val="22"/>
        </w:rPr>
        <w:t xml:space="preserve"> Critical Care Nurses perform essential duties including monitoring vital signs, recognising patient deterioration, administering medications, and </w:t>
      </w:r>
      <w:bookmarkStart w:id="4" w:name="_Int_ZtL63XaC"/>
      <w:r w:rsidR="00B81C4A" w:rsidRPr="00E14DA3">
        <w:rPr>
          <w:rFonts w:ascii="Arial" w:hAnsi="Arial" w:cs="Arial"/>
          <w:sz w:val="22"/>
          <w:szCs w:val="22"/>
        </w:rPr>
        <w:t>operating</w:t>
      </w:r>
      <w:bookmarkEnd w:id="4"/>
      <w:r w:rsidR="00B81C4A" w:rsidRPr="00E14DA3">
        <w:rPr>
          <w:rFonts w:ascii="Arial" w:hAnsi="Arial" w:cs="Arial"/>
          <w:sz w:val="22"/>
          <w:szCs w:val="22"/>
        </w:rPr>
        <w:t xml:space="preserve"> life-support equipment (Nurse.com, 2025; JP Medicals, n.d.). They plan and document care, respond quickly to emergencies, and collaborate with multidisciplinary teams. Additionally, they provide emotional support to patients and families, ensuring safety and contributing to effective clinical decision-making (Trac, n.d.; Royal Papworth NHS, n.d.; Medacs, n.d.).</w:t>
      </w:r>
    </w:p>
    <w:p w14:paraId="7AAF269E" w14:textId="77777777" w:rsidR="00106B01" w:rsidRPr="00E14DA3" w:rsidRDefault="00106B01" w:rsidP="00262C38">
      <w:pPr>
        <w:pStyle w:val="p1"/>
        <w:rPr>
          <w:rFonts w:ascii="Arial" w:hAnsi="Arial" w:cs="Arial"/>
          <w:sz w:val="22"/>
          <w:szCs w:val="22"/>
        </w:rPr>
      </w:pPr>
    </w:p>
    <w:p w14:paraId="7ECE99E6" w14:textId="6AE89002" w:rsidR="00676FEB" w:rsidRPr="00E14DA3" w:rsidRDefault="00BD5549" w:rsidP="00550B4C">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The most important duty of a Critical Care Nurse is continuous monitoring and rapid response to changes in a patient’s condition. Early recognition of deterioration allows </w:t>
      </w:r>
      <w:r w:rsidR="0026025B" w:rsidRPr="00E14DA3">
        <w:rPr>
          <w:rFonts w:ascii="Arial" w:hAnsi="Arial" w:cs="Arial"/>
          <w:kern w:val="0"/>
          <w:sz w:val="22"/>
          <w:lang w:eastAsia="en-GB"/>
          <w14:ligatures w14:val="none"/>
        </w:rPr>
        <w:t>prompt</w:t>
      </w:r>
      <w:r w:rsidRPr="00E14DA3">
        <w:rPr>
          <w:rFonts w:ascii="Arial" w:hAnsi="Arial" w:cs="Arial"/>
          <w:kern w:val="0"/>
          <w:sz w:val="22"/>
          <w:lang w:eastAsia="en-GB"/>
          <w14:ligatures w14:val="none"/>
        </w:rPr>
        <w:t xml:space="preserve"> interventions, which can prevent complications, save lives, and improve recovery outcomes. While other duties are essential, patient monitoring and immediate clinical response remain central to critical care nursing</w:t>
      </w:r>
      <w:r w:rsidR="00F710B6" w:rsidRPr="00E14DA3">
        <w:rPr>
          <w:rFonts w:ascii="Arial" w:hAnsi="Arial" w:cs="Arial"/>
          <w:kern w:val="0"/>
          <w:sz w:val="22"/>
          <w:lang w:eastAsia="en-GB"/>
          <w14:ligatures w14:val="none"/>
        </w:rPr>
        <w:t xml:space="preserve">. </w:t>
      </w:r>
      <w:r w:rsidR="00366DE8" w:rsidRPr="00E14DA3">
        <w:rPr>
          <w:rFonts w:ascii="Arial" w:hAnsi="Arial" w:cs="Arial"/>
          <w:kern w:val="0"/>
          <w:sz w:val="22"/>
          <w:lang w:eastAsia="en-GB"/>
          <w14:ligatures w14:val="none"/>
        </w:rPr>
        <w:t>Critical Care Nurses care for patients with life-threatening conditions in intensive and high-dependency units. Duties include monitoring, rapid intervention, administering treatments, operating life-support equipment, planning care, and supporting families. Collaboration with healthcare teams ensures patient safety and recovery. The role is highly skilled, challenging, and essential to effective healthcare (Nurse.com, 2025; JP Medicals, n.d.; Intensive Care Society, n.d.).</w:t>
      </w:r>
      <w:r w:rsidR="008B0B22" w:rsidRPr="00E14DA3">
        <w:rPr>
          <w:rFonts w:ascii="Arial" w:hAnsi="Arial" w:cs="Arial"/>
          <w:sz w:val="22"/>
        </w:rPr>
        <w:t xml:space="preserve"> </w:t>
      </w:r>
    </w:p>
    <w:p w14:paraId="425D6155" w14:textId="77777777" w:rsidR="00676FEB" w:rsidRPr="00E14DA3" w:rsidRDefault="00676FEB" w:rsidP="00676FEB">
      <w:pPr>
        <w:spacing w:after="0" w:line="240" w:lineRule="auto"/>
        <w:jc w:val="both"/>
        <w:rPr>
          <w:rFonts w:ascii="Arial" w:hAnsi="Arial" w:cs="Arial"/>
          <w:sz w:val="22"/>
        </w:rPr>
      </w:pPr>
    </w:p>
    <w:p w14:paraId="4010C35E" w14:textId="6EB99058" w:rsidR="00EC7EBE" w:rsidRPr="00AE242E" w:rsidRDefault="00676FEB" w:rsidP="00F66CC1">
      <w:pPr>
        <w:pStyle w:val="Heading1"/>
        <w:rPr>
          <w:rFonts w:ascii="Arial" w:hAnsi="Arial" w:cs="Arial"/>
          <w:b w:val="0"/>
          <w:sz w:val="22"/>
          <w:szCs w:val="22"/>
        </w:rPr>
      </w:pPr>
      <w:bookmarkStart w:id="5" w:name="_Toc214475964"/>
      <w:r w:rsidRPr="00AE242E">
        <w:rPr>
          <w:rFonts w:ascii="Arial" w:hAnsi="Arial" w:cs="Arial"/>
          <w:b w:val="0"/>
          <w:sz w:val="22"/>
          <w:szCs w:val="22"/>
        </w:rPr>
        <w:t xml:space="preserve">1.3 </w:t>
      </w:r>
      <w:r w:rsidR="00805726" w:rsidRPr="00AE242E">
        <w:rPr>
          <w:rFonts w:ascii="Arial" w:hAnsi="Arial" w:cs="Arial"/>
          <w:b w:val="0"/>
          <w:sz w:val="22"/>
          <w:szCs w:val="22"/>
        </w:rPr>
        <w:t xml:space="preserve">Evaluation of the </w:t>
      </w:r>
      <w:r w:rsidR="00D4006B" w:rsidRPr="00AE242E">
        <w:rPr>
          <w:rFonts w:ascii="Arial" w:hAnsi="Arial" w:cs="Arial"/>
          <w:b w:val="0"/>
          <w:sz w:val="22"/>
          <w:szCs w:val="22"/>
        </w:rPr>
        <w:t>skills needed for</w:t>
      </w:r>
      <w:r w:rsidR="007E5255" w:rsidRPr="00AE242E">
        <w:rPr>
          <w:rFonts w:ascii="Arial" w:hAnsi="Arial" w:cs="Arial"/>
          <w:b w:val="0"/>
          <w:sz w:val="22"/>
          <w:szCs w:val="22"/>
        </w:rPr>
        <w:t xml:space="preserve"> Critical Care Nurse</w:t>
      </w:r>
      <w:r w:rsidR="007138EF" w:rsidRPr="00AE242E">
        <w:rPr>
          <w:rFonts w:ascii="Arial" w:hAnsi="Arial" w:cs="Arial"/>
          <w:b w:val="0"/>
          <w:sz w:val="22"/>
          <w:szCs w:val="22"/>
        </w:rPr>
        <w:t xml:space="preserve"> in Healthcare</w:t>
      </w:r>
      <w:bookmarkEnd w:id="5"/>
    </w:p>
    <w:p w14:paraId="757EAF84" w14:textId="15543F4C" w:rsidR="009C7E52" w:rsidRPr="00E14DA3" w:rsidRDefault="009C7E52" w:rsidP="009C7E52">
      <w:pPr>
        <w:spacing w:after="0" w:line="240" w:lineRule="auto"/>
        <w:jc w:val="both"/>
        <w:rPr>
          <w:rFonts w:ascii="Arial" w:hAnsi="Arial" w:cs="Arial"/>
          <w:sz w:val="22"/>
        </w:rPr>
      </w:pPr>
    </w:p>
    <w:p w14:paraId="57CD8753" w14:textId="77777777" w:rsidR="00E07245" w:rsidRPr="00E14DA3" w:rsidRDefault="00E07245" w:rsidP="009C7E52">
      <w:pPr>
        <w:spacing w:after="0" w:line="240" w:lineRule="auto"/>
        <w:jc w:val="both"/>
        <w:rPr>
          <w:rFonts w:ascii="Arial" w:hAnsi="Arial" w:cs="Arial"/>
          <w:sz w:val="22"/>
        </w:rPr>
      </w:pPr>
    </w:p>
    <w:p w14:paraId="2721C813" w14:textId="36DC9F69" w:rsidR="00A64E7A" w:rsidRPr="00E14DA3" w:rsidRDefault="00BB53A4">
      <w:pPr>
        <w:pStyle w:val="p1"/>
        <w:rPr>
          <w:rFonts w:ascii="Arial" w:hAnsi="Arial" w:cs="Arial"/>
          <w:sz w:val="22"/>
          <w:szCs w:val="22"/>
        </w:rPr>
      </w:pPr>
      <w:r w:rsidRPr="00E14DA3">
        <w:rPr>
          <w:rFonts w:ascii="Arial" w:hAnsi="Arial" w:cs="Arial"/>
          <w:sz w:val="22"/>
          <w:szCs w:val="22"/>
        </w:rPr>
        <w:t xml:space="preserve">The </w:t>
      </w:r>
      <w:r w:rsidR="00032EE4" w:rsidRPr="00E14DA3">
        <w:rPr>
          <w:rFonts w:ascii="Arial" w:hAnsi="Arial" w:cs="Arial"/>
          <w:sz w:val="22"/>
          <w:szCs w:val="22"/>
        </w:rPr>
        <w:t>3 skills I have cho</w:t>
      </w:r>
      <w:r w:rsidR="0065597C">
        <w:rPr>
          <w:rFonts w:ascii="Arial" w:hAnsi="Arial" w:cs="Arial"/>
          <w:sz w:val="22"/>
          <w:szCs w:val="22"/>
        </w:rPr>
        <w:t>se</w:t>
      </w:r>
      <w:r w:rsidR="00032EE4" w:rsidRPr="00E14DA3">
        <w:rPr>
          <w:rFonts w:ascii="Arial" w:hAnsi="Arial" w:cs="Arial"/>
          <w:sz w:val="22"/>
          <w:szCs w:val="22"/>
        </w:rPr>
        <w:t xml:space="preserve"> that are important in critical care nursing in a healthcare </w:t>
      </w:r>
      <w:r w:rsidR="00C8395C" w:rsidRPr="00E14DA3">
        <w:rPr>
          <w:rFonts w:ascii="Arial" w:hAnsi="Arial" w:cs="Arial"/>
          <w:sz w:val="22"/>
          <w:szCs w:val="22"/>
        </w:rPr>
        <w:t xml:space="preserve">setting are critical thinking </w:t>
      </w:r>
      <w:r w:rsidR="005759CF" w:rsidRPr="00E14DA3">
        <w:rPr>
          <w:rFonts w:ascii="Arial" w:hAnsi="Arial" w:cs="Arial"/>
          <w:sz w:val="22"/>
          <w:szCs w:val="22"/>
        </w:rPr>
        <w:t>and</w:t>
      </w:r>
      <w:r w:rsidR="00C8395C" w:rsidRPr="00E14DA3">
        <w:rPr>
          <w:rFonts w:ascii="Arial" w:hAnsi="Arial" w:cs="Arial"/>
          <w:sz w:val="22"/>
          <w:szCs w:val="22"/>
        </w:rPr>
        <w:t xml:space="preserve"> decision making, </w:t>
      </w:r>
      <w:r w:rsidR="005759CF" w:rsidRPr="00E14DA3">
        <w:rPr>
          <w:rFonts w:ascii="Arial" w:hAnsi="Arial" w:cs="Arial"/>
          <w:sz w:val="22"/>
          <w:szCs w:val="22"/>
        </w:rPr>
        <w:t xml:space="preserve">communication, leadership, and </w:t>
      </w:r>
      <w:r w:rsidR="00F73B89" w:rsidRPr="00E14DA3">
        <w:rPr>
          <w:rFonts w:ascii="Arial" w:hAnsi="Arial" w:cs="Arial"/>
          <w:sz w:val="22"/>
          <w:szCs w:val="22"/>
        </w:rPr>
        <w:t>teamwork these s</w:t>
      </w:r>
      <w:r w:rsidR="000E1D34" w:rsidRPr="00E14DA3">
        <w:rPr>
          <w:rFonts w:ascii="Arial" w:hAnsi="Arial" w:cs="Arial"/>
          <w:sz w:val="22"/>
          <w:szCs w:val="22"/>
        </w:rPr>
        <w:t xml:space="preserve">kills are essential for critical care nurses </w:t>
      </w:r>
      <w:r w:rsidR="009A2125" w:rsidRPr="00E14DA3">
        <w:rPr>
          <w:rFonts w:ascii="Arial" w:hAnsi="Arial" w:cs="Arial"/>
          <w:sz w:val="22"/>
          <w:szCs w:val="22"/>
        </w:rPr>
        <w:t xml:space="preserve">because the role </w:t>
      </w:r>
      <w:r w:rsidR="00067D56" w:rsidRPr="00E14DA3">
        <w:rPr>
          <w:rFonts w:ascii="Arial" w:hAnsi="Arial" w:cs="Arial"/>
          <w:sz w:val="22"/>
          <w:szCs w:val="22"/>
        </w:rPr>
        <w:t>demands rapid</w:t>
      </w:r>
      <w:r w:rsidR="004A4649" w:rsidRPr="00E14DA3">
        <w:rPr>
          <w:rFonts w:ascii="Arial" w:hAnsi="Arial" w:cs="Arial"/>
          <w:sz w:val="22"/>
          <w:szCs w:val="22"/>
        </w:rPr>
        <w:t xml:space="preserve"> and </w:t>
      </w:r>
      <w:bookmarkStart w:id="6" w:name="_Int_JxZMngfL"/>
      <w:r w:rsidR="00067D56" w:rsidRPr="00E14DA3">
        <w:rPr>
          <w:rFonts w:ascii="Arial" w:hAnsi="Arial" w:cs="Arial"/>
          <w:sz w:val="22"/>
          <w:szCs w:val="22"/>
        </w:rPr>
        <w:t>accurate</w:t>
      </w:r>
      <w:bookmarkEnd w:id="6"/>
      <w:r w:rsidR="00067D56" w:rsidRPr="00E14DA3">
        <w:rPr>
          <w:rFonts w:ascii="Arial" w:hAnsi="Arial" w:cs="Arial"/>
          <w:sz w:val="22"/>
          <w:szCs w:val="22"/>
        </w:rPr>
        <w:t xml:space="preserve"> </w:t>
      </w:r>
      <w:r w:rsidR="00A747B5" w:rsidRPr="00E14DA3">
        <w:rPr>
          <w:rFonts w:ascii="Arial" w:hAnsi="Arial" w:cs="Arial"/>
          <w:sz w:val="22"/>
          <w:szCs w:val="22"/>
        </w:rPr>
        <w:t>response to life threatening situations</w:t>
      </w:r>
      <w:r w:rsidR="00B57574" w:rsidRPr="00E14DA3">
        <w:rPr>
          <w:rFonts w:ascii="Arial" w:hAnsi="Arial" w:cs="Arial"/>
          <w:sz w:val="22"/>
          <w:szCs w:val="22"/>
        </w:rPr>
        <w:t xml:space="preserve"> </w:t>
      </w:r>
      <w:r w:rsidR="004A4649" w:rsidRPr="00E14DA3">
        <w:rPr>
          <w:rFonts w:ascii="Arial" w:hAnsi="Arial" w:cs="Arial"/>
          <w:sz w:val="22"/>
          <w:szCs w:val="22"/>
        </w:rPr>
        <w:t xml:space="preserve">and critical </w:t>
      </w:r>
      <w:r w:rsidR="00F93B8B" w:rsidRPr="00E14DA3">
        <w:rPr>
          <w:rFonts w:ascii="Arial" w:hAnsi="Arial" w:cs="Arial"/>
          <w:sz w:val="22"/>
          <w:szCs w:val="22"/>
        </w:rPr>
        <w:t>thinking</w:t>
      </w:r>
      <w:r w:rsidR="00DE4E68" w:rsidRPr="00E14DA3">
        <w:rPr>
          <w:rFonts w:ascii="Arial" w:hAnsi="Arial" w:cs="Arial"/>
          <w:sz w:val="22"/>
          <w:szCs w:val="22"/>
        </w:rPr>
        <w:t xml:space="preserve"> endures the patients </w:t>
      </w:r>
      <w:r w:rsidR="00A64E7A" w:rsidRPr="00E14DA3">
        <w:rPr>
          <w:rFonts w:ascii="Arial" w:hAnsi="Arial" w:cs="Arial"/>
          <w:sz w:val="22"/>
          <w:szCs w:val="22"/>
        </w:rPr>
        <w:t>deterioration is recognised and addressed promptly. Effective communication supports coordination among the multidisciplinary team and provides clear information to patients and families. Leadership and teamwork allow the nurse to manage complex care environments, prioritise interventions, and mentor colleagues, all of which contribute to patient safety, positive outcomes, and the smooth operation of high-acuity units</w:t>
      </w:r>
      <w:r w:rsidR="006B593E" w:rsidRPr="00E14DA3">
        <w:rPr>
          <w:rFonts w:ascii="Arial" w:hAnsi="Arial" w:cs="Arial"/>
          <w:sz w:val="22"/>
          <w:szCs w:val="22"/>
        </w:rPr>
        <w:t xml:space="preserve"> (CC3N,2</w:t>
      </w:r>
      <w:r w:rsidR="00CF09EA" w:rsidRPr="00E14DA3">
        <w:rPr>
          <w:rFonts w:ascii="Arial" w:hAnsi="Arial" w:cs="Arial"/>
          <w:sz w:val="22"/>
          <w:szCs w:val="22"/>
        </w:rPr>
        <w:t>025).</w:t>
      </w:r>
    </w:p>
    <w:p w14:paraId="19C6CB82" w14:textId="5605545F" w:rsidR="00E07245" w:rsidRPr="00E14DA3" w:rsidRDefault="00E07245" w:rsidP="009C7E52">
      <w:pPr>
        <w:spacing w:after="0" w:line="240" w:lineRule="auto"/>
        <w:jc w:val="both"/>
        <w:rPr>
          <w:rFonts w:ascii="Arial" w:hAnsi="Arial" w:cs="Arial"/>
          <w:sz w:val="22"/>
        </w:rPr>
      </w:pPr>
    </w:p>
    <w:p w14:paraId="3414037B" w14:textId="46E9E072" w:rsidR="00B63957" w:rsidRPr="00E14DA3" w:rsidRDefault="00B63957" w:rsidP="00B6395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These skills enable Critical Care Nurses to deliver safer and more effective care. Critical thinking supports rapid recognition of deterioration and </w:t>
      </w:r>
      <w:r w:rsidR="00957B30" w:rsidRPr="00E14DA3">
        <w:rPr>
          <w:rFonts w:ascii="Arial" w:hAnsi="Arial" w:cs="Arial"/>
          <w:kern w:val="0"/>
          <w:sz w:val="22"/>
          <w:lang w:eastAsia="en-GB"/>
          <w14:ligatures w14:val="none"/>
        </w:rPr>
        <w:t>right intervention</w:t>
      </w:r>
      <w:r w:rsidRPr="00E14DA3">
        <w:rPr>
          <w:rFonts w:ascii="Arial" w:hAnsi="Arial" w:cs="Arial"/>
          <w:kern w:val="0"/>
          <w:sz w:val="22"/>
          <w:lang w:eastAsia="en-GB"/>
          <w14:ligatures w14:val="none"/>
        </w:rPr>
        <w:t xml:space="preserve"> (CC3N, 2025). Clear communication improves teamwork and reduces clinical error through consistent information-sharing (NHS England, 2024). Strong leadership and teamwork enhance organisation, </w:t>
      </w:r>
      <w:r w:rsidR="00FE4B78" w:rsidRPr="00E14DA3">
        <w:rPr>
          <w:rFonts w:ascii="Arial" w:hAnsi="Arial" w:cs="Arial"/>
          <w:kern w:val="0"/>
          <w:sz w:val="22"/>
          <w:lang w:eastAsia="en-GB"/>
          <w14:ligatures w14:val="none"/>
        </w:rPr>
        <w:t>prioritisation,</w:t>
      </w:r>
      <w:r w:rsidRPr="00E14DA3">
        <w:rPr>
          <w:rFonts w:ascii="Arial" w:hAnsi="Arial" w:cs="Arial"/>
          <w:kern w:val="0"/>
          <w:sz w:val="22"/>
          <w:lang w:eastAsia="en-GB"/>
          <w14:ligatures w14:val="none"/>
        </w:rPr>
        <w:t xml:space="preserve"> and staff support, strengthening overall care quality in high-acuity settings (RCN, 2023).</w:t>
      </w:r>
    </w:p>
    <w:p w14:paraId="2E8FCE4F" w14:textId="77777777" w:rsidR="00F76D9A" w:rsidRPr="00E14DA3" w:rsidRDefault="00F76D9A" w:rsidP="00B63957">
      <w:pPr>
        <w:spacing w:after="0" w:line="240" w:lineRule="auto"/>
        <w:rPr>
          <w:rFonts w:ascii="Arial" w:hAnsi="Arial" w:cs="Arial"/>
          <w:kern w:val="0"/>
          <w:sz w:val="22"/>
          <w:lang w:eastAsia="en-GB"/>
          <w14:ligatures w14:val="none"/>
        </w:rPr>
      </w:pPr>
    </w:p>
    <w:p w14:paraId="5C10BC91" w14:textId="77777777" w:rsidR="008C4878" w:rsidRPr="00E14DA3" w:rsidRDefault="008C4878" w:rsidP="008C487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A lack of critical thinking, communication, and leadership skills in critical care can significantly reduce patient safety and service quality. Poor critical thinking may delay recognition of deterioration, increasing the risk of avoidable harm or cardiac arrest (NHS England, 2020). Weak communication can lead to misunderstandings between staff, medication errors, and inconsistent handovers, all of which jeopardise coordinated care (RCN, 2023). Insufficient leadership or teamwork can create disorganisation within the unit, resulting in delayed interventions and reduced support for colleagues during emergencies (CC3N, 2025).</w:t>
      </w:r>
    </w:p>
    <w:p w14:paraId="091EE3D1" w14:textId="77777777" w:rsidR="008C4878" w:rsidRPr="00E14DA3" w:rsidRDefault="008C4878" w:rsidP="008C4878">
      <w:pPr>
        <w:spacing w:after="0" w:line="240" w:lineRule="auto"/>
        <w:rPr>
          <w:rFonts w:ascii="Arial" w:hAnsi="Arial" w:cs="Arial"/>
          <w:kern w:val="0"/>
          <w:sz w:val="22"/>
          <w:lang w:eastAsia="en-GB"/>
          <w14:ligatures w14:val="none"/>
        </w:rPr>
      </w:pPr>
    </w:p>
    <w:p w14:paraId="3619F070" w14:textId="5EFE2EDD" w:rsidR="00774092" w:rsidRPr="00E14DA3" w:rsidRDefault="008C4878" w:rsidP="00957B30">
      <w:pPr>
        <w:spacing w:after="0" w:line="240" w:lineRule="auto"/>
        <w:rPr>
          <w:rFonts w:ascii="Arial" w:hAnsi="Arial" w:cs="Arial"/>
          <w:sz w:val="22"/>
        </w:rPr>
      </w:pPr>
      <w:r w:rsidRPr="00E14DA3">
        <w:rPr>
          <w:rFonts w:ascii="Arial" w:hAnsi="Arial" w:cs="Arial"/>
          <w:kern w:val="0"/>
          <w:sz w:val="22"/>
          <w:lang w:eastAsia="en-GB"/>
          <w14:ligatures w14:val="none"/>
        </w:rPr>
        <w:t xml:space="preserve">In real-life practice within health and social care, these skills are routinely </w:t>
      </w:r>
      <w:bookmarkStart w:id="7" w:name="_Int_pvt0aQp1"/>
      <w:r w:rsidRPr="00E14DA3">
        <w:rPr>
          <w:rFonts w:ascii="Arial" w:hAnsi="Arial" w:cs="Arial"/>
          <w:kern w:val="0"/>
          <w:sz w:val="22"/>
          <w:lang w:eastAsia="en-GB"/>
          <w14:ligatures w14:val="none"/>
        </w:rPr>
        <w:t>required</w:t>
      </w:r>
      <w:bookmarkEnd w:id="7"/>
      <w:r w:rsidR="00495A23">
        <w:rPr>
          <w:rFonts w:ascii="Arial" w:hAnsi="Arial" w:cs="Arial"/>
          <w:kern w:val="0"/>
          <w:sz w:val="22"/>
          <w:lang w:eastAsia="en-GB"/>
          <w14:ligatures w14:val="none"/>
        </w:rPr>
        <w:t>, for</w:t>
      </w:r>
      <w:r w:rsidRPr="00E14DA3">
        <w:rPr>
          <w:rFonts w:ascii="Arial" w:hAnsi="Arial" w:cs="Arial"/>
          <w:kern w:val="0"/>
          <w:sz w:val="22"/>
          <w:lang w:eastAsia="en-GB"/>
          <w14:ligatures w14:val="none"/>
        </w:rPr>
        <w:t xml:space="preserve"> example, during the monitoring of a patient with sudden drops in oxygen saturation, critical thinking is essential to interpret the readings and escalate concerns quickly. Communication skills </w:t>
      </w:r>
      <w:bookmarkStart w:id="8" w:name="_Int_Akc0NaJl"/>
      <w:r w:rsidRPr="00E14DA3">
        <w:rPr>
          <w:rFonts w:ascii="Arial" w:hAnsi="Arial" w:cs="Arial"/>
          <w:kern w:val="0"/>
          <w:sz w:val="22"/>
          <w:lang w:eastAsia="en-GB"/>
          <w14:ligatures w14:val="none"/>
        </w:rPr>
        <w:t xml:space="preserve">are </w:t>
      </w:r>
      <w:r w:rsidR="001517EA" w:rsidRPr="00E14DA3">
        <w:rPr>
          <w:rFonts w:ascii="Arial" w:hAnsi="Arial" w:cs="Arial"/>
          <w:kern w:val="0"/>
          <w:sz w:val="22"/>
          <w:lang w:eastAsia="en-GB"/>
          <w14:ligatures w14:val="none"/>
        </w:rPr>
        <w:t>needed</w:t>
      </w:r>
      <w:bookmarkEnd w:id="8"/>
      <w:r w:rsidRPr="00E14DA3">
        <w:rPr>
          <w:rFonts w:ascii="Arial" w:hAnsi="Arial" w:cs="Arial"/>
          <w:kern w:val="0"/>
          <w:sz w:val="22"/>
          <w:lang w:eastAsia="en-GB"/>
          <w14:ligatures w14:val="none"/>
        </w:rPr>
        <w:t xml:space="preserve"> when clearly reporting these changes to the nurse-in-charge or medical </w:t>
      </w:r>
      <w:r w:rsidRPr="00E14DA3">
        <w:rPr>
          <w:rFonts w:ascii="Arial" w:hAnsi="Arial" w:cs="Arial"/>
          <w:kern w:val="0"/>
          <w:sz w:val="22"/>
          <w:lang w:eastAsia="en-GB"/>
          <w14:ligatures w14:val="none"/>
        </w:rPr>
        <w:lastRenderedPageBreak/>
        <w:t xml:space="preserve">team to ensure immediate intervention. Teamwork and leadership skills are </w:t>
      </w:r>
      <w:bookmarkStart w:id="9" w:name="_Int_hI2vwyL3"/>
      <w:r w:rsidRPr="00E14DA3">
        <w:rPr>
          <w:rFonts w:ascii="Arial" w:hAnsi="Arial" w:cs="Arial"/>
          <w:kern w:val="0"/>
          <w:sz w:val="22"/>
          <w:lang w:eastAsia="en-GB"/>
          <w14:ligatures w14:val="none"/>
        </w:rPr>
        <w:t>demonstrated</w:t>
      </w:r>
      <w:bookmarkEnd w:id="9"/>
      <w:r w:rsidRPr="00E14DA3">
        <w:rPr>
          <w:rFonts w:ascii="Arial" w:hAnsi="Arial" w:cs="Arial"/>
          <w:kern w:val="0"/>
          <w:sz w:val="22"/>
          <w:lang w:eastAsia="en-GB"/>
          <w14:ligatures w14:val="none"/>
        </w:rPr>
        <w:t xml:space="preserve"> when coordinating tasks during a rapid response situation—such as </w:t>
      </w:r>
      <w:r w:rsidR="00220A21" w:rsidRPr="00E14DA3">
        <w:rPr>
          <w:rFonts w:ascii="Arial" w:hAnsi="Arial" w:cs="Arial"/>
          <w:kern w:val="0"/>
          <w:sz w:val="22"/>
          <w:lang w:eastAsia="en-GB"/>
          <w14:ligatures w14:val="none"/>
        </w:rPr>
        <w:t>giving</w:t>
      </w:r>
      <w:r w:rsidRPr="00E14DA3">
        <w:rPr>
          <w:rFonts w:ascii="Arial" w:hAnsi="Arial" w:cs="Arial"/>
          <w:kern w:val="0"/>
          <w:sz w:val="22"/>
          <w:lang w:eastAsia="en-GB"/>
          <w14:ligatures w14:val="none"/>
        </w:rPr>
        <w:t xml:space="preserve"> roles for airway support, observations, or documentation—so that care </w:t>
      </w:r>
      <w:bookmarkStart w:id="10" w:name="_Int_BvgIBY1i"/>
      <w:r w:rsidRPr="00E14DA3">
        <w:rPr>
          <w:rFonts w:ascii="Arial" w:hAnsi="Arial" w:cs="Arial"/>
          <w:kern w:val="0"/>
          <w:sz w:val="22"/>
          <w:lang w:eastAsia="en-GB"/>
          <w14:ligatures w14:val="none"/>
        </w:rPr>
        <w:t>is delivered</w:t>
      </w:r>
      <w:bookmarkEnd w:id="10"/>
      <w:r w:rsidRPr="00E14DA3">
        <w:rPr>
          <w:rFonts w:ascii="Arial" w:hAnsi="Arial" w:cs="Arial"/>
          <w:kern w:val="0"/>
          <w:sz w:val="22"/>
          <w:lang w:eastAsia="en-GB"/>
          <w14:ligatures w14:val="none"/>
        </w:rPr>
        <w:t xml:space="preserve"> safely and efficiently.</w:t>
      </w:r>
      <w:r w:rsidR="00222C3A" w:rsidRPr="00E14DA3">
        <w:rPr>
          <w:rFonts w:ascii="Arial" w:hAnsi="Arial" w:cs="Arial"/>
          <w:sz w:val="22"/>
        </w:rPr>
        <w:t xml:space="preserve"> </w:t>
      </w:r>
    </w:p>
    <w:p w14:paraId="04C619BA" w14:textId="77777777" w:rsidR="000975F6" w:rsidRPr="00E14DA3" w:rsidRDefault="000975F6" w:rsidP="00957B30">
      <w:pPr>
        <w:spacing w:after="0" w:line="240" w:lineRule="auto"/>
        <w:rPr>
          <w:rFonts w:ascii="Arial" w:hAnsi="Arial" w:cs="Arial"/>
          <w:sz w:val="22"/>
        </w:rPr>
      </w:pPr>
    </w:p>
    <w:p w14:paraId="2785500C" w14:textId="77777777" w:rsidR="000975F6" w:rsidRPr="00E14DA3" w:rsidRDefault="000975F6" w:rsidP="00957B30">
      <w:pPr>
        <w:spacing w:after="0" w:line="240" w:lineRule="auto"/>
        <w:rPr>
          <w:rFonts w:ascii="Arial" w:hAnsi="Arial" w:cs="Arial"/>
          <w:kern w:val="0"/>
          <w:sz w:val="22"/>
          <w:lang w:eastAsia="en-GB"/>
          <w14:ligatures w14:val="none"/>
        </w:rPr>
      </w:pPr>
    </w:p>
    <w:p w14:paraId="7338813D" w14:textId="77777777" w:rsidR="00C85A7C" w:rsidRPr="00E14DA3" w:rsidRDefault="00C85A7C" w:rsidP="00C85A7C">
      <w:pPr>
        <w:spacing w:after="0" w:line="240" w:lineRule="auto"/>
        <w:jc w:val="both"/>
        <w:rPr>
          <w:rFonts w:ascii="Arial" w:hAnsi="Arial" w:cs="Arial"/>
          <w:sz w:val="22"/>
        </w:rPr>
      </w:pPr>
    </w:p>
    <w:p w14:paraId="533323D8" w14:textId="405CABB5" w:rsidR="00500295" w:rsidRPr="00E14DA3" w:rsidRDefault="00AA77C8" w:rsidP="000975F6">
      <w:pPr>
        <w:pStyle w:val="Heading2"/>
        <w:rPr>
          <w:rFonts w:ascii="Arial" w:hAnsi="Arial" w:cs="Arial"/>
          <w:color w:val="4472C4" w:themeColor="accent1"/>
          <w:sz w:val="22"/>
          <w:szCs w:val="22"/>
        </w:rPr>
      </w:pPr>
      <w:bookmarkStart w:id="11" w:name="_Toc214475965"/>
      <w:r w:rsidRPr="00E14DA3">
        <w:rPr>
          <w:rFonts w:ascii="Arial" w:hAnsi="Arial" w:cs="Arial"/>
          <w:color w:val="4472C4" w:themeColor="accent1"/>
          <w:sz w:val="22"/>
          <w:szCs w:val="22"/>
        </w:rPr>
        <w:t>1</w:t>
      </w:r>
      <w:r w:rsidR="00774092" w:rsidRPr="00E14DA3">
        <w:rPr>
          <w:rFonts w:ascii="Arial" w:hAnsi="Arial" w:cs="Arial"/>
          <w:color w:val="4472C4" w:themeColor="accent1"/>
          <w:sz w:val="22"/>
          <w:szCs w:val="22"/>
        </w:rPr>
        <w:t>.</w:t>
      </w:r>
      <w:r w:rsidR="00E1725A" w:rsidRPr="00E14DA3">
        <w:rPr>
          <w:rFonts w:ascii="Arial" w:hAnsi="Arial" w:cs="Arial"/>
          <w:color w:val="4472C4" w:themeColor="accent1"/>
          <w:sz w:val="22"/>
          <w:szCs w:val="22"/>
        </w:rPr>
        <w:t>4</w:t>
      </w:r>
      <w:r w:rsidR="005D5457" w:rsidRPr="00E14DA3">
        <w:rPr>
          <w:rFonts w:ascii="Arial" w:hAnsi="Arial" w:cs="Arial"/>
          <w:color w:val="4472C4" w:themeColor="accent1"/>
          <w:sz w:val="22"/>
          <w:szCs w:val="22"/>
        </w:rPr>
        <w:t xml:space="preserve"> </w:t>
      </w:r>
      <w:r w:rsidR="003003FD" w:rsidRPr="00E14DA3">
        <w:rPr>
          <w:rFonts w:ascii="Arial" w:hAnsi="Arial" w:cs="Arial"/>
          <w:color w:val="4472C4" w:themeColor="accent1"/>
          <w:sz w:val="22"/>
          <w:szCs w:val="22"/>
        </w:rPr>
        <w:t>Strategies</w:t>
      </w:r>
      <w:r w:rsidR="00183CB9" w:rsidRPr="00E14DA3">
        <w:rPr>
          <w:rFonts w:ascii="Arial" w:hAnsi="Arial" w:cs="Arial"/>
          <w:color w:val="4472C4" w:themeColor="accent1"/>
          <w:sz w:val="22"/>
          <w:szCs w:val="22"/>
        </w:rPr>
        <w:t xml:space="preserve"> to improve the skills</w:t>
      </w:r>
      <w:r w:rsidR="005D5457" w:rsidRPr="00E14DA3">
        <w:rPr>
          <w:rFonts w:ascii="Arial" w:hAnsi="Arial" w:cs="Arial"/>
          <w:color w:val="4472C4" w:themeColor="accent1"/>
          <w:sz w:val="22"/>
          <w:szCs w:val="22"/>
        </w:rPr>
        <w:t xml:space="preserve"> </w:t>
      </w:r>
      <w:r w:rsidR="00070818" w:rsidRPr="00E14DA3">
        <w:rPr>
          <w:rFonts w:ascii="Arial" w:hAnsi="Arial" w:cs="Arial"/>
          <w:color w:val="4472C4" w:themeColor="accent1"/>
          <w:sz w:val="22"/>
          <w:szCs w:val="22"/>
        </w:rPr>
        <w:t xml:space="preserve">for </w:t>
      </w:r>
      <w:r w:rsidR="007E5255" w:rsidRPr="00E14DA3">
        <w:rPr>
          <w:rFonts w:ascii="Arial" w:hAnsi="Arial" w:cs="Arial"/>
          <w:color w:val="4472C4" w:themeColor="accent1"/>
          <w:sz w:val="22"/>
          <w:szCs w:val="22"/>
        </w:rPr>
        <w:t>Critical Care Nurse</w:t>
      </w:r>
      <w:bookmarkEnd w:id="11"/>
    </w:p>
    <w:p w14:paraId="738ABF39" w14:textId="77777777" w:rsidR="00511656" w:rsidRPr="00E14DA3" w:rsidRDefault="00511656" w:rsidP="00500295">
      <w:pPr>
        <w:spacing w:after="0"/>
        <w:rPr>
          <w:rFonts w:ascii="Arial" w:hAnsi="Arial" w:cs="Arial"/>
          <w:sz w:val="22"/>
        </w:rPr>
      </w:pPr>
    </w:p>
    <w:p w14:paraId="3F111D55" w14:textId="77777777" w:rsidR="00455402" w:rsidRPr="00E14DA3" w:rsidRDefault="00455402" w:rsidP="00455402">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Simulation training, reflective practice, and interdisciplinary team workshops are key strategies to improve critical thinking, communication, and leadership skills in critical care. Simulation allows safe practice of high-acuity scenarios, such as managing a patient’s sudden drop in oxygen saturation, enhancing rapid decision-making and teamwork (NHS Education for Scotland, 2022). Reflective practice and clinical supervision support learning from cases, such as reviewing a delayed medication administration, strengthening problem-solving and communication (Royal College of Nursing, 2023). Interdisciplinary workshops promote effective handovers and leadership, for example coordinating tasks during a rapid response call, reducing errors and improving patient safety (Intensive Care Society, 2021).</w:t>
      </w:r>
    </w:p>
    <w:p w14:paraId="0E1F4C72" w14:textId="77777777" w:rsidR="001548B5" w:rsidRPr="00E14DA3" w:rsidRDefault="001548B5" w:rsidP="00455402">
      <w:pPr>
        <w:spacing w:after="0" w:line="240" w:lineRule="auto"/>
        <w:rPr>
          <w:rFonts w:ascii="Arial" w:hAnsi="Arial" w:cs="Arial"/>
          <w:kern w:val="0"/>
          <w:sz w:val="22"/>
          <w:lang w:eastAsia="en-GB"/>
          <w14:ligatures w14:val="none"/>
        </w:rPr>
      </w:pPr>
    </w:p>
    <w:p w14:paraId="52CBF084" w14:textId="25550A83" w:rsidR="00530060" w:rsidRPr="00E14DA3" w:rsidRDefault="00530060"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These strategies </w:t>
      </w:r>
      <w:bookmarkStart w:id="12" w:name="_Int_gHuDEl9V"/>
      <w:r w:rsidRPr="00E14DA3">
        <w:rPr>
          <w:rFonts w:ascii="Arial" w:hAnsi="Arial" w:cs="Arial"/>
          <w:kern w:val="0"/>
          <w:sz w:val="22"/>
          <w:lang w:eastAsia="en-GB"/>
          <w14:ligatures w14:val="none"/>
        </w:rPr>
        <w:t>were selected</w:t>
      </w:r>
      <w:bookmarkEnd w:id="12"/>
      <w:r w:rsidRPr="00E14DA3">
        <w:rPr>
          <w:rFonts w:ascii="Arial" w:hAnsi="Arial" w:cs="Arial"/>
          <w:kern w:val="0"/>
          <w:sz w:val="22"/>
          <w:lang w:eastAsia="en-GB"/>
          <w14:ligatures w14:val="none"/>
        </w:rPr>
        <w:t xml:space="preserve"> because they are evidence-based methods proven to enhance the key skills </w:t>
      </w:r>
      <w:r w:rsidR="002A1EB7" w:rsidRPr="00E14DA3">
        <w:rPr>
          <w:rFonts w:ascii="Arial" w:hAnsi="Arial" w:cs="Arial"/>
          <w:kern w:val="0"/>
          <w:sz w:val="22"/>
          <w:lang w:eastAsia="en-GB"/>
          <w14:ligatures w14:val="none"/>
        </w:rPr>
        <w:t>needed</w:t>
      </w:r>
      <w:r w:rsidRPr="00E14DA3">
        <w:rPr>
          <w:rFonts w:ascii="Arial" w:hAnsi="Arial" w:cs="Arial"/>
          <w:kern w:val="0"/>
          <w:sz w:val="22"/>
          <w:lang w:eastAsia="en-GB"/>
          <w14:ligatures w14:val="none"/>
        </w:rPr>
        <w:t xml:space="preserve"> for effective critical care nursing. Simulation training </w:t>
      </w:r>
      <w:bookmarkStart w:id="13" w:name="_Int_7x3PBkFV"/>
      <w:r w:rsidRPr="00E14DA3">
        <w:rPr>
          <w:rFonts w:ascii="Arial" w:hAnsi="Arial" w:cs="Arial"/>
          <w:kern w:val="0"/>
          <w:sz w:val="22"/>
          <w:lang w:eastAsia="en-GB"/>
          <w14:ligatures w14:val="none"/>
        </w:rPr>
        <w:t>was chosen</w:t>
      </w:r>
      <w:bookmarkEnd w:id="13"/>
      <w:r w:rsidRPr="00E14DA3">
        <w:rPr>
          <w:rFonts w:ascii="Arial" w:hAnsi="Arial" w:cs="Arial"/>
          <w:kern w:val="0"/>
          <w:sz w:val="22"/>
          <w:lang w:eastAsia="en-GB"/>
          <w14:ligatures w14:val="none"/>
        </w:rPr>
        <w:t xml:space="preserve"> because it allows nurses to practise managing high-acuity clinical scenarios in a safe, controlled environment. For example, in a UK intensive care unit, nurses may simulate managing a patient experiencing sudden respiratory failure, practising ventilator adjustments, medication administration, and team coordination without risk to actual patients. This repeated exposure develops critical thinking, rapid decision-making, and teamwork (NHS Education for Scotland, 2022).</w:t>
      </w:r>
    </w:p>
    <w:p w14:paraId="74D6E100" w14:textId="77777777" w:rsidR="00530060" w:rsidRPr="00E14DA3" w:rsidRDefault="00530060" w:rsidP="00530060">
      <w:pPr>
        <w:spacing w:after="0" w:line="240" w:lineRule="auto"/>
        <w:rPr>
          <w:rFonts w:ascii="Arial" w:hAnsi="Arial" w:cs="Arial"/>
          <w:kern w:val="0"/>
          <w:sz w:val="22"/>
          <w:lang w:eastAsia="en-GB"/>
          <w14:ligatures w14:val="none"/>
        </w:rPr>
      </w:pPr>
    </w:p>
    <w:p w14:paraId="7282B029" w14:textId="77777777" w:rsidR="00530060" w:rsidRPr="00E14DA3" w:rsidRDefault="00530060"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Reflective practice and clinical supervision encourage ongoing professional development. For instance, a nurse may review a case where a patient’s blood pressure dropped unexpectedly, reflecting on the actions taken and discussing improvements with a clinical supervisor. This process strengthens problem-solving abilities, improves communication with colleagues and patients, and reinforces safe practice (Royal College of Nursing, 2023).</w:t>
      </w:r>
    </w:p>
    <w:p w14:paraId="1AAD1C25" w14:textId="77777777" w:rsidR="00530060" w:rsidRPr="00E14DA3" w:rsidRDefault="00530060" w:rsidP="00530060">
      <w:pPr>
        <w:spacing w:after="0" w:line="240" w:lineRule="auto"/>
        <w:rPr>
          <w:rFonts w:ascii="Arial" w:hAnsi="Arial" w:cs="Arial"/>
          <w:kern w:val="0"/>
          <w:sz w:val="22"/>
          <w:lang w:eastAsia="en-GB"/>
          <w14:ligatures w14:val="none"/>
        </w:rPr>
      </w:pPr>
    </w:p>
    <w:p w14:paraId="7E1D65AB" w14:textId="3A2ACC8F" w:rsidR="00530060" w:rsidRPr="00E14DA3" w:rsidRDefault="007945C8"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I</w:t>
      </w:r>
      <w:r w:rsidR="00530060" w:rsidRPr="00E14DA3">
        <w:rPr>
          <w:rFonts w:ascii="Arial" w:hAnsi="Arial" w:cs="Arial"/>
          <w:kern w:val="0"/>
          <w:sz w:val="22"/>
          <w:lang w:eastAsia="en-GB"/>
          <w14:ligatures w14:val="none"/>
        </w:rPr>
        <w:t xml:space="preserve">nterdisciplinary team workshops </w:t>
      </w:r>
      <w:r w:rsidRPr="00E14DA3">
        <w:rPr>
          <w:rFonts w:ascii="Arial" w:hAnsi="Arial" w:cs="Arial"/>
          <w:kern w:val="0"/>
          <w:sz w:val="22"/>
          <w:lang w:eastAsia="en-GB"/>
          <w14:ligatures w14:val="none"/>
        </w:rPr>
        <w:t>give structured opportunities for staff</w:t>
      </w:r>
      <w:r w:rsidR="00530060" w:rsidRPr="00E14DA3">
        <w:rPr>
          <w:rFonts w:ascii="Arial" w:hAnsi="Arial" w:cs="Arial"/>
          <w:kern w:val="0"/>
          <w:sz w:val="22"/>
          <w:lang w:eastAsia="en-GB"/>
          <w14:ligatures w14:val="none"/>
        </w:rPr>
        <w:t xml:space="preserve"> to practise leadership, delegation, and handover skills. In a UK hospital, a workshop may simulate a rapid response call, requiring nurses, doctors, and allied health professionals to coordinate interventions efficiently. This experience builds confidence, improves collaboration, and reduces errors in high-pressure situations, directly enhancing patient safety (Intensive Care Society, 2021).</w:t>
      </w:r>
    </w:p>
    <w:p w14:paraId="48D25418" w14:textId="77777777" w:rsidR="00530060" w:rsidRPr="00E14DA3" w:rsidRDefault="00530060" w:rsidP="00530060">
      <w:pPr>
        <w:spacing w:after="0" w:line="240" w:lineRule="auto"/>
        <w:rPr>
          <w:rFonts w:ascii="Arial" w:hAnsi="Arial" w:cs="Arial"/>
          <w:kern w:val="0"/>
          <w:sz w:val="22"/>
          <w:lang w:eastAsia="en-GB"/>
          <w14:ligatures w14:val="none"/>
        </w:rPr>
      </w:pPr>
    </w:p>
    <w:p w14:paraId="47F10A0A" w14:textId="77777777" w:rsidR="00530060" w:rsidRPr="00E14DA3" w:rsidRDefault="00530060" w:rsidP="00530060">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Together, these strategies address practical, reflective, and collaborative aspects of critical care, ensuring nurses </w:t>
      </w:r>
      <w:bookmarkStart w:id="14" w:name="_Int_TbwlhQ9L"/>
      <w:r w:rsidRPr="00E14DA3">
        <w:rPr>
          <w:rFonts w:ascii="Arial" w:hAnsi="Arial" w:cs="Arial"/>
          <w:kern w:val="0"/>
          <w:sz w:val="22"/>
          <w:lang w:eastAsia="en-GB"/>
          <w14:ligatures w14:val="none"/>
        </w:rPr>
        <w:t>are fully equipped</w:t>
      </w:r>
      <w:bookmarkEnd w:id="14"/>
      <w:r w:rsidRPr="00E14DA3">
        <w:rPr>
          <w:rFonts w:ascii="Arial" w:hAnsi="Arial" w:cs="Arial"/>
          <w:kern w:val="0"/>
          <w:sz w:val="22"/>
          <w:lang w:eastAsia="en-GB"/>
          <w14:ligatures w14:val="none"/>
        </w:rPr>
        <w:t xml:space="preserve"> to manage complex, high-acuity environments safely and effectively.</w:t>
      </w:r>
    </w:p>
    <w:p w14:paraId="74EB8431" w14:textId="77777777" w:rsidR="00E23BAD" w:rsidRPr="00E14DA3" w:rsidRDefault="00E23BAD" w:rsidP="00455402">
      <w:pPr>
        <w:spacing w:after="0" w:line="240" w:lineRule="auto"/>
        <w:rPr>
          <w:rFonts w:ascii="Arial" w:hAnsi="Arial" w:cs="Arial"/>
          <w:kern w:val="0"/>
          <w:sz w:val="22"/>
          <w:lang w:eastAsia="en-GB"/>
          <w14:ligatures w14:val="none"/>
        </w:rPr>
      </w:pPr>
    </w:p>
    <w:p w14:paraId="4CF2D851" w14:textId="31939A8C" w:rsidR="00F1720B" w:rsidRDefault="00A946CB" w:rsidP="00500295">
      <w:pPr>
        <w:spacing w:after="0"/>
        <w:rPr>
          <w:rFonts w:ascii="Arial" w:hAnsi="Arial" w:cs="Arial"/>
          <w:sz w:val="22"/>
        </w:rPr>
      </w:pPr>
      <w:r w:rsidRPr="00E14DA3">
        <w:rPr>
          <w:rFonts w:ascii="Arial" w:hAnsi="Arial" w:cs="Arial"/>
          <w:sz w:val="22"/>
        </w:rPr>
        <w:t xml:space="preserve"> </w:t>
      </w:r>
    </w:p>
    <w:p w14:paraId="46F78F26" w14:textId="77777777" w:rsidR="001E7F7B" w:rsidRDefault="001E7F7B" w:rsidP="00500295">
      <w:pPr>
        <w:spacing w:after="0"/>
        <w:rPr>
          <w:rFonts w:ascii="Arial" w:hAnsi="Arial" w:cs="Arial"/>
          <w:sz w:val="22"/>
        </w:rPr>
      </w:pPr>
    </w:p>
    <w:p w14:paraId="62591060" w14:textId="77777777" w:rsidR="001E7F7B" w:rsidRDefault="001E7F7B" w:rsidP="00500295">
      <w:pPr>
        <w:spacing w:after="0"/>
        <w:rPr>
          <w:rFonts w:ascii="Arial" w:hAnsi="Arial" w:cs="Arial"/>
          <w:sz w:val="22"/>
        </w:rPr>
      </w:pPr>
    </w:p>
    <w:p w14:paraId="69E320EE" w14:textId="77777777" w:rsidR="001E7F7B" w:rsidRDefault="001E7F7B" w:rsidP="00500295">
      <w:pPr>
        <w:spacing w:after="0"/>
        <w:rPr>
          <w:rFonts w:ascii="Arial" w:hAnsi="Arial" w:cs="Arial"/>
          <w:sz w:val="22"/>
        </w:rPr>
      </w:pPr>
    </w:p>
    <w:p w14:paraId="67408AB6" w14:textId="77777777" w:rsidR="001E7F7B" w:rsidRDefault="001E7F7B" w:rsidP="00500295">
      <w:pPr>
        <w:spacing w:after="0"/>
        <w:rPr>
          <w:rFonts w:ascii="Arial" w:hAnsi="Arial" w:cs="Arial"/>
          <w:sz w:val="22"/>
        </w:rPr>
      </w:pPr>
    </w:p>
    <w:p w14:paraId="1F23152E" w14:textId="77777777" w:rsidR="001E7F7B" w:rsidRDefault="001E7F7B" w:rsidP="00500295">
      <w:pPr>
        <w:spacing w:after="0"/>
        <w:rPr>
          <w:rFonts w:ascii="Arial" w:hAnsi="Arial" w:cs="Arial"/>
          <w:sz w:val="22"/>
        </w:rPr>
      </w:pPr>
    </w:p>
    <w:p w14:paraId="61DC696C" w14:textId="77777777" w:rsidR="001E7F7B" w:rsidRDefault="001E7F7B" w:rsidP="00500295">
      <w:pPr>
        <w:spacing w:after="0"/>
        <w:rPr>
          <w:rFonts w:ascii="Arial" w:hAnsi="Arial" w:cs="Arial"/>
          <w:sz w:val="22"/>
        </w:rPr>
      </w:pPr>
    </w:p>
    <w:p w14:paraId="2BB8F2BD" w14:textId="77777777" w:rsidR="001E7F7B" w:rsidRDefault="001E7F7B" w:rsidP="00500295">
      <w:pPr>
        <w:spacing w:after="0"/>
        <w:rPr>
          <w:rFonts w:ascii="Arial" w:hAnsi="Arial" w:cs="Arial"/>
          <w:sz w:val="22"/>
        </w:rPr>
      </w:pPr>
    </w:p>
    <w:p w14:paraId="7F947FAA" w14:textId="77777777" w:rsidR="001E7F7B" w:rsidRDefault="001E7F7B" w:rsidP="00500295">
      <w:pPr>
        <w:spacing w:after="0"/>
        <w:rPr>
          <w:rFonts w:ascii="Arial" w:hAnsi="Arial" w:cs="Arial"/>
          <w:sz w:val="22"/>
        </w:rPr>
      </w:pPr>
    </w:p>
    <w:p w14:paraId="3B686788" w14:textId="77777777" w:rsidR="001E7F7B" w:rsidRPr="00E14DA3" w:rsidRDefault="001E7F7B" w:rsidP="00500295">
      <w:pPr>
        <w:spacing w:after="0"/>
        <w:rPr>
          <w:rFonts w:ascii="Arial" w:hAnsi="Arial" w:cs="Arial"/>
          <w:sz w:val="22"/>
        </w:rPr>
      </w:pPr>
    </w:p>
    <w:p w14:paraId="2703A512" w14:textId="77777777" w:rsidR="00500295" w:rsidRPr="00E14DA3" w:rsidRDefault="00500295" w:rsidP="00500295">
      <w:pPr>
        <w:spacing w:after="0"/>
        <w:rPr>
          <w:rFonts w:ascii="Arial" w:hAnsi="Arial" w:cs="Arial"/>
          <w:sz w:val="22"/>
        </w:rPr>
      </w:pPr>
    </w:p>
    <w:p w14:paraId="2FCE1362" w14:textId="6D98893B" w:rsidR="00044399" w:rsidRPr="00E14DA3" w:rsidRDefault="00AA77C8" w:rsidP="00044399">
      <w:pPr>
        <w:pStyle w:val="Heading2"/>
        <w:rPr>
          <w:rFonts w:ascii="Arial" w:hAnsi="Arial" w:cs="Arial"/>
          <w:color w:val="4472C4" w:themeColor="accent1"/>
          <w:sz w:val="22"/>
          <w:szCs w:val="22"/>
        </w:rPr>
      </w:pPr>
      <w:bookmarkStart w:id="15" w:name="_Toc214475966"/>
      <w:r w:rsidRPr="00E14DA3">
        <w:rPr>
          <w:rFonts w:ascii="Arial" w:hAnsi="Arial" w:cs="Arial"/>
          <w:color w:val="4472C4" w:themeColor="accent1"/>
          <w:sz w:val="22"/>
          <w:szCs w:val="22"/>
        </w:rPr>
        <w:lastRenderedPageBreak/>
        <w:t>1</w:t>
      </w:r>
      <w:r w:rsidR="00A946CB" w:rsidRPr="00E14DA3">
        <w:rPr>
          <w:rFonts w:ascii="Arial" w:hAnsi="Arial" w:cs="Arial"/>
          <w:color w:val="4472C4" w:themeColor="accent1"/>
          <w:sz w:val="22"/>
          <w:szCs w:val="22"/>
        </w:rPr>
        <w:t>.4 Conclusion</w:t>
      </w:r>
      <w:bookmarkEnd w:id="15"/>
    </w:p>
    <w:p w14:paraId="4797BB44" w14:textId="77777777" w:rsidR="00901BA0" w:rsidRPr="00901BA0" w:rsidRDefault="00901BA0" w:rsidP="00901BA0">
      <w:pPr>
        <w:spacing w:after="0" w:line="240" w:lineRule="auto"/>
        <w:rPr>
          <w:rFonts w:ascii="Arial" w:hAnsi="Arial" w:cs="Arial"/>
          <w:kern w:val="0"/>
          <w:sz w:val="22"/>
          <w:lang w:eastAsia="en-GB"/>
          <w14:ligatures w14:val="none"/>
        </w:rPr>
      </w:pPr>
    </w:p>
    <w:p w14:paraId="22F806BB" w14:textId="313FB55E" w:rsidR="00901BA0" w:rsidRPr="00901BA0" w:rsidRDefault="00901BA0" w:rsidP="00901BA0">
      <w:pPr>
        <w:spacing w:after="0" w:line="240" w:lineRule="auto"/>
        <w:rPr>
          <w:rFonts w:ascii="Arial" w:hAnsi="Arial" w:cs="Arial"/>
          <w:kern w:val="0"/>
          <w:sz w:val="22"/>
          <w:lang w:eastAsia="en-GB"/>
          <w14:ligatures w14:val="none"/>
        </w:rPr>
      </w:pPr>
      <w:r w:rsidRPr="00901BA0">
        <w:rPr>
          <w:rFonts w:ascii="Arial" w:hAnsi="Arial" w:cs="Arial"/>
          <w:kern w:val="0"/>
          <w:sz w:val="22"/>
          <w:lang w:eastAsia="en-GB"/>
          <w14:ligatures w14:val="none"/>
        </w:rPr>
        <w:t xml:space="preserve">In conclusion, Critical Care Nurses are essential for providing specialised care to patients with life-threatening conditions. Their responsibilities include </w:t>
      </w:r>
      <w:r w:rsidR="00C6648C" w:rsidRPr="00901BA0">
        <w:rPr>
          <w:rFonts w:ascii="Arial" w:hAnsi="Arial" w:cs="Arial"/>
          <w:kern w:val="0"/>
          <w:sz w:val="22"/>
          <w:lang w:eastAsia="en-GB"/>
          <w14:ligatures w14:val="none"/>
        </w:rPr>
        <w:t>checking</w:t>
      </w:r>
      <w:r w:rsidRPr="00901BA0">
        <w:rPr>
          <w:rFonts w:ascii="Arial" w:hAnsi="Arial" w:cs="Arial"/>
          <w:kern w:val="0"/>
          <w:sz w:val="22"/>
          <w:lang w:eastAsia="en-GB"/>
          <w14:ligatures w14:val="none"/>
        </w:rPr>
        <w:t xml:space="preserve"> patients, administering advanced treatments, and collaborating with multidisciplinary teams. The role requires critical thinking, communication, and leadership skills to manage complex and high-pressure situations. Key challenges include emotional demands and rapidly changing patient conditions. Strategies such as simulation training, reflective practice, and interdisciplinary workshops help develop these skills, ensuring safe, efficient, and high-quality patient care.</w:t>
      </w:r>
    </w:p>
    <w:p w14:paraId="0F6B7C09" w14:textId="77777777" w:rsidR="00044399" w:rsidRPr="00E14DA3" w:rsidRDefault="00044399" w:rsidP="00044399">
      <w:pPr>
        <w:rPr>
          <w:rFonts w:ascii="Arial" w:hAnsi="Arial" w:cs="Arial"/>
          <w:sz w:val="22"/>
        </w:rPr>
      </w:pPr>
    </w:p>
    <w:p w14:paraId="4491053B" w14:textId="37BE2CD4" w:rsidR="00E91474" w:rsidRPr="00E14DA3" w:rsidRDefault="00E91474" w:rsidP="00E14DA3">
      <w:pPr>
        <w:spacing w:after="0" w:line="240" w:lineRule="auto"/>
        <w:rPr>
          <w:rFonts w:ascii="Arial" w:hAnsi="Arial" w:cs="Arial"/>
          <w:sz w:val="22"/>
        </w:rPr>
      </w:pPr>
    </w:p>
    <w:p w14:paraId="0A0DA65C" w14:textId="77777777" w:rsidR="000975F6" w:rsidRPr="00E14DA3" w:rsidRDefault="000975F6" w:rsidP="000975F6">
      <w:pPr>
        <w:spacing w:after="0" w:line="240" w:lineRule="auto"/>
        <w:rPr>
          <w:rFonts w:ascii="Arial" w:hAnsi="Arial" w:cs="Arial"/>
          <w:sz w:val="22"/>
        </w:rPr>
      </w:pPr>
    </w:p>
    <w:p w14:paraId="6688D242" w14:textId="77777777" w:rsidR="000975F6" w:rsidRPr="00E14DA3" w:rsidRDefault="000975F6" w:rsidP="000975F6">
      <w:pPr>
        <w:spacing w:after="0" w:line="240" w:lineRule="auto"/>
        <w:rPr>
          <w:rFonts w:ascii="Arial" w:hAnsi="Arial" w:cs="Arial"/>
          <w:sz w:val="22"/>
        </w:rPr>
      </w:pPr>
    </w:p>
    <w:p w14:paraId="067D7CE2" w14:textId="77777777" w:rsidR="000975F6" w:rsidRPr="00E14DA3" w:rsidRDefault="000975F6" w:rsidP="000975F6">
      <w:pPr>
        <w:spacing w:after="0" w:line="240" w:lineRule="auto"/>
        <w:rPr>
          <w:rFonts w:ascii="Arial" w:hAnsi="Arial" w:cs="Arial"/>
          <w:sz w:val="22"/>
        </w:rPr>
      </w:pPr>
    </w:p>
    <w:p w14:paraId="27359677" w14:textId="77777777" w:rsidR="000975F6" w:rsidRPr="00E14DA3" w:rsidRDefault="000975F6" w:rsidP="000975F6">
      <w:pPr>
        <w:spacing w:after="0" w:line="240" w:lineRule="auto"/>
        <w:rPr>
          <w:rFonts w:ascii="Arial" w:hAnsi="Arial" w:cs="Arial"/>
          <w:sz w:val="22"/>
        </w:rPr>
      </w:pPr>
    </w:p>
    <w:p w14:paraId="40937BAD" w14:textId="77777777" w:rsidR="000975F6" w:rsidRPr="00E14DA3" w:rsidRDefault="000975F6" w:rsidP="000975F6">
      <w:pPr>
        <w:spacing w:after="0" w:line="240" w:lineRule="auto"/>
        <w:rPr>
          <w:rFonts w:ascii="Arial" w:hAnsi="Arial" w:cs="Arial"/>
          <w:sz w:val="22"/>
        </w:rPr>
      </w:pPr>
    </w:p>
    <w:p w14:paraId="1380DB05" w14:textId="77777777" w:rsidR="000975F6" w:rsidRPr="00E14DA3" w:rsidRDefault="000975F6" w:rsidP="000975F6">
      <w:pPr>
        <w:spacing w:after="0" w:line="240" w:lineRule="auto"/>
        <w:rPr>
          <w:rFonts w:ascii="Arial" w:hAnsi="Arial" w:cs="Arial"/>
          <w:sz w:val="22"/>
        </w:rPr>
      </w:pPr>
    </w:p>
    <w:p w14:paraId="44BF8ABB" w14:textId="77777777" w:rsidR="000975F6" w:rsidRPr="00E14DA3" w:rsidRDefault="000975F6" w:rsidP="000975F6">
      <w:pPr>
        <w:spacing w:after="0" w:line="240" w:lineRule="auto"/>
        <w:rPr>
          <w:rFonts w:ascii="Arial" w:hAnsi="Arial" w:cs="Arial"/>
          <w:sz w:val="22"/>
        </w:rPr>
      </w:pPr>
    </w:p>
    <w:p w14:paraId="60777C39" w14:textId="77777777" w:rsidR="000975F6" w:rsidRPr="00E14DA3" w:rsidRDefault="000975F6" w:rsidP="000975F6">
      <w:pPr>
        <w:spacing w:after="0" w:line="240" w:lineRule="auto"/>
        <w:rPr>
          <w:rFonts w:ascii="Arial" w:hAnsi="Arial" w:cs="Arial"/>
          <w:sz w:val="22"/>
        </w:rPr>
      </w:pPr>
    </w:p>
    <w:p w14:paraId="1C6296C1" w14:textId="77777777" w:rsidR="000975F6" w:rsidRPr="00E14DA3" w:rsidRDefault="000975F6" w:rsidP="000975F6">
      <w:pPr>
        <w:spacing w:after="0" w:line="240" w:lineRule="auto"/>
        <w:rPr>
          <w:rFonts w:ascii="Arial" w:hAnsi="Arial" w:cs="Arial"/>
          <w:sz w:val="22"/>
        </w:rPr>
      </w:pPr>
    </w:p>
    <w:p w14:paraId="24860A12" w14:textId="77777777" w:rsidR="000975F6" w:rsidRPr="00E14DA3" w:rsidRDefault="000975F6" w:rsidP="000975F6">
      <w:pPr>
        <w:spacing w:after="0" w:line="240" w:lineRule="auto"/>
        <w:rPr>
          <w:rFonts w:ascii="Arial" w:hAnsi="Arial" w:cs="Arial"/>
          <w:sz w:val="22"/>
        </w:rPr>
      </w:pPr>
    </w:p>
    <w:p w14:paraId="543512EC" w14:textId="77777777" w:rsidR="000975F6" w:rsidRPr="00E14DA3" w:rsidRDefault="000975F6" w:rsidP="000975F6">
      <w:pPr>
        <w:spacing w:after="0" w:line="240" w:lineRule="auto"/>
        <w:rPr>
          <w:rFonts w:ascii="Arial" w:hAnsi="Arial" w:cs="Arial"/>
          <w:sz w:val="22"/>
        </w:rPr>
      </w:pPr>
    </w:p>
    <w:p w14:paraId="5F27862A" w14:textId="77777777" w:rsidR="000975F6" w:rsidRPr="00E14DA3" w:rsidRDefault="000975F6" w:rsidP="000975F6">
      <w:pPr>
        <w:spacing w:after="0" w:line="240" w:lineRule="auto"/>
        <w:rPr>
          <w:rFonts w:ascii="Arial" w:hAnsi="Arial" w:cs="Arial"/>
          <w:sz w:val="22"/>
        </w:rPr>
      </w:pPr>
    </w:p>
    <w:p w14:paraId="2AEE646A" w14:textId="77777777" w:rsidR="000975F6" w:rsidRPr="00E14DA3" w:rsidRDefault="000975F6" w:rsidP="000975F6">
      <w:pPr>
        <w:spacing w:after="0" w:line="240" w:lineRule="auto"/>
        <w:rPr>
          <w:rFonts w:ascii="Arial" w:hAnsi="Arial" w:cs="Arial"/>
          <w:sz w:val="22"/>
        </w:rPr>
      </w:pPr>
    </w:p>
    <w:p w14:paraId="05AA4397" w14:textId="77777777" w:rsidR="000975F6" w:rsidRPr="00E14DA3" w:rsidRDefault="000975F6" w:rsidP="000975F6">
      <w:pPr>
        <w:spacing w:after="0" w:line="240" w:lineRule="auto"/>
        <w:rPr>
          <w:rFonts w:ascii="Arial" w:hAnsi="Arial" w:cs="Arial"/>
          <w:sz w:val="22"/>
        </w:rPr>
      </w:pPr>
    </w:p>
    <w:p w14:paraId="59A38101" w14:textId="77777777" w:rsidR="000975F6" w:rsidRPr="00E14DA3" w:rsidRDefault="000975F6" w:rsidP="000975F6">
      <w:pPr>
        <w:spacing w:after="0" w:line="240" w:lineRule="auto"/>
        <w:rPr>
          <w:rFonts w:ascii="Arial" w:hAnsi="Arial" w:cs="Arial"/>
          <w:sz w:val="22"/>
        </w:rPr>
      </w:pPr>
    </w:p>
    <w:p w14:paraId="36B23FCD" w14:textId="77777777" w:rsidR="000975F6" w:rsidRPr="00E14DA3" w:rsidRDefault="000975F6" w:rsidP="000975F6">
      <w:pPr>
        <w:spacing w:after="0" w:line="240" w:lineRule="auto"/>
        <w:rPr>
          <w:rFonts w:ascii="Arial" w:hAnsi="Arial" w:cs="Arial"/>
          <w:sz w:val="22"/>
        </w:rPr>
      </w:pPr>
    </w:p>
    <w:p w14:paraId="7AE1A8D2" w14:textId="77777777" w:rsidR="000975F6" w:rsidRPr="00E14DA3" w:rsidRDefault="000975F6" w:rsidP="000975F6">
      <w:pPr>
        <w:spacing w:after="0" w:line="240" w:lineRule="auto"/>
        <w:rPr>
          <w:rFonts w:ascii="Arial" w:hAnsi="Arial" w:cs="Arial"/>
          <w:sz w:val="22"/>
        </w:rPr>
      </w:pPr>
    </w:p>
    <w:p w14:paraId="7F4F3EE6" w14:textId="77777777" w:rsidR="000975F6" w:rsidRPr="00E14DA3" w:rsidRDefault="000975F6" w:rsidP="000975F6">
      <w:pPr>
        <w:spacing w:after="0" w:line="240" w:lineRule="auto"/>
        <w:rPr>
          <w:rFonts w:ascii="Arial" w:hAnsi="Arial" w:cs="Arial"/>
          <w:sz w:val="22"/>
        </w:rPr>
      </w:pPr>
    </w:p>
    <w:p w14:paraId="3CE5061C" w14:textId="77777777" w:rsidR="000975F6" w:rsidRPr="00E14DA3" w:rsidRDefault="000975F6" w:rsidP="000975F6">
      <w:pPr>
        <w:spacing w:after="0" w:line="240" w:lineRule="auto"/>
        <w:rPr>
          <w:rFonts w:ascii="Arial" w:hAnsi="Arial" w:cs="Arial"/>
          <w:sz w:val="22"/>
        </w:rPr>
      </w:pPr>
    </w:p>
    <w:p w14:paraId="55AB4941" w14:textId="77777777" w:rsidR="000975F6" w:rsidRPr="00E14DA3" w:rsidRDefault="000975F6" w:rsidP="000975F6">
      <w:pPr>
        <w:spacing w:after="0" w:line="240" w:lineRule="auto"/>
        <w:rPr>
          <w:rFonts w:ascii="Arial" w:hAnsi="Arial" w:cs="Arial"/>
          <w:sz w:val="22"/>
        </w:rPr>
      </w:pPr>
    </w:p>
    <w:p w14:paraId="7E20E8A9" w14:textId="77777777" w:rsidR="000975F6" w:rsidRPr="00E14DA3" w:rsidRDefault="000975F6" w:rsidP="000975F6">
      <w:pPr>
        <w:spacing w:after="0" w:line="240" w:lineRule="auto"/>
        <w:rPr>
          <w:rFonts w:ascii="Arial" w:hAnsi="Arial" w:cs="Arial"/>
          <w:sz w:val="22"/>
        </w:rPr>
      </w:pPr>
    </w:p>
    <w:p w14:paraId="121E7E2A" w14:textId="77777777" w:rsidR="000975F6" w:rsidRPr="00E14DA3" w:rsidRDefault="000975F6" w:rsidP="000975F6">
      <w:pPr>
        <w:spacing w:after="0" w:line="240" w:lineRule="auto"/>
        <w:rPr>
          <w:rFonts w:ascii="Arial" w:hAnsi="Arial" w:cs="Arial"/>
          <w:sz w:val="22"/>
        </w:rPr>
      </w:pPr>
    </w:p>
    <w:p w14:paraId="02E244A7" w14:textId="77777777" w:rsidR="000975F6" w:rsidRPr="00E14DA3" w:rsidRDefault="000975F6" w:rsidP="000975F6">
      <w:pPr>
        <w:spacing w:after="0" w:line="240" w:lineRule="auto"/>
        <w:rPr>
          <w:rFonts w:ascii="Arial" w:hAnsi="Arial" w:cs="Arial"/>
          <w:sz w:val="22"/>
        </w:rPr>
      </w:pPr>
    </w:p>
    <w:p w14:paraId="1CCE3829" w14:textId="77777777" w:rsidR="000975F6" w:rsidRPr="00E14DA3" w:rsidRDefault="000975F6" w:rsidP="000975F6">
      <w:pPr>
        <w:spacing w:after="0" w:line="240" w:lineRule="auto"/>
        <w:rPr>
          <w:rFonts w:ascii="Arial" w:hAnsi="Arial" w:cs="Arial"/>
          <w:sz w:val="22"/>
        </w:rPr>
      </w:pPr>
    </w:p>
    <w:p w14:paraId="66BD8AB6" w14:textId="77777777" w:rsidR="000975F6" w:rsidRDefault="000975F6" w:rsidP="000975F6">
      <w:pPr>
        <w:spacing w:after="0" w:line="240" w:lineRule="auto"/>
        <w:rPr>
          <w:rFonts w:ascii="Arial" w:hAnsi="Arial" w:cs="Arial"/>
          <w:sz w:val="22"/>
        </w:rPr>
      </w:pPr>
    </w:p>
    <w:p w14:paraId="73F7B2B3" w14:textId="77777777" w:rsidR="001E7F7B" w:rsidRDefault="001E7F7B" w:rsidP="000975F6">
      <w:pPr>
        <w:spacing w:after="0" w:line="240" w:lineRule="auto"/>
        <w:rPr>
          <w:rFonts w:ascii="Arial" w:hAnsi="Arial" w:cs="Arial"/>
          <w:sz w:val="22"/>
        </w:rPr>
      </w:pPr>
    </w:p>
    <w:p w14:paraId="1803FD61" w14:textId="77777777" w:rsidR="001E7F7B" w:rsidRDefault="001E7F7B" w:rsidP="000975F6">
      <w:pPr>
        <w:spacing w:after="0" w:line="240" w:lineRule="auto"/>
        <w:rPr>
          <w:rFonts w:ascii="Arial" w:hAnsi="Arial" w:cs="Arial"/>
          <w:sz w:val="22"/>
        </w:rPr>
      </w:pPr>
    </w:p>
    <w:p w14:paraId="0F27976D" w14:textId="77777777" w:rsidR="001E7F7B" w:rsidRDefault="001E7F7B" w:rsidP="000975F6">
      <w:pPr>
        <w:spacing w:after="0" w:line="240" w:lineRule="auto"/>
        <w:rPr>
          <w:rFonts w:ascii="Arial" w:hAnsi="Arial" w:cs="Arial"/>
          <w:sz w:val="22"/>
        </w:rPr>
      </w:pPr>
    </w:p>
    <w:p w14:paraId="0BB0D387" w14:textId="77777777" w:rsidR="001E7F7B" w:rsidRDefault="001E7F7B" w:rsidP="000975F6">
      <w:pPr>
        <w:spacing w:after="0" w:line="240" w:lineRule="auto"/>
        <w:rPr>
          <w:rFonts w:ascii="Arial" w:hAnsi="Arial" w:cs="Arial"/>
          <w:sz w:val="22"/>
        </w:rPr>
      </w:pPr>
    </w:p>
    <w:p w14:paraId="0246C721" w14:textId="77777777" w:rsidR="001E7F7B" w:rsidRDefault="001E7F7B" w:rsidP="000975F6">
      <w:pPr>
        <w:spacing w:after="0" w:line="240" w:lineRule="auto"/>
        <w:rPr>
          <w:rFonts w:ascii="Arial" w:hAnsi="Arial" w:cs="Arial"/>
          <w:sz w:val="22"/>
        </w:rPr>
      </w:pPr>
    </w:p>
    <w:p w14:paraId="0FA8B7C2" w14:textId="77777777" w:rsidR="001E7F7B" w:rsidRDefault="001E7F7B" w:rsidP="000975F6">
      <w:pPr>
        <w:spacing w:after="0" w:line="240" w:lineRule="auto"/>
        <w:rPr>
          <w:rFonts w:ascii="Arial" w:hAnsi="Arial" w:cs="Arial"/>
          <w:sz w:val="22"/>
        </w:rPr>
      </w:pPr>
    </w:p>
    <w:p w14:paraId="0F70EADA" w14:textId="77777777" w:rsidR="001E7F7B" w:rsidRPr="00E14DA3" w:rsidRDefault="001E7F7B" w:rsidP="000975F6">
      <w:pPr>
        <w:spacing w:after="0" w:line="240" w:lineRule="auto"/>
        <w:rPr>
          <w:rFonts w:ascii="Arial" w:hAnsi="Arial" w:cs="Arial"/>
          <w:sz w:val="22"/>
        </w:rPr>
      </w:pPr>
    </w:p>
    <w:p w14:paraId="7E6B1627" w14:textId="77777777" w:rsidR="000975F6" w:rsidRDefault="000975F6" w:rsidP="000975F6">
      <w:pPr>
        <w:spacing w:after="0" w:line="240" w:lineRule="auto"/>
        <w:rPr>
          <w:rFonts w:ascii="Arial" w:hAnsi="Arial" w:cs="Arial"/>
          <w:sz w:val="22"/>
        </w:rPr>
      </w:pPr>
    </w:p>
    <w:p w14:paraId="6E861DC3" w14:textId="77777777" w:rsidR="00414360" w:rsidRDefault="00414360" w:rsidP="000975F6">
      <w:pPr>
        <w:spacing w:after="0" w:line="240" w:lineRule="auto"/>
        <w:rPr>
          <w:rFonts w:ascii="Arial" w:hAnsi="Arial" w:cs="Arial"/>
          <w:sz w:val="22"/>
        </w:rPr>
      </w:pPr>
    </w:p>
    <w:p w14:paraId="28499782" w14:textId="77777777" w:rsidR="00414360" w:rsidRDefault="00414360" w:rsidP="000975F6">
      <w:pPr>
        <w:spacing w:after="0" w:line="240" w:lineRule="auto"/>
        <w:rPr>
          <w:rFonts w:ascii="Arial" w:hAnsi="Arial" w:cs="Arial"/>
          <w:sz w:val="22"/>
        </w:rPr>
      </w:pPr>
    </w:p>
    <w:p w14:paraId="5F058C7F" w14:textId="77777777" w:rsidR="00414360" w:rsidRDefault="00414360" w:rsidP="000975F6">
      <w:pPr>
        <w:spacing w:after="0" w:line="240" w:lineRule="auto"/>
        <w:rPr>
          <w:rFonts w:ascii="Arial" w:hAnsi="Arial" w:cs="Arial"/>
          <w:sz w:val="22"/>
        </w:rPr>
      </w:pPr>
    </w:p>
    <w:p w14:paraId="5B7633E0" w14:textId="77777777" w:rsidR="00414360" w:rsidRDefault="00414360" w:rsidP="000975F6">
      <w:pPr>
        <w:spacing w:after="0" w:line="240" w:lineRule="auto"/>
        <w:rPr>
          <w:rFonts w:ascii="Arial" w:hAnsi="Arial" w:cs="Arial"/>
          <w:sz w:val="22"/>
        </w:rPr>
      </w:pPr>
    </w:p>
    <w:p w14:paraId="0187DFCB" w14:textId="77777777" w:rsidR="00414360" w:rsidRDefault="00414360" w:rsidP="000975F6">
      <w:pPr>
        <w:spacing w:after="0" w:line="240" w:lineRule="auto"/>
        <w:rPr>
          <w:rFonts w:ascii="Arial" w:hAnsi="Arial" w:cs="Arial"/>
          <w:sz w:val="22"/>
        </w:rPr>
      </w:pPr>
    </w:p>
    <w:p w14:paraId="41D0973B" w14:textId="77777777" w:rsidR="00414360" w:rsidRPr="00E14DA3" w:rsidRDefault="00414360" w:rsidP="000975F6">
      <w:pPr>
        <w:spacing w:after="0" w:line="240" w:lineRule="auto"/>
        <w:rPr>
          <w:rFonts w:ascii="Arial" w:hAnsi="Arial" w:cs="Arial"/>
          <w:sz w:val="22"/>
        </w:rPr>
      </w:pPr>
    </w:p>
    <w:p w14:paraId="78E585CA" w14:textId="77777777" w:rsidR="000975F6" w:rsidRPr="00E14DA3" w:rsidRDefault="000975F6" w:rsidP="000975F6">
      <w:pPr>
        <w:spacing w:after="0" w:line="240" w:lineRule="auto"/>
        <w:rPr>
          <w:rFonts w:ascii="Arial" w:hAnsi="Arial" w:cs="Arial"/>
          <w:sz w:val="22"/>
        </w:rPr>
      </w:pPr>
    </w:p>
    <w:p w14:paraId="7F5A976D" w14:textId="77777777" w:rsidR="000975F6" w:rsidRPr="00E14DA3" w:rsidRDefault="000975F6" w:rsidP="000975F6">
      <w:pPr>
        <w:spacing w:after="0" w:line="240" w:lineRule="auto"/>
        <w:rPr>
          <w:rFonts w:ascii="Arial" w:hAnsi="Arial" w:cs="Arial"/>
          <w:sz w:val="22"/>
        </w:rPr>
      </w:pPr>
    </w:p>
    <w:p w14:paraId="76565AE3" w14:textId="3DB0D966" w:rsidR="003458DB" w:rsidRPr="00E14DA3" w:rsidRDefault="00F1720B" w:rsidP="00E91474">
      <w:pPr>
        <w:spacing w:after="0" w:line="240" w:lineRule="auto"/>
        <w:rPr>
          <w:rFonts w:ascii="Arial" w:hAnsi="Arial" w:cs="Arial"/>
          <w:sz w:val="22"/>
        </w:rPr>
      </w:pPr>
      <w:r w:rsidRPr="00E14DA3">
        <w:rPr>
          <w:rFonts w:ascii="Arial" w:hAnsi="Arial" w:cs="Arial"/>
          <w:sz w:val="22"/>
        </w:rPr>
        <w:t xml:space="preserve"> </w:t>
      </w:r>
    </w:p>
    <w:p w14:paraId="7B12CEED" w14:textId="0794C2B5" w:rsidR="006232DF" w:rsidRPr="00E14DA3" w:rsidRDefault="00AA77C8" w:rsidP="00F610E4">
      <w:pPr>
        <w:pStyle w:val="Heading2"/>
        <w:rPr>
          <w:rFonts w:ascii="Arial" w:hAnsi="Arial" w:cs="Arial"/>
          <w:color w:val="4472C4" w:themeColor="accent1"/>
          <w:sz w:val="22"/>
          <w:szCs w:val="22"/>
        </w:rPr>
      </w:pPr>
      <w:bookmarkStart w:id="16" w:name="_Toc214475967"/>
      <w:r w:rsidRPr="00E14DA3">
        <w:rPr>
          <w:rFonts w:ascii="Arial" w:hAnsi="Arial" w:cs="Arial"/>
          <w:color w:val="4472C4" w:themeColor="accent1"/>
          <w:sz w:val="22"/>
          <w:szCs w:val="22"/>
        </w:rPr>
        <w:lastRenderedPageBreak/>
        <w:t>1</w:t>
      </w:r>
      <w:r w:rsidR="00226D31" w:rsidRPr="00E14DA3">
        <w:rPr>
          <w:rFonts w:ascii="Arial" w:hAnsi="Arial" w:cs="Arial"/>
          <w:color w:val="4472C4" w:themeColor="accent1"/>
          <w:sz w:val="22"/>
          <w:szCs w:val="22"/>
        </w:rPr>
        <w:t>.5 Reference List</w:t>
      </w:r>
      <w:bookmarkEnd w:id="16"/>
    </w:p>
    <w:p w14:paraId="1D0F2D59" w14:textId="04FD5966" w:rsidR="004552CE" w:rsidRPr="00E14DA3" w:rsidRDefault="004552CE" w:rsidP="005E44B5">
      <w:pPr>
        <w:rPr>
          <w:rFonts w:ascii="Arial" w:hAnsi="Arial" w:cs="Arial"/>
          <w:color w:val="FF0000"/>
          <w:sz w:val="22"/>
        </w:rPr>
      </w:pPr>
    </w:p>
    <w:p w14:paraId="14FB640A" w14:textId="1DB56729" w:rsidR="00664821" w:rsidRPr="00E14DA3" w:rsidRDefault="00664821">
      <w:pPr>
        <w:pStyle w:val="p1"/>
        <w:rPr>
          <w:rFonts w:ascii="Arial" w:hAnsi="Arial" w:cs="Arial"/>
          <w:sz w:val="22"/>
          <w:szCs w:val="22"/>
        </w:rPr>
      </w:pPr>
      <w:r w:rsidRPr="00E14DA3">
        <w:rPr>
          <w:rStyle w:val="s1"/>
          <w:rFonts w:ascii="Arial" w:hAnsi="Arial" w:cs="Arial"/>
          <w:b w:val="0"/>
          <w:bCs w:val="0"/>
          <w:sz w:val="22"/>
          <w:szCs w:val="22"/>
        </w:rPr>
        <w:t>NHS (2023)</w:t>
      </w:r>
      <w:r w:rsidRPr="00E14DA3">
        <w:rPr>
          <w:rStyle w:val="s2"/>
          <w:rFonts w:ascii="Arial" w:hAnsi="Arial" w:cs="Arial"/>
          <w:sz w:val="22"/>
          <w:szCs w:val="22"/>
        </w:rPr>
        <w:t xml:space="preserve"> </w:t>
      </w:r>
      <w:r w:rsidRPr="00E14DA3">
        <w:rPr>
          <w:rStyle w:val="s3"/>
          <w:rFonts w:ascii="Arial" w:hAnsi="Arial" w:cs="Arial"/>
          <w:i w:val="0"/>
          <w:iCs w:val="0"/>
          <w:sz w:val="22"/>
          <w:szCs w:val="22"/>
        </w:rPr>
        <w:t>Intensive care services and critical care nursing</w:t>
      </w:r>
      <w:r w:rsidRPr="00E14DA3">
        <w:rPr>
          <w:rStyle w:val="s2"/>
          <w:rFonts w:ascii="Arial" w:hAnsi="Arial" w:cs="Arial"/>
          <w:sz w:val="22"/>
          <w:szCs w:val="22"/>
        </w:rPr>
        <w:t xml:space="preserve">. London: National Health Service. Available at: </w:t>
      </w:r>
      <w:hyperlink r:id="rId9" w:history="1">
        <w:r w:rsidR="005D55B4" w:rsidRPr="00E14DA3">
          <w:rPr>
            <w:rStyle w:val="Hyperlink"/>
            <w:rFonts w:ascii="Arial" w:hAnsi="Arial" w:cs="Arial"/>
            <w:sz w:val="22"/>
            <w:szCs w:val="22"/>
          </w:rPr>
          <w:t>https://www.nhs.uk</w:t>
        </w:r>
      </w:hyperlink>
      <w:r w:rsidR="005D55B4" w:rsidRPr="00E14DA3">
        <w:rPr>
          <w:rStyle w:val="s2"/>
          <w:rFonts w:ascii="Arial" w:hAnsi="Arial" w:cs="Arial"/>
          <w:sz w:val="22"/>
          <w:szCs w:val="22"/>
        </w:rPr>
        <w:t xml:space="preserve"> </w:t>
      </w:r>
      <w:r w:rsidRPr="00E14DA3">
        <w:rPr>
          <w:rStyle w:val="s2"/>
          <w:rFonts w:ascii="Arial" w:hAnsi="Arial" w:cs="Arial"/>
          <w:sz w:val="22"/>
          <w:szCs w:val="22"/>
        </w:rPr>
        <w:t>Accessed: 1</w:t>
      </w:r>
      <w:r w:rsidR="00E80E3B" w:rsidRPr="00E14DA3">
        <w:rPr>
          <w:rStyle w:val="s2"/>
          <w:rFonts w:ascii="Arial" w:hAnsi="Arial" w:cs="Arial"/>
          <w:sz w:val="22"/>
          <w:szCs w:val="22"/>
        </w:rPr>
        <w:t>6</w:t>
      </w:r>
      <w:r w:rsidR="00E80E3B" w:rsidRPr="00E14DA3">
        <w:rPr>
          <w:rStyle w:val="s2"/>
          <w:rFonts w:ascii="Arial" w:hAnsi="Arial" w:cs="Arial"/>
          <w:sz w:val="22"/>
          <w:szCs w:val="22"/>
          <w:vertAlign w:val="superscript"/>
        </w:rPr>
        <w:t>th</w:t>
      </w:r>
      <w:r w:rsidR="00E80E3B" w:rsidRPr="00E14DA3">
        <w:rPr>
          <w:rStyle w:val="s2"/>
          <w:rFonts w:ascii="Arial" w:hAnsi="Arial" w:cs="Arial"/>
          <w:sz w:val="22"/>
          <w:szCs w:val="22"/>
        </w:rPr>
        <w:t xml:space="preserve"> </w:t>
      </w:r>
      <w:r w:rsidRPr="00E14DA3">
        <w:rPr>
          <w:rStyle w:val="s2"/>
          <w:rFonts w:ascii="Arial" w:hAnsi="Arial" w:cs="Arial"/>
          <w:sz w:val="22"/>
          <w:szCs w:val="22"/>
        </w:rPr>
        <w:t>November 2025.</w:t>
      </w:r>
    </w:p>
    <w:p w14:paraId="0B39A35C" w14:textId="77777777" w:rsidR="00664821" w:rsidRPr="00E14DA3" w:rsidRDefault="00664821">
      <w:pPr>
        <w:pStyle w:val="p2"/>
        <w:rPr>
          <w:rFonts w:ascii="Arial" w:hAnsi="Arial" w:cs="Arial"/>
          <w:sz w:val="22"/>
          <w:szCs w:val="22"/>
        </w:rPr>
      </w:pPr>
    </w:p>
    <w:p w14:paraId="3D3CBE17" w14:textId="3AEE8C30" w:rsidR="00664821" w:rsidRPr="00E14DA3" w:rsidRDefault="00664821">
      <w:pPr>
        <w:pStyle w:val="p3"/>
        <w:rPr>
          <w:rFonts w:ascii="Arial" w:hAnsi="Arial" w:cs="Arial"/>
          <w:sz w:val="22"/>
          <w:szCs w:val="22"/>
        </w:rPr>
      </w:pPr>
      <w:r w:rsidRPr="00E14DA3">
        <w:rPr>
          <w:rStyle w:val="s1"/>
          <w:rFonts w:ascii="Arial" w:hAnsi="Arial" w:cs="Arial"/>
          <w:b w:val="0"/>
          <w:bCs w:val="0"/>
          <w:sz w:val="22"/>
          <w:szCs w:val="22"/>
        </w:rPr>
        <w:t>Walsh, M. and Crumbie, A. (2020)</w:t>
      </w:r>
      <w:r w:rsidRPr="00E14DA3">
        <w:rPr>
          <w:rStyle w:val="s2"/>
          <w:rFonts w:ascii="Arial" w:hAnsi="Arial" w:cs="Arial"/>
          <w:sz w:val="22"/>
          <w:szCs w:val="22"/>
        </w:rPr>
        <w:t xml:space="preserve"> </w:t>
      </w:r>
      <w:r w:rsidRPr="00E14DA3">
        <w:rPr>
          <w:rStyle w:val="s3"/>
          <w:rFonts w:ascii="Arial" w:hAnsi="Arial" w:cs="Arial"/>
          <w:i w:val="0"/>
          <w:iCs w:val="0"/>
          <w:sz w:val="22"/>
          <w:szCs w:val="22"/>
        </w:rPr>
        <w:t>Watson’s Clinical Nursing and Related Sciences</w:t>
      </w:r>
      <w:r w:rsidRPr="00E14DA3">
        <w:rPr>
          <w:rStyle w:val="s2"/>
          <w:rFonts w:ascii="Arial" w:hAnsi="Arial" w:cs="Arial"/>
          <w:sz w:val="22"/>
          <w:szCs w:val="22"/>
        </w:rPr>
        <w:t>. 9th edn. London: Elsevier.</w:t>
      </w:r>
      <w:r w:rsidR="00C75500" w:rsidRPr="00E14DA3">
        <w:rPr>
          <w:rStyle w:val="s2"/>
          <w:rFonts w:ascii="Arial" w:hAnsi="Arial" w:cs="Arial"/>
          <w:sz w:val="22"/>
          <w:szCs w:val="22"/>
        </w:rPr>
        <w:t xml:space="preserve"> </w:t>
      </w:r>
    </w:p>
    <w:p w14:paraId="17A83999" w14:textId="77777777" w:rsidR="005A5674" w:rsidRPr="00E14DA3" w:rsidRDefault="005A5674" w:rsidP="005E44B5">
      <w:pPr>
        <w:rPr>
          <w:rFonts w:ascii="Arial" w:hAnsi="Arial" w:cs="Arial"/>
          <w:color w:val="FF0000"/>
          <w:sz w:val="22"/>
        </w:rPr>
      </w:pPr>
    </w:p>
    <w:p w14:paraId="768F1F75" w14:textId="69CC3B0B"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Intensive Care Society (n.d.) Working in intensive care. Available at: </w:t>
      </w:r>
      <w:hyperlink r:id="rId10" w:history="1">
        <w:r w:rsidR="00413A43" w:rsidRPr="00E14DA3">
          <w:rPr>
            <w:rStyle w:val="Hyperlink"/>
            <w:rFonts w:ascii="Arial" w:hAnsi="Arial" w:cs="Arial"/>
            <w:kern w:val="0"/>
            <w:sz w:val="22"/>
            <w:lang w:eastAsia="en-GB"/>
            <w14:ligatures w14:val="none"/>
          </w:rPr>
          <w:t>https://ics.ac.uk/about-icu/working-in-intensive-care.html</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w:t>
      </w:r>
      <w:r w:rsidR="008F7DC0" w:rsidRPr="00E14DA3">
        <w:rPr>
          <w:rFonts w:ascii="Arial" w:hAnsi="Arial" w:cs="Arial"/>
          <w:kern w:val="0"/>
          <w:sz w:val="22"/>
          <w:lang w:eastAsia="en-GB"/>
          <w14:ligatures w14:val="none"/>
        </w:rPr>
        <w:t>7</w:t>
      </w:r>
      <w:r w:rsidR="00695F1E" w:rsidRPr="00E14DA3">
        <w:rPr>
          <w:rFonts w:ascii="Arial" w:hAnsi="Arial" w:cs="Arial"/>
          <w:kern w:val="0"/>
          <w:sz w:val="22"/>
          <w:vertAlign w:val="superscript"/>
          <w:lang w:eastAsia="en-GB"/>
          <w14:ligatures w14:val="none"/>
        </w:rPr>
        <w:t>th</w:t>
      </w:r>
      <w:r w:rsidR="00695F1E" w:rsidRPr="00E14DA3">
        <w:rPr>
          <w:rFonts w:ascii="Arial" w:hAnsi="Arial" w:cs="Arial"/>
          <w:kern w:val="0"/>
          <w:sz w:val="22"/>
          <w:lang w:eastAsia="en-GB"/>
          <w14:ligatures w14:val="none"/>
        </w:rPr>
        <w:t xml:space="preserve"> November</w:t>
      </w:r>
      <w:r w:rsidRPr="00E14DA3">
        <w:rPr>
          <w:rFonts w:ascii="Arial" w:hAnsi="Arial" w:cs="Arial"/>
          <w:kern w:val="0"/>
          <w:sz w:val="22"/>
          <w:lang w:eastAsia="en-GB"/>
          <w14:ligatures w14:val="none"/>
        </w:rPr>
        <w:t xml:space="preserve"> 2025).</w:t>
      </w:r>
    </w:p>
    <w:p w14:paraId="6BB6C868" w14:textId="77777777" w:rsidR="007074C7" w:rsidRPr="00E14DA3" w:rsidRDefault="007074C7" w:rsidP="007074C7">
      <w:pPr>
        <w:spacing w:after="0" w:line="240" w:lineRule="auto"/>
        <w:rPr>
          <w:rFonts w:ascii="Arial" w:hAnsi="Arial" w:cs="Arial"/>
          <w:kern w:val="0"/>
          <w:sz w:val="22"/>
          <w:lang w:eastAsia="en-GB"/>
          <w14:ligatures w14:val="none"/>
        </w:rPr>
      </w:pPr>
    </w:p>
    <w:p w14:paraId="5E333631" w14:textId="76890B5D"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JP Medicals (n.d.) The role of a critical care nurse in the UK: what to expect. Available at: </w:t>
      </w:r>
      <w:hyperlink r:id="rId11" w:history="1">
        <w:r w:rsidR="00413A43" w:rsidRPr="00E14DA3">
          <w:rPr>
            <w:rStyle w:val="Hyperlink"/>
            <w:rFonts w:ascii="Arial" w:hAnsi="Arial" w:cs="Arial"/>
            <w:kern w:val="0"/>
            <w:sz w:val="22"/>
            <w:lang w:eastAsia="en-GB"/>
            <w14:ligatures w14:val="none"/>
          </w:rPr>
          <w:t>https://www.jpmedicals.co.uk/the-role-of-a-critical-care-nurse-in-the-uk-what-to-expect-2/</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w:t>
      </w:r>
      <w:r w:rsidR="008F7DC0" w:rsidRPr="00E14DA3">
        <w:rPr>
          <w:rFonts w:ascii="Arial" w:hAnsi="Arial" w:cs="Arial"/>
          <w:kern w:val="0"/>
          <w:sz w:val="22"/>
          <w:lang w:eastAsia="en-GB"/>
          <w14:ligatures w14:val="none"/>
        </w:rPr>
        <w:t>7</w:t>
      </w:r>
      <w:r w:rsidR="00695F1E" w:rsidRPr="00E14DA3">
        <w:rPr>
          <w:rFonts w:ascii="Arial" w:hAnsi="Arial" w:cs="Arial"/>
          <w:kern w:val="0"/>
          <w:sz w:val="22"/>
          <w:vertAlign w:val="superscript"/>
          <w:lang w:eastAsia="en-GB"/>
          <w14:ligatures w14:val="none"/>
        </w:rPr>
        <w:t>th</w:t>
      </w:r>
      <w:r w:rsidR="00695F1E" w:rsidRPr="00E14DA3">
        <w:rPr>
          <w:rFonts w:ascii="Arial" w:hAnsi="Arial" w:cs="Arial"/>
          <w:kern w:val="0"/>
          <w:sz w:val="22"/>
          <w:lang w:eastAsia="en-GB"/>
          <w14:ligatures w14:val="none"/>
        </w:rPr>
        <w:t xml:space="preserve"> November</w:t>
      </w:r>
      <w:r w:rsidRPr="00E14DA3">
        <w:rPr>
          <w:rFonts w:ascii="Arial" w:hAnsi="Arial" w:cs="Arial"/>
          <w:kern w:val="0"/>
          <w:sz w:val="22"/>
          <w:lang w:eastAsia="en-GB"/>
          <w14:ligatures w14:val="none"/>
        </w:rPr>
        <w:t xml:space="preserve"> 2025).</w:t>
      </w:r>
    </w:p>
    <w:p w14:paraId="6DB2CBBE" w14:textId="77777777" w:rsidR="007074C7" w:rsidRPr="00E14DA3" w:rsidRDefault="007074C7" w:rsidP="007074C7">
      <w:pPr>
        <w:spacing w:after="0" w:line="240" w:lineRule="auto"/>
        <w:rPr>
          <w:rFonts w:ascii="Arial" w:hAnsi="Arial" w:cs="Arial"/>
          <w:kern w:val="0"/>
          <w:sz w:val="22"/>
          <w:lang w:eastAsia="en-GB"/>
          <w14:ligatures w14:val="none"/>
        </w:rPr>
      </w:pPr>
    </w:p>
    <w:p w14:paraId="7927EFF4" w14:textId="051EA9BF" w:rsidR="00413A43"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Nurse.com (2025) What is a Critical Care </w:t>
      </w:r>
      <w:bookmarkStart w:id="17" w:name="_Int_aA91A4Tt"/>
      <w:r w:rsidRPr="00E14DA3">
        <w:rPr>
          <w:rFonts w:ascii="Arial" w:hAnsi="Arial" w:cs="Arial"/>
          <w:kern w:val="0"/>
          <w:sz w:val="22"/>
          <w:lang w:eastAsia="en-GB"/>
          <w14:ligatures w14:val="none"/>
        </w:rPr>
        <w:t>Nurse?.</w:t>
      </w:r>
      <w:bookmarkEnd w:id="17"/>
      <w:r w:rsidRPr="00E14DA3">
        <w:rPr>
          <w:rFonts w:ascii="Arial" w:hAnsi="Arial" w:cs="Arial"/>
          <w:kern w:val="0"/>
          <w:sz w:val="22"/>
          <w:lang w:eastAsia="en-GB"/>
          <w14:ligatures w14:val="none"/>
        </w:rPr>
        <w:t xml:space="preserve"> Available at: </w:t>
      </w:r>
      <w:hyperlink r:id="rId12" w:history="1">
        <w:r w:rsidR="00413A43" w:rsidRPr="00E14DA3">
          <w:rPr>
            <w:rStyle w:val="Hyperlink"/>
            <w:rFonts w:ascii="Arial" w:hAnsi="Arial" w:cs="Arial"/>
            <w:kern w:val="0"/>
            <w:sz w:val="22"/>
            <w:lang w:eastAsia="en-GB"/>
            <w14:ligatures w14:val="none"/>
          </w:rPr>
          <w:t>https://www.nurse.com/nursing-resources/definitions/what-is-critical-care-nurse/</w:t>
        </w:r>
      </w:hyperlink>
    </w:p>
    <w:p w14:paraId="7F3F1EF9" w14:textId="27A8408F"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(Accessed: 1</w:t>
      </w:r>
      <w:r w:rsidR="008F7DC0" w:rsidRPr="00E14DA3">
        <w:rPr>
          <w:rFonts w:ascii="Arial" w:hAnsi="Arial" w:cs="Arial"/>
          <w:kern w:val="0"/>
          <w:sz w:val="22"/>
          <w:lang w:eastAsia="en-GB"/>
          <w14:ligatures w14:val="none"/>
        </w:rPr>
        <w:t>7</w:t>
      </w:r>
      <w:r w:rsidR="008F7DC0" w:rsidRPr="00E14DA3">
        <w:rPr>
          <w:rFonts w:ascii="Arial" w:hAnsi="Arial" w:cs="Arial"/>
          <w:kern w:val="0"/>
          <w:sz w:val="22"/>
          <w:vertAlign w:val="superscript"/>
          <w:lang w:eastAsia="en-GB"/>
          <w14:ligatures w14:val="none"/>
        </w:rPr>
        <w:t>th</w:t>
      </w:r>
      <w:r w:rsidR="008F7DC0"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33942653" w14:textId="77777777" w:rsidR="007074C7" w:rsidRPr="00E14DA3" w:rsidRDefault="007074C7" w:rsidP="007074C7">
      <w:pPr>
        <w:spacing w:after="0" w:line="240" w:lineRule="auto"/>
        <w:rPr>
          <w:rFonts w:ascii="Arial" w:hAnsi="Arial" w:cs="Arial"/>
          <w:kern w:val="0"/>
          <w:sz w:val="22"/>
          <w:lang w:eastAsia="en-GB"/>
          <w14:ligatures w14:val="none"/>
        </w:rPr>
      </w:pPr>
    </w:p>
    <w:p w14:paraId="558F1F55" w14:textId="0409807D"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Medacs (n.d.) Working as a Critical Care Nurse – NHS Greater Glasgow &amp; Clyde. Available at: </w:t>
      </w:r>
      <w:hyperlink r:id="rId13" w:history="1">
        <w:r w:rsidR="00413A43" w:rsidRPr="00E14DA3">
          <w:rPr>
            <w:rStyle w:val="Hyperlink"/>
            <w:rFonts w:ascii="Arial" w:hAnsi="Arial" w:cs="Arial"/>
            <w:kern w:val="0"/>
            <w:sz w:val="22"/>
            <w:lang w:eastAsia="en-GB"/>
            <w14:ligatures w14:val="none"/>
          </w:rPr>
          <w:t>https://www.medacs.com/find-a-job/permanent-nhs-jobs/nhs-jobs-in-scotland/working-at-nhs-greater-glasgow-and-clyde/working-as-a-critical-care-nurse/</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bookmarkStart w:id="18" w:name="_Int_Ipt3dcd4"/>
      <w:r w:rsidR="00B93177" w:rsidRPr="00E14DA3">
        <w:rPr>
          <w:rFonts w:ascii="Arial" w:hAnsi="Arial" w:cs="Arial"/>
          <w:kern w:val="0"/>
          <w:sz w:val="22"/>
          <w:vertAlign w:val="superscript"/>
          <w:lang w:eastAsia="en-GB"/>
          <w14:ligatures w14:val="none"/>
        </w:rPr>
        <w:t>th</w:t>
      </w:r>
      <w:r w:rsidR="008F7DC0"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 xml:space="preserve"> November</w:t>
      </w:r>
      <w:bookmarkEnd w:id="18"/>
      <w:r w:rsidRPr="00E14DA3">
        <w:rPr>
          <w:rFonts w:ascii="Arial" w:hAnsi="Arial" w:cs="Arial"/>
          <w:kern w:val="0"/>
          <w:sz w:val="22"/>
          <w:lang w:eastAsia="en-GB"/>
          <w14:ligatures w14:val="none"/>
        </w:rPr>
        <w:t xml:space="preserve"> 2025).</w:t>
      </w:r>
    </w:p>
    <w:p w14:paraId="6EB1F045" w14:textId="77777777" w:rsidR="007074C7" w:rsidRPr="00E14DA3" w:rsidRDefault="007074C7" w:rsidP="007074C7">
      <w:pPr>
        <w:spacing w:after="0" w:line="240" w:lineRule="auto"/>
        <w:rPr>
          <w:rFonts w:ascii="Arial" w:hAnsi="Arial" w:cs="Arial"/>
          <w:kern w:val="0"/>
          <w:sz w:val="22"/>
          <w:lang w:eastAsia="en-GB"/>
          <w14:ligatures w14:val="none"/>
        </w:rPr>
      </w:pPr>
    </w:p>
    <w:p w14:paraId="3B5B7297" w14:textId="007A5071"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Trac (n.d.) Staff Nurse – Critical Care/Intensive Care Unit job description. Available at: </w:t>
      </w:r>
      <w:hyperlink r:id="rId14" w:history="1">
        <w:r w:rsidR="00413A43" w:rsidRPr="00E14DA3">
          <w:rPr>
            <w:rStyle w:val="Hyperlink"/>
            <w:rFonts w:ascii="Arial" w:hAnsi="Arial" w:cs="Arial"/>
            <w:kern w:val="0"/>
            <w:sz w:val="22"/>
            <w:lang w:eastAsia="en-GB"/>
            <w14:ligatures w14:val="none"/>
          </w:rPr>
          <w:t>https://apps.trac.jobs/job-advert/7140103?feedid=9002</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695F1E" w:rsidRPr="00E14DA3">
        <w:rPr>
          <w:rFonts w:ascii="Arial" w:hAnsi="Arial" w:cs="Arial"/>
          <w:kern w:val="0"/>
          <w:sz w:val="22"/>
          <w:vertAlign w:val="superscript"/>
          <w:lang w:eastAsia="en-GB"/>
          <w14:ligatures w14:val="none"/>
        </w:rPr>
        <w:t>th</w:t>
      </w:r>
      <w:r w:rsidR="00695F1E" w:rsidRPr="00E14DA3">
        <w:rPr>
          <w:rFonts w:ascii="Arial" w:hAnsi="Arial" w:cs="Arial"/>
          <w:kern w:val="0"/>
          <w:sz w:val="22"/>
          <w:lang w:eastAsia="en-GB"/>
          <w14:ligatures w14:val="none"/>
        </w:rPr>
        <w:t xml:space="preserve"> November</w:t>
      </w:r>
      <w:r w:rsidRPr="00E14DA3">
        <w:rPr>
          <w:rFonts w:ascii="Arial" w:hAnsi="Arial" w:cs="Arial"/>
          <w:kern w:val="0"/>
          <w:sz w:val="22"/>
          <w:lang w:eastAsia="en-GB"/>
          <w14:ligatures w14:val="none"/>
        </w:rPr>
        <w:t xml:space="preserve"> 2025).</w:t>
      </w:r>
    </w:p>
    <w:p w14:paraId="3E47D782" w14:textId="77777777" w:rsidR="007074C7" w:rsidRPr="00E14DA3" w:rsidRDefault="007074C7" w:rsidP="007074C7">
      <w:pPr>
        <w:spacing w:after="0" w:line="240" w:lineRule="auto"/>
        <w:rPr>
          <w:rFonts w:ascii="Arial" w:hAnsi="Arial" w:cs="Arial"/>
          <w:kern w:val="0"/>
          <w:sz w:val="22"/>
          <w:lang w:eastAsia="en-GB"/>
          <w14:ligatures w14:val="none"/>
        </w:rPr>
      </w:pPr>
    </w:p>
    <w:p w14:paraId="65236918" w14:textId="26331D8F" w:rsidR="007074C7" w:rsidRPr="00E14DA3" w:rsidRDefault="007074C7" w:rsidP="007074C7">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Royal Papworth NHS (n.d.) Critical care nursing role. Available at: </w:t>
      </w:r>
      <w:hyperlink r:id="rId15" w:history="1">
        <w:r w:rsidR="00413A43" w:rsidRPr="00E14DA3">
          <w:rPr>
            <w:rStyle w:val="Hyperlink"/>
            <w:rFonts w:ascii="Arial" w:hAnsi="Arial" w:cs="Arial"/>
            <w:kern w:val="0"/>
            <w:sz w:val="22"/>
            <w:lang w:eastAsia="en-GB"/>
            <w14:ligatures w14:val="none"/>
          </w:rPr>
          <w:t>https://royalpapworth.nhs.uk/working-here/roles/nursing-vacancies/nursing-roles/critical-care</w:t>
        </w:r>
      </w:hyperlink>
      <w:r w:rsidR="00413A43"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B93177" w:rsidRPr="00E14DA3">
        <w:rPr>
          <w:rFonts w:ascii="Arial" w:hAnsi="Arial" w:cs="Arial"/>
          <w:kern w:val="0"/>
          <w:sz w:val="22"/>
          <w:vertAlign w:val="superscript"/>
          <w:lang w:eastAsia="en-GB"/>
          <w14:ligatures w14:val="none"/>
        </w:rPr>
        <w:t>th</w:t>
      </w:r>
      <w:r w:rsidR="00583BA8"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1513B801" w14:textId="77777777" w:rsidR="00583BA8" w:rsidRPr="00E14DA3" w:rsidRDefault="00583BA8" w:rsidP="007074C7">
      <w:pPr>
        <w:spacing w:after="0" w:line="240" w:lineRule="auto"/>
        <w:rPr>
          <w:rFonts w:ascii="Arial" w:hAnsi="Arial" w:cs="Arial"/>
          <w:kern w:val="0"/>
          <w:sz w:val="22"/>
          <w:lang w:eastAsia="en-GB"/>
          <w14:ligatures w14:val="none"/>
        </w:rPr>
      </w:pPr>
    </w:p>
    <w:p w14:paraId="2A1C64AD" w14:textId="6DD4E824" w:rsidR="00583BA8" w:rsidRPr="00E14DA3" w:rsidRDefault="00583BA8" w:rsidP="00583BA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CC3N (2025) Step Competency Framework. Available at: </w:t>
      </w:r>
      <w:hyperlink r:id="rId16" w:history="1">
        <w:r w:rsidRPr="00E14DA3">
          <w:rPr>
            <w:rStyle w:val="Hyperlink"/>
            <w:rFonts w:ascii="Arial" w:hAnsi="Arial" w:cs="Arial"/>
            <w:kern w:val="0"/>
            <w:sz w:val="22"/>
            <w:lang w:eastAsia="en-GB"/>
            <w14:ligatures w14:val="none"/>
          </w:rPr>
          <w:t>https://www.cc3n.org.uk/step-competency-framework.html</w:t>
        </w:r>
      </w:hyperlink>
      <w:r w:rsidRPr="00E14DA3">
        <w:rPr>
          <w:rFonts w:ascii="Arial" w:hAnsi="Arial" w:cs="Arial"/>
          <w:kern w:val="0"/>
          <w:sz w:val="22"/>
          <w:lang w:eastAsia="en-GB"/>
          <w14:ligatures w14:val="none"/>
        </w:rPr>
        <w:t xml:space="preserve"> (Accessed: 1</w:t>
      </w:r>
      <w:r w:rsidR="00B93177" w:rsidRPr="00E14DA3">
        <w:rPr>
          <w:rFonts w:ascii="Arial" w:hAnsi="Arial" w:cs="Arial"/>
          <w:kern w:val="0"/>
          <w:sz w:val="22"/>
          <w:lang w:eastAsia="en-GB"/>
          <w14:ligatures w14:val="none"/>
        </w:rPr>
        <w:t>9</w:t>
      </w:r>
      <w:r w:rsidR="00B93177" w:rsidRPr="00E14DA3">
        <w:rPr>
          <w:rFonts w:ascii="Arial" w:hAnsi="Arial" w:cs="Arial"/>
          <w:kern w:val="0"/>
          <w:sz w:val="22"/>
          <w:vertAlign w:val="superscript"/>
          <w:lang w:eastAsia="en-GB"/>
          <w14:ligatures w14:val="none"/>
        </w:rPr>
        <w:t>th</w:t>
      </w:r>
      <w:r w:rsidR="00B93177"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56818E86" w14:textId="77777777" w:rsidR="000D5732" w:rsidRPr="00E14DA3" w:rsidRDefault="000D5732" w:rsidP="007074C7">
      <w:pPr>
        <w:spacing w:after="0" w:line="240" w:lineRule="auto"/>
        <w:rPr>
          <w:rFonts w:ascii="Arial" w:hAnsi="Arial" w:cs="Arial"/>
          <w:kern w:val="0"/>
          <w:sz w:val="22"/>
          <w:lang w:eastAsia="en-GB"/>
          <w14:ligatures w14:val="none"/>
        </w:rPr>
      </w:pPr>
    </w:p>
    <w:p w14:paraId="4347A892" w14:textId="4EF2F542" w:rsidR="007532DB" w:rsidRPr="00E14DA3" w:rsidRDefault="007532DB" w:rsidP="007532DB">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NHS England (2024) Improving communication in critical care teams. Available at: </w:t>
      </w:r>
      <w:hyperlink r:id="rId17" w:history="1">
        <w:r w:rsidR="00E62C0D" w:rsidRPr="00E14DA3">
          <w:rPr>
            <w:rStyle w:val="Hyperlink"/>
            <w:rFonts w:ascii="Arial" w:hAnsi="Arial" w:cs="Arial"/>
            <w:kern w:val="0"/>
            <w:sz w:val="22"/>
            <w:lang w:eastAsia="en-GB"/>
            <w14:ligatures w14:val="none"/>
          </w:rPr>
          <w:t>https://www.england.nhs.uk</w:t>
        </w:r>
      </w:hyperlink>
      <w:r w:rsidR="00E62C0D"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(Accessed: 19</w:t>
      </w:r>
      <w:r w:rsidR="00534807" w:rsidRPr="00E14DA3">
        <w:rPr>
          <w:rFonts w:ascii="Arial" w:hAnsi="Arial" w:cs="Arial"/>
          <w:kern w:val="0"/>
          <w:sz w:val="22"/>
          <w:vertAlign w:val="superscript"/>
          <w:lang w:eastAsia="en-GB"/>
          <w14:ligatures w14:val="none"/>
        </w:rPr>
        <w:t>th</w:t>
      </w:r>
      <w:r w:rsidRPr="00E14DA3">
        <w:rPr>
          <w:rFonts w:ascii="Arial" w:hAnsi="Arial" w:cs="Arial"/>
          <w:kern w:val="0"/>
          <w:sz w:val="22"/>
          <w:lang w:eastAsia="en-GB"/>
          <w14:ligatures w14:val="none"/>
        </w:rPr>
        <w:t xml:space="preserve"> November 2025).</w:t>
      </w:r>
    </w:p>
    <w:p w14:paraId="2F1AB851" w14:textId="77777777" w:rsidR="007532DB" w:rsidRPr="00E14DA3" w:rsidRDefault="007532DB" w:rsidP="007532DB">
      <w:pPr>
        <w:spacing w:after="0" w:line="240" w:lineRule="auto"/>
        <w:rPr>
          <w:rFonts w:ascii="Arial" w:hAnsi="Arial" w:cs="Arial"/>
          <w:kern w:val="0"/>
          <w:sz w:val="22"/>
          <w:lang w:eastAsia="en-GB"/>
          <w14:ligatures w14:val="none"/>
        </w:rPr>
      </w:pPr>
    </w:p>
    <w:p w14:paraId="2F1DB5A5" w14:textId="1E7890A4" w:rsidR="007532DB" w:rsidRPr="00E14DA3" w:rsidRDefault="007532DB" w:rsidP="007532DB">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Royal College of Nursing (RCN) (2023) Leadership in nursing: Principles and professional standards. Available at: </w:t>
      </w:r>
      <w:hyperlink r:id="rId18" w:history="1">
        <w:r w:rsidR="00E62C0D" w:rsidRPr="00E14DA3">
          <w:rPr>
            <w:rStyle w:val="Hyperlink"/>
            <w:rFonts w:ascii="Arial" w:hAnsi="Arial" w:cs="Arial"/>
            <w:kern w:val="0"/>
            <w:sz w:val="22"/>
            <w:lang w:eastAsia="en-GB"/>
            <w14:ligatures w14:val="none"/>
          </w:rPr>
          <w:t>https://www.rcn.org.uk</w:t>
        </w:r>
      </w:hyperlink>
      <w:r w:rsidR="00E62C0D"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 xml:space="preserve">(Accessed: </w:t>
      </w:r>
      <w:r w:rsidR="0050079D" w:rsidRPr="00E14DA3">
        <w:rPr>
          <w:rFonts w:ascii="Arial" w:hAnsi="Arial" w:cs="Arial"/>
          <w:kern w:val="0"/>
          <w:sz w:val="22"/>
          <w:lang w:eastAsia="en-GB"/>
          <w14:ligatures w14:val="none"/>
        </w:rPr>
        <w:t>19</w:t>
      </w:r>
      <w:r w:rsidR="0050079D" w:rsidRPr="00E14DA3">
        <w:rPr>
          <w:rFonts w:ascii="Arial" w:hAnsi="Arial" w:cs="Arial"/>
          <w:kern w:val="0"/>
          <w:sz w:val="22"/>
          <w:vertAlign w:val="superscript"/>
          <w:lang w:eastAsia="en-GB"/>
          <w14:ligatures w14:val="none"/>
        </w:rPr>
        <w:t>th</w:t>
      </w:r>
      <w:r w:rsidR="0050079D"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57203E45" w14:textId="77777777" w:rsidR="0000302D" w:rsidRPr="00E14DA3" w:rsidRDefault="0000302D" w:rsidP="007074C7">
      <w:pPr>
        <w:spacing w:after="0" w:line="240" w:lineRule="auto"/>
        <w:rPr>
          <w:rFonts w:ascii="Arial" w:hAnsi="Arial" w:cs="Arial"/>
          <w:kern w:val="0"/>
          <w:sz w:val="22"/>
          <w:lang w:eastAsia="en-GB"/>
          <w14:ligatures w14:val="none"/>
        </w:rPr>
      </w:pPr>
    </w:p>
    <w:p w14:paraId="20C59AD7" w14:textId="6446A098" w:rsidR="009F5928" w:rsidRPr="00E14DA3" w:rsidRDefault="009F5928" w:rsidP="009F592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Intensive Care Society (2021) Guidance on teamwork and communication in critical care. Available at: </w:t>
      </w:r>
      <w:hyperlink r:id="rId19" w:history="1">
        <w:r w:rsidRPr="00E14DA3">
          <w:rPr>
            <w:rStyle w:val="Hyperlink"/>
            <w:rFonts w:ascii="Arial" w:hAnsi="Arial" w:cs="Arial"/>
            <w:kern w:val="0"/>
            <w:sz w:val="22"/>
            <w:lang w:eastAsia="en-GB"/>
            <w14:ligatures w14:val="none"/>
          </w:rPr>
          <w:t>https://www.ics.ac.uk</w:t>
        </w:r>
      </w:hyperlink>
      <w:r w:rsidRPr="00E14DA3">
        <w:rPr>
          <w:rFonts w:ascii="Arial" w:hAnsi="Arial" w:cs="Arial"/>
          <w:kern w:val="0"/>
          <w:sz w:val="22"/>
          <w:lang w:eastAsia="en-GB"/>
          <w14:ligatures w14:val="none"/>
        </w:rPr>
        <w:t xml:space="preserve"> (Accessed: 19</w:t>
      </w:r>
      <w:r w:rsidR="00534807" w:rsidRPr="00E14DA3">
        <w:rPr>
          <w:rFonts w:ascii="Arial" w:hAnsi="Arial" w:cs="Arial"/>
          <w:kern w:val="0"/>
          <w:sz w:val="22"/>
          <w:vertAlign w:val="superscript"/>
          <w:lang w:eastAsia="en-GB"/>
          <w14:ligatures w14:val="none"/>
        </w:rPr>
        <w:t>th</w:t>
      </w:r>
      <w:r w:rsidR="00534807"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57D1E6A5" w14:textId="77777777" w:rsidR="009F5928" w:rsidRPr="00E14DA3" w:rsidRDefault="009F5928" w:rsidP="009F5928">
      <w:pPr>
        <w:spacing w:after="0" w:line="240" w:lineRule="auto"/>
        <w:rPr>
          <w:rFonts w:ascii="Arial" w:hAnsi="Arial" w:cs="Arial"/>
          <w:kern w:val="0"/>
          <w:sz w:val="22"/>
          <w:lang w:eastAsia="en-GB"/>
          <w14:ligatures w14:val="none"/>
        </w:rPr>
      </w:pPr>
    </w:p>
    <w:p w14:paraId="2A8A3F27" w14:textId="6CE19FD7" w:rsidR="009F5928" w:rsidRPr="00E14DA3" w:rsidRDefault="009F5928" w:rsidP="009F5928">
      <w:pPr>
        <w:spacing w:after="0" w:line="240" w:lineRule="auto"/>
        <w:rPr>
          <w:rFonts w:ascii="Arial" w:hAnsi="Arial" w:cs="Arial"/>
          <w:kern w:val="0"/>
          <w:sz w:val="22"/>
          <w:lang w:eastAsia="en-GB"/>
          <w14:ligatures w14:val="none"/>
        </w:rPr>
      </w:pPr>
      <w:r w:rsidRPr="00E14DA3">
        <w:rPr>
          <w:rFonts w:ascii="Arial" w:hAnsi="Arial" w:cs="Arial"/>
          <w:kern w:val="0"/>
          <w:sz w:val="22"/>
          <w:lang w:eastAsia="en-GB"/>
          <w14:ligatures w14:val="none"/>
        </w:rPr>
        <w:t xml:space="preserve">NHS Education for Scotland (2022) Simulation-based education for critical care nursing. Available at: </w:t>
      </w:r>
      <w:hyperlink r:id="rId20" w:history="1">
        <w:r w:rsidRPr="00E14DA3">
          <w:rPr>
            <w:rStyle w:val="Hyperlink"/>
            <w:rFonts w:ascii="Arial" w:hAnsi="Arial" w:cs="Arial"/>
            <w:kern w:val="0"/>
            <w:sz w:val="22"/>
            <w:lang w:eastAsia="en-GB"/>
            <w14:ligatures w14:val="none"/>
          </w:rPr>
          <w:t>https://www.nes.scot.nhs.uk</w:t>
        </w:r>
      </w:hyperlink>
      <w:r w:rsidRPr="00E14DA3">
        <w:rPr>
          <w:rFonts w:ascii="Arial" w:hAnsi="Arial" w:cs="Arial"/>
          <w:kern w:val="0"/>
          <w:sz w:val="22"/>
          <w:lang w:eastAsia="en-GB"/>
          <w14:ligatures w14:val="none"/>
        </w:rPr>
        <w:t xml:space="preserve"> (Accessed: 19</w:t>
      </w:r>
      <w:r w:rsidR="00534807" w:rsidRPr="00E14DA3">
        <w:rPr>
          <w:rFonts w:ascii="Arial" w:hAnsi="Arial" w:cs="Arial"/>
          <w:kern w:val="0"/>
          <w:sz w:val="22"/>
          <w:vertAlign w:val="superscript"/>
          <w:lang w:eastAsia="en-GB"/>
          <w14:ligatures w14:val="none"/>
        </w:rPr>
        <w:t>th</w:t>
      </w:r>
      <w:r w:rsidR="00534807" w:rsidRPr="00E14DA3">
        <w:rPr>
          <w:rFonts w:ascii="Arial" w:hAnsi="Arial" w:cs="Arial"/>
          <w:kern w:val="0"/>
          <w:sz w:val="22"/>
          <w:lang w:eastAsia="en-GB"/>
          <w14:ligatures w14:val="none"/>
        </w:rPr>
        <w:t xml:space="preserve"> </w:t>
      </w:r>
      <w:r w:rsidRPr="00E14DA3">
        <w:rPr>
          <w:rFonts w:ascii="Arial" w:hAnsi="Arial" w:cs="Arial"/>
          <w:kern w:val="0"/>
          <w:sz w:val="22"/>
          <w:lang w:eastAsia="en-GB"/>
          <w14:ligatures w14:val="none"/>
        </w:rPr>
        <w:t>November 2025).</w:t>
      </w:r>
    </w:p>
    <w:p w14:paraId="14A594A3" w14:textId="77777777" w:rsidR="009F5928" w:rsidRPr="00E14DA3" w:rsidRDefault="009F5928" w:rsidP="009F5928">
      <w:pPr>
        <w:spacing w:after="0" w:line="240" w:lineRule="auto"/>
        <w:rPr>
          <w:rFonts w:ascii="Arial" w:hAnsi="Arial" w:cs="Arial"/>
          <w:kern w:val="0"/>
          <w:sz w:val="22"/>
          <w:lang w:eastAsia="en-GB"/>
          <w14:ligatures w14:val="none"/>
        </w:rPr>
      </w:pPr>
    </w:p>
    <w:p w14:paraId="3EA8FEE9" w14:textId="77777777" w:rsidR="00E73CE5" w:rsidRPr="00E14DA3" w:rsidRDefault="00E73CE5" w:rsidP="007074C7">
      <w:pPr>
        <w:spacing w:after="0" w:line="240" w:lineRule="auto"/>
        <w:rPr>
          <w:rFonts w:ascii="Arial" w:hAnsi="Arial" w:cs="Arial"/>
          <w:kern w:val="0"/>
          <w:sz w:val="22"/>
          <w:lang w:eastAsia="en-GB"/>
          <w14:ligatures w14:val="none"/>
        </w:rPr>
      </w:pPr>
    </w:p>
    <w:p w14:paraId="25AFB62B" w14:textId="521E8B3A" w:rsidR="006C7424" w:rsidRDefault="00CF09EA" w:rsidP="00BA14C4">
      <w:pPr>
        <w:spacing w:after="0" w:line="240" w:lineRule="auto"/>
        <w:rPr>
          <w:color w:val="FF0000"/>
        </w:rPr>
      </w:pPr>
      <w:r w:rsidRPr="00E14DA3">
        <w:rPr>
          <w:rFonts w:ascii="Arial" w:hAnsi="Arial" w:cs="Arial"/>
          <w:color w:val="FF0000"/>
          <w:sz w:val="22"/>
        </w:rPr>
        <w:t xml:space="preserve"> </w:t>
      </w:r>
      <w:r w:rsidR="00A9686B" w:rsidRPr="00E14DA3">
        <w:rPr>
          <w:rFonts w:ascii="Arial" w:hAnsi="Arial" w:cs="Arial"/>
          <w:color w:val="FF0000"/>
          <w:sz w:val="22"/>
        </w:rPr>
        <w:tab/>
      </w:r>
      <w:r w:rsidR="00A9686B" w:rsidRPr="00E14DA3">
        <w:rPr>
          <w:rFonts w:ascii="Arial" w:hAnsi="Arial" w:cs="Arial"/>
          <w:color w:val="FF0000"/>
          <w:sz w:val="22"/>
        </w:rPr>
        <w:tab/>
      </w:r>
    </w:p>
    <w:p w14:paraId="7088D31E" w14:textId="77777777" w:rsidR="00283B95" w:rsidRDefault="00283B95" w:rsidP="005E44B5">
      <w:pPr>
        <w:rPr>
          <w:color w:val="FF0000"/>
        </w:rPr>
      </w:pPr>
    </w:p>
    <w:p w14:paraId="204622C6" w14:textId="77777777" w:rsidR="00E91474" w:rsidRPr="005E44B5" w:rsidRDefault="00E91474" w:rsidP="005E44B5">
      <w:pPr>
        <w:rPr>
          <w:color w:val="FF0000"/>
        </w:rPr>
      </w:pPr>
    </w:p>
    <w:sectPr w:rsidR="00E91474" w:rsidRPr="005E44B5">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D7A9C" w14:textId="77777777" w:rsidR="0029529F" w:rsidRDefault="0029529F" w:rsidP="003C7C97">
      <w:pPr>
        <w:spacing w:after="0" w:line="240" w:lineRule="auto"/>
      </w:pPr>
      <w:r>
        <w:separator/>
      </w:r>
    </w:p>
  </w:endnote>
  <w:endnote w:type="continuationSeparator" w:id="0">
    <w:p w14:paraId="06CF3B70" w14:textId="77777777" w:rsidR="0029529F" w:rsidRDefault="0029529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97575854"/>
      <w:docPartObj>
        <w:docPartGallery w:val="Page Numbers (Bottom of Page)"/>
        <w:docPartUnique/>
      </w:docPartObj>
    </w:sdtPr>
    <w:sdtContent>
      <w:p w14:paraId="1964BA5C" w14:textId="767E9523" w:rsidR="00CE782D" w:rsidRDefault="00CE782D" w:rsidP="002E4B7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0A286E" w14:textId="77777777" w:rsidR="00CE782D" w:rsidRDefault="00CE78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8370302"/>
      <w:docPartObj>
        <w:docPartGallery w:val="Page Numbers (Bottom of Page)"/>
        <w:docPartUnique/>
      </w:docPartObj>
    </w:sdtPr>
    <w:sdtContent>
      <w:p w14:paraId="74D18132" w14:textId="172544BB" w:rsidR="00CE782D" w:rsidRDefault="00CE782D" w:rsidP="002E4B7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FE271E" w14:textId="77777777" w:rsidR="00CE782D" w:rsidRDefault="00CE78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D764B" w14:textId="77777777" w:rsidR="00CE782D" w:rsidRDefault="00CE7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A9198" w14:textId="77777777" w:rsidR="0029529F" w:rsidRDefault="0029529F" w:rsidP="003C7C97">
      <w:pPr>
        <w:spacing w:after="0" w:line="240" w:lineRule="auto"/>
      </w:pPr>
      <w:r>
        <w:separator/>
      </w:r>
    </w:p>
  </w:footnote>
  <w:footnote w:type="continuationSeparator" w:id="0">
    <w:p w14:paraId="4C43DB69" w14:textId="77777777" w:rsidR="0029529F" w:rsidRDefault="0029529F"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0A4E1" w14:textId="77777777" w:rsidR="00CE782D" w:rsidRDefault="00CE78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A78A9" w14:textId="77777777" w:rsidR="00CE782D" w:rsidRDefault="00CE78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DBB55" w14:textId="77777777" w:rsidR="00CE782D" w:rsidRDefault="00CE782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4dZq2FY" int2:invalidationBookmarkName="" int2:hashCode="GnfUFiJMu+d6Q5" int2:id="oxRoSCiQ">
      <int2:state int2:value="Rejected" int2:type="style"/>
    </int2:bookmark>
    <int2:bookmark int2:bookmarkName="_Int_BKSLqQGo" int2:invalidationBookmarkName="" int2:hashCode="20lmumeNxO0dfa" int2:id="KlYqVJoQ">
      <int2:state int2:value="Rejected" int2:type="style"/>
    </int2:bookmark>
    <int2:bookmark int2:bookmarkName="_Int_ZtL63XaC" int2:invalidationBookmarkName="" int2:hashCode="wbBHxv7+jIfiUc" int2:id="weHrydiE">
      <int2:state int2:value="Rejected" int2:type="style"/>
    </int2:bookmark>
    <int2:bookmark int2:bookmarkName="_Int_JxZMngfL" int2:invalidationBookmarkName="" int2:hashCode="csj3W2JXL1myG9" int2:id="hyKPbfsF">
      <int2:state int2:value="Rejected" int2:type="style"/>
    </int2:bookmark>
    <int2:bookmark int2:bookmarkName="_Int_hI2vwyL3" int2:invalidationBookmarkName="" int2:hashCode="8+x9wAokN1wf5f" int2:id="9sMTjC5i">
      <int2:state int2:value="Rejected" int2:type="style"/>
    </int2:bookmark>
    <int2:bookmark int2:bookmarkName="_Int_BvgIBY1i" int2:invalidationBookmarkName="" int2:hashCode="hATNN1lOSAMz5p" int2:id="zqEAIH8R">
      <int2:state int2:value="Rejected" int2:type="style"/>
    </int2:bookmark>
    <int2:bookmark int2:bookmarkName="_Int_Akc0NaJl" int2:invalidationBookmarkName="" int2:hashCode="TSDQLFvmrERnju" int2:id="3MuiN2Iz">
      <int2:state int2:value="Rejected" int2:type="style"/>
    </int2:bookmark>
    <int2:bookmark int2:bookmarkName="_Int_TbwlhQ9L" int2:invalidationBookmarkName="" int2:hashCode="cl9+OcVSe15sJA" int2:id="XY971Dnw">
      <int2:state int2:value="Rejected" int2:type="style"/>
    </int2:bookmark>
    <int2:bookmark int2:bookmarkName="_Int_aA91A4Tt" int2:invalidationBookmarkName="" int2:hashCode="4iUKZtg/SsEaoL" int2:id="L9pcebNA">
      <int2:state int2:value="Rejected" int2:type="gram"/>
    </int2:bookmark>
    <int2:bookmark int2:bookmarkName="_Int_Ipt3dcd4" int2:invalidationBookmarkName="" int2:hashCode="EFRKli6R/OkYRY" int2:id="ImrRI01V">
      <int2:state int2:value="Rejected" int2:type="gram"/>
    </int2:bookmark>
    <int2:bookmark int2:bookmarkName="_Int_pvt0aQp1" int2:invalidationBookmarkName="" int2:hashCode="GnfUFiJMu+d6Q5" int2:id="o12p0m8i">
      <int2:state int2:value="Rejected" int2:type="style"/>
    </int2:bookmark>
    <int2:bookmark int2:bookmarkName="_Int_gHuDEl9V" int2:invalidationBookmarkName="" int2:hashCode="z46/6V1Qu/82fT" int2:id="HYKesjQG">
      <int2:state int2:value="Rejected" int2:type="style"/>
    </int2:bookmark>
    <int2:bookmark int2:bookmarkName="_Int_7x3PBkFV" int2:invalidationBookmarkName="" int2:hashCode="6zRtGqur5yDdFq" int2:id="lRSTvPtF">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02D"/>
    <w:rsid w:val="00004AA0"/>
    <w:rsid w:val="0001715D"/>
    <w:rsid w:val="00022C42"/>
    <w:rsid w:val="00027B15"/>
    <w:rsid w:val="00030A05"/>
    <w:rsid w:val="00030EE1"/>
    <w:rsid w:val="00032EE4"/>
    <w:rsid w:val="00044399"/>
    <w:rsid w:val="00067D56"/>
    <w:rsid w:val="00070818"/>
    <w:rsid w:val="00073D6A"/>
    <w:rsid w:val="0008238F"/>
    <w:rsid w:val="00082EC6"/>
    <w:rsid w:val="00085388"/>
    <w:rsid w:val="000975F6"/>
    <w:rsid w:val="00097F7A"/>
    <w:rsid w:val="000A340D"/>
    <w:rsid w:val="000D41DC"/>
    <w:rsid w:val="000D486A"/>
    <w:rsid w:val="000D52BF"/>
    <w:rsid w:val="000D5732"/>
    <w:rsid w:val="000E1893"/>
    <w:rsid w:val="000E1D34"/>
    <w:rsid w:val="00106B01"/>
    <w:rsid w:val="00107EFA"/>
    <w:rsid w:val="0012352F"/>
    <w:rsid w:val="00125D37"/>
    <w:rsid w:val="00127C1A"/>
    <w:rsid w:val="00137994"/>
    <w:rsid w:val="00150D81"/>
    <w:rsid w:val="001517EA"/>
    <w:rsid w:val="001548B5"/>
    <w:rsid w:val="00166CEB"/>
    <w:rsid w:val="00182B2B"/>
    <w:rsid w:val="00183CB9"/>
    <w:rsid w:val="00184A9A"/>
    <w:rsid w:val="00184B85"/>
    <w:rsid w:val="00193843"/>
    <w:rsid w:val="001947DF"/>
    <w:rsid w:val="001B22BB"/>
    <w:rsid w:val="001B619C"/>
    <w:rsid w:val="001D1D3C"/>
    <w:rsid w:val="001D41FF"/>
    <w:rsid w:val="001D67C7"/>
    <w:rsid w:val="001E7F7B"/>
    <w:rsid w:val="002170AC"/>
    <w:rsid w:val="002205D4"/>
    <w:rsid w:val="00220A21"/>
    <w:rsid w:val="00222C3A"/>
    <w:rsid w:val="00226D31"/>
    <w:rsid w:val="00236401"/>
    <w:rsid w:val="002370CE"/>
    <w:rsid w:val="00242974"/>
    <w:rsid w:val="0026025B"/>
    <w:rsid w:val="00262C38"/>
    <w:rsid w:val="002763C2"/>
    <w:rsid w:val="00280900"/>
    <w:rsid w:val="00283B95"/>
    <w:rsid w:val="0029529F"/>
    <w:rsid w:val="002976D4"/>
    <w:rsid w:val="002A08B3"/>
    <w:rsid w:val="002A1EB7"/>
    <w:rsid w:val="002A5577"/>
    <w:rsid w:val="002B4AA4"/>
    <w:rsid w:val="002E71BA"/>
    <w:rsid w:val="002F5066"/>
    <w:rsid w:val="003003FD"/>
    <w:rsid w:val="00310245"/>
    <w:rsid w:val="00316C95"/>
    <w:rsid w:val="003458DB"/>
    <w:rsid w:val="003523D3"/>
    <w:rsid w:val="00353D78"/>
    <w:rsid w:val="00364C35"/>
    <w:rsid w:val="00366DE8"/>
    <w:rsid w:val="00372912"/>
    <w:rsid w:val="00377C6B"/>
    <w:rsid w:val="00377E79"/>
    <w:rsid w:val="00391B98"/>
    <w:rsid w:val="00396F60"/>
    <w:rsid w:val="003A51D6"/>
    <w:rsid w:val="003A5C9D"/>
    <w:rsid w:val="003B125E"/>
    <w:rsid w:val="003B2A5E"/>
    <w:rsid w:val="003C7C97"/>
    <w:rsid w:val="003D6642"/>
    <w:rsid w:val="00400F64"/>
    <w:rsid w:val="00406B8D"/>
    <w:rsid w:val="00410068"/>
    <w:rsid w:val="00413A43"/>
    <w:rsid w:val="00414360"/>
    <w:rsid w:val="0041618E"/>
    <w:rsid w:val="0042295C"/>
    <w:rsid w:val="00426EEC"/>
    <w:rsid w:val="004466C3"/>
    <w:rsid w:val="004552CE"/>
    <w:rsid w:val="00455402"/>
    <w:rsid w:val="00472411"/>
    <w:rsid w:val="00481FF7"/>
    <w:rsid w:val="00495A23"/>
    <w:rsid w:val="004A4649"/>
    <w:rsid w:val="004A5988"/>
    <w:rsid w:val="004E602B"/>
    <w:rsid w:val="004F3516"/>
    <w:rsid w:val="004F56F2"/>
    <w:rsid w:val="00500295"/>
    <w:rsid w:val="0050079D"/>
    <w:rsid w:val="00501AAF"/>
    <w:rsid w:val="00511656"/>
    <w:rsid w:val="0051696E"/>
    <w:rsid w:val="005221E0"/>
    <w:rsid w:val="00527AFA"/>
    <w:rsid w:val="00530060"/>
    <w:rsid w:val="00534807"/>
    <w:rsid w:val="005419DA"/>
    <w:rsid w:val="00550B4C"/>
    <w:rsid w:val="005678AC"/>
    <w:rsid w:val="005709B1"/>
    <w:rsid w:val="00572B3B"/>
    <w:rsid w:val="005759CF"/>
    <w:rsid w:val="005836D2"/>
    <w:rsid w:val="00583BA8"/>
    <w:rsid w:val="00587C58"/>
    <w:rsid w:val="005A5674"/>
    <w:rsid w:val="005A7FD4"/>
    <w:rsid w:val="005B1A84"/>
    <w:rsid w:val="005C53E7"/>
    <w:rsid w:val="005D1AF9"/>
    <w:rsid w:val="005D5457"/>
    <w:rsid w:val="005D55B4"/>
    <w:rsid w:val="005E2699"/>
    <w:rsid w:val="005E44B5"/>
    <w:rsid w:val="0060328A"/>
    <w:rsid w:val="00607962"/>
    <w:rsid w:val="00612DEA"/>
    <w:rsid w:val="00614572"/>
    <w:rsid w:val="006232DF"/>
    <w:rsid w:val="0062613B"/>
    <w:rsid w:val="00631F2E"/>
    <w:rsid w:val="006457C0"/>
    <w:rsid w:val="00652BB7"/>
    <w:rsid w:val="00654F76"/>
    <w:rsid w:val="0065597C"/>
    <w:rsid w:val="00661758"/>
    <w:rsid w:val="00664821"/>
    <w:rsid w:val="0067612C"/>
    <w:rsid w:val="00676271"/>
    <w:rsid w:val="00676FEB"/>
    <w:rsid w:val="006839CC"/>
    <w:rsid w:val="00685CF3"/>
    <w:rsid w:val="006912C4"/>
    <w:rsid w:val="0069571E"/>
    <w:rsid w:val="00695F1E"/>
    <w:rsid w:val="006A5CFC"/>
    <w:rsid w:val="006B429F"/>
    <w:rsid w:val="006B593E"/>
    <w:rsid w:val="006C5138"/>
    <w:rsid w:val="006C689B"/>
    <w:rsid w:val="006C7424"/>
    <w:rsid w:val="006D2546"/>
    <w:rsid w:val="006E005C"/>
    <w:rsid w:val="006E12BB"/>
    <w:rsid w:val="006E6EE5"/>
    <w:rsid w:val="006F0029"/>
    <w:rsid w:val="007074C7"/>
    <w:rsid w:val="007138EF"/>
    <w:rsid w:val="00722781"/>
    <w:rsid w:val="00723ABD"/>
    <w:rsid w:val="007269FB"/>
    <w:rsid w:val="007532DB"/>
    <w:rsid w:val="00760E44"/>
    <w:rsid w:val="007632A9"/>
    <w:rsid w:val="00766876"/>
    <w:rsid w:val="00774092"/>
    <w:rsid w:val="00781747"/>
    <w:rsid w:val="00782830"/>
    <w:rsid w:val="0078664A"/>
    <w:rsid w:val="007945C8"/>
    <w:rsid w:val="00797512"/>
    <w:rsid w:val="007B0F6D"/>
    <w:rsid w:val="007C2B7F"/>
    <w:rsid w:val="007C62C3"/>
    <w:rsid w:val="007D25AA"/>
    <w:rsid w:val="007E1935"/>
    <w:rsid w:val="007E5255"/>
    <w:rsid w:val="007E6AF2"/>
    <w:rsid w:val="007F0873"/>
    <w:rsid w:val="007F1525"/>
    <w:rsid w:val="00805726"/>
    <w:rsid w:val="008107FC"/>
    <w:rsid w:val="00810851"/>
    <w:rsid w:val="008146E1"/>
    <w:rsid w:val="00815117"/>
    <w:rsid w:val="00843502"/>
    <w:rsid w:val="0084536B"/>
    <w:rsid w:val="008514F7"/>
    <w:rsid w:val="008520F8"/>
    <w:rsid w:val="00854185"/>
    <w:rsid w:val="00855F34"/>
    <w:rsid w:val="00864CBB"/>
    <w:rsid w:val="00872D22"/>
    <w:rsid w:val="008826B6"/>
    <w:rsid w:val="008B0B22"/>
    <w:rsid w:val="008C4878"/>
    <w:rsid w:val="008C58B0"/>
    <w:rsid w:val="008C591B"/>
    <w:rsid w:val="008C6182"/>
    <w:rsid w:val="008F5C6D"/>
    <w:rsid w:val="008F7DC0"/>
    <w:rsid w:val="00900033"/>
    <w:rsid w:val="00901BA0"/>
    <w:rsid w:val="00926458"/>
    <w:rsid w:val="00933720"/>
    <w:rsid w:val="00942F57"/>
    <w:rsid w:val="00957B30"/>
    <w:rsid w:val="009711BE"/>
    <w:rsid w:val="009A2125"/>
    <w:rsid w:val="009C23C4"/>
    <w:rsid w:val="009C7E52"/>
    <w:rsid w:val="009E4934"/>
    <w:rsid w:val="009F40A7"/>
    <w:rsid w:val="009F5928"/>
    <w:rsid w:val="009F5CE6"/>
    <w:rsid w:val="00A01542"/>
    <w:rsid w:val="00A035CD"/>
    <w:rsid w:val="00A50E80"/>
    <w:rsid w:val="00A513B0"/>
    <w:rsid w:val="00A639B5"/>
    <w:rsid w:val="00A63F7F"/>
    <w:rsid w:val="00A64E7A"/>
    <w:rsid w:val="00A667CE"/>
    <w:rsid w:val="00A6765F"/>
    <w:rsid w:val="00A70E6A"/>
    <w:rsid w:val="00A747B5"/>
    <w:rsid w:val="00A75042"/>
    <w:rsid w:val="00A774BC"/>
    <w:rsid w:val="00A779ED"/>
    <w:rsid w:val="00A82678"/>
    <w:rsid w:val="00A946CB"/>
    <w:rsid w:val="00A9686B"/>
    <w:rsid w:val="00AA77C8"/>
    <w:rsid w:val="00AB0E30"/>
    <w:rsid w:val="00AB56B0"/>
    <w:rsid w:val="00AC7BE2"/>
    <w:rsid w:val="00AD0EFA"/>
    <w:rsid w:val="00AD6D69"/>
    <w:rsid w:val="00AD6EAA"/>
    <w:rsid w:val="00AE242E"/>
    <w:rsid w:val="00AE35BF"/>
    <w:rsid w:val="00B000D1"/>
    <w:rsid w:val="00B1067E"/>
    <w:rsid w:val="00B23156"/>
    <w:rsid w:val="00B57574"/>
    <w:rsid w:val="00B63957"/>
    <w:rsid w:val="00B81790"/>
    <w:rsid w:val="00B81BBC"/>
    <w:rsid w:val="00B81C4A"/>
    <w:rsid w:val="00B93177"/>
    <w:rsid w:val="00BA14C4"/>
    <w:rsid w:val="00BB53A4"/>
    <w:rsid w:val="00BD03D5"/>
    <w:rsid w:val="00BD5549"/>
    <w:rsid w:val="00C0768C"/>
    <w:rsid w:val="00C23BFA"/>
    <w:rsid w:val="00C30DFA"/>
    <w:rsid w:val="00C31D62"/>
    <w:rsid w:val="00C3215E"/>
    <w:rsid w:val="00C45272"/>
    <w:rsid w:val="00C47770"/>
    <w:rsid w:val="00C65DF0"/>
    <w:rsid w:val="00C6648C"/>
    <w:rsid w:val="00C746BF"/>
    <w:rsid w:val="00C75500"/>
    <w:rsid w:val="00C75856"/>
    <w:rsid w:val="00C8395C"/>
    <w:rsid w:val="00C84E6C"/>
    <w:rsid w:val="00C85A7C"/>
    <w:rsid w:val="00C95214"/>
    <w:rsid w:val="00CC3F59"/>
    <w:rsid w:val="00CD4774"/>
    <w:rsid w:val="00CE782D"/>
    <w:rsid w:val="00CF09EA"/>
    <w:rsid w:val="00CF12D5"/>
    <w:rsid w:val="00D10AAF"/>
    <w:rsid w:val="00D23A8B"/>
    <w:rsid w:val="00D27540"/>
    <w:rsid w:val="00D4006B"/>
    <w:rsid w:val="00D40D7A"/>
    <w:rsid w:val="00D518AA"/>
    <w:rsid w:val="00D60C3E"/>
    <w:rsid w:val="00D64A0D"/>
    <w:rsid w:val="00D7051A"/>
    <w:rsid w:val="00D750B4"/>
    <w:rsid w:val="00D81C18"/>
    <w:rsid w:val="00D8461A"/>
    <w:rsid w:val="00D859B8"/>
    <w:rsid w:val="00D95CAF"/>
    <w:rsid w:val="00D9647D"/>
    <w:rsid w:val="00DA0932"/>
    <w:rsid w:val="00DB60B6"/>
    <w:rsid w:val="00DC1CC6"/>
    <w:rsid w:val="00DE4E68"/>
    <w:rsid w:val="00E067A8"/>
    <w:rsid w:val="00E07245"/>
    <w:rsid w:val="00E13924"/>
    <w:rsid w:val="00E14DA3"/>
    <w:rsid w:val="00E153BD"/>
    <w:rsid w:val="00E15FD5"/>
    <w:rsid w:val="00E1725A"/>
    <w:rsid w:val="00E17347"/>
    <w:rsid w:val="00E22B83"/>
    <w:rsid w:val="00E23BAD"/>
    <w:rsid w:val="00E3102F"/>
    <w:rsid w:val="00E33758"/>
    <w:rsid w:val="00E53E5E"/>
    <w:rsid w:val="00E56D50"/>
    <w:rsid w:val="00E62C0D"/>
    <w:rsid w:val="00E64325"/>
    <w:rsid w:val="00E673C5"/>
    <w:rsid w:val="00E67967"/>
    <w:rsid w:val="00E7095F"/>
    <w:rsid w:val="00E73CE5"/>
    <w:rsid w:val="00E7621D"/>
    <w:rsid w:val="00E80E3B"/>
    <w:rsid w:val="00E82723"/>
    <w:rsid w:val="00E91474"/>
    <w:rsid w:val="00EA29A5"/>
    <w:rsid w:val="00EC107C"/>
    <w:rsid w:val="00EC7EBE"/>
    <w:rsid w:val="00EC7FD2"/>
    <w:rsid w:val="00ED4265"/>
    <w:rsid w:val="00ED5964"/>
    <w:rsid w:val="00F1720B"/>
    <w:rsid w:val="00F36150"/>
    <w:rsid w:val="00F36ADC"/>
    <w:rsid w:val="00F605C6"/>
    <w:rsid w:val="00F60FE8"/>
    <w:rsid w:val="00F610E4"/>
    <w:rsid w:val="00F64AE3"/>
    <w:rsid w:val="00F66CC1"/>
    <w:rsid w:val="00F6785B"/>
    <w:rsid w:val="00F710B6"/>
    <w:rsid w:val="00F73B89"/>
    <w:rsid w:val="00F76D9A"/>
    <w:rsid w:val="00F915D6"/>
    <w:rsid w:val="00F93B8B"/>
    <w:rsid w:val="00FD4D4D"/>
    <w:rsid w:val="00FD50AA"/>
    <w:rsid w:val="00FE4B7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073D6A"/>
    <w:pPr>
      <w:spacing w:after="0" w:line="240" w:lineRule="auto"/>
    </w:pPr>
    <w:rPr>
      <w:rFonts w:ascii=".SF UI" w:hAnsi=".SF UI" w:cs="Times New Roman"/>
      <w:kern w:val="0"/>
      <w:sz w:val="23"/>
      <w:szCs w:val="23"/>
      <w:lang w:eastAsia="en-GB"/>
      <w14:ligatures w14:val="none"/>
    </w:rPr>
  </w:style>
  <w:style w:type="character" w:customStyle="1" w:styleId="s1">
    <w:name w:val="s1"/>
    <w:basedOn w:val="DefaultParagraphFont"/>
    <w:rsid w:val="00073D6A"/>
    <w:rPr>
      <w:rFonts w:ascii=".SFUI-Semibold" w:hAnsi=".SFUI-Semibold" w:hint="default"/>
      <w:b/>
      <w:bCs/>
      <w:i w:val="0"/>
      <w:iCs w:val="0"/>
      <w:sz w:val="23"/>
      <w:szCs w:val="23"/>
    </w:rPr>
  </w:style>
  <w:style w:type="character" w:customStyle="1" w:styleId="s2">
    <w:name w:val="s2"/>
    <w:basedOn w:val="DefaultParagraphFont"/>
    <w:rsid w:val="00073D6A"/>
    <w:rPr>
      <w:rFonts w:ascii=".SFUI-Regular" w:hAnsi=".SFUI-Regular" w:hint="default"/>
      <w:b w:val="0"/>
      <w:bCs w:val="0"/>
      <w:i w:val="0"/>
      <w:iCs w:val="0"/>
      <w:sz w:val="23"/>
      <w:szCs w:val="23"/>
    </w:rPr>
  </w:style>
  <w:style w:type="paragraph" w:customStyle="1" w:styleId="p2">
    <w:name w:val="p2"/>
    <w:basedOn w:val="Normal"/>
    <w:rsid w:val="00664821"/>
    <w:pPr>
      <w:spacing w:after="0" w:line="240" w:lineRule="auto"/>
    </w:pPr>
    <w:rPr>
      <w:rFonts w:ascii=".SF UI" w:hAnsi=".SF UI" w:cs="Times New Roman"/>
      <w:kern w:val="0"/>
      <w:sz w:val="23"/>
      <w:szCs w:val="23"/>
      <w:lang w:eastAsia="en-GB"/>
      <w14:ligatures w14:val="none"/>
    </w:rPr>
  </w:style>
  <w:style w:type="paragraph" w:customStyle="1" w:styleId="p3">
    <w:name w:val="p3"/>
    <w:basedOn w:val="Normal"/>
    <w:rsid w:val="00664821"/>
    <w:pPr>
      <w:spacing w:after="0" w:line="240" w:lineRule="auto"/>
    </w:pPr>
    <w:rPr>
      <w:rFonts w:ascii="Times New Roman" w:hAnsi="Times New Roman" w:cs="Times New Roman"/>
      <w:kern w:val="0"/>
      <w:sz w:val="23"/>
      <w:szCs w:val="23"/>
      <w:lang w:eastAsia="en-GB"/>
      <w14:ligatures w14:val="none"/>
    </w:rPr>
  </w:style>
  <w:style w:type="character" w:customStyle="1" w:styleId="s3">
    <w:name w:val="s3"/>
    <w:basedOn w:val="DefaultParagraphFont"/>
    <w:rsid w:val="00664821"/>
    <w:rPr>
      <w:rFonts w:ascii=".SFUI-RegularItalic" w:hAnsi=".SFUI-RegularItalic" w:hint="default"/>
      <w:b w:val="0"/>
      <w:bCs w:val="0"/>
      <w:i/>
      <w:iCs/>
      <w:sz w:val="23"/>
      <w:szCs w:val="23"/>
    </w:rPr>
  </w:style>
  <w:style w:type="character" w:styleId="UnresolvedMention">
    <w:name w:val="Unresolved Mention"/>
    <w:basedOn w:val="DefaultParagraphFont"/>
    <w:uiPriority w:val="99"/>
    <w:semiHidden/>
    <w:unhideWhenUsed/>
    <w:rsid w:val="005D55B4"/>
    <w:rPr>
      <w:color w:val="605E5C"/>
      <w:shd w:val="clear" w:color="auto" w:fill="E1DFDD"/>
    </w:rPr>
  </w:style>
  <w:style w:type="character" w:styleId="PageNumber">
    <w:name w:val="page number"/>
    <w:basedOn w:val="DefaultParagraphFont"/>
    <w:uiPriority w:val="99"/>
    <w:semiHidden/>
    <w:unhideWhenUsed/>
    <w:rsid w:val="00CE7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dacs.com/find-a-job/permanent-nhs-jobs/nhs-jobs-in-scotland/working-at-nhs-greater-glasgow-and-clyde/working-as-a-critical-care-nurse/" TargetMode="External"/><Relationship Id="rId18" Type="http://schemas.openxmlformats.org/officeDocument/2006/relationships/hyperlink" Target="https://www.rcn.org.uk"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nurse.com/nursing-resources/definitions/what-is-critical-care-nurse/" TargetMode="External"/><Relationship Id="rId17" Type="http://schemas.openxmlformats.org/officeDocument/2006/relationships/hyperlink" Target="https://www.england.nhs.uk"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cc3n.org.uk/step-competency-framework.html" TargetMode="External"/><Relationship Id="rId20" Type="http://schemas.openxmlformats.org/officeDocument/2006/relationships/hyperlink" Target="https://www.nes.scot.nhs.uk"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pmedicals.co.uk/the-role-of-a-critical-care-nurse-in-the-uk-what-to-expect-2/"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royalpapworth.nhs.uk/working-here/roles/nursing-vacancies/nursing-roles/critical-care"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ics.ac.uk/about-icu/working-in-intensive-care.html" TargetMode="External"/><Relationship Id="rId19" Type="http://schemas.openxmlformats.org/officeDocument/2006/relationships/hyperlink" Target="https://www.ics.ac.uk" TargetMode="External"/><Relationship Id="rId4" Type="http://schemas.openxmlformats.org/officeDocument/2006/relationships/settings" Target="settings.xml"/><Relationship Id="rId9" Type="http://schemas.openxmlformats.org/officeDocument/2006/relationships/hyperlink" Target="https://www.nhs.uk" TargetMode="External"/><Relationship Id="rId14" Type="http://schemas.openxmlformats.org/officeDocument/2006/relationships/hyperlink" Target="https://apps.trac.jobs/job-advert/7140103?feedid=9002"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7</Pages>
  <Words>1868</Words>
  <Characters>10651</Characters>
  <Application>Microsoft Office Word</Application>
  <DocSecurity>0</DocSecurity>
  <Lines>88</Lines>
  <Paragraphs>24</Paragraphs>
  <ScaleCrop>false</ScaleCrop>
  <Company>University of Wales Trinity Saint David</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Mariyaa Iqbal (2506503)</cp:lastModifiedBy>
  <cp:revision>31</cp:revision>
  <dcterms:created xsi:type="dcterms:W3CDTF">2025-11-19T19:42:00Z</dcterms:created>
  <dcterms:modified xsi:type="dcterms:W3CDTF">2025-11-19T20:21:00Z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