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1CED3D" w14:textId="2565B621" w:rsidR="00B83F48" w:rsidRPr="00B83F48" w:rsidRDefault="00B83F48" w:rsidP="00B83F48">
      <w:pPr>
        <w:spacing w:after="0" w:line="240" w:lineRule="auto"/>
        <w:ind w:left="-180" w:right="-334"/>
        <w:rPr>
          <w:rFonts w:ascii="Georgia" w:eastAsia="SimSun" w:hAnsi="Georgia" w:cs="Times New Roman"/>
          <w:color w:val="000000"/>
          <w:sz w:val="21"/>
          <w:szCs w:val="21"/>
          <w:lang w:eastAsia="zh-CN"/>
        </w:rPr>
      </w:pPr>
      <w:r w:rsidRPr="00B83F48">
        <w:rPr>
          <w:rFonts w:ascii="Georgia" w:eastAsia="SimSun" w:hAnsi="Georgia" w:cs="Times New Roman"/>
          <w:noProof/>
          <w:color w:val="000000"/>
          <w:sz w:val="21"/>
          <w:szCs w:val="21"/>
          <w:lang w:eastAsia="zh-CN"/>
        </w:rPr>
        <w:drawing>
          <wp:inline distT="0" distB="0" distL="0" distR="0" wp14:anchorId="1E48F648" wp14:editId="686FD5B0">
            <wp:extent cx="1909445" cy="634365"/>
            <wp:effectExtent l="19050" t="19050" r="14605" b="1333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9445" cy="634365"/>
                    </a:xfrm>
                    <a:prstGeom prst="rect">
                      <a:avLst/>
                    </a:prstGeom>
                    <a:noFill/>
                    <a:ln w="19050" cmpd="sng">
                      <a:solidFill>
                        <a:srgbClr val="000000"/>
                      </a:solidFill>
                      <a:miter lim="800000"/>
                      <a:headEnd/>
                      <a:tailEnd/>
                    </a:ln>
                    <a:effectLst/>
                  </pic:spPr>
                </pic:pic>
              </a:graphicData>
            </a:graphic>
          </wp:inline>
        </w:drawing>
      </w:r>
    </w:p>
    <w:p w14:paraId="20C62922" w14:textId="77777777" w:rsidR="00B83F48" w:rsidRPr="00B83F48" w:rsidRDefault="00B83F48" w:rsidP="00B83F48">
      <w:pPr>
        <w:spacing w:after="0" w:line="240" w:lineRule="auto"/>
        <w:ind w:left="-180" w:right="-334"/>
        <w:rPr>
          <w:rFonts w:ascii="Georgia" w:eastAsia="SimSun" w:hAnsi="Georgia" w:cs="Times New Roman"/>
          <w:color w:val="000000"/>
          <w:sz w:val="21"/>
          <w:szCs w:val="21"/>
          <w:lang w:eastAsia="zh-CN"/>
        </w:rPr>
      </w:pPr>
    </w:p>
    <w:p w14:paraId="6D24CD73" w14:textId="77777777" w:rsidR="00B83F48" w:rsidRPr="00B83F48" w:rsidRDefault="00B83F48" w:rsidP="00B83F48">
      <w:pPr>
        <w:spacing w:after="0" w:line="240" w:lineRule="auto"/>
        <w:ind w:left="-180" w:right="-334"/>
        <w:rPr>
          <w:rFonts w:ascii="Georgia" w:eastAsia="SimSun" w:hAnsi="Georgia" w:cs="Times New Roman"/>
          <w:color w:val="000000"/>
          <w:sz w:val="21"/>
          <w:szCs w:val="21"/>
          <w:lang w:eastAsia="zh-CN"/>
        </w:rPr>
      </w:pPr>
    </w:p>
    <w:p w14:paraId="37EA9549" w14:textId="77777777" w:rsidR="00B83F48" w:rsidRPr="00B83F48" w:rsidRDefault="00B83F48" w:rsidP="00B83F48">
      <w:pPr>
        <w:spacing w:after="0" w:line="240" w:lineRule="auto"/>
        <w:ind w:left="-180" w:right="-334"/>
        <w:jc w:val="center"/>
        <w:rPr>
          <w:rFonts w:ascii="Arial" w:eastAsia="SimSun" w:hAnsi="Arial" w:cs="Arial"/>
          <w:b/>
          <w:color w:val="000000"/>
          <w:sz w:val="28"/>
          <w:szCs w:val="28"/>
          <w:lang w:val="cy-GB" w:eastAsia="zh-CN"/>
        </w:rPr>
      </w:pPr>
      <w:r w:rsidRPr="00B83F48">
        <w:rPr>
          <w:rFonts w:ascii="Arial" w:eastAsia="SimSun" w:hAnsi="Arial" w:cs="Arial"/>
          <w:b/>
          <w:color w:val="000000"/>
          <w:sz w:val="28"/>
          <w:szCs w:val="28"/>
          <w:lang w:val="cy-GB" w:eastAsia="zh-CN"/>
        </w:rPr>
        <w:t xml:space="preserve">Postgraduate/Distance Learning </w:t>
      </w:r>
    </w:p>
    <w:p w14:paraId="3D6DE990" w14:textId="77777777" w:rsidR="00B83F48" w:rsidRPr="00B83F48" w:rsidRDefault="00B83F48" w:rsidP="00B83F48">
      <w:pPr>
        <w:spacing w:after="0" w:line="240" w:lineRule="auto"/>
        <w:ind w:left="-180" w:right="-334"/>
        <w:jc w:val="center"/>
        <w:rPr>
          <w:rFonts w:ascii="Arial" w:eastAsia="SimSun" w:hAnsi="Arial" w:cs="Arial"/>
          <w:b/>
          <w:color w:val="000000"/>
          <w:sz w:val="28"/>
          <w:szCs w:val="28"/>
          <w:lang w:eastAsia="zh-CN"/>
        </w:rPr>
      </w:pPr>
      <w:r w:rsidRPr="00B83F48">
        <w:rPr>
          <w:rFonts w:ascii="Arial" w:eastAsia="SimSun" w:hAnsi="Arial" w:cs="Arial"/>
          <w:b/>
          <w:color w:val="000000"/>
          <w:sz w:val="28"/>
          <w:szCs w:val="28"/>
          <w:lang w:val="cy-GB" w:eastAsia="zh-CN"/>
        </w:rPr>
        <w:t>Assignment coversheet &amp; feedback form</w:t>
      </w:r>
    </w:p>
    <w:p w14:paraId="3CA5FD33" w14:textId="77777777" w:rsidR="00B83F48" w:rsidRPr="00B83F48" w:rsidRDefault="00B83F48" w:rsidP="00B83F48">
      <w:pPr>
        <w:spacing w:after="0" w:line="240" w:lineRule="auto"/>
        <w:rPr>
          <w:rFonts w:ascii="Arial" w:eastAsia="SimSun" w:hAnsi="Arial" w:cs="Arial"/>
          <w:sz w:val="28"/>
          <w:szCs w:val="28"/>
          <w:lang w:val="cy-GB" w:eastAsia="zh-CN"/>
        </w:rPr>
      </w:pPr>
    </w:p>
    <w:p w14:paraId="46EF56BB" w14:textId="77777777" w:rsidR="00B83F48" w:rsidRPr="00B83F48" w:rsidRDefault="00B83F48" w:rsidP="00B83F48">
      <w:pPr>
        <w:keepNext/>
        <w:spacing w:after="0" w:line="240" w:lineRule="auto"/>
        <w:ind w:left="720"/>
        <w:jc w:val="center"/>
        <w:outlineLvl w:val="2"/>
        <w:rPr>
          <w:rFonts w:ascii="Tahoma" w:eastAsia="SimSun" w:hAnsi="Tahoma" w:cs="Tahoma"/>
          <w:b/>
          <w:bCs/>
          <w:sz w:val="20"/>
          <w:szCs w:val="20"/>
          <w:lang w:val="cy-GB" w:eastAsia="zh-CN"/>
        </w:rPr>
      </w:pPr>
      <w:r w:rsidRPr="00B83F48">
        <w:rPr>
          <w:rFonts w:ascii="Tahoma" w:eastAsia="SimSun" w:hAnsi="Tahoma" w:cs="Tahoma"/>
          <w:b/>
          <w:bCs/>
          <w:sz w:val="20"/>
          <w:szCs w:val="20"/>
          <w:lang w:val="cy-GB" w:eastAsia="zh-CN"/>
        </w:rPr>
        <w:t>THIS SHEET MUST BE THE FIRST PAGE OF THE ASSIGNMENT YOU ARE SUBMITTING  (DO NOT SEND AS A SEPARATE FILE)</w:t>
      </w:r>
    </w:p>
    <w:p w14:paraId="66DF2F87" w14:textId="77777777" w:rsidR="00B83F48" w:rsidRPr="00B83F48" w:rsidRDefault="00B83F48" w:rsidP="00B83F48">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83F48" w:rsidRPr="00B83F48" w14:paraId="7FE8236B" w14:textId="77777777" w:rsidTr="00D154B1">
        <w:trPr>
          <w:trHeight w:val="614"/>
        </w:trPr>
        <w:tc>
          <w:tcPr>
            <w:tcW w:w="8856" w:type="dxa"/>
            <w:gridSpan w:val="5"/>
          </w:tcPr>
          <w:p w14:paraId="1B2F47F4" w14:textId="77777777" w:rsidR="00B83F48" w:rsidRPr="00B83F48" w:rsidRDefault="00B83F48" w:rsidP="00B83F48">
            <w:pPr>
              <w:spacing w:after="0" w:line="240" w:lineRule="auto"/>
              <w:ind w:right="34"/>
              <w:rPr>
                <w:rFonts w:ascii="Arial" w:eastAsia="SimSun" w:hAnsi="Arial" w:cs="Arial"/>
                <w:color w:val="000000"/>
                <w:lang w:eastAsia="zh-CN"/>
              </w:rPr>
            </w:pPr>
            <w:r w:rsidRPr="00B83F48">
              <w:rPr>
                <w:rFonts w:ascii="Arial" w:eastAsia="SimSun" w:hAnsi="Arial" w:cs="Arial"/>
                <w:b/>
                <w:color w:val="000000"/>
                <w:lang w:eastAsia="zh-CN"/>
              </w:rPr>
              <w:t>For completion by the student</w:t>
            </w:r>
            <w:r w:rsidRPr="00B83F48">
              <w:rPr>
                <w:rFonts w:ascii="Arial" w:eastAsia="SimSun" w:hAnsi="Arial" w:cs="Arial"/>
                <w:color w:val="000000"/>
                <w:lang w:eastAsia="zh-CN"/>
              </w:rPr>
              <w:t>:</w:t>
            </w:r>
          </w:p>
        </w:tc>
      </w:tr>
      <w:tr w:rsidR="00B83F48" w:rsidRPr="00B83F48" w14:paraId="7D0ABE01" w14:textId="77777777" w:rsidTr="00D154B1">
        <w:trPr>
          <w:trHeight w:val="718"/>
        </w:trPr>
        <w:tc>
          <w:tcPr>
            <w:tcW w:w="8856" w:type="dxa"/>
            <w:gridSpan w:val="5"/>
          </w:tcPr>
          <w:p w14:paraId="07A3C087" w14:textId="77777777" w:rsidR="00B83F48" w:rsidRPr="00B83F48" w:rsidRDefault="00B83F48" w:rsidP="00B83F48">
            <w:pPr>
              <w:spacing w:after="0" w:line="240" w:lineRule="auto"/>
              <w:ind w:right="34"/>
              <w:rPr>
                <w:rFonts w:ascii="Arial" w:eastAsia="SimSun" w:hAnsi="Arial" w:cs="Arial"/>
                <w:color w:val="000000"/>
                <w:lang w:val="nl-NL" w:eastAsia="zh-CN"/>
              </w:rPr>
            </w:pPr>
            <w:r w:rsidRPr="00B83F48">
              <w:rPr>
                <w:rFonts w:ascii="Arial" w:eastAsia="SimSun" w:hAnsi="Arial" w:cs="Arial"/>
                <w:color w:val="000000"/>
                <w:lang w:val="nl-NL" w:eastAsia="zh-CN"/>
              </w:rPr>
              <w:t>Student Name:</w:t>
            </w:r>
          </w:p>
          <w:p w14:paraId="301DA9E0" w14:textId="77777777" w:rsidR="00B83F48" w:rsidRPr="00B83F48" w:rsidRDefault="00B83F48" w:rsidP="00B83F48">
            <w:pPr>
              <w:spacing w:after="0" w:line="240" w:lineRule="auto"/>
              <w:ind w:right="34"/>
              <w:rPr>
                <w:rFonts w:ascii="Arial" w:eastAsia="SimSun" w:hAnsi="Arial" w:cs="Arial"/>
                <w:color w:val="000000"/>
                <w:lang w:val="nl-NL" w:eastAsia="zh-CN"/>
              </w:rPr>
            </w:pPr>
            <w:r w:rsidRPr="00B83F48">
              <w:rPr>
                <w:rFonts w:ascii="Arial" w:eastAsia="SimSun" w:hAnsi="Arial" w:cs="Arial"/>
                <w:color w:val="000000"/>
                <w:lang w:val="nl-NL" w:eastAsia="zh-CN"/>
              </w:rPr>
              <w:t>Amanda-Jane Page</w:t>
            </w:r>
          </w:p>
        </w:tc>
      </w:tr>
      <w:tr w:rsidR="00B83F48" w:rsidRPr="00B83F48" w14:paraId="60446CAD" w14:textId="77777777" w:rsidTr="00D154B1">
        <w:trPr>
          <w:trHeight w:val="849"/>
        </w:trPr>
        <w:tc>
          <w:tcPr>
            <w:tcW w:w="4788" w:type="dxa"/>
          </w:tcPr>
          <w:p w14:paraId="20281F15" w14:textId="77777777" w:rsidR="00B83F48" w:rsidRPr="00B83F48" w:rsidRDefault="00B83F48" w:rsidP="00B83F48">
            <w:pPr>
              <w:spacing w:after="0" w:line="240" w:lineRule="auto"/>
              <w:ind w:right="34"/>
              <w:rPr>
                <w:rFonts w:ascii="Arial" w:eastAsia="SimSun" w:hAnsi="Arial" w:cs="Arial"/>
                <w:color w:val="000000"/>
                <w:lang w:val="it-IT" w:eastAsia="zh-CN"/>
              </w:rPr>
            </w:pPr>
            <w:r w:rsidRPr="00B83F48">
              <w:rPr>
                <w:rFonts w:ascii="Arial" w:eastAsia="SimSun" w:hAnsi="Arial" w:cs="Arial"/>
                <w:color w:val="000000"/>
                <w:lang w:val="it-IT" w:eastAsia="zh-CN"/>
              </w:rPr>
              <w:t>Module code: HPCA7023</w:t>
            </w:r>
          </w:p>
          <w:p w14:paraId="3E3D1FB4" w14:textId="77777777" w:rsidR="00B83F48" w:rsidRPr="00B83F48" w:rsidRDefault="00B83F48" w:rsidP="00B83F48">
            <w:pPr>
              <w:spacing w:after="0" w:line="240" w:lineRule="auto"/>
              <w:ind w:right="34"/>
              <w:rPr>
                <w:rFonts w:ascii="Arial" w:eastAsia="SimSun" w:hAnsi="Arial" w:cs="Arial"/>
                <w:color w:val="000000"/>
                <w:lang w:val="it-IT" w:eastAsia="zh-CN"/>
              </w:rPr>
            </w:pPr>
          </w:p>
          <w:p w14:paraId="49F60346" w14:textId="77777777" w:rsidR="00B83F48" w:rsidRPr="00B83F48" w:rsidRDefault="00B83F48" w:rsidP="00B83F48">
            <w:pPr>
              <w:spacing w:after="0" w:line="240" w:lineRule="auto"/>
              <w:ind w:right="34"/>
              <w:rPr>
                <w:rFonts w:ascii="Arial" w:eastAsia="SimSun" w:hAnsi="Arial" w:cs="Arial"/>
                <w:color w:val="000000"/>
                <w:lang w:val="it-IT" w:eastAsia="zh-CN"/>
              </w:rPr>
            </w:pPr>
            <w:r w:rsidRPr="00B83F48">
              <w:rPr>
                <w:rFonts w:ascii="Arial" w:eastAsia="SimSun" w:hAnsi="Arial" w:cs="Arial"/>
                <w:color w:val="000000"/>
                <w:lang w:val="it-IT" w:eastAsia="zh-CN"/>
              </w:rPr>
              <w:t xml:space="preserve">Module </w:t>
            </w:r>
            <w:proofErr w:type="spellStart"/>
            <w:r w:rsidRPr="00B83F48">
              <w:rPr>
                <w:rFonts w:ascii="Arial" w:eastAsia="SimSun" w:hAnsi="Arial" w:cs="Arial"/>
                <w:color w:val="000000"/>
                <w:lang w:val="it-IT" w:eastAsia="zh-CN"/>
              </w:rPr>
              <w:t>title</w:t>
            </w:r>
            <w:proofErr w:type="spellEnd"/>
            <w:r w:rsidRPr="00B83F48">
              <w:rPr>
                <w:rFonts w:ascii="Arial" w:eastAsia="SimSun" w:hAnsi="Arial" w:cs="Arial"/>
                <w:color w:val="000000"/>
                <w:lang w:val="it-IT" w:eastAsia="zh-CN"/>
              </w:rPr>
              <w:t xml:space="preserve">: </w:t>
            </w:r>
            <w:proofErr w:type="spellStart"/>
            <w:r w:rsidRPr="00B83F48">
              <w:rPr>
                <w:rFonts w:ascii="Arial" w:eastAsia="SimSun" w:hAnsi="Arial" w:cs="Arial"/>
                <w:color w:val="000000"/>
                <w:lang w:val="it-IT" w:eastAsia="zh-CN"/>
              </w:rPr>
              <w:t>Ecology</w:t>
            </w:r>
            <w:proofErr w:type="spellEnd"/>
            <w:r w:rsidRPr="00B83F48">
              <w:rPr>
                <w:rFonts w:ascii="Arial" w:eastAsia="SimSun" w:hAnsi="Arial" w:cs="Arial"/>
                <w:color w:val="000000"/>
                <w:lang w:val="it-IT" w:eastAsia="zh-CN"/>
              </w:rPr>
              <w:t xml:space="preserve"> &amp; </w:t>
            </w:r>
            <w:proofErr w:type="spellStart"/>
            <w:r w:rsidRPr="00B83F48">
              <w:rPr>
                <w:rFonts w:ascii="Arial" w:eastAsia="SimSun" w:hAnsi="Arial" w:cs="Arial"/>
                <w:color w:val="000000"/>
                <w:lang w:val="it-IT" w:eastAsia="zh-CN"/>
              </w:rPr>
              <w:t>Spirituality</w:t>
            </w:r>
            <w:proofErr w:type="spellEnd"/>
          </w:p>
          <w:p w14:paraId="7DE867D2" w14:textId="77777777" w:rsidR="00B83F48" w:rsidRPr="00B83F48" w:rsidRDefault="00B83F48" w:rsidP="00B83F48">
            <w:pPr>
              <w:spacing w:after="0" w:line="240" w:lineRule="auto"/>
              <w:ind w:right="34"/>
              <w:rPr>
                <w:rFonts w:ascii="Arial" w:eastAsia="SimSun" w:hAnsi="Arial" w:cs="Arial"/>
                <w:color w:val="000000"/>
                <w:lang w:val="it-IT" w:eastAsia="zh-CN"/>
              </w:rPr>
            </w:pPr>
          </w:p>
          <w:p w14:paraId="57E3E9DC" w14:textId="77777777" w:rsidR="00B83F48" w:rsidRPr="00B83F48" w:rsidRDefault="00B83F48" w:rsidP="00B83F48">
            <w:pPr>
              <w:spacing w:after="0" w:line="240" w:lineRule="auto"/>
              <w:ind w:right="34"/>
              <w:rPr>
                <w:rFonts w:ascii="Arial" w:eastAsia="SimSun" w:hAnsi="Arial" w:cs="Arial"/>
                <w:color w:val="000000"/>
                <w:lang w:val="it-IT" w:eastAsia="zh-CN"/>
              </w:rPr>
            </w:pPr>
          </w:p>
        </w:tc>
        <w:tc>
          <w:tcPr>
            <w:tcW w:w="2266" w:type="dxa"/>
            <w:gridSpan w:val="3"/>
          </w:tcPr>
          <w:p w14:paraId="5D8F7F73" w14:textId="77777777" w:rsidR="00B83F48" w:rsidRPr="00B83F48" w:rsidRDefault="00B83F48" w:rsidP="00B83F48">
            <w:pPr>
              <w:spacing w:after="0" w:line="240" w:lineRule="auto"/>
              <w:ind w:right="34"/>
              <w:rPr>
                <w:rFonts w:ascii="Arial" w:eastAsia="SimSun" w:hAnsi="Arial" w:cs="Arial"/>
                <w:color w:val="000000"/>
                <w:lang w:eastAsia="zh-CN"/>
              </w:rPr>
            </w:pPr>
            <w:r w:rsidRPr="00B83F48">
              <w:rPr>
                <w:rFonts w:ascii="Arial" w:eastAsia="SimSun" w:hAnsi="Arial" w:cs="Arial"/>
                <w:color w:val="000000"/>
                <w:lang w:eastAsia="zh-CN"/>
              </w:rPr>
              <w:t>Student ID number:</w:t>
            </w:r>
          </w:p>
          <w:p w14:paraId="65195982" w14:textId="77777777" w:rsidR="00B83F48" w:rsidRPr="00B83F48" w:rsidRDefault="00B83F48" w:rsidP="00B83F48">
            <w:pPr>
              <w:spacing w:after="0" w:line="240" w:lineRule="auto"/>
              <w:ind w:right="34"/>
              <w:rPr>
                <w:rFonts w:ascii="Arial" w:eastAsia="SimSun" w:hAnsi="Arial" w:cs="Arial"/>
                <w:color w:val="000000"/>
                <w:lang w:eastAsia="zh-CN"/>
              </w:rPr>
            </w:pPr>
            <w:r w:rsidRPr="00B83F48">
              <w:rPr>
                <w:rFonts w:ascii="Arial" w:eastAsia="SimSun" w:hAnsi="Arial" w:cs="Arial"/>
                <w:color w:val="000000"/>
                <w:lang w:eastAsia="zh-CN"/>
              </w:rPr>
              <w:t>2218536</w:t>
            </w:r>
          </w:p>
        </w:tc>
        <w:tc>
          <w:tcPr>
            <w:tcW w:w="1802" w:type="dxa"/>
          </w:tcPr>
          <w:p w14:paraId="188BBE4D" w14:textId="77777777" w:rsidR="00B83F48" w:rsidRPr="00B83F48" w:rsidRDefault="00B83F48" w:rsidP="00B83F48">
            <w:pPr>
              <w:spacing w:after="0" w:line="240" w:lineRule="auto"/>
              <w:ind w:right="34"/>
              <w:rPr>
                <w:rFonts w:ascii="Arial" w:eastAsia="SimSun" w:hAnsi="Arial" w:cs="Arial"/>
                <w:color w:val="000000"/>
                <w:lang w:eastAsia="zh-CN"/>
              </w:rPr>
            </w:pPr>
            <w:r w:rsidRPr="00B83F48">
              <w:rPr>
                <w:rFonts w:ascii="Arial" w:eastAsia="SimSun" w:hAnsi="Arial" w:cs="Arial"/>
                <w:color w:val="000000"/>
                <w:lang w:eastAsia="zh-CN"/>
              </w:rPr>
              <w:t>Educational support needs:</w:t>
            </w:r>
          </w:p>
          <w:p w14:paraId="44103CEE" w14:textId="77777777" w:rsidR="00B83F48" w:rsidRPr="00B83F48" w:rsidRDefault="00B83F48" w:rsidP="00B83F48">
            <w:pPr>
              <w:spacing w:after="0" w:line="240" w:lineRule="auto"/>
              <w:ind w:right="34"/>
              <w:rPr>
                <w:rFonts w:ascii="Arial" w:eastAsia="SimSun" w:hAnsi="Arial" w:cs="Arial"/>
                <w:color w:val="000000"/>
                <w:lang w:eastAsia="zh-CN"/>
              </w:rPr>
            </w:pPr>
            <w:r w:rsidRPr="00B83F48">
              <w:rPr>
                <w:rFonts w:ascii="Arial" w:eastAsia="SimSun" w:hAnsi="Arial" w:cs="Arial"/>
                <w:color w:val="000000"/>
                <w:lang w:eastAsia="zh-CN"/>
              </w:rPr>
              <w:t>Yes/No</w:t>
            </w:r>
          </w:p>
          <w:p w14:paraId="3DFE4FB3" w14:textId="77777777" w:rsidR="00B83F48" w:rsidRPr="00B83F48" w:rsidRDefault="00B83F48" w:rsidP="00B83F48">
            <w:pPr>
              <w:spacing w:after="0" w:line="240" w:lineRule="auto"/>
              <w:ind w:right="34"/>
              <w:rPr>
                <w:rFonts w:ascii="Arial" w:eastAsia="SimSun" w:hAnsi="Arial" w:cs="Arial"/>
                <w:color w:val="000000"/>
                <w:lang w:eastAsia="zh-CN"/>
              </w:rPr>
            </w:pPr>
            <w:r w:rsidRPr="00B83F48">
              <w:rPr>
                <w:rFonts w:ascii="Arial" w:eastAsia="SimSun" w:hAnsi="Arial" w:cs="Arial"/>
                <w:color w:val="000000"/>
                <w:lang w:eastAsia="zh-CN"/>
              </w:rPr>
              <w:t>No</w:t>
            </w:r>
          </w:p>
        </w:tc>
      </w:tr>
      <w:tr w:rsidR="00B83F48" w:rsidRPr="00B83F48" w14:paraId="16454E67" w14:textId="77777777" w:rsidTr="00D154B1">
        <w:trPr>
          <w:trHeight w:val="1139"/>
        </w:trPr>
        <w:tc>
          <w:tcPr>
            <w:tcW w:w="8856" w:type="dxa"/>
            <w:gridSpan w:val="5"/>
          </w:tcPr>
          <w:p w14:paraId="3C0A2335" w14:textId="77777777" w:rsidR="00B83F48" w:rsidRPr="00B83F48" w:rsidRDefault="00B83F48" w:rsidP="00B83F48">
            <w:pPr>
              <w:spacing w:after="0" w:line="240" w:lineRule="auto"/>
              <w:ind w:right="34"/>
              <w:rPr>
                <w:rFonts w:ascii="Arial" w:eastAsia="SimSun" w:hAnsi="Arial" w:cs="Arial"/>
                <w:color w:val="000000"/>
                <w:lang w:eastAsia="zh-CN"/>
              </w:rPr>
            </w:pPr>
            <w:r w:rsidRPr="00B83F48">
              <w:rPr>
                <w:rFonts w:ascii="Arial" w:eastAsia="SimSun" w:hAnsi="Arial" w:cs="Arial"/>
                <w:color w:val="000000"/>
                <w:lang w:eastAsia="zh-CN"/>
              </w:rPr>
              <w:t>Module tutor: Dr Jack Hunter</w:t>
            </w:r>
          </w:p>
          <w:p w14:paraId="6BF5737B" w14:textId="77777777" w:rsidR="00B83F48" w:rsidRPr="00B83F48" w:rsidRDefault="00B83F48" w:rsidP="00B83F48">
            <w:pPr>
              <w:spacing w:after="0" w:line="240" w:lineRule="auto"/>
              <w:ind w:right="34"/>
              <w:rPr>
                <w:rFonts w:ascii="Arial" w:eastAsia="SimSun" w:hAnsi="Arial" w:cs="Arial"/>
                <w:color w:val="000000"/>
                <w:lang w:eastAsia="zh-CN"/>
              </w:rPr>
            </w:pPr>
          </w:p>
          <w:p w14:paraId="425C1D9C" w14:textId="77777777" w:rsidR="00B83F48" w:rsidRPr="00B83F48" w:rsidRDefault="00B83F48" w:rsidP="00B83F48">
            <w:pPr>
              <w:spacing w:after="0" w:line="240" w:lineRule="auto"/>
              <w:ind w:right="34"/>
              <w:rPr>
                <w:rFonts w:ascii="Arial" w:eastAsia="SimSun" w:hAnsi="Arial" w:cs="Arial"/>
                <w:color w:val="000000"/>
                <w:lang w:eastAsia="zh-CN"/>
              </w:rPr>
            </w:pPr>
          </w:p>
          <w:p w14:paraId="62E8C11D" w14:textId="77777777" w:rsidR="00B83F48" w:rsidRPr="00B83F48" w:rsidRDefault="00B83F48" w:rsidP="00B83F48">
            <w:pPr>
              <w:spacing w:after="0" w:line="240" w:lineRule="auto"/>
              <w:ind w:right="34"/>
              <w:rPr>
                <w:rFonts w:ascii="Arial" w:eastAsia="SimSun" w:hAnsi="Arial" w:cs="Arial"/>
                <w:color w:val="000000"/>
                <w:lang w:eastAsia="zh-CN"/>
              </w:rPr>
            </w:pPr>
            <w:r w:rsidRPr="00B83F48">
              <w:rPr>
                <w:rFonts w:ascii="Arial" w:eastAsia="SimSun" w:hAnsi="Arial" w:cs="Arial"/>
                <w:color w:val="000000"/>
                <w:lang w:eastAsia="zh-CN"/>
              </w:rPr>
              <w:t>Assignment due date: 16</w:t>
            </w:r>
            <w:r w:rsidRPr="00B83F48">
              <w:rPr>
                <w:rFonts w:ascii="Arial" w:eastAsia="SimSun" w:hAnsi="Arial" w:cs="Arial"/>
                <w:color w:val="000000"/>
                <w:vertAlign w:val="superscript"/>
                <w:lang w:eastAsia="zh-CN"/>
              </w:rPr>
              <w:t>th</w:t>
            </w:r>
            <w:r w:rsidRPr="00B83F48">
              <w:rPr>
                <w:rFonts w:ascii="Arial" w:eastAsia="SimSun" w:hAnsi="Arial" w:cs="Arial"/>
                <w:color w:val="000000"/>
                <w:lang w:eastAsia="zh-CN"/>
              </w:rPr>
              <w:t xml:space="preserve"> November 2022</w:t>
            </w:r>
          </w:p>
        </w:tc>
      </w:tr>
      <w:tr w:rsidR="00B83F48" w:rsidRPr="00B83F48" w14:paraId="77AECC59" w14:textId="77777777" w:rsidTr="00D154B1">
        <w:trPr>
          <w:trHeight w:val="978"/>
        </w:trPr>
        <w:tc>
          <w:tcPr>
            <w:tcW w:w="8856" w:type="dxa"/>
            <w:gridSpan w:val="5"/>
            <w:tcBorders>
              <w:bottom w:val="single" w:sz="4" w:space="0" w:color="000000"/>
            </w:tcBorders>
          </w:tcPr>
          <w:p w14:paraId="7BDD893A" w14:textId="77777777" w:rsidR="00B83F48" w:rsidRPr="00B83F48" w:rsidRDefault="00B83F48" w:rsidP="00B83F48">
            <w:pPr>
              <w:spacing w:after="0" w:line="240" w:lineRule="auto"/>
              <w:rPr>
                <w:rFonts w:ascii="Arial" w:eastAsia="SimSun" w:hAnsi="Arial" w:cs="Arial"/>
                <w:lang w:eastAsia="zh-CN"/>
              </w:rPr>
            </w:pPr>
            <w:r w:rsidRPr="00B83F48">
              <w:rPr>
                <w:rFonts w:ascii="Arial" w:eastAsia="SimSun" w:hAnsi="Arial" w:cs="Arial"/>
                <w:lang w:eastAsia="zh-CN"/>
              </w:rPr>
              <w:t>If your module has multiple submissions please indicate which piece of work this is.</w:t>
            </w:r>
          </w:p>
          <w:p w14:paraId="7CE65EAB" w14:textId="77777777" w:rsidR="00B83F48" w:rsidRPr="00B83F48" w:rsidRDefault="00B83F48" w:rsidP="00B83F48">
            <w:pPr>
              <w:spacing w:after="0" w:line="240" w:lineRule="auto"/>
              <w:rPr>
                <w:rFonts w:ascii="Arial" w:eastAsia="SimSun" w:hAnsi="Arial" w:cs="Arial"/>
                <w:lang w:eastAsia="zh-CN"/>
              </w:rPr>
            </w:pPr>
          </w:p>
          <w:p w14:paraId="2CCAB5D7" w14:textId="77777777" w:rsidR="00B83F48" w:rsidRPr="00B83F48" w:rsidRDefault="00B83F48" w:rsidP="00B83F48">
            <w:pPr>
              <w:spacing w:after="0" w:line="240" w:lineRule="auto"/>
              <w:rPr>
                <w:rFonts w:ascii="Arial" w:eastAsia="SimSun" w:hAnsi="Arial" w:cs="Arial"/>
                <w:lang w:eastAsia="zh-CN"/>
              </w:rPr>
            </w:pPr>
            <w:r w:rsidRPr="00B83F48">
              <w:rPr>
                <w:rFonts w:ascii="Arial" w:eastAsia="SimSun" w:hAnsi="Arial" w:cs="Arial"/>
                <w:lang w:eastAsia="zh-CN"/>
              </w:rPr>
              <w:t>1</w:t>
            </w:r>
            <w:r w:rsidRPr="00B83F48">
              <w:rPr>
                <w:rFonts w:ascii="Arial" w:eastAsia="SimSun" w:hAnsi="Arial" w:cs="Arial"/>
                <w:vertAlign w:val="superscript"/>
                <w:lang w:eastAsia="zh-CN"/>
              </w:rPr>
              <w:t xml:space="preserve">st  </w:t>
            </w:r>
            <w:r w:rsidRPr="00B83F48">
              <w:rPr>
                <w:rFonts w:ascii="Arial" w:eastAsia="SimSun" w:hAnsi="Arial" w:cs="Arial"/>
                <w:b/>
                <w:bCs/>
                <w:vertAlign w:val="superscript"/>
                <w:lang w:eastAsia="zh-CN"/>
              </w:rPr>
              <w:t>X</w:t>
            </w:r>
            <w:r w:rsidRPr="00B83F48">
              <w:rPr>
                <w:rFonts w:ascii="Arial" w:eastAsia="SimSun" w:hAnsi="Arial" w:cs="Arial"/>
                <w:lang w:eastAsia="zh-CN"/>
              </w:rPr>
              <w:t xml:space="preserve">   2</w:t>
            </w:r>
            <w:r w:rsidRPr="00B83F48">
              <w:rPr>
                <w:rFonts w:ascii="Arial" w:eastAsia="SimSun" w:hAnsi="Arial" w:cs="Arial"/>
                <w:vertAlign w:val="superscript"/>
                <w:lang w:eastAsia="zh-CN"/>
              </w:rPr>
              <w:t>nd</w:t>
            </w:r>
            <w:r w:rsidRPr="00B83F48">
              <w:rPr>
                <w:rFonts w:ascii="Arial" w:eastAsia="SimSun" w:hAnsi="Arial" w:cs="Arial"/>
                <w:lang w:eastAsia="zh-CN"/>
              </w:rPr>
              <w:t xml:space="preserve">  </w:t>
            </w:r>
            <w:r w:rsidRPr="00B83F48">
              <w:rPr>
                <w:rFonts w:ascii="Arial" w:eastAsia="SimSun" w:hAnsi="Arial" w:cs="Arial"/>
                <w:lang w:eastAsia="zh-CN"/>
              </w:rPr>
              <w:fldChar w:fldCharType="begin">
                <w:ffData>
                  <w:name w:val="Check14"/>
                  <w:enabled/>
                  <w:calcOnExit w:val="0"/>
                  <w:checkBox>
                    <w:sizeAuto/>
                    <w:default w:val="0"/>
                  </w:checkBox>
                </w:ffData>
              </w:fldChar>
            </w:r>
            <w:bookmarkStart w:id="0" w:name="Check14"/>
            <w:r w:rsidRPr="00B83F48">
              <w:rPr>
                <w:rFonts w:ascii="Arial" w:eastAsia="SimSun" w:hAnsi="Arial" w:cs="Arial"/>
                <w:lang w:eastAsia="zh-CN"/>
              </w:rPr>
              <w:instrText xml:space="preserve"> FORMCHECKBOX </w:instrText>
            </w:r>
            <w:r w:rsidRPr="00B83F48">
              <w:rPr>
                <w:rFonts w:ascii="Arial" w:eastAsia="SimSun" w:hAnsi="Arial" w:cs="Arial"/>
                <w:lang w:eastAsia="zh-CN"/>
              </w:rPr>
            </w:r>
            <w:r w:rsidRPr="00B83F48">
              <w:rPr>
                <w:rFonts w:ascii="Arial" w:eastAsia="SimSun" w:hAnsi="Arial" w:cs="Arial"/>
                <w:lang w:eastAsia="zh-CN"/>
              </w:rPr>
              <w:fldChar w:fldCharType="end"/>
            </w:r>
            <w:bookmarkEnd w:id="0"/>
            <w:r w:rsidRPr="00B83F48">
              <w:rPr>
                <w:rFonts w:ascii="Arial" w:eastAsia="SimSun" w:hAnsi="Arial" w:cs="Arial"/>
                <w:lang w:eastAsia="zh-CN"/>
              </w:rPr>
              <w:t xml:space="preserve">     3</w:t>
            </w:r>
            <w:r w:rsidRPr="00B83F48">
              <w:rPr>
                <w:rFonts w:ascii="Arial" w:eastAsia="SimSun" w:hAnsi="Arial" w:cs="Arial"/>
                <w:vertAlign w:val="superscript"/>
                <w:lang w:eastAsia="zh-CN"/>
              </w:rPr>
              <w:t>rd</w:t>
            </w:r>
            <w:r w:rsidRPr="00B83F48">
              <w:rPr>
                <w:rFonts w:ascii="Arial" w:eastAsia="SimSun" w:hAnsi="Arial" w:cs="Arial"/>
                <w:lang w:eastAsia="zh-CN"/>
              </w:rPr>
              <w:t xml:space="preserve">  </w:t>
            </w:r>
            <w:r w:rsidRPr="00B83F48">
              <w:rPr>
                <w:rFonts w:ascii="Arial" w:eastAsia="SimSun" w:hAnsi="Arial" w:cs="Arial"/>
                <w:lang w:eastAsia="zh-CN"/>
              </w:rPr>
              <w:fldChar w:fldCharType="begin">
                <w:ffData>
                  <w:name w:val="Check15"/>
                  <w:enabled/>
                  <w:calcOnExit w:val="0"/>
                  <w:checkBox>
                    <w:sizeAuto/>
                    <w:default w:val="0"/>
                  </w:checkBox>
                </w:ffData>
              </w:fldChar>
            </w:r>
            <w:bookmarkStart w:id="1" w:name="Check15"/>
            <w:r w:rsidRPr="00B83F48">
              <w:rPr>
                <w:rFonts w:ascii="Arial" w:eastAsia="SimSun" w:hAnsi="Arial" w:cs="Arial"/>
                <w:lang w:eastAsia="zh-CN"/>
              </w:rPr>
              <w:instrText xml:space="preserve"> FORMCHECKBOX </w:instrText>
            </w:r>
            <w:r w:rsidRPr="00B83F48">
              <w:rPr>
                <w:rFonts w:ascii="Arial" w:eastAsia="SimSun" w:hAnsi="Arial" w:cs="Arial"/>
                <w:lang w:eastAsia="zh-CN"/>
              </w:rPr>
            </w:r>
            <w:r w:rsidRPr="00B83F48">
              <w:rPr>
                <w:rFonts w:ascii="Arial" w:eastAsia="SimSun" w:hAnsi="Arial" w:cs="Arial"/>
                <w:lang w:eastAsia="zh-CN"/>
              </w:rPr>
              <w:fldChar w:fldCharType="end"/>
            </w:r>
            <w:bookmarkEnd w:id="1"/>
            <w:r w:rsidRPr="00B83F48">
              <w:rPr>
                <w:rFonts w:ascii="Arial" w:eastAsia="SimSun" w:hAnsi="Arial" w:cs="Arial"/>
                <w:lang w:eastAsia="zh-CN"/>
              </w:rPr>
              <w:t xml:space="preserve">      4</w:t>
            </w:r>
            <w:r w:rsidRPr="00B83F48">
              <w:rPr>
                <w:rFonts w:ascii="Arial" w:eastAsia="SimSun" w:hAnsi="Arial" w:cs="Arial"/>
                <w:vertAlign w:val="superscript"/>
                <w:lang w:eastAsia="zh-CN"/>
              </w:rPr>
              <w:t>th</w:t>
            </w:r>
            <w:r w:rsidRPr="00B83F48">
              <w:rPr>
                <w:rFonts w:ascii="Arial" w:eastAsia="SimSun" w:hAnsi="Arial" w:cs="Arial"/>
                <w:lang w:eastAsia="zh-CN"/>
              </w:rPr>
              <w:t xml:space="preserve"> </w:t>
            </w:r>
            <w:r w:rsidRPr="00B83F48">
              <w:rPr>
                <w:rFonts w:ascii="Arial" w:eastAsia="SimSun" w:hAnsi="Arial" w:cs="Arial"/>
                <w:lang w:eastAsia="zh-CN"/>
              </w:rPr>
              <w:fldChar w:fldCharType="begin">
                <w:ffData>
                  <w:name w:val="Check16"/>
                  <w:enabled/>
                  <w:calcOnExit w:val="0"/>
                  <w:checkBox>
                    <w:sizeAuto/>
                    <w:default w:val="0"/>
                  </w:checkBox>
                </w:ffData>
              </w:fldChar>
            </w:r>
            <w:bookmarkStart w:id="2" w:name="Check16"/>
            <w:r w:rsidRPr="00B83F48">
              <w:rPr>
                <w:rFonts w:ascii="Arial" w:eastAsia="SimSun" w:hAnsi="Arial" w:cs="Arial"/>
                <w:lang w:eastAsia="zh-CN"/>
              </w:rPr>
              <w:instrText xml:space="preserve"> FORMCHECKBOX </w:instrText>
            </w:r>
            <w:r w:rsidRPr="00B83F48">
              <w:rPr>
                <w:rFonts w:ascii="Arial" w:eastAsia="SimSun" w:hAnsi="Arial" w:cs="Arial"/>
                <w:lang w:eastAsia="zh-CN"/>
              </w:rPr>
            </w:r>
            <w:r w:rsidRPr="00B83F48">
              <w:rPr>
                <w:rFonts w:ascii="Arial" w:eastAsia="SimSun" w:hAnsi="Arial" w:cs="Arial"/>
                <w:lang w:eastAsia="zh-CN"/>
              </w:rPr>
              <w:fldChar w:fldCharType="end"/>
            </w:r>
            <w:bookmarkEnd w:id="2"/>
            <w:r w:rsidRPr="00B83F48">
              <w:rPr>
                <w:rFonts w:ascii="Arial" w:eastAsia="SimSun" w:hAnsi="Arial" w:cs="Arial"/>
                <w:lang w:eastAsia="zh-CN"/>
              </w:rPr>
              <w:t xml:space="preserve">      5</w:t>
            </w:r>
            <w:r w:rsidRPr="00B83F48">
              <w:rPr>
                <w:rFonts w:ascii="Arial" w:eastAsia="SimSun" w:hAnsi="Arial" w:cs="Arial"/>
                <w:vertAlign w:val="superscript"/>
                <w:lang w:eastAsia="zh-CN"/>
              </w:rPr>
              <w:t>th</w:t>
            </w:r>
            <w:r w:rsidRPr="00B83F48">
              <w:rPr>
                <w:rFonts w:ascii="Arial" w:eastAsia="SimSun" w:hAnsi="Arial" w:cs="Arial"/>
                <w:lang w:eastAsia="zh-CN"/>
              </w:rPr>
              <w:t xml:space="preserve"> </w:t>
            </w:r>
            <w:r w:rsidRPr="00B83F48">
              <w:rPr>
                <w:rFonts w:ascii="Arial" w:eastAsia="SimSun" w:hAnsi="Arial" w:cs="Arial"/>
                <w:lang w:eastAsia="zh-CN"/>
              </w:rPr>
              <w:fldChar w:fldCharType="begin">
                <w:ffData>
                  <w:name w:val="Check17"/>
                  <w:enabled/>
                  <w:calcOnExit w:val="0"/>
                  <w:checkBox>
                    <w:sizeAuto/>
                    <w:default w:val="0"/>
                  </w:checkBox>
                </w:ffData>
              </w:fldChar>
            </w:r>
            <w:bookmarkStart w:id="3" w:name="Check17"/>
            <w:r w:rsidRPr="00B83F48">
              <w:rPr>
                <w:rFonts w:ascii="Arial" w:eastAsia="SimSun" w:hAnsi="Arial" w:cs="Arial"/>
                <w:lang w:eastAsia="zh-CN"/>
              </w:rPr>
              <w:instrText xml:space="preserve"> FORMCHECKBOX </w:instrText>
            </w:r>
            <w:r w:rsidRPr="00B83F48">
              <w:rPr>
                <w:rFonts w:ascii="Arial" w:eastAsia="SimSun" w:hAnsi="Arial" w:cs="Arial"/>
                <w:lang w:eastAsia="zh-CN"/>
              </w:rPr>
            </w:r>
            <w:r w:rsidRPr="00B83F48">
              <w:rPr>
                <w:rFonts w:ascii="Arial" w:eastAsia="SimSun" w:hAnsi="Arial" w:cs="Arial"/>
                <w:lang w:eastAsia="zh-CN"/>
              </w:rPr>
              <w:fldChar w:fldCharType="end"/>
            </w:r>
            <w:bookmarkEnd w:id="3"/>
            <w:r w:rsidRPr="00B83F48">
              <w:rPr>
                <w:rFonts w:ascii="Arial" w:eastAsia="SimSun" w:hAnsi="Arial" w:cs="Arial"/>
                <w:lang w:eastAsia="zh-CN"/>
              </w:rPr>
              <w:t xml:space="preserve">      6</w:t>
            </w:r>
            <w:r w:rsidRPr="00B83F48">
              <w:rPr>
                <w:rFonts w:ascii="Arial" w:eastAsia="SimSun" w:hAnsi="Arial" w:cs="Arial"/>
                <w:vertAlign w:val="superscript"/>
                <w:lang w:eastAsia="zh-CN"/>
              </w:rPr>
              <w:t>th</w:t>
            </w:r>
            <w:r w:rsidRPr="00B83F48">
              <w:rPr>
                <w:rFonts w:ascii="Arial" w:eastAsia="SimSun" w:hAnsi="Arial" w:cs="Arial"/>
                <w:lang w:eastAsia="zh-CN"/>
              </w:rPr>
              <w:t xml:space="preserve"> </w:t>
            </w:r>
            <w:r w:rsidRPr="00B83F48">
              <w:rPr>
                <w:rFonts w:ascii="Arial" w:eastAsia="SimSun" w:hAnsi="Arial" w:cs="Arial"/>
                <w:lang w:eastAsia="zh-CN"/>
              </w:rPr>
              <w:fldChar w:fldCharType="begin">
                <w:ffData>
                  <w:name w:val="Check18"/>
                  <w:enabled/>
                  <w:calcOnExit w:val="0"/>
                  <w:checkBox>
                    <w:sizeAuto/>
                    <w:default w:val="0"/>
                  </w:checkBox>
                </w:ffData>
              </w:fldChar>
            </w:r>
            <w:bookmarkStart w:id="4" w:name="Check18"/>
            <w:r w:rsidRPr="00B83F48">
              <w:rPr>
                <w:rFonts w:ascii="Arial" w:eastAsia="SimSun" w:hAnsi="Arial" w:cs="Arial"/>
                <w:lang w:eastAsia="zh-CN"/>
              </w:rPr>
              <w:instrText xml:space="preserve"> FORMCHECKBOX </w:instrText>
            </w:r>
            <w:r w:rsidRPr="00B83F48">
              <w:rPr>
                <w:rFonts w:ascii="Arial" w:eastAsia="SimSun" w:hAnsi="Arial" w:cs="Arial"/>
                <w:lang w:eastAsia="zh-CN"/>
              </w:rPr>
            </w:r>
            <w:r w:rsidRPr="00B83F48">
              <w:rPr>
                <w:rFonts w:ascii="Arial" w:eastAsia="SimSun" w:hAnsi="Arial" w:cs="Arial"/>
                <w:lang w:eastAsia="zh-CN"/>
              </w:rPr>
              <w:fldChar w:fldCharType="end"/>
            </w:r>
            <w:bookmarkEnd w:id="4"/>
          </w:p>
        </w:tc>
      </w:tr>
      <w:tr w:rsidR="00B83F48" w:rsidRPr="00B83F48" w14:paraId="030C97B0" w14:textId="77777777" w:rsidTr="00D154B1">
        <w:trPr>
          <w:trHeight w:val="978"/>
        </w:trPr>
        <w:tc>
          <w:tcPr>
            <w:tcW w:w="8856" w:type="dxa"/>
            <w:gridSpan w:val="5"/>
            <w:shd w:val="clear" w:color="auto" w:fill="D9D9D9"/>
          </w:tcPr>
          <w:p w14:paraId="07E26AF8" w14:textId="77777777" w:rsidR="00B83F48" w:rsidRPr="00B83F48" w:rsidRDefault="00B83F48" w:rsidP="00B83F48">
            <w:pPr>
              <w:spacing w:after="0" w:line="240" w:lineRule="auto"/>
              <w:ind w:right="34"/>
              <w:rPr>
                <w:rFonts w:ascii="Arial" w:eastAsia="SimSun" w:hAnsi="Arial" w:cs="Arial"/>
                <w:color w:val="000000"/>
                <w:lang w:eastAsia="zh-CN"/>
              </w:rPr>
            </w:pPr>
            <w:r w:rsidRPr="00B83F48">
              <w:rPr>
                <w:rFonts w:ascii="Arial" w:eastAsia="SimSun" w:hAnsi="Arial" w:cs="Arial"/>
                <w:color w:val="000000"/>
                <w:lang w:eastAsia="zh-CN"/>
              </w:rPr>
              <w:t>I confirm that this is my original work and that I have adhered to the University policy on plagiarism.</w:t>
            </w:r>
          </w:p>
          <w:p w14:paraId="142E70A8" w14:textId="77777777" w:rsidR="00B83F48" w:rsidRPr="00B83F48" w:rsidRDefault="00B83F48" w:rsidP="00B83F48">
            <w:pPr>
              <w:spacing w:after="0" w:line="240" w:lineRule="auto"/>
              <w:ind w:right="34"/>
              <w:rPr>
                <w:rFonts w:ascii="Arial" w:eastAsia="SimSun" w:hAnsi="Arial" w:cs="Arial"/>
                <w:color w:val="000000"/>
                <w:lang w:eastAsia="zh-CN"/>
              </w:rPr>
            </w:pPr>
            <w:r w:rsidRPr="00B83F48">
              <w:rPr>
                <w:rFonts w:ascii="Arial" w:eastAsia="SimSun" w:hAnsi="Arial" w:cs="Arial"/>
                <w:color w:val="000000"/>
                <w:lang w:eastAsia="zh-CN"/>
              </w:rPr>
              <w:t>Signed ……………………………………………………………</w:t>
            </w:r>
          </w:p>
          <w:p w14:paraId="54A49839" w14:textId="77777777" w:rsidR="00B83F48" w:rsidRPr="00B83F48" w:rsidRDefault="00B83F48" w:rsidP="00B83F48">
            <w:pPr>
              <w:spacing w:after="0" w:line="240" w:lineRule="auto"/>
              <w:ind w:right="34"/>
              <w:rPr>
                <w:rFonts w:ascii="Calibri" w:eastAsia="SimSun" w:hAnsi="Calibri" w:cs="Calibri"/>
                <w:b/>
                <w:color w:val="000000"/>
                <w:sz w:val="44"/>
                <w:szCs w:val="44"/>
                <w:lang w:eastAsia="zh-CN"/>
              </w:rPr>
            </w:pPr>
            <w:r w:rsidRPr="00B83F48">
              <w:rPr>
                <w:rFonts w:ascii="Calibri" w:eastAsia="SimSun" w:hAnsi="Calibri" w:cs="Tahoma"/>
                <w:b/>
                <w:noProof/>
                <w:color w:val="000000"/>
                <w:sz w:val="24"/>
                <w:szCs w:val="24"/>
                <w:lang w:eastAsia="zh-CN"/>
              </w:rPr>
              <mc:AlternateContent>
                <mc:Choice Requires="wpi">
                  <w:drawing>
                    <wp:anchor distT="0" distB="0" distL="114300" distR="114300" simplePos="0" relativeHeight="251659264" behindDoc="0" locked="0" layoutInCell="1" allowOverlap="1" wp14:anchorId="6F9DEAF8" wp14:editId="184C27F4">
                      <wp:simplePos x="0" y="0"/>
                      <wp:positionH relativeFrom="column">
                        <wp:posOffset>5107365</wp:posOffset>
                      </wp:positionH>
                      <wp:positionV relativeFrom="paragraph">
                        <wp:posOffset>63655</wp:posOffset>
                      </wp:positionV>
                      <wp:extent cx="101160" cy="153720"/>
                      <wp:effectExtent l="38100" t="38100" r="32385" b="36830"/>
                      <wp:wrapNone/>
                      <wp:docPr id="1" name="Ink 1"/>
                      <wp:cNvGraphicFramePr>
                        <a:graphicFrameLocks xmlns:a="http://schemas.openxmlformats.org/drawingml/2006/main"/>
                      </wp:cNvGraphicFramePr>
                      <a:graphic xmlns:a="http://schemas.openxmlformats.org/drawingml/2006/main">
                        <a:graphicData uri="http://schemas.microsoft.com/office/word/2010/wordprocessingInk">
                          <w14:contentPart bwMode="auto" r:id="rId8">
                            <w14:nvContentPartPr>
                              <w14:cNvContentPartPr>
                                <a14:cpLocks xmlns:a14="http://schemas.microsoft.com/office/drawing/2010/main" noRot="1"/>
                              </w14:cNvContentPartPr>
                            </w14:nvContentPartPr>
                            <w14:xfrm>
                              <a:off x="0" y="0"/>
                              <a:ext cx="101160" cy="153720"/>
                            </w14:xfrm>
                          </w14:contentPart>
                        </a:graphicData>
                      </a:graphic>
                    </wp:anchor>
                  </w:drawing>
                </mc:Choice>
                <mc:Fallback>
                  <w:pict>
                    <v:shapetype w14:anchorId="2DC4041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401.45pt;margin-top:4.3pt;width:9.35pt;height:13.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">
                      <v:imagedata r:id="rId9" o:title=""/>
                      <o:lock v:ext="edit" rotation="t" aspectratio="f"/>
                    </v:shape>
                  </w:pict>
                </mc:Fallback>
              </mc:AlternateContent>
            </w:r>
            <w:r w:rsidRPr="00B83F48">
              <w:rPr>
                <w:rFonts w:ascii="Calibri" w:eastAsia="SimSun" w:hAnsi="Calibri" w:cs="Tahoma"/>
                <w:b/>
                <w:color w:val="000000"/>
                <w:sz w:val="24"/>
                <w:szCs w:val="24"/>
                <w:lang w:eastAsia="zh-CN"/>
              </w:rPr>
              <w:t xml:space="preserve">Email submission: if you are submitting this form via email, please tick this box </w:t>
            </w:r>
            <w:r w:rsidRPr="00B83F48">
              <w:rPr>
                <w:rFonts w:ascii="Calibri" w:eastAsia="SimSun" w:hAnsi="Calibri" w:cs="Calibri"/>
                <w:b/>
                <w:color w:val="000000"/>
                <w:sz w:val="44"/>
                <w:szCs w:val="44"/>
                <w:lang w:eastAsia="zh-CN"/>
              </w:rPr>
              <w:t>□</w:t>
            </w:r>
          </w:p>
          <w:p w14:paraId="4970AF94" w14:textId="77777777" w:rsidR="00B83F48" w:rsidRPr="00B83F48" w:rsidRDefault="00B83F48" w:rsidP="00B83F48">
            <w:pPr>
              <w:spacing w:after="0" w:line="240" w:lineRule="auto"/>
              <w:ind w:right="34"/>
              <w:rPr>
                <w:rFonts w:ascii="Arial" w:eastAsia="SimSun" w:hAnsi="Arial" w:cs="Arial"/>
                <w:color w:val="000000"/>
                <w:lang w:eastAsia="zh-CN"/>
              </w:rPr>
            </w:pPr>
            <w:r w:rsidRPr="00B83F48">
              <w:rPr>
                <w:rFonts w:ascii="Calibri" w:eastAsia="SimSun" w:hAnsi="Calibri" w:cs="Tahoma"/>
                <w:b/>
                <w:color w:val="000000"/>
                <w:sz w:val="24"/>
                <w:szCs w:val="24"/>
                <w:lang w:eastAsia="zh-CN"/>
              </w:rPr>
              <w:t>(as a substitute for your signature) to confirm that you agree to the above declaration.</w:t>
            </w:r>
          </w:p>
        </w:tc>
      </w:tr>
      <w:tr w:rsidR="00B83F48" w:rsidRPr="00B83F48" w14:paraId="57C187D1" w14:textId="77777777" w:rsidTr="00D154B1">
        <w:trPr>
          <w:trHeight w:val="3972"/>
        </w:trPr>
        <w:tc>
          <w:tcPr>
            <w:tcW w:w="8856" w:type="dxa"/>
            <w:gridSpan w:val="5"/>
          </w:tcPr>
          <w:p w14:paraId="1523E307" w14:textId="77777777" w:rsidR="00B83F48" w:rsidRPr="00B83F48" w:rsidRDefault="00B83F48" w:rsidP="00B83F48">
            <w:pPr>
              <w:spacing w:after="0" w:line="240" w:lineRule="auto"/>
              <w:rPr>
                <w:rFonts w:ascii="Arial" w:eastAsia="SimSun" w:hAnsi="Arial" w:cs="Times New Roman"/>
                <w:b/>
                <w:sz w:val="24"/>
                <w:szCs w:val="24"/>
                <w:lang w:eastAsia="zh-CN"/>
              </w:rPr>
            </w:pPr>
          </w:p>
          <w:p w14:paraId="1CC93DD8" w14:textId="77777777" w:rsidR="00B83F48" w:rsidRPr="00B83F48" w:rsidRDefault="00B83F48" w:rsidP="00B83F48">
            <w:pPr>
              <w:spacing w:after="0" w:line="240" w:lineRule="auto"/>
              <w:rPr>
                <w:rFonts w:ascii="Arial" w:eastAsia="SimSun" w:hAnsi="Arial" w:cs="Times New Roman"/>
                <w:b/>
                <w:sz w:val="24"/>
                <w:szCs w:val="24"/>
                <w:lang w:eastAsia="zh-CN"/>
              </w:rPr>
            </w:pPr>
            <w:r w:rsidRPr="00B83F48">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83F48" w:rsidRPr="00B83F48" w14:paraId="0FF4094C" w14:textId="77777777" w:rsidTr="00D154B1">
              <w:tc>
                <w:tcPr>
                  <w:tcW w:w="6970" w:type="dxa"/>
                </w:tcPr>
                <w:p w14:paraId="6F5637B8" w14:textId="77777777" w:rsidR="00B83F48" w:rsidRPr="00B83F48" w:rsidRDefault="00B83F48" w:rsidP="00B83F48">
                  <w:pPr>
                    <w:spacing w:after="0" w:line="240" w:lineRule="auto"/>
                    <w:rPr>
                      <w:rFonts w:ascii="Arial" w:eastAsia="SimSun" w:hAnsi="Arial" w:cs="Times New Roman"/>
                      <w:sz w:val="20"/>
                      <w:szCs w:val="20"/>
                      <w:lang w:eastAsia="zh-CN"/>
                    </w:rPr>
                  </w:pPr>
                </w:p>
                <w:p w14:paraId="59A48D25" w14:textId="77777777" w:rsidR="00B83F48" w:rsidRPr="00B83F48" w:rsidRDefault="00B83F48" w:rsidP="00B83F48">
                  <w:pPr>
                    <w:spacing w:after="0" w:line="240" w:lineRule="auto"/>
                    <w:rPr>
                      <w:rFonts w:ascii="Arial" w:eastAsia="SimSun" w:hAnsi="Arial" w:cs="Times New Roman"/>
                      <w:b/>
                      <w:sz w:val="20"/>
                      <w:szCs w:val="20"/>
                      <w:lang w:eastAsia="zh-CN"/>
                    </w:rPr>
                  </w:pPr>
                  <w:r w:rsidRPr="00B83F48">
                    <w:rPr>
                      <w:rFonts w:ascii="Arial" w:eastAsia="SimSun" w:hAnsi="Arial" w:cs="Times New Roman"/>
                      <w:b/>
                      <w:sz w:val="20"/>
                      <w:szCs w:val="20"/>
                      <w:lang w:eastAsia="zh-CN"/>
                    </w:rPr>
                    <w:t>Final Mark</w:t>
                  </w:r>
                </w:p>
                <w:p w14:paraId="18C7B5A9" w14:textId="77777777" w:rsidR="00B83F48" w:rsidRPr="00B83F48" w:rsidRDefault="00B83F48" w:rsidP="00B83F48">
                  <w:pPr>
                    <w:spacing w:after="0" w:line="240" w:lineRule="auto"/>
                    <w:rPr>
                      <w:rFonts w:ascii="Arial" w:eastAsia="SimSun" w:hAnsi="Arial" w:cs="Times New Roman"/>
                      <w:sz w:val="20"/>
                      <w:szCs w:val="20"/>
                      <w:lang w:eastAsia="zh-CN"/>
                    </w:rPr>
                  </w:pPr>
                </w:p>
              </w:tc>
              <w:tc>
                <w:tcPr>
                  <w:tcW w:w="1660" w:type="dxa"/>
                </w:tcPr>
                <w:p w14:paraId="4090D97B" w14:textId="77777777" w:rsidR="00B83F48" w:rsidRPr="00B83F48" w:rsidRDefault="00B83F48" w:rsidP="00B83F48">
                  <w:pPr>
                    <w:spacing w:after="0" w:line="240" w:lineRule="auto"/>
                    <w:rPr>
                      <w:rFonts w:ascii="Arial" w:eastAsia="SimSun" w:hAnsi="Arial" w:cs="Times New Roman"/>
                      <w:sz w:val="20"/>
                      <w:szCs w:val="20"/>
                      <w:lang w:eastAsia="zh-CN"/>
                    </w:rPr>
                  </w:pPr>
                  <w:r w:rsidRPr="00B83F48">
                    <w:rPr>
                      <w:rFonts w:ascii="Arial" w:eastAsia="SimSun" w:hAnsi="Arial" w:cs="Times New Roman"/>
                      <w:sz w:val="20"/>
                      <w:szCs w:val="20"/>
                      <w:lang w:eastAsia="zh-CN"/>
                    </w:rPr>
                    <w:t>WILL BE GIVEN ON TURNITIN</w:t>
                  </w:r>
                </w:p>
              </w:tc>
            </w:tr>
          </w:tbl>
          <w:p w14:paraId="20155246" w14:textId="77777777" w:rsidR="00B83F48" w:rsidRPr="00B83F48" w:rsidRDefault="00B83F48" w:rsidP="00B83F48">
            <w:pPr>
              <w:spacing w:after="0" w:line="240" w:lineRule="auto"/>
              <w:ind w:left="142" w:right="34"/>
              <w:rPr>
                <w:rFonts w:ascii="Arial" w:eastAsia="SimSun" w:hAnsi="Arial" w:cs="Arial"/>
                <w:b/>
                <w:color w:val="000000"/>
                <w:lang w:eastAsia="zh-CN"/>
              </w:rPr>
            </w:pPr>
          </w:p>
          <w:p w14:paraId="6D01FA9A" w14:textId="77777777" w:rsidR="00B83F48" w:rsidRPr="00B83F48" w:rsidRDefault="00B83F48" w:rsidP="00B83F48">
            <w:pPr>
              <w:spacing w:after="0" w:line="240" w:lineRule="auto"/>
              <w:ind w:left="142" w:right="34"/>
              <w:rPr>
                <w:rFonts w:ascii="Arial" w:eastAsia="SimSun" w:hAnsi="Arial" w:cs="Arial"/>
                <w:color w:val="000000"/>
                <w:lang w:eastAsia="zh-CN"/>
              </w:rPr>
            </w:pPr>
            <w:r w:rsidRPr="00B83F48">
              <w:rPr>
                <w:rFonts w:ascii="Arial" w:eastAsia="SimSun" w:hAnsi="Arial" w:cs="Arial"/>
                <w:b/>
                <w:color w:val="000000"/>
                <w:lang w:eastAsia="zh-CN"/>
              </w:rPr>
              <w:t>NB.</w:t>
            </w:r>
            <w:r w:rsidRPr="00B83F48">
              <w:rPr>
                <w:rFonts w:ascii="Arial" w:eastAsia="SimSun" w:hAnsi="Arial" w:cs="Arial"/>
                <w:color w:val="000000"/>
                <w:lang w:eastAsia="zh-CN"/>
              </w:rPr>
              <w:t xml:space="preserve">  All marks are provisional until confirmed by the Final Examination Board.</w:t>
            </w:r>
          </w:p>
          <w:p w14:paraId="7FF7E878" w14:textId="77777777" w:rsidR="00B83F48" w:rsidRPr="00B83F48" w:rsidRDefault="00B83F48" w:rsidP="00B83F48">
            <w:pPr>
              <w:spacing w:after="0" w:line="240" w:lineRule="auto"/>
              <w:rPr>
                <w:rFonts w:ascii="Arial" w:eastAsia="SimSun" w:hAnsi="Arial" w:cs="Arial"/>
                <w:b/>
                <w:color w:val="000000"/>
                <w:lang w:eastAsia="zh-CN"/>
              </w:rPr>
            </w:pPr>
          </w:p>
          <w:p w14:paraId="649E2D9E" w14:textId="77777777" w:rsidR="00B83F48" w:rsidRPr="00B83F48" w:rsidRDefault="00B83F48" w:rsidP="00B83F48">
            <w:pPr>
              <w:spacing w:after="0" w:line="240" w:lineRule="auto"/>
              <w:rPr>
                <w:rFonts w:ascii="Arial" w:eastAsia="SimSun" w:hAnsi="Arial" w:cs="Arial"/>
                <w:b/>
                <w:color w:val="000000"/>
                <w:lang w:eastAsia="zh-CN"/>
              </w:rPr>
            </w:pPr>
            <w:r w:rsidRPr="00B83F48">
              <w:rPr>
                <w:rFonts w:ascii="Arial" w:eastAsia="SimSun" w:hAnsi="Arial" w:cs="Arial"/>
                <w:b/>
                <w:color w:val="000000"/>
                <w:lang w:eastAsia="zh-CN"/>
              </w:rPr>
              <w:t>PLEASE NOTE: ALL COMMENTS WIL BE POSTED ON TURNITIN</w:t>
            </w:r>
          </w:p>
          <w:p w14:paraId="2348E124" w14:textId="77777777" w:rsidR="00B83F48" w:rsidRPr="00B83F48" w:rsidRDefault="00B83F48" w:rsidP="00B83F48">
            <w:pPr>
              <w:spacing w:after="0" w:line="240" w:lineRule="auto"/>
              <w:rPr>
                <w:rFonts w:ascii="Arial" w:eastAsia="SimSun" w:hAnsi="Arial" w:cs="Arial"/>
                <w:b/>
                <w:color w:val="000000"/>
                <w:lang w:eastAsia="zh-CN"/>
              </w:rPr>
            </w:pPr>
          </w:p>
          <w:p w14:paraId="3DF1D448" w14:textId="77777777" w:rsidR="00B83F48" w:rsidRPr="00B83F48" w:rsidRDefault="00B83F48" w:rsidP="00B83F48">
            <w:pPr>
              <w:spacing w:after="0" w:line="240" w:lineRule="auto"/>
              <w:rPr>
                <w:rFonts w:ascii="Arial" w:eastAsia="SimSun" w:hAnsi="Arial" w:cs="Arial"/>
                <w:b/>
                <w:color w:val="000000"/>
                <w:lang w:eastAsia="zh-CN"/>
              </w:rPr>
            </w:pPr>
          </w:p>
          <w:p w14:paraId="01699C76" w14:textId="77777777" w:rsidR="00B83F48" w:rsidRPr="00B83F48" w:rsidRDefault="00B83F48" w:rsidP="00B83F48">
            <w:pPr>
              <w:spacing w:after="0" w:line="240" w:lineRule="auto"/>
              <w:rPr>
                <w:rFonts w:ascii="Arial" w:eastAsia="SimSun" w:hAnsi="Arial" w:cs="Arial"/>
                <w:b/>
                <w:color w:val="000000"/>
                <w:lang w:eastAsia="zh-CN"/>
              </w:rPr>
            </w:pPr>
            <w:r w:rsidRPr="00B83F48">
              <w:rPr>
                <w:rFonts w:ascii="Arial" w:eastAsia="SimSun" w:hAnsi="Arial" w:cs="Arial"/>
                <w:b/>
                <w:color w:val="000000"/>
                <w:lang w:eastAsia="zh-CN"/>
              </w:rPr>
              <w:t>For completion by Marker 1 :</w:t>
            </w:r>
          </w:p>
          <w:p w14:paraId="4BA40739" w14:textId="77777777" w:rsidR="00B83F48" w:rsidRPr="00B83F48" w:rsidRDefault="00B83F48" w:rsidP="00B83F48">
            <w:pPr>
              <w:spacing w:before="100" w:beforeAutospacing="1" w:after="100" w:afterAutospacing="1" w:line="240" w:lineRule="auto"/>
              <w:rPr>
                <w:rFonts w:ascii="Arial" w:eastAsia="SimSun" w:hAnsi="Arial" w:cs="Arial"/>
                <w:color w:val="000000"/>
                <w:lang w:eastAsia="zh-CN"/>
              </w:rPr>
            </w:pPr>
            <w:r w:rsidRPr="00B83F48">
              <w:rPr>
                <w:rFonts w:ascii="Arial" w:eastAsia="SimSun" w:hAnsi="Arial" w:cs="Arial"/>
                <w:color w:val="000000"/>
                <w:lang w:eastAsia="zh-CN"/>
              </w:rPr>
              <w:t>Comments:</w:t>
            </w:r>
          </w:p>
          <w:p w14:paraId="6EB603ED" w14:textId="77777777" w:rsidR="00B83F48" w:rsidRPr="00B83F48" w:rsidRDefault="00B83F48" w:rsidP="00B83F48">
            <w:pPr>
              <w:spacing w:before="100" w:beforeAutospacing="1" w:after="100" w:afterAutospacing="1" w:line="240" w:lineRule="auto"/>
              <w:rPr>
                <w:rFonts w:ascii="Arial" w:eastAsia="SimSun" w:hAnsi="Arial" w:cs="Arial"/>
                <w:color w:val="000000"/>
                <w:lang w:eastAsia="zh-CN"/>
              </w:rPr>
            </w:pPr>
          </w:p>
        </w:tc>
      </w:tr>
      <w:tr w:rsidR="00B83F48" w:rsidRPr="00B83F48" w14:paraId="7F856146" w14:textId="77777777" w:rsidTr="00D154B1">
        <w:trPr>
          <w:trHeight w:val="492"/>
        </w:trPr>
        <w:tc>
          <w:tcPr>
            <w:tcW w:w="6768" w:type="dxa"/>
            <w:gridSpan w:val="3"/>
          </w:tcPr>
          <w:p w14:paraId="36844C58" w14:textId="77777777" w:rsidR="00B83F48" w:rsidRPr="00B83F48" w:rsidRDefault="00B83F48" w:rsidP="00B83F48">
            <w:pPr>
              <w:spacing w:before="100" w:beforeAutospacing="1" w:after="100" w:afterAutospacing="1" w:line="240" w:lineRule="auto"/>
              <w:ind w:left="142" w:right="34"/>
              <w:rPr>
                <w:rFonts w:ascii="Arial" w:eastAsia="SimSun" w:hAnsi="Arial" w:cs="Arial"/>
                <w:color w:val="000000"/>
                <w:lang w:eastAsia="zh-CN"/>
              </w:rPr>
            </w:pPr>
            <w:r w:rsidRPr="00B83F48">
              <w:rPr>
                <w:rFonts w:ascii="Arial" w:eastAsia="SimSun" w:hAnsi="Arial" w:cs="Arial"/>
                <w:color w:val="000000"/>
                <w:lang w:eastAsia="zh-CN"/>
              </w:rPr>
              <w:lastRenderedPageBreak/>
              <w:t>Marker’s signature:</w:t>
            </w:r>
          </w:p>
        </w:tc>
        <w:tc>
          <w:tcPr>
            <w:tcW w:w="2088" w:type="dxa"/>
            <w:gridSpan w:val="2"/>
          </w:tcPr>
          <w:p w14:paraId="0C71A9A2" w14:textId="77777777" w:rsidR="00B83F48" w:rsidRPr="00B83F48" w:rsidRDefault="00B83F48" w:rsidP="00B83F48">
            <w:pPr>
              <w:spacing w:before="100" w:beforeAutospacing="1" w:after="0" w:afterAutospacing="1" w:line="240" w:lineRule="auto"/>
              <w:ind w:left="142" w:right="34"/>
              <w:rPr>
                <w:rFonts w:ascii="Arial" w:eastAsia="SimSun" w:hAnsi="Arial" w:cs="Arial"/>
                <w:color w:val="000000"/>
                <w:lang w:eastAsia="zh-CN"/>
              </w:rPr>
            </w:pPr>
            <w:r w:rsidRPr="00B83F48">
              <w:rPr>
                <w:rFonts w:ascii="Arial" w:eastAsia="SimSun" w:hAnsi="Arial" w:cs="Arial"/>
                <w:color w:val="000000"/>
                <w:lang w:eastAsia="zh-CN"/>
              </w:rPr>
              <w:t>Date:</w:t>
            </w:r>
          </w:p>
        </w:tc>
      </w:tr>
      <w:tr w:rsidR="00B83F48" w:rsidRPr="00B83F48" w14:paraId="72FDEF25" w14:textId="77777777" w:rsidTr="00D154B1">
        <w:tc>
          <w:tcPr>
            <w:tcW w:w="8856" w:type="dxa"/>
            <w:gridSpan w:val="5"/>
          </w:tcPr>
          <w:p w14:paraId="3AF1A7D3" w14:textId="77777777" w:rsidR="00B83F48" w:rsidRPr="00B83F48" w:rsidRDefault="00B83F48" w:rsidP="00B83F48">
            <w:pPr>
              <w:spacing w:after="0" w:line="240" w:lineRule="auto"/>
              <w:ind w:right="-334"/>
              <w:rPr>
                <w:rFonts w:ascii="Arial" w:eastAsia="SimSun" w:hAnsi="Arial" w:cs="Arial"/>
                <w:bCs/>
                <w:i/>
                <w:color w:val="000000"/>
                <w:lang w:eastAsia="zh-CN"/>
              </w:rPr>
            </w:pPr>
          </w:p>
          <w:p w14:paraId="63C02AFB" w14:textId="77777777" w:rsidR="00B83F48" w:rsidRPr="00B83F48" w:rsidRDefault="00B83F48" w:rsidP="00B83F48">
            <w:pPr>
              <w:spacing w:after="0" w:line="240" w:lineRule="auto"/>
              <w:ind w:right="-334"/>
              <w:rPr>
                <w:rFonts w:ascii="Arial" w:eastAsia="SimSun" w:hAnsi="Arial" w:cs="Arial"/>
                <w:b/>
                <w:bCs/>
                <w:color w:val="000000"/>
                <w:lang w:eastAsia="zh-CN"/>
              </w:rPr>
            </w:pPr>
            <w:r w:rsidRPr="00B83F48">
              <w:rPr>
                <w:rFonts w:ascii="Arial" w:eastAsia="SimSun" w:hAnsi="Arial" w:cs="Arial"/>
                <w:b/>
                <w:bCs/>
                <w:color w:val="000000"/>
                <w:lang w:eastAsia="zh-CN"/>
              </w:rPr>
              <w:t>For completion by Marker 2/Moderator:</w:t>
            </w:r>
          </w:p>
          <w:p w14:paraId="5E3DDD83" w14:textId="77777777" w:rsidR="00B83F48" w:rsidRPr="00B83F48" w:rsidRDefault="00B83F48" w:rsidP="00B83F48">
            <w:pPr>
              <w:spacing w:after="0" w:line="240" w:lineRule="auto"/>
              <w:ind w:right="-334"/>
              <w:rPr>
                <w:rFonts w:ascii="Arial" w:eastAsia="SimSun" w:hAnsi="Arial" w:cs="Arial"/>
                <w:b/>
                <w:bCs/>
                <w:color w:val="000000"/>
                <w:lang w:eastAsia="zh-CN"/>
              </w:rPr>
            </w:pPr>
          </w:p>
          <w:p w14:paraId="0667CDE0" w14:textId="77777777" w:rsidR="00B83F48" w:rsidRPr="00B83F48" w:rsidRDefault="00B83F48" w:rsidP="00B83F48">
            <w:pPr>
              <w:spacing w:after="0" w:line="240" w:lineRule="auto"/>
              <w:ind w:right="-334"/>
              <w:rPr>
                <w:rFonts w:ascii="Arial" w:eastAsia="SimSun" w:hAnsi="Arial" w:cs="Arial"/>
                <w:bCs/>
                <w:color w:val="000000"/>
                <w:lang w:eastAsia="zh-CN"/>
              </w:rPr>
            </w:pPr>
            <w:r w:rsidRPr="00B83F48">
              <w:rPr>
                <w:rFonts w:ascii="Arial" w:eastAsia="SimSun" w:hAnsi="Arial" w:cs="Arial"/>
                <w:bCs/>
                <w:color w:val="000000"/>
                <w:lang w:eastAsia="zh-CN"/>
              </w:rPr>
              <w:t>Comments:</w:t>
            </w:r>
          </w:p>
          <w:p w14:paraId="5751B156" w14:textId="77777777" w:rsidR="00B83F48" w:rsidRPr="00B83F48" w:rsidRDefault="00B83F48" w:rsidP="00B83F48">
            <w:pPr>
              <w:spacing w:after="0" w:line="240" w:lineRule="auto"/>
              <w:ind w:right="-334"/>
              <w:rPr>
                <w:rFonts w:ascii="Arial" w:eastAsia="SimSun" w:hAnsi="Arial" w:cs="Arial"/>
                <w:bCs/>
                <w:color w:val="000000"/>
                <w:lang w:eastAsia="zh-CN"/>
              </w:rPr>
            </w:pPr>
          </w:p>
          <w:p w14:paraId="740D1B76" w14:textId="77777777" w:rsidR="00B83F48" w:rsidRPr="00B83F48" w:rsidRDefault="00B83F48" w:rsidP="00B83F48">
            <w:pPr>
              <w:spacing w:after="0" w:line="240" w:lineRule="auto"/>
              <w:ind w:right="-334"/>
              <w:rPr>
                <w:rFonts w:ascii="Arial" w:eastAsia="SimSun" w:hAnsi="Arial" w:cs="Arial"/>
                <w:bCs/>
                <w:color w:val="000000"/>
                <w:lang w:eastAsia="zh-CN"/>
              </w:rPr>
            </w:pPr>
          </w:p>
          <w:p w14:paraId="35E37B4C" w14:textId="77777777" w:rsidR="00B83F48" w:rsidRPr="00B83F48" w:rsidRDefault="00B83F48" w:rsidP="00B83F48">
            <w:pPr>
              <w:spacing w:after="0" w:line="240" w:lineRule="auto"/>
              <w:ind w:right="-334"/>
              <w:rPr>
                <w:rFonts w:ascii="Arial" w:eastAsia="SimSun" w:hAnsi="Arial" w:cs="Arial"/>
                <w:bCs/>
                <w:color w:val="000000"/>
                <w:lang w:eastAsia="zh-CN"/>
              </w:rPr>
            </w:pPr>
          </w:p>
        </w:tc>
      </w:tr>
      <w:tr w:rsidR="00B83F48" w:rsidRPr="00B83F48" w14:paraId="3366B8E3" w14:textId="77777777" w:rsidTr="00D154B1">
        <w:trPr>
          <w:trHeight w:val="720"/>
        </w:trPr>
        <w:tc>
          <w:tcPr>
            <w:tcW w:w="5211" w:type="dxa"/>
            <w:gridSpan w:val="2"/>
          </w:tcPr>
          <w:p w14:paraId="12CC44CC" w14:textId="77777777" w:rsidR="00B83F48" w:rsidRPr="00B83F48" w:rsidRDefault="00B83F48" w:rsidP="00B83F48">
            <w:pPr>
              <w:spacing w:after="0" w:line="240" w:lineRule="auto"/>
              <w:ind w:right="-334"/>
              <w:rPr>
                <w:rFonts w:ascii="Arial" w:eastAsia="SimSun" w:hAnsi="Arial" w:cs="Arial"/>
                <w:bCs/>
                <w:color w:val="000000"/>
                <w:lang w:eastAsia="zh-CN"/>
              </w:rPr>
            </w:pPr>
            <w:r w:rsidRPr="00B83F48">
              <w:rPr>
                <w:rFonts w:ascii="Arial" w:eastAsia="SimSun" w:hAnsi="Arial" w:cs="Arial"/>
                <w:bCs/>
                <w:color w:val="000000"/>
                <w:lang w:eastAsia="zh-CN"/>
              </w:rPr>
              <w:t>Marker’s Signature:</w:t>
            </w:r>
          </w:p>
        </w:tc>
        <w:tc>
          <w:tcPr>
            <w:tcW w:w="3645" w:type="dxa"/>
            <w:gridSpan w:val="3"/>
          </w:tcPr>
          <w:p w14:paraId="4177FE61" w14:textId="77777777" w:rsidR="00B83F48" w:rsidRPr="00B83F48" w:rsidRDefault="00B83F48" w:rsidP="00B83F48">
            <w:pPr>
              <w:spacing w:after="0" w:line="240" w:lineRule="auto"/>
              <w:ind w:right="-334"/>
              <w:rPr>
                <w:rFonts w:ascii="Arial" w:eastAsia="SimSun" w:hAnsi="Arial" w:cs="Arial"/>
                <w:bCs/>
                <w:color w:val="000000"/>
                <w:lang w:eastAsia="zh-CN"/>
              </w:rPr>
            </w:pPr>
            <w:r w:rsidRPr="00B83F48">
              <w:rPr>
                <w:rFonts w:ascii="Arial" w:eastAsia="SimSun" w:hAnsi="Arial" w:cs="Arial"/>
                <w:bCs/>
                <w:color w:val="000000"/>
                <w:lang w:eastAsia="zh-CN"/>
              </w:rPr>
              <w:t>Date:</w:t>
            </w:r>
          </w:p>
        </w:tc>
      </w:tr>
      <w:tr w:rsidR="00B83F48" w:rsidRPr="00B83F48" w14:paraId="4B120306" w14:textId="77777777" w:rsidTr="00D154B1">
        <w:trPr>
          <w:trHeight w:val="720"/>
        </w:trPr>
        <w:tc>
          <w:tcPr>
            <w:tcW w:w="8856" w:type="dxa"/>
            <w:gridSpan w:val="5"/>
          </w:tcPr>
          <w:p w14:paraId="06CFBAA7" w14:textId="77777777" w:rsidR="00B83F48" w:rsidRPr="00B83F48" w:rsidRDefault="00B83F48" w:rsidP="00B83F48">
            <w:pPr>
              <w:spacing w:after="0" w:line="240" w:lineRule="auto"/>
              <w:rPr>
                <w:rFonts w:ascii="Arial" w:eastAsia="SimSun" w:hAnsi="Arial" w:cs="Arial"/>
                <w:b/>
                <w:lang w:eastAsia="zh-CN"/>
              </w:rPr>
            </w:pPr>
            <w:r w:rsidRPr="00B83F48">
              <w:rPr>
                <w:rFonts w:ascii="Arial" w:eastAsia="SimSun" w:hAnsi="Arial" w:cs="Arial"/>
                <w:b/>
                <w:lang w:eastAsia="zh-CN"/>
              </w:rPr>
              <w:t>AGREED INTERNAL MARK (where necessary):</w:t>
            </w:r>
          </w:p>
          <w:p w14:paraId="6A385881" w14:textId="77777777" w:rsidR="00B83F48" w:rsidRPr="00B83F48" w:rsidRDefault="00B83F48" w:rsidP="00B83F48">
            <w:pPr>
              <w:spacing w:after="0" w:line="240" w:lineRule="auto"/>
              <w:rPr>
                <w:rFonts w:ascii="Arial" w:eastAsia="SimSun" w:hAnsi="Arial" w:cs="Arial"/>
                <w:b/>
                <w:lang w:eastAsia="zh-CN"/>
              </w:rPr>
            </w:pPr>
          </w:p>
          <w:p w14:paraId="0EA843C7" w14:textId="77777777" w:rsidR="00B83F48" w:rsidRPr="00B83F48" w:rsidRDefault="00B83F48" w:rsidP="00B83F48">
            <w:pPr>
              <w:spacing w:after="0" w:line="240" w:lineRule="auto"/>
              <w:rPr>
                <w:rFonts w:ascii="Arial" w:eastAsia="SimSun" w:hAnsi="Arial" w:cs="Arial"/>
                <w:b/>
                <w:lang w:eastAsia="zh-CN"/>
              </w:rPr>
            </w:pPr>
            <w:r w:rsidRPr="00B83F48">
              <w:rPr>
                <w:rFonts w:ascii="Arial" w:eastAsia="SimSun" w:hAnsi="Arial" w:cs="Arial"/>
                <w:b/>
                <w:lang w:eastAsia="zh-CN"/>
              </w:rPr>
              <w:t>Comment on process of arriving at agreed mark:</w:t>
            </w:r>
          </w:p>
          <w:p w14:paraId="683CE6E2" w14:textId="77777777" w:rsidR="00B83F48" w:rsidRPr="00B83F48" w:rsidRDefault="00B83F48" w:rsidP="00B83F48">
            <w:pPr>
              <w:spacing w:after="0" w:line="240" w:lineRule="auto"/>
              <w:rPr>
                <w:rFonts w:ascii="Arial" w:eastAsia="SimSun" w:hAnsi="Arial" w:cs="Arial"/>
                <w:b/>
                <w:lang w:eastAsia="zh-CN"/>
              </w:rPr>
            </w:pPr>
          </w:p>
          <w:p w14:paraId="037251C9" w14:textId="77777777" w:rsidR="00B83F48" w:rsidRPr="00B83F48" w:rsidRDefault="00B83F48" w:rsidP="00B83F48">
            <w:pPr>
              <w:spacing w:after="0" w:line="240" w:lineRule="auto"/>
              <w:rPr>
                <w:rFonts w:ascii="Arial" w:eastAsia="SimSun" w:hAnsi="Arial" w:cs="Arial"/>
                <w:b/>
                <w:lang w:eastAsia="zh-CN"/>
              </w:rPr>
            </w:pPr>
          </w:p>
          <w:p w14:paraId="53B82BCA" w14:textId="77777777" w:rsidR="00B83F48" w:rsidRPr="00B83F48" w:rsidRDefault="00B83F48" w:rsidP="00B83F48">
            <w:pPr>
              <w:spacing w:after="0" w:line="240" w:lineRule="auto"/>
              <w:rPr>
                <w:rFonts w:ascii="Arial" w:eastAsia="SimSun" w:hAnsi="Arial" w:cs="Arial"/>
                <w:b/>
                <w:lang w:eastAsia="zh-CN"/>
              </w:rPr>
            </w:pPr>
          </w:p>
          <w:p w14:paraId="5B74BED2" w14:textId="77777777" w:rsidR="00B83F48" w:rsidRPr="00B83F48" w:rsidRDefault="00B83F48" w:rsidP="00B83F48">
            <w:pPr>
              <w:spacing w:after="0" w:line="240" w:lineRule="auto"/>
              <w:rPr>
                <w:rFonts w:ascii="Arial" w:eastAsia="SimSun" w:hAnsi="Arial" w:cs="Arial"/>
                <w:b/>
                <w:lang w:eastAsia="zh-CN"/>
              </w:rPr>
            </w:pPr>
          </w:p>
          <w:p w14:paraId="28C96159" w14:textId="77777777" w:rsidR="00B83F48" w:rsidRPr="00B83F48" w:rsidRDefault="00B83F48" w:rsidP="00B83F48">
            <w:pPr>
              <w:spacing w:after="0" w:line="240" w:lineRule="auto"/>
              <w:rPr>
                <w:rFonts w:ascii="Arial" w:eastAsia="SimSun" w:hAnsi="Arial" w:cs="Arial"/>
                <w:b/>
                <w:lang w:eastAsia="zh-CN"/>
              </w:rPr>
            </w:pPr>
          </w:p>
          <w:p w14:paraId="50A84BC1" w14:textId="77777777" w:rsidR="00B83F48" w:rsidRPr="00B83F48" w:rsidRDefault="00B83F48" w:rsidP="00B83F48">
            <w:pPr>
              <w:spacing w:after="0" w:line="240" w:lineRule="auto"/>
              <w:rPr>
                <w:rFonts w:ascii="Arial" w:eastAsia="SimSun" w:hAnsi="Arial" w:cs="Arial"/>
                <w:b/>
                <w:lang w:eastAsia="zh-CN"/>
              </w:rPr>
            </w:pPr>
          </w:p>
          <w:p w14:paraId="636EFC55" w14:textId="77777777" w:rsidR="00B83F48" w:rsidRPr="00B83F48" w:rsidRDefault="00B83F48" w:rsidP="00B83F48">
            <w:pPr>
              <w:spacing w:after="0" w:line="240" w:lineRule="auto"/>
              <w:rPr>
                <w:rFonts w:ascii="Arial" w:eastAsia="SimSun" w:hAnsi="Arial" w:cs="Arial"/>
                <w:b/>
                <w:lang w:eastAsia="zh-CN"/>
              </w:rPr>
            </w:pPr>
          </w:p>
          <w:p w14:paraId="33D34530" w14:textId="77777777" w:rsidR="00B83F48" w:rsidRPr="00B83F48" w:rsidRDefault="00B83F48" w:rsidP="00B83F48">
            <w:pPr>
              <w:spacing w:after="0" w:line="240" w:lineRule="auto"/>
              <w:rPr>
                <w:rFonts w:ascii="Arial" w:eastAsia="SimSun" w:hAnsi="Arial" w:cs="Arial"/>
                <w:b/>
                <w:lang w:eastAsia="zh-CN"/>
              </w:rPr>
            </w:pPr>
          </w:p>
        </w:tc>
      </w:tr>
      <w:tr w:rsidR="00B83F48" w:rsidRPr="00B83F48" w14:paraId="661B6209" w14:textId="77777777" w:rsidTr="00D154B1">
        <w:trPr>
          <w:trHeight w:val="720"/>
        </w:trPr>
        <w:tc>
          <w:tcPr>
            <w:tcW w:w="8856" w:type="dxa"/>
            <w:gridSpan w:val="5"/>
          </w:tcPr>
          <w:p w14:paraId="0D0AED0D" w14:textId="77777777" w:rsidR="00B83F48" w:rsidRPr="00B83F48" w:rsidRDefault="00B83F48" w:rsidP="00B83F48">
            <w:pPr>
              <w:spacing w:after="0" w:line="240" w:lineRule="auto"/>
              <w:rPr>
                <w:rFonts w:ascii="Arial" w:eastAsia="SimSun" w:hAnsi="Arial" w:cs="Arial"/>
                <w:b/>
                <w:lang w:eastAsia="zh-CN"/>
              </w:rPr>
            </w:pPr>
            <w:r w:rsidRPr="00B83F48">
              <w:rPr>
                <w:rFonts w:ascii="Arial" w:eastAsia="SimSun" w:hAnsi="Arial" w:cs="Arial"/>
                <w:b/>
                <w:lang w:eastAsia="zh-CN"/>
              </w:rPr>
              <w:t>External Examiner’s comments (if relevant)</w:t>
            </w:r>
          </w:p>
          <w:p w14:paraId="7734C677" w14:textId="77777777" w:rsidR="00B83F48" w:rsidRPr="00B83F48" w:rsidRDefault="00B83F48" w:rsidP="00B83F48">
            <w:pPr>
              <w:spacing w:after="0" w:line="240" w:lineRule="auto"/>
              <w:ind w:right="-334"/>
              <w:rPr>
                <w:rFonts w:ascii="Arial" w:eastAsia="SimSun" w:hAnsi="Arial" w:cs="Arial"/>
                <w:bCs/>
                <w:color w:val="000000"/>
                <w:lang w:eastAsia="zh-CN"/>
              </w:rPr>
            </w:pPr>
          </w:p>
          <w:p w14:paraId="3EAEACA8" w14:textId="77777777" w:rsidR="00B83F48" w:rsidRPr="00B83F48" w:rsidRDefault="00B83F48" w:rsidP="00B83F48">
            <w:pPr>
              <w:spacing w:after="0" w:line="240" w:lineRule="auto"/>
              <w:ind w:right="-334"/>
              <w:rPr>
                <w:rFonts w:ascii="Arial" w:eastAsia="SimSun" w:hAnsi="Arial" w:cs="Arial"/>
                <w:bCs/>
                <w:color w:val="000000"/>
                <w:lang w:eastAsia="zh-CN"/>
              </w:rPr>
            </w:pPr>
          </w:p>
          <w:p w14:paraId="4E227263" w14:textId="77777777" w:rsidR="00B83F48" w:rsidRPr="00B83F48" w:rsidRDefault="00B83F48" w:rsidP="00B83F48">
            <w:pPr>
              <w:spacing w:after="0" w:line="240" w:lineRule="auto"/>
              <w:ind w:right="-334"/>
              <w:rPr>
                <w:rFonts w:ascii="Arial" w:eastAsia="SimSun" w:hAnsi="Arial" w:cs="Arial"/>
                <w:bCs/>
                <w:color w:val="000000"/>
                <w:lang w:eastAsia="zh-CN"/>
              </w:rPr>
            </w:pPr>
          </w:p>
          <w:p w14:paraId="1A8B1323" w14:textId="77777777" w:rsidR="00B83F48" w:rsidRPr="00B83F48" w:rsidRDefault="00B83F48" w:rsidP="00B83F48">
            <w:pPr>
              <w:spacing w:after="0" w:line="240" w:lineRule="auto"/>
              <w:ind w:right="-334"/>
              <w:rPr>
                <w:rFonts w:ascii="Arial" w:eastAsia="SimSun" w:hAnsi="Arial" w:cs="Arial"/>
                <w:bCs/>
                <w:color w:val="000000"/>
                <w:lang w:eastAsia="zh-CN"/>
              </w:rPr>
            </w:pPr>
          </w:p>
          <w:p w14:paraId="6469F104" w14:textId="77777777" w:rsidR="00B83F48" w:rsidRPr="00B83F48" w:rsidRDefault="00B83F48" w:rsidP="00B83F48">
            <w:pPr>
              <w:spacing w:after="0" w:line="240" w:lineRule="auto"/>
              <w:ind w:right="-334"/>
              <w:rPr>
                <w:rFonts w:ascii="Arial" w:eastAsia="SimSun" w:hAnsi="Arial" w:cs="Arial"/>
                <w:bCs/>
                <w:color w:val="000000"/>
                <w:lang w:eastAsia="zh-CN"/>
              </w:rPr>
            </w:pPr>
          </w:p>
          <w:p w14:paraId="4F501559" w14:textId="77777777" w:rsidR="00B83F48" w:rsidRPr="00B83F48" w:rsidRDefault="00B83F48" w:rsidP="00B83F48">
            <w:pPr>
              <w:spacing w:after="0" w:line="240" w:lineRule="auto"/>
              <w:ind w:right="-334"/>
              <w:rPr>
                <w:rFonts w:ascii="Arial" w:eastAsia="SimSun" w:hAnsi="Arial" w:cs="Arial"/>
                <w:bCs/>
                <w:color w:val="000000"/>
                <w:lang w:eastAsia="zh-CN"/>
              </w:rPr>
            </w:pPr>
          </w:p>
          <w:p w14:paraId="4E4FCA94" w14:textId="77777777" w:rsidR="00B83F48" w:rsidRPr="00B83F48" w:rsidRDefault="00B83F48" w:rsidP="00B83F48">
            <w:pPr>
              <w:spacing w:after="0" w:line="240" w:lineRule="auto"/>
              <w:ind w:right="-334"/>
              <w:rPr>
                <w:rFonts w:ascii="Arial" w:eastAsia="SimSun" w:hAnsi="Arial" w:cs="Arial"/>
                <w:bCs/>
                <w:color w:val="000000"/>
                <w:lang w:eastAsia="zh-CN"/>
              </w:rPr>
            </w:pPr>
          </w:p>
        </w:tc>
      </w:tr>
      <w:tr w:rsidR="00B83F48" w:rsidRPr="00B83F48" w14:paraId="40DCBF26" w14:textId="77777777" w:rsidTr="00D154B1">
        <w:trPr>
          <w:trHeight w:val="720"/>
        </w:trPr>
        <w:tc>
          <w:tcPr>
            <w:tcW w:w="5211" w:type="dxa"/>
            <w:gridSpan w:val="2"/>
          </w:tcPr>
          <w:p w14:paraId="438CDE0B" w14:textId="77777777" w:rsidR="00B83F48" w:rsidRPr="00B83F48" w:rsidRDefault="00B83F48" w:rsidP="00B83F48">
            <w:pPr>
              <w:spacing w:after="0" w:line="240" w:lineRule="auto"/>
              <w:rPr>
                <w:rFonts w:ascii="Arial" w:eastAsia="SimSun" w:hAnsi="Arial" w:cs="Arial"/>
                <w:lang w:eastAsia="zh-CN"/>
              </w:rPr>
            </w:pPr>
            <w:r w:rsidRPr="00B83F48">
              <w:rPr>
                <w:rFonts w:ascii="Arial" w:eastAsia="SimSun" w:hAnsi="Arial" w:cs="Arial"/>
                <w:lang w:eastAsia="zh-CN"/>
              </w:rPr>
              <w:t>External Examiner’s Signature:</w:t>
            </w:r>
          </w:p>
        </w:tc>
        <w:tc>
          <w:tcPr>
            <w:tcW w:w="3645" w:type="dxa"/>
            <w:gridSpan w:val="3"/>
          </w:tcPr>
          <w:p w14:paraId="0E2F1F9F" w14:textId="77777777" w:rsidR="00B83F48" w:rsidRPr="00B83F48" w:rsidRDefault="00B83F48" w:rsidP="00B83F48">
            <w:pPr>
              <w:spacing w:after="0" w:line="240" w:lineRule="auto"/>
              <w:rPr>
                <w:rFonts w:ascii="Arial" w:eastAsia="SimSun" w:hAnsi="Arial" w:cs="Arial"/>
                <w:lang w:eastAsia="zh-CN"/>
              </w:rPr>
            </w:pPr>
            <w:r w:rsidRPr="00B83F48">
              <w:rPr>
                <w:rFonts w:ascii="Arial" w:eastAsia="SimSun" w:hAnsi="Arial" w:cs="Arial"/>
                <w:lang w:eastAsia="zh-CN"/>
              </w:rPr>
              <w:t>Date:</w:t>
            </w:r>
          </w:p>
        </w:tc>
      </w:tr>
    </w:tbl>
    <w:p w14:paraId="74215E78" w14:textId="77777777" w:rsidR="00B83F48" w:rsidRDefault="00B83F48" w:rsidP="003B1088">
      <w:pPr>
        <w:pStyle w:val="NoSpacing"/>
        <w:rPr>
          <w:lang w:val="en-US"/>
        </w:rPr>
      </w:pPr>
    </w:p>
    <w:p w14:paraId="309892B3" w14:textId="77777777" w:rsidR="00B83F48" w:rsidRDefault="00B83F48" w:rsidP="003B1088">
      <w:pPr>
        <w:pStyle w:val="NoSpacing"/>
        <w:rPr>
          <w:lang w:val="en-US"/>
        </w:rPr>
      </w:pPr>
    </w:p>
    <w:p w14:paraId="15E23241" w14:textId="77777777" w:rsidR="00B83F48" w:rsidRDefault="00B83F48" w:rsidP="003B1088">
      <w:pPr>
        <w:pStyle w:val="NoSpacing"/>
        <w:rPr>
          <w:lang w:val="en-US"/>
        </w:rPr>
      </w:pPr>
    </w:p>
    <w:p w14:paraId="440D412E" w14:textId="77777777" w:rsidR="00B83F48" w:rsidRDefault="00B83F48" w:rsidP="003B1088">
      <w:pPr>
        <w:pStyle w:val="NoSpacing"/>
        <w:rPr>
          <w:lang w:val="en-US"/>
        </w:rPr>
      </w:pPr>
    </w:p>
    <w:p w14:paraId="16D87709" w14:textId="77777777" w:rsidR="00B83F48" w:rsidRDefault="00B83F48" w:rsidP="003B1088">
      <w:pPr>
        <w:pStyle w:val="NoSpacing"/>
        <w:rPr>
          <w:lang w:val="en-US"/>
        </w:rPr>
      </w:pPr>
    </w:p>
    <w:p w14:paraId="0A5B81AD" w14:textId="4B8A61D8" w:rsidR="00551D95" w:rsidRDefault="00E93B7D" w:rsidP="003B1088">
      <w:pPr>
        <w:pStyle w:val="NoSpacing"/>
        <w:rPr>
          <w:lang w:val="en-US"/>
        </w:rPr>
      </w:pPr>
      <w:r w:rsidRPr="00D47A2A">
        <w:rPr>
          <w:lang w:val="en-US"/>
        </w:rPr>
        <w:lastRenderedPageBreak/>
        <w:t xml:space="preserve">A Critical </w:t>
      </w:r>
      <w:r w:rsidR="00551D95" w:rsidRPr="00D47A2A">
        <w:rPr>
          <w:lang w:val="en-US"/>
        </w:rPr>
        <w:t>Comparison</w:t>
      </w:r>
      <w:r w:rsidRPr="00D47A2A">
        <w:rPr>
          <w:lang w:val="en-US"/>
        </w:rPr>
        <w:t xml:space="preserve"> </w:t>
      </w:r>
      <w:r w:rsidR="00551D95" w:rsidRPr="00D47A2A">
        <w:rPr>
          <w:lang w:val="en-US"/>
        </w:rPr>
        <w:t>of Two Secondary Sources</w:t>
      </w:r>
    </w:p>
    <w:p w14:paraId="5366568F" w14:textId="3C30B40A" w:rsidR="00D466E0" w:rsidRDefault="00D466E0" w:rsidP="003B1088">
      <w:pPr>
        <w:pStyle w:val="NoSpacing"/>
        <w:rPr>
          <w:lang w:val="en-US"/>
        </w:rPr>
      </w:pPr>
      <w:r>
        <w:rPr>
          <w:lang w:val="en-US"/>
        </w:rPr>
        <w:t>Word count:</w:t>
      </w:r>
      <w:r w:rsidR="008D0463">
        <w:rPr>
          <w:lang w:val="en-US"/>
        </w:rPr>
        <w:t xml:space="preserve"> 3</w:t>
      </w:r>
      <w:r w:rsidR="00050665">
        <w:rPr>
          <w:lang w:val="en-US"/>
        </w:rPr>
        <w:t>1</w:t>
      </w:r>
      <w:r w:rsidR="00B4309D">
        <w:rPr>
          <w:lang w:val="en-US"/>
        </w:rPr>
        <w:t>82</w:t>
      </w:r>
    </w:p>
    <w:p w14:paraId="7150C631" w14:textId="77777777" w:rsidR="00D47A2A" w:rsidRPr="00D47A2A" w:rsidRDefault="00D47A2A" w:rsidP="003B1088">
      <w:pPr>
        <w:pStyle w:val="NoSpacing"/>
        <w:rPr>
          <w:lang w:val="en-US"/>
        </w:rPr>
      </w:pPr>
    </w:p>
    <w:p w14:paraId="7C710EAD" w14:textId="7E1AA18A" w:rsidR="002A5AE3" w:rsidRDefault="006D7879" w:rsidP="003B1088">
      <w:pPr>
        <w:pStyle w:val="NoSpacing"/>
        <w:rPr>
          <w:lang w:val="en-US"/>
        </w:rPr>
      </w:pPr>
      <w:r>
        <w:rPr>
          <w:lang w:val="en-US"/>
        </w:rPr>
        <w:t>This essay</w:t>
      </w:r>
      <w:r w:rsidR="00C207F9">
        <w:rPr>
          <w:lang w:val="en-US"/>
        </w:rPr>
        <w:t xml:space="preserve"> compares and </w:t>
      </w:r>
      <w:r w:rsidR="0000573C">
        <w:rPr>
          <w:lang w:val="en-US"/>
        </w:rPr>
        <w:t>contrasts</w:t>
      </w:r>
      <w:r w:rsidR="00C207F9">
        <w:rPr>
          <w:lang w:val="en-US"/>
        </w:rPr>
        <w:t xml:space="preserve"> </w:t>
      </w:r>
      <w:r w:rsidR="00820D6F" w:rsidRPr="00820D6F">
        <w:rPr>
          <w:lang w:val="en-US"/>
        </w:rPr>
        <w:t xml:space="preserve">two </w:t>
      </w:r>
      <w:r w:rsidR="00AD6AE4">
        <w:rPr>
          <w:lang w:val="en-US"/>
        </w:rPr>
        <w:t xml:space="preserve">critiques of </w:t>
      </w:r>
      <w:r w:rsidR="00820D6F" w:rsidRPr="00820D6F">
        <w:rPr>
          <w:lang w:val="en-US"/>
        </w:rPr>
        <w:t>Western science</w:t>
      </w:r>
      <w:r w:rsidR="00914044">
        <w:rPr>
          <w:lang w:val="en-US"/>
        </w:rPr>
        <w:t>:</w:t>
      </w:r>
      <w:r w:rsidR="00820D6F" w:rsidRPr="00820D6F">
        <w:rPr>
          <w:lang w:val="en-US"/>
        </w:rPr>
        <w:t xml:space="preserve"> </w:t>
      </w:r>
      <w:r w:rsidR="0012261B">
        <w:rPr>
          <w:lang w:val="en-US"/>
        </w:rPr>
        <w:t xml:space="preserve">Lynn </w:t>
      </w:r>
      <w:r w:rsidR="00343E8D" w:rsidRPr="00343E8D">
        <w:rPr>
          <w:lang w:val="en-US"/>
        </w:rPr>
        <w:t>White Jr</w:t>
      </w:r>
      <w:r w:rsidR="00D66EEB">
        <w:rPr>
          <w:lang w:val="en-US"/>
        </w:rPr>
        <w:t>’</w:t>
      </w:r>
      <w:r w:rsidR="0012261B">
        <w:rPr>
          <w:lang w:val="en-US"/>
        </w:rPr>
        <w:t>s article</w:t>
      </w:r>
      <w:r w:rsidR="00CB6611">
        <w:rPr>
          <w:lang w:val="en-US"/>
        </w:rPr>
        <w:t>,</w:t>
      </w:r>
      <w:r w:rsidR="00343E8D" w:rsidRPr="00343E8D">
        <w:rPr>
          <w:lang w:val="en-US"/>
        </w:rPr>
        <w:t xml:space="preserve"> </w:t>
      </w:r>
      <w:r w:rsidR="00FB732A">
        <w:rPr>
          <w:lang w:val="en-US"/>
        </w:rPr>
        <w:t>‘</w:t>
      </w:r>
      <w:r w:rsidR="00343E8D" w:rsidRPr="00343E8D">
        <w:rPr>
          <w:lang w:val="en-US"/>
        </w:rPr>
        <w:t>The Historical Roots of our Ecologic Crisis</w:t>
      </w:r>
      <w:r w:rsidR="006639E6">
        <w:rPr>
          <w:lang w:val="en-US"/>
        </w:rPr>
        <w:t>’</w:t>
      </w:r>
      <w:r w:rsidR="00343E8D" w:rsidRPr="00343E8D">
        <w:rPr>
          <w:lang w:val="en-US"/>
        </w:rPr>
        <w:t xml:space="preserve">, </w:t>
      </w:r>
      <w:r w:rsidR="0012261B">
        <w:rPr>
          <w:lang w:val="en-US"/>
        </w:rPr>
        <w:t xml:space="preserve">published </w:t>
      </w:r>
      <w:r w:rsidR="008359B4">
        <w:rPr>
          <w:lang w:val="en-US"/>
        </w:rPr>
        <w:t xml:space="preserve">in </w:t>
      </w:r>
      <w:r w:rsidR="00343E8D" w:rsidRPr="008359B4">
        <w:rPr>
          <w:i/>
          <w:iCs/>
          <w:lang w:val="en-US"/>
        </w:rPr>
        <w:t>Science</w:t>
      </w:r>
      <w:r w:rsidR="008359B4">
        <w:rPr>
          <w:lang w:val="en-US"/>
        </w:rPr>
        <w:t xml:space="preserve"> in 1967</w:t>
      </w:r>
      <w:r w:rsidR="007E2260">
        <w:rPr>
          <w:rStyle w:val="FootnoteReference"/>
          <w:lang w:val="en-US"/>
        </w:rPr>
        <w:footnoteReference w:id="1"/>
      </w:r>
      <w:r w:rsidR="008359B4">
        <w:rPr>
          <w:lang w:val="en-US"/>
        </w:rPr>
        <w:t xml:space="preserve"> </w:t>
      </w:r>
      <w:r w:rsidR="00D66EEB">
        <w:rPr>
          <w:lang w:val="en-US"/>
        </w:rPr>
        <w:t xml:space="preserve">and </w:t>
      </w:r>
      <w:r w:rsidR="00343E8D" w:rsidRPr="00343E8D">
        <w:rPr>
          <w:lang w:val="en-US"/>
        </w:rPr>
        <w:t>Robin Wall Kimmerer</w:t>
      </w:r>
      <w:r w:rsidR="00D66EEB">
        <w:rPr>
          <w:lang w:val="en-US"/>
        </w:rPr>
        <w:t xml:space="preserve">’s </w:t>
      </w:r>
      <w:r w:rsidR="00E5228B">
        <w:rPr>
          <w:lang w:val="en-US"/>
        </w:rPr>
        <w:t>journal article</w:t>
      </w:r>
      <w:r w:rsidR="00343E8D" w:rsidRPr="00343E8D">
        <w:rPr>
          <w:lang w:val="en-US"/>
        </w:rPr>
        <w:t xml:space="preserve">, </w:t>
      </w:r>
      <w:r w:rsidR="00E5228B">
        <w:rPr>
          <w:lang w:val="en-US"/>
        </w:rPr>
        <w:t>‘</w:t>
      </w:r>
      <w:r w:rsidR="00343E8D" w:rsidRPr="00343E8D">
        <w:rPr>
          <w:lang w:val="en-US"/>
        </w:rPr>
        <w:t>Weaving Traditional Ecological Knowledge into Biological Education: A Call to Action</w:t>
      </w:r>
      <w:r w:rsidR="00E5228B">
        <w:rPr>
          <w:lang w:val="en-US"/>
        </w:rPr>
        <w:t>’</w:t>
      </w:r>
      <w:r w:rsidR="00246B68">
        <w:rPr>
          <w:lang w:val="en-US"/>
        </w:rPr>
        <w:t>,</w:t>
      </w:r>
      <w:r w:rsidR="00E5228B">
        <w:rPr>
          <w:lang w:val="en-US"/>
        </w:rPr>
        <w:t xml:space="preserve"> published in</w:t>
      </w:r>
      <w:r w:rsidR="00343E8D" w:rsidRPr="00343E8D">
        <w:rPr>
          <w:lang w:val="en-US"/>
        </w:rPr>
        <w:t xml:space="preserve"> </w:t>
      </w:r>
      <w:r w:rsidR="00343E8D" w:rsidRPr="00E5228B">
        <w:rPr>
          <w:i/>
          <w:iCs/>
          <w:lang w:val="en-US"/>
        </w:rPr>
        <w:t>BioScience</w:t>
      </w:r>
      <w:r w:rsidR="00E5228B">
        <w:rPr>
          <w:lang w:val="en-US"/>
        </w:rPr>
        <w:t xml:space="preserve"> in</w:t>
      </w:r>
      <w:r w:rsidR="00343E8D" w:rsidRPr="00343E8D">
        <w:rPr>
          <w:lang w:val="en-US"/>
        </w:rPr>
        <w:t xml:space="preserve"> 2002</w:t>
      </w:r>
      <w:r w:rsidR="007E2260">
        <w:rPr>
          <w:rStyle w:val="FootnoteReference"/>
          <w:lang w:val="en-US"/>
        </w:rPr>
        <w:footnoteReference w:id="2"/>
      </w:r>
      <w:r w:rsidR="00E5228B">
        <w:rPr>
          <w:lang w:val="en-US"/>
        </w:rPr>
        <w:t>.</w:t>
      </w:r>
      <w:r w:rsidR="00BD3949">
        <w:rPr>
          <w:lang w:val="en-US"/>
        </w:rPr>
        <w:t xml:space="preserve"> </w:t>
      </w:r>
      <w:r w:rsidR="00160906">
        <w:rPr>
          <w:lang w:val="en-US"/>
        </w:rPr>
        <w:t>Both were published in</w:t>
      </w:r>
      <w:r w:rsidR="003E0D73">
        <w:rPr>
          <w:lang w:val="en-US"/>
        </w:rPr>
        <w:t xml:space="preserve"> peer-reviewed</w:t>
      </w:r>
      <w:r w:rsidR="00160906">
        <w:rPr>
          <w:lang w:val="en-US"/>
        </w:rPr>
        <w:t xml:space="preserve"> </w:t>
      </w:r>
      <w:r w:rsidR="0070733C">
        <w:rPr>
          <w:lang w:val="en-US"/>
        </w:rPr>
        <w:t>s</w:t>
      </w:r>
      <w:r w:rsidR="00160906">
        <w:rPr>
          <w:lang w:val="en-US"/>
        </w:rPr>
        <w:t xml:space="preserve">cience </w:t>
      </w:r>
      <w:r w:rsidR="0070733C">
        <w:rPr>
          <w:lang w:val="en-US"/>
        </w:rPr>
        <w:t>journals</w:t>
      </w:r>
      <w:r w:rsidR="004E7FED">
        <w:rPr>
          <w:lang w:val="en-US"/>
        </w:rPr>
        <w:t xml:space="preserve"> in the US</w:t>
      </w:r>
      <w:r w:rsidR="0070733C">
        <w:rPr>
          <w:lang w:val="en-US"/>
        </w:rPr>
        <w:t xml:space="preserve">. </w:t>
      </w:r>
      <w:r w:rsidR="00934AFA">
        <w:rPr>
          <w:lang w:val="en-US"/>
        </w:rPr>
        <w:t>White’s article</w:t>
      </w:r>
      <w:r w:rsidR="00F555DB">
        <w:rPr>
          <w:lang w:val="en-US"/>
        </w:rPr>
        <w:t xml:space="preserve"> is </w:t>
      </w:r>
      <w:r w:rsidR="00017860">
        <w:rPr>
          <w:lang w:val="en-US"/>
        </w:rPr>
        <w:t xml:space="preserve">based on a lecture </w:t>
      </w:r>
      <w:r w:rsidR="00E311F9">
        <w:rPr>
          <w:lang w:val="en-US"/>
        </w:rPr>
        <w:t xml:space="preserve">given </w:t>
      </w:r>
      <w:r w:rsidR="00D4140E">
        <w:rPr>
          <w:lang w:val="en-US"/>
        </w:rPr>
        <w:t xml:space="preserve">at the </w:t>
      </w:r>
      <w:r w:rsidR="00B17AFF" w:rsidRPr="00B17AFF">
        <w:rPr>
          <w:lang w:val="en-US"/>
        </w:rPr>
        <w:t>American Association for the Advancement of Science (AAAS)</w:t>
      </w:r>
      <w:r w:rsidR="009B68C5">
        <w:rPr>
          <w:lang w:val="en-US"/>
        </w:rPr>
        <w:t xml:space="preserve"> and </w:t>
      </w:r>
      <w:r w:rsidR="00B17AFF" w:rsidRPr="00B17AFF">
        <w:rPr>
          <w:lang w:val="en-US"/>
        </w:rPr>
        <w:t>publishe</w:t>
      </w:r>
      <w:r w:rsidR="00E311F9">
        <w:rPr>
          <w:lang w:val="en-US"/>
        </w:rPr>
        <w:t>d</w:t>
      </w:r>
      <w:r w:rsidR="00B17AFF" w:rsidRPr="00B17AFF">
        <w:rPr>
          <w:lang w:val="en-US"/>
        </w:rPr>
        <w:t xml:space="preserve"> </w:t>
      </w:r>
      <w:r w:rsidR="00710288">
        <w:rPr>
          <w:lang w:val="en-US"/>
        </w:rPr>
        <w:t>in the</w:t>
      </w:r>
      <w:r w:rsidR="00644EE7">
        <w:rPr>
          <w:lang w:val="en-US"/>
        </w:rPr>
        <w:t xml:space="preserve">ir </w:t>
      </w:r>
      <w:r w:rsidR="00387BB9">
        <w:rPr>
          <w:lang w:val="en-US"/>
        </w:rPr>
        <w:t>‘</w:t>
      </w:r>
      <w:r w:rsidR="00710288">
        <w:rPr>
          <w:lang w:val="en-US"/>
        </w:rPr>
        <w:t>largest paid circulation</w:t>
      </w:r>
      <w:r w:rsidR="00387BB9">
        <w:rPr>
          <w:lang w:val="en-US"/>
        </w:rPr>
        <w:t>’</w:t>
      </w:r>
      <w:r w:rsidR="00710288">
        <w:rPr>
          <w:lang w:val="en-US"/>
        </w:rPr>
        <w:t xml:space="preserve"> </w:t>
      </w:r>
      <w:r w:rsidR="00644EE7">
        <w:rPr>
          <w:lang w:val="en-US"/>
        </w:rPr>
        <w:t xml:space="preserve">general </w:t>
      </w:r>
      <w:r w:rsidR="00B17AFF" w:rsidRPr="00B17AFF">
        <w:rPr>
          <w:lang w:val="en-US"/>
        </w:rPr>
        <w:t>journal</w:t>
      </w:r>
      <w:r w:rsidR="00FE2A56">
        <w:rPr>
          <w:lang w:val="en-US"/>
        </w:rPr>
        <w:t>,</w:t>
      </w:r>
      <w:r w:rsidR="00B17AFF" w:rsidRPr="00B17AFF">
        <w:rPr>
          <w:lang w:val="en-US"/>
        </w:rPr>
        <w:t xml:space="preserve"> </w:t>
      </w:r>
      <w:r w:rsidR="00B17AFF" w:rsidRPr="0070733C">
        <w:rPr>
          <w:i/>
          <w:iCs/>
          <w:lang w:val="en-US"/>
        </w:rPr>
        <w:t>Science</w:t>
      </w:r>
      <w:r w:rsidR="00252EBB">
        <w:rPr>
          <w:lang w:val="en-US"/>
        </w:rPr>
        <w:t>.</w:t>
      </w:r>
      <w:r w:rsidR="000546B3">
        <w:rPr>
          <w:rStyle w:val="FootnoteReference"/>
          <w:lang w:val="en-US"/>
        </w:rPr>
        <w:footnoteReference w:id="3"/>
      </w:r>
      <w:r w:rsidR="00252EBB">
        <w:rPr>
          <w:lang w:val="en-US"/>
        </w:rPr>
        <w:t xml:space="preserve"> </w:t>
      </w:r>
      <w:r w:rsidR="00E773A5">
        <w:rPr>
          <w:lang w:val="en-US"/>
        </w:rPr>
        <w:t xml:space="preserve">Kimmerer’s article </w:t>
      </w:r>
      <w:r w:rsidR="00063117">
        <w:rPr>
          <w:lang w:val="en-US"/>
        </w:rPr>
        <w:t>appeared in</w:t>
      </w:r>
      <w:r w:rsidR="006C7C37">
        <w:rPr>
          <w:lang w:val="en-US"/>
        </w:rPr>
        <w:t xml:space="preserve"> </w:t>
      </w:r>
      <w:r w:rsidR="00BE28E8" w:rsidRPr="00311C30">
        <w:rPr>
          <w:i/>
          <w:iCs/>
          <w:lang w:val="en-US"/>
        </w:rPr>
        <w:t>Bioscience</w:t>
      </w:r>
      <w:r w:rsidR="00662ADE">
        <w:rPr>
          <w:lang w:val="en-US"/>
        </w:rPr>
        <w:t xml:space="preserve"> </w:t>
      </w:r>
      <w:r w:rsidR="00012196">
        <w:rPr>
          <w:lang w:val="en-US"/>
        </w:rPr>
        <w:t>(</w:t>
      </w:r>
      <w:r w:rsidR="00433A3D">
        <w:rPr>
          <w:lang w:val="en-US"/>
        </w:rPr>
        <w:t xml:space="preserve">now </w:t>
      </w:r>
      <w:r w:rsidR="00012196" w:rsidRPr="00012196">
        <w:rPr>
          <w:lang w:val="en-US"/>
        </w:rPr>
        <w:t>published by Oxford University Press</w:t>
      </w:r>
      <w:r w:rsidR="00433A3D">
        <w:rPr>
          <w:lang w:val="en-US"/>
        </w:rPr>
        <w:t>) which is</w:t>
      </w:r>
      <w:r w:rsidR="00662ADE">
        <w:rPr>
          <w:lang w:val="en-US"/>
        </w:rPr>
        <w:t xml:space="preserve"> </w:t>
      </w:r>
      <w:r w:rsidR="00E83F03">
        <w:rPr>
          <w:lang w:val="en-US"/>
        </w:rPr>
        <w:t>the science journal of the American Institute of Biological Sciences</w:t>
      </w:r>
      <w:r w:rsidR="00095FDA">
        <w:rPr>
          <w:lang w:val="en-US"/>
        </w:rPr>
        <w:t xml:space="preserve"> </w:t>
      </w:r>
      <w:r w:rsidR="00E83F03">
        <w:rPr>
          <w:lang w:val="en-US"/>
        </w:rPr>
        <w:t>(AIBS)</w:t>
      </w:r>
      <w:r w:rsidR="00026943">
        <w:rPr>
          <w:rStyle w:val="FootnoteReference"/>
          <w:lang w:val="en-US"/>
        </w:rPr>
        <w:footnoteReference w:id="4"/>
      </w:r>
      <w:r w:rsidR="00026943">
        <w:rPr>
          <w:lang w:val="en-US"/>
        </w:rPr>
        <w:t>. Accor</w:t>
      </w:r>
      <w:r w:rsidR="00662ADE">
        <w:rPr>
          <w:lang w:val="en-US"/>
        </w:rPr>
        <w:t xml:space="preserve">ding to </w:t>
      </w:r>
      <w:r w:rsidR="002C248E">
        <w:rPr>
          <w:lang w:val="en-US"/>
        </w:rPr>
        <w:t xml:space="preserve">the AIBS 2021 Annual Report, </w:t>
      </w:r>
      <w:r w:rsidR="002C248E" w:rsidRPr="0014104C">
        <w:rPr>
          <w:i/>
          <w:iCs/>
          <w:lang w:val="en-US"/>
        </w:rPr>
        <w:t>Bioscience</w:t>
      </w:r>
      <w:r w:rsidR="00C74504">
        <w:rPr>
          <w:i/>
          <w:iCs/>
          <w:lang w:val="en-US"/>
        </w:rPr>
        <w:t xml:space="preserve">’s </w:t>
      </w:r>
      <w:r w:rsidR="00C74504">
        <w:rPr>
          <w:lang w:val="en-US"/>
        </w:rPr>
        <w:t>Impact Factor puts it at</w:t>
      </w:r>
      <w:r w:rsidR="00107D8F">
        <w:rPr>
          <w:lang w:val="en-US"/>
        </w:rPr>
        <w:t xml:space="preserve"> number</w:t>
      </w:r>
      <w:r w:rsidR="00CF3DA4">
        <w:rPr>
          <w:lang w:val="en-US"/>
        </w:rPr>
        <w:t xml:space="preserve"> 2 in the general biology categor</w:t>
      </w:r>
      <w:r w:rsidR="00580FE4">
        <w:rPr>
          <w:lang w:val="en-US"/>
        </w:rPr>
        <w:t>y</w:t>
      </w:r>
      <w:r w:rsidR="00F348B1">
        <w:rPr>
          <w:lang w:val="en-US"/>
        </w:rPr>
        <w:t xml:space="preserve"> thereby confirming </w:t>
      </w:r>
      <w:r w:rsidR="00463FC6">
        <w:rPr>
          <w:lang w:val="en-US"/>
        </w:rPr>
        <w:t xml:space="preserve">both </w:t>
      </w:r>
      <w:r w:rsidR="003C1E9B">
        <w:rPr>
          <w:lang w:val="en-US"/>
        </w:rPr>
        <w:t xml:space="preserve">‘Historical Roots’ and ‘Weaving’ were </w:t>
      </w:r>
      <w:r w:rsidR="00E20C92">
        <w:rPr>
          <w:lang w:val="en-US"/>
        </w:rPr>
        <w:t>widely-re</w:t>
      </w:r>
      <w:r w:rsidR="00DB0022">
        <w:rPr>
          <w:lang w:val="en-US"/>
        </w:rPr>
        <w:t>a</w:t>
      </w:r>
      <w:r w:rsidR="00E20C92">
        <w:rPr>
          <w:lang w:val="en-US"/>
        </w:rPr>
        <w:t>d</w:t>
      </w:r>
      <w:r w:rsidR="00470988">
        <w:rPr>
          <w:lang w:val="en-US"/>
        </w:rPr>
        <w:t xml:space="preserve"> in</w:t>
      </w:r>
      <w:r w:rsidR="00E20C92">
        <w:rPr>
          <w:lang w:val="en-US"/>
        </w:rPr>
        <w:t xml:space="preserve"> well-regarded publications</w:t>
      </w:r>
      <w:r w:rsidR="00C8274F">
        <w:rPr>
          <w:lang w:val="en-US"/>
        </w:rPr>
        <w:t>.</w:t>
      </w:r>
      <w:r w:rsidR="00C8274F">
        <w:rPr>
          <w:rStyle w:val="FootnoteReference"/>
          <w:lang w:val="en-US"/>
        </w:rPr>
        <w:footnoteReference w:id="5"/>
      </w:r>
      <w:r w:rsidR="00B2649E">
        <w:rPr>
          <w:lang w:val="en-US"/>
        </w:rPr>
        <w:t xml:space="preserve"> </w:t>
      </w:r>
      <w:r w:rsidR="0043668B">
        <w:rPr>
          <w:lang w:val="en-US"/>
        </w:rPr>
        <w:t>At the time of writing</w:t>
      </w:r>
      <w:r w:rsidR="00FE38BD">
        <w:rPr>
          <w:lang w:val="en-US"/>
        </w:rPr>
        <w:t>,</w:t>
      </w:r>
      <w:r w:rsidR="00524FCA">
        <w:rPr>
          <w:lang w:val="en-US"/>
        </w:rPr>
        <w:t xml:space="preserve"> 20 years ago,</w:t>
      </w:r>
      <w:r w:rsidR="0043668B">
        <w:rPr>
          <w:lang w:val="en-US"/>
        </w:rPr>
        <w:t xml:space="preserve"> </w:t>
      </w:r>
      <w:r w:rsidR="00737EC8">
        <w:rPr>
          <w:lang w:val="en-US"/>
        </w:rPr>
        <w:t xml:space="preserve">Kimmerer </w:t>
      </w:r>
      <w:r w:rsidR="0043668B">
        <w:rPr>
          <w:lang w:val="en-US"/>
        </w:rPr>
        <w:t>wa</w:t>
      </w:r>
      <w:r w:rsidR="00737EC8">
        <w:rPr>
          <w:lang w:val="en-US"/>
        </w:rPr>
        <w:t>s a</w:t>
      </w:r>
      <w:r w:rsidR="00033D3E">
        <w:rPr>
          <w:lang w:val="en-US"/>
        </w:rPr>
        <w:t>n associate professor</w:t>
      </w:r>
      <w:r w:rsidR="0043668B">
        <w:rPr>
          <w:lang w:val="en-US"/>
        </w:rPr>
        <w:t xml:space="preserve"> of environment and forest biology with an active research</w:t>
      </w:r>
      <w:r w:rsidR="00FE38BD">
        <w:rPr>
          <w:lang w:val="en-US"/>
        </w:rPr>
        <w:t xml:space="preserve"> year</w:t>
      </w:r>
      <w:r w:rsidR="0043668B">
        <w:rPr>
          <w:lang w:val="en-US"/>
        </w:rPr>
        <w:t xml:space="preserve"> program</w:t>
      </w:r>
      <w:r w:rsidR="00D8546C">
        <w:rPr>
          <w:lang w:val="en-US"/>
        </w:rPr>
        <w:t>me</w:t>
      </w:r>
      <w:r w:rsidR="00295236">
        <w:rPr>
          <w:lang w:val="en-US"/>
        </w:rPr>
        <w:t xml:space="preserve"> in ecology and restoration</w:t>
      </w:r>
      <w:r w:rsidR="00AD095B">
        <w:rPr>
          <w:lang w:val="en-US"/>
        </w:rPr>
        <w:t xml:space="preserve"> and therefore a scientist writing in a science journal</w:t>
      </w:r>
      <w:r w:rsidR="00D8546C">
        <w:rPr>
          <w:lang w:val="en-US"/>
        </w:rPr>
        <w:t xml:space="preserve">, </w:t>
      </w:r>
      <w:r w:rsidR="002C163C">
        <w:rPr>
          <w:lang w:val="en-US"/>
        </w:rPr>
        <w:t xml:space="preserve">whereas </w:t>
      </w:r>
      <w:r w:rsidR="0084614E">
        <w:rPr>
          <w:lang w:val="en-US"/>
        </w:rPr>
        <w:t xml:space="preserve">White was a professor of </w:t>
      </w:r>
      <w:r w:rsidR="0004728E">
        <w:rPr>
          <w:lang w:val="en-US"/>
        </w:rPr>
        <w:t>h</w:t>
      </w:r>
      <w:r w:rsidR="0084614E">
        <w:rPr>
          <w:lang w:val="en-US"/>
        </w:rPr>
        <w:t>istory at the University of California</w:t>
      </w:r>
      <w:r w:rsidR="00442385">
        <w:rPr>
          <w:lang w:val="en-US"/>
        </w:rPr>
        <w:t xml:space="preserve"> </w:t>
      </w:r>
      <w:r w:rsidR="00B22F8A">
        <w:rPr>
          <w:lang w:val="en-US"/>
        </w:rPr>
        <w:t>therefore not a scientist, per se</w:t>
      </w:r>
      <w:r w:rsidR="0084614E">
        <w:rPr>
          <w:lang w:val="en-US"/>
        </w:rPr>
        <w:t>.</w:t>
      </w:r>
      <w:r w:rsidR="000D55C5">
        <w:rPr>
          <w:rStyle w:val="FootnoteReference"/>
          <w:lang w:val="en-US"/>
        </w:rPr>
        <w:footnoteReference w:id="6"/>
      </w:r>
      <w:r w:rsidR="0004728E">
        <w:rPr>
          <w:lang w:val="en-US"/>
        </w:rPr>
        <w:t xml:space="preserve"> </w:t>
      </w:r>
      <w:r w:rsidR="005A0E01">
        <w:rPr>
          <w:lang w:val="en-US"/>
        </w:rPr>
        <w:t xml:space="preserve"> </w:t>
      </w:r>
      <w:r w:rsidR="00AA4C04">
        <w:rPr>
          <w:lang w:val="en-US"/>
        </w:rPr>
        <w:t>This essay will examine</w:t>
      </w:r>
      <w:r w:rsidR="00772344">
        <w:rPr>
          <w:lang w:val="en-US"/>
        </w:rPr>
        <w:t xml:space="preserve"> Kimmerer</w:t>
      </w:r>
      <w:r w:rsidR="00AF6CA0">
        <w:rPr>
          <w:lang w:val="en-US"/>
        </w:rPr>
        <w:t>’s</w:t>
      </w:r>
      <w:r w:rsidR="00772344">
        <w:rPr>
          <w:lang w:val="en-US"/>
        </w:rPr>
        <w:t xml:space="preserve"> and White</w:t>
      </w:r>
      <w:r w:rsidR="00AF6CA0">
        <w:rPr>
          <w:lang w:val="en-US"/>
        </w:rPr>
        <w:t>’s</w:t>
      </w:r>
      <w:r w:rsidR="00772344">
        <w:rPr>
          <w:lang w:val="en-US"/>
        </w:rPr>
        <w:t xml:space="preserve"> </w:t>
      </w:r>
      <w:r w:rsidR="00811DE3">
        <w:rPr>
          <w:lang w:val="en-US"/>
        </w:rPr>
        <w:t>thoughts</w:t>
      </w:r>
      <w:r w:rsidR="00C530C3">
        <w:rPr>
          <w:lang w:val="en-US"/>
        </w:rPr>
        <w:t xml:space="preserve"> on</w:t>
      </w:r>
      <w:r w:rsidR="00B5510C">
        <w:rPr>
          <w:lang w:val="en-US"/>
        </w:rPr>
        <w:t xml:space="preserve"> Western science</w:t>
      </w:r>
      <w:r w:rsidR="00D045EA">
        <w:rPr>
          <w:lang w:val="en-US"/>
        </w:rPr>
        <w:t xml:space="preserve"> and</w:t>
      </w:r>
      <w:r w:rsidR="00217CF5">
        <w:rPr>
          <w:lang w:val="en-US"/>
        </w:rPr>
        <w:t xml:space="preserve"> </w:t>
      </w:r>
      <w:r w:rsidR="007458B0">
        <w:rPr>
          <w:lang w:val="en-US"/>
        </w:rPr>
        <w:t>considers</w:t>
      </w:r>
      <w:r w:rsidR="00217CF5">
        <w:rPr>
          <w:lang w:val="en-US"/>
        </w:rPr>
        <w:t xml:space="preserve"> </w:t>
      </w:r>
      <w:r w:rsidR="009D0F46">
        <w:rPr>
          <w:lang w:val="en-US"/>
        </w:rPr>
        <w:t>their</w:t>
      </w:r>
      <w:r w:rsidR="00533566">
        <w:rPr>
          <w:lang w:val="en-US"/>
        </w:rPr>
        <w:t xml:space="preserve"> view</w:t>
      </w:r>
      <w:r w:rsidR="009D0F46">
        <w:rPr>
          <w:lang w:val="en-US"/>
        </w:rPr>
        <w:t>s</w:t>
      </w:r>
      <w:r w:rsidR="00533566">
        <w:rPr>
          <w:lang w:val="en-US"/>
        </w:rPr>
        <w:t xml:space="preserve"> o</w:t>
      </w:r>
      <w:r w:rsidR="00371ED7">
        <w:rPr>
          <w:lang w:val="en-US"/>
        </w:rPr>
        <w:t xml:space="preserve">n </w:t>
      </w:r>
      <w:r w:rsidR="00217CF5">
        <w:rPr>
          <w:lang w:val="en-US"/>
        </w:rPr>
        <w:t>how</w:t>
      </w:r>
      <w:r w:rsidR="0040199D">
        <w:rPr>
          <w:lang w:val="en-US"/>
        </w:rPr>
        <w:t xml:space="preserve"> </w:t>
      </w:r>
      <w:r w:rsidR="00716BFB">
        <w:rPr>
          <w:lang w:val="en-US"/>
        </w:rPr>
        <w:t xml:space="preserve">it </w:t>
      </w:r>
      <w:r w:rsidR="00A33DC5">
        <w:rPr>
          <w:lang w:val="en-US"/>
        </w:rPr>
        <w:t xml:space="preserve">has </w:t>
      </w:r>
      <w:r w:rsidR="00772344">
        <w:rPr>
          <w:lang w:val="en-US"/>
        </w:rPr>
        <w:t>contributed</w:t>
      </w:r>
      <w:r w:rsidR="00A33DC5">
        <w:rPr>
          <w:lang w:val="en-US"/>
        </w:rPr>
        <w:t xml:space="preserve"> </w:t>
      </w:r>
      <w:r w:rsidR="00772344">
        <w:rPr>
          <w:lang w:val="en-US"/>
        </w:rPr>
        <w:t xml:space="preserve">to the </w:t>
      </w:r>
      <w:r w:rsidR="00D045EA">
        <w:rPr>
          <w:lang w:val="en-US"/>
        </w:rPr>
        <w:t xml:space="preserve">current ecological crisis; </w:t>
      </w:r>
      <w:r w:rsidR="007C04F8">
        <w:rPr>
          <w:lang w:val="en-US"/>
        </w:rPr>
        <w:t xml:space="preserve">it </w:t>
      </w:r>
      <w:r w:rsidR="009D0F46">
        <w:rPr>
          <w:lang w:val="en-US"/>
        </w:rPr>
        <w:t>considers</w:t>
      </w:r>
      <w:r w:rsidR="00B14C4E">
        <w:rPr>
          <w:lang w:val="en-US"/>
        </w:rPr>
        <w:t xml:space="preserve"> the</w:t>
      </w:r>
      <w:r w:rsidR="007C04F8">
        <w:rPr>
          <w:lang w:val="en-US"/>
        </w:rPr>
        <w:t xml:space="preserve"> </w:t>
      </w:r>
      <w:r w:rsidR="00A510B3">
        <w:rPr>
          <w:lang w:val="en-US"/>
        </w:rPr>
        <w:t>impact the</w:t>
      </w:r>
      <w:r w:rsidR="004611FB">
        <w:rPr>
          <w:lang w:val="en-US"/>
        </w:rPr>
        <w:t>ir</w:t>
      </w:r>
      <w:r w:rsidR="00A510B3">
        <w:rPr>
          <w:lang w:val="en-US"/>
        </w:rPr>
        <w:t xml:space="preserve"> </w:t>
      </w:r>
      <w:r w:rsidR="00B14C4E">
        <w:rPr>
          <w:lang w:val="en-US"/>
        </w:rPr>
        <w:t xml:space="preserve">writing </w:t>
      </w:r>
      <w:r w:rsidR="00F41D8E">
        <w:rPr>
          <w:lang w:val="en-US"/>
        </w:rPr>
        <w:t>had on the wider academic community</w:t>
      </w:r>
      <w:r w:rsidR="002B0608">
        <w:rPr>
          <w:lang w:val="en-US"/>
        </w:rPr>
        <w:t xml:space="preserve">, </w:t>
      </w:r>
      <w:r w:rsidR="00487DB7">
        <w:rPr>
          <w:lang w:val="en-US"/>
        </w:rPr>
        <w:t xml:space="preserve">looks at </w:t>
      </w:r>
      <w:r w:rsidR="00B14C4E">
        <w:rPr>
          <w:lang w:val="en-US"/>
        </w:rPr>
        <w:t>underlying</w:t>
      </w:r>
      <w:r w:rsidR="007C04F8">
        <w:rPr>
          <w:lang w:val="en-US"/>
        </w:rPr>
        <w:t xml:space="preserve"> attitude</w:t>
      </w:r>
      <w:r w:rsidR="00714266">
        <w:rPr>
          <w:lang w:val="en-US"/>
        </w:rPr>
        <w:t>s</w:t>
      </w:r>
      <w:r w:rsidR="002106EB">
        <w:rPr>
          <w:lang w:val="en-US"/>
        </w:rPr>
        <w:t xml:space="preserve"> and</w:t>
      </w:r>
      <w:r w:rsidR="007458B0">
        <w:rPr>
          <w:lang w:val="en-US"/>
        </w:rPr>
        <w:t xml:space="preserve"> </w:t>
      </w:r>
      <w:r w:rsidR="00FA6F37">
        <w:rPr>
          <w:lang w:val="en-US"/>
        </w:rPr>
        <w:t>examines</w:t>
      </w:r>
      <w:r w:rsidR="00C12168">
        <w:rPr>
          <w:lang w:val="en-US"/>
        </w:rPr>
        <w:t xml:space="preserve"> the</w:t>
      </w:r>
      <w:r w:rsidR="00FA6F37">
        <w:rPr>
          <w:lang w:val="en-US"/>
        </w:rPr>
        <w:t xml:space="preserve"> </w:t>
      </w:r>
      <w:r w:rsidR="007458B0">
        <w:rPr>
          <w:lang w:val="en-US"/>
        </w:rPr>
        <w:t>motive</w:t>
      </w:r>
      <w:r w:rsidR="00B14C4E">
        <w:rPr>
          <w:lang w:val="en-US"/>
        </w:rPr>
        <w:t>s</w:t>
      </w:r>
      <w:r w:rsidR="002106EB">
        <w:rPr>
          <w:lang w:val="en-US"/>
        </w:rPr>
        <w:t xml:space="preserve"> the writer</w:t>
      </w:r>
      <w:r w:rsidR="00487DB7">
        <w:rPr>
          <w:lang w:val="en-US"/>
        </w:rPr>
        <w:t>s</w:t>
      </w:r>
      <w:r w:rsidR="004611FB">
        <w:rPr>
          <w:lang w:val="en-US"/>
        </w:rPr>
        <w:t xml:space="preserve"> </w:t>
      </w:r>
      <w:r w:rsidR="00C12168">
        <w:rPr>
          <w:lang w:val="en-US"/>
        </w:rPr>
        <w:t xml:space="preserve">may have had </w:t>
      </w:r>
      <w:r w:rsidR="004611FB">
        <w:rPr>
          <w:lang w:val="en-US"/>
        </w:rPr>
        <w:t>at the time</w:t>
      </w:r>
      <w:r w:rsidR="002106EB">
        <w:rPr>
          <w:lang w:val="en-US"/>
        </w:rPr>
        <w:t xml:space="preserve">. It </w:t>
      </w:r>
      <w:r w:rsidR="00FA6F37">
        <w:rPr>
          <w:lang w:val="en-US"/>
        </w:rPr>
        <w:t>discusses</w:t>
      </w:r>
      <w:r w:rsidR="00487DB7">
        <w:rPr>
          <w:lang w:val="en-US"/>
        </w:rPr>
        <w:t xml:space="preserve"> </w:t>
      </w:r>
      <w:r w:rsidR="002106EB">
        <w:rPr>
          <w:lang w:val="en-US"/>
        </w:rPr>
        <w:t xml:space="preserve">the </w:t>
      </w:r>
      <w:r w:rsidR="007C04F8">
        <w:rPr>
          <w:lang w:val="en-US"/>
        </w:rPr>
        <w:t xml:space="preserve">writing style </w:t>
      </w:r>
      <w:r w:rsidR="00033C61">
        <w:rPr>
          <w:lang w:val="en-US"/>
        </w:rPr>
        <w:t xml:space="preserve">of each </w:t>
      </w:r>
      <w:r w:rsidR="007C04F8">
        <w:rPr>
          <w:lang w:val="en-US"/>
        </w:rPr>
        <w:t xml:space="preserve">and </w:t>
      </w:r>
      <w:r w:rsidR="007458B0">
        <w:rPr>
          <w:lang w:val="en-US"/>
        </w:rPr>
        <w:t>further</w:t>
      </w:r>
      <w:r w:rsidR="0054231D">
        <w:rPr>
          <w:lang w:val="en-US"/>
        </w:rPr>
        <w:t xml:space="preserve"> </w:t>
      </w:r>
      <w:r w:rsidR="007766DC">
        <w:rPr>
          <w:lang w:val="en-US"/>
        </w:rPr>
        <w:t>explores</w:t>
      </w:r>
      <w:r w:rsidR="002106EB">
        <w:rPr>
          <w:lang w:val="en-US"/>
        </w:rPr>
        <w:t xml:space="preserve"> the </w:t>
      </w:r>
      <w:r w:rsidR="00955C12">
        <w:rPr>
          <w:lang w:val="en-US"/>
        </w:rPr>
        <w:t>writer</w:t>
      </w:r>
      <w:r w:rsidR="002B7889">
        <w:rPr>
          <w:lang w:val="en-US"/>
        </w:rPr>
        <w:t xml:space="preserve">s’ </w:t>
      </w:r>
      <w:r w:rsidR="000812D7">
        <w:rPr>
          <w:lang w:val="en-US"/>
        </w:rPr>
        <w:t>submitted</w:t>
      </w:r>
      <w:r w:rsidR="002B7889">
        <w:rPr>
          <w:lang w:val="en-US"/>
        </w:rPr>
        <w:t xml:space="preserve"> </w:t>
      </w:r>
      <w:r w:rsidR="0054231D">
        <w:rPr>
          <w:lang w:val="en-US"/>
        </w:rPr>
        <w:t>response</w:t>
      </w:r>
      <w:r w:rsidR="00D045EA">
        <w:rPr>
          <w:lang w:val="en-US"/>
        </w:rPr>
        <w:t xml:space="preserve"> </w:t>
      </w:r>
      <w:r w:rsidR="008D560B">
        <w:rPr>
          <w:lang w:val="en-US"/>
        </w:rPr>
        <w:t xml:space="preserve">to </w:t>
      </w:r>
      <w:r w:rsidR="0032300A">
        <w:rPr>
          <w:lang w:val="en-US"/>
        </w:rPr>
        <w:t>Western</w:t>
      </w:r>
      <w:r w:rsidR="00791347">
        <w:rPr>
          <w:lang w:val="en-US"/>
        </w:rPr>
        <w:t xml:space="preserve"> culture’s</w:t>
      </w:r>
      <w:r w:rsidR="0032300A">
        <w:rPr>
          <w:lang w:val="en-US"/>
        </w:rPr>
        <w:t xml:space="preserve"> ‘</w:t>
      </w:r>
      <w:r w:rsidR="008C6861">
        <w:rPr>
          <w:lang w:val="en-US"/>
        </w:rPr>
        <w:t>arrogance towards nature</w:t>
      </w:r>
      <w:r w:rsidR="00387BB9">
        <w:rPr>
          <w:lang w:val="en-US"/>
        </w:rPr>
        <w:t>’</w:t>
      </w:r>
      <w:r w:rsidR="00AE0867">
        <w:rPr>
          <w:lang w:val="en-US"/>
        </w:rPr>
        <w:t>.</w:t>
      </w:r>
      <w:r w:rsidR="00AE0867">
        <w:rPr>
          <w:rStyle w:val="FootnoteReference"/>
          <w:lang w:val="en-US"/>
        </w:rPr>
        <w:footnoteReference w:id="7"/>
      </w:r>
      <w:r w:rsidR="006712E9">
        <w:rPr>
          <w:lang w:val="en-US"/>
        </w:rPr>
        <w:t xml:space="preserve"> </w:t>
      </w:r>
      <w:r w:rsidR="00873CA1">
        <w:rPr>
          <w:lang w:val="en-US"/>
        </w:rPr>
        <w:t>T</w:t>
      </w:r>
      <w:r w:rsidR="0063785B">
        <w:rPr>
          <w:lang w:val="en-US"/>
        </w:rPr>
        <w:t>he</w:t>
      </w:r>
      <w:r w:rsidR="000B4035">
        <w:rPr>
          <w:lang w:val="en-US"/>
        </w:rPr>
        <w:t>se</w:t>
      </w:r>
      <w:r w:rsidR="0063785B">
        <w:rPr>
          <w:lang w:val="en-US"/>
        </w:rPr>
        <w:t xml:space="preserve"> reading</w:t>
      </w:r>
      <w:r w:rsidR="002A61E0">
        <w:rPr>
          <w:lang w:val="en-US"/>
        </w:rPr>
        <w:t>s</w:t>
      </w:r>
      <w:r w:rsidR="0063785B">
        <w:rPr>
          <w:lang w:val="en-US"/>
        </w:rPr>
        <w:t xml:space="preserve"> have been </w:t>
      </w:r>
      <w:r w:rsidR="00403DA1">
        <w:rPr>
          <w:lang w:val="en-US"/>
        </w:rPr>
        <w:t xml:space="preserve">influenced by the </w:t>
      </w:r>
      <w:r w:rsidR="006712E9">
        <w:rPr>
          <w:lang w:val="en-US"/>
        </w:rPr>
        <w:t>ecological ethic</w:t>
      </w:r>
      <w:r w:rsidR="00AC6D5F">
        <w:rPr>
          <w:lang w:val="en-US"/>
        </w:rPr>
        <w:t>s</w:t>
      </w:r>
      <w:r w:rsidR="00873CA1">
        <w:rPr>
          <w:lang w:val="en-US"/>
        </w:rPr>
        <w:t xml:space="preserve"> of Patrick Curry</w:t>
      </w:r>
      <w:r w:rsidR="00873CA1">
        <w:rPr>
          <w:rStyle w:val="FootnoteReference"/>
          <w:lang w:val="en-US"/>
        </w:rPr>
        <w:footnoteReference w:id="8"/>
      </w:r>
      <w:r w:rsidR="006712E9">
        <w:rPr>
          <w:lang w:val="en-US"/>
        </w:rPr>
        <w:t xml:space="preserve"> and </w:t>
      </w:r>
      <w:r w:rsidR="00611147">
        <w:rPr>
          <w:lang w:val="en-US"/>
        </w:rPr>
        <w:t>the</w:t>
      </w:r>
      <w:r w:rsidR="00573EC1">
        <w:rPr>
          <w:lang w:val="en-US"/>
        </w:rPr>
        <w:t xml:space="preserve"> eco-feminism of</w:t>
      </w:r>
      <w:r w:rsidR="00611147">
        <w:rPr>
          <w:lang w:val="en-US"/>
        </w:rPr>
        <w:t xml:space="preserve"> </w:t>
      </w:r>
      <w:r w:rsidR="00D5688E">
        <w:rPr>
          <w:lang w:val="en-US"/>
        </w:rPr>
        <w:t>Val Plumwood</w:t>
      </w:r>
      <w:r w:rsidR="00CC705B">
        <w:rPr>
          <w:lang w:val="en-US"/>
        </w:rPr>
        <w:t xml:space="preserve"> </w:t>
      </w:r>
      <w:r w:rsidR="00231E1D">
        <w:rPr>
          <w:lang w:val="en-US"/>
        </w:rPr>
        <w:t xml:space="preserve">focusing on </w:t>
      </w:r>
      <w:r w:rsidR="00573EC1">
        <w:rPr>
          <w:lang w:val="en-US"/>
        </w:rPr>
        <w:t xml:space="preserve">the </w:t>
      </w:r>
      <w:r w:rsidR="00403DA1">
        <w:rPr>
          <w:lang w:val="en-US"/>
        </w:rPr>
        <w:t>masculine</w:t>
      </w:r>
      <w:r w:rsidR="00573EC1">
        <w:rPr>
          <w:lang w:val="en-US"/>
        </w:rPr>
        <w:t xml:space="preserve"> and feminine d</w:t>
      </w:r>
      <w:r w:rsidR="00BF39EA">
        <w:rPr>
          <w:lang w:val="en-US"/>
        </w:rPr>
        <w:t>ivide</w:t>
      </w:r>
      <w:r w:rsidR="00C956F3">
        <w:rPr>
          <w:lang w:val="en-US"/>
        </w:rPr>
        <w:t>, in particular.</w:t>
      </w:r>
      <w:r w:rsidR="00BF39EA">
        <w:rPr>
          <w:rStyle w:val="FootnoteReference"/>
          <w:lang w:val="en-US"/>
        </w:rPr>
        <w:footnoteReference w:id="9"/>
      </w:r>
    </w:p>
    <w:p w14:paraId="440EB04B" w14:textId="77777777" w:rsidR="003B1088" w:rsidRPr="00311C30" w:rsidRDefault="003B1088" w:rsidP="003B1088">
      <w:pPr>
        <w:pStyle w:val="NoSpacing"/>
        <w:rPr>
          <w:lang w:val="en-US"/>
        </w:rPr>
      </w:pPr>
    </w:p>
    <w:p w14:paraId="7BD74D7A" w14:textId="72C21797" w:rsidR="0096473A" w:rsidRDefault="006712E9" w:rsidP="003B1088">
      <w:pPr>
        <w:pStyle w:val="NoSpacing"/>
        <w:ind w:firstLine="720"/>
        <w:rPr>
          <w:lang w:val="en-US"/>
        </w:rPr>
      </w:pPr>
      <w:r>
        <w:rPr>
          <w:lang w:val="en-US"/>
        </w:rPr>
        <w:t xml:space="preserve">To </w:t>
      </w:r>
      <w:r w:rsidR="00C92F5B">
        <w:rPr>
          <w:lang w:val="en-US"/>
        </w:rPr>
        <w:t>begin</w:t>
      </w:r>
      <w:r w:rsidR="00A26B82">
        <w:rPr>
          <w:lang w:val="en-US"/>
        </w:rPr>
        <w:t xml:space="preserve"> it should be </w:t>
      </w:r>
      <w:r w:rsidR="0057437E">
        <w:rPr>
          <w:lang w:val="en-US"/>
        </w:rPr>
        <w:t>made clear that</w:t>
      </w:r>
      <w:r w:rsidR="00390A84">
        <w:rPr>
          <w:lang w:val="en-US"/>
        </w:rPr>
        <w:t xml:space="preserve"> </w:t>
      </w:r>
      <w:r w:rsidR="007D7980">
        <w:rPr>
          <w:lang w:val="en-US"/>
        </w:rPr>
        <w:t>alt</w:t>
      </w:r>
      <w:r w:rsidR="0014115D" w:rsidRPr="0014115D">
        <w:rPr>
          <w:lang w:val="en-US"/>
        </w:rPr>
        <w:t>hough the most controversial of White’s ‘</w:t>
      </w:r>
      <w:r w:rsidR="0057437E">
        <w:rPr>
          <w:lang w:val="en-US"/>
        </w:rPr>
        <w:t>Historical Roots</w:t>
      </w:r>
      <w:r w:rsidR="0014115D" w:rsidRPr="0014115D">
        <w:rPr>
          <w:lang w:val="en-US"/>
        </w:rPr>
        <w:t xml:space="preserve">’ was that Christianity caused </w:t>
      </w:r>
      <w:r w:rsidR="00751ED7">
        <w:rPr>
          <w:lang w:val="en-US"/>
        </w:rPr>
        <w:t xml:space="preserve">a </w:t>
      </w:r>
      <w:r w:rsidR="0014115D" w:rsidRPr="0014115D">
        <w:rPr>
          <w:lang w:val="en-US"/>
        </w:rPr>
        <w:t xml:space="preserve">disconnect </w:t>
      </w:r>
      <w:r w:rsidR="00751ED7">
        <w:rPr>
          <w:lang w:val="en-US"/>
        </w:rPr>
        <w:t xml:space="preserve">with </w:t>
      </w:r>
      <w:r w:rsidR="0014115D" w:rsidRPr="0014115D">
        <w:rPr>
          <w:lang w:val="en-US"/>
        </w:rPr>
        <w:t>natur</w:t>
      </w:r>
      <w:r w:rsidR="00051657">
        <w:rPr>
          <w:lang w:val="en-US"/>
        </w:rPr>
        <w:t>e – v</w:t>
      </w:r>
      <w:r w:rsidR="0014115D" w:rsidRPr="0014115D">
        <w:rPr>
          <w:lang w:val="en-US"/>
        </w:rPr>
        <w:t xml:space="preserve">ia bible verses that placed man, made in the image of God, above all else in creation </w:t>
      </w:r>
      <w:r w:rsidR="0040087B">
        <w:rPr>
          <w:lang w:val="en-US"/>
        </w:rPr>
        <w:t xml:space="preserve">and </w:t>
      </w:r>
      <w:r w:rsidR="0014115D" w:rsidRPr="0014115D">
        <w:rPr>
          <w:lang w:val="en-US"/>
        </w:rPr>
        <w:t>by allowing man to name the animals thus pav</w:t>
      </w:r>
      <w:r w:rsidR="0001002F">
        <w:rPr>
          <w:lang w:val="en-US"/>
        </w:rPr>
        <w:t>ing</w:t>
      </w:r>
      <w:r w:rsidR="0014115D" w:rsidRPr="0014115D">
        <w:rPr>
          <w:lang w:val="en-US"/>
        </w:rPr>
        <w:t xml:space="preserve"> the way for them to </w:t>
      </w:r>
      <w:r w:rsidR="0044796B">
        <w:rPr>
          <w:lang w:val="en-US"/>
        </w:rPr>
        <w:t xml:space="preserve">be </w:t>
      </w:r>
      <w:r w:rsidR="0014115D" w:rsidRPr="0014115D">
        <w:rPr>
          <w:lang w:val="en-US"/>
        </w:rPr>
        <w:t>used an</w:t>
      </w:r>
      <w:r w:rsidR="0001002F">
        <w:rPr>
          <w:lang w:val="en-US"/>
        </w:rPr>
        <w:t xml:space="preserve">d </w:t>
      </w:r>
      <w:r w:rsidR="0014115D" w:rsidRPr="0014115D">
        <w:rPr>
          <w:lang w:val="en-US"/>
        </w:rPr>
        <w:t>commodifie</w:t>
      </w:r>
      <w:r w:rsidR="008A3777">
        <w:rPr>
          <w:lang w:val="en-US"/>
        </w:rPr>
        <w:t>d – f</w:t>
      </w:r>
      <w:r w:rsidR="0014115D" w:rsidRPr="0014115D">
        <w:rPr>
          <w:lang w:val="en-US"/>
        </w:rPr>
        <w:t>or the purposes of clarity this essay focuses on his Western science</w:t>
      </w:r>
      <w:r w:rsidR="00D258AD">
        <w:rPr>
          <w:lang w:val="en-US"/>
        </w:rPr>
        <w:t xml:space="preserve"> </w:t>
      </w:r>
      <w:r w:rsidR="0014115D" w:rsidRPr="0014115D">
        <w:rPr>
          <w:lang w:val="en-US"/>
        </w:rPr>
        <w:t>argument and expand</w:t>
      </w:r>
      <w:r w:rsidR="00B13242">
        <w:rPr>
          <w:lang w:val="en-US"/>
        </w:rPr>
        <w:t>s the exploration</w:t>
      </w:r>
      <w:r w:rsidR="005F61BC">
        <w:rPr>
          <w:lang w:val="en-US"/>
        </w:rPr>
        <w:t xml:space="preserve"> into</w:t>
      </w:r>
      <w:r w:rsidR="0014115D" w:rsidRPr="0014115D">
        <w:rPr>
          <w:lang w:val="en-US"/>
        </w:rPr>
        <w:t xml:space="preserve"> another type of spiritualty as basis to address this disconnect.</w:t>
      </w:r>
      <w:r w:rsidR="0014115D">
        <w:rPr>
          <w:rStyle w:val="FootnoteReference"/>
          <w:lang w:val="en-US"/>
        </w:rPr>
        <w:footnoteReference w:id="10"/>
      </w:r>
      <w:r w:rsidR="0014115D" w:rsidRPr="0014115D">
        <w:rPr>
          <w:lang w:val="en-US"/>
        </w:rPr>
        <w:t xml:space="preserve">  </w:t>
      </w:r>
      <w:r w:rsidR="00ED38F4">
        <w:rPr>
          <w:lang w:val="en-US"/>
        </w:rPr>
        <w:t xml:space="preserve">The </w:t>
      </w:r>
      <w:r w:rsidR="000C6AF7">
        <w:rPr>
          <w:lang w:val="en-US"/>
        </w:rPr>
        <w:t>term</w:t>
      </w:r>
      <w:r w:rsidR="00ED38F4">
        <w:rPr>
          <w:lang w:val="en-US"/>
        </w:rPr>
        <w:t xml:space="preserve"> s</w:t>
      </w:r>
      <w:r w:rsidR="00340B47">
        <w:rPr>
          <w:lang w:val="en-US"/>
        </w:rPr>
        <w:t xml:space="preserve">pirituality </w:t>
      </w:r>
      <w:r w:rsidR="001A14F4">
        <w:rPr>
          <w:lang w:val="en-US"/>
        </w:rPr>
        <w:t xml:space="preserve">has multiple definitions, </w:t>
      </w:r>
      <w:r w:rsidR="000526CA">
        <w:rPr>
          <w:lang w:val="en-US"/>
        </w:rPr>
        <w:t xml:space="preserve">however, </w:t>
      </w:r>
      <w:r w:rsidR="00862D6B">
        <w:rPr>
          <w:lang w:val="en-US"/>
        </w:rPr>
        <w:t xml:space="preserve">here it </w:t>
      </w:r>
      <w:r w:rsidR="008E0AF2">
        <w:rPr>
          <w:lang w:val="en-US"/>
        </w:rPr>
        <w:t xml:space="preserve">does not </w:t>
      </w:r>
      <w:r w:rsidR="00862D6B">
        <w:rPr>
          <w:lang w:val="en-US"/>
        </w:rPr>
        <w:t>mea</w:t>
      </w:r>
      <w:r w:rsidR="008E0AF2">
        <w:rPr>
          <w:lang w:val="en-US"/>
        </w:rPr>
        <w:t>n</w:t>
      </w:r>
      <w:r w:rsidR="002C53E7">
        <w:rPr>
          <w:lang w:val="en-US"/>
        </w:rPr>
        <w:t xml:space="preserve"> </w:t>
      </w:r>
      <w:r w:rsidR="008E0AF2">
        <w:rPr>
          <w:lang w:val="en-US"/>
        </w:rPr>
        <w:t xml:space="preserve">it </w:t>
      </w:r>
      <w:r w:rsidR="00456909">
        <w:rPr>
          <w:lang w:val="en-US"/>
        </w:rPr>
        <w:t xml:space="preserve">is about </w:t>
      </w:r>
      <w:r w:rsidR="000526CA">
        <w:rPr>
          <w:lang w:val="en-US"/>
        </w:rPr>
        <w:t>Judeo-Christianity</w:t>
      </w:r>
      <w:r w:rsidR="00FC070C">
        <w:rPr>
          <w:lang w:val="en-US"/>
        </w:rPr>
        <w:t xml:space="preserve"> or</w:t>
      </w:r>
      <w:r w:rsidR="009404D3">
        <w:rPr>
          <w:lang w:val="en-US"/>
        </w:rPr>
        <w:t xml:space="preserve"> religion</w:t>
      </w:r>
      <w:r w:rsidR="002814D1">
        <w:rPr>
          <w:lang w:val="en-US"/>
        </w:rPr>
        <w:t xml:space="preserve">, </w:t>
      </w:r>
      <w:r w:rsidR="009D4307">
        <w:rPr>
          <w:lang w:val="en-US"/>
        </w:rPr>
        <w:t>i</w:t>
      </w:r>
      <w:r w:rsidR="00456909">
        <w:rPr>
          <w:lang w:val="en-US"/>
        </w:rPr>
        <w:t>ts meaning is</w:t>
      </w:r>
      <w:r w:rsidR="009D4307">
        <w:rPr>
          <w:lang w:val="en-US"/>
        </w:rPr>
        <w:t xml:space="preserve"> </w:t>
      </w:r>
      <w:r w:rsidR="001244F5">
        <w:rPr>
          <w:lang w:val="en-US"/>
        </w:rPr>
        <w:t>situated in</w:t>
      </w:r>
      <w:r w:rsidR="004C3176">
        <w:rPr>
          <w:lang w:val="en-US"/>
        </w:rPr>
        <w:t xml:space="preserve"> </w:t>
      </w:r>
      <w:r w:rsidR="000C4840">
        <w:rPr>
          <w:lang w:val="en-US"/>
        </w:rPr>
        <w:t xml:space="preserve">reconsidering </w:t>
      </w:r>
      <w:r w:rsidR="000C4840">
        <w:rPr>
          <w:lang w:val="en-US"/>
        </w:rPr>
        <w:lastRenderedPageBreak/>
        <w:t>man’s</w:t>
      </w:r>
      <w:r w:rsidR="00511704">
        <w:rPr>
          <w:lang w:val="en-US"/>
        </w:rPr>
        <w:t xml:space="preserve"> </w:t>
      </w:r>
      <w:r w:rsidR="000D7F1A">
        <w:rPr>
          <w:lang w:val="en-US"/>
        </w:rPr>
        <w:t>connection with the natural world</w:t>
      </w:r>
      <w:r w:rsidR="002814D1">
        <w:rPr>
          <w:lang w:val="en-US"/>
        </w:rPr>
        <w:t xml:space="preserve"> in</w:t>
      </w:r>
      <w:r w:rsidR="003A2B8D">
        <w:rPr>
          <w:lang w:val="en-US"/>
        </w:rPr>
        <w:t xml:space="preserve"> </w:t>
      </w:r>
      <w:r w:rsidR="000628F0">
        <w:rPr>
          <w:lang w:val="en-US"/>
        </w:rPr>
        <w:t xml:space="preserve">an earth-based or </w:t>
      </w:r>
      <w:r w:rsidR="00F21519">
        <w:rPr>
          <w:lang w:val="en-US"/>
        </w:rPr>
        <w:t>earth-</w:t>
      </w:r>
      <w:r w:rsidR="000628F0">
        <w:rPr>
          <w:lang w:val="en-US"/>
        </w:rPr>
        <w:t>biased</w:t>
      </w:r>
      <w:r w:rsidR="001244F5">
        <w:rPr>
          <w:lang w:val="en-US"/>
        </w:rPr>
        <w:t xml:space="preserve"> spirituality</w:t>
      </w:r>
      <w:r w:rsidR="009D4307">
        <w:rPr>
          <w:lang w:val="en-US"/>
        </w:rPr>
        <w:t>.</w:t>
      </w:r>
      <w:r w:rsidR="00DA3AAF">
        <w:rPr>
          <w:rStyle w:val="FootnoteReference"/>
          <w:lang w:val="en-US"/>
        </w:rPr>
        <w:footnoteReference w:id="11"/>
      </w:r>
      <w:r w:rsidR="009D4307">
        <w:rPr>
          <w:lang w:val="en-US"/>
        </w:rPr>
        <w:t xml:space="preserve"> </w:t>
      </w:r>
      <w:r w:rsidR="009404D3">
        <w:rPr>
          <w:lang w:val="en-US"/>
        </w:rPr>
        <w:t>So,</w:t>
      </w:r>
      <w:r w:rsidR="006B0B25">
        <w:rPr>
          <w:lang w:val="en-US"/>
        </w:rPr>
        <w:t xml:space="preserve"> wh</w:t>
      </w:r>
      <w:r w:rsidR="008F147A">
        <w:rPr>
          <w:lang w:val="en-US"/>
        </w:rPr>
        <w:t xml:space="preserve">y </w:t>
      </w:r>
      <w:r w:rsidR="006D65BC">
        <w:rPr>
          <w:lang w:val="en-US"/>
        </w:rPr>
        <w:t xml:space="preserve">is </w:t>
      </w:r>
      <w:r w:rsidR="008F147A">
        <w:rPr>
          <w:lang w:val="en-US"/>
        </w:rPr>
        <w:t>Western sci</w:t>
      </w:r>
      <w:r w:rsidR="00643A6A">
        <w:rPr>
          <w:lang w:val="en-US"/>
        </w:rPr>
        <w:t xml:space="preserve">ence seen </w:t>
      </w:r>
      <w:r w:rsidR="008F147A">
        <w:rPr>
          <w:lang w:val="en-US"/>
        </w:rPr>
        <w:t xml:space="preserve">as a cause or </w:t>
      </w:r>
      <w:r w:rsidR="008F147A" w:rsidRPr="00466E25">
        <w:rPr>
          <w:i/>
          <w:iCs/>
          <w:lang w:val="en-US"/>
        </w:rPr>
        <w:t>root</w:t>
      </w:r>
      <w:r w:rsidR="008F147A">
        <w:rPr>
          <w:lang w:val="en-US"/>
        </w:rPr>
        <w:t xml:space="preserve"> of the </w:t>
      </w:r>
      <w:r w:rsidR="00A22CA4">
        <w:rPr>
          <w:lang w:val="en-US"/>
        </w:rPr>
        <w:t>ecological crisis</w:t>
      </w:r>
      <w:r w:rsidR="00643A6A">
        <w:rPr>
          <w:lang w:val="en-US"/>
        </w:rPr>
        <w:t xml:space="preserve"> in both articles</w:t>
      </w:r>
      <w:r w:rsidR="009404D3">
        <w:rPr>
          <w:lang w:val="en-US"/>
        </w:rPr>
        <w:t>?</w:t>
      </w:r>
      <w:r w:rsidR="007B76E8" w:rsidRPr="005362F8">
        <w:rPr>
          <w:lang w:val="en-US"/>
        </w:rPr>
        <w:t xml:space="preserve"> </w:t>
      </w:r>
      <w:r w:rsidR="00832E22">
        <w:rPr>
          <w:lang w:val="en-US"/>
        </w:rPr>
        <w:t xml:space="preserve">Charlene </w:t>
      </w:r>
      <w:r w:rsidR="00A22CA4" w:rsidRPr="00A22CA4">
        <w:rPr>
          <w:lang w:val="en-US"/>
        </w:rPr>
        <w:t>Spretnak</w:t>
      </w:r>
      <w:r w:rsidR="00A22CA4">
        <w:rPr>
          <w:lang w:val="en-US"/>
        </w:rPr>
        <w:t xml:space="preserve"> sa</w:t>
      </w:r>
      <w:r w:rsidR="00CF12A3">
        <w:rPr>
          <w:lang w:val="en-US"/>
        </w:rPr>
        <w:t>ys</w:t>
      </w:r>
      <w:r w:rsidR="00A22CA4">
        <w:rPr>
          <w:lang w:val="en-US"/>
        </w:rPr>
        <w:t xml:space="preserve"> that </w:t>
      </w:r>
      <w:r w:rsidR="008403CB">
        <w:rPr>
          <w:lang w:val="en-US"/>
        </w:rPr>
        <w:t xml:space="preserve">postmodern critics </w:t>
      </w:r>
      <w:r w:rsidR="00371995">
        <w:rPr>
          <w:lang w:val="en-US"/>
        </w:rPr>
        <w:t xml:space="preserve">point to the Enlightenment and the </w:t>
      </w:r>
      <w:r w:rsidR="00387BB9">
        <w:rPr>
          <w:lang w:val="en-US"/>
        </w:rPr>
        <w:t>‘</w:t>
      </w:r>
      <w:r w:rsidR="00A22CA4" w:rsidRPr="00A22CA4">
        <w:rPr>
          <w:lang w:val="en-US"/>
        </w:rPr>
        <w:t>mechanistic worldview of Descartes, Bacon and Newton</w:t>
      </w:r>
      <w:r w:rsidR="00387BB9">
        <w:rPr>
          <w:lang w:val="en-US"/>
        </w:rPr>
        <w:t>’</w:t>
      </w:r>
      <w:r w:rsidR="00430C1A">
        <w:rPr>
          <w:lang w:val="en-US"/>
        </w:rPr>
        <w:t xml:space="preserve"> as </w:t>
      </w:r>
      <w:r w:rsidR="007004B5">
        <w:rPr>
          <w:lang w:val="en-US"/>
        </w:rPr>
        <w:t>a</w:t>
      </w:r>
      <w:r w:rsidR="00430C1A">
        <w:rPr>
          <w:lang w:val="en-US"/>
        </w:rPr>
        <w:t xml:space="preserve"> cause</w:t>
      </w:r>
      <w:r w:rsidR="002B5C83">
        <w:rPr>
          <w:lang w:val="en-US"/>
        </w:rPr>
        <w:t>.</w:t>
      </w:r>
      <w:r w:rsidR="00430C1A">
        <w:rPr>
          <w:rStyle w:val="FootnoteReference"/>
          <w:lang w:val="en-US"/>
        </w:rPr>
        <w:footnoteReference w:id="12"/>
      </w:r>
      <w:r w:rsidR="00EB3D89">
        <w:rPr>
          <w:lang w:val="en-US"/>
        </w:rPr>
        <w:t xml:space="preserve"> </w:t>
      </w:r>
      <w:r w:rsidR="00842CE6">
        <w:rPr>
          <w:lang w:val="en-US"/>
        </w:rPr>
        <w:t xml:space="preserve">And both Kimmerer and White seem to agree on this point. </w:t>
      </w:r>
      <w:r w:rsidR="00AE3AD9">
        <w:rPr>
          <w:lang w:val="en-US"/>
        </w:rPr>
        <w:t>The</w:t>
      </w:r>
      <w:r w:rsidR="00A37E41">
        <w:rPr>
          <w:lang w:val="en-US"/>
        </w:rPr>
        <w:t>se</w:t>
      </w:r>
      <w:r w:rsidR="00AE3AD9">
        <w:rPr>
          <w:lang w:val="en-US"/>
        </w:rPr>
        <w:t xml:space="preserve"> Natural Scientists</w:t>
      </w:r>
      <w:r w:rsidR="0071166A">
        <w:rPr>
          <w:lang w:val="en-US"/>
        </w:rPr>
        <w:t>,</w:t>
      </w:r>
      <w:r w:rsidR="00AE3AD9">
        <w:rPr>
          <w:lang w:val="en-US"/>
        </w:rPr>
        <w:t xml:space="preserve"> </w:t>
      </w:r>
      <w:r w:rsidR="0071166A">
        <w:rPr>
          <w:lang w:val="en-US"/>
        </w:rPr>
        <w:t>described by White</w:t>
      </w:r>
      <w:r w:rsidR="000B16FD">
        <w:rPr>
          <w:lang w:val="en-US"/>
        </w:rPr>
        <w:t xml:space="preserve"> </w:t>
      </w:r>
      <w:r w:rsidR="00FC551C">
        <w:rPr>
          <w:lang w:val="en-US"/>
        </w:rPr>
        <w:t xml:space="preserve">as </w:t>
      </w:r>
      <w:r w:rsidR="000B16FD">
        <w:rPr>
          <w:lang w:val="en-US"/>
        </w:rPr>
        <w:t xml:space="preserve">practitioners of </w:t>
      </w:r>
      <w:r w:rsidR="00387BB9">
        <w:rPr>
          <w:lang w:val="en-US"/>
        </w:rPr>
        <w:t>‘</w:t>
      </w:r>
      <w:r w:rsidR="007A2B8A">
        <w:rPr>
          <w:lang w:val="en-US"/>
        </w:rPr>
        <w:t xml:space="preserve">the </w:t>
      </w:r>
      <w:r w:rsidR="000B16FD">
        <w:rPr>
          <w:lang w:val="en-US"/>
        </w:rPr>
        <w:t>Baconian</w:t>
      </w:r>
      <w:r w:rsidR="007A2B8A">
        <w:rPr>
          <w:lang w:val="en-US"/>
        </w:rPr>
        <w:t xml:space="preserve"> creed</w:t>
      </w:r>
      <w:r w:rsidR="00387BB9">
        <w:rPr>
          <w:lang w:val="en-US"/>
        </w:rPr>
        <w:t>’</w:t>
      </w:r>
      <w:r w:rsidR="00BD45EC">
        <w:rPr>
          <w:lang w:val="en-US"/>
        </w:rPr>
        <w:t xml:space="preserve"> </w:t>
      </w:r>
      <w:r w:rsidR="00AE2FB9">
        <w:rPr>
          <w:lang w:val="en-US"/>
        </w:rPr>
        <w:t>meant that</w:t>
      </w:r>
      <w:r w:rsidR="00BD45EC">
        <w:rPr>
          <w:lang w:val="en-US"/>
        </w:rPr>
        <w:t xml:space="preserve"> </w:t>
      </w:r>
      <w:r w:rsidR="00557017">
        <w:rPr>
          <w:lang w:val="en-US"/>
        </w:rPr>
        <w:t>science</w:t>
      </w:r>
      <w:r w:rsidR="007A2B8A">
        <w:rPr>
          <w:lang w:val="en-US"/>
        </w:rPr>
        <w:t>,</w:t>
      </w:r>
      <w:r w:rsidR="00557017">
        <w:rPr>
          <w:lang w:val="en-US"/>
        </w:rPr>
        <w:t xml:space="preserve"> as described by Bacon, </w:t>
      </w:r>
      <w:r w:rsidR="000578F8">
        <w:rPr>
          <w:lang w:val="en-US"/>
        </w:rPr>
        <w:t>translate</w:t>
      </w:r>
      <w:r w:rsidR="00AE2FB9">
        <w:rPr>
          <w:lang w:val="en-US"/>
        </w:rPr>
        <w:t>d</w:t>
      </w:r>
      <w:r w:rsidR="000578F8">
        <w:rPr>
          <w:lang w:val="en-US"/>
        </w:rPr>
        <w:t xml:space="preserve"> into having </w:t>
      </w:r>
      <w:r w:rsidR="00387BB9">
        <w:rPr>
          <w:lang w:val="en-US"/>
        </w:rPr>
        <w:t>‘</w:t>
      </w:r>
      <w:r w:rsidR="00700749">
        <w:rPr>
          <w:lang w:val="en-US"/>
        </w:rPr>
        <w:t>technological</w:t>
      </w:r>
      <w:r w:rsidR="00707EC1">
        <w:rPr>
          <w:lang w:val="en-US"/>
        </w:rPr>
        <w:t xml:space="preserve"> power over nature</w:t>
      </w:r>
      <w:r w:rsidR="00387BB9">
        <w:rPr>
          <w:lang w:val="en-US"/>
        </w:rPr>
        <w:t>’</w:t>
      </w:r>
      <w:r w:rsidR="00B3297A">
        <w:rPr>
          <w:lang w:val="en-US"/>
        </w:rPr>
        <w:t xml:space="preserve"> became the forefather of modern Western medicine</w:t>
      </w:r>
      <w:r w:rsidR="00707EC1">
        <w:rPr>
          <w:rStyle w:val="FootnoteReference"/>
          <w:lang w:val="en-US"/>
        </w:rPr>
        <w:footnoteReference w:id="13"/>
      </w:r>
      <w:r w:rsidR="00700749">
        <w:rPr>
          <w:lang w:val="en-US"/>
        </w:rPr>
        <w:t>.</w:t>
      </w:r>
      <w:r w:rsidR="00603A5C">
        <w:rPr>
          <w:lang w:val="en-US"/>
        </w:rPr>
        <w:t xml:space="preserve"> White</w:t>
      </w:r>
      <w:r w:rsidR="00FB7B97">
        <w:rPr>
          <w:lang w:val="en-US"/>
        </w:rPr>
        <w:t xml:space="preserve"> further says </w:t>
      </w:r>
      <w:r w:rsidR="0006071C">
        <w:rPr>
          <w:lang w:val="en-US"/>
        </w:rPr>
        <w:t xml:space="preserve">that </w:t>
      </w:r>
      <w:r w:rsidR="00416887">
        <w:rPr>
          <w:lang w:val="en-US"/>
        </w:rPr>
        <w:t>during</w:t>
      </w:r>
      <w:r w:rsidR="0006071C">
        <w:rPr>
          <w:lang w:val="en-US"/>
        </w:rPr>
        <w:t xml:space="preserve"> the medieval period (fifth-fi</w:t>
      </w:r>
      <w:r w:rsidR="00416887">
        <w:rPr>
          <w:lang w:val="en-US"/>
        </w:rPr>
        <w:t>fteenth centuries)</w:t>
      </w:r>
      <w:r w:rsidR="000B16FD">
        <w:rPr>
          <w:lang w:val="en-US"/>
        </w:rPr>
        <w:t xml:space="preserve"> </w:t>
      </w:r>
      <w:r w:rsidR="00416887">
        <w:rPr>
          <w:lang w:val="en-US"/>
        </w:rPr>
        <w:t>science and tec</w:t>
      </w:r>
      <w:r w:rsidR="00314F69">
        <w:rPr>
          <w:lang w:val="en-US"/>
        </w:rPr>
        <w:t xml:space="preserve">hnology became as one to, </w:t>
      </w:r>
      <w:r w:rsidR="00387BB9">
        <w:rPr>
          <w:lang w:val="en-US"/>
        </w:rPr>
        <w:t>‘</w:t>
      </w:r>
      <w:r w:rsidR="00314F69">
        <w:rPr>
          <w:lang w:val="en-US"/>
        </w:rPr>
        <w:t>give man powers</w:t>
      </w:r>
      <w:r w:rsidR="00923085">
        <w:rPr>
          <w:lang w:val="en-US"/>
        </w:rPr>
        <w:t xml:space="preserve"> which… are out of control.</w:t>
      </w:r>
      <w:r w:rsidR="00387BB9">
        <w:rPr>
          <w:lang w:val="en-US"/>
        </w:rPr>
        <w:t>’</w:t>
      </w:r>
      <w:r w:rsidR="00554969">
        <w:rPr>
          <w:rStyle w:val="FootnoteReference"/>
          <w:lang w:val="en-US"/>
        </w:rPr>
        <w:footnoteReference w:id="14"/>
      </w:r>
      <w:r w:rsidR="00923085">
        <w:rPr>
          <w:lang w:val="en-US"/>
        </w:rPr>
        <w:t xml:space="preserve"> </w:t>
      </w:r>
      <w:r w:rsidR="00454709" w:rsidRPr="00454709">
        <w:rPr>
          <w:lang w:val="en-US"/>
        </w:rPr>
        <w:t>Indeed</w:t>
      </w:r>
      <w:r w:rsidR="00484935">
        <w:rPr>
          <w:lang w:val="en-US"/>
        </w:rPr>
        <w:t>, White writes that</w:t>
      </w:r>
      <w:r w:rsidR="00454709" w:rsidRPr="00454709">
        <w:rPr>
          <w:lang w:val="en-US"/>
        </w:rPr>
        <w:t xml:space="preserve"> this objectif</w:t>
      </w:r>
      <w:r w:rsidR="00A202E3">
        <w:rPr>
          <w:lang w:val="en-US"/>
        </w:rPr>
        <w:t>ication</w:t>
      </w:r>
      <w:r w:rsidR="00454709" w:rsidRPr="00454709">
        <w:rPr>
          <w:lang w:val="en-US"/>
        </w:rPr>
        <w:t xml:space="preserve"> was not just confined to nature</w:t>
      </w:r>
      <w:r w:rsidR="007B151D">
        <w:rPr>
          <w:lang w:val="en-US"/>
        </w:rPr>
        <w:t xml:space="preserve"> as white European man </w:t>
      </w:r>
      <w:r w:rsidR="00454709" w:rsidRPr="00454709">
        <w:rPr>
          <w:lang w:val="en-US"/>
        </w:rPr>
        <w:t>spill</w:t>
      </w:r>
      <w:r w:rsidR="005C6499">
        <w:rPr>
          <w:lang w:val="en-US"/>
        </w:rPr>
        <w:t xml:space="preserve">ed </w:t>
      </w:r>
      <w:r w:rsidR="00387BB9">
        <w:rPr>
          <w:lang w:val="en-US"/>
        </w:rPr>
        <w:t>‘</w:t>
      </w:r>
      <w:r w:rsidR="00454709" w:rsidRPr="00454709">
        <w:rPr>
          <w:lang w:val="en-US"/>
        </w:rPr>
        <w:t>out over all the rest of the world, conquering, looting, and colonizing</w:t>
      </w:r>
      <w:r w:rsidR="00387BB9">
        <w:rPr>
          <w:lang w:val="en-US"/>
        </w:rPr>
        <w:t>’</w:t>
      </w:r>
      <w:r w:rsidR="00A202E3">
        <w:rPr>
          <w:lang w:val="en-US"/>
        </w:rPr>
        <w:t xml:space="preserve"> other peoples, </w:t>
      </w:r>
      <w:r w:rsidR="00356CE3">
        <w:rPr>
          <w:lang w:val="en-US"/>
        </w:rPr>
        <w:t>too</w:t>
      </w:r>
      <w:r w:rsidR="00A202E3">
        <w:rPr>
          <w:lang w:val="en-US"/>
        </w:rPr>
        <w:t>.</w:t>
      </w:r>
      <w:r w:rsidR="005C6499">
        <w:rPr>
          <w:rStyle w:val="FootnoteReference"/>
          <w:lang w:val="en-US"/>
        </w:rPr>
        <w:footnoteReference w:id="15"/>
      </w:r>
      <w:r w:rsidR="00454709" w:rsidRPr="00454709">
        <w:rPr>
          <w:lang w:val="en-US"/>
        </w:rPr>
        <w:t xml:space="preserve"> </w:t>
      </w:r>
      <w:r w:rsidR="00923085">
        <w:rPr>
          <w:lang w:val="en-US"/>
        </w:rPr>
        <w:t xml:space="preserve">Although </w:t>
      </w:r>
      <w:r w:rsidR="00B32236">
        <w:rPr>
          <w:lang w:val="en-US"/>
        </w:rPr>
        <w:t>Kimmerer</w:t>
      </w:r>
      <w:r w:rsidR="00923085">
        <w:rPr>
          <w:lang w:val="en-US"/>
        </w:rPr>
        <w:t xml:space="preserve"> does not state </w:t>
      </w:r>
      <w:r w:rsidR="00554969">
        <w:rPr>
          <w:lang w:val="en-US"/>
        </w:rPr>
        <w:t xml:space="preserve">her view so dramatically, </w:t>
      </w:r>
      <w:r w:rsidR="00236152">
        <w:rPr>
          <w:lang w:val="en-US"/>
        </w:rPr>
        <w:t xml:space="preserve">she seems to </w:t>
      </w:r>
      <w:r w:rsidR="00100909">
        <w:rPr>
          <w:lang w:val="en-US"/>
        </w:rPr>
        <w:t xml:space="preserve">align </w:t>
      </w:r>
      <w:r w:rsidR="00236152">
        <w:rPr>
          <w:lang w:val="en-US"/>
        </w:rPr>
        <w:t>with White’s article</w:t>
      </w:r>
      <w:r w:rsidR="00B32236">
        <w:rPr>
          <w:lang w:val="en-US"/>
        </w:rPr>
        <w:t xml:space="preserve"> when she </w:t>
      </w:r>
      <w:r w:rsidR="00236152">
        <w:rPr>
          <w:lang w:val="en-US"/>
        </w:rPr>
        <w:t>writes</w:t>
      </w:r>
      <w:r w:rsidR="006C64B1">
        <w:rPr>
          <w:lang w:val="en-US"/>
        </w:rPr>
        <w:t xml:space="preserve"> that Western science objectifies nature</w:t>
      </w:r>
      <w:r w:rsidR="00100909">
        <w:rPr>
          <w:lang w:val="en-US"/>
        </w:rPr>
        <w:t>. Further, Kimmerer</w:t>
      </w:r>
      <w:r w:rsidR="006C64B1">
        <w:rPr>
          <w:lang w:val="en-US"/>
        </w:rPr>
        <w:t xml:space="preserve"> </w:t>
      </w:r>
      <w:r w:rsidR="00100909">
        <w:rPr>
          <w:lang w:val="en-US"/>
        </w:rPr>
        <w:t>suggest</w:t>
      </w:r>
      <w:r w:rsidR="00290FA6">
        <w:rPr>
          <w:lang w:val="en-US"/>
        </w:rPr>
        <w:t xml:space="preserve"> that </w:t>
      </w:r>
      <w:r w:rsidR="00E733EE">
        <w:rPr>
          <w:lang w:val="en-US"/>
        </w:rPr>
        <w:t xml:space="preserve">adopting one </w:t>
      </w:r>
      <w:r w:rsidR="006D08E1">
        <w:rPr>
          <w:lang w:val="en-US"/>
        </w:rPr>
        <w:t>materialistic</w:t>
      </w:r>
      <w:r w:rsidR="002110CF">
        <w:rPr>
          <w:lang w:val="en-US"/>
        </w:rPr>
        <w:t xml:space="preserve"> </w:t>
      </w:r>
      <w:r w:rsidR="006D08E1">
        <w:rPr>
          <w:lang w:val="en-US"/>
        </w:rPr>
        <w:t>way of thinking</w:t>
      </w:r>
      <w:r w:rsidR="002110CF">
        <w:rPr>
          <w:lang w:val="en-US"/>
        </w:rPr>
        <w:t xml:space="preserve"> about nature, </w:t>
      </w:r>
      <w:r w:rsidR="00387BB9">
        <w:rPr>
          <w:lang w:val="en-US"/>
        </w:rPr>
        <w:t>‘</w:t>
      </w:r>
      <w:r w:rsidR="002110CF" w:rsidRPr="002110CF">
        <w:rPr>
          <w:lang w:val="en-US"/>
        </w:rPr>
        <w:t>has contributed to serious degradation.</w:t>
      </w:r>
      <w:r w:rsidR="00387BB9">
        <w:rPr>
          <w:lang w:val="en-US"/>
        </w:rPr>
        <w:t>’</w:t>
      </w:r>
      <w:r w:rsidR="00995D1E">
        <w:rPr>
          <w:rStyle w:val="FootnoteReference"/>
          <w:lang w:val="en-US"/>
        </w:rPr>
        <w:footnoteReference w:id="16"/>
      </w:r>
      <w:r w:rsidR="004D7CEE">
        <w:rPr>
          <w:lang w:val="en-US"/>
        </w:rPr>
        <w:t xml:space="preserve"> </w:t>
      </w:r>
      <w:r w:rsidR="00611E71">
        <w:rPr>
          <w:lang w:val="en-US"/>
        </w:rPr>
        <w:t xml:space="preserve"> </w:t>
      </w:r>
      <w:r w:rsidR="00E92E0E">
        <w:rPr>
          <w:lang w:val="en-US"/>
        </w:rPr>
        <w:t>Consequently,</w:t>
      </w:r>
      <w:r w:rsidR="00891094">
        <w:rPr>
          <w:lang w:val="en-US"/>
        </w:rPr>
        <w:t xml:space="preserve"> Kimmerer and White </w:t>
      </w:r>
      <w:r w:rsidR="005A5A0B">
        <w:rPr>
          <w:lang w:val="en-US"/>
        </w:rPr>
        <w:t xml:space="preserve">seem to concur that </w:t>
      </w:r>
      <w:r w:rsidR="00611E71">
        <w:rPr>
          <w:lang w:val="en-US"/>
        </w:rPr>
        <w:t>Western Scien</w:t>
      </w:r>
      <w:r w:rsidR="00D03DB9">
        <w:rPr>
          <w:lang w:val="en-US"/>
        </w:rPr>
        <w:t>ce</w:t>
      </w:r>
      <w:r w:rsidR="00D06EAC">
        <w:rPr>
          <w:lang w:val="en-US"/>
        </w:rPr>
        <w:t xml:space="preserve">, </w:t>
      </w:r>
      <w:r w:rsidR="00D03DB9">
        <w:rPr>
          <w:lang w:val="en-US"/>
        </w:rPr>
        <w:t>birthed out of</w:t>
      </w:r>
      <w:r w:rsidR="00611E71">
        <w:rPr>
          <w:lang w:val="en-US"/>
        </w:rPr>
        <w:t xml:space="preserve"> European </w:t>
      </w:r>
      <w:r w:rsidR="00D03DB9">
        <w:rPr>
          <w:lang w:val="en-US"/>
        </w:rPr>
        <w:t>Natural Scientist</w:t>
      </w:r>
      <w:r w:rsidR="00D06EAC">
        <w:rPr>
          <w:lang w:val="en-US"/>
        </w:rPr>
        <w:t xml:space="preserve">’s work, has </w:t>
      </w:r>
      <w:r w:rsidR="00FB6630">
        <w:rPr>
          <w:lang w:val="en-US"/>
        </w:rPr>
        <w:t xml:space="preserve">governed a split between </w:t>
      </w:r>
      <w:r w:rsidR="0008435E">
        <w:rPr>
          <w:lang w:val="en-US"/>
        </w:rPr>
        <w:t>man</w:t>
      </w:r>
      <w:r w:rsidR="00FB6630">
        <w:rPr>
          <w:lang w:val="en-US"/>
        </w:rPr>
        <w:t xml:space="preserve"> and nature</w:t>
      </w:r>
      <w:r w:rsidR="00DA5033">
        <w:rPr>
          <w:lang w:val="en-US"/>
        </w:rPr>
        <w:t>.</w:t>
      </w:r>
    </w:p>
    <w:p w14:paraId="3FA2EEEB" w14:textId="77777777" w:rsidR="003B1088" w:rsidRPr="0005655B" w:rsidRDefault="003B1088" w:rsidP="003B1088">
      <w:pPr>
        <w:pStyle w:val="NoSpacing"/>
        <w:ind w:firstLine="720"/>
        <w:rPr>
          <w:lang w:val="en-US"/>
        </w:rPr>
      </w:pPr>
    </w:p>
    <w:p w14:paraId="658BEA03" w14:textId="2FC128D1" w:rsidR="00FE2EC2" w:rsidRDefault="00536D40" w:rsidP="003B1088">
      <w:pPr>
        <w:pStyle w:val="NoSpacing"/>
        <w:ind w:firstLine="720"/>
      </w:pPr>
      <w:r>
        <w:rPr>
          <w:lang w:val="en-US"/>
        </w:rPr>
        <w:t xml:space="preserve">Patrick </w:t>
      </w:r>
      <w:r w:rsidR="00452D4B" w:rsidRPr="0005655B">
        <w:rPr>
          <w:lang w:val="en-US"/>
        </w:rPr>
        <w:t>Curry</w:t>
      </w:r>
      <w:r w:rsidR="00AD1A43">
        <w:rPr>
          <w:lang w:val="en-US"/>
        </w:rPr>
        <w:t xml:space="preserve"> states in </w:t>
      </w:r>
      <w:r w:rsidR="00AD1A43" w:rsidRPr="008150F1">
        <w:rPr>
          <w:i/>
          <w:iCs/>
          <w:lang w:val="en-US"/>
        </w:rPr>
        <w:t>Ecological Ethics</w:t>
      </w:r>
      <w:r w:rsidR="00334C79" w:rsidRPr="008150F1">
        <w:rPr>
          <w:i/>
          <w:iCs/>
          <w:lang w:val="en-US"/>
        </w:rPr>
        <w:t xml:space="preserve">: An </w:t>
      </w:r>
      <w:r w:rsidR="008150F1" w:rsidRPr="008150F1">
        <w:rPr>
          <w:i/>
          <w:iCs/>
          <w:lang w:val="en-US"/>
        </w:rPr>
        <w:t>Introduction</w:t>
      </w:r>
      <w:r w:rsidR="00334C79">
        <w:rPr>
          <w:lang w:val="en-US"/>
        </w:rPr>
        <w:t xml:space="preserve"> that</w:t>
      </w:r>
      <w:r w:rsidR="00623930">
        <w:rPr>
          <w:lang w:val="en-US"/>
        </w:rPr>
        <w:t xml:space="preserve"> </w:t>
      </w:r>
      <w:r w:rsidR="00387BB9">
        <w:rPr>
          <w:lang w:val="en-US"/>
        </w:rPr>
        <w:t>‘</w:t>
      </w:r>
      <w:r w:rsidR="00623930">
        <w:rPr>
          <w:lang w:val="en-US"/>
        </w:rPr>
        <w:t>d</w:t>
      </w:r>
      <w:r w:rsidR="00B132F6" w:rsidRPr="0005655B">
        <w:rPr>
          <w:lang w:val="en-US"/>
        </w:rPr>
        <w:t>isenchanting the world</w:t>
      </w:r>
      <w:r w:rsidR="00213AA5">
        <w:rPr>
          <w:lang w:val="en-US"/>
        </w:rPr>
        <w:t xml:space="preserve">… </w:t>
      </w:r>
      <w:r w:rsidR="00B132F6" w:rsidRPr="0005655B">
        <w:rPr>
          <w:lang w:val="en-US"/>
        </w:rPr>
        <w:t>is a fundamental prerequisite to commodifying and exploiting it</w:t>
      </w:r>
      <w:r w:rsidR="00387BB9">
        <w:rPr>
          <w:lang w:val="en-US"/>
        </w:rPr>
        <w:t>’</w:t>
      </w:r>
      <w:r w:rsidR="0010269F">
        <w:rPr>
          <w:lang w:val="en-US"/>
        </w:rPr>
        <w:t>.</w:t>
      </w:r>
      <w:r w:rsidR="00213AA5">
        <w:rPr>
          <w:rStyle w:val="FootnoteReference"/>
          <w:lang w:val="en-US"/>
        </w:rPr>
        <w:footnoteReference w:id="17"/>
      </w:r>
      <w:r w:rsidR="00892999">
        <w:rPr>
          <w:lang w:val="en-US"/>
        </w:rPr>
        <w:t xml:space="preserve"> </w:t>
      </w:r>
      <w:r w:rsidR="00B132F6" w:rsidRPr="0005655B">
        <w:rPr>
          <w:lang w:val="en-US"/>
        </w:rPr>
        <w:t xml:space="preserve"> </w:t>
      </w:r>
      <w:r w:rsidR="005A3DAD">
        <w:rPr>
          <w:lang w:val="en-US"/>
        </w:rPr>
        <w:t xml:space="preserve">Disenchantment </w:t>
      </w:r>
      <w:r w:rsidR="006F5084">
        <w:rPr>
          <w:lang w:val="en-US"/>
        </w:rPr>
        <w:t xml:space="preserve">could be </w:t>
      </w:r>
      <w:r w:rsidR="00DE5EF4">
        <w:rPr>
          <w:lang w:val="en-US"/>
        </w:rPr>
        <w:t>seen</w:t>
      </w:r>
      <w:r w:rsidR="002E037E">
        <w:rPr>
          <w:lang w:val="en-US"/>
        </w:rPr>
        <w:t xml:space="preserve"> </w:t>
      </w:r>
      <w:r w:rsidR="00C6724C">
        <w:rPr>
          <w:lang w:val="en-US"/>
        </w:rPr>
        <w:t xml:space="preserve">as </w:t>
      </w:r>
      <w:r w:rsidR="006F5084">
        <w:rPr>
          <w:lang w:val="en-US"/>
        </w:rPr>
        <w:t xml:space="preserve">the loss of </w:t>
      </w:r>
      <w:r w:rsidR="00A4713A">
        <w:rPr>
          <w:lang w:val="en-US"/>
        </w:rPr>
        <w:t>what White describes as</w:t>
      </w:r>
      <w:r w:rsidR="006270A1">
        <w:rPr>
          <w:lang w:val="en-US"/>
        </w:rPr>
        <w:t xml:space="preserve"> the</w:t>
      </w:r>
      <w:r w:rsidR="00A4713A">
        <w:rPr>
          <w:lang w:val="en-US"/>
        </w:rPr>
        <w:t xml:space="preserve"> </w:t>
      </w:r>
      <w:r w:rsidR="00387BB9">
        <w:rPr>
          <w:lang w:val="en-US"/>
        </w:rPr>
        <w:t>‘</w:t>
      </w:r>
      <w:r w:rsidR="00A4713A">
        <w:rPr>
          <w:lang w:val="en-US"/>
        </w:rPr>
        <w:t>guardian spirit</w:t>
      </w:r>
      <w:r w:rsidR="00387BB9">
        <w:rPr>
          <w:lang w:val="en-US"/>
        </w:rPr>
        <w:t>’</w:t>
      </w:r>
      <w:r w:rsidR="00A4713A">
        <w:rPr>
          <w:lang w:val="en-US"/>
        </w:rPr>
        <w:t xml:space="preserve"> of the trees</w:t>
      </w:r>
      <w:r w:rsidR="001904BF">
        <w:rPr>
          <w:lang w:val="en-US"/>
        </w:rPr>
        <w:t>.</w:t>
      </w:r>
      <w:r w:rsidR="001904BF">
        <w:rPr>
          <w:rStyle w:val="FootnoteReference"/>
          <w:lang w:val="en-US"/>
        </w:rPr>
        <w:footnoteReference w:id="18"/>
      </w:r>
      <w:r w:rsidR="00D30469">
        <w:rPr>
          <w:lang w:val="en-US"/>
        </w:rPr>
        <w:t xml:space="preserve"> </w:t>
      </w:r>
      <w:r w:rsidR="001904BF">
        <w:rPr>
          <w:lang w:val="en-US"/>
        </w:rPr>
        <w:t>However,</w:t>
      </w:r>
      <w:r w:rsidR="00D30469">
        <w:rPr>
          <w:lang w:val="en-US"/>
        </w:rPr>
        <w:t xml:space="preserve"> </w:t>
      </w:r>
      <w:r w:rsidR="00B751E1">
        <w:rPr>
          <w:lang w:val="en-US"/>
        </w:rPr>
        <w:t xml:space="preserve">while </w:t>
      </w:r>
      <w:r w:rsidR="00D30469">
        <w:rPr>
          <w:lang w:val="en-US"/>
        </w:rPr>
        <w:t xml:space="preserve">White was talking about </w:t>
      </w:r>
      <w:r w:rsidR="00B751E1">
        <w:rPr>
          <w:lang w:val="en-US"/>
        </w:rPr>
        <w:t>Christianity’s</w:t>
      </w:r>
      <w:r w:rsidR="00D30469">
        <w:rPr>
          <w:lang w:val="en-US"/>
        </w:rPr>
        <w:t xml:space="preserve"> </w:t>
      </w:r>
      <w:r w:rsidR="003E5400">
        <w:rPr>
          <w:lang w:val="en-US"/>
        </w:rPr>
        <w:t>clampdown on paganism as a reduction of an animistic worldview</w:t>
      </w:r>
      <w:r w:rsidR="00B751E1">
        <w:rPr>
          <w:lang w:val="en-US"/>
        </w:rPr>
        <w:t xml:space="preserve"> – the vi</w:t>
      </w:r>
      <w:r w:rsidR="00683157">
        <w:rPr>
          <w:lang w:val="en-US"/>
        </w:rPr>
        <w:t xml:space="preserve">ew about disenchantment </w:t>
      </w:r>
      <w:r w:rsidR="008765E1">
        <w:rPr>
          <w:lang w:val="en-US"/>
        </w:rPr>
        <w:t>can be applied to science</w:t>
      </w:r>
      <w:r w:rsidR="00F564FF">
        <w:rPr>
          <w:lang w:val="en-US"/>
        </w:rPr>
        <w:t xml:space="preserve"> as an objectifying mode a</w:t>
      </w:r>
      <w:r w:rsidR="008765E1">
        <w:rPr>
          <w:lang w:val="en-US"/>
        </w:rPr>
        <w:t xml:space="preserve">s </w:t>
      </w:r>
      <w:r w:rsidR="001904BF">
        <w:rPr>
          <w:lang w:val="en-US"/>
        </w:rPr>
        <w:t xml:space="preserve">much as it can to </w:t>
      </w:r>
      <w:r w:rsidR="00F564FF">
        <w:rPr>
          <w:lang w:val="en-US"/>
        </w:rPr>
        <w:t>religion</w:t>
      </w:r>
      <w:r w:rsidR="00A4713A">
        <w:rPr>
          <w:lang w:val="en-US"/>
        </w:rPr>
        <w:t>.</w:t>
      </w:r>
      <w:r w:rsidR="00F564FF">
        <w:rPr>
          <w:lang w:val="en-US"/>
        </w:rPr>
        <w:t xml:space="preserve"> </w:t>
      </w:r>
      <w:r w:rsidR="000B40D5">
        <w:rPr>
          <w:lang w:val="en-US"/>
        </w:rPr>
        <w:t xml:space="preserve">If </w:t>
      </w:r>
      <w:r w:rsidR="00DC072C">
        <w:rPr>
          <w:lang w:val="en-US"/>
        </w:rPr>
        <w:t>disenchantment is caused by the spilt</w:t>
      </w:r>
      <w:r w:rsidR="0008435E">
        <w:rPr>
          <w:lang w:val="en-US"/>
        </w:rPr>
        <w:t>, or removal, of human beings from nature</w:t>
      </w:r>
      <w:r w:rsidR="00483479">
        <w:rPr>
          <w:lang w:val="en-US"/>
        </w:rPr>
        <w:t xml:space="preserve"> </w:t>
      </w:r>
      <w:r w:rsidR="009A792A">
        <w:rPr>
          <w:lang w:val="en-US"/>
        </w:rPr>
        <w:t xml:space="preserve">as the two papers seem to suggest then what </w:t>
      </w:r>
      <w:r w:rsidR="007B7428">
        <w:rPr>
          <w:lang w:val="en-US"/>
        </w:rPr>
        <w:t>is their respective stance on what can be done to resolve this spilt</w:t>
      </w:r>
      <w:r w:rsidR="0089459A">
        <w:rPr>
          <w:lang w:val="en-US"/>
        </w:rPr>
        <w:t xml:space="preserve"> </w:t>
      </w:r>
      <w:r w:rsidR="002D4B5F">
        <w:rPr>
          <w:lang w:val="en-US"/>
        </w:rPr>
        <w:t>to</w:t>
      </w:r>
      <w:r w:rsidR="0089459A">
        <w:rPr>
          <w:lang w:val="en-US"/>
        </w:rPr>
        <w:t xml:space="preserve"> address the ecological crisis at large? </w:t>
      </w:r>
      <w:r w:rsidR="00576E7E">
        <w:rPr>
          <w:lang w:val="en-US"/>
        </w:rPr>
        <w:t xml:space="preserve">For </w:t>
      </w:r>
      <w:r w:rsidR="00FE2EC2" w:rsidRPr="0005655B">
        <w:rPr>
          <w:lang w:val="en-US"/>
        </w:rPr>
        <w:t>White</w:t>
      </w:r>
      <w:r w:rsidR="00576E7E">
        <w:rPr>
          <w:lang w:val="en-US"/>
        </w:rPr>
        <w:t xml:space="preserve"> </w:t>
      </w:r>
      <w:r w:rsidR="00016182">
        <w:rPr>
          <w:lang w:val="en-US"/>
        </w:rPr>
        <w:t xml:space="preserve">the crisis cannot be </w:t>
      </w:r>
      <w:r w:rsidR="00AE0C4D">
        <w:rPr>
          <w:lang w:val="en-US"/>
        </w:rPr>
        <w:t xml:space="preserve">managed </w:t>
      </w:r>
      <w:r w:rsidR="00016182">
        <w:rPr>
          <w:lang w:val="en-US"/>
        </w:rPr>
        <w:t>by scienc</w:t>
      </w:r>
      <w:r w:rsidR="009745F3">
        <w:rPr>
          <w:lang w:val="en-US"/>
        </w:rPr>
        <w:t xml:space="preserve">e and </w:t>
      </w:r>
      <w:r w:rsidR="00016182">
        <w:rPr>
          <w:lang w:val="en-US"/>
        </w:rPr>
        <w:t>only a</w:t>
      </w:r>
      <w:r w:rsidR="00576E7E">
        <w:rPr>
          <w:lang w:val="en-US"/>
        </w:rPr>
        <w:t xml:space="preserve"> </w:t>
      </w:r>
      <w:r w:rsidR="00387BB9">
        <w:rPr>
          <w:lang w:val="en-US"/>
        </w:rPr>
        <w:t>‘</w:t>
      </w:r>
      <w:r w:rsidR="00576E7E">
        <w:rPr>
          <w:lang w:val="en-US"/>
        </w:rPr>
        <w:t>new religion</w:t>
      </w:r>
      <w:r w:rsidR="00387BB9">
        <w:rPr>
          <w:lang w:val="en-US"/>
        </w:rPr>
        <w:t>’</w:t>
      </w:r>
      <w:r w:rsidR="00016182">
        <w:rPr>
          <w:lang w:val="en-US"/>
        </w:rPr>
        <w:t xml:space="preserve"> </w:t>
      </w:r>
      <w:r w:rsidR="000B2DA3">
        <w:rPr>
          <w:lang w:val="en-US"/>
        </w:rPr>
        <w:t xml:space="preserve">can bring nature and </w:t>
      </w:r>
      <w:r w:rsidR="009D23AA">
        <w:rPr>
          <w:lang w:val="en-US"/>
        </w:rPr>
        <w:t>man back into harmony.</w:t>
      </w:r>
      <w:r w:rsidR="00576E7E">
        <w:rPr>
          <w:rStyle w:val="FootnoteReference"/>
          <w:lang w:val="en-US"/>
        </w:rPr>
        <w:footnoteReference w:id="19"/>
      </w:r>
      <w:r w:rsidR="009D23AA">
        <w:rPr>
          <w:lang w:val="en-US"/>
        </w:rPr>
        <w:t xml:space="preserve"> For Kimmerer, change will happen through </w:t>
      </w:r>
      <w:r w:rsidR="00BF56CD">
        <w:rPr>
          <w:lang w:val="en-US"/>
        </w:rPr>
        <w:t xml:space="preserve">embedding </w:t>
      </w:r>
      <w:r w:rsidR="008451F9">
        <w:rPr>
          <w:lang w:val="en-US"/>
        </w:rPr>
        <w:t xml:space="preserve">or weaving </w:t>
      </w:r>
      <w:r w:rsidR="00BF56CD">
        <w:rPr>
          <w:lang w:val="en-US"/>
        </w:rPr>
        <w:t xml:space="preserve">Traditional Ecological Knowledge (TEK) </w:t>
      </w:r>
      <w:r w:rsidR="008451F9">
        <w:rPr>
          <w:lang w:val="en-US"/>
        </w:rPr>
        <w:t xml:space="preserve">into </w:t>
      </w:r>
      <w:r w:rsidR="0068409B">
        <w:rPr>
          <w:lang w:val="en-US"/>
        </w:rPr>
        <w:t>biological</w:t>
      </w:r>
      <w:r w:rsidR="00E505DF">
        <w:rPr>
          <w:lang w:val="en-US"/>
        </w:rPr>
        <w:t xml:space="preserve"> </w:t>
      </w:r>
      <w:r w:rsidR="0068409B">
        <w:rPr>
          <w:lang w:val="en-US"/>
        </w:rPr>
        <w:t xml:space="preserve">science </w:t>
      </w:r>
      <w:r w:rsidR="009D23AA">
        <w:rPr>
          <w:lang w:val="en-US"/>
        </w:rPr>
        <w:t>education</w:t>
      </w:r>
      <w:r w:rsidR="000D5FF4">
        <w:rPr>
          <w:lang w:val="en-US"/>
        </w:rPr>
        <w:t>.</w:t>
      </w:r>
      <w:r w:rsidR="004B4C1D">
        <w:rPr>
          <w:rStyle w:val="FootnoteReference"/>
          <w:lang w:val="en-US"/>
        </w:rPr>
        <w:footnoteReference w:id="20"/>
      </w:r>
      <w:r w:rsidR="000D5FF4">
        <w:rPr>
          <w:lang w:val="en-US"/>
        </w:rPr>
        <w:t xml:space="preserve"> Then</w:t>
      </w:r>
      <w:r w:rsidR="00AC2143">
        <w:rPr>
          <w:lang w:val="en-US"/>
        </w:rPr>
        <w:t>, she says,</w:t>
      </w:r>
      <w:r w:rsidR="000D5FF4">
        <w:rPr>
          <w:lang w:val="en-US"/>
        </w:rPr>
        <w:t xml:space="preserve"> </w:t>
      </w:r>
      <w:r w:rsidR="00E505DF">
        <w:rPr>
          <w:lang w:val="en-US"/>
        </w:rPr>
        <w:t xml:space="preserve">as </w:t>
      </w:r>
      <w:r w:rsidR="00000D79">
        <w:rPr>
          <w:lang w:val="en-US"/>
        </w:rPr>
        <w:t>people</w:t>
      </w:r>
      <w:r w:rsidR="009376C8">
        <w:rPr>
          <w:lang w:val="en-US"/>
        </w:rPr>
        <w:t xml:space="preserve"> develop their own ways of, </w:t>
      </w:r>
      <w:r w:rsidR="00387BB9">
        <w:rPr>
          <w:lang w:val="en-US"/>
        </w:rPr>
        <w:t>‘</w:t>
      </w:r>
      <w:r w:rsidR="009376C8">
        <w:rPr>
          <w:lang w:val="en-US"/>
        </w:rPr>
        <w:t>becoming indigenous</w:t>
      </w:r>
      <w:r w:rsidR="00387BB9">
        <w:rPr>
          <w:lang w:val="en-US"/>
        </w:rPr>
        <w:t>’</w:t>
      </w:r>
      <w:r w:rsidR="0070742C">
        <w:rPr>
          <w:lang w:val="en-US"/>
        </w:rPr>
        <w:t xml:space="preserve"> by belonging and being integral to</w:t>
      </w:r>
      <w:r w:rsidR="00360B64">
        <w:rPr>
          <w:lang w:val="en-US"/>
        </w:rPr>
        <w:t xml:space="preserve">, and inseparable from, the </w:t>
      </w:r>
      <w:r w:rsidR="00FA7003">
        <w:rPr>
          <w:lang w:val="en-US"/>
        </w:rPr>
        <w:t>ecosystems</w:t>
      </w:r>
      <w:r w:rsidR="0070742C">
        <w:rPr>
          <w:lang w:val="en-US"/>
        </w:rPr>
        <w:t xml:space="preserve"> where they live</w:t>
      </w:r>
      <w:r w:rsidR="00FB0EB3">
        <w:rPr>
          <w:lang w:val="en-US"/>
        </w:rPr>
        <w:t xml:space="preserve"> </w:t>
      </w:r>
      <w:r w:rsidR="006A7BA8">
        <w:rPr>
          <w:lang w:val="en-US"/>
        </w:rPr>
        <w:t xml:space="preserve">they </w:t>
      </w:r>
      <w:r w:rsidR="002E4FD6">
        <w:rPr>
          <w:lang w:val="en-US"/>
        </w:rPr>
        <w:t xml:space="preserve">will </w:t>
      </w:r>
      <w:r w:rsidR="00782896">
        <w:rPr>
          <w:lang w:val="en-US"/>
        </w:rPr>
        <w:t>reconnect to make</w:t>
      </w:r>
      <w:r w:rsidR="00AA7304">
        <w:rPr>
          <w:lang w:val="en-US"/>
        </w:rPr>
        <w:t xml:space="preserve"> reciprocal relationships with non-human</w:t>
      </w:r>
      <w:r w:rsidR="00FF455D">
        <w:rPr>
          <w:lang w:val="en-US"/>
        </w:rPr>
        <w:t>s</w:t>
      </w:r>
      <w:r w:rsidR="00FA7003">
        <w:rPr>
          <w:lang w:val="en-US"/>
        </w:rPr>
        <w:t>.</w:t>
      </w:r>
      <w:r w:rsidR="009376C8">
        <w:rPr>
          <w:rStyle w:val="FootnoteReference"/>
          <w:lang w:val="en-US"/>
        </w:rPr>
        <w:footnoteReference w:id="21"/>
      </w:r>
      <w:r w:rsidR="007219B8" w:rsidRPr="007219B8">
        <w:t xml:space="preserve"> </w:t>
      </w:r>
      <w:r w:rsidR="00154618">
        <w:t>Relationship is the name of game here</w:t>
      </w:r>
      <w:r w:rsidR="00AF5A36">
        <w:t xml:space="preserve">. </w:t>
      </w:r>
      <w:r w:rsidR="004205C6">
        <w:t xml:space="preserve">She </w:t>
      </w:r>
      <w:r w:rsidR="00220BE8">
        <w:t>presents TEK</w:t>
      </w:r>
      <w:r w:rsidR="00FE7096">
        <w:t xml:space="preserve"> as</w:t>
      </w:r>
      <w:r w:rsidR="00C66707">
        <w:t xml:space="preserve"> a</w:t>
      </w:r>
      <w:r w:rsidR="00220BE8">
        <w:t xml:space="preserve"> valuable </w:t>
      </w:r>
      <w:r w:rsidR="001462B8">
        <w:t xml:space="preserve">addition </w:t>
      </w:r>
      <w:r w:rsidR="00C66707">
        <w:t>to</w:t>
      </w:r>
      <w:r w:rsidR="00A050AD">
        <w:t xml:space="preserve"> established scientific </w:t>
      </w:r>
      <w:r w:rsidR="00680CCD">
        <w:t>research</w:t>
      </w:r>
      <w:r w:rsidR="00220BE8">
        <w:t xml:space="preserve"> </w:t>
      </w:r>
      <w:r w:rsidR="000B132D">
        <w:t>areas such as</w:t>
      </w:r>
      <w:r w:rsidR="001462B8">
        <w:t xml:space="preserve"> </w:t>
      </w:r>
      <w:r w:rsidR="00220BE8">
        <w:t xml:space="preserve">ecosystem management, </w:t>
      </w:r>
      <w:r w:rsidR="00BC1A85">
        <w:t xml:space="preserve">plant </w:t>
      </w:r>
      <w:r w:rsidR="00220BE8">
        <w:t>medicine, agr</w:t>
      </w:r>
      <w:r w:rsidR="001462B8">
        <w:t>oecology, wildlife, fisheries and animal</w:t>
      </w:r>
      <w:r w:rsidR="00220BE8">
        <w:t xml:space="preserve"> </w:t>
      </w:r>
      <w:r w:rsidR="00680CCD">
        <w:t>behaviour</w:t>
      </w:r>
      <w:r w:rsidR="000B132D">
        <w:t>. All of these areas</w:t>
      </w:r>
      <w:r w:rsidR="00BC1A85">
        <w:t xml:space="preserve"> are </w:t>
      </w:r>
      <w:r w:rsidR="00E737F3">
        <w:t xml:space="preserve">related to </w:t>
      </w:r>
      <w:r w:rsidR="00BC1A85">
        <w:t>natural systems</w:t>
      </w:r>
      <w:r w:rsidR="00D67CF6">
        <w:t xml:space="preserve"> tying research </w:t>
      </w:r>
      <w:r w:rsidR="009E6B72">
        <w:t xml:space="preserve">directly </w:t>
      </w:r>
      <w:r w:rsidR="00D67CF6">
        <w:t>to the environment</w:t>
      </w:r>
      <w:r w:rsidR="00847BA5">
        <w:t xml:space="preserve"> or</w:t>
      </w:r>
      <w:r w:rsidR="002540B1">
        <w:t xml:space="preserve"> the visceral </w:t>
      </w:r>
      <w:r w:rsidR="00454D9A">
        <w:t xml:space="preserve">body of the </w:t>
      </w:r>
      <w:r w:rsidR="00BE5443">
        <w:t>e</w:t>
      </w:r>
      <w:r w:rsidR="00454D9A">
        <w:t>art</w:t>
      </w:r>
      <w:r w:rsidR="00A41256">
        <w:t>h</w:t>
      </w:r>
      <w:r w:rsidR="002C5D12">
        <w:t xml:space="preserve"> </w:t>
      </w:r>
      <w:r w:rsidR="00847BA5">
        <w:t>with</w:t>
      </w:r>
      <w:r w:rsidR="002C5D12">
        <w:t xml:space="preserve"> its </w:t>
      </w:r>
      <w:r w:rsidR="00A41256">
        <w:t>soil, water</w:t>
      </w:r>
      <w:r w:rsidR="002C5D12">
        <w:t xml:space="preserve"> and</w:t>
      </w:r>
      <w:r w:rsidR="00A41256">
        <w:t xml:space="preserve"> living matter</w:t>
      </w:r>
      <w:r w:rsidR="009E6B72">
        <w:t xml:space="preserve"> in a way</w:t>
      </w:r>
      <w:r w:rsidR="00C70A6B">
        <w:t xml:space="preserve"> that encourages students to </w:t>
      </w:r>
      <w:r w:rsidR="00E37832">
        <w:t xml:space="preserve">see </w:t>
      </w:r>
      <w:r w:rsidR="00C05063">
        <w:t xml:space="preserve">interrelation rather than </w:t>
      </w:r>
      <w:r w:rsidR="00F11546">
        <w:t>resource</w:t>
      </w:r>
      <w:r w:rsidR="00621360">
        <w:t>s</w:t>
      </w:r>
      <w:r w:rsidR="00F11546">
        <w:t xml:space="preserve"> for exploitation.</w:t>
      </w:r>
    </w:p>
    <w:p w14:paraId="6FE7DD78" w14:textId="77777777" w:rsidR="003B1088" w:rsidRDefault="003B1088" w:rsidP="003B1088">
      <w:pPr>
        <w:pStyle w:val="NoSpacing"/>
        <w:ind w:firstLine="720"/>
        <w:rPr>
          <w:lang w:val="en-US"/>
        </w:rPr>
      </w:pPr>
    </w:p>
    <w:p w14:paraId="2A7EAA47" w14:textId="1D5F2580" w:rsidR="00DC7A22" w:rsidRDefault="0008153B" w:rsidP="003B1088">
      <w:pPr>
        <w:pStyle w:val="NoSpacing"/>
        <w:ind w:firstLine="720"/>
        <w:rPr>
          <w:lang w:val="en-US"/>
        </w:rPr>
      </w:pPr>
      <w:r>
        <w:rPr>
          <w:lang w:val="en-US"/>
        </w:rPr>
        <w:t>Before</w:t>
      </w:r>
      <w:r w:rsidR="00B05506">
        <w:rPr>
          <w:lang w:val="en-US"/>
        </w:rPr>
        <w:t xml:space="preserve"> discussing </w:t>
      </w:r>
      <w:r w:rsidR="00ED65D1">
        <w:rPr>
          <w:lang w:val="en-US"/>
        </w:rPr>
        <w:t xml:space="preserve">Kimmerer and White’s </w:t>
      </w:r>
      <w:r w:rsidR="00DE72A8">
        <w:rPr>
          <w:lang w:val="en-US"/>
        </w:rPr>
        <w:t>solutions</w:t>
      </w:r>
      <w:r w:rsidR="000C0B50">
        <w:rPr>
          <w:lang w:val="en-US"/>
        </w:rPr>
        <w:t xml:space="preserve"> or call to action</w:t>
      </w:r>
      <w:r w:rsidR="00DE72A8">
        <w:rPr>
          <w:lang w:val="en-US"/>
        </w:rPr>
        <w:t xml:space="preserve"> </w:t>
      </w:r>
      <w:r w:rsidR="009919DC">
        <w:rPr>
          <w:lang w:val="en-US"/>
        </w:rPr>
        <w:t>–</w:t>
      </w:r>
      <w:r w:rsidR="00DE72A8">
        <w:rPr>
          <w:lang w:val="en-US"/>
        </w:rPr>
        <w:t xml:space="preserve"> </w:t>
      </w:r>
      <w:r w:rsidR="009919DC">
        <w:rPr>
          <w:lang w:val="en-US"/>
        </w:rPr>
        <w:t xml:space="preserve">it is prudent to look at </w:t>
      </w:r>
      <w:r w:rsidR="004E29EA">
        <w:rPr>
          <w:lang w:val="en-US"/>
        </w:rPr>
        <w:t xml:space="preserve">how </w:t>
      </w:r>
      <w:r w:rsidR="009919DC">
        <w:rPr>
          <w:lang w:val="en-US"/>
        </w:rPr>
        <w:t>each write</w:t>
      </w:r>
      <w:r w:rsidR="004E29EA">
        <w:rPr>
          <w:lang w:val="en-US"/>
        </w:rPr>
        <w:t>s</w:t>
      </w:r>
      <w:r w:rsidR="009919DC">
        <w:rPr>
          <w:lang w:val="en-US"/>
        </w:rPr>
        <w:t xml:space="preserve"> to </w:t>
      </w:r>
      <w:r w:rsidR="008A175A">
        <w:rPr>
          <w:lang w:val="en-US"/>
        </w:rPr>
        <w:t>a</w:t>
      </w:r>
      <w:r w:rsidR="006E6CF8">
        <w:rPr>
          <w:lang w:val="en-US"/>
        </w:rPr>
        <w:t>)</w:t>
      </w:r>
      <w:r w:rsidR="008A175A">
        <w:rPr>
          <w:lang w:val="en-US"/>
        </w:rPr>
        <w:t xml:space="preserve"> </w:t>
      </w:r>
      <w:r w:rsidR="009919DC">
        <w:rPr>
          <w:lang w:val="en-US"/>
        </w:rPr>
        <w:t>establish their credentials</w:t>
      </w:r>
      <w:r w:rsidR="008C3F6B">
        <w:rPr>
          <w:lang w:val="en-US"/>
        </w:rPr>
        <w:t xml:space="preserve"> for offering </w:t>
      </w:r>
      <w:r w:rsidR="00FC76A3">
        <w:rPr>
          <w:lang w:val="en-US"/>
        </w:rPr>
        <w:t xml:space="preserve">up </w:t>
      </w:r>
      <w:r w:rsidR="008C3F6B">
        <w:rPr>
          <w:lang w:val="en-US"/>
        </w:rPr>
        <w:t>any solutions</w:t>
      </w:r>
      <w:r w:rsidR="004E29EA">
        <w:rPr>
          <w:lang w:val="en-US"/>
        </w:rPr>
        <w:t xml:space="preserve"> and,</w:t>
      </w:r>
      <w:r w:rsidR="008A175A">
        <w:rPr>
          <w:lang w:val="en-US"/>
        </w:rPr>
        <w:t xml:space="preserve"> </w:t>
      </w:r>
      <w:r w:rsidR="0015499F">
        <w:rPr>
          <w:lang w:val="en-US"/>
        </w:rPr>
        <w:t>b</w:t>
      </w:r>
      <w:r w:rsidR="006E6CF8">
        <w:rPr>
          <w:lang w:val="en-US"/>
        </w:rPr>
        <w:t>)</w:t>
      </w:r>
      <w:r w:rsidR="009B6B5B">
        <w:rPr>
          <w:lang w:val="en-US"/>
        </w:rPr>
        <w:t xml:space="preserve"> </w:t>
      </w:r>
      <w:r w:rsidR="00AE0DC3">
        <w:rPr>
          <w:lang w:val="en-US"/>
        </w:rPr>
        <w:t xml:space="preserve">uncover </w:t>
      </w:r>
      <w:r w:rsidR="00E271B6">
        <w:rPr>
          <w:lang w:val="en-US"/>
        </w:rPr>
        <w:t>authenticity</w:t>
      </w:r>
      <w:r w:rsidR="00D55746">
        <w:rPr>
          <w:lang w:val="en-US"/>
        </w:rPr>
        <w:t xml:space="preserve"> which,</w:t>
      </w:r>
      <w:r w:rsidR="007B5820" w:rsidRPr="007B5820">
        <w:rPr>
          <w:lang w:val="en-US"/>
        </w:rPr>
        <w:t xml:space="preserve"> in this context, </w:t>
      </w:r>
      <w:r w:rsidR="00D55746">
        <w:rPr>
          <w:lang w:val="en-US"/>
        </w:rPr>
        <w:t xml:space="preserve">means </w:t>
      </w:r>
      <w:r w:rsidR="00EC598E">
        <w:rPr>
          <w:lang w:val="en-US"/>
        </w:rPr>
        <w:t xml:space="preserve">uncovering their </w:t>
      </w:r>
      <w:r w:rsidR="00AF5037">
        <w:rPr>
          <w:lang w:val="en-US"/>
        </w:rPr>
        <w:t>motives for</w:t>
      </w:r>
      <w:r w:rsidR="00EC598E">
        <w:rPr>
          <w:lang w:val="en-US"/>
        </w:rPr>
        <w:t xml:space="preserve"> writing </w:t>
      </w:r>
      <w:r w:rsidR="00B526C9">
        <w:rPr>
          <w:lang w:val="en-US"/>
        </w:rPr>
        <w:t>what they did, when they did.</w:t>
      </w:r>
      <w:r w:rsidR="00EC598E">
        <w:rPr>
          <w:lang w:val="en-US"/>
        </w:rPr>
        <w:t xml:space="preserve"> It can be suggested that </w:t>
      </w:r>
      <w:r w:rsidR="00D55746">
        <w:rPr>
          <w:lang w:val="en-US"/>
        </w:rPr>
        <w:t>one speaks</w:t>
      </w:r>
      <w:r w:rsidR="007B5820" w:rsidRPr="007B5820">
        <w:rPr>
          <w:lang w:val="en-US"/>
        </w:rPr>
        <w:t xml:space="preserve"> from deep cultural knowledge of an indigenous </w:t>
      </w:r>
      <w:r w:rsidR="007B5820" w:rsidRPr="007B5820">
        <w:rPr>
          <w:lang w:val="en-US"/>
        </w:rPr>
        <w:lastRenderedPageBreak/>
        <w:t xml:space="preserve">answer, while the other talks of </w:t>
      </w:r>
      <w:r w:rsidR="004A7996">
        <w:rPr>
          <w:lang w:val="en-US"/>
        </w:rPr>
        <w:t xml:space="preserve">an </w:t>
      </w:r>
      <w:r w:rsidR="007B5820" w:rsidRPr="007B5820">
        <w:rPr>
          <w:lang w:val="en-US"/>
        </w:rPr>
        <w:t>invention</w:t>
      </w:r>
      <w:r w:rsidR="00426D4D">
        <w:rPr>
          <w:lang w:val="en-US"/>
        </w:rPr>
        <w:t xml:space="preserve"> therefore is unable</w:t>
      </w:r>
      <w:r w:rsidR="00CE63AF">
        <w:rPr>
          <w:lang w:val="en-US"/>
        </w:rPr>
        <w:t xml:space="preserve"> to</w:t>
      </w:r>
      <w:r w:rsidR="009B6B5B" w:rsidRPr="00BA3A7B">
        <w:rPr>
          <w:lang w:val="en-US"/>
        </w:rPr>
        <w:t xml:space="preserve">. </w:t>
      </w:r>
      <w:r w:rsidR="00BA3A7B" w:rsidRPr="00BA3A7B">
        <w:rPr>
          <w:lang w:val="en-US"/>
        </w:rPr>
        <w:t>In</w:t>
      </w:r>
      <w:r w:rsidR="00BA3A7B" w:rsidRPr="00BA3A7B">
        <w:rPr>
          <w:i/>
          <w:iCs/>
          <w:lang w:val="en-US"/>
        </w:rPr>
        <w:t xml:space="preserve"> Braiding Sweetgrass</w:t>
      </w:r>
      <w:r w:rsidR="00BA3A7B">
        <w:rPr>
          <w:lang w:val="en-US"/>
        </w:rPr>
        <w:t>,</w:t>
      </w:r>
      <w:r w:rsidR="009B6B5B">
        <w:rPr>
          <w:lang w:val="en-US"/>
        </w:rPr>
        <w:t xml:space="preserve"> </w:t>
      </w:r>
      <w:r w:rsidR="009432A3">
        <w:rPr>
          <w:lang w:val="en-US"/>
        </w:rPr>
        <w:t xml:space="preserve">Kimmerer </w:t>
      </w:r>
      <w:r w:rsidR="0047158B">
        <w:rPr>
          <w:lang w:val="en-US"/>
        </w:rPr>
        <w:t>describes herself</w:t>
      </w:r>
      <w:r w:rsidR="00C078EF">
        <w:rPr>
          <w:lang w:val="en-US"/>
        </w:rPr>
        <w:t xml:space="preserve"> </w:t>
      </w:r>
      <w:r w:rsidR="0047158B">
        <w:rPr>
          <w:lang w:val="en-US"/>
        </w:rPr>
        <w:t xml:space="preserve">as a </w:t>
      </w:r>
      <w:r w:rsidR="00387BB9">
        <w:rPr>
          <w:lang w:val="en-US"/>
        </w:rPr>
        <w:t>‘</w:t>
      </w:r>
      <w:r w:rsidR="0047158B">
        <w:rPr>
          <w:lang w:val="en-US"/>
        </w:rPr>
        <w:t>mother</w:t>
      </w:r>
      <w:r w:rsidR="00387BB9">
        <w:rPr>
          <w:lang w:val="en-US"/>
        </w:rPr>
        <w:t>’</w:t>
      </w:r>
      <w:r w:rsidR="00C078EF">
        <w:rPr>
          <w:lang w:val="en-US"/>
        </w:rPr>
        <w:t xml:space="preserve"> </w:t>
      </w:r>
      <w:r w:rsidR="00F226F8">
        <w:rPr>
          <w:lang w:val="en-US"/>
        </w:rPr>
        <w:t xml:space="preserve">before </w:t>
      </w:r>
      <w:r w:rsidR="00387BB9">
        <w:rPr>
          <w:lang w:val="en-US"/>
        </w:rPr>
        <w:t>‘</w:t>
      </w:r>
      <w:r w:rsidR="00F226F8">
        <w:rPr>
          <w:lang w:val="en-US"/>
        </w:rPr>
        <w:t>decorated professor</w:t>
      </w:r>
      <w:r w:rsidR="00387BB9">
        <w:rPr>
          <w:lang w:val="en-US"/>
        </w:rPr>
        <w:t>’</w:t>
      </w:r>
      <w:r w:rsidR="001A0D3B">
        <w:rPr>
          <w:lang w:val="en-US"/>
        </w:rPr>
        <w:t xml:space="preserve"> and </w:t>
      </w:r>
      <w:r w:rsidR="00B57608">
        <w:rPr>
          <w:lang w:val="en-US"/>
        </w:rPr>
        <w:t xml:space="preserve">then </w:t>
      </w:r>
      <w:r w:rsidR="003A0F09">
        <w:rPr>
          <w:lang w:val="en-US"/>
        </w:rPr>
        <w:t xml:space="preserve">member of </w:t>
      </w:r>
      <w:r w:rsidR="002831B7" w:rsidRPr="002831B7">
        <w:rPr>
          <w:lang w:val="en-US"/>
        </w:rPr>
        <w:t>Citizen Potawatomi Nation</w:t>
      </w:r>
      <w:r w:rsidR="00CE63AF">
        <w:rPr>
          <w:lang w:val="en-US"/>
        </w:rPr>
        <w:t>.</w:t>
      </w:r>
      <w:r w:rsidR="001A0D3B">
        <w:rPr>
          <w:rStyle w:val="FootnoteReference"/>
          <w:lang w:val="en-US"/>
        </w:rPr>
        <w:footnoteReference w:id="22"/>
      </w:r>
      <w:r w:rsidR="001A0D3B">
        <w:rPr>
          <w:lang w:val="en-US"/>
        </w:rPr>
        <w:t xml:space="preserve"> </w:t>
      </w:r>
      <w:r w:rsidR="00084D95">
        <w:rPr>
          <w:lang w:val="en-US"/>
        </w:rPr>
        <w:t xml:space="preserve">In </w:t>
      </w:r>
      <w:r w:rsidR="00071812">
        <w:rPr>
          <w:lang w:val="en-US"/>
        </w:rPr>
        <w:t xml:space="preserve">the </w:t>
      </w:r>
      <w:r w:rsidR="009D5461">
        <w:rPr>
          <w:lang w:val="en-US"/>
        </w:rPr>
        <w:t xml:space="preserve">author notes of </w:t>
      </w:r>
      <w:r w:rsidR="003B15F9">
        <w:rPr>
          <w:i/>
          <w:iCs/>
          <w:lang w:val="en-US"/>
        </w:rPr>
        <w:t>‘</w:t>
      </w:r>
      <w:r w:rsidR="00944E8A">
        <w:rPr>
          <w:lang w:val="en-US"/>
        </w:rPr>
        <w:t>Weaving’</w:t>
      </w:r>
      <w:r w:rsidR="009D5461">
        <w:rPr>
          <w:lang w:val="en-US"/>
        </w:rPr>
        <w:t xml:space="preserve"> she again states </w:t>
      </w:r>
      <w:r w:rsidR="000A032B">
        <w:rPr>
          <w:lang w:val="en-US"/>
        </w:rPr>
        <w:t>Citizen Potawatomi after her name – there is no dispute who</w:t>
      </w:r>
      <w:r w:rsidR="00A01E50">
        <w:rPr>
          <w:lang w:val="en-US"/>
        </w:rPr>
        <w:t xml:space="preserve"> she i</w:t>
      </w:r>
      <w:r w:rsidR="009A19C1">
        <w:rPr>
          <w:lang w:val="en-US"/>
        </w:rPr>
        <w:t>s</w:t>
      </w:r>
      <w:r w:rsidR="008D37CF">
        <w:rPr>
          <w:lang w:val="en-US"/>
        </w:rPr>
        <w:t xml:space="preserve"> </w:t>
      </w:r>
      <w:r w:rsidR="0037097E">
        <w:rPr>
          <w:lang w:val="en-US"/>
        </w:rPr>
        <w:t xml:space="preserve">by </w:t>
      </w:r>
      <w:r w:rsidR="00A01E50">
        <w:rPr>
          <w:lang w:val="en-US"/>
        </w:rPr>
        <w:t>decla</w:t>
      </w:r>
      <w:r w:rsidR="009A19C1">
        <w:rPr>
          <w:lang w:val="en-US"/>
        </w:rPr>
        <w:t>ring</w:t>
      </w:r>
      <w:r w:rsidR="00A01E50">
        <w:rPr>
          <w:lang w:val="en-US"/>
        </w:rPr>
        <w:t xml:space="preserve"> </w:t>
      </w:r>
      <w:r w:rsidR="008D37CF">
        <w:rPr>
          <w:lang w:val="en-US"/>
        </w:rPr>
        <w:t>herself</w:t>
      </w:r>
      <w:r w:rsidR="00A01E50">
        <w:rPr>
          <w:lang w:val="en-US"/>
        </w:rPr>
        <w:t xml:space="preserve"> as a tribe member</w:t>
      </w:r>
      <w:r w:rsidR="009A19C1">
        <w:rPr>
          <w:lang w:val="en-US"/>
        </w:rPr>
        <w:t xml:space="preserve"> thus aligning herself to </w:t>
      </w:r>
      <w:r w:rsidR="0037097E">
        <w:rPr>
          <w:lang w:val="en-US"/>
        </w:rPr>
        <w:t xml:space="preserve">an </w:t>
      </w:r>
      <w:r w:rsidR="008C0417">
        <w:rPr>
          <w:lang w:val="en-US"/>
        </w:rPr>
        <w:t>indigenous</w:t>
      </w:r>
      <w:r w:rsidR="00CF0C93">
        <w:rPr>
          <w:lang w:val="en-US"/>
        </w:rPr>
        <w:t xml:space="preserve"> </w:t>
      </w:r>
      <w:r w:rsidR="009A19C1">
        <w:rPr>
          <w:lang w:val="en-US"/>
        </w:rPr>
        <w:t>culture</w:t>
      </w:r>
      <w:r w:rsidR="00471EE4">
        <w:rPr>
          <w:lang w:val="en-US"/>
        </w:rPr>
        <w:t xml:space="preserve"> (traditions and beliefs)</w:t>
      </w:r>
      <w:r w:rsidR="00A01E50">
        <w:rPr>
          <w:lang w:val="en-US"/>
        </w:rPr>
        <w:t>.</w:t>
      </w:r>
      <w:r w:rsidR="00272ED5">
        <w:rPr>
          <w:lang w:val="en-US"/>
        </w:rPr>
        <w:t xml:space="preserve"> The </w:t>
      </w:r>
      <w:r w:rsidR="001C29FC">
        <w:rPr>
          <w:lang w:val="en-US"/>
        </w:rPr>
        <w:t xml:space="preserve">argument for </w:t>
      </w:r>
      <w:r w:rsidR="0037097E">
        <w:rPr>
          <w:lang w:val="en-US"/>
        </w:rPr>
        <w:t>TEK</w:t>
      </w:r>
      <w:r w:rsidR="001C29FC">
        <w:rPr>
          <w:lang w:val="en-US"/>
        </w:rPr>
        <w:t xml:space="preserve"> to be integrated in Western science curriculum is coming from a place of knowing</w:t>
      </w:r>
      <w:r w:rsidR="00B94412">
        <w:rPr>
          <w:lang w:val="en-US"/>
        </w:rPr>
        <w:t xml:space="preserve"> by doing – it is her culture</w:t>
      </w:r>
      <w:r w:rsidR="00C152DF">
        <w:rPr>
          <w:lang w:val="en-US"/>
        </w:rPr>
        <w:t xml:space="preserve"> and who she is</w:t>
      </w:r>
      <w:r w:rsidR="00D60C32">
        <w:rPr>
          <w:lang w:val="en-US"/>
        </w:rPr>
        <w:t xml:space="preserve"> – therefore</w:t>
      </w:r>
      <w:r w:rsidR="008C0417">
        <w:rPr>
          <w:lang w:val="en-US"/>
        </w:rPr>
        <w:t xml:space="preserve"> this</w:t>
      </w:r>
      <w:r w:rsidR="00D60C32">
        <w:rPr>
          <w:lang w:val="en-US"/>
        </w:rPr>
        <w:t xml:space="preserve"> </w:t>
      </w:r>
      <w:r w:rsidR="001E2D67" w:rsidRPr="001E2D67">
        <w:rPr>
          <w:lang w:val="en-US"/>
        </w:rPr>
        <w:t>direct experience</w:t>
      </w:r>
      <w:r w:rsidR="00D60C32">
        <w:rPr>
          <w:lang w:val="en-US"/>
        </w:rPr>
        <w:t xml:space="preserve"> </w:t>
      </w:r>
      <w:r w:rsidR="008C0417">
        <w:rPr>
          <w:lang w:val="en-US"/>
        </w:rPr>
        <w:t xml:space="preserve">of being in the world </w:t>
      </w:r>
      <w:r w:rsidR="00D60C32">
        <w:rPr>
          <w:lang w:val="en-US"/>
        </w:rPr>
        <w:t xml:space="preserve">can be said to </w:t>
      </w:r>
      <w:r w:rsidR="001E2D67">
        <w:rPr>
          <w:lang w:val="en-US"/>
        </w:rPr>
        <w:t>be</w:t>
      </w:r>
      <w:r w:rsidR="00E271B6">
        <w:rPr>
          <w:lang w:val="en-US"/>
        </w:rPr>
        <w:t xml:space="preserve"> authentic</w:t>
      </w:r>
      <w:r w:rsidR="00B94412">
        <w:rPr>
          <w:lang w:val="en-US"/>
        </w:rPr>
        <w:t>.</w:t>
      </w:r>
      <w:r w:rsidR="00192C21">
        <w:rPr>
          <w:lang w:val="en-US"/>
        </w:rPr>
        <w:t xml:space="preserve"> White, however, is a </w:t>
      </w:r>
      <w:r w:rsidR="00471EE4">
        <w:rPr>
          <w:lang w:val="en-US"/>
        </w:rPr>
        <w:t>white Christian man</w:t>
      </w:r>
      <w:r w:rsidR="00C32EAC">
        <w:rPr>
          <w:lang w:val="en-US"/>
        </w:rPr>
        <w:t xml:space="preserve">, a professor of history, </w:t>
      </w:r>
      <w:r w:rsidR="00272ED5">
        <w:rPr>
          <w:lang w:val="en-US"/>
        </w:rPr>
        <w:t xml:space="preserve">writing in a </w:t>
      </w:r>
      <w:r w:rsidR="00FF60DB">
        <w:rPr>
          <w:lang w:val="en-US"/>
        </w:rPr>
        <w:t xml:space="preserve">popular </w:t>
      </w:r>
      <w:r w:rsidR="00272ED5">
        <w:rPr>
          <w:lang w:val="en-US"/>
        </w:rPr>
        <w:t>scientific magazine</w:t>
      </w:r>
      <w:r w:rsidR="00AD74E5">
        <w:rPr>
          <w:lang w:val="en-US"/>
        </w:rPr>
        <w:t xml:space="preserve">. </w:t>
      </w:r>
      <w:r w:rsidR="00566F35">
        <w:rPr>
          <w:lang w:val="en-US"/>
        </w:rPr>
        <w:t>Although</w:t>
      </w:r>
      <w:r w:rsidR="00F0309B" w:rsidRPr="00F0309B">
        <w:rPr>
          <w:lang w:val="en-US"/>
        </w:rPr>
        <w:t>, it could be seen as a brave move to pull away from the orthodoxy he was raised to, and attack it</w:t>
      </w:r>
      <w:r w:rsidR="009445DA">
        <w:rPr>
          <w:lang w:val="en-US"/>
        </w:rPr>
        <w:t xml:space="preserve"> so</w:t>
      </w:r>
      <w:r w:rsidR="00F0309B" w:rsidRPr="00F0309B">
        <w:rPr>
          <w:lang w:val="en-US"/>
        </w:rPr>
        <w:t xml:space="preserve"> radically</w:t>
      </w:r>
      <w:r w:rsidR="000134A1">
        <w:rPr>
          <w:lang w:val="en-US"/>
        </w:rPr>
        <w:t xml:space="preserve">, </w:t>
      </w:r>
      <w:r w:rsidR="005B09F7">
        <w:rPr>
          <w:lang w:val="en-US"/>
        </w:rPr>
        <w:t xml:space="preserve">Elspeth </w:t>
      </w:r>
      <w:r w:rsidR="00AD74E5">
        <w:rPr>
          <w:lang w:val="en-US"/>
        </w:rPr>
        <w:t xml:space="preserve">Whitney </w:t>
      </w:r>
      <w:r w:rsidR="00DD6673">
        <w:rPr>
          <w:lang w:val="en-US"/>
        </w:rPr>
        <w:t xml:space="preserve">presents a critique of White that is compelling. </w:t>
      </w:r>
      <w:r w:rsidR="00B32B7C">
        <w:rPr>
          <w:lang w:val="en-US"/>
        </w:rPr>
        <w:t xml:space="preserve">This is </w:t>
      </w:r>
      <w:r w:rsidR="006151A1">
        <w:rPr>
          <w:lang w:val="en-US"/>
        </w:rPr>
        <w:t xml:space="preserve">called </w:t>
      </w:r>
      <w:r w:rsidR="008C0A3B" w:rsidRPr="008C0A3B">
        <w:rPr>
          <w:lang w:val="en-US"/>
        </w:rPr>
        <w:t>'Lynn White Jr.'s “The Historical Roots of our Ecologic Crisis” After 50 Years'</w:t>
      </w:r>
      <w:r w:rsidR="00B32B7C">
        <w:rPr>
          <w:lang w:val="en-US"/>
        </w:rPr>
        <w:t>.</w:t>
      </w:r>
      <w:r w:rsidR="001B4ED9" w:rsidRPr="001B4ED9">
        <w:rPr>
          <w:rStyle w:val="FootnoteReference"/>
          <w:lang w:val="en-US"/>
        </w:rPr>
        <w:t xml:space="preserve"> </w:t>
      </w:r>
      <w:r w:rsidR="001B4ED9">
        <w:rPr>
          <w:rStyle w:val="FootnoteReference"/>
          <w:lang w:val="en-US"/>
        </w:rPr>
        <w:footnoteReference w:id="23"/>
      </w:r>
      <w:r w:rsidR="00B32B7C">
        <w:rPr>
          <w:lang w:val="en-US"/>
        </w:rPr>
        <w:t xml:space="preserve"> In it,</w:t>
      </w:r>
      <w:r w:rsidR="00DD6673">
        <w:rPr>
          <w:lang w:val="en-US"/>
        </w:rPr>
        <w:t xml:space="preserve"> Whitney </w:t>
      </w:r>
      <w:r w:rsidR="004B58AD">
        <w:rPr>
          <w:lang w:val="en-US"/>
        </w:rPr>
        <w:t>writes that</w:t>
      </w:r>
      <w:r w:rsidR="008707BF">
        <w:rPr>
          <w:lang w:val="en-US"/>
        </w:rPr>
        <w:t xml:space="preserve"> </w:t>
      </w:r>
      <w:r w:rsidR="00387BB9">
        <w:rPr>
          <w:lang w:val="en-US"/>
        </w:rPr>
        <w:t>‘</w:t>
      </w:r>
      <w:r w:rsidR="004B58AD" w:rsidRPr="004B58AD">
        <w:rPr>
          <w:lang w:val="en-US"/>
        </w:rPr>
        <w:t>the overly simple, often exaggerated, claims</w:t>
      </w:r>
      <w:r w:rsidR="00A663B0">
        <w:rPr>
          <w:lang w:val="en-US"/>
        </w:rPr>
        <w:t>,</w:t>
      </w:r>
      <w:r w:rsidR="00387BB9">
        <w:rPr>
          <w:lang w:val="en-US"/>
        </w:rPr>
        <w:t>’</w:t>
      </w:r>
      <w:r w:rsidR="00A663B0">
        <w:rPr>
          <w:lang w:val="en-US"/>
        </w:rPr>
        <w:t xml:space="preserve"> were written</w:t>
      </w:r>
      <w:r w:rsidR="003644DF">
        <w:rPr>
          <w:lang w:val="en-US"/>
        </w:rPr>
        <w:t xml:space="preserve"> for public effect</w:t>
      </w:r>
      <w:r w:rsidR="00127DEA">
        <w:rPr>
          <w:lang w:val="en-US"/>
        </w:rPr>
        <w:t>.</w:t>
      </w:r>
      <w:r w:rsidR="00591FCF">
        <w:rPr>
          <w:rStyle w:val="FootnoteReference"/>
          <w:lang w:val="en-US"/>
        </w:rPr>
        <w:footnoteReference w:id="24"/>
      </w:r>
      <w:r w:rsidR="00B1166F">
        <w:rPr>
          <w:lang w:val="en-US"/>
        </w:rPr>
        <w:t xml:space="preserve"> </w:t>
      </w:r>
      <w:r w:rsidR="00006DD0">
        <w:rPr>
          <w:lang w:val="en-US"/>
        </w:rPr>
        <w:t xml:space="preserve">In </w:t>
      </w:r>
      <w:r w:rsidR="00225530">
        <w:rPr>
          <w:lang w:val="en-US"/>
        </w:rPr>
        <w:t>‘</w:t>
      </w:r>
      <w:r w:rsidR="001D0566" w:rsidRPr="00225530">
        <w:rPr>
          <w:lang w:val="en-US"/>
        </w:rPr>
        <w:t>The Greening</w:t>
      </w:r>
      <w:r w:rsidR="00225530">
        <w:rPr>
          <w:lang w:val="en-US"/>
        </w:rPr>
        <w:t>’</w:t>
      </w:r>
      <w:r w:rsidR="00006DD0">
        <w:rPr>
          <w:lang w:val="en-US"/>
        </w:rPr>
        <w:t>, Taylor</w:t>
      </w:r>
      <w:r w:rsidR="001D0566">
        <w:rPr>
          <w:lang w:val="en-US"/>
        </w:rPr>
        <w:t xml:space="preserve"> goes on to</w:t>
      </w:r>
      <w:r w:rsidR="00855EF7">
        <w:rPr>
          <w:lang w:val="en-US"/>
        </w:rPr>
        <w:t xml:space="preserve"> </w:t>
      </w:r>
      <w:r w:rsidR="001D0566">
        <w:rPr>
          <w:lang w:val="en-US"/>
        </w:rPr>
        <w:t>say these clai</w:t>
      </w:r>
      <w:r w:rsidR="006068B9">
        <w:rPr>
          <w:lang w:val="en-US"/>
        </w:rPr>
        <w:t>ms</w:t>
      </w:r>
      <w:r w:rsidR="005B0FCB">
        <w:rPr>
          <w:lang w:val="en-US"/>
        </w:rPr>
        <w:t xml:space="preserve"> </w:t>
      </w:r>
      <w:r w:rsidR="006B6F43">
        <w:rPr>
          <w:lang w:val="en-US"/>
        </w:rPr>
        <w:t>a</w:t>
      </w:r>
      <w:r w:rsidR="00006DD0">
        <w:rPr>
          <w:lang w:val="en-US"/>
        </w:rPr>
        <w:t>re</w:t>
      </w:r>
      <w:r w:rsidR="006B6F43">
        <w:rPr>
          <w:lang w:val="en-US"/>
        </w:rPr>
        <w:t xml:space="preserve"> </w:t>
      </w:r>
      <w:r w:rsidR="00387BB9">
        <w:rPr>
          <w:lang w:val="en-US"/>
        </w:rPr>
        <w:t>‘</w:t>
      </w:r>
      <w:r w:rsidR="001D0566" w:rsidRPr="001D0566">
        <w:rPr>
          <w:lang w:val="en-US"/>
        </w:rPr>
        <w:t>difficult to prove or falsify.</w:t>
      </w:r>
      <w:r w:rsidR="00387BB9">
        <w:rPr>
          <w:lang w:val="en-US"/>
        </w:rPr>
        <w:t>’</w:t>
      </w:r>
      <w:r w:rsidR="006068B9">
        <w:rPr>
          <w:rStyle w:val="FootnoteReference"/>
          <w:lang w:val="en-US"/>
        </w:rPr>
        <w:footnoteReference w:id="25"/>
      </w:r>
      <w:r w:rsidR="001D0566" w:rsidRPr="001D0566">
        <w:rPr>
          <w:lang w:val="en-US"/>
        </w:rPr>
        <w:t xml:space="preserve"> </w:t>
      </w:r>
      <w:r w:rsidR="00B62988">
        <w:rPr>
          <w:lang w:val="en-US"/>
        </w:rPr>
        <w:t>Moreover, Whitney claims that White published wi</w:t>
      </w:r>
      <w:r w:rsidR="00FB39ED">
        <w:rPr>
          <w:lang w:val="en-US"/>
        </w:rPr>
        <w:t xml:space="preserve">th </w:t>
      </w:r>
      <w:r w:rsidR="006958F8">
        <w:rPr>
          <w:lang w:val="en-US"/>
        </w:rPr>
        <w:t>not much back-up for his thesis</w:t>
      </w:r>
      <w:r w:rsidR="00FB39ED">
        <w:rPr>
          <w:lang w:val="en-US"/>
        </w:rPr>
        <w:t>.</w:t>
      </w:r>
      <w:r w:rsidR="00193208">
        <w:rPr>
          <w:rStyle w:val="FootnoteReference"/>
          <w:lang w:val="en-US"/>
        </w:rPr>
        <w:footnoteReference w:id="26"/>
      </w:r>
      <w:r w:rsidR="006958F8">
        <w:rPr>
          <w:lang w:val="en-US"/>
        </w:rPr>
        <w:t xml:space="preserve"> </w:t>
      </w:r>
      <w:r w:rsidR="00BB680A" w:rsidRPr="00BB680A">
        <w:rPr>
          <w:lang w:val="en-US"/>
        </w:rPr>
        <w:t xml:space="preserve">White does not </w:t>
      </w:r>
      <w:r w:rsidR="00A71CCE">
        <w:rPr>
          <w:lang w:val="en-US"/>
        </w:rPr>
        <w:t>credit</w:t>
      </w:r>
      <w:r w:rsidR="003D568C">
        <w:rPr>
          <w:lang w:val="en-US"/>
        </w:rPr>
        <w:t xml:space="preserve"> any other writer</w:t>
      </w:r>
      <w:r w:rsidR="00BB680A" w:rsidRPr="00BB680A">
        <w:rPr>
          <w:lang w:val="en-US"/>
        </w:rPr>
        <w:t xml:space="preserve"> in </w:t>
      </w:r>
      <w:r w:rsidR="00F65B68">
        <w:rPr>
          <w:lang w:val="en-US"/>
        </w:rPr>
        <w:t>‘Historical Roots’</w:t>
      </w:r>
      <w:r w:rsidR="008122D0">
        <w:rPr>
          <w:lang w:val="en-US"/>
        </w:rPr>
        <w:t xml:space="preserve"> where</w:t>
      </w:r>
      <w:r w:rsidR="00F65B68">
        <w:rPr>
          <w:lang w:val="en-US"/>
        </w:rPr>
        <w:t>as</w:t>
      </w:r>
      <w:r w:rsidR="008122D0">
        <w:rPr>
          <w:lang w:val="en-US"/>
        </w:rPr>
        <w:t xml:space="preserve">, </w:t>
      </w:r>
      <w:r w:rsidR="00BB680A" w:rsidRPr="00BB680A">
        <w:rPr>
          <w:lang w:val="en-US"/>
        </w:rPr>
        <w:t>in comparison</w:t>
      </w:r>
      <w:r w:rsidR="008122D0">
        <w:rPr>
          <w:lang w:val="en-US"/>
        </w:rPr>
        <w:t>,</w:t>
      </w:r>
      <w:r w:rsidR="00BB680A" w:rsidRPr="00BB680A">
        <w:rPr>
          <w:lang w:val="en-US"/>
        </w:rPr>
        <w:t xml:space="preserve"> Kimmerer </w:t>
      </w:r>
      <w:r w:rsidR="001E4A70">
        <w:rPr>
          <w:lang w:val="en-US"/>
        </w:rPr>
        <w:t xml:space="preserve">lists </w:t>
      </w:r>
      <w:r w:rsidR="00BB680A" w:rsidRPr="00BB680A">
        <w:rPr>
          <w:lang w:val="en-US"/>
        </w:rPr>
        <w:t xml:space="preserve">48 references in her </w:t>
      </w:r>
      <w:r w:rsidR="00BB680A" w:rsidRPr="00657913">
        <w:rPr>
          <w:i/>
          <w:iCs/>
          <w:lang w:val="en-US"/>
        </w:rPr>
        <w:t xml:space="preserve">Bioscience </w:t>
      </w:r>
      <w:r w:rsidR="00BB680A" w:rsidRPr="00BB680A">
        <w:rPr>
          <w:lang w:val="en-US"/>
        </w:rPr>
        <w:t xml:space="preserve">article. Taylor picks-up on </w:t>
      </w:r>
      <w:r w:rsidR="00F331F5">
        <w:rPr>
          <w:lang w:val="en-US"/>
        </w:rPr>
        <w:t>White’s lack of referencing</w:t>
      </w:r>
      <w:r w:rsidR="00BB680A" w:rsidRPr="00BB680A">
        <w:rPr>
          <w:lang w:val="en-US"/>
        </w:rPr>
        <w:t xml:space="preserve"> in </w:t>
      </w:r>
      <w:r w:rsidR="00F103C8">
        <w:rPr>
          <w:lang w:val="en-US"/>
        </w:rPr>
        <w:t>‘</w:t>
      </w:r>
      <w:r w:rsidR="00BB680A" w:rsidRPr="00F103C8">
        <w:rPr>
          <w:lang w:val="en-US"/>
        </w:rPr>
        <w:t>The Greening</w:t>
      </w:r>
      <w:r w:rsidR="00F103C8">
        <w:rPr>
          <w:lang w:val="en-US"/>
        </w:rPr>
        <w:t>’</w:t>
      </w:r>
      <w:r w:rsidR="00E964B3">
        <w:rPr>
          <w:lang w:val="en-US"/>
        </w:rPr>
        <w:t>.</w:t>
      </w:r>
      <w:r w:rsidR="001E4A70">
        <w:rPr>
          <w:lang w:val="en-US"/>
        </w:rPr>
        <w:t xml:space="preserve"> </w:t>
      </w:r>
      <w:r w:rsidR="00E964B3">
        <w:rPr>
          <w:lang w:val="en-US"/>
        </w:rPr>
        <w:t>I</w:t>
      </w:r>
      <w:r w:rsidR="00DE78DF">
        <w:rPr>
          <w:lang w:val="en-US"/>
        </w:rPr>
        <w:t>n</w:t>
      </w:r>
      <w:r w:rsidR="001E4A70">
        <w:rPr>
          <w:lang w:val="en-US"/>
        </w:rPr>
        <w:t xml:space="preserve"> footnote</w:t>
      </w:r>
      <w:r w:rsidR="00DE78DF">
        <w:rPr>
          <w:lang w:val="en-US"/>
        </w:rPr>
        <w:t xml:space="preserve"> </w:t>
      </w:r>
      <w:r w:rsidR="00F103C8">
        <w:rPr>
          <w:lang w:val="en-US"/>
        </w:rPr>
        <w:t xml:space="preserve">8 </w:t>
      </w:r>
      <w:r w:rsidR="00DE78DF">
        <w:rPr>
          <w:lang w:val="en-US"/>
        </w:rPr>
        <w:t xml:space="preserve">- </w:t>
      </w:r>
      <w:r w:rsidR="003260A0">
        <w:rPr>
          <w:lang w:val="en-US"/>
        </w:rPr>
        <w:t xml:space="preserve">he </w:t>
      </w:r>
      <w:r w:rsidR="00205616">
        <w:rPr>
          <w:lang w:val="en-US"/>
        </w:rPr>
        <w:t xml:space="preserve">writes he </w:t>
      </w:r>
      <w:r w:rsidR="00DE78DF">
        <w:rPr>
          <w:lang w:val="en-US"/>
        </w:rPr>
        <w:t>contact</w:t>
      </w:r>
      <w:r w:rsidR="00205616">
        <w:rPr>
          <w:lang w:val="en-US"/>
        </w:rPr>
        <w:t>ed</w:t>
      </w:r>
      <w:r w:rsidR="00DE78DF">
        <w:rPr>
          <w:lang w:val="en-US"/>
        </w:rPr>
        <w:t xml:space="preserve"> a scholar </w:t>
      </w:r>
      <w:r w:rsidR="001E1F73">
        <w:rPr>
          <w:lang w:val="en-US"/>
        </w:rPr>
        <w:t>who published</w:t>
      </w:r>
      <w:r w:rsidR="00DE78DF">
        <w:rPr>
          <w:lang w:val="en-US"/>
        </w:rPr>
        <w:t xml:space="preserve"> a biograph</w:t>
      </w:r>
      <w:r w:rsidR="001E1F73">
        <w:rPr>
          <w:lang w:val="en-US"/>
        </w:rPr>
        <w:t>ical thesis</w:t>
      </w:r>
      <w:r w:rsidR="00DE78DF">
        <w:rPr>
          <w:lang w:val="en-US"/>
        </w:rPr>
        <w:t xml:space="preserve"> on </w:t>
      </w:r>
      <w:r w:rsidR="00657913">
        <w:rPr>
          <w:lang w:val="en-US"/>
        </w:rPr>
        <w:t>White</w:t>
      </w:r>
      <w:r w:rsidR="00DE78DF">
        <w:rPr>
          <w:lang w:val="en-US"/>
        </w:rPr>
        <w:t xml:space="preserve"> to discover</w:t>
      </w:r>
      <w:r w:rsidR="003260A0">
        <w:rPr>
          <w:lang w:val="en-US"/>
        </w:rPr>
        <w:t xml:space="preserve"> if White ha</w:t>
      </w:r>
      <w:r w:rsidR="00E74488">
        <w:rPr>
          <w:lang w:val="en-US"/>
        </w:rPr>
        <w:t xml:space="preserve">d </w:t>
      </w:r>
      <w:r w:rsidR="002A48C8">
        <w:rPr>
          <w:lang w:val="en-US"/>
        </w:rPr>
        <w:t>read a</w:t>
      </w:r>
      <w:r w:rsidR="00E74488">
        <w:rPr>
          <w:lang w:val="en-US"/>
        </w:rPr>
        <w:t>ny</w:t>
      </w:r>
      <w:r w:rsidR="003260A0">
        <w:rPr>
          <w:lang w:val="en-US"/>
        </w:rPr>
        <w:t xml:space="preserve"> </w:t>
      </w:r>
      <w:r w:rsidR="002A48C8">
        <w:rPr>
          <w:lang w:val="en-US"/>
        </w:rPr>
        <w:t xml:space="preserve">other </w:t>
      </w:r>
      <w:r w:rsidR="00E74488">
        <w:rPr>
          <w:lang w:val="en-US"/>
        </w:rPr>
        <w:t xml:space="preserve">work that </w:t>
      </w:r>
      <w:r w:rsidR="002A48C8">
        <w:rPr>
          <w:lang w:val="en-US"/>
        </w:rPr>
        <w:t xml:space="preserve">had </w:t>
      </w:r>
      <w:r w:rsidR="00E74488">
        <w:rPr>
          <w:lang w:val="en-US"/>
        </w:rPr>
        <w:t>informed his thinking</w:t>
      </w:r>
      <w:r w:rsidR="00EF15E5">
        <w:rPr>
          <w:lang w:val="en-US"/>
        </w:rPr>
        <w:t xml:space="preserve"> – </w:t>
      </w:r>
      <w:r w:rsidR="00E74488">
        <w:rPr>
          <w:lang w:val="en-US"/>
        </w:rPr>
        <w:t>Taylor</w:t>
      </w:r>
      <w:r w:rsidR="00EF15E5">
        <w:rPr>
          <w:lang w:val="en-US"/>
        </w:rPr>
        <w:t xml:space="preserve"> does not get a </w:t>
      </w:r>
      <w:r w:rsidR="00553F25">
        <w:rPr>
          <w:lang w:val="en-US"/>
        </w:rPr>
        <w:t xml:space="preserve">satisfactory </w:t>
      </w:r>
      <w:r w:rsidR="00EF15E5">
        <w:rPr>
          <w:lang w:val="en-US"/>
        </w:rPr>
        <w:t>answer.</w:t>
      </w:r>
      <w:r w:rsidR="00EF15E5">
        <w:rPr>
          <w:rStyle w:val="FootnoteReference"/>
          <w:lang w:val="en-US"/>
        </w:rPr>
        <w:footnoteReference w:id="27"/>
      </w:r>
      <w:r w:rsidR="004A7133">
        <w:rPr>
          <w:lang w:val="en-US"/>
        </w:rPr>
        <w:t xml:space="preserve"> Further, Taylor suggests that White </w:t>
      </w:r>
      <w:r w:rsidR="00387BB9">
        <w:rPr>
          <w:lang w:val="en-US"/>
        </w:rPr>
        <w:t>‘</w:t>
      </w:r>
      <w:r w:rsidR="004A7133">
        <w:rPr>
          <w:lang w:val="en-US"/>
        </w:rPr>
        <w:t>had obvious affinities with Sch</w:t>
      </w:r>
      <w:r w:rsidR="006B5D53">
        <w:rPr>
          <w:lang w:val="en-US"/>
        </w:rPr>
        <w:t>wei</w:t>
      </w:r>
      <w:r w:rsidR="00B618BB">
        <w:rPr>
          <w:lang w:val="en-US"/>
        </w:rPr>
        <w:t>tzer</w:t>
      </w:r>
      <w:r w:rsidR="00387BB9">
        <w:rPr>
          <w:lang w:val="en-US"/>
        </w:rPr>
        <w:t>’</w:t>
      </w:r>
      <w:r w:rsidR="00702764">
        <w:rPr>
          <w:lang w:val="en-US"/>
        </w:rPr>
        <w:t xml:space="preserve">, </w:t>
      </w:r>
      <w:r w:rsidR="00E03B09">
        <w:rPr>
          <w:lang w:val="en-US"/>
        </w:rPr>
        <w:t xml:space="preserve">an ethics he </w:t>
      </w:r>
      <w:r w:rsidR="00FD7DCD">
        <w:rPr>
          <w:lang w:val="en-US"/>
        </w:rPr>
        <w:t>espoused</w:t>
      </w:r>
      <w:r w:rsidR="00E03B09">
        <w:rPr>
          <w:lang w:val="en-US"/>
        </w:rPr>
        <w:t xml:space="preserve"> that </w:t>
      </w:r>
      <w:r w:rsidR="00F5353D">
        <w:rPr>
          <w:lang w:val="en-US"/>
        </w:rPr>
        <w:t xml:space="preserve">religion, including </w:t>
      </w:r>
      <w:r w:rsidR="00FD7DCD">
        <w:rPr>
          <w:lang w:val="en-US"/>
        </w:rPr>
        <w:t>Christianity,</w:t>
      </w:r>
      <w:r w:rsidR="006E074B">
        <w:rPr>
          <w:lang w:val="en-US"/>
        </w:rPr>
        <w:t xml:space="preserve"> </w:t>
      </w:r>
      <w:r w:rsidR="00530126">
        <w:rPr>
          <w:lang w:val="en-US"/>
        </w:rPr>
        <w:t xml:space="preserve">where </w:t>
      </w:r>
      <w:r w:rsidR="00387BB9">
        <w:rPr>
          <w:lang w:val="en-US"/>
        </w:rPr>
        <w:t>‘</w:t>
      </w:r>
      <w:r w:rsidR="00530126">
        <w:rPr>
          <w:lang w:val="en-US"/>
        </w:rPr>
        <w:t>only human beings have value</w:t>
      </w:r>
      <w:r w:rsidR="00387BB9">
        <w:rPr>
          <w:lang w:val="en-US"/>
        </w:rPr>
        <w:t>’</w:t>
      </w:r>
      <w:r w:rsidR="00530126">
        <w:rPr>
          <w:lang w:val="en-US"/>
        </w:rPr>
        <w:t xml:space="preserve"> </w:t>
      </w:r>
      <w:r w:rsidR="006A6115">
        <w:rPr>
          <w:lang w:val="en-US"/>
        </w:rPr>
        <w:t>ought to be rejected.</w:t>
      </w:r>
      <w:r w:rsidR="006B5D53">
        <w:rPr>
          <w:rStyle w:val="FootnoteReference"/>
          <w:lang w:val="en-US"/>
        </w:rPr>
        <w:footnoteReference w:id="28"/>
      </w:r>
      <w:r w:rsidR="00BB680A" w:rsidRPr="00BB680A">
        <w:rPr>
          <w:lang w:val="en-US"/>
        </w:rPr>
        <w:t xml:space="preserve"> </w:t>
      </w:r>
      <w:r w:rsidR="00E10749">
        <w:rPr>
          <w:lang w:val="en-US"/>
        </w:rPr>
        <w:t xml:space="preserve">Not citing </w:t>
      </w:r>
      <w:r w:rsidR="00FC2AF8">
        <w:rPr>
          <w:lang w:val="en-US"/>
        </w:rPr>
        <w:t xml:space="preserve">or acknowledging </w:t>
      </w:r>
      <w:r w:rsidR="00E10749">
        <w:rPr>
          <w:lang w:val="en-US"/>
        </w:rPr>
        <w:t>others work</w:t>
      </w:r>
      <w:r w:rsidR="003B4EC1">
        <w:rPr>
          <w:lang w:val="en-US"/>
        </w:rPr>
        <w:t xml:space="preserve"> </w:t>
      </w:r>
      <w:r w:rsidR="00AC3F19">
        <w:rPr>
          <w:lang w:val="en-US"/>
        </w:rPr>
        <w:t>could be seen as a lack of professional courtesy</w:t>
      </w:r>
      <w:r w:rsidR="005C23F6">
        <w:rPr>
          <w:lang w:val="en-US"/>
        </w:rPr>
        <w:t xml:space="preserve"> </w:t>
      </w:r>
      <w:r w:rsidR="00553F25">
        <w:rPr>
          <w:lang w:val="en-US"/>
        </w:rPr>
        <w:t xml:space="preserve">on White’s part </w:t>
      </w:r>
      <w:r w:rsidR="005C23F6">
        <w:rPr>
          <w:lang w:val="en-US"/>
        </w:rPr>
        <w:t xml:space="preserve">– </w:t>
      </w:r>
      <w:r w:rsidR="00153F9F">
        <w:rPr>
          <w:lang w:val="en-US"/>
        </w:rPr>
        <w:t xml:space="preserve">yet, </w:t>
      </w:r>
      <w:r w:rsidR="005C23F6">
        <w:rPr>
          <w:lang w:val="en-US"/>
        </w:rPr>
        <w:t>as a professor of history it is to be assumed that he was widely re</w:t>
      </w:r>
      <w:r w:rsidR="00BC136D">
        <w:rPr>
          <w:lang w:val="en-US"/>
        </w:rPr>
        <w:t xml:space="preserve">ad. </w:t>
      </w:r>
      <w:r w:rsidR="00845472">
        <w:rPr>
          <w:lang w:val="en-US"/>
        </w:rPr>
        <w:t>Notwithstanding this</w:t>
      </w:r>
      <w:r w:rsidR="001D74AC">
        <w:rPr>
          <w:lang w:val="en-US"/>
        </w:rPr>
        <w:t xml:space="preserve"> potential</w:t>
      </w:r>
      <w:r w:rsidR="00845472">
        <w:rPr>
          <w:lang w:val="en-US"/>
        </w:rPr>
        <w:t xml:space="preserve"> lack of courtesy</w:t>
      </w:r>
      <w:r w:rsidR="00B372ED">
        <w:rPr>
          <w:lang w:val="en-US"/>
        </w:rPr>
        <w:t xml:space="preserve">, there is also a suggestion of fickleness in </w:t>
      </w:r>
      <w:r w:rsidR="006E2BB5">
        <w:rPr>
          <w:lang w:val="en-US"/>
        </w:rPr>
        <w:t>White</w:t>
      </w:r>
      <w:r w:rsidR="00AC77C5">
        <w:rPr>
          <w:lang w:val="en-US"/>
        </w:rPr>
        <w:t>.</w:t>
      </w:r>
      <w:r w:rsidR="00A331F0">
        <w:rPr>
          <w:lang w:val="en-US"/>
        </w:rPr>
        <w:t xml:space="preserve"> </w:t>
      </w:r>
      <w:r w:rsidR="009F7CD8">
        <w:rPr>
          <w:lang w:val="en-US"/>
        </w:rPr>
        <w:t xml:space="preserve">Whitney </w:t>
      </w:r>
      <w:r w:rsidR="00A331F0">
        <w:rPr>
          <w:lang w:val="en-US"/>
        </w:rPr>
        <w:t>writes</w:t>
      </w:r>
      <w:r w:rsidR="009F7CD8" w:rsidRPr="009F7CD8">
        <w:rPr>
          <w:lang w:val="en-US"/>
        </w:rPr>
        <w:t xml:space="preserve"> </w:t>
      </w:r>
      <w:r w:rsidR="00AC77C5">
        <w:rPr>
          <w:lang w:val="en-US"/>
        </w:rPr>
        <w:t xml:space="preserve">that </w:t>
      </w:r>
      <w:r w:rsidR="009F7CD8" w:rsidRPr="009F7CD8">
        <w:rPr>
          <w:lang w:val="en-US"/>
        </w:rPr>
        <w:t xml:space="preserve">White’s second book </w:t>
      </w:r>
      <w:r w:rsidR="009F7CD8" w:rsidRPr="00BE1D44">
        <w:rPr>
          <w:i/>
          <w:iCs/>
          <w:lang w:val="en-US"/>
        </w:rPr>
        <w:t>Medieval Technology and Religion: Collected Essays</w:t>
      </w:r>
      <w:r w:rsidR="00082CA9">
        <w:rPr>
          <w:i/>
          <w:iCs/>
          <w:lang w:val="en-US"/>
        </w:rPr>
        <w:t xml:space="preserve"> </w:t>
      </w:r>
      <w:r w:rsidR="00BC69B8">
        <w:rPr>
          <w:lang w:val="en-US"/>
        </w:rPr>
        <w:t xml:space="preserve">published in 1978 with earlier essays </w:t>
      </w:r>
      <w:r w:rsidR="00387BB9">
        <w:rPr>
          <w:lang w:val="en-US"/>
        </w:rPr>
        <w:t>‘</w:t>
      </w:r>
      <w:r w:rsidR="009F7CD8" w:rsidRPr="009F7CD8">
        <w:rPr>
          <w:lang w:val="en-US"/>
        </w:rPr>
        <w:t>made no mention of environmental crisis</w:t>
      </w:r>
      <w:r w:rsidR="00387BB9">
        <w:rPr>
          <w:lang w:val="en-US"/>
        </w:rPr>
        <w:t>’</w:t>
      </w:r>
      <w:r w:rsidR="002668A5">
        <w:rPr>
          <w:lang w:val="en-US"/>
        </w:rPr>
        <w:t xml:space="preserve"> and that </w:t>
      </w:r>
      <w:r w:rsidR="00AC77C5">
        <w:rPr>
          <w:lang w:val="en-US"/>
        </w:rPr>
        <w:t xml:space="preserve">White </w:t>
      </w:r>
      <w:r w:rsidR="00455A5D">
        <w:rPr>
          <w:lang w:val="en-US"/>
        </w:rPr>
        <w:t xml:space="preserve">thought that </w:t>
      </w:r>
      <w:r w:rsidR="002668A5">
        <w:rPr>
          <w:lang w:val="en-US"/>
        </w:rPr>
        <w:t>human domination over nature was</w:t>
      </w:r>
      <w:r w:rsidR="00BC69B8">
        <w:rPr>
          <w:lang w:val="en-US"/>
        </w:rPr>
        <w:t xml:space="preserve"> </w:t>
      </w:r>
      <w:r w:rsidR="00387BB9">
        <w:rPr>
          <w:lang w:val="en-US"/>
        </w:rPr>
        <w:t>‘</w:t>
      </w:r>
      <w:r w:rsidR="007405E0">
        <w:rPr>
          <w:lang w:val="en-US"/>
        </w:rPr>
        <w:t>d</w:t>
      </w:r>
      <w:r w:rsidR="001A5E0D" w:rsidRPr="001A5E0D">
        <w:rPr>
          <w:lang w:val="en-US"/>
        </w:rPr>
        <w:t>esirable and unproblematic</w:t>
      </w:r>
      <w:r w:rsidR="00387BB9">
        <w:rPr>
          <w:lang w:val="en-US"/>
        </w:rPr>
        <w:t>’</w:t>
      </w:r>
      <w:r w:rsidR="00A72102">
        <w:rPr>
          <w:lang w:val="en-US"/>
        </w:rPr>
        <w:t>.</w:t>
      </w:r>
      <w:r w:rsidR="00CF4AFF">
        <w:rPr>
          <w:rStyle w:val="FootnoteReference"/>
          <w:lang w:val="en-US"/>
        </w:rPr>
        <w:footnoteReference w:id="29"/>
      </w:r>
      <w:r w:rsidR="009F7CD8" w:rsidRPr="009F7CD8">
        <w:rPr>
          <w:lang w:val="en-US"/>
        </w:rPr>
        <w:t xml:space="preserve"> </w:t>
      </w:r>
      <w:r w:rsidR="004A16F4">
        <w:rPr>
          <w:lang w:val="en-US"/>
        </w:rPr>
        <w:t xml:space="preserve">She goes on to suggest that the </w:t>
      </w:r>
      <w:r w:rsidR="00EA6D78">
        <w:rPr>
          <w:lang w:val="en-US"/>
        </w:rPr>
        <w:t xml:space="preserve">1960s counter-culture </w:t>
      </w:r>
      <w:r w:rsidR="00C216D3">
        <w:rPr>
          <w:lang w:val="en-US"/>
        </w:rPr>
        <w:t>and its concern for environmental issues</w:t>
      </w:r>
      <w:r w:rsidR="002B31D3">
        <w:rPr>
          <w:lang w:val="en-US"/>
        </w:rPr>
        <w:t xml:space="preserve"> becoming popular </w:t>
      </w:r>
      <w:r w:rsidR="000C0D0B">
        <w:rPr>
          <w:lang w:val="en-US"/>
        </w:rPr>
        <w:t xml:space="preserve">that influenced his writing of </w:t>
      </w:r>
      <w:r w:rsidR="00455A5D">
        <w:rPr>
          <w:lang w:val="en-US"/>
        </w:rPr>
        <w:t>‘Historical Roots</w:t>
      </w:r>
      <w:r w:rsidR="00D971D5">
        <w:rPr>
          <w:lang w:val="en-US"/>
        </w:rPr>
        <w:t>’</w:t>
      </w:r>
      <w:r w:rsidR="000C0D0B">
        <w:rPr>
          <w:lang w:val="en-US"/>
        </w:rPr>
        <w:t>.</w:t>
      </w:r>
      <w:r w:rsidR="005F24F8">
        <w:rPr>
          <w:rStyle w:val="FootnoteReference"/>
          <w:lang w:val="en-US"/>
        </w:rPr>
        <w:footnoteReference w:id="30"/>
      </w:r>
      <w:r w:rsidR="00DC7A22" w:rsidRPr="00DC7A22">
        <w:rPr>
          <w:lang w:val="en-US"/>
        </w:rPr>
        <w:t xml:space="preserve"> </w:t>
      </w:r>
      <w:r w:rsidR="006E2BB5">
        <w:rPr>
          <w:lang w:val="en-US"/>
        </w:rPr>
        <w:t>Where White</w:t>
      </w:r>
      <w:r w:rsidR="0018149E">
        <w:rPr>
          <w:lang w:val="en-US"/>
        </w:rPr>
        <w:t>’s conclusions flit around</w:t>
      </w:r>
      <w:r w:rsidR="00E1333C">
        <w:rPr>
          <w:lang w:val="en-US"/>
        </w:rPr>
        <w:t>, Kimmerer</w:t>
      </w:r>
      <w:r w:rsidR="007B1690">
        <w:rPr>
          <w:lang w:val="en-US"/>
        </w:rPr>
        <w:t>’s</w:t>
      </w:r>
      <w:r w:rsidR="00E1333C">
        <w:rPr>
          <w:lang w:val="en-US"/>
        </w:rPr>
        <w:t xml:space="preserve"> stays true.</w:t>
      </w:r>
      <w:r w:rsidR="00D70287">
        <w:rPr>
          <w:lang w:val="en-US"/>
        </w:rPr>
        <w:t xml:space="preserve"> </w:t>
      </w:r>
    </w:p>
    <w:p w14:paraId="0A462768" w14:textId="77777777" w:rsidR="00D422F7" w:rsidRDefault="00D422F7" w:rsidP="003B1088">
      <w:pPr>
        <w:pStyle w:val="NoSpacing"/>
        <w:rPr>
          <w:lang w:val="en-US"/>
        </w:rPr>
      </w:pPr>
    </w:p>
    <w:p w14:paraId="5481FCA3" w14:textId="50A30F96" w:rsidR="002A6A59" w:rsidRDefault="002409DD" w:rsidP="00D422F7">
      <w:pPr>
        <w:pStyle w:val="NoSpacing"/>
        <w:ind w:firstLine="720"/>
        <w:rPr>
          <w:lang w:val="en-US"/>
        </w:rPr>
      </w:pPr>
      <w:r>
        <w:rPr>
          <w:lang w:val="en-US"/>
        </w:rPr>
        <w:t xml:space="preserve">Other evidence </w:t>
      </w:r>
      <w:r w:rsidR="00C578A5">
        <w:rPr>
          <w:lang w:val="en-US"/>
        </w:rPr>
        <w:t xml:space="preserve">of White’s </w:t>
      </w:r>
      <w:r w:rsidR="0093114C">
        <w:rPr>
          <w:lang w:val="en-US"/>
        </w:rPr>
        <w:t>need to be seen as authoritative is</w:t>
      </w:r>
      <w:r w:rsidR="008A5606">
        <w:rPr>
          <w:lang w:val="en-US"/>
        </w:rPr>
        <w:t xml:space="preserve"> </w:t>
      </w:r>
      <w:r w:rsidR="007A7732">
        <w:rPr>
          <w:lang w:val="en-US"/>
        </w:rPr>
        <w:t xml:space="preserve">presented in the text </w:t>
      </w:r>
      <w:r w:rsidR="0045498D">
        <w:rPr>
          <w:lang w:val="en-US"/>
        </w:rPr>
        <w:t>when he</w:t>
      </w:r>
      <w:r w:rsidR="008A5606">
        <w:rPr>
          <w:lang w:val="en-US"/>
        </w:rPr>
        <w:t xml:space="preserve"> </w:t>
      </w:r>
      <w:r w:rsidR="0045498D">
        <w:rPr>
          <w:lang w:val="en-US"/>
        </w:rPr>
        <w:t xml:space="preserve">tells </w:t>
      </w:r>
      <w:r w:rsidR="00954907">
        <w:rPr>
          <w:lang w:val="en-US"/>
        </w:rPr>
        <w:t xml:space="preserve">how he had corrected </w:t>
      </w:r>
      <w:r w:rsidR="000A3F14">
        <w:rPr>
          <w:lang w:val="en-US"/>
        </w:rPr>
        <w:t xml:space="preserve">Aldous </w:t>
      </w:r>
      <w:r w:rsidR="00954907">
        <w:rPr>
          <w:lang w:val="en-US"/>
        </w:rPr>
        <w:t xml:space="preserve">Huxley – thus making himself the expert over </w:t>
      </w:r>
      <w:r w:rsidR="00C21121">
        <w:rPr>
          <w:lang w:val="en-US"/>
        </w:rPr>
        <w:t xml:space="preserve">and above </w:t>
      </w:r>
      <w:r w:rsidR="00954907">
        <w:rPr>
          <w:lang w:val="en-US"/>
        </w:rPr>
        <w:t>the great writer</w:t>
      </w:r>
      <w:r w:rsidR="00C21121">
        <w:rPr>
          <w:lang w:val="en-US"/>
        </w:rPr>
        <w:t>,</w:t>
      </w:r>
      <w:r w:rsidR="00954907">
        <w:rPr>
          <w:lang w:val="en-US"/>
        </w:rPr>
        <w:t xml:space="preserve"> even in the first paragraph.</w:t>
      </w:r>
      <w:r w:rsidR="002B2965">
        <w:rPr>
          <w:lang w:val="en-US"/>
        </w:rPr>
        <w:t xml:space="preserve"> Can it be proved that the rabbit was brought to England in </w:t>
      </w:r>
      <w:r w:rsidR="00F111CB">
        <w:rPr>
          <w:lang w:val="en-US"/>
        </w:rPr>
        <w:t>1176</w:t>
      </w:r>
      <w:r w:rsidR="0019703E">
        <w:rPr>
          <w:lang w:val="en-US"/>
        </w:rPr>
        <w:t xml:space="preserve"> and for what reason</w:t>
      </w:r>
      <w:r w:rsidR="00F111CB">
        <w:rPr>
          <w:lang w:val="en-US"/>
        </w:rPr>
        <w:t>?</w:t>
      </w:r>
      <w:r w:rsidR="0019703E">
        <w:rPr>
          <w:lang w:val="en-US"/>
        </w:rPr>
        <w:t xml:space="preserve"> White, </w:t>
      </w:r>
      <w:r w:rsidR="0019703E" w:rsidRPr="001F55BD">
        <w:rPr>
          <w:i/>
          <w:iCs/>
          <w:lang w:val="en-US"/>
        </w:rPr>
        <w:t>presumes</w:t>
      </w:r>
      <w:r w:rsidR="00BF6A56" w:rsidRPr="001F55BD">
        <w:rPr>
          <w:i/>
          <w:iCs/>
          <w:lang w:val="en-US"/>
        </w:rPr>
        <w:t xml:space="preserve"> </w:t>
      </w:r>
      <w:r w:rsidR="0058656E">
        <w:rPr>
          <w:lang w:val="en-US"/>
        </w:rPr>
        <w:t xml:space="preserve">the reason </w:t>
      </w:r>
      <w:r w:rsidR="00BF6A56">
        <w:rPr>
          <w:lang w:val="en-US"/>
        </w:rPr>
        <w:t>here. Wh</w:t>
      </w:r>
      <w:r w:rsidR="00071CED">
        <w:rPr>
          <w:lang w:val="en-US"/>
        </w:rPr>
        <w:t>ich begs the question: what</w:t>
      </w:r>
      <w:r w:rsidR="00BF6A56">
        <w:rPr>
          <w:lang w:val="en-US"/>
        </w:rPr>
        <w:t xml:space="preserve"> else is he presuming</w:t>
      </w:r>
      <w:r w:rsidR="001326E2">
        <w:rPr>
          <w:lang w:val="en-US"/>
        </w:rPr>
        <w:t xml:space="preserve"> about</w:t>
      </w:r>
      <w:r w:rsidR="00CF5B8D">
        <w:rPr>
          <w:lang w:val="en-US"/>
        </w:rPr>
        <w:t xml:space="preserve"> in the article</w:t>
      </w:r>
      <w:r w:rsidR="00BF6A56">
        <w:rPr>
          <w:lang w:val="en-US"/>
        </w:rPr>
        <w:t>?</w:t>
      </w:r>
      <w:r w:rsidR="00F111CB">
        <w:rPr>
          <w:lang w:val="en-US"/>
        </w:rPr>
        <w:t xml:space="preserve"> </w:t>
      </w:r>
      <w:r w:rsidR="000C2095">
        <w:rPr>
          <w:lang w:val="en-US"/>
        </w:rPr>
        <w:t>White’s article jumps around across time</w:t>
      </w:r>
      <w:r w:rsidR="00B47A37">
        <w:rPr>
          <w:lang w:val="en-US"/>
        </w:rPr>
        <w:t xml:space="preserve"> and countries</w:t>
      </w:r>
      <w:r w:rsidR="007A3A38">
        <w:rPr>
          <w:lang w:val="en-US"/>
        </w:rPr>
        <w:t>;</w:t>
      </w:r>
      <w:r w:rsidR="00B83259">
        <w:rPr>
          <w:lang w:val="en-US"/>
        </w:rPr>
        <w:t xml:space="preserve"> </w:t>
      </w:r>
      <w:r w:rsidR="00DE451A">
        <w:rPr>
          <w:lang w:val="en-US"/>
        </w:rPr>
        <w:t>works</w:t>
      </w:r>
      <w:r w:rsidR="009205E3">
        <w:rPr>
          <w:lang w:val="en-US"/>
        </w:rPr>
        <w:t xml:space="preserve"> it</w:t>
      </w:r>
      <w:r w:rsidR="00B47A37">
        <w:rPr>
          <w:lang w:val="en-US"/>
        </w:rPr>
        <w:t>s</w:t>
      </w:r>
      <w:r w:rsidR="009205E3">
        <w:rPr>
          <w:lang w:val="en-US"/>
        </w:rPr>
        <w:t xml:space="preserve"> way </w:t>
      </w:r>
      <w:r w:rsidR="00095E36">
        <w:rPr>
          <w:lang w:val="en-US"/>
        </w:rPr>
        <w:t xml:space="preserve">through </w:t>
      </w:r>
      <w:r w:rsidR="00B83259">
        <w:rPr>
          <w:lang w:val="en-US"/>
        </w:rPr>
        <w:t>anecdote</w:t>
      </w:r>
      <w:r w:rsidR="00095E36">
        <w:rPr>
          <w:lang w:val="en-US"/>
        </w:rPr>
        <w:t xml:space="preserve"> and</w:t>
      </w:r>
      <w:r w:rsidR="00B83259">
        <w:rPr>
          <w:lang w:val="en-US"/>
        </w:rPr>
        <w:t xml:space="preserve"> fact</w:t>
      </w:r>
      <w:r w:rsidR="00095E36">
        <w:rPr>
          <w:lang w:val="en-US"/>
        </w:rPr>
        <w:t>s</w:t>
      </w:r>
      <w:r w:rsidR="00B83259">
        <w:rPr>
          <w:lang w:val="en-US"/>
        </w:rPr>
        <w:t xml:space="preserve">, </w:t>
      </w:r>
      <w:r w:rsidR="00095E36">
        <w:rPr>
          <w:lang w:val="en-US"/>
        </w:rPr>
        <w:t xml:space="preserve">opinion and </w:t>
      </w:r>
      <w:r w:rsidR="007A3A38">
        <w:rPr>
          <w:lang w:val="en-US"/>
        </w:rPr>
        <w:t>proposition;</w:t>
      </w:r>
      <w:r w:rsidR="00095E36">
        <w:rPr>
          <w:lang w:val="en-US"/>
        </w:rPr>
        <w:t xml:space="preserve"> </w:t>
      </w:r>
      <w:r w:rsidR="00EF45E5">
        <w:rPr>
          <w:lang w:val="en-US"/>
        </w:rPr>
        <w:t>mix</w:t>
      </w:r>
      <w:r w:rsidR="001326E2">
        <w:rPr>
          <w:lang w:val="en-US"/>
        </w:rPr>
        <w:t>es</w:t>
      </w:r>
      <w:r w:rsidR="00EF45E5">
        <w:rPr>
          <w:lang w:val="en-US"/>
        </w:rPr>
        <w:t xml:space="preserve"> dis</w:t>
      </w:r>
      <w:r w:rsidR="007F6FBF">
        <w:rPr>
          <w:lang w:val="en-US"/>
        </w:rPr>
        <w:t xml:space="preserve">ciplines by </w:t>
      </w:r>
      <w:r w:rsidR="007A3A38">
        <w:rPr>
          <w:lang w:val="en-US"/>
        </w:rPr>
        <w:t xml:space="preserve">not settling on either </w:t>
      </w:r>
      <w:r w:rsidR="00B83259">
        <w:rPr>
          <w:lang w:val="en-US"/>
        </w:rPr>
        <w:t>history</w:t>
      </w:r>
      <w:r w:rsidR="00F67E8A">
        <w:rPr>
          <w:lang w:val="en-US"/>
        </w:rPr>
        <w:t>, science</w:t>
      </w:r>
      <w:r w:rsidR="00B83259">
        <w:rPr>
          <w:lang w:val="en-US"/>
        </w:rPr>
        <w:t xml:space="preserve"> </w:t>
      </w:r>
      <w:r w:rsidR="007A3A38">
        <w:rPr>
          <w:lang w:val="en-US"/>
        </w:rPr>
        <w:t xml:space="preserve">or </w:t>
      </w:r>
      <w:r w:rsidR="00B83259">
        <w:rPr>
          <w:lang w:val="en-US"/>
        </w:rPr>
        <w:t>theology</w:t>
      </w:r>
      <w:r w:rsidR="00B47A37">
        <w:rPr>
          <w:lang w:val="en-US"/>
        </w:rPr>
        <w:t xml:space="preserve"> </w:t>
      </w:r>
      <w:r w:rsidR="004D1214">
        <w:rPr>
          <w:lang w:val="en-US"/>
        </w:rPr>
        <w:t>leaving</w:t>
      </w:r>
      <w:r w:rsidR="001326E2">
        <w:rPr>
          <w:lang w:val="en-US"/>
        </w:rPr>
        <w:t xml:space="preserve"> </w:t>
      </w:r>
      <w:r w:rsidR="00B47A37">
        <w:rPr>
          <w:lang w:val="en-US"/>
        </w:rPr>
        <w:t>a sen</w:t>
      </w:r>
      <w:r w:rsidR="00DE303C">
        <w:rPr>
          <w:lang w:val="en-US"/>
        </w:rPr>
        <w:t xml:space="preserve">se of an authoritative argument without </w:t>
      </w:r>
      <w:r w:rsidR="0019617B">
        <w:rPr>
          <w:lang w:val="en-US"/>
        </w:rPr>
        <w:t>any real</w:t>
      </w:r>
      <w:r w:rsidR="00DE303C">
        <w:rPr>
          <w:lang w:val="en-US"/>
        </w:rPr>
        <w:t xml:space="preserve"> authority</w:t>
      </w:r>
      <w:r w:rsidR="004D1214">
        <w:rPr>
          <w:lang w:val="en-US"/>
        </w:rPr>
        <w:t xml:space="preserve"> behind it</w:t>
      </w:r>
      <w:r w:rsidR="007A3A38">
        <w:rPr>
          <w:lang w:val="en-US"/>
        </w:rPr>
        <w:t>.</w:t>
      </w:r>
      <w:r w:rsidR="00643720">
        <w:rPr>
          <w:lang w:val="en-US"/>
        </w:rPr>
        <w:t xml:space="preserve"> </w:t>
      </w:r>
      <w:r w:rsidR="00CA34B6">
        <w:rPr>
          <w:lang w:val="en-US"/>
        </w:rPr>
        <w:t xml:space="preserve">In contrast, Kimmerer’s well researched and argued </w:t>
      </w:r>
      <w:r w:rsidR="002C5A9C">
        <w:rPr>
          <w:lang w:val="en-US"/>
        </w:rPr>
        <w:t>‘</w:t>
      </w:r>
      <w:r w:rsidR="00643720">
        <w:rPr>
          <w:lang w:val="en-US"/>
        </w:rPr>
        <w:t>Weaving</w:t>
      </w:r>
      <w:r w:rsidR="002C5A9C">
        <w:rPr>
          <w:lang w:val="en-US"/>
        </w:rPr>
        <w:t xml:space="preserve">’ </w:t>
      </w:r>
      <w:r w:rsidR="0022676A">
        <w:rPr>
          <w:lang w:val="en-US"/>
        </w:rPr>
        <w:t>presents p</w:t>
      </w:r>
      <w:r w:rsidR="003B4FBA" w:rsidRPr="003B4FBA">
        <w:rPr>
          <w:lang w:val="en-US"/>
        </w:rPr>
        <w:t>otential models</w:t>
      </w:r>
      <w:r w:rsidR="00012B99">
        <w:rPr>
          <w:lang w:val="en-US"/>
        </w:rPr>
        <w:t xml:space="preserve"> to be adopted in </w:t>
      </w:r>
      <w:r w:rsidR="00CB6B91">
        <w:rPr>
          <w:lang w:val="en-US"/>
        </w:rPr>
        <w:t>educational settings</w:t>
      </w:r>
      <w:r w:rsidR="0022676A">
        <w:rPr>
          <w:lang w:val="en-US"/>
        </w:rPr>
        <w:t xml:space="preserve">; </w:t>
      </w:r>
      <w:r w:rsidR="00723442">
        <w:rPr>
          <w:lang w:val="en-US"/>
        </w:rPr>
        <w:t>describes how and why</w:t>
      </w:r>
      <w:r w:rsidR="0022676A">
        <w:rPr>
          <w:lang w:val="en-US"/>
        </w:rPr>
        <w:t xml:space="preserve"> </w:t>
      </w:r>
      <w:r w:rsidR="003B4FBA" w:rsidRPr="003B4FBA">
        <w:rPr>
          <w:lang w:val="en-US"/>
        </w:rPr>
        <w:t xml:space="preserve">TEK increases opportunities for collaboration </w:t>
      </w:r>
      <w:r w:rsidR="009E13F3">
        <w:rPr>
          <w:lang w:val="en-US"/>
        </w:rPr>
        <w:t>with</w:t>
      </w:r>
      <w:r w:rsidR="00CB6B91">
        <w:rPr>
          <w:lang w:val="en-US"/>
        </w:rPr>
        <w:t xml:space="preserve"> government departments</w:t>
      </w:r>
      <w:r w:rsidR="009E13F3">
        <w:rPr>
          <w:lang w:val="en-US"/>
        </w:rPr>
        <w:t xml:space="preserve"> </w:t>
      </w:r>
      <w:r w:rsidR="00993B81">
        <w:rPr>
          <w:lang w:val="en-US"/>
        </w:rPr>
        <w:t>and</w:t>
      </w:r>
      <w:r w:rsidR="003B4FBA" w:rsidRPr="003B4FBA">
        <w:rPr>
          <w:lang w:val="en-US"/>
        </w:rPr>
        <w:t xml:space="preserve"> suggests practical means of embedding </w:t>
      </w:r>
      <w:r w:rsidR="00993B81">
        <w:rPr>
          <w:lang w:val="en-US"/>
        </w:rPr>
        <w:t xml:space="preserve">it </w:t>
      </w:r>
      <w:r w:rsidR="003B4FBA" w:rsidRPr="003B4FBA">
        <w:rPr>
          <w:lang w:val="en-US"/>
        </w:rPr>
        <w:t xml:space="preserve">into the </w:t>
      </w:r>
      <w:r w:rsidR="005864A7">
        <w:rPr>
          <w:lang w:val="en-US"/>
        </w:rPr>
        <w:t xml:space="preserve">higher education </w:t>
      </w:r>
      <w:r w:rsidR="003B4FBA" w:rsidRPr="003B4FBA">
        <w:rPr>
          <w:lang w:val="en-US"/>
        </w:rPr>
        <w:t>curriculum</w:t>
      </w:r>
      <w:r w:rsidR="005864A7">
        <w:rPr>
          <w:lang w:val="en-US"/>
        </w:rPr>
        <w:t xml:space="preserve"> in the US</w:t>
      </w:r>
      <w:r w:rsidR="008558F7">
        <w:rPr>
          <w:lang w:val="en-US"/>
        </w:rPr>
        <w:t xml:space="preserve">. There is </w:t>
      </w:r>
      <w:r w:rsidR="009E13F3">
        <w:rPr>
          <w:lang w:val="en-US"/>
        </w:rPr>
        <w:t xml:space="preserve">a </w:t>
      </w:r>
      <w:r w:rsidR="00140A95">
        <w:rPr>
          <w:lang w:val="en-US"/>
        </w:rPr>
        <w:t>momentum</w:t>
      </w:r>
      <w:r w:rsidR="00993B81">
        <w:rPr>
          <w:lang w:val="en-US"/>
        </w:rPr>
        <w:t xml:space="preserve"> to </w:t>
      </w:r>
      <w:r w:rsidR="00140A95">
        <w:rPr>
          <w:lang w:val="en-US"/>
        </w:rPr>
        <w:t>change the way</w:t>
      </w:r>
      <w:r w:rsidR="00B22375">
        <w:rPr>
          <w:lang w:val="en-US"/>
        </w:rPr>
        <w:t xml:space="preserve"> people </w:t>
      </w:r>
      <w:r w:rsidR="000C234F">
        <w:rPr>
          <w:lang w:val="en-US"/>
        </w:rPr>
        <w:t xml:space="preserve">interact with </w:t>
      </w:r>
      <w:r w:rsidR="000C234F">
        <w:rPr>
          <w:lang w:val="en-US"/>
        </w:rPr>
        <w:lastRenderedPageBreak/>
        <w:t>their environment</w:t>
      </w:r>
      <w:r w:rsidR="002B4F0D">
        <w:rPr>
          <w:lang w:val="en-US"/>
        </w:rPr>
        <w:t xml:space="preserve"> </w:t>
      </w:r>
      <w:r w:rsidR="004A0CCB">
        <w:rPr>
          <w:lang w:val="en-US"/>
        </w:rPr>
        <w:t>with suggestion how this can be achieved</w:t>
      </w:r>
      <w:r w:rsidR="00351037">
        <w:rPr>
          <w:lang w:val="en-US"/>
        </w:rPr>
        <w:t xml:space="preserve"> through established </w:t>
      </w:r>
      <w:r w:rsidR="009A621B">
        <w:rPr>
          <w:lang w:val="en-US"/>
        </w:rPr>
        <w:t>institutions</w:t>
      </w:r>
      <w:r w:rsidR="00993B81">
        <w:rPr>
          <w:lang w:val="en-US"/>
        </w:rPr>
        <w:t>.</w:t>
      </w:r>
      <w:r w:rsidR="004A0CCB">
        <w:rPr>
          <w:lang w:val="en-US"/>
        </w:rPr>
        <w:t xml:space="preserve"> Further, </w:t>
      </w:r>
      <w:r w:rsidR="00891F8B" w:rsidRPr="00891F8B">
        <w:rPr>
          <w:lang w:val="en-US"/>
        </w:rPr>
        <w:t>Kimmerer</w:t>
      </w:r>
      <w:r w:rsidR="00891F8B">
        <w:rPr>
          <w:lang w:val="en-US"/>
        </w:rPr>
        <w:t xml:space="preserve"> </w:t>
      </w:r>
      <w:r w:rsidR="00AB1CC5">
        <w:rPr>
          <w:lang w:val="en-US"/>
        </w:rPr>
        <w:t>insists that</w:t>
      </w:r>
      <w:r w:rsidR="003377CB">
        <w:rPr>
          <w:lang w:val="en-US"/>
        </w:rPr>
        <w:t xml:space="preserve"> indigenous</w:t>
      </w:r>
      <w:r w:rsidR="004D2478">
        <w:rPr>
          <w:lang w:val="en-US"/>
        </w:rPr>
        <w:t xml:space="preserve"> ideas</w:t>
      </w:r>
      <w:r w:rsidR="00170FCC">
        <w:rPr>
          <w:lang w:val="en-US"/>
        </w:rPr>
        <w:t>, rituals</w:t>
      </w:r>
      <w:r w:rsidR="003377CB">
        <w:rPr>
          <w:lang w:val="en-US"/>
        </w:rPr>
        <w:t>, ceremonies and</w:t>
      </w:r>
      <w:r w:rsidR="00DC5223">
        <w:rPr>
          <w:lang w:val="en-US"/>
        </w:rPr>
        <w:t xml:space="preserve"> non-written</w:t>
      </w:r>
      <w:r w:rsidR="007B5820">
        <w:rPr>
          <w:lang w:val="en-US"/>
        </w:rPr>
        <w:t xml:space="preserve"> </w:t>
      </w:r>
      <w:r w:rsidR="00F2579A">
        <w:rPr>
          <w:lang w:val="en-US"/>
        </w:rPr>
        <w:t>knowledge</w:t>
      </w:r>
      <w:r w:rsidR="003454E9">
        <w:rPr>
          <w:lang w:val="en-US"/>
        </w:rPr>
        <w:t>, for example song</w:t>
      </w:r>
      <w:r w:rsidR="008F04EB">
        <w:rPr>
          <w:lang w:val="en-US"/>
        </w:rPr>
        <w:t>s</w:t>
      </w:r>
      <w:r w:rsidR="003454E9">
        <w:rPr>
          <w:lang w:val="en-US"/>
        </w:rPr>
        <w:t xml:space="preserve"> and stories</w:t>
      </w:r>
      <w:r w:rsidR="00DC5223">
        <w:rPr>
          <w:lang w:val="en-US"/>
        </w:rPr>
        <w:t xml:space="preserve"> of the oral tradition</w:t>
      </w:r>
      <w:r w:rsidR="008F04EB">
        <w:rPr>
          <w:lang w:val="en-US"/>
        </w:rPr>
        <w:t xml:space="preserve">, be </w:t>
      </w:r>
      <w:r w:rsidR="00387BB9">
        <w:rPr>
          <w:lang w:val="en-US"/>
        </w:rPr>
        <w:t>‘</w:t>
      </w:r>
      <w:r w:rsidR="00891F8B" w:rsidRPr="00891F8B">
        <w:rPr>
          <w:lang w:val="en-US"/>
        </w:rPr>
        <w:t>referenced and acknowledged</w:t>
      </w:r>
      <w:r w:rsidR="00387BB9">
        <w:rPr>
          <w:lang w:val="en-US"/>
        </w:rPr>
        <w:t>’</w:t>
      </w:r>
      <w:r w:rsidR="008F04EB">
        <w:rPr>
          <w:lang w:val="en-US"/>
        </w:rPr>
        <w:t xml:space="preserve"> as well as </w:t>
      </w:r>
      <w:r w:rsidR="00E84CFB">
        <w:rPr>
          <w:lang w:val="en-US"/>
        </w:rPr>
        <w:t>in academia and point</w:t>
      </w:r>
      <w:r w:rsidR="00671E45">
        <w:rPr>
          <w:lang w:val="en-US"/>
        </w:rPr>
        <w:t xml:space="preserve">s </w:t>
      </w:r>
      <w:r w:rsidR="00E84CFB">
        <w:rPr>
          <w:lang w:val="en-US"/>
        </w:rPr>
        <w:t xml:space="preserve">to process manuals written by tribe leaders to support </w:t>
      </w:r>
      <w:r w:rsidR="00FF4FF0">
        <w:rPr>
          <w:lang w:val="en-US"/>
        </w:rPr>
        <w:t xml:space="preserve">such referencing to </w:t>
      </w:r>
      <w:r w:rsidR="00671E45">
        <w:rPr>
          <w:lang w:val="en-US"/>
        </w:rPr>
        <w:t xml:space="preserve">put a </w:t>
      </w:r>
      <w:r w:rsidR="00FF4FF0">
        <w:rPr>
          <w:lang w:val="en-US"/>
        </w:rPr>
        <w:t xml:space="preserve">stop </w:t>
      </w:r>
      <w:r w:rsidR="00671E45">
        <w:rPr>
          <w:lang w:val="en-US"/>
        </w:rPr>
        <w:t xml:space="preserve">to </w:t>
      </w:r>
      <w:r w:rsidR="00057A49">
        <w:rPr>
          <w:lang w:val="en-US"/>
        </w:rPr>
        <w:t xml:space="preserve">explicit </w:t>
      </w:r>
      <w:r w:rsidR="00FF4FF0">
        <w:rPr>
          <w:lang w:val="en-US"/>
        </w:rPr>
        <w:t>cultural appropriation</w:t>
      </w:r>
      <w:r w:rsidR="00057A49">
        <w:rPr>
          <w:lang w:val="en-US"/>
        </w:rPr>
        <w:t xml:space="preserve"> </w:t>
      </w:r>
      <w:r w:rsidR="00875F1D">
        <w:rPr>
          <w:lang w:val="en-US"/>
        </w:rPr>
        <w:t>or</w:t>
      </w:r>
      <w:r w:rsidR="00057A49">
        <w:rPr>
          <w:lang w:val="en-US"/>
        </w:rPr>
        <w:t xml:space="preserve"> </w:t>
      </w:r>
      <w:r w:rsidR="00C44F30">
        <w:rPr>
          <w:lang w:val="en-US"/>
        </w:rPr>
        <w:t xml:space="preserve">popular culture </w:t>
      </w:r>
      <w:r w:rsidR="00057A49">
        <w:rPr>
          <w:lang w:val="en-US"/>
        </w:rPr>
        <w:t>disguising it</w:t>
      </w:r>
      <w:r w:rsidR="00DC2BA3">
        <w:rPr>
          <w:lang w:val="en-US"/>
        </w:rPr>
        <w:t xml:space="preserve"> as their own</w:t>
      </w:r>
      <w:r w:rsidR="00F2579A">
        <w:rPr>
          <w:lang w:val="en-US"/>
        </w:rPr>
        <w:t>.</w:t>
      </w:r>
      <w:r w:rsidR="00F2579A">
        <w:rPr>
          <w:rStyle w:val="FootnoteReference"/>
          <w:lang w:val="en-US"/>
        </w:rPr>
        <w:footnoteReference w:id="31"/>
      </w:r>
      <w:r w:rsidR="00891F8B" w:rsidRPr="00891F8B">
        <w:rPr>
          <w:lang w:val="en-US"/>
        </w:rPr>
        <w:t xml:space="preserve"> </w:t>
      </w:r>
      <w:r w:rsidR="006A374A">
        <w:rPr>
          <w:lang w:val="en-US"/>
        </w:rPr>
        <w:t>This is a stark contrast to White who does not acknowledge anyone in ‘Hist</w:t>
      </w:r>
      <w:r w:rsidR="00D80FCC">
        <w:rPr>
          <w:lang w:val="en-US"/>
        </w:rPr>
        <w:t>orical Roots’</w:t>
      </w:r>
      <w:r w:rsidR="00A522F9">
        <w:rPr>
          <w:lang w:val="en-US"/>
        </w:rPr>
        <w:t>.</w:t>
      </w:r>
    </w:p>
    <w:p w14:paraId="1D7469BE" w14:textId="77777777" w:rsidR="00D422F7" w:rsidRDefault="00D422F7" w:rsidP="00D422F7">
      <w:pPr>
        <w:pStyle w:val="NoSpacing"/>
        <w:ind w:firstLine="720"/>
        <w:rPr>
          <w:lang w:val="en-US"/>
        </w:rPr>
      </w:pPr>
    </w:p>
    <w:p w14:paraId="44CAADA5" w14:textId="23894514" w:rsidR="005D5645" w:rsidRDefault="007657E1" w:rsidP="003B1088">
      <w:pPr>
        <w:pStyle w:val="NoSpacing"/>
        <w:rPr>
          <w:lang w:val="en-US"/>
        </w:rPr>
      </w:pPr>
      <w:r>
        <w:rPr>
          <w:lang w:val="en-US"/>
        </w:rPr>
        <w:tab/>
      </w:r>
      <w:r w:rsidR="004E29EA">
        <w:rPr>
          <w:lang w:val="en-US"/>
        </w:rPr>
        <w:t>In this sectio</w:t>
      </w:r>
      <w:r w:rsidR="002F169E">
        <w:rPr>
          <w:lang w:val="en-US"/>
        </w:rPr>
        <w:t xml:space="preserve">n, </w:t>
      </w:r>
      <w:r w:rsidR="00CE783C">
        <w:rPr>
          <w:lang w:val="en-US"/>
        </w:rPr>
        <w:t xml:space="preserve">audience and impact is compared and contrasted. </w:t>
      </w:r>
      <w:r w:rsidR="000B2825">
        <w:rPr>
          <w:lang w:val="en-US"/>
        </w:rPr>
        <w:t xml:space="preserve">It can be seen from the texts that </w:t>
      </w:r>
      <w:r w:rsidR="00A22CF1">
        <w:rPr>
          <w:lang w:val="en-US"/>
        </w:rPr>
        <w:t xml:space="preserve">Kimmerer and White are </w:t>
      </w:r>
      <w:r w:rsidR="002F169E">
        <w:rPr>
          <w:lang w:val="en-US"/>
        </w:rPr>
        <w:t>aimed at different audiences</w:t>
      </w:r>
      <w:r w:rsidR="00D80FCC">
        <w:rPr>
          <w:lang w:val="en-US"/>
        </w:rPr>
        <w:t>. W</w:t>
      </w:r>
      <w:r w:rsidR="00ED1CED">
        <w:rPr>
          <w:lang w:val="en-US"/>
        </w:rPr>
        <w:t>ho</w:t>
      </w:r>
      <w:r w:rsidR="008A7751">
        <w:rPr>
          <w:lang w:val="en-US"/>
        </w:rPr>
        <w:t>,</w:t>
      </w:r>
      <w:r w:rsidR="00ED1CED">
        <w:rPr>
          <w:lang w:val="en-US"/>
        </w:rPr>
        <w:t xml:space="preserve"> </w:t>
      </w:r>
      <w:r w:rsidR="00471810">
        <w:rPr>
          <w:lang w:val="en-US"/>
        </w:rPr>
        <w:t>will</w:t>
      </w:r>
      <w:r w:rsidR="00ED1CED">
        <w:rPr>
          <w:lang w:val="en-US"/>
        </w:rPr>
        <w:t xml:space="preserve"> be uncovered </w:t>
      </w:r>
      <w:r w:rsidR="00471810">
        <w:rPr>
          <w:lang w:val="en-US"/>
        </w:rPr>
        <w:t>next</w:t>
      </w:r>
      <w:r w:rsidR="00EE570F">
        <w:rPr>
          <w:lang w:val="en-US"/>
        </w:rPr>
        <w:t xml:space="preserve">. </w:t>
      </w:r>
      <w:r w:rsidR="00C57BA8">
        <w:rPr>
          <w:lang w:val="en-US"/>
        </w:rPr>
        <w:t xml:space="preserve">Kimmerer and White </w:t>
      </w:r>
      <w:r w:rsidR="0035776F">
        <w:rPr>
          <w:lang w:val="en-US"/>
        </w:rPr>
        <w:t xml:space="preserve">both </w:t>
      </w:r>
      <w:r w:rsidR="00C57BA8">
        <w:rPr>
          <w:lang w:val="en-US"/>
        </w:rPr>
        <w:t xml:space="preserve">appeal to </w:t>
      </w:r>
      <w:r w:rsidR="0035776F">
        <w:rPr>
          <w:lang w:val="en-US"/>
        </w:rPr>
        <w:t xml:space="preserve">a </w:t>
      </w:r>
      <w:r w:rsidR="00C57BA8">
        <w:rPr>
          <w:lang w:val="en-US"/>
        </w:rPr>
        <w:t xml:space="preserve">‘we’ </w:t>
      </w:r>
      <w:r w:rsidR="00CF1F44">
        <w:rPr>
          <w:lang w:val="en-US"/>
        </w:rPr>
        <w:t>– who is the we</w:t>
      </w:r>
      <w:r w:rsidR="0035776F">
        <w:rPr>
          <w:lang w:val="en-US"/>
        </w:rPr>
        <w:t>, here</w:t>
      </w:r>
      <w:r w:rsidR="00CF1F44">
        <w:rPr>
          <w:lang w:val="en-US"/>
        </w:rPr>
        <w:t xml:space="preserve">? </w:t>
      </w:r>
      <w:r w:rsidR="0019609C">
        <w:rPr>
          <w:lang w:val="en-US"/>
        </w:rPr>
        <w:t>Kimmerer</w:t>
      </w:r>
      <w:r w:rsidR="00C72D3B">
        <w:rPr>
          <w:lang w:val="en-US"/>
        </w:rPr>
        <w:t xml:space="preserve">’s </w:t>
      </w:r>
      <w:r w:rsidR="00471810">
        <w:rPr>
          <w:lang w:val="en-US"/>
        </w:rPr>
        <w:t xml:space="preserve">appeal to the </w:t>
      </w:r>
      <w:r w:rsidR="00ED4B86">
        <w:rPr>
          <w:i/>
          <w:iCs/>
          <w:lang w:val="en-US"/>
        </w:rPr>
        <w:t xml:space="preserve">we </w:t>
      </w:r>
      <w:r w:rsidR="00ED4B86">
        <w:rPr>
          <w:lang w:val="en-US"/>
        </w:rPr>
        <w:t>who</w:t>
      </w:r>
      <w:r w:rsidR="002C3EA3">
        <w:rPr>
          <w:lang w:val="en-US"/>
        </w:rPr>
        <w:t xml:space="preserve"> </w:t>
      </w:r>
      <w:r w:rsidR="00A97A40" w:rsidRPr="00A97A40">
        <w:rPr>
          <w:lang w:val="en-US"/>
        </w:rPr>
        <w:t xml:space="preserve"> </w:t>
      </w:r>
      <w:r w:rsidR="00ED4B86">
        <w:rPr>
          <w:lang w:val="en-US"/>
        </w:rPr>
        <w:t>‘</w:t>
      </w:r>
      <w:r w:rsidR="00A97A40" w:rsidRPr="00A97A40">
        <w:rPr>
          <w:lang w:val="en-US"/>
        </w:rPr>
        <w:t>train our student</w:t>
      </w:r>
      <w:r w:rsidR="00A97A40">
        <w:rPr>
          <w:lang w:val="en-US"/>
        </w:rPr>
        <w:t>s</w:t>
      </w:r>
      <w:r w:rsidR="00387BB9">
        <w:rPr>
          <w:lang w:val="en-US"/>
        </w:rPr>
        <w:t>’</w:t>
      </w:r>
      <w:r w:rsidR="00A97A40" w:rsidRPr="00A97A40">
        <w:rPr>
          <w:lang w:val="en-US"/>
        </w:rPr>
        <w:t xml:space="preserve"> </w:t>
      </w:r>
      <w:r w:rsidR="002C3EA3">
        <w:rPr>
          <w:lang w:val="en-US"/>
        </w:rPr>
        <w:t>i</w:t>
      </w:r>
      <w:r w:rsidR="007E13E5">
        <w:rPr>
          <w:lang w:val="en-US"/>
        </w:rPr>
        <w:t>s</w:t>
      </w:r>
      <w:r w:rsidR="002C3EA3">
        <w:rPr>
          <w:lang w:val="en-US"/>
        </w:rPr>
        <w:t xml:space="preserve"> </w:t>
      </w:r>
      <w:r w:rsidR="00C72D3B">
        <w:rPr>
          <w:lang w:val="en-US"/>
        </w:rPr>
        <w:t>directed at</w:t>
      </w:r>
      <w:r w:rsidR="002C3EA3">
        <w:rPr>
          <w:lang w:val="en-US"/>
        </w:rPr>
        <w:t xml:space="preserve"> researchers, educators and students</w:t>
      </w:r>
      <w:r w:rsidR="00473DA9">
        <w:rPr>
          <w:lang w:val="en-US"/>
        </w:rPr>
        <w:t>, the usual readers of a respected monthly journal published by O</w:t>
      </w:r>
      <w:r w:rsidR="00F4313F">
        <w:rPr>
          <w:lang w:val="en-US"/>
        </w:rPr>
        <w:t>xford University Press</w:t>
      </w:r>
      <w:r w:rsidR="00473DA9">
        <w:rPr>
          <w:lang w:val="en-US"/>
        </w:rPr>
        <w:t>.</w:t>
      </w:r>
      <w:r w:rsidR="00A97A40">
        <w:rPr>
          <w:rStyle w:val="FootnoteReference"/>
          <w:lang w:val="en-US"/>
        </w:rPr>
        <w:footnoteReference w:id="32"/>
      </w:r>
      <w:r w:rsidR="00473DA9">
        <w:rPr>
          <w:lang w:val="en-US"/>
        </w:rPr>
        <w:t xml:space="preserve"> </w:t>
      </w:r>
      <w:r w:rsidR="00E16315">
        <w:rPr>
          <w:lang w:val="en-US"/>
        </w:rPr>
        <w:t>White</w:t>
      </w:r>
      <w:r w:rsidR="001A6A2C">
        <w:rPr>
          <w:lang w:val="en-US"/>
        </w:rPr>
        <w:t>, meanwhile,</w:t>
      </w:r>
      <w:r w:rsidR="0025779B">
        <w:rPr>
          <w:lang w:val="en-US"/>
        </w:rPr>
        <w:t xml:space="preserve"> seems to speak</w:t>
      </w:r>
      <w:r w:rsidR="00247348">
        <w:rPr>
          <w:lang w:val="en-US"/>
        </w:rPr>
        <w:t xml:space="preserve"> to</w:t>
      </w:r>
      <w:r w:rsidR="003452D6">
        <w:rPr>
          <w:lang w:val="en-US"/>
        </w:rPr>
        <w:t xml:space="preserve"> dominant culture</w:t>
      </w:r>
      <w:r w:rsidR="001F530C">
        <w:rPr>
          <w:lang w:val="en-US"/>
        </w:rPr>
        <w:t xml:space="preserve"> including </w:t>
      </w:r>
      <w:r w:rsidR="000C10AF">
        <w:rPr>
          <w:lang w:val="en-US"/>
        </w:rPr>
        <w:t>Catholi</w:t>
      </w:r>
      <w:r w:rsidR="00450383">
        <w:rPr>
          <w:lang w:val="en-US"/>
        </w:rPr>
        <w:t>cs</w:t>
      </w:r>
      <w:r w:rsidR="000E5FC7">
        <w:rPr>
          <w:lang w:val="en-US"/>
        </w:rPr>
        <w:t>,</w:t>
      </w:r>
      <w:r w:rsidR="006323C0" w:rsidRPr="006323C0">
        <w:rPr>
          <w:lang w:val="en-US"/>
        </w:rPr>
        <w:t xml:space="preserve"> </w:t>
      </w:r>
      <w:r w:rsidR="00387BB9">
        <w:rPr>
          <w:lang w:val="en-US"/>
        </w:rPr>
        <w:t>‘</w:t>
      </w:r>
      <w:r w:rsidR="006323C0" w:rsidRPr="006323C0">
        <w:rPr>
          <w:lang w:val="en-US"/>
        </w:rPr>
        <w:t xml:space="preserve">we are </w:t>
      </w:r>
      <w:r w:rsidR="006323C0" w:rsidRPr="00777AE9">
        <w:rPr>
          <w:i/>
          <w:iCs/>
          <w:lang w:val="en-US"/>
        </w:rPr>
        <w:t>not</w:t>
      </w:r>
      <w:r w:rsidR="006323C0" w:rsidRPr="006323C0">
        <w:rPr>
          <w:lang w:val="en-US"/>
        </w:rPr>
        <w:t>, in our hearts, part of the natural process</w:t>
      </w:r>
      <w:r w:rsidR="00387BB9">
        <w:rPr>
          <w:lang w:val="en-US"/>
        </w:rPr>
        <w:t>’</w:t>
      </w:r>
      <w:r w:rsidR="00FC19E3">
        <w:rPr>
          <w:lang w:val="en-US"/>
        </w:rPr>
        <w:t>.</w:t>
      </w:r>
      <w:r w:rsidR="001A6A2C">
        <w:rPr>
          <w:rStyle w:val="FootnoteReference"/>
          <w:lang w:val="en-US"/>
        </w:rPr>
        <w:footnoteReference w:id="33"/>
      </w:r>
      <w:r w:rsidR="00B42CCB">
        <w:rPr>
          <w:lang w:val="en-US"/>
        </w:rPr>
        <w:t xml:space="preserve"> His declaratio</w:t>
      </w:r>
      <w:r w:rsidR="007F0B49">
        <w:rPr>
          <w:lang w:val="en-US"/>
        </w:rPr>
        <w:t xml:space="preserve">n </w:t>
      </w:r>
      <w:r w:rsidR="008D249C">
        <w:rPr>
          <w:lang w:val="en-US"/>
        </w:rPr>
        <w:t>can be seen to include</w:t>
      </w:r>
      <w:r w:rsidR="00D94960">
        <w:rPr>
          <w:lang w:val="en-US"/>
        </w:rPr>
        <w:t xml:space="preserve"> </w:t>
      </w:r>
      <w:r w:rsidR="00BF0DCF">
        <w:rPr>
          <w:lang w:val="en-US"/>
        </w:rPr>
        <w:t xml:space="preserve">everyone </w:t>
      </w:r>
      <w:r w:rsidR="007F0B49">
        <w:rPr>
          <w:lang w:val="en-US"/>
        </w:rPr>
        <w:t>– however he does not speak to the indigenous</w:t>
      </w:r>
      <w:r w:rsidR="00BF0DCF">
        <w:rPr>
          <w:lang w:val="en-US"/>
        </w:rPr>
        <w:t xml:space="preserve"> </w:t>
      </w:r>
      <w:r w:rsidR="00035AE5">
        <w:rPr>
          <w:lang w:val="en-US"/>
        </w:rPr>
        <w:t xml:space="preserve">people </w:t>
      </w:r>
      <w:r w:rsidR="00BF0DCF">
        <w:rPr>
          <w:lang w:val="en-US"/>
        </w:rPr>
        <w:t xml:space="preserve">as </w:t>
      </w:r>
      <w:r w:rsidR="007F0B49">
        <w:rPr>
          <w:lang w:val="en-US"/>
        </w:rPr>
        <w:t>the</w:t>
      </w:r>
      <w:r w:rsidR="00A97A40">
        <w:rPr>
          <w:lang w:val="en-US"/>
        </w:rPr>
        <w:t xml:space="preserve">y </w:t>
      </w:r>
      <w:r w:rsidR="00A97A40" w:rsidRPr="00BF0DCF">
        <w:rPr>
          <w:i/>
          <w:iCs/>
          <w:lang w:val="en-US"/>
        </w:rPr>
        <w:t xml:space="preserve">are </w:t>
      </w:r>
      <w:r w:rsidR="00A97A40">
        <w:rPr>
          <w:lang w:val="en-US"/>
        </w:rPr>
        <w:t xml:space="preserve">part of </w:t>
      </w:r>
      <w:r w:rsidR="00D12385">
        <w:rPr>
          <w:lang w:val="en-US"/>
        </w:rPr>
        <w:t>a more</w:t>
      </w:r>
      <w:r w:rsidR="00A97A40">
        <w:rPr>
          <w:lang w:val="en-US"/>
        </w:rPr>
        <w:t xml:space="preserve"> natural process. </w:t>
      </w:r>
      <w:r w:rsidR="00450383">
        <w:rPr>
          <w:lang w:val="en-US"/>
        </w:rPr>
        <w:t>Thus</w:t>
      </w:r>
      <w:r w:rsidR="001E7942">
        <w:rPr>
          <w:lang w:val="en-US"/>
        </w:rPr>
        <w:t>,</w:t>
      </w:r>
      <w:r w:rsidR="005F4A90">
        <w:rPr>
          <w:lang w:val="en-US"/>
        </w:rPr>
        <w:t xml:space="preserve"> </w:t>
      </w:r>
      <w:r w:rsidR="001E7942">
        <w:rPr>
          <w:lang w:val="en-US"/>
        </w:rPr>
        <w:t>the</w:t>
      </w:r>
      <w:r w:rsidR="00341037">
        <w:rPr>
          <w:lang w:val="en-US"/>
        </w:rPr>
        <w:t xml:space="preserve"> ‘</w:t>
      </w:r>
      <w:r w:rsidR="00D12385">
        <w:rPr>
          <w:lang w:val="en-US"/>
        </w:rPr>
        <w:t>we</w:t>
      </w:r>
      <w:r w:rsidR="00341037">
        <w:rPr>
          <w:lang w:val="en-US"/>
        </w:rPr>
        <w:t>’ in this framing</w:t>
      </w:r>
      <w:r w:rsidR="003E3B55">
        <w:rPr>
          <w:lang w:val="en-US"/>
        </w:rPr>
        <w:t xml:space="preserve"> </w:t>
      </w:r>
      <w:r w:rsidR="005F4A90">
        <w:rPr>
          <w:lang w:val="en-US"/>
        </w:rPr>
        <w:t>are</w:t>
      </w:r>
      <w:r w:rsidR="00341037">
        <w:rPr>
          <w:lang w:val="en-US"/>
        </w:rPr>
        <w:t xml:space="preserve"> </w:t>
      </w:r>
      <w:r w:rsidR="003E3B55">
        <w:rPr>
          <w:lang w:val="en-US"/>
        </w:rPr>
        <w:t xml:space="preserve">Christians who read popular science </w:t>
      </w:r>
      <w:r w:rsidR="005A7358">
        <w:rPr>
          <w:lang w:val="en-US"/>
        </w:rPr>
        <w:t>journals</w:t>
      </w:r>
      <w:r w:rsidR="003E3B55">
        <w:rPr>
          <w:lang w:val="en-US"/>
        </w:rPr>
        <w:t>.</w:t>
      </w:r>
      <w:r w:rsidR="005A7358">
        <w:rPr>
          <w:lang w:val="en-US"/>
        </w:rPr>
        <w:t xml:space="preserve"> </w:t>
      </w:r>
      <w:r w:rsidR="0015152C" w:rsidRPr="0015152C">
        <w:rPr>
          <w:lang w:val="en-US"/>
        </w:rPr>
        <w:t>White is arguing for</w:t>
      </w:r>
      <w:r w:rsidR="00DA09AB">
        <w:rPr>
          <w:lang w:val="en-US"/>
        </w:rPr>
        <w:t xml:space="preserve"> </w:t>
      </w:r>
      <w:r w:rsidR="0015152C" w:rsidRPr="0015152C">
        <w:rPr>
          <w:lang w:val="en-US"/>
        </w:rPr>
        <w:t>religion</w:t>
      </w:r>
      <w:r w:rsidR="0040013B">
        <w:rPr>
          <w:lang w:val="en-US"/>
        </w:rPr>
        <w:t xml:space="preserve"> here, indeed </w:t>
      </w:r>
      <w:r w:rsidR="005A7358">
        <w:rPr>
          <w:lang w:val="en-US"/>
        </w:rPr>
        <w:t xml:space="preserve">Whitney suggests that White presents himself as, </w:t>
      </w:r>
      <w:r w:rsidR="00387BB9">
        <w:rPr>
          <w:lang w:val="en-US"/>
        </w:rPr>
        <w:t>‘</w:t>
      </w:r>
      <w:r w:rsidR="005A7358" w:rsidRPr="005A7358">
        <w:rPr>
          <w:lang w:val="en-US"/>
        </w:rPr>
        <w:t>a spokesperson for Christianity</w:t>
      </w:r>
      <w:r w:rsidR="00387BB9">
        <w:rPr>
          <w:lang w:val="en-US"/>
        </w:rPr>
        <w:t>’</w:t>
      </w:r>
      <w:r w:rsidR="00CC0F5E">
        <w:rPr>
          <w:lang w:val="en-US"/>
        </w:rPr>
        <w:t xml:space="preserve"> </w:t>
      </w:r>
      <w:r w:rsidR="00DA09AB">
        <w:rPr>
          <w:lang w:val="en-US"/>
        </w:rPr>
        <w:t xml:space="preserve">and </w:t>
      </w:r>
      <w:r w:rsidR="000F7430">
        <w:rPr>
          <w:lang w:val="en-US"/>
        </w:rPr>
        <w:t>in what can be seen</w:t>
      </w:r>
      <w:r w:rsidR="00A53ACD">
        <w:rPr>
          <w:lang w:val="en-US"/>
        </w:rPr>
        <w:t xml:space="preserve"> a</w:t>
      </w:r>
      <w:r w:rsidR="00DA09AB">
        <w:rPr>
          <w:lang w:val="en-US"/>
        </w:rPr>
        <w:t>s a</w:t>
      </w:r>
      <w:r w:rsidR="00A53ACD">
        <w:rPr>
          <w:lang w:val="en-US"/>
        </w:rPr>
        <w:t xml:space="preserve"> </w:t>
      </w:r>
      <w:r w:rsidR="00DF528D">
        <w:rPr>
          <w:lang w:val="en-US"/>
        </w:rPr>
        <w:t>savio</w:t>
      </w:r>
      <w:r w:rsidR="00F4436E">
        <w:rPr>
          <w:lang w:val="en-US"/>
        </w:rPr>
        <w:t>u</w:t>
      </w:r>
      <w:r w:rsidR="00DF528D">
        <w:rPr>
          <w:lang w:val="en-US"/>
        </w:rPr>
        <w:t>r</w:t>
      </w:r>
      <w:r w:rsidR="00A53ACD">
        <w:rPr>
          <w:lang w:val="en-US"/>
        </w:rPr>
        <w:t xml:space="preserve"> role </w:t>
      </w:r>
      <w:r w:rsidR="00CF3921">
        <w:rPr>
          <w:lang w:val="en-US"/>
        </w:rPr>
        <w:t xml:space="preserve">by </w:t>
      </w:r>
      <w:r w:rsidR="00A53ACD">
        <w:rPr>
          <w:lang w:val="en-US"/>
        </w:rPr>
        <w:t xml:space="preserve">declaring the root of planetary </w:t>
      </w:r>
      <w:r w:rsidR="00810B87">
        <w:rPr>
          <w:lang w:val="en-US"/>
        </w:rPr>
        <w:t xml:space="preserve">disaster and </w:t>
      </w:r>
      <w:r w:rsidR="00F4436E" w:rsidRPr="00F4436E">
        <w:rPr>
          <w:lang w:val="en-US"/>
        </w:rPr>
        <w:t xml:space="preserve">presenting </w:t>
      </w:r>
      <w:r w:rsidR="005711CD">
        <w:rPr>
          <w:lang w:val="en-US"/>
        </w:rPr>
        <w:t>his</w:t>
      </w:r>
      <w:r w:rsidR="00F4436E" w:rsidRPr="00F4436E">
        <w:rPr>
          <w:lang w:val="en-US"/>
        </w:rPr>
        <w:t xml:space="preserve"> </w:t>
      </w:r>
      <w:r w:rsidR="00D759F7">
        <w:rPr>
          <w:lang w:val="en-US"/>
        </w:rPr>
        <w:t xml:space="preserve">solution </w:t>
      </w:r>
      <w:r w:rsidR="00810B87">
        <w:rPr>
          <w:lang w:val="en-US"/>
        </w:rPr>
        <w:t>in the same piece</w:t>
      </w:r>
      <w:r w:rsidR="00CC0F5E">
        <w:rPr>
          <w:lang w:val="en-US"/>
        </w:rPr>
        <w:t>.</w:t>
      </w:r>
      <w:r w:rsidR="00854694">
        <w:rPr>
          <w:rStyle w:val="FootnoteReference"/>
          <w:lang w:val="en-US"/>
        </w:rPr>
        <w:footnoteReference w:id="34"/>
      </w:r>
      <w:r w:rsidR="00B435A5">
        <w:rPr>
          <w:lang w:val="en-US"/>
        </w:rPr>
        <w:t xml:space="preserve"> </w:t>
      </w:r>
      <w:r w:rsidR="00BF5BA0">
        <w:rPr>
          <w:lang w:val="en-US"/>
        </w:rPr>
        <w:t xml:space="preserve">Perhaps this is because </w:t>
      </w:r>
      <w:r w:rsidR="00D05DDB">
        <w:rPr>
          <w:lang w:val="en-US"/>
        </w:rPr>
        <w:t>White is</w:t>
      </w:r>
      <w:r w:rsidR="00D05DDB" w:rsidRPr="00D05DDB">
        <w:rPr>
          <w:lang w:val="en-US"/>
        </w:rPr>
        <w:t xml:space="preserve"> too rooted in the Western science a</w:t>
      </w:r>
      <w:r w:rsidR="005711CD">
        <w:rPr>
          <w:lang w:val="en-US"/>
        </w:rPr>
        <w:t>n</w:t>
      </w:r>
      <w:r w:rsidR="00D05DDB" w:rsidRPr="00D05DDB">
        <w:rPr>
          <w:lang w:val="en-US"/>
        </w:rPr>
        <w:t>d Christian model that he’s attacking to have a clear idea</w:t>
      </w:r>
      <w:r w:rsidR="00FB4187">
        <w:rPr>
          <w:lang w:val="en-US"/>
        </w:rPr>
        <w:t xml:space="preserve"> o</w:t>
      </w:r>
      <w:r w:rsidR="001C38ED">
        <w:rPr>
          <w:lang w:val="en-US"/>
        </w:rPr>
        <w:t>f</w:t>
      </w:r>
      <w:r w:rsidR="00D05DDB" w:rsidRPr="00D05DDB">
        <w:rPr>
          <w:lang w:val="en-US"/>
        </w:rPr>
        <w:t xml:space="preserve"> an answer? </w:t>
      </w:r>
      <w:r w:rsidR="00BA7E93">
        <w:rPr>
          <w:lang w:val="en-US"/>
        </w:rPr>
        <w:t xml:space="preserve">As much as his </w:t>
      </w:r>
      <w:r w:rsidR="00D05DDB" w:rsidRPr="00D05DDB">
        <w:rPr>
          <w:lang w:val="en-US"/>
        </w:rPr>
        <w:t>historical perspective is useful</w:t>
      </w:r>
      <w:r w:rsidR="004C0CA9">
        <w:rPr>
          <w:lang w:val="en-US"/>
        </w:rPr>
        <w:t xml:space="preserve"> </w:t>
      </w:r>
      <w:r w:rsidR="00E44380">
        <w:rPr>
          <w:lang w:val="en-US"/>
        </w:rPr>
        <w:t xml:space="preserve">for </w:t>
      </w:r>
      <w:r w:rsidR="004C0CA9">
        <w:rPr>
          <w:lang w:val="en-US"/>
        </w:rPr>
        <w:t>his argument</w:t>
      </w:r>
      <w:r w:rsidR="00894058">
        <w:rPr>
          <w:lang w:val="en-US"/>
        </w:rPr>
        <w:t>, like history repeating itself,</w:t>
      </w:r>
      <w:r w:rsidR="00D05DDB" w:rsidRPr="00D05DDB">
        <w:rPr>
          <w:lang w:val="en-US"/>
        </w:rPr>
        <w:t xml:space="preserve"> i</w:t>
      </w:r>
      <w:r w:rsidR="00E44380">
        <w:rPr>
          <w:lang w:val="en-US"/>
        </w:rPr>
        <w:t>t i</w:t>
      </w:r>
      <w:r w:rsidR="00D05DDB" w:rsidRPr="00D05DDB">
        <w:rPr>
          <w:lang w:val="en-US"/>
        </w:rPr>
        <w:t xml:space="preserve">s still very much part of </w:t>
      </w:r>
      <w:r w:rsidR="00D759F7">
        <w:rPr>
          <w:lang w:val="en-US"/>
        </w:rPr>
        <w:t>a</w:t>
      </w:r>
      <w:r w:rsidR="00D46574">
        <w:rPr>
          <w:lang w:val="en-US"/>
        </w:rPr>
        <w:t xml:space="preserve"> model</w:t>
      </w:r>
      <w:r w:rsidR="00894058">
        <w:rPr>
          <w:lang w:val="en-US"/>
        </w:rPr>
        <w:t xml:space="preserve"> where </w:t>
      </w:r>
      <w:r w:rsidR="00367F8D">
        <w:rPr>
          <w:lang w:val="en-US"/>
        </w:rPr>
        <w:t>answers do n</w:t>
      </w:r>
      <w:r w:rsidR="00072A33">
        <w:rPr>
          <w:lang w:val="en-US"/>
        </w:rPr>
        <w:t>o</w:t>
      </w:r>
      <w:r w:rsidR="00367F8D">
        <w:rPr>
          <w:lang w:val="en-US"/>
        </w:rPr>
        <w:t>t come outside of what is known -</w:t>
      </w:r>
      <w:r w:rsidR="00504040">
        <w:rPr>
          <w:lang w:val="en-US"/>
        </w:rPr>
        <w:t xml:space="preserve"> </w:t>
      </w:r>
      <w:r w:rsidR="00D46574">
        <w:rPr>
          <w:lang w:val="en-US"/>
        </w:rPr>
        <w:t>whereas</w:t>
      </w:r>
      <w:r w:rsidR="00D05DDB" w:rsidRPr="00D05DDB">
        <w:rPr>
          <w:lang w:val="en-US"/>
        </w:rPr>
        <w:t xml:space="preserve"> Kimmerer exists both inside and outside th</w:t>
      </w:r>
      <w:r w:rsidR="00921A11">
        <w:rPr>
          <w:lang w:val="en-US"/>
        </w:rPr>
        <w:t xml:space="preserve">at </w:t>
      </w:r>
      <w:r w:rsidR="00D05DDB" w:rsidRPr="00D05DDB">
        <w:rPr>
          <w:lang w:val="en-US"/>
        </w:rPr>
        <w:t>perspective</w:t>
      </w:r>
      <w:r w:rsidR="00C130DF">
        <w:rPr>
          <w:lang w:val="en-US"/>
        </w:rPr>
        <w:t xml:space="preserve"> as scientist and indigenous citizen.</w:t>
      </w:r>
      <w:r w:rsidR="00D05DDB" w:rsidRPr="00D05DDB">
        <w:rPr>
          <w:lang w:val="en-US"/>
        </w:rPr>
        <w:t xml:space="preserve"> </w:t>
      </w:r>
      <w:r w:rsidR="00012672">
        <w:rPr>
          <w:lang w:val="en-US"/>
        </w:rPr>
        <w:t xml:space="preserve">Thus, </w:t>
      </w:r>
      <w:r w:rsidR="00B435A5">
        <w:rPr>
          <w:lang w:val="en-US"/>
        </w:rPr>
        <w:t>Kimmerer’s focus on educator</w:t>
      </w:r>
      <w:r w:rsidR="00854694">
        <w:rPr>
          <w:lang w:val="en-US"/>
        </w:rPr>
        <w:t>s,</w:t>
      </w:r>
      <w:r w:rsidR="00B435A5">
        <w:rPr>
          <w:lang w:val="en-US"/>
        </w:rPr>
        <w:t xml:space="preserve"> in </w:t>
      </w:r>
      <w:r w:rsidR="00802937">
        <w:rPr>
          <w:lang w:val="en-US"/>
        </w:rPr>
        <w:t>contrast</w:t>
      </w:r>
      <w:r w:rsidR="00854694">
        <w:rPr>
          <w:lang w:val="en-US"/>
        </w:rPr>
        <w:t>,</w:t>
      </w:r>
      <w:r w:rsidR="00802937">
        <w:rPr>
          <w:lang w:val="en-US"/>
        </w:rPr>
        <w:t xml:space="preserve"> </w:t>
      </w:r>
      <w:r w:rsidR="00FC7484">
        <w:rPr>
          <w:lang w:val="en-US"/>
        </w:rPr>
        <w:t xml:space="preserve">leans towards </w:t>
      </w:r>
      <w:r w:rsidR="009B25E1">
        <w:rPr>
          <w:lang w:val="en-US"/>
        </w:rPr>
        <w:t>a practical</w:t>
      </w:r>
      <w:r w:rsidR="00FC7484">
        <w:rPr>
          <w:lang w:val="en-US"/>
        </w:rPr>
        <w:t xml:space="preserve"> solution – </w:t>
      </w:r>
      <w:r w:rsidR="0057051C">
        <w:rPr>
          <w:lang w:val="en-US"/>
        </w:rPr>
        <w:t>making</w:t>
      </w:r>
      <w:r w:rsidR="00111F21">
        <w:rPr>
          <w:lang w:val="en-US"/>
        </w:rPr>
        <w:t xml:space="preserve"> suggestion</w:t>
      </w:r>
      <w:r w:rsidR="00043ED8">
        <w:rPr>
          <w:lang w:val="en-US"/>
        </w:rPr>
        <w:t>s</w:t>
      </w:r>
      <w:r w:rsidR="00111F21">
        <w:rPr>
          <w:lang w:val="en-US"/>
        </w:rPr>
        <w:t xml:space="preserve"> specifically </w:t>
      </w:r>
      <w:r w:rsidR="00043ED8">
        <w:rPr>
          <w:lang w:val="en-US"/>
        </w:rPr>
        <w:t xml:space="preserve">of </w:t>
      </w:r>
      <w:r w:rsidR="00111F21">
        <w:rPr>
          <w:lang w:val="en-US"/>
        </w:rPr>
        <w:t>how TEK can be embedded in the usual biological science curriculum</w:t>
      </w:r>
      <w:r w:rsidR="001062A2">
        <w:rPr>
          <w:lang w:val="en-US"/>
        </w:rPr>
        <w:t>, ones</w:t>
      </w:r>
      <w:r w:rsidR="00B43D84">
        <w:rPr>
          <w:lang w:val="en-US"/>
        </w:rPr>
        <w:t xml:space="preserve"> t</w:t>
      </w:r>
      <w:r w:rsidR="00111F21">
        <w:rPr>
          <w:lang w:val="en-US"/>
        </w:rPr>
        <w:t>hat</w:t>
      </w:r>
      <w:r w:rsidR="00FC7484">
        <w:rPr>
          <w:lang w:val="en-US"/>
        </w:rPr>
        <w:t xml:space="preserve"> </w:t>
      </w:r>
      <w:r w:rsidR="00043ED8">
        <w:rPr>
          <w:lang w:val="en-US"/>
        </w:rPr>
        <w:t>encourage young people to take</w:t>
      </w:r>
      <w:r w:rsidR="00B34514">
        <w:rPr>
          <w:lang w:val="en-US"/>
        </w:rPr>
        <w:t xml:space="preserve"> </w:t>
      </w:r>
      <w:r w:rsidR="00561267">
        <w:rPr>
          <w:lang w:val="en-US"/>
        </w:rPr>
        <w:t xml:space="preserve">indigenous </w:t>
      </w:r>
      <w:r w:rsidR="00043ED8">
        <w:rPr>
          <w:lang w:val="en-US"/>
        </w:rPr>
        <w:t>knowledge into the world at the start of their careers</w:t>
      </w:r>
      <w:r w:rsidR="00561267">
        <w:rPr>
          <w:lang w:val="en-US"/>
        </w:rPr>
        <w:t xml:space="preserve">.  </w:t>
      </w:r>
      <w:r w:rsidR="00D5015E">
        <w:rPr>
          <w:lang w:val="en-US"/>
        </w:rPr>
        <w:t>The i</w:t>
      </w:r>
      <w:r w:rsidR="00561267">
        <w:rPr>
          <w:lang w:val="en-US"/>
        </w:rPr>
        <w:t>mpact</w:t>
      </w:r>
      <w:r w:rsidR="00D5015E">
        <w:rPr>
          <w:lang w:val="en-US"/>
        </w:rPr>
        <w:t xml:space="preserve"> spread</w:t>
      </w:r>
      <w:r w:rsidR="00FA6E6D">
        <w:rPr>
          <w:lang w:val="en-US"/>
        </w:rPr>
        <w:t>s</w:t>
      </w:r>
      <w:r w:rsidR="00D5015E">
        <w:rPr>
          <w:lang w:val="en-US"/>
        </w:rPr>
        <w:t xml:space="preserve"> throughout the academic and scientific world. </w:t>
      </w:r>
    </w:p>
    <w:p w14:paraId="4C5E4F0E" w14:textId="77777777" w:rsidR="00B34514" w:rsidRDefault="00B34514" w:rsidP="003B1088">
      <w:pPr>
        <w:pStyle w:val="NoSpacing"/>
        <w:rPr>
          <w:lang w:val="en-US"/>
        </w:rPr>
      </w:pPr>
    </w:p>
    <w:p w14:paraId="1FF5623D" w14:textId="0DAF8318" w:rsidR="00880155" w:rsidRPr="00B34514" w:rsidRDefault="00DF76D5" w:rsidP="00B34514">
      <w:pPr>
        <w:pStyle w:val="NoSpacing"/>
        <w:ind w:firstLine="720"/>
        <w:rPr>
          <w:lang w:val="en-US"/>
        </w:rPr>
      </w:pPr>
      <w:r>
        <w:rPr>
          <w:lang w:val="en-US"/>
        </w:rPr>
        <w:t xml:space="preserve">Prior to </w:t>
      </w:r>
      <w:r w:rsidR="00B72CEC">
        <w:rPr>
          <w:lang w:val="en-US"/>
        </w:rPr>
        <w:t>exploring impact,</w:t>
      </w:r>
      <w:r w:rsidRPr="00DF76D5">
        <w:rPr>
          <w:lang w:val="en-US"/>
        </w:rPr>
        <w:t xml:space="preserve"> context</w:t>
      </w:r>
      <w:r w:rsidR="00B72CEC">
        <w:rPr>
          <w:lang w:val="en-US"/>
        </w:rPr>
        <w:t xml:space="preserve"> should be </w:t>
      </w:r>
      <w:r w:rsidR="00100A72">
        <w:rPr>
          <w:lang w:val="en-US"/>
        </w:rPr>
        <w:t xml:space="preserve">briefly </w:t>
      </w:r>
      <w:r w:rsidR="00B72CEC">
        <w:rPr>
          <w:lang w:val="en-US"/>
        </w:rPr>
        <w:t>re</w:t>
      </w:r>
      <w:r w:rsidR="00100A72">
        <w:rPr>
          <w:lang w:val="en-US"/>
        </w:rPr>
        <w:t>considered here</w:t>
      </w:r>
      <w:r w:rsidR="00320556">
        <w:rPr>
          <w:lang w:val="en-US"/>
        </w:rPr>
        <w:t xml:space="preserve">. </w:t>
      </w:r>
      <w:r w:rsidR="00DF5934">
        <w:rPr>
          <w:lang w:val="en-US"/>
        </w:rPr>
        <w:t>‘Weaving’</w:t>
      </w:r>
      <w:r w:rsidRPr="00DF76D5">
        <w:rPr>
          <w:lang w:val="en-US"/>
        </w:rPr>
        <w:t xml:space="preserve"> </w:t>
      </w:r>
      <w:r w:rsidR="00320556">
        <w:rPr>
          <w:lang w:val="en-US"/>
        </w:rPr>
        <w:t>has</w:t>
      </w:r>
      <w:r w:rsidRPr="00DF76D5">
        <w:rPr>
          <w:lang w:val="en-US"/>
        </w:rPr>
        <w:t xml:space="preserve"> forty years on White’s original article, and therefore Kimmerer has the benefit of contemporary scientific developments in environmental research and academia that White, writing in the late 60s, does not. However, </w:t>
      </w:r>
      <w:r w:rsidR="00F02AA4">
        <w:rPr>
          <w:lang w:val="en-US"/>
        </w:rPr>
        <w:t xml:space="preserve">as Taylor writes, </w:t>
      </w:r>
      <w:r w:rsidRPr="00DF76D5">
        <w:rPr>
          <w:lang w:val="en-US"/>
        </w:rPr>
        <w:t>White’s article has</w:t>
      </w:r>
      <w:r w:rsidR="005614B9">
        <w:rPr>
          <w:lang w:val="en-US"/>
        </w:rPr>
        <w:t xml:space="preserve"> had</w:t>
      </w:r>
      <w:r w:rsidRPr="00DF76D5">
        <w:rPr>
          <w:lang w:val="en-US"/>
        </w:rPr>
        <w:t xml:space="preserve"> longer to ‘ferment’ and is still read and</w:t>
      </w:r>
      <w:r w:rsidR="00F02AA4">
        <w:rPr>
          <w:lang w:val="en-US"/>
        </w:rPr>
        <w:t xml:space="preserve"> widely</w:t>
      </w:r>
      <w:r w:rsidRPr="00DF76D5">
        <w:rPr>
          <w:lang w:val="en-US"/>
        </w:rPr>
        <w:t xml:space="preserve"> cited.</w:t>
      </w:r>
      <w:r w:rsidR="00A01CE3" w:rsidRPr="00A01CE3">
        <w:rPr>
          <w:rStyle w:val="FootnoteReference"/>
          <w:lang w:val="en-US"/>
        </w:rPr>
        <w:t xml:space="preserve"> </w:t>
      </w:r>
      <w:r w:rsidR="00A01CE3">
        <w:rPr>
          <w:rStyle w:val="FootnoteReference"/>
          <w:lang w:val="en-US"/>
        </w:rPr>
        <w:footnoteReference w:id="35"/>
      </w:r>
      <w:r w:rsidRPr="00DF76D5">
        <w:rPr>
          <w:lang w:val="en-US"/>
        </w:rPr>
        <w:t xml:space="preserve"> </w:t>
      </w:r>
      <w:r w:rsidR="00742E6B" w:rsidRPr="00742E6B">
        <w:rPr>
          <w:lang w:val="en-US"/>
        </w:rPr>
        <w:t>Historians, theologians and environmental philosophers</w:t>
      </w:r>
      <w:r w:rsidR="009A621B">
        <w:rPr>
          <w:lang w:val="en-US"/>
        </w:rPr>
        <w:t xml:space="preserve"> have</w:t>
      </w:r>
      <w:r w:rsidR="00742E6B" w:rsidRPr="00742E6B">
        <w:rPr>
          <w:lang w:val="en-US"/>
        </w:rPr>
        <w:t xml:space="preserve"> react</w:t>
      </w:r>
      <w:r w:rsidR="00604D1E">
        <w:rPr>
          <w:lang w:val="en-US"/>
        </w:rPr>
        <w:t>ed</w:t>
      </w:r>
      <w:r w:rsidR="00742E6B" w:rsidRPr="00742E6B">
        <w:rPr>
          <w:lang w:val="en-US"/>
        </w:rPr>
        <w:t xml:space="preserve"> to his article to </w:t>
      </w:r>
      <w:r w:rsidR="000013FD" w:rsidRPr="00742E6B">
        <w:rPr>
          <w:lang w:val="en-US"/>
        </w:rPr>
        <w:t>critici</w:t>
      </w:r>
      <w:r w:rsidR="000013FD">
        <w:rPr>
          <w:lang w:val="en-US"/>
        </w:rPr>
        <w:t>s</w:t>
      </w:r>
      <w:r w:rsidR="000013FD" w:rsidRPr="00742E6B">
        <w:rPr>
          <w:lang w:val="en-US"/>
        </w:rPr>
        <w:t>e</w:t>
      </w:r>
      <w:r w:rsidR="00742E6B" w:rsidRPr="00742E6B">
        <w:rPr>
          <w:lang w:val="en-US"/>
        </w:rPr>
        <w:t xml:space="preserve">, approve of or utilise this thoughts for their own arguments. </w:t>
      </w:r>
      <w:r w:rsidR="00742E6B">
        <w:rPr>
          <w:lang w:val="en-US"/>
        </w:rPr>
        <w:t>Indeed</w:t>
      </w:r>
      <w:r w:rsidR="009A7EE8">
        <w:rPr>
          <w:lang w:val="en-US"/>
        </w:rPr>
        <w:t xml:space="preserve">, Taylor </w:t>
      </w:r>
      <w:r w:rsidR="00A50C16">
        <w:rPr>
          <w:lang w:val="en-US"/>
        </w:rPr>
        <w:t>presents an argument that</w:t>
      </w:r>
      <w:r w:rsidR="006B2703">
        <w:rPr>
          <w:lang w:val="en-US"/>
        </w:rPr>
        <w:t xml:space="preserve"> supposes</w:t>
      </w:r>
      <w:r w:rsidR="000A69AF">
        <w:rPr>
          <w:lang w:val="en-US"/>
        </w:rPr>
        <w:t xml:space="preserve"> that</w:t>
      </w:r>
      <w:r w:rsidR="00A50C16">
        <w:rPr>
          <w:lang w:val="en-US"/>
        </w:rPr>
        <w:t xml:space="preserve"> </w:t>
      </w:r>
      <w:r w:rsidR="00A6622F">
        <w:rPr>
          <w:lang w:val="en-US"/>
        </w:rPr>
        <w:t>White’s article</w:t>
      </w:r>
      <w:r w:rsidR="00B61067">
        <w:rPr>
          <w:lang w:val="en-US"/>
        </w:rPr>
        <w:t>, p</w:t>
      </w:r>
      <w:r w:rsidR="00BE665F">
        <w:rPr>
          <w:lang w:val="en-US"/>
        </w:rPr>
        <w:t>ublished i</w:t>
      </w:r>
      <w:r w:rsidR="0078315A">
        <w:rPr>
          <w:lang w:val="en-US"/>
        </w:rPr>
        <w:t xml:space="preserve">n the late 60s in a </w:t>
      </w:r>
      <w:r w:rsidR="00BE665F">
        <w:rPr>
          <w:lang w:val="en-US"/>
        </w:rPr>
        <w:t xml:space="preserve">popular journal, after </w:t>
      </w:r>
      <w:r w:rsidR="006D0948">
        <w:rPr>
          <w:lang w:val="en-US"/>
        </w:rPr>
        <w:t xml:space="preserve">Rachel Carson’s </w:t>
      </w:r>
      <w:r w:rsidR="00BE665F" w:rsidRPr="00B61067">
        <w:rPr>
          <w:i/>
          <w:iCs/>
          <w:lang w:val="en-US"/>
        </w:rPr>
        <w:t>Silent Spring</w:t>
      </w:r>
      <w:r w:rsidR="00B61067">
        <w:rPr>
          <w:lang w:val="en-US"/>
        </w:rPr>
        <w:t>, and in a zeitgeist</w:t>
      </w:r>
      <w:r w:rsidR="0078315A">
        <w:rPr>
          <w:lang w:val="en-US"/>
        </w:rPr>
        <w:t xml:space="preserve"> of environmental </w:t>
      </w:r>
      <w:r w:rsidR="00103C29">
        <w:rPr>
          <w:lang w:val="en-US"/>
        </w:rPr>
        <w:t>concern</w:t>
      </w:r>
      <w:r w:rsidR="00B61067">
        <w:rPr>
          <w:lang w:val="en-US"/>
        </w:rPr>
        <w:t xml:space="preserve"> </w:t>
      </w:r>
      <w:r w:rsidR="001803E9">
        <w:rPr>
          <w:lang w:val="en-US"/>
        </w:rPr>
        <w:t xml:space="preserve">led </w:t>
      </w:r>
      <w:r w:rsidR="004E0A85">
        <w:rPr>
          <w:lang w:val="en-US"/>
        </w:rPr>
        <w:t xml:space="preserve">many people </w:t>
      </w:r>
      <w:r w:rsidR="007D5EEC">
        <w:rPr>
          <w:lang w:val="en-US"/>
        </w:rPr>
        <w:t xml:space="preserve">to </w:t>
      </w:r>
      <w:r w:rsidR="004E0A85">
        <w:rPr>
          <w:lang w:val="en-US"/>
        </w:rPr>
        <w:t>embrac</w:t>
      </w:r>
      <w:r w:rsidR="007D5EEC">
        <w:rPr>
          <w:lang w:val="en-US"/>
        </w:rPr>
        <w:t>e</w:t>
      </w:r>
      <w:r w:rsidR="004F5034">
        <w:rPr>
          <w:lang w:val="en-US"/>
        </w:rPr>
        <w:t xml:space="preserve"> the </w:t>
      </w:r>
      <w:r w:rsidR="004E0A85">
        <w:rPr>
          <w:lang w:val="en-US"/>
        </w:rPr>
        <w:t xml:space="preserve">idea </w:t>
      </w:r>
      <w:r w:rsidR="00C536B5">
        <w:rPr>
          <w:lang w:val="en-US"/>
        </w:rPr>
        <w:t>that</w:t>
      </w:r>
      <w:r w:rsidR="00641F50">
        <w:rPr>
          <w:lang w:val="en-US"/>
        </w:rPr>
        <w:t xml:space="preserve"> a</w:t>
      </w:r>
      <w:r w:rsidR="004E0A85">
        <w:rPr>
          <w:lang w:val="en-US"/>
        </w:rPr>
        <w:t xml:space="preserve"> new </w:t>
      </w:r>
      <w:r w:rsidR="00461DAF">
        <w:rPr>
          <w:lang w:val="en-US"/>
        </w:rPr>
        <w:t>spirituality</w:t>
      </w:r>
      <w:r w:rsidR="007D5EEC">
        <w:rPr>
          <w:lang w:val="en-US"/>
        </w:rPr>
        <w:t xml:space="preserve"> was </w:t>
      </w:r>
      <w:r w:rsidR="00C86566">
        <w:rPr>
          <w:lang w:val="en-US"/>
        </w:rPr>
        <w:t xml:space="preserve">what was </w:t>
      </w:r>
      <w:r w:rsidR="007D5EEC">
        <w:rPr>
          <w:lang w:val="en-US"/>
        </w:rPr>
        <w:t>needed</w:t>
      </w:r>
      <w:r w:rsidR="00641F50">
        <w:rPr>
          <w:lang w:val="en-US"/>
        </w:rPr>
        <w:t>.</w:t>
      </w:r>
      <w:r w:rsidR="00AA0406">
        <w:rPr>
          <w:rStyle w:val="FootnoteReference"/>
          <w:lang w:val="en-US"/>
        </w:rPr>
        <w:footnoteReference w:id="36"/>
      </w:r>
      <w:r w:rsidR="00C86566">
        <w:rPr>
          <w:lang w:val="en-US"/>
        </w:rPr>
        <w:t xml:space="preserve"> A spirituality </w:t>
      </w:r>
      <w:r w:rsidR="007D5EEC">
        <w:rPr>
          <w:lang w:val="en-US"/>
        </w:rPr>
        <w:t xml:space="preserve">where </w:t>
      </w:r>
      <w:r w:rsidR="00964010">
        <w:rPr>
          <w:lang w:val="en-US"/>
        </w:rPr>
        <w:t xml:space="preserve">man was seen as equal to and </w:t>
      </w:r>
      <w:r w:rsidR="005A1AA0">
        <w:rPr>
          <w:lang w:val="en-US"/>
        </w:rPr>
        <w:t>not</w:t>
      </w:r>
      <w:r w:rsidR="005919D2">
        <w:rPr>
          <w:lang w:val="en-US"/>
        </w:rPr>
        <w:t xml:space="preserve"> having</w:t>
      </w:r>
      <w:r w:rsidR="005A1AA0">
        <w:rPr>
          <w:lang w:val="en-US"/>
        </w:rPr>
        <w:t xml:space="preserve"> dominance</w:t>
      </w:r>
      <w:r w:rsidR="005919D2">
        <w:rPr>
          <w:lang w:val="en-US"/>
        </w:rPr>
        <w:t xml:space="preserve"> over nature, </w:t>
      </w:r>
      <w:r w:rsidR="00C9522A">
        <w:rPr>
          <w:lang w:val="en-US"/>
        </w:rPr>
        <w:t>her</w:t>
      </w:r>
      <w:r w:rsidR="005919D2">
        <w:rPr>
          <w:lang w:val="en-US"/>
        </w:rPr>
        <w:t xml:space="preserve"> fauna and flora</w:t>
      </w:r>
      <w:r w:rsidR="007E284F">
        <w:rPr>
          <w:lang w:val="en-US"/>
        </w:rPr>
        <w:t xml:space="preserve"> and </w:t>
      </w:r>
      <w:r w:rsidR="00C9522A">
        <w:rPr>
          <w:lang w:val="en-US"/>
        </w:rPr>
        <w:t>her</w:t>
      </w:r>
      <w:r w:rsidR="007E284F">
        <w:rPr>
          <w:lang w:val="en-US"/>
        </w:rPr>
        <w:t xml:space="preserve"> natural resources</w:t>
      </w:r>
      <w:r w:rsidR="004E0A85">
        <w:rPr>
          <w:lang w:val="en-US"/>
        </w:rPr>
        <w:t xml:space="preserve">, and indeed </w:t>
      </w:r>
      <w:r w:rsidR="00EE6BD7">
        <w:rPr>
          <w:lang w:val="en-US"/>
        </w:rPr>
        <w:t>Taylor’s</w:t>
      </w:r>
      <w:r w:rsidR="000475AF">
        <w:rPr>
          <w:lang w:val="en-US"/>
        </w:rPr>
        <w:t xml:space="preserve"> own</w:t>
      </w:r>
      <w:r w:rsidR="00EE6BD7">
        <w:rPr>
          <w:lang w:val="en-US"/>
        </w:rPr>
        <w:t xml:space="preserve"> </w:t>
      </w:r>
      <w:r w:rsidR="000475AF">
        <w:rPr>
          <w:lang w:val="en-US"/>
        </w:rPr>
        <w:t>hypothesis</w:t>
      </w:r>
      <w:r w:rsidR="00EE6BD7">
        <w:rPr>
          <w:lang w:val="en-US"/>
        </w:rPr>
        <w:t xml:space="preserve"> on </w:t>
      </w:r>
      <w:r w:rsidR="002B2D3A">
        <w:rPr>
          <w:lang w:val="en-US"/>
        </w:rPr>
        <w:t xml:space="preserve">the </w:t>
      </w:r>
      <w:r w:rsidR="00387BB9">
        <w:rPr>
          <w:lang w:val="en-US"/>
        </w:rPr>
        <w:t>‘</w:t>
      </w:r>
      <w:r w:rsidR="002B2D3A">
        <w:rPr>
          <w:lang w:val="en-US"/>
        </w:rPr>
        <w:t>greening of religion</w:t>
      </w:r>
      <w:r w:rsidR="00387BB9">
        <w:rPr>
          <w:lang w:val="en-US"/>
        </w:rPr>
        <w:t>’</w:t>
      </w:r>
      <w:r w:rsidR="00705C01">
        <w:rPr>
          <w:lang w:val="en-US"/>
        </w:rPr>
        <w:t xml:space="preserve"> is </w:t>
      </w:r>
      <w:r w:rsidR="006E1A10">
        <w:rPr>
          <w:lang w:val="en-US"/>
        </w:rPr>
        <w:t>both a critique and a response to</w:t>
      </w:r>
      <w:r w:rsidR="00705C01">
        <w:rPr>
          <w:lang w:val="en-US"/>
        </w:rPr>
        <w:t xml:space="preserve"> White’s</w:t>
      </w:r>
      <w:r w:rsidR="0078781A">
        <w:rPr>
          <w:lang w:val="en-US"/>
        </w:rPr>
        <w:t xml:space="preserve"> article</w:t>
      </w:r>
      <w:r w:rsidR="007B74E6">
        <w:rPr>
          <w:lang w:val="en-US"/>
        </w:rPr>
        <w:t xml:space="preserve"> arguing that </w:t>
      </w:r>
      <w:r w:rsidR="00387BB9">
        <w:rPr>
          <w:lang w:val="en-US"/>
        </w:rPr>
        <w:t>‘</w:t>
      </w:r>
      <w:r w:rsidR="00AF27EC">
        <w:rPr>
          <w:lang w:val="en-US"/>
        </w:rPr>
        <w:t xml:space="preserve">green religions </w:t>
      </w:r>
      <w:r w:rsidR="008B348B">
        <w:rPr>
          <w:lang w:val="en-US"/>
        </w:rPr>
        <w:t xml:space="preserve">are critically important in the quest for environmentally sustainable </w:t>
      </w:r>
      <w:r w:rsidR="008E5468">
        <w:rPr>
          <w:lang w:val="en-US"/>
        </w:rPr>
        <w:t>societies</w:t>
      </w:r>
      <w:r w:rsidR="00AF27EC">
        <w:rPr>
          <w:lang w:val="en-US"/>
        </w:rPr>
        <w:t>.</w:t>
      </w:r>
      <w:r w:rsidR="00387BB9">
        <w:rPr>
          <w:lang w:val="en-US"/>
        </w:rPr>
        <w:t>’</w:t>
      </w:r>
      <w:r w:rsidR="00E846CB">
        <w:rPr>
          <w:rStyle w:val="FootnoteReference"/>
          <w:lang w:val="en-US"/>
        </w:rPr>
        <w:footnoteReference w:id="37"/>
      </w:r>
      <w:r w:rsidR="00AF27EC">
        <w:rPr>
          <w:lang w:val="en-US"/>
        </w:rPr>
        <w:t xml:space="preserve"> </w:t>
      </w:r>
      <w:r w:rsidR="00880172">
        <w:rPr>
          <w:lang w:val="en-US"/>
        </w:rPr>
        <w:t>So influential was White</w:t>
      </w:r>
      <w:r w:rsidR="004841BA">
        <w:rPr>
          <w:lang w:val="en-US"/>
        </w:rPr>
        <w:t>’s</w:t>
      </w:r>
      <w:r w:rsidR="00880172">
        <w:rPr>
          <w:lang w:val="en-US"/>
        </w:rPr>
        <w:t xml:space="preserve"> piece</w:t>
      </w:r>
      <w:r w:rsidR="00EA3A07">
        <w:rPr>
          <w:lang w:val="en-US"/>
        </w:rPr>
        <w:t xml:space="preserve"> </w:t>
      </w:r>
      <w:r w:rsidR="00CD0457">
        <w:rPr>
          <w:lang w:val="en-US"/>
        </w:rPr>
        <w:t xml:space="preserve">on </w:t>
      </w:r>
      <w:r w:rsidR="0030639F">
        <w:rPr>
          <w:lang w:val="en-US"/>
        </w:rPr>
        <w:t xml:space="preserve">the church and </w:t>
      </w:r>
      <w:r w:rsidR="00CD0457">
        <w:rPr>
          <w:lang w:val="en-US"/>
        </w:rPr>
        <w:t xml:space="preserve">established religion, it seems, </w:t>
      </w:r>
      <w:r w:rsidR="0030639F">
        <w:rPr>
          <w:lang w:val="en-US"/>
        </w:rPr>
        <w:t xml:space="preserve">that </w:t>
      </w:r>
      <w:r w:rsidR="00CD0457">
        <w:rPr>
          <w:lang w:val="en-US"/>
        </w:rPr>
        <w:t xml:space="preserve">his final </w:t>
      </w:r>
      <w:r w:rsidR="00B61CAC">
        <w:rPr>
          <w:lang w:val="en-US"/>
        </w:rPr>
        <w:t>proposal</w:t>
      </w:r>
      <w:r w:rsidR="00CD0457">
        <w:rPr>
          <w:lang w:val="en-US"/>
        </w:rPr>
        <w:t xml:space="preserve"> for Francis </w:t>
      </w:r>
      <w:r w:rsidR="00C6253E">
        <w:rPr>
          <w:lang w:val="en-US"/>
        </w:rPr>
        <w:t xml:space="preserve">happened </w:t>
      </w:r>
      <w:r w:rsidR="003D1464">
        <w:rPr>
          <w:lang w:val="en-US"/>
        </w:rPr>
        <w:t xml:space="preserve">twelve years later when </w:t>
      </w:r>
      <w:r w:rsidR="00EC405B" w:rsidRPr="00EC405B">
        <w:rPr>
          <w:lang w:val="en-US"/>
        </w:rPr>
        <w:t xml:space="preserve">Pope John Paul II </w:t>
      </w:r>
      <w:r w:rsidR="002832D4">
        <w:rPr>
          <w:lang w:val="en-US"/>
        </w:rPr>
        <w:lastRenderedPageBreak/>
        <w:t>declared Francis the</w:t>
      </w:r>
      <w:r w:rsidR="00BA6D10" w:rsidRPr="00BA6D10">
        <w:rPr>
          <w:lang w:val="en-US"/>
        </w:rPr>
        <w:t xml:space="preserve"> patron </w:t>
      </w:r>
      <w:r w:rsidR="008E5468">
        <w:rPr>
          <w:lang w:val="en-US"/>
        </w:rPr>
        <w:t xml:space="preserve">saint </w:t>
      </w:r>
      <w:r w:rsidR="007E4B3A">
        <w:rPr>
          <w:lang w:val="en-US"/>
        </w:rPr>
        <w:t xml:space="preserve">of </w:t>
      </w:r>
      <w:r w:rsidR="00387BB9">
        <w:rPr>
          <w:lang w:val="en-US"/>
        </w:rPr>
        <w:t>‘</w:t>
      </w:r>
      <w:r w:rsidR="002832D4">
        <w:rPr>
          <w:lang w:val="en-US"/>
        </w:rPr>
        <w:t>those who promote ecology</w:t>
      </w:r>
      <w:r w:rsidR="00387BB9">
        <w:rPr>
          <w:lang w:val="en-US"/>
        </w:rPr>
        <w:t>’</w:t>
      </w:r>
      <w:r w:rsidR="00280D85">
        <w:rPr>
          <w:lang w:val="en-US"/>
        </w:rPr>
        <w:t>.</w:t>
      </w:r>
      <w:r w:rsidR="00A9150E">
        <w:rPr>
          <w:rStyle w:val="FootnoteReference"/>
          <w:lang w:val="en-US"/>
        </w:rPr>
        <w:footnoteReference w:id="38"/>
      </w:r>
      <w:r w:rsidR="00EC405B" w:rsidRPr="00EC405B">
        <w:rPr>
          <w:lang w:val="en-US"/>
        </w:rPr>
        <w:t xml:space="preserve"> </w:t>
      </w:r>
      <w:r w:rsidR="001474A7">
        <w:rPr>
          <w:lang w:val="en-US"/>
        </w:rPr>
        <w:t>Although</w:t>
      </w:r>
      <w:r w:rsidR="00803A50">
        <w:rPr>
          <w:lang w:val="en-US"/>
        </w:rPr>
        <w:t xml:space="preserve"> a lot has been written</w:t>
      </w:r>
      <w:r w:rsidR="00A772C3">
        <w:rPr>
          <w:lang w:val="en-US"/>
        </w:rPr>
        <w:t xml:space="preserve"> about </w:t>
      </w:r>
      <w:r w:rsidR="001245BF">
        <w:rPr>
          <w:lang w:val="en-US"/>
        </w:rPr>
        <w:t xml:space="preserve">new spirituality </w:t>
      </w:r>
      <w:r w:rsidR="00A772C3">
        <w:rPr>
          <w:lang w:val="en-US"/>
        </w:rPr>
        <w:t xml:space="preserve">since White’s article, has </w:t>
      </w:r>
      <w:r w:rsidR="007A3D02">
        <w:rPr>
          <w:lang w:val="en-US"/>
        </w:rPr>
        <w:t>anything been achieved practically in the rea</w:t>
      </w:r>
      <w:r w:rsidR="001245BF">
        <w:rPr>
          <w:lang w:val="en-US"/>
        </w:rPr>
        <w:t>l</w:t>
      </w:r>
      <w:r w:rsidR="007A3D02">
        <w:rPr>
          <w:lang w:val="en-US"/>
        </w:rPr>
        <w:t>-world setting? In contrast, Kimmerer gives examples where</w:t>
      </w:r>
      <w:r w:rsidR="001474A7">
        <w:rPr>
          <w:lang w:val="en-US"/>
        </w:rPr>
        <w:t xml:space="preserve"> </w:t>
      </w:r>
      <w:r w:rsidR="00CC73DD">
        <w:rPr>
          <w:lang w:val="en-US"/>
        </w:rPr>
        <w:t xml:space="preserve">TEK has </w:t>
      </w:r>
      <w:r w:rsidR="0041314A">
        <w:rPr>
          <w:lang w:val="en-US"/>
        </w:rPr>
        <w:t>had real-world impac</w:t>
      </w:r>
      <w:r w:rsidR="00F25160">
        <w:rPr>
          <w:lang w:val="en-US"/>
        </w:rPr>
        <w:t xml:space="preserve">t </w:t>
      </w:r>
      <w:r w:rsidR="004B1554">
        <w:rPr>
          <w:lang w:val="en-US"/>
        </w:rPr>
        <w:t xml:space="preserve">for example Inuit knowledge </w:t>
      </w:r>
      <w:r w:rsidR="00A3279C">
        <w:rPr>
          <w:lang w:val="en-US"/>
        </w:rPr>
        <w:t xml:space="preserve">proved, </w:t>
      </w:r>
      <w:r w:rsidR="00387BB9">
        <w:rPr>
          <w:lang w:val="en-US"/>
        </w:rPr>
        <w:t>‘</w:t>
      </w:r>
      <w:r w:rsidR="00A3279C">
        <w:rPr>
          <w:lang w:val="en-US"/>
        </w:rPr>
        <w:t>accurate and reliable,</w:t>
      </w:r>
      <w:r w:rsidR="00387BB9">
        <w:rPr>
          <w:lang w:val="en-US"/>
        </w:rPr>
        <w:t>’</w:t>
      </w:r>
      <w:r w:rsidR="00A3279C">
        <w:rPr>
          <w:lang w:val="en-US"/>
        </w:rPr>
        <w:t xml:space="preserve"> </w:t>
      </w:r>
      <w:r w:rsidR="007D72DF">
        <w:rPr>
          <w:lang w:val="en-US"/>
        </w:rPr>
        <w:t>in the case of eider</w:t>
      </w:r>
      <w:r w:rsidR="004B2BEE">
        <w:rPr>
          <w:lang w:val="en-US"/>
        </w:rPr>
        <w:t xml:space="preserve"> monitoring and research</w:t>
      </w:r>
      <w:r w:rsidR="001474A7">
        <w:rPr>
          <w:lang w:val="en-US"/>
        </w:rPr>
        <w:t>.</w:t>
      </w:r>
      <w:r w:rsidR="002F6256">
        <w:rPr>
          <w:rStyle w:val="FootnoteReference"/>
          <w:lang w:val="en-US"/>
        </w:rPr>
        <w:footnoteReference w:id="39"/>
      </w:r>
      <w:r w:rsidR="002C36BF" w:rsidRPr="002C36BF">
        <w:t xml:space="preserve"> </w:t>
      </w:r>
    </w:p>
    <w:p w14:paraId="263CC469" w14:textId="77777777" w:rsidR="00220B84" w:rsidRPr="00880155" w:rsidRDefault="00220B84" w:rsidP="00220B84">
      <w:pPr>
        <w:pStyle w:val="NoSpacing"/>
        <w:ind w:firstLine="720"/>
      </w:pPr>
    </w:p>
    <w:p w14:paraId="4ADEA2A9" w14:textId="30803927" w:rsidR="00D422F7" w:rsidRDefault="00CE0892" w:rsidP="003B1088">
      <w:pPr>
        <w:pStyle w:val="NoSpacing"/>
        <w:rPr>
          <w:lang w:val="en-US"/>
        </w:rPr>
      </w:pPr>
      <w:r>
        <w:rPr>
          <w:lang w:val="en-US"/>
        </w:rPr>
        <w:tab/>
      </w:r>
      <w:r w:rsidR="00F23735">
        <w:rPr>
          <w:lang w:val="en-US"/>
        </w:rPr>
        <w:t xml:space="preserve">Now to compare and contrast </w:t>
      </w:r>
      <w:r w:rsidR="00B26B95">
        <w:rPr>
          <w:lang w:val="en-US"/>
        </w:rPr>
        <w:t>the call for action</w:t>
      </w:r>
      <w:r w:rsidR="00F23735">
        <w:rPr>
          <w:lang w:val="en-US"/>
        </w:rPr>
        <w:t>.</w:t>
      </w:r>
      <w:r w:rsidR="00B26B95">
        <w:rPr>
          <w:lang w:val="en-US"/>
        </w:rPr>
        <w:t xml:space="preserve"> Kimmerer is explicit u</w:t>
      </w:r>
      <w:r w:rsidR="002373D7">
        <w:rPr>
          <w:lang w:val="en-US"/>
        </w:rPr>
        <w:t xml:space="preserve">sing </w:t>
      </w:r>
      <w:r w:rsidR="00B26B95">
        <w:rPr>
          <w:lang w:val="en-US"/>
        </w:rPr>
        <w:t>the words in her title, there is no hiding her motive</w:t>
      </w:r>
      <w:r w:rsidR="002373D7">
        <w:rPr>
          <w:lang w:val="en-US"/>
        </w:rPr>
        <w:t xml:space="preserve"> </w:t>
      </w:r>
      <w:r w:rsidR="007E240A">
        <w:rPr>
          <w:lang w:val="en-US"/>
        </w:rPr>
        <w:t>and</w:t>
      </w:r>
      <w:r w:rsidR="00877AE2">
        <w:rPr>
          <w:lang w:val="en-US"/>
        </w:rPr>
        <w:t xml:space="preserve"> she </w:t>
      </w:r>
      <w:r w:rsidR="007E240A">
        <w:rPr>
          <w:lang w:val="en-US"/>
        </w:rPr>
        <w:t>present</w:t>
      </w:r>
      <w:r w:rsidR="00877AE2">
        <w:rPr>
          <w:lang w:val="en-US"/>
        </w:rPr>
        <w:t>s her</w:t>
      </w:r>
      <w:r w:rsidR="007E240A">
        <w:rPr>
          <w:lang w:val="en-US"/>
        </w:rPr>
        <w:t xml:space="preserve"> </w:t>
      </w:r>
      <w:r w:rsidR="00B821A3">
        <w:rPr>
          <w:lang w:val="en-US"/>
        </w:rPr>
        <w:t xml:space="preserve">evidence, such as results of case studies where TEK has </w:t>
      </w:r>
      <w:r w:rsidR="00877AE2">
        <w:rPr>
          <w:lang w:val="en-US"/>
        </w:rPr>
        <w:t xml:space="preserve">informed </w:t>
      </w:r>
      <w:r w:rsidR="00DD7873">
        <w:rPr>
          <w:lang w:val="en-US"/>
        </w:rPr>
        <w:t xml:space="preserve">environmental </w:t>
      </w:r>
      <w:r w:rsidR="004125F0">
        <w:rPr>
          <w:lang w:val="en-US"/>
        </w:rPr>
        <w:t xml:space="preserve">practice </w:t>
      </w:r>
      <w:r w:rsidR="00371068">
        <w:rPr>
          <w:lang w:val="en-US"/>
        </w:rPr>
        <w:t xml:space="preserve">leading to </w:t>
      </w:r>
      <w:r w:rsidR="004125F0">
        <w:rPr>
          <w:lang w:val="en-US"/>
        </w:rPr>
        <w:t xml:space="preserve">a more holistic and less damaging </w:t>
      </w:r>
      <w:r w:rsidR="007D0B2F">
        <w:rPr>
          <w:lang w:val="en-US"/>
        </w:rPr>
        <w:t xml:space="preserve">way of </w:t>
      </w:r>
      <w:r w:rsidR="00282225">
        <w:rPr>
          <w:lang w:val="en-US"/>
        </w:rPr>
        <w:t>living</w:t>
      </w:r>
      <w:r w:rsidR="00D31F6D">
        <w:rPr>
          <w:lang w:val="en-US"/>
        </w:rPr>
        <w:t xml:space="preserve"> </w:t>
      </w:r>
      <w:r w:rsidR="00E53DA9">
        <w:rPr>
          <w:lang w:val="en-US"/>
        </w:rPr>
        <w:t>centered</w:t>
      </w:r>
      <w:r w:rsidR="00C2096A">
        <w:rPr>
          <w:lang w:val="en-US"/>
        </w:rPr>
        <w:t xml:space="preserve"> around</w:t>
      </w:r>
      <w:r w:rsidR="005B1890">
        <w:rPr>
          <w:lang w:val="en-US"/>
        </w:rPr>
        <w:t xml:space="preserve"> </w:t>
      </w:r>
      <w:r w:rsidR="00877C66">
        <w:rPr>
          <w:lang w:val="en-US"/>
        </w:rPr>
        <w:t>reciprocity</w:t>
      </w:r>
      <w:r w:rsidR="00D31F6D">
        <w:rPr>
          <w:lang w:val="en-US"/>
        </w:rPr>
        <w:t xml:space="preserve"> and conservation.</w:t>
      </w:r>
      <w:r w:rsidR="00371068">
        <w:rPr>
          <w:lang w:val="en-US"/>
        </w:rPr>
        <w:t xml:space="preserve"> </w:t>
      </w:r>
      <w:r w:rsidR="00B46EFD">
        <w:rPr>
          <w:lang w:val="en-US"/>
        </w:rPr>
        <w:t>White</w:t>
      </w:r>
      <w:r w:rsidR="00371068">
        <w:rPr>
          <w:lang w:val="en-US"/>
        </w:rPr>
        <w:t xml:space="preserve">, in contrast, </w:t>
      </w:r>
      <w:r w:rsidR="00E623CD">
        <w:rPr>
          <w:lang w:val="en-US"/>
        </w:rPr>
        <w:t xml:space="preserve">first </w:t>
      </w:r>
      <w:r w:rsidR="00371068">
        <w:rPr>
          <w:lang w:val="en-US"/>
        </w:rPr>
        <w:t xml:space="preserve">dismisses the </w:t>
      </w:r>
      <w:r w:rsidR="002317C2">
        <w:rPr>
          <w:lang w:val="en-US"/>
        </w:rPr>
        <w:t>B</w:t>
      </w:r>
      <w:r w:rsidR="00371068">
        <w:rPr>
          <w:lang w:val="en-US"/>
        </w:rPr>
        <w:t xml:space="preserve">eatniks with their Zen Buddhism </w:t>
      </w:r>
      <w:r w:rsidR="009B12E1">
        <w:rPr>
          <w:lang w:val="en-US"/>
        </w:rPr>
        <w:t xml:space="preserve">saying he is </w:t>
      </w:r>
      <w:r w:rsidR="00387BB9">
        <w:rPr>
          <w:lang w:val="en-US"/>
        </w:rPr>
        <w:t>‘</w:t>
      </w:r>
      <w:r w:rsidR="009B12E1" w:rsidRPr="009B12E1">
        <w:rPr>
          <w:lang w:val="en-US"/>
        </w:rPr>
        <w:t>dubious of its viability</w:t>
      </w:r>
      <w:r w:rsidR="00387BB9">
        <w:rPr>
          <w:lang w:val="en-US"/>
        </w:rPr>
        <w:t>’</w:t>
      </w:r>
      <w:r w:rsidR="009B12E1" w:rsidRPr="009B12E1">
        <w:rPr>
          <w:lang w:val="en-US"/>
        </w:rPr>
        <w:t xml:space="preserve"> </w:t>
      </w:r>
      <w:r w:rsidR="009B12E1">
        <w:rPr>
          <w:lang w:val="en-US"/>
        </w:rPr>
        <w:t>then</w:t>
      </w:r>
      <w:r w:rsidR="00371068">
        <w:rPr>
          <w:lang w:val="en-US"/>
        </w:rPr>
        <w:t xml:space="preserve"> </w:t>
      </w:r>
      <w:r w:rsidR="00FE1DD2">
        <w:rPr>
          <w:lang w:val="en-US"/>
        </w:rPr>
        <w:t xml:space="preserve">advocates </w:t>
      </w:r>
      <w:r w:rsidR="00903F80">
        <w:rPr>
          <w:lang w:val="en-US"/>
        </w:rPr>
        <w:t xml:space="preserve">following </w:t>
      </w:r>
      <w:r w:rsidR="00FE1DD2">
        <w:rPr>
          <w:lang w:val="en-US"/>
        </w:rPr>
        <w:t xml:space="preserve">another </w:t>
      </w:r>
      <w:r w:rsidR="002317C2">
        <w:rPr>
          <w:lang w:val="en-US"/>
        </w:rPr>
        <w:t>Christian white man</w:t>
      </w:r>
      <w:r w:rsidR="00FE1DD2">
        <w:rPr>
          <w:lang w:val="en-US"/>
        </w:rPr>
        <w:t xml:space="preserve"> – </w:t>
      </w:r>
      <w:r w:rsidR="00903F80">
        <w:rPr>
          <w:lang w:val="en-US"/>
        </w:rPr>
        <w:t>Saint Francis of Ass</w:t>
      </w:r>
      <w:r w:rsidR="00477E5B">
        <w:rPr>
          <w:lang w:val="en-US"/>
        </w:rPr>
        <w:t>isi.</w:t>
      </w:r>
      <w:r w:rsidR="00477E5B">
        <w:rPr>
          <w:rStyle w:val="FootnoteReference"/>
          <w:lang w:val="en-US"/>
        </w:rPr>
        <w:footnoteReference w:id="40"/>
      </w:r>
      <w:r w:rsidR="00880172" w:rsidRPr="00880172">
        <w:t xml:space="preserve"> </w:t>
      </w:r>
      <w:r w:rsidR="003E53A9" w:rsidRPr="00A63E93">
        <w:t>For the benefit of doubt, perhaps White</w:t>
      </w:r>
      <w:r w:rsidR="00DD407A" w:rsidRPr="00A63E93">
        <w:t xml:space="preserve"> doesn’t fully understand why he dismisses </w:t>
      </w:r>
      <w:r w:rsidR="006A3C32">
        <w:t>Buddhism</w:t>
      </w:r>
      <w:r w:rsidR="00DD407A" w:rsidRPr="00A63E93">
        <w:t>, maybe</w:t>
      </w:r>
      <w:r w:rsidR="008647B1" w:rsidRPr="00A63E93">
        <w:t xml:space="preserve"> he</w:t>
      </w:r>
      <w:r w:rsidR="00DD407A" w:rsidRPr="00A63E93">
        <w:t xml:space="preserve"> intuits it</w:t>
      </w:r>
      <w:r w:rsidR="004F5748" w:rsidRPr="00A63E93">
        <w:t>.</w:t>
      </w:r>
      <w:r w:rsidR="00DD407A" w:rsidRPr="00A63E93">
        <w:t xml:space="preserve"> Beatniks could be seen as advocating a religion from another culture that </w:t>
      </w:r>
      <w:r w:rsidR="00D0636C" w:rsidRPr="00A63E93">
        <w:t xml:space="preserve">they </w:t>
      </w:r>
      <w:r w:rsidR="00DD407A" w:rsidRPr="00A63E93">
        <w:t>may not fully understand in deep context</w:t>
      </w:r>
      <w:r w:rsidR="00D0636C" w:rsidRPr="00A63E93">
        <w:t xml:space="preserve"> and </w:t>
      </w:r>
      <w:r w:rsidR="00843199">
        <w:t xml:space="preserve">which </w:t>
      </w:r>
      <w:r w:rsidR="00D0636C" w:rsidRPr="00A63E93">
        <w:t>could be seen as</w:t>
      </w:r>
      <w:r w:rsidR="00DD407A" w:rsidRPr="00A63E93">
        <w:t xml:space="preserve"> borderline appropriation</w:t>
      </w:r>
      <w:r w:rsidR="0069401B">
        <w:t>. However, what</w:t>
      </w:r>
      <w:r w:rsidR="00DD407A" w:rsidRPr="00A63E93">
        <w:t xml:space="preserve"> White</w:t>
      </w:r>
      <w:r w:rsidR="0069401B">
        <w:t xml:space="preserve"> does is</w:t>
      </w:r>
      <w:r w:rsidR="00DD407A" w:rsidRPr="00A63E93">
        <w:t xml:space="preserve"> repurposes</w:t>
      </w:r>
      <w:r w:rsidR="004F5748" w:rsidRPr="00A63E93">
        <w:t xml:space="preserve"> and </w:t>
      </w:r>
      <w:r w:rsidR="00DD407A" w:rsidRPr="00A63E93">
        <w:t>builds on what is part of own heritage (like Kimmerer)</w:t>
      </w:r>
      <w:r w:rsidR="0016283F" w:rsidRPr="0016283F">
        <w:rPr>
          <w:i/>
          <w:iCs/>
        </w:rPr>
        <w:t>.</w:t>
      </w:r>
      <w:r w:rsidR="0089468F">
        <w:t xml:space="preserve">White’s assertion that, </w:t>
      </w:r>
      <w:r w:rsidR="00387BB9">
        <w:t>‘</w:t>
      </w:r>
      <w:r w:rsidR="0089468F" w:rsidRPr="0089468F">
        <w:t>Francis tried to depose man from his monarchy over creation</w:t>
      </w:r>
      <w:r w:rsidR="00387BB9">
        <w:t>’</w:t>
      </w:r>
      <w:r w:rsidR="0089468F">
        <w:t xml:space="preserve"> </w:t>
      </w:r>
      <w:r w:rsidR="00471FFB">
        <w:t>can be aligned to a more indigenous</w:t>
      </w:r>
      <w:r w:rsidR="005B5A35">
        <w:t xml:space="preserve"> way of thinking where </w:t>
      </w:r>
      <w:r w:rsidR="00C11829">
        <w:t>living beings are</w:t>
      </w:r>
      <w:r w:rsidR="00595AFD">
        <w:t xml:space="preserve"> </w:t>
      </w:r>
      <w:r w:rsidR="00C11829">
        <w:t>equal</w:t>
      </w:r>
      <w:r w:rsidR="00595AFD">
        <w:t xml:space="preserve"> to man rather than man having</w:t>
      </w:r>
      <w:r w:rsidR="00275BBB">
        <w:t>,</w:t>
      </w:r>
      <w:r w:rsidR="00595AFD">
        <w:t xml:space="preserve"> </w:t>
      </w:r>
      <w:r w:rsidR="00387BB9">
        <w:t>‘</w:t>
      </w:r>
      <w:r w:rsidR="00275BBB" w:rsidRPr="00275BBB">
        <w:t>dominance</w:t>
      </w:r>
      <w:r w:rsidR="00387BB9">
        <w:t>’</w:t>
      </w:r>
      <w:r w:rsidR="005E5212">
        <w:t xml:space="preserve"> over nature.</w:t>
      </w:r>
      <w:r w:rsidR="00C11829">
        <w:rPr>
          <w:rStyle w:val="FootnoteReference"/>
        </w:rPr>
        <w:footnoteReference w:id="41"/>
      </w:r>
      <w:r w:rsidR="00880172" w:rsidRPr="00880172">
        <w:rPr>
          <w:lang w:val="en-US"/>
        </w:rPr>
        <w:t xml:space="preserve"> </w:t>
      </w:r>
      <w:r w:rsidR="001A1DB2">
        <w:rPr>
          <w:lang w:val="en-US"/>
        </w:rPr>
        <w:t>Although this could be</w:t>
      </w:r>
      <w:r w:rsidR="00880172" w:rsidRPr="00880172">
        <w:rPr>
          <w:lang w:val="en-US"/>
        </w:rPr>
        <w:t xml:space="preserve"> seen as a move toward an </w:t>
      </w:r>
      <w:r w:rsidR="00DF4B6F">
        <w:rPr>
          <w:lang w:val="en-US"/>
        </w:rPr>
        <w:t xml:space="preserve">more </w:t>
      </w:r>
      <w:r w:rsidR="00880172" w:rsidRPr="00880172">
        <w:rPr>
          <w:lang w:val="en-US"/>
        </w:rPr>
        <w:t>animis</w:t>
      </w:r>
      <w:r w:rsidR="00DF4B6F">
        <w:rPr>
          <w:lang w:val="en-US"/>
        </w:rPr>
        <w:t>t</w:t>
      </w:r>
      <w:r w:rsidR="00880172" w:rsidRPr="00880172">
        <w:rPr>
          <w:lang w:val="en-US"/>
        </w:rPr>
        <w:t xml:space="preserve"> stance –  </w:t>
      </w:r>
      <w:r w:rsidR="00D75159">
        <w:rPr>
          <w:lang w:val="en-US"/>
        </w:rPr>
        <w:t>White’s idea</w:t>
      </w:r>
      <w:r w:rsidR="008D7038">
        <w:rPr>
          <w:lang w:val="en-US"/>
        </w:rPr>
        <w:t xml:space="preserve"> </w:t>
      </w:r>
      <w:r w:rsidR="00880172" w:rsidRPr="00880172">
        <w:rPr>
          <w:lang w:val="en-US"/>
        </w:rPr>
        <w:t>remains rooted in Western Christianity</w:t>
      </w:r>
      <w:r w:rsidR="008D7038">
        <w:rPr>
          <w:lang w:val="en-US"/>
        </w:rPr>
        <w:t xml:space="preserve"> via </w:t>
      </w:r>
      <w:r w:rsidR="00D25ADD">
        <w:rPr>
          <w:lang w:val="en-US"/>
        </w:rPr>
        <w:t>s</w:t>
      </w:r>
      <w:r w:rsidR="008D7038">
        <w:rPr>
          <w:lang w:val="en-US"/>
        </w:rPr>
        <w:t>ainthood</w:t>
      </w:r>
      <w:r w:rsidR="00880172" w:rsidRPr="00880172">
        <w:rPr>
          <w:lang w:val="en-US"/>
        </w:rPr>
        <w:t xml:space="preserve">. </w:t>
      </w:r>
      <w:r w:rsidR="001A1DB2">
        <w:rPr>
          <w:lang w:val="en-US"/>
        </w:rPr>
        <w:t>White d</w:t>
      </w:r>
      <w:r w:rsidR="00880172" w:rsidRPr="00880172">
        <w:rPr>
          <w:lang w:val="en-US"/>
        </w:rPr>
        <w:t>oes</w:t>
      </w:r>
      <w:r w:rsidR="001A1DB2">
        <w:rPr>
          <w:lang w:val="en-US"/>
        </w:rPr>
        <w:t xml:space="preserve"> no</w:t>
      </w:r>
      <w:r w:rsidR="00880172" w:rsidRPr="00880172">
        <w:rPr>
          <w:lang w:val="en-US"/>
        </w:rPr>
        <w:t xml:space="preserve">t address what we can do about the </w:t>
      </w:r>
      <w:r w:rsidR="001C78BB">
        <w:rPr>
          <w:lang w:val="en-US"/>
        </w:rPr>
        <w:t xml:space="preserve">role of Western </w:t>
      </w:r>
      <w:r w:rsidR="00E4561D">
        <w:rPr>
          <w:lang w:val="en-US"/>
        </w:rPr>
        <w:t xml:space="preserve">scientific knowledge as a grounding for understanding the world and </w:t>
      </w:r>
      <w:r w:rsidR="001C78BB">
        <w:rPr>
          <w:lang w:val="en-US"/>
        </w:rPr>
        <w:t xml:space="preserve">instead </w:t>
      </w:r>
      <w:r w:rsidR="00A44C01">
        <w:rPr>
          <w:lang w:val="en-US"/>
        </w:rPr>
        <w:t>declares</w:t>
      </w:r>
      <w:r w:rsidR="002C15EA">
        <w:rPr>
          <w:lang w:val="en-US"/>
        </w:rPr>
        <w:t xml:space="preserve"> that</w:t>
      </w:r>
      <w:r w:rsidR="00A44C01">
        <w:rPr>
          <w:lang w:val="en-US"/>
        </w:rPr>
        <w:t xml:space="preserve"> a </w:t>
      </w:r>
      <w:r w:rsidR="00880172" w:rsidRPr="00880172">
        <w:rPr>
          <w:lang w:val="en-US"/>
        </w:rPr>
        <w:t>spiritual change</w:t>
      </w:r>
      <w:r w:rsidR="002E6D67">
        <w:rPr>
          <w:lang w:val="en-US"/>
        </w:rPr>
        <w:t xml:space="preserve"> </w:t>
      </w:r>
      <w:r w:rsidR="00A44C01">
        <w:rPr>
          <w:lang w:val="en-US"/>
        </w:rPr>
        <w:t xml:space="preserve">is required to </w:t>
      </w:r>
      <w:r w:rsidR="00420BB5">
        <w:rPr>
          <w:lang w:val="en-US"/>
        </w:rPr>
        <w:t>challenge orthodox religion</w:t>
      </w:r>
      <w:r w:rsidR="00C248D9">
        <w:rPr>
          <w:lang w:val="en-US"/>
        </w:rPr>
        <w:t xml:space="preserve">. He </w:t>
      </w:r>
      <w:r w:rsidR="005E5212">
        <w:rPr>
          <w:lang w:val="en-US"/>
        </w:rPr>
        <w:t xml:space="preserve"> does</w:t>
      </w:r>
      <w:r w:rsidR="00C248D9">
        <w:rPr>
          <w:lang w:val="en-US"/>
        </w:rPr>
        <w:t xml:space="preserve"> not</w:t>
      </w:r>
      <w:r w:rsidR="005E5212">
        <w:rPr>
          <w:lang w:val="en-US"/>
        </w:rPr>
        <w:t xml:space="preserve"> </w:t>
      </w:r>
      <w:r w:rsidR="00673AC9">
        <w:rPr>
          <w:lang w:val="en-US"/>
        </w:rPr>
        <w:t>pro</w:t>
      </w:r>
      <w:r w:rsidR="00EE166D">
        <w:rPr>
          <w:lang w:val="en-US"/>
        </w:rPr>
        <w:t xml:space="preserve">pose any solutions </w:t>
      </w:r>
      <w:r w:rsidR="00A57BFA">
        <w:rPr>
          <w:lang w:val="en-US"/>
        </w:rPr>
        <w:t>outside of his own religion</w:t>
      </w:r>
      <w:r w:rsidR="00420BB5">
        <w:rPr>
          <w:lang w:val="en-US"/>
        </w:rPr>
        <w:t>.</w:t>
      </w:r>
      <w:r w:rsidR="00AF39BC">
        <w:rPr>
          <w:lang w:val="en-US"/>
        </w:rPr>
        <w:t xml:space="preserve"> Kimmerer</w:t>
      </w:r>
      <w:r w:rsidR="00420BB5">
        <w:rPr>
          <w:lang w:val="en-US"/>
        </w:rPr>
        <w:t>, on the other hand,</w:t>
      </w:r>
      <w:r w:rsidR="00880172" w:rsidRPr="00880172">
        <w:rPr>
          <w:lang w:val="en-US"/>
        </w:rPr>
        <w:t xml:space="preserve"> claims TEK should be taught to </w:t>
      </w:r>
      <w:r w:rsidR="00BC688F">
        <w:rPr>
          <w:lang w:val="en-US"/>
        </w:rPr>
        <w:t>plant</w:t>
      </w:r>
      <w:r w:rsidR="00880172" w:rsidRPr="00880172">
        <w:rPr>
          <w:lang w:val="en-US"/>
        </w:rPr>
        <w:t xml:space="preserve"> the spiritual </w:t>
      </w:r>
      <w:r w:rsidR="00AF39BC">
        <w:rPr>
          <w:lang w:val="en-US"/>
        </w:rPr>
        <w:t>dimension</w:t>
      </w:r>
      <w:r w:rsidR="00710E28">
        <w:rPr>
          <w:lang w:val="en-US"/>
        </w:rPr>
        <w:t xml:space="preserve"> </w:t>
      </w:r>
      <w:r w:rsidR="00880172" w:rsidRPr="00880172">
        <w:rPr>
          <w:lang w:val="en-US"/>
        </w:rPr>
        <w:t>into the science curriculum</w:t>
      </w:r>
      <w:r w:rsidR="00416294">
        <w:rPr>
          <w:lang w:val="en-US"/>
        </w:rPr>
        <w:t xml:space="preserve"> </w:t>
      </w:r>
      <w:r w:rsidR="002C15EA">
        <w:rPr>
          <w:lang w:val="en-US"/>
        </w:rPr>
        <w:t>to bring</w:t>
      </w:r>
      <w:r w:rsidR="00416294">
        <w:rPr>
          <w:lang w:val="en-US"/>
        </w:rPr>
        <w:t xml:space="preserve"> together the scientific and </w:t>
      </w:r>
      <w:r w:rsidR="0044454B">
        <w:rPr>
          <w:lang w:val="en-US"/>
        </w:rPr>
        <w:t>the spiritual in a more meaningful way than White</w:t>
      </w:r>
      <w:r w:rsidR="00740E5F">
        <w:rPr>
          <w:lang w:val="en-US"/>
        </w:rPr>
        <w:t>: s</w:t>
      </w:r>
      <w:r w:rsidR="0044454B">
        <w:rPr>
          <w:lang w:val="en-US"/>
        </w:rPr>
        <w:t>he says she dreams</w:t>
      </w:r>
      <w:r w:rsidR="004027EF">
        <w:rPr>
          <w:lang w:val="en-US"/>
        </w:rPr>
        <w:t xml:space="preserve"> of a world</w:t>
      </w:r>
      <w:r w:rsidR="00644427" w:rsidRPr="00644427">
        <w:rPr>
          <w:lang w:val="en-US"/>
        </w:rPr>
        <w:t xml:space="preserve"> </w:t>
      </w:r>
      <w:r w:rsidR="0041225A">
        <w:rPr>
          <w:lang w:val="en-US"/>
        </w:rPr>
        <w:t>where,</w:t>
      </w:r>
      <w:r w:rsidR="00644427" w:rsidRPr="00644427">
        <w:rPr>
          <w:lang w:val="en-US"/>
        </w:rPr>
        <w:t xml:space="preserve"> </w:t>
      </w:r>
      <w:r w:rsidR="00387BB9">
        <w:rPr>
          <w:lang w:val="en-US"/>
        </w:rPr>
        <w:t>‘</w:t>
      </w:r>
      <w:r w:rsidR="00644427" w:rsidRPr="00644427">
        <w:rPr>
          <w:lang w:val="en-US"/>
        </w:rPr>
        <w:t>matter and spirit are both given voice</w:t>
      </w:r>
      <w:r w:rsidR="00387BB9">
        <w:rPr>
          <w:lang w:val="en-US"/>
        </w:rPr>
        <w:t>’</w:t>
      </w:r>
      <w:r w:rsidR="004E62A2">
        <w:rPr>
          <w:lang w:val="en-US"/>
        </w:rPr>
        <w:t>.</w:t>
      </w:r>
      <w:r w:rsidR="004E62A2">
        <w:rPr>
          <w:rStyle w:val="FootnoteReference"/>
          <w:lang w:val="en-US"/>
        </w:rPr>
        <w:footnoteReference w:id="42"/>
      </w:r>
      <w:r w:rsidR="00644427" w:rsidRPr="00644427">
        <w:rPr>
          <w:lang w:val="en-US"/>
        </w:rPr>
        <w:t xml:space="preserve"> </w:t>
      </w:r>
    </w:p>
    <w:p w14:paraId="501FA599" w14:textId="77777777" w:rsidR="00220B84" w:rsidRPr="00220B84" w:rsidRDefault="00220B84" w:rsidP="003B1088">
      <w:pPr>
        <w:pStyle w:val="NoSpacing"/>
        <w:rPr>
          <w:lang w:val="en-US"/>
        </w:rPr>
      </w:pPr>
    </w:p>
    <w:p w14:paraId="742F9113" w14:textId="16E188A5" w:rsidR="00B83CF1" w:rsidRDefault="00B92F31" w:rsidP="003B1088">
      <w:pPr>
        <w:pStyle w:val="NoSpacing"/>
        <w:rPr>
          <w:lang w:val="en-US"/>
        </w:rPr>
      </w:pPr>
      <w:r>
        <w:rPr>
          <w:lang w:val="en-US"/>
        </w:rPr>
        <w:tab/>
      </w:r>
      <w:r w:rsidR="00F60BA6">
        <w:rPr>
          <w:lang w:val="en-US"/>
        </w:rPr>
        <w:t xml:space="preserve">The last section of this essay </w:t>
      </w:r>
      <w:r w:rsidR="00F4201D">
        <w:rPr>
          <w:lang w:val="en-US"/>
        </w:rPr>
        <w:t xml:space="preserve">further </w:t>
      </w:r>
      <w:r w:rsidR="00F30260">
        <w:rPr>
          <w:lang w:val="en-US"/>
        </w:rPr>
        <w:t>contrast</w:t>
      </w:r>
      <w:r w:rsidR="008075BB">
        <w:rPr>
          <w:lang w:val="en-US"/>
        </w:rPr>
        <w:t>s</w:t>
      </w:r>
      <w:r w:rsidR="00F4201D">
        <w:rPr>
          <w:lang w:val="en-US"/>
        </w:rPr>
        <w:t xml:space="preserve"> the</w:t>
      </w:r>
      <w:r w:rsidR="00F30260">
        <w:rPr>
          <w:lang w:val="en-US"/>
        </w:rPr>
        <w:t xml:space="preserve"> </w:t>
      </w:r>
      <w:r w:rsidR="00CB0415">
        <w:rPr>
          <w:lang w:val="en-US"/>
        </w:rPr>
        <w:t xml:space="preserve">gender of White and Kimmerer to uncover </w:t>
      </w:r>
      <w:r w:rsidR="008075BB">
        <w:rPr>
          <w:lang w:val="en-US"/>
        </w:rPr>
        <w:t xml:space="preserve">how it informs their style, message and </w:t>
      </w:r>
      <w:r w:rsidR="00F4201D">
        <w:rPr>
          <w:lang w:val="en-US"/>
        </w:rPr>
        <w:t xml:space="preserve">outcome. </w:t>
      </w:r>
      <w:r w:rsidR="00F7683F">
        <w:rPr>
          <w:lang w:val="en-US"/>
        </w:rPr>
        <w:t>Val Plumwood writes that,</w:t>
      </w:r>
      <w:r w:rsidR="00E6383F">
        <w:rPr>
          <w:lang w:val="en-US"/>
        </w:rPr>
        <w:t xml:space="preserve"> </w:t>
      </w:r>
      <w:r w:rsidR="00387BB9">
        <w:rPr>
          <w:lang w:val="en-US"/>
        </w:rPr>
        <w:t>‘</w:t>
      </w:r>
      <w:r w:rsidR="00F7683F">
        <w:rPr>
          <w:lang w:val="en-US"/>
        </w:rPr>
        <w:t>…</w:t>
      </w:r>
      <w:r w:rsidR="006D1CAB" w:rsidRPr="006D1CAB">
        <w:rPr>
          <w:lang w:val="en-US"/>
        </w:rPr>
        <w:t>ecological feminism often draws on an analysis of</w:t>
      </w:r>
      <w:r w:rsidR="000E4CF2">
        <w:rPr>
          <w:lang w:val="en-US"/>
        </w:rPr>
        <w:t xml:space="preserve">… </w:t>
      </w:r>
      <w:r w:rsidR="006D1CAB" w:rsidRPr="006D1CAB">
        <w:rPr>
          <w:lang w:val="en-US"/>
        </w:rPr>
        <w:t>dualisms or deep conceptual splits</w:t>
      </w:r>
      <w:r w:rsidR="00387BB9">
        <w:rPr>
          <w:lang w:val="en-US"/>
        </w:rPr>
        <w:t>’</w:t>
      </w:r>
      <w:r w:rsidR="00606B9B">
        <w:rPr>
          <w:lang w:val="en-US"/>
        </w:rPr>
        <w:t xml:space="preserve"> to understand how the gender construct has contributed to the ecological crisis.</w:t>
      </w:r>
      <w:r w:rsidR="00E734D4">
        <w:rPr>
          <w:rStyle w:val="FootnoteReference"/>
          <w:lang w:val="en-US"/>
        </w:rPr>
        <w:footnoteReference w:id="43"/>
      </w:r>
      <w:r w:rsidR="006D1CAB" w:rsidRPr="006D1CAB">
        <w:rPr>
          <w:lang w:val="en-US"/>
        </w:rPr>
        <w:t xml:space="preserve"> </w:t>
      </w:r>
      <w:r w:rsidR="00247B26">
        <w:rPr>
          <w:lang w:val="en-US"/>
        </w:rPr>
        <w:t xml:space="preserve"> </w:t>
      </w:r>
      <w:r w:rsidR="0012045E">
        <w:rPr>
          <w:lang w:val="en-US"/>
        </w:rPr>
        <w:t>H</w:t>
      </w:r>
      <w:r w:rsidR="00E7730D">
        <w:rPr>
          <w:lang w:val="en-US"/>
        </w:rPr>
        <w:t>ow</w:t>
      </w:r>
      <w:r w:rsidR="0012045E">
        <w:rPr>
          <w:lang w:val="en-US"/>
        </w:rPr>
        <w:t xml:space="preserve"> does the</w:t>
      </w:r>
      <w:r w:rsidR="00E7730D">
        <w:rPr>
          <w:lang w:val="en-US"/>
        </w:rPr>
        <w:t xml:space="preserve"> </w:t>
      </w:r>
      <w:r w:rsidR="00247B26">
        <w:rPr>
          <w:lang w:val="en-US"/>
        </w:rPr>
        <w:t>man/</w:t>
      </w:r>
      <w:r w:rsidR="004E6EBE">
        <w:rPr>
          <w:lang w:val="en-US"/>
        </w:rPr>
        <w:t>woman</w:t>
      </w:r>
      <w:r w:rsidR="0012045E">
        <w:rPr>
          <w:lang w:val="en-US"/>
        </w:rPr>
        <w:t xml:space="preserve"> as writer</w:t>
      </w:r>
      <w:r w:rsidR="00A46658">
        <w:rPr>
          <w:lang w:val="en-US"/>
        </w:rPr>
        <w:t xml:space="preserve"> </w:t>
      </w:r>
      <w:r w:rsidR="003924EA">
        <w:rPr>
          <w:lang w:val="en-US"/>
        </w:rPr>
        <w:t xml:space="preserve">and </w:t>
      </w:r>
      <w:r w:rsidR="00706F58">
        <w:rPr>
          <w:lang w:val="en-US"/>
        </w:rPr>
        <w:t>individual</w:t>
      </w:r>
      <w:r w:rsidR="000B228C">
        <w:rPr>
          <w:lang w:val="en-US"/>
        </w:rPr>
        <w:t>/community</w:t>
      </w:r>
      <w:r w:rsidR="00D7445B">
        <w:rPr>
          <w:lang w:val="en-US"/>
        </w:rPr>
        <w:t xml:space="preserve"> dualities</w:t>
      </w:r>
      <w:r w:rsidR="00915697">
        <w:rPr>
          <w:lang w:val="en-US"/>
        </w:rPr>
        <w:t xml:space="preserve"> reflect in each</w:t>
      </w:r>
      <w:r w:rsidR="00214C12">
        <w:rPr>
          <w:lang w:val="en-US"/>
        </w:rPr>
        <w:t xml:space="preserve"> </w:t>
      </w:r>
      <w:r w:rsidR="004E6EBE">
        <w:rPr>
          <w:lang w:val="en-US"/>
        </w:rPr>
        <w:t>article</w:t>
      </w:r>
      <w:r w:rsidR="00A46658">
        <w:rPr>
          <w:lang w:val="en-US"/>
        </w:rPr>
        <w:t>?</w:t>
      </w:r>
      <w:r w:rsidR="00F60096" w:rsidRPr="00F60096">
        <w:rPr>
          <w:i/>
          <w:iCs/>
          <w:lang w:val="en-US"/>
        </w:rPr>
        <w:t xml:space="preserve"> </w:t>
      </w:r>
      <w:r w:rsidR="000427F2">
        <w:rPr>
          <w:lang w:val="en-US"/>
        </w:rPr>
        <w:t>What does maleness look like in ‘</w:t>
      </w:r>
      <w:r w:rsidR="00880BC0">
        <w:rPr>
          <w:lang w:val="en-US"/>
        </w:rPr>
        <w:t xml:space="preserve">Historical </w:t>
      </w:r>
      <w:r w:rsidR="000427F2">
        <w:rPr>
          <w:lang w:val="en-US"/>
        </w:rPr>
        <w:t xml:space="preserve">Roots’? </w:t>
      </w:r>
      <w:r w:rsidR="001562E9">
        <w:rPr>
          <w:lang w:val="en-US"/>
        </w:rPr>
        <w:t>As discussed, White’s is a</w:t>
      </w:r>
      <w:r w:rsidR="00685B32">
        <w:rPr>
          <w:lang w:val="en-US"/>
        </w:rPr>
        <w:t>n individualistic</w:t>
      </w:r>
      <w:r w:rsidR="001562E9">
        <w:rPr>
          <w:lang w:val="en-US"/>
        </w:rPr>
        <w:t>, s</w:t>
      </w:r>
      <w:r w:rsidR="0031464E">
        <w:rPr>
          <w:lang w:val="en-US"/>
        </w:rPr>
        <w:t xml:space="preserve">omewhat </w:t>
      </w:r>
      <w:r w:rsidR="001562E9">
        <w:rPr>
          <w:lang w:val="en-US"/>
        </w:rPr>
        <w:t>aggressive</w:t>
      </w:r>
      <w:r w:rsidR="00685B32">
        <w:rPr>
          <w:lang w:val="en-US"/>
        </w:rPr>
        <w:t xml:space="preserve"> and heroic </w:t>
      </w:r>
      <w:r w:rsidR="002B3A3A">
        <w:rPr>
          <w:lang w:val="en-US"/>
        </w:rPr>
        <w:t>perspective</w:t>
      </w:r>
      <w:r w:rsidR="00F60096" w:rsidRPr="00F60096">
        <w:rPr>
          <w:i/>
          <w:iCs/>
          <w:lang w:val="en-US"/>
        </w:rPr>
        <w:t xml:space="preserve"> </w:t>
      </w:r>
      <w:r w:rsidR="00B854A9" w:rsidRPr="002B3A3A">
        <w:rPr>
          <w:lang w:val="en-US"/>
        </w:rPr>
        <w:t xml:space="preserve">whereas Kimmerer focuses on </w:t>
      </w:r>
      <w:r w:rsidR="00F60096" w:rsidRPr="002B3A3A">
        <w:rPr>
          <w:lang w:val="en-US"/>
        </w:rPr>
        <w:t>multiple perspectives</w:t>
      </w:r>
      <w:r w:rsidR="002B3A3A">
        <w:rPr>
          <w:lang w:val="en-US"/>
        </w:rPr>
        <w:t>, communities</w:t>
      </w:r>
      <w:r w:rsidR="002B3A3A" w:rsidRPr="002B3A3A">
        <w:rPr>
          <w:lang w:val="en-US"/>
        </w:rPr>
        <w:t xml:space="preserve"> and complexities</w:t>
      </w:r>
      <w:r w:rsidR="00F60096" w:rsidRPr="00F60096">
        <w:rPr>
          <w:i/>
          <w:iCs/>
          <w:lang w:val="en-US"/>
        </w:rPr>
        <w:t xml:space="preserve">. </w:t>
      </w:r>
      <w:r w:rsidR="00721297">
        <w:rPr>
          <w:lang w:val="en-US"/>
        </w:rPr>
        <w:t>White writes as a Christian man</w:t>
      </w:r>
      <w:r w:rsidR="00614D2E">
        <w:rPr>
          <w:lang w:val="en-US"/>
        </w:rPr>
        <w:t xml:space="preserve"> in </w:t>
      </w:r>
      <w:r w:rsidR="00D37835">
        <w:rPr>
          <w:lang w:val="en-US"/>
        </w:rPr>
        <w:t xml:space="preserve">authoritative voice </w:t>
      </w:r>
      <w:r w:rsidR="00023AA4">
        <w:rPr>
          <w:lang w:val="en-US"/>
        </w:rPr>
        <w:t>(</w:t>
      </w:r>
      <w:r w:rsidR="00D37835">
        <w:rPr>
          <w:lang w:val="en-US"/>
        </w:rPr>
        <w:t>as described earlier in this essay</w:t>
      </w:r>
      <w:r w:rsidR="00023AA4">
        <w:rPr>
          <w:lang w:val="en-US"/>
        </w:rPr>
        <w:t>)</w:t>
      </w:r>
      <w:r w:rsidR="005C1494">
        <w:rPr>
          <w:lang w:val="en-US"/>
        </w:rPr>
        <w:t xml:space="preserve"> </w:t>
      </w:r>
      <w:r w:rsidR="00023AA4">
        <w:rPr>
          <w:lang w:val="en-US"/>
        </w:rPr>
        <w:t>and suggests a</w:t>
      </w:r>
      <w:r w:rsidR="007C5B4D">
        <w:rPr>
          <w:lang w:val="en-US"/>
        </w:rPr>
        <w:t xml:space="preserve">n answer </w:t>
      </w:r>
      <w:r w:rsidR="00614D2E">
        <w:rPr>
          <w:lang w:val="en-US"/>
        </w:rPr>
        <w:t xml:space="preserve">to the </w:t>
      </w:r>
      <w:r w:rsidR="00F14C29">
        <w:rPr>
          <w:lang w:val="en-US"/>
        </w:rPr>
        <w:t>environmental</w:t>
      </w:r>
      <w:r w:rsidR="00614D2E">
        <w:rPr>
          <w:lang w:val="en-US"/>
        </w:rPr>
        <w:t xml:space="preserve"> crisis </w:t>
      </w:r>
      <w:r w:rsidR="007C5B4D">
        <w:rPr>
          <w:lang w:val="en-US"/>
        </w:rPr>
        <w:t xml:space="preserve">by </w:t>
      </w:r>
      <w:r w:rsidR="007E7C62">
        <w:rPr>
          <w:lang w:val="en-US"/>
        </w:rPr>
        <w:t xml:space="preserve">emulating the </w:t>
      </w:r>
      <w:r w:rsidR="00614D2E">
        <w:rPr>
          <w:lang w:val="en-US"/>
        </w:rPr>
        <w:t>teachings</w:t>
      </w:r>
      <w:r w:rsidR="007C5B4D">
        <w:rPr>
          <w:lang w:val="en-US"/>
        </w:rPr>
        <w:t xml:space="preserve"> of a</w:t>
      </w:r>
      <w:r w:rsidR="0012789D">
        <w:rPr>
          <w:lang w:val="en-US"/>
        </w:rPr>
        <w:t>nother</w:t>
      </w:r>
      <w:r w:rsidR="0082525C" w:rsidRPr="00C744C0">
        <w:rPr>
          <w:i/>
          <w:iCs/>
          <w:lang w:val="en-US"/>
        </w:rPr>
        <w:t xml:space="preserve"> </w:t>
      </w:r>
      <w:r w:rsidR="0082525C">
        <w:rPr>
          <w:lang w:val="en-US"/>
        </w:rPr>
        <w:t>man</w:t>
      </w:r>
      <w:r w:rsidR="00ED66CC">
        <w:rPr>
          <w:lang w:val="en-US"/>
        </w:rPr>
        <w:t>.</w:t>
      </w:r>
      <w:r w:rsidR="00614D2E">
        <w:rPr>
          <w:lang w:val="en-US"/>
        </w:rPr>
        <w:t xml:space="preserve"> </w:t>
      </w:r>
      <w:r w:rsidR="00F14C29">
        <w:rPr>
          <w:lang w:val="en-US"/>
        </w:rPr>
        <w:t>Kimmerer</w:t>
      </w:r>
      <w:r w:rsidR="0054187F">
        <w:rPr>
          <w:lang w:val="en-US"/>
        </w:rPr>
        <w:t>,</w:t>
      </w:r>
      <w:r w:rsidR="00103580">
        <w:rPr>
          <w:lang w:val="en-US"/>
        </w:rPr>
        <w:t xml:space="preserve"> a </w:t>
      </w:r>
      <w:r w:rsidR="0054187F">
        <w:rPr>
          <w:lang w:val="en-US"/>
        </w:rPr>
        <w:t>woman</w:t>
      </w:r>
      <w:r w:rsidR="000C48DA">
        <w:rPr>
          <w:lang w:val="en-US"/>
        </w:rPr>
        <w:t xml:space="preserve"> identifying as an</w:t>
      </w:r>
      <w:r w:rsidR="00103580">
        <w:rPr>
          <w:lang w:val="en-US"/>
        </w:rPr>
        <w:t xml:space="preserve"> ethnic minority</w:t>
      </w:r>
      <w:r w:rsidR="00DF5592">
        <w:rPr>
          <w:lang w:val="en-US"/>
        </w:rPr>
        <w:t>,</w:t>
      </w:r>
      <w:r w:rsidR="00103580">
        <w:rPr>
          <w:lang w:val="en-US"/>
        </w:rPr>
        <w:t xml:space="preserve"> </w:t>
      </w:r>
      <w:r w:rsidR="00C744C0">
        <w:rPr>
          <w:lang w:val="en-US"/>
        </w:rPr>
        <w:t>lays out</w:t>
      </w:r>
      <w:r w:rsidR="00F14C29">
        <w:rPr>
          <w:lang w:val="en-US"/>
        </w:rPr>
        <w:t xml:space="preserve"> </w:t>
      </w:r>
      <w:r w:rsidR="00585D6B">
        <w:rPr>
          <w:lang w:val="en-US"/>
        </w:rPr>
        <w:t xml:space="preserve">a </w:t>
      </w:r>
      <w:r w:rsidR="00581E11" w:rsidRPr="00581E11">
        <w:rPr>
          <w:lang w:val="en-US"/>
        </w:rPr>
        <w:t xml:space="preserve">more generous </w:t>
      </w:r>
      <w:r w:rsidR="00387BB9">
        <w:rPr>
          <w:lang w:val="en-US"/>
        </w:rPr>
        <w:t>‘</w:t>
      </w:r>
      <w:r w:rsidR="00581E11" w:rsidRPr="00581E11">
        <w:rPr>
          <w:lang w:val="en-US"/>
        </w:rPr>
        <w:t>integrated</w:t>
      </w:r>
      <w:r w:rsidR="00387BB9">
        <w:rPr>
          <w:lang w:val="en-US"/>
        </w:rPr>
        <w:t>’</w:t>
      </w:r>
      <w:r w:rsidR="00581E11" w:rsidRPr="00581E11">
        <w:rPr>
          <w:lang w:val="en-US"/>
        </w:rPr>
        <w:t xml:space="preserve"> approach </w:t>
      </w:r>
      <w:r w:rsidR="0006293D">
        <w:rPr>
          <w:lang w:val="en-US"/>
        </w:rPr>
        <w:t>where</w:t>
      </w:r>
      <w:r w:rsidR="00581E11" w:rsidRPr="00581E11">
        <w:rPr>
          <w:lang w:val="en-US"/>
        </w:rPr>
        <w:t xml:space="preserve"> </w:t>
      </w:r>
      <w:r w:rsidR="00387BB9">
        <w:rPr>
          <w:lang w:val="en-US"/>
        </w:rPr>
        <w:t>‘</w:t>
      </w:r>
      <w:r w:rsidR="00581E11" w:rsidRPr="00581E11">
        <w:rPr>
          <w:lang w:val="en-US"/>
        </w:rPr>
        <w:t>cross cultural competence</w:t>
      </w:r>
      <w:r w:rsidR="00387BB9">
        <w:rPr>
          <w:lang w:val="en-US"/>
        </w:rPr>
        <w:t>’</w:t>
      </w:r>
      <w:r w:rsidR="00285AD8">
        <w:rPr>
          <w:lang w:val="en-US"/>
        </w:rPr>
        <w:t xml:space="preserve"> </w:t>
      </w:r>
      <w:r w:rsidR="00FE5CFC">
        <w:rPr>
          <w:lang w:val="en-US"/>
        </w:rPr>
        <w:t>will</w:t>
      </w:r>
      <w:r w:rsidR="00582ACF">
        <w:rPr>
          <w:lang w:val="en-US"/>
        </w:rPr>
        <w:t>, in the long run</w:t>
      </w:r>
      <w:r w:rsidR="00FE5CFC">
        <w:rPr>
          <w:lang w:val="en-US"/>
        </w:rPr>
        <w:t>,</w:t>
      </w:r>
      <w:r w:rsidR="00582ACF">
        <w:rPr>
          <w:lang w:val="en-US"/>
        </w:rPr>
        <w:t xml:space="preserve"> prove a fertile ground for a </w:t>
      </w:r>
      <w:r w:rsidR="002E25AB">
        <w:rPr>
          <w:lang w:val="en-US"/>
        </w:rPr>
        <w:t>change in her student’s perception.</w:t>
      </w:r>
      <w:r w:rsidR="00285AD8">
        <w:rPr>
          <w:rStyle w:val="FootnoteReference"/>
          <w:lang w:val="en-US"/>
        </w:rPr>
        <w:footnoteReference w:id="44"/>
      </w:r>
      <w:r w:rsidR="00E835E2">
        <w:rPr>
          <w:lang w:val="en-US"/>
        </w:rPr>
        <w:t xml:space="preserve"> Kimmerer’s call to action </w:t>
      </w:r>
      <w:r w:rsidR="00391C84">
        <w:rPr>
          <w:lang w:val="en-US"/>
        </w:rPr>
        <w:t xml:space="preserve">includes </w:t>
      </w:r>
      <w:r w:rsidR="00BB069A">
        <w:rPr>
          <w:lang w:val="en-US"/>
        </w:rPr>
        <w:t xml:space="preserve">showcasing </w:t>
      </w:r>
      <w:r w:rsidR="00AC144E">
        <w:rPr>
          <w:lang w:val="en-US"/>
        </w:rPr>
        <w:t xml:space="preserve">indigenous </w:t>
      </w:r>
      <w:r w:rsidR="00955230">
        <w:rPr>
          <w:lang w:val="en-US"/>
        </w:rPr>
        <w:t>knowledge</w:t>
      </w:r>
      <w:r w:rsidR="00BB069A">
        <w:rPr>
          <w:lang w:val="en-US"/>
        </w:rPr>
        <w:t xml:space="preserve">, absent from </w:t>
      </w:r>
      <w:r w:rsidR="00E12F89">
        <w:rPr>
          <w:lang w:val="en-US"/>
        </w:rPr>
        <w:t>the current curriculum</w:t>
      </w:r>
      <w:r w:rsidR="00391C84">
        <w:rPr>
          <w:lang w:val="en-US"/>
        </w:rPr>
        <w:t xml:space="preserve"> </w:t>
      </w:r>
      <w:r w:rsidR="004847D2">
        <w:rPr>
          <w:lang w:val="en-US"/>
        </w:rPr>
        <w:t xml:space="preserve">– </w:t>
      </w:r>
      <w:r w:rsidR="00285967">
        <w:rPr>
          <w:lang w:val="en-US"/>
        </w:rPr>
        <w:t xml:space="preserve">a </w:t>
      </w:r>
      <w:r w:rsidR="00E12F89">
        <w:rPr>
          <w:lang w:val="en-US"/>
        </w:rPr>
        <w:t xml:space="preserve">showcase of </w:t>
      </w:r>
      <w:r w:rsidR="00DA20A3">
        <w:rPr>
          <w:lang w:val="en-US"/>
        </w:rPr>
        <w:t>lived</w:t>
      </w:r>
      <w:r w:rsidR="00B8016F">
        <w:rPr>
          <w:lang w:val="en-US"/>
        </w:rPr>
        <w:t xml:space="preserve">, </w:t>
      </w:r>
      <w:r w:rsidR="004877C6">
        <w:rPr>
          <w:lang w:val="en-US"/>
        </w:rPr>
        <w:t>diachronic</w:t>
      </w:r>
      <w:r w:rsidR="00DA20A3">
        <w:rPr>
          <w:lang w:val="en-US"/>
        </w:rPr>
        <w:t xml:space="preserve"> knowledge of plac</w:t>
      </w:r>
      <w:r w:rsidR="00285967">
        <w:rPr>
          <w:lang w:val="en-US"/>
        </w:rPr>
        <w:t xml:space="preserve">e </w:t>
      </w:r>
      <w:r w:rsidR="009533C7">
        <w:rPr>
          <w:lang w:val="en-US"/>
        </w:rPr>
        <w:t>that includes</w:t>
      </w:r>
      <w:r w:rsidR="00285967">
        <w:rPr>
          <w:lang w:val="en-US"/>
        </w:rPr>
        <w:t xml:space="preserve"> </w:t>
      </w:r>
      <w:r w:rsidR="00384114">
        <w:rPr>
          <w:lang w:val="en-US"/>
        </w:rPr>
        <w:t>sustainable</w:t>
      </w:r>
      <w:r w:rsidR="00E12F89">
        <w:rPr>
          <w:lang w:val="en-US"/>
        </w:rPr>
        <w:t xml:space="preserve"> </w:t>
      </w:r>
      <w:r w:rsidR="00384114">
        <w:rPr>
          <w:lang w:val="en-US"/>
        </w:rPr>
        <w:t>practice</w:t>
      </w:r>
      <w:r w:rsidR="00743F96">
        <w:rPr>
          <w:lang w:val="en-US"/>
        </w:rPr>
        <w:t xml:space="preserve">s </w:t>
      </w:r>
      <w:r w:rsidR="000E212F">
        <w:rPr>
          <w:lang w:val="en-US"/>
        </w:rPr>
        <w:t xml:space="preserve">within </w:t>
      </w:r>
      <w:r w:rsidR="00743F96">
        <w:rPr>
          <w:lang w:val="en-US"/>
        </w:rPr>
        <w:t>agriculture</w:t>
      </w:r>
      <w:r w:rsidR="00D50E0F">
        <w:rPr>
          <w:lang w:val="en-US"/>
        </w:rPr>
        <w:t>, fishing and</w:t>
      </w:r>
      <w:r w:rsidR="00A84789">
        <w:rPr>
          <w:lang w:val="en-US"/>
        </w:rPr>
        <w:t xml:space="preserve"> development</w:t>
      </w:r>
      <w:r w:rsidR="00E93541">
        <w:rPr>
          <w:lang w:val="en-US"/>
        </w:rPr>
        <w:t>;</w:t>
      </w:r>
      <w:r w:rsidR="005133D3">
        <w:rPr>
          <w:lang w:val="en-US"/>
        </w:rPr>
        <w:t xml:space="preserve"> </w:t>
      </w:r>
      <w:r w:rsidR="007C367C">
        <w:rPr>
          <w:lang w:val="en-US"/>
        </w:rPr>
        <w:t xml:space="preserve">that </w:t>
      </w:r>
      <w:r w:rsidR="00FF3DEE">
        <w:rPr>
          <w:lang w:val="en-US"/>
        </w:rPr>
        <w:t>maintain</w:t>
      </w:r>
      <w:r w:rsidR="007C367C">
        <w:rPr>
          <w:lang w:val="en-US"/>
        </w:rPr>
        <w:t>s</w:t>
      </w:r>
      <w:r w:rsidR="00FF3DEE">
        <w:rPr>
          <w:lang w:val="en-US"/>
        </w:rPr>
        <w:t xml:space="preserve"> reciprocal relationship</w:t>
      </w:r>
      <w:r w:rsidR="004877C6">
        <w:rPr>
          <w:lang w:val="en-US"/>
        </w:rPr>
        <w:t xml:space="preserve"> </w:t>
      </w:r>
      <w:r w:rsidR="0096245C">
        <w:rPr>
          <w:lang w:val="en-US"/>
        </w:rPr>
        <w:t xml:space="preserve">– </w:t>
      </w:r>
      <w:r w:rsidR="00091292">
        <w:rPr>
          <w:lang w:val="en-US"/>
        </w:rPr>
        <w:t xml:space="preserve">and </w:t>
      </w:r>
      <w:r w:rsidR="00685A56">
        <w:rPr>
          <w:lang w:val="en-US"/>
        </w:rPr>
        <w:t>her insistence that this</w:t>
      </w:r>
      <w:r w:rsidR="002D4104">
        <w:rPr>
          <w:lang w:val="en-US"/>
        </w:rPr>
        <w:t xml:space="preserve"> knowledge is </w:t>
      </w:r>
      <w:r w:rsidR="004847D2">
        <w:rPr>
          <w:lang w:val="en-US"/>
        </w:rPr>
        <w:t>respect</w:t>
      </w:r>
      <w:r w:rsidR="002D4104">
        <w:rPr>
          <w:lang w:val="en-US"/>
        </w:rPr>
        <w:t xml:space="preserve">ed and </w:t>
      </w:r>
      <w:r w:rsidR="00612BF0">
        <w:rPr>
          <w:lang w:val="en-US"/>
        </w:rPr>
        <w:t>acknowledged</w:t>
      </w:r>
      <w:r w:rsidR="00E93541">
        <w:rPr>
          <w:lang w:val="en-US"/>
        </w:rPr>
        <w:t xml:space="preserve"> i</w:t>
      </w:r>
      <w:r w:rsidR="00685A56">
        <w:rPr>
          <w:lang w:val="en-US"/>
        </w:rPr>
        <w:t>s</w:t>
      </w:r>
      <w:r w:rsidR="00612BF0">
        <w:rPr>
          <w:lang w:val="en-US"/>
        </w:rPr>
        <w:t xml:space="preserve"> a much</w:t>
      </w:r>
      <w:r w:rsidR="004847D2">
        <w:rPr>
          <w:lang w:val="en-US"/>
        </w:rPr>
        <w:t xml:space="preserve"> </w:t>
      </w:r>
      <w:r w:rsidR="00430CB4">
        <w:rPr>
          <w:lang w:val="en-US"/>
        </w:rPr>
        <w:t>less egoistic or individual</w:t>
      </w:r>
      <w:r w:rsidR="001E35CA">
        <w:rPr>
          <w:lang w:val="en-US"/>
        </w:rPr>
        <w:t>-</w:t>
      </w:r>
      <w:r w:rsidR="001E35CA">
        <w:rPr>
          <w:lang w:val="en-US"/>
        </w:rPr>
        <w:lastRenderedPageBreak/>
        <w:t>focus</w:t>
      </w:r>
      <w:r w:rsidR="009759C4">
        <w:rPr>
          <w:lang w:val="en-US"/>
        </w:rPr>
        <w:t>ed</w:t>
      </w:r>
      <w:r w:rsidR="00685A56">
        <w:rPr>
          <w:lang w:val="en-US"/>
        </w:rPr>
        <w:t xml:space="preserve"> </w:t>
      </w:r>
      <w:r w:rsidR="00091292">
        <w:rPr>
          <w:lang w:val="en-US"/>
        </w:rPr>
        <w:t>than White</w:t>
      </w:r>
      <w:r w:rsidR="001C1F73">
        <w:rPr>
          <w:lang w:val="en-US"/>
        </w:rPr>
        <w:t>’s who</w:t>
      </w:r>
      <w:r w:rsidR="00091292">
        <w:rPr>
          <w:lang w:val="en-US"/>
        </w:rPr>
        <w:t xml:space="preserve"> </w:t>
      </w:r>
      <w:r w:rsidR="00CF386D">
        <w:rPr>
          <w:lang w:val="en-US"/>
        </w:rPr>
        <w:t>hold</w:t>
      </w:r>
      <w:r w:rsidR="001C1F73">
        <w:rPr>
          <w:lang w:val="en-US"/>
        </w:rPr>
        <w:t>s</w:t>
      </w:r>
      <w:r w:rsidR="00CF386D">
        <w:rPr>
          <w:lang w:val="en-US"/>
        </w:rPr>
        <w:t xml:space="preserve">-up </w:t>
      </w:r>
      <w:r w:rsidR="00727076">
        <w:rPr>
          <w:lang w:val="en-US"/>
        </w:rPr>
        <w:t>another man</w:t>
      </w:r>
      <w:r w:rsidR="00EE214D">
        <w:rPr>
          <w:lang w:val="en-US"/>
        </w:rPr>
        <w:t>, Saint</w:t>
      </w:r>
      <w:r w:rsidR="00727076">
        <w:rPr>
          <w:lang w:val="en-US"/>
        </w:rPr>
        <w:t xml:space="preserve"> </w:t>
      </w:r>
      <w:r w:rsidR="006D2709">
        <w:rPr>
          <w:lang w:val="en-US"/>
        </w:rPr>
        <w:t>Francis</w:t>
      </w:r>
      <w:r w:rsidR="00EE214D">
        <w:rPr>
          <w:lang w:val="en-US"/>
        </w:rPr>
        <w:t>,</w:t>
      </w:r>
      <w:r w:rsidR="00727076">
        <w:rPr>
          <w:lang w:val="en-US"/>
        </w:rPr>
        <w:t xml:space="preserve"> who</w:t>
      </w:r>
      <w:r w:rsidR="00725220">
        <w:rPr>
          <w:lang w:val="en-US"/>
        </w:rPr>
        <w:t>se purpose</w:t>
      </w:r>
      <w:r w:rsidR="004E0531">
        <w:rPr>
          <w:lang w:val="en-US"/>
        </w:rPr>
        <w:t xml:space="preserve">, </w:t>
      </w:r>
      <w:r w:rsidR="003877B5">
        <w:rPr>
          <w:lang w:val="en-US"/>
        </w:rPr>
        <w:t xml:space="preserve">over and </w:t>
      </w:r>
      <w:r w:rsidR="004E0531">
        <w:rPr>
          <w:lang w:val="en-US"/>
        </w:rPr>
        <w:t xml:space="preserve">above </w:t>
      </w:r>
      <w:r w:rsidR="00867192">
        <w:rPr>
          <w:lang w:val="en-US"/>
        </w:rPr>
        <w:t>any</w:t>
      </w:r>
      <w:r w:rsidR="003877B5">
        <w:rPr>
          <w:lang w:val="en-US"/>
        </w:rPr>
        <w:t xml:space="preserve"> </w:t>
      </w:r>
      <w:r w:rsidR="004E0531">
        <w:rPr>
          <w:lang w:val="en-US"/>
        </w:rPr>
        <w:t xml:space="preserve">nature connection, </w:t>
      </w:r>
      <w:r w:rsidR="00725220">
        <w:rPr>
          <w:lang w:val="en-US"/>
        </w:rPr>
        <w:t xml:space="preserve">is in the </w:t>
      </w:r>
      <w:r w:rsidR="00D62441">
        <w:rPr>
          <w:lang w:val="en-US"/>
        </w:rPr>
        <w:t xml:space="preserve"> </w:t>
      </w:r>
      <w:r w:rsidR="00387BB9">
        <w:rPr>
          <w:lang w:val="en-US"/>
        </w:rPr>
        <w:t>‘</w:t>
      </w:r>
      <w:r w:rsidR="00D62441">
        <w:rPr>
          <w:lang w:val="en-US"/>
        </w:rPr>
        <w:t>glorification</w:t>
      </w:r>
      <w:r w:rsidR="00387BB9">
        <w:rPr>
          <w:lang w:val="en-US"/>
        </w:rPr>
        <w:t>’</w:t>
      </w:r>
      <w:r w:rsidR="00D62441">
        <w:rPr>
          <w:lang w:val="en-US"/>
        </w:rPr>
        <w:t xml:space="preserve"> of a </w:t>
      </w:r>
      <w:r w:rsidR="00387BB9">
        <w:rPr>
          <w:lang w:val="en-US"/>
        </w:rPr>
        <w:t>‘</w:t>
      </w:r>
      <w:r w:rsidR="00D62441">
        <w:rPr>
          <w:lang w:val="en-US"/>
        </w:rPr>
        <w:t>transcendent creator</w:t>
      </w:r>
      <w:r w:rsidR="00387BB9">
        <w:rPr>
          <w:lang w:val="en-US"/>
        </w:rPr>
        <w:t>’</w:t>
      </w:r>
      <w:r w:rsidR="00CE7249">
        <w:rPr>
          <w:lang w:val="en-US"/>
        </w:rPr>
        <w:t>.</w:t>
      </w:r>
      <w:r w:rsidR="00D62441">
        <w:rPr>
          <w:rStyle w:val="FootnoteReference"/>
          <w:lang w:val="en-US"/>
        </w:rPr>
        <w:footnoteReference w:id="45"/>
      </w:r>
      <w:r w:rsidR="00CE7249">
        <w:rPr>
          <w:lang w:val="en-US"/>
        </w:rPr>
        <w:t xml:space="preserve"> </w:t>
      </w:r>
    </w:p>
    <w:p w14:paraId="29D97BAE" w14:textId="77777777" w:rsidR="00220B84" w:rsidRPr="002B3A3A" w:rsidRDefault="00220B84" w:rsidP="003B1088">
      <w:pPr>
        <w:pStyle w:val="NoSpacing"/>
        <w:rPr>
          <w:i/>
          <w:iCs/>
          <w:lang w:val="en-US"/>
        </w:rPr>
      </w:pPr>
    </w:p>
    <w:p w14:paraId="411DCAF0" w14:textId="07B88ECD" w:rsidR="00551D95" w:rsidRPr="0005655B" w:rsidRDefault="001D5AAB" w:rsidP="00394144">
      <w:pPr>
        <w:pStyle w:val="NoSpacing"/>
        <w:ind w:firstLine="720"/>
        <w:rPr>
          <w:lang w:val="en-US"/>
        </w:rPr>
      </w:pPr>
      <w:r>
        <w:rPr>
          <w:lang w:val="en-US"/>
        </w:rPr>
        <w:t xml:space="preserve">In conclusion, </w:t>
      </w:r>
      <w:r w:rsidR="00842AC1">
        <w:rPr>
          <w:lang w:val="en-US"/>
        </w:rPr>
        <w:t>both articles were written in peer-reviewed science journals</w:t>
      </w:r>
      <w:r w:rsidR="00172B54">
        <w:rPr>
          <w:lang w:val="en-US"/>
        </w:rPr>
        <w:t xml:space="preserve"> however the</w:t>
      </w:r>
      <w:r w:rsidR="008021FC">
        <w:rPr>
          <w:lang w:val="en-US"/>
        </w:rPr>
        <w:t>ir</w:t>
      </w:r>
      <w:r w:rsidR="00172B54">
        <w:rPr>
          <w:lang w:val="en-US"/>
        </w:rPr>
        <w:t xml:space="preserve"> audience</w:t>
      </w:r>
      <w:r w:rsidR="008021FC">
        <w:rPr>
          <w:lang w:val="en-US"/>
        </w:rPr>
        <w:t>, impact and call to actions</w:t>
      </w:r>
      <w:r w:rsidR="00172B54">
        <w:rPr>
          <w:lang w:val="en-US"/>
        </w:rPr>
        <w:t xml:space="preserve"> differ</w:t>
      </w:r>
      <w:r w:rsidR="00553D8D">
        <w:rPr>
          <w:lang w:val="en-US"/>
        </w:rPr>
        <w:t xml:space="preserve">. Kimmerer is appealing to educators, other scientists and students to </w:t>
      </w:r>
      <w:r w:rsidR="00444DDA">
        <w:rPr>
          <w:lang w:val="en-US"/>
        </w:rPr>
        <w:t xml:space="preserve">look at practical ways to develop a </w:t>
      </w:r>
      <w:r w:rsidR="0038192A">
        <w:rPr>
          <w:lang w:val="en-US"/>
        </w:rPr>
        <w:t>reciprocal</w:t>
      </w:r>
      <w:r w:rsidR="00444DDA">
        <w:rPr>
          <w:lang w:val="en-US"/>
        </w:rPr>
        <w:t xml:space="preserve"> relationship </w:t>
      </w:r>
      <w:r w:rsidR="0038192A">
        <w:rPr>
          <w:lang w:val="en-US"/>
        </w:rPr>
        <w:t>with</w:t>
      </w:r>
      <w:r w:rsidR="00444DDA">
        <w:rPr>
          <w:lang w:val="en-US"/>
        </w:rPr>
        <w:t xml:space="preserve"> the world by</w:t>
      </w:r>
      <w:r w:rsidR="00987E0D">
        <w:rPr>
          <w:lang w:val="en-US"/>
        </w:rPr>
        <w:t xml:space="preserve"> folding or blending TEK into the dominant, orthodox science </w:t>
      </w:r>
      <w:r w:rsidR="0038192A">
        <w:rPr>
          <w:lang w:val="en-US"/>
        </w:rPr>
        <w:t>curriculum</w:t>
      </w:r>
      <w:r w:rsidR="00987E0D">
        <w:rPr>
          <w:lang w:val="en-US"/>
        </w:rPr>
        <w:t xml:space="preserve"> </w:t>
      </w:r>
      <w:r w:rsidR="00517637">
        <w:rPr>
          <w:lang w:val="en-US"/>
        </w:rPr>
        <w:t>in</w:t>
      </w:r>
      <w:r w:rsidR="00987E0D">
        <w:rPr>
          <w:lang w:val="en-US"/>
        </w:rPr>
        <w:t xml:space="preserve"> the hope that this way of knowing will spread</w:t>
      </w:r>
      <w:r w:rsidR="00B40F4C">
        <w:rPr>
          <w:lang w:val="en-US"/>
        </w:rPr>
        <w:t xml:space="preserve"> </w:t>
      </w:r>
      <w:r w:rsidR="0069738C">
        <w:rPr>
          <w:lang w:val="en-US"/>
        </w:rPr>
        <w:t xml:space="preserve">via </w:t>
      </w:r>
      <w:r w:rsidR="00B40F4C">
        <w:rPr>
          <w:lang w:val="en-US"/>
        </w:rPr>
        <w:t xml:space="preserve">the </w:t>
      </w:r>
      <w:r w:rsidR="0069738C">
        <w:rPr>
          <w:lang w:val="en-US"/>
        </w:rPr>
        <w:t xml:space="preserve">work of the </w:t>
      </w:r>
      <w:r w:rsidR="00B40F4C">
        <w:rPr>
          <w:lang w:val="en-US"/>
        </w:rPr>
        <w:t xml:space="preserve">graduates, </w:t>
      </w:r>
      <w:r w:rsidR="0038192A">
        <w:rPr>
          <w:lang w:val="en-US"/>
        </w:rPr>
        <w:t>indigenous</w:t>
      </w:r>
      <w:r w:rsidR="00B40F4C">
        <w:rPr>
          <w:lang w:val="en-US"/>
        </w:rPr>
        <w:t xml:space="preserve"> and </w:t>
      </w:r>
      <w:r w:rsidR="0069738C">
        <w:rPr>
          <w:lang w:val="en-US"/>
        </w:rPr>
        <w:t xml:space="preserve">not. Although White also </w:t>
      </w:r>
      <w:r w:rsidR="0061734B">
        <w:rPr>
          <w:lang w:val="en-US"/>
        </w:rPr>
        <w:t>calls for a</w:t>
      </w:r>
      <w:r w:rsidR="0038192A">
        <w:rPr>
          <w:lang w:val="en-US"/>
        </w:rPr>
        <w:t xml:space="preserve">n alignment of culture and spirituality in the guise of a </w:t>
      </w:r>
      <w:r w:rsidR="0061734B">
        <w:rPr>
          <w:lang w:val="en-US"/>
        </w:rPr>
        <w:t xml:space="preserve">new type of religion </w:t>
      </w:r>
      <w:r w:rsidR="0038192A">
        <w:rPr>
          <w:lang w:val="en-US"/>
        </w:rPr>
        <w:t xml:space="preserve">that knocks </w:t>
      </w:r>
      <w:r w:rsidR="0061734B">
        <w:rPr>
          <w:lang w:val="en-US"/>
        </w:rPr>
        <w:t xml:space="preserve">mankind </w:t>
      </w:r>
      <w:r w:rsidR="0045047C">
        <w:rPr>
          <w:lang w:val="en-US"/>
        </w:rPr>
        <w:t>off the peak of his pyramid,</w:t>
      </w:r>
      <w:r w:rsidR="00A80896">
        <w:rPr>
          <w:rStyle w:val="FootnoteReference"/>
          <w:lang w:val="en-US"/>
        </w:rPr>
        <w:footnoteReference w:id="46"/>
      </w:r>
      <w:r w:rsidR="0045047C">
        <w:rPr>
          <w:lang w:val="en-US"/>
        </w:rPr>
        <w:t xml:space="preserve"> </w:t>
      </w:r>
      <w:r w:rsidR="0038192A">
        <w:rPr>
          <w:lang w:val="en-US"/>
        </w:rPr>
        <w:t xml:space="preserve">he still </w:t>
      </w:r>
      <w:r w:rsidR="00636E5A" w:rsidRPr="0005655B">
        <w:rPr>
          <w:lang w:val="en-US"/>
        </w:rPr>
        <w:t xml:space="preserve">holds up another man as </w:t>
      </w:r>
      <w:r w:rsidR="0038192A">
        <w:rPr>
          <w:lang w:val="en-US"/>
        </w:rPr>
        <w:t xml:space="preserve">a liberator of </w:t>
      </w:r>
      <w:r w:rsidR="00DF3F67">
        <w:rPr>
          <w:lang w:val="en-US"/>
        </w:rPr>
        <w:t>humanki</w:t>
      </w:r>
      <w:r w:rsidR="0038192A">
        <w:rPr>
          <w:lang w:val="en-US"/>
        </w:rPr>
        <w:t>nd</w:t>
      </w:r>
      <w:r w:rsidR="00C407C5">
        <w:rPr>
          <w:lang w:val="en-US"/>
        </w:rPr>
        <w:t xml:space="preserve">, </w:t>
      </w:r>
      <w:r w:rsidR="000A607D" w:rsidRPr="000A607D">
        <w:rPr>
          <w:lang w:val="en-US"/>
        </w:rPr>
        <w:t>sticking with what he knows and imposing white male European tradition all over again as an answer to world’s problems</w:t>
      </w:r>
      <w:r w:rsidR="00C407C5">
        <w:rPr>
          <w:lang w:val="en-US"/>
        </w:rPr>
        <w:t xml:space="preserve">. </w:t>
      </w:r>
      <w:r w:rsidR="00F61445">
        <w:rPr>
          <w:lang w:val="en-US"/>
        </w:rPr>
        <w:t xml:space="preserve">As a </w:t>
      </w:r>
      <w:r w:rsidR="008D6267">
        <w:rPr>
          <w:lang w:val="en-US"/>
        </w:rPr>
        <w:t>reductionist solution</w:t>
      </w:r>
      <w:r w:rsidR="00E535F1">
        <w:rPr>
          <w:lang w:val="en-US"/>
        </w:rPr>
        <w:t xml:space="preserve"> </w:t>
      </w:r>
      <w:r w:rsidR="00F61445">
        <w:rPr>
          <w:lang w:val="en-US"/>
        </w:rPr>
        <w:t xml:space="preserve">it is </w:t>
      </w:r>
      <w:r w:rsidR="00E535F1">
        <w:rPr>
          <w:lang w:val="en-US"/>
        </w:rPr>
        <w:t>doomed</w:t>
      </w:r>
      <w:r w:rsidR="004F5E46">
        <w:rPr>
          <w:lang w:val="en-US"/>
        </w:rPr>
        <w:t>. I</w:t>
      </w:r>
      <w:r w:rsidR="00640099">
        <w:rPr>
          <w:lang w:val="en-US"/>
        </w:rPr>
        <w:t xml:space="preserve">ndeed </w:t>
      </w:r>
      <w:r w:rsidR="00E535F1">
        <w:rPr>
          <w:lang w:val="en-US"/>
        </w:rPr>
        <w:t>Pope John Paul II d</w:t>
      </w:r>
      <w:r w:rsidR="00E02B8D">
        <w:rPr>
          <w:lang w:val="en-US"/>
        </w:rPr>
        <w:t xml:space="preserve">id as White suggests </w:t>
      </w:r>
      <w:r w:rsidR="002F2713">
        <w:rPr>
          <w:lang w:val="en-US"/>
        </w:rPr>
        <w:t xml:space="preserve">by </w:t>
      </w:r>
      <w:r w:rsidR="004F5359">
        <w:rPr>
          <w:lang w:val="en-US"/>
        </w:rPr>
        <w:t>making</w:t>
      </w:r>
      <w:r w:rsidR="002A1A39">
        <w:rPr>
          <w:lang w:val="en-US"/>
        </w:rPr>
        <w:t xml:space="preserve"> Francis</w:t>
      </w:r>
      <w:r w:rsidR="004F5359">
        <w:rPr>
          <w:lang w:val="en-US"/>
        </w:rPr>
        <w:t xml:space="preserve"> patron saint</w:t>
      </w:r>
      <w:r w:rsidR="002A1A39">
        <w:rPr>
          <w:lang w:val="en-US"/>
        </w:rPr>
        <w:t xml:space="preserve"> </w:t>
      </w:r>
      <w:r w:rsidR="005865FB">
        <w:rPr>
          <w:lang w:val="en-US"/>
        </w:rPr>
        <w:t>ecologists</w:t>
      </w:r>
      <w:r w:rsidR="00E02B8D">
        <w:rPr>
          <w:lang w:val="en-US"/>
        </w:rPr>
        <w:t xml:space="preserve"> </w:t>
      </w:r>
      <w:r w:rsidR="007432FD">
        <w:rPr>
          <w:lang w:val="en-US"/>
        </w:rPr>
        <w:t>however</w:t>
      </w:r>
      <w:r w:rsidR="00E02B8D">
        <w:rPr>
          <w:lang w:val="en-US"/>
        </w:rPr>
        <w:t xml:space="preserve"> environmental damage </w:t>
      </w:r>
      <w:r w:rsidR="00F61445">
        <w:rPr>
          <w:lang w:val="en-US"/>
        </w:rPr>
        <w:t xml:space="preserve">has </w:t>
      </w:r>
      <w:r w:rsidR="00986B25">
        <w:rPr>
          <w:lang w:val="en-US"/>
        </w:rPr>
        <w:t>increased so what difference did this act make</w:t>
      </w:r>
      <w:r w:rsidR="005759DB">
        <w:rPr>
          <w:lang w:val="en-US"/>
        </w:rPr>
        <w:t xml:space="preserve"> in the long run</w:t>
      </w:r>
      <w:r w:rsidR="00986B25">
        <w:rPr>
          <w:lang w:val="en-US"/>
        </w:rPr>
        <w:t>?</w:t>
      </w:r>
      <w:r w:rsidR="00640099">
        <w:rPr>
          <w:lang w:val="en-US"/>
        </w:rPr>
        <w:t xml:space="preserve"> Kimmerer’s </w:t>
      </w:r>
      <w:r w:rsidR="006402E3">
        <w:rPr>
          <w:lang w:val="en-US"/>
        </w:rPr>
        <w:t>focus on education and young people, in particular</w:t>
      </w:r>
      <w:r w:rsidR="008944A4">
        <w:rPr>
          <w:lang w:val="en-US"/>
        </w:rPr>
        <w:t xml:space="preserve">, </w:t>
      </w:r>
      <w:r w:rsidR="002E1D7D">
        <w:rPr>
          <w:lang w:val="en-US"/>
        </w:rPr>
        <w:t xml:space="preserve">empowers </w:t>
      </w:r>
      <w:r w:rsidR="008944A4">
        <w:rPr>
          <w:lang w:val="en-US"/>
        </w:rPr>
        <w:t>future generation</w:t>
      </w:r>
      <w:r w:rsidR="00002D6B">
        <w:rPr>
          <w:lang w:val="en-US"/>
        </w:rPr>
        <w:t>s</w:t>
      </w:r>
      <w:r w:rsidR="002E1D7D">
        <w:rPr>
          <w:lang w:val="en-US"/>
        </w:rPr>
        <w:t xml:space="preserve"> to </w:t>
      </w:r>
      <w:r w:rsidR="00F83B30">
        <w:rPr>
          <w:lang w:val="en-US"/>
        </w:rPr>
        <w:t>discover and develop relationships with the natural world</w:t>
      </w:r>
      <w:r w:rsidR="004F5359">
        <w:rPr>
          <w:lang w:val="en-US"/>
        </w:rPr>
        <w:t>.</w:t>
      </w:r>
      <w:r w:rsidR="008D6079">
        <w:rPr>
          <w:lang w:val="en-US"/>
        </w:rPr>
        <w:t xml:space="preserve"> </w:t>
      </w:r>
      <w:r w:rsidR="00141766">
        <w:rPr>
          <w:lang w:val="en-US"/>
        </w:rPr>
        <w:t>‘</w:t>
      </w:r>
      <w:r w:rsidR="00AD01D5">
        <w:rPr>
          <w:lang w:val="en-US"/>
        </w:rPr>
        <w:t xml:space="preserve">Historical </w:t>
      </w:r>
      <w:r w:rsidR="00832C91" w:rsidRPr="00141766">
        <w:rPr>
          <w:lang w:val="en-US"/>
        </w:rPr>
        <w:t>Roots</w:t>
      </w:r>
      <w:r w:rsidR="00C931AB">
        <w:rPr>
          <w:lang w:val="en-US"/>
        </w:rPr>
        <w:t xml:space="preserve">’ had a </w:t>
      </w:r>
      <w:r w:rsidR="00FE6263">
        <w:rPr>
          <w:lang w:val="en-US"/>
        </w:rPr>
        <w:t>big</w:t>
      </w:r>
      <w:r w:rsidR="00C931AB">
        <w:rPr>
          <w:lang w:val="en-US"/>
        </w:rPr>
        <w:t xml:space="preserve"> impact</w:t>
      </w:r>
      <w:r w:rsidR="00841C9F">
        <w:rPr>
          <w:lang w:val="en-US"/>
        </w:rPr>
        <w:t xml:space="preserve"> being published in </w:t>
      </w:r>
      <w:r w:rsidR="00841C9F" w:rsidRPr="00841C9F">
        <w:rPr>
          <w:i/>
          <w:iCs/>
          <w:lang w:val="en-US"/>
        </w:rPr>
        <w:t>Science</w:t>
      </w:r>
      <w:r w:rsidR="00FE6263">
        <w:rPr>
          <w:lang w:val="en-US"/>
        </w:rPr>
        <w:t xml:space="preserve">, </w:t>
      </w:r>
      <w:r w:rsidR="00841C9F">
        <w:rPr>
          <w:lang w:val="en-US"/>
        </w:rPr>
        <w:t>wit</w:t>
      </w:r>
      <w:r w:rsidR="00FC330F">
        <w:rPr>
          <w:lang w:val="en-US"/>
        </w:rPr>
        <w:t>h</w:t>
      </w:r>
      <w:r w:rsidR="00841C9F">
        <w:rPr>
          <w:lang w:val="en-US"/>
        </w:rPr>
        <w:t xml:space="preserve"> </w:t>
      </w:r>
      <w:r w:rsidR="00A51062">
        <w:rPr>
          <w:lang w:val="en-US"/>
        </w:rPr>
        <w:t>respondents</w:t>
      </w:r>
      <w:r w:rsidR="00FC330F">
        <w:rPr>
          <w:lang w:val="en-US"/>
        </w:rPr>
        <w:t xml:space="preserve"> refuting and agreeing with his claims – no</w:t>
      </w:r>
      <w:r w:rsidR="00FE6263">
        <w:rPr>
          <w:lang w:val="en-US"/>
        </w:rPr>
        <w:t xml:space="preserve">t least Bron </w:t>
      </w:r>
      <w:r w:rsidR="00406668">
        <w:rPr>
          <w:lang w:val="en-US"/>
        </w:rPr>
        <w:t xml:space="preserve">Taylor, whose work </w:t>
      </w:r>
      <w:r w:rsidR="00933670">
        <w:rPr>
          <w:lang w:val="en-US"/>
        </w:rPr>
        <w:t>weave</w:t>
      </w:r>
      <w:r w:rsidR="00DE30F8">
        <w:rPr>
          <w:lang w:val="en-US"/>
        </w:rPr>
        <w:t>s</w:t>
      </w:r>
      <w:r w:rsidR="00790CB9">
        <w:rPr>
          <w:lang w:val="en-US"/>
        </w:rPr>
        <w:t xml:space="preserve"> religion and ecology </w:t>
      </w:r>
      <w:r w:rsidR="00F6765C">
        <w:rPr>
          <w:lang w:val="en-US"/>
        </w:rPr>
        <w:t xml:space="preserve">together </w:t>
      </w:r>
      <w:r w:rsidR="00DE30F8">
        <w:rPr>
          <w:lang w:val="en-US"/>
        </w:rPr>
        <w:t>in the hope people will</w:t>
      </w:r>
      <w:r w:rsidR="002240DA">
        <w:rPr>
          <w:lang w:val="en-US"/>
        </w:rPr>
        <w:t xml:space="preserve"> discover a spirituality</w:t>
      </w:r>
      <w:r w:rsidR="00CE2A5A">
        <w:rPr>
          <w:lang w:val="en-US"/>
        </w:rPr>
        <w:t xml:space="preserve"> or a new religion</w:t>
      </w:r>
      <w:r w:rsidR="002240DA">
        <w:rPr>
          <w:lang w:val="en-US"/>
        </w:rPr>
        <w:t xml:space="preserve"> that is</w:t>
      </w:r>
      <w:r w:rsidR="00DE30F8">
        <w:rPr>
          <w:lang w:val="en-US"/>
        </w:rPr>
        <w:t xml:space="preserve"> more environmentally</w:t>
      </w:r>
      <w:r w:rsidR="003147A4">
        <w:rPr>
          <w:lang w:val="en-US"/>
        </w:rPr>
        <w:t xml:space="preserve">-minded. </w:t>
      </w:r>
      <w:r w:rsidR="005759DB">
        <w:rPr>
          <w:lang w:val="en-US"/>
        </w:rPr>
        <w:t>And</w:t>
      </w:r>
      <w:r w:rsidR="00653409" w:rsidRPr="00653409">
        <w:rPr>
          <w:lang w:val="en-US"/>
        </w:rPr>
        <w:t xml:space="preserve"> with many people </w:t>
      </w:r>
      <w:r w:rsidR="00704F0B">
        <w:rPr>
          <w:lang w:val="en-US"/>
        </w:rPr>
        <w:t xml:space="preserve">now </w:t>
      </w:r>
      <w:r w:rsidR="00653409" w:rsidRPr="00653409">
        <w:rPr>
          <w:lang w:val="en-US"/>
        </w:rPr>
        <w:t>identifying as spiritual and not religious</w:t>
      </w:r>
      <w:r w:rsidR="007F029A">
        <w:rPr>
          <w:lang w:val="en-US"/>
        </w:rPr>
        <w:t xml:space="preserve">, there is a possibility that the impact of </w:t>
      </w:r>
      <w:r w:rsidR="00AD01D5">
        <w:rPr>
          <w:lang w:val="en-US"/>
        </w:rPr>
        <w:t xml:space="preserve">White’s article </w:t>
      </w:r>
      <w:r w:rsidR="007F029A">
        <w:rPr>
          <w:lang w:val="en-US"/>
        </w:rPr>
        <w:t>may be broader in the future</w:t>
      </w:r>
      <w:r w:rsidR="00653409" w:rsidRPr="00653409">
        <w:rPr>
          <w:lang w:val="en-US"/>
        </w:rPr>
        <w:t xml:space="preserve">. Science </w:t>
      </w:r>
      <w:r w:rsidR="0066051A">
        <w:rPr>
          <w:lang w:val="en-US"/>
        </w:rPr>
        <w:t xml:space="preserve">is </w:t>
      </w:r>
      <w:r w:rsidR="00653409" w:rsidRPr="00653409">
        <w:rPr>
          <w:lang w:val="en-US"/>
        </w:rPr>
        <w:t xml:space="preserve">pan-global, pan-cultural, secular, so Kimmerer </w:t>
      </w:r>
      <w:r w:rsidR="0066051A">
        <w:rPr>
          <w:lang w:val="en-US"/>
        </w:rPr>
        <w:t xml:space="preserve">may be </w:t>
      </w:r>
      <w:r w:rsidR="00653409" w:rsidRPr="00653409">
        <w:rPr>
          <w:lang w:val="en-US"/>
        </w:rPr>
        <w:t>more effective</w:t>
      </w:r>
      <w:r w:rsidR="0066051A">
        <w:rPr>
          <w:lang w:val="en-US"/>
        </w:rPr>
        <w:t xml:space="preserve"> in her</w:t>
      </w:r>
      <w:r w:rsidR="00A6353E">
        <w:rPr>
          <w:lang w:val="en-US"/>
        </w:rPr>
        <w:t xml:space="preserve"> </w:t>
      </w:r>
      <w:r w:rsidR="003147A4">
        <w:rPr>
          <w:lang w:val="en-US"/>
        </w:rPr>
        <w:t>hand</w:t>
      </w:r>
      <w:r w:rsidR="00E6491B">
        <w:rPr>
          <w:lang w:val="en-US"/>
        </w:rPr>
        <w:t>s</w:t>
      </w:r>
      <w:r w:rsidR="003147A4">
        <w:rPr>
          <w:lang w:val="en-US"/>
        </w:rPr>
        <w:t>-on</w:t>
      </w:r>
      <w:r w:rsidR="00E6491B">
        <w:rPr>
          <w:lang w:val="en-US"/>
        </w:rPr>
        <w:t>, practical</w:t>
      </w:r>
      <w:r w:rsidR="003147A4">
        <w:rPr>
          <w:lang w:val="en-US"/>
        </w:rPr>
        <w:t xml:space="preserve"> approach</w:t>
      </w:r>
      <w:r w:rsidR="00750035">
        <w:rPr>
          <w:lang w:val="en-US"/>
        </w:rPr>
        <w:t xml:space="preserve"> of embedding TEK</w:t>
      </w:r>
      <w:r w:rsidR="00290771">
        <w:rPr>
          <w:lang w:val="en-US"/>
        </w:rPr>
        <w:t xml:space="preserve"> with its </w:t>
      </w:r>
      <w:r w:rsidR="00ED3B8E">
        <w:rPr>
          <w:lang w:val="en-US"/>
        </w:rPr>
        <w:t>own inherent</w:t>
      </w:r>
      <w:r w:rsidR="0054525C">
        <w:rPr>
          <w:lang w:val="en-US"/>
        </w:rPr>
        <w:t xml:space="preserve"> and existing</w:t>
      </w:r>
      <w:r w:rsidR="00ED3B8E">
        <w:rPr>
          <w:lang w:val="en-US"/>
        </w:rPr>
        <w:t xml:space="preserve"> spirituality woven into the </w:t>
      </w:r>
      <w:r w:rsidR="00625E15">
        <w:rPr>
          <w:lang w:val="en-US"/>
        </w:rPr>
        <w:t>natural world</w:t>
      </w:r>
      <w:r w:rsidR="00A6353E">
        <w:rPr>
          <w:lang w:val="en-US"/>
        </w:rPr>
        <w:t xml:space="preserve">. </w:t>
      </w:r>
      <w:r w:rsidR="00AD01D5">
        <w:rPr>
          <w:lang w:val="en-US"/>
        </w:rPr>
        <w:t>‘Weaving’</w:t>
      </w:r>
      <w:r w:rsidR="009A0D82">
        <w:rPr>
          <w:lang w:val="en-US"/>
        </w:rPr>
        <w:t xml:space="preserve"> is</w:t>
      </w:r>
      <w:r w:rsidR="00A6353E">
        <w:rPr>
          <w:lang w:val="en-US"/>
        </w:rPr>
        <w:t xml:space="preserve"> </w:t>
      </w:r>
      <w:r w:rsidR="002240DA">
        <w:rPr>
          <w:lang w:val="en-US"/>
        </w:rPr>
        <w:t>a</w:t>
      </w:r>
      <w:r w:rsidR="00EB5FFA">
        <w:rPr>
          <w:lang w:val="en-US"/>
        </w:rPr>
        <w:t>s</w:t>
      </w:r>
      <w:r w:rsidR="002240DA">
        <w:rPr>
          <w:lang w:val="en-US"/>
        </w:rPr>
        <w:t xml:space="preserve"> </w:t>
      </w:r>
      <w:r w:rsidR="00E6491B">
        <w:rPr>
          <w:lang w:val="en-US"/>
        </w:rPr>
        <w:t>multifaceted</w:t>
      </w:r>
      <w:r w:rsidR="003D047E">
        <w:rPr>
          <w:lang w:val="en-US"/>
        </w:rPr>
        <w:t xml:space="preserve"> </w:t>
      </w:r>
      <w:r w:rsidR="004E648A">
        <w:rPr>
          <w:lang w:val="en-US"/>
        </w:rPr>
        <w:t>as her</w:t>
      </w:r>
      <w:r w:rsidR="002240DA">
        <w:rPr>
          <w:lang w:val="en-US"/>
        </w:rPr>
        <w:t xml:space="preserve"> </w:t>
      </w:r>
      <w:r w:rsidR="00A6353E">
        <w:rPr>
          <w:lang w:val="en-US"/>
        </w:rPr>
        <w:t xml:space="preserve">approach </w:t>
      </w:r>
      <w:r w:rsidR="00B73C13">
        <w:rPr>
          <w:lang w:val="en-US"/>
        </w:rPr>
        <w:t>to</w:t>
      </w:r>
      <w:r w:rsidR="00A6353E">
        <w:rPr>
          <w:lang w:val="en-US"/>
        </w:rPr>
        <w:t xml:space="preserve"> </w:t>
      </w:r>
      <w:r w:rsidR="00B5744E">
        <w:rPr>
          <w:lang w:val="en-US"/>
        </w:rPr>
        <w:t>the</w:t>
      </w:r>
      <w:r w:rsidR="00A6353E">
        <w:rPr>
          <w:lang w:val="en-US"/>
        </w:rPr>
        <w:t xml:space="preserve"> complex </w:t>
      </w:r>
      <w:r w:rsidR="00B5744E">
        <w:rPr>
          <w:lang w:val="en-US"/>
        </w:rPr>
        <w:t>problem</w:t>
      </w:r>
      <w:r w:rsidR="00FD2C5C">
        <w:rPr>
          <w:lang w:val="en-US"/>
        </w:rPr>
        <w:t>; an approach</w:t>
      </w:r>
      <w:r w:rsidR="00F03BD0">
        <w:rPr>
          <w:lang w:val="en-US"/>
        </w:rPr>
        <w:t xml:space="preserve"> that c</w:t>
      </w:r>
      <w:r w:rsidR="004E27C4">
        <w:rPr>
          <w:lang w:val="en-US"/>
        </w:rPr>
        <w:t>ould</w:t>
      </w:r>
      <w:r w:rsidR="00F03BD0">
        <w:rPr>
          <w:lang w:val="en-US"/>
        </w:rPr>
        <w:t xml:space="preserve"> spread through e</w:t>
      </w:r>
      <w:r w:rsidR="0054525C">
        <w:rPr>
          <w:lang w:val="en-US"/>
        </w:rPr>
        <w:t>stablished</w:t>
      </w:r>
      <w:r w:rsidR="00F03BD0">
        <w:rPr>
          <w:lang w:val="en-US"/>
        </w:rPr>
        <w:t xml:space="preserve"> institutions like universities</w:t>
      </w:r>
      <w:r w:rsidR="005471C0">
        <w:rPr>
          <w:lang w:val="en-US"/>
        </w:rPr>
        <w:t>, colleges, schools</w:t>
      </w:r>
      <w:r w:rsidR="00F03BD0">
        <w:rPr>
          <w:lang w:val="en-US"/>
        </w:rPr>
        <w:t xml:space="preserve"> and science laboratories </w:t>
      </w:r>
      <w:r w:rsidR="00625E15">
        <w:rPr>
          <w:lang w:val="en-US"/>
        </w:rPr>
        <w:t xml:space="preserve">that </w:t>
      </w:r>
      <w:r w:rsidR="00F03BD0">
        <w:rPr>
          <w:lang w:val="en-US"/>
        </w:rPr>
        <w:t xml:space="preserve">can open-up </w:t>
      </w:r>
      <w:r w:rsidR="005A0F24">
        <w:rPr>
          <w:lang w:val="en-US"/>
        </w:rPr>
        <w:t xml:space="preserve">other ways of knowing in a </w:t>
      </w:r>
      <w:r w:rsidR="00C238D6">
        <w:rPr>
          <w:lang w:val="en-US"/>
        </w:rPr>
        <w:t>gentler way</w:t>
      </w:r>
      <w:r w:rsidR="007C2863">
        <w:rPr>
          <w:lang w:val="en-US"/>
        </w:rPr>
        <w:t xml:space="preserve"> </w:t>
      </w:r>
      <w:r w:rsidR="00C238D6">
        <w:rPr>
          <w:lang w:val="en-US"/>
        </w:rPr>
        <w:t>tha</w:t>
      </w:r>
      <w:r w:rsidR="00625E15">
        <w:rPr>
          <w:lang w:val="en-US"/>
        </w:rPr>
        <w:t>n</w:t>
      </w:r>
      <w:r w:rsidR="00C238D6">
        <w:rPr>
          <w:lang w:val="en-US"/>
        </w:rPr>
        <w:t xml:space="preserve"> trying to rethink a whole new religion</w:t>
      </w:r>
      <w:r w:rsidR="00290771">
        <w:rPr>
          <w:lang w:val="en-US"/>
        </w:rPr>
        <w:t xml:space="preserve"> or spirituality</w:t>
      </w:r>
      <w:r w:rsidR="00C238D6">
        <w:rPr>
          <w:lang w:val="en-US"/>
        </w:rPr>
        <w:t xml:space="preserve">. </w:t>
      </w:r>
      <w:r w:rsidR="00394144">
        <w:rPr>
          <w:lang w:val="en-US"/>
        </w:rPr>
        <w:t>Indeed her website show</w:t>
      </w:r>
      <w:r w:rsidR="004E648A">
        <w:rPr>
          <w:lang w:val="en-US"/>
        </w:rPr>
        <w:t>s</w:t>
      </w:r>
      <w:r w:rsidR="00394144">
        <w:rPr>
          <w:lang w:val="en-US"/>
        </w:rPr>
        <w:t xml:space="preserve"> that </w:t>
      </w:r>
      <w:r w:rsidR="004353F3">
        <w:rPr>
          <w:lang w:val="en-US"/>
        </w:rPr>
        <w:t xml:space="preserve">she is booked for </w:t>
      </w:r>
      <w:r w:rsidR="007F190B">
        <w:rPr>
          <w:lang w:val="en-US"/>
        </w:rPr>
        <w:t>34</w:t>
      </w:r>
      <w:r w:rsidR="008E107F">
        <w:rPr>
          <w:lang w:val="en-US"/>
        </w:rPr>
        <w:t xml:space="preserve"> lectures</w:t>
      </w:r>
      <w:r w:rsidR="007F190B">
        <w:rPr>
          <w:lang w:val="en-US"/>
        </w:rPr>
        <w:t xml:space="preserve"> and talks</w:t>
      </w:r>
      <w:r w:rsidR="008E107F">
        <w:rPr>
          <w:lang w:val="en-US"/>
        </w:rPr>
        <w:t xml:space="preserve"> at </w:t>
      </w:r>
      <w:r w:rsidR="00105536">
        <w:rPr>
          <w:lang w:val="en-US"/>
        </w:rPr>
        <w:t>institutes</w:t>
      </w:r>
      <w:r w:rsidR="000901CA">
        <w:rPr>
          <w:lang w:val="en-US"/>
        </w:rPr>
        <w:t xml:space="preserve"> around the globe</w:t>
      </w:r>
      <w:r w:rsidR="004353F3">
        <w:rPr>
          <w:lang w:val="en-US"/>
        </w:rPr>
        <w:t xml:space="preserve"> in the next 12 months.</w:t>
      </w:r>
      <w:r w:rsidR="000901CA">
        <w:rPr>
          <w:rStyle w:val="FootnoteReference"/>
          <w:lang w:val="en-US"/>
        </w:rPr>
        <w:footnoteReference w:id="47"/>
      </w:r>
      <w:r w:rsidR="00445CEC">
        <w:rPr>
          <w:lang w:val="en-US"/>
        </w:rPr>
        <w:t xml:space="preserve"> White h</w:t>
      </w:r>
      <w:r w:rsidR="00B97953">
        <w:rPr>
          <w:lang w:val="en-US"/>
        </w:rPr>
        <w:t>as been</w:t>
      </w:r>
      <w:r w:rsidR="00445CEC">
        <w:rPr>
          <w:lang w:val="en-US"/>
        </w:rPr>
        <w:t xml:space="preserve"> influen</w:t>
      </w:r>
      <w:r w:rsidR="00363579">
        <w:rPr>
          <w:lang w:val="en-US"/>
        </w:rPr>
        <w:t>tial in highlighting how Western science</w:t>
      </w:r>
      <w:r w:rsidR="00927DE1">
        <w:rPr>
          <w:lang w:val="en-US"/>
        </w:rPr>
        <w:t xml:space="preserve"> </w:t>
      </w:r>
      <w:r w:rsidR="00DA0FF4">
        <w:rPr>
          <w:lang w:val="en-US"/>
        </w:rPr>
        <w:t>has caused a disconnect between man and natural world</w:t>
      </w:r>
      <w:r w:rsidR="00735C83">
        <w:rPr>
          <w:lang w:val="en-US"/>
        </w:rPr>
        <w:t xml:space="preserve">  but it is Kimmerer, with her </w:t>
      </w:r>
      <w:r w:rsidR="00443FD3">
        <w:rPr>
          <w:lang w:val="en-US"/>
        </w:rPr>
        <w:t xml:space="preserve">call to </w:t>
      </w:r>
      <w:r w:rsidR="00735C83">
        <w:rPr>
          <w:lang w:val="en-US"/>
        </w:rPr>
        <w:t>weav</w:t>
      </w:r>
      <w:r w:rsidR="00443FD3">
        <w:rPr>
          <w:lang w:val="en-US"/>
        </w:rPr>
        <w:t>e</w:t>
      </w:r>
      <w:r w:rsidR="00B66BF8">
        <w:rPr>
          <w:lang w:val="en-US"/>
        </w:rPr>
        <w:t xml:space="preserve"> TEK into dominant cultures</w:t>
      </w:r>
      <w:r w:rsidR="004A31F6">
        <w:rPr>
          <w:lang w:val="en-US"/>
        </w:rPr>
        <w:t xml:space="preserve">, that highlights a practical solution </w:t>
      </w:r>
      <w:r w:rsidR="0025640F">
        <w:rPr>
          <w:lang w:val="en-US"/>
        </w:rPr>
        <w:t>to</w:t>
      </w:r>
      <w:r w:rsidR="0036627B">
        <w:rPr>
          <w:lang w:val="en-US"/>
        </w:rPr>
        <w:t xml:space="preserve"> the current ecological crisis.</w:t>
      </w:r>
    </w:p>
    <w:sectPr w:rsidR="00551D95" w:rsidRPr="0005655B">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3A123" w14:textId="77777777" w:rsidR="002E12CD" w:rsidRDefault="002E12CD" w:rsidP="000546B3">
      <w:pPr>
        <w:spacing w:after="0" w:line="240" w:lineRule="auto"/>
      </w:pPr>
      <w:r>
        <w:separator/>
      </w:r>
    </w:p>
  </w:endnote>
  <w:endnote w:type="continuationSeparator" w:id="0">
    <w:p w14:paraId="75E466CD" w14:textId="77777777" w:rsidR="002E12CD" w:rsidRDefault="002E12CD" w:rsidP="000546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F6D874" w14:textId="77777777" w:rsidR="002E12CD" w:rsidRDefault="002E12CD" w:rsidP="000546B3">
      <w:pPr>
        <w:spacing w:after="0" w:line="240" w:lineRule="auto"/>
      </w:pPr>
      <w:r>
        <w:separator/>
      </w:r>
    </w:p>
  </w:footnote>
  <w:footnote w:type="continuationSeparator" w:id="0">
    <w:p w14:paraId="584A6474" w14:textId="77777777" w:rsidR="002E12CD" w:rsidRDefault="002E12CD" w:rsidP="000546B3">
      <w:pPr>
        <w:spacing w:after="0" w:line="240" w:lineRule="auto"/>
      </w:pPr>
      <w:r>
        <w:continuationSeparator/>
      </w:r>
    </w:p>
  </w:footnote>
  <w:footnote w:id="1">
    <w:p w14:paraId="6AD99489" w14:textId="79AC03FC" w:rsidR="007E2260" w:rsidRPr="008C1B58" w:rsidRDefault="007E2260">
      <w:pPr>
        <w:pStyle w:val="FootnoteText"/>
      </w:pPr>
      <w:r>
        <w:rPr>
          <w:rStyle w:val="FootnoteReference"/>
        </w:rPr>
        <w:footnoteRef/>
      </w:r>
      <w:r>
        <w:t xml:space="preserve"> </w:t>
      </w:r>
      <w:r w:rsidR="001A6B1A">
        <w:t>Lynn White, Jr</w:t>
      </w:r>
      <w:r w:rsidRPr="007E2260">
        <w:t xml:space="preserve">, 'The Historical Roots of our Ecologic Crisis', </w:t>
      </w:r>
      <w:r w:rsidRPr="00D102C3">
        <w:rPr>
          <w:i/>
          <w:iCs/>
        </w:rPr>
        <w:t>Science</w:t>
      </w:r>
      <w:r w:rsidRPr="007E2260">
        <w:t xml:space="preserve"> (American Association for the Advancement of Science), 155 (1967) 1203-1207 </w:t>
      </w:r>
      <w:r w:rsidR="00CE242E">
        <w:t>&lt;</w:t>
      </w:r>
      <w:r w:rsidR="008C1B58" w:rsidRPr="00CE242E">
        <w:t>https://www.jstor.org/stable/1720120</w:t>
      </w:r>
      <w:r w:rsidR="00CE242E">
        <w:t>&gt;</w:t>
      </w:r>
      <w:r w:rsidR="008C1B58">
        <w:t xml:space="preserve"> [accessed 12</w:t>
      </w:r>
      <w:r w:rsidR="008C1B58">
        <w:rPr>
          <w:vertAlign w:val="superscript"/>
        </w:rPr>
        <w:t xml:space="preserve"> </w:t>
      </w:r>
      <w:r w:rsidR="008C1B58">
        <w:t>October 2022).</w:t>
      </w:r>
    </w:p>
  </w:footnote>
  <w:footnote w:id="2">
    <w:p w14:paraId="6F4B3976" w14:textId="3D0859B5" w:rsidR="007E2260" w:rsidRPr="007E2260" w:rsidRDefault="007E2260">
      <w:pPr>
        <w:pStyle w:val="FootnoteText"/>
        <w:rPr>
          <w:lang w:val="en-US"/>
        </w:rPr>
      </w:pPr>
      <w:r>
        <w:rPr>
          <w:rStyle w:val="FootnoteReference"/>
        </w:rPr>
        <w:footnoteRef/>
      </w:r>
      <w:r>
        <w:t xml:space="preserve"> </w:t>
      </w:r>
      <w:r w:rsidR="00E418D9" w:rsidRPr="00E418D9">
        <w:t xml:space="preserve">Robin Wall Kimmerer, </w:t>
      </w:r>
      <w:r w:rsidR="004C399D">
        <w:t>‘</w:t>
      </w:r>
      <w:r w:rsidR="00E418D9" w:rsidRPr="00E418D9">
        <w:t xml:space="preserve">Weaving Traditional Ecological Knowledge into Biological Education: A Call to Action, </w:t>
      </w:r>
      <w:r w:rsidR="00E418D9" w:rsidRPr="00892BE1">
        <w:rPr>
          <w:i/>
          <w:iCs/>
        </w:rPr>
        <w:t>BioScience</w:t>
      </w:r>
      <w:r w:rsidR="00E418D9" w:rsidRPr="00E418D9">
        <w:t>, Volume 52 Issue 5</w:t>
      </w:r>
      <w:r w:rsidR="009901E2">
        <w:t xml:space="preserve"> </w:t>
      </w:r>
      <w:r w:rsidR="009F4DD2">
        <w:t>(</w:t>
      </w:r>
      <w:r w:rsidR="00E418D9" w:rsidRPr="00E418D9">
        <w:t>2002</w:t>
      </w:r>
      <w:r w:rsidR="009F4DD2">
        <w:t>)</w:t>
      </w:r>
      <w:r w:rsidR="009901E2">
        <w:t xml:space="preserve"> </w:t>
      </w:r>
      <w:r w:rsidR="00E418D9" w:rsidRPr="00E418D9">
        <w:t xml:space="preserve">432–438 </w:t>
      </w:r>
      <w:r w:rsidR="008A7E91">
        <w:t>&lt;</w:t>
      </w:r>
      <w:r w:rsidR="00E418D9" w:rsidRPr="00E418D9">
        <w:t>https://doi.org/10.1641/0006-3568(2002)052[0432:WTEKIB]2.0.CO;2</w:t>
      </w:r>
      <w:r w:rsidR="008A7E91">
        <w:t>&gt;</w:t>
      </w:r>
      <w:r w:rsidR="000C7E2F">
        <w:t>.</w:t>
      </w:r>
    </w:p>
  </w:footnote>
  <w:footnote w:id="3">
    <w:p w14:paraId="1C5CF5F6" w14:textId="683D4576" w:rsidR="000546B3" w:rsidRPr="000546B3" w:rsidRDefault="000546B3">
      <w:pPr>
        <w:pStyle w:val="FootnoteText"/>
        <w:rPr>
          <w:lang w:val="en-US"/>
        </w:rPr>
      </w:pPr>
      <w:r>
        <w:rPr>
          <w:rStyle w:val="FootnoteReference"/>
        </w:rPr>
        <w:footnoteRef/>
      </w:r>
      <w:r>
        <w:t xml:space="preserve"> </w:t>
      </w:r>
      <w:r w:rsidR="009F4DD2">
        <w:t>Bron Taylor,</w:t>
      </w:r>
      <w:r w:rsidR="009F5AC0" w:rsidRPr="009F5AC0">
        <w:t xml:space="preserve"> </w:t>
      </w:r>
      <w:r w:rsidR="00684A3B">
        <w:t>‘</w:t>
      </w:r>
      <w:r w:rsidR="009F5AC0" w:rsidRPr="009F5AC0">
        <w:t xml:space="preserve">The Greening of Religion Hypothesis (Part One): From Lynn White, Jr and Claims That Religions Can Promote Environmentally Destructive Attitudes and </w:t>
      </w:r>
      <w:proofErr w:type="spellStart"/>
      <w:r w:rsidR="009F5AC0" w:rsidRPr="009F5AC0">
        <w:t>Behaviors</w:t>
      </w:r>
      <w:proofErr w:type="spellEnd"/>
      <w:r w:rsidR="009F5AC0" w:rsidRPr="009F5AC0">
        <w:t xml:space="preserve"> to Assertions They Are Becoming Environmentally Friendly</w:t>
      </w:r>
      <w:r w:rsidR="00B80D81">
        <w:t xml:space="preserve">’, </w:t>
      </w:r>
      <w:r w:rsidR="009F5AC0" w:rsidRPr="00B80D81">
        <w:rPr>
          <w:i/>
          <w:iCs/>
        </w:rPr>
        <w:t>Journal for the Study of Religion Nature and Culture</w:t>
      </w:r>
      <w:r w:rsidR="00B80D81">
        <w:rPr>
          <w:i/>
          <w:iCs/>
        </w:rPr>
        <w:t xml:space="preserve">, </w:t>
      </w:r>
      <w:r w:rsidR="004F14D0">
        <w:t xml:space="preserve">10 </w:t>
      </w:r>
      <w:r w:rsidR="004F14D0" w:rsidRPr="004F14D0">
        <w:t>(2016)</w:t>
      </w:r>
      <w:r w:rsidR="00A05575">
        <w:t xml:space="preserve"> 269-297</w:t>
      </w:r>
      <w:r w:rsidR="00B6181C">
        <w:t xml:space="preserve"> </w:t>
      </w:r>
      <w:r w:rsidR="00A8179D">
        <w:t>&lt;</w:t>
      </w:r>
      <w:r w:rsidR="009F5AC0" w:rsidRPr="009F5AC0">
        <w:t>Accepted Version. 10.1558/jsrnc.v10i3.290</w:t>
      </w:r>
      <w:r w:rsidR="00A8179D">
        <w:t>&gt;</w:t>
      </w:r>
      <w:r w:rsidR="000C7E2F">
        <w:t>.</w:t>
      </w:r>
    </w:p>
  </w:footnote>
  <w:footnote w:id="4">
    <w:p w14:paraId="68309343" w14:textId="79C8BECA" w:rsidR="00026943" w:rsidRPr="00026943" w:rsidRDefault="00026943">
      <w:pPr>
        <w:pStyle w:val="FootnoteText"/>
      </w:pPr>
      <w:r>
        <w:rPr>
          <w:rStyle w:val="FootnoteReference"/>
        </w:rPr>
        <w:footnoteRef/>
      </w:r>
      <w:r>
        <w:t xml:space="preserve"> </w:t>
      </w:r>
      <w:r w:rsidR="00A010F7">
        <w:t xml:space="preserve">American </w:t>
      </w:r>
      <w:r w:rsidR="00F16005">
        <w:t>Institute</w:t>
      </w:r>
      <w:r w:rsidR="00D03ABB">
        <w:t xml:space="preserve"> of </w:t>
      </w:r>
      <w:r w:rsidR="00F16005">
        <w:t xml:space="preserve">Biological </w:t>
      </w:r>
      <w:r w:rsidR="00D03ABB">
        <w:t xml:space="preserve">Sciences, </w:t>
      </w:r>
      <w:r w:rsidR="008C3B38" w:rsidRPr="009E2ED8">
        <w:rPr>
          <w:i/>
          <w:iCs/>
        </w:rPr>
        <w:t>Bioscience</w:t>
      </w:r>
      <w:r w:rsidR="008C3B38">
        <w:t xml:space="preserve"> (2022) </w:t>
      </w:r>
      <w:r w:rsidR="00C95C81">
        <w:t>&lt;</w:t>
      </w:r>
      <w:r w:rsidR="00274F88" w:rsidRPr="005630DB">
        <w:t>https://www.aibs.org</w:t>
      </w:r>
      <w:r w:rsidR="00C95C81">
        <w:t>&gt;</w:t>
      </w:r>
      <w:r w:rsidR="00274F88">
        <w:t xml:space="preserve"> [accessed 10 November, 2022</w:t>
      </w:r>
      <w:r w:rsidR="000C7E2F">
        <w:t>].</w:t>
      </w:r>
    </w:p>
  </w:footnote>
  <w:footnote w:id="5">
    <w:p w14:paraId="32BB73D2" w14:textId="2E6EFD26" w:rsidR="00C8274F" w:rsidRPr="00026943" w:rsidRDefault="00C8274F">
      <w:pPr>
        <w:pStyle w:val="FootnoteText"/>
        <w:rPr>
          <w:lang w:val="en-US"/>
        </w:rPr>
      </w:pPr>
      <w:r>
        <w:rPr>
          <w:rStyle w:val="FootnoteReference"/>
        </w:rPr>
        <w:footnoteRef/>
      </w:r>
      <w:r w:rsidRPr="00026943">
        <w:rPr>
          <w:lang w:val="en-US"/>
        </w:rPr>
        <w:t xml:space="preserve"> </w:t>
      </w:r>
      <w:r w:rsidR="004F539D">
        <w:rPr>
          <w:lang w:val="en-US"/>
        </w:rPr>
        <w:t>AIBS, 2022</w:t>
      </w:r>
      <w:r w:rsidR="00F06504">
        <w:rPr>
          <w:lang w:val="en-US"/>
        </w:rPr>
        <w:t>.</w:t>
      </w:r>
    </w:p>
  </w:footnote>
  <w:footnote w:id="6">
    <w:p w14:paraId="3BFA93D4" w14:textId="72F25638" w:rsidR="000D55C5" w:rsidRPr="000D55C5" w:rsidRDefault="000D55C5">
      <w:pPr>
        <w:pStyle w:val="FootnoteText"/>
        <w:rPr>
          <w:lang w:val="en-US"/>
        </w:rPr>
      </w:pPr>
      <w:r>
        <w:rPr>
          <w:rStyle w:val="FootnoteReference"/>
        </w:rPr>
        <w:footnoteRef/>
      </w:r>
      <w:r>
        <w:t xml:space="preserve"> </w:t>
      </w:r>
      <w:r w:rsidR="00D47D2B" w:rsidRPr="00D47D2B">
        <w:t>White</w:t>
      </w:r>
      <w:r w:rsidR="00466E88">
        <w:t>, ‘</w:t>
      </w:r>
      <w:r w:rsidR="00D32435">
        <w:t>Historical Roots’, p.1203</w:t>
      </w:r>
      <w:r w:rsidR="00F06504">
        <w:t>.</w:t>
      </w:r>
    </w:p>
  </w:footnote>
  <w:footnote w:id="7">
    <w:p w14:paraId="4A136B8F" w14:textId="55E2A41E" w:rsidR="00AE0867" w:rsidRPr="008C6861" w:rsidRDefault="00AE0867" w:rsidP="00AE0867">
      <w:pPr>
        <w:pStyle w:val="FootnoteText"/>
        <w:rPr>
          <w:lang w:val="en-US"/>
        </w:rPr>
      </w:pPr>
      <w:r>
        <w:rPr>
          <w:rStyle w:val="FootnoteReference"/>
        </w:rPr>
        <w:footnoteRef/>
      </w:r>
      <w:r>
        <w:t xml:space="preserve"> </w:t>
      </w:r>
      <w:r w:rsidR="00854461">
        <w:rPr>
          <w:lang w:val="en-US"/>
        </w:rPr>
        <w:t>Ibid, p.</w:t>
      </w:r>
      <w:r w:rsidR="00956553">
        <w:rPr>
          <w:lang w:val="en-US"/>
        </w:rPr>
        <w:t>1207</w:t>
      </w:r>
      <w:r w:rsidR="00F06504">
        <w:rPr>
          <w:lang w:val="en-US"/>
        </w:rPr>
        <w:t>.</w:t>
      </w:r>
    </w:p>
  </w:footnote>
  <w:footnote w:id="8">
    <w:p w14:paraId="02CDF76E" w14:textId="4D4D9B4C" w:rsidR="00873CA1" w:rsidRPr="00B356F8" w:rsidRDefault="00873CA1">
      <w:pPr>
        <w:pStyle w:val="FootnoteText"/>
      </w:pPr>
      <w:r>
        <w:rPr>
          <w:rStyle w:val="FootnoteReference"/>
        </w:rPr>
        <w:footnoteRef/>
      </w:r>
      <w:r>
        <w:t xml:space="preserve"> </w:t>
      </w:r>
      <w:r w:rsidR="006A79EC" w:rsidRPr="006A79EC">
        <w:t>Patrick</w:t>
      </w:r>
      <w:r w:rsidR="006A79EC">
        <w:t xml:space="preserve"> Curry</w:t>
      </w:r>
      <w:r w:rsidR="006A79EC" w:rsidRPr="006A79EC">
        <w:t xml:space="preserve">, </w:t>
      </w:r>
      <w:r w:rsidR="006A79EC" w:rsidRPr="00B356F8">
        <w:rPr>
          <w:i/>
          <w:iCs/>
        </w:rPr>
        <w:t>Ecological Ethics – An Introduction</w:t>
      </w:r>
      <w:r w:rsidR="006A79EC" w:rsidRPr="006A79EC">
        <w:t>, (Cambridge</w:t>
      </w:r>
      <w:r w:rsidR="002641CB">
        <w:t>:</w:t>
      </w:r>
      <w:r w:rsidR="006A79EC" w:rsidRPr="006A79EC">
        <w:t xml:space="preserve"> Polity Press, 2006)</w:t>
      </w:r>
      <w:r w:rsidR="002641CB">
        <w:t>.</w:t>
      </w:r>
    </w:p>
  </w:footnote>
  <w:footnote w:id="9">
    <w:p w14:paraId="57D79DA7" w14:textId="72BF03D0" w:rsidR="006F15AF" w:rsidRPr="006F15AF" w:rsidRDefault="00BF39EA">
      <w:pPr>
        <w:pStyle w:val="FootnoteText"/>
      </w:pPr>
      <w:r>
        <w:rPr>
          <w:rStyle w:val="FootnoteReference"/>
        </w:rPr>
        <w:footnoteRef/>
      </w:r>
      <w:r>
        <w:t xml:space="preserve"> </w:t>
      </w:r>
      <w:r w:rsidR="00E04E42">
        <w:t>Val Plumwood</w:t>
      </w:r>
      <w:r w:rsidR="00B6203A">
        <w:t xml:space="preserve">, ‘Gender, Eco-feminism and the Environment’, in Controversies </w:t>
      </w:r>
      <w:r w:rsidR="000A6090">
        <w:t>in Environmental Sociology, ed. by Rob White</w:t>
      </w:r>
      <w:r w:rsidR="007F6E9A">
        <w:t xml:space="preserve"> (</w:t>
      </w:r>
      <w:r w:rsidR="006F15AF">
        <w:t>Cambridge: Cambridge University Press, 2004</w:t>
      </w:r>
      <w:r w:rsidR="00071A0C">
        <w:t>) pp.</w:t>
      </w:r>
      <w:r w:rsidR="00CE135C">
        <w:t xml:space="preserve"> 43-60</w:t>
      </w:r>
      <w:r w:rsidR="00F06504">
        <w:t>.</w:t>
      </w:r>
    </w:p>
  </w:footnote>
  <w:footnote w:id="10">
    <w:p w14:paraId="0BADB178" w14:textId="25023880" w:rsidR="0014115D" w:rsidRPr="0014115D" w:rsidRDefault="0014115D">
      <w:pPr>
        <w:pStyle w:val="FootnoteText"/>
        <w:rPr>
          <w:lang w:val="en-US"/>
        </w:rPr>
      </w:pPr>
      <w:r>
        <w:rPr>
          <w:rStyle w:val="FootnoteReference"/>
        </w:rPr>
        <w:footnoteRef/>
      </w:r>
      <w:r>
        <w:t xml:space="preserve"> </w:t>
      </w:r>
      <w:r>
        <w:rPr>
          <w:lang w:val="en-US"/>
        </w:rPr>
        <w:t>White,</w:t>
      </w:r>
      <w:r w:rsidR="007826C2">
        <w:rPr>
          <w:lang w:val="en-US"/>
        </w:rPr>
        <w:t xml:space="preserve"> ‘Historical Roots’, p.1205</w:t>
      </w:r>
      <w:r w:rsidR="00F06504">
        <w:rPr>
          <w:lang w:val="en-US"/>
        </w:rPr>
        <w:t>.</w:t>
      </w:r>
    </w:p>
  </w:footnote>
  <w:footnote w:id="11">
    <w:p w14:paraId="728F4605" w14:textId="1F2D785B" w:rsidR="00DA3AAF" w:rsidRPr="00DA3AAF" w:rsidRDefault="00DA3AAF" w:rsidP="00D35D93">
      <w:pPr>
        <w:pStyle w:val="FootnoteText"/>
        <w:rPr>
          <w:lang w:val="en-US"/>
        </w:rPr>
      </w:pPr>
      <w:r>
        <w:rPr>
          <w:rStyle w:val="FootnoteReference"/>
        </w:rPr>
        <w:footnoteRef/>
      </w:r>
      <w:r>
        <w:t xml:space="preserve"> </w:t>
      </w:r>
      <w:r>
        <w:rPr>
          <w:lang w:val="en-US"/>
        </w:rPr>
        <w:t xml:space="preserve">Bron </w:t>
      </w:r>
      <w:r w:rsidR="00F271F5">
        <w:rPr>
          <w:lang w:val="en-US"/>
        </w:rPr>
        <w:t>T</w:t>
      </w:r>
      <w:r>
        <w:rPr>
          <w:lang w:val="en-US"/>
        </w:rPr>
        <w:t xml:space="preserve">aylor </w:t>
      </w:r>
      <w:r w:rsidR="00823C04">
        <w:rPr>
          <w:lang w:val="en-US"/>
        </w:rPr>
        <w:t>‘</w:t>
      </w:r>
      <w:r w:rsidR="00823C04" w:rsidRPr="00823C04">
        <w:rPr>
          <w:lang w:val="en-US"/>
        </w:rPr>
        <w:t>Earth and Nature-Based Spirituality (Part I): From</w:t>
      </w:r>
      <w:r w:rsidR="00F271F5">
        <w:rPr>
          <w:lang w:val="en-US"/>
        </w:rPr>
        <w:t xml:space="preserve"> </w:t>
      </w:r>
      <w:r w:rsidR="00823C04" w:rsidRPr="00823C04">
        <w:rPr>
          <w:lang w:val="en-US"/>
        </w:rPr>
        <w:t>Deep Ecology to Radical Environmentalism</w:t>
      </w:r>
      <w:r w:rsidR="00F271F5">
        <w:rPr>
          <w:lang w:val="en-US"/>
        </w:rPr>
        <w:t xml:space="preserve">’, </w:t>
      </w:r>
      <w:r w:rsidR="00D35D93" w:rsidRPr="00D35D93">
        <w:rPr>
          <w:i/>
          <w:iCs/>
          <w:lang w:val="en-US"/>
        </w:rPr>
        <w:t>Religion</w:t>
      </w:r>
      <w:r w:rsidR="00F06504">
        <w:rPr>
          <w:i/>
          <w:iCs/>
          <w:lang w:val="en-US"/>
        </w:rPr>
        <w:t>,</w:t>
      </w:r>
      <w:r w:rsidR="00D35D93" w:rsidRPr="00D35D93">
        <w:rPr>
          <w:lang w:val="en-US"/>
        </w:rPr>
        <w:t xml:space="preserve"> </w:t>
      </w:r>
      <w:r w:rsidR="00F06504">
        <w:rPr>
          <w:lang w:val="en-US"/>
        </w:rPr>
        <w:t xml:space="preserve">31 </w:t>
      </w:r>
      <w:r w:rsidR="00D35D93" w:rsidRPr="00D35D93">
        <w:rPr>
          <w:lang w:val="en-US"/>
        </w:rPr>
        <w:t>(2001)</w:t>
      </w:r>
      <w:r w:rsidR="00F06504">
        <w:rPr>
          <w:lang w:val="en-US"/>
        </w:rPr>
        <w:t xml:space="preserve"> </w:t>
      </w:r>
      <w:r w:rsidR="00D35D93" w:rsidRPr="00D35D93">
        <w:rPr>
          <w:lang w:val="en-US"/>
        </w:rPr>
        <w:t>175–193</w:t>
      </w:r>
      <w:r w:rsidR="00F06504">
        <w:rPr>
          <w:lang w:val="en-US"/>
        </w:rPr>
        <w:t xml:space="preserve"> &lt;</w:t>
      </w:r>
      <w:r w:rsidR="00D35D93" w:rsidRPr="00D35D93">
        <w:rPr>
          <w:lang w:val="en-US"/>
        </w:rPr>
        <w:t>doi:10.1006/reli.2000.0256</w:t>
      </w:r>
      <w:r w:rsidR="00F06504">
        <w:rPr>
          <w:lang w:val="en-US"/>
        </w:rPr>
        <w:t>&gt;.</w:t>
      </w:r>
    </w:p>
  </w:footnote>
  <w:footnote w:id="12">
    <w:p w14:paraId="304B7C15" w14:textId="6F1C5E03" w:rsidR="00430C1A" w:rsidRPr="00430C1A" w:rsidRDefault="00430C1A">
      <w:pPr>
        <w:pStyle w:val="FootnoteText"/>
        <w:rPr>
          <w:lang w:val="en-US"/>
        </w:rPr>
      </w:pPr>
      <w:r>
        <w:rPr>
          <w:rStyle w:val="FootnoteReference"/>
        </w:rPr>
        <w:footnoteRef/>
      </w:r>
      <w:r>
        <w:t xml:space="preserve"> </w:t>
      </w:r>
      <w:r w:rsidR="007F716A">
        <w:t xml:space="preserve">Charlene </w:t>
      </w:r>
      <w:r w:rsidR="009F65F3" w:rsidRPr="009F65F3">
        <w:t xml:space="preserve">Spretnak, </w:t>
      </w:r>
      <w:r w:rsidR="009F65F3" w:rsidRPr="007F716A">
        <w:rPr>
          <w:i/>
          <w:iCs/>
        </w:rPr>
        <w:t xml:space="preserve">The </w:t>
      </w:r>
      <w:r w:rsidR="0001737C" w:rsidRPr="007F716A">
        <w:rPr>
          <w:i/>
          <w:iCs/>
        </w:rPr>
        <w:t>Spiritual</w:t>
      </w:r>
      <w:r w:rsidR="009F65F3" w:rsidRPr="007F716A">
        <w:rPr>
          <w:i/>
          <w:iCs/>
        </w:rPr>
        <w:t xml:space="preserve"> Dimension of Green Politics</w:t>
      </w:r>
      <w:r w:rsidR="009F65F3" w:rsidRPr="009F65F3">
        <w:t>, (New Mexico</w:t>
      </w:r>
      <w:r w:rsidR="007F716A">
        <w:t>:</w:t>
      </w:r>
      <w:r w:rsidR="009F65F3" w:rsidRPr="009F65F3">
        <w:t xml:space="preserve"> Bear &amp; Company, Inc, 1986)</w:t>
      </w:r>
      <w:r w:rsidR="00D4414A">
        <w:t>,</w:t>
      </w:r>
      <w:r w:rsidR="009F65F3">
        <w:t xml:space="preserve"> p.31</w:t>
      </w:r>
      <w:r w:rsidR="00D4414A">
        <w:t>.</w:t>
      </w:r>
    </w:p>
  </w:footnote>
  <w:footnote w:id="13">
    <w:p w14:paraId="6650F867" w14:textId="15C2521D" w:rsidR="00707EC1" w:rsidRPr="00707EC1" w:rsidRDefault="00707EC1">
      <w:pPr>
        <w:pStyle w:val="FootnoteText"/>
        <w:rPr>
          <w:lang w:val="en-US"/>
        </w:rPr>
      </w:pPr>
      <w:r>
        <w:rPr>
          <w:rStyle w:val="FootnoteReference"/>
        </w:rPr>
        <w:footnoteRef/>
      </w:r>
      <w:r>
        <w:t xml:space="preserve"> </w:t>
      </w:r>
      <w:r>
        <w:rPr>
          <w:lang w:val="en-US"/>
        </w:rPr>
        <w:t xml:space="preserve">White, </w:t>
      </w:r>
      <w:r w:rsidR="00426E12">
        <w:rPr>
          <w:lang w:val="en-US"/>
        </w:rPr>
        <w:t>‘Historical Roots’, p.</w:t>
      </w:r>
      <w:r w:rsidR="00700749">
        <w:rPr>
          <w:lang w:val="en-US"/>
        </w:rPr>
        <w:t>1203</w:t>
      </w:r>
      <w:r w:rsidR="00426E12">
        <w:rPr>
          <w:lang w:val="en-US"/>
        </w:rPr>
        <w:t>.</w:t>
      </w:r>
    </w:p>
  </w:footnote>
  <w:footnote w:id="14">
    <w:p w14:paraId="0D9AB56A" w14:textId="74E84E84" w:rsidR="00554969" w:rsidRPr="00554969" w:rsidRDefault="00554969">
      <w:pPr>
        <w:pStyle w:val="FootnoteText"/>
        <w:rPr>
          <w:lang w:val="en-US"/>
        </w:rPr>
      </w:pPr>
      <w:r>
        <w:rPr>
          <w:rStyle w:val="FootnoteReference"/>
        </w:rPr>
        <w:footnoteRef/>
      </w:r>
      <w:r>
        <w:t xml:space="preserve"> </w:t>
      </w:r>
      <w:r w:rsidR="00426E12">
        <w:t>Ibid. p</w:t>
      </w:r>
      <w:r w:rsidR="00F377E0">
        <w:t>.</w:t>
      </w:r>
      <w:r w:rsidR="005A5A0B">
        <w:rPr>
          <w:lang w:val="en-US"/>
        </w:rPr>
        <w:t>1206</w:t>
      </w:r>
      <w:r w:rsidR="00F377E0">
        <w:rPr>
          <w:lang w:val="en-US"/>
        </w:rPr>
        <w:t>.</w:t>
      </w:r>
    </w:p>
  </w:footnote>
  <w:footnote w:id="15">
    <w:p w14:paraId="416FC213" w14:textId="35D71C3F" w:rsidR="005C6499" w:rsidRPr="005C6499" w:rsidRDefault="005C6499">
      <w:pPr>
        <w:pStyle w:val="FootnoteText"/>
        <w:rPr>
          <w:lang w:val="en-US"/>
        </w:rPr>
      </w:pPr>
      <w:r>
        <w:rPr>
          <w:rStyle w:val="FootnoteReference"/>
        </w:rPr>
        <w:footnoteRef/>
      </w:r>
      <w:r>
        <w:t xml:space="preserve"> </w:t>
      </w:r>
      <w:r w:rsidR="00F377E0">
        <w:t>Ibid. p.</w:t>
      </w:r>
      <w:r>
        <w:rPr>
          <w:lang w:val="en-US"/>
        </w:rPr>
        <w:t>1204</w:t>
      </w:r>
      <w:r w:rsidR="00F377E0">
        <w:rPr>
          <w:lang w:val="en-US"/>
        </w:rPr>
        <w:t>.</w:t>
      </w:r>
    </w:p>
  </w:footnote>
  <w:footnote w:id="16">
    <w:p w14:paraId="384F3529" w14:textId="77FEB4FA" w:rsidR="00995D1E" w:rsidRPr="00995D1E" w:rsidRDefault="00995D1E">
      <w:pPr>
        <w:pStyle w:val="FootnoteText"/>
        <w:rPr>
          <w:lang w:val="en-US"/>
        </w:rPr>
      </w:pPr>
      <w:r>
        <w:rPr>
          <w:rStyle w:val="FootnoteReference"/>
        </w:rPr>
        <w:footnoteRef/>
      </w:r>
      <w:r>
        <w:t xml:space="preserve"> </w:t>
      </w:r>
      <w:r>
        <w:rPr>
          <w:lang w:val="en-US"/>
        </w:rPr>
        <w:t>Kimmerer</w:t>
      </w:r>
      <w:r w:rsidR="00643A6A">
        <w:rPr>
          <w:lang w:val="en-US"/>
        </w:rPr>
        <w:t xml:space="preserve">, </w:t>
      </w:r>
      <w:r w:rsidR="00D54ECD">
        <w:rPr>
          <w:lang w:val="en-US"/>
        </w:rPr>
        <w:t>‘Weaving’, p.</w:t>
      </w:r>
      <w:r>
        <w:rPr>
          <w:lang w:val="en-US"/>
        </w:rPr>
        <w:t>434</w:t>
      </w:r>
      <w:r w:rsidR="00D54ECD">
        <w:rPr>
          <w:lang w:val="en-US"/>
        </w:rPr>
        <w:t>.</w:t>
      </w:r>
    </w:p>
  </w:footnote>
  <w:footnote w:id="17">
    <w:p w14:paraId="52C6EA97" w14:textId="30D626E9" w:rsidR="00213AA5" w:rsidRPr="00213AA5" w:rsidRDefault="00213AA5">
      <w:pPr>
        <w:pStyle w:val="FootnoteText"/>
        <w:rPr>
          <w:lang w:val="en-US"/>
        </w:rPr>
      </w:pPr>
      <w:r>
        <w:rPr>
          <w:rStyle w:val="FootnoteReference"/>
        </w:rPr>
        <w:footnoteRef/>
      </w:r>
      <w:r>
        <w:t xml:space="preserve"> </w:t>
      </w:r>
      <w:r w:rsidR="00F74BDA">
        <w:t>Curry</w:t>
      </w:r>
      <w:r w:rsidR="00850440">
        <w:t>,</w:t>
      </w:r>
      <w:r w:rsidR="00F74BDA">
        <w:t xml:space="preserve"> </w:t>
      </w:r>
      <w:r w:rsidR="00F74BDA" w:rsidRPr="00F74BDA">
        <w:rPr>
          <w:i/>
          <w:iCs/>
        </w:rPr>
        <w:t>Ethological Ethics</w:t>
      </w:r>
      <w:r w:rsidR="00F74BDA">
        <w:t>, p.</w:t>
      </w:r>
      <w:r w:rsidRPr="00213AA5">
        <w:t>103</w:t>
      </w:r>
      <w:r w:rsidR="00F74BDA">
        <w:t>.</w:t>
      </w:r>
    </w:p>
  </w:footnote>
  <w:footnote w:id="18">
    <w:p w14:paraId="1F4DA5AF" w14:textId="303D175A" w:rsidR="001904BF" w:rsidRPr="001904BF" w:rsidRDefault="001904BF">
      <w:pPr>
        <w:pStyle w:val="FootnoteText"/>
        <w:rPr>
          <w:lang w:val="en-US"/>
        </w:rPr>
      </w:pPr>
      <w:r>
        <w:rPr>
          <w:rStyle w:val="FootnoteReference"/>
        </w:rPr>
        <w:footnoteRef/>
      </w:r>
      <w:r>
        <w:t xml:space="preserve"> </w:t>
      </w:r>
      <w:r>
        <w:rPr>
          <w:lang w:val="en-US"/>
        </w:rPr>
        <w:t xml:space="preserve">White, </w:t>
      </w:r>
      <w:r w:rsidR="0050227A">
        <w:rPr>
          <w:lang w:val="en-US"/>
        </w:rPr>
        <w:t>‘Historical Roots’, p.1205.</w:t>
      </w:r>
    </w:p>
  </w:footnote>
  <w:footnote w:id="19">
    <w:p w14:paraId="1C0AA609" w14:textId="668DB80A" w:rsidR="00576E7E" w:rsidRPr="00576E7E" w:rsidRDefault="00576E7E">
      <w:pPr>
        <w:pStyle w:val="FootnoteText"/>
        <w:rPr>
          <w:lang w:val="en-US"/>
        </w:rPr>
      </w:pPr>
      <w:r>
        <w:rPr>
          <w:rStyle w:val="FootnoteReference"/>
        </w:rPr>
        <w:footnoteRef/>
      </w:r>
      <w:r>
        <w:t xml:space="preserve"> </w:t>
      </w:r>
      <w:r w:rsidR="002A4B0F">
        <w:rPr>
          <w:lang w:val="en-US"/>
        </w:rPr>
        <w:t xml:space="preserve">White, </w:t>
      </w:r>
      <w:r w:rsidR="00066E8C">
        <w:rPr>
          <w:lang w:val="en-US"/>
        </w:rPr>
        <w:t>;Historical Roots’, p.</w:t>
      </w:r>
      <w:r w:rsidR="002A4B0F">
        <w:rPr>
          <w:lang w:val="en-US"/>
        </w:rPr>
        <w:t>120</w:t>
      </w:r>
      <w:r w:rsidR="00066E8C">
        <w:rPr>
          <w:lang w:val="en-US"/>
        </w:rPr>
        <w:t>7.</w:t>
      </w:r>
    </w:p>
  </w:footnote>
  <w:footnote w:id="20">
    <w:p w14:paraId="36C3FEF0" w14:textId="33AFF241" w:rsidR="004B4C1D" w:rsidRPr="004B4C1D" w:rsidRDefault="004B4C1D">
      <w:pPr>
        <w:pStyle w:val="FootnoteText"/>
        <w:rPr>
          <w:lang w:val="en-US"/>
        </w:rPr>
      </w:pPr>
      <w:r>
        <w:rPr>
          <w:rStyle w:val="FootnoteReference"/>
        </w:rPr>
        <w:footnoteRef/>
      </w:r>
      <w:r>
        <w:t xml:space="preserve"> </w:t>
      </w:r>
      <w:r w:rsidRPr="004B4C1D">
        <w:t xml:space="preserve">Kimmerer, </w:t>
      </w:r>
      <w:r w:rsidR="00387BB9">
        <w:t>‘</w:t>
      </w:r>
      <w:r w:rsidR="008C76B1">
        <w:t xml:space="preserve">Weaving’, </w:t>
      </w:r>
      <w:r w:rsidRPr="004B4C1D">
        <w:t>p</w:t>
      </w:r>
      <w:r w:rsidR="008C76B1">
        <w:t>.</w:t>
      </w:r>
      <w:r w:rsidRPr="004B4C1D">
        <w:t>435</w:t>
      </w:r>
      <w:r w:rsidR="008C76B1">
        <w:t>.</w:t>
      </w:r>
    </w:p>
  </w:footnote>
  <w:footnote w:id="21">
    <w:p w14:paraId="6552FFD1" w14:textId="7B58639B" w:rsidR="009376C8" w:rsidRPr="009376C8" w:rsidRDefault="009376C8">
      <w:pPr>
        <w:pStyle w:val="FootnoteText"/>
        <w:rPr>
          <w:lang w:val="en-US"/>
        </w:rPr>
      </w:pPr>
      <w:r>
        <w:rPr>
          <w:rStyle w:val="FootnoteReference"/>
        </w:rPr>
        <w:footnoteRef/>
      </w:r>
      <w:r>
        <w:t xml:space="preserve"> </w:t>
      </w:r>
      <w:r w:rsidR="008C76B1">
        <w:t xml:space="preserve">Ibid. </w:t>
      </w:r>
      <w:r w:rsidRPr="009376C8">
        <w:t>p</w:t>
      </w:r>
      <w:r w:rsidR="008C76B1">
        <w:t>.</w:t>
      </w:r>
      <w:r w:rsidRPr="009376C8">
        <w:t>437</w:t>
      </w:r>
      <w:r w:rsidR="008C76B1">
        <w:t>.</w:t>
      </w:r>
    </w:p>
  </w:footnote>
  <w:footnote w:id="22">
    <w:p w14:paraId="406290D1" w14:textId="33C4E4C0" w:rsidR="001A0D3B" w:rsidRPr="001B18C3" w:rsidRDefault="001A0D3B" w:rsidP="001A0D3B">
      <w:pPr>
        <w:pStyle w:val="FootnoteText"/>
        <w:rPr>
          <w:lang w:val="en-US"/>
        </w:rPr>
      </w:pPr>
      <w:r>
        <w:rPr>
          <w:rStyle w:val="FootnoteReference"/>
        </w:rPr>
        <w:footnoteRef/>
      </w:r>
      <w:r>
        <w:t xml:space="preserve"> </w:t>
      </w:r>
      <w:r w:rsidR="00123F09">
        <w:t xml:space="preserve">Robin Wall </w:t>
      </w:r>
      <w:r w:rsidR="00123F09" w:rsidRPr="00123F09">
        <w:t>Kimmerer,</w:t>
      </w:r>
      <w:r w:rsidR="00123F09">
        <w:t xml:space="preserve"> </w:t>
      </w:r>
      <w:r w:rsidR="00123F09" w:rsidRPr="00123F09">
        <w:rPr>
          <w:i/>
          <w:iCs/>
        </w:rPr>
        <w:t>Braiding Sweetgrasss – Indigenous Wisdom, Scientific Knowledge and the Teachings of Plants</w:t>
      </w:r>
      <w:r w:rsidR="00123F09" w:rsidRPr="00123F09">
        <w:t>, (Great Britain</w:t>
      </w:r>
      <w:r w:rsidR="007F5A2E">
        <w:t>:</w:t>
      </w:r>
      <w:r w:rsidR="00123F09" w:rsidRPr="00123F09">
        <w:t xml:space="preserve"> Penguin Books, 2020)</w:t>
      </w:r>
      <w:r w:rsidR="00144FF2">
        <w:t>.</w:t>
      </w:r>
    </w:p>
  </w:footnote>
  <w:footnote w:id="23">
    <w:p w14:paraId="4EDB7C53" w14:textId="77777777" w:rsidR="001B4ED9" w:rsidRPr="00F43F3E" w:rsidRDefault="001B4ED9" w:rsidP="001B4ED9">
      <w:pPr>
        <w:pStyle w:val="FootnoteText"/>
      </w:pPr>
      <w:r>
        <w:rPr>
          <w:rStyle w:val="FootnoteReference"/>
        </w:rPr>
        <w:footnoteRef/>
      </w:r>
      <w:r>
        <w:t xml:space="preserve"> Elspeth Whitney,</w:t>
      </w:r>
      <w:r w:rsidRPr="00DA7A7F">
        <w:t xml:space="preserve"> 'Lynn White Jr.'s </w:t>
      </w:r>
      <w:r>
        <w:t>“</w:t>
      </w:r>
      <w:r w:rsidRPr="00DA7A7F">
        <w:t>The Historical Roots of our Ecologic Crisis</w:t>
      </w:r>
      <w:r>
        <w:t>”</w:t>
      </w:r>
      <w:r w:rsidRPr="00DA7A7F">
        <w:t xml:space="preserve"> After 50 Years', </w:t>
      </w:r>
      <w:r w:rsidRPr="00EB74A3">
        <w:rPr>
          <w:i/>
          <w:iCs/>
        </w:rPr>
        <w:t>History Compass</w:t>
      </w:r>
      <w:r w:rsidRPr="00DA7A7F">
        <w:t>, 13 (2015) 396-410</w:t>
      </w:r>
      <w:r>
        <w:t xml:space="preserve"> &lt;10.1111.hic3.12254&gt;.</w:t>
      </w:r>
    </w:p>
  </w:footnote>
  <w:footnote w:id="24">
    <w:p w14:paraId="1DE4A63B" w14:textId="7EDDC947" w:rsidR="00591FCF" w:rsidRPr="00591FCF" w:rsidRDefault="00591FCF">
      <w:pPr>
        <w:pStyle w:val="FootnoteText"/>
        <w:rPr>
          <w:lang w:val="en-US"/>
        </w:rPr>
      </w:pPr>
      <w:r>
        <w:rPr>
          <w:rStyle w:val="FootnoteReference"/>
        </w:rPr>
        <w:footnoteRef/>
      </w:r>
      <w:r>
        <w:t xml:space="preserve"> </w:t>
      </w:r>
      <w:r w:rsidR="00727AC5">
        <w:t xml:space="preserve">Whitney, </w:t>
      </w:r>
      <w:r w:rsidR="00A52681">
        <w:t xml:space="preserve">‘After 50 </w:t>
      </w:r>
      <w:r w:rsidR="00B63C2C">
        <w:t>Y</w:t>
      </w:r>
      <w:r w:rsidR="00A52681">
        <w:t>ears’, p.399.</w:t>
      </w:r>
    </w:p>
  </w:footnote>
  <w:footnote w:id="25">
    <w:p w14:paraId="31195DA5" w14:textId="5F6CB2AC" w:rsidR="006068B9" w:rsidRPr="006068B9" w:rsidRDefault="006068B9">
      <w:pPr>
        <w:pStyle w:val="FootnoteText"/>
      </w:pPr>
      <w:r>
        <w:rPr>
          <w:rStyle w:val="FootnoteReference"/>
        </w:rPr>
        <w:footnoteRef/>
      </w:r>
      <w:r>
        <w:t xml:space="preserve"> Taylor, </w:t>
      </w:r>
      <w:r w:rsidR="00225530">
        <w:t>‘The Greening’, p.</w:t>
      </w:r>
      <w:r>
        <w:t>269</w:t>
      </w:r>
      <w:r w:rsidR="00225530">
        <w:t>.</w:t>
      </w:r>
    </w:p>
  </w:footnote>
  <w:footnote w:id="26">
    <w:p w14:paraId="39EC0DF2" w14:textId="36E7C77B" w:rsidR="00193208" w:rsidRPr="00193208" w:rsidRDefault="00193208">
      <w:pPr>
        <w:pStyle w:val="FootnoteText"/>
      </w:pPr>
      <w:r>
        <w:rPr>
          <w:rStyle w:val="FootnoteReference"/>
        </w:rPr>
        <w:footnoteRef/>
      </w:r>
      <w:r>
        <w:t xml:space="preserve"> Whitney,</w:t>
      </w:r>
      <w:r w:rsidR="007A21D3">
        <w:t xml:space="preserve"> ‘</w:t>
      </w:r>
      <w:r w:rsidR="00B63C2C">
        <w:t>After 50 Years’,</w:t>
      </w:r>
      <w:r>
        <w:t xml:space="preserve"> </w:t>
      </w:r>
      <w:r w:rsidRPr="00193208">
        <w:t>p</w:t>
      </w:r>
      <w:r w:rsidR="00B63C2C">
        <w:t>.</w:t>
      </w:r>
      <w:r w:rsidRPr="00193208">
        <w:t>396</w:t>
      </w:r>
      <w:r w:rsidR="00B63C2C">
        <w:t>.</w:t>
      </w:r>
    </w:p>
  </w:footnote>
  <w:footnote w:id="27">
    <w:p w14:paraId="469DCD5E" w14:textId="6B6DDF30" w:rsidR="00EF15E5" w:rsidRPr="00EF15E5" w:rsidRDefault="00EF15E5">
      <w:pPr>
        <w:pStyle w:val="FootnoteText"/>
      </w:pPr>
      <w:r>
        <w:rPr>
          <w:rStyle w:val="FootnoteReference"/>
        </w:rPr>
        <w:footnoteRef/>
      </w:r>
      <w:r>
        <w:t xml:space="preserve"> </w:t>
      </w:r>
      <w:r w:rsidR="003B4EC1" w:rsidRPr="003B4EC1">
        <w:t xml:space="preserve">Taylor, </w:t>
      </w:r>
      <w:r w:rsidR="00B63C2C">
        <w:t>‘The Greening</w:t>
      </w:r>
      <w:r w:rsidR="00183109">
        <w:t xml:space="preserve">’, </w:t>
      </w:r>
      <w:r w:rsidR="00C55E56">
        <w:t xml:space="preserve"> p.274 </w:t>
      </w:r>
    </w:p>
  </w:footnote>
  <w:footnote w:id="28">
    <w:p w14:paraId="767D399D" w14:textId="7C33277D" w:rsidR="006B5D53" w:rsidRPr="006B5D53" w:rsidRDefault="006B5D53">
      <w:pPr>
        <w:pStyle w:val="FootnoteText"/>
      </w:pPr>
      <w:r>
        <w:rPr>
          <w:rStyle w:val="FootnoteReference"/>
        </w:rPr>
        <w:footnoteRef/>
      </w:r>
      <w:r>
        <w:t xml:space="preserve"> </w:t>
      </w:r>
      <w:r w:rsidR="00681081">
        <w:t>Ibid. p.</w:t>
      </w:r>
      <w:r w:rsidR="00B618BB">
        <w:t>273</w:t>
      </w:r>
      <w:r w:rsidR="00681081">
        <w:t>.</w:t>
      </w:r>
    </w:p>
  </w:footnote>
  <w:footnote w:id="29">
    <w:p w14:paraId="42388BF1" w14:textId="4A0C737D" w:rsidR="00CF4AFF" w:rsidRPr="00931E19" w:rsidRDefault="00CF4AFF" w:rsidP="00CF4AFF">
      <w:pPr>
        <w:pStyle w:val="FootnoteText"/>
        <w:rPr>
          <w:lang w:val="en-US"/>
        </w:rPr>
      </w:pPr>
      <w:r>
        <w:rPr>
          <w:rStyle w:val="FootnoteReference"/>
        </w:rPr>
        <w:footnoteRef/>
      </w:r>
      <w:r>
        <w:t xml:space="preserve"> Whitney, </w:t>
      </w:r>
      <w:r w:rsidR="00082CA9">
        <w:t>‘After 50 Years’, p.</w:t>
      </w:r>
      <w:r w:rsidRPr="00931E19">
        <w:t>398</w:t>
      </w:r>
      <w:r w:rsidR="00082CA9">
        <w:t>.</w:t>
      </w:r>
    </w:p>
  </w:footnote>
  <w:footnote w:id="30">
    <w:p w14:paraId="4D667FDB" w14:textId="1CF0FCE3" w:rsidR="005F24F8" w:rsidRPr="005F24F8" w:rsidRDefault="005F24F8">
      <w:pPr>
        <w:pStyle w:val="FootnoteText"/>
        <w:rPr>
          <w:lang w:val="en-US"/>
        </w:rPr>
      </w:pPr>
      <w:r>
        <w:rPr>
          <w:rStyle w:val="FootnoteReference"/>
        </w:rPr>
        <w:footnoteRef/>
      </w:r>
      <w:r>
        <w:t xml:space="preserve"> </w:t>
      </w:r>
      <w:r w:rsidR="00082CA9">
        <w:t xml:space="preserve">Ibid. </w:t>
      </w:r>
      <w:r w:rsidR="006B1636" w:rsidRPr="006B1636">
        <w:t>p</w:t>
      </w:r>
      <w:r w:rsidR="003463D6">
        <w:t>.</w:t>
      </w:r>
      <w:r w:rsidR="006B1636" w:rsidRPr="006B1636">
        <w:t>399</w:t>
      </w:r>
      <w:r w:rsidR="003463D6">
        <w:t>.</w:t>
      </w:r>
    </w:p>
  </w:footnote>
  <w:footnote w:id="31">
    <w:p w14:paraId="45A13206" w14:textId="2691998D" w:rsidR="00F2579A" w:rsidRPr="00F2579A" w:rsidRDefault="00F2579A">
      <w:pPr>
        <w:pStyle w:val="FootnoteText"/>
        <w:rPr>
          <w:lang w:val="en-US"/>
        </w:rPr>
      </w:pPr>
      <w:r>
        <w:rPr>
          <w:rStyle w:val="FootnoteReference"/>
        </w:rPr>
        <w:footnoteRef/>
      </w:r>
      <w:r>
        <w:t xml:space="preserve"> </w:t>
      </w:r>
      <w:r w:rsidR="00170FCC">
        <w:rPr>
          <w:lang w:val="en-US"/>
        </w:rPr>
        <w:t xml:space="preserve">Kimmerer, </w:t>
      </w:r>
      <w:r w:rsidR="00220CE7">
        <w:rPr>
          <w:lang w:val="en-US"/>
        </w:rPr>
        <w:t>‘Weaving’, p.</w:t>
      </w:r>
      <w:r w:rsidR="00170FCC">
        <w:rPr>
          <w:lang w:val="en-US"/>
        </w:rPr>
        <w:t>437</w:t>
      </w:r>
      <w:r w:rsidR="00220CE7">
        <w:rPr>
          <w:lang w:val="en-US"/>
        </w:rPr>
        <w:t>.</w:t>
      </w:r>
    </w:p>
  </w:footnote>
  <w:footnote w:id="32">
    <w:p w14:paraId="7CF01156" w14:textId="3DD2817D" w:rsidR="00A97A40" w:rsidRPr="00A97A40" w:rsidRDefault="00A97A40">
      <w:pPr>
        <w:pStyle w:val="FootnoteText"/>
        <w:rPr>
          <w:lang w:val="en-US"/>
        </w:rPr>
      </w:pPr>
      <w:r>
        <w:rPr>
          <w:rStyle w:val="FootnoteReference"/>
        </w:rPr>
        <w:footnoteRef/>
      </w:r>
      <w:r>
        <w:t xml:space="preserve"> </w:t>
      </w:r>
      <w:r>
        <w:rPr>
          <w:lang w:val="en-US"/>
        </w:rPr>
        <w:t>Kimmerer</w:t>
      </w:r>
      <w:r w:rsidR="00F4313F">
        <w:rPr>
          <w:lang w:val="en-US"/>
        </w:rPr>
        <w:t>, ‘Weaving’, p.</w:t>
      </w:r>
      <w:r>
        <w:rPr>
          <w:lang w:val="en-US"/>
        </w:rPr>
        <w:t>432</w:t>
      </w:r>
      <w:r w:rsidR="00F4313F">
        <w:rPr>
          <w:lang w:val="en-US"/>
        </w:rPr>
        <w:t>.</w:t>
      </w:r>
    </w:p>
  </w:footnote>
  <w:footnote w:id="33">
    <w:p w14:paraId="54995DF6" w14:textId="03C09D4D" w:rsidR="001A6A2C" w:rsidRPr="001A6A2C" w:rsidRDefault="001A6A2C">
      <w:pPr>
        <w:pStyle w:val="FootnoteText"/>
        <w:rPr>
          <w:lang w:val="en-US"/>
        </w:rPr>
      </w:pPr>
      <w:r>
        <w:rPr>
          <w:rStyle w:val="FootnoteReference"/>
        </w:rPr>
        <w:footnoteRef/>
      </w:r>
      <w:r>
        <w:t xml:space="preserve"> </w:t>
      </w:r>
      <w:r>
        <w:rPr>
          <w:lang w:val="en-US"/>
        </w:rPr>
        <w:t xml:space="preserve">White, </w:t>
      </w:r>
      <w:r w:rsidR="00DF3E5C">
        <w:rPr>
          <w:lang w:val="en-US"/>
        </w:rPr>
        <w:t>‘Historical Roots’, p.1206</w:t>
      </w:r>
      <w:r w:rsidR="00945901">
        <w:rPr>
          <w:lang w:val="en-US"/>
        </w:rPr>
        <w:t>.</w:t>
      </w:r>
    </w:p>
  </w:footnote>
  <w:footnote w:id="34">
    <w:p w14:paraId="1DE265A8" w14:textId="7C55D45B" w:rsidR="00854694" w:rsidRPr="008235DE" w:rsidRDefault="00854694" w:rsidP="00854694">
      <w:pPr>
        <w:pStyle w:val="FootnoteText"/>
        <w:rPr>
          <w:lang w:val="en-US"/>
        </w:rPr>
      </w:pPr>
      <w:r>
        <w:rPr>
          <w:rStyle w:val="FootnoteReference"/>
        </w:rPr>
        <w:footnoteRef/>
      </w:r>
      <w:r>
        <w:t xml:space="preserve"> </w:t>
      </w:r>
      <w:r w:rsidR="00945901">
        <w:t xml:space="preserve">Whitney, </w:t>
      </w:r>
      <w:r w:rsidR="00387BB9">
        <w:t>‘</w:t>
      </w:r>
      <w:r w:rsidR="00945901">
        <w:t>After 50 Years</w:t>
      </w:r>
      <w:r w:rsidRPr="008235DE">
        <w:t>’</w:t>
      </w:r>
      <w:r w:rsidR="00945901">
        <w:t>, p.398.</w:t>
      </w:r>
    </w:p>
  </w:footnote>
  <w:footnote w:id="35">
    <w:p w14:paraId="2D37ED88" w14:textId="77777777" w:rsidR="00A01CE3" w:rsidRPr="005614B9" w:rsidRDefault="00A01CE3" w:rsidP="00A01CE3">
      <w:pPr>
        <w:pStyle w:val="FootnoteText"/>
        <w:rPr>
          <w:lang w:val="en-US"/>
        </w:rPr>
      </w:pPr>
      <w:r>
        <w:rPr>
          <w:rStyle w:val="FootnoteReference"/>
        </w:rPr>
        <w:footnoteRef/>
      </w:r>
      <w:r>
        <w:t xml:space="preserve"> </w:t>
      </w:r>
      <w:r>
        <w:rPr>
          <w:lang w:val="en-US"/>
        </w:rPr>
        <w:t>Taylor, ‘The Greening’, p.269</w:t>
      </w:r>
    </w:p>
  </w:footnote>
  <w:footnote w:id="36">
    <w:p w14:paraId="2144DF9A" w14:textId="64C4E146" w:rsidR="00AA0406" w:rsidRPr="00AA0406" w:rsidRDefault="00AA0406">
      <w:pPr>
        <w:pStyle w:val="FootnoteText"/>
        <w:rPr>
          <w:lang w:val="en-US"/>
        </w:rPr>
      </w:pPr>
      <w:r>
        <w:rPr>
          <w:rStyle w:val="FootnoteReference"/>
        </w:rPr>
        <w:footnoteRef/>
      </w:r>
      <w:r>
        <w:t xml:space="preserve"> </w:t>
      </w:r>
      <w:r>
        <w:rPr>
          <w:lang w:val="en-US"/>
        </w:rPr>
        <w:t>Ibid. p.</w:t>
      </w:r>
      <w:r w:rsidR="00950DC3">
        <w:rPr>
          <w:lang w:val="en-US"/>
        </w:rPr>
        <w:t>284.</w:t>
      </w:r>
    </w:p>
  </w:footnote>
  <w:footnote w:id="37">
    <w:p w14:paraId="6F5A0527" w14:textId="0A1FD80F" w:rsidR="00E846CB" w:rsidRPr="00E846CB" w:rsidRDefault="00E846CB">
      <w:pPr>
        <w:pStyle w:val="FootnoteText"/>
      </w:pPr>
      <w:r>
        <w:rPr>
          <w:rStyle w:val="FootnoteReference"/>
        </w:rPr>
        <w:footnoteRef/>
      </w:r>
      <w:r>
        <w:t xml:space="preserve"> </w:t>
      </w:r>
      <w:r w:rsidR="00AF30EB">
        <w:t>Ibid. p.</w:t>
      </w:r>
      <w:r w:rsidR="00410BE1">
        <w:t>296</w:t>
      </w:r>
      <w:r w:rsidR="00AF30EB">
        <w:t>.</w:t>
      </w:r>
    </w:p>
  </w:footnote>
  <w:footnote w:id="38">
    <w:p w14:paraId="274ED8B7" w14:textId="6F60FE3A" w:rsidR="00A9150E" w:rsidRPr="00A9150E" w:rsidRDefault="00A9150E">
      <w:pPr>
        <w:pStyle w:val="FootnoteText"/>
        <w:rPr>
          <w:lang w:val="en-US"/>
        </w:rPr>
      </w:pPr>
      <w:r>
        <w:rPr>
          <w:rStyle w:val="FootnoteReference"/>
        </w:rPr>
        <w:footnoteRef/>
      </w:r>
      <w:r>
        <w:t xml:space="preserve"> </w:t>
      </w:r>
      <w:r w:rsidR="00790072">
        <w:t xml:space="preserve">Irish </w:t>
      </w:r>
      <w:r w:rsidR="00C83CD1">
        <w:t>Francis</w:t>
      </w:r>
      <w:r w:rsidR="00557E92">
        <w:t>cans</w:t>
      </w:r>
      <w:r w:rsidR="00BD687D">
        <w:t xml:space="preserve">, </w:t>
      </w:r>
      <w:r w:rsidR="00457D10" w:rsidRPr="004072AD">
        <w:rPr>
          <w:i/>
          <w:iCs/>
        </w:rPr>
        <w:t>Caring for the Integrity of Creation through Ecology</w:t>
      </w:r>
      <w:r w:rsidR="00457D10" w:rsidRPr="00457D10">
        <w:t xml:space="preserve"> </w:t>
      </w:r>
      <w:r w:rsidR="00BD687D">
        <w:t>(2018)</w:t>
      </w:r>
      <w:r w:rsidR="00BE6930">
        <w:t xml:space="preserve"> &lt;</w:t>
      </w:r>
      <w:r w:rsidR="00BD687D" w:rsidRPr="005630DB">
        <w:t>https://www.franciscans.ie/caring-for-the-integrity-of-creation-through-ecology/</w:t>
      </w:r>
      <w:r w:rsidR="00BE6930">
        <w:t>&gt;</w:t>
      </w:r>
      <w:r w:rsidR="00BD687D">
        <w:t xml:space="preserve"> [accessed </w:t>
      </w:r>
      <w:r w:rsidR="005630DB">
        <w:t>10 November 2022].</w:t>
      </w:r>
    </w:p>
  </w:footnote>
  <w:footnote w:id="39">
    <w:p w14:paraId="5BFB0E21" w14:textId="4F573992" w:rsidR="002F6256" w:rsidRPr="002F6256" w:rsidRDefault="002F6256">
      <w:pPr>
        <w:pStyle w:val="FootnoteText"/>
        <w:rPr>
          <w:lang w:val="en-US"/>
        </w:rPr>
      </w:pPr>
      <w:r>
        <w:rPr>
          <w:rStyle w:val="FootnoteReference"/>
        </w:rPr>
        <w:footnoteRef/>
      </w:r>
      <w:r>
        <w:t xml:space="preserve"> </w:t>
      </w:r>
      <w:r>
        <w:rPr>
          <w:lang w:val="en-US"/>
        </w:rPr>
        <w:t>Kimmerer</w:t>
      </w:r>
      <w:r w:rsidR="00AC5346">
        <w:rPr>
          <w:lang w:val="en-US"/>
        </w:rPr>
        <w:t>, ‘Weaving’, p.434.</w:t>
      </w:r>
    </w:p>
  </w:footnote>
  <w:footnote w:id="40">
    <w:p w14:paraId="527E30A4" w14:textId="21C4A445" w:rsidR="00477E5B" w:rsidRPr="00477E5B" w:rsidRDefault="00477E5B">
      <w:pPr>
        <w:pStyle w:val="FootnoteText"/>
        <w:rPr>
          <w:lang w:val="en-US"/>
        </w:rPr>
      </w:pPr>
      <w:r>
        <w:rPr>
          <w:rStyle w:val="FootnoteReference"/>
        </w:rPr>
        <w:footnoteRef/>
      </w:r>
      <w:r>
        <w:t xml:space="preserve"> </w:t>
      </w:r>
      <w:r>
        <w:rPr>
          <w:lang w:val="en-US"/>
        </w:rPr>
        <w:t xml:space="preserve">White, </w:t>
      </w:r>
      <w:r w:rsidR="00271375">
        <w:rPr>
          <w:lang w:val="en-US"/>
        </w:rPr>
        <w:t>‘Historical Roots,’ p.</w:t>
      </w:r>
      <w:r>
        <w:rPr>
          <w:lang w:val="en-US"/>
        </w:rPr>
        <w:t>1206</w:t>
      </w:r>
      <w:r w:rsidR="00271375">
        <w:rPr>
          <w:lang w:val="en-US"/>
        </w:rPr>
        <w:t>.</w:t>
      </w:r>
    </w:p>
  </w:footnote>
  <w:footnote w:id="41">
    <w:p w14:paraId="04FF5B9E" w14:textId="188A3A97" w:rsidR="00C11829" w:rsidRPr="00C11829" w:rsidRDefault="00C11829">
      <w:pPr>
        <w:pStyle w:val="FootnoteText"/>
        <w:rPr>
          <w:lang w:val="en-US"/>
        </w:rPr>
      </w:pPr>
      <w:r>
        <w:rPr>
          <w:rStyle w:val="FootnoteReference"/>
        </w:rPr>
        <w:footnoteRef/>
      </w:r>
      <w:r>
        <w:t xml:space="preserve"> </w:t>
      </w:r>
      <w:r w:rsidR="00271375">
        <w:t xml:space="preserve">Ibid. </w:t>
      </w:r>
      <w:r w:rsidR="00315D8F">
        <w:t>pp.1250-1206</w:t>
      </w:r>
      <w:r w:rsidR="0077697B">
        <w:t>.</w:t>
      </w:r>
    </w:p>
  </w:footnote>
  <w:footnote w:id="42">
    <w:p w14:paraId="7F79404D" w14:textId="7012B3D7" w:rsidR="004E62A2" w:rsidRPr="004E62A2" w:rsidRDefault="004E62A2">
      <w:pPr>
        <w:pStyle w:val="FootnoteText"/>
        <w:rPr>
          <w:lang w:val="en-US"/>
        </w:rPr>
      </w:pPr>
      <w:r>
        <w:rPr>
          <w:rStyle w:val="FootnoteReference"/>
        </w:rPr>
        <w:footnoteRef/>
      </w:r>
      <w:r>
        <w:t xml:space="preserve"> </w:t>
      </w:r>
      <w:r w:rsidR="0077697B">
        <w:t>Kimmerer, ‘Weaving’, p.</w:t>
      </w:r>
      <w:r w:rsidRPr="004E62A2">
        <w:t>346</w:t>
      </w:r>
      <w:r w:rsidR="0077697B">
        <w:t>.</w:t>
      </w:r>
    </w:p>
  </w:footnote>
  <w:footnote w:id="43">
    <w:p w14:paraId="36C6BEF8" w14:textId="20E1CA4F" w:rsidR="00E734D4" w:rsidRPr="00E734D4" w:rsidRDefault="00E734D4">
      <w:pPr>
        <w:pStyle w:val="FootnoteText"/>
        <w:rPr>
          <w:lang w:val="en-US"/>
        </w:rPr>
      </w:pPr>
      <w:r>
        <w:rPr>
          <w:rStyle w:val="FootnoteReference"/>
        </w:rPr>
        <w:footnoteRef/>
      </w:r>
      <w:r>
        <w:t xml:space="preserve"> </w:t>
      </w:r>
      <w:r>
        <w:rPr>
          <w:lang w:val="en-US"/>
        </w:rPr>
        <w:t>Plumwood</w:t>
      </w:r>
      <w:r w:rsidR="0077697B">
        <w:rPr>
          <w:lang w:val="en-US"/>
        </w:rPr>
        <w:t xml:space="preserve">, </w:t>
      </w:r>
      <w:r>
        <w:rPr>
          <w:lang w:val="en-US"/>
        </w:rPr>
        <w:t>p</w:t>
      </w:r>
      <w:r w:rsidR="00254FA1">
        <w:rPr>
          <w:lang w:val="en-US"/>
        </w:rPr>
        <w:t>.</w:t>
      </w:r>
      <w:r>
        <w:rPr>
          <w:lang w:val="en-US"/>
        </w:rPr>
        <w:t>43</w:t>
      </w:r>
      <w:r w:rsidR="00041B30">
        <w:rPr>
          <w:lang w:val="en-US"/>
        </w:rPr>
        <w:t>.</w:t>
      </w:r>
    </w:p>
  </w:footnote>
  <w:footnote w:id="44">
    <w:p w14:paraId="377FFC73" w14:textId="1D8F6351" w:rsidR="00285AD8" w:rsidRPr="00285AD8" w:rsidRDefault="00285AD8">
      <w:pPr>
        <w:pStyle w:val="FootnoteText"/>
        <w:rPr>
          <w:lang w:val="en-US"/>
        </w:rPr>
      </w:pPr>
      <w:r>
        <w:rPr>
          <w:rStyle w:val="FootnoteReference"/>
        </w:rPr>
        <w:footnoteRef/>
      </w:r>
      <w:r>
        <w:t xml:space="preserve"> </w:t>
      </w:r>
      <w:r w:rsidR="00041B30">
        <w:t xml:space="preserve">Kimmerer, ‘Weaving’, </w:t>
      </w:r>
      <w:r w:rsidRPr="00285AD8">
        <w:t>p</w:t>
      </w:r>
      <w:r w:rsidR="00041B30">
        <w:t>.</w:t>
      </w:r>
      <w:r w:rsidRPr="00285AD8">
        <w:t>435</w:t>
      </w:r>
      <w:r w:rsidR="00041B30">
        <w:t>.</w:t>
      </w:r>
    </w:p>
  </w:footnote>
  <w:footnote w:id="45">
    <w:p w14:paraId="4B24C025" w14:textId="3F0CA38D" w:rsidR="00D62441" w:rsidRPr="00D62441" w:rsidRDefault="00D62441">
      <w:pPr>
        <w:pStyle w:val="FootnoteText"/>
        <w:rPr>
          <w:lang w:val="en-US"/>
        </w:rPr>
      </w:pPr>
      <w:r>
        <w:rPr>
          <w:rStyle w:val="FootnoteReference"/>
        </w:rPr>
        <w:footnoteRef/>
      </w:r>
      <w:r>
        <w:t xml:space="preserve"> </w:t>
      </w:r>
      <w:r>
        <w:rPr>
          <w:lang w:val="en-US"/>
        </w:rPr>
        <w:t xml:space="preserve">White, </w:t>
      </w:r>
      <w:r w:rsidR="00041B30">
        <w:rPr>
          <w:lang w:val="en-US"/>
        </w:rPr>
        <w:t>‘</w:t>
      </w:r>
      <w:r w:rsidR="001C2FF6">
        <w:rPr>
          <w:lang w:val="en-US"/>
        </w:rPr>
        <w:t>Historical Roots,’ p.</w:t>
      </w:r>
      <w:r>
        <w:rPr>
          <w:lang w:val="en-US"/>
        </w:rPr>
        <w:t>1207</w:t>
      </w:r>
      <w:r w:rsidR="001C2FF6">
        <w:rPr>
          <w:lang w:val="en-US"/>
        </w:rPr>
        <w:t>.</w:t>
      </w:r>
    </w:p>
  </w:footnote>
  <w:footnote w:id="46">
    <w:p w14:paraId="603D8D38" w14:textId="74853013" w:rsidR="00A80896" w:rsidRPr="00A80896" w:rsidRDefault="00A80896">
      <w:pPr>
        <w:pStyle w:val="FootnoteText"/>
        <w:rPr>
          <w:lang w:val="en-US"/>
        </w:rPr>
      </w:pPr>
      <w:r>
        <w:rPr>
          <w:rStyle w:val="FootnoteReference"/>
        </w:rPr>
        <w:footnoteRef/>
      </w:r>
      <w:r>
        <w:t xml:space="preserve"> </w:t>
      </w:r>
      <w:r w:rsidR="00AC73C1">
        <w:rPr>
          <w:lang w:val="en-US"/>
        </w:rPr>
        <w:t xml:space="preserve">Robin Wall Kimmerer, </w:t>
      </w:r>
      <w:r w:rsidR="00263316">
        <w:rPr>
          <w:lang w:val="en-US"/>
        </w:rPr>
        <w:t>‘</w:t>
      </w:r>
      <w:r w:rsidR="00AC73C1">
        <w:rPr>
          <w:lang w:val="en-US"/>
        </w:rPr>
        <w:t>A Family Reunion near the End of the World</w:t>
      </w:r>
      <w:r w:rsidR="00263316">
        <w:rPr>
          <w:lang w:val="en-US"/>
        </w:rPr>
        <w:t>’</w:t>
      </w:r>
      <w:r w:rsidR="00AC73C1">
        <w:rPr>
          <w:lang w:val="en-US"/>
        </w:rPr>
        <w:t xml:space="preserve">, </w:t>
      </w:r>
      <w:r w:rsidR="0028726C">
        <w:rPr>
          <w:lang w:val="en-US"/>
        </w:rPr>
        <w:t xml:space="preserve">in </w:t>
      </w:r>
      <w:r w:rsidR="0028726C" w:rsidRPr="00263316">
        <w:rPr>
          <w:i/>
          <w:iCs/>
          <w:lang w:val="en-US"/>
        </w:rPr>
        <w:t>Kinship: Belonging in a World of Relations Volume 1: Planet</w:t>
      </w:r>
      <w:r w:rsidR="002939EF">
        <w:rPr>
          <w:lang w:val="en-US"/>
        </w:rPr>
        <w:t xml:space="preserve">, ed. by Gavin Van Horn, Robin Wall Kimmerer, John </w:t>
      </w:r>
      <w:proofErr w:type="spellStart"/>
      <w:r w:rsidR="002939EF">
        <w:rPr>
          <w:lang w:val="en-US"/>
        </w:rPr>
        <w:t>Hausdoe</w:t>
      </w:r>
      <w:r w:rsidR="00DD1C2F">
        <w:rPr>
          <w:lang w:val="en-US"/>
        </w:rPr>
        <w:t>rffer</w:t>
      </w:r>
      <w:proofErr w:type="spellEnd"/>
      <w:r w:rsidR="00DD1C2F">
        <w:rPr>
          <w:lang w:val="en-US"/>
        </w:rPr>
        <w:t xml:space="preserve"> (Illin</w:t>
      </w:r>
      <w:r w:rsidR="00DD3D1B">
        <w:rPr>
          <w:lang w:val="en-US"/>
        </w:rPr>
        <w:t>ois: Center for Humans and Nature</w:t>
      </w:r>
      <w:r w:rsidR="00B77F46">
        <w:rPr>
          <w:lang w:val="en-US"/>
        </w:rPr>
        <w:t xml:space="preserve">, </w:t>
      </w:r>
      <w:r w:rsidR="003C5B95">
        <w:rPr>
          <w:lang w:val="en-US"/>
        </w:rPr>
        <w:t>2021), pp.111-124 (p.111)</w:t>
      </w:r>
      <w:r w:rsidR="002751CA">
        <w:rPr>
          <w:lang w:val="en-US"/>
        </w:rPr>
        <w:t>.</w:t>
      </w:r>
    </w:p>
  </w:footnote>
  <w:footnote w:id="47">
    <w:p w14:paraId="7B81C7AE" w14:textId="77777777" w:rsidR="00876FF8" w:rsidRDefault="000901CA" w:rsidP="00876FF8">
      <w:pPr>
        <w:pStyle w:val="FootnoteText"/>
      </w:pPr>
      <w:r>
        <w:rPr>
          <w:rStyle w:val="FootnoteReference"/>
        </w:rPr>
        <w:footnoteRef/>
      </w:r>
      <w:r>
        <w:t xml:space="preserve"> </w:t>
      </w:r>
      <w:r w:rsidR="00876FF8">
        <w:t xml:space="preserve">Robin Wall Kimmerer, </w:t>
      </w:r>
      <w:r w:rsidR="00876FF8" w:rsidRPr="00876FF8">
        <w:rPr>
          <w:i/>
          <w:iCs/>
        </w:rPr>
        <w:t>Events</w:t>
      </w:r>
      <w:r w:rsidR="00876FF8">
        <w:t xml:space="preserve"> (2022) &lt; https://www.robinwallkimmerer.com/events-2&gt; [accessed 13 </w:t>
      </w:r>
    </w:p>
    <w:p w14:paraId="2DA392A4" w14:textId="3CD66ADA" w:rsidR="000901CA" w:rsidRPr="000901CA" w:rsidRDefault="00876FF8" w:rsidP="00876FF8">
      <w:pPr>
        <w:pStyle w:val="FootnoteText"/>
        <w:rPr>
          <w:lang w:val="en-US"/>
        </w:rPr>
      </w:pPr>
      <w:r>
        <w:t>November, 2022]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336367"/>
      <w:docPartObj>
        <w:docPartGallery w:val="Page Numbers (Top of Page)"/>
        <w:docPartUnique/>
      </w:docPartObj>
    </w:sdtPr>
    <w:sdtContent>
      <w:p w14:paraId="4B5BEE88" w14:textId="74C88BB9" w:rsidR="0041331E" w:rsidRPr="00353CAE" w:rsidRDefault="008E3AA4" w:rsidP="0041331E">
        <w:pPr>
          <w:pStyle w:val="Header"/>
          <w:rPr>
            <w:lang w:val="fr-FR"/>
          </w:rPr>
        </w:pPr>
        <w:r w:rsidRPr="00353CAE">
          <w:rPr>
            <w:lang w:val="fr-FR"/>
          </w:rPr>
          <w:t xml:space="preserve">Amanda-Jane Page </w:t>
        </w:r>
        <w:r w:rsidR="00353CAE">
          <w:rPr>
            <w:lang w:val="fr-FR"/>
          </w:rPr>
          <w:t>2218</w:t>
        </w:r>
        <w:r w:rsidR="008B5B77">
          <w:rPr>
            <w:lang w:val="fr-FR"/>
          </w:rPr>
          <w:t>536</w:t>
        </w:r>
        <w:r w:rsidR="008B5B77">
          <w:rPr>
            <w:lang w:val="fr-FR"/>
          </w:rPr>
          <w:tab/>
        </w:r>
        <w:r w:rsidR="008B5B77">
          <w:rPr>
            <w:lang w:val="fr-FR"/>
          </w:rPr>
          <w:tab/>
        </w:r>
        <w:r w:rsidR="0041331E" w:rsidRPr="00353CAE">
          <w:rPr>
            <w:lang w:val="fr-FR"/>
          </w:rPr>
          <w:t xml:space="preserve">Page </w:t>
        </w:r>
        <w:r w:rsidR="0041331E" w:rsidRPr="0041331E">
          <w:rPr>
            <w:sz w:val="24"/>
            <w:szCs w:val="24"/>
          </w:rPr>
          <w:fldChar w:fldCharType="begin"/>
        </w:r>
        <w:r w:rsidR="0041331E" w:rsidRPr="00353CAE">
          <w:rPr>
            <w:lang w:val="fr-FR"/>
          </w:rPr>
          <w:instrText xml:space="preserve"> PAGE </w:instrText>
        </w:r>
        <w:r w:rsidR="0041331E" w:rsidRPr="0041331E">
          <w:rPr>
            <w:sz w:val="24"/>
            <w:szCs w:val="24"/>
          </w:rPr>
          <w:fldChar w:fldCharType="separate"/>
        </w:r>
        <w:r w:rsidR="0041331E" w:rsidRPr="00353CAE">
          <w:rPr>
            <w:noProof/>
            <w:lang w:val="fr-FR"/>
          </w:rPr>
          <w:t>2</w:t>
        </w:r>
        <w:r w:rsidR="0041331E" w:rsidRPr="0041331E">
          <w:rPr>
            <w:sz w:val="24"/>
            <w:szCs w:val="24"/>
          </w:rPr>
          <w:fldChar w:fldCharType="end"/>
        </w:r>
        <w:r w:rsidR="0041331E" w:rsidRPr="00353CAE">
          <w:rPr>
            <w:lang w:val="fr-FR"/>
          </w:rPr>
          <w:t xml:space="preserve"> of </w:t>
        </w:r>
        <w:r w:rsidR="0041331E" w:rsidRPr="0041331E">
          <w:rPr>
            <w:sz w:val="24"/>
            <w:szCs w:val="24"/>
          </w:rPr>
          <w:fldChar w:fldCharType="begin"/>
        </w:r>
        <w:r w:rsidR="0041331E" w:rsidRPr="00353CAE">
          <w:rPr>
            <w:lang w:val="fr-FR"/>
          </w:rPr>
          <w:instrText xml:space="preserve"> NUMPAGES  </w:instrText>
        </w:r>
        <w:r w:rsidR="0041331E" w:rsidRPr="0041331E">
          <w:rPr>
            <w:sz w:val="24"/>
            <w:szCs w:val="24"/>
          </w:rPr>
          <w:fldChar w:fldCharType="separate"/>
        </w:r>
        <w:r w:rsidR="0041331E" w:rsidRPr="00353CAE">
          <w:rPr>
            <w:noProof/>
            <w:lang w:val="fr-FR"/>
          </w:rPr>
          <w:t>2</w:t>
        </w:r>
        <w:r w:rsidR="0041331E" w:rsidRPr="0041331E">
          <w:rPr>
            <w:sz w:val="24"/>
            <w:szCs w:val="24"/>
          </w:rPr>
          <w:fldChar w:fldCharType="end"/>
        </w:r>
      </w:p>
    </w:sdtContent>
  </w:sdt>
  <w:p w14:paraId="217516C8" w14:textId="77777777" w:rsidR="0041331E" w:rsidRPr="00353CAE" w:rsidRDefault="0041331E">
    <w:pPr>
      <w:pStyle w:val="Header"/>
      <w:rPr>
        <w:lang w:val="fr-FR"/>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385"/>
    <w:rsid w:val="00000D79"/>
    <w:rsid w:val="000013FD"/>
    <w:rsid w:val="00002D6B"/>
    <w:rsid w:val="0000573C"/>
    <w:rsid w:val="00006DD0"/>
    <w:rsid w:val="000073E9"/>
    <w:rsid w:val="0001002F"/>
    <w:rsid w:val="00012196"/>
    <w:rsid w:val="00012672"/>
    <w:rsid w:val="00012B99"/>
    <w:rsid w:val="000134A1"/>
    <w:rsid w:val="000142AC"/>
    <w:rsid w:val="00015E86"/>
    <w:rsid w:val="00016182"/>
    <w:rsid w:val="0001737C"/>
    <w:rsid w:val="00017860"/>
    <w:rsid w:val="00023AA4"/>
    <w:rsid w:val="00023C6A"/>
    <w:rsid w:val="00026943"/>
    <w:rsid w:val="0003392B"/>
    <w:rsid w:val="00033C61"/>
    <w:rsid w:val="00033D3E"/>
    <w:rsid w:val="00035AE5"/>
    <w:rsid w:val="00041B30"/>
    <w:rsid w:val="000427F2"/>
    <w:rsid w:val="00042FD0"/>
    <w:rsid w:val="00043ED8"/>
    <w:rsid w:val="0004728E"/>
    <w:rsid w:val="000475AF"/>
    <w:rsid w:val="0004769C"/>
    <w:rsid w:val="00050665"/>
    <w:rsid w:val="00051657"/>
    <w:rsid w:val="000526CA"/>
    <w:rsid w:val="000546B3"/>
    <w:rsid w:val="000561D2"/>
    <w:rsid w:val="0005655B"/>
    <w:rsid w:val="000578F8"/>
    <w:rsid w:val="00057A49"/>
    <w:rsid w:val="00060676"/>
    <w:rsid w:val="0006071C"/>
    <w:rsid w:val="000614BD"/>
    <w:rsid w:val="000628F0"/>
    <w:rsid w:val="0006293D"/>
    <w:rsid w:val="00063117"/>
    <w:rsid w:val="00064CCD"/>
    <w:rsid w:val="00065676"/>
    <w:rsid w:val="00066E8C"/>
    <w:rsid w:val="00071812"/>
    <w:rsid w:val="00071A0C"/>
    <w:rsid w:val="00071CED"/>
    <w:rsid w:val="00072A33"/>
    <w:rsid w:val="000812D7"/>
    <w:rsid w:val="0008153B"/>
    <w:rsid w:val="00081C12"/>
    <w:rsid w:val="00082CA9"/>
    <w:rsid w:val="0008435E"/>
    <w:rsid w:val="00084D95"/>
    <w:rsid w:val="00085095"/>
    <w:rsid w:val="0008564B"/>
    <w:rsid w:val="000901CA"/>
    <w:rsid w:val="00090687"/>
    <w:rsid w:val="00091292"/>
    <w:rsid w:val="00093B51"/>
    <w:rsid w:val="0009418E"/>
    <w:rsid w:val="000957AE"/>
    <w:rsid w:val="00095E36"/>
    <w:rsid w:val="00095FDA"/>
    <w:rsid w:val="0009615B"/>
    <w:rsid w:val="000A032B"/>
    <w:rsid w:val="000A17AA"/>
    <w:rsid w:val="000A17D7"/>
    <w:rsid w:val="000A2349"/>
    <w:rsid w:val="000A3F14"/>
    <w:rsid w:val="000A607D"/>
    <w:rsid w:val="000A6090"/>
    <w:rsid w:val="000A69AF"/>
    <w:rsid w:val="000B132D"/>
    <w:rsid w:val="000B16FD"/>
    <w:rsid w:val="000B1D2A"/>
    <w:rsid w:val="000B228C"/>
    <w:rsid w:val="000B26C6"/>
    <w:rsid w:val="000B2825"/>
    <w:rsid w:val="000B2DA3"/>
    <w:rsid w:val="000B4035"/>
    <w:rsid w:val="000B40D5"/>
    <w:rsid w:val="000B603C"/>
    <w:rsid w:val="000B68B6"/>
    <w:rsid w:val="000C0B50"/>
    <w:rsid w:val="000C0D0B"/>
    <w:rsid w:val="000C10AF"/>
    <w:rsid w:val="000C2095"/>
    <w:rsid w:val="000C234F"/>
    <w:rsid w:val="000C4840"/>
    <w:rsid w:val="000C48DA"/>
    <w:rsid w:val="000C50F9"/>
    <w:rsid w:val="000C6AF7"/>
    <w:rsid w:val="000C7E2F"/>
    <w:rsid w:val="000D0675"/>
    <w:rsid w:val="000D55C5"/>
    <w:rsid w:val="000D5FF4"/>
    <w:rsid w:val="000D7F1A"/>
    <w:rsid w:val="000E212F"/>
    <w:rsid w:val="000E2749"/>
    <w:rsid w:val="000E4CF2"/>
    <w:rsid w:val="000E5FC7"/>
    <w:rsid w:val="000E629A"/>
    <w:rsid w:val="000E7A39"/>
    <w:rsid w:val="000F0BC4"/>
    <w:rsid w:val="000F7430"/>
    <w:rsid w:val="00100909"/>
    <w:rsid w:val="00100A72"/>
    <w:rsid w:val="00100C35"/>
    <w:rsid w:val="001024CD"/>
    <w:rsid w:val="0010269F"/>
    <w:rsid w:val="00103580"/>
    <w:rsid w:val="00103915"/>
    <w:rsid w:val="00103C29"/>
    <w:rsid w:val="00103D13"/>
    <w:rsid w:val="00105536"/>
    <w:rsid w:val="001062A2"/>
    <w:rsid w:val="00107D8F"/>
    <w:rsid w:val="00111F21"/>
    <w:rsid w:val="0012045E"/>
    <w:rsid w:val="0012261B"/>
    <w:rsid w:val="00122A11"/>
    <w:rsid w:val="00123F09"/>
    <w:rsid w:val="001244F5"/>
    <w:rsid w:val="001245BF"/>
    <w:rsid w:val="0012789D"/>
    <w:rsid w:val="00127DEA"/>
    <w:rsid w:val="001326E2"/>
    <w:rsid w:val="00134AEE"/>
    <w:rsid w:val="00140888"/>
    <w:rsid w:val="00140A95"/>
    <w:rsid w:val="0014104C"/>
    <w:rsid w:val="0014115D"/>
    <w:rsid w:val="00141766"/>
    <w:rsid w:val="00144FF2"/>
    <w:rsid w:val="001462B8"/>
    <w:rsid w:val="001474A7"/>
    <w:rsid w:val="001508AC"/>
    <w:rsid w:val="0015152C"/>
    <w:rsid w:val="00152173"/>
    <w:rsid w:val="00152619"/>
    <w:rsid w:val="001529B0"/>
    <w:rsid w:val="00153F9F"/>
    <w:rsid w:val="00154618"/>
    <w:rsid w:val="0015499F"/>
    <w:rsid w:val="001562E9"/>
    <w:rsid w:val="00160906"/>
    <w:rsid w:val="001620D7"/>
    <w:rsid w:val="0016283F"/>
    <w:rsid w:val="00170FCC"/>
    <w:rsid w:val="00172B54"/>
    <w:rsid w:val="00172CDA"/>
    <w:rsid w:val="001732FB"/>
    <w:rsid w:val="00176170"/>
    <w:rsid w:val="001803E9"/>
    <w:rsid w:val="0018149E"/>
    <w:rsid w:val="00183109"/>
    <w:rsid w:val="00186E25"/>
    <w:rsid w:val="001904BF"/>
    <w:rsid w:val="00192272"/>
    <w:rsid w:val="00192C21"/>
    <w:rsid w:val="00193208"/>
    <w:rsid w:val="0019609C"/>
    <w:rsid w:val="0019617B"/>
    <w:rsid w:val="0019703E"/>
    <w:rsid w:val="001973A7"/>
    <w:rsid w:val="001977C3"/>
    <w:rsid w:val="001A0D3B"/>
    <w:rsid w:val="001A14F4"/>
    <w:rsid w:val="001A17DD"/>
    <w:rsid w:val="001A1DB2"/>
    <w:rsid w:val="001A4FE8"/>
    <w:rsid w:val="001A5E0D"/>
    <w:rsid w:val="001A6A2C"/>
    <w:rsid w:val="001A6B1A"/>
    <w:rsid w:val="001B0CF0"/>
    <w:rsid w:val="001B18C3"/>
    <w:rsid w:val="001B18D8"/>
    <w:rsid w:val="001B4285"/>
    <w:rsid w:val="001B4ED9"/>
    <w:rsid w:val="001B5843"/>
    <w:rsid w:val="001B5A2E"/>
    <w:rsid w:val="001C1F73"/>
    <w:rsid w:val="001C236D"/>
    <w:rsid w:val="001C29FC"/>
    <w:rsid w:val="001C2FF6"/>
    <w:rsid w:val="001C38ED"/>
    <w:rsid w:val="001C78BB"/>
    <w:rsid w:val="001D0566"/>
    <w:rsid w:val="001D25A6"/>
    <w:rsid w:val="001D2F4B"/>
    <w:rsid w:val="001D4284"/>
    <w:rsid w:val="001D4A59"/>
    <w:rsid w:val="001D5AAB"/>
    <w:rsid w:val="001D74AC"/>
    <w:rsid w:val="001E03E4"/>
    <w:rsid w:val="001E1F73"/>
    <w:rsid w:val="001E2069"/>
    <w:rsid w:val="001E2D67"/>
    <w:rsid w:val="001E35CA"/>
    <w:rsid w:val="001E4A70"/>
    <w:rsid w:val="001E6A8C"/>
    <w:rsid w:val="001E6CD0"/>
    <w:rsid w:val="001E7735"/>
    <w:rsid w:val="001E7942"/>
    <w:rsid w:val="001F06E5"/>
    <w:rsid w:val="001F530C"/>
    <w:rsid w:val="001F55BD"/>
    <w:rsid w:val="001F55BF"/>
    <w:rsid w:val="00205616"/>
    <w:rsid w:val="002106EB"/>
    <w:rsid w:val="002110CF"/>
    <w:rsid w:val="00213AA5"/>
    <w:rsid w:val="00214C12"/>
    <w:rsid w:val="00217CF5"/>
    <w:rsid w:val="00220B84"/>
    <w:rsid w:val="00220BE8"/>
    <w:rsid w:val="00220CE7"/>
    <w:rsid w:val="0022289D"/>
    <w:rsid w:val="002240DA"/>
    <w:rsid w:val="00225530"/>
    <w:rsid w:val="0022676A"/>
    <w:rsid w:val="002267E3"/>
    <w:rsid w:val="002317C2"/>
    <w:rsid w:val="00231E1D"/>
    <w:rsid w:val="00236152"/>
    <w:rsid w:val="002373D7"/>
    <w:rsid w:val="002409DD"/>
    <w:rsid w:val="00246B68"/>
    <w:rsid w:val="00247348"/>
    <w:rsid w:val="00247675"/>
    <w:rsid w:val="00247B26"/>
    <w:rsid w:val="00252EBB"/>
    <w:rsid w:val="002540B1"/>
    <w:rsid w:val="00254FA1"/>
    <w:rsid w:val="002560CA"/>
    <w:rsid w:val="0025640F"/>
    <w:rsid w:val="00257556"/>
    <w:rsid w:val="0025779B"/>
    <w:rsid w:val="002630B9"/>
    <w:rsid w:val="00263316"/>
    <w:rsid w:val="002641CB"/>
    <w:rsid w:val="00264840"/>
    <w:rsid w:val="002668A5"/>
    <w:rsid w:val="00271375"/>
    <w:rsid w:val="00272ED5"/>
    <w:rsid w:val="00274F88"/>
    <w:rsid w:val="002751CA"/>
    <w:rsid w:val="00275BBB"/>
    <w:rsid w:val="00280D85"/>
    <w:rsid w:val="002814D1"/>
    <w:rsid w:val="00282225"/>
    <w:rsid w:val="002831B7"/>
    <w:rsid w:val="002832D4"/>
    <w:rsid w:val="00285967"/>
    <w:rsid w:val="00285AD8"/>
    <w:rsid w:val="0028726C"/>
    <w:rsid w:val="002872E8"/>
    <w:rsid w:val="00290771"/>
    <w:rsid w:val="00290FA6"/>
    <w:rsid w:val="002939EF"/>
    <w:rsid w:val="00295236"/>
    <w:rsid w:val="002A0150"/>
    <w:rsid w:val="002A1A39"/>
    <w:rsid w:val="002A459B"/>
    <w:rsid w:val="002A48C8"/>
    <w:rsid w:val="002A4B0F"/>
    <w:rsid w:val="002A5AE3"/>
    <w:rsid w:val="002A61E0"/>
    <w:rsid w:val="002A6A59"/>
    <w:rsid w:val="002B0608"/>
    <w:rsid w:val="002B2221"/>
    <w:rsid w:val="002B2965"/>
    <w:rsid w:val="002B2D3A"/>
    <w:rsid w:val="002B31D3"/>
    <w:rsid w:val="002B362C"/>
    <w:rsid w:val="002B3A3A"/>
    <w:rsid w:val="002B4F0D"/>
    <w:rsid w:val="002B5C83"/>
    <w:rsid w:val="002B7889"/>
    <w:rsid w:val="002C088A"/>
    <w:rsid w:val="002C0949"/>
    <w:rsid w:val="002C15EA"/>
    <w:rsid w:val="002C163C"/>
    <w:rsid w:val="002C248E"/>
    <w:rsid w:val="002C36BF"/>
    <w:rsid w:val="002C3EA3"/>
    <w:rsid w:val="002C46EE"/>
    <w:rsid w:val="002C53E7"/>
    <w:rsid w:val="002C5A9C"/>
    <w:rsid w:val="002C5D12"/>
    <w:rsid w:val="002C6557"/>
    <w:rsid w:val="002D4104"/>
    <w:rsid w:val="002D4B5F"/>
    <w:rsid w:val="002D4B97"/>
    <w:rsid w:val="002D5444"/>
    <w:rsid w:val="002D64AA"/>
    <w:rsid w:val="002D7274"/>
    <w:rsid w:val="002E037E"/>
    <w:rsid w:val="002E0545"/>
    <w:rsid w:val="002E12CD"/>
    <w:rsid w:val="002E1D7D"/>
    <w:rsid w:val="002E25AB"/>
    <w:rsid w:val="002E40E0"/>
    <w:rsid w:val="002E4AC2"/>
    <w:rsid w:val="002E4FD6"/>
    <w:rsid w:val="002E63CF"/>
    <w:rsid w:val="002E6D67"/>
    <w:rsid w:val="002F169E"/>
    <w:rsid w:val="002F2713"/>
    <w:rsid w:val="002F318B"/>
    <w:rsid w:val="002F3997"/>
    <w:rsid w:val="002F44EB"/>
    <w:rsid w:val="002F57DD"/>
    <w:rsid w:val="002F6256"/>
    <w:rsid w:val="0030639F"/>
    <w:rsid w:val="003106F6"/>
    <w:rsid w:val="00311C30"/>
    <w:rsid w:val="0031464E"/>
    <w:rsid w:val="003147A4"/>
    <w:rsid w:val="00314B6D"/>
    <w:rsid w:val="00314EEF"/>
    <w:rsid w:val="00314F69"/>
    <w:rsid w:val="00315D8F"/>
    <w:rsid w:val="003167E1"/>
    <w:rsid w:val="00320556"/>
    <w:rsid w:val="0032300A"/>
    <w:rsid w:val="003242B1"/>
    <w:rsid w:val="003245A9"/>
    <w:rsid w:val="003245F4"/>
    <w:rsid w:val="0032549C"/>
    <w:rsid w:val="003260A0"/>
    <w:rsid w:val="00333F4C"/>
    <w:rsid w:val="00334C79"/>
    <w:rsid w:val="003377CB"/>
    <w:rsid w:val="003400CB"/>
    <w:rsid w:val="00340B47"/>
    <w:rsid w:val="00341037"/>
    <w:rsid w:val="00343E8D"/>
    <w:rsid w:val="00344926"/>
    <w:rsid w:val="00344E73"/>
    <w:rsid w:val="003452D6"/>
    <w:rsid w:val="003454E9"/>
    <w:rsid w:val="003463D6"/>
    <w:rsid w:val="00347663"/>
    <w:rsid w:val="00350E00"/>
    <w:rsid w:val="00351037"/>
    <w:rsid w:val="00351C72"/>
    <w:rsid w:val="00353CAE"/>
    <w:rsid w:val="00356CE3"/>
    <w:rsid w:val="0035776F"/>
    <w:rsid w:val="00360B64"/>
    <w:rsid w:val="00360FF4"/>
    <w:rsid w:val="0036184D"/>
    <w:rsid w:val="00363579"/>
    <w:rsid w:val="003644DF"/>
    <w:rsid w:val="0036627B"/>
    <w:rsid w:val="00367F8D"/>
    <w:rsid w:val="0037097E"/>
    <w:rsid w:val="00371068"/>
    <w:rsid w:val="00371995"/>
    <w:rsid w:val="00371ED7"/>
    <w:rsid w:val="00374AF1"/>
    <w:rsid w:val="00380DB0"/>
    <w:rsid w:val="0038192A"/>
    <w:rsid w:val="00383EF2"/>
    <w:rsid w:val="00384114"/>
    <w:rsid w:val="00384C50"/>
    <w:rsid w:val="00386F85"/>
    <w:rsid w:val="003877B5"/>
    <w:rsid w:val="00387BB9"/>
    <w:rsid w:val="00390A84"/>
    <w:rsid w:val="00391C84"/>
    <w:rsid w:val="003924EA"/>
    <w:rsid w:val="0039373C"/>
    <w:rsid w:val="00394144"/>
    <w:rsid w:val="003964FA"/>
    <w:rsid w:val="003A01AE"/>
    <w:rsid w:val="003A0F09"/>
    <w:rsid w:val="003A2B8D"/>
    <w:rsid w:val="003B1088"/>
    <w:rsid w:val="003B15F9"/>
    <w:rsid w:val="003B4EC1"/>
    <w:rsid w:val="003B4FBA"/>
    <w:rsid w:val="003B7E53"/>
    <w:rsid w:val="003C1E9B"/>
    <w:rsid w:val="003C2718"/>
    <w:rsid w:val="003C5358"/>
    <w:rsid w:val="003C5B95"/>
    <w:rsid w:val="003D047E"/>
    <w:rsid w:val="003D08ED"/>
    <w:rsid w:val="003D1464"/>
    <w:rsid w:val="003D1E95"/>
    <w:rsid w:val="003D24EC"/>
    <w:rsid w:val="003D568C"/>
    <w:rsid w:val="003E0D73"/>
    <w:rsid w:val="003E3B55"/>
    <w:rsid w:val="003E53A9"/>
    <w:rsid w:val="003E5400"/>
    <w:rsid w:val="003E7BE9"/>
    <w:rsid w:val="003F0874"/>
    <w:rsid w:val="003F189F"/>
    <w:rsid w:val="003F34B0"/>
    <w:rsid w:val="003F46E8"/>
    <w:rsid w:val="003F4B5B"/>
    <w:rsid w:val="0040013B"/>
    <w:rsid w:val="0040087B"/>
    <w:rsid w:val="00401212"/>
    <w:rsid w:val="0040199D"/>
    <w:rsid w:val="00401E5F"/>
    <w:rsid w:val="004027EF"/>
    <w:rsid w:val="00403DA1"/>
    <w:rsid w:val="00404EB8"/>
    <w:rsid w:val="00406668"/>
    <w:rsid w:val="004072AD"/>
    <w:rsid w:val="00410BE1"/>
    <w:rsid w:val="0041225A"/>
    <w:rsid w:val="004125F0"/>
    <w:rsid w:val="00412DF1"/>
    <w:rsid w:val="0041314A"/>
    <w:rsid w:val="0041331E"/>
    <w:rsid w:val="004158C0"/>
    <w:rsid w:val="00416294"/>
    <w:rsid w:val="00416887"/>
    <w:rsid w:val="004205C6"/>
    <w:rsid w:val="00420BB5"/>
    <w:rsid w:val="004220EF"/>
    <w:rsid w:val="00423F67"/>
    <w:rsid w:val="00425D1D"/>
    <w:rsid w:val="00426D4D"/>
    <w:rsid w:val="00426E12"/>
    <w:rsid w:val="00430C1A"/>
    <w:rsid w:val="00430CB4"/>
    <w:rsid w:val="00433A3D"/>
    <w:rsid w:val="004353F3"/>
    <w:rsid w:val="00435564"/>
    <w:rsid w:val="0043668B"/>
    <w:rsid w:val="00442385"/>
    <w:rsid w:val="004436AC"/>
    <w:rsid w:val="00443FCF"/>
    <w:rsid w:val="00443FD3"/>
    <w:rsid w:val="0044454B"/>
    <w:rsid w:val="00444DDA"/>
    <w:rsid w:val="00445CEC"/>
    <w:rsid w:val="00446A3D"/>
    <w:rsid w:val="0044796B"/>
    <w:rsid w:val="00450383"/>
    <w:rsid w:val="0045047C"/>
    <w:rsid w:val="00451A99"/>
    <w:rsid w:val="00452D4B"/>
    <w:rsid w:val="00454709"/>
    <w:rsid w:val="0045498D"/>
    <w:rsid w:val="00454D57"/>
    <w:rsid w:val="00454D9A"/>
    <w:rsid w:val="00455A5D"/>
    <w:rsid w:val="00456909"/>
    <w:rsid w:val="00457D10"/>
    <w:rsid w:val="004611FB"/>
    <w:rsid w:val="0046167B"/>
    <w:rsid w:val="00461DAF"/>
    <w:rsid w:val="00463FC6"/>
    <w:rsid w:val="00466E25"/>
    <w:rsid w:val="00466E88"/>
    <w:rsid w:val="0046765A"/>
    <w:rsid w:val="00470988"/>
    <w:rsid w:val="0047158B"/>
    <w:rsid w:val="00471810"/>
    <w:rsid w:val="00471EE4"/>
    <w:rsid w:val="00471FFB"/>
    <w:rsid w:val="00473DA9"/>
    <w:rsid w:val="00477A4E"/>
    <w:rsid w:val="00477E5B"/>
    <w:rsid w:val="00480A29"/>
    <w:rsid w:val="00483479"/>
    <w:rsid w:val="004841BA"/>
    <w:rsid w:val="004847D2"/>
    <w:rsid w:val="00484935"/>
    <w:rsid w:val="004877C6"/>
    <w:rsid w:val="00487981"/>
    <w:rsid w:val="00487DB7"/>
    <w:rsid w:val="004A0CCB"/>
    <w:rsid w:val="004A16F4"/>
    <w:rsid w:val="004A1979"/>
    <w:rsid w:val="004A31F6"/>
    <w:rsid w:val="004A49EF"/>
    <w:rsid w:val="004A7133"/>
    <w:rsid w:val="004A7996"/>
    <w:rsid w:val="004B1554"/>
    <w:rsid w:val="004B2BEE"/>
    <w:rsid w:val="004B3A4A"/>
    <w:rsid w:val="004B4C1D"/>
    <w:rsid w:val="004B58AD"/>
    <w:rsid w:val="004C0CA9"/>
    <w:rsid w:val="004C0E92"/>
    <w:rsid w:val="004C110D"/>
    <w:rsid w:val="004C2DEF"/>
    <w:rsid w:val="004C3176"/>
    <w:rsid w:val="004C399D"/>
    <w:rsid w:val="004D001A"/>
    <w:rsid w:val="004D1214"/>
    <w:rsid w:val="004D2478"/>
    <w:rsid w:val="004D7CEE"/>
    <w:rsid w:val="004E0531"/>
    <w:rsid w:val="004E0545"/>
    <w:rsid w:val="004E0A85"/>
    <w:rsid w:val="004E27C4"/>
    <w:rsid w:val="004E29EA"/>
    <w:rsid w:val="004E3690"/>
    <w:rsid w:val="004E436E"/>
    <w:rsid w:val="004E60CB"/>
    <w:rsid w:val="004E62A2"/>
    <w:rsid w:val="004E648A"/>
    <w:rsid w:val="004E6EBE"/>
    <w:rsid w:val="004E7FED"/>
    <w:rsid w:val="004F14D0"/>
    <w:rsid w:val="004F1713"/>
    <w:rsid w:val="004F5034"/>
    <w:rsid w:val="004F5359"/>
    <w:rsid w:val="004F539D"/>
    <w:rsid w:val="004F5748"/>
    <w:rsid w:val="004F5E46"/>
    <w:rsid w:val="00501EF2"/>
    <w:rsid w:val="0050227A"/>
    <w:rsid w:val="0050330A"/>
    <w:rsid w:val="00504040"/>
    <w:rsid w:val="00504C14"/>
    <w:rsid w:val="00507062"/>
    <w:rsid w:val="00511704"/>
    <w:rsid w:val="005133D3"/>
    <w:rsid w:val="00513B56"/>
    <w:rsid w:val="0051487C"/>
    <w:rsid w:val="00514953"/>
    <w:rsid w:val="00517637"/>
    <w:rsid w:val="005207C1"/>
    <w:rsid w:val="00524FCA"/>
    <w:rsid w:val="00530126"/>
    <w:rsid w:val="005329D1"/>
    <w:rsid w:val="00533566"/>
    <w:rsid w:val="005362F8"/>
    <w:rsid w:val="00536D40"/>
    <w:rsid w:val="00540371"/>
    <w:rsid w:val="0054187F"/>
    <w:rsid w:val="00542097"/>
    <w:rsid w:val="0054231D"/>
    <w:rsid w:val="0054525C"/>
    <w:rsid w:val="005471C0"/>
    <w:rsid w:val="00551D95"/>
    <w:rsid w:val="00553D8D"/>
    <w:rsid w:val="00553F25"/>
    <w:rsid w:val="00554969"/>
    <w:rsid w:val="00555FBD"/>
    <w:rsid w:val="00557017"/>
    <w:rsid w:val="00557E92"/>
    <w:rsid w:val="00561267"/>
    <w:rsid w:val="005614B9"/>
    <w:rsid w:val="005630DB"/>
    <w:rsid w:val="00566F35"/>
    <w:rsid w:val="0057051C"/>
    <w:rsid w:val="005711CD"/>
    <w:rsid w:val="00573EC1"/>
    <w:rsid w:val="0057437E"/>
    <w:rsid w:val="005759DB"/>
    <w:rsid w:val="00576E7E"/>
    <w:rsid w:val="00576E85"/>
    <w:rsid w:val="00580FE4"/>
    <w:rsid w:val="00581204"/>
    <w:rsid w:val="00581E11"/>
    <w:rsid w:val="00582ACF"/>
    <w:rsid w:val="00582D96"/>
    <w:rsid w:val="00585D6B"/>
    <w:rsid w:val="005864A7"/>
    <w:rsid w:val="0058656E"/>
    <w:rsid w:val="005865FB"/>
    <w:rsid w:val="005919D2"/>
    <w:rsid w:val="00591FCF"/>
    <w:rsid w:val="00593F4D"/>
    <w:rsid w:val="00595AFD"/>
    <w:rsid w:val="005A0E01"/>
    <w:rsid w:val="005A0F24"/>
    <w:rsid w:val="005A1AA0"/>
    <w:rsid w:val="005A243C"/>
    <w:rsid w:val="005A3DAD"/>
    <w:rsid w:val="005A5A0B"/>
    <w:rsid w:val="005A7358"/>
    <w:rsid w:val="005B09F7"/>
    <w:rsid w:val="005B0FCB"/>
    <w:rsid w:val="005B11EE"/>
    <w:rsid w:val="005B1890"/>
    <w:rsid w:val="005B23C6"/>
    <w:rsid w:val="005B2F77"/>
    <w:rsid w:val="005B535D"/>
    <w:rsid w:val="005B5A35"/>
    <w:rsid w:val="005C1494"/>
    <w:rsid w:val="005C23F6"/>
    <w:rsid w:val="005C332D"/>
    <w:rsid w:val="005C6499"/>
    <w:rsid w:val="005C79C5"/>
    <w:rsid w:val="005D5645"/>
    <w:rsid w:val="005E0762"/>
    <w:rsid w:val="005E473E"/>
    <w:rsid w:val="005E5212"/>
    <w:rsid w:val="005E5ED7"/>
    <w:rsid w:val="005E7B2D"/>
    <w:rsid w:val="005F24F8"/>
    <w:rsid w:val="005F2A08"/>
    <w:rsid w:val="005F39AB"/>
    <w:rsid w:val="005F4A90"/>
    <w:rsid w:val="005F61BC"/>
    <w:rsid w:val="00603A5C"/>
    <w:rsid w:val="00604340"/>
    <w:rsid w:val="00604D1E"/>
    <w:rsid w:val="006068B9"/>
    <w:rsid w:val="00606B9B"/>
    <w:rsid w:val="00611147"/>
    <w:rsid w:val="00611E71"/>
    <w:rsid w:val="00612BF0"/>
    <w:rsid w:val="00614D2E"/>
    <w:rsid w:val="006151A1"/>
    <w:rsid w:val="00616040"/>
    <w:rsid w:val="006170E6"/>
    <w:rsid w:val="0061734B"/>
    <w:rsid w:val="00621360"/>
    <w:rsid w:val="00623930"/>
    <w:rsid w:val="00625E15"/>
    <w:rsid w:val="006270A1"/>
    <w:rsid w:val="006323C0"/>
    <w:rsid w:val="0063549F"/>
    <w:rsid w:val="00636E5A"/>
    <w:rsid w:val="0063785B"/>
    <w:rsid w:val="00640099"/>
    <w:rsid w:val="006402E3"/>
    <w:rsid w:val="006406D7"/>
    <w:rsid w:val="00640FD0"/>
    <w:rsid w:val="00641F50"/>
    <w:rsid w:val="00642157"/>
    <w:rsid w:val="00643720"/>
    <w:rsid w:val="00643A6A"/>
    <w:rsid w:val="00643D16"/>
    <w:rsid w:val="00644427"/>
    <w:rsid w:val="00644EE7"/>
    <w:rsid w:val="00650819"/>
    <w:rsid w:val="00653409"/>
    <w:rsid w:val="00654829"/>
    <w:rsid w:val="00657913"/>
    <w:rsid w:val="0066051A"/>
    <w:rsid w:val="00662ADE"/>
    <w:rsid w:val="006639E6"/>
    <w:rsid w:val="00664A9F"/>
    <w:rsid w:val="00667686"/>
    <w:rsid w:val="0067110D"/>
    <w:rsid w:val="006712E9"/>
    <w:rsid w:val="0067192E"/>
    <w:rsid w:val="00671E45"/>
    <w:rsid w:val="00673AC9"/>
    <w:rsid w:val="00674150"/>
    <w:rsid w:val="00675C90"/>
    <w:rsid w:val="00676664"/>
    <w:rsid w:val="00680CCD"/>
    <w:rsid w:val="00681081"/>
    <w:rsid w:val="00681AF6"/>
    <w:rsid w:val="00683157"/>
    <w:rsid w:val="0068409B"/>
    <w:rsid w:val="00684A3B"/>
    <w:rsid w:val="00685A56"/>
    <w:rsid w:val="00685B32"/>
    <w:rsid w:val="00687845"/>
    <w:rsid w:val="00691540"/>
    <w:rsid w:val="0069401B"/>
    <w:rsid w:val="006956A0"/>
    <w:rsid w:val="006958F8"/>
    <w:rsid w:val="006972C8"/>
    <w:rsid w:val="0069738C"/>
    <w:rsid w:val="006A374A"/>
    <w:rsid w:val="006A3C32"/>
    <w:rsid w:val="006A6115"/>
    <w:rsid w:val="006A79EC"/>
    <w:rsid w:val="006A7BA8"/>
    <w:rsid w:val="006A7F6A"/>
    <w:rsid w:val="006B0B25"/>
    <w:rsid w:val="006B1636"/>
    <w:rsid w:val="006B2703"/>
    <w:rsid w:val="006B3F25"/>
    <w:rsid w:val="006B5D53"/>
    <w:rsid w:val="006B6F43"/>
    <w:rsid w:val="006C23E0"/>
    <w:rsid w:val="006C64B1"/>
    <w:rsid w:val="006C68C4"/>
    <w:rsid w:val="006C69D4"/>
    <w:rsid w:val="006C7C37"/>
    <w:rsid w:val="006D0418"/>
    <w:rsid w:val="006D08E1"/>
    <w:rsid w:val="006D0948"/>
    <w:rsid w:val="006D1AC1"/>
    <w:rsid w:val="006D1CAB"/>
    <w:rsid w:val="006D2709"/>
    <w:rsid w:val="006D540F"/>
    <w:rsid w:val="006D65BC"/>
    <w:rsid w:val="006D7879"/>
    <w:rsid w:val="006D7FFC"/>
    <w:rsid w:val="006E074B"/>
    <w:rsid w:val="006E0862"/>
    <w:rsid w:val="006E0E3D"/>
    <w:rsid w:val="006E12A2"/>
    <w:rsid w:val="006E1A10"/>
    <w:rsid w:val="006E2BB5"/>
    <w:rsid w:val="006E2F27"/>
    <w:rsid w:val="006E42FD"/>
    <w:rsid w:val="006E682B"/>
    <w:rsid w:val="006E6CF8"/>
    <w:rsid w:val="006F15AF"/>
    <w:rsid w:val="006F5084"/>
    <w:rsid w:val="006F7F29"/>
    <w:rsid w:val="007004B5"/>
    <w:rsid w:val="00700749"/>
    <w:rsid w:val="00701504"/>
    <w:rsid w:val="00702764"/>
    <w:rsid w:val="007043FD"/>
    <w:rsid w:val="00704F0B"/>
    <w:rsid w:val="00705C01"/>
    <w:rsid w:val="00706F58"/>
    <w:rsid w:val="0070733C"/>
    <w:rsid w:val="0070742C"/>
    <w:rsid w:val="00707EC1"/>
    <w:rsid w:val="00710288"/>
    <w:rsid w:val="00710E28"/>
    <w:rsid w:val="0071166A"/>
    <w:rsid w:val="00714266"/>
    <w:rsid w:val="00716BFB"/>
    <w:rsid w:val="00716C25"/>
    <w:rsid w:val="00721106"/>
    <w:rsid w:val="00721297"/>
    <w:rsid w:val="007219B8"/>
    <w:rsid w:val="00723442"/>
    <w:rsid w:val="00725220"/>
    <w:rsid w:val="007253A3"/>
    <w:rsid w:val="00727076"/>
    <w:rsid w:val="00727AC5"/>
    <w:rsid w:val="00730122"/>
    <w:rsid w:val="00731FB4"/>
    <w:rsid w:val="00735C83"/>
    <w:rsid w:val="00737EC8"/>
    <w:rsid w:val="007405E0"/>
    <w:rsid w:val="00740E5F"/>
    <w:rsid w:val="00742599"/>
    <w:rsid w:val="00742E6B"/>
    <w:rsid w:val="007432FD"/>
    <w:rsid w:val="00743F96"/>
    <w:rsid w:val="00745745"/>
    <w:rsid w:val="007458B0"/>
    <w:rsid w:val="00750035"/>
    <w:rsid w:val="007519EA"/>
    <w:rsid w:val="00751ED7"/>
    <w:rsid w:val="007541B5"/>
    <w:rsid w:val="0075576C"/>
    <w:rsid w:val="00756385"/>
    <w:rsid w:val="007657E1"/>
    <w:rsid w:val="00767D23"/>
    <w:rsid w:val="00772271"/>
    <w:rsid w:val="00772344"/>
    <w:rsid w:val="007765AB"/>
    <w:rsid w:val="007766DC"/>
    <w:rsid w:val="0077697B"/>
    <w:rsid w:val="00777AE9"/>
    <w:rsid w:val="007826C2"/>
    <w:rsid w:val="00782896"/>
    <w:rsid w:val="0078315A"/>
    <w:rsid w:val="00784270"/>
    <w:rsid w:val="00786726"/>
    <w:rsid w:val="0078781A"/>
    <w:rsid w:val="00790072"/>
    <w:rsid w:val="00790CB9"/>
    <w:rsid w:val="00791347"/>
    <w:rsid w:val="00795339"/>
    <w:rsid w:val="007A0ABF"/>
    <w:rsid w:val="007A0B32"/>
    <w:rsid w:val="007A21D3"/>
    <w:rsid w:val="007A2B8A"/>
    <w:rsid w:val="007A3A38"/>
    <w:rsid w:val="007A3D02"/>
    <w:rsid w:val="007A7732"/>
    <w:rsid w:val="007B151D"/>
    <w:rsid w:val="007B1690"/>
    <w:rsid w:val="007B3528"/>
    <w:rsid w:val="007B5820"/>
    <w:rsid w:val="007B6763"/>
    <w:rsid w:val="007B7428"/>
    <w:rsid w:val="007B74E6"/>
    <w:rsid w:val="007B76E8"/>
    <w:rsid w:val="007C04F8"/>
    <w:rsid w:val="007C281F"/>
    <w:rsid w:val="007C2863"/>
    <w:rsid w:val="007C2C62"/>
    <w:rsid w:val="007C2F6A"/>
    <w:rsid w:val="007C367C"/>
    <w:rsid w:val="007C5B4D"/>
    <w:rsid w:val="007C6AA2"/>
    <w:rsid w:val="007C7992"/>
    <w:rsid w:val="007C7FB3"/>
    <w:rsid w:val="007D06A2"/>
    <w:rsid w:val="007D0B2F"/>
    <w:rsid w:val="007D55AD"/>
    <w:rsid w:val="007D5EEC"/>
    <w:rsid w:val="007D661B"/>
    <w:rsid w:val="007D72DF"/>
    <w:rsid w:val="007D7980"/>
    <w:rsid w:val="007E13E5"/>
    <w:rsid w:val="007E2260"/>
    <w:rsid w:val="007E240A"/>
    <w:rsid w:val="007E284F"/>
    <w:rsid w:val="007E4B3A"/>
    <w:rsid w:val="007E4F1D"/>
    <w:rsid w:val="007E7C62"/>
    <w:rsid w:val="007F029A"/>
    <w:rsid w:val="007F0B49"/>
    <w:rsid w:val="007F190B"/>
    <w:rsid w:val="007F19C5"/>
    <w:rsid w:val="007F5A2E"/>
    <w:rsid w:val="007F6E9A"/>
    <w:rsid w:val="007F6FBF"/>
    <w:rsid w:val="007F716A"/>
    <w:rsid w:val="008021FC"/>
    <w:rsid w:val="00802937"/>
    <w:rsid w:val="00803A50"/>
    <w:rsid w:val="00804D29"/>
    <w:rsid w:val="008075BB"/>
    <w:rsid w:val="00810057"/>
    <w:rsid w:val="00810B87"/>
    <w:rsid w:val="00810D80"/>
    <w:rsid w:val="00811DE3"/>
    <w:rsid w:val="008122D0"/>
    <w:rsid w:val="0081253B"/>
    <w:rsid w:val="008150F1"/>
    <w:rsid w:val="00820D6F"/>
    <w:rsid w:val="008235DE"/>
    <w:rsid w:val="00823C04"/>
    <w:rsid w:val="0082525C"/>
    <w:rsid w:val="00825548"/>
    <w:rsid w:val="0082697E"/>
    <w:rsid w:val="0083148A"/>
    <w:rsid w:val="00832C91"/>
    <w:rsid w:val="00832E22"/>
    <w:rsid w:val="008359B4"/>
    <w:rsid w:val="00837113"/>
    <w:rsid w:val="008403CB"/>
    <w:rsid w:val="00841C9F"/>
    <w:rsid w:val="00842AC1"/>
    <w:rsid w:val="00842CE6"/>
    <w:rsid w:val="00843199"/>
    <w:rsid w:val="00844436"/>
    <w:rsid w:val="008451F9"/>
    <w:rsid w:val="00845472"/>
    <w:rsid w:val="0084614E"/>
    <w:rsid w:val="0084689A"/>
    <w:rsid w:val="00847BA5"/>
    <w:rsid w:val="00850440"/>
    <w:rsid w:val="00850616"/>
    <w:rsid w:val="00854461"/>
    <w:rsid w:val="00854694"/>
    <w:rsid w:val="008558F7"/>
    <w:rsid w:val="00855EF7"/>
    <w:rsid w:val="008615D5"/>
    <w:rsid w:val="00862D6B"/>
    <w:rsid w:val="008647B1"/>
    <w:rsid w:val="00866EAD"/>
    <w:rsid w:val="00867192"/>
    <w:rsid w:val="008707BF"/>
    <w:rsid w:val="00873CA1"/>
    <w:rsid w:val="008742F7"/>
    <w:rsid w:val="00875F1D"/>
    <w:rsid w:val="008765E1"/>
    <w:rsid w:val="00876FF8"/>
    <w:rsid w:val="00877AE2"/>
    <w:rsid w:val="00877C66"/>
    <w:rsid w:val="00880155"/>
    <w:rsid w:val="00880172"/>
    <w:rsid w:val="00880BC0"/>
    <w:rsid w:val="008829A8"/>
    <w:rsid w:val="0088469B"/>
    <w:rsid w:val="00885C66"/>
    <w:rsid w:val="00891094"/>
    <w:rsid w:val="00891F8B"/>
    <w:rsid w:val="00892999"/>
    <w:rsid w:val="00892BE1"/>
    <w:rsid w:val="00894058"/>
    <w:rsid w:val="008944A4"/>
    <w:rsid w:val="0089459A"/>
    <w:rsid w:val="0089468F"/>
    <w:rsid w:val="00896255"/>
    <w:rsid w:val="0089774D"/>
    <w:rsid w:val="008A0416"/>
    <w:rsid w:val="008A175A"/>
    <w:rsid w:val="008A3777"/>
    <w:rsid w:val="008A5606"/>
    <w:rsid w:val="008A568E"/>
    <w:rsid w:val="008A68A7"/>
    <w:rsid w:val="008A72FC"/>
    <w:rsid w:val="008A7751"/>
    <w:rsid w:val="008A7E91"/>
    <w:rsid w:val="008B1480"/>
    <w:rsid w:val="008B1B5B"/>
    <w:rsid w:val="008B2523"/>
    <w:rsid w:val="008B25B1"/>
    <w:rsid w:val="008B348B"/>
    <w:rsid w:val="008B5B77"/>
    <w:rsid w:val="008B602C"/>
    <w:rsid w:val="008B73BD"/>
    <w:rsid w:val="008B7C4C"/>
    <w:rsid w:val="008C0417"/>
    <w:rsid w:val="008C0A3B"/>
    <w:rsid w:val="008C1B58"/>
    <w:rsid w:val="008C214A"/>
    <w:rsid w:val="008C3B38"/>
    <w:rsid w:val="008C3F6B"/>
    <w:rsid w:val="008C5425"/>
    <w:rsid w:val="008C6861"/>
    <w:rsid w:val="008C76B1"/>
    <w:rsid w:val="008C7FB1"/>
    <w:rsid w:val="008D0463"/>
    <w:rsid w:val="008D249C"/>
    <w:rsid w:val="008D37CF"/>
    <w:rsid w:val="008D52AD"/>
    <w:rsid w:val="008D560B"/>
    <w:rsid w:val="008D6079"/>
    <w:rsid w:val="008D6267"/>
    <w:rsid w:val="008D7038"/>
    <w:rsid w:val="008D7297"/>
    <w:rsid w:val="008E0AF2"/>
    <w:rsid w:val="008E107F"/>
    <w:rsid w:val="008E14B3"/>
    <w:rsid w:val="008E3AA4"/>
    <w:rsid w:val="008E4BB5"/>
    <w:rsid w:val="008E5468"/>
    <w:rsid w:val="008E75F4"/>
    <w:rsid w:val="008F04EB"/>
    <w:rsid w:val="008F147A"/>
    <w:rsid w:val="008F38D2"/>
    <w:rsid w:val="008F4BF0"/>
    <w:rsid w:val="008F4C46"/>
    <w:rsid w:val="008F4EC4"/>
    <w:rsid w:val="00903F80"/>
    <w:rsid w:val="00904781"/>
    <w:rsid w:val="00904900"/>
    <w:rsid w:val="00907B39"/>
    <w:rsid w:val="0091306B"/>
    <w:rsid w:val="00914044"/>
    <w:rsid w:val="00915697"/>
    <w:rsid w:val="009205E3"/>
    <w:rsid w:val="0092191B"/>
    <w:rsid w:val="00921A11"/>
    <w:rsid w:val="009220B5"/>
    <w:rsid w:val="009229D1"/>
    <w:rsid w:val="00923085"/>
    <w:rsid w:val="00927BC0"/>
    <w:rsid w:val="00927DE1"/>
    <w:rsid w:val="0093114C"/>
    <w:rsid w:val="00931E19"/>
    <w:rsid w:val="00933670"/>
    <w:rsid w:val="00933AD3"/>
    <w:rsid w:val="00934AFA"/>
    <w:rsid w:val="009352CB"/>
    <w:rsid w:val="00936559"/>
    <w:rsid w:val="009376C8"/>
    <w:rsid w:val="009404D3"/>
    <w:rsid w:val="009423C8"/>
    <w:rsid w:val="009426B2"/>
    <w:rsid w:val="009432A3"/>
    <w:rsid w:val="009445DA"/>
    <w:rsid w:val="00944E8A"/>
    <w:rsid w:val="00945901"/>
    <w:rsid w:val="00945B93"/>
    <w:rsid w:val="009502A3"/>
    <w:rsid w:val="00950DC3"/>
    <w:rsid w:val="009533C7"/>
    <w:rsid w:val="00954907"/>
    <w:rsid w:val="00955230"/>
    <w:rsid w:val="00955C12"/>
    <w:rsid w:val="00955E4F"/>
    <w:rsid w:val="00956553"/>
    <w:rsid w:val="009606EC"/>
    <w:rsid w:val="0096245C"/>
    <w:rsid w:val="00964010"/>
    <w:rsid w:val="0096473A"/>
    <w:rsid w:val="009745F3"/>
    <w:rsid w:val="009759C4"/>
    <w:rsid w:val="009819F2"/>
    <w:rsid w:val="00986B25"/>
    <w:rsid w:val="00987E0D"/>
    <w:rsid w:val="009901E2"/>
    <w:rsid w:val="009902C0"/>
    <w:rsid w:val="009919DC"/>
    <w:rsid w:val="00993B81"/>
    <w:rsid w:val="00994F94"/>
    <w:rsid w:val="00995004"/>
    <w:rsid w:val="00995D1E"/>
    <w:rsid w:val="009A0D82"/>
    <w:rsid w:val="009A19C1"/>
    <w:rsid w:val="009A621B"/>
    <w:rsid w:val="009A792A"/>
    <w:rsid w:val="009A7EE8"/>
    <w:rsid w:val="009B12E1"/>
    <w:rsid w:val="009B25E1"/>
    <w:rsid w:val="009B68C5"/>
    <w:rsid w:val="009B6B5B"/>
    <w:rsid w:val="009C259E"/>
    <w:rsid w:val="009C2929"/>
    <w:rsid w:val="009D0F46"/>
    <w:rsid w:val="009D23AA"/>
    <w:rsid w:val="009D4307"/>
    <w:rsid w:val="009D5461"/>
    <w:rsid w:val="009E13F3"/>
    <w:rsid w:val="009E1BB3"/>
    <w:rsid w:val="009E2ED8"/>
    <w:rsid w:val="009E3AF0"/>
    <w:rsid w:val="009E6B72"/>
    <w:rsid w:val="009E6D40"/>
    <w:rsid w:val="009F1386"/>
    <w:rsid w:val="009F4DD2"/>
    <w:rsid w:val="009F5AC0"/>
    <w:rsid w:val="009F65F3"/>
    <w:rsid w:val="009F7CD8"/>
    <w:rsid w:val="00A010F7"/>
    <w:rsid w:val="00A01CE3"/>
    <w:rsid w:val="00A01E50"/>
    <w:rsid w:val="00A01FC3"/>
    <w:rsid w:val="00A050AD"/>
    <w:rsid w:val="00A05575"/>
    <w:rsid w:val="00A128D7"/>
    <w:rsid w:val="00A176F8"/>
    <w:rsid w:val="00A202E3"/>
    <w:rsid w:val="00A20CD3"/>
    <w:rsid w:val="00A22CA4"/>
    <w:rsid w:val="00A22CF1"/>
    <w:rsid w:val="00A24A9D"/>
    <w:rsid w:val="00A26B82"/>
    <w:rsid w:val="00A325AD"/>
    <w:rsid w:val="00A3279C"/>
    <w:rsid w:val="00A33147"/>
    <w:rsid w:val="00A331F0"/>
    <w:rsid w:val="00A33DC5"/>
    <w:rsid w:val="00A3441B"/>
    <w:rsid w:val="00A3488B"/>
    <w:rsid w:val="00A368C5"/>
    <w:rsid w:val="00A37E41"/>
    <w:rsid w:val="00A41256"/>
    <w:rsid w:val="00A425B2"/>
    <w:rsid w:val="00A44466"/>
    <w:rsid w:val="00A44C01"/>
    <w:rsid w:val="00A46658"/>
    <w:rsid w:val="00A4713A"/>
    <w:rsid w:val="00A50C16"/>
    <w:rsid w:val="00A50CCF"/>
    <w:rsid w:val="00A51062"/>
    <w:rsid w:val="00A510B3"/>
    <w:rsid w:val="00A522F9"/>
    <w:rsid w:val="00A52681"/>
    <w:rsid w:val="00A53ACD"/>
    <w:rsid w:val="00A56E4F"/>
    <w:rsid w:val="00A5783D"/>
    <w:rsid w:val="00A57BFA"/>
    <w:rsid w:val="00A6353E"/>
    <w:rsid w:val="00A6373E"/>
    <w:rsid w:val="00A63E93"/>
    <w:rsid w:val="00A6622F"/>
    <w:rsid w:val="00A663B0"/>
    <w:rsid w:val="00A70138"/>
    <w:rsid w:val="00A71CCE"/>
    <w:rsid w:val="00A71D25"/>
    <w:rsid w:val="00A72102"/>
    <w:rsid w:val="00A72B96"/>
    <w:rsid w:val="00A747DD"/>
    <w:rsid w:val="00A75C80"/>
    <w:rsid w:val="00A772C3"/>
    <w:rsid w:val="00A80896"/>
    <w:rsid w:val="00A8179D"/>
    <w:rsid w:val="00A81FDA"/>
    <w:rsid w:val="00A84789"/>
    <w:rsid w:val="00A873CF"/>
    <w:rsid w:val="00A9150E"/>
    <w:rsid w:val="00A97A40"/>
    <w:rsid w:val="00AA0406"/>
    <w:rsid w:val="00AA1D6A"/>
    <w:rsid w:val="00AA4C04"/>
    <w:rsid w:val="00AA7304"/>
    <w:rsid w:val="00AB1CC5"/>
    <w:rsid w:val="00AB1E9D"/>
    <w:rsid w:val="00AB2709"/>
    <w:rsid w:val="00AB386C"/>
    <w:rsid w:val="00AB4EA4"/>
    <w:rsid w:val="00AC144E"/>
    <w:rsid w:val="00AC2143"/>
    <w:rsid w:val="00AC3F19"/>
    <w:rsid w:val="00AC5267"/>
    <w:rsid w:val="00AC5346"/>
    <w:rsid w:val="00AC6D5F"/>
    <w:rsid w:val="00AC73C1"/>
    <w:rsid w:val="00AC77C5"/>
    <w:rsid w:val="00AC7B0D"/>
    <w:rsid w:val="00AD01D5"/>
    <w:rsid w:val="00AD0947"/>
    <w:rsid w:val="00AD095B"/>
    <w:rsid w:val="00AD1A43"/>
    <w:rsid w:val="00AD4CA3"/>
    <w:rsid w:val="00AD6AE4"/>
    <w:rsid w:val="00AD74E5"/>
    <w:rsid w:val="00AE0867"/>
    <w:rsid w:val="00AE0C4D"/>
    <w:rsid w:val="00AE0DC3"/>
    <w:rsid w:val="00AE2FB9"/>
    <w:rsid w:val="00AE32C4"/>
    <w:rsid w:val="00AE3823"/>
    <w:rsid w:val="00AE3AD9"/>
    <w:rsid w:val="00AF00B1"/>
    <w:rsid w:val="00AF1016"/>
    <w:rsid w:val="00AF27EC"/>
    <w:rsid w:val="00AF30EB"/>
    <w:rsid w:val="00AF39BC"/>
    <w:rsid w:val="00AF5037"/>
    <w:rsid w:val="00AF5A36"/>
    <w:rsid w:val="00AF6196"/>
    <w:rsid w:val="00AF6CA0"/>
    <w:rsid w:val="00AF7E28"/>
    <w:rsid w:val="00B03410"/>
    <w:rsid w:val="00B0355B"/>
    <w:rsid w:val="00B05506"/>
    <w:rsid w:val="00B1166F"/>
    <w:rsid w:val="00B11EFC"/>
    <w:rsid w:val="00B13242"/>
    <w:rsid w:val="00B132F6"/>
    <w:rsid w:val="00B1481A"/>
    <w:rsid w:val="00B14BB6"/>
    <w:rsid w:val="00B14C4E"/>
    <w:rsid w:val="00B17AFF"/>
    <w:rsid w:val="00B2226C"/>
    <w:rsid w:val="00B22375"/>
    <w:rsid w:val="00B22F8A"/>
    <w:rsid w:val="00B230AB"/>
    <w:rsid w:val="00B2649E"/>
    <w:rsid w:val="00B26B95"/>
    <w:rsid w:val="00B30F65"/>
    <w:rsid w:val="00B32236"/>
    <w:rsid w:val="00B3297A"/>
    <w:rsid w:val="00B32B7C"/>
    <w:rsid w:val="00B34514"/>
    <w:rsid w:val="00B356F8"/>
    <w:rsid w:val="00B372ED"/>
    <w:rsid w:val="00B40D57"/>
    <w:rsid w:val="00B40F4C"/>
    <w:rsid w:val="00B413E7"/>
    <w:rsid w:val="00B42CCB"/>
    <w:rsid w:val="00B4309D"/>
    <w:rsid w:val="00B435A5"/>
    <w:rsid w:val="00B43D84"/>
    <w:rsid w:val="00B458AF"/>
    <w:rsid w:val="00B46EFD"/>
    <w:rsid w:val="00B47A37"/>
    <w:rsid w:val="00B526C9"/>
    <w:rsid w:val="00B5510C"/>
    <w:rsid w:val="00B5744E"/>
    <w:rsid w:val="00B57608"/>
    <w:rsid w:val="00B61067"/>
    <w:rsid w:val="00B61795"/>
    <w:rsid w:val="00B6181C"/>
    <w:rsid w:val="00B618BB"/>
    <w:rsid w:val="00B61CAC"/>
    <w:rsid w:val="00B6203A"/>
    <w:rsid w:val="00B62988"/>
    <w:rsid w:val="00B63C2C"/>
    <w:rsid w:val="00B66BF8"/>
    <w:rsid w:val="00B72CEC"/>
    <w:rsid w:val="00B73C13"/>
    <w:rsid w:val="00B751E1"/>
    <w:rsid w:val="00B76D77"/>
    <w:rsid w:val="00B77F46"/>
    <w:rsid w:val="00B800A9"/>
    <w:rsid w:val="00B8016F"/>
    <w:rsid w:val="00B80D81"/>
    <w:rsid w:val="00B821A3"/>
    <w:rsid w:val="00B825E1"/>
    <w:rsid w:val="00B83259"/>
    <w:rsid w:val="00B83CF1"/>
    <w:rsid w:val="00B83F48"/>
    <w:rsid w:val="00B854A9"/>
    <w:rsid w:val="00B92F31"/>
    <w:rsid w:val="00B9334B"/>
    <w:rsid w:val="00B94412"/>
    <w:rsid w:val="00B944C6"/>
    <w:rsid w:val="00B964F1"/>
    <w:rsid w:val="00B97953"/>
    <w:rsid w:val="00BA1A69"/>
    <w:rsid w:val="00BA323F"/>
    <w:rsid w:val="00BA3A7B"/>
    <w:rsid w:val="00BA6D10"/>
    <w:rsid w:val="00BA7E93"/>
    <w:rsid w:val="00BA7F63"/>
    <w:rsid w:val="00BA7F85"/>
    <w:rsid w:val="00BB069A"/>
    <w:rsid w:val="00BB0E16"/>
    <w:rsid w:val="00BB29F9"/>
    <w:rsid w:val="00BB680A"/>
    <w:rsid w:val="00BC136D"/>
    <w:rsid w:val="00BC1956"/>
    <w:rsid w:val="00BC1A85"/>
    <w:rsid w:val="00BC688F"/>
    <w:rsid w:val="00BC69B8"/>
    <w:rsid w:val="00BC7211"/>
    <w:rsid w:val="00BC72AA"/>
    <w:rsid w:val="00BC776E"/>
    <w:rsid w:val="00BD27C1"/>
    <w:rsid w:val="00BD3949"/>
    <w:rsid w:val="00BD45EC"/>
    <w:rsid w:val="00BD5DF3"/>
    <w:rsid w:val="00BD687D"/>
    <w:rsid w:val="00BE1D44"/>
    <w:rsid w:val="00BE1E07"/>
    <w:rsid w:val="00BE28E8"/>
    <w:rsid w:val="00BE5443"/>
    <w:rsid w:val="00BE665F"/>
    <w:rsid w:val="00BE6930"/>
    <w:rsid w:val="00BE757C"/>
    <w:rsid w:val="00BE776D"/>
    <w:rsid w:val="00BF0DCF"/>
    <w:rsid w:val="00BF39EA"/>
    <w:rsid w:val="00BF3D36"/>
    <w:rsid w:val="00BF3FAD"/>
    <w:rsid w:val="00BF56CD"/>
    <w:rsid w:val="00BF5BA0"/>
    <w:rsid w:val="00BF6A56"/>
    <w:rsid w:val="00BF6FCF"/>
    <w:rsid w:val="00BF7889"/>
    <w:rsid w:val="00C02E01"/>
    <w:rsid w:val="00C05063"/>
    <w:rsid w:val="00C078EF"/>
    <w:rsid w:val="00C1034F"/>
    <w:rsid w:val="00C10A90"/>
    <w:rsid w:val="00C11829"/>
    <w:rsid w:val="00C12168"/>
    <w:rsid w:val="00C12B07"/>
    <w:rsid w:val="00C130DF"/>
    <w:rsid w:val="00C14CF8"/>
    <w:rsid w:val="00C152DF"/>
    <w:rsid w:val="00C1797B"/>
    <w:rsid w:val="00C207F9"/>
    <w:rsid w:val="00C2096A"/>
    <w:rsid w:val="00C21121"/>
    <w:rsid w:val="00C216D3"/>
    <w:rsid w:val="00C238D6"/>
    <w:rsid w:val="00C248D9"/>
    <w:rsid w:val="00C278C7"/>
    <w:rsid w:val="00C329AC"/>
    <w:rsid w:val="00C32EAC"/>
    <w:rsid w:val="00C34C40"/>
    <w:rsid w:val="00C407C5"/>
    <w:rsid w:val="00C43684"/>
    <w:rsid w:val="00C43FE2"/>
    <w:rsid w:val="00C44F30"/>
    <w:rsid w:val="00C455C9"/>
    <w:rsid w:val="00C530C3"/>
    <w:rsid w:val="00C536B5"/>
    <w:rsid w:val="00C54220"/>
    <w:rsid w:val="00C55388"/>
    <w:rsid w:val="00C55E56"/>
    <w:rsid w:val="00C578A5"/>
    <w:rsid w:val="00C57BA8"/>
    <w:rsid w:val="00C601A3"/>
    <w:rsid w:val="00C6253E"/>
    <w:rsid w:val="00C66707"/>
    <w:rsid w:val="00C6724C"/>
    <w:rsid w:val="00C70A6B"/>
    <w:rsid w:val="00C728C7"/>
    <w:rsid w:val="00C72D3B"/>
    <w:rsid w:val="00C7333C"/>
    <w:rsid w:val="00C744C0"/>
    <w:rsid w:val="00C74504"/>
    <w:rsid w:val="00C74C33"/>
    <w:rsid w:val="00C826D3"/>
    <w:rsid w:val="00C8274F"/>
    <w:rsid w:val="00C83CD1"/>
    <w:rsid w:val="00C86566"/>
    <w:rsid w:val="00C8782E"/>
    <w:rsid w:val="00C927C6"/>
    <w:rsid w:val="00C92F5B"/>
    <w:rsid w:val="00C931AB"/>
    <w:rsid w:val="00C94E73"/>
    <w:rsid w:val="00C95128"/>
    <w:rsid w:val="00C9522A"/>
    <w:rsid w:val="00C956F3"/>
    <w:rsid w:val="00C95C81"/>
    <w:rsid w:val="00C96D6B"/>
    <w:rsid w:val="00CA34B6"/>
    <w:rsid w:val="00CA5308"/>
    <w:rsid w:val="00CB0415"/>
    <w:rsid w:val="00CB5094"/>
    <w:rsid w:val="00CB6611"/>
    <w:rsid w:val="00CB6B91"/>
    <w:rsid w:val="00CC0F5E"/>
    <w:rsid w:val="00CC3F3B"/>
    <w:rsid w:val="00CC705B"/>
    <w:rsid w:val="00CC71EA"/>
    <w:rsid w:val="00CC73DD"/>
    <w:rsid w:val="00CD0457"/>
    <w:rsid w:val="00CD1AE4"/>
    <w:rsid w:val="00CD5748"/>
    <w:rsid w:val="00CD7C17"/>
    <w:rsid w:val="00CE0892"/>
    <w:rsid w:val="00CE135C"/>
    <w:rsid w:val="00CE242E"/>
    <w:rsid w:val="00CE2A5A"/>
    <w:rsid w:val="00CE53C6"/>
    <w:rsid w:val="00CE61D2"/>
    <w:rsid w:val="00CE63AF"/>
    <w:rsid w:val="00CE6FDF"/>
    <w:rsid w:val="00CE7249"/>
    <w:rsid w:val="00CE783C"/>
    <w:rsid w:val="00CF0C93"/>
    <w:rsid w:val="00CF12A3"/>
    <w:rsid w:val="00CF1F44"/>
    <w:rsid w:val="00CF386D"/>
    <w:rsid w:val="00CF3921"/>
    <w:rsid w:val="00CF3DA4"/>
    <w:rsid w:val="00CF4AFF"/>
    <w:rsid w:val="00CF5B8D"/>
    <w:rsid w:val="00D03ABB"/>
    <w:rsid w:val="00D03DB9"/>
    <w:rsid w:val="00D045EA"/>
    <w:rsid w:val="00D05DDB"/>
    <w:rsid w:val="00D0636C"/>
    <w:rsid w:val="00D06EAC"/>
    <w:rsid w:val="00D102C3"/>
    <w:rsid w:val="00D117DE"/>
    <w:rsid w:val="00D12385"/>
    <w:rsid w:val="00D14688"/>
    <w:rsid w:val="00D14B06"/>
    <w:rsid w:val="00D14D9B"/>
    <w:rsid w:val="00D258AD"/>
    <w:rsid w:val="00D25ADD"/>
    <w:rsid w:val="00D261E7"/>
    <w:rsid w:val="00D30469"/>
    <w:rsid w:val="00D30835"/>
    <w:rsid w:val="00D31F6D"/>
    <w:rsid w:val="00D32435"/>
    <w:rsid w:val="00D34B55"/>
    <w:rsid w:val="00D35D93"/>
    <w:rsid w:val="00D37835"/>
    <w:rsid w:val="00D4140E"/>
    <w:rsid w:val="00D422F7"/>
    <w:rsid w:val="00D4414A"/>
    <w:rsid w:val="00D46574"/>
    <w:rsid w:val="00D466E0"/>
    <w:rsid w:val="00D47A2A"/>
    <w:rsid w:val="00D47D2B"/>
    <w:rsid w:val="00D5015E"/>
    <w:rsid w:val="00D50E0F"/>
    <w:rsid w:val="00D540BE"/>
    <w:rsid w:val="00D54ECD"/>
    <w:rsid w:val="00D55746"/>
    <w:rsid w:val="00D55EB3"/>
    <w:rsid w:val="00D5688E"/>
    <w:rsid w:val="00D60C32"/>
    <w:rsid w:val="00D62441"/>
    <w:rsid w:val="00D6373A"/>
    <w:rsid w:val="00D65366"/>
    <w:rsid w:val="00D66EEB"/>
    <w:rsid w:val="00D67A2F"/>
    <w:rsid w:val="00D67CF6"/>
    <w:rsid w:val="00D70287"/>
    <w:rsid w:val="00D72626"/>
    <w:rsid w:val="00D74244"/>
    <w:rsid w:val="00D7445B"/>
    <w:rsid w:val="00D75159"/>
    <w:rsid w:val="00D759F7"/>
    <w:rsid w:val="00D80FCC"/>
    <w:rsid w:val="00D8167D"/>
    <w:rsid w:val="00D83200"/>
    <w:rsid w:val="00D8546C"/>
    <w:rsid w:val="00D85F94"/>
    <w:rsid w:val="00D86D59"/>
    <w:rsid w:val="00D90BC2"/>
    <w:rsid w:val="00D94960"/>
    <w:rsid w:val="00D971D5"/>
    <w:rsid w:val="00DA09AB"/>
    <w:rsid w:val="00DA0FF4"/>
    <w:rsid w:val="00DA20A3"/>
    <w:rsid w:val="00DA3AAF"/>
    <w:rsid w:val="00DA4044"/>
    <w:rsid w:val="00DA5033"/>
    <w:rsid w:val="00DA7A7F"/>
    <w:rsid w:val="00DB0022"/>
    <w:rsid w:val="00DB10DC"/>
    <w:rsid w:val="00DB1979"/>
    <w:rsid w:val="00DB4D6A"/>
    <w:rsid w:val="00DB52A4"/>
    <w:rsid w:val="00DB6551"/>
    <w:rsid w:val="00DC072C"/>
    <w:rsid w:val="00DC2BA3"/>
    <w:rsid w:val="00DC5223"/>
    <w:rsid w:val="00DC7A22"/>
    <w:rsid w:val="00DD1C2F"/>
    <w:rsid w:val="00DD1E01"/>
    <w:rsid w:val="00DD3D1B"/>
    <w:rsid w:val="00DD407A"/>
    <w:rsid w:val="00DD62BD"/>
    <w:rsid w:val="00DD6673"/>
    <w:rsid w:val="00DD7873"/>
    <w:rsid w:val="00DE303C"/>
    <w:rsid w:val="00DE30F8"/>
    <w:rsid w:val="00DE451A"/>
    <w:rsid w:val="00DE5EF4"/>
    <w:rsid w:val="00DE72A8"/>
    <w:rsid w:val="00DE78DF"/>
    <w:rsid w:val="00DF0430"/>
    <w:rsid w:val="00DF2CB1"/>
    <w:rsid w:val="00DF3E5C"/>
    <w:rsid w:val="00DF3F67"/>
    <w:rsid w:val="00DF4555"/>
    <w:rsid w:val="00DF4B6F"/>
    <w:rsid w:val="00DF528D"/>
    <w:rsid w:val="00DF5592"/>
    <w:rsid w:val="00DF58F2"/>
    <w:rsid w:val="00DF5934"/>
    <w:rsid w:val="00DF5952"/>
    <w:rsid w:val="00DF5CD9"/>
    <w:rsid w:val="00DF76D5"/>
    <w:rsid w:val="00E02B8D"/>
    <w:rsid w:val="00E03B09"/>
    <w:rsid w:val="00E045E4"/>
    <w:rsid w:val="00E04E42"/>
    <w:rsid w:val="00E0546B"/>
    <w:rsid w:val="00E10749"/>
    <w:rsid w:val="00E12F89"/>
    <w:rsid w:val="00E1333C"/>
    <w:rsid w:val="00E16315"/>
    <w:rsid w:val="00E16D62"/>
    <w:rsid w:val="00E176AA"/>
    <w:rsid w:val="00E17BFF"/>
    <w:rsid w:val="00E20C92"/>
    <w:rsid w:val="00E23CC4"/>
    <w:rsid w:val="00E271B6"/>
    <w:rsid w:val="00E311F9"/>
    <w:rsid w:val="00E36E38"/>
    <w:rsid w:val="00E37832"/>
    <w:rsid w:val="00E418D9"/>
    <w:rsid w:val="00E42AC3"/>
    <w:rsid w:val="00E43ADA"/>
    <w:rsid w:val="00E44380"/>
    <w:rsid w:val="00E4561D"/>
    <w:rsid w:val="00E45B95"/>
    <w:rsid w:val="00E4734B"/>
    <w:rsid w:val="00E505DF"/>
    <w:rsid w:val="00E5228B"/>
    <w:rsid w:val="00E535F1"/>
    <w:rsid w:val="00E53D0C"/>
    <w:rsid w:val="00E53DA9"/>
    <w:rsid w:val="00E5470E"/>
    <w:rsid w:val="00E623CD"/>
    <w:rsid w:val="00E6383F"/>
    <w:rsid w:val="00E6491B"/>
    <w:rsid w:val="00E722AD"/>
    <w:rsid w:val="00E733EE"/>
    <w:rsid w:val="00E734D4"/>
    <w:rsid w:val="00E737F3"/>
    <w:rsid w:val="00E74387"/>
    <w:rsid w:val="00E74488"/>
    <w:rsid w:val="00E7730D"/>
    <w:rsid w:val="00E773A5"/>
    <w:rsid w:val="00E835E2"/>
    <w:rsid w:val="00E83F03"/>
    <w:rsid w:val="00E846CB"/>
    <w:rsid w:val="00E84CFB"/>
    <w:rsid w:val="00E91AEC"/>
    <w:rsid w:val="00E92E0E"/>
    <w:rsid w:val="00E93541"/>
    <w:rsid w:val="00E93B7D"/>
    <w:rsid w:val="00E940E1"/>
    <w:rsid w:val="00E955E9"/>
    <w:rsid w:val="00E964B3"/>
    <w:rsid w:val="00E9729C"/>
    <w:rsid w:val="00EA1FA4"/>
    <w:rsid w:val="00EA3A07"/>
    <w:rsid w:val="00EA42D6"/>
    <w:rsid w:val="00EA6D78"/>
    <w:rsid w:val="00EB0A0F"/>
    <w:rsid w:val="00EB3D89"/>
    <w:rsid w:val="00EB5FFA"/>
    <w:rsid w:val="00EB74A3"/>
    <w:rsid w:val="00EC07B7"/>
    <w:rsid w:val="00EC405B"/>
    <w:rsid w:val="00EC598E"/>
    <w:rsid w:val="00EC7B78"/>
    <w:rsid w:val="00ED15AD"/>
    <w:rsid w:val="00ED1CED"/>
    <w:rsid w:val="00ED336F"/>
    <w:rsid w:val="00ED38F4"/>
    <w:rsid w:val="00ED3B8E"/>
    <w:rsid w:val="00ED4B86"/>
    <w:rsid w:val="00ED65D1"/>
    <w:rsid w:val="00ED66CC"/>
    <w:rsid w:val="00EE166D"/>
    <w:rsid w:val="00EE214D"/>
    <w:rsid w:val="00EE2572"/>
    <w:rsid w:val="00EE570F"/>
    <w:rsid w:val="00EE6BD7"/>
    <w:rsid w:val="00EF15E5"/>
    <w:rsid w:val="00EF45E5"/>
    <w:rsid w:val="00EF6E9E"/>
    <w:rsid w:val="00F02AA4"/>
    <w:rsid w:val="00F0309B"/>
    <w:rsid w:val="00F03BD0"/>
    <w:rsid w:val="00F03D12"/>
    <w:rsid w:val="00F04027"/>
    <w:rsid w:val="00F06504"/>
    <w:rsid w:val="00F103C8"/>
    <w:rsid w:val="00F111CB"/>
    <w:rsid w:val="00F11546"/>
    <w:rsid w:val="00F11910"/>
    <w:rsid w:val="00F12F8F"/>
    <w:rsid w:val="00F14C29"/>
    <w:rsid w:val="00F154F9"/>
    <w:rsid w:val="00F15DC6"/>
    <w:rsid w:val="00F16005"/>
    <w:rsid w:val="00F206F2"/>
    <w:rsid w:val="00F21519"/>
    <w:rsid w:val="00F226F8"/>
    <w:rsid w:val="00F22A0B"/>
    <w:rsid w:val="00F23735"/>
    <w:rsid w:val="00F24E58"/>
    <w:rsid w:val="00F25160"/>
    <w:rsid w:val="00F2579A"/>
    <w:rsid w:val="00F259A9"/>
    <w:rsid w:val="00F271F5"/>
    <w:rsid w:val="00F30260"/>
    <w:rsid w:val="00F3224B"/>
    <w:rsid w:val="00F3315A"/>
    <w:rsid w:val="00F331F5"/>
    <w:rsid w:val="00F348B1"/>
    <w:rsid w:val="00F377E0"/>
    <w:rsid w:val="00F41CB6"/>
    <w:rsid w:val="00F41D8E"/>
    <w:rsid w:val="00F4201D"/>
    <w:rsid w:val="00F4313F"/>
    <w:rsid w:val="00F43F3E"/>
    <w:rsid w:val="00F4436E"/>
    <w:rsid w:val="00F4512F"/>
    <w:rsid w:val="00F526AB"/>
    <w:rsid w:val="00F532A7"/>
    <w:rsid w:val="00F5353D"/>
    <w:rsid w:val="00F555DB"/>
    <w:rsid w:val="00F5633A"/>
    <w:rsid w:val="00F564FF"/>
    <w:rsid w:val="00F60096"/>
    <w:rsid w:val="00F60BA6"/>
    <w:rsid w:val="00F61445"/>
    <w:rsid w:val="00F62890"/>
    <w:rsid w:val="00F65AA0"/>
    <w:rsid w:val="00F65B68"/>
    <w:rsid w:val="00F6765C"/>
    <w:rsid w:val="00F67E8A"/>
    <w:rsid w:val="00F74BDA"/>
    <w:rsid w:val="00F7683F"/>
    <w:rsid w:val="00F77CDE"/>
    <w:rsid w:val="00F820F0"/>
    <w:rsid w:val="00F83217"/>
    <w:rsid w:val="00F83B30"/>
    <w:rsid w:val="00F925F3"/>
    <w:rsid w:val="00F92FBC"/>
    <w:rsid w:val="00F931DD"/>
    <w:rsid w:val="00FA6E6D"/>
    <w:rsid w:val="00FA6F37"/>
    <w:rsid w:val="00FA7003"/>
    <w:rsid w:val="00FB0C13"/>
    <w:rsid w:val="00FB0EB3"/>
    <w:rsid w:val="00FB39ED"/>
    <w:rsid w:val="00FB4187"/>
    <w:rsid w:val="00FB6630"/>
    <w:rsid w:val="00FB732A"/>
    <w:rsid w:val="00FB734F"/>
    <w:rsid w:val="00FB7B97"/>
    <w:rsid w:val="00FC070C"/>
    <w:rsid w:val="00FC19E3"/>
    <w:rsid w:val="00FC2AF8"/>
    <w:rsid w:val="00FC330F"/>
    <w:rsid w:val="00FC4951"/>
    <w:rsid w:val="00FC551C"/>
    <w:rsid w:val="00FC7484"/>
    <w:rsid w:val="00FC76A3"/>
    <w:rsid w:val="00FD2C5C"/>
    <w:rsid w:val="00FD5FCE"/>
    <w:rsid w:val="00FD7AE2"/>
    <w:rsid w:val="00FD7DCD"/>
    <w:rsid w:val="00FE1DD2"/>
    <w:rsid w:val="00FE2A56"/>
    <w:rsid w:val="00FE2EC2"/>
    <w:rsid w:val="00FE38BD"/>
    <w:rsid w:val="00FE5CFC"/>
    <w:rsid w:val="00FE6263"/>
    <w:rsid w:val="00FE7096"/>
    <w:rsid w:val="00FF04C3"/>
    <w:rsid w:val="00FF220D"/>
    <w:rsid w:val="00FF3DEE"/>
    <w:rsid w:val="00FF455D"/>
    <w:rsid w:val="00FF4FF0"/>
    <w:rsid w:val="00FF60DB"/>
    <w:rsid w:val="00FF693D"/>
    <w:rsid w:val="00FF7076"/>
    <w:rsid w:val="00FF7C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632E12"/>
  <w15:chartTrackingRefBased/>
  <w15:docId w15:val="{098FEE5F-5AF0-4B09-A1F5-18B7F7915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925F3"/>
    <w:pPr>
      <w:spacing w:after="0" w:line="240" w:lineRule="auto"/>
    </w:pPr>
  </w:style>
  <w:style w:type="paragraph" w:styleId="FootnoteText">
    <w:name w:val="footnote text"/>
    <w:basedOn w:val="Normal"/>
    <w:link w:val="FootnoteTextChar"/>
    <w:uiPriority w:val="99"/>
    <w:semiHidden/>
    <w:unhideWhenUsed/>
    <w:rsid w:val="000546B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546B3"/>
    <w:rPr>
      <w:sz w:val="20"/>
      <w:szCs w:val="20"/>
    </w:rPr>
  </w:style>
  <w:style w:type="character" w:styleId="FootnoteReference">
    <w:name w:val="footnote reference"/>
    <w:basedOn w:val="DefaultParagraphFont"/>
    <w:uiPriority w:val="99"/>
    <w:semiHidden/>
    <w:unhideWhenUsed/>
    <w:rsid w:val="000546B3"/>
    <w:rPr>
      <w:vertAlign w:val="superscript"/>
    </w:rPr>
  </w:style>
  <w:style w:type="paragraph" w:styleId="Header">
    <w:name w:val="header"/>
    <w:basedOn w:val="Normal"/>
    <w:link w:val="HeaderChar"/>
    <w:uiPriority w:val="99"/>
    <w:unhideWhenUsed/>
    <w:rsid w:val="00AF7E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7E28"/>
  </w:style>
  <w:style w:type="paragraph" w:styleId="Footer">
    <w:name w:val="footer"/>
    <w:basedOn w:val="Normal"/>
    <w:link w:val="FooterChar"/>
    <w:uiPriority w:val="99"/>
    <w:unhideWhenUsed/>
    <w:rsid w:val="00AF7E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7E28"/>
  </w:style>
  <w:style w:type="character" w:styleId="Hyperlink">
    <w:name w:val="Hyperlink"/>
    <w:basedOn w:val="DefaultParagraphFont"/>
    <w:uiPriority w:val="99"/>
    <w:unhideWhenUsed/>
    <w:rsid w:val="00274F88"/>
    <w:rPr>
      <w:color w:val="0563C1" w:themeColor="hyperlink"/>
      <w:u w:val="single"/>
    </w:rPr>
  </w:style>
  <w:style w:type="character" w:styleId="UnresolvedMention">
    <w:name w:val="Unresolved Mention"/>
    <w:basedOn w:val="DefaultParagraphFont"/>
    <w:uiPriority w:val="99"/>
    <w:semiHidden/>
    <w:unhideWhenUsed/>
    <w:rsid w:val="00274F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13T16:18:17.951"/>
    </inkml:context>
    <inkml:brush xml:id="br0">
      <inkml:brushProperty name="width" value="0.05" units="cm"/>
      <inkml:brushProperty name="height" value="0.05" units="cm"/>
    </inkml:brush>
  </inkml:definitions>
  <inkml:trace contextRef="#ctx0" brushRef="#br0">0 382 24575,'7'7'0,"6"7"0,5 0 0,2-6 0,-2-7 0,0-12 0,-3-11 0,2-8 0,3-11 0,1-5 0,4-6 0,-2-1 0,-4 2 0,-7 4 0,-1 12 0,1 11 0,-1 10-8191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86C1F0D-3AC8-4500-BE26-3D86D9C5A3AD}">
  <we:reference id="8c1c3d44-57e9-40d7-86e4-4adf61fea1dd" version="2.1.0.1" store="EXCatalog" storeType="EXCatalog"/>
  <we:alternateReferences>
    <we:reference id="WA104380122" version="2.1.0.1" store="en-GB" storeType="OMEX"/>
  </we:alternateReferences>
  <we:properties>
    <we:property name="citations" value="null"/>
    <we:property name="currentStyle" value="{&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authorDisambiguation&quot;:&quot;surname_firstname&quot;}"/>
    <we:property name="formatForFootnotesEnabled" value="&quot;formatForFootnotesDisabled&quot;"/>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5B8D4D-DDAF-44D9-8EF4-FDE2C3672D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3438</Words>
  <Characters>18363</Characters>
  <Application>Microsoft Office Word</Application>
  <DocSecurity>0</DocSecurity>
  <Lines>248</Lines>
  <Paragraphs>46</Paragraphs>
  <ScaleCrop>false</ScaleCrop>
  <Company/>
  <LinksUpToDate>false</LinksUpToDate>
  <CharactersWithSpaces>21755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Page</dc:creator>
  <cp:keywords/>
  <dc:description/>
  <cp:lastModifiedBy>Amanda Page</cp:lastModifiedBy>
  <cp:revision>382</cp:revision>
  <dcterms:created xsi:type="dcterms:W3CDTF">2022-11-13T17:30:00Z</dcterms:created>
  <dcterms:modified xsi:type="dcterms:W3CDTF">2022-11-14T17:28:00Z</dcterms:modified>
</cp:coreProperties>
</file>