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99D" w:rsidRDefault="0073299D" w:rsidP="0073299D">
      <w:r>
        <w:t>Chapter 4 – Data analysis and recommendations</w:t>
      </w:r>
    </w:p>
    <w:p w:rsidR="0073299D" w:rsidRDefault="0073299D" w:rsidP="0073299D">
      <w:r>
        <w:t xml:space="preserve"> Introduction</w:t>
      </w:r>
    </w:p>
    <w:p w:rsidR="0073299D" w:rsidRDefault="0073299D" w:rsidP="0073299D">
      <w:r>
        <w:t xml:space="preserve">The previous chapter of this dissertation reviewed the methodology used for the research project using the model created by </w:t>
      </w:r>
      <w:r w:rsidR="009A3F18">
        <w:t>Saunders, et al.</w:t>
      </w:r>
      <w:r>
        <w:t xml:space="preserve"> (2015). This chapter of the dissertation will analyse and present the findings of the project that were collected from the primary research being an online survey. An online survey was created on ‘Survey Monkey’ the survey consisted of 10 questions and collected 16 respondents enabling</w:t>
      </w:r>
      <w:r w:rsidR="009A3F18">
        <w:t xml:space="preserve"> the capture of</w:t>
      </w:r>
      <w:r>
        <w:t xml:space="preserve"> the public’s opinion to Police Forces response to County Lines across the United Kingdom. In this chapter I will answer objective three of the dissertation project which for reference is: “To conduct primary research in the form of questionnaires and analyse the data collected to better understand themes and the public’s opinions to UK police forces response to County Lines”.</w:t>
      </w:r>
    </w:p>
    <w:p w:rsidR="0073299D" w:rsidRDefault="0073299D" w:rsidP="0073299D"/>
    <w:p w:rsidR="0073299D" w:rsidRDefault="0073299D" w:rsidP="0073299D">
      <w:r>
        <w:t xml:space="preserve">Data analysis </w:t>
      </w:r>
    </w:p>
    <w:p w:rsidR="0073299D" w:rsidRDefault="0073299D" w:rsidP="0073299D">
      <w:r>
        <w:t>Data analysis requires the collecting and transforming of collected data</w:t>
      </w:r>
      <w:r w:rsidR="009A3F18">
        <w:t xml:space="preserve"> in order to review and find patterns</w:t>
      </w:r>
      <w:r>
        <w:t>, where it is supportive to provide visual representations of findings for ease of comparison (Bryman and Hardy, 2009).</w:t>
      </w:r>
    </w:p>
    <w:p w:rsidR="0073299D" w:rsidRDefault="0073299D" w:rsidP="0073299D">
      <w:r>
        <w:t>The questionnaire consisted of ten questions and was answered by eighteen different respondents using the online survey system, ‘survey monkey’. The surveys consisted of person</w:t>
      </w:r>
      <w:r w:rsidR="009A3F18">
        <w:t>s of different ages and gender</w:t>
      </w:r>
      <w:r>
        <w:t>. The aim of the survey was an attempt to understand the public’s opinions to UK Police Forces response to county lines. The data was analysed through Survey Monkey and the results placed into a graph using Microsoft Office Word to exhibit the respondent’s results. The data being collected and analysed through Survey Monkey</w:t>
      </w:r>
      <w:r w:rsidR="009A3F18">
        <w:t xml:space="preserve"> provided a number of advantages</w:t>
      </w:r>
      <w:r>
        <w:t xml:space="preserve"> for data analysis. </w:t>
      </w:r>
      <w:r w:rsidR="009A3F18">
        <w:t>It allowed respondents to provide a faster response time to the survey by the ease of its use. The tool made it easy to format and understand the data collected. It also allowed for easy sharing of the survey to participants via their social media accounts.</w:t>
      </w:r>
      <w:r>
        <w:t xml:space="preserve"> Systematic data analysis tools such as Chi Square was not used due the difficulty of interpretation and the requirement for high respondent numbers. </w:t>
      </w:r>
    </w:p>
    <w:p w:rsidR="0073299D" w:rsidRDefault="0073299D" w:rsidP="0073299D"/>
    <w:p w:rsidR="0073299D" w:rsidRDefault="0073299D" w:rsidP="0073299D">
      <w:r>
        <w:t xml:space="preserve">Demographics and Descriptive Statistics </w:t>
      </w:r>
    </w:p>
    <w:p w:rsidR="0073299D" w:rsidRDefault="0073299D" w:rsidP="0073299D">
      <w:r>
        <w:t>Participants in the surveys were categorised by their gender this was to investigate whether there are any significant differences in respondent’s views</w:t>
      </w:r>
      <w:r w:rsidR="009A3F18">
        <w:t xml:space="preserve"> by gender</w:t>
      </w:r>
      <w:r>
        <w:t>. The survey was answered by eighteen respondents with eleven being male and seven being female, they were all over the age of eighteen. The survey was shared on social media platforms such as Facebook, Twitter and Whatsapp. It is vital that results of this research is presented, understandable, reliable and valid (Doig and Groves, 2006). The question regarding the respondent’s gender was included as it was interesting to see if gender</w:t>
      </w:r>
      <w:r w:rsidR="009A3F18">
        <w:t xml:space="preserve"> has</w:t>
      </w:r>
      <w:r>
        <w:t xml:space="preserve"> an impact on the effectiveness of the questionnaire provided to the public. Research conducted previously by Saleh and Bista (2017) found that women are more likely to participate within a questionnaire from the first time they see it, compared to men who are more likely to respond to</w:t>
      </w:r>
      <w:r w:rsidR="009A3F18">
        <w:t xml:space="preserve"> a survey when being reminded. This is significant to my research due to the fact that my surveys could be answered by a higher majority of females affecting the overall results of my research. </w:t>
      </w:r>
    </w:p>
    <w:p w:rsidR="0073299D" w:rsidRDefault="0073299D" w:rsidP="0073299D"/>
    <w:p w:rsidR="0073299D" w:rsidRDefault="0073299D" w:rsidP="0073299D">
      <w:r>
        <w:lastRenderedPageBreak/>
        <w:t xml:space="preserve">Questionnaire Findings </w:t>
      </w:r>
    </w:p>
    <w:p w:rsidR="0073299D" w:rsidRDefault="0073299D" w:rsidP="0073299D">
      <w:r>
        <w:t xml:space="preserve">Age and gender of respondents </w:t>
      </w:r>
    </w:p>
    <w:p w:rsidR="0073299D" w:rsidRDefault="0073299D" w:rsidP="0073299D">
      <w:r>
        <w:t>When analysing the responses the majority of the respondents we</w:t>
      </w:r>
      <w:r w:rsidR="00B5764F">
        <w:t>re over the age of 50 with 44</w:t>
      </w:r>
      <w:r>
        <w:t xml:space="preserve">% </w:t>
      </w:r>
      <w:r w:rsidR="00B5764F">
        <w:t xml:space="preserve">(8) </w:t>
      </w:r>
      <w:r>
        <w:t>o</w:t>
      </w:r>
      <w:r w:rsidR="00B5764F">
        <w:t>f respondents being over 50. 6</w:t>
      </w:r>
      <w:r>
        <w:t>%</w:t>
      </w:r>
      <w:r w:rsidR="00B5764F">
        <w:t xml:space="preserve"> (1)</w:t>
      </w:r>
      <w:r>
        <w:t xml:space="preserve"> of respondents w</w:t>
      </w:r>
      <w:r w:rsidR="00B5764F">
        <w:t>ere aged between 31 and 35, 39</w:t>
      </w:r>
      <w:r>
        <w:t xml:space="preserve">% </w:t>
      </w:r>
      <w:r w:rsidR="00B5764F">
        <w:t xml:space="preserve">(7) </w:t>
      </w:r>
      <w:r>
        <w:t>being betwe</w:t>
      </w:r>
      <w:r w:rsidR="00B5764F">
        <w:t>en the age of 25 and 30 and 11</w:t>
      </w:r>
      <w:r>
        <w:t xml:space="preserve">% </w:t>
      </w:r>
      <w:r w:rsidR="00B5764F">
        <w:t xml:space="preserve">(2) </w:t>
      </w:r>
      <w:r>
        <w:t xml:space="preserve">being between 18 and 24. The results provide a broad range of respondents from different ages, with the largest number of the respondents being over the age of 50.  As previously stated </w:t>
      </w:r>
      <w:r w:rsidR="00B5764F">
        <w:t>above of the 18 respondents 61</w:t>
      </w:r>
      <w:r>
        <w:t>%</w:t>
      </w:r>
      <w:r w:rsidR="00B5764F">
        <w:t xml:space="preserve"> (11) were male and 39</w:t>
      </w:r>
      <w:r>
        <w:t xml:space="preserve">% </w:t>
      </w:r>
      <w:r w:rsidR="00B5764F">
        <w:t xml:space="preserve">(7) </w:t>
      </w:r>
      <w:r>
        <w:t>being female which provides a fairly even response from males and females to this survey. An article produced by the Local Government Association, 2021 described that despite County Lines previously being predominantly male it now becoming more common for females to be affected. It is believed that females are less of a target of suspicion than males and they are increasingly being asked to carry drugs and weapons because they are less likely to be discovered by public services such as police. Further these females are then subject to violence, intimidation, grooming and young women have been raped and passed a</w:t>
      </w:r>
      <w:r w:rsidR="00B5764F">
        <w:t xml:space="preserve">round dealers as “gift girls”. Due to the fact that both male and female are equally targeted by county lines gangs </w:t>
      </w:r>
      <w:r>
        <w:t>by</w:t>
      </w:r>
      <w:r w:rsidR="00B5764F">
        <w:t xml:space="preserve"> having</w:t>
      </w:r>
      <w:r>
        <w:t xml:space="preserve"> an even amount of male and female respondents is providing the be</w:t>
      </w:r>
      <w:r w:rsidR="00B5764F">
        <w:t>st information for the project.</w:t>
      </w:r>
    </w:p>
    <w:p w:rsidR="0073299D" w:rsidRDefault="0073299D" w:rsidP="0073299D"/>
    <w:p w:rsidR="0073299D" w:rsidRDefault="0073299D" w:rsidP="0073299D">
      <w:r>
        <w:t>Public’s perception on whether there is enough information available to the public regarding County Lines:</w:t>
      </w:r>
    </w:p>
    <w:p w:rsidR="0073299D" w:rsidRDefault="0073299D" w:rsidP="0073299D">
      <w:r>
        <w:t>The respondents were asked whether they</w:t>
      </w:r>
      <w:r w:rsidR="00B5764F">
        <w:t xml:space="preserve"> were aware of County Lines 95</w:t>
      </w:r>
      <w:r>
        <w:t>% of respondents stated that they knew</w:t>
      </w:r>
      <w:r w:rsidR="00B5764F">
        <w:t xml:space="preserve"> what County Lines were with 5</w:t>
      </w:r>
      <w:r>
        <w:t>% of respondents stating that they did not know what County Lines were. With only one respondent stating that they did not know what County Lines were it shows how large County Lines have become since the definition was developed. This result is expected, as stated County Lines has become a nationwide problem across the United Kingdom since 2014, with a large amount of multi-agency focus being placed on County Lines by actively targeting County Line gangs and education through police forces and schools and other agencies. The respondents were then asked do they believe that their police force has created enough public informat</w:t>
      </w:r>
      <w:r w:rsidR="00B5764F">
        <w:t>ion regarding county lines. 28</w:t>
      </w:r>
      <w:r>
        <w:t>% of respondents believe that there was enough public information available, 50% believed there was</w:t>
      </w:r>
      <w:r w:rsidR="00B5764F">
        <w:t xml:space="preserve"> not enough information and 22</w:t>
      </w:r>
      <w:r>
        <w:t>% were unsure if they thought there was enough information available regarding county lines. This is possible to be affected by location and the age of the resp</w:t>
      </w:r>
      <w:r w:rsidR="00B5764F">
        <w:t>ondents. The participants in this survey are</w:t>
      </w:r>
      <w:r>
        <w:t xml:space="preserve"> represented </w:t>
      </w:r>
      <w:r w:rsidR="00B5764F">
        <w:t xml:space="preserve">by </w:t>
      </w:r>
      <w:r>
        <w:t xml:space="preserve">South Wales Police and Gwent Police both Welsh forces that do not represent any major cities other than Cardiff and Newport. Due to this County Lines as figure 1 shows the majority of lines are being run from large English cities to English towns, a smaller amount of lines are being run to Wales with the majority coming from cities such as Liverpool to North Wales whose force was not represented in the surveys answered by the respondents. Due to this it could be seen that even though County Lines is a national issue as stated by NPCC, South Wales Police </w:t>
      </w:r>
      <w:r w:rsidR="00B5764F">
        <w:t>as a police service do not see County Lines</w:t>
      </w:r>
      <w:r>
        <w:t xml:space="preserve"> as </w:t>
      </w:r>
      <w:r w:rsidR="00B5764F">
        <w:t>a</w:t>
      </w:r>
      <w:r>
        <w:t xml:space="preserve"> priority as they currently </w:t>
      </w:r>
      <w:r w:rsidR="00B5764F">
        <w:t>prioritise other violent crimes such</w:t>
      </w:r>
      <w:r>
        <w:t xml:space="preserve"> as knife crime. This would mean that as a Police Force South Wales Police could be producing less public information regarding County Lines than a Police Force such as Merseyside due to County Lines being a larger problem in Merseyside Police Force area. The second part that could possibly affect these results is the a</w:t>
      </w:r>
      <w:r w:rsidR="00B5764F">
        <w:t>ge of the respondents, with 44</w:t>
      </w:r>
      <w:r>
        <w:t xml:space="preserve">% of respondents being </w:t>
      </w:r>
      <w:r w:rsidR="00B5764F">
        <w:t>over the age of 50 and only 11</w:t>
      </w:r>
      <w:r>
        <w:t xml:space="preserve">% being aged between 18 and 24. Social media is now used by all Police Forces across Wales and England and is an appropriate way of providing information regarding topics such as County Lines. Beasley, (2021) states that “64% of all adults aged 45-54 and 51% aged 55-64 compared to </w:t>
      </w:r>
      <w:r>
        <w:lastRenderedPageBreak/>
        <w:t>99% of 16-24 year olds</w:t>
      </w:r>
      <w:r w:rsidR="00B5764F">
        <w:t xml:space="preserve"> area active on social media</w:t>
      </w:r>
      <w:r>
        <w:t xml:space="preserve">”. This shows that people over 50 are not as active on social media, this could lead to them believing that there is not enough public information being produced by Police Forces because they do not have access to the information available on social media. Further the persons who tend to be affected and targeted by County Lines are of the younger demographic therefor the information published by Police Forces could be targeted at them which would be distributed through channels such as schools, colleges and youth clubs this would mean that the majority of respondents in this project would not have </w:t>
      </w:r>
      <w:r w:rsidR="00EB43FC">
        <w:t>seem</w:t>
      </w:r>
      <w:r>
        <w:t xml:space="preserve"> the information that is distributed through </w:t>
      </w:r>
      <w:r w:rsidR="00EB43FC">
        <w:t xml:space="preserve">the social media channels that Police services use. </w:t>
      </w:r>
      <w:r>
        <w:t xml:space="preserve"> </w:t>
      </w:r>
    </w:p>
    <w:p w:rsidR="0073299D" w:rsidRDefault="0073299D" w:rsidP="0073299D"/>
    <w:p w:rsidR="0073299D" w:rsidRDefault="0073299D" w:rsidP="0073299D">
      <w:r>
        <w:t>Public’s perception on whether they believe that County Lines is decreasing:</w:t>
      </w:r>
    </w:p>
    <w:p w:rsidR="0073299D" w:rsidRDefault="0073299D" w:rsidP="0073299D">
      <w:r>
        <w:t xml:space="preserve">The respondents were asked whether they believe that </w:t>
      </w:r>
      <w:r w:rsidR="00EB43FC">
        <w:t>County Lines is decreasing, 11</w:t>
      </w:r>
      <w:r>
        <w:t>% of respondents answered yes that they believed C</w:t>
      </w:r>
      <w:r w:rsidR="00EB43FC">
        <w:t>ounty Lines was decreasing. 89</w:t>
      </w:r>
      <w:r>
        <w:t xml:space="preserve">% of respondents answered they survey with no they did not believe County Lines was decreasing. This data matches the data identified in the literature review that County Lines is not decreasing, </w:t>
      </w:r>
      <w:r w:rsidR="00EB43FC">
        <w:t xml:space="preserve">as stated by </w:t>
      </w:r>
      <w:r w:rsidR="00EB43FC" w:rsidRPr="00EB43FC">
        <w:t xml:space="preserve">Olver and Cockbain, </w:t>
      </w:r>
      <w:r w:rsidR="00EB43FC">
        <w:t>(</w:t>
      </w:r>
      <w:r w:rsidR="00EB43FC" w:rsidRPr="00EB43FC">
        <w:t>2021)</w:t>
      </w:r>
      <w:r w:rsidR="00EB43FC">
        <w:t xml:space="preserve"> in their article titled</w:t>
      </w:r>
      <w:r w:rsidR="00EB43FC" w:rsidRPr="00EB43FC">
        <w:t xml:space="preserve"> Professionals' Views on Responding to County Lines‐Related Criminal Exploitation in the West Midlands, UK. Child Abuse Review</w:t>
      </w:r>
      <w:r w:rsidR="00EB43FC">
        <w:t xml:space="preserve">. </w:t>
      </w:r>
      <w:r w:rsidR="00EB43FC" w:rsidRPr="00EB43FC">
        <w:t xml:space="preserve"> </w:t>
      </w:r>
      <w:r w:rsidR="00EB43FC">
        <w:t>H</w:t>
      </w:r>
      <w:r>
        <w:t xml:space="preserve">owever no amount of research can provide a real number of the persons involved in County Lines and whether County Lines is truly decreasing. The number of persons involved in County Lines depends on whether they are identified and classified as a person involved in County Lines and whether the children, young persons and vulnerable people involved will openly admit to what they are doing and that they are being exploited by criminals involved in County Lines. </w:t>
      </w:r>
    </w:p>
    <w:p w:rsidR="0073299D" w:rsidRDefault="0073299D" w:rsidP="0073299D"/>
    <w:p w:rsidR="0073299D" w:rsidRDefault="0073299D" w:rsidP="0073299D">
      <w:r>
        <w:t>Persons who know someone affected by County Lines:</w:t>
      </w:r>
    </w:p>
    <w:p w:rsidR="0073299D" w:rsidRDefault="0073299D" w:rsidP="0073299D">
      <w:r>
        <w:t>When analysing the answers provided by the respondents, 33.3% of respondents answered that they knew a person affected by County Lines, with 66.7% of respondents answered that they did not know anyone affected by County Lines. This may not be a true and accurate</w:t>
      </w:r>
      <w:r w:rsidR="00EB43FC">
        <w:t xml:space="preserve"> picture due to the fact that people involved in County Lines may not disclose their activities to other people so the respondents to the survey may not have a true and accurate picture of what they perceive. </w:t>
      </w:r>
      <w:r>
        <w:t>This does not fit with the theme that County Lines is a growing issue where a growing number of persons are involved in County Lines due to more than 66% of respondents responding stating that they do not know someone affected by County Lines</w:t>
      </w:r>
      <w:r w:rsidR="00EB43FC">
        <w:t>. As stated above with over 44</w:t>
      </w:r>
      <w:r>
        <w:t>% of respondents being over 50 years old th</w:t>
      </w:r>
      <w:r w:rsidR="00EB43FC">
        <w:t>is makes the result of only 33</w:t>
      </w:r>
      <w:r>
        <w:t>% of respondents knowing someone involved in County Lines more understandable</w:t>
      </w:r>
      <w:r w:rsidR="003E595B">
        <w:t xml:space="preserve"> due to County Lines being something that affects people of a younger age and the people over the age of 50 may not understand this growing issue</w:t>
      </w:r>
      <w:r>
        <w:t>. County Line gangs target youths and vulnerable persons, with the respondents over the age of 50 it is unlikely they would know a person involved in County Lines unless it was their child a friends family member or a vulnerable person or youth they know in a professional relationship such as a student they teach. If there was a larger respondents in</w:t>
      </w:r>
      <w:r w:rsidR="003E595B">
        <w:t xml:space="preserve"> the age category 18-25 it potentially</w:t>
      </w:r>
      <w:r>
        <w:t xml:space="preserve"> be expected that there would be a larger amount of respondents who stated that they knew a person involved in County Lines. </w:t>
      </w:r>
    </w:p>
    <w:p w:rsidR="0073299D" w:rsidRDefault="0073299D" w:rsidP="0073299D">
      <w:r>
        <w:t>The idea of the survey was to get a wide range of responses from across the United Kingdom so respondents reside in different Police Force areas. However due to the small amount of respondents the respondents were only from two different Police Forces being South Wal</w:t>
      </w:r>
      <w:r w:rsidR="00644C8E">
        <w:t>es Police and Gwent Police. 95</w:t>
      </w:r>
      <w:r>
        <w:t>% of respondents reside in S</w:t>
      </w:r>
      <w:r w:rsidR="00644C8E">
        <w:t>outh Wales Police’s area and 5</w:t>
      </w:r>
      <w:r>
        <w:t>% of respondents residing in Gwent Polic</w:t>
      </w:r>
      <w:r w:rsidR="00644C8E">
        <w:t>es area. The result of only 33</w:t>
      </w:r>
      <w:r>
        <w:t xml:space="preserve">% persons knowing someone affected by County Lines is </w:t>
      </w:r>
      <w:r>
        <w:lastRenderedPageBreak/>
        <w:t>expected after seeing the police forces in the respondents areas which were all Welsh police forces meaning that all the respondents reside in Wales. As per figure 1 the majority of County Lines start in large cities in England, cities such as Liverpool, London, and Manchester. If the there was a larger number of respondents from the police forces for these cities such as the Met Police, Greater Manchester Police or Merseyside Police the results for the</w:t>
      </w:r>
      <w:r w:rsidR="00644C8E">
        <w:t xml:space="preserve"> question</w:t>
      </w:r>
      <w:r>
        <w:t xml:space="preserve"> ‘Knowing someone af</w:t>
      </w:r>
      <w:r w:rsidR="00644C8E">
        <w:t>fected by County Lines’ would have been</w:t>
      </w:r>
      <w:r>
        <w:t xml:space="preserve"> expected to be</w:t>
      </w:r>
      <w:r w:rsidR="00644C8E">
        <w:t xml:space="preserve"> much larger due to a large number of persons from these areas being affected by County Lines compared to people who live within the Rhondda Valleys. </w:t>
      </w:r>
    </w:p>
    <w:p w:rsidR="0073299D" w:rsidRDefault="0073299D" w:rsidP="0073299D"/>
    <w:p w:rsidR="0073299D" w:rsidRDefault="0073299D" w:rsidP="0073299D">
      <w:r>
        <w:t>Public’s perception to Police Forces across England and Wales as a whole response to tackling the problem of County Lines:</w:t>
      </w:r>
    </w:p>
    <w:p w:rsidR="00644C8E" w:rsidRDefault="0073299D" w:rsidP="0073299D">
      <w:r>
        <w:t>The respondents were then asked do they believe that their police force has created enough public informat</w:t>
      </w:r>
      <w:r w:rsidR="00644C8E">
        <w:t>ion regarding county lines. 28</w:t>
      </w:r>
      <w:r>
        <w:t>% of respondents believe that there was enough public information available, 50% believed there was</w:t>
      </w:r>
      <w:r w:rsidR="00644C8E">
        <w:t xml:space="preserve"> not enough information and 22</w:t>
      </w:r>
      <w:r>
        <w:t>% were unsure if they thought there was enough information available regarding county lines. This result from the responses collates wit</w:t>
      </w:r>
      <w:r w:rsidR="00644C8E">
        <w:t>h the second question where 33</w:t>
      </w:r>
      <w:r>
        <w:t>% of respondents believe that their local Police Force are tackling t</w:t>
      </w:r>
      <w:r w:rsidR="00644C8E">
        <w:t>he problem of County Lines, 22</w:t>
      </w:r>
      <w:r>
        <w:t>% of respondents believe that their local Police Force are not tackling the p</w:t>
      </w:r>
      <w:r w:rsidR="00644C8E">
        <w:t>roblem of County Lines with 44</w:t>
      </w:r>
      <w:r>
        <w:t xml:space="preserve">% of respondents were unsure. If the respondents do not believe that there is enough public information regarding County Lines then they will not be sure if their local police force is tackling the problem out County Lines which as stated above just under 50% of respondents stated they were unsure. </w:t>
      </w:r>
    </w:p>
    <w:p w:rsidR="00644C8E" w:rsidRDefault="0073299D" w:rsidP="0073299D">
      <w:r>
        <w:t>When asked the same question regarding Police Forces across Wales and Engla</w:t>
      </w:r>
      <w:r w:rsidR="00644C8E">
        <w:t>nd after analysing the data 22</w:t>
      </w:r>
      <w:r>
        <w:t>% of respondents believe that Police Forces across Wales and England are doing enough when tackling the p</w:t>
      </w:r>
      <w:r w:rsidR="00644C8E">
        <w:t>roblem of County Lines with 44</w:t>
      </w:r>
      <w:r>
        <w:t>% believe that t</w:t>
      </w:r>
      <w:r w:rsidR="00644C8E">
        <w:t>hey are not doing enough. 33</w:t>
      </w:r>
      <w:r>
        <w:t xml:space="preserve">% of the respondents were unsure whether they believed that Police Forces across the United Kingdom were doing enough to tackle the problem of County Lines. This data again aligns with what is expected when 50% of respondents stated that they did not believe there was enough information being published regarding County Lines, there is not enough information being published for the respondents to understand what police forces across Wales and England are doing to target the problem of County Lines. </w:t>
      </w:r>
    </w:p>
    <w:p w:rsidR="00644C8E" w:rsidRDefault="0073299D" w:rsidP="0073299D">
      <w:r>
        <w:t xml:space="preserve">These results will be affected also by the lack of police forces represented in the survey respondents, the answer to ‘Public’s perception to Police forces in Wales and England Police Forces as a whole response to tackling the problem of County Lines’ will not be a true representative of police forces across Wales and England due to only two police forces being represented by respondents. If police forces such as the Met Police in London or Greater Manchester Police were represented by respondents it is possible that there would be a different result due to County Lines being a bigger problem in those areas due to this being where the lines start.  The respondents were asked whether they believe that </w:t>
      </w:r>
      <w:r w:rsidR="00644C8E">
        <w:t>County Lines is decreasing, 11</w:t>
      </w:r>
      <w:r>
        <w:t>% of respondents answered yes that they believed C</w:t>
      </w:r>
      <w:r w:rsidR="00644C8E">
        <w:t>ounty Lines was decreasing. 89</w:t>
      </w:r>
      <w:r>
        <w:t xml:space="preserve">% of respondents answered they survey with no they did not believe County Lines was decreasing. </w:t>
      </w:r>
    </w:p>
    <w:p w:rsidR="0073299D" w:rsidRDefault="0073299D" w:rsidP="0073299D">
      <w:r>
        <w:t xml:space="preserve">This data matches the data identified in the literature review that County Lines is not decreasing, however no amount of research can provide a real number of the persons involved in County Lines and whether County Lines is truly decreasing. The number of persons involved in County Lines depends on whether they are identified and classified as a person involved in County Lines and whether the children, young persons and vulnerable people involved will openly admit to what they </w:t>
      </w:r>
      <w:r>
        <w:lastRenderedPageBreak/>
        <w:t>are doing and that they are being exploited by criminals involved in Count</w:t>
      </w:r>
      <w:r w:rsidR="00644C8E">
        <w:t>y Lines. Analysing the data 72</w:t>
      </w:r>
      <w:r>
        <w:t xml:space="preserve">% of respondents believe that the problem of County </w:t>
      </w:r>
      <w:r w:rsidR="00644C8E">
        <w:t>Lines is increasing, with 29</w:t>
      </w:r>
      <w:r>
        <w:t xml:space="preserve">% of respondents unsure whether the problem of County Lines is increasing or decreasing. 0% of respondents answered that they believe the problem of County Lines is decreasing. This fits in with the literature that has been produced in the fact that County Lines is a problem that is not decreasing and that Lines continue to grow spreading across Wales and England with new Lines appearing near weekly. These figures again link back to the police forces represented by the respondents. If there was respondents from larger city police forces such as Liverpool and London the results of this question could possibly be result in respondents stating that they believe police forces are doing enough to tackle the problem of County Lines as this is where the lines start and people residing in these areas can see the affect police have on tackling the source of the problem. </w:t>
      </w:r>
    </w:p>
    <w:p w:rsidR="0073299D" w:rsidRDefault="0073299D" w:rsidP="0073299D">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4962525" cy="31457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62525" cy="3145790"/>
                    </a:xfrm>
                    <a:prstGeom prst="rect">
                      <a:avLst/>
                    </a:prstGeom>
                    <a:noFill/>
                  </pic:spPr>
                </pic:pic>
              </a:graphicData>
            </a:graphic>
            <wp14:sizeRelH relativeFrom="page">
              <wp14:pctWidth>0</wp14:pctWidth>
            </wp14:sizeRelH>
            <wp14:sizeRelV relativeFrom="page">
              <wp14:pctHeight>0</wp14:pctHeight>
            </wp14:sizeRelV>
          </wp:anchor>
        </w:drawing>
      </w:r>
    </w:p>
    <w:p w:rsidR="0073299D" w:rsidRDefault="0073299D" w:rsidP="0073299D">
      <w:pPr>
        <w:jc w:val="center"/>
      </w:pPr>
      <w:r w:rsidRPr="0073299D">
        <w:t>A pie chart showing number of respondents to the question and their answers. Figure 4.</w:t>
      </w:r>
    </w:p>
    <w:p w:rsidR="0073299D" w:rsidRDefault="0073299D" w:rsidP="0073299D">
      <w:pPr>
        <w:jc w:val="center"/>
      </w:pPr>
    </w:p>
    <w:p w:rsidR="0073299D" w:rsidRDefault="0073299D" w:rsidP="0073299D"/>
    <w:p w:rsidR="0073299D" w:rsidRDefault="0073299D" w:rsidP="0073299D"/>
    <w:p w:rsidR="0073299D" w:rsidRDefault="0073299D" w:rsidP="0073299D"/>
    <w:p w:rsidR="0073299D" w:rsidRDefault="0073299D" w:rsidP="0073299D"/>
    <w:p w:rsidR="0073299D" w:rsidRDefault="0073299D" w:rsidP="0073299D">
      <w:r>
        <w:t>Conclusion</w:t>
      </w:r>
    </w:p>
    <w:p w:rsidR="0073299D" w:rsidRDefault="0073299D" w:rsidP="0073299D">
      <w:r>
        <w:t>In conclusion the study identified the</w:t>
      </w:r>
      <w:r w:rsidR="008667CC">
        <w:t xml:space="preserve"> majority of my respondents </w:t>
      </w:r>
      <w:r>
        <w:t>above the age of 18 are aware of County Lines in the United Kingdom. The public’s perception is that there is not enough public information being produced regarding the issue of County Lines, furthermore the public do not believe that County Lines i</w:t>
      </w:r>
      <w:r w:rsidR="008667CC">
        <w:t>s decreasing. Approximately 33</w:t>
      </w:r>
      <w:r>
        <w:t xml:space="preserve">% of the general public will know someone affected by County Lines. The majority of the public are unsure whether they’re local Police Force are tackling the problem of County Lines but the majority of public do not believe that Police Forces across Wales and England are doing enough to tackle the problem of County Lines. Furthermore the </w:t>
      </w:r>
      <w:r>
        <w:lastRenderedPageBreak/>
        <w:t xml:space="preserve">results show that the majority of the public believe that the problem of County Lines is increasing. The publics opinions aligns with the literature review that the problem of County Lines across the United Kingdom is a growing issue which shows that Police Forces are struggling to control the ever growing issue of County Lines. </w:t>
      </w:r>
    </w:p>
    <w:p w:rsidR="00104E79" w:rsidRDefault="0073299D" w:rsidP="0073299D">
      <w:r>
        <w:t>This chapter has successfully completed objective three of the dissertation project. Analysed the data and discovered the general public’s views on County Lines and Police Forces both locally and across Wales and England response to County Lines.</w:t>
      </w:r>
      <w:bookmarkStart w:id="0" w:name="_GoBack"/>
      <w:bookmarkEnd w:id="0"/>
    </w:p>
    <w:sectPr w:rsidR="00104E79" w:rsidSect="0073299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99D" w:rsidRDefault="0073299D" w:rsidP="0073299D">
      <w:pPr>
        <w:spacing w:after="0" w:line="240" w:lineRule="auto"/>
      </w:pPr>
      <w:r>
        <w:separator/>
      </w:r>
    </w:p>
  </w:endnote>
  <w:endnote w:type="continuationSeparator" w:id="0">
    <w:p w:rsidR="0073299D" w:rsidRDefault="0073299D" w:rsidP="00732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95B" w:rsidRDefault="0033704D" w:rsidP="0033704D">
    <w:pPr>
      <w:pStyle w:val="Footer"/>
      <w:rPr>
        <w:color w:val="000000"/>
        <w:sz w:val="17"/>
      </w:rPr>
    </w:pPr>
    <w:bookmarkStart w:id="3" w:name="TITUS1FooterEvenPages"/>
    <w:r>
      <w:rPr>
        <w:color w:val="000000"/>
        <w:sz w:val="17"/>
      </w:rPr>
      <w:t> </w:t>
    </w:r>
  </w:p>
  <w:bookmarkEnd w:id="3"/>
  <w:p w:rsidR="003E595B" w:rsidRDefault="003E595B" w:rsidP="003E595B">
    <w:pPr>
      <w:pStyle w:val="Footer"/>
    </w:pPr>
  </w:p>
  <w:p w:rsidR="0073299D" w:rsidRDefault="007329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99D" w:rsidRDefault="0033704D" w:rsidP="0033704D">
    <w:pPr>
      <w:pStyle w:val="Footer"/>
      <w:rPr>
        <w:color w:val="000000"/>
        <w:sz w:val="17"/>
      </w:rPr>
    </w:pPr>
    <w:bookmarkStart w:id="4" w:name="TITUS1FooterPrimary"/>
    <w:r>
      <w:rPr>
        <w:color w:val="000000"/>
        <w:sz w:val="17"/>
      </w:rPr>
      <w:t> </w:t>
    </w:r>
  </w:p>
  <w:bookmarkEnd w:id="4"/>
  <w:p w:rsidR="0073299D" w:rsidRDefault="007329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99D" w:rsidRDefault="0033704D" w:rsidP="0033704D">
    <w:pPr>
      <w:pStyle w:val="Footer"/>
      <w:rPr>
        <w:color w:val="000000"/>
        <w:sz w:val="17"/>
      </w:rPr>
    </w:pPr>
    <w:bookmarkStart w:id="6" w:name="TITUS1FooterFirstPage"/>
    <w:r>
      <w:rPr>
        <w:color w:val="000000"/>
        <w:sz w:val="17"/>
      </w:rPr>
      <w:t> </w:t>
    </w:r>
  </w:p>
  <w:bookmarkEnd w:id="6"/>
  <w:p w:rsidR="0073299D" w:rsidRDefault="00732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99D" w:rsidRDefault="0073299D" w:rsidP="0073299D">
      <w:pPr>
        <w:spacing w:after="0" w:line="240" w:lineRule="auto"/>
      </w:pPr>
      <w:r>
        <w:separator/>
      </w:r>
    </w:p>
  </w:footnote>
  <w:footnote w:type="continuationSeparator" w:id="0">
    <w:p w:rsidR="0073299D" w:rsidRDefault="0073299D" w:rsidP="00732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95B" w:rsidRDefault="0033704D" w:rsidP="0033704D">
    <w:pPr>
      <w:pStyle w:val="Header"/>
      <w:rPr>
        <w:color w:val="000000"/>
        <w:sz w:val="17"/>
      </w:rPr>
    </w:pPr>
    <w:bookmarkStart w:id="1" w:name="TITUS1HeaderEvenPages"/>
    <w:r>
      <w:rPr>
        <w:color w:val="000000"/>
        <w:sz w:val="17"/>
      </w:rPr>
      <w:t> </w:t>
    </w:r>
  </w:p>
  <w:bookmarkEnd w:id="1"/>
  <w:p w:rsidR="003E595B" w:rsidRDefault="003E595B" w:rsidP="003E595B">
    <w:pPr>
      <w:pStyle w:val="Header"/>
    </w:pPr>
  </w:p>
  <w:p w:rsidR="0073299D" w:rsidRDefault="007329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99D" w:rsidRDefault="0033704D" w:rsidP="0033704D">
    <w:pPr>
      <w:pStyle w:val="Header"/>
      <w:rPr>
        <w:color w:val="000000"/>
        <w:sz w:val="17"/>
      </w:rPr>
    </w:pPr>
    <w:bookmarkStart w:id="2" w:name="TITUS1HeaderPrimary"/>
    <w:r>
      <w:rPr>
        <w:color w:val="000000"/>
        <w:sz w:val="17"/>
      </w:rPr>
      <w:t> </w:t>
    </w:r>
  </w:p>
  <w:bookmarkEnd w:id="2"/>
  <w:p w:rsidR="0073299D" w:rsidRDefault="007329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99D" w:rsidRDefault="0033704D" w:rsidP="0033704D">
    <w:pPr>
      <w:pStyle w:val="Header"/>
      <w:rPr>
        <w:color w:val="000000"/>
        <w:sz w:val="17"/>
      </w:rPr>
    </w:pPr>
    <w:bookmarkStart w:id="5" w:name="TITUS1HeaderFirstPage"/>
    <w:r>
      <w:rPr>
        <w:color w:val="000000"/>
        <w:sz w:val="17"/>
      </w:rPr>
      <w:t> </w:t>
    </w:r>
  </w:p>
  <w:bookmarkEnd w:id="5"/>
  <w:p w:rsidR="0073299D" w:rsidRDefault="007329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99D"/>
    <w:rsid w:val="0033704D"/>
    <w:rsid w:val="003E595B"/>
    <w:rsid w:val="00644C8E"/>
    <w:rsid w:val="00691094"/>
    <w:rsid w:val="00703723"/>
    <w:rsid w:val="0073299D"/>
    <w:rsid w:val="008667CC"/>
    <w:rsid w:val="009A3F18"/>
    <w:rsid w:val="00A31AED"/>
    <w:rsid w:val="00B5764F"/>
    <w:rsid w:val="00D92935"/>
    <w:rsid w:val="00E03837"/>
    <w:rsid w:val="00EB4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447481"/>
  <w15:chartTrackingRefBased/>
  <w15:docId w15:val="{E6785EE4-F93B-4F83-B267-A0F823C94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2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99D"/>
  </w:style>
  <w:style w:type="paragraph" w:styleId="Footer">
    <w:name w:val="footer"/>
    <w:basedOn w:val="Normal"/>
    <w:link w:val="FooterChar"/>
    <w:uiPriority w:val="99"/>
    <w:unhideWhenUsed/>
    <w:rsid w:val="00732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6</Pages>
  <Words>2618</Words>
  <Characters>14926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Davies,Jamie swp6558</dc:creator>
  <cp:keywords/>
  <dc:description/>
  <cp:lastModifiedBy>Davies,Jamie swp6558</cp:lastModifiedBy>
  <cp:revision>7</cp:revision>
  <dcterms:created xsi:type="dcterms:W3CDTF">2022-03-23T10:50:00Z</dcterms:created>
  <dcterms:modified xsi:type="dcterms:W3CDTF">2022-05-12T12:31:00Z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bd0a940e-f96a-4585-a00c-c9720008fbc5</vt:lpwstr>
  </property>
  <property fmtid="{D5CDD505-2E9C-101B-9397-08002B2CF9AE}" pid="3" name="Classification">
    <vt:lpwstr>OFFICIAL</vt:lpwstr>
  </property>
  <property fmtid="{D5CDD505-2E9C-101B-9397-08002B2CF9AE}" pid="4" name="Visibility">
    <vt:lpwstr>NOT VISIBLE</vt:lpwstr>
  </property>
</Properties>
</file>