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22F" w:rsidRPr="00A42E51" w:rsidRDefault="0042522F" w:rsidP="0042522F">
      <w:pPr>
        <w:pStyle w:val="Heading2"/>
      </w:pPr>
      <w:bookmarkStart w:id="0" w:name="_Toc524693010"/>
      <w:r w:rsidRPr="00A42E51">
        <w:t>M</w:t>
      </w:r>
      <w:bookmarkStart w:id="1" w:name="_GoBack"/>
      <w:bookmarkEnd w:id="1"/>
      <w:r w:rsidRPr="00A42E51">
        <w:t>ODULE CODE:</w:t>
      </w:r>
      <w:r w:rsidRPr="00A42E51">
        <w:tab/>
        <w:t>CLLA7101</w:t>
      </w:r>
      <w:bookmarkEnd w:id="0"/>
    </w:p>
    <w:p w:rsidR="0042522F" w:rsidRPr="00A42E51" w:rsidRDefault="0042522F" w:rsidP="0042522F">
      <w:pPr>
        <w:pStyle w:val="Heading2"/>
      </w:pPr>
      <w:bookmarkStart w:id="2" w:name="_Toc524693011"/>
      <w:r w:rsidRPr="00A42E51">
        <w:t>TITLE:</w:t>
      </w:r>
      <w:r w:rsidRPr="00A42E51">
        <w:tab/>
      </w:r>
      <w:r w:rsidRPr="00A42E51">
        <w:tab/>
      </w:r>
      <w:r>
        <w:tab/>
      </w:r>
      <w:r w:rsidRPr="00A42E51">
        <w:t>Intensive Latin I</w:t>
      </w:r>
      <w:bookmarkEnd w:id="2"/>
    </w:p>
    <w:p w:rsidR="0042522F" w:rsidRPr="00987610" w:rsidRDefault="0042522F" w:rsidP="0042522F">
      <w:pPr>
        <w:rPr>
          <w:b/>
        </w:rPr>
      </w:pPr>
      <w:r w:rsidRPr="00987610">
        <w:rPr>
          <w:b/>
        </w:rPr>
        <w:t>DATED:</w:t>
      </w:r>
      <w:r w:rsidRPr="00987610">
        <w:rPr>
          <w:b/>
        </w:rPr>
        <w:tab/>
      </w:r>
      <w:r w:rsidRPr="00987610">
        <w:rPr>
          <w:b/>
        </w:rPr>
        <w:tab/>
        <w:t>04/07/2014</w:t>
      </w:r>
    </w:p>
    <w:p w:rsidR="0042522F" w:rsidRPr="00987610" w:rsidRDefault="0042522F" w:rsidP="0042522F">
      <w:pPr>
        <w:rPr>
          <w:b/>
        </w:rPr>
      </w:pPr>
    </w:p>
    <w:p w:rsidR="0042522F" w:rsidRPr="00987610" w:rsidRDefault="0042522F" w:rsidP="0042522F">
      <w:pPr>
        <w:rPr>
          <w:b/>
        </w:rPr>
      </w:pPr>
      <w:r w:rsidRPr="00987610">
        <w:rPr>
          <w:b/>
        </w:rPr>
        <w:t xml:space="preserve">LEVEL:  </w:t>
      </w:r>
      <w:r w:rsidRPr="00987610">
        <w:rPr>
          <w:b/>
        </w:rPr>
        <w:tab/>
      </w:r>
      <w:r w:rsidRPr="00987610">
        <w:rPr>
          <w:b/>
        </w:rPr>
        <w:tab/>
      </w:r>
      <w:proofErr w:type="gramStart"/>
      <w:r w:rsidRPr="00987610">
        <w:rPr>
          <w:b/>
        </w:rPr>
        <w:t>7</w:t>
      </w:r>
      <w:proofErr w:type="gramEnd"/>
    </w:p>
    <w:p w:rsidR="0042522F" w:rsidRPr="00987610" w:rsidRDefault="0042522F" w:rsidP="0042522F">
      <w:pPr>
        <w:rPr>
          <w:b/>
        </w:rPr>
      </w:pPr>
      <w:r w:rsidRPr="00987610">
        <w:rPr>
          <w:b/>
        </w:rPr>
        <w:t>CREDITS:</w:t>
      </w:r>
      <w:r w:rsidRPr="00987610">
        <w:rPr>
          <w:b/>
        </w:rPr>
        <w:tab/>
      </w:r>
      <w:r w:rsidRPr="00987610">
        <w:rPr>
          <w:b/>
        </w:rPr>
        <w:tab/>
        <w:t>30</w:t>
      </w:r>
    </w:p>
    <w:p w:rsidR="0042522F" w:rsidRPr="00987610" w:rsidRDefault="0042522F" w:rsidP="0042522F">
      <w:pPr>
        <w:rPr>
          <w:b/>
        </w:rPr>
      </w:pPr>
    </w:p>
    <w:p w:rsidR="0042522F" w:rsidRPr="00987610" w:rsidRDefault="0042522F" w:rsidP="0042522F">
      <w:pPr>
        <w:rPr>
          <w:b/>
        </w:rPr>
      </w:pPr>
      <w:r w:rsidRPr="00987610">
        <w:rPr>
          <w:b/>
        </w:rPr>
        <w:t>JACS CODE:</w:t>
      </w:r>
      <w:r w:rsidRPr="00987610">
        <w:rPr>
          <w:b/>
        </w:rPr>
        <w:tab/>
      </w:r>
      <w:r w:rsidRPr="00987610">
        <w:rPr>
          <w:b/>
        </w:rPr>
        <w:tab/>
        <w:t>Q600</w:t>
      </w:r>
      <w:r w:rsidRPr="00987610">
        <w:rPr>
          <w:b/>
        </w:rPr>
        <w:tab/>
      </w:r>
    </w:p>
    <w:p w:rsidR="0042522F" w:rsidRPr="00A42E51" w:rsidRDefault="0042522F" w:rsidP="0042522F">
      <w:pPr>
        <w:pBdr>
          <w:bottom w:val="single" w:sz="6" w:space="1" w:color="auto"/>
        </w:pBdr>
        <w:overflowPunct w:val="0"/>
        <w:autoSpaceDE w:val="0"/>
        <w:autoSpaceDN w:val="0"/>
        <w:adjustRightInd w:val="0"/>
        <w:jc w:val="both"/>
        <w:textAlignment w:val="baseline"/>
        <w:rPr>
          <w:rFonts w:cs="Arial"/>
          <w:szCs w:val="22"/>
        </w:rPr>
      </w:pPr>
    </w:p>
    <w:p w:rsidR="0042522F" w:rsidRPr="00A42E51" w:rsidRDefault="0042522F" w:rsidP="0042522F">
      <w:pPr>
        <w:jc w:val="both"/>
        <w:rPr>
          <w:rFonts w:cs="Arial"/>
          <w:b/>
          <w:szCs w:val="22"/>
        </w:rPr>
      </w:pPr>
    </w:p>
    <w:p w:rsidR="0042522F" w:rsidRPr="00A42E51" w:rsidRDefault="0042522F" w:rsidP="0042522F">
      <w:pPr>
        <w:jc w:val="both"/>
        <w:rPr>
          <w:rFonts w:cs="Arial"/>
          <w:b/>
          <w:szCs w:val="22"/>
        </w:rPr>
      </w:pPr>
    </w:p>
    <w:p w:rsidR="0042522F" w:rsidRPr="00A42E51" w:rsidRDefault="0042522F" w:rsidP="0042522F">
      <w:pPr>
        <w:jc w:val="both"/>
        <w:rPr>
          <w:rFonts w:cs="Arial"/>
          <w:b/>
          <w:szCs w:val="22"/>
        </w:rPr>
      </w:pPr>
      <w:r w:rsidRPr="00A42E51">
        <w:rPr>
          <w:rFonts w:cs="Arial"/>
          <w:b/>
          <w:szCs w:val="22"/>
        </w:rPr>
        <w:t>AIM(S)</w:t>
      </w:r>
    </w:p>
    <w:p w:rsidR="0042522F" w:rsidRPr="00A42E51" w:rsidRDefault="0042522F" w:rsidP="0042522F">
      <w:pPr>
        <w:overflowPunct w:val="0"/>
        <w:autoSpaceDE w:val="0"/>
        <w:autoSpaceDN w:val="0"/>
        <w:adjustRightInd w:val="0"/>
        <w:jc w:val="both"/>
        <w:textAlignment w:val="baseline"/>
        <w:rPr>
          <w:rFonts w:cs="Arial"/>
          <w:b/>
          <w:szCs w:val="22"/>
        </w:rPr>
      </w:pPr>
    </w:p>
    <w:p w:rsidR="0042522F" w:rsidRPr="00A42E51" w:rsidRDefault="0042522F" w:rsidP="0042522F">
      <w:pPr>
        <w:numPr>
          <w:ilvl w:val="0"/>
          <w:numId w:val="3"/>
        </w:numPr>
        <w:overflowPunct w:val="0"/>
        <w:autoSpaceDE w:val="0"/>
        <w:autoSpaceDN w:val="0"/>
        <w:adjustRightInd w:val="0"/>
        <w:ind w:left="851" w:hanging="567"/>
        <w:jc w:val="both"/>
        <w:textAlignment w:val="baseline"/>
        <w:rPr>
          <w:rFonts w:cs="Arial"/>
          <w:b/>
          <w:szCs w:val="22"/>
        </w:rPr>
      </w:pPr>
      <w:r w:rsidRPr="00A42E51">
        <w:rPr>
          <w:rFonts w:cs="Arial"/>
          <w:szCs w:val="22"/>
        </w:rPr>
        <w:t xml:space="preserve">To enable students to complete their basic introduction to Latin </w:t>
      </w:r>
      <w:proofErr w:type="gramStart"/>
      <w:r w:rsidRPr="00A42E51">
        <w:rPr>
          <w:rFonts w:cs="Arial"/>
          <w:szCs w:val="22"/>
        </w:rPr>
        <w:t>grammar and syntax</w:t>
      </w:r>
      <w:proofErr w:type="gramEnd"/>
      <w:r w:rsidRPr="00A42E51">
        <w:rPr>
          <w:rFonts w:cs="Arial"/>
          <w:szCs w:val="22"/>
        </w:rPr>
        <w:t xml:space="preserve"> and read adapted texts of increased difficulty.</w:t>
      </w:r>
    </w:p>
    <w:p w:rsidR="0042522F" w:rsidRPr="00A42E51" w:rsidRDefault="0042522F" w:rsidP="0042522F">
      <w:pPr>
        <w:jc w:val="both"/>
        <w:rPr>
          <w:rFonts w:cs="Arial"/>
          <w:b/>
          <w:szCs w:val="22"/>
        </w:rPr>
      </w:pPr>
    </w:p>
    <w:p w:rsidR="0042522F" w:rsidRPr="00A42E51" w:rsidRDefault="0042522F" w:rsidP="0042522F">
      <w:pPr>
        <w:jc w:val="both"/>
        <w:rPr>
          <w:rFonts w:cs="Arial"/>
          <w:b/>
          <w:szCs w:val="22"/>
        </w:rPr>
      </w:pPr>
    </w:p>
    <w:p w:rsidR="0042522F" w:rsidRPr="00A42E51" w:rsidRDefault="0042522F" w:rsidP="0042522F">
      <w:pPr>
        <w:jc w:val="both"/>
        <w:rPr>
          <w:rFonts w:cs="Arial"/>
          <w:b/>
          <w:szCs w:val="22"/>
        </w:rPr>
      </w:pPr>
      <w:r w:rsidRPr="00A42E51">
        <w:rPr>
          <w:rFonts w:cs="Arial"/>
          <w:b/>
          <w:szCs w:val="22"/>
        </w:rPr>
        <w:t>LEARNING OUTCOMES</w:t>
      </w:r>
    </w:p>
    <w:p w:rsidR="0042522F" w:rsidRPr="00A42E51" w:rsidRDefault="0042522F" w:rsidP="0042522F">
      <w:pPr>
        <w:overflowPunct w:val="0"/>
        <w:autoSpaceDE w:val="0"/>
        <w:autoSpaceDN w:val="0"/>
        <w:adjustRightInd w:val="0"/>
        <w:jc w:val="both"/>
        <w:textAlignment w:val="baseline"/>
        <w:rPr>
          <w:rFonts w:cs="Arial"/>
          <w:b/>
          <w:szCs w:val="22"/>
        </w:rPr>
      </w:pPr>
    </w:p>
    <w:p w:rsidR="0042522F" w:rsidRPr="00A42E51" w:rsidRDefault="0042522F" w:rsidP="0042522F">
      <w:pPr>
        <w:overflowPunct w:val="0"/>
        <w:autoSpaceDE w:val="0"/>
        <w:autoSpaceDN w:val="0"/>
        <w:adjustRightInd w:val="0"/>
        <w:jc w:val="both"/>
        <w:textAlignment w:val="baseline"/>
        <w:rPr>
          <w:rFonts w:cs="Arial"/>
          <w:szCs w:val="22"/>
        </w:rPr>
      </w:pPr>
      <w:r w:rsidRPr="00A42E51">
        <w:rPr>
          <w:rFonts w:cs="Arial"/>
          <w:szCs w:val="22"/>
        </w:rPr>
        <w:t>Upon the successful completion of this module, the student should be able to demonstrate:</w:t>
      </w:r>
    </w:p>
    <w:p w:rsidR="0042522F" w:rsidRPr="00A42E51" w:rsidRDefault="0042522F" w:rsidP="0042522F">
      <w:pPr>
        <w:ind w:left="720"/>
        <w:rPr>
          <w:rFonts w:cs="Arial"/>
          <w:szCs w:val="22"/>
        </w:rPr>
      </w:pPr>
    </w:p>
    <w:p w:rsidR="0042522F" w:rsidRPr="00A42E51" w:rsidRDefault="0042522F" w:rsidP="0042522F">
      <w:pPr>
        <w:numPr>
          <w:ilvl w:val="0"/>
          <w:numId w:val="5"/>
        </w:numPr>
        <w:overflowPunct w:val="0"/>
        <w:autoSpaceDE w:val="0"/>
        <w:autoSpaceDN w:val="0"/>
        <w:adjustRightInd w:val="0"/>
        <w:jc w:val="both"/>
        <w:textAlignment w:val="baseline"/>
        <w:rPr>
          <w:rFonts w:cs="Arial"/>
          <w:szCs w:val="22"/>
        </w:rPr>
      </w:pPr>
      <w:r w:rsidRPr="00A42E51">
        <w:rPr>
          <w:rFonts w:cs="Arial"/>
          <w:szCs w:val="22"/>
        </w:rPr>
        <w:t xml:space="preserve">the ability to translate more complex adapted passages; </w:t>
      </w:r>
    </w:p>
    <w:p w:rsidR="0042522F" w:rsidRPr="00A42E51" w:rsidRDefault="0042522F" w:rsidP="0042522F">
      <w:pPr>
        <w:ind w:left="851" w:hanging="567"/>
        <w:rPr>
          <w:rFonts w:cs="Arial"/>
          <w:szCs w:val="22"/>
        </w:rPr>
      </w:pPr>
    </w:p>
    <w:p w:rsidR="0042522F" w:rsidRPr="00A42E51" w:rsidRDefault="0042522F" w:rsidP="0042522F">
      <w:pPr>
        <w:numPr>
          <w:ilvl w:val="0"/>
          <w:numId w:val="4"/>
        </w:numPr>
        <w:overflowPunct w:val="0"/>
        <w:autoSpaceDE w:val="0"/>
        <w:autoSpaceDN w:val="0"/>
        <w:adjustRightInd w:val="0"/>
        <w:jc w:val="both"/>
        <w:textAlignment w:val="baseline"/>
        <w:rPr>
          <w:rFonts w:cs="Arial"/>
          <w:szCs w:val="22"/>
        </w:rPr>
      </w:pPr>
      <w:r w:rsidRPr="00A42E51">
        <w:rPr>
          <w:rFonts w:cs="Arial"/>
          <w:szCs w:val="22"/>
        </w:rPr>
        <w:t>a thorough knowledge of more advanced, basic grammar and syntax;</w:t>
      </w:r>
    </w:p>
    <w:p w:rsidR="0042522F" w:rsidRPr="00A42E51" w:rsidRDefault="0042522F" w:rsidP="0042522F">
      <w:pPr>
        <w:ind w:left="851" w:hanging="567"/>
        <w:rPr>
          <w:rFonts w:cs="Arial"/>
          <w:szCs w:val="22"/>
        </w:rPr>
      </w:pPr>
    </w:p>
    <w:p w:rsidR="0042522F" w:rsidRPr="00A42E51" w:rsidRDefault="0042522F" w:rsidP="0042522F">
      <w:pPr>
        <w:numPr>
          <w:ilvl w:val="0"/>
          <w:numId w:val="4"/>
        </w:numPr>
        <w:overflowPunct w:val="0"/>
        <w:autoSpaceDE w:val="0"/>
        <w:autoSpaceDN w:val="0"/>
        <w:adjustRightInd w:val="0"/>
        <w:jc w:val="both"/>
        <w:textAlignment w:val="baseline"/>
        <w:rPr>
          <w:rFonts w:cs="Arial"/>
          <w:szCs w:val="22"/>
        </w:rPr>
      </w:pPr>
      <w:proofErr w:type="gramStart"/>
      <w:r w:rsidRPr="00A42E51">
        <w:rPr>
          <w:rFonts w:cs="Arial"/>
          <w:szCs w:val="22"/>
        </w:rPr>
        <w:t>the</w:t>
      </w:r>
      <w:proofErr w:type="gramEnd"/>
      <w:r w:rsidRPr="00A42E51">
        <w:rPr>
          <w:rFonts w:cs="Arial"/>
          <w:szCs w:val="22"/>
        </w:rPr>
        <w:t xml:space="preserve"> ability to acquire a basic vocabulary of approximately 500 words.</w:t>
      </w:r>
    </w:p>
    <w:p w:rsidR="0042522F" w:rsidRPr="00A42E51" w:rsidRDefault="0042522F" w:rsidP="0042522F">
      <w:pPr>
        <w:overflowPunct w:val="0"/>
        <w:autoSpaceDE w:val="0"/>
        <w:autoSpaceDN w:val="0"/>
        <w:adjustRightInd w:val="0"/>
        <w:jc w:val="both"/>
        <w:textAlignment w:val="baseline"/>
        <w:rPr>
          <w:rFonts w:cs="Arial"/>
          <w:szCs w:val="22"/>
        </w:rPr>
      </w:pPr>
    </w:p>
    <w:p w:rsidR="0042522F" w:rsidRPr="00A42E51" w:rsidRDefault="0042522F" w:rsidP="0042522F">
      <w:pPr>
        <w:overflowPunct w:val="0"/>
        <w:autoSpaceDE w:val="0"/>
        <w:autoSpaceDN w:val="0"/>
        <w:adjustRightInd w:val="0"/>
        <w:jc w:val="both"/>
        <w:textAlignment w:val="baseline"/>
        <w:rPr>
          <w:rFonts w:cs="Arial"/>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A42E51">
        <w:rPr>
          <w:rFonts w:cs="Arial"/>
          <w:b/>
          <w:szCs w:val="22"/>
        </w:rPr>
        <w:t>INDICATIVE CONTENT</w:t>
      </w:r>
    </w:p>
    <w:p w:rsidR="0042522F" w:rsidRPr="00A42E51" w:rsidRDefault="0042522F" w:rsidP="0042522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42522F" w:rsidRPr="00A42E51" w:rsidRDefault="0042522F" w:rsidP="0042522F">
      <w:pPr>
        <w:overflowPunct w:val="0"/>
        <w:autoSpaceDE w:val="0"/>
        <w:autoSpaceDN w:val="0"/>
        <w:adjustRightInd w:val="0"/>
        <w:jc w:val="both"/>
        <w:textAlignment w:val="baseline"/>
        <w:rPr>
          <w:rFonts w:cs="Arial"/>
          <w:szCs w:val="22"/>
        </w:rPr>
      </w:pPr>
      <w:r w:rsidRPr="00A42E51">
        <w:rPr>
          <w:rFonts w:cs="Arial"/>
          <w:szCs w:val="22"/>
        </w:rPr>
        <w:t xml:space="preserve">This module introduces the study of Latin to students with no previous knowledge of the language. The module gives a basic grounding in the basics of Latin grammar, vocabulary and syntax. Knowledge of Latin opens up a wealth of great literary works, developing students’ independence to read Latin sources without having to rely on translations. The Intensive Latin course is therefore of great value for all students interested in classical literature, ancient history, theology and philosophy. For this </w:t>
      </w:r>
      <w:proofErr w:type="gramStart"/>
      <w:r w:rsidRPr="00A42E51">
        <w:rPr>
          <w:rFonts w:cs="Arial"/>
          <w:szCs w:val="22"/>
        </w:rPr>
        <w:t>course</w:t>
      </w:r>
      <w:proofErr w:type="gramEnd"/>
      <w:r w:rsidRPr="00A42E51">
        <w:rPr>
          <w:rFonts w:cs="Arial"/>
          <w:szCs w:val="22"/>
        </w:rPr>
        <w:t xml:space="preserve"> the text book Reading Latin is used. For this module students will work on a variety of grammatical exercises and on the reading and translation of adapted texts (e.g. from Plautus and Cicero). These texts will introduce you </w:t>
      </w:r>
      <w:proofErr w:type="gramStart"/>
      <w:r w:rsidRPr="00A42E51">
        <w:rPr>
          <w:rFonts w:cs="Arial"/>
          <w:szCs w:val="22"/>
        </w:rPr>
        <w:t>not only to the grammar and syntax</w:t>
      </w:r>
      <w:proofErr w:type="gramEnd"/>
      <w:r w:rsidRPr="00A42E51">
        <w:rPr>
          <w:rFonts w:cs="Arial"/>
          <w:szCs w:val="22"/>
        </w:rPr>
        <w:t xml:space="preserve"> of Classical Latin, but also to Roman civilisation and culture in general. The knowledge and skills acquired in the Intensive Latin I course help to prepare students for progression to the higher levels.</w:t>
      </w:r>
    </w:p>
    <w:p w:rsidR="0042522F" w:rsidRPr="00A42E51" w:rsidRDefault="0042522F" w:rsidP="0042522F">
      <w:pPr>
        <w:overflowPunct w:val="0"/>
        <w:autoSpaceDE w:val="0"/>
        <w:autoSpaceDN w:val="0"/>
        <w:adjustRightInd w:val="0"/>
        <w:jc w:val="both"/>
        <w:textAlignment w:val="baseline"/>
        <w:rPr>
          <w:rFonts w:cs="Arial"/>
          <w:szCs w:val="22"/>
        </w:rPr>
      </w:pPr>
    </w:p>
    <w:p w:rsidR="0042522F" w:rsidRPr="00A42E51" w:rsidRDefault="0042522F" w:rsidP="0042522F">
      <w:pPr>
        <w:overflowPunct w:val="0"/>
        <w:autoSpaceDE w:val="0"/>
        <w:autoSpaceDN w:val="0"/>
        <w:adjustRightInd w:val="0"/>
        <w:jc w:val="both"/>
        <w:textAlignment w:val="baseline"/>
        <w:rPr>
          <w:rFonts w:cs="Arial"/>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A42E51">
        <w:rPr>
          <w:rFonts w:cs="Arial"/>
          <w:b/>
          <w:szCs w:val="22"/>
        </w:rPr>
        <w:t>LEARNING AND TEACHING STRATEGY</w:t>
      </w:r>
    </w:p>
    <w:p w:rsidR="0042522F" w:rsidRPr="00A42E51" w:rsidRDefault="0042522F" w:rsidP="0042522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42522F" w:rsidRPr="00A42E51" w:rsidRDefault="0042522F" w:rsidP="0042522F">
      <w:pPr>
        <w:overflowPunct w:val="0"/>
        <w:autoSpaceDE w:val="0"/>
        <w:autoSpaceDN w:val="0"/>
        <w:adjustRightInd w:val="0"/>
        <w:jc w:val="both"/>
        <w:textAlignment w:val="baseline"/>
        <w:rPr>
          <w:rFonts w:cs="Arial"/>
          <w:szCs w:val="22"/>
        </w:rPr>
      </w:pPr>
      <w:r w:rsidRPr="00A42E51">
        <w:rPr>
          <w:rFonts w:cs="Arial"/>
          <w:b/>
          <w:szCs w:val="22"/>
        </w:rPr>
        <w:t xml:space="preserve">Lectures </w:t>
      </w:r>
      <w:r w:rsidRPr="00A42E51">
        <w:rPr>
          <w:rFonts w:cs="Arial"/>
          <w:szCs w:val="22"/>
        </w:rPr>
        <w:t xml:space="preserve">will introduce the students to the concepts, principles, and practices of the topics studied for the module. Case studies may </w:t>
      </w:r>
      <w:proofErr w:type="gramStart"/>
      <w:r w:rsidRPr="00A42E51">
        <w:rPr>
          <w:rFonts w:cs="Arial"/>
          <w:szCs w:val="22"/>
        </w:rPr>
        <w:t>be used</w:t>
      </w:r>
      <w:proofErr w:type="gramEnd"/>
      <w:r w:rsidRPr="00A42E51">
        <w:rPr>
          <w:rFonts w:cs="Arial"/>
          <w:szCs w:val="22"/>
        </w:rPr>
        <w:t xml:space="preserve"> to provide examples and will be used to develop further understanding of what has been learned.</w:t>
      </w:r>
    </w:p>
    <w:p w:rsidR="0042522F" w:rsidRPr="00A42E51" w:rsidRDefault="0042522F" w:rsidP="0042522F">
      <w:pPr>
        <w:overflowPunct w:val="0"/>
        <w:autoSpaceDE w:val="0"/>
        <w:autoSpaceDN w:val="0"/>
        <w:adjustRightInd w:val="0"/>
        <w:jc w:val="both"/>
        <w:textAlignment w:val="baseline"/>
        <w:rPr>
          <w:rFonts w:cs="Arial"/>
          <w:szCs w:val="22"/>
        </w:rPr>
      </w:pPr>
    </w:p>
    <w:p w:rsidR="0042522F" w:rsidRPr="00A42E51" w:rsidRDefault="0042522F" w:rsidP="0042522F">
      <w:pPr>
        <w:overflowPunct w:val="0"/>
        <w:autoSpaceDE w:val="0"/>
        <w:autoSpaceDN w:val="0"/>
        <w:adjustRightInd w:val="0"/>
        <w:jc w:val="both"/>
        <w:textAlignment w:val="baseline"/>
        <w:rPr>
          <w:rFonts w:cs="Arial"/>
          <w:szCs w:val="22"/>
        </w:rPr>
      </w:pPr>
      <w:r w:rsidRPr="00A42E51">
        <w:rPr>
          <w:rFonts w:cs="Arial"/>
          <w:b/>
          <w:szCs w:val="22"/>
        </w:rPr>
        <w:t xml:space="preserve">Guided independent study </w:t>
      </w:r>
      <w:r w:rsidRPr="00A42E51">
        <w:rPr>
          <w:rFonts w:cs="Arial"/>
          <w:szCs w:val="22"/>
        </w:rPr>
        <w:t>allows students to further their independent learning skills with appropriate support provided by the module tutor(s) (e.g. preparation for lectures and seminars, follow-up work, background reading, revision, completion of assessment tasks).</w:t>
      </w:r>
    </w:p>
    <w:p w:rsidR="0042522F" w:rsidRPr="00A42E51" w:rsidRDefault="0042522F" w:rsidP="0042522F">
      <w:pPr>
        <w:overflowPunct w:val="0"/>
        <w:autoSpaceDE w:val="0"/>
        <w:autoSpaceDN w:val="0"/>
        <w:adjustRightInd w:val="0"/>
        <w:jc w:val="both"/>
        <w:textAlignment w:val="baseline"/>
        <w:rPr>
          <w:rFonts w:cs="Arial"/>
          <w:szCs w:val="22"/>
        </w:rPr>
      </w:pPr>
    </w:p>
    <w:p w:rsidR="0042522F" w:rsidRDefault="0042522F" w:rsidP="0042522F">
      <w:pPr>
        <w:overflowPunct w:val="0"/>
        <w:autoSpaceDE w:val="0"/>
        <w:autoSpaceDN w:val="0"/>
        <w:adjustRightInd w:val="0"/>
        <w:jc w:val="both"/>
        <w:textAlignment w:val="baseline"/>
        <w:rPr>
          <w:rFonts w:cs="Arial"/>
          <w:szCs w:val="22"/>
        </w:rPr>
      </w:pPr>
      <w:r w:rsidRPr="00A42E51">
        <w:rPr>
          <w:rFonts w:cs="Arial"/>
          <w:b/>
          <w:szCs w:val="22"/>
        </w:rPr>
        <w:t xml:space="preserve">Distance Learning - </w:t>
      </w:r>
      <w:r w:rsidRPr="00A42E51">
        <w:rPr>
          <w:rFonts w:cs="Arial"/>
          <w:szCs w:val="22"/>
        </w:rPr>
        <w:t xml:space="preserve">Moodle Units will introduce the students to the concepts, principles and practices of the topics studied for the module. Case studies may </w:t>
      </w:r>
      <w:proofErr w:type="gramStart"/>
      <w:r w:rsidRPr="00A42E51">
        <w:rPr>
          <w:rFonts w:cs="Arial"/>
          <w:szCs w:val="22"/>
        </w:rPr>
        <w:t>be used</w:t>
      </w:r>
      <w:proofErr w:type="gramEnd"/>
      <w:r w:rsidRPr="00A42E51">
        <w:rPr>
          <w:rFonts w:cs="Arial"/>
          <w:szCs w:val="22"/>
        </w:rPr>
        <w:t xml:space="preserve"> to provide examples and will be used to develop further understanding of what has been learned. Alongside written material, Units might also include podcasts or </w:t>
      </w:r>
      <w:proofErr w:type="spellStart"/>
      <w:r w:rsidRPr="00A42E51">
        <w:rPr>
          <w:rFonts w:cs="Arial"/>
          <w:szCs w:val="22"/>
        </w:rPr>
        <w:t>vidcasts</w:t>
      </w:r>
      <w:proofErr w:type="spellEnd"/>
      <w:r w:rsidRPr="00A42E51">
        <w:rPr>
          <w:rFonts w:cs="Arial"/>
          <w:szCs w:val="22"/>
        </w:rPr>
        <w:t xml:space="preserve">, links to relevant websites and e-resources, scanned chapters from books and journals (in accordance with copyright law) as well as suggestions for further reading. Each Unit will contain clear instructions about the order in which students should consult the material as well as offering reasons for the inclusion of each item of material. Unit information </w:t>
      </w:r>
      <w:proofErr w:type="gramStart"/>
      <w:r w:rsidRPr="00A42E51">
        <w:rPr>
          <w:rFonts w:cs="Arial"/>
          <w:szCs w:val="22"/>
        </w:rPr>
        <w:t>will be geared</w:t>
      </w:r>
      <w:proofErr w:type="gramEnd"/>
      <w:r w:rsidRPr="00A42E51">
        <w:rPr>
          <w:rFonts w:cs="Arial"/>
          <w:szCs w:val="22"/>
        </w:rPr>
        <w:t xml:space="preserve"> towards the student achieving the module learning outcomes.</w:t>
      </w:r>
    </w:p>
    <w:p w:rsidR="0042522F" w:rsidRDefault="0042522F" w:rsidP="0042522F">
      <w:pPr>
        <w:overflowPunct w:val="0"/>
        <w:autoSpaceDE w:val="0"/>
        <w:autoSpaceDN w:val="0"/>
        <w:adjustRightInd w:val="0"/>
        <w:jc w:val="both"/>
        <w:textAlignment w:val="baseline"/>
        <w:rPr>
          <w:rFonts w:cs="Arial"/>
          <w:szCs w:val="22"/>
        </w:rPr>
      </w:pPr>
      <w:r w:rsidRPr="00A42E51">
        <w:rPr>
          <w:rFonts w:cs="Arial"/>
          <w:szCs w:val="22"/>
        </w:rPr>
        <w:t xml:space="preserve">Tutorials and webinars </w:t>
      </w:r>
      <w:proofErr w:type="gramStart"/>
      <w:r w:rsidRPr="00A42E51">
        <w:rPr>
          <w:rFonts w:cs="Arial"/>
          <w:szCs w:val="22"/>
        </w:rPr>
        <w:t>may be used</w:t>
      </w:r>
      <w:proofErr w:type="gramEnd"/>
      <w:r w:rsidRPr="00A42E51">
        <w:rPr>
          <w:rFonts w:cs="Arial"/>
          <w:szCs w:val="22"/>
        </w:rPr>
        <w:t xml:space="preserve"> in order to support discussion and critical evaluation of what has been learned as well as enabling students to pursue their own questions. Module information </w:t>
      </w:r>
      <w:proofErr w:type="gramStart"/>
      <w:r w:rsidRPr="00A42E51">
        <w:rPr>
          <w:rFonts w:cs="Arial"/>
          <w:szCs w:val="22"/>
        </w:rPr>
        <w:t>may be supported</w:t>
      </w:r>
      <w:proofErr w:type="gramEnd"/>
      <w:r w:rsidRPr="00A42E51">
        <w:rPr>
          <w:rFonts w:cs="Arial"/>
          <w:szCs w:val="22"/>
        </w:rPr>
        <w:t xml:space="preserve"> by student chatrooms and webinars to explore more fully the concepts, principles and practices of each topic, to explore aspects of the set reading for the Unit, or to enable clarification where confusion might have arisen. In addition, tutorial support is available through email, telephone or Skype conference with module tutors and the programme director.</w:t>
      </w:r>
    </w:p>
    <w:p w:rsidR="0042522F" w:rsidRPr="00A42E51" w:rsidRDefault="0042522F" w:rsidP="0042522F">
      <w:pPr>
        <w:overflowPunct w:val="0"/>
        <w:autoSpaceDE w:val="0"/>
        <w:autoSpaceDN w:val="0"/>
        <w:adjustRightInd w:val="0"/>
        <w:jc w:val="both"/>
        <w:textAlignment w:val="baseline"/>
        <w:rPr>
          <w:rFonts w:cs="Arial"/>
          <w:szCs w:val="22"/>
        </w:rPr>
      </w:pPr>
      <w:r w:rsidRPr="00A42E51">
        <w:rPr>
          <w:rFonts w:cs="Arial"/>
          <w:szCs w:val="22"/>
        </w:rPr>
        <w:t>Guided independent study allows students to further their independent learning skills with appropriate support provided by the module tutor(s). Much of this is included in the material contained in each Unit, though further guidance is available from module tutors and programme directors through email, telephone and Skype conference.</w:t>
      </w:r>
    </w:p>
    <w:p w:rsidR="0042522F" w:rsidRDefault="0042522F" w:rsidP="0042522F">
      <w:pPr>
        <w:overflowPunct w:val="0"/>
        <w:autoSpaceDE w:val="0"/>
        <w:autoSpaceDN w:val="0"/>
        <w:adjustRightInd w:val="0"/>
        <w:jc w:val="both"/>
        <w:textAlignment w:val="baseline"/>
        <w:rPr>
          <w:rFonts w:cs="Arial"/>
          <w:szCs w:val="22"/>
        </w:rPr>
      </w:pPr>
    </w:p>
    <w:p w:rsidR="0042522F" w:rsidRPr="00A42E51" w:rsidRDefault="0042522F" w:rsidP="0042522F">
      <w:pPr>
        <w:overflowPunct w:val="0"/>
        <w:autoSpaceDE w:val="0"/>
        <w:autoSpaceDN w:val="0"/>
        <w:adjustRightInd w:val="0"/>
        <w:jc w:val="both"/>
        <w:textAlignment w:val="baseline"/>
        <w:rPr>
          <w:rFonts w:cs="Arial"/>
          <w:szCs w:val="22"/>
        </w:rPr>
      </w:pPr>
      <w:r>
        <w:rPr>
          <w:rFonts w:cs="Arial"/>
          <w:szCs w:val="22"/>
        </w:rPr>
        <w:t>The a</w:t>
      </w:r>
      <w:r w:rsidRPr="00A42E51">
        <w:rPr>
          <w:rFonts w:cs="Arial"/>
          <w:szCs w:val="22"/>
        </w:rPr>
        <w:t>llocation of te</w:t>
      </w:r>
      <w:r>
        <w:rPr>
          <w:rFonts w:cs="Arial"/>
          <w:szCs w:val="22"/>
        </w:rPr>
        <w:t>aching to deliver the module is</w:t>
      </w:r>
      <w:r w:rsidRPr="00A42E51">
        <w:rPr>
          <w:rFonts w:cs="Arial"/>
          <w:szCs w:val="22"/>
        </w:rPr>
        <w:t>:</w:t>
      </w:r>
    </w:p>
    <w:p w:rsidR="0042522F" w:rsidRPr="00A42E51" w:rsidRDefault="0042522F" w:rsidP="0042522F">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2522F" w:rsidRPr="00A42E51" w:rsidTr="009842E0">
        <w:tc>
          <w:tcPr>
            <w:tcW w:w="3969" w:type="dxa"/>
            <w:tcBorders>
              <w:top w:val="single" w:sz="4" w:space="0" w:color="auto"/>
              <w:left w:val="single" w:sz="4" w:space="0" w:color="auto"/>
            </w:tcBorders>
            <w:shd w:val="clear" w:color="auto" w:fill="auto"/>
          </w:tcPr>
          <w:p w:rsidR="0042522F" w:rsidRPr="00A42E51" w:rsidRDefault="0042522F" w:rsidP="009842E0">
            <w:pPr>
              <w:overflowPunct w:val="0"/>
              <w:autoSpaceDE w:val="0"/>
              <w:autoSpaceDN w:val="0"/>
              <w:adjustRightInd w:val="0"/>
              <w:jc w:val="both"/>
              <w:textAlignment w:val="baseline"/>
              <w:rPr>
                <w:rFonts w:cs="Arial"/>
                <w:b/>
                <w:szCs w:val="22"/>
              </w:rPr>
            </w:pPr>
            <w:r w:rsidRPr="00A42E51">
              <w:rPr>
                <w:rFonts w:cs="Arial"/>
                <w:b/>
                <w:szCs w:val="22"/>
              </w:rPr>
              <w:t>Activity type</w:t>
            </w:r>
          </w:p>
        </w:tc>
        <w:tc>
          <w:tcPr>
            <w:tcW w:w="1701" w:type="dxa"/>
            <w:tcBorders>
              <w:top w:val="single" w:sz="4" w:space="0" w:color="auto"/>
            </w:tcBorders>
            <w:shd w:val="clear" w:color="auto" w:fill="auto"/>
          </w:tcPr>
          <w:p w:rsidR="0042522F" w:rsidRPr="00A42E51" w:rsidRDefault="0042522F" w:rsidP="009842E0">
            <w:pPr>
              <w:overflowPunct w:val="0"/>
              <w:autoSpaceDE w:val="0"/>
              <w:autoSpaceDN w:val="0"/>
              <w:adjustRightInd w:val="0"/>
              <w:jc w:val="center"/>
              <w:textAlignment w:val="baseline"/>
              <w:rPr>
                <w:rFonts w:cs="Arial"/>
                <w:b/>
                <w:szCs w:val="22"/>
              </w:rPr>
            </w:pPr>
            <w:r w:rsidRPr="00A42E51">
              <w:rPr>
                <w:rFonts w:cs="Arial"/>
                <w:b/>
                <w:szCs w:val="22"/>
              </w:rPr>
              <w:t>Hours</w:t>
            </w:r>
          </w:p>
        </w:tc>
        <w:tc>
          <w:tcPr>
            <w:tcW w:w="1843" w:type="dxa"/>
            <w:tcBorders>
              <w:top w:val="single" w:sz="4" w:space="0" w:color="auto"/>
            </w:tcBorders>
            <w:shd w:val="clear" w:color="auto" w:fill="auto"/>
          </w:tcPr>
          <w:p w:rsidR="0042522F" w:rsidRPr="00A42E51" w:rsidRDefault="0042522F" w:rsidP="009842E0">
            <w:pPr>
              <w:overflowPunct w:val="0"/>
              <w:autoSpaceDE w:val="0"/>
              <w:autoSpaceDN w:val="0"/>
              <w:adjustRightInd w:val="0"/>
              <w:jc w:val="center"/>
              <w:textAlignment w:val="baseline"/>
              <w:rPr>
                <w:rFonts w:cs="Arial"/>
                <w:b/>
                <w:szCs w:val="22"/>
              </w:rPr>
            </w:pPr>
            <w:r w:rsidRPr="00A42E51">
              <w:rPr>
                <w:rFonts w:cs="Arial"/>
                <w:b/>
                <w:szCs w:val="22"/>
              </w:rPr>
              <w:t>Percentage</w:t>
            </w:r>
          </w:p>
        </w:tc>
      </w:tr>
      <w:tr w:rsidR="0042522F" w:rsidRPr="00A42E51" w:rsidTr="009842E0">
        <w:tc>
          <w:tcPr>
            <w:tcW w:w="3969" w:type="dxa"/>
            <w:shd w:val="clear" w:color="auto" w:fill="auto"/>
          </w:tcPr>
          <w:p w:rsidR="0042522F" w:rsidRPr="00A42E51" w:rsidRDefault="0042522F" w:rsidP="009842E0">
            <w:pPr>
              <w:overflowPunct w:val="0"/>
              <w:autoSpaceDE w:val="0"/>
              <w:autoSpaceDN w:val="0"/>
              <w:adjustRightInd w:val="0"/>
              <w:jc w:val="both"/>
              <w:textAlignment w:val="baseline"/>
              <w:rPr>
                <w:rFonts w:cs="Arial"/>
                <w:szCs w:val="22"/>
              </w:rPr>
            </w:pPr>
            <w:r w:rsidRPr="00A42E51">
              <w:rPr>
                <w:rFonts w:cs="Arial"/>
                <w:szCs w:val="22"/>
              </w:rPr>
              <w:t>Scheduled learning</w:t>
            </w:r>
          </w:p>
        </w:tc>
        <w:tc>
          <w:tcPr>
            <w:tcW w:w="1701"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r w:rsidRPr="00A42E51">
              <w:rPr>
                <w:rFonts w:cs="Arial"/>
                <w:szCs w:val="22"/>
              </w:rPr>
              <w:t>50</w:t>
            </w:r>
          </w:p>
        </w:tc>
        <w:tc>
          <w:tcPr>
            <w:tcW w:w="1843"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r>
              <w:rPr>
                <w:rFonts w:cs="Arial"/>
                <w:szCs w:val="22"/>
              </w:rPr>
              <w:t>16</w:t>
            </w:r>
            <w:r w:rsidRPr="00A42E51">
              <w:rPr>
                <w:rFonts w:cs="Arial"/>
                <w:szCs w:val="22"/>
              </w:rPr>
              <w:t>%</w:t>
            </w:r>
          </w:p>
        </w:tc>
      </w:tr>
      <w:tr w:rsidR="0042522F" w:rsidRPr="00A42E51" w:rsidTr="009842E0">
        <w:tc>
          <w:tcPr>
            <w:tcW w:w="3969" w:type="dxa"/>
            <w:shd w:val="clear" w:color="auto" w:fill="auto"/>
          </w:tcPr>
          <w:p w:rsidR="0042522F" w:rsidRPr="00A42E51" w:rsidRDefault="0042522F" w:rsidP="009842E0">
            <w:pPr>
              <w:overflowPunct w:val="0"/>
              <w:autoSpaceDE w:val="0"/>
              <w:autoSpaceDN w:val="0"/>
              <w:adjustRightInd w:val="0"/>
              <w:jc w:val="both"/>
              <w:textAlignment w:val="baseline"/>
              <w:rPr>
                <w:rFonts w:cs="Arial"/>
                <w:szCs w:val="22"/>
              </w:rPr>
            </w:pPr>
            <w:r w:rsidRPr="00A42E51">
              <w:rPr>
                <w:rFonts w:cs="Arial"/>
                <w:szCs w:val="22"/>
              </w:rPr>
              <w:t>Independent learning</w:t>
            </w:r>
          </w:p>
        </w:tc>
        <w:tc>
          <w:tcPr>
            <w:tcW w:w="1701"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r w:rsidRPr="00A42E51">
              <w:rPr>
                <w:rFonts w:cs="Arial"/>
                <w:szCs w:val="22"/>
              </w:rPr>
              <w:t>250</w:t>
            </w:r>
          </w:p>
        </w:tc>
        <w:tc>
          <w:tcPr>
            <w:tcW w:w="1843"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r>
              <w:rPr>
                <w:rFonts w:cs="Arial"/>
                <w:szCs w:val="22"/>
              </w:rPr>
              <w:t>84</w:t>
            </w:r>
            <w:r w:rsidRPr="00A42E51">
              <w:rPr>
                <w:rFonts w:cs="Arial"/>
                <w:szCs w:val="22"/>
              </w:rPr>
              <w:t>%</w:t>
            </w:r>
          </w:p>
        </w:tc>
      </w:tr>
      <w:tr w:rsidR="0042522F" w:rsidRPr="00A42E51" w:rsidTr="009842E0">
        <w:tc>
          <w:tcPr>
            <w:tcW w:w="3969" w:type="dxa"/>
            <w:shd w:val="clear" w:color="auto" w:fill="auto"/>
          </w:tcPr>
          <w:p w:rsidR="0042522F" w:rsidRPr="00A42E51" w:rsidRDefault="0042522F" w:rsidP="009842E0">
            <w:pPr>
              <w:overflowPunct w:val="0"/>
              <w:autoSpaceDE w:val="0"/>
              <w:autoSpaceDN w:val="0"/>
              <w:adjustRightInd w:val="0"/>
              <w:jc w:val="both"/>
              <w:textAlignment w:val="baseline"/>
              <w:rPr>
                <w:rFonts w:cs="Arial"/>
                <w:szCs w:val="22"/>
              </w:rPr>
            </w:pPr>
            <w:r w:rsidRPr="00A42E51">
              <w:rPr>
                <w:rFonts w:cs="Arial"/>
                <w:szCs w:val="22"/>
              </w:rPr>
              <w:t>Placement learning</w:t>
            </w:r>
          </w:p>
        </w:tc>
        <w:tc>
          <w:tcPr>
            <w:tcW w:w="1701"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p>
        </w:tc>
        <w:tc>
          <w:tcPr>
            <w:tcW w:w="1843"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p>
        </w:tc>
      </w:tr>
      <w:tr w:rsidR="0042522F" w:rsidRPr="00A42E51" w:rsidTr="009842E0">
        <w:tc>
          <w:tcPr>
            <w:tcW w:w="3969" w:type="dxa"/>
            <w:shd w:val="clear" w:color="auto" w:fill="auto"/>
          </w:tcPr>
          <w:p w:rsidR="0042522F" w:rsidRPr="00A42E51" w:rsidRDefault="0042522F" w:rsidP="009842E0">
            <w:pPr>
              <w:overflowPunct w:val="0"/>
              <w:autoSpaceDE w:val="0"/>
              <w:autoSpaceDN w:val="0"/>
              <w:adjustRightInd w:val="0"/>
              <w:jc w:val="both"/>
              <w:textAlignment w:val="baseline"/>
              <w:rPr>
                <w:rFonts w:cs="Arial"/>
                <w:szCs w:val="22"/>
              </w:rPr>
            </w:pPr>
            <w:r w:rsidRPr="00A42E51">
              <w:rPr>
                <w:rFonts w:cs="Arial"/>
                <w:b/>
                <w:szCs w:val="22"/>
              </w:rPr>
              <w:t>TOTAL</w:t>
            </w:r>
          </w:p>
        </w:tc>
        <w:tc>
          <w:tcPr>
            <w:tcW w:w="1701" w:type="dxa"/>
            <w:shd w:val="clear" w:color="auto" w:fill="auto"/>
          </w:tcPr>
          <w:p w:rsidR="0042522F" w:rsidRPr="00A42E51" w:rsidRDefault="0042522F" w:rsidP="009842E0">
            <w:pPr>
              <w:overflowPunct w:val="0"/>
              <w:autoSpaceDE w:val="0"/>
              <w:autoSpaceDN w:val="0"/>
              <w:adjustRightInd w:val="0"/>
              <w:jc w:val="center"/>
              <w:textAlignment w:val="baseline"/>
              <w:rPr>
                <w:rFonts w:cs="Arial"/>
                <w:b/>
                <w:szCs w:val="22"/>
              </w:rPr>
            </w:pPr>
            <w:r w:rsidRPr="00A42E51">
              <w:rPr>
                <w:rFonts w:cs="Arial"/>
                <w:b/>
                <w:szCs w:val="22"/>
              </w:rPr>
              <w:t>300</w:t>
            </w:r>
          </w:p>
        </w:tc>
        <w:tc>
          <w:tcPr>
            <w:tcW w:w="1843" w:type="dxa"/>
            <w:shd w:val="clear" w:color="auto" w:fill="auto"/>
          </w:tcPr>
          <w:p w:rsidR="0042522F" w:rsidRPr="00A42E51" w:rsidRDefault="0042522F" w:rsidP="009842E0">
            <w:pPr>
              <w:overflowPunct w:val="0"/>
              <w:autoSpaceDE w:val="0"/>
              <w:autoSpaceDN w:val="0"/>
              <w:adjustRightInd w:val="0"/>
              <w:jc w:val="center"/>
              <w:textAlignment w:val="baseline"/>
              <w:rPr>
                <w:rFonts w:cs="Arial"/>
                <w:b/>
                <w:szCs w:val="22"/>
              </w:rPr>
            </w:pPr>
            <w:r w:rsidRPr="00A42E51">
              <w:rPr>
                <w:rFonts w:cs="Arial"/>
                <w:b/>
                <w:szCs w:val="22"/>
              </w:rPr>
              <w:t>100%</w:t>
            </w:r>
          </w:p>
        </w:tc>
      </w:tr>
    </w:tbl>
    <w:p w:rsidR="0042522F" w:rsidRPr="00A42E51" w:rsidRDefault="0042522F" w:rsidP="0042522F">
      <w:pPr>
        <w:overflowPunct w:val="0"/>
        <w:autoSpaceDE w:val="0"/>
        <w:autoSpaceDN w:val="0"/>
        <w:adjustRightInd w:val="0"/>
        <w:jc w:val="both"/>
        <w:textAlignment w:val="baseline"/>
        <w:rPr>
          <w:rFonts w:cs="Arial"/>
          <w:i/>
          <w:szCs w:val="22"/>
        </w:rPr>
      </w:pPr>
    </w:p>
    <w:p w:rsidR="0042522F" w:rsidRPr="00A42E51" w:rsidRDefault="0042522F" w:rsidP="0042522F">
      <w:pPr>
        <w:overflowPunct w:val="0"/>
        <w:autoSpaceDE w:val="0"/>
        <w:autoSpaceDN w:val="0"/>
        <w:adjustRightInd w:val="0"/>
        <w:jc w:val="both"/>
        <w:textAlignment w:val="baseline"/>
        <w:rPr>
          <w:rFonts w:cs="Arial"/>
          <w:b/>
          <w:szCs w:val="22"/>
        </w:rPr>
      </w:pPr>
      <w:r w:rsidRPr="00A42E51">
        <w:rPr>
          <w:rFonts w:cs="Arial"/>
          <w:b/>
          <w:szCs w:val="22"/>
        </w:rPr>
        <w:t xml:space="preserve">N.B. If this module is taken as a </w:t>
      </w:r>
      <w:proofErr w:type="gramStart"/>
      <w:r w:rsidRPr="00A42E51">
        <w:rPr>
          <w:rFonts w:cs="Arial"/>
          <w:b/>
          <w:szCs w:val="22"/>
        </w:rPr>
        <w:t>distance learning</w:t>
      </w:r>
      <w:proofErr w:type="gramEnd"/>
      <w:r w:rsidRPr="00A42E51">
        <w:rPr>
          <w:rFonts w:cs="Arial"/>
          <w:b/>
          <w:szCs w:val="22"/>
        </w:rPr>
        <w:t xml:space="preserve"> module then Independent Learning is 300 hours – 100%.</w:t>
      </w: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A42E51">
        <w:rPr>
          <w:rFonts w:cs="Arial"/>
          <w:b/>
          <w:szCs w:val="22"/>
        </w:rPr>
        <w:t>ASSESSMENT</w:t>
      </w:r>
    </w:p>
    <w:p w:rsidR="0042522F" w:rsidRPr="00A42E51" w:rsidRDefault="0042522F" w:rsidP="0042522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42522F" w:rsidRPr="00A42E51" w:rsidRDefault="0042522F" w:rsidP="0042522F">
      <w:pPr>
        <w:overflowPunct w:val="0"/>
        <w:autoSpaceDE w:val="0"/>
        <w:autoSpaceDN w:val="0"/>
        <w:adjustRightInd w:val="0"/>
        <w:jc w:val="both"/>
        <w:textAlignment w:val="baseline"/>
        <w:rPr>
          <w:rFonts w:cs="Arial"/>
          <w:b/>
          <w:szCs w:val="22"/>
        </w:rPr>
      </w:pPr>
      <w:r w:rsidRPr="00A42E51">
        <w:rPr>
          <w:rFonts w:cs="Arial"/>
          <w:b/>
          <w:szCs w:val="22"/>
        </w:rPr>
        <w:t xml:space="preserve">Assessment Component 1 – </w:t>
      </w:r>
      <w:r w:rsidRPr="00A42E51">
        <w:rPr>
          <w:rFonts w:cs="Arial"/>
          <w:szCs w:val="22"/>
        </w:rPr>
        <w:t>50</w:t>
      </w:r>
      <w:r w:rsidRPr="00A42E51">
        <w:rPr>
          <w:rFonts w:cs="Arial"/>
          <w:b/>
          <w:szCs w:val="22"/>
        </w:rPr>
        <w:t>%</w:t>
      </w:r>
    </w:p>
    <w:p w:rsidR="0042522F" w:rsidRDefault="0042522F" w:rsidP="0042522F">
      <w:pPr>
        <w:overflowPunct w:val="0"/>
        <w:autoSpaceDE w:val="0"/>
        <w:autoSpaceDN w:val="0"/>
        <w:adjustRightInd w:val="0"/>
        <w:jc w:val="both"/>
        <w:textAlignment w:val="baseline"/>
        <w:rPr>
          <w:rFonts w:cs="Arial"/>
          <w:szCs w:val="22"/>
        </w:rPr>
      </w:pPr>
      <w:r w:rsidRPr="00A42E51">
        <w:rPr>
          <w:rFonts w:cs="Arial"/>
          <w:szCs w:val="22"/>
        </w:rPr>
        <w:t>Portfolio of Assignments</w:t>
      </w:r>
      <w:r>
        <w:rPr>
          <w:rFonts w:cs="Arial"/>
          <w:szCs w:val="22"/>
        </w:rPr>
        <w:t>.</w:t>
      </w:r>
    </w:p>
    <w:p w:rsidR="0042522F" w:rsidRPr="00A42E51" w:rsidRDefault="0042522F" w:rsidP="0042522F">
      <w:pPr>
        <w:overflowPunct w:val="0"/>
        <w:autoSpaceDE w:val="0"/>
        <w:autoSpaceDN w:val="0"/>
        <w:adjustRightInd w:val="0"/>
        <w:jc w:val="both"/>
        <w:textAlignment w:val="baseline"/>
        <w:rPr>
          <w:rFonts w:cs="Arial"/>
          <w:b/>
          <w:szCs w:val="22"/>
        </w:rPr>
      </w:pPr>
      <w:r>
        <w:rPr>
          <w:rFonts w:cs="Arial"/>
          <w:szCs w:val="22"/>
        </w:rPr>
        <w:t>Exemplar</w:t>
      </w:r>
      <w:r w:rsidRPr="00A42E51">
        <w:rPr>
          <w:rFonts w:cs="Arial"/>
          <w:szCs w:val="22"/>
        </w:rPr>
        <w:t>: may include time tests; written exercises; in-class quizzes; VLE exercises</w:t>
      </w:r>
      <w:proofErr w:type="gramStart"/>
      <w:r w:rsidRPr="00A42E51">
        <w:rPr>
          <w:rFonts w:cs="Arial"/>
          <w:szCs w:val="22"/>
        </w:rPr>
        <w:t>;</w:t>
      </w:r>
      <w:proofErr w:type="gramEnd"/>
      <w:r w:rsidRPr="00A42E51">
        <w:rPr>
          <w:rFonts w:cs="Arial"/>
          <w:szCs w:val="22"/>
        </w:rPr>
        <w:t xml:space="preserve"> and homework.</w:t>
      </w:r>
      <w:r w:rsidRPr="00A42E51">
        <w:rPr>
          <w:rFonts w:cs="Arial"/>
          <w:b/>
          <w:szCs w:val="22"/>
        </w:rPr>
        <w:t xml:space="preserve"> </w:t>
      </w:r>
    </w:p>
    <w:p w:rsidR="0042522F" w:rsidRPr="00A42E51" w:rsidRDefault="0042522F" w:rsidP="0042522F">
      <w:pPr>
        <w:overflowPunct w:val="0"/>
        <w:autoSpaceDE w:val="0"/>
        <w:autoSpaceDN w:val="0"/>
        <w:adjustRightInd w:val="0"/>
        <w:jc w:val="both"/>
        <w:textAlignment w:val="baseline"/>
        <w:rPr>
          <w:rFonts w:cs="Arial"/>
          <w:b/>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szCs w:val="22"/>
        </w:rPr>
      </w:pPr>
      <w:r w:rsidRPr="00A42E51">
        <w:rPr>
          <w:rFonts w:cs="Arial"/>
          <w:b/>
          <w:szCs w:val="22"/>
        </w:rPr>
        <w:t xml:space="preserve">Assessment Component 2 – </w:t>
      </w:r>
      <w:r w:rsidRPr="00A42E51">
        <w:rPr>
          <w:rFonts w:cs="Arial"/>
          <w:szCs w:val="22"/>
        </w:rPr>
        <w:t>50%</w:t>
      </w: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szCs w:val="22"/>
        </w:rPr>
      </w:pPr>
      <w:proofErr w:type="gramStart"/>
      <w:r w:rsidRPr="00A42E51">
        <w:rPr>
          <w:rFonts w:cs="Arial"/>
          <w:szCs w:val="22"/>
        </w:rPr>
        <w:t>Two hour</w:t>
      </w:r>
      <w:proofErr w:type="gramEnd"/>
      <w:r w:rsidRPr="00A42E51">
        <w:rPr>
          <w:rFonts w:cs="Arial"/>
          <w:szCs w:val="22"/>
        </w:rPr>
        <w:t xml:space="preserve"> examination.</w:t>
      </w: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A42E51">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2522F" w:rsidRPr="00A42E51" w:rsidTr="009842E0">
        <w:tc>
          <w:tcPr>
            <w:tcW w:w="3261" w:type="dxa"/>
            <w:tcBorders>
              <w:top w:val="single" w:sz="4" w:space="0" w:color="auto"/>
              <w:left w:val="single" w:sz="4" w:space="0" w:color="auto"/>
            </w:tcBorders>
            <w:shd w:val="clear" w:color="auto" w:fill="auto"/>
          </w:tcPr>
          <w:p w:rsidR="0042522F" w:rsidRPr="00A42E51" w:rsidRDefault="0042522F" w:rsidP="009842E0">
            <w:pPr>
              <w:overflowPunct w:val="0"/>
              <w:autoSpaceDE w:val="0"/>
              <w:autoSpaceDN w:val="0"/>
              <w:adjustRightInd w:val="0"/>
              <w:textAlignment w:val="baseline"/>
              <w:rPr>
                <w:rFonts w:cs="Arial"/>
                <w:b/>
                <w:szCs w:val="22"/>
              </w:rPr>
            </w:pPr>
            <w:r w:rsidRPr="00A42E51">
              <w:rPr>
                <w:rFonts w:cs="Arial"/>
                <w:b/>
                <w:szCs w:val="22"/>
              </w:rPr>
              <w:t>Activity type</w:t>
            </w:r>
          </w:p>
        </w:tc>
        <w:tc>
          <w:tcPr>
            <w:tcW w:w="1842" w:type="dxa"/>
            <w:shd w:val="clear" w:color="auto" w:fill="auto"/>
          </w:tcPr>
          <w:p w:rsidR="0042522F" w:rsidRPr="00A42E51" w:rsidRDefault="0042522F" w:rsidP="009842E0">
            <w:pPr>
              <w:overflowPunct w:val="0"/>
              <w:autoSpaceDE w:val="0"/>
              <w:autoSpaceDN w:val="0"/>
              <w:adjustRightInd w:val="0"/>
              <w:jc w:val="center"/>
              <w:textAlignment w:val="baseline"/>
              <w:rPr>
                <w:rFonts w:cs="Arial"/>
                <w:b/>
                <w:szCs w:val="22"/>
              </w:rPr>
            </w:pPr>
            <w:r w:rsidRPr="00A42E51">
              <w:rPr>
                <w:rFonts w:cs="Arial"/>
                <w:b/>
                <w:szCs w:val="22"/>
              </w:rPr>
              <w:t>Percentage</w:t>
            </w:r>
          </w:p>
        </w:tc>
      </w:tr>
      <w:tr w:rsidR="0042522F" w:rsidRPr="00A42E51" w:rsidTr="009842E0">
        <w:tc>
          <w:tcPr>
            <w:tcW w:w="3261" w:type="dxa"/>
            <w:shd w:val="clear" w:color="auto" w:fill="auto"/>
          </w:tcPr>
          <w:p w:rsidR="0042522F" w:rsidRPr="00A42E51" w:rsidRDefault="0042522F" w:rsidP="009842E0">
            <w:pPr>
              <w:overflowPunct w:val="0"/>
              <w:autoSpaceDE w:val="0"/>
              <w:autoSpaceDN w:val="0"/>
              <w:adjustRightInd w:val="0"/>
              <w:textAlignment w:val="baseline"/>
              <w:rPr>
                <w:rFonts w:cs="Arial"/>
                <w:szCs w:val="22"/>
              </w:rPr>
            </w:pPr>
            <w:r w:rsidRPr="00A42E51">
              <w:rPr>
                <w:rFonts w:cs="Arial"/>
                <w:szCs w:val="22"/>
              </w:rPr>
              <w:t>Written</w:t>
            </w:r>
            <w:r>
              <w:rPr>
                <w:rFonts w:cs="Arial"/>
                <w:szCs w:val="22"/>
              </w:rPr>
              <w:t xml:space="preserve"> exam</w:t>
            </w:r>
          </w:p>
        </w:tc>
        <w:tc>
          <w:tcPr>
            <w:tcW w:w="1842"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r w:rsidRPr="00A42E51">
              <w:rPr>
                <w:rFonts w:cs="Arial"/>
                <w:szCs w:val="22"/>
              </w:rPr>
              <w:t>50%</w:t>
            </w:r>
          </w:p>
        </w:tc>
      </w:tr>
      <w:tr w:rsidR="0042522F" w:rsidRPr="00A42E51" w:rsidTr="009842E0">
        <w:tc>
          <w:tcPr>
            <w:tcW w:w="3261" w:type="dxa"/>
            <w:shd w:val="clear" w:color="auto" w:fill="auto"/>
          </w:tcPr>
          <w:p w:rsidR="0042522F" w:rsidRPr="00A42E51" w:rsidRDefault="0042522F" w:rsidP="009842E0">
            <w:pPr>
              <w:overflowPunct w:val="0"/>
              <w:autoSpaceDE w:val="0"/>
              <w:autoSpaceDN w:val="0"/>
              <w:adjustRightInd w:val="0"/>
              <w:textAlignment w:val="baseline"/>
              <w:rPr>
                <w:rFonts w:cs="Arial"/>
                <w:szCs w:val="22"/>
              </w:rPr>
            </w:pPr>
            <w:r w:rsidRPr="00A42E51">
              <w:rPr>
                <w:rFonts w:cs="Arial"/>
                <w:szCs w:val="22"/>
              </w:rPr>
              <w:t>Coursework</w:t>
            </w:r>
          </w:p>
        </w:tc>
        <w:tc>
          <w:tcPr>
            <w:tcW w:w="1842"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r w:rsidRPr="00A42E51">
              <w:rPr>
                <w:rFonts w:cs="Arial"/>
                <w:szCs w:val="22"/>
              </w:rPr>
              <w:t>50%</w:t>
            </w:r>
          </w:p>
        </w:tc>
      </w:tr>
      <w:tr w:rsidR="0042522F" w:rsidRPr="00A42E51" w:rsidTr="009842E0">
        <w:tc>
          <w:tcPr>
            <w:tcW w:w="3261" w:type="dxa"/>
            <w:shd w:val="clear" w:color="auto" w:fill="auto"/>
          </w:tcPr>
          <w:p w:rsidR="0042522F" w:rsidRPr="00A42E51" w:rsidRDefault="0042522F" w:rsidP="009842E0">
            <w:pPr>
              <w:overflowPunct w:val="0"/>
              <w:autoSpaceDE w:val="0"/>
              <w:autoSpaceDN w:val="0"/>
              <w:adjustRightInd w:val="0"/>
              <w:textAlignment w:val="baseline"/>
              <w:rPr>
                <w:rFonts w:cs="Arial"/>
                <w:szCs w:val="22"/>
              </w:rPr>
            </w:pPr>
            <w:r w:rsidRPr="00A42E51">
              <w:rPr>
                <w:rFonts w:cs="Arial"/>
                <w:szCs w:val="22"/>
              </w:rPr>
              <w:t>Practical</w:t>
            </w:r>
          </w:p>
        </w:tc>
        <w:tc>
          <w:tcPr>
            <w:tcW w:w="1842" w:type="dxa"/>
            <w:shd w:val="clear" w:color="auto" w:fill="auto"/>
          </w:tcPr>
          <w:p w:rsidR="0042522F" w:rsidRPr="00A42E51" w:rsidRDefault="0042522F" w:rsidP="009842E0">
            <w:pPr>
              <w:overflowPunct w:val="0"/>
              <w:autoSpaceDE w:val="0"/>
              <w:autoSpaceDN w:val="0"/>
              <w:adjustRightInd w:val="0"/>
              <w:jc w:val="center"/>
              <w:textAlignment w:val="baseline"/>
              <w:rPr>
                <w:rFonts w:cs="Arial"/>
                <w:szCs w:val="22"/>
              </w:rPr>
            </w:pPr>
          </w:p>
        </w:tc>
      </w:tr>
      <w:tr w:rsidR="0042522F" w:rsidRPr="00A42E51" w:rsidTr="009842E0">
        <w:tc>
          <w:tcPr>
            <w:tcW w:w="3261" w:type="dxa"/>
            <w:shd w:val="clear" w:color="auto" w:fill="auto"/>
          </w:tcPr>
          <w:p w:rsidR="0042522F" w:rsidRPr="00A42E51" w:rsidRDefault="0042522F" w:rsidP="009842E0">
            <w:pPr>
              <w:overflowPunct w:val="0"/>
              <w:autoSpaceDE w:val="0"/>
              <w:autoSpaceDN w:val="0"/>
              <w:adjustRightInd w:val="0"/>
              <w:textAlignment w:val="baseline"/>
              <w:rPr>
                <w:rFonts w:cs="Arial"/>
                <w:szCs w:val="22"/>
              </w:rPr>
            </w:pPr>
            <w:r w:rsidRPr="00A42E51">
              <w:rPr>
                <w:rFonts w:cs="Arial"/>
                <w:b/>
                <w:szCs w:val="22"/>
              </w:rPr>
              <w:t>TOTAL</w:t>
            </w:r>
          </w:p>
        </w:tc>
        <w:tc>
          <w:tcPr>
            <w:tcW w:w="1842" w:type="dxa"/>
            <w:shd w:val="clear" w:color="auto" w:fill="auto"/>
          </w:tcPr>
          <w:p w:rsidR="0042522F" w:rsidRPr="00A42E51" w:rsidRDefault="0042522F" w:rsidP="009842E0">
            <w:pPr>
              <w:overflowPunct w:val="0"/>
              <w:autoSpaceDE w:val="0"/>
              <w:autoSpaceDN w:val="0"/>
              <w:adjustRightInd w:val="0"/>
              <w:jc w:val="center"/>
              <w:textAlignment w:val="baseline"/>
              <w:rPr>
                <w:rFonts w:cs="Arial"/>
                <w:b/>
                <w:szCs w:val="22"/>
              </w:rPr>
            </w:pPr>
            <w:r w:rsidRPr="00A42E51">
              <w:rPr>
                <w:rFonts w:cs="Arial"/>
                <w:b/>
                <w:szCs w:val="22"/>
              </w:rPr>
              <w:t>100%</w:t>
            </w:r>
          </w:p>
        </w:tc>
      </w:tr>
    </w:tbl>
    <w:p w:rsidR="0042522F" w:rsidRPr="00A42E51" w:rsidRDefault="0042522F" w:rsidP="0042522F">
      <w:pPr>
        <w:overflowPunct w:val="0"/>
        <w:autoSpaceDE w:val="0"/>
        <w:autoSpaceDN w:val="0"/>
        <w:adjustRightInd w:val="0"/>
        <w:textAlignment w:val="baseline"/>
        <w:rPr>
          <w:rFonts w:cs="Arial"/>
          <w:szCs w:val="22"/>
        </w:rPr>
      </w:pPr>
    </w:p>
    <w:p w:rsidR="0042522F" w:rsidRPr="00A42E51" w:rsidRDefault="0042522F" w:rsidP="0042522F">
      <w:pPr>
        <w:overflowPunct w:val="0"/>
        <w:autoSpaceDE w:val="0"/>
        <w:autoSpaceDN w:val="0"/>
        <w:adjustRightInd w:val="0"/>
        <w:textAlignment w:val="baseline"/>
        <w:rPr>
          <w:rFonts w:cs="Arial"/>
          <w:b/>
          <w:szCs w:val="22"/>
        </w:rPr>
      </w:pPr>
    </w:p>
    <w:p w:rsidR="0042522F" w:rsidRPr="00A42E51" w:rsidRDefault="0042522F" w:rsidP="0042522F">
      <w:pPr>
        <w:overflowPunct w:val="0"/>
        <w:autoSpaceDE w:val="0"/>
        <w:autoSpaceDN w:val="0"/>
        <w:adjustRightInd w:val="0"/>
        <w:textAlignment w:val="baseline"/>
        <w:rPr>
          <w:rFonts w:cs="Arial"/>
          <w:b/>
          <w:szCs w:val="22"/>
        </w:rPr>
      </w:pPr>
    </w:p>
    <w:p w:rsidR="0042522F" w:rsidRPr="00A42E51" w:rsidRDefault="0042522F" w:rsidP="0042522F">
      <w:pPr>
        <w:overflowPunct w:val="0"/>
        <w:autoSpaceDE w:val="0"/>
        <w:autoSpaceDN w:val="0"/>
        <w:adjustRightInd w:val="0"/>
        <w:textAlignment w:val="baseline"/>
        <w:rPr>
          <w:rFonts w:cs="Arial"/>
          <w:b/>
          <w:szCs w:val="22"/>
        </w:rPr>
      </w:pPr>
    </w:p>
    <w:p w:rsidR="0042522F" w:rsidRPr="00A42E51" w:rsidRDefault="0042522F" w:rsidP="0042522F">
      <w:pPr>
        <w:rPr>
          <w:rFonts w:cs="Arial"/>
          <w:b/>
          <w:szCs w:val="22"/>
        </w:rPr>
      </w:pPr>
    </w:p>
    <w:p w:rsidR="0042522F" w:rsidRDefault="0042522F" w:rsidP="0042522F">
      <w:pPr>
        <w:pStyle w:val="heading"/>
        <w:rPr>
          <w:rFonts w:ascii="Arial" w:hAnsi="Arial" w:cs="Arial"/>
          <w:sz w:val="22"/>
          <w:szCs w:val="22"/>
        </w:rPr>
      </w:pPr>
    </w:p>
    <w:p w:rsidR="0042522F" w:rsidRPr="00987610" w:rsidRDefault="0042522F" w:rsidP="0042522F">
      <w:pPr>
        <w:pStyle w:val="heading"/>
        <w:rPr>
          <w:rFonts w:ascii="Arial" w:hAnsi="Arial" w:cs="Arial"/>
          <w:sz w:val="22"/>
          <w:szCs w:val="22"/>
        </w:rPr>
      </w:pPr>
      <w:r w:rsidRPr="00987610">
        <w:rPr>
          <w:rFonts w:ascii="Arial" w:hAnsi="Arial" w:cs="Arial"/>
          <w:sz w:val="22"/>
          <w:szCs w:val="22"/>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3405"/>
      </w:tblGrid>
      <w:tr w:rsidR="0042522F" w:rsidRPr="00A42E51" w:rsidTr="009842E0">
        <w:tc>
          <w:tcPr>
            <w:tcW w:w="4892" w:type="dxa"/>
            <w:vMerge w:val="restart"/>
            <w:shd w:val="clear" w:color="auto" w:fill="auto"/>
            <w:vAlign w:val="center"/>
          </w:tcPr>
          <w:p w:rsidR="0042522F" w:rsidRPr="00A42E51" w:rsidRDefault="0042522F" w:rsidP="009842E0">
            <w:pPr>
              <w:pStyle w:val="heading"/>
              <w:spacing w:before="0" w:after="0"/>
              <w:rPr>
                <w:rFonts w:ascii="Arial" w:hAnsi="Arial" w:cs="Arial"/>
                <w:b w:val="0"/>
                <w:sz w:val="22"/>
                <w:szCs w:val="22"/>
              </w:rPr>
            </w:pPr>
            <w:r w:rsidRPr="00A42E51">
              <w:rPr>
                <w:rFonts w:ascii="Arial" w:hAnsi="Arial" w:cs="Arial"/>
                <w:sz w:val="22"/>
                <w:szCs w:val="22"/>
              </w:rPr>
              <w:lastRenderedPageBreak/>
              <w:t>Does the module contribute to ESD?</w:t>
            </w:r>
          </w:p>
        </w:tc>
        <w:tc>
          <w:tcPr>
            <w:tcW w:w="3405" w:type="dxa"/>
            <w:shd w:val="clear" w:color="auto" w:fill="auto"/>
            <w:vAlign w:val="center"/>
          </w:tcPr>
          <w:p w:rsidR="0042522F" w:rsidRPr="00A42E51" w:rsidRDefault="0042522F" w:rsidP="009842E0">
            <w:pPr>
              <w:pStyle w:val="heading"/>
              <w:spacing w:before="0" w:after="0"/>
              <w:rPr>
                <w:rFonts w:ascii="Arial" w:hAnsi="Arial" w:cs="Arial"/>
                <w:b w:val="0"/>
                <w:sz w:val="22"/>
                <w:szCs w:val="22"/>
              </w:rPr>
            </w:pPr>
            <w:r w:rsidRPr="0036117A">
              <w:rPr>
                <w:rFonts w:ascii="Arial" w:hAnsi="Arial" w:cs="Arial"/>
                <w:b w:val="0"/>
                <w:sz w:val="22"/>
                <w:szCs w:val="22"/>
              </w:rPr>
              <w:t>Yes</w:t>
            </w:r>
          </w:p>
        </w:tc>
      </w:tr>
      <w:tr w:rsidR="0042522F" w:rsidRPr="00A42E51" w:rsidTr="009842E0">
        <w:tc>
          <w:tcPr>
            <w:tcW w:w="4892" w:type="dxa"/>
            <w:vMerge/>
            <w:shd w:val="clear" w:color="auto" w:fill="auto"/>
          </w:tcPr>
          <w:p w:rsidR="0042522F" w:rsidRPr="00A42E51" w:rsidRDefault="0042522F" w:rsidP="009842E0">
            <w:pPr>
              <w:pStyle w:val="heading"/>
              <w:spacing w:before="0" w:after="0"/>
              <w:rPr>
                <w:rFonts w:ascii="Arial" w:hAnsi="Arial" w:cs="Arial"/>
                <w:b w:val="0"/>
                <w:sz w:val="22"/>
                <w:szCs w:val="22"/>
              </w:rPr>
            </w:pPr>
          </w:p>
        </w:tc>
        <w:tc>
          <w:tcPr>
            <w:tcW w:w="3405" w:type="dxa"/>
            <w:shd w:val="clear" w:color="auto" w:fill="auto"/>
            <w:vAlign w:val="center"/>
          </w:tcPr>
          <w:p w:rsidR="0042522F" w:rsidRPr="00A42E51" w:rsidRDefault="0042522F" w:rsidP="009842E0">
            <w:pPr>
              <w:pStyle w:val="heading"/>
              <w:spacing w:before="0" w:after="0"/>
              <w:rPr>
                <w:rFonts w:ascii="Arial" w:hAnsi="Arial" w:cs="Arial"/>
                <w:b w:val="0"/>
                <w:sz w:val="22"/>
                <w:szCs w:val="22"/>
              </w:rPr>
            </w:pPr>
          </w:p>
        </w:tc>
      </w:tr>
      <w:tr w:rsidR="0042522F" w:rsidRPr="00A42E51" w:rsidTr="009842E0">
        <w:tc>
          <w:tcPr>
            <w:tcW w:w="8297" w:type="dxa"/>
            <w:gridSpan w:val="2"/>
            <w:shd w:val="clear" w:color="auto" w:fill="auto"/>
          </w:tcPr>
          <w:p w:rsidR="0042522F" w:rsidRPr="00A42E51" w:rsidRDefault="0042522F" w:rsidP="009842E0">
            <w:pPr>
              <w:pStyle w:val="heading"/>
              <w:spacing w:before="0" w:after="0"/>
              <w:rPr>
                <w:rFonts w:ascii="Arial" w:hAnsi="Arial" w:cs="Arial"/>
                <w:b w:val="0"/>
                <w:sz w:val="22"/>
                <w:szCs w:val="22"/>
              </w:rPr>
            </w:pPr>
            <w:r w:rsidRPr="00A42E51">
              <w:rPr>
                <w:rFonts w:ascii="Arial" w:hAnsi="Arial" w:cs="Arial"/>
                <w:sz w:val="22"/>
                <w:szCs w:val="22"/>
              </w:rPr>
              <w:t>If yes please provide brief details (no more than 100 words):</w:t>
            </w:r>
          </w:p>
          <w:p w:rsidR="0042522F" w:rsidRPr="00A42E51" w:rsidRDefault="0042522F" w:rsidP="009842E0">
            <w:pPr>
              <w:pStyle w:val="heading"/>
              <w:spacing w:before="0" w:after="0"/>
              <w:jc w:val="both"/>
              <w:rPr>
                <w:rFonts w:ascii="Arial" w:hAnsi="Arial" w:cs="Arial"/>
                <w:b w:val="0"/>
                <w:sz w:val="22"/>
                <w:szCs w:val="22"/>
              </w:rPr>
            </w:pPr>
          </w:p>
          <w:p w:rsidR="0042522F" w:rsidRDefault="0042522F" w:rsidP="009842E0">
            <w:pPr>
              <w:pStyle w:val="heading"/>
              <w:spacing w:before="0" w:after="0"/>
              <w:jc w:val="both"/>
              <w:rPr>
                <w:rFonts w:ascii="Arial" w:hAnsi="Arial" w:cs="Arial"/>
                <w:sz w:val="22"/>
                <w:szCs w:val="22"/>
              </w:rPr>
            </w:pPr>
            <w:r w:rsidRPr="00A42E51">
              <w:rPr>
                <w:rFonts w:ascii="Arial" w:hAnsi="Arial" w:cs="Arial"/>
                <w:sz w:val="22"/>
                <w:szCs w:val="22"/>
              </w:rPr>
              <w:t>The learning of a language provides a strong foundation for systematic</w:t>
            </w:r>
          </w:p>
          <w:p w:rsidR="0042522F" w:rsidRDefault="0042522F" w:rsidP="009842E0">
            <w:pPr>
              <w:pStyle w:val="heading"/>
              <w:spacing w:before="0" w:after="0"/>
              <w:jc w:val="both"/>
              <w:rPr>
                <w:rFonts w:ascii="Arial" w:hAnsi="Arial" w:cs="Arial"/>
                <w:sz w:val="22"/>
                <w:szCs w:val="22"/>
              </w:rPr>
            </w:pPr>
            <w:r w:rsidRPr="00A42E51">
              <w:rPr>
                <w:rFonts w:ascii="Arial" w:hAnsi="Arial" w:cs="Arial"/>
                <w:sz w:val="22"/>
                <w:szCs w:val="22"/>
              </w:rPr>
              <w:t xml:space="preserve"> thinking, which is one of UNESCO’s five essential pedagogic approaches for</w:t>
            </w:r>
          </w:p>
          <w:p w:rsidR="0042522F" w:rsidRDefault="0042522F" w:rsidP="009842E0">
            <w:pPr>
              <w:pStyle w:val="heading"/>
              <w:spacing w:before="0" w:after="0"/>
              <w:jc w:val="both"/>
              <w:rPr>
                <w:rFonts w:ascii="Arial" w:hAnsi="Arial" w:cs="Arial"/>
                <w:sz w:val="22"/>
                <w:szCs w:val="22"/>
              </w:rPr>
            </w:pPr>
            <w:r w:rsidRPr="00A42E51">
              <w:rPr>
                <w:rFonts w:ascii="Arial" w:hAnsi="Arial" w:cs="Arial"/>
                <w:sz w:val="22"/>
                <w:szCs w:val="22"/>
              </w:rPr>
              <w:t xml:space="preserve"> sustainable development, and promotes the understanding of cultural</w:t>
            </w:r>
          </w:p>
          <w:p w:rsidR="0042522F" w:rsidRPr="00A42E51" w:rsidRDefault="0042522F" w:rsidP="009842E0">
            <w:pPr>
              <w:pStyle w:val="heading"/>
              <w:spacing w:before="0" w:after="0"/>
              <w:jc w:val="both"/>
              <w:rPr>
                <w:rFonts w:ascii="Arial" w:hAnsi="Arial" w:cs="Arial"/>
                <w:b w:val="0"/>
                <w:sz w:val="22"/>
                <w:szCs w:val="22"/>
              </w:rPr>
            </w:pPr>
            <w:r w:rsidRPr="00A42E51">
              <w:rPr>
                <w:rFonts w:ascii="Arial" w:hAnsi="Arial" w:cs="Arial"/>
                <w:sz w:val="22"/>
                <w:szCs w:val="22"/>
              </w:rPr>
              <w:t xml:space="preserve"> </w:t>
            </w:r>
            <w:proofErr w:type="gramStart"/>
            <w:r w:rsidRPr="00A42E51">
              <w:rPr>
                <w:rFonts w:ascii="Arial" w:hAnsi="Arial" w:cs="Arial"/>
                <w:sz w:val="22"/>
                <w:szCs w:val="22"/>
              </w:rPr>
              <w:t>differences</w:t>
            </w:r>
            <w:proofErr w:type="gramEnd"/>
            <w:r w:rsidRPr="00A42E51">
              <w:rPr>
                <w:rFonts w:ascii="Arial" w:hAnsi="Arial" w:cs="Arial"/>
                <w:sz w:val="22"/>
                <w:szCs w:val="22"/>
              </w:rPr>
              <w:t xml:space="preserve"> even beyond the culture of the language taught. </w:t>
            </w:r>
          </w:p>
          <w:p w:rsidR="0042522F" w:rsidRPr="00A42E51" w:rsidRDefault="0042522F" w:rsidP="009842E0">
            <w:pPr>
              <w:pStyle w:val="heading"/>
              <w:spacing w:before="0" w:after="0"/>
              <w:jc w:val="both"/>
              <w:rPr>
                <w:rFonts w:ascii="Arial" w:hAnsi="Arial" w:cs="Arial"/>
                <w:b w:val="0"/>
                <w:sz w:val="22"/>
                <w:szCs w:val="22"/>
              </w:rPr>
            </w:pPr>
          </w:p>
        </w:tc>
      </w:tr>
    </w:tbl>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A42E51">
        <w:rPr>
          <w:rFonts w:cs="Arial"/>
          <w:b/>
          <w:szCs w:val="22"/>
        </w:rPr>
        <w:t>BIBLIOGRAPHY</w:t>
      </w:r>
    </w:p>
    <w:p w:rsidR="0042522F" w:rsidRPr="00A42E51" w:rsidRDefault="0042522F" w:rsidP="0042522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42522F" w:rsidRPr="00A42E51" w:rsidRDefault="0042522F" w:rsidP="0042522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A42E51">
        <w:rPr>
          <w:rFonts w:cs="Arial"/>
          <w:b/>
          <w:szCs w:val="22"/>
        </w:rPr>
        <w:t>Essential</w:t>
      </w:r>
    </w:p>
    <w:p w:rsidR="0042522F" w:rsidRPr="00A42E51" w:rsidRDefault="0042522F" w:rsidP="0042522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42522F" w:rsidRPr="00A42E51" w:rsidRDefault="0042522F" w:rsidP="0042522F">
      <w:pPr>
        <w:overflowPunct w:val="0"/>
        <w:autoSpaceDE w:val="0"/>
        <w:autoSpaceDN w:val="0"/>
        <w:adjustRightInd w:val="0"/>
        <w:jc w:val="both"/>
        <w:textAlignment w:val="baseline"/>
        <w:rPr>
          <w:rFonts w:cs="Arial"/>
          <w:szCs w:val="22"/>
        </w:rPr>
      </w:pPr>
      <w:r w:rsidRPr="00A42E51">
        <w:rPr>
          <w:rFonts w:cs="Arial"/>
          <w:szCs w:val="22"/>
        </w:rPr>
        <w:t xml:space="preserve">Jones, P. V. and </w:t>
      </w:r>
      <w:proofErr w:type="spellStart"/>
      <w:r w:rsidRPr="00A42E51">
        <w:rPr>
          <w:rFonts w:cs="Arial"/>
          <w:szCs w:val="22"/>
        </w:rPr>
        <w:t>Sidwell</w:t>
      </w:r>
      <w:proofErr w:type="spellEnd"/>
      <w:r w:rsidRPr="00A42E51">
        <w:rPr>
          <w:rFonts w:cs="Arial"/>
          <w:szCs w:val="22"/>
        </w:rPr>
        <w:t xml:space="preserve">, K. C. </w:t>
      </w:r>
      <w:r w:rsidRPr="00A42E51">
        <w:rPr>
          <w:rFonts w:cs="Arial"/>
          <w:i/>
          <w:szCs w:val="22"/>
        </w:rPr>
        <w:t>Reading Latin: Grammar, Vocabulary and Exercises.</w:t>
      </w:r>
      <w:r w:rsidRPr="00A42E51">
        <w:rPr>
          <w:rFonts w:cs="Arial"/>
          <w:szCs w:val="22"/>
        </w:rPr>
        <w:t xml:space="preserve"> Cambridge, 1986.</w:t>
      </w:r>
    </w:p>
    <w:p w:rsidR="0042522F" w:rsidRPr="00A42E51" w:rsidRDefault="0042522F" w:rsidP="0042522F">
      <w:pPr>
        <w:overflowPunct w:val="0"/>
        <w:autoSpaceDE w:val="0"/>
        <w:autoSpaceDN w:val="0"/>
        <w:adjustRightInd w:val="0"/>
        <w:jc w:val="both"/>
        <w:textAlignment w:val="baseline"/>
        <w:rPr>
          <w:rFonts w:cs="Arial"/>
          <w:szCs w:val="22"/>
        </w:rPr>
      </w:pPr>
      <w:r w:rsidRPr="00A42E51">
        <w:rPr>
          <w:rFonts w:cs="Arial"/>
          <w:szCs w:val="22"/>
        </w:rPr>
        <w:t xml:space="preserve">Jones, P. V. and </w:t>
      </w:r>
      <w:proofErr w:type="spellStart"/>
      <w:r w:rsidRPr="00A42E51">
        <w:rPr>
          <w:rFonts w:cs="Arial"/>
          <w:szCs w:val="22"/>
        </w:rPr>
        <w:t>Sidwell</w:t>
      </w:r>
      <w:proofErr w:type="spellEnd"/>
      <w:r w:rsidRPr="00A42E51">
        <w:rPr>
          <w:rFonts w:cs="Arial"/>
          <w:szCs w:val="22"/>
        </w:rPr>
        <w:t xml:space="preserve">, K. C. </w:t>
      </w:r>
      <w:r w:rsidRPr="00A42E51">
        <w:rPr>
          <w:rFonts w:cs="Arial"/>
          <w:i/>
          <w:szCs w:val="22"/>
        </w:rPr>
        <w:t>Reading Latin: Text.</w:t>
      </w:r>
      <w:r w:rsidRPr="00A42E51">
        <w:rPr>
          <w:rFonts w:cs="Arial"/>
          <w:szCs w:val="22"/>
        </w:rPr>
        <w:t xml:space="preserve"> Cambridge, 1986.</w:t>
      </w:r>
    </w:p>
    <w:p w:rsidR="0042522F" w:rsidRPr="00A42E51" w:rsidRDefault="0042522F" w:rsidP="0042522F">
      <w:pPr>
        <w:overflowPunct w:val="0"/>
        <w:autoSpaceDE w:val="0"/>
        <w:autoSpaceDN w:val="0"/>
        <w:adjustRightInd w:val="0"/>
        <w:jc w:val="both"/>
        <w:textAlignment w:val="baseline"/>
        <w:rPr>
          <w:rFonts w:cs="Arial"/>
          <w:szCs w:val="22"/>
        </w:rPr>
      </w:pPr>
    </w:p>
    <w:p w:rsidR="0042522F" w:rsidRPr="00A42E51" w:rsidRDefault="0042522F" w:rsidP="0042522F">
      <w:pPr>
        <w:overflowPunct w:val="0"/>
        <w:autoSpaceDE w:val="0"/>
        <w:autoSpaceDN w:val="0"/>
        <w:adjustRightInd w:val="0"/>
        <w:jc w:val="both"/>
        <w:textAlignment w:val="baseline"/>
        <w:rPr>
          <w:rFonts w:cs="Arial"/>
          <w:b/>
          <w:szCs w:val="22"/>
        </w:rPr>
      </w:pPr>
      <w:r w:rsidRPr="00A42E51">
        <w:rPr>
          <w:rFonts w:cs="Arial"/>
          <w:b/>
          <w:szCs w:val="22"/>
        </w:rPr>
        <w:t>Recommended</w:t>
      </w:r>
    </w:p>
    <w:p w:rsidR="0042522F" w:rsidRPr="00A42E51" w:rsidRDefault="0042522F" w:rsidP="0042522F">
      <w:pPr>
        <w:overflowPunct w:val="0"/>
        <w:autoSpaceDE w:val="0"/>
        <w:autoSpaceDN w:val="0"/>
        <w:adjustRightInd w:val="0"/>
        <w:jc w:val="both"/>
        <w:textAlignment w:val="baseline"/>
        <w:rPr>
          <w:rFonts w:cs="Arial"/>
          <w:b/>
          <w:szCs w:val="22"/>
        </w:rPr>
      </w:pPr>
    </w:p>
    <w:p w:rsidR="0042522F" w:rsidRPr="00A42E51" w:rsidRDefault="0042522F" w:rsidP="0042522F">
      <w:pPr>
        <w:overflowPunct w:val="0"/>
        <w:autoSpaceDE w:val="0"/>
        <w:autoSpaceDN w:val="0"/>
        <w:adjustRightInd w:val="0"/>
        <w:jc w:val="both"/>
        <w:textAlignment w:val="baseline"/>
        <w:rPr>
          <w:rFonts w:cs="Arial"/>
          <w:szCs w:val="22"/>
        </w:rPr>
      </w:pPr>
      <w:proofErr w:type="spellStart"/>
      <w:r w:rsidRPr="00A42E51">
        <w:rPr>
          <w:rFonts w:cs="Arial"/>
          <w:szCs w:val="22"/>
        </w:rPr>
        <w:t>Morwood</w:t>
      </w:r>
      <w:proofErr w:type="spellEnd"/>
      <w:r w:rsidRPr="00A42E51">
        <w:rPr>
          <w:rFonts w:cs="Arial"/>
          <w:szCs w:val="22"/>
        </w:rPr>
        <w:t xml:space="preserve">, J. </w:t>
      </w:r>
      <w:r w:rsidRPr="00A42E51">
        <w:rPr>
          <w:rFonts w:cs="Arial"/>
          <w:i/>
          <w:szCs w:val="22"/>
        </w:rPr>
        <w:t>A Latin Grammar</w:t>
      </w:r>
      <w:r w:rsidRPr="00A42E51">
        <w:rPr>
          <w:rFonts w:cs="Arial"/>
          <w:szCs w:val="22"/>
        </w:rPr>
        <w:t>. Oxford, 1999.</w:t>
      </w:r>
    </w:p>
    <w:p w:rsidR="0042522F" w:rsidRPr="00A42E51" w:rsidRDefault="0042522F" w:rsidP="0042522F">
      <w:pPr>
        <w:rPr>
          <w:rFonts w:cs="Arial"/>
          <w:szCs w:val="22"/>
        </w:rPr>
      </w:pPr>
    </w:p>
    <w:p w:rsidR="0042522F" w:rsidRPr="00A42E51" w:rsidRDefault="0042522F" w:rsidP="0042522F">
      <w:pPr>
        <w:rPr>
          <w:rFonts w:cs="Arial"/>
          <w:szCs w:val="22"/>
        </w:rPr>
      </w:pPr>
    </w:p>
    <w:p w:rsidR="007E2CC1" w:rsidRDefault="007E2CC1"/>
    <w:sectPr w:rsidR="007E2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4851"/>
    <w:multiLevelType w:val="hybridMultilevel"/>
    <w:tmpl w:val="0A92C0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14AC1"/>
    <w:multiLevelType w:val="hybridMultilevel"/>
    <w:tmpl w:val="1A48875E"/>
    <w:lvl w:ilvl="0" w:tplc="12E8D57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A2143D"/>
    <w:multiLevelType w:val="hybridMultilevel"/>
    <w:tmpl w:val="E5E075FE"/>
    <w:lvl w:ilvl="0" w:tplc="13EA61F4">
      <w:start w:val="1"/>
      <w:numFmt w:val="decimal"/>
      <w:lvlText w:val="(%1)"/>
      <w:lvlJc w:val="left"/>
      <w:pPr>
        <w:ind w:left="360" w:hanging="360"/>
      </w:pPr>
      <w:rPr>
        <w:rFonts w:hint="default"/>
      </w:rPr>
    </w:lvl>
    <w:lvl w:ilvl="1" w:tplc="08090019" w:tentative="1">
      <w:start w:val="1"/>
      <w:numFmt w:val="lowerLetter"/>
      <w:lvlText w:val="%2."/>
      <w:lvlJc w:val="left"/>
      <w:pPr>
        <w:ind w:left="-119" w:hanging="360"/>
      </w:pPr>
    </w:lvl>
    <w:lvl w:ilvl="2" w:tplc="0809001B" w:tentative="1">
      <w:start w:val="1"/>
      <w:numFmt w:val="lowerRoman"/>
      <w:lvlText w:val="%3."/>
      <w:lvlJc w:val="right"/>
      <w:pPr>
        <w:ind w:left="601" w:hanging="180"/>
      </w:pPr>
    </w:lvl>
    <w:lvl w:ilvl="3" w:tplc="0809000F" w:tentative="1">
      <w:start w:val="1"/>
      <w:numFmt w:val="decimal"/>
      <w:lvlText w:val="%4."/>
      <w:lvlJc w:val="left"/>
      <w:pPr>
        <w:ind w:left="1321" w:hanging="360"/>
      </w:pPr>
    </w:lvl>
    <w:lvl w:ilvl="4" w:tplc="08090019" w:tentative="1">
      <w:start w:val="1"/>
      <w:numFmt w:val="lowerLetter"/>
      <w:lvlText w:val="%5."/>
      <w:lvlJc w:val="left"/>
      <w:pPr>
        <w:ind w:left="2041" w:hanging="360"/>
      </w:pPr>
    </w:lvl>
    <w:lvl w:ilvl="5" w:tplc="0809001B" w:tentative="1">
      <w:start w:val="1"/>
      <w:numFmt w:val="lowerRoman"/>
      <w:lvlText w:val="%6."/>
      <w:lvlJc w:val="right"/>
      <w:pPr>
        <w:ind w:left="2761" w:hanging="180"/>
      </w:pPr>
    </w:lvl>
    <w:lvl w:ilvl="6" w:tplc="0809000F" w:tentative="1">
      <w:start w:val="1"/>
      <w:numFmt w:val="decimal"/>
      <w:lvlText w:val="%7."/>
      <w:lvlJc w:val="left"/>
      <w:pPr>
        <w:ind w:left="3481" w:hanging="360"/>
      </w:pPr>
    </w:lvl>
    <w:lvl w:ilvl="7" w:tplc="08090019" w:tentative="1">
      <w:start w:val="1"/>
      <w:numFmt w:val="lowerLetter"/>
      <w:lvlText w:val="%8."/>
      <w:lvlJc w:val="left"/>
      <w:pPr>
        <w:ind w:left="4201" w:hanging="360"/>
      </w:pPr>
    </w:lvl>
    <w:lvl w:ilvl="8" w:tplc="0809001B" w:tentative="1">
      <w:start w:val="1"/>
      <w:numFmt w:val="lowerRoman"/>
      <w:lvlText w:val="%9."/>
      <w:lvlJc w:val="right"/>
      <w:pPr>
        <w:ind w:left="4921" w:hanging="180"/>
      </w:p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731706"/>
    <w:multiLevelType w:val="hybridMultilevel"/>
    <w:tmpl w:val="0570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22F"/>
    <w:rsid w:val="00012076"/>
    <w:rsid w:val="000319B5"/>
    <w:rsid w:val="00041765"/>
    <w:rsid w:val="000648AF"/>
    <w:rsid w:val="00065585"/>
    <w:rsid w:val="000804F5"/>
    <w:rsid w:val="00083C19"/>
    <w:rsid w:val="000B073C"/>
    <w:rsid w:val="000C3A21"/>
    <w:rsid w:val="000D788F"/>
    <w:rsid w:val="000E0C93"/>
    <w:rsid w:val="00110919"/>
    <w:rsid w:val="0011677C"/>
    <w:rsid w:val="00126F88"/>
    <w:rsid w:val="001553E3"/>
    <w:rsid w:val="00160B06"/>
    <w:rsid w:val="001643E3"/>
    <w:rsid w:val="00164950"/>
    <w:rsid w:val="001828C6"/>
    <w:rsid w:val="00191294"/>
    <w:rsid w:val="00196DFE"/>
    <w:rsid w:val="001A0CDD"/>
    <w:rsid w:val="001A67D5"/>
    <w:rsid w:val="001D50AA"/>
    <w:rsid w:val="001E451A"/>
    <w:rsid w:val="001E783F"/>
    <w:rsid w:val="001F54B5"/>
    <w:rsid w:val="001F60F5"/>
    <w:rsid w:val="00206CDF"/>
    <w:rsid w:val="00210F8E"/>
    <w:rsid w:val="0021292A"/>
    <w:rsid w:val="002169FD"/>
    <w:rsid w:val="00217131"/>
    <w:rsid w:val="00227085"/>
    <w:rsid w:val="00231472"/>
    <w:rsid w:val="00234B98"/>
    <w:rsid w:val="00254450"/>
    <w:rsid w:val="002714F2"/>
    <w:rsid w:val="00277065"/>
    <w:rsid w:val="00281C7F"/>
    <w:rsid w:val="00297618"/>
    <w:rsid w:val="002A25B2"/>
    <w:rsid w:val="002A7B2A"/>
    <w:rsid w:val="002B1016"/>
    <w:rsid w:val="002B58A1"/>
    <w:rsid w:val="002D5690"/>
    <w:rsid w:val="002F2445"/>
    <w:rsid w:val="0030385B"/>
    <w:rsid w:val="00307279"/>
    <w:rsid w:val="00320695"/>
    <w:rsid w:val="003304BF"/>
    <w:rsid w:val="00333E87"/>
    <w:rsid w:val="0034528B"/>
    <w:rsid w:val="00351814"/>
    <w:rsid w:val="003526C2"/>
    <w:rsid w:val="00355560"/>
    <w:rsid w:val="003616FB"/>
    <w:rsid w:val="0036219C"/>
    <w:rsid w:val="00367AA1"/>
    <w:rsid w:val="00376C21"/>
    <w:rsid w:val="003817DA"/>
    <w:rsid w:val="003A3121"/>
    <w:rsid w:val="003A3E92"/>
    <w:rsid w:val="003A7DFB"/>
    <w:rsid w:val="003B6549"/>
    <w:rsid w:val="003C1EF8"/>
    <w:rsid w:val="003C1F33"/>
    <w:rsid w:val="003C2F01"/>
    <w:rsid w:val="003C3CA3"/>
    <w:rsid w:val="003D0DED"/>
    <w:rsid w:val="003D2FF7"/>
    <w:rsid w:val="003F78DB"/>
    <w:rsid w:val="00400CE4"/>
    <w:rsid w:val="00415FDA"/>
    <w:rsid w:val="00420221"/>
    <w:rsid w:val="0042382C"/>
    <w:rsid w:val="0042522F"/>
    <w:rsid w:val="00441890"/>
    <w:rsid w:val="00443461"/>
    <w:rsid w:val="00443D32"/>
    <w:rsid w:val="00460ECC"/>
    <w:rsid w:val="004646B2"/>
    <w:rsid w:val="00464EDF"/>
    <w:rsid w:val="00467E4E"/>
    <w:rsid w:val="00485FE6"/>
    <w:rsid w:val="004A1D5B"/>
    <w:rsid w:val="004B1D8D"/>
    <w:rsid w:val="004D58F8"/>
    <w:rsid w:val="004D73A7"/>
    <w:rsid w:val="004E46C3"/>
    <w:rsid w:val="004F47D9"/>
    <w:rsid w:val="004F640D"/>
    <w:rsid w:val="00511228"/>
    <w:rsid w:val="005414CC"/>
    <w:rsid w:val="00564FAB"/>
    <w:rsid w:val="00565696"/>
    <w:rsid w:val="00571E34"/>
    <w:rsid w:val="00581342"/>
    <w:rsid w:val="0059136E"/>
    <w:rsid w:val="005A0F59"/>
    <w:rsid w:val="005A6F66"/>
    <w:rsid w:val="005C41E9"/>
    <w:rsid w:val="005C61E7"/>
    <w:rsid w:val="005D7C48"/>
    <w:rsid w:val="005E120B"/>
    <w:rsid w:val="005E196B"/>
    <w:rsid w:val="0062591B"/>
    <w:rsid w:val="00631B22"/>
    <w:rsid w:val="00631EB3"/>
    <w:rsid w:val="00670DE8"/>
    <w:rsid w:val="00696928"/>
    <w:rsid w:val="006A7E1C"/>
    <w:rsid w:val="006C42AD"/>
    <w:rsid w:val="006D65A7"/>
    <w:rsid w:val="006E13B2"/>
    <w:rsid w:val="006E2806"/>
    <w:rsid w:val="00701BD2"/>
    <w:rsid w:val="0071694E"/>
    <w:rsid w:val="00724945"/>
    <w:rsid w:val="00741120"/>
    <w:rsid w:val="00741352"/>
    <w:rsid w:val="007504C5"/>
    <w:rsid w:val="007568AD"/>
    <w:rsid w:val="00760C21"/>
    <w:rsid w:val="00784396"/>
    <w:rsid w:val="00786A62"/>
    <w:rsid w:val="00790E2E"/>
    <w:rsid w:val="0079121B"/>
    <w:rsid w:val="007B7975"/>
    <w:rsid w:val="007E2CC1"/>
    <w:rsid w:val="007E430F"/>
    <w:rsid w:val="007E7430"/>
    <w:rsid w:val="0080523A"/>
    <w:rsid w:val="0080737E"/>
    <w:rsid w:val="00821EA2"/>
    <w:rsid w:val="008532E0"/>
    <w:rsid w:val="0085691F"/>
    <w:rsid w:val="00857972"/>
    <w:rsid w:val="008665CF"/>
    <w:rsid w:val="00873AC5"/>
    <w:rsid w:val="00890531"/>
    <w:rsid w:val="00891CA6"/>
    <w:rsid w:val="008A3949"/>
    <w:rsid w:val="008B6CC2"/>
    <w:rsid w:val="008C5138"/>
    <w:rsid w:val="008D2A4B"/>
    <w:rsid w:val="008D3FE4"/>
    <w:rsid w:val="008E31F7"/>
    <w:rsid w:val="008E3CD4"/>
    <w:rsid w:val="008F542E"/>
    <w:rsid w:val="00901FCF"/>
    <w:rsid w:val="00914780"/>
    <w:rsid w:val="00916A66"/>
    <w:rsid w:val="0095554D"/>
    <w:rsid w:val="00965AD0"/>
    <w:rsid w:val="00965EE4"/>
    <w:rsid w:val="00975468"/>
    <w:rsid w:val="00981506"/>
    <w:rsid w:val="0098202E"/>
    <w:rsid w:val="0098697C"/>
    <w:rsid w:val="00993E04"/>
    <w:rsid w:val="009A5906"/>
    <w:rsid w:val="009E0E29"/>
    <w:rsid w:val="009E2532"/>
    <w:rsid w:val="00A0096F"/>
    <w:rsid w:val="00A07640"/>
    <w:rsid w:val="00A11DEB"/>
    <w:rsid w:val="00A16B7C"/>
    <w:rsid w:val="00A2450A"/>
    <w:rsid w:val="00A25927"/>
    <w:rsid w:val="00A37169"/>
    <w:rsid w:val="00A37768"/>
    <w:rsid w:val="00A37C57"/>
    <w:rsid w:val="00A50141"/>
    <w:rsid w:val="00A50F39"/>
    <w:rsid w:val="00A5469F"/>
    <w:rsid w:val="00A62967"/>
    <w:rsid w:val="00A70034"/>
    <w:rsid w:val="00A877AB"/>
    <w:rsid w:val="00AC136E"/>
    <w:rsid w:val="00AC6049"/>
    <w:rsid w:val="00AD50B5"/>
    <w:rsid w:val="00B104AC"/>
    <w:rsid w:val="00B10EEB"/>
    <w:rsid w:val="00B17C59"/>
    <w:rsid w:val="00B2104B"/>
    <w:rsid w:val="00B25129"/>
    <w:rsid w:val="00B36A6D"/>
    <w:rsid w:val="00B45C98"/>
    <w:rsid w:val="00B5480D"/>
    <w:rsid w:val="00B6548A"/>
    <w:rsid w:val="00B70E03"/>
    <w:rsid w:val="00B726A4"/>
    <w:rsid w:val="00B7436B"/>
    <w:rsid w:val="00B81C70"/>
    <w:rsid w:val="00B93F37"/>
    <w:rsid w:val="00B95AE0"/>
    <w:rsid w:val="00BA4EA5"/>
    <w:rsid w:val="00BA7FFB"/>
    <w:rsid w:val="00BB1B4D"/>
    <w:rsid w:val="00BC7233"/>
    <w:rsid w:val="00BE4D5F"/>
    <w:rsid w:val="00BF0219"/>
    <w:rsid w:val="00BF0C3D"/>
    <w:rsid w:val="00BF346E"/>
    <w:rsid w:val="00BF4365"/>
    <w:rsid w:val="00C01316"/>
    <w:rsid w:val="00C02073"/>
    <w:rsid w:val="00C04ADC"/>
    <w:rsid w:val="00C075BE"/>
    <w:rsid w:val="00C21AFF"/>
    <w:rsid w:val="00C35B4F"/>
    <w:rsid w:val="00C43FC9"/>
    <w:rsid w:val="00C5139A"/>
    <w:rsid w:val="00C520CB"/>
    <w:rsid w:val="00C60CD3"/>
    <w:rsid w:val="00C66520"/>
    <w:rsid w:val="00C7270F"/>
    <w:rsid w:val="00CA4237"/>
    <w:rsid w:val="00CC2338"/>
    <w:rsid w:val="00CD2055"/>
    <w:rsid w:val="00CD7E5E"/>
    <w:rsid w:val="00CE05BC"/>
    <w:rsid w:val="00CE1B7F"/>
    <w:rsid w:val="00D101B7"/>
    <w:rsid w:val="00D179AE"/>
    <w:rsid w:val="00D26C0D"/>
    <w:rsid w:val="00D26D5C"/>
    <w:rsid w:val="00D41CD1"/>
    <w:rsid w:val="00D42B62"/>
    <w:rsid w:val="00D431C6"/>
    <w:rsid w:val="00D43927"/>
    <w:rsid w:val="00D448B2"/>
    <w:rsid w:val="00D45658"/>
    <w:rsid w:val="00D50A22"/>
    <w:rsid w:val="00D50FF6"/>
    <w:rsid w:val="00D5331D"/>
    <w:rsid w:val="00D62CCB"/>
    <w:rsid w:val="00D80FFC"/>
    <w:rsid w:val="00D9282D"/>
    <w:rsid w:val="00D951C5"/>
    <w:rsid w:val="00DA43B2"/>
    <w:rsid w:val="00DB1571"/>
    <w:rsid w:val="00DD2FED"/>
    <w:rsid w:val="00DE5366"/>
    <w:rsid w:val="00DE63A0"/>
    <w:rsid w:val="00DF4F02"/>
    <w:rsid w:val="00E30338"/>
    <w:rsid w:val="00E304DA"/>
    <w:rsid w:val="00E3624F"/>
    <w:rsid w:val="00E4212B"/>
    <w:rsid w:val="00E43F57"/>
    <w:rsid w:val="00E5070A"/>
    <w:rsid w:val="00E64DB3"/>
    <w:rsid w:val="00E80140"/>
    <w:rsid w:val="00E8017D"/>
    <w:rsid w:val="00E852C0"/>
    <w:rsid w:val="00E907E8"/>
    <w:rsid w:val="00E92A47"/>
    <w:rsid w:val="00E936FF"/>
    <w:rsid w:val="00E97D03"/>
    <w:rsid w:val="00EA5A66"/>
    <w:rsid w:val="00EA7FCD"/>
    <w:rsid w:val="00EC1D8E"/>
    <w:rsid w:val="00EC6F3F"/>
    <w:rsid w:val="00ED299E"/>
    <w:rsid w:val="00ED4FAF"/>
    <w:rsid w:val="00ED7C85"/>
    <w:rsid w:val="00EE614A"/>
    <w:rsid w:val="00EE68B5"/>
    <w:rsid w:val="00EF24D5"/>
    <w:rsid w:val="00EF3856"/>
    <w:rsid w:val="00EF77BA"/>
    <w:rsid w:val="00F02B21"/>
    <w:rsid w:val="00F21FDC"/>
    <w:rsid w:val="00F51D33"/>
    <w:rsid w:val="00F560FE"/>
    <w:rsid w:val="00F813B1"/>
    <w:rsid w:val="00FA240D"/>
    <w:rsid w:val="00FA3BEB"/>
    <w:rsid w:val="00FA49C5"/>
    <w:rsid w:val="00FA5DE7"/>
    <w:rsid w:val="00FC72AE"/>
    <w:rsid w:val="00FD78BF"/>
    <w:rsid w:val="00FD7F0A"/>
    <w:rsid w:val="00FE4E83"/>
    <w:rsid w:val="00FE5BC1"/>
    <w:rsid w:val="00FE7620"/>
    <w:rsid w:val="00FF1FF3"/>
    <w:rsid w:val="00FF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2E641"/>
  <w15:chartTrackingRefBased/>
  <w15:docId w15:val="{84147DB7-239B-4489-B9F3-BD803D30F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22F"/>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autoRedefine/>
    <w:qFormat/>
    <w:rsid w:val="0042522F"/>
    <w:pPr>
      <w:keepNext/>
      <w:spacing w:before="240"/>
      <w:ind w:right="-958"/>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2522F"/>
    <w:rPr>
      <w:rFonts w:ascii="Arial" w:eastAsia="Times New Roman" w:hAnsi="Arial" w:cs="Times New Roman"/>
      <w:b/>
      <w:szCs w:val="20"/>
      <w:lang w:eastAsia="en-GB"/>
    </w:rPr>
  </w:style>
  <w:style w:type="paragraph" w:customStyle="1" w:styleId="heading">
    <w:name w:val="heading"/>
    <w:basedOn w:val="Normal"/>
    <w:link w:val="headingChar"/>
    <w:qFormat/>
    <w:rsid w:val="0042522F"/>
    <w:pPr>
      <w:tabs>
        <w:tab w:val="left" w:pos="720"/>
        <w:tab w:val="left" w:pos="1440"/>
        <w:tab w:val="left" w:pos="2160"/>
        <w:tab w:val="left" w:pos="2880"/>
      </w:tabs>
      <w:spacing w:before="240" w:after="120"/>
      <w:ind w:left="3600" w:hanging="3600"/>
    </w:pPr>
    <w:rPr>
      <w:rFonts w:ascii="Times New Roman" w:hAnsi="Times New Roman"/>
      <w:b/>
      <w:sz w:val="24"/>
    </w:rPr>
  </w:style>
  <w:style w:type="character" w:customStyle="1" w:styleId="headingChar">
    <w:name w:val="heading Char"/>
    <w:link w:val="heading"/>
    <w:qFormat/>
    <w:rsid w:val="0042522F"/>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Rhian Thomas</cp:lastModifiedBy>
  <cp:revision>1</cp:revision>
  <dcterms:created xsi:type="dcterms:W3CDTF">2019-11-08T15:19:00Z</dcterms:created>
  <dcterms:modified xsi:type="dcterms:W3CDTF">2019-11-08T15:21:00Z</dcterms:modified>
</cp:coreProperties>
</file>