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435CEF" w14:paraId="06671789" wp14:textId="56B37196">
      <w:pPr>
        <w:spacing w:after="0" w:line="259"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pPr>
    </w:p>
    <w:tbl>
      <w:tblPr>
        <w:tblStyle w:val="TableGrid"/>
        <w:tblW w:w="0" w:type="auto"/>
        <w:tblLayout w:type="fixed"/>
        <w:tblLook w:val="06A0" w:firstRow="1" w:lastRow="0" w:firstColumn="1" w:lastColumn="0" w:noHBand="1" w:noVBand="1"/>
      </w:tblPr>
      <w:tblGrid>
        <w:gridCol w:w="4680"/>
        <w:gridCol w:w="4680"/>
      </w:tblGrid>
      <w:tr w:rsidR="0B435CEF" w:rsidTr="0B435CEF" w14:paraId="7E8C945F">
        <w:tc>
          <w:tcPr>
            <w:tcW w:w="4680" w:type="dxa"/>
            <w:vMerge w:val="restart"/>
            <w:shd w:val="clear" w:color="auto" w:fill="8EAADB" w:themeFill="accent1" w:themeFillTint="99"/>
            <w:tcMar/>
            <w:vAlign w:val="top"/>
          </w:tcPr>
          <w:p w:rsidR="0B435CEF" w:rsidP="0B435CEF" w:rsidRDefault="0B435CEF" w14:paraId="7B4098AF" w14:textId="78B0439F">
            <w:pPr>
              <w:spacing w:before="240" w:after="0" w:line="259" w:lineRule="auto"/>
              <w:rPr>
                <w:rFonts w:ascii="Calibri Light" w:hAnsi="Calibri Light" w:eastAsia="Calibri Light" w:cs="Calibri Light"/>
                <w:b w:val="0"/>
                <w:bCs w:val="0"/>
                <w:i w:val="0"/>
                <w:iCs w:val="0"/>
                <w:color w:val="2F5496" w:themeColor="accent1" w:themeTint="FF" w:themeShade="BF"/>
                <w:sz w:val="32"/>
                <w:szCs w:val="32"/>
              </w:rPr>
            </w:pPr>
          </w:p>
        </w:tc>
        <w:tc>
          <w:tcPr>
            <w:tcW w:w="4680" w:type="dxa"/>
            <w:shd w:val="clear" w:color="auto" w:fill="323E4F" w:themeFill="text2" w:themeFillShade="BF"/>
            <w:tcMar/>
            <w:vAlign w:val="top"/>
          </w:tcPr>
          <w:p w:rsidR="0B435CEF" w:rsidP="0B435CEF" w:rsidRDefault="0B435CEF" w14:paraId="7668E684" w14:textId="6414DA2A">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17ED0B95" w14:textId="211EDE7B">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548D95B1" w14:textId="22AF4097">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2751CA4B" w14:textId="1406A956">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01848957" w14:textId="71D89BAE">
            <w:pPr>
              <w:spacing w:before="0" w:beforeAutospacing="off" w:after="0" w:afterAutospacing="off" w:line="257" w:lineRule="auto"/>
              <w:jc w:val="center"/>
              <w:rPr>
                <w:rFonts w:ascii="Calibri" w:hAnsi="Calibri" w:eastAsia="Calibri" w:cs="Calibri"/>
                <w:b w:val="0"/>
                <w:bCs w:val="0"/>
                <w:i w:val="0"/>
                <w:iCs w:val="0"/>
                <w:color w:val="FFFFFF" w:themeColor="background1" w:themeTint="FF" w:themeShade="FF"/>
                <w:sz w:val="36"/>
                <w:szCs w:val="36"/>
              </w:rPr>
            </w:pPr>
            <w:r w:rsidRPr="0B435CEF" w:rsidR="0B435CEF">
              <w:rPr>
                <w:rFonts w:ascii="Calibri" w:hAnsi="Calibri" w:eastAsia="Calibri" w:cs="Calibri"/>
                <w:b w:val="0"/>
                <w:bCs w:val="0"/>
                <w:i w:val="0"/>
                <w:iCs w:val="0"/>
                <w:caps w:val="0"/>
                <w:smallCaps w:val="0"/>
                <w:color w:val="FFFFFF" w:themeColor="background1" w:themeTint="FF" w:themeShade="FF"/>
                <w:sz w:val="36"/>
                <w:szCs w:val="36"/>
                <w:lang w:val="en-US"/>
              </w:rPr>
              <w:t>A qualitative research paper, exploring characteristic traits, which define an entrepreneurial spirit</w:t>
            </w:r>
          </w:p>
          <w:p w:rsidR="0B435CEF" w:rsidP="0B435CEF" w:rsidRDefault="0B435CEF" w14:paraId="241ACD29" w14:textId="2365E89A">
            <w:pPr>
              <w:spacing w:before="0" w:beforeAutospacing="off" w:after="0" w:afterAutospacing="off" w:line="257" w:lineRule="auto"/>
              <w:ind w:left="0" w:right="0"/>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497541A6" w14:textId="375384D0">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4D0508BA" w14:textId="5E37B43F">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54AF2591" w14:textId="1CC09226">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35363D6F" w14:textId="425CD583">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16C993CA" w14:textId="116BEF4B">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30F221AF" w14:textId="6E98A20E">
            <w:pPr>
              <w:spacing w:line="259" w:lineRule="auto"/>
              <w:rPr>
                <w:rFonts w:ascii="Calibri" w:hAnsi="Calibri" w:eastAsia="Calibri" w:cs="Calibri"/>
                <w:b w:val="0"/>
                <w:bCs w:val="0"/>
                <w:i w:val="0"/>
                <w:iCs w:val="0"/>
                <w:color w:val="000000" w:themeColor="text1" w:themeTint="FF" w:themeShade="FF"/>
                <w:sz w:val="22"/>
                <w:szCs w:val="22"/>
              </w:rPr>
            </w:pPr>
          </w:p>
        </w:tc>
      </w:tr>
      <w:tr w:rsidR="0B435CEF" w:rsidTr="0B435CEF" w14:paraId="52169DF4">
        <w:tc>
          <w:tcPr>
            <w:tcW w:w="4680" w:type="dxa"/>
            <w:vMerge/>
            <w:tcBorders>
              <w:top w:sz="0"/>
              <w:left w:sz="0"/>
              <w:bottom w:sz="0"/>
              <w:right w:sz="0"/>
            </w:tcBorders>
            <w:tcMar/>
            <w:vAlign w:val="center"/>
          </w:tcPr>
          <w:p w14:paraId="58C0CF3C"/>
        </w:tc>
        <w:tc>
          <w:tcPr>
            <w:tcW w:w="4680" w:type="dxa"/>
            <w:tcMar/>
            <w:vAlign w:val="top"/>
          </w:tcPr>
          <w:p w:rsidR="0B435CEF" w:rsidP="0B435CEF" w:rsidRDefault="0B435CEF" w14:paraId="2350D8EC" w14:textId="5EB01684">
            <w:pPr>
              <w:pStyle w:val="Title"/>
              <w:spacing w:before="0" w:beforeAutospacing="off" w:after="0" w:afterAutospacing="off" w:line="240" w:lineRule="auto"/>
              <w:ind w:left="0" w:right="0"/>
              <w:jc w:val="center"/>
              <w:rPr>
                <w:rFonts w:ascii="Calibri Light" w:hAnsi="Calibri Light" w:eastAsia="Calibri Light" w:cs="Calibri Light"/>
                <w:b w:val="0"/>
                <w:bCs w:val="0"/>
                <w:i w:val="0"/>
                <w:iCs w:val="0"/>
                <w:color w:val="2F5496" w:themeColor="accent1" w:themeTint="FF" w:themeShade="BF"/>
                <w:sz w:val="36"/>
                <w:szCs w:val="36"/>
              </w:rPr>
            </w:pPr>
            <w:r w:rsidRPr="0B435CEF" w:rsidR="0B435CEF">
              <w:rPr>
                <w:rFonts w:ascii="Calibri Light" w:hAnsi="Calibri Light" w:eastAsia="Calibri Light" w:cs="Calibri Light"/>
                <w:b w:val="0"/>
                <w:bCs w:val="0"/>
                <w:i w:val="0"/>
                <w:iCs w:val="0"/>
                <w:caps w:val="0"/>
                <w:smallCaps w:val="0"/>
                <w:color w:val="2F5496" w:themeColor="accent1" w:themeTint="FF" w:themeShade="BF"/>
                <w:sz w:val="36"/>
                <w:szCs w:val="36"/>
                <w:lang w:val="en-GB"/>
              </w:rPr>
              <w:t>Business Inquiry &amp; Research</w:t>
            </w:r>
          </w:p>
          <w:p w:rsidR="0B435CEF" w:rsidP="0B435CEF" w:rsidRDefault="0B435CEF" w14:paraId="702265E6" w14:textId="4EA4A8C8">
            <w:pPr>
              <w:spacing w:line="259" w:lineRule="auto"/>
              <w:rPr>
                <w:rFonts w:ascii="Calibri" w:hAnsi="Calibri" w:eastAsia="Calibri" w:cs="Calibri"/>
                <w:b w:val="0"/>
                <w:bCs w:val="0"/>
                <w:i w:val="0"/>
                <w:iCs w:val="0"/>
                <w:color w:val="2F5496" w:themeColor="accent1" w:themeTint="FF" w:themeShade="BF"/>
                <w:sz w:val="22"/>
                <w:szCs w:val="22"/>
              </w:rPr>
            </w:pPr>
          </w:p>
        </w:tc>
      </w:tr>
      <w:tr w:rsidR="0B435CEF" w:rsidTr="0B435CEF" w14:paraId="799DD1AA">
        <w:trPr>
          <w:trHeight w:val="765"/>
        </w:trPr>
        <w:tc>
          <w:tcPr>
            <w:tcW w:w="4680" w:type="dxa"/>
            <w:vMerge/>
            <w:tcBorders>
              <w:top w:sz="0"/>
              <w:left w:sz="0"/>
              <w:bottom w:sz="0"/>
              <w:right w:sz="0"/>
            </w:tcBorders>
            <w:tcMar/>
            <w:vAlign w:val="center"/>
          </w:tcPr>
          <w:p w14:paraId="2E0C1BFC"/>
        </w:tc>
        <w:tc>
          <w:tcPr>
            <w:tcW w:w="4680" w:type="dxa"/>
            <w:tcMar/>
            <w:vAlign w:val="top"/>
          </w:tcPr>
          <w:p w:rsidR="0B435CEF" w:rsidP="0B435CEF" w:rsidRDefault="0B435CEF" w14:paraId="39952801" w14:textId="7D3092C6">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58252A18" w14:textId="61AEADD4">
            <w:pPr>
              <w:spacing w:line="259" w:lineRule="auto"/>
              <w:rPr>
                <w:rFonts w:ascii="Calibri" w:hAnsi="Calibri" w:eastAsia="Calibri" w:cs="Calibri"/>
                <w:b w:val="0"/>
                <w:bCs w:val="0"/>
                <w:i w:val="0"/>
                <w:iCs w:val="0"/>
                <w:color w:val="2F5496" w:themeColor="accent1" w:themeTint="FF" w:themeShade="BF"/>
                <w:sz w:val="22"/>
                <w:szCs w:val="22"/>
              </w:rPr>
            </w:pPr>
            <w:r w:rsidRPr="0B435CEF" w:rsidR="0B435CEF">
              <w:rPr>
                <w:rFonts w:ascii="Calibri" w:hAnsi="Calibri" w:eastAsia="Calibri" w:cs="Calibri"/>
                <w:b w:val="0"/>
                <w:bCs w:val="0"/>
                <w:i w:val="0"/>
                <w:iCs w:val="0"/>
                <w:caps w:val="0"/>
                <w:smallCaps w:val="0"/>
                <w:color w:val="2F5496" w:themeColor="accent1" w:themeTint="FF" w:themeShade="BF"/>
                <w:sz w:val="22"/>
                <w:szCs w:val="22"/>
                <w:lang w:val="en-US"/>
              </w:rPr>
              <w:t>Christine Joy 2009194</w:t>
            </w:r>
          </w:p>
        </w:tc>
      </w:tr>
      <w:tr w:rsidR="0B435CEF" w:rsidTr="0B435CEF" w14:paraId="7385A0B0">
        <w:trPr>
          <w:trHeight w:val="300"/>
        </w:trPr>
        <w:tc>
          <w:tcPr>
            <w:tcW w:w="4680" w:type="dxa"/>
            <w:vMerge/>
            <w:tcBorders>
              <w:top w:sz="0"/>
              <w:left w:sz="0"/>
              <w:bottom w:sz="0"/>
              <w:right w:sz="0"/>
            </w:tcBorders>
            <w:tcMar/>
            <w:vAlign w:val="center"/>
          </w:tcPr>
          <w:p w14:paraId="63BB71BE"/>
        </w:tc>
        <w:tc>
          <w:tcPr>
            <w:tcW w:w="4680" w:type="dxa"/>
            <w:shd w:val="clear" w:color="auto" w:fill="2F5496" w:themeFill="accent1" w:themeFillShade="BF"/>
            <w:tcMar/>
            <w:vAlign w:val="top"/>
          </w:tcPr>
          <w:p w:rsidR="0B435CEF" w:rsidP="0B435CEF" w:rsidRDefault="0B435CEF" w14:paraId="1F6DBED3" w14:textId="673AE358">
            <w:pPr>
              <w:spacing w:line="259" w:lineRule="auto"/>
              <w:rPr>
                <w:rFonts w:ascii="Calibri" w:hAnsi="Calibri" w:eastAsia="Calibri" w:cs="Calibri"/>
                <w:b w:val="0"/>
                <w:bCs w:val="0"/>
                <w:i w:val="0"/>
                <w:iCs w:val="0"/>
                <w:color w:val="FFFFFF" w:themeColor="background1" w:themeTint="FF" w:themeShade="FF"/>
                <w:sz w:val="22"/>
                <w:szCs w:val="22"/>
              </w:rPr>
            </w:pPr>
            <w:r w:rsidRPr="0B435CEF" w:rsidR="0B435CEF">
              <w:rPr>
                <w:rFonts w:ascii="Calibri" w:hAnsi="Calibri" w:eastAsia="Calibri" w:cs="Calibri"/>
                <w:b w:val="0"/>
                <w:bCs w:val="0"/>
                <w:i w:val="0"/>
                <w:iCs w:val="0"/>
                <w:caps w:val="0"/>
                <w:smallCaps w:val="0"/>
                <w:color w:val="FFFFFF" w:themeColor="background1" w:themeTint="FF" w:themeShade="FF"/>
                <w:sz w:val="22"/>
                <w:szCs w:val="22"/>
                <w:lang w:val="en-US"/>
              </w:rPr>
              <w:t>BMSP5007</w:t>
            </w:r>
          </w:p>
        </w:tc>
      </w:tr>
    </w:tbl>
    <w:p xmlns:wp14="http://schemas.microsoft.com/office/word/2010/wordml" w:rsidP="0B435CEF" w14:paraId="237C1204" wp14:textId="460B4F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2569B28" wp14:textId="56FE59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F749B10" wp14:textId="03F48D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6704D51" wp14:textId="63ED0B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71443B3" wp14:textId="2D4B36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1D42D84D" wp14:textId="23D0E9B1">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Contents page</w:t>
      </w:r>
    </w:p>
    <w:p xmlns:wp14="http://schemas.microsoft.com/office/word/2010/wordml" w:rsidP="0B435CEF" w14:paraId="49A52EC9" wp14:textId="46FDB7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7A3D07E" wp14:textId="4BAFBFDC">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BECAD40" wp14:textId="294405B5">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35BB7CA" wp14:textId="5CCA0A61">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1CA2C28" wp14:textId="0BF10B2B">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8403AC6" wp14:textId="0473E019">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5258659" wp14:textId="488D1FFB">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DD495AB" wp14:textId="0C03BD49">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B44FB0F" wp14:textId="50081815">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F760648" wp14:textId="702C3DD8">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5C0B362" wp14:textId="5E758F93">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5FC0B88" wp14:textId="0F94FDC5">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A078187" wp14:textId="791E6F56">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8B77345" wp14:textId="3A03179C">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943FDFF" wp14:textId="05D0D4F7">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913D945" wp14:textId="7B6263A5">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C7109C7" wp14:textId="160C6868">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FFDB19C" wp14:textId="71551B46">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2B049BE" wp14:textId="66982F75">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2347854" wp14:textId="506EE1E8">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89E0864" wp14:textId="7B2D49A7">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0EDCF99" wp14:textId="61286EAA">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6AC6884" wp14:textId="7D45D0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C7041B0" wp14:textId="10EC31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545469F6" wp14:textId="556B5640">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Introduction</w:t>
      </w:r>
    </w:p>
    <w:p xmlns:wp14="http://schemas.microsoft.com/office/word/2010/wordml" w:rsidP="0B435CEF" w14:paraId="1F144E58" wp14:textId="13D7F7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7C1D500" wp14:textId="486C4F1A">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This paper will explore a small-scale qualitative research study, seeking to explore the experiences of female entrepreneurs. The research used both convenience and purposive sampling methods to choose participants, and the data gathered through face-to-face semi-structured interviews. The research investigates female entrepreneurship and was subjective in nature, using an interpretivist paradigm (Kroeze, 2011, PP. 485; Alharahsheh &amp; Pius, 2020, PP. 39-43).</w:t>
      </w:r>
    </w:p>
    <w:p xmlns:wp14="http://schemas.microsoft.com/office/word/2010/wordml" w:rsidP="0B435CEF" w14:paraId="6E7A3005" wp14:textId="68391A0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0ADF184" wp14:textId="2D97967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Zhang et al. (2009, PP. 93-107) and Chhabra (2018, PP. 1-17) state how researchers have long considered that entrepreneurial success differs by gender. Researchers and policymakers have highlighted entrepreneurship as one of the key drivers of economic growth and development (Neumann, 2021, PP. 553-584; Morazzoni &amp; Sy, 2022). Previous studies to determine the distinctiveness of female entrepreneurs have focused on barriers within gender equality within entrepreneurship (Meyer, 2018; Abrar et al., 2021, PP. 1105-1132).</w:t>
      </w:r>
    </w:p>
    <w:p xmlns:wp14="http://schemas.microsoft.com/office/word/2010/wordml" w:rsidP="0B435CEF" w14:paraId="13684416" wp14:textId="3D9739B4">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41F03CFA" wp14:textId="1D1440DF">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This research aims to investigate the phenomenon of entrepreneurship and elements that influence successful female entrepreneurs to embark on their endeavours. It also seeks to identify key factors and influences which could be considered motivators to entrepreneurial activity. This field of study is of special interest to the researcher, as it seeks to ascertain the real-life experiences of successful female entrepreneurs, the interwoven aspects that led them to embark upon their business endeavours, and gain insight into factors that influenced this process.</w:t>
      </w:r>
    </w:p>
    <w:p xmlns:wp14="http://schemas.microsoft.com/office/word/2010/wordml" w:rsidP="0B435CEF" w14:paraId="37ED71C7" wp14:textId="26E54268">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80F0961" wp14:textId="5FAFBB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674BBA77" wp14:textId="2D8416A7">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Literature Review</w:t>
      </w:r>
    </w:p>
    <w:p xmlns:wp14="http://schemas.microsoft.com/office/word/2010/wordml" w:rsidP="0B435CEF" w14:paraId="33ADB876" wp14:textId="477DEF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4C26F78" wp14:textId="62638B4E">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Ontology </w:t>
      </w:r>
    </w:p>
    <w:p xmlns:wp14="http://schemas.microsoft.com/office/word/2010/wordml" w:rsidP="0B435CEF" w14:paraId="44F10BA3" wp14:textId="5C6B96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C605D2F" wp14:textId="22D5C68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The research ontological perspective is based on the notion that certain people can successfully exploit commercial possibilities, while others may not. In addition, gender differences suggested in the field of entrepreneurialism, in terms of psychological capital (Villanueva-Flores et al., 2021), self-efficacy (Chowdhury &amp; Endres, 2005) and concern over the digital gender gap and its effect on female entrepreneurs (Ughetto et al., 2020, PP. 305-312). </w:t>
      </w:r>
    </w:p>
    <w:p xmlns:wp14="http://schemas.microsoft.com/office/word/2010/wordml" w:rsidP="0B435CEF" w14:paraId="6522B816" wp14:textId="4EC524F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C27D99E" wp14:textId="3F6057AB">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This research paper seeks to investigate entrepreneurial opportunity defined by both human characteristics and social structures faced by female entrepreneurs. Tegtmeier &amp; Mitra (2015) conclude how future studies could benefit from a targeted strategy-based on a female ontology of entrepreneurship, one which identifies unique situations will aid future research, whereas Jones (2017, PP. 2-3) posits that gender studies have uncovered male gender assumptions which impact the study into the relationships of entrepreneurship between genders. </w:t>
      </w:r>
    </w:p>
    <w:p xmlns:wp14="http://schemas.microsoft.com/office/word/2010/wordml" w:rsidP="0B435CEF" w14:paraId="6C5515CA" wp14:textId="0FF3EA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748EAC4" wp14:textId="4313FCAA">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Epistemology </w:t>
      </w:r>
    </w:p>
    <w:p xmlns:wp14="http://schemas.microsoft.com/office/word/2010/wordml" w:rsidP="0B435CEF" w14:paraId="32E82F85" wp14:textId="026E5C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FA65FB7" wp14:textId="0803EA60">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 aim of this study is to confirm that certain features and motivators are present among female entrepreneurs using a subjective interpretivist epistemological method. Saunders, Lewis &amp; Thornhill (2016) note how it is fundamental to establish how we know what we know and explore assumptions which form the basis of our knowledge. This epistemology will support the interpretation of data, taken from real-life experiences of female entrepreneurs, gathered through interviews. With the purpose of investigating factors that contribute or detract from entrepreneurial intention. Packard (2017, PP. 536-549) argues that an interpretivist approach is more fitting within the research of entrepreneurship. According to Ramoglou (2021), these analytical advancements offer opportunities which reinforce the epistemological foundations and generate new avenues of research.</w:t>
      </w:r>
    </w:p>
    <w:p xmlns:wp14="http://schemas.microsoft.com/office/word/2010/wordml" w:rsidP="0B435CEF" w14:paraId="205EE047" wp14:textId="013499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075624F9" wp14:textId="0ED5E6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C05408A" wp14:textId="678432C7">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Qualitative </w:t>
      </w:r>
    </w:p>
    <w:p xmlns:wp14="http://schemas.microsoft.com/office/word/2010/wordml" w:rsidP="0B435CEF" w14:paraId="56FC4FC5" wp14:textId="17C6189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7A611FF" wp14:textId="387D4B58">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Qualitative research is a type of naturalistic inquiry, which aims to gain a deeper knowledge of social phenomena in their natural environment (Cutler, Halcomb &amp; Sim, 2022). Leonard &amp; Seidel (2019) show that a qualitative phenomenological approach allows for the interpretation of any one participant's experiences of certain situations or events, in this case the steps into and through the entrepreneurial landscape. </w:t>
      </w:r>
    </w:p>
    <w:p xmlns:wp14="http://schemas.microsoft.com/office/word/2010/wordml" w:rsidP="0B435CEF" w14:paraId="4512B720" wp14:textId="157AA34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376A7FFB" wp14:textId="7EDA223B">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Bellenger, Bernhardt &amp; Goldstucker (2011) describe qualitative research as using people’s direct experiences to focus on what they feel and think. Qualitative research uses a subjectivist, humanistic viewpoint to examine thoughts and feelings with the objective of comprehending or interpreting phenomena, to gain a deeper understanding of the meanings people assign to their experiences (Gephart, 2018, PP. 33-53; Rosenthal, 2018; Hackley, 2019).</w:t>
      </w:r>
    </w:p>
    <w:p xmlns:wp14="http://schemas.microsoft.com/office/word/2010/wordml" w:rsidP="0B435CEF" w14:paraId="6CAA0446" wp14:textId="0DA043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8374BFB" wp14:textId="11FD650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6875B80B" wp14:textId="1142D4F7">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Methodology</w:t>
      </w:r>
    </w:p>
    <w:p xmlns:wp14="http://schemas.microsoft.com/office/word/2010/wordml" w:rsidP="0B435CEF" w14:paraId="1B41BDB3" wp14:textId="2BDA11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80F1545" wp14:textId="7B7CDF06">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Data Collection Approach </w:t>
      </w:r>
    </w:p>
    <w:p xmlns:wp14="http://schemas.microsoft.com/office/word/2010/wordml" w:rsidP="0B435CEF" w14:paraId="642A3239" wp14:textId="6B9534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DD3499D" wp14:textId="3F603E6F">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Purposive sampling, which is a non-probability judgmental selection of individuals, was employed to select a sample group for the study (Haven &amp; Van Grootel, 2019). Prior to conducting the research, an ethics form was completed to ensure conformity to the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University of Wales Trinity Saint David's</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regulations and to reduce the potential of harm to the university and the individuals involved (University of Wales Trinity Saint David, 2022). (A</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ppendix I).</w:t>
      </w:r>
    </w:p>
    <w:p xmlns:wp14="http://schemas.microsoft.com/office/word/2010/wordml" w:rsidP="0B435CEF" w14:paraId="0ACE9ED9" wp14:textId="640C40E4">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292EB7E8" wp14:textId="53FA0745">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Qualitative research needs a distinct set of talents from the researcher, skills that go beyond the standard attributes such as; diligence, analytical ability, rapport-building and active listening are all factors important to effective qualitative research, (Poopan, 2016, PP. 159-168; Markula, 2019, PP. 1-11; Roulston &amp; Choi, 2018, PP. 233-256; Poth &amp; Searle, 2021). To satisfy these demands, prior to interviews, a list of open-ended questions and prompts were composed, in addition to maintaining the environment setting, these play a role in successful research parameters (Opdenakker, 2006; May, 1991, PP. 188-201; Diefenbach et al., 2018, PP 529-569). </w:t>
      </w:r>
    </w:p>
    <w:p xmlns:wp14="http://schemas.microsoft.com/office/word/2010/wordml" w:rsidP="0B435CEF" w14:paraId="51A353AD" wp14:textId="118F90B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0AC3517E" wp14:textId="05283D17">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In addition, other considerations applied, such as; language, ensured all interviews were conducted in English, the consciousness of body language and the use of gestural affirmations. These elements could impact upon the participant-researcher relationship, which could potentially influence the outcome of the research due to the formation of bias (Liu, 2018; Lee et al., 2021, PP. 240-243). </w:t>
      </w:r>
    </w:p>
    <w:p xmlns:wp14="http://schemas.microsoft.com/office/word/2010/wordml" w:rsidP="0B435CEF" w14:paraId="2F9B04CE" wp14:textId="794B9CCF">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009F6648" wp14:textId="275E262C">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To maintain and support good research ethics, the parameters of the research setting included a maintained interview setting via </w:t>
      </w:r>
      <w:r w:rsidRPr="0B435CEF" w:rsidR="0B435CEF">
        <w:rPr>
          <w:rFonts w:ascii="Calibri" w:hAnsi="Calibri" w:eastAsia="Calibri" w:cs="Calibri"/>
          <w:b w:val="0"/>
          <w:bCs w:val="0"/>
          <w:i w:val="1"/>
          <w:iCs w:val="1"/>
          <w:caps w:val="0"/>
          <w:smallCaps w:val="0"/>
          <w:strike w:val="0"/>
          <w:dstrike w:val="0"/>
          <w:noProof w:val="0"/>
          <w:color w:val="767171" w:themeColor="background2" w:themeTint="FF" w:themeShade="80"/>
          <w:sz w:val="24"/>
          <w:szCs w:val="24"/>
          <w:u w:val="none"/>
          <w:lang w:val="en-US"/>
        </w:rPr>
        <w:t>Microsoft</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Teams, the</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furnishing of a consent form to participants prior to interviews, which outlined key factors such as informed consent, maintaining data privacy, anonymity, and confidentiality. In addition, all audio and video recordings were encrypted, before saving on the university's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Microsoft</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OneDrive</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system. To mitigate against any bias the uniformity of questions for each participant, and utilising similar parameters for each interview were ensured throughout the research process. </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(Appendix II).</w:t>
      </w:r>
    </w:p>
    <w:p xmlns:wp14="http://schemas.microsoft.com/office/word/2010/wordml" w:rsidP="0B435CEF" w14:paraId="27C806C8" wp14:textId="36B8E99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7F101CC3" wp14:textId="4B47EF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A619138" wp14:textId="5467FB78">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Data Analysis approach </w:t>
      </w:r>
    </w:p>
    <w:p xmlns:wp14="http://schemas.microsoft.com/office/word/2010/wordml" w:rsidP="0B435CEF" w14:paraId="28292685" wp14:textId="45F74007">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AD50464" wp14:textId="2825F200">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The interviews were conducted within an agreed volunteer participation and the interviews took the form of a guided conversation relating to the research topic, with consent, video recordings were taken of each interview via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 xml:space="preserve">Microsoft Teams </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and saved within the university’s secure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Microsoft</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OneDrive</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system. The recordings were later transcribed verbatim, and a data file created using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Microsoft</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US"/>
        </w:rPr>
        <w:t xml:space="preserve">Word </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and any identification markers removed to ensure anonymity. </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(Appendix III).</w:t>
      </w:r>
    </w:p>
    <w:p xmlns:wp14="http://schemas.microsoft.com/office/word/2010/wordml" w:rsidP="0B435CEF" w14:paraId="60CD75E3" wp14:textId="049A7E7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2319B91" wp14:textId="472A06E6">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The data collected was analysed from an interpretivist perspective and to derive interpretations, the following methodology entailed a rigorous narrative thematic analysis. This involved removing unnecessary data, grouping data, and identifying emerging themes and narratives. Following the identification of themes, the data was entered into a table format, consisting of three columns. The first, the participants responses, the second being the researcher's impressions and the last was the identified recurring themes. </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(Appendix IX).</w:t>
      </w:r>
    </w:p>
    <w:p xmlns:wp14="http://schemas.microsoft.com/office/word/2010/wordml" w:rsidP="0B435CEF" w14:paraId="712CFCEC" wp14:textId="2865F4C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36C5B92" wp14:textId="43E03ED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This is a method used to identify patterns, particularly used within qualitative research (Braun &amp; Clarke, 2021). A conscious effort was applied to avoid the risk of thematic saturation, which may suggest intricacies or depth within a given theory but does not provide information regarding the theory's scope or completeness due to thematic overload (Castleberry &amp; Nolen, 2018 PP. 807-815; Sundler et al., 2019, PP. 733-739).</w:t>
      </w:r>
    </w:p>
    <w:p xmlns:wp14="http://schemas.microsoft.com/office/word/2010/wordml" w:rsidP="0B435CEF" w14:paraId="293B08DD" wp14:textId="3616C04D">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932C082" wp14:textId="6918DD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162471F3" wp14:textId="093D4B0E">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Findings</w:t>
      </w:r>
    </w:p>
    <w:p xmlns:wp14="http://schemas.microsoft.com/office/word/2010/wordml" w:rsidP="0B435CEF" w14:paraId="014DDB09" wp14:textId="7E4533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EFC5D2F" wp14:textId="434D34EC">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One – Active minds </w:t>
      </w:r>
    </w:p>
    <w:p xmlns:wp14="http://schemas.microsoft.com/office/word/2010/wordml" w:rsidP="0B435CEF" w14:paraId="2964D170" wp14:textId="2BC2FD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6A0" w:firstRow="1" w:lastRow="0" w:firstColumn="1" w:lastColumn="0" w:noHBand="1" w:noVBand="1"/>
      </w:tblPr>
      <w:tblGrid>
        <w:gridCol w:w="3075"/>
        <w:gridCol w:w="3075"/>
        <w:gridCol w:w="3209"/>
      </w:tblGrid>
      <w:tr w:rsidR="0B435CEF" w:rsidTr="0B435CEF" w14:paraId="1EC6229D">
        <w:tc>
          <w:tcPr>
            <w:tcW w:w="3075" w:type="dxa"/>
            <w:tcMar/>
            <w:vAlign w:val="top"/>
          </w:tcPr>
          <w:p w:rsidR="0B435CEF" w:rsidP="0B435CEF" w:rsidRDefault="0B435CEF" w14:paraId="1773CA77" w14:textId="0A06D2FA">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Participants answers</w:t>
            </w:r>
          </w:p>
        </w:tc>
        <w:tc>
          <w:tcPr>
            <w:tcW w:w="3075" w:type="dxa"/>
            <w:tcMar/>
            <w:vAlign w:val="top"/>
          </w:tcPr>
          <w:p w:rsidR="0B435CEF" w:rsidP="0B435CEF" w:rsidRDefault="0B435CEF" w14:paraId="720D9CCE" w14:textId="17C4CDF2">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Interpretation of researcher</w:t>
            </w:r>
          </w:p>
        </w:tc>
        <w:tc>
          <w:tcPr>
            <w:tcW w:w="3209" w:type="dxa"/>
            <w:tcMar/>
            <w:vAlign w:val="top"/>
          </w:tcPr>
          <w:p w:rsidR="0B435CEF" w:rsidP="0B435CEF" w:rsidRDefault="0B435CEF" w14:paraId="700420AC" w14:textId="774034B1">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Themes Identified</w:t>
            </w:r>
          </w:p>
        </w:tc>
      </w:tr>
      <w:tr w:rsidR="0B435CEF" w:rsidTr="0B435CEF" w14:paraId="150E7C40">
        <w:trPr>
          <w:trHeight w:val="675"/>
        </w:trPr>
        <w:tc>
          <w:tcPr>
            <w:tcW w:w="3075" w:type="dxa"/>
            <w:tcMar/>
            <w:vAlign w:val="top"/>
          </w:tcPr>
          <w:p w:rsidR="0B435CEF" w:rsidP="0B435CEF" w:rsidRDefault="0B435CEF" w14:paraId="1F7D8D5A" w14:textId="5B6E3B6C">
            <w:pPr>
              <w:spacing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“I’m always busy doing one thing or another, I can’t do nothing.” (A)</w:t>
            </w:r>
          </w:p>
          <w:p w:rsidR="0B435CEF" w:rsidP="0B435CEF" w:rsidRDefault="0B435CEF" w14:paraId="32A859E8" w14:textId="5106CBD5">
            <w:pPr>
              <w:spacing w:line="259" w:lineRule="auto"/>
              <w:rPr>
                <w:rFonts w:ascii="Calibri" w:hAnsi="Calibri" w:eastAsia="Calibri" w:cs="Calibri"/>
                <w:b w:val="0"/>
                <w:bCs w:val="0"/>
                <w:i w:val="0"/>
                <w:iCs w:val="0"/>
                <w:color w:val="000000" w:themeColor="text1" w:themeTint="FF" w:themeShade="FF"/>
                <w:sz w:val="20"/>
                <w:szCs w:val="20"/>
              </w:rPr>
            </w:pPr>
          </w:p>
          <w:p w:rsidR="0B435CEF" w:rsidP="0B435CEF" w:rsidRDefault="0B435CEF" w14:paraId="6A92EC50" w14:textId="618F074C">
            <w:pPr>
              <w:spacing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 think that’s one of the hallmarks of an entrepreneur, is very rarely satisfied, there's always something else, but that’s been one of the biggest challenges of being an entrepreneur.” (A)</w:t>
            </w:r>
          </w:p>
          <w:p w:rsidR="0B435CEF" w:rsidP="0B435CEF" w:rsidRDefault="0B435CEF" w14:paraId="76840F4B" w14:textId="29B0C561">
            <w:pPr>
              <w:spacing w:line="259" w:lineRule="auto"/>
              <w:rPr>
                <w:rFonts w:ascii="Calibri" w:hAnsi="Calibri" w:eastAsia="Calibri" w:cs="Calibri"/>
                <w:b w:val="0"/>
                <w:bCs w:val="0"/>
                <w:i w:val="0"/>
                <w:iCs w:val="0"/>
                <w:color w:val="000000" w:themeColor="text1" w:themeTint="FF" w:themeShade="FF"/>
                <w:sz w:val="20"/>
                <w:szCs w:val="20"/>
              </w:rPr>
            </w:pPr>
          </w:p>
          <w:p w:rsidR="0B435CEF" w:rsidP="0B435CEF" w:rsidRDefault="0B435CEF" w14:paraId="63FE3E69" w14:textId="234CB64E">
            <w:pPr>
              <w:spacing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“I’m not very good at doing nothing.” (B)</w:t>
            </w:r>
          </w:p>
          <w:p w:rsidR="0B435CEF" w:rsidP="0B435CEF" w:rsidRDefault="0B435CEF" w14:paraId="2D5FDF3C" w14:textId="7B04896F">
            <w:pPr>
              <w:spacing w:line="259" w:lineRule="auto"/>
              <w:rPr>
                <w:rFonts w:ascii="Calibri" w:hAnsi="Calibri" w:eastAsia="Calibri" w:cs="Calibri"/>
                <w:b w:val="0"/>
                <w:bCs w:val="0"/>
                <w:i w:val="0"/>
                <w:iCs w:val="0"/>
                <w:color w:val="000000" w:themeColor="text1" w:themeTint="FF" w:themeShade="FF"/>
                <w:sz w:val="20"/>
                <w:szCs w:val="20"/>
              </w:rPr>
            </w:pPr>
          </w:p>
          <w:p w:rsidR="0B435CEF" w:rsidP="0B435CEF" w:rsidRDefault="0B435CEF" w14:paraId="0187F295" w14:textId="1D2E1381">
            <w:pPr>
              <w:spacing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strike w:val="0"/>
                <w:dstrike w:val="0"/>
                <w:color w:val="000000" w:themeColor="text1" w:themeTint="FF" w:themeShade="FF"/>
                <w:sz w:val="20"/>
                <w:szCs w:val="20"/>
                <w:u w:val="none"/>
                <w:lang w:val="en-US"/>
              </w:rPr>
              <w:t>“The difference, I work more hours, under more stress and more pressure than I have ever done” (B)</w:t>
            </w:r>
          </w:p>
          <w:p w:rsidR="0B435CEF" w:rsidP="0B435CEF" w:rsidRDefault="0B435CEF" w14:paraId="42E2B1E1" w14:textId="707BE2A4">
            <w:pPr>
              <w:spacing w:line="259" w:lineRule="auto"/>
              <w:rPr>
                <w:rFonts w:ascii="Calibri" w:hAnsi="Calibri" w:eastAsia="Calibri" w:cs="Calibri"/>
                <w:b w:val="0"/>
                <w:bCs w:val="0"/>
                <w:i w:val="0"/>
                <w:iCs w:val="0"/>
                <w:color w:val="000000" w:themeColor="text1" w:themeTint="FF" w:themeShade="FF"/>
                <w:sz w:val="20"/>
                <w:szCs w:val="20"/>
              </w:rPr>
            </w:pPr>
          </w:p>
          <w:p w:rsidR="0B435CEF" w:rsidP="0B435CEF" w:rsidRDefault="0B435CEF" w14:paraId="41A2C230" w14:textId="3E4E2853">
            <w:pPr>
              <w:spacing w:line="259" w:lineRule="auto"/>
              <w:rPr>
                <w:rFonts w:ascii="Calibri" w:hAnsi="Calibri" w:eastAsia="Calibri" w:cs="Calibri"/>
                <w:b w:val="0"/>
                <w:bCs w:val="0"/>
                <w:i w:val="0"/>
                <w:iCs w:val="0"/>
                <w:color w:val="000000" w:themeColor="text1" w:themeTint="FF" w:themeShade="FF"/>
                <w:sz w:val="20"/>
                <w:szCs w:val="20"/>
              </w:rPr>
            </w:pPr>
          </w:p>
          <w:p w:rsidR="0B435CEF" w:rsidP="0B435CEF" w:rsidRDefault="0B435CEF" w14:paraId="42BC57DC" w14:textId="69DD643D">
            <w:pPr>
              <w:spacing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strike w:val="0"/>
                <w:dstrike w:val="0"/>
                <w:color w:val="000000" w:themeColor="text1" w:themeTint="FF" w:themeShade="FF"/>
                <w:sz w:val="20"/>
                <w:szCs w:val="20"/>
                <w:u w:val="none"/>
                <w:lang w:val="en-US"/>
              </w:rPr>
              <w:t>“I’m naturally a very busy person and over the years, I have learned to understand myself better and I am able to use my overthinking and analytical brain to help steer my creativity” (C)</w:t>
            </w:r>
          </w:p>
        </w:tc>
        <w:tc>
          <w:tcPr>
            <w:tcW w:w="3075" w:type="dxa"/>
            <w:tcMar/>
            <w:vAlign w:val="top"/>
          </w:tcPr>
          <w:p w:rsidR="0B435CEF" w:rsidP="0B435CEF" w:rsidRDefault="0B435CEF" w14:paraId="19EF2ADB" w14:textId="3EDDC51F">
            <w:pPr>
              <w:spacing w:line="259" w:lineRule="auto"/>
              <w:rPr>
                <w:rFonts w:ascii="Calibri" w:hAnsi="Calibri" w:eastAsia="Calibri" w:cs="Calibri"/>
                <w:b w:val="0"/>
                <w:bCs w:val="0"/>
                <w:i w:val="0"/>
                <w:iCs w:val="0"/>
                <w:sz w:val="20"/>
                <w:szCs w:val="20"/>
              </w:rPr>
            </w:pPr>
            <w:r w:rsidRPr="0B435CEF" w:rsidR="0B435CEF">
              <w:rPr>
                <w:rFonts w:ascii="Calibri" w:hAnsi="Calibri" w:eastAsia="Calibri" w:cs="Calibri"/>
                <w:b w:val="0"/>
                <w:bCs w:val="0"/>
                <w:i w:val="0"/>
                <w:iCs w:val="0"/>
                <w:sz w:val="20"/>
                <w:szCs w:val="20"/>
                <w:lang w:val="en-US"/>
              </w:rPr>
              <w:t>An active mindset, difficulty in being able to switch off.</w:t>
            </w:r>
          </w:p>
          <w:p w:rsidR="0B435CEF" w:rsidP="0B435CEF" w:rsidRDefault="0B435CEF" w14:paraId="1E7DEDF4" w14:textId="485C048E">
            <w:pPr>
              <w:spacing w:line="259" w:lineRule="auto"/>
              <w:rPr>
                <w:rFonts w:ascii="Calibri" w:hAnsi="Calibri" w:eastAsia="Calibri" w:cs="Calibri"/>
                <w:b w:val="0"/>
                <w:bCs w:val="0"/>
                <w:i w:val="0"/>
                <w:iCs w:val="0"/>
                <w:sz w:val="20"/>
                <w:szCs w:val="20"/>
                <w:lang w:val="en-US"/>
              </w:rPr>
            </w:pPr>
          </w:p>
          <w:p w:rsidR="0B435CEF" w:rsidP="0B435CEF" w:rsidRDefault="0B435CEF" w14:paraId="651573E4" w14:textId="38EB3485">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Knowing when to stop? Reaching satisfaction.</w:t>
            </w:r>
          </w:p>
          <w:p w:rsidR="0B435CEF" w:rsidP="0B435CEF" w:rsidRDefault="0B435CEF" w14:paraId="1F24EC81" w14:textId="28D96217">
            <w:pPr>
              <w:spacing w:line="259" w:lineRule="auto"/>
              <w:rPr>
                <w:rFonts w:ascii="Calibri" w:hAnsi="Calibri" w:eastAsia="Calibri" w:cs="Calibri"/>
                <w:b w:val="0"/>
                <w:bCs w:val="0"/>
                <w:i w:val="0"/>
                <w:iCs w:val="0"/>
                <w:sz w:val="20"/>
                <w:szCs w:val="20"/>
                <w:lang w:val="en-US"/>
              </w:rPr>
            </w:pPr>
          </w:p>
          <w:p w:rsidR="0B435CEF" w:rsidP="0B435CEF" w:rsidRDefault="0B435CEF" w14:paraId="1573A7D3" w14:textId="4E5C4A6C">
            <w:pPr>
              <w:spacing w:line="259" w:lineRule="auto"/>
              <w:rPr>
                <w:rFonts w:ascii="Calibri" w:hAnsi="Calibri" w:eastAsia="Calibri" w:cs="Calibri"/>
                <w:b w:val="0"/>
                <w:bCs w:val="0"/>
                <w:i w:val="0"/>
                <w:iCs w:val="0"/>
                <w:sz w:val="20"/>
                <w:szCs w:val="20"/>
                <w:lang w:val="en-US"/>
              </w:rPr>
            </w:pPr>
          </w:p>
          <w:p w:rsidR="0B435CEF" w:rsidP="0B435CEF" w:rsidRDefault="0B435CEF" w14:paraId="69C2C818" w14:textId="3CB31B45">
            <w:pPr>
              <w:spacing w:line="259" w:lineRule="auto"/>
              <w:rPr>
                <w:rFonts w:ascii="Calibri" w:hAnsi="Calibri" w:eastAsia="Calibri" w:cs="Calibri"/>
                <w:b w:val="0"/>
                <w:bCs w:val="0"/>
                <w:i w:val="0"/>
                <w:iCs w:val="0"/>
                <w:sz w:val="20"/>
                <w:szCs w:val="20"/>
                <w:lang w:val="en-US"/>
              </w:rPr>
            </w:pPr>
          </w:p>
          <w:p w:rsidR="0B435CEF" w:rsidP="0B435CEF" w:rsidRDefault="0B435CEF" w14:paraId="46F26A5A" w14:textId="24F097B2">
            <w:pPr>
              <w:spacing w:line="259" w:lineRule="auto"/>
              <w:rPr>
                <w:rFonts w:ascii="Calibri" w:hAnsi="Calibri" w:eastAsia="Calibri" w:cs="Calibri"/>
                <w:b w:val="0"/>
                <w:bCs w:val="0"/>
                <w:i w:val="0"/>
                <w:iCs w:val="0"/>
                <w:sz w:val="20"/>
                <w:szCs w:val="20"/>
                <w:lang w:val="en-US"/>
              </w:rPr>
            </w:pPr>
          </w:p>
          <w:p w:rsidR="0B435CEF" w:rsidP="0B435CEF" w:rsidRDefault="0B435CEF" w14:paraId="0BA9E8CD" w14:textId="508AEA7E">
            <w:pPr>
              <w:spacing w:line="259" w:lineRule="auto"/>
              <w:rPr>
                <w:rFonts w:ascii="Calibri" w:hAnsi="Calibri" w:eastAsia="Calibri" w:cs="Calibri"/>
                <w:b w:val="0"/>
                <w:bCs w:val="0"/>
                <w:i w:val="0"/>
                <w:iCs w:val="0"/>
                <w:sz w:val="20"/>
                <w:szCs w:val="20"/>
                <w:lang w:val="en-US"/>
              </w:rPr>
            </w:pPr>
          </w:p>
          <w:p w:rsidR="0B435CEF" w:rsidP="0B435CEF" w:rsidRDefault="0B435CEF" w14:paraId="282D4DCC" w14:textId="03979520">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The need to stay busy</w:t>
            </w:r>
          </w:p>
          <w:p w:rsidR="0B435CEF" w:rsidP="0B435CEF" w:rsidRDefault="0B435CEF" w14:paraId="63B32BA1" w14:textId="0D8E84CF">
            <w:pPr>
              <w:spacing w:line="259" w:lineRule="auto"/>
              <w:rPr>
                <w:rFonts w:ascii="Calibri" w:hAnsi="Calibri" w:eastAsia="Calibri" w:cs="Calibri"/>
                <w:b w:val="0"/>
                <w:bCs w:val="0"/>
                <w:i w:val="0"/>
                <w:iCs w:val="0"/>
                <w:sz w:val="20"/>
                <w:szCs w:val="20"/>
                <w:lang w:val="en-US"/>
              </w:rPr>
            </w:pPr>
          </w:p>
          <w:p w:rsidR="0B435CEF" w:rsidP="0B435CEF" w:rsidRDefault="0B435CEF" w14:paraId="10776137" w14:textId="567804B2">
            <w:pPr>
              <w:spacing w:line="259" w:lineRule="auto"/>
              <w:rPr>
                <w:rFonts w:ascii="Calibri" w:hAnsi="Calibri" w:eastAsia="Calibri" w:cs="Calibri"/>
                <w:b w:val="0"/>
                <w:bCs w:val="0"/>
                <w:i w:val="0"/>
                <w:iCs w:val="0"/>
                <w:sz w:val="20"/>
                <w:szCs w:val="20"/>
                <w:lang w:val="en-US"/>
              </w:rPr>
            </w:pPr>
          </w:p>
          <w:p w:rsidR="0B435CEF" w:rsidP="0B435CEF" w:rsidRDefault="0B435CEF" w14:paraId="2E804E19" w14:textId="7B0D46C2">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The risk factors of overwork and burnout</w:t>
            </w:r>
          </w:p>
          <w:p w:rsidR="0B435CEF" w:rsidP="0B435CEF" w:rsidRDefault="0B435CEF" w14:paraId="3A465EDE" w14:textId="1031C1B7">
            <w:pPr>
              <w:spacing w:line="259" w:lineRule="auto"/>
              <w:rPr>
                <w:rFonts w:ascii="Calibri" w:hAnsi="Calibri" w:eastAsia="Calibri" w:cs="Calibri"/>
                <w:b w:val="0"/>
                <w:bCs w:val="0"/>
                <w:i w:val="0"/>
                <w:iCs w:val="0"/>
                <w:sz w:val="20"/>
                <w:szCs w:val="20"/>
                <w:lang w:val="en-US"/>
              </w:rPr>
            </w:pPr>
          </w:p>
          <w:p w:rsidR="0B435CEF" w:rsidP="0B435CEF" w:rsidRDefault="0B435CEF" w14:paraId="1AE0EB60" w14:textId="67FB80A4">
            <w:pPr>
              <w:spacing w:line="259" w:lineRule="auto"/>
              <w:rPr>
                <w:rFonts w:ascii="Calibri" w:hAnsi="Calibri" w:eastAsia="Calibri" w:cs="Calibri"/>
                <w:b w:val="0"/>
                <w:bCs w:val="0"/>
                <w:i w:val="0"/>
                <w:iCs w:val="0"/>
                <w:sz w:val="20"/>
                <w:szCs w:val="20"/>
                <w:lang w:val="en-US"/>
              </w:rPr>
            </w:pPr>
          </w:p>
          <w:p w:rsidR="0B435CEF" w:rsidP="0B435CEF" w:rsidRDefault="0B435CEF" w14:paraId="256D8EF8" w14:textId="65915465">
            <w:pPr>
              <w:spacing w:line="259" w:lineRule="auto"/>
              <w:rPr>
                <w:rFonts w:ascii="Calibri" w:hAnsi="Calibri" w:eastAsia="Calibri" w:cs="Calibri"/>
                <w:b w:val="0"/>
                <w:bCs w:val="0"/>
                <w:i w:val="0"/>
                <w:iCs w:val="0"/>
                <w:sz w:val="20"/>
                <w:szCs w:val="20"/>
                <w:lang w:val="en-US"/>
              </w:rPr>
            </w:pPr>
          </w:p>
          <w:p w:rsidR="0B435CEF" w:rsidP="0B435CEF" w:rsidRDefault="0B435CEF" w14:paraId="76D2DEF9" w14:textId="38718C73">
            <w:pPr>
              <w:spacing w:line="259" w:lineRule="auto"/>
              <w:rPr>
                <w:rFonts w:ascii="Calibri" w:hAnsi="Calibri" w:eastAsia="Calibri" w:cs="Calibri"/>
                <w:b w:val="0"/>
                <w:bCs w:val="0"/>
                <w:i w:val="0"/>
                <w:iCs w:val="0"/>
                <w:sz w:val="20"/>
                <w:szCs w:val="20"/>
                <w:lang w:val="en-US"/>
              </w:rPr>
            </w:pPr>
          </w:p>
          <w:p w:rsidR="0B435CEF" w:rsidP="0B435CEF" w:rsidRDefault="0B435CEF" w14:paraId="38A2B769" w14:textId="5601D31F">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The coping mechanisms and understanding oneself</w:t>
            </w:r>
          </w:p>
        </w:tc>
        <w:tc>
          <w:tcPr>
            <w:tcW w:w="3209" w:type="dxa"/>
            <w:tcMar/>
            <w:vAlign w:val="top"/>
          </w:tcPr>
          <w:p w:rsidR="0B435CEF" w:rsidP="0B435CEF" w:rsidRDefault="0B435CEF" w14:paraId="180325C8" w14:textId="24362E31">
            <w:pPr>
              <w:spacing w:after="160"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1"/>
                <w:bCs w:val="1"/>
                <w:i w:val="0"/>
                <w:iCs w:val="0"/>
                <w:caps w:val="0"/>
                <w:smallCaps w:val="0"/>
                <w:color w:val="000000" w:themeColor="text1" w:themeTint="FF" w:themeShade="FF"/>
                <w:sz w:val="20"/>
                <w:szCs w:val="20"/>
                <w:lang w:val="en-US"/>
              </w:rPr>
              <w:t xml:space="preserve">The desire to stay busy, satisfaction and the risk from stress. </w:t>
            </w:r>
          </w:p>
        </w:tc>
      </w:tr>
    </w:tbl>
    <w:p xmlns:wp14="http://schemas.microsoft.com/office/word/2010/wordml" w:rsidP="0B435CEF" w14:paraId="5051A27D" wp14:textId="5A64C7D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FE1FEDF" wp14:textId="73EA83D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 first theme identified was the continued desire to be busy, all participants expressed how they are naturally busy people and struggle being idle. Participant B stated how their working environment entails more stressors than their previous corporate role and commented on how they do not like being sedentary. Participants A &amp; C see being busy as a positive aspect of an entrepreneur's characteristics, as it stimulates growth, innovation, and creativity. Yang &amp; Hsee (2019) connect busyness to happiness and their research revealed how certain people seek justifications to keep busy due to the contentment it delivers.</w:t>
      </w:r>
    </w:p>
    <w:p xmlns:wp14="http://schemas.microsoft.com/office/word/2010/wordml" w:rsidP="0B435CEF" w14:paraId="2BB15766" wp14:textId="680CF213">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B1A8A07" wp14:textId="7E2EE9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2A2AAEA2" wp14:textId="561C0628">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Two – The corporate days</w:t>
      </w:r>
    </w:p>
    <w:p xmlns:wp14="http://schemas.microsoft.com/office/word/2010/wordml" w:rsidP="0B435CEF" w14:paraId="295AAD14" wp14:textId="27094783">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tbl>
      <w:tblPr>
        <w:tblStyle w:val="TableGrid"/>
        <w:tblW w:w="0" w:type="auto"/>
        <w:tblLayout w:type="fixed"/>
        <w:tblLook w:val="06A0" w:firstRow="1" w:lastRow="0" w:firstColumn="1" w:lastColumn="0" w:noHBand="1" w:noVBand="1"/>
      </w:tblPr>
      <w:tblGrid>
        <w:gridCol w:w="3075"/>
        <w:gridCol w:w="3075"/>
        <w:gridCol w:w="3209"/>
      </w:tblGrid>
      <w:tr w:rsidR="0B435CEF" w:rsidTr="0B435CEF" w14:paraId="62294078">
        <w:tc>
          <w:tcPr>
            <w:tcW w:w="3075" w:type="dxa"/>
            <w:tcMar/>
            <w:vAlign w:val="top"/>
          </w:tcPr>
          <w:p w:rsidR="0B435CEF" w:rsidP="0B435CEF" w:rsidRDefault="0B435CEF" w14:paraId="07AFF189" w14:textId="762BBBD5">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Participants answers</w:t>
            </w:r>
          </w:p>
        </w:tc>
        <w:tc>
          <w:tcPr>
            <w:tcW w:w="3075" w:type="dxa"/>
            <w:tcMar/>
            <w:vAlign w:val="top"/>
          </w:tcPr>
          <w:p w:rsidR="0B435CEF" w:rsidP="0B435CEF" w:rsidRDefault="0B435CEF" w14:paraId="0FDF804D" w14:textId="75F37B5B">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Interpretation of researcher</w:t>
            </w:r>
          </w:p>
        </w:tc>
        <w:tc>
          <w:tcPr>
            <w:tcW w:w="3209" w:type="dxa"/>
            <w:tcMar/>
            <w:vAlign w:val="top"/>
          </w:tcPr>
          <w:p w:rsidR="0B435CEF" w:rsidP="0B435CEF" w:rsidRDefault="0B435CEF" w14:paraId="5E487461" w14:textId="765C37FB">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Themes Identified</w:t>
            </w:r>
          </w:p>
        </w:tc>
      </w:tr>
    </w:tbl>
    <w:tbl>
      <w:tblPr>
        <w:tblStyle w:val="TableGrid"/>
        <w:tblW w:w="0" w:type="auto"/>
        <w:tblLayout w:type="fixed"/>
        <w:tblLook w:val="06A0" w:firstRow="1" w:lastRow="0" w:firstColumn="1" w:lastColumn="0" w:noHBand="1" w:noVBand="1"/>
      </w:tblPr>
      <w:tblGrid>
        <w:gridCol w:w="3075"/>
        <w:gridCol w:w="3075"/>
        <w:gridCol w:w="3209"/>
      </w:tblGrid>
      <w:tr w:rsidR="0B435CEF" w:rsidTr="0B435CEF" w14:paraId="5A3D9938">
        <w:tc>
          <w:tcPr>
            <w:tcW w:w="3075" w:type="dxa"/>
            <w:tcMar/>
            <w:vAlign w:val="top"/>
          </w:tcPr>
          <w:p w:rsidR="0B435CEF" w:rsidP="0B435CEF" w:rsidRDefault="0B435CEF" w14:paraId="1888EE71" w14:textId="32C2B291">
            <w:pPr>
              <w:spacing w:after="160" w:line="259" w:lineRule="auto"/>
              <w:ind w:left="0"/>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 wish I hadn’t stayed on the corporate career so long, but the risk was too much, I was trying to get up the ladder, trying to earn as much as I could, trying to study in the nights, not long married. If I had my time back, would I have jumped a bit sooner? Probably, maybe, but then I would not have had as much collateral or experience” (A)</w:t>
            </w:r>
          </w:p>
          <w:p w:rsidR="0B435CEF" w:rsidP="0B435CEF" w:rsidRDefault="0B435CEF" w14:paraId="50E1ADB7" w14:textId="5AB43093">
            <w:pPr>
              <w:spacing w:after="160" w:line="259" w:lineRule="auto"/>
              <w:ind w:left="0"/>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“Having support is a big factor, I think that is really important because without that I wouldn't be doing what I'm doing now, I'd be back in another corporate career.</w:t>
            </w:r>
            <w:r w:rsidRPr="0B435CEF" w:rsidR="0B435CEF">
              <w:rPr>
                <w:rFonts w:ascii="Calibri" w:hAnsi="Calibri" w:eastAsia="Calibri" w:cs="Calibri"/>
                <w:b w:val="0"/>
                <w:bCs w:val="0"/>
                <w:i w:val="0"/>
                <w:iCs w:val="0"/>
                <w:caps w:val="0"/>
                <w:smallCaps w:val="0"/>
                <w:color w:val="4471C4"/>
                <w:sz w:val="20"/>
                <w:szCs w:val="20"/>
                <w:lang w:val="en-US"/>
              </w:rPr>
              <w:t xml:space="preserve"> </w:t>
            </w: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There was that feeling of, I am going to be self-employed, I was very lucky my corporate career connected me with some very senior people and organizations” (B)</w:t>
            </w:r>
          </w:p>
          <w:p w:rsidR="0B435CEF" w:rsidP="0B435CEF" w:rsidRDefault="0B435CEF" w14:paraId="57947B19" w14:textId="73FB8131">
            <w:pPr>
              <w:spacing w:after="160" w:line="259" w:lineRule="auto"/>
              <w:ind w:left="0"/>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 am a qualified accountant and as you know the department I worked in didn’t really generate the opportunity for me to change focus into learning and development, so I was stuck, setting up my own business has allowed me to fulfill my passion and change my skillset and I wish I found the courage to leave sooner” (C)</w:t>
            </w:r>
          </w:p>
        </w:tc>
        <w:tc>
          <w:tcPr>
            <w:tcW w:w="3075" w:type="dxa"/>
            <w:tcMar/>
            <w:vAlign w:val="top"/>
          </w:tcPr>
          <w:p w:rsidR="0B435CEF" w:rsidP="0B435CEF" w:rsidRDefault="0B435CEF" w14:paraId="76031611" w14:textId="7962BE3C">
            <w:pPr>
              <w:spacing w:line="259" w:lineRule="auto"/>
              <w:rPr>
                <w:rFonts w:ascii="Calibri" w:hAnsi="Calibri" w:eastAsia="Calibri" w:cs="Calibri"/>
                <w:b w:val="0"/>
                <w:bCs w:val="0"/>
                <w:i w:val="0"/>
                <w:iCs w:val="0"/>
                <w:sz w:val="20"/>
                <w:szCs w:val="20"/>
              </w:rPr>
            </w:pPr>
            <w:r w:rsidRPr="0B435CEF" w:rsidR="0B435CEF">
              <w:rPr>
                <w:rFonts w:ascii="Calibri" w:hAnsi="Calibri" w:eastAsia="Calibri" w:cs="Calibri"/>
                <w:b w:val="0"/>
                <w:bCs w:val="0"/>
                <w:i w:val="0"/>
                <w:iCs w:val="0"/>
                <w:sz w:val="20"/>
                <w:szCs w:val="20"/>
                <w:lang w:val="en-US"/>
              </w:rPr>
              <w:t>Regret due to risks.</w:t>
            </w:r>
          </w:p>
          <w:p w:rsidR="0B435CEF" w:rsidP="0B435CEF" w:rsidRDefault="0B435CEF" w14:paraId="33C9FE42" w14:textId="0276BA43">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 xml:space="preserve">Job/life security </w:t>
            </w:r>
          </w:p>
          <w:p w:rsidR="0B435CEF" w:rsidP="0B435CEF" w:rsidRDefault="0B435CEF" w14:paraId="17C5029C" w14:textId="0AF88D0E">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Desire to excel</w:t>
            </w:r>
          </w:p>
          <w:p w:rsidR="0B435CEF" w:rsidP="0B435CEF" w:rsidRDefault="0B435CEF" w14:paraId="18A960BA" w14:textId="1956E7CB">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Opportunity to expand knowledge</w:t>
            </w:r>
          </w:p>
          <w:p w:rsidR="0B435CEF" w:rsidP="0B435CEF" w:rsidRDefault="0B435CEF" w14:paraId="5534DD98" w14:textId="72713D0E">
            <w:pPr>
              <w:spacing w:line="259" w:lineRule="auto"/>
              <w:rPr>
                <w:rFonts w:ascii="Calibri" w:hAnsi="Calibri" w:eastAsia="Calibri" w:cs="Calibri"/>
                <w:b w:val="0"/>
                <w:bCs w:val="0"/>
                <w:i w:val="0"/>
                <w:iCs w:val="0"/>
                <w:sz w:val="20"/>
                <w:szCs w:val="20"/>
                <w:lang w:val="en-US"/>
              </w:rPr>
            </w:pPr>
          </w:p>
          <w:p w:rsidR="0B435CEF" w:rsidP="0B435CEF" w:rsidRDefault="0B435CEF" w14:paraId="725E0773" w14:textId="3B0A3A46">
            <w:pPr>
              <w:spacing w:line="259" w:lineRule="auto"/>
              <w:rPr>
                <w:rFonts w:ascii="Calibri" w:hAnsi="Calibri" w:eastAsia="Calibri" w:cs="Calibri"/>
                <w:b w:val="0"/>
                <w:bCs w:val="0"/>
                <w:i w:val="0"/>
                <w:iCs w:val="0"/>
                <w:sz w:val="20"/>
                <w:szCs w:val="20"/>
                <w:lang w:val="en-US"/>
              </w:rPr>
            </w:pPr>
          </w:p>
          <w:p w:rsidR="0B435CEF" w:rsidP="0B435CEF" w:rsidRDefault="0B435CEF" w14:paraId="41CE9AEC" w14:textId="6A65F3A9">
            <w:pPr>
              <w:spacing w:line="259" w:lineRule="auto"/>
              <w:rPr>
                <w:rFonts w:ascii="Calibri" w:hAnsi="Calibri" w:eastAsia="Calibri" w:cs="Calibri"/>
                <w:b w:val="0"/>
                <w:bCs w:val="0"/>
                <w:i w:val="0"/>
                <w:iCs w:val="0"/>
                <w:sz w:val="20"/>
                <w:szCs w:val="20"/>
                <w:lang w:val="en-US"/>
              </w:rPr>
            </w:pPr>
          </w:p>
          <w:p w:rsidR="0B435CEF" w:rsidP="0B435CEF" w:rsidRDefault="0B435CEF" w14:paraId="67E55735" w14:textId="1551BEA0">
            <w:pPr>
              <w:spacing w:line="259" w:lineRule="auto"/>
              <w:rPr>
                <w:rFonts w:ascii="Calibri" w:hAnsi="Calibri" w:eastAsia="Calibri" w:cs="Calibri"/>
                <w:b w:val="0"/>
                <w:bCs w:val="0"/>
                <w:i w:val="0"/>
                <w:iCs w:val="0"/>
                <w:sz w:val="20"/>
                <w:szCs w:val="20"/>
                <w:lang w:val="en-US"/>
              </w:rPr>
            </w:pPr>
          </w:p>
          <w:p w:rsidR="0B435CEF" w:rsidP="0B435CEF" w:rsidRDefault="0B435CEF" w14:paraId="05BC680B" w14:textId="4BD5BB8E">
            <w:pPr>
              <w:spacing w:line="259" w:lineRule="auto"/>
              <w:rPr>
                <w:rFonts w:ascii="Calibri" w:hAnsi="Calibri" w:eastAsia="Calibri" w:cs="Calibri"/>
                <w:b w:val="0"/>
                <w:bCs w:val="0"/>
                <w:i w:val="0"/>
                <w:iCs w:val="0"/>
                <w:sz w:val="20"/>
                <w:szCs w:val="20"/>
                <w:lang w:val="en-US"/>
              </w:rPr>
            </w:pPr>
          </w:p>
          <w:p w:rsidR="0B435CEF" w:rsidP="0B435CEF" w:rsidRDefault="0B435CEF" w14:paraId="0A5ED543" w14:textId="0D45C773">
            <w:pPr>
              <w:spacing w:line="259" w:lineRule="auto"/>
              <w:rPr>
                <w:rFonts w:ascii="Calibri" w:hAnsi="Calibri" w:eastAsia="Calibri" w:cs="Calibri"/>
                <w:b w:val="0"/>
                <w:bCs w:val="0"/>
                <w:i w:val="0"/>
                <w:iCs w:val="0"/>
                <w:sz w:val="20"/>
                <w:szCs w:val="20"/>
                <w:lang w:val="en-US"/>
              </w:rPr>
            </w:pPr>
          </w:p>
          <w:p w:rsidR="0B435CEF" w:rsidP="0B435CEF" w:rsidRDefault="0B435CEF" w14:paraId="27362EA5" w14:textId="49A58FDF">
            <w:pPr>
              <w:spacing w:line="259" w:lineRule="auto"/>
              <w:rPr>
                <w:rFonts w:ascii="Calibri" w:hAnsi="Calibri" w:eastAsia="Calibri" w:cs="Calibri"/>
                <w:b w:val="0"/>
                <w:bCs w:val="0"/>
                <w:i w:val="0"/>
                <w:iCs w:val="0"/>
                <w:sz w:val="20"/>
                <w:szCs w:val="20"/>
                <w:lang w:val="en-US"/>
              </w:rPr>
            </w:pPr>
          </w:p>
          <w:p w:rsidR="0B435CEF" w:rsidP="0B435CEF" w:rsidRDefault="0B435CEF" w14:paraId="3FD9E151" w14:textId="2B54A6FE">
            <w:pPr>
              <w:spacing w:line="259" w:lineRule="auto"/>
              <w:rPr>
                <w:rFonts w:ascii="Calibri" w:hAnsi="Calibri" w:eastAsia="Calibri" w:cs="Calibri"/>
                <w:b w:val="0"/>
                <w:bCs w:val="0"/>
                <w:i w:val="0"/>
                <w:iCs w:val="0"/>
                <w:sz w:val="20"/>
                <w:szCs w:val="20"/>
                <w:lang w:val="en-US"/>
              </w:rPr>
            </w:pPr>
          </w:p>
          <w:p w:rsidR="0B435CEF" w:rsidP="0B435CEF" w:rsidRDefault="0B435CEF" w14:paraId="3A53E549" w14:textId="0FBC446C">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Support bubble and network</w:t>
            </w:r>
          </w:p>
          <w:p w:rsidR="0B435CEF" w:rsidP="0B435CEF" w:rsidRDefault="0B435CEF" w14:paraId="5341A810" w14:textId="3DA0E1FE">
            <w:pPr>
              <w:spacing w:line="259" w:lineRule="auto"/>
              <w:rPr>
                <w:rFonts w:ascii="Calibri" w:hAnsi="Calibri" w:eastAsia="Calibri" w:cs="Calibri"/>
                <w:b w:val="0"/>
                <w:bCs w:val="0"/>
                <w:i w:val="0"/>
                <w:iCs w:val="0"/>
                <w:sz w:val="20"/>
                <w:szCs w:val="20"/>
                <w:lang w:val="en-US"/>
              </w:rPr>
            </w:pPr>
          </w:p>
          <w:p w:rsidR="0B435CEF" w:rsidP="0B435CEF" w:rsidRDefault="0B435CEF" w14:paraId="0DC7820F" w14:textId="364EE988">
            <w:pPr>
              <w:spacing w:line="259" w:lineRule="auto"/>
              <w:rPr>
                <w:rFonts w:ascii="Calibri" w:hAnsi="Calibri" w:eastAsia="Calibri" w:cs="Calibri"/>
                <w:b w:val="0"/>
                <w:bCs w:val="0"/>
                <w:i w:val="0"/>
                <w:iCs w:val="0"/>
                <w:sz w:val="20"/>
                <w:szCs w:val="20"/>
                <w:lang w:val="en-US"/>
              </w:rPr>
            </w:pPr>
          </w:p>
          <w:p w:rsidR="0B435CEF" w:rsidP="0B435CEF" w:rsidRDefault="0B435CEF" w14:paraId="06D36D36" w14:textId="43F5CCFD">
            <w:pPr>
              <w:spacing w:line="259" w:lineRule="auto"/>
              <w:rPr>
                <w:rFonts w:ascii="Calibri" w:hAnsi="Calibri" w:eastAsia="Calibri" w:cs="Calibri"/>
                <w:b w:val="0"/>
                <w:bCs w:val="0"/>
                <w:i w:val="0"/>
                <w:iCs w:val="0"/>
                <w:sz w:val="20"/>
                <w:szCs w:val="20"/>
                <w:lang w:val="en-US"/>
              </w:rPr>
            </w:pPr>
          </w:p>
          <w:p w:rsidR="0B435CEF" w:rsidP="0B435CEF" w:rsidRDefault="0B435CEF" w14:paraId="46FB0937" w14:textId="12FDFFDC">
            <w:pPr>
              <w:spacing w:line="259" w:lineRule="auto"/>
              <w:rPr>
                <w:rFonts w:ascii="Calibri" w:hAnsi="Calibri" w:eastAsia="Calibri" w:cs="Calibri"/>
                <w:b w:val="0"/>
                <w:bCs w:val="0"/>
                <w:i w:val="0"/>
                <w:iCs w:val="0"/>
                <w:sz w:val="20"/>
                <w:szCs w:val="20"/>
                <w:lang w:val="en-US"/>
              </w:rPr>
            </w:pPr>
          </w:p>
          <w:p w:rsidR="0B435CEF" w:rsidP="0B435CEF" w:rsidRDefault="0B435CEF" w14:paraId="0029849E" w14:textId="427357BD">
            <w:pPr>
              <w:spacing w:line="259" w:lineRule="auto"/>
              <w:rPr>
                <w:rFonts w:ascii="Calibri" w:hAnsi="Calibri" w:eastAsia="Calibri" w:cs="Calibri"/>
                <w:b w:val="0"/>
                <w:bCs w:val="0"/>
                <w:i w:val="0"/>
                <w:iCs w:val="0"/>
                <w:sz w:val="20"/>
                <w:szCs w:val="20"/>
                <w:lang w:val="en-US"/>
              </w:rPr>
            </w:pPr>
          </w:p>
          <w:p w:rsidR="0B435CEF" w:rsidP="0B435CEF" w:rsidRDefault="0B435CEF" w14:paraId="5C7844BB" w14:textId="1DAEA47E">
            <w:pPr>
              <w:spacing w:line="259" w:lineRule="auto"/>
              <w:rPr>
                <w:rFonts w:ascii="Calibri" w:hAnsi="Calibri" w:eastAsia="Calibri" w:cs="Calibri"/>
                <w:b w:val="0"/>
                <w:bCs w:val="0"/>
                <w:i w:val="0"/>
                <w:iCs w:val="0"/>
                <w:sz w:val="20"/>
                <w:szCs w:val="20"/>
                <w:lang w:val="en-US"/>
              </w:rPr>
            </w:pPr>
          </w:p>
          <w:p w:rsidR="0B435CEF" w:rsidP="0B435CEF" w:rsidRDefault="0B435CEF" w14:paraId="55A61041" w14:textId="406DADDB">
            <w:pPr>
              <w:spacing w:line="259" w:lineRule="auto"/>
              <w:rPr>
                <w:rFonts w:ascii="Calibri" w:hAnsi="Calibri" w:eastAsia="Calibri" w:cs="Calibri"/>
                <w:b w:val="0"/>
                <w:bCs w:val="0"/>
                <w:i w:val="0"/>
                <w:iCs w:val="0"/>
                <w:sz w:val="20"/>
                <w:szCs w:val="20"/>
                <w:lang w:val="en-US"/>
              </w:rPr>
            </w:pPr>
          </w:p>
          <w:p w:rsidR="0B435CEF" w:rsidP="0B435CEF" w:rsidRDefault="0B435CEF" w14:paraId="7BDED61C" w14:textId="667BA6EB">
            <w:pPr>
              <w:spacing w:line="259" w:lineRule="auto"/>
              <w:rPr>
                <w:rFonts w:ascii="Calibri" w:hAnsi="Calibri" w:eastAsia="Calibri" w:cs="Calibri"/>
                <w:b w:val="0"/>
                <w:bCs w:val="0"/>
                <w:i w:val="0"/>
                <w:iCs w:val="0"/>
                <w:sz w:val="20"/>
                <w:szCs w:val="20"/>
                <w:lang w:val="en-US"/>
              </w:rPr>
            </w:pPr>
          </w:p>
          <w:p w:rsidR="0B435CEF" w:rsidP="0B435CEF" w:rsidRDefault="0B435CEF" w14:paraId="769E12F6" w14:textId="4DC1FBFB">
            <w:pPr>
              <w:spacing w:line="259" w:lineRule="auto"/>
              <w:rPr>
                <w:rFonts w:ascii="Calibri" w:hAnsi="Calibri" w:eastAsia="Calibri" w:cs="Calibri"/>
                <w:b w:val="0"/>
                <w:bCs w:val="0"/>
                <w:i w:val="0"/>
                <w:iCs w:val="0"/>
                <w:sz w:val="20"/>
                <w:szCs w:val="20"/>
                <w:lang w:val="en-US"/>
              </w:rPr>
            </w:pPr>
          </w:p>
          <w:p w:rsidR="0B435CEF" w:rsidP="0B435CEF" w:rsidRDefault="0B435CEF" w14:paraId="687F9DF9" w14:textId="510C3A47">
            <w:pPr>
              <w:spacing w:line="259" w:lineRule="auto"/>
              <w:rPr>
                <w:rFonts w:ascii="Calibri" w:hAnsi="Calibri" w:eastAsia="Calibri" w:cs="Calibri"/>
                <w:b w:val="0"/>
                <w:bCs w:val="0"/>
                <w:i w:val="0"/>
                <w:iCs w:val="0"/>
                <w:sz w:val="20"/>
                <w:szCs w:val="20"/>
                <w:lang w:val="en-US"/>
              </w:rPr>
            </w:pPr>
          </w:p>
          <w:p w:rsidR="0B435CEF" w:rsidP="0B435CEF" w:rsidRDefault="0B435CEF" w14:paraId="495FF680" w14:textId="04079824">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Diversify and do something passionate about.</w:t>
            </w:r>
          </w:p>
        </w:tc>
        <w:tc>
          <w:tcPr>
            <w:tcW w:w="3209" w:type="dxa"/>
            <w:tcMar/>
            <w:vAlign w:val="top"/>
          </w:tcPr>
          <w:p w:rsidR="0B435CEF" w:rsidP="0B435CEF" w:rsidRDefault="0B435CEF" w14:paraId="35A7E414" w14:textId="7012B15B">
            <w:pPr>
              <w:spacing w:after="160"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1"/>
                <w:bCs w:val="1"/>
                <w:i w:val="0"/>
                <w:iCs w:val="0"/>
                <w:caps w:val="0"/>
                <w:smallCaps w:val="0"/>
                <w:color w:val="000000" w:themeColor="text1" w:themeTint="FF" w:themeShade="FF"/>
                <w:sz w:val="20"/>
                <w:szCs w:val="20"/>
                <w:lang w:val="en-US"/>
              </w:rPr>
              <w:t xml:space="preserve">The safety net of a corporate environment, delaying decisions to enter entrepreneurship. </w:t>
            </w:r>
          </w:p>
          <w:p w:rsidR="0B435CEF" w:rsidP="0B435CEF" w:rsidRDefault="0B435CEF" w14:paraId="49972D44" w14:textId="726B8761">
            <w:pPr>
              <w:spacing w:line="259" w:lineRule="auto"/>
              <w:rPr>
                <w:rFonts w:ascii="Calibri" w:hAnsi="Calibri" w:eastAsia="Calibri" w:cs="Calibri"/>
                <w:b w:val="0"/>
                <w:bCs w:val="0"/>
                <w:i w:val="0"/>
                <w:iCs w:val="0"/>
                <w:sz w:val="20"/>
                <w:szCs w:val="20"/>
              </w:rPr>
            </w:pPr>
          </w:p>
        </w:tc>
      </w:tr>
    </w:tbl>
    <w:p xmlns:wp14="http://schemas.microsoft.com/office/word/2010/wordml" w:rsidP="0B435CEF" w14:paraId="56BEE7E8" wp14:textId="4CC032DC">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2C005DDA" wp14:textId="18F2B0D8">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 second theme identified was that all participants had undertaken corporate roles before embarking into entrepreneurship, this is a common theme supported by (Mashall &amp; Gigliotti, 2020, PP. 287-303). All participants stated they wished they had entered entrepreneurship sooner, however valued their corporate learnings. These can be related to loss of control and the desire for achievement, which are personality traits associated with entrepreneurs and linked to entrepreneurial intention (Karabulut, 2016, PP. 12-21).</w:t>
      </w:r>
    </w:p>
    <w:p xmlns:wp14="http://schemas.microsoft.com/office/word/2010/wordml" w:rsidP="0B435CEF" w14:paraId="46BC8331" wp14:textId="7EF5A3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78703697" wp14:textId="528CA80E">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Three – Financial Security </w:t>
      </w:r>
    </w:p>
    <w:p xmlns:wp14="http://schemas.microsoft.com/office/word/2010/wordml" w:rsidP="0B435CEF" w14:paraId="0BEC20DF" wp14:textId="1DBBC18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tbl>
      <w:tblPr>
        <w:tblStyle w:val="TableGrid"/>
        <w:tblW w:w="0" w:type="auto"/>
        <w:tblLayout w:type="fixed"/>
        <w:tblLook w:val="06A0" w:firstRow="1" w:lastRow="0" w:firstColumn="1" w:lastColumn="0" w:noHBand="1" w:noVBand="1"/>
      </w:tblPr>
      <w:tblGrid>
        <w:gridCol w:w="3075"/>
        <w:gridCol w:w="3075"/>
        <w:gridCol w:w="3209"/>
      </w:tblGrid>
      <w:tr w:rsidR="0B435CEF" w:rsidTr="0B435CEF" w14:paraId="3C70543F">
        <w:tc>
          <w:tcPr>
            <w:tcW w:w="3075" w:type="dxa"/>
            <w:tcMar/>
            <w:vAlign w:val="top"/>
          </w:tcPr>
          <w:p w:rsidR="0B435CEF" w:rsidP="0B435CEF" w:rsidRDefault="0B435CEF" w14:paraId="777B0DF2" w14:textId="6409A981">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Participants answers</w:t>
            </w:r>
          </w:p>
        </w:tc>
        <w:tc>
          <w:tcPr>
            <w:tcW w:w="3075" w:type="dxa"/>
            <w:tcMar/>
            <w:vAlign w:val="top"/>
          </w:tcPr>
          <w:p w:rsidR="0B435CEF" w:rsidP="0B435CEF" w:rsidRDefault="0B435CEF" w14:paraId="3585432E" w14:textId="17E07630">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Interpretation of researcher</w:t>
            </w:r>
          </w:p>
        </w:tc>
        <w:tc>
          <w:tcPr>
            <w:tcW w:w="3209" w:type="dxa"/>
            <w:tcMar/>
            <w:vAlign w:val="top"/>
          </w:tcPr>
          <w:p w:rsidR="0B435CEF" w:rsidP="0B435CEF" w:rsidRDefault="0B435CEF" w14:paraId="3C786BDD" w14:textId="6C6D572D">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Themes Identified</w:t>
            </w:r>
          </w:p>
        </w:tc>
      </w:tr>
    </w:tbl>
    <w:tbl>
      <w:tblPr>
        <w:tblStyle w:val="TableGrid"/>
        <w:tblW w:w="0" w:type="auto"/>
        <w:tblLayout w:type="fixed"/>
        <w:tblLook w:val="06A0" w:firstRow="1" w:lastRow="0" w:firstColumn="1" w:lastColumn="0" w:noHBand="1" w:noVBand="1"/>
      </w:tblPr>
      <w:tblGrid>
        <w:gridCol w:w="3075"/>
        <w:gridCol w:w="3075"/>
        <w:gridCol w:w="3209"/>
      </w:tblGrid>
      <w:tr w:rsidR="0B435CEF" w:rsidTr="0B435CEF" w14:paraId="1E869FD7">
        <w:tc>
          <w:tcPr>
            <w:tcW w:w="3075" w:type="dxa"/>
            <w:tcMar/>
            <w:vAlign w:val="top"/>
          </w:tcPr>
          <w:p w:rsidR="0B435CEF" w:rsidP="0B435CEF" w:rsidRDefault="0B435CEF" w14:paraId="27D81389" w14:textId="2AA5BC42">
            <w:pPr>
              <w:spacing w:after="160" w:line="259" w:lineRule="auto"/>
              <w:ind w:left="0"/>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 can remember I always wanted to have my own business at some point, but I think I was quite realistic and knew it wasn’t an easy thing to do, and I knew that I would have to afford to do that, I was earning well, I suppose, quite conscious that I didn’t want to lose the wage, so from a financial perspective, it held me back in some ways.” (A)</w:t>
            </w:r>
          </w:p>
          <w:p w:rsidR="0B435CEF" w:rsidP="0B435CEF" w:rsidRDefault="0B435CEF" w14:paraId="75948525" w14:textId="7F35AA5A">
            <w:pPr>
              <w:spacing w:after="160" w:line="259" w:lineRule="auto"/>
              <w:ind w:left="0"/>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“At the time, I was very definitely the main bread winner in the house, and had been for all of my career, if I had any idea of what I would risk, some four years later, I don’t know if I would have done it.” (B)</w:t>
            </w:r>
          </w:p>
          <w:p w:rsidR="0B435CEF" w:rsidP="0B435CEF" w:rsidRDefault="0B435CEF" w14:paraId="326F65B8" w14:textId="3298627F">
            <w:pPr>
              <w:spacing w:after="160" w:line="259" w:lineRule="auto"/>
              <w:ind w:left="0"/>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 think I was in a very fortunate position, after working for a FTSE 100 company since the start I benefited from a lot of share reward, so financial security allowed me to do something for me” (C)</w:t>
            </w:r>
          </w:p>
          <w:p w:rsidR="0B435CEF" w:rsidP="0B435CEF" w:rsidRDefault="0B435CEF" w14:paraId="36BDDD07" w14:textId="6C8B7AC1">
            <w:pPr>
              <w:spacing w:line="259" w:lineRule="auto"/>
              <w:rPr>
                <w:rFonts w:ascii="Calibri" w:hAnsi="Calibri" w:eastAsia="Calibri" w:cs="Calibri"/>
                <w:b w:val="0"/>
                <w:bCs w:val="0"/>
                <w:i w:val="0"/>
                <w:iCs w:val="0"/>
                <w:sz w:val="20"/>
                <w:szCs w:val="20"/>
              </w:rPr>
            </w:pPr>
          </w:p>
        </w:tc>
        <w:tc>
          <w:tcPr>
            <w:tcW w:w="3075" w:type="dxa"/>
            <w:tcMar/>
            <w:vAlign w:val="top"/>
          </w:tcPr>
          <w:p w:rsidR="0B435CEF" w:rsidP="0B435CEF" w:rsidRDefault="0B435CEF" w14:paraId="5F33ED0E" w14:textId="35C0BD42">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Financial security</w:t>
            </w:r>
          </w:p>
          <w:p w:rsidR="0B435CEF" w:rsidP="0B435CEF" w:rsidRDefault="0B435CEF" w14:paraId="3A56521B" w14:textId="0BF422A6">
            <w:pPr>
              <w:spacing w:line="259" w:lineRule="auto"/>
              <w:rPr>
                <w:rFonts w:ascii="Calibri" w:hAnsi="Calibri" w:eastAsia="Calibri" w:cs="Calibri"/>
                <w:b w:val="0"/>
                <w:bCs w:val="0"/>
                <w:i w:val="0"/>
                <w:iCs w:val="0"/>
                <w:sz w:val="20"/>
                <w:szCs w:val="20"/>
                <w:lang w:val="en-US"/>
              </w:rPr>
            </w:pPr>
          </w:p>
          <w:p w:rsidR="0B435CEF" w:rsidP="0B435CEF" w:rsidRDefault="0B435CEF" w14:paraId="27445384" w14:textId="51E81F81">
            <w:pPr>
              <w:spacing w:line="259" w:lineRule="auto"/>
              <w:rPr>
                <w:rFonts w:ascii="Calibri" w:hAnsi="Calibri" w:eastAsia="Calibri" w:cs="Calibri"/>
                <w:b w:val="0"/>
                <w:bCs w:val="0"/>
                <w:i w:val="0"/>
                <w:iCs w:val="0"/>
                <w:sz w:val="20"/>
                <w:szCs w:val="20"/>
                <w:lang w:val="en-US"/>
              </w:rPr>
            </w:pPr>
          </w:p>
          <w:p w:rsidR="0B435CEF" w:rsidP="0B435CEF" w:rsidRDefault="0B435CEF" w14:paraId="1EF85F30" w14:textId="1C62FA96">
            <w:pPr>
              <w:spacing w:line="259" w:lineRule="auto"/>
              <w:rPr>
                <w:rFonts w:ascii="Calibri" w:hAnsi="Calibri" w:eastAsia="Calibri" w:cs="Calibri"/>
                <w:b w:val="0"/>
                <w:bCs w:val="0"/>
                <w:i w:val="0"/>
                <w:iCs w:val="0"/>
                <w:sz w:val="20"/>
                <w:szCs w:val="20"/>
                <w:lang w:val="en-US"/>
              </w:rPr>
            </w:pPr>
          </w:p>
          <w:p w:rsidR="0B435CEF" w:rsidP="0B435CEF" w:rsidRDefault="0B435CEF" w14:paraId="32770EDE" w14:textId="17A76249">
            <w:pPr>
              <w:spacing w:line="259" w:lineRule="auto"/>
              <w:rPr>
                <w:rFonts w:ascii="Calibri" w:hAnsi="Calibri" w:eastAsia="Calibri" w:cs="Calibri"/>
                <w:b w:val="0"/>
                <w:bCs w:val="0"/>
                <w:i w:val="0"/>
                <w:iCs w:val="0"/>
                <w:sz w:val="20"/>
                <w:szCs w:val="20"/>
                <w:lang w:val="en-US"/>
              </w:rPr>
            </w:pPr>
          </w:p>
          <w:p w:rsidR="0B435CEF" w:rsidP="0B435CEF" w:rsidRDefault="0B435CEF" w14:paraId="0FC9A8C2" w14:textId="38A9587F">
            <w:pPr>
              <w:spacing w:line="259" w:lineRule="auto"/>
              <w:rPr>
                <w:rFonts w:ascii="Calibri" w:hAnsi="Calibri" w:eastAsia="Calibri" w:cs="Calibri"/>
                <w:b w:val="0"/>
                <w:bCs w:val="0"/>
                <w:i w:val="0"/>
                <w:iCs w:val="0"/>
                <w:sz w:val="20"/>
                <w:szCs w:val="20"/>
                <w:lang w:val="en-US"/>
              </w:rPr>
            </w:pPr>
          </w:p>
          <w:p w:rsidR="0B435CEF" w:rsidP="0B435CEF" w:rsidRDefault="0B435CEF" w14:paraId="1994E5DC" w14:textId="183EE6F5">
            <w:pPr>
              <w:spacing w:line="259" w:lineRule="auto"/>
              <w:rPr>
                <w:rFonts w:ascii="Calibri" w:hAnsi="Calibri" w:eastAsia="Calibri" w:cs="Calibri"/>
                <w:b w:val="0"/>
                <w:bCs w:val="0"/>
                <w:i w:val="0"/>
                <w:iCs w:val="0"/>
                <w:sz w:val="20"/>
                <w:szCs w:val="20"/>
                <w:lang w:val="en-US"/>
              </w:rPr>
            </w:pPr>
          </w:p>
          <w:p w:rsidR="0B435CEF" w:rsidP="0B435CEF" w:rsidRDefault="0B435CEF" w14:paraId="057F72E9" w14:textId="08735F88">
            <w:pPr>
              <w:spacing w:line="259" w:lineRule="auto"/>
              <w:rPr>
                <w:rFonts w:ascii="Calibri" w:hAnsi="Calibri" w:eastAsia="Calibri" w:cs="Calibri"/>
                <w:b w:val="0"/>
                <w:bCs w:val="0"/>
                <w:i w:val="0"/>
                <w:iCs w:val="0"/>
                <w:sz w:val="20"/>
                <w:szCs w:val="20"/>
                <w:lang w:val="en-US"/>
              </w:rPr>
            </w:pPr>
          </w:p>
          <w:p w:rsidR="0B435CEF" w:rsidP="0B435CEF" w:rsidRDefault="0B435CEF" w14:paraId="607063FA" w14:textId="1F03D4CA">
            <w:pPr>
              <w:spacing w:line="259" w:lineRule="auto"/>
              <w:rPr>
                <w:rFonts w:ascii="Calibri" w:hAnsi="Calibri" w:eastAsia="Calibri" w:cs="Calibri"/>
                <w:b w:val="0"/>
                <w:bCs w:val="0"/>
                <w:i w:val="0"/>
                <w:iCs w:val="0"/>
                <w:sz w:val="20"/>
                <w:szCs w:val="20"/>
                <w:lang w:val="en-US"/>
              </w:rPr>
            </w:pPr>
          </w:p>
          <w:p w:rsidR="0B435CEF" w:rsidP="0B435CEF" w:rsidRDefault="0B435CEF" w14:paraId="2AD8D74A" w14:textId="3A3D9394">
            <w:pPr>
              <w:spacing w:line="259" w:lineRule="auto"/>
              <w:rPr>
                <w:rFonts w:ascii="Calibri" w:hAnsi="Calibri" w:eastAsia="Calibri" w:cs="Calibri"/>
                <w:b w:val="0"/>
                <w:bCs w:val="0"/>
                <w:i w:val="0"/>
                <w:iCs w:val="0"/>
                <w:sz w:val="20"/>
                <w:szCs w:val="20"/>
                <w:lang w:val="en-US"/>
              </w:rPr>
            </w:pPr>
          </w:p>
          <w:p w:rsidR="0B435CEF" w:rsidP="0B435CEF" w:rsidRDefault="0B435CEF" w14:paraId="1EA9DB20" w14:textId="6520D223">
            <w:pPr>
              <w:spacing w:line="259" w:lineRule="auto"/>
              <w:rPr>
                <w:rFonts w:ascii="Calibri" w:hAnsi="Calibri" w:eastAsia="Calibri" w:cs="Calibri"/>
                <w:b w:val="0"/>
                <w:bCs w:val="0"/>
                <w:i w:val="0"/>
                <w:iCs w:val="0"/>
                <w:sz w:val="20"/>
                <w:szCs w:val="20"/>
                <w:lang w:val="en-US"/>
              </w:rPr>
            </w:pPr>
          </w:p>
          <w:p w:rsidR="0B435CEF" w:rsidP="0B435CEF" w:rsidRDefault="0B435CEF" w14:paraId="3C002565" w14:textId="1123420C">
            <w:pPr>
              <w:spacing w:line="259" w:lineRule="auto"/>
              <w:rPr>
                <w:rFonts w:ascii="Calibri" w:hAnsi="Calibri" w:eastAsia="Calibri" w:cs="Calibri"/>
                <w:b w:val="0"/>
                <w:bCs w:val="0"/>
                <w:i w:val="0"/>
                <w:iCs w:val="0"/>
                <w:sz w:val="20"/>
                <w:szCs w:val="20"/>
                <w:lang w:val="en-US"/>
              </w:rPr>
            </w:pPr>
          </w:p>
          <w:p w:rsidR="0B435CEF" w:rsidP="0B435CEF" w:rsidRDefault="0B435CEF" w14:paraId="1A3A9AA4" w14:textId="5E9A2892">
            <w:pPr>
              <w:spacing w:line="259" w:lineRule="auto"/>
              <w:rPr>
                <w:rFonts w:ascii="Calibri" w:hAnsi="Calibri" w:eastAsia="Calibri" w:cs="Calibri"/>
                <w:b w:val="0"/>
                <w:bCs w:val="0"/>
                <w:i w:val="0"/>
                <w:iCs w:val="0"/>
                <w:sz w:val="20"/>
                <w:szCs w:val="20"/>
              </w:rPr>
            </w:pPr>
            <w:r w:rsidRPr="0B435CEF" w:rsidR="0B435CEF">
              <w:rPr>
                <w:rFonts w:ascii="Calibri" w:hAnsi="Calibri" w:eastAsia="Calibri" w:cs="Calibri"/>
                <w:b w:val="0"/>
                <w:bCs w:val="0"/>
                <w:i w:val="0"/>
                <w:iCs w:val="0"/>
                <w:sz w:val="20"/>
                <w:szCs w:val="20"/>
                <w:lang w:val="en-US"/>
              </w:rPr>
              <w:t>Knowing the risks involved</w:t>
            </w:r>
          </w:p>
          <w:p w:rsidR="0B435CEF" w:rsidP="0B435CEF" w:rsidRDefault="0B435CEF" w14:paraId="642409F2" w14:textId="63315F6D">
            <w:pPr>
              <w:spacing w:line="259" w:lineRule="auto"/>
              <w:rPr>
                <w:rFonts w:ascii="Calibri" w:hAnsi="Calibri" w:eastAsia="Calibri" w:cs="Calibri"/>
                <w:b w:val="0"/>
                <w:bCs w:val="0"/>
                <w:i w:val="0"/>
                <w:iCs w:val="0"/>
                <w:sz w:val="20"/>
                <w:szCs w:val="20"/>
                <w:lang w:val="en-US"/>
              </w:rPr>
            </w:pPr>
          </w:p>
          <w:p w:rsidR="0B435CEF" w:rsidP="0B435CEF" w:rsidRDefault="0B435CEF" w14:paraId="2A311589" w14:textId="4A4E4F8B">
            <w:pPr>
              <w:spacing w:line="259" w:lineRule="auto"/>
              <w:rPr>
                <w:rFonts w:ascii="Calibri" w:hAnsi="Calibri" w:eastAsia="Calibri" w:cs="Calibri"/>
                <w:b w:val="0"/>
                <w:bCs w:val="0"/>
                <w:i w:val="0"/>
                <w:iCs w:val="0"/>
                <w:sz w:val="20"/>
                <w:szCs w:val="20"/>
                <w:lang w:val="en-US"/>
              </w:rPr>
            </w:pPr>
          </w:p>
          <w:p w:rsidR="0B435CEF" w:rsidP="0B435CEF" w:rsidRDefault="0B435CEF" w14:paraId="43AE1B38" w14:textId="1E901219">
            <w:pPr>
              <w:spacing w:line="259" w:lineRule="auto"/>
              <w:rPr>
                <w:rFonts w:ascii="Calibri" w:hAnsi="Calibri" w:eastAsia="Calibri" w:cs="Calibri"/>
                <w:b w:val="0"/>
                <w:bCs w:val="0"/>
                <w:i w:val="0"/>
                <w:iCs w:val="0"/>
                <w:sz w:val="20"/>
                <w:szCs w:val="20"/>
                <w:lang w:val="en-US"/>
              </w:rPr>
            </w:pPr>
          </w:p>
          <w:p w:rsidR="0B435CEF" w:rsidP="0B435CEF" w:rsidRDefault="0B435CEF" w14:paraId="49D3AFE5" w14:textId="0D7BA17A">
            <w:pPr>
              <w:spacing w:line="259" w:lineRule="auto"/>
              <w:rPr>
                <w:rFonts w:ascii="Calibri" w:hAnsi="Calibri" w:eastAsia="Calibri" w:cs="Calibri"/>
                <w:b w:val="0"/>
                <w:bCs w:val="0"/>
                <w:i w:val="0"/>
                <w:iCs w:val="0"/>
                <w:sz w:val="20"/>
                <w:szCs w:val="20"/>
                <w:lang w:val="en-US"/>
              </w:rPr>
            </w:pPr>
          </w:p>
          <w:p w:rsidR="0B435CEF" w:rsidP="0B435CEF" w:rsidRDefault="0B435CEF" w14:paraId="3DC1C4C7" w14:textId="209F3B7D">
            <w:pPr>
              <w:spacing w:line="259" w:lineRule="auto"/>
              <w:rPr>
                <w:rFonts w:ascii="Calibri" w:hAnsi="Calibri" w:eastAsia="Calibri" w:cs="Calibri"/>
                <w:b w:val="0"/>
                <w:bCs w:val="0"/>
                <w:i w:val="0"/>
                <w:iCs w:val="0"/>
                <w:sz w:val="20"/>
                <w:szCs w:val="20"/>
                <w:lang w:val="en-US"/>
              </w:rPr>
            </w:pPr>
          </w:p>
          <w:p w:rsidR="0B435CEF" w:rsidP="0B435CEF" w:rsidRDefault="0B435CEF" w14:paraId="6FFA22C3" w14:textId="3DD25969">
            <w:pPr>
              <w:spacing w:line="259" w:lineRule="auto"/>
              <w:rPr>
                <w:rFonts w:ascii="Calibri" w:hAnsi="Calibri" w:eastAsia="Calibri" w:cs="Calibri"/>
                <w:b w:val="0"/>
                <w:bCs w:val="0"/>
                <w:i w:val="0"/>
                <w:iCs w:val="0"/>
                <w:sz w:val="20"/>
                <w:szCs w:val="20"/>
                <w:lang w:val="en-US"/>
              </w:rPr>
            </w:pPr>
          </w:p>
          <w:p w:rsidR="0B435CEF" w:rsidP="0B435CEF" w:rsidRDefault="0B435CEF" w14:paraId="3941B3E7" w14:textId="3A6FEF50">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Savings and a nest egg</w:t>
            </w:r>
          </w:p>
        </w:tc>
        <w:tc>
          <w:tcPr>
            <w:tcW w:w="3209" w:type="dxa"/>
            <w:tcMar/>
            <w:vAlign w:val="top"/>
          </w:tcPr>
          <w:p w:rsidR="0B435CEF" w:rsidP="0B435CEF" w:rsidRDefault="0B435CEF" w14:paraId="67B89890" w14:textId="1C5EDEE5">
            <w:pPr>
              <w:spacing w:after="160" w:line="259" w:lineRule="auto"/>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1"/>
                <w:bCs w:val="1"/>
                <w:i w:val="0"/>
                <w:iCs w:val="0"/>
                <w:caps w:val="0"/>
                <w:smallCaps w:val="0"/>
                <w:color w:val="000000" w:themeColor="text1" w:themeTint="FF" w:themeShade="FF"/>
                <w:sz w:val="20"/>
                <w:szCs w:val="20"/>
                <w:lang w:val="en-US"/>
              </w:rPr>
              <w:t>Financial security</w:t>
            </w:r>
          </w:p>
          <w:p w:rsidR="0B435CEF" w:rsidP="0B435CEF" w:rsidRDefault="0B435CEF" w14:paraId="0258038F" w14:textId="5BC9A8C4">
            <w:pPr>
              <w:spacing w:line="259" w:lineRule="auto"/>
              <w:rPr>
                <w:rFonts w:ascii="Calibri" w:hAnsi="Calibri" w:eastAsia="Calibri" w:cs="Calibri"/>
                <w:b w:val="0"/>
                <w:bCs w:val="0"/>
                <w:i w:val="0"/>
                <w:iCs w:val="0"/>
                <w:sz w:val="20"/>
                <w:szCs w:val="20"/>
              </w:rPr>
            </w:pPr>
          </w:p>
        </w:tc>
      </w:tr>
    </w:tbl>
    <w:p xmlns:wp14="http://schemas.microsoft.com/office/word/2010/wordml" w:rsidP="0B435CEF" w14:paraId="1C0FF3CD" wp14:textId="0BD0AB2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28DD3B52" wp14:textId="6008717F">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 third theme identified was the risk of the loss to financial security being an influencing factor within entrepreneurial intention. All participants gave up corporate roles to pursue their business ideas, along with the security of a regular income, Participants A &amp; C mentioned savings enabled them to embark upon entrepreneurship. Gopal (2018) notes how during the start-up period, most women business owners relied heavily on self-generated finances. Delanoë‐Gueguen &amp; Liñán (2019, PP. 527-543) further support this theme through their research findings, showing that job security has a long-term influence on entrepreneurial intent.</w:t>
      </w:r>
    </w:p>
    <w:p xmlns:wp14="http://schemas.microsoft.com/office/word/2010/wordml" w:rsidP="0B435CEF" w14:paraId="2559681A" wp14:textId="219262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10336A8E" wp14:textId="62C06157">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Four – Motivation </w:t>
      </w:r>
    </w:p>
    <w:p xmlns:wp14="http://schemas.microsoft.com/office/word/2010/wordml" w:rsidP="0B435CEF" w14:paraId="26B9ED5F" wp14:textId="2AA2C44B">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tbl>
      <w:tblPr>
        <w:tblStyle w:val="TableGrid"/>
        <w:tblW w:w="0" w:type="auto"/>
        <w:tblLayout w:type="fixed"/>
        <w:tblLook w:val="06A0" w:firstRow="1" w:lastRow="0" w:firstColumn="1" w:lastColumn="0" w:noHBand="1" w:noVBand="1"/>
      </w:tblPr>
      <w:tblGrid>
        <w:gridCol w:w="3075"/>
        <w:gridCol w:w="3075"/>
        <w:gridCol w:w="3209"/>
      </w:tblGrid>
      <w:tr w:rsidR="0B435CEF" w:rsidTr="0B435CEF" w14:paraId="384CEDB5">
        <w:tc>
          <w:tcPr>
            <w:tcW w:w="3075" w:type="dxa"/>
            <w:tcMar/>
            <w:vAlign w:val="top"/>
          </w:tcPr>
          <w:p w:rsidR="0B435CEF" w:rsidP="0B435CEF" w:rsidRDefault="0B435CEF" w14:paraId="3F618F12" w14:textId="33953D28">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Participants answers</w:t>
            </w:r>
          </w:p>
        </w:tc>
        <w:tc>
          <w:tcPr>
            <w:tcW w:w="3075" w:type="dxa"/>
            <w:tcMar/>
            <w:vAlign w:val="top"/>
          </w:tcPr>
          <w:p w:rsidR="0B435CEF" w:rsidP="0B435CEF" w:rsidRDefault="0B435CEF" w14:paraId="34BFBEF3" w14:textId="3E079A55">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Interpretation of researcher</w:t>
            </w:r>
          </w:p>
        </w:tc>
        <w:tc>
          <w:tcPr>
            <w:tcW w:w="3209" w:type="dxa"/>
            <w:tcMar/>
            <w:vAlign w:val="top"/>
          </w:tcPr>
          <w:p w:rsidR="0B435CEF" w:rsidP="0B435CEF" w:rsidRDefault="0B435CEF" w14:paraId="42AE4393" w14:textId="4AB6FCBA">
            <w:pPr>
              <w:spacing w:line="259" w:lineRule="auto"/>
              <w:jc w:val="center"/>
              <w:rPr>
                <w:rFonts w:ascii="Calibri" w:hAnsi="Calibri" w:eastAsia="Calibri" w:cs="Calibri"/>
                <w:b w:val="0"/>
                <w:bCs w:val="0"/>
                <w:i w:val="0"/>
                <w:iCs w:val="0"/>
                <w:sz w:val="24"/>
                <w:szCs w:val="24"/>
              </w:rPr>
            </w:pPr>
            <w:r w:rsidRPr="0B435CEF" w:rsidR="0B435CEF">
              <w:rPr>
                <w:rFonts w:ascii="Calibri" w:hAnsi="Calibri" w:eastAsia="Calibri" w:cs="Calibri"/>
                <w:b w:val="0"/>
                <w:bCs w:val="0"/>
                <w:i w:val="0"/>
                <w:iCs w:val="0"/>
                <w:sz w:val="24"/>
                <w:szCs w:val="24"/>
                <w:lang w:val="en-US"/>
              </w:rPr>
              <w:t>Themes Identified</w:t>
            </w:r>
          </w:p>
        </w:tc>
      </w:tr>
      <w:tr w:rsidR="0B435CEF" w:rsidTr="0B435CEF" w14:paraId="440678AE">
        <w:tc>
          <w:tcPr>
            <w:tcW w:w="3075" w:type="dxa"/>
            <w:tcMar/>
            <w:vAlign w:val="top"/>
          </w:tcPr>
          <w:p w:rsidR="0B435CEF" w:rsidP="0B435CEF" w:rsidRDefault="0B435CEF" w14:paraId="0E656072" w14:textId="7B98C34D">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“I always had that mindset of, it’s never going to fail because I have to make it work” (A) “I have a lot of self-confidence in my own judgement, and I think, can I back myself on this? Can I make this happen? And quietly then just get on with it” (A)</w:t>
            </w:r>
          </w:p>
          <w:p w:rsidR="0B435CEF" w:rsidP="0B435CEF" w:rsidRDefault="0B435CEF" w14:paraId="4CDB18EB" w14:textId="6BAE07BF">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“So, some of it is a sense of just being bloody minded, over my dead body will this fail.” (B)</w:t>
            </w:r>
          </w:p>
          <w:p w:rsidR="0B435CEF" w:rsidP="0B435CEF" w:rsidRDefault="0B435CEF" w14:paraId="794B9FEF" w14:textId="01CAEE1E">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0"/>
                <w:bCs w:val="0"/>
                <w:i w:val="0"/>
                <w:iCs w:val="0"/>
                <w:caps w:val="0"/>
                <w:smallCaps w:val="0"/>
                <w:color w:val="000000" w:themeColor="text1" w:themeTint="FF" w:themeShade="FF"/>
                <w:sz w:val="20"/>
                <w:szCs w:val="20"/>
                <w:lang w:val="en-US"/>
              </w:rPr>
              <w:t>“That’s probably more of a driver than the end goal which is, you know, substantial wealth creation.” (B)</w:t>
            </w:r>
          </w:p>
        </w:tc>
        <w:tc>
          <w:tcPr>
            <w:tcW w:w="3075" w:type="dxa"/>
            <w:tcMar/>
            <w:vAlign w:val="top"/>
          </w:tcPr>
          <w:p w:rsidR="0B435CEF" w:rsidP="0B435CEF" w:rsidRDefault="0B435CEF" w14:paraId="25B3D16C" w14:textId="6690D466">
            <w:pPr>
              <w:spacing w:line="259" w:lineRule="auto"/>
              <w:rPr>
                <w:rFonts w:ascii="Calibri" w:hAnsi="Calibri" w:eastAsia="Calibri" w:cs="Calibri"/>
                <w:b w:val="0"/>
                <w:bCs w:val="0"/>
                <w:i w:val="0"/>
                <w:iCs w:val="0"/>
                <w:sz w:val="20"/>
                <w:szCs w:val="20"/>
              </w:rPr>
            </w:pPr>
            <w:r w:rsidRPr="0B435CEF" w:rsidR="0B435CEF">
              <w:rPr>
                <w:rFonts w:ascii="Calibri" w:hAnsi="Calibri" w:eastAsia="Calibri" w:cs="Calibri"/>
                <w:b w:val="0"/>
                <w:bCs w:val="0"/>
                <w:i w:val="0"/>
                <w:iCs w:val="0"/>
                <w:sz w:val="20"/>
                <w:szCs w:val="20"/>
                <w:lang w:val="en-US"/>
              </w:rPr>
              <w:t>Positive mindset</w:t>
            </w:r>
          </w:p>
          <w:p w:rsidR="0B435CEF" w:rsidP="0B435CEF" w:rsidRDefault="0B435CEF" w14:paraId="2FDCFA3C" w14:textId="45748AC1">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Drive/Grit</w:t>
            </w:r>
          </w:p>
          <w:p w:rsidR="0B435CEF" w:rsidP="0B435CEF" w:rsidRDefault="0B435CEF" w14:paraId="26C41772" w14:textId="2F645A33">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Fear of failure</w:t>
            </w:r>
          </w:p>
          <w:p w:rsidR="0B435CEF" w:rsidP="0B435CEF" w:rsidRDefault="0B435CEF" w14:paraId="66CF43B1" w14:textId="5FDFF727">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Self-assurance/confidence</w:t>
            </w:r>
          </w:p>
          <w:p w:rsidR="0B435CEF" w:rsidP="0B435CEF" w:rsidRDefault="0B435CEF" w14:paraId="6F72849C" w14:textId="4995963F">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Good at making judgements</w:t>
            </w:r>
          </w:p>
          <w:p w:rsidR="0B435CEF" w:rsidP="0B435CEF" w:rsidRDefault="0B435CEF" w14:paraId="3C057868" w14:textId="7A7EFA16">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VUCA</w:t>
            </w:r>
          </w:p>
          <w:p w:rsidR="0B435CEF" w:rsidP="0B435CEF" w:rsidRDefault="0B435CEF" w14:paraId="6393A76F" w14:textId="53FF97A0">
            <w:pPr>
              <w:spacing w:line="259" w:lineRule="auto"/>
              <w:rPr>
                <w:rFonts w:ascii="Calibri" w:hAnsi="Calibri" w:eastAsia="Calibri" w:cs="Calibri"/>
                <w:b w:val="0"/>
                <w:bCs w:val="0"/>
                <w:i w:val="0"/>
                <w:iCs w:val="0"/>
                <w:sz w:val="20"/>
                <w:szCs w:val="20"/>
                <w:lang w:val="en-US"/>
              </w:rPr>
            </w:pPr>
          </w:p>
          <w:p w:rsidR="0B435CEF" w:rsidP="0B435CEF" w:rsidRDefault="0B435CEF" w14:paraId="2692B770" w14:textId="04AFBCE2">
            <w:pPr>
              <w:spacing w:line="259" w:lineRule="auto"/>
              <w:rPr>
                <w:rFonts w:ascii="Calibri" w:hAnsi="Calibri" w:eastAsia="Calibri" w:cs="Calibri"/>
                <w:b w:val="0"/>
                <w:bCs w:val="0"/>
                <w:i w:val="0"/>
                <w:iCs w:val="0"/>
                <w:sz w:val="20"/>
                <w:szCs w:val="20"/>
                <w:lang w:val="en-US"/>
              </w:rPr>
            </w:pPr>
          </w:p>
          <w:p w:rsidR="0B435CEF" w:rsidP="0B435CEF" w:rsidRDefault="0B435CEF" w14:paraId="7175D4CD" w14:textId="513B044E">
            <w:pPr>
              <w:spacing w:line="259" w:lineRule="auto"/>
              <w:rPr>
                <w:rFonts w:ascii="Calibri" w:hAnsi="Calibri" w:eastAsia="Calibri" w:cs="Calibri"/>
                <w:b w:val="0"/>
                <w:bCs w:val="0"/>
                <w:i w:val="0"/>
                <w:iCs w:val="0"/>
                <w:sz w:val="20"/>
                <w:szCs w:val="20"/>
                <w:lang w:val="en-US"/>
              </w:rPr>
            </w:pPr>
          </w:p>
          <w:p w:rsidR="0B435CEF" w:rsidP="0B435CEF" w:rsidRDefault="0B435CEF" w14:paraId="22E348F9" w14:textId="5480A576">
            <w:pPr>
              <w:spacing w:line="259" w:lineRule="auto"/>
              <w:rPr>
                <w:rFonts w:ascii="Calibri" w:hAnsi="Calibri" w:eastAsia="Calibri" w:cs="Calibri"/>
                <w:b w:val="0"/>
                <w:bCs w:val="0"/>
                <w:i w:val="0"/>
                <w:iCs w:val="0"/>
                <w:sz w:val="20"/>
                <w:szCs w:val="20"/>
                <w:lang w:val="en-US"/>
              </w:rPr>
            </w:pPr>
          </w:p>
          <w:p w:rsidR="0B435CEF" w:rsidP="0B435CEF" w:rsidRDefault="0B435CEF" w14:paraId="19D631D8" w14:textId="7995FB00">
            <w:pPr>
              <w:spacing w:line="259" w:lineRule="auto"/>
              <w:rPr>
                <w:rFonts w:ascii="Calibri" w:hAnsi="Calibri" w:eastAsia="Calibri" w:cs="Calibri"/>
                <w:b w:val="0"/>
                <w:bCs w:val="0"/>
                <w:i w:val="0"/>
                <w:iCs w:val="0"/>
                <w:sz w:val="20"/>
                <w:szCs w:val="20"/>
                <w:lang w:val="en-US"/>
              </w:rPr>
            </w:pPr>
          </w:p>
          <w:p w:rsidR="0B435CEF" w:rsidP="0B435CEF" w:rsidRDefault="0B435CEF" w14:paraId="27E478BE" w14:textId="173A5E86">
            <w:pPr>
              <w:spacing w:line="259" w:lineRule="auto"/>
              <w:rPr>
                <w:rFonts w:ascii="Calibri" w:hAnsi="Calibri" w:eastAsia="Calibri" w:cs="Calibri"/>
                <w:b w:val="0"/>
                <w:bCs w:val="0"/>
                <w:i w:val="0"/>
                <w:iCs w:val="0"/>
                <w:sz w:val="20"/>
                <w:szCs w:val="20"/>
                <w:lang w:val="en-US"/>
              </w:rPr>
            </w:pPr>
          </w:p>
          <w:p w:rsidR="0B435CEF" w:rsidP="0B435CEF" w:rsidRDefault="0B435CEF" w14:paraId="359C6272" w14:textId="0FCAD658">
            <w:pPr>
              <w:spacing w:line="259" w:lineRule="auto"/>
              <w:rPr>
                <w:rFonts w:ascii="Calibri" w:hAnsi="Calibri" w:eastAsia="Calibri" w:cs="Calibri"/>
                <w:b w:val="0"/>
                <w:bCs w:val="0"/>
                <w:i w:val="0"/>
                <w:iCs w:val="0"/>
                <w:sz w:val="20"/>
                <w:szCs w:val="20"/>
                <w:lang w:val="en-US"/>
              </w:rPr>
            </w:pPr>
            <w:r w:rsidRPr="0B435CEF" w:rsidR="0B435CEF">
              <w:rPr>
                <w:rFonts w:ascii="Calibri" w:hAnsi="Calibri" w:eastAsia="Calibri" w:cs="Calibri"/>
                <w:b w:val="0"/>
                <w:bCs w:val="0"/>
                <w:i w:val="0"/>
                <w:iCs w:val="0"/>
                <w:sz w:val="20"/>
                <w:szCs w:val="20"/>
                <w:lang w:val="en-US"/>
              </w:rPr>
              <w:t>Success over other gains</w:t>
            </w:r>
          </w:p>
          <w:p w:rsidR="0B435CEF" w:rsidP="0B435CEF" w:rsidRDefault="0B435CEF" w14:paraId="6F0FAC5D" w14:textId="34D82065">
            <w:pPr>
              <w:spacing w:line="259" w:lineRule="auto"/>
              <w:rPr>
                <w:rFonts w:ascii="Calibri" w:hAnsi="Calibri" w:eastAsia="Calibri" w:cs="Calibri"/>
                <w:b w:val="0"/>
                <w:bCs w:val="0"/>
                <w:i w:val="0"/>
                <w:iCs w:val="0"/>
                <w:sz w:val="20"/>
                <w:szCs w:val="20"/>
                <w:lang w:val="en-US"/>
              </w:rPr>
            </w:pPr>
          </w:p>
          <w:p w:rsidR="0B435CEF" w:rsidP="0B435CEF" w:rsidRDefault="0B435CEF" w14:paraId="5CFDCEE3" w14:textId="533BAEDF">
            <w:pPr>
              <w:spacing w:line="259" w:lineRule="auto"/>
              <w:rPr>
                <w:rFonts w:ascii="Calibri" w:hAnsi="Calibri" w:eastAsia="Calibri" w:cs="Calibri"/>
                <w:b w:val="0"/>
                <w:bCs w:val="0"/>
                <w:i w:val="0"/>
                <w:iCs w:val="0"/>
                <w:sz w:val="20"/>
                <w:szCs w:val="20"/>
                <w:lang w:val="en-US"/>
              </w:rPr>
            </w:pPr>
          </w:p>
          <w:p w:rsidR="0B435CEF" w:rsidP="0B435CEF" w:rsidRDefault="0B435CEF" w14:paraId="5BC87F96" w14:textId="6A24553D">
            <w:pPr>
              <w:spacing w:line="259" w:lineRule="auto"/>
              <w:rPr>
                <w:rFonts w:ascii="Calibri" w:hAnsi="Calibri" w:eastAsia="Calibri" w:cs="Calibri"/>
                <w:b w:val="0"/>
                <w:bCs w:val="0"/>
                <w:i w:val="0"/>
                <w:iCs w:val="0"/>
                <w:sz w:val="20"/>
                <w:szCs w:val="20"/>
                <w:lang w:val="en-US"/>
              </w:rPr>
            </w:pPr>
          </w:p>
        </w:tc>
        <w:tc>
          <w:tcPr>
            <w:tcW w:w="3209" w:type="dxa"/>
            <w:tcMar/>
            <w:vAlign w:val="top"/>
          </w:tcPr>
          <w:p w:rsidR="0B435CEF" w:rsidP="0B435CEF" w:rsidRDefault="0B435CEF" w14:paraId="5297005F" w14:textId="52F82DC8">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0"/>
                <w:szCs w:val="20"/>
              </w:rPr>
            </w:pPr>
            <w:r w:rsidRPr="0B435CEF" w:rsidR="0B435CEF">
              <w:rPr>
                <w:rFonts w:ascii="Calibri" w:hAnsi="Calibri" w:eastAsia="Calibri" w:cs="Calibri"/>
                <w:b w:val="1"/>
                <w:bCs w:val="1"/>
                <w:i w:val="0"/>
                <w:iCs w:val="0"/>
                <w:caps w:val="0"/>
                <w:smallCaps w:val="0"/>
                <w:color w:val="000000" w:themeColor="text1" w:themeTint="FF" w:themeShade="FF"/>
                <w:sz w:val="20"/>
                <w:szCs w:val="20"/>
                <w:lang w:val="en-US"/>
              </w:rPr>
              <w:t xml:space="preserve">Motivation derived from fear of failure </w:t>
            </w:r>
          </w:p>
          <w:p w:rsidR="0B435CEF" w:rsidP="0B435CEF" w:rsidRDefault="0B435CEF" w14:paraId="3ED93CA4" w14:textId="3C771EBE">
            <w:pPr>
              <w:spacing w:line="259" w:lineRule="auto"/>
              <w:rPr>
                <w:rFonts w:ascii="Calibri" w:hAnsi="Calibri" w:eastAsia="Calibri" w:cs="Calibri"/>
                <w:b w:val="0"/>
                <w:bCs w:val="0"/>
                <w:i w:val="0"/>
                <w:iCs w:val="0"/>
                <w:sz w:val="20"/>
                <w:szCs w:val="20"/>
              </w:rPr>
            </w:pPr>
          </w:p>
        </w:tc>
      </w:tr>
    </w:tbl>
    <w:p xmlns:wp14="http://schemas.microsoft.com/office/word/2010/wordml" w:rsidP="0B435CEF" w14:paraId="09E1309C" wp14:textId="68FF65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C1D5898" wp14:textId="6F0C65B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 fourth theme identified was the fear of failure fueling participants’ motivation for success, Participant B placed this characteristic before the desire to achieve wealth. Both Participants A &amp; B spoke about how they would not allow failure. Pressure faced within entrepreneurship is common, and research within a volatile, uncertain, complex, and ambiguous (VUCA) world of entrepreneurship found the conditions of uncertainty as an analytical construct (Townsend et.al., 2018, PP. 659-687). Fear of failure is an important part of entrepreneurial experience, and can be defined as a multidimensional, formative, and temporal cognitive process which provides an effective means to accomplish achievements (Welpe et al., 2012, PP. 69-96). Participant A expressed self-advocacy within judgment, confidence and demonstrated knowledge of their limitations, these characteristic traits form a relationship between entrepreneurial self-efficacy and failure aversion within entrepreneurial intent (Ng &amp; Jenkins, 2018, PP. 152-167).</w:t>
      </w:r>
    </w:p>
    <w:p xmlns:wp14="http://schemas.microsoft.com/office/word/2010/wordml" w:rsidP="0B435CEF" w14:paraId="4DDB3E74" wp14:textId="2338BFA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F82F556" wp14:textId="23FA12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3C953769" wp14:textId="64285E25">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Conclusion </w:t>
      </w:r>
    </w:p>
    <w:p xmlns:wp14="http://schemas.microsoft.com/office/word/2010/wordml" w:rsidP="0B435CEF" w14:paraId="228ABD3E" wp14:textId="544EB5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A773ED6" wp14:textId="02033731">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There were limitations to the research, such as restricting the interviews to three participants, applying only a qualitative methodological approach, and keeping the timeframe of interviews within ten-minutes. Although this creates opportunities for future research, drawing conclusions from a limited sample exposed gaps within the study. Although this study formed a good starting point and provided the researcher with the basic knowledge of a research approach; to gain a true understanding of the characteristics and motivators female entrepreneurs encounter requires a deeper research study.</w:t>
      </w:r>
    </w:p>
    <w:p xmlns:wp14="http://schemas.microsoft.com/office/word/2010/wordml" w:rsidP="0B435CEF" w14:paraId="41A00264" wp14:textId="508FB184">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Although the researcher sought to study the phenomenon of entrepreneurial characteristics to form a well-informed knowledge of the subject matter, the interpretation of the data is possible and remains open for negotiation. The research explored four themes extracted from the semi-structured interview data, revealing similarities experienced by all three participants and explored the reasons why they embarked upon the journey of entrepreneurship. Shared commonalities within their corporate backgrounds linked with entrepreneurial intent and risk factors, which inhibited their desire to seek self-employment sooner; however, this encapsulated their relationship and motivational drive to succeed.</w:t>
      </w:r>
    </w:p>
    <w:p xmlns:wp14="http://schemas.microsoft.com/office/word/2010/wordml" w:rsidP="0B435CEF" w14:paraId="7EF69DA7" wp14:textId="65AD14A0">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3F785CC5" wp14:textId="4A59562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 xml:space="preserve">The researcher has identified gaps during this limited study, such as the need to enhance specific question areas, this would enable a deeper exploration of the gender challenges female entrepreneurs face and gain a greater understanding of motivational drivers. </w:t>
      </w:r>
    </w:p>
    <w:p xmlns:wp14="http://schemas.microsoft.com/office/word/2010/wordml" w:rsidP="0B435CEF" w14:paraId="23B39693" wp14:textId="1D4BD1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5264050C" wp14:textId="197B5199">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Appendices</w:t>
      </w:r>
    </w:p>
    <w:p xmlns:wp14="http://schemas.microsoft.com/office/word/2010/wordml" w:rsidP="0B435CEF" w14:paraId="60E7C2A4" wp14:textId="0145C8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83DF79F" wp14:textId="0086E0D0">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Appendix I - Ethics</w:t>
      </w:r>
    </w:p>
    <w:p xmlns:wp14="http://schemas.microsoft.com/office/word/2010/wordml" w:rsidP="0B435CEF" w14:paraId="59CDFBE9" wp14:textId="06651A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3355B14" wp14:textId="7622D34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APPLICATION FOR ETHICAL APPROVAL</w:t>
      </w:r>
    </w:p>
    <w:p xmlns:wp14="http://schemas.microsoft.com/office/word/2010/wordml" w:rsidP="0B435CEF" w14:paraId="13BE15AA" wp14:textId="1CCE570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5C978527" wp14:textId="1389756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P="0B435CEF" w14:paraId="27732D90" wp14:textId="19BF6048">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0BFE765" wp14:textId="46AA00AA">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P="0B435CEF" w14:paraId="117C2A14" wp14:textId="7EFA315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47500015" wp14:textId="3426264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The individual undertaking the research activity is known as the “principal researcher”.</w:t>
      </w:r>
    </w:p>
    <w:p xmlns:wp14="http://schemas.microsoft.com/office/word/2010/wordml" w:rsidP="0B435CEF" w14:paraId="15F7A31D" wp14:textId="52B2450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1BEDF1DD" wp14:textId="6E42D65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Ethical approval is not required for routine audits, performance reviews, quality assurance studies, testing within normal educational requirements, and literary or artistic criticism.</w:t>
      </w:r>
    </w:p>
    <w:p xmlns:wp14="http://schemas.microsoft.com/office/word/2010/wordml" w:rsidP="0B435CEF" w14:paraId="756ECE4B" wp14:textId="04EB5FE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0BB5B144" wp14:textId="220805B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Please read the notes for guidance before completing ALL sections of the form.</w:t>
      </w:r>
    </w:p>
    <w:p xmlns:wp14="http://schemas.microsoft.com/office/word/2010/wordml" w:rsidP="0B435CEF" w14:paraId="4426447A" wp14:textId="5B2244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73B8456" wp14:textId="01AB36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form must be completed and approved prior to undertaking any research activity. Please see Checklist for details of process for different categories of application.  </w:t>
      </w:r>
    </w:p>
    <w:p xmlns:wp14="http://schemas.microsoft.com/office/word/2010/wordml" w:rsidP="0B435CEF" w14:paraId="4B8777C6" wp14:textId="2F6DB6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7BFD691" wp14:textId="5873ED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Delete the Guidance Notes at the end of the form BEFORE submitting your application</w:t>
      </w:r>
    </w:p>
    <w:p xmlns:wp14="http://schemas.microsoft.com/office/word/2010/wordml" w:rsidP="0B435CEF" w14:paraId="2E621A9D" wp14:textId="37EAFA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FB2ADD2" wp14:textId="76DAB7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A: About You (Principal Researcher)</w:t>
      </w:r>
    </w:p>
    <w:tbl>
      <w:tblPr>
        <w:tblStyle w:val="TableNormal"/>
        <w:tblW w:w="0" w:type="auto"/>
        <w:tblLayout w:type="fixed"/>
        <w:tblLook w:val="06A0" w:firstRow="1" w:lastRow="0" w:firstColumn="1" w:lastColumn="0" w:noHBand="1" w:noVBand="1"/>
      </w:tblPr>
      <w:tblGrid>
        <w:gridCol w:w="495"/>
        <w:gridCol w:w="2280"/>
        <w:gridCol w:w="630"/>
        <w:gridCol w:w="2280"/>
        <w:gridCol w:w="630"/>
        <w:gridCol w:w="2250"/>
        <w:gridCol w:w="765"/>
      </w:tblGrid>
      <w:tr w:rsidR="0B435CEF" w:rsidTr="0B435CEF" w14:paraId="7E49DC41">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A3B5A92" w14:textId="33B958C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291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2F3AD17" w14:textId="7CE920B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Full Name:</w:t>
            </w:r>
          </w:p>
        </w:tc>
        <w:tc>
          <w:tcPr>
            <w:tcW w:w="5925" w:type="dxa"/>
            <w:gridSpan w:val="4"/>
            <w:tcBorders>
              <w:top w:val="single" w:sz="6"/>
              <w:left w:val="nil"/>
              <w:bottom w:val="single" w:sz="6"/>
              <w:right w:val="single" w:sz="6"/>
            </w:tcBorders>
            <w:tcMar/>
            <w:vAlign w:val="top"/>
          </w:tcPr>
          <w:p w:rsidR="0B435CEF" w:rsidP="0B435CEF" w:rsidRDefault="0B435CEF" w14:paraId="7CCD1EEA" w14:textId="5EA13DD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Christine Joy</w:t>
            </w:r>
          </w:p>
        </w:tc>
      </w:tr>
      <w:tr w:rsidR="0B435CEF" w:rsidTr="0B435CEF" w14:paraId="2BA00547">
        <w:trPr>
          <w:trHeight w:val="465"/>
        </w:trPr>
        <w:tc>
          <w:tcPr>
            <w:tcW w:w="49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302E48B4" w14:textId="768E2FA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2910" w:type="dxa"/>
            <w:gridSpan w:val="2"/>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9D3FAB9" w14:textId="5AD142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Tick all boxes which apply:</w:t>
            </w:r>
          </w:p>
          <w:p w:rsidR="0B435CEF" w:rsidP="0B435CEF" w:rsidRDefault="0B435CEF" w14:paraId="01B59FF8" w14:textId="1BF3A6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228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1499DF26" w14:textId="0557328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Member of staff:</w:t>
            </w:r>
          </w:p>
        </w:tc>
        <w:tc>
          <w:tcPr>
            <w:tcW w:w="630" w:type="dxa"/>
            <w:tcBorders>
              <w:top w:val="nil" w:sz="6"/>
              <w:left w:val="single" w:sz="6"/>
              <w:bottom w:val="single" w:sz="6"/>
              <w:right w:val="single" w:sz="6"/>
            </w:tcBorders>
            <w:shd w:val="clear" w:color="auto" w:fill="BFBFBF" w:themeFill="background1" w:themeFillShade="BF"/>
            <w:tcMar/>
            <w:vAlign w:val="center"/>
          </w:tcPr>
          <w:p w:rsidR="0B435CEF" w:rsidP="0B435CEF" w:rsidRDefault="0B435CEF" w14:paraId="68483659" w14:textId="7668D07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225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0088C467" w14:textId="06BFB97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Honorary research fellow:</w:t>
            </w:r>
          </w:p>
        </w:tc>
        <w:tc>
          <w:tcPr>
            <w:tcW w:w="765" w:type="dxa"/>
            <w:tcBorders>
              <w:top w:val="nil" w:sz="6"/>
              <w:left w:val="single" w:sz="6"/>
              <w:bottom w:val="single" w:sz="6"/>
              <w:right w:val="single" w:sz="6"/>
            </w:tcBorders>
            <w:shd w:val="clear" w:color="auto" w:fill="BFBFBF" w:themeFill="background1" w:themeFillShade="BF"/>
            <w:tcMar/>
            <w:vAlign w:val="center"/>
          </w:tcPr>
          <w:p w:rsidR="0B435CEF" w:rsidP="0B435CEF" w:rsidRDefault="0B435CEF" w14:paraId="128DA22F" w14:textId="2242D10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57C1020">
        <w:trPr>
          <w:trHeight w:val="46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E6974BC" w14:textId="592CDA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22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FCDD7AF" w14:textId="3E5492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Undergraduate Student</w:t>
            </w:r>
          </w:p>
        </w:tc>
        <w:tc>
          <w:tcPr>
            <w:tcW w:w="630" w:type="dxa"/>
            <w:tcBorders>
              <w:top w:val="nil" w:sz="6"/>
              <w:left w:val="single" w:sz="6"/>
              <w:bottom w:val="single" w:sz="6"/>
              <w:right w:val="single" w:sz="6"/>
            </w:tcBorders>
            <w:shd w:val="clear" w:color="auto" w:fill="BFBFBF" w:themeFill="background1" w:themeFillShade="BF"/>
            <w:tcMar/>
            <w:vAlign w:val="center"/>
          </w:tcPr>
          <w:p w:rsidR="0B435CEF" w:rsidP="0B435CEF" w:rsidRDefault="0B435CEF" w14:paraId="00B2CBA6" w14:textId="6CE8602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22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93A321D" w14:textId="5B4A2D5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Taught Postgraduate Student</w:t>
            </w:r>
          </w:p>
        </w:tc>
        <w:tc>
          <w:tcPr>
            <w:tcW w:w="63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D9773B1" w14:textId="5E883B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22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5D78778" w14:textId="0966DA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Postgraduate Research Student</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4FF15D8" w14:textId="5C4FA7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CB32E68">
        <w:tc>
          <w:tcPr>
            <w:tcW w:w="495" w:type="dxa"/>
            <w:tcBorders>
              <w:top w:val="single" w:sz="6"/>
              <w:left w:val="nil"/>
              <w:bottom w:val="nil"/>
              <w:right w:val="nil"/>
            </w:tcBorders>
            <w:tcMar/>
            <w:vAlign w:val="center"/>
          </w:tcPr>
          <w:p w:rsidR="0B435CEF" w:rsidP="0B435CEF" w:rsidRDefault="0B435CEF" w14:paraId="73D8A5CE" w14:textId="5F1C768E">
            <w:pPr>
              <w:spacing w:line="259" w:lineRule="auto"/>
              <w:rPr>
                <w:rFonts w:ascii="Calibri" w:hAnsi="Calibri" w:eastAsia="Calibri" w:cs="Calibri"/>
                <w:b w:val="0"/>
                <w:bCs w:val="0"/>
                <w:i w:val="0"/>
                <w:iCs w:val="0"/>
                <w:sz w:val="22"/>
                <w:szCs w:val="22"/>
                <w:lang w:val="en-US"/>
              </w:rPr>
            </w:pPr>
          </w:p>
        </w:tc>
        <w:tc>
          <w:tcPr>
            <w:tcW w:w="2280" w:type="dxa"/>
            <w:tcBorders>
              <w:top w:val="single" w:sz="6"/>
              <w:left w:val="nil"/>
              <w:bottom w:val="nil"/>
              <w:right w:val="nil"/>
            </w:tcBorders>
            <w:tcMar/>
            <w:vAlign w:val="center"/>
          </w:tcPr>
          <w:p w:rsidR="0B435CEF" w:rsidP="0B435CEF" w:rsidRDefault="0B435CEF" w14:paraId="583FD280" w14:textId="7010286C">
            <w:pPr>
              <w:spacing w:line="259" w:lineRule="auto"/>
              <w:rPr>
                <w:rFonts w:ascii="Calibri" w:hAnsi="Calibri" w:eastAsia="Calibri" w:cs="Calibri"/>
                <w:b w:val="0"/>
                <w:bCs w:val="0"/>
                <w:i w:val="0"/>
                <w:iCs w:val="0"/>
                <w:sz w:val="22"/>
                <w:szCs w:val="22"/>
                <w:lang w:val="en-US"/>
              </w:rPr>
            </w:pPr>
          </w:p>
        </w:tc>
        <w:tc>
          <w:tcPr>
            <w:tcW w:w="630" w:type="dxa"/>
            <w:tcBorders>
              <w:top w:val="single" w:sz="6"/>
              <w:left w:val="nil"/>
              <w:bottom w:val="nil"/>
              <w:right w:val="nil"/>
            </w:tcBorders>
            <w:tcMar/>
            <w:vAlign w:val="center"/>
          </w:tcPr>
          <w:p w:rsidR="0B435CEF" w:rsidP="0B435CEF" w:rsidRDefault="0B435CEF" w14:paraId="2766F0F5" w14:textId="7C267AAF">
            <w:pPr>
              <w:spacing w:line="259" w:lineRule="auto"/>
              <w:rPr>
                <w:rFonts w:ascii="Calibri" w:hAnsi="Calibri" w:eastAsia="Calibri" w:cs="Calibri"/>
                <w:b w:val="0"/>
                <w:bCs w:val="0"/>
                <w:i w:val="0"/>
                <w:iCs w:val="0"/>
                <w:sz w:val="22"/>
                <w:szCs w:val="22"/>
                <w:lang w:val="en-US"/>
              </w:rPr>
            </w:pPr>
          </w:p>
        </w:tc>
        <w:tc>
          <w:tcPr>
            <w:tcW w:w="2280" w:type="dxa"/>
            <w:tcBorders>
              <w:top w:val="single" w:sz="6"/>
              <w:left w:val="nil"/>
              <w:bottom w:val="nil"/>
              <w:right w:val="nil"/>
            </w:tcBorders>
            <w:tcMar/>
            <w:vAlign w:val="center"/>
          </w:tcPr>
          <w:p w:rsidR="0B435CEF" w:rsidP="0B435CEF" w:rsidRDefault="0B435CEF" w14:paraId="0A330F0A" w14:textId="58E3C945">
            <w:pPr>
              <w:spacing w:line="259" w:lineRule="auto"/>
              <w:rPr>
                <w:rFonts w:ascii="Calibri" w:hAnsi="Calibri" w:eastAsia="Calibri" w:cs="Calibri"/>
                <w:b w:val="0"/>
                <w:bCs w:val="0"/>
                <w:i w:val="0"/>
                <w:iCs w:val="0"/>
                <w:sz w:val="22"/>
                <w:szCs w:val="22"/>
                <w:lang w:val="en-US"/>
              </w:rPr>
            </w:pPr>
          </w:p>
        </w:tc>
        <w:tc>
          <w:tcPr>
            <w:tcW w:w="630" w:type="dxa"/>
            <w:tcBorders>
              <w:top w:val="single" w:sz="6"/>
              <w:left w:val="nil"/>
              <w:bottom w:val="nil"/>
              <w:right w:val="nil"/>
            </w:tcBorders>
            <w:tcMar/>
            <w:vAlign w:val="center"/>
          </w:tcPr>
          <w:p w:rsidR="0B435CEF" w:rsidP="0B435CEF" w:rsidRDefault="0B435CEF" w14:paraId="4684DA7E" w14:textId="4DA0A64C">
            <w:pPr>
              <w:spacing w:line="259" w:lineRule="auto"/>
              <w:rPr>
                <w:rFonts w:ascii="Calibri" w:hAnsi="Calibri" w:eastAsia="Calibri" w:cs="Calibri"/>
                <w:b w:val="0"/>
                <w:bCs w:val="0"/>
                <w:i w:val="0"/>
                <w:iCs w:val="0"/>
                <w:sz w:val="22"/>
                <w:szCs w:val="22"/>
                <w:lang w:val="en-US"/>
              </w:rPr>
            </w:pPr>
          </w:p>
        </w:tc>
        <w:tc>
          <w:tcPr>
            <w:tcW w:w="2250" w:type="dxa"/>
            <w:tcBorders>
              <w:top w:val="single" w:sz="6"/>
              <w:left w:val="nil"/>
              <w:bottom w:val="nil"/>
              <w:right w:val="nil"/>
            </w:tcBorders>
            <w:tcMar/>
            <w:vAlign w:val="center"/>
          </w:tcPr>
          <w:p w:rsidR="0B435CEF" w:rsidP="0B435CEF" w:rsidRDefault="0B435CEF" w14:paraId="12589761" w14:textId="6FFF8582">
            <w:pPr>
              <w:spacing w:line="259" w:lineRule="auto"/>
              <w:rPr>
                <w:rFonts w:ascii="Calibri" w:hAnsi="Calibri" w:eastAsia="Calibri" w:cs="Calibri"/>
                <w:b w:val="0"/>
                <w:bCs w:val="0"/>
                <w:i w:val="0"/>
                <w:iCs w:val="0"/>
                <w:sz w:val="22"/>
                <w:szCs w:val="22"/>
                <w:lang w:val="en-US"/>
              </w:rPr>
            </w:pPr>
          </w:p>
        </w:tc>
        <w:tc>
          <w:tcPr>
            <w:tcW w:w="765" w:type="dxa"/>
            <w:tcBorders>
              <w:top w:val="single" w:sz="6"/>
              <w:left w:val="nil"/>
              <w:bottom w:val="nil"/>
              <w:right w:val="nil"/>
            </w:tcBorders>
            <w:tcMar/>
            <w:vAlign w:val="center"/>
          </w:tcPr>
          <w:p w:rsidR="0B435CEF" w:rsidP="0B435CEF" w:rsidRDefault="0B435CEF" w14:paraId="58312563" w14:textId="65EE9352">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6876971F" wp14:textId="34D746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Normal"/>
        <w:tblW w:w="0" w:type="auto"/>
        <w:tblLayout w:type="fixed"/>
        <w:tblLook w:val="06A0" w:firstRow="1" w:lastRow="0" w:firstColumn="1" w:lastColumn="0" w:noHBand="1" w:noVBand="1"/>
      </w:tblPr>
      <w:tblGrid>
        <w:gridCol w:w="495"/>
        <w:gridCol w:w="2910"/>
        <w:gridCol w:w="5940"/>
      </w:tblGrid>
      <w:tr w:rsidR="0B435CEF" w:rsidTr="0B435CEF" w14:paraId="3AA2CA42">
        <w:trPr>
          <w:trHeight w:val="33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CA7E29A" w14:textId="768D64D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C475355" w14:textId="2BF32A7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Institute/Academic Discipline/Centre:</w:t>
            </w:r>
          </w:p>
        </w:tc>
        <w:tc>
          <w:tcPr>
            <w:tcW w:w="5940" w:type="dxa"/>
            <w:tcBorders>
              <w:top w:val="single" w:sz="6"/>
              <w:left w:val="single" w:sz="6"/>
              <w:bottom w:val="single" w:sz="6"/>
              <w:right w:val="single" w:sz="6"/>
            </w:tcBorders>
            <w:tcMar/>
            <w:vAlign w:val="top"/>
          </w:tcPr>
          <w:p w:rsidR="0B435CEF" w:rsidP="0B435CEF" w:rsidRDefault="0B435CEF" w14:paraId="513F9236" w14:textId="3BB5F3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University of Wales Trinity St David</w:t>
            </w:r>
          </w:p>
          <w:p w:rsidR="0B435CEF" w:rsidP="0B435CEF" w:rsidRDefault="0B435CEF" w14:paraId="59EB1762" w14:textId="7B045B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3E009A61">
        <w:trPr>
          <w:trHeight w:val="34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3570786" w14:textId="1CCBE3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5</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665D14E" w14:textId="238B68A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Campus:</w:t>
            </w:r>
          </w:p>
        </w:tc>
        <w:tc>
          <w:tcPr>
            <w:tcW w:w="5940" w:type="dxa"/>
            <w:tcBorders>
              <w:top w:val="single" w:sz="6"/>
              <w:left w:val="single" w:sz="6"/>
              <w:bottom w:val="single" w:sz="6"/>
              <w:right w:val="single" w:sz="6"/>
            </w:tcBorders>
            <w:tcMar/>
            <w:vAlign w:val="top"/>
          </w:tcPr>
          <w:p w:rsidR="0B435CEF" w:rsidP="0B435CEF" w:rsidRDefault="0B435CEF" w14:paraId="49ED4D79" w14:textId="788004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Carmarthen</w:t>
            </w:r>
          </w:p>
          <w:p w:rsidR="0B435CEF" w:rsidP="0B435CEF" w:rsidRDefault="0B435CEF" w14:paraId="367B3BEA" w14:textId="0E66D43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214FBA4C">
        <w:trPr>
          <w:trHeight w:val="34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F9B85F6" w14:textId="2CBB17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6</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79E6AA8" w14:textId="37CF0C9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E-mail address:</w:t>
            </w:r>
          </w:p>
        </w:tc>
        <w:tc>
          <w:tcPr>
            <w:tcW w:w="5940" w:type="dxa"/>
            <w:tcBorders>
              <w:top w:val="single" w:sz="6"/>
              <w:left w:val="single" w:sz="6"/>
              <w:bottom w:val="single" w:sz="6"/>
              <w:right w:val="single" w:sz="6"/>
            </w:tcBorders>
            <w:tcMar/>
            <w:vAlign w:val="top"/>
          </w:tcPr>
          <w:p w:rsidR="0B435CEF" w:rsidP="0B435CEF" w:rsidRDefault="0B435CEF" w14:paraId="6E10979C" w14:textId="7010F4B9">
            <w:pPr>
              <w:spacing w:line="259" w:lineRule="auto"/>
              <w:rPr>
                <w:rFonts w:ascii="Calibri" w:hAnsi="Calibri" w:eastAsia="Calibri" w:cs="Calibri"/>
                <w:b w:val="0"/>
                <w:bCs w:val="0"/>
                <w:i w:val="0"/>
                <w:iCs w:val="0"/>
                <w:sz w:val="22"/>
                <w:szCs w:val="22"/>
                <w:lang w:val="en-US"/>
              </w:rPr>
            </w:pPr>
            <w:hyperlink r:id="R51bd90a150c8498b">
              <w:r w:rsidRPr="0B435CEF" w:rsidR="0B435CEF">
                <w:rPr>
                  <w:rStyle w:val="Hyperlink"/>
                  <w:rFonts w:ascii="Calibri" w:hAnsi="Calibri" w:eastAsia="Calibri" w:cs="Calibri"/>
                  <w:b w:val="0"/>
                  <w:bCs w:val="0"/>
                  <w:i w:val="0"/>
                  <w:iCs w:val="0"/>
                  <w:strike w:val="0"/>
                  <w:dstrike w:val="0"/>
                  <w:sz w:val="22"/>
                  <w:szCs w:val="22"/>
                  <w:lang w:val="en-US"/>
                </w:rPr>
                <w:t>2009194@student.uwtsd.ac.uk</w:t>
              </w:r>
            </w:hyperlink>
          </w:p>
          <w:p w:rsidR="0B435CEF" w:rsidP="0B435CEF" w:rsidRDefault="0B435CEF" w14:paraId="3DE4F56F" w14:textId="5E21DD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5CA18088">
        <w:trPr>
          <w:trHeight w:val="34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005576B" w14:textId="4E174DD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7</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F55E54C" w14:textId="02C8123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Contact Telephone Number:</w:t>
            </w:r>
          </w:p>
        </w:tc>
        <w:tc>
          <w:tcPr>
            <w:tcW w:w="5940" w:type="dxa"/>
            <w:tcBorders>
              <w:top w:val="single" w:sz="6"/>
              <w:left w:val="single" w:sz="6"/>
              <w:bottom w:val="single" w:sz="6"/>
              <w:right w:val="single" w:sz="6"/>
            </w:tcBorders>
            <w:tcMar/>
            <w:vAlign w:val="top"/>
          </w:tcPr>
          <w:p w:rsidR="0B435CEF" w:rsidP="0B435CEF" w:rsidRDefault="0B435CEF" w14:paraId="0BD32320" w14:textId="4149764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F217122" w14:textId="45C6CF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7C5F1803">
        <w:tc>
          <w:tcPr>
            <w:tcW w:w="49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B816D8D" w14:textId="536CB00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2"/>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5B5B686" w14:textId="09BC48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For students:</w:t>
            </w:r>
          </w:p>
        </w:tc>
      </w:tr>
      <w:tr w:rsidR="0B435CEF" w:rsidTr="0B435CEF" w14:paraId="5917A1F4">
        <w:trPr>
          <w:trHeight w:val="51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B60ACF2" w14:textId="029442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8</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D386A60" w14:textId="1418F3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Student Number:</w:t>
            </w:r>
          </w:p>
        </w:tc>
        <w:tc>
          <w:tcPr>
            <w:tcW w:w="5940" w:type="dxa"/>
            <w:tcBorders>
              <w:top w:val="nil" w:sz="6"/>
              <w:left w:val="single" w:sz="6"/>
              <w:bottom w:val="single" w:sz="6"/>
              <w:right w:val="single" w:sz="6"/>
            </w:tcBorders>
            <w:tcMar/>
            <w:vAlign w:val="top"/>
          </w:tcPr>
          <w:p w:rsidR="0B435CEF" w:rsidP="0B435CEF" w:rsidRDefault="0B435CEF" w14:paraId="74E780A4" w14:textId="4B76D34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2009194</w:t>
            </w:r>
          </w:p>
        </w:tc>
      </w:tr>
      <w:tr w:rsidR="0B435CEF" w:rsidTr="0B435CEF" w14:paraId="5319DAEC">
        <w:trPr>
          <w:trHeight w:val="55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89447D8" w14:textId="61C350C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9</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42AE01F" w14:textId="28B4952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Programme of Study:</w:t>
            </w:r>
          </w:p>
        </w:tc>
        <w:tc>
          <w:tcPr>
            <w:tcW w:w="5940" w:type="dxa"/>
            <w:tcBorders>
              <w:top w:val="single" w:sz="6"/>
              <w:left w:val="single" w:sz="6"/>
              <w:bottom w:val="single" w:sz="6"/>
              <w:right w:val="single" w:sz="6"/>
            </w:tcBorders>
            <w:tcMar/>
            <w:vAlign w:val="top"/>
          </w:tcPr>
          <w:p w:rsidR="0B435CEF" w:rsidP="0B435CEF" w:rsidRDefault="0B435CEF" w14:paraId="3CF78E5C" w14:textId="6DB7F6F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Business Management or Rural Enterprise Management</w:t>
            </w:r>
          </w:p>
        </w:tc>
      </w:tr>
      <w:tr w:rsidR="0B435CEF" w:rsidTr="0B435CEF" w14:paraId="6F26BECA">
        <w:trPr>
          <w:trHeight w:val="55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37FF141" w14:textId="385F7C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10</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1149F64" w14:textId="6C599DA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Director of Studies/Supervisor:</w:t>
            </w:r>
          </w:p>
        </w:tc>
        <w:tc>
          <w:tcPr>
            <w:tcW w:w="5940" w:type="dxa"/>
            <w:tcBorders>
              <w:top w:val="single" w:sz="6"/>
              <w:left w:val="single" w:sz="6"/>
              <w:bottom w:val="single" w:sz="6"/>
              <w:right w:val="single" w:sz="6"/>
            </w:tcBorders>
            <w:tcMar/>
            <w:vAlign w:val="top"/>
          </w:tcPr>
          <w:p w:rsidR="0B435CEF" w:rsidP="0B435CEF" w:rsidRDefault="0B435CEF" w14:paraId="18FD0B91" w14:textId="4CCE854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Dr Roisin Mullins</w:t>
            </w:r>
          </w:p>
        </w:tc>
      </w:tr>
    </w:tbl>
    <w:p xmlns:wp14="http://schemas.microsoft.com/office/word/2010/wordml" w:rsidP="0B435CEF" w14:paraId="798EEA42" wp14:textId="44AE53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491A1BB5" wp14:textId="31989C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5C7C1E4" wp14:textId="6365E86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314713F2" wp14:textId="670308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9D66A42" wp14:textId="49082F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B: Approval for Research Activity</w:t>
      </w:r>
    </w:p>
    <w:tbl>
      <w:tblPr>
        <w:tblStyle w:val="TableGrid"/>
        <w:tblW w:w="0" w:type="auto"/>
        <w:tblLayout w:type="fixed"/>
        <w:tblLook w:val="04A0" w:firstRow="1" w:lastRow="0" w:firstColumn="1" w:lastColumn="0" w:noHBand="0" w:noVBand="1"/>
      </w:tblPr>
      <w:tblGrid>
        <w:gridCol w:w="495"/>
        <w:gridCol w:w="3285"/>
        <w:gridCol w:w="2265"/>
        <w:gridCol w:w="885"/>
        <w:gridCol w:w="750"/>
        <w:gridCol w:w="885"/>
        <w:gridCol w:w="750"/>
      </w:tblGrid>
      <w:tr w:rsidR="0B435CEF" w:rsidTr="0B435CEF" w14:paraId="0B814B35">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2B86D0C" w14:textId="57A069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5550"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C23596D" w14:textId="1A0321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Has the research activity received approval in principle?</w:t>
            </w:r>
          </w:p>
          <w:p w:rsidR="0B435CEF" w:rsidP="0B435CEF" w:rsidRDefault="0B435CEF" w14:paraId="20FA0D1C" w14:textId="1FBCCE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(please check the Guidance Notes as to the appropriate approval process for different levels of research by different categories of individual)</w:t>
            </w:r>
          </w:p>
        </w:tc>
        <w:tc>
          <w:tcPr>
            <w:tcW w:w="885"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4F8E88FA" w14:textId="4043FD2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01FD296" w14:textId="614CD2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8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7E5C6F3" w14:textId="585BAE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48A15A6" w14:textId="070061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DE81FDB">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77A3FC3" w14:textId="62533FA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18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CBF7B21" w14:textId="297700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1635" w:type="dxa"/>
            <w:gridSpan w:val="2"/>
            <w:tcBorders>
              <w:top w:val="single" w:sz="6"/>
              <w:left w:val="nil"/>
              <w:bottom w:val="single" w:sz="6"/>
              <w:right w:val="single" w:sz="6"/>
            </w:tcBorders>
            <w:shd w:val="clear" w:color="auto" w:fill="F2F2F2" w:themeFill="background1" w:themeFillShade="F2"/>
            <w:tcMar/>
            <w:vAlign w:val="top"/>
          </w:tcPr>
          <w:p w:rsidR="0B435CEF" w:rsidP="0B435CEF" w:rsidRDefault="0B435CEF" w14:paraId="6EB296AA" w14:textId="40B5CE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Date</w:t>
            </w:r>
          </w:p>
        </w:tc>
      </w:tr>
      <w:tr w:rsidR="0B435CEF" w:rsidTr="0B435CEF" w14:paraId="75B63594">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56F31B1" w14:textId="6E99F8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328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DB8FFA4" w14:textId="3C809E3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please indicate source of approval (and date where known): Approval in principle must be obtained from the relevant source prior to seeking ethical approval</w:t>
            </w:r>
          </w:p>
        </w:tc>
        <w:tc>
          <w:tcPr>
            <w:tcW w:w="3150" w:type="dxa"/>
            <w:gridSpan w:val="2"/>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68B03026" w14:textId="234964A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Research Degrees Committee</w:t>
            </w:r>
          </w:p>
        </w:tc>
        <w:tc>
          <w:tcPr>
            <w:tcW w:w="750" w:type="dxa"/>
            <w:tcBorders>
              <w:top w:val="nil" w:sz="6"/>
              <w:left w:val="nil"/>
              <w:bottom w:val="single" w:sz="6"/>
              <w:right w:val="single" w:sz="6"/>
            </w:tcBorders>
            <w:shd w:val="clear" w:color="auto" w:fill="BFBFBF" w:themeFill="background1" w:themeFillShade="BF"/>
            <w:tcMar/>
            <w:vAlign w:val="center"/>
          </w:tcPr>
          <w:p w:rsidR="0B435CEF" w:rsidP="0B435CEF" w:rsidRDefault="0B435CEF" w14:paraId="16B67C81" w14:textId="2309352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1635" w:type="dxa"/>
            <w:gridSpan w:val="2"/>
            <w:tcBorders>
              <w:top w:val="single" w:sz="6"/>
              <w:left w:val="single" w:sz="6"/>
              <w:bottom w:val="single" w:sz="6"/>
              <w:right w:val="single" w:sz="6"/>
            </w:tcBorders>
            <w:tcMar/>
            <w:vAlign w:val="center"/>
          </w:tcPr>
          <w:p w:rsidR="0B435CEF" w:rsidP="0B435CEF" w:rsidRDefault="0B435CEF" w14:paraId="238DE53F" w14:textId="094E64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7839ECE0">
        <w:trPr>
          <w:trHeight w:val="42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86ABD0F" w14:textId="0D5F9EF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3285" w:type="dxa"/>
            <w:vMerge/>
            <w:tcBorders>
              <w:top w:sz="0"/>
              <w:left w:val="single" w:sz="0"/>
              <w:bottom w:sz="0"/>
              <w:right w:val="single" w:sz="0"/>
            </w:tcBorders>
            <w:tcMar/>
            <w:vAlign w:val="center"/>
          </w:tcPr>
          <w:p w14:paraId="10247BDC"/>
        </w:tc>
        <w:tc>
          <w:tcPr>
            <w:tcW w:w="3150" w:type="dxa"/>
            <w:gridSpan w:val="2"/>
            <w:tcBorders>
              <w:top w:val="single" w:sz="6"/>
              <w:left w:val="nil" w:sz="6"/>
              <w:bottom w:val="single" w:sz="6"/>
              <w:right w:val="single" w:sz="6"/>
            </w:tcBorders>
            <w:shd w:val="clear" w:color="auto" w:fill="F2F2F2" w:themeFill="background1" w:themeFillShade="F2"/>
            <w:tcMar/>
            <w:vAlign w:val="center"/>
          </w:tcPr>
          <w:p w:rsidR="0B435CEF" w:rsidP="0B435CEF" w:rsidRDefault="0B435CEF" w14:paraId="6C4279A5" w14:textId="5776EA1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Institute Research Committee</w:t>
            </w:r>
          </w:p>
        </w:tc>
        <w:tc>
          <w:tcPr>
            <w:tcW w:w="750" w:type="dxa"/>
            <w:tcBorders>
              <w:top w:val="single" w:sz="6"/>
              <w:left w:val="nil"/>
              <w:bottom w:val="single" w:sz="6"/>
              <w:right w:val="single" w:sz="6"/>
            </w:tcBorders>
            <w:shd w:val="clear" w:color="auto" w:fill="BFBFBF" w:themeFill="background1" w:themeFillShade="BF"/>
            <w:tcMar/>
            <w:vAlign w:val="center"/>
          </w:tcPr>
          <w:p w:rsidR="0B435CEF" w:rsidP="0B435CEF" w:rsidRDefault="0B435CEF" w14:paraId="03DC89D8" w14:textId="5EB7AC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1635" w:type="dxa"/>
            <w:gridSpan w:val="2"/>
            <w:tcBorders>
              <w:top w:val="single" w:sz="6"/>
              <w:left w:val="single" w:sz="6"/>
              <w:bottom w:val="single" w:sz="6"/>
              <w:right w:val="single" w:sz="6"/>
            </w:tcBorders>
            <w:tcMar/>
            <w:vAlign w:val="center"/>
          </w:tcPr>
          <w:p w:rsidR="0B435CEF" w:rsidP="0B435CEF" w:rsidRDefault="0B435CEF" w14:paraId="72800108" w14:textId="72E8214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4FB74F84">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1875AE5" w14:textId="5662E0D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3285" w:type="dxa"/>
            <w:vMerge/>
            <w:tcBorders>
              <w:top w:sz="0"/>
              <w:left w:val="single" w:sz="0"/>
              <w:bottom w:val="single" w:sz="0"/>
              <w:right w:val="single" w:sz="0"/>
            </w:tcBorders>
            <w:tcMar/>
            <w:vAlign w:val="center"/>
          </w:tcPr>
          <w:p w14:paraId="61B038D2"/>
        </w:tc>
        <w:tc>
          <w:tcPr>
            <w:tcW w:w="3150" w:type="dxa"/>
            <w:gridSpan w:val="2"/>
            <w:tcBorders>
              <w:top w:val="single" w:sz="6"/>
              <w:left w:val="nil"/>
              <w:bottom w:val="single" w:sz="6"/>
              <w:right w:val="single" w:sz="6"/>
            </w:tcBorders>
            <w:shd w:val="clear" w:color="auto" w:fill="F2F2F2" w:themeFill="background1" w:themeFillShade="F2"/>
            <w:tcMar/>
            <w:vAlign w:val="center"/>
          </w:tcPr>
          <w:p w:rsidR="0B435CEF" w:rsidP="0B435CEF" w:rsidRDefault="0B435CEF" w14:paraId="628E9BC2" w14:textId="78FECD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Dr Roisin Mullins</w:t>
            </w:r>
          </w:p>
          <w:p w:rsidR="0B435CEF" w:rsidP="0B435CEF" w:rsidRDefault="0B435CEF" w14:paraId="1566B2C5" w14:textId="4E152C6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50" w:type="dxa"/>
            <w:tcBorders>
              <w:top w:val="single" w:sz="6"/>
              <w:left w:val="nil"/>
              <w:bottom w:val="single" w:sz="6"/>
              <w:right w:val="single" w:sz="6"/>
            </w:tcBorders>
            <w:shd w:val="clear" w:color="auto" w:fill="BFBFBF" w:themeFill="background1" w:themeFillShade="BF"/>
            <w:tcMar/>
            <w:vAlign w:val="center"/>
          </w:tcPr>
          <w:p w:rsidR="0B435CEF" w:rsidP="0B435CEF" w:rsidRDefault="0B435CEF" w14:paraId="6591F057" w14:textId="7AA950B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1635" w:type="dxa"/>
            <w:gridSpan w:val="2"/>
            <w:tcBorders>
              <w:top w:val="single" w:sz="6"/>
              <w:left w:val="single" w:sz="6"/>
              <w:bottom w:val="single" w:sz="6"/>
              <w:right w:val="single" w:sz="6"/>
            </w:tcBorders>
            <w:tcMar/>
            <w:vAlign w:val="center"/>
          </w:tcPr>
          <w:p w:rsidR="0B435CEF" w:rsidP="0B435CEF" w:rsidRDefault="0B435CEF" w14:paraId="3272FC5A" w14:textId="7D2B59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23/03/2022</w:t>
            </w:r>
          </w:p>
        </w:tc>
      </w:tr>
      <w:tr w:rsidR="0B435CEF" w:rsidTr="0B435CEF" w14:paraId="4C0F0FF7">
        <w:tc>
          <w:tcPr>
            <w:tcW w:w="495" w:type="dxa"/>
            <w:tcBorders>
              <w:top w:val="single" w:sz="6"/>
              <w:left w:val="nil"/>
              <w:bottom w:val="nil"/>
              <w:right w:val="nil"/>
            </w:tcBorders>
            <w:tcMar/>
            <w:vAlign w:val="center"/>
          </w:tcPr>
          <w:p w:rsidR="0B435CEF" w:rsidP="0B435CEF" w:rsidRDefault="0B435CEF" w14:paraId="7D07121D" w14:textId="0A9B6466">
            <w:pPr>
              <w:spacing w:line="259" w:lineRule="auto"/>
              <w:rPr>
                <w:rFonts w:ascii="Calibri" w:hAnsi="Calibri" w:eastAsia="Calibri" w:cs="Calibri"/>
                <w:b w:val="0"/>
                <w:bCs w:val="0"/>
                <w:i w:val="0"/>
                <w:iCs w:val="0"/>
                <w:sz w:val="22"/>
                <w:szCs w:val="22"/>
                <w:lang w:val="en-US"/>
              </w:rPr>
            </w:pPr>
          </w:p>
        </w:tc>
        <w:tc>
          <w:tcPr>
            <w:tcW w:w="3285" w:type="dxa"/>
            <w:tcBorders>
              <w:top w:val="nil" w:sz="6"/>
              <w:left w:val="nil" w:sz="6"/>
              <w:bottom w:val="nil" w:sz="6"/>
              <w:right w:val="nil" w:sz="6"/>
            </w:tcBorders>
            <w:tcMar/>
            <w:vAlign w:val="center"/>
          </w:tcPr>
          <w:p w:rsidR="0B435CEF" w:rsidP="0B435CEF" w:rsidRDefault="0B435CEF" w14:paraId="751E70E6" w14:textId="36B7473A">
            <w:pPr>
              <w:spacing w:line="259" w:lineRule="auto"/>
              <w:rPr>
                <w:rFonts w:ascii="Calibri" w:hAnsi="Calibri" w:eastAsia="Calibri" w:cs="Calibri"/>
                <w:b w:val="0"/>
                <w:bCs w:val="0"/>
                <w:i w:val="0"/>
                <w:iCs w:val="0"/>
                <w:sz w:val="22"/>
                <w:szCs w:val="22"/>
                <w:lang w:val="en-US"/>
              </w:rPr>
            </w:pPr>
          </w:p>
        </w:tc>
        <w:tc>
          <w:tcPr>
            <w:tcW w:w="2265" w:type="dxa"/>
            <w:tcBorders>
              <w:top w:val="single" w:sz="6"/>
              <w:left w:val="nil"/>
              <w:bottom w:val="nil" w:sz="6"/>
              <w:right w:val="nil" w:sz="6"/>
            </w:tcBorders>
            <w:tcMar/>
            <w:vAlign w:val="center"/>
          </w:tcPr>
          <w:p w:rsidR="0B435CEF" w:rsidP="0B435CEF" w:rsidRDefault="0B435CEF" w14:paraId="0E5D7623" w14:textId="7447EFFE">
            <w:pPr>
              <w:spacing w:line="259" w:lineRule="auto"/>
              <w:rPr>
                <w:rFonts w:ascii="Calibri" w:hAnsi="Calibri" w:eastAsia="Calibri" w:cs="Calibri"/>
                <w:b w:val="0"/>
                <w:bCs w:val="0"/>
                <w:i w:val="0"/>
                <w:iCs w:val="0"/>
                <w:sz w:val="22"/>
                <w:szCs w:val="22"/>
                <w:lang w:val="en-US"/>
              </w:rPr>
            </w:pPr>
          </w:p>
        </w:tc>
        <w:tc>
          <w:tcPr>
            <w:tcW w:w="885" w:type="dxa"/>
            <w:tcBorders>
              <w:top w:val="nil" w:sz="6"/>
              <w:left w:val="nil"/>
              <w:bottom w:val="nil" w:sz="6"/>
              <w:right w:val="nil" w:sz="6"/>
            </w:tcBorders>
            <w:tcMar/>
            <w:vAlign w:val="center"/>
          </w:tcPr>
          <w:p w:rsidR="0B435CEF" w:rsidP="0B435CEF" w:rsidRDefault="0B435CEF" w14:paraId="2B6AC178" w14:textId="5A006C09">
            <w:pPr>
              <w:spacing w:line="259" w:lineRule="auto"/>
              <w:rPr>
                <w:rFonts w:ascii="Calibri" w:hAnsi="Calibri" w:eastAsia="Calibri" w:cs="Calibri"/>
                <w:b w:val="0"/>
                <w:bCs w:val="0"/>
                <w:i w:val="0"/>
                <w:iCs w:val="0"/>
                <w:sz w:val="22"/>
                <w:szCs w:val="22"/>
                <w:lang w:val="en-US"/>
              </w:rPr>
            </w:pPr>
          </w:p>
        </w:tc>
        <w:tc>
          <w:tcPr>
            <w:tcW w:w="750" w:type="dxa"/>
            <w:tcBorders>
              <w:top w:val="single" w:sz="6"/>
              <w:left w:val="nil"/>
              <w:bottom w:val="nil"/>
              <w:right w:val="nil"/>
            </w:tcBorders>
            <w:tcMar/>
            <w:vAlign w:val="center"/>
          </w:tcPr>
          <w:p w:rsidR="0B435CEF" w:rsidP="0B435CEF" w:rsidRDefault="0B435CEF" w14:paraId="5FF67761" w14:textId="21306B17">
            <w:pPr>
              <w:spacing w:line="259" w:lineRule="auto"/>
              <w:rPr>
                <w:rFonts w:ascii="Calibri" w:hAnsi="Calibri" w:eastAsia="Calibri" w:cs="Calibri"/>
                <w:b w:val="0"/>
                <w:bCs w:val="0"/>
                <w:i w:val="0"/>
                <w:iCs w:val="0"/>
                <w:sz w:val="22"/>
                <w:szCs w:val="22"/>
                <w:lang w:val="en-US"/>
              </w:rPr>
            </w:pPr>
          </w:p>
        </w:tc>
        <w:tc>
          <w:tcPr>
            <w:tcW w:w="885" w:type="dxa"/>
            <w:tcBorders>
              <w:top w:val="single" w:sz="6"/>
              <w:left w:val="nil" w:sz="6"/>
              <w:bottom w:val="nil" w:sz="6"/>
              <w:right w:val="nil" w:sz="6"/>
            </w:tcBorders>
            <w:tcMar/>
            <w:vAlign w:val="center"/>
          </w:tcPr>
          <w:p w:rsidR="0B435CEF" w:rsidP="0B435CEF" w:rsidRDefault="0B435CEF" w14:paraId="4F24A73F" w14:textId="4764B482">
            <w:pPr>
              <w:spacing w:line="259" w:lineRule="auto"/>
              <w:rPr>
                <w:rFonts w:ascii="Calibri" w:hAnsi="Calibri" w:eastAsia="Calibri" w:cs="Calibri"/>
                <w:b w:val="0"/>
                <w:bCs w:val="0"/>
                <w:i w:val="0"/>
                <w:iCs w:val="0"/>
                <w:sz w:val="22"/>
                <w:szCs w:val="22"/>
                <w:lang w:val="en-US"/>
              </w:rPr>
            </w:pPr>
          </w:p>
        </w:tc>
        <w:tc>
          <w:tcPr>
            <w:tcW w:w="750" w:type="dxa"/>
            <w:tcBorders>
              <w:top w:val="nil" w:sz="6"/>
              <w:left w:val="nil"/>
              <w:bottom w:val="nil" w:sz="6"/>
              <w:right w:val="nil" w:sz="6"/>
            </w:tcBorders>
            <w:tcMar/>
            <w:vAlign w:val="center"/>
          </w:tcPr>
          <w:p w:rsidR="0B435CEF" w:rsidP="0B435CEF" w:rsidRDefault="0B435CEF" w14:paraId="48FF83EA" w14:textId="2651A4D8">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07CCE6E6" wp14:textId="0B499E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16DB7CD7" wp14:textId="07AF865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C:  Internal and External Ethical Guidance Materials</w:t>
      </w:r>
    </w:p>
    <w:tbl>
      <w:tblPr>
        <w:tblStyle w:val="TableGrid"/>
        <w:tblW w:w="0" w:type="auto"/>
        <w:tblLayout w:type="fixed"/>
        <w:tblLook w:val="04A0" w:firstRow="1" w:lastRow="0" w:firstColumn="1" w:lastColumn="0" w:noHBand="0" w:noVBand="1"/>
      </w:tblPr>
      <w:tblGrid>
        <w:gridCol w:w="495"/>
        <w:gridCol w:w="7845"/>
        <w:gridCol w:w="1005"/>
      </w:tblGrid>
      <w:tr w:rsidR="0B435CEF" w:rsidTr="0B435CEF" w14:paraId="289F7262">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99CA0C3" w14:textId="0010B6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A735905" w14:textId="273F922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B435CEF" w:rsidTr="0B435CEF" w14:paraId="11F6B17E">
        <w:trPr>
          <w:trHeight w:val="225"/>
        </w:trPr>
        <w:tc>
          <w:tcPr>
            <w:tcW w:w="495" w:type="dxa"/>
            <w:tcBorders>
              <w:top w:val="single" w:sz="6"/>
              <w:left w:val="single" w:sz="6"/>
              <w:bottom w:val="single" w:sz="6"/>
              <w:right w:val="single" w:sz="6"/>
            </w:tcBorders>
            <w:tcMar/>
            <w:vAlign w:val="top"/>
          </w:tcPr>
          <w:p w:rsidR="0B435CEF" w:rsidP="0B435CEF" w:rsidRDefault="0B435CEF" w14:paraId="2C4E6C41" w14:textId="250AA6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7845" w:type="dxa"/>
            <w:tcBorders>
              <w:top w:val="single" w:sz="6"/>
              <w:left w:val="single" w:sz="6"/>
              <w:bottom w:val="single" w:sz="6"/>
              <w:right w:val="single" w:sz="6"/>
            </w:tcBorders>
            <w:tcMar/>
            <w:vAlign w:val="top"/>
          </w:tcPr>
          <w:p w:rsidR="0B435CEF" w:rsidP="0B435CEF" w:rsidRDefault="0B435CEF" w14:paraId="179B157B" w14:textId="6D9DBD6F">
            <w:pPr>
              <w:spacing w:line="259" w:lineRule="auto"/>
              <w:rPr>
                <w:rFonts w:ascii="Calibri" w:hAnsi="Calibri" w:eastAsia="Calibri" w:cs="Calibri"/>
                <w:b w:val="0"/>
                <w:bCs w:val="0"/>
                <w:i w:val="0"/>
                <w:iCs w:val="0"/>
                <w:sz w:val="22"/>
                <w:szCs w:val="22"/>
                <w:lang w:val="en-US"/>
              </w:rPr>
            </w:pPr>
            <w:hyperlink r:id="R895fa25fde444411">
              <w:r w:rsidRPr="0B435CEF" w:rsidR="0B435CEF">
                <w:rPr>
                  <w:rStyle w:val="Hyperlink"/>
                  <w:rFonts w:ascii="Calibri" w:hAnsi="Calibri" w:eastAsia="Calibri" w:cs="Calibri"/>
                  <w:b w:val="0"/>
                  <w:bCs w:val="0"/>
                  <w:i w:val="0"/>
                  <w:iCs w:val="0"/>
                  <w:strike w:val="0"/>
                  <w:dstrike w:val="0"/>
                  <w:sz w:val="22"/>
                  <w:szCs w:val="22"/>
                  <w:lang w:val="en-US"/>
                </w:rPr>
                <w:t>UWTSD Research Ethics &amp; Integrity Code of Practice</w:t>
              </w:r>
            </w:hyperlink>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03966F43" w14:textId="307ACD4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1005" w:type="dxa"/>
            <w:tcBorders>
              <w:top w:val="nil" w:sz="6"/>
              <w:left w:val="single" w:sz="6"/>
              <w:bottom w:val="single" w:sz="6"/>
              <w:right w:val="single" w:sz="6"/>
            </w:tcBorders>
            <w:shd w:val="clear" w:color="auto" w:fill="BFBFBF" w:themeFill="background1" w:themeFillShade="BF"/>
            <w:tcMar/>
            <w:vAlign w:val="top"/>
          </w:tcPr>
          <w:p w:rsidR="0B435CEF" w:rsidP="0B435CEF" w:rsidRDefault="0B435CEF" w14:paraId="00B1399E" w14:textId="7DFFA37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2161EB30">
        <w:trPr>
          <w:trHeight w:val="225"/>
        </w:trPr>
        <w:tc>
          <w:tcPr>
            <w:tcW w:w="495" w:type="dxa"/>
            <w:tcBorders>
              <w:top w:val="single" w:sz="6"/>
              <w:left w:val="single" w:sz="6"/>
              <w:bottom w:val="single" w:sz="6"/>
              <w:right w:val="single" w:sz="6"/>
            </w:tcBorders>
            <w:tcMar/>
            <w:vAlign w:val="top"/>
          </w:tcPr>
          <w:p w:rsidR="0B435CEF" w:rsidP="0B435CEF" w:rsidRDefault="0B435CEF" w14:paraId="3A5B6BF7" w14:textId="0E11CA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7845" w:type="dxa"/>
            <w:tcBorders>
              <w:top w:val="single" w:sz="6"/>
              <w:left w:val="single" w:sz="6"/>
              <w:bottom w:val="single" w:sz="6"/>
              <w:right w:val="single" w:sz="6"/>
            </w:tcBorders>
            <w:tcMar/>
            <w:vAlign w:val="top"/>
          </w:tcPr>
          <w:p w:rsidR="0B435CEF" w:rsidP="0B435CEF" w:rsidRDefault="0B435CEF" w14:paraId="44F97103" w14:textId="75CF279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68023798" w14:textId="39694E0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UWTSD Research Data Management Policy  </w:t>
            </w:r>
          </w:p>
        </w:tc>
        <w:tc>
          <w:tcPr>
            <w:tcW w:w="100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7B1A2B14" w14:textId="31EA982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D3DDABB">
        <w:trPr>
          <w:trHeight w:val="225"/>
        </w:trPr>
        <w:tc>
          <w:tcPr>
            <w:tcW w:w="495" w:type="dxa"/>
            <w:tcBorders>
              <w:top w:val="single" w:sz="6"/>
              <w:left w:val="single" w:sz="6"/>
              <w:bottom w:val="single" w:sz="6"/>
              <w:right w:val="single" w:sz="6"/>
            </w:tcBorders>
            <w:tcMar/>
            <w:vAlign w:val="top"/>
          </w:tcPr>
          <w:p w:rsidR="0B435CEF" w:rsidP="0B435CEF" w:rsidRDefault="0B435CEF" w14:paraId="1BE29B54" w14:textId="2F781F9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7845" w:type="dxa"/>
            <w:tcBorders>
              <w:top w:val="single" w:sz="6"/>
              <w:left w:val="single" w:sz="6"/>
              <w:bottom w:val="single" w:sz="6"/>
              <w:right w:val="single" w:sz="6"/>
            </w:tcBorders>
            <w:tcMar/>
            <w:vAlign w:val="top"/>
          </w:tcPr>
          <w:p w:rsidR="0B435CEF" w:rsidP="0B435CEF" w:rsidRDefault="0B435CEF" w14:paraId="0D3FCB94" w14:textId="17593FC6">
            <w:pPr>
              <w:spacing w:line="259" w:lineRule="auto"/>
              <w:rPr>
                <w:rFonts w:ascii="Calibri" w:hAnsi="Calibri" w:eastAsia="Calibri" w:cs="Calibri"/>
                <w:b w:val="0"/>
                <w:bCs w:val="0"/>
                <w:i w:val="0"/>
                <w:iCs w:val="0"/>
                <w:sz w:val="22"/>
                <w:szCs w:val="22"/>
                <w:lang w:val="en-US"/>
              </w:rPr>
            </w:pPr>
          </w:p>
        </w:tc>
        <w:tc>
          <w:tcPr>
            <w:tcW w:w="100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419CE05A" w14:textId="62993DC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bl>
    <w:p xmlns:wp14="http://schemas.microsoft.com/office/word/2010/wordml" w:rsidP="0B435CEF" w14:paraId="72662B1C" wp14:textId="2A8EB7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14D1FEB" wp14:textId="7FD928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SECTION D: External Collaborative Research Activity </w:t>
      </w:r>
    </w:p>
    <w:tbl>
      <w:tblPr>
        <w:tblStyle w:val="TableGrid"/>
        <w:tblW w:w="0" w:type="auto"/>
        <w:tblLayout w:type="fixed"/>
        <w:tblLook w:val="04A0" w:firstRow="1" w:lastRow="0" w:firstColumn="1" w:lastColumn="0" w:noHBand="0" w:noVBand="1"/>
      </w:tblPr>
      <w:tblGrid>
        <w:gridCol w:w="495"/>
        <w:gridCol w:w="3405"/>
        <w:gridCol w:w="2145"/>
        <w:gridCol w:w="870"/>
        <w:gridCol w:w="750"/>
        <w:gridCol w:w="705"/>
        <w:gridCol w:w="150"/>
        <w:gridCol w:w="15"/>
        <w:gridCol w:w="750"/>
      </w:tblGrid>
      <w:tr w:rsidR="0B435CEF" w:rsidTr="0B435CEF" w14:paraId="08CCD0E2">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09AA240" w14:textId="2D23E6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B882D6C" w14:textId="7A913CB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Does the research activity involve collaborators outside of the University?</w:t>
            </w:r>
          </w:p>
        </w:tc>
        <w:tc>
          <w:tcPr>
            <w:tcW w:w="87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1B364E82" w14:textId="27D8A39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DAE09C1" w14:textId="63DB8D1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0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EDFB250" w14:textId="6A949E9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915" w:type="dxa"/>
            <w:gridSpan w:val="3"/>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105461E" w14:textId="0FD73D1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2FFE55B2">
        <w:tc>
          <w:tcPr>
            <w:tcW w:w="495" w:type="dxa"/>
            <w:tcBorders>
              <w:top w:val="single" w:sz="6"/>
              <w:left w:val="single" w:sz="6"/>
              <w:bottom w:val="single" w:sz="6"/>
              <w:right w:val="single" w:sz="6"/>
            </w:tcBorders>
            <w:tcMar/>
            <w:vAlign w:val="top"/>
          </w:tcPr>
          <w:p w:rsidR="0B435CEF" w:rsidP="0B435CEF" w:rsidRDefault="0B435CEF" w14:paraId="47C0100B" w14:textId="54DD5D4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8790" w:type="dxa"/>
            <w:gridSpan w:val="8"/>
            <w:tcBorders>
              <w:top w:val="single" w:sz="6"/>
              <w:left w:val="single" w:sz="6"/>
              <w:bottom w:val="single" w:sz="6"/>
              <w:right w:val="single" w:sz="6"/>
            </w:tcBorders>
            <w:tcMar/>
            <w:vAlign w:val="top"/>
          </w:tcPr>
          <w:p w:rsidR="0B435CEF" w:rsidP="0B435CEF" w:rsidRDefault="0B435CEF" w14:paraId="6D94F5D0" w14:textId="0610948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please provide the name of the external organisation and name and contact details for the main contact person and confirmation this person has consented to their personal data being shared.as part of this collaboration.</w:t>
            </w:r>
          </w:p>
        </w:tc>
      </w:tr>
      <w:tr w:rsidR="0B435CEF" w:rsidTr="0B435CEF" w14:paraId="43D622CA">
        <w:trPr>
          <w:trHeight w:val="22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53C2FD9" w14:textId="4959F43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1BEDF61" w14:textId="3E0FA2F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Institution</w:t>
            </w:r>
          </w:p>
        </w:tc>
        <w:tc>
          <w:tcPr>
            <w:tcW w:w="5385" w:type="dxa"/>
            <w:gridSpan w:val="7"/>
            <w:tcBorders>
              <w:top w:val="nil" w:sz="6"/>
              <w:left w:val="single" w:sz="6"/>
              <w:bottom w:val="single" w:sz="6"/>
              <w:right w:val="single" w:sz="6"/>
            </w:tcBorders>
            <w:tcMar/>
            <w:vAlign w:val="top"/>
          </w:tcPr>
          <w:p w:rsidR="0B435CEF" w:rsidP="0B435CEF" w:rsidRDefault="0B435CEF" w14:paraId="585E470D" w14:textId="47153E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9265011" w14:textId="7ADAB20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38FD38AA">
        <w:trPr>
          <w:trHeight w:val="22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AEBB7CB" w14:textId="5AE7CEA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D65C634" w14:textId="497C4A0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Contact person name</w:t>
            </w:r>
          </w:p>
        </w:tc>
        <w:tc>
          <w:tcPr>
            <w:tcW w:w="5385" w:type="dxa"/>
            <w:gridSpan w:val="7"/>
            <w:tcBorders>
              <w:top w:val="single" w:sz="6"/>
              <w:left w:val="single" w:sz="6"/>
              <w:bottom w:val="single" w:sz="6"/>
              <w:right w:val="single" w:sz="6"/>
            </w:tcBorders>
            <w:tcMar/>
            <w:vAlign w:val="top"/>
          </w:tcPr>
          <w:p w:rsidR="0B435CEF" w:rsidP="0B435CEF" w:rsidRDefault="0B435CEF" w14:paraId="03C5CDC1" w14:textId="1DA676B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DC6A2BD" w14:textId="333246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1A9A93C4">
        <w:trPr>
          <w:trHeight w:val="22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1BC21FB" w14:textId="3000343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5</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01DF085" w14:textId="7D52838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Contact person e-mail address</w:t>
            </w:r>
          </w:p>
          <w:p w:rsidR="0B435CEF" w:rsidP="0B435CEF" w:rsidRDefault="0B435CEF" w14:paraId="47855DEC" w14:textId="40183AE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5385" w:type="dxa"/>
            <w:gridSpan w:val="7"/>
            <w:tcBorders>
              <w:top w:val="single" w:sz="6"/>
              <w:left w:val="single" w:sz="6"/>
              <w:bottom w:val="single" w:sz="6"/>
              <w:right w:val="single" w:sz="6"/>
            </w:tcBorders>
            <w:tcMar/>
            <w:vAlign w:val="top"/>
          </w:tcPr>
          <w:p w:rsidR="0B435CEF" w:rsidP="0B435CEF" w:rsidRDefault="0B435CEF" w14:paraId="6B87CA8D" w14:textId="218F14E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312C7227">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DA3D3A8" w14:textId="2A54F21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6</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B5E2DFB" w14:textId="1516F2A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Has this individual consented to sharing their details on this form?</w:t>
            </w:r>
          </w:p>
        </w:tc>
        <w:tc>
          <w:tcPr>
            <w:tcW w:w="870" w:type="dxa"/>
            <w:tcBorders>
              <w:top w:val="nil" w:sz="6"/>
              <w:left w:val="nil"/>
              <w:bottom w:val="single" w:sz="6"/>
              <w:right w:val="single" w:sz="6"/>
            </w:tcBorders>
            <w:shd w:val="clear" w:color="auto" w:fill="F2F2F2" w:themeFill="background1" w:themeFillShade="F2"/>
            <w:tcMar/>
            <w:vAlign w:val="center"/>
          </w:tcPr>
          <w:p w:rsidR="0B435CEF" w:rsidP="0B435CEF" w:rsidRDefault="0B435CEF" w14:paraId="6B8AB5D0" w14:textId="20CA55C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nil" w:sz="6"/>
              <w:left w:val="single" w:sz="6"/>
              <w:bottom w:val="single" w:sz="6"/>
              <w:right w:val="single" w:sz="6"/>
            </w:tcBorders>
            <w:shd w:val="clear" w:color="auto" w:fill="D9D9D9" w:themeFill="background1" w:themeFillShade="D9"/>
            <w:tcMar/>
            <w:vAlign w:val="center"/>
          </w:tcPr>
          <w:p w:rsidR="0B435CEF" w:rsidP="0B435CEF" w:rsidRDefault="0B435CEF" w14:paraId="1C61ADD7" w14:textId="340988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gridSpan w:val="3"/>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68E522D9" w14:textId="78543BC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50" w:type="dxa"/>
            <w:tcBorders>
              <w:top w:val="nil" w:sz="6"/>
              <w:left w:val="nil"/>
              <w:bottom w:val="single" w:sz="6"/>
              <w:right w:val="single" w:sz="6"/>
            </w:tcBorders>
            <w:shd w:val="clear" w:color="auto" w:fill="D9D9D9" w:themeFill="background1" w:themeFillShade="D9"/>
            <w:tcMar/>
            <w:vAlign w:val="center"/>
          </w:tcPr>
          <w:p w:rsidR="0B435CEF" w:rsidP="0B435CEF" w:rsidRDefault="0B435CEF" w14:paraId="01F200E6" w14:textId="57B6D54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8C62A87">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751510B" w14:textId="2626FE0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7</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9E60C27" w14:textId="1E79458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Are you in receipt of a KESS scholarship?</w:t>
            </w:r>
          </w:p>
        </w:tc>
        <w:tc>
          <w:tcPr>
            <w:tcW w:w="87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7759C0D1" w14:textId="15FBFE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0BDDDC28" w14:textId="2FF389C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9B7F581" w14:textId="246EECD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50" w:type="dxa"/>
            <w:tcBorders>
              <w:top w:val="single" w:sz="6"/>
              <w:left w:val="nil"/>
              <w:bottom w:val="single" w:sz="6"/>
              <w:right w:val="single" w:sz="6"/>
            </w:tcBorders>
            <w:shd w:val="clear" w:color="auto" w:fill="D9D9D9" w:themeFill="background1" w:themeFillShade="D9"/>
            <w:tcMar/>
            <w:vAlign w:val="center"/>
          </w:tcPr>
          <w:p w:rsidR="0B435CEF" w:rsidP="0B435CEF" w:rsidRDefault="0B435CEF" w14:paraId="6E69CE0B" w14:textId="486B0D2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F0A540E">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59994DB" w14:textId="1FE69B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8</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DEA3667" w14:textId="5091BE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Is your research externally funded</w:t>
            </w:r>
          </w:p>
        </w:tc>
        <w:tc>
          <w:tcPr>
            <w:tcW w:w="87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14268ABD" w14:textId="1D57487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7D179299" w14:textId="1EDB223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8EBBBA0" w14:textId="2209B5F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50" w:type="dxa"/>
            <w:tcBorders>
              <w:top w:val="single" w:sz="6"/>
              <w:left w:val="nil"/>
              <w:bottom w:val="single" w:sz="6"/>
              <w:right w:val="single" w:sz="6"/>
            </w:tcBorders>
            <w:shd w:val="clear" w:color="auto" w:fill="D9D9D9" w:themeFill="background1" w:themeFillShade="D9"/>
            <w:tcMar/>
            <w:vAlign w:val="center"/>
          </w:tcPr>
          <w:p w:rsidR="0B435CEF" w:rsidP="0B435CEF" w:rsidRDefault="0B435CEF" w14:paraId="23312153" w14:textId="2576D98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B0EEFB9">
        <w:trPr>
          <w:trHeight w:val="39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9F00BE4" w14:textId="28479C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9</w:t>
            </w:r>
          </w:p>
        </w:tc>
        <w:tc>
          <w:tcPr>
            <w:tcW w:w="340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642F774" w14:textId="035805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Are you specifically employed to undertake this research in either a paid or voluntary capacity?</w:t>
            </w:r>
          </w:p>
        </w:tc>
        <w:tc>
          <w:tcPr>
            <w:tcW w:w="2145" w:type="dxa"/>
            <w:tcBorders>
              <w:top w:val="nil" w:sz="6"/>
              <w:left w:val="single" w:sz="6"/>
              <w:bottom w:val="single" w:sz="6"/>
              <w:right w:val="single" w:sz="6"/>
            </w:tcBorders>
            <w:tcMar/>
            <w:vAlign w:val="top"/>
          </w:tcPr>
          <w:p w:rsidR="0B435CEF" w:rsidP="0B435CEF" w:rsidRDefault="0B435CEF" w14:paraId="5D2993B8" w14:textId="092B0F3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Voluntary</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795C4F4" w14:textId="2A790F1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5CE88A54" w14:textId="371C86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55"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546F51D" w14:textId="2754F7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65" w:type="dxa"/>
            <w:gridSpan w:val="2"/>
            <w:tcBorders>
              <w:top w:val="nil" w:sz="6"/>
              <w:left w:val="nil"/>
              <w:bottom w:val="single" w:sz="6"/>
              <w:right w:val="single" w:sz="6"/>
            </w:tcBorders>
            <w:shd w:val="clear" w:color="auto" w:fill="D9D9D9" w:themeFill="background1" w:themeFillShade="D9"/>
            <w:tcMar/>
            <w:vAlign w:val="center"/>
          </w:tcPr>
          <w:p w:rsidR="0B435CEF" w:rsidP="0B435CEF" w:rsidRDefault="0B435CEF" w14:paraId="693EB86D" w14:textId="6B3C48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3C47DEF">
        <w:trPr>
          <w:trHeight w:val="39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177EF9D" w14:textId="5DC80D2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10</w:t>
            </w:r>
          </w:p>
        </w:tc>
        <w:tc>
          <w:tcPr>
            <w:tcW w:w="3405" w:type="dxa"/>
            <w:vMerge/>
            <w:tcBorders>
              <w:top w:sz="0"/>
              <w:left w:val="single" w:sz="0"/>
              <w:bottom w:val="single" w:sz="0"/>
              <w:right w:val="single" w:sz="0"/>
            </w:tcBorders>
            <w:tcMar/>
            <w:vAlign w:val="center"/>
          </w:tcPr>
          <w:p w14:paraId="7B7893B5"/>
        </w:tc>
        <w:tc>
          <w:tcPr>
            <w:tcW w:w="2145" w:type="dxa"/>
            <w:tcBorders>
              <w:top w:val="single" w:sz="6"/>
              <w:left w:val="nil"/>
              <w:bottom w:val="single" w:sz="6"/>
              <w:right w:val="single" w:sz="6"/>
            </w:tcBorders>
            <w:tcMar/>
            <w:vAlign w:val="top"/>
          </w:tcPr>
          <w:p w:rsidR="0B435CEF" w:rsidP="0B435CEF" w:rsidRDefault="0B435CEF" w14:paraId="2C48FD11" w14:textId="42E26FE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Employed</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50BC141" w14:textId="0F07507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00708013" w14:textId="5D71EF0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55"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3485436" w14:textId="57CF1C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65" w:type="dxa"/>
            <w:gridSpan w:val="2"/>
            <w:tcBorders>
              <w:top w:val="single" w:sz="6"/>
              <w:left w:val="nil"/>
              <w:bottom w:val="single" w:sz="6"/>
              <w:right w:val="single" w:sz="6"/>
            </w:tcBorders>
            <w:shd w:val="clear" w:color="auto" w:fill="D9D9D9" w:themeFill="background1" w:themeFillShade="D9"/>
            <w:tcMar/>
            <w:vAlign w:val="center"/>
          </w:tcPr>
          <w:p w:rsidR="0B435CEF" w:rsidP="0B435CEF" w:rsidRDefault="0B435CEF" w14:paraId="219C2189" w14:textId="1CCF7E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13C17F4">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3900FEA" w14:textId="155254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11</w:t>
            </w:r>
          </w:p>
        </w:tc>
        <w:tc>
          <w:tcPr>
            <w:tcW w:w="3405" w:type="dxa"/>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4774F3EC" w14:textId="69C7C16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Is the research being undertaken within an existing UWTSD Athrofa Professional Learning Partnership (APLP)</w:t>
            </w:r>
          </w:p>
        </w:tc>
        <w:tc>
          <w:tcPr>
            <w:tcW w:w="2145" w:type="dxa"/>
            <w:tcBorders>
              <w:top w:val="single" w:sz="6"/>
              <w:left w:val="single" w:sz="6"/>
              <w:bottom w:val="single" w:sz="6"/>
              <w:right w:val="single" w:sz="6"/>
            </w:tcBorders>
            <w:tcMar/>
            <w:vAlign w:val="top"/>
          </w:tcPr>
          <w:p w:rsidR="0B435CEF" w:rsidP="0B435CEF" w:rsidRDefault="0B435CEF" w14:paraId="69696481" w14:textId="11776ED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then the permission question below does not need to be answered.</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51EBD0F" w14:textId="4C99BED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5A43DC3C" w14:textId="17A1D0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4F5640F" w14:textId="4B99B7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50" w:type="dxa"/>
            <w:tcBorders>
              <w:top w:val="nil" w:sz="6"/>
              <w:left w:val="nil"/>
              <w:bottom w:val="single" w:sz="6"/>
              <w:right w:val="single" w:sz="6"/>
            </w:tcBorders>
            <w:shd w:val="clear" w:color="auto" w:fill="D9D9D9" w:themeFill="background1" w:themeFillShade="D9"/>
            <w:tcMar/>
            <w:vAlign w:val="center"/>
          </w:tcPr>
          <w:p w:rsidR="0B435CEF" w:rsidP="0B435CEF" w:rsidRDefault="0B435CEF" w14:paraId="01F8B7A4" w14:textId="134FF3A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C0D311E">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E61749D" w14:textId="1352759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12</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725F2FC" w14:textId="2D3C15E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Permission to undertake the research has been provided by the partner organisation</w:t>
            </w:r>
          </w:p>
        </w:tc>
        <w:tc>
          <w:tcPr>
            <w:tcW w:w="2145" w:type="dxa"/>
            <w:tcBorders>
              <w:top w:val="single" w:sz="6"/>
              <w:left w:val="single" w:sz="6"/>
              <w:bottom w:val="single" w:sz="6"/>
              <w:right w:val="single" w:sz="6"/>
            </w:tcBorders>
            <w:tcMar/>
            <w:vAlign w:val="top"/>
          </w:tcPr>
          <w:p w:rsidR="0B435CEF" w:rsidP="0B435CEF" w:rsidRDefault="0B435CEF" w14:paraId="2E155148" w14:textId="5A86127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attach copy)</w:t>
            </w:r>
          </w:p>
          <w:p w:rsidR="0B435CEF" w:rsidP="0B435CEF" w:rsidRDefault="0B435CEF" w14:paraId="19671D4E" w14:textId="79B894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NO the application cannot continue</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E888A09" w14:textId="24D2310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312CF033" w14:textId="6793DD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FB1CBA2" w14:textId="38FE86F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50" w:type="dxa"/>
            <w:tcBorders>
              <w:top w:val="single" w:sz="6"/>
              <w:left w:val="nil"/>
              <w:bottom w:val="single" w:sz="6"/>
              <w:right w:val="single" w:sz="6"/>
            </w:tcBorders>
            <w:shd w:val="clear" w:color="auto" w:fill="D9D9D9" w:themeFill="background1" w:themeFillShade="D9"/>
            <w:tcMar/>
            <w:vAlign w:val="center"/>
          </w:tcPr>
          <w:p w:rsidR="0B435CEF" w:rsidP="0B435CEF" w:rsidRDefault="0B435CEF" w14:paraId="4DA7B095" w14:textId="1E00D5B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862398B">
        <w:tc>
          <w:tcPr>
            <w:tcW w:w="495" w:type="dxa"/>
            <w:tcBorders>
              <w:top w:val="single" w:sz="6"/>
              <w:left w:val="nil"/>
              <w:bottom w:val="nil"/>
              <w:right w:val="nil"/>
            </w:tcBorders>
            <w:tcMar/>
            <w:vAlign w:val="center"/>
          </w:tcPr>
          <w:p w:rsidR="0B435CEF" w:rsidP="0B435CEF" w:rsidRDefault="0B435CEF" w14:paraId="43F4CBE9" w14:textId="58C71E5D">
            <w:pPr>
              <w:spacing w:line="259" w:lineRule="auto"/>
              <w:rPr>
                <w:rFonts w:ascii="Calibri" w:hAnsi="Calibri" w:eastAsia="Calibri" w:cs="Calibri"/>
                <w:b w:val="0"/>
                <w:bCs w:val="0"/>
                <w:i w:val="0"/>
                <w:iCs w:val="0"/>
                <w:sz w:val="22"/>
                <w:szCs w:val="22"/>
                <w:lang w:val="en-US"/>
              </w:rPr>
            </w:pPr>
          </w:p>
        </w:tc>
        <w:tc>
          <w:tcPr>
            <w:tcW w:w="3405" w:type="dxa"/>
            <w:tcBorders>
              <w:top w:val="single" w:sz="6"/>
              <w:left w:val="nil"/>
              <w:bottom w:val="nil"/>
              <w:right w:val="nil"/>
            </w:tcBorders>
            <w:tcMar/>
            <w:vAlign w:val="center"/>
          </w:tcPr>
          <w:p w:rsidR="0B435CEF" w:rsidP="0B435CEF" w:rsidRDefault="0B435CEF" w14:paraId="7EFC567C" w14:textId="3E228CDB">
            <w:pPr>
              <w:spacing w:line="259" w:lineRule="auto"/>
              <w:rPr>
                <w:rFonts w:ascii="Calibri" w:hAnsi="Calibri" w:eastAsia="Calibri" w:cs="Calibri"/>
                <w:b w:val="0"/>
                <w:bCs w:val="0"/>
                <w:i w:val="0"/>
                <w:iCs w:val="0"/>
                <w:sz w:val="22"/>
                <w:szCs w:val="22"/>
                <w:lang w:val="en-US"/>
              </w:rPr>
            </w:pPr>
          </w:p>
        </w:tc>
        <w:tc>
          <w:tcPr>
            <w:tcW w:w="2145" w:type="dxa"/>
            <w:tcBorders>
              <w:top w:val="single" w:sz="6"/>
              <w:left w:val="nil"/>
              <w:bottom w:val="nil"/>
              <w:right w:val="nil"/>
            </w:tcBorders>
            <w:tcMar/>
            <w:vAlign w:val="center"/>
          </w:tcPr>
          <w:p w:rsidR="0B435CEF" w:rsidP="0B435CEF" w:rsidRDefault="0B435CEF" w14:paraId="7E8D6B14" w14:textId="5947734A">
            <w:pPr>
              <w:spacing w:line="259" w:lineRule="auto"/>
              <w:rPr>
                <w:rFonts w:ascii="Calibri" w:hAnsi="Calibri" w:eastAsia="Calibri" w:cs="Calibri"/>
                <w:b w:val="0"/>
                <w:bCs w:val="0"/>
                <w:i w:val="0"/>
                <w:iCs w:val="0"/>
                <w:sz w:val="22"/>
                <w:szCs w:val="22"/>
                <w:lang w:val="en-US"/>
              </w:rPr>
            </w:pPr>
          </w:p>
        </w:tc>
        <w:tc>
          <w:tcPr>
            <w:tcW w:w="870" w:type="dxa"/>
            <w:tcBorders>
              <w:top w:val="single" w:sz="6"/>
              <w:left w:val="nil"/>
              <w:bottom w:val="nil"/>
              <w:right w:val="nil"/>
            </w:tcBorders>
            <w:tcMar/>
            <w:vAlign w:val="center"/>
          </w:tcPr>
          <w:p w:rsidR="0B435CEF" w:rsidP="0B435CEF" w:rsidRDefault="0B435CEF" w14:paraId="48BDCB90" w14:textId="497048E3">
            <w:pPr>
              <w:spacing w:line="259" w:lineRule="auto"/>
              <w:rPr>
                <w:rFonts w:ascii="Calibri" w:hAnsi="Calibri" w:eastAsia="Calibri" w:cs="Calibri"/>
                <w:b w:val="0"/>
                <w:bCs w:val="0"/>
                <w:i w:val="0"/>
                <w:iCs w:val="0"/>
                <w:sz w:val="22"/>
                <w:szCs w:val="22"/>
                <w:lang w:val="en-US"/>
              </w:rPr>
            </w:pPr>
          </w:p>
        </w:tc>
        <w:tc>
          <w:tcPr>
            <w:tcW w:w="750" w:type="dxa"/>
            <w:tcBorders>
              <w:top w:val="single" w:sz="6"/>
              <w:left w:val="nil"/>
              <w:bottom w:val="nil"/>
              <w:right w:val="nil"/>
            </w:tcBorders>
            <w:tcMar/>
            <w:vAlign w:val="center"/>
          </w:tcPr>
          <w:p w:rsidR="0B435CEF" w:rsidP="0B435CEF" w:rsidRDefault="0B435CEF" w14:paraId="05CA6DE9" w14:textId="2264B556">
            <w:pPr>
              <w:spacing w:line="259" w:lineRule="auto"/>
              <w:rPr>
                <w:rFonts w:ascii="Calibri" w:hAnsi="Calibri" w:eastAsia="Calibri" w:cs="Calibri"/>
                <w:b w:val="0"/>
                <w:bCs w:val="0"/>
                <w:i w:val="0"/>
                <w:iCs w:val="0"/>
                <w:sz w:val="22"/>
                <w:szCs w:val="22"/>
                <w:lang w:val="en-US"/>
              </w:rPr>
            </w:pPr>
          </w:p>
        </w:tc>
        <w:tc>
          <w:tcPr>
            <w:tcW w:w="705" w:type="dxa"/>
            <w:tcBorders>
              <w:top w:val="single" w:sz="6"/>
              <w:left w:val="nil" w:sz="6"/>
              <w:bottom w:val="nil" w:sz="6"/>
              <w:right w:val="nil" w:sz="6"/>
            </w:tcBorders>
            <w:tcMar/>
            <w:vAlign w:val="center"/>
          </w:tcPr>
          <w:p w:rsidR="0B435CEF" w:rsidP="0B435CEF" w:rsidRDefault="0B435CEF" w14:paraId="654ED98D" w14:textId="79BB410B">
            <w:pPr>
              <w:spacing w:line="259" w:lineRule="auto"/>
              <w:rPr>
                <w:rFonts w:ascii="Calibri" w:hAnsi="Calibri" w:eastAsia="Calibri" w:cs="Calibri"/>
                <w:b w:val="0"/>
                <w:bCs w:val="0"/>
                <w:i w:val="0"/>
                <w:iCs w:val="0"/>
                <w:sz w:val="22"/>
                <w:szCs w:val="22"/>
                <w:lang w:val="en-US"/>
              </w:rPr>
            </w:pPr>
          </w:p>
        </w:tc>
        <w:tc>
          <w:tcPr>
            <w:tcW w:w="150" w:type="dxa"/>
            <w:tcBorders>
              <w:top w:val="nil" w:sz="6"/>
              <w:left w:val="nil"/>
              <w:bottom w:val="nil" w:sz="6"/>
              <w:right w:val="nil"/>
            </w:tcBorders>
            <w:tcMar/>
            <w:vAlign w:val="center"/>
          </w:tcPr>
          <w:p w:rsidR="0B435CEF" w:rsidP="0B435CEF" w:rsidRDefault="0B435CEF" w14:paraId="47D26366" w14:textId="554F0D23">
            <w:pPr>
              <w:spacing w:line="259" w:lineRule="auto"/>
              <w:rPr>
                <w:rFonts w:ascii="Calibri" w:hAnsi="Calibri" w:eastAsia="Calibri" w:cs="Calibri"/>
                <w:b w:val="0"/>
                <w:bCs w:val="0"/>
                <w:i w:val="0"/>
                <w:iCs w:val="0"/>
                <w:sz w:val="22"/>
                <w:szCs w:val="22"/>
                <w:lang w:val="en-US"/>
              </w:rPr>
            </w:pPr>
          </w:p>
        </w:tc>
        <w:tc>
          <w:tcPr>
            <w:tcW w:w="15" w:type="dxa"/>
            <w:tcBorders>
              <w:top w:val="nil" w:sz="6"/>
              <w:left w:val="nil"/>
              <w:bottom w:val="nil" w:sz="6"/>
              <w:right w:val="nil" w:sz="6"/>
            </w:tcBorders>
            <w:tcMar/>
            <w:vAlign w:val="center"/>
          </w:tcPr>
          <w:p w:rsidR="0B435CEF" w:rsidP="0B435CEF" w:rsidRDefault="0B435CEF" w14:paraId="18AE6A84" w14:textId="2BB6235B">
            <w:pPr>
              <w:spacing w:line="259" w:lineRule="auto"/>
              <w:rPr>
                <w:rFonts w:ascii="Calibri" w:hAnsi="Calibri" w:eastAsia="Calibri" w:cs="Calibri"/>
                <w:b w:val="0"/>
                <w:bCs w:val="0"/>
                <w:i w:val="0"/>
                <w:iCs w:val="0"/>
                <w:sz w:val="22"/>
                <w:szCs w:val="22"/>
                <w:lang w:val="en-US"/>
              </w:rPr>
            </w:pPr>
          </w:p>
        </w:tc>
        <w:tc>
          <w:tcPr>
            <w:tcW w:w="750" w:type="dxa"/>
            <w:tcBorders>
              <w:top w:val="single" w:sz="6"/>
              <w:left w:val="nil"/>
              <w:bottom w:val="nil"/>
              <w:right w:val="nil"/>
            </w:tcBorders>
            <w:tcMar/>
            <w:vAlign w:val="center"/>
          </w:tcPr>
          <w:p w:rsidR="0B435CEF" w:rsidP="0B435CEF" w:rsidRDefault="0B435CEF" w14:paraId="116E76D0" w14:textId="2A8F9F86">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71C4EEBA" wp14:textId="2C4457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5D1C80A3" wp14:textId="4BFBFA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4068CE5" wp14:textId="548323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495"/>
        <w:gridCol w:w="5550"/>
        <w:gridCol w:w="870"/>
        <w:gridCol w:w="795"/>
        <w:gridCol w:w="840"/>
        <w:gridCol w:w="750"/>
      </w:tblGrid>
      <w:tr w:rsidR="0B435CEF" w:rsidTr="0B435CEF" w14:paraId="4544CEEC">
        <w:trPr>
          <w:trHeight w:val="51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3CF860C" w14:textId="49DD10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13</w:t>
            </w:r>
          </w:p>
        </w:tc>
        <w:tc>
          <w:tcPr>
            <w:tcW w:w="55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AC25B10" w14:textId="01E9539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Does this organisation have its own ethics approval system?</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D8373F8" w14:textId="1F286E9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9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D6740C8" w14:textId="14DE40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4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0EE60F1" w14:textId="3891FA9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53730C3" w14:textId="7DC89A9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0B57A03">
        <w:tc>
          <w:tcPr>
            <w:tcW w:w="495" w:type="dxa"/>
            <w:tcBorders>
              <w:top w:val="single" w:sz="6"/>
              <w:left w:val="single" w:sz="6"/>
              <w:bottom w:val="single" w:sz="6"/>
              <w:right w:val="single" w:sz="6"/>
            </w:tcBorders>
            <w:tcMar/>
            <w:vAlign w:val="top"/>
          </w:tcPr>
          <w:p w:rsidR="0B435CEF" w:rsidP="0B435CEF" w:rsidRDefault="0B435CEF" w14:paraId="0178990D" w14:textId="2C7536F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14</w:t>
            </w:r>
          </w:p>
        </w:tc>
        <w:tc>
          <w:tcPr>
            <w:tcW w:w="8805" w:type="dxa"/>
            <w:gridSpan w:val="5"/>
            <w:tcBorders>
              <w:top w:val="single" w:sz="6"/>
              <w:left w:val="single" w:sz="6"/>
              <w:bottom w:val="single" w:sz="6"/>
              <w:right w:val="single" w:sz="6"/>
            </w:tcBorders>
            <w:tcMar/>
            <w:vAlign w:val="top"/>
          </w:tcPr>
          <w:p w:rsidR="0B435CEF" w:rsidP="0B435CEF" w:rsidRDefault="0B435CEF" w14:paraId="4A7E7E0C" w14:textId="5B37E7A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5BBAFF60" w14:textId="432349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bl>
    <w:p xmlns:wp14="http://schemas.microsoft.com/office/word/2010/wordml" w:rsidP="0B435CEF" w14:paraId="7408E1F0" wp14:textId="0FADE0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555D6AC6" wp14:textId="0DEFF5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E: Details of Research Activity</w:t>
      </w:r>
    </w:p>
    <w:tbl>
      <w:tblPr>
        <w:tblStyle w:val="TableNormal"/>
        <w:tblW w:w="0" w:type="auto"/>
        <w:tblLayout w:type="fixed"/>
        <w:tblLook w:val="00A0" w:firstRow="1" w:lastRow="0" w:firstColumn="1" w:lastColumn="0" w:noHBand="0" w:noVBand="0"/>
      </w:tblPr>
      <w:tblGrid>
        <w:gridCol w:w="495"/>
        <w:gridCol w:w="2175"/>
        <w:gridCol w:w="2205"/>
        <w:gridCol w:w="2205"/>
        <w:gridCol w:w="2235"/>
      </w:tblGrid>
      <w:tr w:rsidR="0B435CEF" w:rsidTr="0B435CEF" w14:paraId="11857A8E">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5D81E67" w14:textId="03EA3DB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21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2FE13EC" w14:textId="46F95E0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Indicative title:</w:t>
            </w:r>
          </w:p>
        </w:tc>
        <w:tc>
          <w:tcPr>
            <w:tcW w:w="6645" w:type="dxa"/>
            <w:gridSpan w:val="3"/>
            <w:tcBorders>
              <w:top w:val="single" w:sz="6"/>
              <w:left w:val="single" w:sz="6"/>
              <w:bottom w:val="single" w:sz="6"/>
              <w:right w:val="single" w:sz="6"/>
            </w:tcBorders>
            <w:tcMar/>
            <w:vAlign w:val="center"/>
          </w:tcPr>
          <w:p w:rsidR="0B435CEF" w:rsidP="0B435CEF" w:rsidRDefault="0B435CEF" w14:paraId="1ED98F16" w14:textId="52C33D2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Business Enquiry Module Assignment 1, </w:t>
            </w:r>
          </w:p>
          <w:p w:rsidR="0B435CEF" w:rsidP="0B435CEF" w:rsidRDefault="0B435CEF" w14:paraId="7F4160FE" w14:textId="743890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1  qualitative research report</w:t>
            </w:r>
          </w:p>
          <w:p w:rsidR="0B435CEF" w:rsidP="0B435CEF" w:rsidRDefault="0B435CEF" w14:paraId="222B9137" w14:textId="7C9566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2  quantitative research report</w:t>
            </w:r>
          </w:p>
          <w:p w:rsidR="0B435CEF" w:rsidP="0B435CEF" w:rsidRDefault="0B435CEF" w14:paraId="0EFE8C4B" w14:textId="262D3CD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5F335E86">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4438096" w14:textId="0D2FD83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21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C5B7F19" w14:textId="6E1A3B6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Proposed start date:</w:t>
            </w:r>
          </w:p>
        </w:tc>
        <w:tc>
          <w:tcPr>
            <w:tcW w:w="2205" w:type="dxa"/>
            <w:tcBorders>
              <w:top w:val="single" w:sz="6"/>
              <w:left w:val="single" w:sz="6"/>
              <w:bottom w:val="single" w:sz="6"/>
              <w:right w:val="single" w:sz="6"/>
            </w:tcBorders>
            <w:tcMar/>
            <w:vAlign w:val="center"/>
          </w:tcPr>
          <w:p w:rsidR="0B435CEF" w:rsidP="0B435CEF" w:rsidRDefault="0B435CEF" w14:paraId="03B70946" w14:textId="01AE1B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20th April 2021</w:t>
            </w:r>
          </w:p>
        </w:tc>
        <w:tc>
          <w:tcPr>
            <w:tcW w:w="2205"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1AA9B077" w14:textId="7AF1F5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Proposed end date:</w:t>
            </w:r>
          </w:p>
        </w:tc>
        <w:tc>
          <w:tcPr>
            <w:tcW w:w="2235" w:type="dxa"/>
            <w:tcBorders>
              <w:top w:val="nil" w:sz="6"/>
              <w:left w:val="single" w:sz="6"/>
              <w:bottom w:val="single" w:sz="6"/>
              <w:right w:val="single" w:sz="6"/>
            </w:tcBorders>
            <w:tcMar/>
            <w:vAlign w:val="center"/>
          </w:tcPr>
          <w:p w:rsidR="0B435CEF" w:rsidP="0B435CEF" w:rsidRDefault="0B435CEF" w14:paraId="60D57D2D" w14:textId="656A502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14th May 2021</w:t>
            </w:r>
          </w:p>
        </w:tc>
      </w:tr>
      <w:tr w:rsidR="0B435CEF" w:rsidTr="0B435CEF" w14:paraId="0987338F">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98FA77A" w14:textId="766EFDF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57D5EB8" w14:textId="3EF6FA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Introduction to the Research (maximum 300 words)</w:t>
            </w:r>
          </w:p>
          <w:p w:rsidR="0B435CEF" w:rsidP="0B435CEF" w:rsidRDefault="0B435CEF" w14:paraId="6054A2F5" w14:textId="40735DC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Ensure that you write for a Non-Specialist Audience when outlining your response to the three points below:</w:t>
            </w:r>
          </w:p>
          <w:p w:rsidR="0B435CEF" w:rsidP="0B435CEF" w:rsidRDefault="0B435CEF" w14:paraId="0DABB878" w14:textId="711122F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Purpose of Research Activity</w:t>
            </w:r>
          </w:p>
          <w:p w:rsidR="0B435CEF" w:rsidP="0B435CEF" w:rsidRDefault="0B435CEF" w14:paraId="11F4CE64" w14:textId="0B2FFA8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Proposed Research Question</w:t>
            </w:r>
          </w:p>
          <w:p w:rsidR="0B435CEF" w:rsidP="0B435CEF" w:rsidRDefault="0B435CEF" w14:paraId="58213903" w14:textId="27BBABF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Aims of Research Activity</w:t>
            </w:r>
          </w:p>
          <w:p w:rsidR="0B435CEF" w:rsidP="0B435CEF" w:rsidRDefault="0B435CEF" w14:paraId="030973DB" w14:textId="1427B5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Objectives of Research Activity</w:t>
            </w:r>
          </w:p>
          <w:p w:rsidR="0B435CEF" w:rsidP="0B435CEF" w:rsidRDefault="0B435CEF" w14:paraId="547A6BF8" w14:textId="0C152A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Demonstrate, briefly, how Existing Research has informed the proposed activity and explain</w:t>
            </w:r>
          </w:p>
          <w:p w:rsidR="0B435CEF" w:rsidP="0B435CEF" w:rsidRDefault="0B435CEF" w14:paraId="54D54097" w14:textId="49200D4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What the research activity will add to the body of knowledge </w:t>
            </w:r>
          </w:p>
          <w:p w:rsidR="0B435CEF" w:rsidP="0B435CEF" w:rsidRDefault="0B435CEF" w14:paraId="595D45BF" w14:textId="29B79C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How it addresses an area of importance. </w:t>
            </w:r>
          </w:p>
        </w:tc>
      </w:tr>
      <w:tr w:rsidR="0B435CEF" w:rsidTr="0B435CEF" w14:paraId="59A63B1E">
        <w:trPr>
          <w:trHeight w:val="450"/>
        </w:trPr>
        <w:tc>
          <w:tcPr>
            <w:tcW w:w="495" w:type="dxa"/>
            <w:tcBorders>
              <w:top w:val="single" w:sz="6"/>
              <w:left w:val="single" w:sz="6"/>
              <w:bottom w:val="single" w:sz="6"/>
              <w:right w:val="single" w:sz="6"/>
            </w:tcBorders>
            <w:tcMar/>
            <w:vAlign w:val="top"/>
          </w:tcPr>
          <w:p w:rsidR="0B435CEF" w:rsidP="0B435CEF" w:rsidRDefault="0B435CEF" w14:paraId="1D338FE8" w14:textId="127303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8820" w:type="dxa"/>
            <w:gridSpan w:val="4"/>
            <w:tcBorders>
              <w:top w:val="single" w:sz="6"/>
              <w:left w:val="single" w:sz="6"/>
              <w:bottom w:val="single" w:sz="6"/>
              <w:right w:val="single" w:sz="6"/>
            </w:tcBorders>
            <w:tcMar/>
            <w:vAlign w:val="center"/>
          </w:tcPr>
          <w:p w:rsidR="0B435CEF" w:rsidP="0B435CEF" w:rsidRDefault="0B435CEF" w14:paraId="4D4B9B00" w14:textId="3CB4A64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Purpose of Research Activity</w:t>
            </w:r>
          </w:p>
          <w:p w:rsidR="0B435CEF" w:rsidP="0B435CEF" w:rsidRDefault="0B435CEF" w14:paraId="5179829D" w14:textId="599D04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Produce a small-scale qualitative research study and produce a report and </w:t>
            </w:r>
          </w:p>
          <w:p w:rsidR="0B435CEF" w:rsidP="0B435CEF" w:rsidRDefault="0B435CEF" w14:paraId="32CB127F" w14:textId="40EFB91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Produce a small-scale quantitative research study</w:t>
            </w:r>
          </w:p>
          <w:p w:rsidR="0B435CEF" w:rsidP="0B435CEF" w:rsidRDefault="0B435CEF" w14:paraId="10400997" w14:textId="3BEB03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311A6EA" w14:textId="2C2804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r w:rsidR="0B435CEF" w:rsidTr="0B435CEF" w14:paraId="3EFBCFDE">
        <w:trPr>
          <w:trHeight w:val="450"/>
        </w:trPr>
        <w:tc>
          <w:tcPr>
            <w:tcW w:w="495" w:type="dxa"/>
            <w:tcBorders>
              <w:top w:val="single" w:sz="6"/>
              <w:left w:val="single" w:sz="6"/>
              <w:bottom w:val="single" w:sz="6"/>
              <w:right w:val="single" w:sz="6"/>
            </w:tcBorders>
            <w:tcMar/>
            <w:vAlign w:val="top"/>
          </w:tcPr>
          <w:p w:rsidR="0B435CEF" w:rsidP="0B435CEF" w:rsidRDefault="0B435CEF" w14:paraId="2546B61B" w14:textId="20E1CD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5</w:t>
            </w:r>
          </w:p>
        </w:tc>
        <w:tc>
          <w:tcPr>
            <w:tcW w:w="8820" w:type="dxa"/>
            <w:gridSpan w:val="4"/>
            <w:tcBorders>
              <w:top w:val="single" w:sz="6"/>
              <w:left w:val="single" w:sz="6"/>
              <w:bottom w:val="single" w:sz="6"/>
              <w:right w:val="single" w:sz="6"/>
            </w:tcBorders>
            <w:tcMar/>
            <w:vAlign w:val="center"/>
          </w:tcPr>
          <w:p w:rsidR="0B435CEF" w:rsidP="0B435CEF" w:rsidRDefault="0B435CEF" w14:paraId="33070C97" w14:textId="53F3C33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Research Question</w:t>
            </w:r>
          </w:p>
          <w:p w:rsidR="0B435CEF" w:rsidP="0B435CEF" w:rsidRDefault="0B435CEF" w14:paraId="77CD22F9" w14:textId="09228BB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Part 1, Qualitative - exploring characteristic traits, which define an entrepreneurial spirit </w:t>
            </w:r>
          </w:p>
          <w:p w:rsidR="0B435CEF" w:rsidP="0B435CEF" w:rsidRDefault="0B435CEF" w14:paraId="4D688268" w14:textId="1E4F613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Part 2, Quantitative - exploring characteristic traits, which define an entrepreneurial spirit  </w:t>
            </w:r>
          </w:p>
          <w:p w:rsidR="0B435CEF" w:rsidP="0B435CEF" w:rsidRDefault="0B435CEF" w14:paraId="34B71024" w14:textId="1DD9CBB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F9089AD" w14:textId="34807ED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F4ADA8F" w14:textId="5FBBFD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r w:rsidR="0B435CEF" w:rsidTr="0B435CEF" w14:paraId="70B2D42F">
        <w:trPr>
          <w:trHeight w:val="450"/>
        </w:trPr>
        <w:tc>
          <w:tcPr>
            <w:tcW w:w="495" w:type="dxa"/>
            <w:tcBorders>
              <w:top w:val="single" w:sz="6"/>
              <w:left w:val="single" w:sz="6"/>
              <w:bottom w:val="single" w:sz="6"/>
              <w:right w:val="single" w:sz="6"/>
            </w:tcBorders>
            <w:tcMar/>
            <w:vAlign w:val="top"/>
          </w:tcPr>
          <w:p w:rsidR="0B435CEF" w:rsidP="0B435CEF" w:rsidRDefault="0B435CEF" w14:paraId="48A251CB" w14:textId="200A9BE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6</w:t>
            </w:r>
          </w:p>
        </w:tc>
        <w:tc>
          <w:tcPr>
            <w:tcW w:w="8820" w:type="dxa"/>
            <w:gridSpan w:val="4"/>
            <w:tcBorders>
              <w:top w:val="single" w:sz="6"/>
              <w:left w:val="single" w:sz="6"/>
              <w:bottom w:val="single" w:sz="6"/>
              <w:right w:val="single" w:sz="6"/>
            </w:tcBorders>
            <w:tcMar/>
            <w:vAlign w:val="center"/>
          </w:tcPr>
          <w:p w:rsidR="0B435CEF" w:rsidP="0B435CEF" w:rsidRDefault="0B435CEF" w14:paraId="0285C6DF" w14:textId="47F9FD5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Aims of Research Activity</w:t>
            </w:r>
          </w:p>
          <w:p w:rsidR="0B435CEF" w:rsidP="0B435CEF" w:rsidRDefault="0B435CEF" w14:paraId="4E7E6E92" w14:textId="691F595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1, Qualitative - The aim of my research activity is to use an unstructured / semi-structured interview style in a small-scale qualitative research study to get data about characteristic traits, which define an entrepreneurial spirit</w:t>
            </w:r>
          </w:p>
          <w:p w:rsidR="0B435CEF" w:rsidP="0B435CEF" w:rsidRDefault="0B435CEF" w14:paraId="4DEC28EB" w14:textId="6E9C55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2, Quantitative - The aim of my research activity is to use a personally selected small-scale exercise in quantitative data collection and analysis to determine if there are characteristic traits which define an entrepreneurial spirit.</w:t>
            </w:r>
          </w:p>
          <w:p w:rsidR="0B435CEF" w:rsidP="0B435CEF" w:rsidRDefault="0B435CEF" w14:paraId="5A930D2C" w14:textId="08A691D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411135B9" w14:textId="1621525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r w:rsidR="0B435CEF" w:rsidTr="0B435CEF" w14:paraId="31F12900">
        <w:trPr>
          <w:trHeight w:val="450"/>
        </w:trPr>
        <w:tc>
          <w:tcPr>
            <w:tcW w:w="495" w:type="dxa"/>
            <w:tcBorders>
              <w:top w:val="single" w:sz="6"/>
              <w:left w:val="single" w:sz="6"/>
              <w:bottom w:val="single" w:sz="6"/>
              <w:right w:val="single" w:sz="6"/>
            </w:tcBorders>
            <w:tcMar/>
            <w:vAlign w:val="top"/>
          </w:tcPr>
          <w:p w:rsidR="0B435CEF" w:rsidP="0B435CEF" w:rsidRDefault="0B435CEF" w14:paraId="38746DAB" w14:textId="3A88805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7</w:t>
            </w:r>
          </w:p>
        </w:tc>
        <w:tc>
          <w:tcPr>
            <w:tcW w:w="8820" w:type="dxa"/>
            <w:gridSpan w:val="4"/>
            <w:tcBorders>
              <w:top w:val="single" w:sz="6"/>
              <w:left w:val="single" w:sz="6"/>
              <w:bottom w:val="single" w:sz="6"/>
              <w:right w:val="single" w:sz="6"/>
            </w:tcBorders>
            <w:tcMar/>
            <w:vAlign w:val="center"/>
          </w:tcPr>
          <w:p w:rsidR="0B435CEF" w:rsidP="0B435CEF" w:rsidRDefault="0B435CEF" w14:paraId="36E25B48" w14:textId="6F47E60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Objectives of Research Activity</w:t>
            </w:r>
          </w:p>
          <w:p w:rsidR="0B435CEF" w:rsidP="0B435CEF" w:rsidRDefault="0B435CEF" w14:paraId="732DFAD3" w14:textId="30E4EA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F6FDA2C" w14:textId="03141B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Seeking to explore any common themes within the field of entrepreneurship which can be linked to certain characteristic traits.</w:t>
            </w:r>
          </w:p>
        </w:tc>
      </w:tr>
      <w:tr w:rsidR="0B435CEF" w:rsidTr="0B435CEF" w14:paraId="6BF80155">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ABEBA9A" w14:textId="3CA38A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8</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5FA9BA6" w14:textId="4A155D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Proposed methods (maximum 600 words)</w:t>
            </w:r>
          </w:p>
          <w:p w:rsidR="0B435CEF" w:rsidP="0B435CEF" w:rsidRDefault="0B435CEF" w14:paraId="42B680DD" w14:textId="4F6A78E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1 – Qualitative – Three voluntary participants will be interviewed using Microsoft teams and recordings made, prior to interview they will be furnished with a consent. The recordings will be transcribed, anonymised, and saved in an encrypted format within the universities one drive. Themes will be drawn from the data and a report created to explain the findings, any data will be disposed of once the grade is back for the completed module.</w:t>
            </w:r>
          </w:p>
          <w:p w:rsidR="0B435CEF" w:rsidP="0B435CEF" w:rsidRDefault="0B435CEF" w14:paraId="27D8146C" w14:textId="4F30D6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2 – Quantitative – A survey will be created using Microsoft forms and shared with a selected group within LinkedIn, these participants will be encouraged to share via a snowball method. The data will be anonymised and saved within the universities one drive. Analysis will be draw and trends identified using SPSS. All data will be deleted once the grade is back for the module.</w:t>
            </w:r>
          </w:p>
        </w:tc>
      </w:tr>
      <w:tr w:rsidR="0B435CEF" w:rsidTr="0B435CEF" w14:paraId="14EBE09E">
        <w:trPr>
          <w:trHeight w:val="450"/>
        </w:trPr>
        <w:tc>
          <w:tcPr>
            <w:tcW w:w="495" w:type="dxa"/>
            <w:tcBorders>
              <w:top w:val="single" w:sz="6"/>
              <w:left w:val="single" w:sz="6"/>
              <w:bottom w:val="single" w:sz="6"/>
              <w:right w:val="single" w:sz="6"/>
            </w:tcBorders>
            <w:tcMar/>
            <w:vAlign w:val="top"/>
          </w:tcPr>
          <w:p w:rsidR="0B435CEF" w:rsidP="0B435CEF" w:rsidRDefault="0B435CEF" w14:paraId="65298DB8" w14:textId="0C0A4B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9</w:t>
            </w:r>
          </w:p>
        </w:tc>
        <w:tc>
          <w:tcPr>
            <w:tcW w:w="8820" w:type="dxa"/>
            <w:gridSpan w:val="4"/>
            <w:tcBorders>
              <w:top w:val="single" w:sz="6"/>
              <w:left w:val="single" w:sz="6"/>
              <w:bottom w:val="single" w:sz="6"/>
              <w:right w:val="single" w:sz="6"/>
            </w:tcBorders>
            <w:tcMar/>
            <w:vAlign w:val="center"/>
          </w:tcPr>
          <w:p w:rsidR="0B435CEF" w:rsidP="0B435CEF" w:rsidRDefault="0B435CEF" w14:paraId="5183D9E9" w14:textId="33D2CC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53B80DF" w14:textId="3E8FE3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1, I intend to use collect qualitative data through three recorded 10-15-minute interviews with participants using an unstructured / semi-structured interview style.</w:t>
            </w:r>
          </w:p>
          <w:p w:rsidR="0B435CEF" w:rsidP="0B435CEF" w:rsidRDefault="0B435CEF" w14:paraId="2AE80707" w14:textId="499D69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 2, I will create an online survey and collect data from 10-15 respondents online.</w:t>
            </w:r>
          </w:p>
          <w:p w:rsidR="0B435CEF" w:rsidP="0B435CEF" w:rsidRDefault="0B435CEF" w14:paraId="5008CE19" w14:textId="38B873A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bl>
    <w:p xmlns:wp14="http://schemas.microsoft.com/office/word/2010/wordml" w:rsidP="0B435CEF" w14:paraId="3540F5E4" wp14:textId="353C0D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Normal"/>
        <w:tblW w:w="0" w:type="auto"/>
        <w:tblLayout w:type="fixed"/>
        <w:tblLook w:val="00A0" w:firstRow="1" w:lastRow="0" w:firstColumn="1" w:lastColumn="0" w:noHBand="0" w:noVBand="0"/>
      </w:tblPr>
      <w:tblGrid>
        <w:gridCol w:w="495"/>
        <w:gridCol w:w="8850"/>
      </w:tblGrid>
      <w:tr w:rsidR="0B435CEF" w:rsidTr="0B435CEF" w14:paraId="39068FCC">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3C8BD02" w14:textId="3A91ED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10</w:t>
            </w:r>
          </w:p>
        </w:tc>
        <w:tc>
          <w:tcPr>
            <w:tcW w:w="88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B239DED" w14:textId="340C828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Location of research activity</w:t>
            </w:r>
          </w:p>
          <w:p w:rsidR="0B435CEF" w:rsidP="0B435CEF" w:rsidRDefault="0B435CEF" w14:paraId="206C85BA" w14:textId="5ECA0C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Identify all locations where research activity will take place.</w:t>
            </w:r>
          </w:p>
        </w:tc>
      </w:tr>
      <w:tr w:rsidR="0B435CEF" w:rsidTr="0B435CEF" w14:paraId="2218C25D">
        <w:trPr>
          <w:trHeight w:val="450"/>
        </w:trPr>
        <w:tc>
          <w:tcPr>
            <w:tcW w:w="495" w:type="dxa"/>
            <w:tcBorders>
              <w:top w:val="single" w:sz="6"/>
              <w:left w:val="single" w:sz="6"/>
              <w:bottom w:val="single" w:sz="6"/>
              <w:right w:val="single" w:sz="6"/>
            </w:tcBorders>
            <w:tcMar/>
            <w:vAlign w:val="top"/>
          </w:tcPr>
          <w:p w:rsidR="0B435CEF" w:rsidP="0B435CEF" w:rsidRDefault="0B435CEF" w14:paraId="09B14E1A" w14:textId="28BA2FC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11</w:t>
            </w:r>
          </w:p>
        </w:tc>
        <w:tc>
          <w:tcPr>
            <w:tcW w:w="8850" w:type="dxa"/>
            <w:tcBorders>
              <w:top w:val="single" w:sz="6"/>
              <w:left w:val="single" w:sz="6"/>
              <w:bottom w:val="single" w:sz="6"/>
              <w:right w:val="single" w:sz="6"/>
            </w:tcBorders>
            <w:tcMar/>
            <w:vAlign w:val="center"/>
          </w:tcPr>
          <w:p w:rsidR="0B435CEF" w:rsidP="0B435CEF" w:rsidRDefault="0B435CEF" w14:paraId="3C6769E0" w14:textId="5E78C24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Research will be conducted using interviews and online surveys, the participants will be in the UK.</w:t>
            </w:r>
          </w:p>
        </w:tc>
      </w:tr>
      <w:tr w:rsidR="0B435CEF" w:rsidTr="0B435CEF" w14:paraId="6DE316EE">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7EF9473" w14:textId="258C5A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12</w:t>
            </w:r>
          </w:p>
        </w:tc>
        <w:tc>
          <w:tcPr>
            <w:tcW w:w="88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419889B" w14:textId="618A12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Research activity outside of the UK</w:t>
            </w:r>
          </w:p>
          <w:p w:rsidR="0B435CEF" w:rsidP="0B435CEF" w:rsidRDefault="0B435CEF" w14:paraId="56268E61" w14:textId="38F577D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74E05476">
        <w:trPr>
          <w:trHeight w:val="450"/>
        </w:trPr>
        <w:tc>
          <w:tcPr>
            <w:tcW w:w="495" w:type="dxa"/>
            <w:tcBorders>
              <w:top w:val="single" w:sz="6"/>
              <w:left w:val="single" w:sz="6"/>
              <w:bottom w:val="single" w:sz="6"/>
              <w:right w:val="single" w:sz="6"/>
            </w:tcBorders>
            <w:tcMar/>
            <w:vAlign w:val="top"/>
          </w:tcPr>
          <w:p w:rsidR="0B435CEF" w:rsidP="0B435CEF" w:rsidRDefault="0B435CEF" w14:paraId="1A39D6CF" w14:textId="01D2049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13</w:t>
            </w:r>
          </w:p>
        </w:tc>
        <w:tc>
          <w:tcPr>
            <w:tcW w:w="8850" w:type="dxa"/>
            <w:tcBorders>
              <w:top w:val="single" w:sz="6"/>
              <w:left w:val="single" w:sz="6"/>
              <w:bottom w:val="single" w:sz="6"/>
              <w:right w:val="single" w:sz="6"/>
            </w:tcBorders>
            <w:tcMar/>
            <w:vAlign w:val="center"/>
          </w:tcPr>
          <w:p w:rsidR="0B435CEF" w:rsidP="0B435CEF" w:rsidRDefault="0B435CEF" w14:paraId="7E8E3CAE" w14:textId="44B657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ABC98E7" w14:textId="241ADE6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56305F9" w14:textId="741552D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62BD17CE" w14:textId="3A6A567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bl>
    <w:p xmlns:wp14="http://schemas.microsoft.com/office/word/2010/wordml" w:rsidP="0B435CEF" w14:paraId="66D9F852" wp14:textId="40257B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Grid"/>
        <w:tblW w:w="0" w:type="auto"/>
        <w:tblLayout w:type="fixed"/>
        <w:tblLook w:val="04A0" w:firstRow="1" w:lastRow="0" w:firstColumn="1" w:lastColumn="0" w:noHBand="0" w:noVBand="1"/>
      </w:tblPr>
      <w:tblGrid>
        <w:gridCol w:w="495"/>
        <w:gridCol w:w="6570"/>
        <w:gridCol w:w="1125"/>
        <w:gridCol w:w="1125"/>
      </w:tblGrid>
      <w:tr w:rsidR="0B435CEF" w:rsidTr="0B435CEF" w14:paraId="25F8F03C">
        <w:trPr>
          <w:trHeight w:val="390"/>
        </w:trPr>
        <w:tc>
          <w:tcPr>
            <w:tcW w:w="49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A2D1110" w14:textId="1DDB3A3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14</w:t>
            </w:r>
          </w:p>
        </w:tc>
        <w:tc>
          <w:tcPr>
            <w:tcW w:w="6570" w:type="dxa"/>
            <w:vMerge w:val="restart"/>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34AE4BE" w14:textId="015A3DD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Use of documentation not in the public domain: Are any documents NOT publicly available?   </w:t>
            </w:r>
          </w:p>
          <w:p w:rsidR="0B435CEF" w:rsidP="0B435CEF" w:rsidRDefault="0B435CEF" w14:paraId="7E55850C" w14:textId="0AB177C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112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5D06FCF" w14:textId="7F44C3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1125"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4DC2B020" w14:textId="0D5500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1CF13C9">
        <w:trPr>
          <w:trHeight w:val="225"/>
        </w:trPr>
        <w:tc>
          <w:tcPr>
            <w:tcW w:w="495" w:type="dxa"/>
            <w:vMerge/>
            <w:tcBorders>
              <w:top w:sz="0"/>
              <w:left w:val="single" w:sz="0"/>
              <w:bottom w:val="single" w:sz="0"/>
              <w:right w:val="single" w:sz="0"/>
            </w:tcBorders>
            <w:tcMar/>
            <w:vAlign w:val="center"/>
          </w:tcPr>
          <w:p w14:paraId="036BFD80"/>
        </w:tc>
        <w:tc>
          <w:tcPr>
            <w:tcW w:w="6570" w:type="dxa"/>
            <w:vMerge/>
            <w:tcBorders>
              <w:top w:sz="0"/>
              <w:left w:val="single" w:sz="0"/>
              <w:bottom w:val="single" w:sz="0"/>
              <w:right w:val="single" w:sz="0"/>
            </w:tcBorders>
            <w:tcMar/>
            <w:vAlign w:val="center"/>
          </w:tcPr>
          <w:p w14:paraId="18CF92D2"/>
        </w:tc>
        <w:tc>
          <w:tcPr>
            <w:tcW w:w="1125"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5F80D43C" w14:textId="38F8B00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1125"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5E70282F" w14:textId="6FDE9A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3294AAE">
        <w:tc>
          <w:tcPr>
            <w:tcW w:w="495" w:type="dxa"/>
            <w:tcBorders>
              <w:top w:val="nil" w:sz="6"/>
              <w:left w:val="single" w:sz="6"/>
              <w:bottom w:val="single" w:sz="6"/>
              <w:right w:val="single" w:sz="6"/>
            </w:tcBorders>
            <w:shd w:val="clear" w:color="auto" w:fill="FFFFFF" w:themeFill="background1"/>
            <w:tcMar/>
            <w:vAlign w:val="top"/>
          </w:tcPr>
          <w:p w:rsidR="0B435CEF" w:rsidP="0B435CEF" w:rsidRDefault="0B435CEF" w14:paraId="024A7615" w14:textId="0AFBD6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15</w:t>
            </w:r>
          </w:p>
        </w:tc>
        <w:tc>
          <w:tcPr>
            <w:tcW w:w="8820" w:type="dxa"/>
            <w:gridSpan w:val="3"/>
            <w:tcBorders>
              <w:top w:val="nil" w:sz="6"/>
              <w:left w:val="single" w:sz="6"/>
              <w:bottom w:val="single" w:sz="6"/>
              <w:right w:val="single" w:sz="6"/>
            </w:tcBorders>
            <w:shd w:val="clear" w:color="auto" w:fill="FFFFFF" w:themeFill="background1"/>
            <w:tcMar/>
            <w:vAlign w:val="top"/>
          </w:tcPr>
          <w:p w:rsidR="0B435CEF" w:rsidP="0B435CEF" w:rsidRDefault="0B435CEF" w14:paraId="31069542" w14:textId="7F39EE1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please provide details here of how you will gain access to specific documentation that is not in the public domain and that this is in accordance with prevailing data protection law of the country in question and England and Wales.</w:t>
            </w:r>
          </w:p>
          <w:p w:rsidR="0B435CEF" w:rsidP="0B435CEF" w:rsidRDefault="0B435CEF" w14:paraId="6A970461" w14:textId="3522036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61BD5AE2" w14:textId="7DED3B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2F96471" w14:textId="2766C6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346E64A" w14:textId="7761F9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bl>
    <w:p xmlns:wp14="http://schemas.microsoft.com/office/word/2010/wordml" w:rsidP="0B435CEF" w14:paraId="422BA075" wp14:textId="2A4BA3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0EF11CE" wp14:textId="40C4FB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F: Scope of Research Activity</w:t>
      </w:r>
    </w:p>
    <w:tbl>
      <w:tblPr>
        <w:tblStyle w:val="TableGrid"/>
        <w:tblW w:w="0" w:type="auto"/>
        <w:tblLayout w:type="fixed"/>
        <w:tblLook w:val="04A0" w:firstRow="1" w:lastRow="0" w:firstColumn="1" w:lastColumn="0" w:noHBand="0" w:noVBand="1"/>
      </w:tblPr>
      <w:tblGrid>
        <w:gridCol w:w="495"/>
        <w:gridCol w:w="7380"/>
        <w:gridCol w:w="750"/>
        <w:gridCol w:w="720"/>
      </w:tblGrid>
      <w:tr w:rsidR="0B435CEF" w:rsidTr="0B435CEF" w14:paraId="0084392D">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4CC9DBA" w14:textId="486C98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738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A06EA5E" w14:textId="6B0488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the research activity include:</w:t>
            </w:r>
          </w:p>
        </w:tc>
        <w:tc>
          <w:tcPr>
            <w:tcW w:w="75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B2FBFDF" w14:textId="2599FAD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D6C2524" w14:textId="7125E74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5E0ABA2" w14:textId="4EAF9E4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77D30D3" w14:textId="1EAD50D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r>
      <w:tr w:rsidR="0B435CEF" w:rsidTr="0B435CEF" w14:paraId="2025DDC1">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3201103" w14:textId="3165B1F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6847A57" w14:textId="06775D8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Use of a questionnaire or similar research instrument? Online Survey</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C5C8471" w14:textId="07983DA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BDE3282" w14:textId="375D71D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8690552">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FE0F206" w14:textId="28523D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371EB77" w14:textId="04BA427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Use of interviews?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7A931C3" w14:textId="6526C0D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F85144E" w14:textId="10D42B6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B1F15A5">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ED656C7" w14:textId="0EB9924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D179497" w14:textId="7CD05D3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Use of diaries?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4DC2550" w14:textId="69026B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789F970" w14:textId="0824D1E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4AEA54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2C22E66" w14:textId="19075C1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5</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96841E1" w14:textId="5673A2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Participant observation with their knowledge?</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A82B8A5" w14:textId="51157B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21FE072" w14:textId="7B49C4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B030869">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73D6205" w14:textId="478B5C2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6</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C4039B3" w14:textId="6F17E5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Participant observation without their knowledge?</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C6C01D4" w14:textId="6388239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5F76B8A" w14:textId="16AF599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9C55DC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2840DA0" w14:textId="77E0CE0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7</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2B011DA" w14:textId="072198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Use of video or audio recording?</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B39F9F8" w14:textId="725585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5EDEA37" w14:textId="58C51E8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CCECD3C">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D1CB0C2" w14:textId="4A47593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8</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3AA728E" w14:textId="68D485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Access to personal or confidential information without the participants’ specific consent?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A6E8B0B" w14:textId="145C77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A07F152" w14:textId="319E93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E20879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D0D6236" w14:textId="256CA69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9</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3E67F88" w14:textId="36A23B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Administration of any questions, test stimuli, presentation that may be experienced as physically, mentally or emotionally harmful / offensive?</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A02D911" w14:textId="1CC8F70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DA1C3F6" w14:textId="7907D78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E63C899">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5265B52" w14:textId="10F378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10</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33F1DCA" w14:textId="73359CE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Performance of any acts which may cause embarrassment or affect self-esteem?</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F6181F0" w14:textId="2BC86A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01CBE52" w14:textId="23D8EE0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B6AE8D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8797396" w14:textId="0DE56E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11</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4D77431" w14:textId="684FE6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Investigation of participants involved in illegal activities?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1101754" w14:textId="65F0BB5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A1502F3" w14:textId="0C536CD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DFA3C3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FF275B9" w14:textId="0571BD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12</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043BB8D" w14:textId="57C741C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Use of procedures that involve deception?</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55977F4" w14:textId="2DE6E36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33570A3" w14:textId="2359C5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253C7D08">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EEC6926" w14:textId="744951A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13</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E3E648C" w14:textId="49C1657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Administration of any substance, agent or placebo?</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F12A9E9" w14:textId="489845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4923555" w14:textId="4519756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385C19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09D2C0D" w14:textId="42E68D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14</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1B6B6A2" w14:textId="516B83A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Working with live vertebrate animals?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504889C" w14:textId="44463C1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BBAD11C" w14:textId="7F41A41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868FBFE">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6741FBD" w14:textId="222C39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15</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F0901BE" w14:textId="2601F65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Other primary data collection methods, please explain in this box</w:t>
            </w:r>
          </w:p>
          <w:p w:rsidR="0B435CEF" w:rsidP="0B435CEF" w:rsidRDefault="0B435CEF" w14:paraId="7139C742" w14:textId="018CB10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For example, ‘focus groups’. Please indicate the type of data collection method(s) in this box and tick the accompany box.</w:t>
            </w:r>
          </w:p>
        </w:tc>
        <w:tc>
          <w:tcPr>
            <w:tcW w:w="750"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AF3DA38" w14:textId="6557E8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20"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481B06E" w14:textId="1046A5E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2A69DBE3">
        <w:trPr>
          <w:trHeight w:val="405"/>
        </w:trPr>
        <w:tc>
          <w:tcPr>
            <w:tcW w:w="495" w:type="dxa"/>
            <w:tcBorders>
              <w:top w:val="single" w:sz="6"/>
              <w:left w:val="single" w:sz="6"/>
              <w:bottom w:val="single" w:sz="6"/>
              <w:right w:val="single" w:sz="6"/>
            </w:tcBorders>
            <w:tcMar/>
            <w:vAlign w:val="top"/>
          </w:tcPr>
          <w:p w:rsidR="0B435CEF" w:rsidP="0B435CEF" w:rsidRDefault="0B435CEF" w14:paraId="237F0E08" w14:textId="3473103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16</w:t>
            </w:r>
          </w:p>
        </w:tc>
        <w:tc>
          <w:tcPr>
            <w:tcW w:w="7380" w:type="dxa"/>
            <w:tcBorders>
              <w:top w:val="single" w:sz="6"/>
              <w:left w:val="single" w:sz="6"/>
              <w:bottom w:val="single" w:sz="6"/>
              <w:right w:val="single" w:sz="6"/>
            </w:tcBorders>
            <w:tcMar/>
            <w:vAlign w:val="center"/>
          </w:tcPr>
          <w:p w:rsidR="0B435CEF" w:rsidP="0B435CEF" w:rsidRDefault="0B435CEF" w14:paraId="6E48182C" w14:textId="49A175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Details of any other primary data collection method:</w:t>
            </w:r>
          </w:p>
          <w:p w:rsidR="0B435CEF" w:rsidP="0B435CEF" w:rsidRDefault="0B435CEF" w14:paraId="5646061A" w14:textId="23EDDF5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4F3FB83A" w14:textId="575DF4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5087E00" w14:textId="171681A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9DDE0FE" w14:textId="7CAB138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c>
          <w:tcPr>
            <w:tcW w:w="750" w:type="dxa"/>
            <w:vMerge/>
            <w:tcBorders>
              <w:top w:val="single" w:sz="0"/>
              <w:left w:val="single" w:sz="0"/>
              <w:bottom w:val="single" w:sz="0"/>
              <w:right w:val="single" w:sz="0"/>
            </w:tcBorders>
            <w:tcMar/>
            <w:vAlign w:val="center"/>
          </w:tcPr>
          <w:p w14:paraId="3D2AB833"/>
        </w:tc>
        <w:tc>
          <w:tcPr>
            <w:tcW w:w="720" w:type="dxa"/>
            <w:vMerge/>
            <w:tcBorders>
              <w:top w:val="single" w:sz="0"/>
              <w:left w:val="single" w:sz="0"/>
              <w:bottom w:val="single" w:sz="0"/>
              <w:right w:val="single" w:sz="0"/>
            </w:tcBorders>
            <w:tcMar/>
            <w:vAlign w:val="center"/>
          </w:tcPr>
          <w:p w14:paraId="465901BA"/>
        </w:tc>
      </w:tr>
    </w:tbl>
    <w:p xmlns:wp14="http://schemas.microsoft.com/office/word/2010/wordml" w:rsidP="0B435CEF" w14:paraId="15F9B821" wp14:textId="7C7F0E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If NO to every question, then the research activity is (ethically) low risk and may be exempt from some of the following sections (please refer to Guidance Notes).</w:t>
      </w:r>
    </w:p>
    <w:p xmlns:wp14="http://schemas.microsoft.com/office/word/2010/wordml" w:rsidP="0B435CEF" w14:paraId="7B612EDF" wp14:textId="294C2A6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74E820F" wp14:textId="4BB172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If YES to any question, then no research activity should be undertaken until full ethical approval has been obtained. </w:t>
      </w:r>
    </w:p>
    <w:p xmlns:wp14="http://schemas.microsoft.com/office/word/2010/wordml" w:rsidP="0B435CEF" w14:paraId="746BB29C" wp14:textId="48BA05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8A5F431" wp14:textId="388864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G: Intended Participants</w:t>
      </w:r>
    </w:p>
    <w:tbl>
      <w:tblPr>
        <w:tblStyle w:val="TableGrid"/>
        <w:tblW w:w="0" w:type="auto"/>
        <w:tblLayout w:type="fixed"/>
        <w:tblLook w:val="04A0" w:firstRow="1" w:lastRow="0" w:firstColumn="1" w:lastColumn="0" w:noHBand="0" w:noVBand="1"/>
      </w:tblPr>
      <w:tblGrid>
        <w:gridCol w:w="495"/>
        <w:gridCol w:w="7350"/>
        <w:gridCol w:w="765"/>
        <w:gridCol w:w="735"/>
      </w:tblGrid>
      <w:tr w:rsidR="0B435CEF" w:rsidTr="0B435CEF" w14:paraId="0B1A8ACB">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881BA72" w14:textId="49F28AA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735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E0275F9" w14:textId="4BB80DD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Who are the intended participants:</w:t>
            </w:r>
          </w:p>
        </w:tc>
        <w:tc>
          <w:tcPr>
            <w:tcW w:w="7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5676684" w14:textId="6D8850F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5CD6A5C1" w14:textId="1DB4EC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3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3847C85" w14:textId="23F6BED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3589E65" w14:textId="4FD1D6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r>
      <w:tr w:rsidR="0B435CEF" w:rsidTr="0B435CEF" w14:paraId="35562C0E">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EC68A49" w14:textId="024B53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C646787" w14:textId="494CC5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Students or staff at the University?</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B2BE183" w14:textId="1720D80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6641BAB" w14:textId="59997F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1C9021F">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6DB861C" w14:textId="5B76593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B1D7BFC" w14:textId="64D5AD1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Adults (over the age of 18 and competent to give consent)?</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DBEE9A3" w14:textId="04BBC9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27288B4" w14:textId="052ABC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A2EF8FD">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8E1C267" w14:textId="5C94DAB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A34F0EF" w14:textId="08DFFB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Vulnerable adults?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DFCC1F7" w14:textId="535010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EF18C58" w14:textId="12F0866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D836C8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B13FB2D" w14:textId="0DF49D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5</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09FC364" w14:textId="5FDFACE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Children and Young People under the age of 18? (Consent from Parent, Carer or Guardian will be required)</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4F2A737" w14:textId="44FF45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08504E5" w14:textId="53D92FB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9376C1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1F59090" w14:textId="734939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6</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C948BAA" w14:textId="74773EB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Prisoners?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B969F12" w14:textId="7A8C903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152A152" w14:textId="6B5C11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74D9208">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D7307AF" w14:textId="44A6375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7</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4BF2B57" w14:textId="00AED2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Young offenders?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D699BFB" w14:textId="6B3087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F4AA852" w14:textId="50043B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BAF0E8C">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B0EE737" w14:textId="415C8EF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8</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F929B98" w14:textId="5786430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Those who could be considered to have a particularly dependent relationship with the investigator or a gatekeeper?</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B95ECE8" w14:textId="13B876F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B4160A1" w14:textId="59CE1F2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C2E87A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D6E13FE" w14:textId="702AC0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9</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95345F9" w14:textId="0BDE801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People engaged in illegal activities?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D76AB8B" w14:textId="79E43CD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51B4D10" w14:textId="1D288C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411648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C8641BD" w14:textId="4ECE777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10</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D9F32F9" w14:textId="7CFF59E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Others (please identify specifically any group who may be unable to give consent) please indicate here and tick the appropriate box.</w:t>
            </w:r>
          </w:p>
          <w:p w:rsidR="0B435CEF" w:rsidP="0B435CEF" w:rsidRDefault="0B435CEF" w14:paraId="24B130C5" w14:textId="00F141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65"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160D7D7" w14:textId="30CE9DE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35"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EF78ED1" w14:textId="778739C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5F2789C">
        <w:trPr>
          <w:trHeight w:val="405"/>
        </w:trPr>
        <w:tc>
          <w:tcPr>
            <w:tcW w:w="495" w:type="dxa"/>
            <w:tcBorders>
              <w:top w:val="single" w:sz="6"/>
              <w:left w:val="single" w:sz="6"/>
              <w:bottom w:val="single" w:sz="6"/>
              <w:right w:val="single" w:sz="6"/>
            </w:tcBorders>
            <w:tcMar/>
            <w:vAlign w:val="top"/>
          </w:tcPr>
          <w:p w:rsidR="0B435CEF" w:rsidP="0B435CEF" w:rsidRDefault="0B435CEF" w14:paraId="1360664E" w14:textId="53FDE8D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11</w:t>
            </w:r>
          </w:p>
        </w:tc>
        <w:tc>
          <w:tcPr>
            <w:tcW w:w="7350" w:type="dxa"/>
            <w:tcBorders>
              <w:top w:val="single" w:sz="6"/>
              <w:left w:val="single" w:sz="6"/>
              <w:bottom w:val="single" w:sz="6"/>
              <w:right w:val="single" w:sz="6"/>
            </w:tcBorders>
            <w:tcMar/>
            <w:vAlign w:val="center"/>
          </w:tcPr>
          <w:p w:rsidR="0B435CEF" w:rsidP="0B435CEF" w:rsidRDefault="0B435CEF" w14:paraId="5E50C0E1" w14:textId="1A64C5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Other – please indicate here:</w:t>
            </w:r>
          </w:p>
          <w:p w:rsidR="0B435CEF" w:rsidP="0B435CEF" w:rsidRDefault="0B435CEF" w14:paraId="1F683CA6" w14:textId="298AB7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p w:rsidR="0B435CEF" w:rsidP="0B435CEF" w:rsidRDefault="0B435CEF" w14:paraId="365CFA08" w14:textId="69F205D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C4CCDEE" w14:textId="4E73800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c>
          <w:tcPr>
            <w:tcW w:w="765" w:type="dxa"/>
            <w:vMerge/>
            <w:tcBorders>
              <w:top w:val="single" w:sz="0"/>
              <w:left w:val="single" w:sz="0"/>
              <w:bottom w:val="single" w:sz="0"/>
              <w:right w:val="single" w:sz="0"/>
            </w:tcBorders>
            <w:tcMar/>
            <w:vAlign w:val="center"/>
          </w:tcPr>
          <w:p w14:paraId="2DC0572B"/>
        </w:tc>
        <w:tc>
          <w:tcPr>
            <w:tcW w:w="735" w:type="dxa"/>
            <w:vMerge/>
            <w:tcBorders>
              <w:top w:val="single" w:sz="0"/>
              <w:left w:val="single" w:sz="0"/>
              <w:bottom w:val="single" w:sz="0"/>
              <w:right w:val="single" w:sz="0"/>
            </w:tcBorders>
            <w:tcMar/>
            <w:vAlign w:val="center"/>
          </w:tcPr>
          <w:p w14:paraId="53B6C2F1"/>
        </w:tc>
      </w:tr>
    </w:tbl>
    <w:p xmlns:wp14="http://schemas.microsoft.com/office/word/2010/wordml" w:rsidP="0B435CEF" w14:paraId="0FF06668" wp14:textId="72BFBE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Grid"/>
        <w:tblW w:w="0" w:type="auto"/>
        <w:tblLayout w:type="fixed"/>
        <w:tblLook w:val="04A0" w:firstRow="1" w:lastRow="0" w:firstColumn="1" w:lastColumn="0" w:noHBand="0" w:noVBand="1"/>
      </w:tblPr>
      <w:tblGrid>
        <w:gridCol w:w="495"/>
        <w:gridCol w:w="2910"/>
        <w:gridCol w:w="5940"/>
      </w:tblGrid>
      <w:tr w:rsidR="0B435CEF" w:rsidTr="0B435CEF" w14:paraId="176C1E2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3DE49C7" w14:textId="7FA239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12</w:t>
            </w:r>
          </w:p>
        </w:tc>
        <w:tc>
          <w:tcPr>
            <w:tcW w:w="8850"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860C3D6" w14:textId="02DF89A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Participant numbers and source</w:t>
            </w:r>
          </w:p>
          <w:p w:rsidR="0B435CEF" w:rsidP="0B435CEF" w:rsidRDefault="0B435CEF" w14:paraId="239065E5" w14:textId="0431C3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Provide an estimate of the expected number of participants. How will you identify participants and how will they be recruited? </w:t>
            </w:r>
          </w:p>
        </w:tc>
      </w:tr>
      <w:tr w:rsidR="0B435CEF" w:rsidTr="0B435CEF" w14:paraId="50C2596A">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7FA3165" w14:textId="08BCD0B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13</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DA2765A" w14:textId="098F36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How many participants are expected?</w:t>
            </w:r>
          </w:p>
          <w:p w:rsidR="0B435CEF" w:rsidP="0B435CEF" w:rsidRDefault="0B435CEF" w14:paraId="621E8069" w14:textId="7153268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5940" w:type="dxa"/>
            <w:tcBorders>
              <w:top w:val="nil" w:sz="6"/>
              <w:left w:val="single" w:sz="6"/>
              <w:bottom w:val="single" w:sz="6"/>
              <w:right w:val="single" w:sz="6"/>
            </w:tcBorders>
            <w:tcMar/>
            <w:vAlign w:val="center"/>
          </w:tcPr>
          <w:p w:rsidR="0B435CEF" w:rsidP="0B435CEF" w:rsidRDefault="0B435CEF" w14:paraId="1C863B51" w14:textId="7C3E3D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p w:rsidR="0B435CEF" w:rsidP="0B435CEF" w:rsidRDefault="0B435CEF" w14:paraId="0D2800AD" w14:textId="553AFD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4503113" w14:textId="77C33B2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5E9E6532">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0E99194" w14:textId="7673E35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14</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E1B134D" w14:textId="167649C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Who will the participants be?</w:t>
            </w:r>
          </w:p>
          <w:p w:rsidR="0B435CEF" w:rsidP="0B435CEF" w:rsidRDefault="0B435CEF" w14:paraId="23B3D35F" w14:textId="794E837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5940" w:type="dxa"/>
            <w:tcBorders>
              <w:top w:val="single" w:sz="6"/>
              <w:left w:val="single" w:sz="6"/>
              <w:bottom w:val="single" w:sz="6"/>
              <w:right w:val="single" w:sz="6"/>
            </w:tcBorders>
            <w:tcMar/>
            <w:vAlign w:val="center"/>
          </w:tcPr>
          <w:p w:rsidR="0B435CEF" w:rsidP="0B435CEF" w:rsidRDefault="0B435CEF" w14:paraId="2DC3694D" w14:textId="3EE82CF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Friends and family</w:t>
            </w:r>
          </w:p>
          <w:p w:rsidR="0B435CEF" w:rsidP="0B435CEF" w:rsidRDefault="0B435CEF" w14:paraId="05284E73" w14:textId="416C4BE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68B1A50D" w14:textId="7881046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0813850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3F7CFF0" w14:textId="4271DA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15</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1176521" w14:textId="305B47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How will you identify the participants?</w:t>
            </w:r>
          </w:p>
        </w:tc>
        <w:tc>
          <w:tcPr>
            <w:tcW w:w="5940" w:type="dxa"/>
            <w:tcBorders>
              <w:top w:val="single" w:sz="6"/>
              <w:left w:val="single" w:sz="6"/>
              <w:bottom w:val="single" w:sz="6"/>
              <w:right w:val="single" w:sz="6"/>
            </w:tcBorders>
            <w:tcMar/>
            <w:vAlign w:val="center"/>
          </w:tcPr>
          <w:p w:rsidR="0B435CEF" w:rsidP="0B435CEF" w:rsidRDefault="0B435CEF" w14:paraId="092D2049" w14:textId="6CAD05A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By pseudonym</w:t>
            </w:r>
          </w:p>
          <w:p w:rsidR="0B435CEF" w:rsidP="0B435CEF" w:rsidRDefault="0B435CEF" w14:paraId="3B740027" w14:textId="154A2BA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45B33C2C" w14:textId="6A39AFD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bl>
    <w:p xmlns:wp14="http://schemas.microsoft.com/office/word/2010/wordml" w:rsidP="0B435CEF" w14:paraId="0A588F94" wp14:textId="53BE188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F18164B" wp14:textId="417D55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157E393C" wp14:textId="5739048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Grid"/>
        <w:tblW w:w="0" w:type="auto"/>
        <w:tblLayout w:type="fixed"/>
        <w:tblLook w:val="04A0" w:firstRow="1" w:lastRow="0" w:firstColumn="1" w:lastColumn="0" w:noHBand="0" w:noVBand="1"/>
      </w:tblPr>
      <w:tblGrid>
        <w:gridCol w:w="495"/>
        <w:gridCol w:w="6330"/>
        <w:gridCol w:w="870"/>
        <w:gridCol w:w="750"/>
        <w:gridCol w:w="870"/>
      </w:tblGrid>
      <w:tr w:rsidR="0B435CEF" w:rsidTr="0B435CEF" w14:paraId="390E0F87">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7540D51" w14:textId="73344E5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16</w:t>
            </w:r>
          </w:p>
        </w:tc>
        <w:tc>
          <w:tcPr>
            <w:tcW w:w="633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1D87F92" w14:textId="21742A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Information for participants:</w:t>
            </w:r>
          </w:p>
        </w:tc>
        <w:tc>
          <w:tcPr>
            <w:tcW w:w="87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06A19E01" w14:textId="3E1BC1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E078159" w14:textId="26F168E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2665517E" w14:textId="26C65F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87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7D8F4AB" w14:textId="5C70BF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69833A90" w14:textId="67015B5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N/A</w:t>
            </w:r>
          </w:p>
        </w:tc>
      </w:tr>
      <w:tr w:rsidR="0B435CEF" w:rsidTr="0B435CEF" w14:paraId="384808AD">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7E994D7" w14:textId="17EF256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17</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85C88F7" w14:textId="626424F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you describe the main research procedures to participants in advance, so that they are informed about what to expect?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93265C5" w14:textId="063C1F9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13482E1" w14:textId="5CD59D6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1C5B266" w14:textId="65132C1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3B6C00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D24CEF1" w14:textId="739062C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18</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A6324F6" w14:textId="4C3D10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you tell participants that their participation is voluntary?</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E75891F" w14:textId="6647AC6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9A914E1" w14:textId="2AD5747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2DB051F" w14:textId="210ED7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B274BC1">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15CD230" w14:textId="40B1D5E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19</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4370C7C" w14:textId="7084B1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you obtain written consent for participation?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9EE72DB" w14:textId="4FF233F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0415B60" w14:textId="303A724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3E0959E" w14:textId="30A50C3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A507165">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215DE8D" w14:textId="16D18C6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20</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BA52CFC" w14:textId="3EAF900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you explain to participants that refusal to participate in the research will not affect their treatment or education (if relevant)?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687BD4F" w14:textId="1BA1223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72C2A9E" w14:textId="0250BE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ACDFFAE" w14:textId="60BABB2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774650C">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4E1CDCB" w14:textId="1F589F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21</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7D4BFCC" w14:textId="044AC30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the research is observational, will you ask participants for their consent to being observed?</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F5AA01E" w14:textId="3DCDFE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A0E9E0E" w14:textId="473BEA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C5C5E4F" w14:textId="6AE7084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512DA30">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9037F55" w14:textId="54A716D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22</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C004500" w14:textId="704678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you tell participants that they may withdraw from the research at any time and for any reason?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D9052AA" w14:textId="35A8C70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4AEE694" w14:textId="1350E9D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2FD2733" w14:textId="10F458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74453D0C">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BD64E08" w14:textId="1497460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23</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C6E0179" w14:textId="632FEAD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With questionnaires, will you give participants the option of omitting questions they do not want to answer?</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6F86BEF" w14:textId="75DEC05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B498018" w14:textId="46787A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D6F8D03" w14:textId="55C5BBC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677A14F">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051EC45" w14:textId="03F84C4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24</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0214608" w14:textId="344EF5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you tell participants that their data will be treated with full confidentiality and that, if published, it will not be identifiable as theirs?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A6D29D2" w14:textId="48669E1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3B4CEB7" w14:textId="590B4D5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09E78DA" w14:textId="037C9AE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B76EB12">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5B31FD1" w14:textId="19F6B1B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25</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7F68E10" w14:textId="78D94F0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you debrief participants at the end of their participation, in a way appropriate to the type of research undertaken?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DDC6C50" w14:textId="65C07B0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3E70ABA" w14:textId="0640CB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EB241B2" w14:textId="5E6EB8A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EE34088">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0ACA869" w14:textId="3D2265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26</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A503E4D" w14:textId="209819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If NO to any of above questions, please give an explanation </w:t>
            </w:r>
          </w:p>
        </w:tc>
      </w:tr>
      <w:tr w:rsidR="0B435CEF" w:rsidTr="0B435CEF" w14:paraId="75F7CF40">
        <w:trPr>
          <w:trHeight w:val="405"/>
        </w:trPr>
        <w:tc>
          <w:tcPr>
            <w:tcW w:w="495" w:type="dxa"/>
            <w:tcBorders>
              <w:top w:val="single" w:sz="6"/>
              <w:left w:val="single" w:sz="6"/>
              <w:bottom w:val="single" w:sz="6"/>
              <w:right w:val="single" w:sz="6"/>
            </w:tcBorders>
            <w:tcMar/>
            <w:vAlign w:val="top"/>
          </w:tcPr>
          <w:p w:rsidR="0B435CEF" w:rsidP="0B435CEF" w:rsidRDefault="0B435CEF" w14:paraId="6D7691AE" w14:textId="16C019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27</w:t>
            </w:r>
          </w:p>
        </w:tc>
        <w:tc>
          <w:tcPr>
            <w:tcW w:w="8820" w:type="dxa"/>
            <w:gridSpan w:val="4"/>
            <w:tcBorders>
              <w:top w:val="single" w:sz="6"/>
              <w:left w:val="single" w:sz="6"/>
              <w:bottom w:val="single" w:sz="6"/>
              <w:right w:val="single" w:sz="6"/>
            </w:tcBorders>
            <w:tcMar/>
            <w:vAlign w:val="center"/>
          </w:tcPr>
          <w:p w:rsidR="0B435CEF" w:rsidP="0B435CEF" w:rsidRDefault="0B435CEF" w14:paraId="58B8A5B7" w14:textId="4B3B71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482A9E9C" w14:textId="1C5CD24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E854BB7" w14:textId="4068AB7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bl>
    <w:p xmlns:wp14="http://schemas.microsoft.com/office/word/2010/wordml" w:rsidP="0B435CEF" w14:paraId="48EE127B" wp14:textId="6F7736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Grid"/>
        <w:tblW w:w="0" w:type="auto"/>
        <w:tblLayout w:type="fixed"/>
        <w:tblLook w:val="04A0" w:firstRow="1" w:lastRow="0" w:firstColumn="1" w:lastColumn="0" w:noHBand="0" w:noVBand="1"/>
      </w:tblPr>
      <w:tblGrid>
        <w:gridCol w:w="495"/>
        <w:gridCol w:w="6330"/>
        <w:gridCol w:w="870"/>
        <w:gridCol w:w="750"/>
        <w:gridCol w:w="870"/>
      </w:tblGrid>
      <w:tr w:rsidR="0B435CEF" w:rsidTr="0B435CEF" w14:paraId="71C385D0">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18D85B2" w14:textId="5928767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28</w:t>
            </w:r>
          </w:p>
        </w:tc>
        <w:tc>
          <w:tcPr>
            <w:tcW w:w="633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D18E56F" w14:textId="52FED0D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Information for participants:</w:t>
            </w:r>
          </w:p>
        </w:tc>
        <w:tc>
          <w:tcPr>
            <w:tcW w:w="87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398A3873" w14:textId="3196BB2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65F4E835" w14:textId="1C93ED3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75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43F5CEE6" w14:textId="59E2B8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87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23793949" w14:textId="38F5BD6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B75FC58" w14:textId="4227261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N/A</w:t>
            </w:r>
          </w:p>
        </w:tc>
      </w:tr>
      <w:tr w:rsidR="0B435CEF" w:rsidTr="0B435CEF" w14:paraId="2BD97A6B">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25F53B7" w14:textId="161F16F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29</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E858034" w14:textId="5B0F158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participants be paid?</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D897B52" w14:textId="6DA124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F99A99E" w14:textId="4486F8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5ED6D29" w14:textId="4588395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908120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CAF4A78" w14:textId="7E6BB6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30</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4036C8D" w14:textId="14A9D94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Is specialist electrical or other equipment to be used with participants?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30F0B1D" w14:textId="1D720AE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27A57E7" w14:textId="5AC0D0A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4C65705" w14:textId="09FC2D9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DA96222">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BE4C8B2" w14:textId="455ABAD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31</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B26FB97" w14:textId="079400B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Are there any financial or other interests to the investigator or University arising from this study?</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2C6B86B" w14:textId="28892C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044593D" w14:textId="52815C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C13F48F" w14:textId="790434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694F95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9C32F5A" w14:textId="2FBB1A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32</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738BBD2" w14:textId="65C9A80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the research activity involve deliberately misleading participants in any way, or the partial or full concealment of the specific study aims?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04459FC" w14:textId="106F89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0015C34" w14:textId="33B580C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FF3E753" w14:textId="1DD8DC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E1F37EB">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D7342F0" w14:textId="368A045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33</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70EE810" w14:textId="45BC3EF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If YES to any question, please provide full details </w:t>
            </w:r>
          </w:p>
        </w:tc>
      </w:tr>
      <w:tr w:rsidR="0B435CEF" w:rsidTr="0B435CEF" w14:paraId="016C5D54">
        <w:trPr>
          <w:trHeight w:val="405"/>
        </w:trPr>
        <w:tc>
          <w:tcPr>
            <w:tcW w:w="495" w:type="dxa"/>
            <w:tcBorders>
              <w:top w:val="single" w:sz="6"/>
              <w:left w:val="single" w:sz="6"/>
              <w:bottom w:val="single" w:sz="6"/>
              <w:right w:val="single" w:sz="6"/>
            </w:tcBorders>
            <w:tcMar/>
            <w:vAlign w:val="top"/>
          </w:tcPr>
          <w:p w:rsidR="0B435CEF" w:rsidP="0B435CEF" w:rsidRDefault="0B435CEF" w14:paraId="16955F5A" w14:textId="031D970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34</w:t>
            </w:r>
          </w:p>
        </w:tc>
        <w:tc>
          <w:tcPr>
            <w:tcW w:w="8820" w:type="dxa"/>
            <w:gridSpan w:val="4"/>
            <w:tcBorders>
              <w:top w:val="single" w:sz="6"/>
              <w:left w:val="single" w:sz="6"/>
              <w:bottom w:val="single" w:sz="6"/>
              <w:right w:val="single" w:sz="6"/>
            </w:tcBorders>
            <w:tcMar/>
            <w:vAlign w:val="center"/>
          </w:tcPr>
          <w:p w:rsidR="0B435CEF" w:rsidP="0B435CEF" w:rsidRDefault="0B435CEF" w14:paraId="646CEC8D" w14:textId="0C1106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rsidR="0B435CEF" w:rsidP="0B435CEF" w:rsidRDefault="0B435CEF" w14:paraId="0E63A86A" w14:textId="4D029C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F5FEB2B" w14:textId="570E202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D5A1E30" w14:textId="68ACF94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bl>
    <w:p xmlns:wp14="http://schemas.microsoft.com/office/word/2010/wordml" w:rsidP="0B435CEF" w14:paraId="71831E6C" wp14:textId="3FDD54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58F6EC30" wp14:textId="3C6E5F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H: Anticipated Risks</w:t>
      </w:r>
    </w:p>
    <w:tbl>
      <w:tblPr>
        <w:tblStyle w:val="TableNormal"/>
        <w:tblW w:w="0" w:type="auto"/>
        <w:tblLayout w:type="fixed"/>
        <w:tblLook w:val="06A0" w:firstRow="1" w:lastRow="0" w:firstColumn="1" w:lastColumn="0" w:noHBand="1" w:noVBand="1"/>
      </w:tblPr>
      <w:tblGrid>
        <w:gridCol w:w="525"/>
        <w:gridCol w:w="4440"/>
        <w:gridCol w:w="3015"/>
        <w:gridCol w:w="750"/>
        <w:gridCol w:w="600"/>
      </w:tblGrid>
      <w:tr w:rsidR="0B435CEF" w:rsidTr="0B435CEF" w14:paraId="32D08ABA">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B638AC0" w14:textId="2D01867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AA6A2BF" w14:textId="27050E68">
            <w:pPr>
              <w:spacing w:line="259" w:lineRule="auto"/>
              <w:rPr>
                <w:rFonts w:ascii="Calibri" w:hAnsi="Calibri" w:eastAsia="Calibri" w:cs="Calibri"/>
                <w:b w:val="0"/>
                <w:bCs w:val="0"/>
                <w:i w:val="0"/>
                <w:iCs w:val="0"/>
                <w:sz w:val="22"/>
                <w:szCs w:val="22"/>
                <w:lang w:val="en-US"/>
              </w:rPr>
            </w:pPr>
            <w:r>
              <w:br/>
            </w:r>
          </w:p>
          <w:p w:rsidR="0B435CEF" w:rsidP="0B435CEF" w:rsidRDefault="0B435CEF" w14:paraId="5A9055CD" w14:textId="4AC4D9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Outline any anticipated risks that may adversely affect any of the participants, the researchers and/or the University, and the steps that will be taken to address them. </w:t>
            </w:r>
          </w:p>
          <w:p w:rsidR="0B435CEF" w:rsidP="0B435CEF" w:rsidRDefault="0B435CEF" w14:paraId="274D14BA" w14:textId="51B556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5ECE8539" w14:textId="00F9CCA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If you have completed a full risk assessment (for example as required by a laboratory, or external research collaborator) you may append that to this form.  </w:t>
            </w:r>
          </w:p>
        </w:tc>
      </w:tr>
      <w:tr w:rsidR="0B435CEF" w:rsidTr="0B435CEF" w14:paraId="6A5032CA">
        <w:tc>
          <w:tcPr>
            <w:tcW w:w="52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3388DB1" w14:textId="13CC7E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7455" w:type="dxa"/>
            <w:gridSpan w:val="2"/>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F7823F0" w14:textId="530FAB9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Full risk assessment completed and appended? </w:t>
            </w:r>
          </w:p>
          <w:p w:rsidR="0B435CEF" w:rsidP="0B435CEF" w:rsidRDefault="0B435CEF" w14:paraId="74DAE666" w14:textId="34A46E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50" w:type="dxa"/>
            <w:tcBorders>
              <w:top w:val="nil" w:sz="6"/>
              <w:left w:val="nil"/>
              <w:bottom w:val="single" w:sz="6"/>
              <w:right w:val="single" w:sz="6"/>
            </w:tcBorders>
            <w:shd w:val="clear" w:color="auto" w:fill="F2F2F2" w:themeFill="background1" w:themeFillShade="F2"/>
            <w:tcMar/>
            <w:vAlign w:val="top"/>
          </w:tcPr>
          <w:p w:rsidR="0B435CEF" w:rsidP="0B435CEF" w:rsidRDefault="0B435CEF" w14:paraId="2995564F" w14:textId="467A981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Yes </w:t>
            </w:r>
          </w:p>
        </w:tc>
        <w:tc>
          <w:tcPr>
            <w:tcW w:w="600" w:type="dxa"/>
            <w:tcBorders>
              <w:top w:val="nil" w:sz="6"/>
              <w:left w:val="single" w:sz="6"/>
              <w:bottom w:val="single" w:sz="6"/>
              <w:right w:val="single" w:sz="6"/>
            </w:tcBorders>
            <w:shd w:val="clear" w:color="auto" w:fill="BFBFBF" w:themeFill="background1" w:themeFillShade="BF"/>
            <w:tcMar/>
            <w:vAlign w:val="top"/>
          </w:tcPr>
          <w:p w:rsidR="0B435CEF" w:rsidP="0B435CEF" w:rsidRDefault="0B435CEF" w14:paraId="357BCA59" w14:textId="02495F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276BF96">
        <w:tc>
          <w:tcPr>
            <w:tcW w:w="525" w:type="dxa"/>
            <w:vMerge/>
            <w:tcBorders>
              <w:top w:sz="0"/>
              <w:left w:val="single" w:sz="0"/>
              <w:bottom w:val="single" w:sz="0"/>
              <w:right w:val="single" w:sz="0"/>
            </w:tcBorders>
            <w:tcMar/>
            <w:vAlign w:val="center"/>
          </w:tcPr>
          <w:p w14:paraId="70C70761"/>
        </w:tc>
        <w:tc>
          <w:tcPr>
            <w:tcW w:w="7455" w:type="dxa"/>
            <w:gridSpan w:val="2"/>
            <w:vMerge/>
            <w:tcBorders>
              <w:top w:sz="0"/>
              <w:left w:val="single" w:sz="0"/>
              <w:bottom w:val="single" w:sz="0"/>
              <w:right w:val="single" w:sz="0"/>
            </w:tcBorders>
            <w:tcMar/>
            <w:vAlign w:val="center"/>
          </w:tcPr>
          <w:p w14:paraId="25FA885B"/>
        </w:tc>
        <w:tc>
          <w:tcPr>
            <w:tcW w:w="750" w:type="dxa"/>
            <w:tcBorders>
              <w:top w:val="single" w:sz="6"/>
              <w:left w:val="nil"/>
              <w:bottom w:val="single" w:sz="6"/>
              <w:right w:val="single" w:sz="6"/>
            </w:tcBorders>
            <w:shd w:val="clear" w:color="auto" w:fill="F2F2F2" w:themeFill="background1" w:themeFillShade="F2"/>
            <w:tcMar/>
            <w:vAlign w:val="top"/>
          </w:tcPr>
          <w:p w:rsidR="0B435CEF" w:rsidP="0B435CEF" w:rsidRDefault="0B435CEF" w14:paraId="322F9513" w14:textId="07F8FA4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6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1B9F7CAA" w14:textId="7DC1BCF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C5EFF69">
        <w:tc>
          <w:tcPr>
            <w:tcW w:w="525" w:type="dxa"/>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5A529C6D" w14:textId="65F6A3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8805" w:type="dxa"/>
            <w:gridSpan w:val="4"/>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2AF16710" w14:textId="2A1A24D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Risks to participants</w:t>
            </w:r>
          </w:p>
          <w:p w:rsidR="0B435CEF" w:rsidP="0B435CEF" w:rsidRDefault="0B435CEF" w14:paraId="46F129A4" w14:textId="0652F94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For example: emotional distress, financial disclosure, physical harm, transfer of personal data, sensitive organisational information</w:t>
            </w:r>
          </w:p>
        </w:tc>
      </w:tr>
      <w:tr w:rsidR="0B435CEF" w:rsidTr="0B435CEF" w14:paraId="5C098B04">
        <w:tc>
          <w:tcPr>
            <w:tcW w:w="525" w:type="dxa"/>
            <w:tcBorders>
              <w:top w:val="single" w:sz="6"/>
              <w:left w:val="single" w:sz="6"/>
              <w:bottom w:val="single" w:sz="6"/>
              <w:right w:val="single" w:sz="6"/>
            </w:tcBorders>
            <w:tcMar/>
            <w:vAlign w:val="top"/>
          </w:tcPr>
          <w:p w:rsidR="0B435CEF" w:rsidP="0B435CEF" w:rsidRDefault="0B435CEF" w14:paraId="52127A69" w14:textId="17C534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4440" w:type="dxa"/>
            <w:tcBorders>
              <w:top w:val="single" w:sz="6"/>
              <w:left w:val="single" w:sz="6"/>
              <w:bottom w:val="single" w:sz="6"/>
              <w:right w:val="single" w:sz="6"/>
            </w:tcBorders>
            <w:tcMar/>
            <w:vAlign w:val="top"/>
          </w:tcPr>
          <w:p w:rsidR="0B435CEF" w:rsidP="0B435CEF" w:rsidRDefault="0B435CEF" w14:paraId="51E182CC" w14:textId="59D169C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Risk to Participant:</w:t>
            </w:r>
          </w:p>
          <w:p w:rsidR="0B435CEF" w:rsidP="0B435CEF" w:rsidRDefault="0B435CEF" w14:paraId="271BB621" w14:textId="45CFF12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Emotional distress from answering questions.</w:t>
            </w:r>
          </w:p>
          <w:p w:rsidR="0B435CEF" w:rsidP="0B435CEF" w:rsidRDefault="0B435CEF" w14:paraId="37567CB6" w14:textId="22AF579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Fears over personal data getting out.</w:t>
            </w:r>
          </w:p>
          <w:p w:rsidR="0B435CEF" w:rsidP="0B435CEF" w:rsidRDefault="0B435CEF" w14:paraId="51F1E969" w14:textId="6B36501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4365" w:type="dxa"/>
            <w:gridSpan w:val="3"/>
            <w:tcBorders>
              <w:top w:val="nil"/>
              <w:left w:val="single" w:sz="6"/>
              <w:bottom w:val="single" w:sz="6"/>
              <w:right w:val="single" w:sz="6"/>
            </w:tcBorders>
            <w:tcMar/>
            <w:vAlign w:val="top"/>
          </w:tcPr>
          <w:p w:rsidR="0B435CEF" w:rsidP="0B435CEF" w:rsidRDefault="0B435CEF" w14:paraId="0B23BDB9" w14:textId="3E708D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will provide a consent form and give an overview of the research. If distress indicators identified the researcher will ask if participant wants to take a comfort break or adjourn.</w:t>
            </w:r>
          </w:p>
          <w:p w:rsidR="0B435CEF" w:rsidP="0B435CEF" w:rsidRDefault="0B435CEF" w14:paraId="17D2CE1A" w14:textId="11A4E3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00C21DED" w14:textId="26F1FCB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Inform and remind them that their participation is voluntary and they can choose not to reply or withdraw participation completely with no adverse effects to them.</w:t>
            </w:r>
          </w:p>
          <w:p w:rsidR="0B435CEF" w:rsidP="0B435CEF" w:rsidRDefault="0B435CEF" w14:paraId="7C99C7EA" w14:textId="7C5CD93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Store data on a password protected device during the study and then delete after the study is completed.</w:t>
            </w:r>
          </w:p>
          <w:p w:rsidR="0B435CEF" w:rsidP="0B435CEF" w:rsidRDefault="0B435CEF" w14:paraId="3725F7B4" w14:textId="1912D67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8063186" w14:textId="16EE7EC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674A93EE">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C328F80" w14:textId="3FCE585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5</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5AA0193" w14:textId="2C7FFEB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B435CEF" w:rsidTr="0B435CEF" w14:paraId="499208E6">
        <w:tc>
          <w:tcPr>
            <w:tcW w:w="525" w:type="dxa"/>
            <w:tcBorders>
              <w:top w:val="single" w:sz="6"/>
              <w:left w:val="single" w:sz="6"/>
              <w:bottom w:val="single" w:sz="6"/>
              <w:right w:val="single" w:sz="6"/>
            </w:tcBorders>
            <w:tcMar/>
            <w:vAlign w:val="top"/>
          </w:tcPr>
          <w:p w:rsidR="0B435CEF" w:rsidP="0B435CEF" w:rsidRDefault="0B435CEF" w14:paraId="07DB523A" w14:textId="6775674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05" w:type="dxa"/>
            <w:gridSpan w:val="4"/>
            <w:tcBorders>
              <w:top w:val="single" w:sz="6"/>
              <w:left w:val="single" w:sz="6"/>
              <w:bottom w:val="single" w:sz="6"/>
              <w:right w:val="single" w:sz="6"/>
            </w:tcBorders>
            <w:tcMar/>
            <w:vAlign w:val="top"/>
          </w:tcPr>
          <w:p w:rsidR="0B435CEF" w:rsidP="0B435CEF" w:rsidRDefault="0B435CEF" w14:paraId="2B1B4255" w14:textId="4366A75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041BC963" w14:textId="21520E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6F7647F8" w14:textId="54DB8A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101F69A3" w14:textId="00DAA4D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r w:rsidR="0B435CEF" w:rsidTr="0B435CEF" w14:paraId="29EFF20F">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4FB25F7" w14:textId="6EF82E8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6</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E8727BE" w14:textId="420318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Risks to investigator</w:t>
            </w:r>
          </w:p>
          <w:p w:rsidR="0B435CEF" w:rsidP="0B435CEF" w:rsidRDefault="0B435CEF" w14:paraId="20927944" w14:textId="5F5EFF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For example: personal safety, physical harm, emotional distress, risk of accusation of harm/impropriety, conflict of interest</w:t>
            </w:r>
          </w:p>
        </w:tc>
      </w:tr>
      <w:tr w:rsidR="0B435CEF" w:rsidTr="0B435CEF" w14:paraId="23535087">
        <w:tc>
          <w:tcPr>
            <w:tcW w:w="525" w:type="dxa"/>
            <w:tcBorders>
              <w:top w:val="single" w:sz="6"/>
              <w:left w:val="single" w:sz="6"/>
              <w:bottom w:val="single" w:sz="6"/>
              <w:right w:val="single" w:sz="6"/>
            </w:tcBorders>
            <w:tcMar/>
            <w:vAlign w:val="top"/>
          </w:tcPr>
          <w:p w:rsidR="0B435CEF" w:rsidP="0B435CEF" w:rsidRDefault="0B435CEF" w14:paraId="62D74B73" w14:textId="23F1A33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4440" w:type="dxa"/>
            <w:tcBorders>
              <w:top w:val="single" w:sz="6"/>
              <w:left w:val="single" w:sz="6"/>
              <w:bottom w:val="single" w:sz="6"/>
              <w:right w:val="single" w:sz="6"/>
            </w:tcBorders>
            <w:tcMar/>
            <w:vAlign w:val="top"/>
          </w:tcPr>
          <w:p w:rsidR="0B435CEF" w:rsidP="0B435CEF" w:rsidRDefault="0B435CEF" w14:paraId="269FAB75" w14:textId="346FB45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Risk to Investigator:</w:t>
            </w:r>
          </w:p>
          <w:p w:rsidR="0B435CEF" w:rsidP="0B435CEF" w:rsidRDefault="0B435CEF" w14:paraId="5FBA15FF" w14:textId="1C525B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Career/education harm if participant personal data exposed.</w:t>
            </w:r>
          </w:p>
          <w:p w:rsidR="0B435CEF" w:rsidP="0B435CEF" w:rsidRDefault="0B435CEF" w14:paraId="0C7C62F0" w14:textId="63011CD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Participants becoming hostile at questions asked.</w:t>
            </w:r>
          </w:p>
          <w:p w:rsidR="0B435CEF" w:rsidP="0B435CEF" w:rsidRDefault="0B435CEF" w14:paraId="086B6492" w14:textId="74EB0C4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A41A79F" w14:textId="1FF4FBB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4365" w:type="dxa"/>
            <w:gridSpan w:val="3"/>
            <w:tcBorders>
              <w:top w:val="nil" w:sz="6"/>
              <w:left w:val="single" w:sz="6"/>
              <w:bottom w:val="single" w:sz="6"/>
              <w:right w:val="single" w:sz="6"/>
            </w:tcBorders>
            <w:tcMar/>
            <w:vAlign w:val="top"/>
          </w:tcPr>
          <w:p w:rsidR="0B435CEF" w:rsidP="0B435CEF" w:rsidRDefault="0B435CEF" w14:paraId="593CC703" w14:textId="3CF03AA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How will you mitigate the Risk to Investigator:</w:t>
            </w:r>
          </w:p>
          <w:p w:rsidR="0B435CEF" w:rsidP="0B435CEF" w:rsidRDefault="0B435CEF" w14:paraId="1DF2FB15" w14:textId="11CA3E3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Store participant data on a password protected device during the study and then delete after the study is completed.</w:t>
            </w:r>
          </w:p>
          <w:p w:rsidR="0B435CEF" w:rsidP="0B435CEF" w:rsidRDefault="0B435CEF" w14:paraId="1E2D32D8" w14:textId="00864D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Change the style of questions asked and remind participant that their participation is voluntary.</w:t>
            </w:r>
          </w:p>
          <w:p w:rsidR="0B435CEF" w:rsidP="0B435CEF" w:rsidRDefault="0B435CEF" w14:paraId="624AD8B8" w14:textId="55C414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2A701E42">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6CCF214" w14:textId="1BB273F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7</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669A498" w14:textId="5B4222D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University/institutional risks</w:t>
            </w:r>
          </w:p>
          <w:p w:rsidR="0B435CEF" w:rsidP="0B435CEF" w:rsidRDefault="0B435CEF" w14:paraId="78AE84F5" w14:textId="7283C8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For example: adverse publicity, financial loss, data protection</w:t>
            </w:r>
          </w:p>
        </w:tc>
      </w:tr>
      <w:tr w:rsidR="0B435CEF" w:rsidTr="0B435CEF" w14:paraId="3FF8DD6E">
        <w:trPr>
          <w:trHeight w:val="1695"/>
        </w:trPr>
        <w:tc>
          <w:tcPr>
            <w:tcW w:w="525" w:type="dxa"/>
            <w:tcBorders>
              <w:top w:val="single" w:sz="6"/>
              <w:left w:val="single" w:sz="6"/>
              <w:bottom w:val="single" w:sz="6"/>
              <w:right w:val="single" w:sz="6"/>
            </w:tcBorders>
            <w:tcMar/>
            <w:vAlign w:val="top"/>
          </w:tcPr>
          <w:p w:rsidR="0B435CEF" w:rsidP="0B435CEF" w:rsidRDefault="0B435CEF" w14:paraId="7FB2FEA2" w14:textId="7D9C3E7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4440" w:type="dxa"/>
            <w:tcBorders>
              <w:top w:val="single" w:sz="6"/>
              <w:left w:val="single" w:sz="6"/>
              <w:bottom w:val="single" w:sz="6"/>
              <w:right w:val="single" w:sz="6"/>
            </w:tcBorders>
            <w:tcMar/>
            <w:vAlign w:val="top"/>
          </w:tcPr>
          <w:p w:rsidR="0B435CEF" w:rsidP="0B435CEF" w:rsidRDefault="0B435CEF" w14:paraId="517B3E33" w14:textId="6D2D51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Risk to University:</w:t>
            </w:r>
          </w:p>
          <w:p w:rsidR="0B435CEF" w:rsidP="0B435CEF" w:rsidRDefault="0B435CEF" w14:paraId="71A332A3" w14:textId="77AF99B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Risk of legal action is student improperly protects participants personal information and it enters public domain.</w:t>
            </w:r>
          </w:p>
          <w:p w:rsidR="0B435CEF" w:rsidP="0B435CEF" w:rsidRDefault="0B435CEF" w14:paraId="54F04215" w14:textId="4D2765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7976A98C" w14:textId="229140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4365" w:type="dxa"/>
            <w:gridSpan w:val="3"/>
            <w:tcBorders>
              <w:top w:val="nil" w:sz="6"/>
              <w:left w:val="single" w:sz="6"/>
              <w:bottom w:val="single" w:sz="6"/>
              <w:right w:val="single" w:sz="6"/>
            </w:tcBorders>
            <w:tcMar/>
            <w:vAlign w:val="top"/>
          </w:tcPr>
          <w:p w:rsidR="0B435CEF" w:rsidP="0B435CEF" w:rsidRDefault="0B435CEF" w14:paraId="6269C60C" w14:textId="3B4EA72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How will you mitigate the Risk to University:</w:t>
            </w:r>
          </w:p>
          <w:p w:rsidR="0B435CEF" w:rsidP="0B435CEF" w:rsidRDefault="0B435CEF" w14:paraId="1A202997" w14:textId="480EA47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Store participant data on a password protected device during the study and then delete after the study is completed.</w:t>
            </w:r>
          </w:p>
        </w:tc>
      </w:tr>
      <w:tr w:rsidR="0B435CEF" w:rsidTr="0B435CEF" w14:paraId="1129250A">
        <w:tc>
          <w:tcPr>
            <w:tcW w:w="525" w:type="dxa"/>
            <w:tcBorders>
              <w:top w:val="single" w:sz="6"/>
              <w:left w:val="nil"/>
              <w:bottom w:val="nil"/>
              <w:right w:val="nil"/>
            </w:tcBorders>
            <w:tcMar/>
            <w:vAlign w:val="center"/>
          </w:tcPr>
          <w:p w:rsidR="0B435CEF" w:rsidP="0B435CEF" w:rsidRDefault="0B435CEF" w14:paraId="661D0EAE" w14:textId="6E39D417">
            <w:pPr>
              <w:spacing w:line="259" w:lineRule="auto"/>
              <w:rPr>
                <w:rFonts w:ascii="Calibri" w:hAnsi="Calibri" w:eastAsia="Calibri" w:cs="Calibri"/>
                <w:b w:val="0"/>
                <w:bCs w:val="0"/>
                <w:i w:val="0"/>
                <w:iCs w:val="0"/>
                <w:sz w:val="22"/>
                <w:szCs w:val="22"/>
                <w:lang w:val="en-US"/>
              </w:rPr>
            </w:pPr>
          </w:p>
        </w:tc>
        <w:tc>
          <w:tcPr>
            <w:tcW w:w="4440" w:type="dxa"/>
            <w:tcBorders>
              <w:top w:val="single" w:sz="6"/>
              <w:left w:val="nil"/>
              <w:bottom w:val="nil"/>
              <w:right w:val="nil"/>
            </w:tcBorders>
            <w:tcMar/>
            <w:vAlign w:val="center"/>
          </w:tcPr>
          <w:p w:rsidR="0B435CEF" w:rsidP="0B435CEF" w:rsidRDefault="0B435CEF" w14:paraId="1C87B80B" w14:textId="5AD4A191">
            <w:pPr>
              <w:spacing w:line="259" w:lineRule="auto"/>
              <w:rPr>
                <w:rFonts w:ascii="Calibri" w:hAnsi="Calibri" w:eastAsia="Calibri" w:cs="Calibri"/>
                <w:b w:val="0"/>
                <w:bCs w:val="0"/>
                <w:i w:val="0"/>
                <w:iCs w:val="0"/>
                <w:sz w:val="22"/>
                <w:szCs w:val="22"/>
                <w:lang w:val="en-US"/>
              </w:rPr>
            </w:pPr>
          </w:p>
        </w:tc>
        <w:tc>
          <w:tcPr>
            <w:tcW w:w="3015" w:type="dxa"/>
            <w:tcBorders>
              <w:top w:val="single" w:sz="6"/>
              <w:left w:val="nil" w:sz="6"/>
              <w:bottom w:val="nil" w:sz="6"/>
              <w:right w:val="nil" w:sz="6"/>
            </w:tcBorders>
            <w:tcMar/>
            <w:vAlign w:val="center"/>
          </w:tcPr>
          <w:p w:rsidR="0B435CEF" w:rsidP="0B435CEF" w:rsidRDefault="0B435CEF" w14:paraId="5C1622A1" w14:textId="1D29B4CD">
            <w:pPr>
              <w:spacing w:line="259" w:lineRule="auto"/>
              <w:rPr>
                <w:rFonts w:ascii="Calibri" w:hAnsi="Calibri" w:eastAsia="Calibri" w:cs="Calibri"/>
                <w:b w:val="0"/>
                <w:bCs w:val="0"/>
                <w:i w:val="0"/>
                <w:iCs w:val="0"/>
                <w:sz w:val="22"/>
                <w:szCs w:val="22"/>
                <w:lang w:val="en-US"/>
              </w:rPr>
            </w:pPr>
          </w:p>
        </w:tc>
        <w:tc>
          <w:tcPr>
            <w:tcW w:w="750" w:type="dxa"/>
            <w:tcBorders>
              <w:top w:val="nil"/>
              <w:left w:val="nil"/>
              <w:bottom w:val="nil" w:sz="6"/>
              <w:right w:val="nil"/>
            </w:tcBorders>
            <w:tcMar/>
            <w:vAlign w:val="center"/>
          </w:tcPr>
          <w:p w:rsidR="0B435CEF" w:rsidP="0B435CEF" w:rsidRDefault="0B435CEF" w14:paraId="383BF39D" w14:textId="3FB12505">
            <w:pPr>
              <w:spacing w:line="259" w:lineRule="auto"/>
              <w:rPr>
                <w:rFonts w:ascii="Calibri" w:hAnsi="Calibri" w:eastAsia="Calibri" w:cs="Calibri"/>
                <w:b w:val="0"/>
                <w:bCs w:val="0"/>
                <w:i w:val="0"/>
                <w:iCs w:val="0"/>
                <w:sz w:val="22"/>
                <w:szCs w:val="22"/>
                <w:lang w:val="en-US"/>
              </w:rPr>
            </w:pPr>
          </w:p>
        </w:tc>
        <w:tc>
          <w:tcPr>
            <w:tcW w:w="600" w:type="dxa"/>
            <w:tcBorders>
              <w:top w:val="nil"/>
              <w:left w:val="nil"/>
              <w:bottom w:val="nil" w:sz="6"/>
              <w:right w:val="nil" w:sz="6"/>
            </w:tcBorders>
            <w:tcMar/>
            <w:vAlign w:val="center"/>
          </w:tcPr>
          <w:p w:rsidR="0B435CEF" w:rsidP="0B435CEF" w:rsidRDefault="0B435CEF" w14:paraId="2DA0855D" w14:textId="46E754D0">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4B844462" wp14:textId="45DADC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Normal"/>
        <w:tblW w:w="0" w:type="auto"/>
        <w:tblLayout w:type="fixed"/>
        <w:tblLook w:val="06A0" w:firstRow="1" w:lastRow="0" w:firstColumn="1" w:lastColumn="0" w:noHBand="1" w:noVBand="1"/>
      </w:tblPr>
      <w:tblGrid>
        <w:gridCol w:w="525"/>
        <w:gridCol w:w="6570"/>
        <w:gridCol w:w="720"/>
        <w:gridCol w:w="750"/>
        <w:gridCol w:w="750"/>
      </w:tblGrid>
      <w:tr w:rsidR="0B435CEF" w:rsidTr="0B435CEF" w14:paraId="5CAF0882">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FDFA414" w14:textId="1222031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8</w:t>
            </w:r>
          </w:p>
        </w:tc>
        <w:tc>
          <w:tcPr>
            <w:tcW w:w="8790"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E67D70B" w14:textId="6D2FC6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Disclosure and Barring Service</w:t>
            </w:r>
          </w:p>
        </w:tc>
      </w:tr>
      <w:tr w:rsidR="0B435CEF" w:rsidTr="0B435CEF" w14:paraId="3F203F4D">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5A947B4" w14:textId="6D327A2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9</w:t>
            </w:r>
          </w:p>
        </w:tc>
        <w:tc>
          <w:tcPr>
            <w:tcW w:w="657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5323215" w14:textId="2756C1F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the research activity involves children or vulnerable adults, a Disclosure and Barring Service (DBS) certificate must be obtained before any contact with such participants.</w:t>
            </w:r>
          </w:p>
        </w:tc>
        <w:tc>
          <w:tcPr>
            <w:tcW w:w="720" w:type="dxa"/>
            <w:tcBorders>
              <w:top w:val="nil" w:sz="6"/>
              <w:left w:val="single" w:sz="6"/>
              <w:bottom w:val="single" w:sz="6"/>
              <w:right w:val="single" w:sz="6"/>
            </w:tcBorders>
            <w:shd w:val="clear" w:color="auto" w:fill="F2F2F2" w:themeFill="background1" w:themeFillShade="F2"/>
            <w:tcMar/>
            <w:vAlign w:val="bottom"/>
          </w:tcPr>
          <w:p w:rsidR="0B435CEF" w:rsidP="0B435CEF" w:rsidRDefault="0B435CEF" w14:paraId="267C08A9" w14:textId="4B8E548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p w:rsidR="0B435CEF" w:rsidP="0B435CEF" w:rsidRDefault="0B435CEF" w14:paraId="3EC6B60D" w14:textId="3F2C76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50" w:type="dxa"/>
            <w:tcBorders>
              <w:top w:val="nil" w:sz="6"/>
              <w:left w:val="single" w:sz="6"/>
              <w:bottom w:val="single" w:sz="6"/>
              <w:right w:val="single" w:sz="6"/>
            </w:tcBorders>
            <w:shd w:val="clear" w:color="auto" w:fill="F2F2F2" w:themeFill="background1" w:themeFillShade="F2"/>
            <w:tcMar/>
            <w:vAlign w:val="bottom"/>
          </w:tcPr>
          <w:p w:rsidR="0B435CEF" w:rsidP="0B435CEF" w:rsidRDefault="0B435CEF" w14:paraId="003B7A6B" w14:textId="542D612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p w:rsidR="0B435CEF" w:rsidP="0B435CEF" w:rsidRDefault="0B435CEF" w14:paraId="0F0FCB7B" w14:textId="101BEC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50" w:type="dxa"/>
            <w:tcBorders>
              <w:top w:val="nil" w:sz="6"/>
              <w:left w:val="single" w:sz="6"/>
              <w:bottom w:val="single" w:sz="6"/>
              <w:right w:val="single" w:sz="6"/>
            </w:tcBorders>
            <w:shd w:val="clear" w:color="auto" w:fill="F2F2F2" w:themeFill="background1" w:themeFillShade="F2"/>
            <w:tcMar/>
            <w:vAlign w:val="bottom"/>
          </w:tcPr>
          <w:p w:rsidR="0B435CEF" w:rsidP="0B435CEF" w:rsidRDefault="0B435CEF" w14:paraId="2392B41A" w14:textId="5C23CD2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N/A</w:t>
            </w:r>
          </w:p>
          <w:p w:rsidR="0B435CEF" w:rsidP="0B435CEF" w:rsidRDefault="0B435CEF" w14:paraId="6B30BAF9" w14:textId="4A77954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2CD0A19F">
        <w:trPr>
          <w:trHeight w:val="495"/>
        </w:trPr>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B2F0E92" w14:textId="4F2C50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10</w:t>
            </w:r>
          </w:p>
        </w:tc>
        <w:tc>
          <w:tcPr>
            <w:tcW w:w="65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C422D39" w14:textId="6FD9C7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Does your research require you to hold a current DBS Certificate?</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408D22B" w14:textId="72272D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DE6DC68" w14:textId="67C49F5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6E33279" w14:textId="6310923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bl>
    <w:p xmlns:wp14="http://schemas.microsoft.com/office/word/2010/wordml" w:rsidP="0B435CEF" w14:paraId="4C4A797C" wp14:textId="13B14E5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406EB5E5" wp14:textId="7EC974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I: Feedback, Consent and Confidentiality</w:t>
      </w:r>
    </w:p>
    <w:tbl>
      <w:tblPr>
        <w:tblStyle w:val="TableNormal"/>
        <w:tblW w:w="0" w:type="auto"/>
        <w:tblLayout w:type="fixed"/>
        <w:tblLook w:val="06A0" w:firstRow="1" w:lastRow="0" w:firstColumn="1" w:lastColumn="0" w:noHBand="1" w:noVBand="1"/>
      </w:tblPr>
      <w:tblGrid>
        <w:gridCol w:w="525"/>
        <w:gridCol w:w="8820"/>
      </w:tblGrid>
      <w:tr w:rsidR="0B435CEF" w:rsidTr="0B435CEF" w14:paraId="2AE406A3">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14DA3B6" w14:textId="646593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88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1E5B309" w14:textId="512EB3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Feedback</w:t>
            </w:r>
          </w:p>
          <w:p w:rsidR="0B435CEF" w:rsidP="0B435CEF" w:rsidRDefault="0B435CEF" w14:paraId="486C7EE9" w14:textId="0FD1E98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What de-briefing and feedback will be provided to participants, how will this be done and when? </w:t>
            </w:r>
          </w:p>
        </w:tc>
      </w:tr>
      <w:tr w:rsidR="0B435CEF" w:rsidTr="0B435CEF" w14:paraId="4C3B8530">
        <w:tc>
          <w:tcPr>
            <w:tcW w:w="525" w:type="dxa"/>
            <w:tcBorders>
              <w:top w:val="single" w:sz="6"/>
              <w:left w:val="single" w:sz="6"/>
              <w:bottom w:val="single" w:sz="6"/>
              <w:right w:val="single" w:sz="6"/>
            </w:tcBorders>
            <w:tcMar/>
            <w:vAlign w:val="top"/>
          </w:tcPr>
          <w:p w:rsidR="0B435CEF" w:rsidP="0B435CEF" w:rsidRDefault="0B435CEF" w14:paraId="190DA458" w14:textId="30A32D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20" w:type="dxa"/>
            <w:tcBorders>
              <w:top w:val="single" w:sz="6"/>
              <w:left w:val="single" w:sz="6"/>
              <w:bottom w:val="single" w:sz="6"/>
              <w:right w:val="single" w:sz="6"/>
            </w:tcBorders>
            <w:tcMar/>
            <w:vAlign w:val="top"/>
          </w:tcPr>
          <w:p w:rsidR="0B435CEF" w:rsidP="0B435CEF" w:rsidRDefault="0B435CEF" w14:paraId="15CD407F" w14:textId="757D43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would thank the participants for their cooperation and willingness to help in my data collection.</w:t>
            </w:r>
          </w:p>
          <w:p w:rsidR="0B435CEF" w:rsidP="0B435CEF" w:rsidRDefault="0B435CEF" w14:paraId="04D1B770" w14:textId="78BA6B9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2DFDC496">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F17D1FC" w14:textId="0697B18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88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D9AA2D5" w14:textId="6D33301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Informed consent</w:t>
            </w:r>
          </w:p>
          <w:p w:rsidR="0B435CEF" w:rsidP="0B435CEF" w:rsidRDefault="0B435CEF" w14:paraId="332CFE63" w14:textId="0DC188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B435CEF" w:rsidTr="0B435CEF" w14:paraId="5A4C5377">
        <w:tc>
          <w:tcPr>
            <w:tcW w:w="525" w:type="dxa"/>
            <w:tcBorders>
              <w:top w:val="single" w:sz="6"/>
              <w:left w:val="single" w:sz="6"/>
              <w:bottom w:val="single" w:sz="6"/>
              <w:right w:val="single" w:sz="6"/>
            </w:tcBorders>
            <w:tcMar/>
            <w:vAlign w:val="top"/>
          </w:tcPr>
          <w:p w:rsidR="0B435CEF" w:rsidP="0B435CEF" w:rsidRDefault="0B435CEF" w14:paraId="67B87935" w14:textId="0CE5F6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20" w:type="dxa"/>
            <w:tcBorders>
              <w:top w:val="single" w:sz="6"/>
              <w:left w:val="single" w:sz="6"/>
              <w:bottom w:val="single" w:sz="6"/>
              <w:right w:val="single" w:sz="6"/>
            </w:tcBorders>
            <w:tcMar/>
            <w:vAlign w:val="top"/>
          </w:tcPr>
          <w:p w:rsidR="0B435CEF" w:rsidP="0B435CEF" w:rsidRDefault="0B435CEF" w14:paraId="7F6DBD4F" w14:textId="6E512E0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will tell the participants that I am conducting a qualitative &amp; quantitative study into characteristic traits which define an entrepreneurial spirit. In addition to this I would inform them of my intention to record our conversation before asking them to sign a participant agreement/consent form.</w:t>
            </w:r>
          </w:p>
          <w:p w:rsidR="0B435CEF" w:rsidP="0B435CEF" w:rsidRDefault="0B435CEF" w14:paraId="787BEBC2" w14:textId="36D988D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155D7BC6">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B59DFB3" w14:textId="654434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88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331D6CB" w14:textId="453F12E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Confidentiality / Anonymity</w:t>
            </w:r>
          </w:p>
          <w:p w:rsidR="0B435CEF" w:rsidP="0B435CEF" w:rsidRDefault="0B435CEF" w14:paraId="0FB4E5D7" w14:textId="13D644B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Set out how anonymity of participants and confidentiality will be ensured in any outputs. If anonymity is not being offered, explain why this is the case. </w:t>
            </w:r>
          </w:p>
        </w:tc>
      </w:tr>
      <w:tr w:rsidR="0B435CEF" w:rsidTr="0B435CEF" w14:paraId="669C3A53">
        <w:tc>
          <w:tcPr>
            <w:tcW w:w="525" w:type="dxa"/>
            <w:tcBorders>
              <w:top w:val="single" w:sz="6"/>
              <w:left w:val="single" w:sz="6"/>
              <w:bottom w:val="single" w:sz="6"/>
              <w:right w:val="single" w:sz="6"/>
            </w:tcBorders>
            <w:tcMar/>
            <w:vAlign w:val="top"/>
          </w:tcPr>
          <w:p w:rsidR="0B435CEF" w:rsidP="0B435CEF" w:rsidRDefault="0B435CEF" w14:paraId="465B4534" w14:textId="51EAD7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20" w:type="dxa"/>
            <w:tcBorders>
              <w:top w:val="single" w:sz="6"/>
              <w:left w:val="single" w:sz="6"/>
              <w:bottom w:val="single" w:sz="6"/>
              <w:right w:val="single" w:sz="6"/>
            </w:tcBorders>
            <w:tcMar/>
            <w:vAlign w:val="top"/>
          </w:tcPr>
          <w:p w:rsidR="0B435CEF" w:rsidP="0B435CEF" w:rsidRDefault="0B435CEF" w14:paraId="5A81E22B" w14:textId="13E956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bl>
    <w:p xmlns:wp14="http://schemas.microsoft.com/office/word/2010/wordml" w:rsidP="0B435CEF" w14:paraId="19FCD2E1" wp14:textId="52DB95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FDDDCC9" wp14:textId="38D113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J: Data Protection and Storage</w:t>
      </w:r>
    </w:p>
    <w:p xmlns:wp14="http://schemas.microsoft.com/office/word/2010/wordml" w:rsidP="0B435CEF" w14:paraId="75E3356E" wp14:textId="3CC9EC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In completing this section refer to the University’s Research Data Management Policy and the extensive resources on the University’s Research Data Management web pages (</w:t>
      </w:r>
      <w:hyperlink r:id="Rb276643bd25a465b">
        <w:r w:rsidRPr="0B435CEF" w:rsidR="0B435CEF">
          <w:rPr>
            <w:rStyle w:val="Hyperlink"/>
            <w:rFonts w:ascii="Calibri" w:hAnsi="Calibri" w:eastAsia="Calibri" w:cs="Calibri"/>
            <w:b w:val="0"/>
            <w:bCs w:val="0"/>
            <w:i w:val="0"/>
            <w:iCs w:val="0"/>
            <w:caps w:val="0"/>
            <w:smallCaps w:val="0"/>
            <w:strike w:val="0"/>
            <w:dstrike w:val="0"/>
            <w:noProof w:val="0"/>
            <w:sz w:val="22"/>
            <w:szCs w:val="22"/>
            <w:lang w:val="en-US"/>
          </w:rPr>
          <w:t>http://uwtsd.ac.uk/library/research-data-management/</w:t>
        </w:r>
      </w:hyperlink>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w:t>
      </w:r>
    </w:p>
    <w:tbl>
      <w:tblPr>
        <w:tblStyle w:val="TableNormal"/>
        <w:tblW w:w="0" w:type="auto"/>
        <w:tblLayout w:type="fixed"/>
        <w:tblLook w:val="04A0" w:firstRow="1" w:lastRow="0" w:firstColumn="1" w:lastColumn="0" w:noHBand="0" w:noVBand="1"/>
      </w:tblPr>
      <w:tblGrid>
        <w:gridCol w:w="495"/>
        <w:gridCol w:w="7050"/>
        <w:gridCol w:w="870"/>
        <w:gridCol w:w="900"/>
      </w:tblGrid>
      <w:tr w:rsidR="0B435CEF" w:rsidTr="0B435CEF" w14:paraId="6B167750">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85E5C6E" w14:textId="0DE961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E11C93C" w14:textId="6352E59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Does the research activity involve personal data (as defined by the General Data Protection Regulation 2016 “GDPR” and the Data Protection Act 2018 “DPA”)?</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5565008" w14:textId="21F2793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90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04B2045" w14:textId="46FB01B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r>
      <w:tr w:rsidR="0B435CEF" w:rsidTr="0B435CEF" w14:paraId="415ECE2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62D09D5" w14:textId="2239D4B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3E0F2C5" w14:textId="045ECCA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8A59E4A" w14:textId="55FEBE4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X</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69C40B5" w14:textId="0C2D96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FE14ACB">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742C1F3" w14:textId="011A25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w:t>
            </w:r>
          </w:p>
        </w:tc>
        <w:tc>
          <w:tcPr>
            <w:tcW w:w="882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3093CE1" w14:textId="76832D8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provide a description of the data and explain why this data needs to be collected:</w:t>
            </w:r>
          </w:p>
        </w:tc>
      </w:tr>
      <w:tr w:rsidR="0B435CEF" w:rsidTr="0B435CEF" w14:paraId="2D34D847">
        <w:trPr>
          <w:trHeight w:val="405"/>
        </w:trPr>
        <w:tc>
          <w:tcPr>
            <w:tcW w:w="495" w:type="dxa"/>
            <w:tcBorders>
              <w:top w:val="single" w:sz="6"/>
              <w:left w:val="single" w:sz="6"/>
              <w:bottom w:val="single" w:sz="6"/>
              <w:right w:val="single" w:sz="6"/>
            </w:tcBorders>
            <w:tcMar/>
            <w:vAlign w:val="top"/>
          </w:tcPr>
          <w:p w:rsidR="0B435CEF" w:rsidP="0B435CEF" w:rsidRDefault="0B435CEF" w14:paraId="2946D98F" w14:textId="55A260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20" w:type="dxa"/>
            <w:gridSpan w:val="3"/>
            <w:tcBorders>
              <w:top w:val="single" w:sz="6"/>
              <w:left w:val="single" w:sz="6"/>
              <w:bottom w:val="single" w:sz="6"/>
              <w:right w:val="single" w:sz="6"/>
            </w:tcBorders>
            <w:tcMar/>
            <w:vAlign w:val="center"/>
          </w:tcPr>
          <w:p w:rsidR="0B435CEF" w:rsidP="0B435CEF" w:rsidRDefault="0B435CEF" w14:paraId="07181A5D" w14:textId="0D7AB2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Audio and video recordings of the conversation will be collected in order to transcribe and analyse the collected data after the discussion.</w:t>
            </w:r>
          </w:p>
          <w:p w:rsidR="0B435CEF" w:rsidP="0B435CEF" w:rsidRDefault="0B435CEF" w14:paraId="0DC94A1B" w14:textId="0F175FE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5B57E01A" w14:textId="12345EB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131C7EE4">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47723BA" w14:textId="0C172B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DD4EA63" w14:textId="2DA2C91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Does it involve special category data (as defined by the GDPR)?</w:t>
            </w:r>
          </w:p>
        </w:tc>
        <w:tc>
          <w:tcPr>
            <w:tcW w:w="87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7852F0F6" w14:textId="1DB81F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90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49249476" w14:textId="5469AAE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r>
      <w:tr w:rsidR="0B435CEF" w:rsidTr="0B435CEF" w14:paraId="785DFD8C">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27A83C3" w14:textId="66FBEBD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10D5702" w14:textId="793873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“Special category data” means sensitive personal data consisting of information as to the data subjects’ –</w:t>
            </w:r>
          </w:p>
          <w:p w:rsidR="0B435CEF" w:rsidP="0B435CEF" w:rsidRDefault="0B435CEF" w14:paraId="75F068AB" w14:textId="55D4D4A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 racial or ethnic origin,</w:t>
            </w:r>
          </w:p>
          <w:p w:rsidR="0B435CEF" w:rsidP="0B435CEF" w:rsidRDefault="0B435CEF" w14:paraId="2FEC1A7C" w14:textId="7129AF1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(b) political opinions,</w:t>
            </w:r>
          </w:p>
          <w:p w:rsidR="0B435CEF" w:rsidP="0B435CEF" w:rsidRDefault="0B435CEF" w14:paraId="5E550B13" w14:textId="4AD88D0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 ) religious beliefs or other beliefs of a similar nature,</w:t>
            </w:r>
          </w:p>
          <w:p w:rsidR="0B435CEF" w:rsidP="0B435CEF" w:rsidRDefault="0B435CEF" w14:paraId="5046BA48" w14:textId="02DE45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 membership of a trade union (within the meaning of the Trade Union and Labour Relations (Consolidation) Act 1992),</w:t>
            </w:r>
          </w:p>
          <w:p w:rsidR="0B435CEF" w:rsidP="0B435CEF" w:rsidRDefault="0B435CEF" w14:paraId="3484CC4F" w14:textId="67034B1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(e) physical or mental health or condition,</w:t>
            </w:r>
          </w:p>
          <w:p w:rsidR="0B435CEF" w:rsidP="0B435CEF" w:rsidRDefault="0B435CEF" w14:paraId="7EDAA83D" w14:textId="6F78C2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 sexual life,</w:t>
            </w:r>
          </w:p>
          <w:p w:rsidR="0B435CEF" w:rsidP="0B435CEF" w:rsidRDefault="0B435CEF" w14:paraId="7C7D6DB5" w14:textId="4C6D02F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(g) genetics,</w:t>
            </w:r>
          </w:p>
          <w:p w:rsidR="0B435CEF" w:rsidP="0B435CEF" w:rsidRDefault="0B435CEF" w14:paraId="28C9F949" w14:textId="6641D03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 biometric data (as used for ID purposes),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BDC420D" w14:textId="4142DB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39A7430" w14:textId="5E98BA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7F2F8AE" w14:textId="4CCB860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52208279" w14:textId="4CF899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X</w:t>
            </w:r>
          </w:p>
        </w:tc>
      </w:tr>
      <w:tr w:rsidR="0B435CEF" w:rsidTr="0B435CEF" w14:paraId="76AE043B">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3646937" w14:textId="1C5EF33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4</w:t>
            </w:r>
          </w:p>
        </w:tc>
        <w:tc>
          <w:tcPr>
            <w:tcW w:w="882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FDFC122" w14:textId="2B8613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provide a description of the special category data and explain why this data needs to be collected:</w:t>
            </w:r>
          </w:p>
        </w:tc>
      </w:tr>
      <w:tr w:rsidR="0B435CEF" w:rsidTr="0B435CEF" w14:paraId="21913C5F">
        <w:trPr>
          <w:trHeight w:val="405"/>
        </w:trPr>
        <w:tc>
          <w:tcPr>
            <w:tcW w:w="495" w:type="dxa"/>
            <w:tcBorders>
              <w:top w:val="single" w:sz="6"/>
              <w:left w:val="single" w:sz="6"/>
              <w:bottom w:val="single" w:sz="6"/>
              <w:right w:val="single" w:sz="6"/>
            </w:tcBorders>
            <w:tcMar/>
            <w:vAlign w:val="top"/>
          </w:tcPr>
          <w:p w:rsidR="0B435CEF" w:rsidP="0B435CEF" w:rsidRDefault="0B435CEF" w14:paraId="3100B84F" w14:textId="42ADDE2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20" w:type="dxa"/>
            <w:gridSpan w:val="3"/>
            <w:tcBorders>
              <w:top w:val="single" w:sz="6"/>
              <w:left w:val="single" w:sz="6"/>
              <w:bottom w:val="single" w:sz="6"/>
              <w:right w:val="single" w:sz="6"/>
            </w:tcBorders>
            <w:tcMar/>
            <w:vAlign w:val="center"/>
          </w:tcPr>
          <w:p w:rsidR="0B435CEF" w:rsidP="0B435CEF" w:rsidRDefault="0B435CEF" w14:paraId="731EF29A" w14:textId="64C1C9E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532288A0" w14:textId="5B640E8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bl>
    <w:p xmlns:wp14="http://schemas.microsoft.com/office/word/2010/wordml" w:rsidP="0B435CEF" w14:paraId="4D3E4858" wp14:textId="279ACE8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Grid"/>
        <w:tblW w:w="0" w:type="auto"/>
        <w:tblLayout w:type="fixed"/>
        <w:tblLook w:val="04A0" w:firstRow="1" w:lastRow="0" w:firstColumn="1" w:lastColumn="0" w:noHBand="0" w:noVBand="1"/>
      </w:tblPr>
      <w:tblGrid>
        <w:gridCol w:w="495"/>
        <w:gridCol w:w="7065"/>
        <w:gridCol w:w="885"/>
        <w:gridCol w:w="900"/>
      </w:tblGrid>
      <w:tr w:rsidR="0B435CEF" w:rsidTr="0B435CEF" w14:paraId="0FF34270">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3822752" w14:textId="1E8389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5</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4A88E92" w14:textId="57439EE7">
            <w:pPr>
              <w:spacing w:line="259" w:lineRule="auto"/>
              <w:rPr>
                <w:rFonts w:ascii="Calibri" w:hAnsi="Calibri" w:eastAsia="Calibri" w:cs="Calibri"/>
                <w:b w:val="0"/>
                <w:bCs w:val="0"/>
                <w:i w:val="0"/>
                <w:iCs w:val="0"/>
                <w:sz w:val="22"/>
                <w:szCs w:val="22"/>
                <w:lang w:val="en-US"/>
              </w:rPr>
            </w:pPr>
            <w:r>
              <w:br/>
            </w:r>
          </w:p>
          <w:p w:rsidR="0B435CEF" w:rsidP="0B435CEF" w:rsidRDefault="0B435CEF" w14:paraId="57E0E892" w14:textId="3A0228F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the research activity involve storing personal data and/or special category data on one of the following:</w:t>
            </w:r>
          </w:p>
        </w:tc>
        <w:tc>
          <w:tcPr>
            <w:tcW w:w="88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4EDCE06" w14:textId="481E957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90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0E58D76" w14:textId="6F7776B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r>
      <w:tr w:rsidR="0B435CEF" w:rsidTr="0B435CEF" w14:paraId="769B22BD">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D01F3F0" w14:textId="1D1561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6</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AFB2534" w14:textId="03C873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Manual files (i.e. in paper form)?</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145890CE" w14:textId="3BAB67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F226B16" w14:textId="09620AD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3C34855">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218540B" w14:textId="33B657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7</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B8B8742" w14:textId="783D9AE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University computers?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20B08965" w14:textId="48ED617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11F1E416" w14:textId="7738CE3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243C8B03">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19DE278" w14:textId="5DF84C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8</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01C3F44" w14:textId="509CE4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Private company computers?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2F1A7E5E" w14:textId="0288EA2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79EE9E72" w14:textId="7350C9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B3E26FA">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9A4A5FA" w14:textId="3E2472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9</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2E12A53" w14:textId="2B19B1D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Home or other personal computers?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0C2AC26" w14:textId="0F8016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E0D6A44" w14:textId="2E5B767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2C7AD9B">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63E21E8" w14:textId="66EADE4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10</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1F31B24" w14:textId="0D3B12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Laptop computers/ CDs/ Portable disk-drives/ memory sticks?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4CFFE8F" w14:textId="23A747A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7F38B6F" w14:textId="7C56BED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25B421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35230AD" w14:textId="5B8D6B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11</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F5948AB" w14:textId="5B3C6C2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“Cloud” storage or websites?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AE6DF5F" w14:textId="7508C16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44C6C7A9" w14:textId="09C881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301ABB6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96CA7DB" w14:textId="6B5B4CD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12</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887B041" w14:textId="578A5B3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Other – specify:</w:t>
            </w:r>
          </w:p>
          <w:p w:rsidR="0B435CEF" w:rsidP="0B435CEF" w:rsidRDefault="0B435CEF" w14:paraId="68020806" w14:textId="43F669A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5D2B25C" w14:textId="02D65C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84A83C7" w14:textId="309F38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8F8D8B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ADFBF3F" w14:textId="00831A9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13</w:t>
            </w:r>
          </w:p>
        </w:tc>
        <w:tc>
          <w:tcPr>
            <w:tcW w:w="8850" w:type="dxa"/>
            <w:gridSpan w:val="3"/>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7BF2404" w14:textId="0747672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For all stored data, explain the measures in place to ensure the security of the data collected, data confidentiality, including details of password protection, encryption, anonymisation and pseudonymisation:</w:t>
            </w:r>
          </w:p>
        </w:tc>
      </w:tr>
      <w:tr w:rsidR="0B435CEF" w:rsidTr="0B435CEF" w14:paraId="259A913B">
        <w:trPr>
          <w:trHeight w:val="405"/>
        </w:trPr>
        <w:tc>
          <w:tcPr>
            <w:tcW w:w="495" w:type="dxa"/>
            <w:tcBorders>
              <w:top w:val="single" w:sz="6"/>
              <w:left w:val="single" w:sz="6"/>
              <w:bottom w:val="single" w:sz="6"/>
              <w:right w:val="single" w:sz="6"/>
            </w:tcBorders>
            <w:tcMar/>
            <w:vAlign w:val="top"/>
          </w:tcPr>
          <w:p w:rsidR="0B435CEF" w:rsidP="0B435CEF" w:rsidRDefault="0B435CEF" w14:paraId="5F1457E9" w14:textId="2ABCD4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4410BD93" w14:textId="68E8499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All data will be kept in password protected cloud storage on the University Office 365 system which</w:t>
            </w:r>
          </w:p>
          <w:p w:rsidR="0B435CEF" w:rsidP="0B435CEF" w:rsidRDefault="0B435CEF" w14:paraId="59C5E77E" w14:textId="56883B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not be shared. Audio/visual data will be transcribed from recording for the purpose of the research only.</w:t>
            </w:r>
          </w:p>
          <w:p w:rsidR="0B435CEF" w:rsidP="0B435CEF" w:rsidRDefault="0B435CEF" w14:paraId="75AB1AFE" w14:textId="69FBC3C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All participants will be given a unique identifier to ensure confidentiality and this list will be kept securely in the password protected folder. </w:t>
            </w:r>
          </w:p>
          <w:p w:rsidR="0B435CEF" w:rsidP="0B435CEF" w:rsidRDefault="0B435CEF" w14:paraId="64E87D5D" w14:textId="2CED62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r>
      <w:tr w:rsidR="0B435CEF" w:rsidTr="0B435CEF" w14:paraId="655BE690">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88A2D90" w14:textId="50BA20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14</w:t>
            </w:r>
          </w:p>
        </w:tc>
        <w:tc>
          <w:tcPr>
            <w:tcW w:w="885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31D276E" w14:textId="6572B7A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All Data Storage</w:t>
            </w:r>
          </w:p>
        </w:tc>
      </w:tr>
      <w:tr w:rsidR="0B435CEF" w:rsidTr="0B435CEF" w14:paraId="3295E8E5">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7650C24" w14:textId="670903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15</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8F70AE1" w14:textId="748401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Will the research activity involve any of the following activities:</w:t>
            </w:r>
          </w:p>
        </w:tc>
        <w:tc>
          <w:tcPr>
            <w:tcW w:w="885"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055A5B70" w14:textId="09EAC6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90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17C8DFF4" w14:textId="16EED3E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r>
      <w:tr w:rsidR="0B435CEF" w:rsidTr="0B435CEF" w14:paraId="33B2D9C9">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E18CF70" w14:textId="454C03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16</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98BA597" w14:textId="47AC4E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Electronic transfer of data in any form?</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8BDDE8D" w14:textId="7E95211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9EAFDA7" w14:textId="7753C7F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086A524">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9136E22" w14:textId="605034D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17</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320A914" w14:textId="2F2A1B0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Sharing of data with others at the University?</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9FFB984" w14:textId="7D10136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76F9E4B" w14:textId="2A3CDF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D972C7E">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5A7ADE6" w14:textId="2E6C4EB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18</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DE90D06" w14:textId="67BA532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Sharing of data with other organisations?</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57C26D8" w14:textId="1EB020A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A45CE8B" w14:textId="41D44C4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AA16BAF">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34640B6" w14:textId="229D4D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19</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60D24CE" w14:textId="18460BE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Export of data outside the European Union or importing of data from outside the UK?</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ED1973F" w14:textId="393A972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E3164B8" w14:textId="7F572BB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EAF9BB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F263689" w14:textId="5D31E09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20</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E21C58B" w14:textId="74B4680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Use of personal addresses, postcodes, faxes, emails or telephone numbers?</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32E6352" w14:textId="1716A30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7E97FA4" w14:textId="5F94F0D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2A4A3DD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0918C72" w14:textId="08E6E9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21</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AABDE16" w14:textId="5FBC5CE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Publication of data that might allow identification of individuals?</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095DC4B" w14:textId="6DC2B58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9CBCFDD" w14:textId="1691CAC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0A490E7E">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C0F1DA4" w14:textId="0551634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22</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9A1029A" w14:textId="6635711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Use of data management system?</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E6CECCF" w14:textId="1D2B7CD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A17AE5F" w14:textId="549BCD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1981777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7B5D52B" w14:textId="2DCB86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23</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A171E19" w14:textId="0A35CB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Data archiving?</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7D73BE6" w14:textId="6C5ED3E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12D3746" w14:textId="6BB3359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4FFA23B8">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1813AE5" w14:textId="0B1F7D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24</w:t>
            </w:r>
          </w:p>
        </w:tc>
        <w:tc>
          <w:tcPr>
            <w:tcW w:w="885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8457AB2" w14:textId="2A3F31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If YES to any question, please provide full details, explaining how this will be conducted in accordance with the GDPR and DPA (and/or any international equivalent):</w:t>
            </w:r>
          </w:p>
        </w:tc>
      </w:tr>
      <w:tr w:rsidR="0B435CEF" w:rsidTr="0B435CEF" w14:paraId="7998455F">
        <w:trPr>
          <w:trHeight w:val="405"/>
        </w:trPr>
        <w:tc>
          <w:tcPr>
            <w:tcW w:w="495" w:type="dxa"/>
            <w:tcBorders>
              <w:top w:val="single" w:sz="6"/>
              <w:left w:val="single" w:sz="6"/>
              <w:bottom w:val="single" w:sz="6"/>
              <w:right w:val="single" w:sz="6"/>
            </w:tcBorders>
            <w:tcMar/>
            <w:vAlign w:val="top"/>
          </w:tcPr>
          <w:p w:rsidR="0B435CEF" w:rsidP="0B435CEF" w:rsidRDefault="0B435CEF" w14:paraId="24166BCE" w14:textId="2ACC8CD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3"/>
            <w:tcBorders>
              <w:top w:val="single" w:sz="6"/>
              <w:left w:val="single" w:sz="6"/>
              <w:bottom w:val="single" w:sz="6"/>
              <w:right w:val="single" w:sz="6"/>
            </w:tcBorders>
            <w:tcMar/>
            <w:vAlign w:val="center"/>
          </w:tcPr>
          <w:p w:rsidR="0B435CEF" w:rsidP="0B435CEF" w:rsidRDefault="0B435CEF" w14:paraId="3DCEDD8B" w14:textId="0681ED5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B435CEF" w:rsidTr="0B435CEF" w14:paraId="6FE4EEB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4E580F5" w14:textId="5C13B79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25</w:t>
            </w:r>
          </w:p>
        </w:tc>
        <w:tc>
          <w:tcPr>
            <w:tcW w:w="885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5A9686E" w14:textId="0E3ED2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List all who will have access to the data generated by the research activity:</w:t>
            </w:r>
          </w:p>
        </w:tc>
      </w:tr>
      <w:tr w:rsidR="0B435CEF" w:rsidTr="0B435CEF" w14:paraId="5534E686">
        <w:trPr>
          <w:trHeight w:val="405"/>
        </w:trPr>
        <w:tc>
          <w:tcPr>
            <w:tcW w:w="495" w:type="dxa"/>
            <w:tcBorders>
              <w:top w:val="single" w:sz="6"/>
              <w:left w:val="single" w:sz="6"/>
              <w:bottom w:val="single" w:sz="6"/>
              <w:right w:val="single" w:sz="6"/>
            </w:tcBorders>
            <w:tcMar/>
            <w:vAlign w:val="top"/>
          </w:tcPr>
          <w:p w:rsidR="0B435CEF" w:rsidP="0B435CEF" w:rsidRDefault="0B435CEF" w14:paraId="02D612D6" w14:textId="4296A3E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3"/>
            <w:tcBorders>
              <w:top w:val="single" w:sz="6"/>
              <w:left w:val="single" w:sz="6"/>
              <w:bottom w:val="single" w:sz="6"/>
              <w:right w:val="single" w:sz="6"/>
            </w:tcBorders>
            <w:tcMar/>
            <w:vAlign w:val="center"/>
          </w:tcPr>
          <w:p w:rsidR="0B435CEF" w:rsidP="0B435CEF" w:rsidRDefault="0B435CEF" w14:paraId="0100F620" w14:textId="6E6EA06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The Principal Researcher (Myself)</w:t>
            </w:r>
          </w:p>
          <w:p w:rsidR="0B435CEF" w:rsidP="0B435CEF" w:rsidRDefault="0B435CEF" w14:paraId="147ABC43" w14:textId="27FD881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The module lead marking the work</w:t>
            </w:r>
          </w:p>
        </w:tc>
      </w:tr>
      <w:tr w:rsidR="0B435CEF" w:rsidTr="0B435CEF" w14:paraId="77902E9A">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DEAACCD" w14:textId="14546B6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26</w:t>
            </w:r>
          </w:p>
        </w:tc>
        <w:tc>
          <w:tcPr>
            <w:tcW w:w="8850" w:type="dxa"/>
            <w:gridSpan w:val="3"/>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6BFBCD8" w14:textId="40129CD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List who will have control of, and act as custodian(s) for, data generated by the research activity:</w:t>
            </w:r>
          </w:p>
        </w:tc>
      </w:tr>
      <w:tr w:rsidR="0B435CEF" w:rsidTr="0B435CEF" w14:paraId="5F1FB5FB">
        <w:trPr>
          <w:trHeight w:val="405"/>
        </w:trPr>
        <w:tc>
          <w:tcPr>
            <w:tcW w:w="495" w:type="dxa"/>
            <w:tcBorders>
              <w:top w:val="single" w:sz="6"/>
              <w:left w:val="single" w:sz="6"/>
              <w:bottom w:val="single" w:sz="6"/>
              <w:right w:val="single" w:sz="6"/>
            </w:tcBorders>
            <w:tcMar/>
            <w:vAlign w:val="top"/>
          </w:tcPr>
          <w:p w:rsidR="0B435CEF" w:rsidP="0B435CEF" w:rsidRDefault="0B435CEF" w14:paraId="23B1020E" w14:textId="6FE145C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38BB98CC" w14:textId="16607F3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The Principal researcher (Myself)</w:t>
            </w:r>
          </w:p>
        </w:tc>
      </w:tr>
      <w:tr w:rsidR="0B435CEF" w:rsidTr="0B435CEF" w14:paraId="6C428289">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D51847B" w14:textId="423EE06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27</w:t>
            </w:r>
          </w:p>
        </w:tc>
        <w:tc>
          <w:tcPr>
            <w:tcW w:w="8850" w:type="dxa"/>
            <w:gridSpan w:val="3"/>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751808F" w14:textId="5B9F540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Give details of data storage arrangements, including security measures in place to protect the data, where data will be stored, how long for, and in what form. Will data be archived – if so how and if not why not.  </w:t>
            </w:r>
          </w:p>
        </w:tc>
      </w:tr>
      <w:tr w:rsidR="0B435CEF" w:rsidTr="0B435CEF" w14:paraId="4C553B73">
        <w:trPr>
          <w:trHeight w:val="405"/>
        </w:trPr>
        <w:tc>
          <w:tcPr>
            <w:tcW w:w="495" w:type="dxa"/>
            <w:tcBorders>
              <w:top w:val="single" w:sz="6"/>
              <w:left w:val="single" w:sz="6"/>
              <w:bottom w:val="single" w:sz="6"/>
              <w:right w:val="single" w:sz="6"/>
            </w:tcBorders>
            <w:tcMar/>
            <w:vAlign w:val="top"/>
          </w:tcPr>
          <w:p w:rsidR="0B435CEF" w:rsidP="0B435CEF" w:rsidRDefault="0B435CEF" w14:paraId="4577F660" w14:textId="36B3665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7E2B02F5" w14:textId="28F5D11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All data will be encrypted and kept in password protected cloud storage on the University Office 365 system which will not be shared. The data will be stored until the completion of the project and then deleted. </w:t>
            </w:r>
          </w:p>
        </w:tc>
      </w:tr>
      <w:tr w:rsidR="0B435CEF" w:rsidTr="0B435CEF" w14:paraId="471547AA">
        <w:trPr>
          <w:trHeight w:val="405"/>
        </w:trPr>
        <w:tc>
          <w:tcPr>
            <w:tcW w:w="495" w:type="dxa"/>
            <w:tcBorders>
              <w:top w:val="single" w:sz="6"/>
              <w:left w:val="single" w:sz="6"/>
              <w:bottom w:val="single" w:sz="6"/>
              <w:right w:val="single" w:sz="6"/>
            </w:tcBorders>
            <w:tcMar/>
            <w:vAlign w:val="top"/>
          </w:tcPr>
          <w:p w:rsidR="0B435CEF" w:rsidP="0B435CEF" w:rsidRDefault="0B435CEF" w14:paraId="249E96A8" w14:textId="299CF4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28</w:t>
            </w:r>
          </w:p>
        </w:tc>
        <w:tc>
          <w:tcPr>
            <w:tcW w:w="8850" w:type="dxa"/>
            <w:gridSpan w:val="3"/>
            <w:tcBorders>
              <w:top w:val="single" w:sz="6"/>
              <w:left w:val="single" w:sz="6"/>
              <w:bottom w:val="single" w:sz="6"/>
              <w:right w:val="single" w:sz="6"/>
            </w:tcBorders>
            <w:tcMar/>
            <w:vAlign w:val="top"/>
          </w:tcPr>
          <w:p w:rsidR="0B435CEF" w:rsidP="0B435CEF" w:rsidRDefault="0B435CEF" w14:paraId="064A696D" w14:textId="64EC41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Please indicate if your data will be stored in the UWTSD Research Data Repository (see </w:t>
            </w:r>
            <w:hyperlink r:id="R16edbdee0df14396">
              <w:r w:rsidRPr="0B435CEF" w:rsidR="0B435CEF">
                <w:rPr>
                  <w:rStyle w:val="Hyperlink"/>
                  <w:rFonts w:ascii="Calibri" w:hAnsi="Calibri" w:eastAsia="Calibri" w:cs="Calibri"/>
                  <w:b w:val="0"/>
                  <w:bCs w:val="0"/>
                  <w:i w:val="0"/>
                  <w:iCs w:val="0"/>
                  <w:strike w:val="0"/>
                  <w:dstrike w:val="0"/>
                  <w:sz w:val="22"/>
                  <w:szCs w:val="22"/>
                  <w:lang w:val="en-US"/>
                </w:rPr>
                <w:t>https://researchdata.uwtsd.ac.uk/</w:t>
              </w:r>
            </w:hyperlink>
            <w:r w:rsidRPr="0B435CEF" w:rsidR="0B435CEF">
              <w:rPr>
                <w:rFonts w:ascii="Calibri" w:hAnsi="Calibri" w:eastAsia="Calibri" w:cs="Calibri"/>
                <w:b w:val="0"/>
                <w:bCs w:val="0"/>
                <w:i w:val="0"/>
                <w:iCs w:val="0"/>
                <w:sz w:val="22"/>
                <w:szCs w:val="22"/>
                <w:lang w:val="en-US"/>
              </w:rPr>
              <w:t xml:space="preserve"> ).   If so please explain. (Most relevant to academic staff) </w:t>
            </w:r>
          </w:p>
        </w:tc>
      </w:tr>
      <w:tr w:rsidR="0B435CEF" w:rsidTr="0B435CEF" w14:paraId="0BF5D902">
        <w:trPr>
          <w:trHeight w:val="405"/>
        </w:trPr>
        <w:tc>
          <w:tcPr>
            <w:tcW w:w="495" w:type="dxa"/>
            <w:tcBorders>
              <w:top w:val="single" w:sz="6"/>
              <w:left w:val="single" w:sz="6"/>
              <w:bottom w:val="single" w:sz="6"/>
              <w:right w:val="single" w:sz="6"/>
            </w:tcBorders>
            <w:tcMar/>
            <w:vAlign w:val="top"/>
          </w:tcPr>
          <w:p w:rsidR="0B435CEF" w:rsidP="0B435CEF" w:rsidRDefault="0B435CEF" w14:paraId="51B48BDF" w14:textId="4F2995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5FEFE78D" w14:textId="74EEFD1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75FF409" w14:textId="07E0866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4E54F0F6" w14:textId="487950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2681E97E" w14:textId="0880AD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(this box should expand as you type)</w:t>
            </w:r>
          </w:p>
        </w:tc>
      </w:tr>
      <w:tr w:rsidR="0B435CEF" w:rsidTr="0B435CEF" w14:paraId="4160641B">
        <w:trPr>
          <w:trHeight w:val="255"/>
        </w:trPr>
        <w:tc>
          <w:tcPr>
            <w:tcW w:w="49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B667445" w14:textId="66DB02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29</w:t>
            </w:r>
          </w:p>
        </w:tc>
        <w:tc>
          <w:tcPr>
            <w:tcW w:w="706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26800E1" w14:textId="522BAE2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Confirm that you have read the UWTSD guidance on data management (see </w:t>
            </w:r>
            <w:hyperlink r:id="Rda7c842297bd443d">
              <w:r w:rsidRPr="0B435CEF" w:rsidR="0B435CEF">
                <w:rPr>
                  <w:rStyle w:val="Hyperlink"/>
                  <w:rFonts w:ascii="Calibri" w:hAnsi="Calibri" w:eastAsia="Calibri" w:cs="Calibri"/>
                  <w:b w:val="0"/>
                  <w:bCs w:val="0"/>
                  <w:i w:val="0"/>
                  <w:iCs w:val="0"/>
                  <w:strike w:val="0"/>
                  <w:dstrike w:val="0"/>
                  <w:sz w:val="22"/>
                  <w:szCs w:val="22"/>
                  <w:lang w:val="en-US"/>
                </w:rPr>
                <w:t>https://www.uwtsd.ac.uk/library/research-data-management/</w:t>
              </w:r>
            </w:hyperlink>
            <w:r w:rsidRPr="0B435CEF" w:rsidR="0B435CEF">
              <w:rPr>
                <w:rFonts w:ascii="Calibri" w:hAnsi="Calibri" w:eastAsia="Calibri" w:cs="Calibri"/>
                <w:b w:val="0"/>
                <w:bCs w:val="0"/>
                <w:i w:val="0"/>
                <w:iCs w:val="0"/>
                <w:sz w:val="22"/>
                <w:szCs w:val="22"/>
                <w:lang w:val="en-US"/>
              </w:rPr>
              <w:t>)</w:t>
            </w:r>
          </w:p>
          <w:p w:rsidR="0B435CEF" w:rsidP="0B435CEF" w:rsidRDefault="0B435CEF" w14:paraId="4FB15BD3" w14:textId="22776A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85" w:type="dxa"/>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36411153" w14:textId="3E22601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900" w:type="dxa"/>
            <w:tcBorders>
              <w:top w:val="nil" w:sz="6"/>
              <w:left w:val="single" w:sz="6"/>
              <w:bottom w:val="single" w:sz="6"/>
              <w:right w:val="single" w:sz="6"/>
            </w:tcBorders>
            <w:shd w:val="clear" w:color="auto" w:fill="BFBFBF" w:themeFill="background1" w:themeFillShade="BF"/>
            <w:tcMar/>
            <w:vAlign w:val="top"/>
          </w:tcPr>
          <w:p w:rsidR="0B435CEF" w:rsidP="0B435CEF" w:rsidRDefault="0B435CEF" w14:paraId="4BB2408F" w14:textId="5733429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11AD857">
        <w:trPr>
          <w:trHeight w:val="255"/>
        </w:trPr>
        <w:tc>
          <w:tcPr>
            <w:tcW w:w="495" w:type="dxa"/>
            <w:vMerge/>
            <w:tcBorders>
              <w:top w:sz="0"/>
              <w:left w:val="single" w:sz="0"/>
              <w:bottom w:val="single" w:sz="0"/>
              <w:right w:val="single" w:sz="0"/>
            </w:tcBorders>
            <w:tcMar/>
            <w:vAlign w:val="center"/>
          </w:tcPr>
          <w:p w14:paraId="2ED6E789"/>
        </w:tc>
        <w:tc>
          <w:tcPr>
            <w:tcW w:w="7065" w:type="dxa"/>
            <w:vMerge/>
            <w:tcBorders>
              <w:top w:sz="0"/>
              <w:left w:val="single" w:sz="0"/>
              <w:bottom w:val="single" w:sz="0"/>
              <w:right w:val="single" w:sz="0"/>
            </w:tcBorders>
            <w:tcMar/>
            <w:vAlign w:val="center"/>
          </w:tcPr>
          <w:p w14:paraId="4C4B49A4"/>
        </w:tc>
        <w:tc>
          <w:tcPr>
            <w:tcW w:w="885" w:type="dxa"/>
            <w:tcBorders>
              <w:top w:val="single" w:sz="6"/>
              <w:left w:val="nil"/>
              <w:bottom w:val="single" w:sz="6"/>
              <w:right w:val="single" w:sz="6"/>
            </w:tcBorders>
            <w:shd w:val="clear" w:color="auto" w:fill="F2F2F2" w:themeFill="background1" w:themeFillShade="F2"/>
            <w:tcMar/>
            <w:vAlign w:val="top"/>
          </w:tcPr>
          <w:p w:rsidR="0B435CEF" w:rsidP="0B435CEF" w:rsidRDefault="0B435CEF" w14:paraId="7EA315E6" w14:textId="2A0AB7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E85173B" w14:textId="055149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5AD151F5">
        <w:trPr>
          <w:trHeight w:val="315"/>
        </w:trPr>
        <w:tc>
          <w:tcPr>
            <w:tcW w:w="495" w:type="dxa"/>
            <w:vMerge w:val="restart"/>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7AF0DCA0" w14:textId="24922C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30</w:t>
            </w:r>
          </w:p>
        </w:tc>
        <w:tc>
          <w:tcPr>
            <w:tcW w:w="7065" w:type="dxa"/>
            <w:vMerge w:val="restart"/>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7729B5E3" w14:textId="574B7A0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Confirm that you are aware that you need to keep all data until after your research has completed or the end of your funding</w:t>
            </w:r>
          </w:p>
        </w:tc>
        <w:tc>
          <w:tcPr>
            <w:tcW w:w="88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40666C0" w14:textId="79E3D74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YES</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3A5F72AA" w14:textId="2F1A44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r w:rsidR="0B435CEF" w:rsidTr="0B435CEF" w14:paraId="6F3997AA">
        <w:trPr>
          <w:trHeight w:val="315"/>
        </w:trPr>
        <w:tc>
          <w:tcPr>
            <w:tcW w:w="495" w:type="dxa"/>
            <w:vMerge/>
            <w:tcBorders>
              <w:top w:sz="0"/>
              <w:left w:val="single" w:sz="0"/>
              <w:bottom w:val="single" w:sz="0"/>
              <w:right w:val="single" w:sz="0"/>
            </w:tcBorders>
            <w:tcMar/>
            <w:vAlign w:val="center"/>
          </w:tcPr>
          <w:p w14:paraId="3931100A"/>
        </w:tc>
        <w:tc>
          <w:tcPr>
            <w:tcW w:w="7065" w:type="dxa"/>
            <w:vMerge/>
            <w:tcBorders>
              <w:top w:sz="0"/>
              <w:left w:val="single" w:sz="0"/>
              <w:bottom w:val="single" w:sz="0"/>
              <w:right w:val="single" w:sz="0"/>
            </w:tcBorders>
            <w:tcMar/>
            <w:vAlign w:val="center"/>
          </w:tcPr>
          <w:p w14:paraId="4FCEF32B"/>
        </w:tc>
        <w:tc>
          <w:tcPr>
            <w:tcW w:w="885" w:type="dxa"/>
            <w:tcBorders>
              <w:top w:val="single" w:sz="6"/>
              <w:left w:val="nil"/>
              <w:bottom w:val="single" w:sz="6"/>
              <w:right w:val="single" w:sz="6"/>
            </w:tcBorders>
            <w:shd w:val="clear" w:color="auto" w:fill="F2F2F2" w:themeFill="background1" w:themeFillShade="F2"/>
            <w:tcMar/>
            <w:vAlign w:val="top"/>
          </w:tcPr>
          <w:p w:rsidR="0B435CEF" w:rsidP="0B435CEF" w:rsidRDefault="0B435CEF" w14:paraId="38392BC5" w14:textId="129B5E4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NO</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6DF3643C" w14:textId="1B91C4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r>
    </w:tbl>
    <w:p xmlns:wp14="http://schemas.microsoft.com/office/word/2010/wordml" w:rsidP="0B435CEF" w14:paraId="345534CA" wp14:textId="6EA636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8FE5A3A" wp14:textId="26F1D8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08F90F8F" wp14:textId="21B223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379C6D6" wp14:textId="32E03E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K: Declaration</w:t>
      </w:r>
    </w:p>
    <w:tbl>
      <w:tblPr>
        <w:tblStyle w:val="TableNormal"/>
        <w:tblW w:w="0" w:type="auto"/>
        <w:tblInd w:w="15" w:type="dxa"/>
        <w:tblLayout w:type="fixed"/>
        <w:tblLook w:val="00A0" w:firstRow="1" w:lastRow="0" w:firstColumn="1" w:lastColumn="0" w:noHBand="0" w:noVBand="0"/>
      </w:tblPr>
      <w:tblGrid>
        <w:gridCol w:w="495"/>
        <w:gridCol w:w="2640"/>
        <w:gridCol w:w="4290"/>
        <w:gridCol w:w="1905"/>
      </w:tblGrid>
      <w:tr w:rsidR="0B435CEF" w:rsidTr="0B435CEF" w14:paraId="03BB2CA0">
        <w:trPr>
          <w:trHeight w:val="1800"/>
        </w:trPr>
        <w:tc>
          <w:tcPr>
            <w:tcW w:w="4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0B435CEF" w:rsidP="0B435CEF" w:rsidRDefault="0B435CEF" w14:paraId="2AB38451" w14:textId="0A4F7B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31</w:t>
            </w:r>
          </w:p>
        </w:tc>
        <w:tc>
          <w:tcPr>
            <w:tcW w:w="883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0B435CEF" w:rsidP="0B435CEF" w:rsidRDefault="0B435CEF" w14:paraId="7249C361" w14:textId="283F048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p>
          <w:p w:rsidR="0B435CEF" w:rsidP="0B435CEF" w:rsidRDefault="0B435CEF" w14:paraId="402F7396" w14:textId="6DC056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282E4C8" w14:textId="7755ACA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67917688bae742ea">
              <w:r w:rsidRPr="0B435CEF" w:rsidR="0B435CEF">
                <w:rPr>
                  <w:rStyle w:val="Hyperlink"/>
                  <w:rFonts w:ascii="Calibri" w:hAnsi="Calibri" w:eastAsia="Calibri" w:cs="Calibri"/>
                  <w:b w:val="0"/>
                  <w:bCs w:val="0"/>
                  <w:i w:val="0"/>
                  <w:iCs w:val="0"/>
                  <w:strike w:val="0"/>
                  <w:dstrike w:val="0"/>
                  <w:sz w:val="22"/>
                  <w:szCs w:val="22"/>
                  <w:lang w:val="en-US"/>
                </w:rPr>
                <w:t>https://www.uwtsd.ac.uk/research/research-ethics/</w:t>
              </w:r>
            </w:hyperlink>
            <w:r w:rsidRPr="0B435CEF" w:rsidR="0B435CEF">
              <w:rPr>
                <w:rFonts w:ascii="Calibri" w:hAnsi="Calibri" w:eastAsia="Calibri" w:cs="Calibri"/>
                <w:b w:val="0"/>
                <w:bCs w:val="0"/>
                <w:i w:val="0"/>
                <w:iCs w:val="0"/>
                <w:sz w:val="22"/>
                <w:szCs w:val="22"/>
                <w:lang w:val="en-US"/>
              </w:rPr>
              <w:t xml:space="preserve"> </w:t>
            </w:r>
          </w:p>
        </w:tc>
      </w:tr>
      <w:tr w:rsidR="0B435CEF" w:rsidTr="0B435CEF" w14:paraId="36ADA910">
        <w:trPr>
          <w:trHeight w:val="660"/>
        </w:trPr>
        <w:tc>
          <w:tcPr>
            <w:tcW w:w="495" w:type="dxa"/>
            <w:tcBorders>
              <w:top w:val="single" w:color="000000" w:themeColor="text1" w:sz="6"/>
              <w:left w:val="single" w:sz="6"/>
              <w:bottom w:val="single" w:sz="6"/>
              <w:right w:val="single" w:sz="6"/>
            </w:tcBorders>
            <w:shd w:val="clear" w:color="auto" w:fill="F2F2F2" w:themeFill="background1" w:themeFillShade="F2"/>
            <w:tcMar/>
            <w:vAlign w:val="top"/>
          </w:tcPr>
          <w:p w:rsidR="0B435CEF" w:rsidP="0B435CEF" w:rsidRDefault="0B435CEF" w14:paraId="7DB30D78" w14:textId="4F3986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26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0B435CEF" w:rsidP="0B435CEF" w:rsidRDefault="0B435CEF" w14:paraId="41A6424B" w14:textId="6A5D46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Signature of applicant:</w:t>
            </w:r>
          </w:p>
        </w:tc>
        <w:tc>
          <w:tcPr>
            <w:tcW w:w="4290" w:type="dxa"/>
            <w:tcBorders>
              <w:top w:val="nil" w:color="000000" w:themeColor="text1" w:sz="6"/>
              <w:left w:val="single" w:sz="6"/>
              <w:bottom w:val="single" w:color="000000" w:themeColor="text1" w:sz="6"/>
              <w:right w:val="single" w:color="000000" w:themeColor="text1" w:sz="6"/>
            </w:tcBorders>
            <w:tcMar/>
            <w:vAlign w:val="center"/>
          </w:tcPr>
          <w:p w:rsidR="0B435CEF" w:rsidP="0B435CEF" w:rsidRDefault="0B435CEF" w14:paraId="440128D3" w14:textId="47E313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Your sign. Joyc</w:t>
            </w:r>
          </w:p>
        </w:tc>
        <w:tc>
          <w:tcPr>
            <w:tcW w:w="1905" w:type="dxa"/>
            <w:tcBorders>
              <w:top w:val="nil" w:color="000000" w:themeColor="text1" w:sz="6"/>
              <w:left w:val="single" w:color="000000" w:themeColor="text1" w:sz="6"/>
              <w:bottom w:val="single" w:color="000000" w:themeColor="text1" w:sz="6"/>
              <w:right w:val="single" w:color="000000" w:themeColor="text1" w:sz="6"/>
            </w:tcBorders>
            <w:tcMar/>
            <w:vAlign w:val="center"/>
          </w:tcPr>
          <w:p w:rsidR="0B435CEF" w:rsidP="0B435CEF" w:rsidRDefault="0B435CEF" w14:paraId="572F1A06" w14:textId="5106C14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Date:</w:t>
            </w:r>
          </w:p>
          <w:p w:rsidR="0B435CEF" w:rsidP="0B435CEF" w:rsidRDefault="0B435CEF" w14:paraId="15EBB0BA" w14:textId="23CEE8C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23/03/2022</w:t>
            </w:r>
          </w:p>
        </w:tc>
      </w:tr>
    </w:tbl>
    <w:p xmlns:wp14="http://schemas.microsoft.com/office/word/2010/wordml" w:rsidP="0B435CEF" w14:paraId="3AA62C16" wp14:textId="5AC75B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53F97FD" wp14:textId="0DC07A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For STUDENT Submissions:</w:t>
      </w:r>
    </w:p>
    <w:tbl>
      <w:tblPr>
        <w:tblStyle w:val="TableNormal"/>
        <w:tblW w:w="0" w:type="auto"/>
        <w:tblLayout w:type="fixed"/>
        <w:tblLook w:val="01E0" w:firstRow="1" w:lastRow="1" w:firstColumn="1" w:lastColumn="1" w:noHBand="0" w:noVBand="0"/>
      </w:tblPr>
      <w:tblGrid>
        <w:gridCol w:w="615"/>
        <w:gridCol w:w="2475"/>
        <w:gridCol w:w="4335"/>
        <w:gridCol w:w="1890"/>
      </w:tblGrid>
      <w:tr w:rsidR="0B435CEF" w:rsidTr="0B435CEF" w14:paraId="6B12E164">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ADED575" w14:textId="45360F3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32</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81073A4" w14:textId="209871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Director of Studies/Supervisor:</w:t>
            </w:r>
          </w:p>
        </w:tc>
        <w:tc>
          <w:tcPr>
            <w:tcW w:w="4335" w:type="dxa"/>
            <w:tcBorders>
              <w:top w:val="single" w:sz="6"/>
              <w:left w:val="single" w:sz="6"/>
              <w:bottom w:val="single" w:sz="6"/>
              <w:right w:val="single" w:sz="6"/>
            </w:tcBorders>
            <w:tcMar/>
            <w:vAlign w:val="center"/>
          </w:tcPr>
          <w:p w:rsidR="0B435CEF" w:rsidP="0B435CEF" w:rsidRDefault="0B435CEF" w14:paraId="6442B740" w14:textId="7B88C50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1890" w:type="dxa"/>
            <w:vMerge w:val="restart"/>
            <w:tcBorders>
              <w:top w:val="single" w:sz="6"/>
              <w:left w:val="single" w:sz="6"/>
              <w:bottom w:val="single" w:sz="6"/>
              <w:right w:val="single" w:sz="6"/>
            </w:tcBorders>
            <w:tcMar/>
            <w:vAlign w:val="top"/>
          </w:tcPr>
          <w:p w:rsidR="0B435CEF" w:rsidP="0B435CEF" w:rsidRDefault="0B435CEF" w14:paraId="64F9B65D" w14:textId="7A1BCBC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Date:</w:t>
            </w:r>
          </w:p>
        </w:tc>
      </w:tr>
      <w:tr w:rsidR="0B435CEF" w:rsidTr="0B435CEF" w14:paraId="237CD48C">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DC1FCB9" w14:textId="03B5860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33</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8CF6BEF" w14:textId="5B55BC3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Signature:</w:t>
            </w:r>
          </w:p>
        </w:tc>
        <w:tc>
          <w:tcPr>
            <w:tcW w:w="4335" w:type="dxa"/>
            <w:tcBorders>
              <w:top w:val="single" w:sz="6"/>
              <w:left w:val="single" w:sz="6"/>
              <w:bottom w:val="single" w:sz="6"/>
              <w:right w:val="single" w:sz="6"/>
            </w:tcBorders>
            <w:tcMar/>
            <w:vAlign w:val="center"/>
          </w:tcPr>
          <w:p w:rsidR="0B435CEF" w:rsidP="0B435CEF" w:rsidRDefault="0B435CEF" w14:paraId="6E10207B" w14:textId="3B1EED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B1A2E40" w14:textId="77304B2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1890" w:type="dxa"/>
            <w:vMerge/>
            <w:tcBorders>
              <w:top w:val="single" w:sz="0"/>
              <w:left w:val="single" w:sz="0"/>
              <w:bottom w:val="single" w:sz="0"/>
              <w:right w:val="single" w:sz="0"/>
            </w:tcBorders>
            <w:tcMar/>
            <w:vAlign w:val="center"/>
          </w:tcPr>
          <w:p w14:paraId="40C0275D"/>
        </w:tc>
      </w:tr>
    </w:tbl>
    <w:p xmlns:wp14="http://schemas.microsoft.com/office/word/2010/wordml" w:rsidP="0B435CEF" w14:paraId="42B5FA21" wp14:textId="054A1F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3AC3C18" wp14:textId="2FBF7F0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For STAFF Submissions:</w:t>
      </w:r>
    </w:p>
    <w:tbl>
      <w:tblPr>
        <w:tblStyle w:val="TableNormal"/>
        <w:tblW w:w="0" w:type="auto"/>
        <w:tblLayout w:type="fixed"/>
        <w:tblLook w:val="01E0" w:firstRow="1" w:lastRow="1" w:firstColumn="1" w:lastColumn="1" w:noHBand="0" w:noVBand="0"/>
      </w:tblPr>
      <w:tblGrid>
        <w:gridCol w:w="615"/>
        <w:gridCol w:w="2475"/>
        <w:gridCol w:w="4335"/>
        <w:gridCol w:w="1890"/>
      </w:tblGrid>
      <w:tr w:rsidR="0B435CEF" w:rsidTr="0B435CEF" w14:paraId="2A3F7CD8">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4C7E66C" w14:textId="3BEB057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34</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51F7AF6" w14:textId="0FD96CF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Academic Director/ Assistant Dean:</w:t>
            </w:r>
          </w:p>
        </w:tc>
        <w:tc>
          <w:tcPr>
            <w:tcW w:w="4335" w:type="dxa"/>
            <w:tcBorders>
              <w:top w:val="single" w:sz="6"/>
              <w:left w:val="single" w:sz="6"/>
              <w:bottom w:val="single" w:sz="6"/>
              <w:right w:val="single" w:sz="6"/>
            </w:tcBorders>
            <w:tcMar/>
            <w:vAlign w:val="center"/>
          </w:tcPr>
          <w:p w:rsidR="0B435CEF" w:rsidP="0B435CEF" w:rsidRDefault="0B435CEF" w14:paraId="4CB7BD29" w14:textId="70A683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1890" w:type="dxa"/>
            <w:vMerge w:val="restart"/>
            <w:tcBorders>
              <w:top w:val="single" w:sz="6"/>
              <w:left w:val="single" w:sz="6"/>
              <w:bottom w:val="single" w:sz="6"/>
              <w:right w:val="single" w:sz="6"/>
            </w:tcBorders>
            <w:tcMar/>
            <w:vAlign w:val="top"/>
          </w:tcPr>
          <w:p w:rsidR="0B435CEF" w:rsidP="0B435CEF" w:rsidRDefault="0B435CEF" w14:paraId="4183E6B9" w14:textId="4EE2252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Date:</w:t>
            </w:r>
          </w:p>
        </w:tc>
      </w:tr>
      <w:tr w:rsidR="0B435CEF" w:rsidTr="0B435CEF" w14:paraId="36766168">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BF8A2C0" w14:textId="6C3C7E5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35</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E04385F" w14:textId="097994C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Signature:</w:t>
            </w:r>
          </w:p>
        </w:tc>
        <w:tc>
          <w:tcPr>
            <w:tcW w:w="4335" w:type="dxa"/>
            <w:tcBorders>
              <w:top w:val="single" w:sz="6"/>
              <w:left w:val="single" w:sz="6"/>
              <w:bottom w:val="single" w:sz="6"/>
              <w:right w:val="single" w:sz="6"/>
            </w:tcBorders>
            <w:tcMar/>
            <w:vAlign w:val="center"/>
          </w:tcPr>
          <w:p w:rsidR="0B435CEF" w:rsidP="0B435CEF" w:rsidRDefault="0B435CEF" w14:paraId="63F61D88" w14:textId="1B58271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p w:rsidR="0B435CEF" w:rsidP="0B435CEF" w:rsidRDefault="0B435CEF" w14:paraId="3B1F86DD" w14:textId="74FD3C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1890" w:type="dxa"/>
            <w:vMerge/>
            <w:tcBorders>
              <w:top w:val="single" w:sz="0"/>
              <w:left w:val="single" w:sz="0"/>
              <w:bottom w:val="single" w:sz="0"/>
              <w:right w:val="single" w:sz="0"/>
            </w:tcBorders>
            <w:tcMar/>
            <w:vAlign w:val="center"/>
          </w:tcPr>
          <w:p w14:paraId="45651645"/>
        </w:tc>
      </w:tr>
    </w:tbl>
    <w:p xmlns:wp14="http://schemas.microsoft.com/office/word/2010/wordml" w:rsidP="0B435CEF" w14:paraId="433DFFFB" wp14:textId="791AB9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01E3ADD6" wp14:textId="7FE3A9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Checklist: 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600"/>
        <w:gridCol w:w="8745"/>
      </w:tblGrid>
      <w:tr w:rsidR="0B435CEF" w:rsidTr="0B435CEF" w14:paraId="27D73A7A">
        <w:trPr>
          <w:trHeight w:val="49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4E5745C" w14:textId="38E6534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45" w:type="dxa"/>
            <w:tcBorders>
              <w:top w:val="single" w:sz="6"/>
              <w:left w:val="single" w:sz="6"/>
              <w:bottom w:val="single" w:sz="6"/>
              <w:right w:val="single" w:sz="6"/>
            </w:tcBorders>
            <w:tcMar/>
            <w:vAlign w:val="center"/>
          </w:tcPr>
          <w:p w:rsidR="0B435CEF" w:rsidP="0B435CEF" w:rsidRDefault="0B435CEF" w14:paraId="43E54C75" w14:textId="0AFB264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have read the guidance notes supplied before completing the form.</w:t>
            </w:r>
          </w:p>
        </w:tc>
      </w:tr>
      <w:tr w:rsidR="0B435CEF" w:rsidTr="0B435CEF" w14:paraId="69BAD263">
        <w:trPr>
          <w:trHeight w:val="420"/>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E421088" w14:textId="22791B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45" w:type="dxa"/>
            <w:tcBorders>
              <w:top w:val="single" w:sz="6"/>
              <w:left w:val="single" w:sz="6"/>
              <w:bottom w:val="single" w:sz="6"/>
              <w:right w:val="single" w:sz="6"/>
            </w:tcBorders>
            <w:tcMar/>
            <w:vAlign w:val="center"/>
          </w:tcPr>
          <w:p w:rsidR="0B435CEF" w:rsidP="0B435CEF" w:rsidRDefault="0B435CEF" w14:paraId="182D9C6D" w14:textId="675B4A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have completed ALL RELEVANT sections of the form in full.</w:t>
            </w:r>
          </w:p>
        </w:tc>
      </w:tr>
      <w:tr w:rsidR="0B435CEF" w:rsidTr="0B435CEF" w14:paraId="45CB2917">
        <w:trPr>
          <w:trHeight w:val="420"/>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81DEFA7" w14:textId="413A26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45" w:type="dxa"/>
            <w:tcBorders>
              <w:top w:val="single" w:sz="6"/>
              <w:left w:val="single" w:sz="6"/>
              <w:bottom w:val="single" w:sz="6"/>
              <w:right w:val="single" w:sz="6"/>
            </w:tcBorders>
            <w:tcMar/>
            <w:vAlign w:val="center"/>
          </w:tcPr>
          <w:p w:rsidR="0B435CEF" w:rsidP="0B435CEF" w:rsidRDefault="0B435CEF" w14:paraId="195FCEFA" w14:textId="333BD9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confirm that the research activity has received approval in principle</w:t>
            </w:r>
          </w:p>
        </w:tc>
      </w:tr>
      <w:tr w:rsidR="0B435CEF" w:rsidTr="0B435CEF" w14:paraId="0907544B">
        <w:trPr>
          <w:trHeight w:val="49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388593B" w14:textId="2387DB0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45" w:type="dxa"/>
            <w:tcBorders>
              <w:top w:val="single" w:sz="6"/>
              <w:left w:val="single" w:sz="6"/>
              <w:bottom w:val="single" w:sz="6"/>
              <w:right w:val="single" w:sz="6"/>
            </w:tcBorders>
            <w:tcMar/>
            <w:vAlign w:val="center"/>
          </w:tcPr>
          <w:p w:rsidR="0B435CEF" w:rsidP="0B435CEF" w:rsidRDefault="0B435CEF" w14:paraId="5ACB25D9" w14:textId="309B3F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have attached a copy of final/interim approval from external organisation (where appropriate)</w:t>
            </w:r>
          </w:p>
        </w:tc>
      </w:tr>
      <w:tr w:rsidR="0B435CEF" w:rsidTr="0B435CEF" w14:paraId="37E780F6">
        <w:trPr>
          <w:trHeight w:val="720"/>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3350399" w14:textId="1C96F49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45" w:type="dxa"/>
            <w:tcBorders>
              <w:top w:val="single" w:sz="6"/>
              <w:left w:val="single" w:sz="6"/>
              <w:bottom w:val="single" w:sz="6"/>
              <w:right w:val="single" w:sz="6"/>
            </w:tcBorders>
            <w:tcMar/>
            <w:vAlign w:val="center"/>
          </w:tcPr>
          <w:p w:rsidR="0B435CEF" w:rsidP="0B435CEF" w:rsidRDefault="0B435CEF" w14:paraId="180211F2" w14:textId="4BE690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have attached a full risk assessment (and have NOT completed Section H of this form) (where appropriate)  ONLY TICK IF YOU HAVE ATTACHED A FULL RISK ASSESSMENT</w:t>
            </w:r>
          </w:p>
        </w:tc>
      </w:tr>
      <w:tr w:rsidR="0B435CEF" w:rsidTr="0B435CEF" w14:paraId="199FC94F">
        <w:trPr>
          <w:trHeight w:val="85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1ACF1B1" w14:textId="1EA34A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45" w:type="dxa"/>
            <w:tcBorders>
              <w:top w:val="single" w:sz="6"/>
              <w:left w:val="single" w:sz="6"/>
              <w:bottom w:val="single" w:sz="6"/>
              <w:right w:val="single" w:sz="6"/>
            </w:tcBorders>
            <w:tcMar/>
            <w:vAlign w:val="center"/>
          </w:tcPr>
          <w:p w:rsidR="0B435CEF" w:rsidP="0B435CEF" w:rsidRDefault="0B435CEF" w14:paraId="7DBFAA81" w14:textId="4F672B1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understand that it is my responsibility to ensure that the above named research activity will meet the University’s Research Ethics and Integrity Code of Practice.</w:t>
            </w:r>
          </w:p>
        </w:tc>
      </w:tr>
      <w:tr w:rsidR="0B435CEF" w:rsidTr="0B435CEF" w14:paraId="07E6DE54">
        <w:trPr>
          <w:trHeight w:val="97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606822D" w14:textId="4231857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tc>
        <w:tc>
          <w:tcPr>
            <w:tcW w:w="8745" w:type="dxa"/>
            <w:tcBorders>
              <w:top w:val="single" w:sz="6"/>
              <w:left w:val="single" w:sz="6"/>
              <w:bottom w:val="single" w:sz="6"/>
              <w:right w:val="single" w:sz="6"/>
            </w:tcBorders>
            <w:tcMar/>
            <w:vAlign w:val="center"/>
          </w:tcPr>
          <w:p w:rsidR="0B435CEF" w:rsidP="0B435CEF" w:rsidRDefault="0B435CEF" w14:paraId="6072FFAA" w14:textId="5A398A5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r w:rsidR="0B435CEF" w:rsidTr="0B435CEF" w14:paraId="52C78999">
        <w:trPr>
          <w:trHeight w:val="58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00DF47F" w14:textId="252F91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w:t>
            </w:r>
          </w:p>
          <w:p w:rsidR="0B435CEF" w:rsidP="0B435CEF" w:rsidRDefault="0B435CEF" w14:paraId="24FDC76D" w14:textId="2360591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 </w:t>
            </w:r>
          </w:p>
        </w:tc>
        <w:tc>
          <w:tcPr>
            <w:tcW w:w="8745" w:type="dxa"/>
            <w:tcBorders>
              <w:top w:val="single" w:sz="6"/>
              <w:left w:val="single" w:sz="6"/>
              <w:bottom w:val="single" w:sz="6"/>
              <w:right w:val="single" w:sz="6"/>
            </w:tcBorders>
            <w:tcMar/>
            <w:vAlign w:val="center"/>
          </w:tcPr>
          <w:p w:rsidR="0B435CEF" w:rsidP="0B435CEF" w:rsidRDefault="0B435CEF" w14:paraId="2CDF0074" w14:textId="28F70C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I have deleted the guidance notes before submitting the PG2 for consideration</w:t>
            </w:r>
          </w:p>
        </w:tc>
      </w:tr>
    </w:tbl>
    <w:p xmlns:wp14="http://schemas.microsoft.com/office/word/2010/wordml" w:rsidP="0B435CEF" w14:paraId="7A00B50E" wp14:textId="421903D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tbl>
      <w:tblPr>
        <w:tblStyle w:val="TableNormal"/>
        <w:tblW w:w="0" w:type="auto"/>
        <w:tblLayout w:type="fixed"/>
        <w:tblLook w:val="00A0" w:firstRow="1" w:lastRow="0" w:firstColumn="1" w:lastColumn="0" w:noHBand="0" w:noVBand="0"/>
      </w:tblPr>
      <w:tblGrid>
        <w:gridCol w:w="9360"/>
      </w:tblGrid>
      <w:tr w:rsidR="0B435CEF" w:rsidTr="0B435CEF" w14:paraId="0F7F277E">
        <w:tc>
          <w:tcPr>
            <w:tcW w:w="9360" w:type="dxa"/>
            <w:tcBorders>
              <w:top w:val="single" w:sz="6"/>
              <w:left w:val="single" w:sz="6"/>
              <w:bottom w:val="single" w:sz="6"/>
              <w:right w:val="single" w:sz="6"/>
            </w:tcBorders>
            <w:shd w:val="clear" w:color="auto" w:fill="D9D9D9" w:themeFill="background1" w:themeFillShade="D9"/>
            <w:tcMar/>
            <w:vAlign w:val="top"/>
          </w:tcPr>
          <w:p w:rsidR="0B435CEF" w:rsidP="0B435CEF" w:rsidRDefault="0B435CEF" w14:paraId="52D16A44" w14:textId="1E38E63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RESEARCH STUDENTS AND STAFF ONLY</w:t>
            </w:r>
          </w:p>
          <w:p w:rsidR="0B435CEF" w:rsidP="0B435CEF" w:rsidRDefault="0B435CEF" w14:paraId="6B3344B1" w14:textId="2320D78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All communications relating to this application during its processing must be in writing and emailed to </w:t>
            </w:r>
            <w:hyperlink r:id="Rae911721e0284bd5">
              <w:r w:rsidRPr="0B435CEF" w:rsidR="0B435CEF">
                <w:rPr>
                  <w:rStyle w:val="Hyperlink"/>
                  <w:rFonts w:ascii="Calibri" w:hAnsi="Calibri" w:eastAsia="Calibri" w:cs="Calibri"/>
                  <w:b w:val="0"/>
                  <w:bCs w:val="0"/>
                  <w:i w:val="0"/>
                  <w:iCs w:val="0"/>
                  <w:strike w:val="0"/>
                  <w:dstrike w:val="0"/>
                  <w:sz w:val="22"/>
                  <w:szCs w:val="22"/>
                  <w:lang w:val="en-US"/>
                </w:rPr>
                <w:t>pgresearch@uwtsd.ac.uk</w:t>
              </w:r>
            </w:hyperlink>
            <w:r w:rsidRPr="0B435CEF" w:rsidR="0B435CEF">
              <w:rPr>
                <w:rFonts w:ascii="Calibri" w:hAnsi="Calibri" w:eastAsia="Calibri" w:cs="Calibri"/>
                <w:b w:val="0"/>
                <w:bCs w:val="0"/>
                <w:i w:val="0"/>
                <w:iCs w:val="0"/>
                <w:sz w:val="22"/>
                <w:szCs w:val="22"/>
                <w:lang w:val="en-US"/>
              </w:rPr>
              <w:t xml:space="preserve"> , with the title ‘Ethical Approval’ followed by your name.</w:t>
            </w:r>
          </w:p>
          <w:p w:rsidR="0B435CEF" w:rsidP="0B435CEF" w:rsidRDefault="0B435CEF" w14:paraId="641A6F29" w14:textId="15F94D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You will be informed of the outcome of your claim by email; therefore it is important that you check your University and personal email accounts regularly.</w:t>
            </w:r>
          </w:p>
        </w:tc>
      </w:tr>
      <w:tr w:rsidR="0B435CEF" w:rsidTr="0B435CEF" w14:paraId="21326AD9">
        <w:tc>
          <w:tcPr>
            <w:tcW w:w="9360" w:type="dxa"/>
            <w:tcBorders>
              <w:top w:val="single" w:sz="6"/>
              <w:left w:val="single" w:sz="6"/>
              <w:bottom w:val="single" w:sz="6"/>
              <w:right w:val="single" w:sz="6"/>
            </w:tcBorders>
            <w:shd w:val="clear" w:color="auto" w:fill="D9D9D9" w:themeFill="background1" w:themeFillShade="D9"/>
            <w:tcMar/>
            <w:vAlign w:val="top"/>
          </w:tcPr>
          <w:p w:rsidR="0B435CEF" w:rsidP="0B435CEF" w:rsidRDefault="0B435CEF" w14:paraId="4999D5C2" w14:textId="0D56F582">
            <w:pPr>
              <w:tabs>
                <w:tab w:val="left" w:leader="none" w:pos="5102"/>
              </w:tabs>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STUDENTS ON UNDERGRADUATE OR TAUGHT MASTERS PROGRAMMES should submit  this form (and receive the outcome) via systems explained to you by the supervisor/module leader.</w:t>
            </w:r>
          </w:p>
        </w:tc>
      </w:tr>
    </w:tbl>
    <w:p xmlns:wp14="http://schemas.microsoft.com/office/word/2010/wordml" w:rsidP="0B435CEF" w14:paraId="1CEA07AE" wp14:textId="6D0F20C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FC4824F" wp14:textId="173775D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form is available electronically from the Academic Office web pages: </w:t>
      </w:r>
      <w:hyperlink r:id="Rc5addcadbcd64f97">
        <w:r w:rsidRPr="0B435CEF" w:rsidR="0B435CEF">
          <w:rPr>
            <w:rStyle w:val="Hyperlink"/>
            <w:rFonts w:ascii="Calibri" w:hAnsi="Calibri" w:eastAsia="Calibri" w:cs="Calibri"/>
            <w:b w:val="0"/>
            <w:bCs w:val="0"/>
            <w:i w:val="0"/>
            <w:iCs w:val="0"/>
            <w:caps w:val="0"/>
            <w:smallCaps w:val="0"/>
            <w:strike w:val="0"/>
            <w:dstrike w:val="0"/>
            <w:noProof w:val="0"/>
            <w:sz w:val="22"/>
            <w:szCs w:val="22"/>
            <w:lang w:val="en-US"/>
          </w:rPr>
          <w:t>https://www.uwtsd.ac.uk/academic-office/appendices-and-forms/</w:t>
        </w:r>
      </w:hyperlink>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6D44597" wp14:textId="5F489BF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076E888" wp14:textId="721D97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185706CE" wp14:textId="40D968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Application Process</w:t>
      </w:r>
    </w:p>
    <w:p xmlns:wp14="http://schemas.microsoft.com/office/word/2010/wordml" w:rsidP="0B435CEF" w14:paraId="53177DD2" wp14:textId="19E52E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59646D4" wp14:textId="760F19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All staff research projects and all research students must submit the Ethical Approval Form to the University Research Ethics Committee via the Academic Office (</w:t>
      </w:r>
      <w:hyperlink r:id="R3504f97e0d3a4fc7">
        <w:r w:rsidRPr="0B435CEF" w:rsidR="0B435CEF">
          <w:rPr>
            <w:rStyle w:val="Hyperlink"/>
            <w:rFonts w:ascii="Calibri" w:hAnsi="Calibri" w:eastAsia="Calibri" w:cs="Calibri"/>
            <w:b w:val="0"/>
            <w:bCs w:val="0"/>
            <w:i w:val="0"/>
            <w:iCs w:val="0"/>
            <w:caps w:val="0"/>
            <w:smallCaps w:val="0"/>
            <w:strike w:val="0"/>
            <w:dstrike w:val="0"/>
            <w:noProof w:val="0"/>
            <w:sz w:val="22"/>
            <w:szCs w:val="22"/>
            <w:lang w:val="en-US"/>
          </w:rPr>
          <w:t>pgresearch@uwtsd.ac.uk</w:t>
        </w:r>
      </w:hyperlink>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Staff research directly in relation to personal study for taught undergraduate or Masters programmes should be submitted via the Institute procedures explained below.</w:t>
      </w:r>
    </w:p>
    <w:p xmlns:wp14="http://schemas.microsoft.com/office/word/2010/wordml" w:rsidP="0B435CEF" w14:paraId="68CF1F2D" wp14:textId="0F8E20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67799EF" wp14:textId="7712AA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Taught masters and taught undergraduate research Ethical Approval Forms are considered within Institutes.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xmlns:wp14="http://schemas.microsoft.com/office/word/2010/wordml" w:rsidP="0B435CEF" w14:paraId="3E69E31B" wp14:textId="0717CD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3269EA9" wp14:textId="481C44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Notes for guidance in completion of this form</w:t>
      </w:r>
    </w:p>
    <w:p xmlns:wp14="http://schemas.microsoft.com/office/word/2010/wordml" w:rsidP="0B435CEF" w14:paraId="1B5F8754" wp14:textId="5118FA4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04B7674F" wp14:textId="3163E6F0">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A:  About You</w:t>
      </w:r>
    </w:p>
    <w:p xmlns:wp14="http://schemas.microsoft.com/office/word/2010/wordml" w:rsidP="0B435CEF" w14:paraId="6636FE1A" wp14:textId="7798D67E">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Please complete all relevant sections</w:t>
      </w:r>
    </w:p>
    <w:p xmlns:wp14="http://schemas.microsoft.com/office/word/2010/wordml" w:rsidP="0B435CEF" w14:paraId="5AEA0626" wp14:textId="14F5FA9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42A0135" wp14:textId="17DF8E3B">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B:  Approval for research activity</w:t>
      </w:r>
    </w:p>
    <w:p xmlns:wp14="http://schemas.microsoft.com/office/word/2010/wordml" w:rsidP="0B435CEF" w14:paraId="12F4CDFE" wp14:textId="2DDFA89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Research proposals must be approved in principle before applying for Ethical Approval.  The proposal approval only becomes final when the ethical approval is received.  </w:t>
      </w:r>
    </w:p>
    <w:p xmlns:wp14="http://schemas.microsoft.com/office/word/2010/wordml" w:rsidP="0B435CEF" w14:paraId="7F9032D4" wp14:textId="6DD4C780">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55549E1D" wp14:textId="2E694F4A">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The process for proposal approval varies according the individual and programme of study:</w:t>
      </w:r>
    </w:p>
    <w:p xmlns:wp14="http://schemas.microsoft.com/office/word/2010/wordml" w:rsidP="0B435CEF" w14:paraId="5141826F" wp14:textId="0F0932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Research students, by application on form PG1 to the Research Degrees Committee</w:t>
      </w:r>
    </w:p>
    <w:p xmlns:wp14="http://schemas.microsoft.com/office/word/2010/wordml" w:rsidP="0B435CEF" w14:paraId="55B80F45" wp14:textId="66FEB9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Taught students by review of research proposal within Institutes (Institutes provide specific details of these processes)</w:t>
      </w:r>
    </w:p>
    <w:p xmlns:wp14="http://schemas.microsoft.com/office/word/2010/wordml" w:rsidP="0B435CEF" w14:paraId="0F106E1B" wp14:textId="51C3F6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Staff, by agreement by the Academic Director/Assistant Dean</w:t>
      </w:r>
    </w:p>
    <w:p xmlns:wp14="http://schemas.microsoft.com/office/word/2010/wordml" w:rsidP="0B435CEF" w14:paraId="48DE6F66" wp14:textId="7D701F9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11A84090" wp14:textId="52DCCC3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C:  External Ethical Guidance materials</w:t>
      </w:r>
    </w:p>
    <w:p xmlns:wp14="http://schemas.microsoft.com/office/word/2010/wordml" w:rsidP="0B435CEF" w14:paraId="7072DE0F" wp14:textId="158F165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Many discipline areas are required to operate with the discipline specific codes of research ethics (for example health, psychology, education etc.), any such codes must be listed and you must tick to confirm that you have consulted with these.</w:t>
      </w:r>
    </w:p>
    <w:p xmlns:wp14="http://schemas.microsoft.com/office/word/2010/wordml" w:rsidP="0B435CEF" w14:paraId="2C928531" wp14:textId="4E46540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C255BFC" wp14:textId="0BC8C596">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D:  External Collaborative Research Activity</w:t>
      </w:r>
    </w:p>
    <w:p xmlns:wp14="http://schemas.microsoft.com/office/word/2010/wordml" w:rsidP="0B435CEF" w14:paraId="7DA7E84F" wp14:textId="0726FBA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xmlns:wp14="http://schemas.microsoft.com/office/word/2010/wordml" w:rsidP="0B435CEF" w14:paraId="7A068F76" wp14:textId="1481A8F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1371E979" wp14:textId="43650AA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E:  Details of Research Activity</w:t>
      </w:r>
    </w:p>
    <w:p xmlns:wp14="http://schemas.microsoft.com/office/word/2010/wordml" w:rsidP="0B435CEF" w14:paraId="6D65586F" wp14:textId="3CB3FE1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Remember that the individuals reviewing this Ethical Approval Form may not have seen your research proposal, and also may not be experts in the specific area of your research.  The information provided should therefore be jargon free and clearly stated.</w:t>
      </w:r>
    </w:p>
    <w:p xmlns:wp14="http://schemas.microsoft.com/office/word/2010/wordml" w:rsidP="0B435CEF" w14:paraId="6597DCC2" wp14:textId="4BD5D39E">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17C2906C" wp14:textId="7F2ABCD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Indicative Title:  please use the same title as used on the research proposal.</w:t>
      </w:r>
    </w:p>
    <w:p xmlns:wp14="http://schemas.microsoft.com/office/word/2010/wordml" w:rsidP="0B435CEF" w14:paraId="187C59EA" wp14:textId="338B015D">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5BD96CDA" wp14:textId="2C50BA1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Purpose:  the Ethical approval process will want to ensure that the methods you propose are adequate and appropriate to address the research aims and objectives.  Excessive additional data collection can be seen as unethical.</w:t>
      </w:r>
    </w:p>
    <w:p xmlns:wp14="http://schemas.microsoft.com/office/word/2010/wordml" w:rsidP="0B435CEF" w14:paraId="121EBEB0" wp14:textId="55B1AF6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7F0463B" wp14:textId="37F58F8A">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Proposed Methods: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xmlns:wp14="http://schemas.microsoft.com/office/word/2010/wordml" w:rsidP="0B435CEF" w14:paraId="636D78AF" wp14:textId="4E3132B8">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A6B7F62" wp14:textId="74811C7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Location: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xmlns:wp14="http://schemas.microsoft.com/office/word/2010/wordml" w:rsidP="0B435CEF" w14:paraId="72D49439" wp14:textId="12E8BDE8">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629A5F7" wp14:textId="32C4DC9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Research Activity outside of the UK:  please complete this section in detail, and note any guidance you have received.  Also describe your own familiarity (or not) with the location that you will be utilising.</w:t>
      </w:r>
    </w:p>
    <w:p xmlns:wp14="http://schemas.microsoft.com/office/word/2010/wordml" w:rsidP="0B435CEF" w14:paraId="2CC5488F" wp14:textId="521C168A">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594F95C" wp14:textId="30FF946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F:  Scope of Research Activity</w:t>
      </w:r>
    </w:p>
    <w:p xmlns:wp14="http://schemas.microsoft.com/office/word/2010/wordml" w:rsidP="0B435CEF" w14:paraId="1BD3A7E7" wp14:textId="16DCB0EB">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Please tick ALL of the research activities that might be undertaken.   If any additional types of activity are intended then please add an extra box and describe these.</w:t>
      </w:r>
    </w:p>
    <w:p xmlns:wp14="http://schemas.microsoft.com/office/word/2010/wordml" w:rsidP="0B435CEF" w14:paraId="121B8CBC" wp14:textId="1E8F41C0">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B701F49" wp14:textId="281550F6">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If you have answered no to all questions in F then sections G and I do not need to be completed.  .  Signatures are still required in section K.</w:t>
      </w:r>
    </w:p>
    <w:p xmlns:wp14="http://schemas.microsoft.com/office/word/2010/wordml" w:rsidP="0B435CEF" w14:paraId="7EF6B4D7" wp14:textId="1F131A46">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5E325D2D" wp14:textId="2888E87E">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G:  Intended Participants</w:t>
      </w:r>
    </w:p>
    <w:p xmlns:wp14="http://schemas.microsoft.com/office/word/2010/wordml" w:rsidP="0B435CEF" w14:paraId="5594DDDB" wp14:textId="29E9FFC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Please tick all categories that might apply.</w:t>
      </w:r>
    </w:p>
    <w:p xmlns:wp14="http://schemas.microsoft.com/office/word/2010/wordml" w:rsidP="0B435CEF" w14:paraId="3A48E5D4" wp14:textId="483DE8E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28F3CF8" wp14:textId="0DE1995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Numbers &amp; Source:  if you are using a series of different methods or research activities please list numbers for each stage/phase.  Be clear about how you will find respondents.   Will you use intermediaries, and if so how?  How will you ensure compliance with your sampling strategy?</w:t>
      </w:r>
    </w:p>
    <w:p xmlns:wp14="http://schemas.microsoft.com/office/word/2010/wordml" w:rsidP="0B435CEF" w14:paraId="77510D3C" wp14:textId="0AD0D0C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495DDF4A" wp14:textId="52AA532D">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Information for participants: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xmlns:wp14="http://schemas.microsoft.com/office/word/2010/wordml" w:rsidP="0B435CEF" w14:paraId="6F86B276" wp14:textId="0C68754D">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F3C136A" wp14:textId="69BCDC2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H:  Anticipate Risks</w:t>
      </w:r>
    </w:p>
    <w:p xmlns:wp14="http://schemas.microsoft.com/office/word/2010/wordml" w:rsidP="0B435CEF" w14:paraId="46CEDF30" wp14:textId="2CC6853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xmlns:wp14="http://schemas.microsoft.com/office/word/2010/wordml" w:rsidP="0B435CEF" w14:paraId="1069E6C7" wp14:textId="10DBDB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1C696E53" wp14:textId="5C0D20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Risk to participants   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xmlns:wp14="http://schemas.microsoft.com/office/word/2010/wordml" w:rsidP="0B435CEF" w14:paraId="7AA7421B" wp14:textId="141903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If these are business owners, time with you may reduce profit.  </w:t>
      </w:r>
    </w:p>
    <w:p xmlns:wp14="http://schemas.microsoft.com/office/word/2010/wordml" w:rsidP="0B435CEF" w14:paraId="222CE04F" wp14:textId="2C46855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In some locations physical risk is very real to both participants and yourself, please consider this.</w:t>
      </w:r>
    </w:p>
    <w:p xmlns:wp14="http://schemas.microsoft.com/office/word/2010/wordml" w:rsidP="0B435CEF" w14:paraId="0F4F92FD" wp14:textId="193FF5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4595CF9" wp14:textId="329D4E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Risk to you, the researcher   Think about where you will meet people, if there are any dangers involved in the location.  If you are meeting people as individuals think about using a public place.  In general do not visit people in their own homes or remote locations.  If you are talking to individuals about certain issues think about how their responses might affect you emotionally.  What about the risk of collecting insufficient data?</w:t>
      </w:r>
    </w:p>
    <w:p xmlns:wp14="http://schemas.microsoft.com/office/word/2010/wordml" w:rsidP="0B435CEF" w14:paraId="51DFFBC3" wp14:textId="62F43E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EE16605" wp14:textId="40548B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Risk to the University   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xmlns:wp14="http://schemas.microsoft.com/office/word/2010/wordml" w:rsidP="0B435CEF" w14:paraId="67FE4EF9" wp14:textId="263BEE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fabrication: making up results or other outputs (eg, artefacts) and presenting them as if they were real</w:t>
      </w:r>
    </w:p>
    <w:p xmlns:wp14="http://schemas.microsoft.com/office/word/2010/wordml" w:rsidP="0B435CEF" w14:paraId="625445D1" wp14:textId="26FA76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falsification: manipulating research processes or changing or omitting data without good cause</w:t>
      </w:r>
    </w:p>
    <w:p xmlns:wp14="http://schemas.microsoft.com/office/word/2010/wordml" w:rsidP="0B435CEF" w14:paraId="676E5F1E" wp14:textId="383367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plagiarism: using other people’s material without giving proper credit</w:t>
      </w:r>
    </w:p>
    <w:p xmlns:wp14="http://schemas.microsoft.com/office/word/2010/wordml" w:rsidP="0B435CEF" w14:paraId="79B7C918" wp14:textId="5A5859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xmlns:wp14="http://schemas.microsoft.com/office/word/2010/wordml" w:rsidP="0B435CEF" w14:paraId="090522CE" wp14:textId="152689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improper dealing with allegations of misconduct: failing to address possible infringements such as attempts to cover up misconduct and reprisals against whistle-blowers</w:t>
      </w:r>
    </w:p>
    <w:p xmlns:wp14="http://schemas.microsoft.com/office/word/2010/wordml" w:rsidP="0B435CEF" w14:paraId="076B363E" wp14:textId="2E2E658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0AF0BCF4" wp14:textId="5B8C87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Adverse Outcomes.  Think carefully about the possibilities, and cover here</w:t>
      </w:r>
    </w:p>
    <w:p xmlns:wp14="http://schemas.microsoft.com/office/word/2010/wordml" w:rsidP="0B435CEF" w14:paraId="11BE69E9" wp14:textId="17126F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E06C3C7" wp14:textId="70E3DA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I:  Feedback, Consent and Confidentiality</w:t>
      </w:r>
    </w:p>
    <w:p xmlns:wp14="http://schemas.microsoft.com/office/word/2010/wordml" w:rsidP="0B435CEF" w14:paraId="64853D33" wp14:textId="3203B31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83ADDF8" wp14:textId="66456F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Feedback to participants:  outline your approach.   Will interview transcripts be shared with respondents to check accuracy?  Will summaries of questionnaire analysis be made available to respondents in some way?   Will an overview report be provided?  How and when?</w:t>
      </w:r>
    </w:p>
    <w:p xmlns:wp14="http://schemas.microsoft.com/office/word/2010/wordml" w:rsidP="0B435CEF" w14:paraId="104E9748" wp14:textId="304B25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EC050DF" wp14:textId="3CDC78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Informed consent:   Draft letter / e-mail / or heading (or footer) section of questionnaire must be approved by DoS/supervisor (if research student), supervisor/module tutor if taught student, or Academic Director / Assistant Dean if a member of staff.</w:t>
      </w:r>
    </w:p>
    <w:p xmlns:wp14="http://schemas.microsoft.com/office/word/2010/wordml" w:rsidP="0B435CEF" w14:paraId="11BA4AF0" wp14:textId="2C97E3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Confidentiality/Anonymity.  Explain clearly how you will ensure confidentiality and anonymity.</w:t>
      </w:r>
    </w:p>
    <w:p xmlns:wp14="http://schemas.microsoft.com/office/word/2010/wordml" w:rsidP="0B435CEF" w14:paraId="67AB4737" wp14:textId="264184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3EF5D370" wp14:textId="6540F9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J:  Data Protection and Storage</w:t>
      </w:r>
    </w:p>
    <w:p xmlns:wp14="http://schemas.microsoft.com/office/word/2010/wordml" w:rsidP="0B435CEF" w14:paraId="28DF3E21" wp14:textId="57BFA5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Before completing this section it is necessary to read the University’s Research Data Management information.   The questions that follow are designed to ensure compliance with the Data Protection Act as well as established research protocols.</w:t>
      </w:r>
    </w:p>
    <w:p xmlns:wp14="http://schemas.microsoft.com/office/word/2010/wordml" w:rsidP="0B435CEF" w14:paraId="3656427C" wp14:textId="5C64A0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6B0B2B49" wp14:textId="68E12D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Many research activities will involve electronic transfer of data and use of data management systems in the summarisation and analysis of data.  You will need to explain these in relation to compliance with the Data Protection Act.</w:t>
      </w:r>
    </w:p>
    <w:p xmlns:wp14="http://schemas.microsoft.com/office/word/2010/wordml" w:rsidP="0B435CEF" w14:paraId="7F43C949" wp14:textId="23D1ED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7480CE4C" wp14:textId="2BA896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xmlns:wp14="http://schemas.microsoft.com/office/word/2010/wordml" w:rsidP="0B435CEF" w14:paraId="11128C0E" wp14:textId="4667DB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25F13C3D" wp14:textId="65160E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In terms of storage of data please ensure security, and also mitigate against loss of data.</w:t>
      </w:r>
    </w:p>
    <w:p xmlns:wp14="http://schemas.microsoft.com/office/word/2010/wordml" w:rsidP="0B435CEF" w14:paraId="4A066F57" wp14:textId="1B6C48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B435CEF" w14:paraId="0C5A2E9D" wp14:textId="1EB082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Section K:  Declaration</w:t>
      </w:r>
    </w:p>
    <w:p xmlns:wp14="http://schemas.microsoft.com/office/word/2010/wordml" w:rsidP="0B435CEF" w14:paraId="7BB4E9B3" wp14:textId="296D96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Ensure the appropriate countersignatures have been provided</w:t>
      </w:r>
    </w:p>
    <w:p xmlns:wp14="http://schemas.microsoft.com/office/word/2010/wordml" w:rsidP="0B435CEF" w14:paraId="353C31E0" wp14:textId="00E377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Look carefully at the checklist and ensure that you comply with and tick all that are relevant to your research.</w:t>
      </w:r>
    </w:p>
    <w:p xmlns:wp14="http://schemas.microsoft.com/office/word/2010/wordml" w:rsidP="0B435CEF" w14:paraId="543B039D" wp14:textId="3EAE4D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476290C8" wp14:textId="4105A4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7358D539" wp14:textId="675C61D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64F592D" wp14:textId="3D49D979">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Appendix II – Interview Consent</w:t>
      </w:r>
    </w:p>
    <w:p xmlns:wp14="http://schemas.microsoft.com/office/word/2010/wordml" w:rsidP="0B435CEF" w14:paraId="2327CB77" wp14:textId="605C83E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BF43A26" wp14:textId="041933B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Entreprenurial spirit</w:t>
      </w:r>
    </w:p>
    <w:p xmlns:wp14="http://schemas.microsoft.com/office/word/2010/wordml" w:rsidP="0B435CEF" w14:paraId="4812E893" wp14:textId="6460DF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44891ED" wp14:textId="60C14F24">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1"/>
          <w:szCs w:val="21"/>
          <w:lang w:val="en-US"/>
        </w:rPr>
        <w:t>By completing this interview, you agree to taking part in the research, and you understand the following.</w:t>
      </w:r>
      <w:r>
        <w:br/>
      </w:r>
    </w:p>
    <w:p xmlns:wp14="http://schemas.microsoft.com/office/word/2010/wordml" w:rsidP="0B435CEF" w14:paraId="27CF5AC7" wp14:textId="6EC0E09E">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br/>
      </w:r>
      <w:r w:rsidRPr="0B435CEF" w:rsidR="0B435CEF">
        <w:rPr>
          <w:rFonts w:ascii="Calibri" w:hAnsi="Calibri" w:eastAsia="Calibri" w:cs="Calibri"/>
          <w:b w:val="0"/>
          <w:bCs w:val="0"/>
          <w:i w:val="0"/>
          <w:iCs w:val="0"/>
          <w:caps w:val="0"/>
          <w:smallCaps w:val="0"/>
          <w:noProof w:val="0"/>
          <w:color w:val="000000" w:themeColor="text1" w:themeTint="FF" w:themeShade="FF"/>
          <w:sz w:val="21"/>
          <w:szCs w:val="21"/>
          <w:lang w:val="en-US"/>
        </w:rPr>
        <w:t>1. Your participation in this research is voluntary, and you can withdraw at any time without reason.</w:t>
      </w:r>
      <w:r>
        <w:br/>
      </w:r>
      <w:r w:rsidRPr="0B435CEF" w:rsidR="0B435CEF">
        <w:rPr>
          <w:rFonts w:ascii="Calibri" w:hAnsi="Calibri" w:eastAsia="Calibri" w:cs="Calibri"/>
          <w:b w:val="0"/>
          <w:bCs w:val="0"/>
          <w:i w:val="0"/>
          <w:iCs w:val="0"/>
          <w:caps w:val="0"/>
          <w:smallCaps w:val="0"/>
          <w:noProof w:val="0"/>
          <w:color w:val="000000" w:themeColor="text1" w:themeTint="FF" w:themeShade="FF"/>
          <w:sz w:val="21"/>
          <w:szCs w:val="21"/>
          <w:lang w:val="en-US"/>
        </w:rPr>
        <w:t>2. The data collected is anonymized, and your identity cannot be linked.</w:t>
      </w:r>
      <w:r>
        <w:br/>
      </w:r>
      <w:r>
        <w:br/>
      </w:r>
      <w:r w:rsidRPr="0B435CEF" w:rsidR="0B435CEF">
        <w:rPr>
          <w:rFonts w:ascii="Calibri" w:hAnsi="Calibri" w:eastAsia="Calibri" w:cs="Calibri"/>
          <w:b w:val="0"/>
          <w:bCs w:val="0"/>
          <w:i w:val="0"/>
          <w:iCs w:val="0"/>
          <w:caps w:val="0"/>
          <w:smallCaps w:val="0"/>
          <w:noProof w:val="0"/>
          <w:color w:val="000000" w:themeColor="text1" w:themeTint="FF" w:themeShade="FF"/>
          <w:sz w:val="21"/>
          <w:szCs w:val="21"/>
          <w:lang w:val="en-US"/>
        </w:rPr>
        <w:t xml:space="preserve">Should you have any questions, please do not hesitate to contact me on </w:t>
      </w:r>
      <w:hyperlink r:id="R1913b82285034661">
        <w:r w:rsidRPr="0B435CEF" w:rsidR="0B435CEF">
          <w:rPr>
            <w:rStyle w:val="Hyperlink"/>
            <w:rFonts w:ascii="Calibri" w:hAnsi="Calibri" w:eastAsia="Calibri" w:cs="Calibri"/>
            <w:b w:val="0"/>
            <w:bCs w:val="0"/>
            <w:i w:val="0"/>
            <w:iCs w:val="0"/>
            <w:caps w:val="0"/>
            <w:smallCaps w:val="0"/>
            <w:strike w:val="0"/>
            <w:dstrike w:val="0"/>
            <w:noProof w:val="0"/>
            <w:sz w:val="21"/>
            <w:szCs w:val="21"/>
            <w:lang w:val="en-US"/>
          </w:rPr>
          <w:t>2009194@student.uwtsd.ac.uk</w:t>
        </w:r>
      </w:hyperlink>
    </w:p>
    <w:p xmlns:wp14="http://schemas.microsoft.com/office/word/2010/wordml" w:rsidP="0B435CEF" w14:paraId="41C82E2F" wp14:textId="77A094F0">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0B435CEF" w14:paraId="0BB426CB" wp14:textId="6D58D208">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0B435CEF" w14:paraId="100EFA5F" wp14:textId="76B45E86">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1"/>
          <w:szCs w:val="21"/>
          <w:lang w:val="en-US"/>
        </w:rPr>
        <w:t>Date</w:t>
      </w:r>
    </w:p>
    <w:p xmlns:wp14="http://schemas.microsoft.com/office/word/2010/wordml" w:rsidP="0B435CEF" w14:paraId="5F1AA539" wp14:textId="33FF724C">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1"/>
          <w:szCs w:val="21"/>
          <w:lang w:val="en-US"/>
        </w:rPr>
        <w:t>Signature</w:t>
      </w:r>
    </w:p>
    <w:p xmlns:wp14="http://schemas.microsoft.com/office/word/2010/wordml" w:rsidP="0B435CEF" w14:paraId="510D1CEA" wp14:textId="72583D1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0B435CEF" w14:paraId="7B167486" wp14:textId="053EDC8A">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Participant Name __________________________________</w:t>
      </w:r>
    </w:p>
    <w:p xmlns:wp14="http://schemas.microsoft.com/office/word/2010/wordml" w:rsidP="0B435CEF" w14:paraId="2083F4B0" wp14:textId="2011AF13">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Interviewer Name _________________________________</w:t>
      </w:r>
    </w:p>
    <w:p xmlns:wp14="http://schemas.microsoft.com/office/word/2010/wordml" w:rsidP="0B435CEF" w14:paraId="4365DC43" wp14:textId="5F586D18">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Interviewer Programme of Study ______________________________________</w:t>
      </w:r>
    </w:p>
    <w:p xmlns:wp14="http://schemas.microsoft.com/office/word/2010/wordml" w:rsidP="0B435CEF" w14:paraId="25355522" wp14:textId="01D91D84">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Research Learning Tutor ________ Dr Roisin Mullins, UWTSD _______________</w:t>
      </w:r>
    </w:p>
    <w:p xmlns:wp14="http://schemas.microsoft.com/office/word/2010/wordml" w:rsidP="0B435CEF" w14:paraId="26F210A9" wp14:textId="7579C4E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435CEF" w:rsidR="0B435CE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0B435CEF" w14:paraId="7C3A9136" wp14:textId="6C6E109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435CEF" w:rsidR="0B435CE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Participation Agreement to be interviewed:</w:t>
      </w:r>
    </w:p>
    <w:p xmlns:wp14="http://schemas.microsoft.com/office/word/2010/wordml" w:rsidP="0B435CEF" w14:paraId="3880D43C" wp14:textId="7D590F9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0B435CEF" w14:paraId="32BEDE22" wp14:textId="3B28A36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 agree to participate in the research concerning “</w:t>
      </w: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your study title here</w:t>
      </w: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 understand that the purpose of this study is to examine my experiences of “e.g. </w:t>
      </w: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nature of the experience that they have had or the thoughts that they have</w:t>
      </w: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 understand that this will involve me in a short </w:t>
      </w: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20–30</w:t>
      </w: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-minute interview.</w:t>
      </w:r>
    </w:p>
    <w:p xmlns:wp14="http://schemas.microsoft.com/office/word/2010/wordml" w:rsidP="0B435CEF" w14:paraId="2E0CA30A" wp14:textId="4E735BA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2035BC90" wp14:textId="4B60A9E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 understand that this interview will be recorded and transcribed for use only in </w:t>
      </w:r>
      <w:r w:rsidRPr="0B435CEF" w:rsidR="0B435CEF">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interviewer’s (Student’s) full name</w:t>
      </w: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undergraduate research methods course and dissertation at the University of Wales Trinity Saint David.</w:t>
      </w:r>
    </w:p>
    <w:p xmlns:wp14="http://schemas.microsoft.com/office/word/2010/wordml" w:rsidP="0B435CEF" w14:paraId="6E5006B1" wp14:textId="2FD0DD4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358C90B2" wp14:textId="512D70E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xmlns:wp14="http://schemas.microsoft.com/office/word/2010/wordml" w:rsidP="0B435CEF" w14:paraId="382BB2A7" wp14:textId="40C09D5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0BFD4256" wp14:textId="7A4711D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 understand that I may withdraw from the study at any point with all records of my contribution removed without having to provide a reason. </w:t>
      </w:r>
    </w:p>
    <w:p xmlns:wp14="http://schemas.microsoft.com/office/word/2010/wordml" w:rsidP="0B435CEF" w14:paraId="21752490" wp14:textId="3CE8CC7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0F66F6CC" wp14:textId="290042E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46100F41" wp14:textId="30307F9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Interviewee Signature:</w:t>
      </w:r>
    </w:p>
    <w:p xmlns:wp14="http://schemas.microsoft.com/office/word/2010/wordml" w:rsidP="0B435CEF" w14:paraId="4DE05429" wp14:textId="1E256FC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6AA0CB49" wp14:textId="1C941F0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442DBC04" wp14:textId="36567D2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2E04104D" wp14:textId="2868651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Interviewer Signature:</w:t>
      </w:r>
    </w:p>
    <w:p xmlns:wp14="http://schemas.microsoft.com/office/word/2010/wordml" w:rsidP="0B435CEF" w14:paraId="3F1DFE26" wp14:textId="1DDAB15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3147AD02" wp14:textId="31E1972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30A4CFC6" wp14:textId="6429840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Date of Interview:</w:t>
      </w:r>
    </w:p>
    <w:p xmlns:wp14="http://schemas.microsoft.com/office/word/2010/wordml" w:rsidP="0B435CEF" w14:paraId="0F5F1F2B" wp14:textId="62DB3E3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3043FBC0" wp14:textId="46CD627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xmlns:wp14="http://schemas.microsoft.com/office/word/2010/wordml" w:rsidP="0B435CEF" w14:paraId="10132C30" wp14:textId="6AA9553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435CEF" w:rsidR="0B435CE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copy of this agreement should be retained by both interviewer and interviewee.</w:t>
      </w:r>
    </w:p>
    <w:p xmlns:wp14="http://schemas.microsoft.com/office/word/2010/wordml" w:rsidP="0B435CEF" w14:paraId="7E6D1EDA" wp14:textId="33E41D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5F9DE95C" wp14:textId="08D14D2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DCC0988" wp14:textId="0D2C75DC">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Appendix III – Thematic transcription review</w:t>
      </w:r>
    </w:p>
    <w:p xmlns:wp14="http://schemas.microsoft.com/office/word/2010/wordml" w:rsidP="0B435CEF" w14:paraId="1A99D56A" wp14:textId="04296E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510B1F2" wp14:textId="27ADB7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Busyness/satisfied</w:t>
      </w:r>
    </w:p>
    <w:p xmlns:wp14="http://schemas.microsoft.com/office/word/2010/wordml" w:rsidP="0B435CEF" w14:paraId="373BFC80" wp14:textId="07D0DB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FEC1736" wp14:textId="5C17CE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think, so, X laughs at me all the time, I’m always busy so busy doing one thing or busy doing something else, I can’t, I can’t, (laugh), do nothing. you know it just kind of, it just, and, I think that’s one of the hallmarks of a lot of us, an entrepreneur is very rarely satisfied, there's always something else, you know,  you can, you kind of go through one glass ceiling and I think yeah but wow, what if, we will always be doing something, erm, but that’s been one of the biggest challenges of being an entrepreneur”</w:t>
      </w:r>
    </w:p>
    <w:p xmlns:wp14="http://schemas.microsoft.com/office/word/2010/wordml" w:rsidP="0B435CEF" w14:paraId="34EE751F" wp14:textId="0860C6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A537D99" wp14:textId="26EA18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 xml:space="preserve">B. </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 I decided to do 100 coffees in 100 days because I’m not very good at doing nothing. yup, so that’s the difference, so I work more hours under more stress and more pressure than I have ever done, erm, but lots of that work I do outside of normal hours, so I get up really early, I work from 5am until 7 am, which means that I can then sit and have breakfast with my little girl, and we have breakfast as a family and I always work really late, but I always have dinner with family and when I was in corporate life I couldn’t have done that because life was all about travel and being somewhere.”</w:t>
      </w:r>
    </w:p>
    <w:p xmlns:wp14="http://schemas.microsoft.com/office/word/2010/wordml" w:rsidP="0B435CEF" w14:paraId="2C4B7DF9" wp14:textId="558429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A1DD1BD" wp14:textId="62AF75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“I’m naturally a very busy person and over the years, er, I, I have learned to understand myself better and I am able to use my overthinking and analytical brain to help steer my creativity, (laugh) particularly useful for my business.”</w:t>
      </w:r>
    </w:p>
    <w:p xmlns:wp14="http://schemas.microsoft.com/office/word/2010/wordml" w:rsidP="0B435CEF" w14:paraId="35D52275" wp14:textId="6CE2CD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C3CEAA6" wp14:textId="5308DD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Staying in a corporate environment</w:t>
      </w:r>
    </w:p>
    <w:p xmlns:wp14="http://schemas.microsoft.com/office/word/2010/wordml" w:rsidP="0B435CEF" w14:paraId="4B9F0776" wp14:textId="3FCE0EE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CD2522A" wp14:textId="037CE73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“but I think that’s where it comes back to in some ways, coz I think to myself, I wish I hadn’t stayed on the corporate career so long, but the risk was too much, I was kinda trying to get up the ladder, trying to earn as much as I could, trying to study in the nights, just, you know not long married, yeah, and so had I, had my time back, would I have jumped a bit sooner? Probably, maybe, but then I wouldn’t have had, the, as much collateral or experience”</w:t>
      </w:r>
    </w:p>
    <w:p xmlns:wp14="http://schemas.microsoft.com/office/word/2010/wordml" w:rsidP="0B435CEF" w14:paraId="1A4B3F0E" wp14:textId="3D049A3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038C019" wp14:textId="49E9C1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having support is a big factor, Yup, yeah I think that’s really important because without that I wouldn't be doing what I'm doing now, I'd be back in another corporate career.</w:t>
      </w:r>
      <w:r w:rsidRPr="0B435CEF" w:rsidR="0B435CEF">
        <w:rPr>
          <w:rFonts w:ascii="Calibri" w:hAnsi="Calibri" w:eastAsia="Calibri" w:cs="Calibri"/>
          <w:b w:val="0"/>
          <w:bCs w:val="0"/>
          <w:i w:val="0"/>
          <w:iCs w:val="0"/>
          <w:caps w:val="0"/>
          <w:smallCaps w:val="0"/>
          <w:noProof w:val="0"/>
          <w:color w:val="4471C4"/>
          <w:sz w:val="22"/>
          <w:szCs w:val="22"/>
          <w:lang w:val="en-US"/>
        </w:rPr>
        <w:t xml:space="preserve"> </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and so that’s it, so there was that feeling of, I'm going to be self-employed, I guess erm, and, but I was very lucky as my corporate career has connected me with some very senior people and organizations”</w:t>
      </w:r>
    </w:p>
    <w:p xmlns:wp14="http://schemas.microsoft.com/office/word/2010/wordml" w:rsidP="0B435CEF" w14:paraId="2F699FEF" wp14:textId="5C2051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am a qualified accountant and as you know the department I worked in didn’t really generate the opportunity for me to change focus into learning and development, so I was stuck, so yes, setting up my own business has allowed me to fulfill my passion which and change my skillset and I wish I found the courage to leave sooner”</w:t>
      </w:r>
    </w:p>
    <w:p xmlns:wp14="http://schemas.microsoft.com/office/word/2010/wordml" w:rsidP="0B435CEF" w14:paraId="7BC979F9" wp14:textId="46CC4A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37ACB26" wp14:textId="7DF351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Financial security/risk of setting up</w:t>
      </w:r>
    </w:p>
    <w:p xmlns:wp14="http://schemas.microsoft.com/office/word/2010/wordml" w:rsidP="0B435CEF" w14:paraId="1AEE8672" wp14:textId="2F40DB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0DA4B6E" wp14:textId="1CF43DA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A. “</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Good question, erm I think, I think it was in me from a very young age, so I can remember I always wanted to have my own business at some point, so I think, I think that, So, erm, but I think I was quite realistic and knew it wasn’t an easy thing to do, and, so, I, you know, I knew that I would have to afford to do that, coz I was earning well, there was a real, I was building the property portfolio on the side, so that was always happening, I was always, I suppose, quite conscious that I didn’t want to lose the wage, so yeah from a financial perspective, god, yes it held me back in some ways.” which is why I like the idea of the angel investor thing as if you can spot something which you think I can dip my toe in that, but I'm not going to be doing it full time, I can actually, you know, so, erm, so where’s there minimum risk, so,</w:t>
      </w:r>
    </w:p>
    <w:p xmlns:wp14="http://schemas.microsoft.com/office/word/2010/wordml" w:rsidP="0B435CEF" w14:paraId="0FECB20C" wp14:textId="0625CAD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2AA9A05" wp14:textId="0C26B1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the time, I was very definitely the main bread winner in the house, and had been for all of my career, erm, and when I rang my husband, and erm said, I think I've just thrown my teddies out of the pram, erm, his response was, about time too, you’ve been miserable for a long time” (laughs), so the that’s linked to it is that if I had any idea of what I would risk, erm, now, some four years later, I don’t know if I would have done it.”</w:t>
      </w:r>
    </w:p>
    <w:p xmlns:wp14="http://schemas.microsoft.com/office/word/2010/wordml" w:rsidP="0B435CEF" w14:paraId="1C79BFF4" wp14:textId="078F0F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9AD49DE" wp14:textId="011721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think I was in a very fortunate position, after working for a FTSE 100 company since the start and working my way up, I, as you know, I benefited from a lot of share reward, so financial security, and the fact my son is now an adult allowed me to do something for me”</w:t>
      </w:r>
    </w:p>
    <w:p xmlns:wp14="http://schemas.microsoft.com/office/word/2010/wordml" w:rsidP="0B435CEF" w14:paraId="1F0EC16C" wp14:textId="663821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166CF04" wp14:textId="2B527E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13FB3D7" wp14:textId="052887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Motivation/sucsess/risk of failure</w:t>
      </w:r>
    </w:p>
    <w:p xmlns:wp14="http://schemas.microsoft.com/office/word/2010/wordml" w:rsidP="0B435CEF" w14:paraId="13829D31" wp14:textId="2EA489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AD0DAAB" wp14:textId="0C495DFE">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 I always had that mindset of, it’s never going to fail because I have to make it work” I have a lot of self-confidence in my own judgement of things and I think I have to, you know, I think, can I back myself on this, can I make this happen? And quietly then just get on with it you know, laugh</w:t>
      </w:r>
    </w:p>
    <w:p xmlns:wp14="http://schemas.microsoft.com/office/word/2010/wordml" w:rsidP="0B435CEF" w14:paraId="278B2DCE" wp14:textId="58E8799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A9E5267" wp14:textId="4CFFF34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 some of it is a sense of just being bloody mindedness still sits above that, you know (laughs), over my dead body will this fail (laughs), right, (laughs) I'm not dead am I, I'm not dead and I've got both my arms and both of my legs so, so far, it’s going alright (laughs) and actually, that’s probably more of a driver, which is probably the wrong thing to say, but that’s probably more of a driver than the end goal which is, you know, substantial wealth creation. </w:t>
      </w:r>
    </w:p>
    <w:p xmlns:wp14="http://schemas.microsoft.com/office/word/2010/wordml" w:rsidP="0B435CEF" w14:paraId="64B80B37" wp14:textId="72FA761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so success for me in terms of what I'm doing now is  growing a successful multi million pound global software business, whose brand is recognized, with a bunch of blue-chip clients and selling it and selling is then linked to wealth creation”</w:t>
      </w:r>
    </w:p>
    <w:p xmlns:wp14="http://schemas.microsoft.com/office/word/2010/wordml" w:rsidP="0B435CEF" w14:paraId="35ABFE64" wp14:textId="33D946C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1D86D62" wp14:textId="3DD44B0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C.</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 me, doing something I love, I enjoy and seeing other people benefit is a whole motivation in itself”</w:t>
      </w:r>
    </w:p>
    <w:p xmlns:wp14="http://schemas.microsoft.com/office/word/2010/wordml" w:rsidP="0B435CEF" w14:paraId="02484383" wp14:textId="31187D5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4A576FE" wp14:textId="48E0E3C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F8D5C71" wp14:textId="776FD24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Opportunities</w:t>
      </w:r>
    </w:p>
    <w:p xmlns:wp14="http://schemas.microsoft.com/office/word/2010/wordml" w:rsidP="0B435CEF" w14:paraId="22D2DEB9" wp14:textId="5FCBAA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47EA7A7" wp14:textId="5683682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diversifying something from one of my existing businesses, then it’s usually, you know, you’re looking at what's doing well and where there’s an opportunity to, you know, to increase margins or whatever that might be or a new target market, so there's, that in some ways is quite an easy thing to spot, there’s opportunities everywhere aren’t there.</w:t>
      </w:r>
    </w:p>
    <w:p xmlns:wp14="http://schemas.microsoft.com/office/word/2010/wordml" w:rsidP="0B435CEF" w14:paraId="2B6C539A" wp14:textId="232448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782F231" wp14:textId="060FAD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1"/>
          <w:bCs w:val="1"/>
          <w:i w:val="0"/>
          <w:iCs w:val="0"/>
          <w:caps w:val="0"/>
          <w:smallCaps w:val="0"/>
          <w:noProof w:val="0"/>
          <w:color w:val="000000" w:themeColor="text1" w:themeTint="FF" w:themeShade="FF"/>
          <w:sz w:val="22"/>
          <w:szCs w:val="22"/>
          <w:lang w:val="en-US"/>
        </w:rPr>
        <w:t>B</w:t>
      </w: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 yeah, yeah and so that sits to a lot of the drive in me, erm, once I had decided what I was going to do, erm, it was absolutely about there's a better way of doing this, erm, you know, so why aren’t companies doing this, it took me a while to get to the formation of Strategene's and what Strategene's was but once I had got my head around that and what I was doing and therefore the business I was going to grow, to this day it was kind of like, this is a no brainer, you know, why are businesses not doing this, just, so the drive is a matter of this is a better way of doing things.</w:t>
      </w:r>
    </w:p>
    <w:p xmlns:wp14="http://schemas.microsoft.com/office/word/2010/wordml" w:rsidP="0B435CEF" w14:paraId="7DC00F18" wp14:textId="4FCABF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37446415" wp14:textId="61A37F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DAF5B03" wp14:textId="658E6CE3">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Appendix IX – Data trend table</w:t>
      </w:r>
    </w:p>
    <w:p xmlns:wp14="http://schemas.microsoft.com/office/word/2010/wordml" w:rsidP="0B435CEF" w14:paraId="585E9960" wp14:textId="7600F29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BC88F12" wp14:textId="74A290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6A0" w:firstRow="1" w:lastRow="0" w:firstColumn="1" w:lastColumn="0" w:noHBand="1" w:noVBand="1"/>
      </w:tblPr>
      <w:tblGrid>
        <w:gridCol w:w="3075"/>
        <w:gridCol w:w="3075"/>
        <w:gridCol w:w="3209"/>
      </w:tblGrid>
      <w:tr w:rsidR="0B435CEF" w:rsidTr="0B435CEF" w14:paraId="432053E9">
        <w:tc>
          <w:tcPr>
            <w:tcW w:w="3075" w:type="dxa"/>
            <w:tcMar/>
            <w:vAlign w:val="top"/>
          </w:tcPr>
          <w:p w:rsidR="0B435CEF" w:rsidP="0B435CEF" w:rsidRDefault="0B435CEF" w14:paraId="742BA2AA" w14:textId="5A2B8E02">
            <w:pPr>
              <w:spacing w:line="259" w:lineRule="auto"/>
              <w:jc w:val="center"/>
              <w:rPr>
                <w:rFonts w:ascii="Calibri" w:hAnsi="Calibri" w:eastAsia="Calibri" w:cs="Calibri"/>
                <w:b w:val="0"/>
                <w:bCs w:val="0"/>
                <w:i w:val="0"/>
                <w:iCs w:val="0"/>
                <w:sz w:val="28"/>
                <w:szCs w:val="28"/>
              </w:rPr>
            </w:pPr>
            <w:r w:rsidRPr="0B435CEF" w:rsidR="0B435CEF">
              <w:rPr>
                <w:rFonts w:ascii="Calibri" w:hAnsi="Calibri" w:eastAsia="Calibri" w:cs="Calibri"/>
                <w:b w:val="0"/>
                <w:bCs w:val="0"/>
                <w:i w:val="0"/>
                <w:iCs w:val="0"/>
                <w:sz w:val="28"/>
                <w:szCs w:val="28"/>
                <w:lang w:val="en-US"/>
              </w:rPr>
              <w:t>Participants answers</w:t>
            </w:r>
          </w:p>
        </w:tc>
        <w:tc>
          <w:tcPr>
            <w:tcW w:w="3075" w:type="dxa"/>
            <w:tcMar/>
            <w:vAlign w:val="top"/>
          </w:tcPr>
          <w:p w:rsidR="0B435CEF" w:rsidP="0B435CEF" w:rsidRDefault="0B435CEF" w14:paraId="4B385B07" w14:textId="7CA1E1DA">
            <w:pPr>
              <w:spacing w:line="259" w:lineRule="auto"/>
              <w:jc w:val="center"/>
              <w:rPr>
                <w:rFonts w:ascii="Calibri" w:hAnsi="Calibri" w:eastAsia="Calibri" w:cs="Calibri"/>
                <w:b w:val="0"/>
                <w:bCs w:val="0"/>
                <w:i w:val="0"/>
                <w:iCs w:val="0"/>
                <w:sz w:val="28"/>
                <w:szCs w:val="28"/>
              </w:rPr>
            </w:pPr>
            <w:r w:rsidRPr="0B435CEF" w:rsidR="0B435CEF">
              <w:rPr>
                <w:rFonts w:ascii="Calibri" w:hAnsi="Calibri" w:eastAsia="Calibri" w:cs="Calibri"/>
                <w:b w:val="0"/>
                <w:bCs w:val="0"/>
                <w:i w:val="0"/>
                <w:iCs w:val="0"/>
                <w:sz w:val="28"/>
                <w:szCs w:val="28"/>
                <w:lang w:val="en-US"/>
              </w:rPr>
              <w:t>Interpretation of researcher</w:t>
            </w:r>
          </w:p>
        </w:tc>
        <w:tc>
          <w:tcPr>
            <w:tcW w:w="3209" w:type="dxa"/>
            <w:tcMar/>
            <w:vAlign w:val="top"/>
          </w:tcPr>
          <w:p w:rsidR="0B435CEF" w:rsidP="0B435CEF" w:rsidRDefault="0B435CEF" w14:paraId="720AE32B" w14:textId="0D60D7B1">
            <w:pPr>
              <w:spacing w:line="259" w:lineRule="auto"/>
              <w:jc w:val="center"/>
              <w:rPr>
                <w:rFonts w:ascii="Calibri" w:hAnsi="Calibri" w:eastAsia="Calibri" w:cs="Calibri"/>
                <w:b w:val="0"/>
                <w:bCs w:val="0"/>
                <w:i w:val="0"/>
                <w:iCs w:val="0"/>
                <w:sz w:val="28"/>
                <w:szCs w:val="28"/>
              </w:rPr>
            </w:pPr>
            <w:r w:rsidRPr="0B435CEF" w:rsidR="0B435CEF">
              <w:rPr>
                <w:rFonts w:ascii="Calibri" w:hAnsi="Calibri" w:eastAsia="Calibri" w:cs="Calibri"/>
                <w:b w:val="0"/>
                <w:bCs w:val="0"/>
                <w:i w:val="0"/>
                <w:iCs w:val="0"/>
                <w:sz w:val="28"/>
                <w:szCs w:val="28"/>
                <w:lang w:val="en-US"/>
              </w:rPr>
              <w:t>Themes Identified</w:t>
            </w:r>
          </w:p>
        </w:tc>
      </w:tr>
      <w:tr w:rsidR="0B435CEF" w:rsidTr="0B435CEF" w14:paraId="79A9369C">
        <w:trPr>
          <w:trHeight w:val="675"/>
        </w:trPr>
        <w:tc>
          <w:tcPr>
            <w:tcW w:w="3075" w:type="dxa"/>
            <w:tcMar/>
            <w:vAlign w:val="top"/>
          </w:tcPr>
          <w:p w:rsidR="0B435CEF" w:rsidP="0B435CEF" w:rsidRDefault="0B435CEF" w14:paraId="4AF1EBB7" w14:textId="491252E7">
            <w:pPr>
              <w:spacing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“I’m always busy doing one thing or another, I can’t do nothing.” (A)</w:t>
            </w:r>
          </w:p>
          <w:p w:rsidR="0B435CEF" w:rsidP="0B435CEF" w:rsidRDefault="0B435CEF" w14:paraId="2F79E368" w14:textId="4F19027F">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0D08DD45" w14:textId="4854B8C3">
            <w:pPr>
              <w:spacing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 think that’s one of the hallmarks of an entrepreneur, is very rarely satisfied, there's always something else, but that’s been one of the biggest challenges of being an entrepreneur.” (A)</w:t>
            </w:r>
          </w:p>
          <w:p w:rsidR="0B435CEF" w:rsidP="0B435CEF" w:rsidRDefault="0B435CEF" w14:paraId="194B8892" w14:textId="1D0D476D">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3696A369" w14:textId="6CC08AFF">
            <w:pPr>
              <w:spacing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“I’m not very good at doing nothing.” (B)</w:t>
            </w:r>
          </w:p>
          <w:p w:rsidR="0B435CEF" w:rsidP="0B435CEF" w:rsidRDefault="0B435CEF" w14:paraId="4D79D080" w14:textId="5321EACB">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0328CCAA" w14:textId="3E17A7D8">
            <w:pPr>
              <w:spacing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strike w:val="0"/>
                <w:dstrike w:val="0"/>
                <w:color w:val="000000" w:themeColor="text1" w:themeTint="FF" w:themeShade="FF"/>
                <w:sz w:val="22"/>
                <w:szCs w:val="22"/>
                <w:u w:val="none"/>
                <w:lang w:val="en-US"/>
              </w:rPr>
              <w:t>“The difference, I work more hours, under more stress and more pressure than I have ever done” (B)</w:t>
            </w:r>
          </w:p>
          <w:p w:rsidR="0B435CEF" w:rsidP="0B435CEF" w:rsidRDefault="0B435CEF" w14:paraId="56C649D8" w14:textId="6B1BEAB7">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6F315B60" w14:textId="516CBCBB">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2B245F50" w14:textId="35D1C507">
            <w:pPr>
              <w:spacing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strike w:val="0"/>
                <w:dstrike w:val="0"/>
                <w:color w:val="000000" w:themeColor="text1" w:themeTint="FF" w:themeShade="FF"/>
                <w:sz w:val="22"/>
                <w:szCs w:val="22"/>
                <w:u w:val="none"/>
                <w:lang w:val="en-US"/>
              </w:rPr>
              <w:t>“I’m naturally a very busy person and over the years, I have learned to understand myself better and I am able to use my overthinking and analytical brain to help steer my creativity” (C)</w:t>
            </w:r>
          </w:p>
        </w:tc>
        <w:tc>
          <w:tcPr>
            <w:tcW w:w="3075" w:type="dxa"/>
            <w:tcMar/>
            <w:vAlign w:val="top"/>
          </w:tcPr>
          <w:p w:rsidR="0B435CEF" w:rsidP="0B435CEF" w:rsidRDefault="0B435CEF" w14:paraId="4B23A5FB" w14:textId="1D80929C">
            <w:pPr>
              <w:spacing w:line="259" w:lineRule="auto"/>
              <w:rPr>
                <w:rFonts w:ascii="Calibri" w:hAnsi="Calibri" w:eastAsia="Calibri" w:cs="Calibri"/>
                <w:b w:val="0"/>
                <w:bCs w:val="0"/>
                <w:i w:val="0"/>
                <w:iCs w:val="0"/>
                <w:sz w:val="22"/>
                <w:szCs w:val="22"/>
              </w:rPr>
            </w:pPr>
            <w:r w:rsidRPr="0B435CEF" w:rsidR="0B435CEF">
              <w:rPr>
                <w:rFonts w:ascii="Calibri" w:hAnsi="Calibri" w:eastAsia="Calibri" w:cs="Calibri"/>
                <w:b w:val="0"/>
                <w:bCs w:val="0"/>
                <w:i w:val="0"/>
                <w:iCs w:val="0"/>
                <w:sz w:val="22"/>
                <w:szCs w:val="22"/>
                <w:lang w:val="en-US"/>
              </w:rPr>
              <w:t>An active mindset, difficulty in being able to switch off.</w:t>
            </w:r>
          </w:p>
          <w:p w:rsidR="0B435CEF" w:rsidP="0B435CEF" w:rsidRDefault="0B435CEF" w14:paraId="749B4E97" w14:textId="42D332B5">
            <w:pPr>
              <w:spacing w:line="259" w:lineRule="auto"/>
              <w:rPr>
                <w:rFonts w:ascii="Calibri" w:hAnsi="Calibri" w:eastAsia="Calibri" w:cs="Calibri"/>
                <w:b w:val="0"/>
                <w:bCs w:val="0"/>
                <w:i w:val="0"/>
                <w:iCs w:val="0"/>
                <w:sz w:val="22"/>
                <w:szCs w:val="22"/>
                <w:lang w:val="en-US"/>
              </w:rPr>
            </w:pPr>
          </w:p>
          <w:p w:rsidR="0B435CEF" w:rsidP="0B435CEF" w:rsidRDefault="0B435CEF" w14:paraId="789E52B9" w14:textId="43ECDF3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Knowing when to stop? Reaching satisfaction.</w:t>
            </w:r>
          </w:p>
          <w:p w:rsidR="0B435CEF" w:rsidP="0B435CEF" w:rsidRDefault="0B435CEF" w14:paraId="63775CFE" w14:textId="6E56A5DF">
            <w:pPr>
              <w:spacing w:line="259" w:lineRule="auto"/>
              <w:rPr>
                <w:rFonts w:ascii="Calibri" w:hAnsi="Calibri" w:eastAsia="Calibri" w:cs="Calibri"/>
                <w:b w:val="0"/>
                <w:bCs w:val="0"/>
                <w:i w:val="0"/>
                <w:iCs w:val="0"/>
                <w:sz w:val="22"/>
                <w:szCs w:val="22"/>
                <w:lang w:val="en-US"/>
              </w:rPr>
            </w:pPr>
          </w:p>
          <w:p w:rsidR="0B435CEF" w:rsidP="0B435CEF" w:rsidRDefault="0B435CEF" w14:paraId="4339499D" w14:textId="25FD7E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The need to stay busy</w:t>
            </w:r>
          </w:p>
          <w:p w:rsidR="0B435CEF" w:rsidP="0B435CEF" w:rsidRDefault="0B435CEF" w14:paraId="0440D972" w14:textId="42F64DBE">
            <w:pPr>
              <w:spacing w:line="259" w:lineRule="auto"/>
              <w:rPr>
                <w:rFonts w:ascii="Calibri" w:hAnsi="Calibri" w:eastAsia="Calibri" w:cs="Calibri"/>
                <w:b w:val="0"/>
                <w:bCs w:val="0"/>
                <w:i w:val="0"/>
                <w:iCs w:val="0"/>
                <w:sz w:val="22"/>
                <w:szCs w:val="22"/>
                <w:lang w:val="en-US"/>
              </w:rPr>
            </w:pPr>
          </w:p>
          <w:p w:rsidR="0B435CEF" w:rsidP="0B435CEF" w:rsidRDefault="0B435CEF" w14:paraId="10FB3B1E" w14:textId="060E2F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The risk factors of overwork and burnout</w:t>
            </w:r>
          </w:p>
          <w:p w:rsidR="0B435CEF" w:rsidP="0B435CEF" w:rsidRDefault="0B435CEF" w14:paraId="51A3FE16" w14:textId="7818C313">
            <w:pPr>
              <w:spacing w:line="259" w:lineRule="auto"/>
              <w:rPr>
                <w:rFonts w:ascii="Calibri" w:hAnsi="Calibri" w:eastAsia="Calibri" w:cs="Calibri"/>
                <w:b w:val="0"/>
                <w:bCs w:val="0"/>
                <w:i w:val="0"/>
                <w:iCs w:val="0"/>
                <w:sz w:val="22"/>
                <w:szCs w:val="22"/>
                <w:lang w:val="en-US"/>
              </w:rPr>
            </w:pPr>
          </w:p>
          <w:p w:rsidR="0B435CEF" w:rsidP="0B435CEF" w:rsidRDefault="0B435CEF" w14:paraId="00607F53" w14:textId="5BC1A02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The coping mechanisms and understanding oneself</w:t>
            </w:r>
          </w:p>
        </w:tc>
        <w:tc>
          <w:tcPr>
            <w:tcW w:w="3209" w:type="dxa"/>
            <w:tcMar/>
            <w:vAlign w:val="top"/>
          </w:tcPr>
          <w:p w:rsidR="0B435CEF" w:rsidP="0B435CEF" w:rsidRDefault="0B435CEF" w14:paraId="12EF4619" w14:textId="4AA41CAF">
            <w:pPr>
              <w:spacing w:after="160"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1"/>
                <w:bCs w:val="1"/>
                <w:i w:val="0"/>
                <w:iCs w:val="0"/>
                <w:caps w:val="0"/>
                <w:smallCaps w:val="0"/>
                <w:color w:val="000000" w:themeColor="text1" w:themeTint="FF" w:themeShade="FF"/>
                <w:sz w:val="22"/>
                <w:szCs w:val="22"/>
                <w:lang w:val="en-US"/>
              </w:rPr>
              <w:t>The desire to stay busy, satisfaction and the risk from stress.</w:t>
            </w:r>
          </w:p>
          <w:p w:rsidR="0B435CEF" w:rsidP="0B435CEF" w:rsidRDefault="0B435CEF" w14:paraId="3953C5AC" w14:textId="122FAFB7">
            <w:pPr>
              <w:spacing w:after="160" w:line="259" w:lineRule="auto"/>
              <w:rPr>
                <w:rFonts w:ascii="Calibri" w:hAnsi="Calibri" w:eastAsia="Calibri" w:cs="Calibri"/>
                <w:b w:val="0"/>
                <w:bCs w:val="0"/>
                <w:i w:val="0"/>
                <w:iCs w:val="0"/>
                <w:color w:val="000000" w:themeColor="text1" w:themeTint="FF" w:themeShade="FF"/>
                <w:sz w:val="22"/>
                <w:szCs w:val="22"/>
                <w:lang w:val="en-US"/>
              </w:rPr>
            </w:pPr>
          </w:p>
          <w:p w:rsidR="0B435CEF" w:rsidP="0B435CEF" w:rsidRDefault="0B435CEF" w14:paraId="06C67710" w14:textId="0DE7A4DC">
            <w:pPr>
              <w:spacing w:line="259" w:lineRule="auto"/>
              <w:rPr>
                <w:rFonts w:ascii="Calibri" w:hAnsi="Calibri" w:eastAsia="Calibri" w:cs="Calibri"/>
                <w:b w:val="0"/>
                <w:bCs w:val="0"/>
                <w:i w:val="0"/>
                <w:iCs w:val="0"/>
                <w:sz w:val="22"/>
                <w:szCs w:val="22"/>
              </w:rPr>
            </w:pPr>
          </w:p>
        </w:tc>
      </w:tr>
      <w:tr w:rsidR="0B435CEF" w:rsidTr="0B435CEF" w14:paraId="5537A7DF">
        <w:tc>
          <w:tcPr>
            <w:tcW w:w="3075" w:type="dxa"/>
            <w:tcMar/>
            <w:vAlign w:val="top"/>
          </w:tcPr>
          <w:p w:rsidR="0B435CEF" w:rsidP="0B435CEF" w:rsidRDefault="0B435CEF" w14:paraId="2F570400" w14:textId="7EFEB86C">
            <w:pPr>
              <w:spacing w:after="160" w:line="259" w:lineRule="auto"/>
              <w:ind w:left="0"/>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 wish I hadn’t stayed on the corporate career so long, but the risk was too much, I was trying to get up the ladder, trying to earn as much as I could, trying to study in the nights, not long married. If I had my time back, would I have jumped a bit sooner? Probably, maybe, but then I would not have had as much collateral or experience” (A)</w:t>
            </w:r>
          </w:p>
          <w:p w:rsidR="0B435CEF" w:rsidP="0B435CEF" w:rsidRDefault="0B435CEF" w14:paraId="52590DF1" w14:textId="61066CC3">
            <w:pPr>
              <w:spacing w:after="160" w:line="259" w:lineRule="auto"/>
              <w:ind w:left="0"/>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“Having support is a big factor, I think that is really important because without that I wouldn't be doing what I'm doing now, I'd be back in another corporate career.</w:t>
            </w:r>
            <w:r w:rsidRPr="0B435CEF" w:rsidR="0B435CEF">
              <w:rPr>
                <w:rFonts w:ascii="Calibri" w:hAnsi="Calibri" w:eastAsia="Calibri" w:cs="Calibri"/>
                <w:b w:val="0"/>
                <w:bCs w:val="0"/>
                <w:i w:val="0"/>
                <w:iCs w:val="0"/>
                <w:caps w:val="0"/>
                <w:smallCaps w:val="0"/>
                <w:color w:val="4471C4"/>
                <w:sz w:val="22"/>
                <w:szCs w:val="22"/>
                <w:lang w:val="en-US"/>
              </w:rPr>
              <w:t xml:space="preserve"> </w:t>
            </w: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There was that feeling of, I am going to be self-employed, I was very lucky my corporate career connected me with some very senior people and organizations” (B)</w:t>
            </w:r>
          </w:p>
          <w:p w:rsidR="0B435CEF" w:rsidP="0B435CEF" w:rsidRDefault="0B435CEF" w14:paraId="3BC2B4B3" w14:textId="177D538E">
            <w:pPr>
              <w:spacing w:after="160" w:line="259" w:lineRule="auto"/>
              <w:ind w:left="0"/>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 am a qualified accountant and as you know the department I worked in didn’t really generate the opportunity for me to change focus into learning and development, so I was stuck, so yes, setting up my own business has allowed me to fulfill my passion which and change my skillset and I wish I found the courage to leave sooner” (C)</w:t>
            </w:r>
          </w:p>
          <w:p w:rsidR="0B435CEF" w:rsidP="0B435CEF" w:rsidRDefault="0B435CEF" w14:paraId="0EC508AF" w14:textId="1E678305">
            <w:pPr>
              <w:spacing w:after="160" w:line="259" w:lineRule="auto"/>
              <w:ind w:left="0"/>
              <w:rPr>
                <w:rFonts w:ascii="Calibri" w:hAnsi="Calibri" w:eastAsia="Calibri" w:cs="Calibri"/>
                <w:b w:val="0"/>
                <w:bCs w:val="0"/>
                <w:i w:val="0"/>
                <w:iCs w:val="0"/>
                <w:color w:val="000000" w:themeColor="text1" w:themeTint="FF" w:themeShade="FF"/>
                <w:sz w:val="22"/>
                <w:szCs w:val="22"/>
              </w:rPr>
            </w:pPr>
          </w:p>
          <w:p w:rsidR="0B435CEF" w:rsidP="0B435CEF" w:rsidRDefault="0B435CEF" w14:paraId="674BFDF4" w14:textId="2EAA973C">
            <w:pPr>
              <w:spacing w:line="259" w:lineRule="auto"/>
              <w:rPr>
                <w:rFonts w:ascii="Calibri" w:hAnsi="Calibri" w:eastAsia="Calibri" w:cs="Calibri"/>
                <w:b w:val="0"/>
                <w:bCs w:val="0"/>
                <w:i w:val="0"/>
                <w:iCs w:val="0"/>
                <w:sz w:val="22"/>
                <w:szCs w:val="22"/>
              </w:rPr>
            </w:pPr>
          </w:p>
        </w:tc>
        <w:tc>
          <w:tcPr>
            <w:tcW w:w="3075" w:type="dxa"/>
            <w:tcMar/>
            <w:vAlign w:val="top"/>
          </w:tcPr>
          <w:p w:rsidR="0B435CEF" w:rsidP="0B435CEF" w:rsidRDefault="0B435CEF" w14:paraId="56534A69" w14:textId="7518848B">
            <w:pPr>
              <w:spacing w:line="259" w:lineRule="auto"/>
              <w:rPr>
                <w:rFonts w:ascii="Calibri" w:hAnsi="Calibri" w:eastAsia="Calibri" w:cs="Calibri"/>
                <w:b w:val="0"/>
                <w:bCs w:val="0"/>
                <w:i w:val="0"/>
                <w:iCs w:val="0"/>
                <w:sz w:val="22"/>
                <w:szCs w:val="22"/>
              </w:rPr>
            </w:pPr>
            <w:r w:rsidRPr="0B435CEF" w:rsidR="0B435CEF">
              <w:rPr>
                <w:rFonts w:ascii="Calibri" w:hAnsi="Calibri" w:eastAsia="Calibri" w:cs="Calibri"/>
                <w:b w:val="0"/>
                <w:bCs w:val="0"/>
                <w:i w:val="0"/>
                <w:iCs w:val="0"/>
                <w:sz w:val="22"/>
                <w:szCs w:val="22"/>
                <w:lang w:val="en-US"/>
              </w:rPr>
              <w:t>Regret due to risks.</w:t>
            </w:r>
          </w:p>
          <w:p w:rsidR="0B435CEF" w:rsidP="0B435CEF" w:rsidRDefault="0B435CEF" w14:paraId="14A3848C" w14:textId="3A2280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 xml:space="preserve">Job/life security </w:t>
            </w:r>
          </w:p>
          <w:p w:rsidR="0B435CEF" w:rsidP="0B435CEF" w:rsidRDefault="0B435CEF" w14:paraId="5B26D792" w14:textId="181BCA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Desire to excel</w:t>
            </w:r>
          </w:p>
          <w:p w:rsidR="0B435CEF" w:rsidP="0B435CEF" w:rsidRDefault="0B435CEF" w14:paraId="29D65084" w14:textId="73C6B5D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Support bubble and network</w:t>
            </w:r>
          </w:p>
          <w:p w:rsidR="0B435CEF" w:rsidP="0B435CEF" w:rsidRDefault="0B435CEF" w14:paraId="0390A834" w14:textId="63EEBE8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Opportunity to expand knowledge, diversify and do something passionate about.</w:t>
            </w:r>
          </w:p>
        </w:tc>
        <w:tc>
          <w:tcPr>
            <w:tcW w:w="3209" w:type="dxa"/>
            <w:tcMar/>
            <w:vAlign w:val="top"/>
          </w:tcPr>
          <w:p w:rsidR="0B435CEF" w:rsidP="0B435CEF" w:rsidRDefault="0B435CEF" w14:paraId="2FE9C169" w14:textId="7F2EE73C">
            <w:pPr>
              <w:spacing w:after="160"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1"/>
                <w:bCs w:val="1"/>
                <w:i w:val="0"/>
                <w:iCs w:val="0"/>
                <w:caps w:val="0"/>
                <w:smallCaps w:val="0"/>
                <w:color w:val="000000" w:themeColor="text1" w:themeTint="FF" w:themeShade="FF"/>
                <w:sz w:val="22"/>
                <w:szCs w:val="22"/>
                <w:lang w:val="en-US"/>
              </w:rPr>
              <w:t xml:space="preserve">The safety net of a corporate environment, delaying decisions to enter entrepreneurship. </w:t>
            </w:r>
          </w:p>
          <w:p w:rsidR="0B435CEF" w:rsidP="0B435CEF" w:rsidRDefault="0B435CEF" w14:paraId="23CFD248" w14:textId="42820016">
            <w:pPr>
              <w:spacing w:line="259" w:lineRule="auto"/>
              <w:rPr>
                <w:rFonts w:ascii="Calibri" w:hAnsi="Calibri" w:eastAsia="Calibri" w:cs="Calibri"/>
                <w:b w:val="0"/>
                <w:bCs w:val="0"/>
                <w:i w:val="0"/>
                <w:iCs w:val="0"/>
                <w:sz w:val="22"/>
                <w:szCs w:val="22"/>
              </w:rPr>
            </w:pPr>
          </w:p>
        </w:tc>
      </w:tr>
      <w:tr w:rsidR="0B435CEF" w:rsidTr="0B435CEF" w14:paraId="0D2B6444">
        <w:tc>
          <w:tcPr>
            <w:tcW w:w="3075" w:type="dxa"/>
            <w:tcMar/>
            <w:vAlign w:val="top"/>
          </w:tcPr>
          <w:p w:rsidR="0B435CEF" w:rsidP="0B435CEF" w:rsidRDefault="0B435CEF" w14:paraId="01BF75BC" w14:textId="69003680">
            <w:pPr>
              <w:spacing w:after="160" w:line="259" w:lineRule="auto"/>
              <w:ind w:left="0"/>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 can remember I always wanted to have my own business at some point, but I think I was quite realistic and knew it wasn’t an easy thing to do, and I knew that I would have to afford to do that, I was earning well, I suppose, quite conscious that I didn’t want to lose the wage, so from a financial perspective, it held me back in some ways.” (A)</w:t>
            </w:r>
          </w:p>
          <w:p w:rsidR="0B435CEF" w:rsidP="0B435CEF" w:rsidRDefault="0B435CEF" w14:paraId="54266C9F" w14:textId="6C8FD179">
            <w:pPr>
              <w:spacing w:after="160" w:line="259" w:lineRule="auto"/>
              <w:ind w:left="0"/>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“At the time, I was very definitely the main bread winner in the house, and had been for all of my career, if I had any idea of what I would risk, some four years later, I don’t know if I would have done it.” (B)</w:t>
            </w:r>
          </w:p>
          <w:p w:rsidR="0B435CEF" w:rsidP="0B435CEF" w:rsidRDefault="0B435CEF" w14:paraId="596F0716" w14:textId="0347E519">
            <w:pPr>
              <w:spacing w:after="160" w:line="259" w:lineRule="auto"/>
              <w:ind w:left="0"/>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 think I was in a very fortunate position, after working for a FTSE 100 company since the start I benefited from a lot of share reward, so financial security allowed me to do something for me” (C)</w:t>
            </w:r>
          </w:p>
          <w:p w:rsidR="0B435CEF" w:rsidP="0B435CEF" w:rsidRDefault="0B435CEF" w14:paraId="474F1B7E" w14:textId="724BC8B6">
            <w:pPr>
              <w:spacing w:line="259" w:lineRule="auto"/>
              <w:rPr>
                <w:rFonts w:ascii="Calibri" w:hAnsi="Calibri" w:eastAsia="Calibri" w:cs="Calibri"/>
                <w:b w:val="0"/>
                <w:bCs w:val="0"/>
                <w:i w:val="0"/>
                <w:iCs w:val="0"/>
                <w:sz w:val="22"/>
                <w:szCs w:val="22"/>
              </w:rPr>
            </w:pPr>
          </w:p>
        </w:tc>
        <w:tc>
          <w:tcPr>
            <w:tcW w:w="3075" w:type="dxa"/>
            <w:tcMar/>
            <w:vAlign w:val="top"/>
          </w:tcPr>
          <w:p w:rsidR="0B435CEF" w:rsidP="0B435CEF" w:rsidRDefault="0B435CEF" w14:paraId="0C1740B2" w14:textId="51F1CA24">
            <w:pPr>
              <w:spacing w:line="259" w:lineRule="auto"/>
              <w:rPr>
                <w:rFonts w:ascii="Calibri" w:hAnsi="Calibri" w:eastAsia="Calibri" w:cs="Calibri"/>
                <w:b w:val="0"/>
                <w:bCs w:val="0"/>
                <w:i w:val="0"/>
                <w:iCs w:val="0"/>
                <w:sz w:val="22"/>
                <w:szCs w:val="22"/>
              </w:rPr>
            </w:pPr>
            <w:r w:rsidRPr="0B435CEF" w:rsidR="0B435CEF">
              <w:rPr>
                <w:rFonts w:ascii="Calibri" w:hAnsi="Calibri" w:eastAsia="Calibri" w:cs="Calibri"/>
                <w:b w:val="0"/>
                <w:bCs w:val="0"/>
                <w:i w:val="0"/>
                <w:iCs w:val="0"/>
                <w:sz w:val="22"/>
                <w:szCs w:val="22"/>
                <w:lang w:val="en-US"/>
              </w:rPr>
              <w:t>Knowing the risks involved</w:t>
            </w:r>
          </w:p>
          <w:p w:rsidR="0B435CEF" w:rsidP="0B435CEF" w:rsidRDefault="0B435CEF" w14:paraId="2097AE64" w14:textId="02AA526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Financial security</w:t>
            </w:r>
          </w:p>
          <w:p w:rsidR="0B435CEF" w:rsidP="0B435CEF" w:rsidRDefault="0B435CEF" w14:paraId="66A09367" w14:textId="2A2713C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Savings and a nest egg</w:t>
            </w:r>
          </w:p>
        </w:tc>
        <w:tc>
          <w:tcPr>
            <w:tcW w:w="3209" w:type="dxa"/>
            <w:tcMar/>
            <w:vAlign w:val="top"/>
          </w:tcPr>
          <w:p w:rsidR="0B435CEF" w:rsidP="0B435CEF" w:rsidRDefault="0B435CEF" w14:paraId="063F4B89" w14:textId="2C59A9CC">
            <w:pPr>
              <w:spacing w:after="160" w:line="259" w:lineRule="auto"/>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1"/>
                <w:bCs w:val="1"/>
                <w:i w:val="0"/>
                <w:iCs w:val="0"/>
                <w:caps w:val="0"/>
                <w:smallCaps w:val="0"/>
                <w:color w:val="000000" w:themeColor="text1" w:themeTint="FF" w:themeShade="FF"/>
                <w:sz w:val="22"/>
                <w:szCs w:val="22"/>
                <w:lang w:val="en-US"/>
              </w:rPr>
              <w:t>Financial security</w:t>
            </w:r>
          </w:p>
          <w:p w:rsidR="0B435CEF" w:rsidP="0B435CEF" w:rsidRDefault="0B435CEF" w14:paraId="794BD1A3" w14:textId="001E41BF">
            <w:pPr>
              <w:spacing w:line="259" w:lineRule="auto"/>
              <w:rPr>
                <w:rFonts w:ascii="Calibri" w:hAnsi="Calibri" w:eastAsia="Calibri" w:cs="Calibri"/>
                <w:b w:val="0"/>
                <w:bCs w:val="0"/>
                <w:i w:val="0"/>
                <w:iCs w:val="0"/>
                <w:sz w:val="22"/>
                <w:szCs w:val="22"/>
              </w:rPr>
            </w:pPr>
          </w:p>
        </w:tc>
      </w:tr>
      <w:tr w:rsidR="0B435CEF" w:rsidTr="0B435CEF" w14:paraId="2444DBF9">
        <w:tc>
          <w:tcPr>
            <w:tcW w:w="3075" w:type="dxa"/>
            <w:tcMar/>
            <w:vAlign w:val="top"/>
          </w:tcPr>
          <w:p w:rsidR="0B435CEF" w:rsidP="0B435CEF" w:rsidRDefault="0B435CEF" w14:paraId="004A09C6" w14:textId="62C165FE">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 always had that mindset of, it’s never going to fail because I have to make it work” (A)</w:t>
            </w:r>
          </w:p>
          <w:p w:rsidR="0B435CEF" w:rsidP="0B435CEF" w:rsidRDefault="0B435CEF" w14:paraId="40131F25" w14:textId="17EC6A55">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“I have a lot of self-confidence in my own judgement, and I think, can I back myself on this? Can I make this happen? And quietly then just get on with it” (A)</w:t>
            </w:r>
          </w:p>
          <w:p w:rsidR="0B435CEF" w:rsidP="0B435CEF" w:rsidRDefault="0B435CEF" w14:paraId="18879A98" w14:textId="71127B60">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“So, some of it is a sense of just being bloody minded, over my dead body will this fail.” (B)</w:t>
            </w:r>
          </w:p>
          <w:p w:rsidR="0B435CEF" w:rsidP="0B435CEF" w:rsidRDefault="0B435CEF" w14:paraId="06755F51" w14:textId="3C7B779D">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0"/>
                <w:bCs w:val="0"/>
                <w:i w:val="0"/>
                <w:iCs w:val="0"/>
                <w:caps w:val="0"/>
                <w:smallCaps w:val="0"/>
                <w:color w:val="000000" w:themeColor="text1" w:themeTint="FF" w:themeShade="FF"/>
                <w:sz w:val="22"/>
                <w:szCs w:val="22"/>
                <w:lang w:val="en-US"/>
              </w:rPr>
              <w:t>“That’s probably more of a driver than the end goal which is, you know, substantial wealth creation.” (B)</w:t>
            </w:r>
          </w:p>
          <w:p w:rsidR="0B435CEF" w:rsidP="0B435CEF" w:rsidRDefault="0B435CEF" w14:paraId="77558199" w14:textId="37D3D342">
            <w:pPr>
              <w:spacing w:line="259" w:lineRule="auto"/>
              <w:rPr>
                <w:rFonts w:ascii="Calibri" w:hAnsi="Calibri" w:eastAsia="Calibri" w:cs="Calibri"/>
                <w:b w:val="0"/>
                <w:bCs w:val="0"/>
                <w:i w:val="0"/>
                <w:iCs w:val="0"/>
                <w:sz w:val="22"/>
                <w:szCs w:val="22"/>
              </w:rPr>
            </w:pPr>
          </w:p>
        </w:tc>
        <w:tc>
          <w:tcPr>
            <w:tcW w:w="3075" w:type="dxa"/>
            <w:tcMar/>
            <w:vAlign w:val="top"/>
          </w:tcPr>
          <w:p w:rsidR="0B435CEF" w:rsidP="0B435CEF" w:rsidRDefault="0B435CEF" w14:paraId="17320851" w14:textId="18713FD1">
            <w:pPr>
              <w:spacing w:line="259" w:lineRule="auto"/>
              <w:rPr>
                <w:rFonts w:ascii="Calibri" w:hAnsi="Calibri" w:eastAsia="Calibri" w:cs="Calibri"/>
                <w:b w:val="0"/>
                <w:bCs w:val="0"/>
                <w:i w:val="0"/>
                <w:iCs w:val="0"/>
                <w:sz w:val="22"/>
                <w:szCs w:val="22"/>
              </w:rPr>
            </w:pPr>
            <w:r w:rsidRPr="0B435CEF" w:rsidR="0B435CEF">
              <w:rPr>
                <w:rFonts w:ascii="Calibri" w:hAnsi="Calibri" w:eastAsia="Calibri" w:cs="Calibri"/>
                <w:b w:val="0"/>
                <w:bCs w:val="0"/>
                <w:i w:val="0"/>
                <w:iCs w:val="0"/>
                <w:sz w:val="22"/>
                <w:szCs w:val="22"/>
                <w:lang w:val="en-US"/>
              </w:rPr>
              <w:t>Positive mindset</w:t>
            </w:r>
          </w:p>
          <w:p w:rsidR="0B435CEF" w:rsidP="0B435CEF" w:rsidRDefault="0B435CEF" w14:paraId="413BA831" w14:textId="45B7C0E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Drive/Grit</w:t>
            </w:r>
          </w:p>
          <w:p w:rsidR="0B435CEF" w:rsidP="0B435CEF" w:rsidRDefault="0B435CEF" w14:paraId="029D17F6" w14:textId="2E0EC4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Fear of failure</w:t>
            </w:r>
          </w:p>
          <w:p w:rsidR="0B435CEF" w:rsidP="0B435CEF" w:rsidRDefault="0B435CEF" w14:paraId="24CA848E" w14:textId="6DF2E5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Self-assurance/confidence</w:t>
            </w:r>
          </w:p>
          <w:p w:rsidR="0B435CEF" w:rsidP="0B435CEF" w:rsidRDefault="0B435CEF" w14:paraId="588912D4" w14:textId="1941C0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Good at making judgements</w:t>
            </w:r>
          </w:p>
          <w:p w:rsidR="0B435CEF" w:rsidP="0B435CEF" w:rsidRDefault="0B435CEF" w14:paraId="27523D64" w14:textId="173E06B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US"/>
              </w:rPr>
              <w:t>Success over other gains</w:t>
            </w:r>
          </w:p>
          <w:p w:rsidR="0B435CEF" w:rsidP="0B435CEF" w:rsidRDefault="0B435CEF" w14:paraId="755D910F" w14:textId="11C2920B">
            <w:pPr>
              <w:spacing w:line="259" w:lineRule="auto"/>
              <w:rPr>
                <w:rFonts w:ascii="Calibri" w:hAnsi="Calibri" w:eastAsia="Calibri" w:cs="Calibri"/>
                <w:b w:val="0"/>
                <w:bCs w:val="0"/>
                <w:i w:val="0"/>
                <w:iCs w:val="0"/>
                <w:sz w:val="22"/>
                <w:szCs w:val="22"/>
                <w:lang w:val="en-US"/>
              </w:rPr>
            </w:pPr>
          </w:p>
        </w:tc>
        <w:tc>
          <w:tcPr>
            <w:tcW w:w="3209" w:type="dxa"/>
            <w:tcMar/>
            <w:vAlign w:val="top"/>
          </w:tcPr>
          <w:p w:rsidR="0B435CEF" w:rsidP="0B435CEF" w:rsidRDefault="0B435CEF" w14:paraId="3320B060" w14:textId="59C75371">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2"/>
                <w:szCs w:val="22"/>
              </w:rPr>
            </w:pPr>
            <w:r w:rsidRPr="0B435CEF" w:rsidR="0B435CEF">
              <w:rPr>
                <w:rFonts w:ascii="Calibri" w:hAnsi="Calibri" w:eastAsia="Calibri" w:cs="Calibri"/>
                <w:b w:val="1"/>
                <w:bCs w:val="1"/>
                <w:i w:val="0"/>
                <w:iCs w:val="0"/>
                <w:caps w:val="0"/>
                <w:smallCaps w:val="0"/>
                <w:color w:val="000000" w:themeColor="text1" w:themeTint="FF" w:themeShade="FF"/>
                <w:sz w:val="22"/>
                <w:szCs w:val="22"/>
                <w:lang w:val="en-US"/>
              </w:rPr>
              <w:t>Motivation derived from fear of failure</w:t>
            </w:r>
          </w:p>
          <w:p w:rsidR="0B435CEF" w:rsidP="0B435CEF" w:rsidRDefault="0B435CEF" w14:paraId="02B4A702" w14:textId="13234862">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2"/>
                <w:szCs w:val="22"/>
                <w:lang w:val="en-US"/>
              </w:rPr>
            </w:pPr>
          </w:p>
          <w:p w:rsidR="0B435CEF" w:rsidP="0B435CEF" w:rsidRDefault="0B435CEF" w14:paraId="6D6F3513" w14:textId="649C03E9">
            <w:pPr>
              <w:spacing w:line="259" w:lineRule="auto"/>
              <w:rPr>
                <w:rFonts w:ascii="Calibri" w:hAnsi="Calibri" w:eastAsia="Calibri" w:cs="Calibri"/>
                <w:b w:val="0"/>
                <w:bCs w:val="0"/>
                <w:i w:val="0"/>
                <w:iCs w:val="0"/>
                <w:sz w:val="22"/>
                <w:szCs w:val="22"/>
              </w:rPr>
            </w:pPr>
          </w:p>
        </w:tc>
      </w:tr>
    </w:tbl>
    <w:p xmlns:wp14="http://schemas.microsoft.com/office/word/2010/wordml" w:rsidP="0B435CEF" w14:paraId="68EA7045" wp14:textId="599042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5527A710" wp14:textId="7C0626A0">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References</w:t>
      </w:r>
    </w:p>
    <w:p xmlns:wp14="http://schemas.microsoft.com/office/word/2010/wordml" w:rsidP="0B435CEF" w14:paraId="4ED7A031" wp14:textId="4C9348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89BDC22" wp14:textId="36C4EAB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Abrar ul Haq, M., Victor, S., &amp; Akram, F. (2021). Exploring the motives and success factors behind female entrepreneurs in India. </w:t>
      </w:r>
      <w:r w:rsidRPr="0B435CEF" w:rsidR="0B435CEF">
        <w:rPr>
          <w:rFonts w:ascii="Calibri" w:hAnsi="Calibri" w:eastAsia="Calibri" w:cs="Calibri"/>
          <w:b w:val="0"/>
          <w:bCs w:val="0"/>
          <w:i w:val="1"/>
          <w:iCs w:val="1"/>
          <w:caps w:val="0"/>
          <w:smallCaps w:val="0"/>
          <w:noProof w:val="0"/>
          <w:color w:val="222222"/>
          <w:sz w:val="24"/>
          <w:szCs w:val="24"/>
          <w:lang w:val="en-US"/>
        </w:rPr>
        <w:t>Quality &amp; Quantity</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55</w:t>
      </w:r>
      <w:r w:rsidRPr="0B435CEF" w:rsidR="0B435CEF">
        <w:rPr>
          <w:rFonts w:ascii="Calibri" w:hAnsi="Calibri" w:eastAsia="Calibri" w:cs="Calibri"/>
          <w:b w:val="0"/>
          <w:bCs w:val="0"/>
          <w:i w:val="0"/>
          <w:iCs w:val="0"/>
          <w:caps w:val="0"/>
          <w:smallCaps w:val="0"/>
          <w:noProof w:val="0"/>
          <w:color w:val="222222"/>
          <w:sz w:val="24"/>
          <w:szCs w:val="24"/>
          <w:lang w:val="en-US"/>
        </w:rPr>
        <w:t>(3), 1105-1132.</w:t>
      </w:r>
    </w:p>
    <w:p xmlns:wp14="http://schemas.microsoft.com/office/word/2010/wordml" w:rsidP="0B435CEF" w14:paraId="62DFBFBB" wp14:textId="30E24ED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70432C4" wp14:textId="65F4743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Alharahsheh, H. H., &amp; Pius, A. (2020). A review of key paradigms: Positivism VS interpretivism. </w:t>
      </w:r>
      <w:r w:rsidRPr="0B435CEF" w:rsidR="0B435CEF">
        <w:rPr>
          <w:rFonts w:ascii="Calibri" w:hAnsi="Calibri" w:eastAsia="Calibri" w:cs="Calibri"/>
          <w:b w:val="0"/>
          <w:bCs w:val="0"/>
          <w:i w:val="1"/>
          <w:iCs w:val="1"/>
          <w:caps w:val="0"/>
          <w:smallCaps w:val="0"/>
          <w:noProof w:val="0"/>
          <w:color w:val="222222"/>
          <w:sz w:val="24"/>
          <w:szCs w:val="24"/>
          <w:lang w:val="en-US"/>
        </w:rPr>
        <w:t>Global Academic Journal of Humanities and Social Sciences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w:t>
      </w:r>
      <w:r w:rsidRPr="0B435CEF" w:rsidR="0B435CEF">
        <w:rPr>
          <w:rFonts w:ascii="Calibri" w:hAnsi="Calibri" w:eastAsia="Calibri" w:cs="Calibri"/>
          <w:b w:val="0"/>
          <w:bCs w:val="0"/>
          <w:i w:val="0"/>
          <w:iCs w:val="0"/>
          <w:caps w:val="0"/>
          <w:smallCaps w:val="0"/>
          <w:noProof w:val="0"/>
          <w:color w:val="222222"/>
          <w:sz w:val="24"/>
          <w:szCs w:val="24"/>
          <w:lang w:val="en-US"/>
        </w:rPr>
        <w:t>(3), 39-43.</w:t>
      </w:r>
    </w:p>
    <w:p xmlns:wp14="http://schemas.microsoft.com/office/word/2010/wordml" w:rsidP="0B435CEF" w14:paraId="5260CF0B" wp14:textId="646F738F">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2F66A04" wp14:textId="3722105D">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Bellenger, D. N., Bernhardt, K. L., &amp; Goldstucker, J. L. (2011). </w:t>
      </w:r>
      <w:r w:rsidRPr="0B435CEF" w:rsidR="0B435CEF">
        <w:rPr>
          <w:rFonts w:ascii="Calibri" w:hAnsi="Calibri" w:eastAsia="Calibri" w:cs="Calibri"/>
          <w:b w:val="0"/>
          <w:bCs w:val="0"/>
          <w:i w:val="1"/>
          <w:iCs w:val="1"/>
          <w:caps w:val="0"/>
          <w:smallCaps w:val="0"/>
          <w:noProof w:val="0"/>
          <w:color w:val="222222"/>
          <w:sz w:val="24"/>
          <w:szCs w:val="24"/>
          <w:lang w:val="en-US"/>
        </w:rPr>
        <w:t>Qualitative research in marketing</w:t>
      </w:r>
      <w:r w:rsidRPr="0B435CEF" w:rsidR="0B435CEF">
        <w:rPr>
          <w:rFonts w:ascii="Calibri" w:hAnsi="Calibri" w:eastAsia="Calibri" w:cs="Calibri"/>
          <w:b w:val="0"/>
          <w:bCs w:val="0"/>
          <w:i w:val="0"/>
          <w:iCs w:val="0"/>
          <w:caps w:val="0"/>
          <w:smallCaps w:val="0"/>
          <w:noProof w:val="0"/>
          <w:color w:val="222222"/>
          <w:sz w:val="24"/>
          <w:szCs w:val="24"/>
          <w:lang w:val="en-US"/>
        </w:rPr>
        <w:t>. Marketing Classics Press.</w:t>
      </w:r>
    </w:p>
    <w:p xmlns:wp14="http://schemas.microsoft.com/office/word/2010/wordml" w:rsidP="0B435CEF" w14:paraId="13CF5848" wp14:textId="0786FD29">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308B25B4" wp14:textId="1B1AE553">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Braun, V., &amp; Clarke, V. (2021). Thematic analysis. </w:t>
      </w:r>
      <w:r w:rsidRPr="0B435CEF" w:rsidR="0B435CEF">
        <w:rPr>
          <w:rFonts w:ascii="Calibri" w:hAnsi="Calibri" w:eastAsia="Calibri" w:cs="Calibri"/>
          <w:b w:val="0"/>
          <w:bCs w:val="0"/>
          <w:i w:val="1"/>
          <w:iCs w:val="1"/>
          <w:caps w:val="0"/>
          <w:smallCaps w:val="0"/>
          <w:noProof w:val="0"/>
          <w:color w:val="222222"/>
          <w:sz w:val="24"/>
          <w:szCs w:val="24"/>
          <w:lang w:val="en-US"/>
        </w:rPr>
        <w:t>Analysing qualitative data in psychology. London: Sage Publications Ltd</w:t>
      </w:r>
      <w:r w:rsidRPr="0B435CEF" w:rsidR="0B435CEF">
        <w:rPr>
          <w:rFonts w:ascii="Calibri" w:hAnsi="Calibri" w:eastAsia="Calibri" w:cs="Calibri"/>
          <w:b w:val="0"/>
          <w:bCs w:val="0"/>
          <w:i w:val="0"/>
          <w:iCs w:val="0"/>
          <w:caps w:val="0"/>
          <w:smallCaps w:val="0"/>
          <w:noProof w:val="0"/>
          <w:color w:val="222222"/>
          <w:sz w:val="24"/>
          <w:szCs w:val="24"/>
          <w:lang w:val="en-US"/>
        </w:rPr>
        <w:t>, 128-47.</w:t>
      </w:r>
    </w:p>
    <w:p xmlns:wp14="http://schemas.microsoft.com/office/word/2010/wordml" w:rsidP="0B435CEF" w14:paraId="6C8068D5" wp14:textId="208A687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88065B1" wp14:textId="6B4548A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Castleberry, A., &amp; Nolen, A. (2018). Thematic analysis of qualitative research data: Is it as easy as it sounds?. </w:t>
      </w:r>
      <w:r w:rsidRPr="0B435CEF" w:rsidR="0B435CEF">
        <w:rPr>
          <w:rFonts w:ascii="Calibri" w:hAnsi="Calibri" w:eastAsia="Calibri" w:cs="Calibri"/>
          <w:b w:val="0"/>
          <w:bCs w:val="0"/>
          <w:i w:val="1"/>
          <w:iCs w:val="1"/>
          <w:caps w:val="0"/>
          <w:smallCaps w:val="0"/>
          <w:noProof w:val="0"/>
          <w:color w:val="222222"/>
          <w:sz w:val="24"/>
          <w:szCs w:val="24"/>
          <w:lang w:val="en-US"/>
        </w:rPr>
        <w:t>Currents in pharmacy teaching and learning</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10</w:t>
      </w:r>
      <w:r w:rsidRPr="0B435CEF" w:rsidR="0B435CEF">
        <w:rPr>
          <w:rFonts w:ascii="Calibri" w:hAnsi="Calibri" w:eastAsia="Calibri" w:cs="Calibri"/>
          <w:b w:val="0"/>
          <w:bCs w:val="0"/>
          <w:i w:val="0"/>
          <w:iCs w:val="0"/>
          <w:caps w:val="0"/>
          <w:smallCaps w:val="0"/>
          <w:noProof w:val="0"/>
          <w:color w:val="222222"/>
          <w:sz w:val="24"/>
          <w:szCs w:val="24"/>
          <w:lang w:val="en-US"/>
        </w:rPr>
        <w:t>(6), 807-815.</w:t>
      </w:r>
    </w:p>
    <w:p xmlns:wp14="http://schemas.microsoft.com/office/word/2010/wordml" w:rsidP="0B435CEF" w14:paraId="67536839" wp14:textId="2D2BD3C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5BFB97C" wp14:textId="0513DCB4">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Chhabra, M. (2018). Gender Gap in ‘Success Factors’ among Entrepreneurs: A Study of Micro and Small Enterprises. </w:t>
      </w:r>
      <w:r w:rsidRPr="0B435CEF" w:rsidR="0B435CEF">
        <w:rPr>
          <w:rFonts w:ascii="Calibri" w:hAnsi="Calibri" w:eastAsia="Calibri" w:cs="Calibri"/>
          <w:b w:val="0"/>
          <w:bCs w:val="0"/>
          <w:i w:val="1"/>
          <w:iCs w:val="1"/>
          <w:caps w:val="0"/>
          <w:smallCaps w:val="0"/>
          <w:noProof w:val="0"/>
          <w:color w:val="222222"/>
          <w:sz w:val="24"/>
          <w:szCs w:val="24"/>
          <w:lang w:val="en-US"/>
        </w:rPr>
        <w:t>SEDME (Small Enterprises Development, Management &amp; Extension Journal)</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45</w:t>
      </w:r>
      <w:r w:rsidRPr="0B435CEF" w:rsidR="0B435CEF">
        <w:rPr>
          <w:rFonts w:ascii="Calibri" w:hAnsi="Calibri" w:eastAsia="Calibri" w:cs="Calibri"/>
          <w:b w:val="0"/>
          <w:bCs w:val="0"/>
          <w:i w:val="0"/>
          <w:iCs w:val="0"/>
          <w:caps w:val="0"/>
          <w:smallCaps w:val="0"/>
          <w:noProof w:val="0"/>
          <w:color w:val="222222"/>
          <w:sz w:val="24"/>
          <w:szCs w:val="24"/>
          <w:lang w:val="en-US"/>
        </w:rPr>
        <w:t>(2), 1-17.</w:t>
      </w:r>
    </w:p>
    <w:p xmlns:wp14="http://schemas.microsoft.com/office/word/2010/wordml" w:rsidP="0B435CEF" w14:paraId="32A348D1" wp14:textId="158B68C3">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483F5E9D" wp14:textId="7AA774B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Chowdhury, S., &amp; Endres, M. (2005, January). Gender difference and the formation of entrepreneurial self-efficacy. In </w:t>
      </w:r>
      <w:r w:rsidRPr="0B435CEF" w:rsidR="0B435CEF">
        <w:rPr>
          <w:rFonts w:ascii="Calibri" w:hAnsi="Calibri" w:eastAsia="Calibri" w:cs="Calibri"/>
          <w:b w:val="0"/>
          <w:bCs w:val="0"/>
          <w:i w:val="1"/>
          <w:iCs w:val="1"/>
          <w:caps w:val="0"/>
          <w:smallCaps w:val="0"/>
          <w:noProof w:val="0"/>
          <w:color w:val="222222"/>
          <w:sz w:val="24"/>
          <w:szCs w:val="24"/>
          <w:lang w:val="en-US"/>
        </w:rPr>
        <w:t>United States Association of Small Business (USASBE) Annual Conference, Indian Wells, CA</w:t>
      </w:r>
      <w:r w:rsidRPr="0B435CEF" w:rsidR="0B435CEF">
        <w:rPr>
          <w:rFonts w:ascii="Calibri" w:hAnsi="Calibri" w:eastAsia="Calibri" w:cs="Calibri"/>
          <w:b w:val="0"/>
          <w:bCs w:val="0"/>
          <w:i w:val="0"/>
          <w:iCs w:val="0"/>
          <w:caps w:val="0"/>
          <w:smallCaps w:val="0"/>
          <w:noProof w:val="0"/>
          <w:color w:val="222222"/>
          <w:sz w:val="24"/>
          <w:szCs w:val="24"/>
          <w:lang w:val="en-US"/>
        </w:rPr>
        <w:t>.</w:t>
      </w:r>
    </w:p>
    <w:p xmlns:wp14="http://schemas.microsoft.com/office/word/2010/wordml" w:rsidP="0B435CEF" w14:paraId="0B263964" wp14:textId="017A7322">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10C510C" wp14:textId="2FB65352">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Cutler, N. A., Halcomb, E., &amp; Sim, J. (2022). Using naturalistic inquiry to inform qualitative description. </w:t>
      </w:r>
      <w:r w:rsidRPr="0B435CEF" w:rsidR="0B435CEF">
        <w:rPr>
          <w:rFonts w:ascii="Calibri" w:hAnsi="Calibri" w:eastAsia="Calibri" w:cs="Calibri"/>
          <w:b w:val="0"/>
          <w:bCs w:val="0"/>
          <w:i w:val="1"/>
          <w:iCs w:val="1"/>
          <w:caps w:val="0"/>
          <w:smallCaps w:val="0"/>
          <w:noProof w:val="0"/>
          <w:color w:val="222222"/>
          <w:sz w:val="24"/>
          <w:szCs w:val="24"/>
          <w:lang w:val="en-US"/>
        </w:rPr>
        <w:t>Nurse researcher</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30</w:t>
      </w:r>
      <w:r w:rsidRPr="0B435CEF" w:rsidR="0B435CEF">
        <w:rPr>
          <w:rFonts w:ascii="Calibri" w:hAnsi="Calibri" w:eastAsia="Calibri" w:cs="Calibri"/>
          <w:b w:val="0"/>
          <w:bCs w:val="0"/>
          <w:i w:val="0"/>
          <w:iCs w:val="0"/>
          <w:caps w:val="0"/>
          <w:smallCaps w:val="0"/>
          <w:noProof w:val="0"/>
          <w:color w:val="222222"/>
          <w:sz w:val="24"/>
          <w:szCs w:val="24"/>
          <w:lang w:val="en-US"/>
        </w:rPr>
        <w:t>(1).</w:t>
      </w:r>
    </w:p>
    <w:p xmlns:wp14="http://schemas.microsoft.com/office/word/2010/wordml" w:rsidP="0B435CEF" w14:paraId="3B8054E0" wp14:textId="0EE828C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08660C2" wp14:textId="5385F70C">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Delanoë‐Gueguen, S., &amp; Liñán, F. (2019). A longitudinal analysis of the influence of career motivations on entrepreneurial intention and action. </w:t>
      </w:r>
      <w:r w:rsidRPr="0B435CEF" w:rsidR="0B435CEF">
        <w:rPr>
          <w:rFonts w:ascii="Calibri" w:hAnsi="Calibri" w:eastAsia="Calibri" w:cs="Calibri"/>
          <w:b w:val="0"/>
          <w:bCs w:val="0"/>
          <w:i w:val="1"/>
          <w:iCs w:val="1"/>
          <w:caps w:val="0"/>
          <w:smallCaps w:val="0"/>
          <w:noProof w:val="0"/>
          <w:color w:val="222222"/>
          <w:sz w:val="24"/>
          <w:szCs w:val="24"/>
          <w:lang w:val="en-US"/>
        </w:rPr>
        <w:t>Canadian Journal of Administrative Sciences/Revue Canadienne des Sciences de l'Administration</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36</w:t>
      </w:r>
      <w:r w:rsidRPr="0B435CEF" w:rsidR="0B435CEF">
        <w:rPr>
          <w:rFonts w:ascii="Calibri" w:hAnsi="Calibri" w:eastAsia="Calibri" w:cs="Calibri"/>
          <w:b w:val="0"/>
          <w:bCs w:val="0"/>
          <w:i w:val="0"/>
          <w:iCs w:val="0"/>
          <w:caps w:val="0"/>
          <w:smallCaps w:val="0"/>
          <w:noProof w:val="0"/>
          <w:color w:val="222222"/>
          <w:sz w:val="24"/>
          <w:szCs w:val="24"/>
          <w:lang w:val="en-US"/>
        </w:rPr>
        <w:t>(4), 527-543.</w:t>
      </w:r>
    </w:p>
    <w:p xmlns:wp14="http://schemas.microsoft.com/office/word/2010/wordml" w:rsidP="0B435CEF" w14:paraId="1B1D6757" wp14:textId="0E8B70DC">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A6A71DE" wp14:textId="561692D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Diefenbach, D., Lopez, V., Singh, K., &amp; Maret, P. (2018). Core techniques of question answering systems over knowledge bases: a survey. </w:t>
      </w:r>
      <w:r w:rsidRPr="0B435CEF" w:rsidR="0B435CEF">
        <w:rPr>
          <w:rFonts w:ascii="Calibri" w:hAnsi="Calibri" w:eastAsia="Calibri" w:cs="Calibri"/>
          <w:b w:val="0"/>
          <w:bCs w:val="0"/>
          <w:i w:val="1"/>
          <w:iCs w:val="1"/>
          <w:caps w:val="0"/>
          <w:smallCaps w:val="0"/>
          <w:noProof w:val="0"/>
          <w:color w:val="222222"/>
          <w:sz w:val="24"/>
          <w:szCs w:val="24"/>
          <w:lang w:val="en-US"/>
        </w:rPr>
        <w:t>Knowledge and Information systems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55</w:t>
      </w:r>
      <w:r w:rsidRPr="0B435CEF" w:rsidR="0B435CEF">
        <w:rPr>
          <w:rFonts w:ascii="Calibri" w:hAnsi="Calibri" w:eastAsia="Calibri" w:cs="Calibri"/>
          <w:b w:val="0"/>
          <w:bCs w:val="0"/>
          <w:i w:val="0"/>
          <w:iCs w:val="0"/>
          <w:caps w:val="0"/>
          <w:smallCaps w:val="0"/>
          <w:noProof w:val="0"/>
          <w:color w:val="222222"/>
          <w:sz w:val="24"/>
          <w:szCs w:val="24"/>
          <w:lang w:val="en-US"/>
        </w:rPr>
        <w:t>(3), 529-569.</w:t>
      </w:r>
    </w:p>
    <w:p xmlns:wp14="http://schemas.microsoft.com/office/word/2010/wordml" w:rsidP="0B435CEF" w14:paraId="27A50DC2" wp14:textId="6946ECD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4918BE7" wp14:textId="7C9097F3">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Gephart, R. P. (2018). Qualitative research as interpretive social science. </w:t>
      </w:r>
      <w:r w:rsidRPr="0B435CEF" w:rsidR="0B435CEF">
        <w:rPr>
          <w:rFonts w:ascii="Calibri" w:hAnsi="Calibri" w:eastAsia="Calibri" w:cs="Calibri"/>
          <w:b w:val="0"/>
          <w:bCs w:val="0"/>
          <w:i w:val="1"/>
          <w:iCs w:val="1"/>
          <w:caps w:val="0"/>
          <w:smallCaps w:val="0"/>
          <w:noProof w:val="0"/>
          <w:color w:val="222222"/>
          <w:sz w:val="24"/>
          <w:szCs w:val="24"/>
          <w:lang w:val="en-US"/>
        </w:rPr>
        <w:t>The SAGE handbook of qualitative business and management research methods</w:t>
      </w:r>
      <w:r w:rsidRPr="0B435CEF" w:rsidR="0B435CEF">
        <w:rPr>
          <w:rFonts w:ascii="Calibri" w:hAnsi="Calibri" w:eastAsia="Calibri" w:cs="Calibri"/>
          <w:b w:val="0"/>
          <w:bCs w:val="0"/>
          <w:i w:val="0"/>
          <w:iCs w:val="0"/>
          <w:caps w:val="0"/>
          <w:smallCaps w:val="0"/>
          <w:noProof w:val="0"/>
          <w:color w:val="222222"/>
          <w:sz w:val="24"/>
          <w:szCs w:val="24"/>
          <w:lang w:val="en-US"/>
        </w:rPr>
        <w:t>, 33-53.</w:t>
      </w:r>
    </w:p>
    <w:p xmlns:wp14="http://schemas.microsoft.com/office/word/2010/wordml" w:rsidP="0B435CEF" w14:paraId="34030323" wp14:textId="2C5D73B6">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B79FF16" wp14:textId="6053741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GOPAL, D. S. (2018) CHALLENGES and ISSUES FACED BY WOMEN ENTREPRENEUR IN BUSINESS START-UP. </w:t>
      </w:r>
      <w:r w:rsidRPr="0B435CEF" w:rsidR="0B435CEF">
        <w:rPr>
          <w:rFonts w:ascii="Calibri" w:hAnsi="Calibri" w:eastAsia="Calibri" w:cs="Calibri"/>
          <w:b w:val="0"/>
          <w:bCs w:val="0"/>
          <w:i w:val="1"/>
          <w:iCs w:val="1"/>
          <w:caps w:val="0"/>
          <w:smallCaps w:val="0"/>
          <w:noProof w:val="0"/>
          <w:color w:val="222222"/>
          <w:sz w:val="24"/>
          <w:szCs w:val="24"/>
          <w:lang w:val="en-US"/>
        </w:rPr>
        <w:t>Journal of Management And Administration Tomorrow</w:t>
      </w:r>
      <w:r w:rsidRPr="0B435CEF" w:rsidR="0B435CEF">
        <w:rPr>
          <w:rFonts w:ascii="Calibri" w:hAnsi="Calibri" w:eastAsia="Calibri" w:cs="Calibri"/>
          <w:b w:val="0"/>
          <w:bCs w:val="0"/>
          <w:i w:val="0"/>
          <w:iCs w:val="0"/>
          <w:caps w:val="0"/>
          <w:smallCaps w:val="0"/>
          <w:noProof w:val="0"/>
          <w:color w:val="222222"/>
          <w:sz w:val="24"/>
          <w:szCs w:val="24"/>
          <w:lang w:val="en-US"/>
        </w:rPr>
        <w:t>, 35.</w:t>
      </w:r>
    </w:p>
    <w:p xmlns:wp14="http://schemas.microsoft.com/office/word/2010/wordml" w:rsidP="0B435CEF" w14:paraId="3AAA0973" wp14:textId="26FF1AE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6154313" wp14:textId="608B6E9A">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Hackley, C. (2019). </w:t>
      </w:r>
      <w:r w:rsidRPr="0B435CEF" w:rsidR="0B435CEF">
        <w:rPr>
          <w:rFonts w:ascii="Calibri" w:hAnsi="Calibri" w:eastAsia="Calibri" w:cs="Calibri"/>
          <w:b w:val="0"/>
          <w:bCs w:val="0"/>
          <w:i w:val="1"/>
          <w:iCs w:val="1"/>
          <w:caps w:val="0"/>
          <w:smallCaps w:val="0"/>
          <w:noProof w:val="0"/>
          <w:color w:val="222222"/>
          <w:sz w:val="24"/>
          <w:szCs w:val="24"/>
          <w:lang w:val="en-US"/>
        </w:rPr>
        <w:t>Qualitative research in marketing and management: Doing interpretive research projects</w:t>
      </w:r>
      <w:r w:rsidRPr="0B435CEF" w:rsidR="0B435CEF">
        <w:rPr>
          <w:rFonts w:ascii="Calibri" w:hAnsi="Calibri" w:eastAsia="Calibri" w:cs="Calibri"/>
          <w:b w:val="0"/>
          <w:bCs w:val="0"/>
          <w:i w:val="0"/>
          <w:iCs w:val="0"/>
          <w:caps w:val="0"/>
          <w:smallCaps w:val="0"/>
          <w:noProof w:val="0"/>
          <w:color w:val="222222"/>
          <w:sz w:val="24"/>
          <w:szCs w:val="24"/>
          <w:lang w:val="en-US"/>
        </w:rPr>
        <w:t>. Routledge.</w:t>
      </w:r>
    </w:p>
    <w:p xmlns:wp14="http://schemas.microsoft.com/office/word/2010/wordml" w:rsidP="0B435CEF" w14:paraId="021D53B5" wp14:textId="6E14293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60CE258" wp14:textId="5F189533">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Jones, P. (2017). International Journal of Entrepreneurial Behavior &amp; Research, Volume 23, Issue 1. </w:t>
      </w:r>
      <w:r w:rsidRPr="0B435CEF" w:rsidR="0B435CEF">
        <w:rPr>
          <w:rFonts w:ascii="Calibri" w:hAnsi="Calibri" w:eastAsia="Calibri" w:cs="Calibri"/>
          <w:b w:val="0"/>
          <w:bCs w:val="0"/>
          <w:i w:val="1"/>
          <w:iCs w:val="1"/>
          <w:caps w:val="0"/>
          <w:smallCaps w:val="0"/>
          <w:noProof w:val="0"/>
          <w:color w:val="222222"/>
          <w:sz w:val="24"/>
          <w:szCs w:val="24"/>
          <w:lang w:val="en-US"/>
        </w:rPr>
        <w:t>International Journal of Entrepreneurial Behavior &amp; Research</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23</w:t>
      </w:r>
      <w:r w:rsidRPr="0B435CEF" w:rsidR="0B435CEF">
        <w:rPr>
          <w:rFonts w:ascii="Calibri" w:hAnsi="Calibri" w:eastAsia="Calibri" w:cs="Calibri"/>
          <w:b w:val="0"/>
          <w:bCs w:val="0"/>
          <w:i w:val="0"/>
          <w:iCs w:val="0"/>
          <w:caps w:val="0"/>
          <w:smallCaps w:val="0"/>
          <w:noProof w:val="0"/>
          <w:color w:val="222222"/>
          <w:sz w:val="24"/>
          <w:szCs w:val="24"/>
          <w:lang w:val="en-US"/>
        </w:rPr>
        <w:t>(1), 2-3.</w:t>
      </w:r>
    </w:p>
    <w:p xmlns:wp14="http://schemas.microsoft.com/office/word/2010/wordml" w:rsidP="0B435CEF" w14:paraId="3953FD64" wp14:textId="4BE779DA">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4A2E0320" wp14:textId="6C22C35D">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Karabulut, A. T. (2016). Personality traits on entrepreneurial intention. </w:t>
      </w:r>
      <w:r w:rsidRPr="0B435CEF" w:rsidR="0B435CEF">
        <w:rPr>
          <w:rFonts w:ascii="Calibri" w:hAnsi="Calibri" w:eastAsia="Calibri" w:cs="Calibri"/>
          <w:b w:val="0"/>
          <w:bCs w:val="0"/>
          <w:i w:val="1"/>
          <w:iCs w:val="1"/>
          <w:caps w:val="0"/>
          <w:smallCaps w:val="0"/>
          <w:noProof w:val="0"/>
          <w:color w:val="222222"/>
          <w:sz w:val="24"/>
          <w:szCs w:val="24"/>
          <w:lang w:val="en-US"/>
        </w:rPr>
        <w:t>Procedia-Social and Behavioral Sciences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229</w:t>
      </w:r>
      <w:r w:rsidRPr="0B435CEF" w:rsidR="0B435CEF">
        <w:rPr>
          <w:rFonts w:ascii="Calibri" w:hAnsi="Calibri" w:eastAsia="Calibri" w:cs="Calibri"/>
          <w:b w:val="0"/>
          <w:bCs w:val="0"/>
          <w:i w:val="0"/>
          <w:iCs w:val="0"/>
          <w:caps w:val="0"/>
          <w:smallCaps w:val="0"/>
          <w:noProof w:val="0"/>
          <w:color w:val="222222"/>
          <w:sz w:val="24"/>
          <w:szCs w:val="24"/>
          <w:lang w:val="en-US"/>
        </w:rPr>
        <w:t>, 12-21.</w:t>
      </w:r>
    </w:p>
    <w:p xmlns:wp14="http://schemas.microsoft.com/office/word/2010/wordml" w:rsidP="0B435CEF" w14:paraId="03ECDEDB" wp14:textId="70CD645C">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EBF0D59" wp14:textId="03E7D1B6">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Kroeze, J. H. (2011). Interpretivism in information systems: A postmodern epistemology. </w:t>
      </w:r>
      <w:r w:rsidRPr="0B435CEF" w:rsidR="0B435CEF">
        <w:rPr>
          <w:rFonts w:ascii="Calibri" w:hAnsi="Calibri" w:eastAsia="Calibri" w:cs="Calibri"/>
          <w:b w:val="0"/>
          <w:bCs w:val="0"/>
          <w:i w:val="1"/>
          <w:iCs w:val="1"/>
          <w:caps w:val="0"/>
          <w:smallCaps w:val="0"/>
          <w:noProof w:val="0"/>
          <w:color w:val="222222"/>
          <w:sz w:val="24"/>
          <w:szCs w:val="24"/>
          <w:lang w:val="en-US"/>
        </w:rPr>
        <w:t>All Sprouts Content. Paper</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485</w:t>
      </w:r>
      <w:r w:rsidRPr="0B435CEF" w:rsidR="0B435CEF">
        <w:rPr>
          <w:rFonts w:ascii="Calibri" w:hAnsi="Calibri" w:eastAsia="Calibri" w:cs="Calibri"/>
          <w:b w:val="0"/>
          <w:bCs w:val="0"/>
          <w:i w:val="0"/>
          <w:iCs w:val="0"/>
          <w:caps w:val="0"/>
          <w:smallCaps w:val="0"/>
          <w:noProof w:val="0"/>
          <w:color w:val="222222"/>
          <w:sz w:val="24"/>
          <w:szCs w:val="24"/>
          <w:lang w:val="en-US"/>
        </w:rPr>
        <w:t>.</w:t>
      </w:r>
    </w:p>
    <w:p xmlns:wp14="http://schemas.microsoft.com/office/word/2010/wordml" w:rsidP="0B435CEF" w14:paraId="317A3452" wp14:textId="73B6089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5295C25" wp14:textId="3AADB36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Haven, T., &amp; Van Grootel, D. L. (2019). Preregistering qualitative research. </w:t>
      </w:r>
      <w:r w:rsidRPr="0B435CEF" w:rsidR="0B435CEF">
        <w:rPr>
          <w:rFonts w:ascii="Calibri" w:hAnsi="Calibri" w:eastAsia="Calibri" w:cs="Calibri"/>
          <w:b w:val="0"/>
          <w:bCs w:val="0"/>
          <w:i w:val="1"/>
          <w:iCs w:val="1"/>
          <w:caps w:val="0"/>
          <w:smallCaps w:val="0"/>
          <w:noProof w:val="0"/>
          <w:color w:val="222222"/>
          <w:sz w:val="24"/>
          <w:szCs w:val="24"/>
          <w:lang w:val="en-US"/>
        </w:rPr>
        <w:t>Accountability in research</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26</w:t>
      </w:r>
      <w:r w:rsidRPr="0B435CEF" w:rsidR="0B435CEF">
        <w:rPr>
          <w:rFonts w:ascii="Calibri" w:hAnsi="Calibri" w:eastAsia="Calibri" w:cs="Calibri"/>
          <w:b w:val="0"/>
          <w:bCs w:val="0"/>
          <w:i w:val="0"/>
          <w:iCs w:val="0"/>
          <w:caps w:val="0"/>
          <w:smallCaps w:val="0"/>
          <w:noProof w:val="0"/>
          <w:color w:val="222222"/>
          <w:sz w:val="24"/>
          <w:szCs w:val="24"/>
          <w:lang w:val="en-US"/>
        </w:rPr>
        <w:t>(3), 229-244.</w:t>
      </w:r>
    </w:p>
    <w:p xmlns:wp14="http://schemas.microsoft.com/office/word/2010/wordml" w:rsidP="0B435CEF" w14:paraId="27A10F59" wp14:textId="3D49603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382E5B5" wp14:textId="66B1FCF6">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Lee, T. C., McKinley, S. K., Dream, S. Y., Grubbs, E. G., Dissanaike, S., &amp; Fong, Z. V. (2021). Pearls and pitfalls of the virtual interview: perspectives from both sides of the camera. </w:t>
      </w:r>
      <w:r w:rsidRPr="0B435CEF" w:rsidR="0B435CEF">
        <w:rPr>
          <w:rFonts w:ascii="Calibri" w:hAnsi="Calibri" w:eastAsia="Calibri" w:cs="Calibri"/>
          <w:b w:val="0"/>
          <w:bCs w:val="0"/>
          <w:i w:val="1"/>
          <w:iCs w:val="1"/>
          <w:caps w:val="0"/>
          <w:smallCaps w:val="0"/>
          <w:noProof w:val="0"/>
          <w:color w:val="222222"/>
          <w:sz w:val="24"/>
          <w:szCs w:val="24"/>
          <w:lang w:val="en-US"/>
        </w:rPr>
        <w:t>Journal of Surgical Research</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262</w:t>
      </w:r>
      <w:r w:rsidRPr="0B435CEF" w:rsidR="0B435CEF">
        <w:rPr>
          <w:rFonts w:ascii="Calibri" w:hAnsi="Calibri" w:eastAsia="Calibri" w:cs="Calibri"/>
          <w:b w:val="0"/>
          <w:bCs w:val="0"/>
          <w:i w:val="0"/>
          <w:iCs w:val="0"/>
          <w:caps w:val="0"/>
          <w:smallCaps w:val="0"/>
          <w:noProof w:val="0"/>
          <w:color w:val="222222"/>
          <w:sz w:val="24"/>
          <w:szCs w:val="24"/>
          <w:lang w:val="en-US"/>
        </w:rPr>
        <w:t>, 240-243.</w:t>
      </w:r>
    </w:p>
    <w:p xmlns:wp14="http://schemas.microsoft.com/office/word/2010/wordml" w:rsidP="0B435CEF" w14:paraId="7246AA25" wp14:textId="775B1A3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FE4DCEB" wp14:textId="0ADE9B9A">
      <w:pPr>
        <w:spacing w:after="160" w:line="48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Leonard, K., &amp; Seidel, M. (2019).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US"/>
        </w:rPr>
        <w:t>Six Types of Qualitative Research</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Bizfluent. Retrieved May 18, 2022, from </w:t>
      </w:r>
      <w:hyperlink r:id="R72cef392709c4afd">
        <w:r w:rsidRPr="0B435CEF" w:rsidR="0B435CEF">
          <w:rPr>
            <w:rStyle w:val="Hyperlink"/>
            <w:rFonts w:ascii="Calibri" w:hAnsi="Calibri" w:eastAsia="Calibri" w:cs="Calibri"/>
            <w:b w:val="0"/>
            <w:bCs w:val="0"/>
            <w:i w:val="0"/>
            <w:iCs w:val="0"/>
            <w:caps w:val="0"/>
            <w:smallCaps w:val="0"/>
            <w:strike w:val="0"/>
            <w:dstrike w:val="0"/>
            <w:noProof w:val="0"/>
            <w:sz w:val="24"/>
            <w:szCs w:val="24"/>
            <w:lang w:val="en-US"/>
          </w:rPr>
          <w:t>https://bizfluent.com/info-8352853-research-analytical-skills-job-applications.html</w:t>
        </w:r>
      </w:hyperlink>
    </w:p>
    <w:p xmlns:wp14="http://schemas.microsoft.com/office/word/2010/wordml" w:rsidP="0B435CEF" w14:paraId="0619150C" wp14:textId="649138E3">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A593100" wp14:textId="1F72BDC3">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Liu, X. (2018). Interviewing elites: Methodological issues confronting a novice. </w:t>
      </w:r>
      <w:r w:rsidRPr="0B435CEF" w:rsidR="0B435CEF">
        <w:rPr>
          <w:rFonts w:ascii="Calibri" w:hAnsi="Calibri" w:eastAsia="Calibri" w:cs="Calibri"/>
          <w:b w:val="0"/>
          <w:bCs w:val="0"/>
          <w:i w:val="1"/>
          <w:iCs w:val="1"/>
          <w:caps w:val="0"/>
          <w:smallCaps w:val="0"/>
          <w:noProof w:val="0"/>
          <w:color w:val="222222"/>
          <w:sz w:val="24"/>
          <w:szCs w:val="24"/>
          <w:lang w:val="en-US"/>
        </w:rPr>
        <w:t>International Journal of Qualitative Methods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17</w:t>
      </w:r>
      <w:r w:rsidRPr="0B435CEF" w:rsidR="0B435CEF">
        <w:rPr>
          <w:rFonts w:ascii="Calibri" w:hAnsi="Calibri" w:eastAsia="Calibri" w:cs="Calibri"/>
          <w:b w:val="0"/>
          <w:bCs w:val="0"/>
          <w:i w:val="0"/>
          <w:iCs w:val="0"/>
          <w:caps w:val="0"/>
          <w:smallCaps w:val="0"/>
          <w:noProof w:val="0"/>
          <w:color w:val="222222"/>
          <w:sz w:val="24"/>
          <w:szCs w:val="24"/>
          <w:lang w:val="en-US"/>
        </w:rPr>
        <w:t>(1), 1609406918770323.</w:t>
      </w:r>
    </w:p>
    <w:p xmlns:wp14="http://schemas.microsoft.com/office/word/2010/wordml" w:rsidP="0B435CEF" w14:paraId="6EBAD705" wp14:textId="300EBD31">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4D39E822" wp14:textId="3283DFBD">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Markula, P. (2019). What is new about new materialism for sport sociology? Reflections on body, movement, and culture. </w:t>
      </w:r>
      <w:r w:rsidRPr="0B435CEF" w:rsidR="0B435CEF">
        <w:rPr>
          <w:rFonts w:ascii="Calibri" w:hAnsi="Calibri" w:eastAsia="Calibri" w:cs="Calibri"/>
          <w:b w:val="0"/>
          <w:bCs w:val="0"/>
          <w:i w:val="1"/>
          <w:iCs w:val="1"/>
          <w:caps w:val="0"/>
          <w:smallCaps w:val="0"/>
          <w:noProof w:val="0"/>
          <w:color w:val="222222"/>
          <w:sz w:val="24"/>
          <w:szCs w:val="24"/>
          <w:lang w:val="en-US"/>
        </w:rPr>
        <w:t>Sociology of Sport Journal</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36</w:t>
      </w:r>
      <w:r w:rsidRPr="0B435CEF" w:rsidR="0B435CEF">
        <w:rPr>
          <w:rFonts w:ascii="Calibri" w:hAnsi="Calibri" w:eastAsia="Calibri" w:cs="Calibri"/>
          <w:b w:val="0"/>
          <w:bCs w:val="0"/>
          <w:i w:val="0"/>
          <w:iCs w:val="0"/>
          <w:caps w:val="0"/>
          <w:smallCaps w:val="0"/>
          <w:noProof w:val="0"/>
          <w:color w:val="222222"/>
          <w:sz w:val="24"/>
          <w:szCs w:val="24"/>
          <w:lang w:val="en-US"/>
        </w:rPr>
        <w:t>(1), 1-11.</w:t>
      </w:r>
    </w:p>
    <w:p xmlns:wp14="http://schemas.microsoft.com/office/word/2010/wordml" w:rsidP="0B435CEF" w14:paraId="1ACABDA8" wp14:textId="45611F95">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30A7DEDB" wp14:textId="61DEB5C5">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Marshall, D. R., &amp; Gigliotti, R. (2020). Bound for entrepreneurship? A career-theoretical perspective on entrepreneurial intentions. </w:t>
      </w:r>
      <w:r w:rsidRPr="0B435CEF" w:rsidR="0B435CEF">
        <w:rPr>
          <w:rFonts w:ascii="Calibri" w:hAnsi="Calibri" w:eastAsia="Calibri" w:cs="Calibri"/>
          <w:b w:val="0"/>
          <w:bCs w:val="0"/>
          <w:i w:val="1"/>
          <w:iCs w:val="1"/>
          <w:caps w:val="0"/>
          <w:smallCaps w:val="0"/>
          <w:noProof w:val="0"/>
          <w:color w:val="222222"/>
          <w:sz w:val="24"/>
          <w:szCs w:val="24"/>
          <w:lang w:val="en-US"/>
        </w:rPr>
        <w:t>International Entrepreneurship and Management Journal</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16</w:t>
      </w:r>
      <w:r w:rsidRPr="0B435CEF" w:rsidR="0B435CEF">
        <w:rPr>
          <w:rFonts w:ascii="Calibri" w:hAnsi="Calibri" w:eastAsia="Calibri" w:cs="Calibri"/>
          <w:b w:val="0"/>
          <w:bCs w:val="0"/>
          <w:i w:val="0"/>
          <w:iCs w:val="0"/>
          <w:caps w:val="0"/>
          <w:smallCaps w:val="0"/>
          <w:noProof w:val="0"/>
          <w:color w:val="222222"/>
          <w:sz w:val="24"/>
          <w:szCs w:val="24"/>
          <w:lang w:val="en-US"/>
        </w:rPr>
        <w:t>(1), 287-303.</w:t>
      </w:r>
    </w:p>
    <w:p xmlns:wp14="http://schemas.microsoft.com/office/word/2010/wordml" w:rsidP="0B435CEF" w14:paraId="74F6F876" wp14:textId="15BFE72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6B6C3B2" wp14:textId="22DE935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May, K. A. (1991). Interview techniques in qualitative research: Concerns and challenges. </w:t>
      </w:r>
      <w:r w:rsidRPr="0B435CEF" w:rsidR="0B435CEF">
        <w:rPr>
          <w:rFonts w:ascii="Calibri" w:hAnsi="Calibri" w:eastAsia="Calibri" w:cs="Calibri"/>
          <w:b w:val="0"/>
          <w:bCs w:val="0"/>
          <w:i w:val="1"/>
          <w:iCs w:val="1"/>
          <w:caps w:val="0"/>
          <w:smallCaps w:val="0"/>
          <w:noProof w:val="0"/>
          <w:color w:val="222222"/>
          <w:sz w:val="24"/>
          <w:szCs w:val="24"/>
          <w:lang w:val="en-US"/>
        </w:rPr>
        <w:t>Qualitative nursing research: A contemporary dialogue</w:t>
      </w:r>
      <w:r w:rsidRPr="0B435CEF" w:rsidR="0B435CEF">
        <w:rPr>
          <w:rFonts w:ascii="Calibri" w:hAnsi="Calibri" w:eastAsia="Calibri" w:cs="Calibri"/>
          <w:b w:val="0"/>
          <w:bCs w:val="0"/>
          <w:i w:val="0"/>
          <w:iCs w:val="0"/>
          <w:caps w:val="0"/>
          <w:smallCaps w:val="0"/>
          <w:noProof w:val="0"/>
          <w:color w:val="222222"/>
          <w:sz w:val="24"/>
          <w:szCs w:val="24"/>
          <w:lang w:val="en-US"/>
        </w:rPr>
        <w:t>, 188-201.</w:t>
      </w:r>
    </w:p>
    <w:p xmlns:wp14="http://schemas.microsoft.com/office/word/2010/wordml" w:rsidP="0B435CEF" w14:paraId="3E3EBCBE" wp14:textId="3B9A2FA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B2212C1" wp14:textId="49F7A442">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Meyer, N. (2018). Research on female entrepreneurship: Are we doing enough?. </w:t>
      </w:r>
      <w:r w:rsidRPr="0B435CEF" w:rsidR="0B435CEF">
        <w:rPr>
          <w:rFonts w:ascii="Calibri" w:hAnsi="Calibri" w:eastAsia="Calibri" w:cs="Calibri"/>
          <w:b w:val="0"/>
          <w:bCs w:val="0"/>
          <w:i w:val="1"/>
          <w:iCs w:val="1"/>
          <w:caps w:val="0"/>
          <w:smallCaps w:val="0"/>
          <w:noProof w:val="0"/>
          <w:color w:val="222222"/>
          <w:sz w:val="24"/>
          <w:szCs w:val="24"/>
          <w:lang w:val="en-US"/>
        </w:rPr>
        <w:t>Polish Journal of Management Studies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17</w:t>
      </w:r>
      <w:r w:rsidRPr="0B435CEF" w:rsidR="0B435CEF">
        <w:rPr>
          <w:rFonts w:ascii="Calibri" w:hAnsi="Calibri" w:eastAsia="Calibri" w:cs="Calibri"/>
          <w:b w:val="0"/>
          <w:bCs w:val="0"/>
          <w:i w:val="0"/>
          <w:iCs w:val="0"/>
          <w:caps w:val="0"/>
          <w:smallCaps w:val="0"/>
          <w:noProof w:val="0"/>
          <w:color w:val="222222"/>
          <w:sz w:val="24"/>
          <w:szCs w:val="24"/>
          <w:lang w:val="en-US"/>
        </w:rPr>
        <w:t>.</w:t>
      </w:r>
    </w:p>
    <w:p xmlns:wp14="http://schemas.microsoft.com/office/word/2010/wordml" w:rsidP="0B435CEF" w14:paraId="4FBE7264" wp14:textId="7F2D0B5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247BFE8" wp14:textId="58614EB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Morazzoni, M., &amp; Sy, A. (2022). Female entrepreneurship, financial frictions and capital misallocation in the US. </w:t>
      </w:r>
      <w:r w:rsidRPr="0B435CEF" w:rsidR="0B435CEF">
        <w:rPr>
          <w:rFonts w:ascii="Calibri" w:hAnsi="Calibri" w:eastAsia="Calibri" w:cs="Calibri"/>
          <w:b w:val="0"/>
          <w:bCs w:val="0"/>
          <w:i w:val="1"/>
          <w:iCs w:val="1"/>
          <w:caps w:val="0"/>
          <w:smallCaps w:val="0"/>
          <w:noProof w:val="0"/>
          <w:color w:val="222222"/>
          <w:sz w:val="24"/>
          <w:szCs w:val="24"/>
          <w:lang w:val="en-US"/>
        </w:rPr>
        <w:t>Journal of Monetary Economics</w:t>
      </w:r>
      <w:r w:rsidRPr="0B435CEF" w:rsidR="0B435CEF">
        <w:rPr>
          <w:rFonts w:ascii="Calibri" w:hAnsi="Calibri" w:eastAsia="Calibri" w:cs="Calibri"/>
          <w:b w:val="0"/>
          <w:bCs w:val="0"/>
          <w:i w:val="0"/>
          <w:iCs w:val="0"/>
          <w:caps w:val="0"/>
          <w:smallCaps w:val="0"/>
          <w:noProof w:val="0"/>
          <w:color w:val="222222"/>
          <w:sz w:val="24"/>
          <w:szCs w:val="24"/>
          <w:lang w:val="en-US"/>
        </w:rPr>
        <w:t>.</w:t>
      </w:r>
    </w:p>
    <w:p xmlns:wp14="http://schemas.microsoft.com/office/word/2010/wordml" w:rsidP="0B435CEF" w14:paraId="029E8417" wp14:textId="0D4D999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66CD7EF" wp14:textId="20A7992F">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Neumann, T. (2021). The impact of entrepreneurship on economic, social and environmental welfare and its determinants: a systematic review. </w:t>
      </w:r>
      <w:r w:rsidRPr="0B435CEF" w:rsidR="0B435CEF">
        <w:rPr>
          <w:rFonts w:ascii="Calibri" w:hAnsi="Calibri" w:eastAsia="Calibri" w:cs="Calibri"/>
          <w:b w:val="0"/>
          <w:bCs w:val="0"/>
          <w:i w:val="1"/>
          <w:iCs w:val="1"/>
          <w:caps w:val="0"/>
          <w:smallCaps w:val="0"/>
          <w:noProof w:val="0"/>
          <w:color w:val="222222"/>
          <w:sz w:val="24"/>
          <w:szCs w:val="24"/>
          <w:lang w:val="en-US"/>
        </w:rPr>
        <w:t>Management Review Quarterly</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71</w:t>
      </w:r>
      <w:r w:rsidRPr="0B435CEF" w:rsidR="0B435CEF">
        <w:rPr>
          <w:rFonts w:ascii="Calibri" w:hAnsi="Calibri" w:eastAsia="Calibri" w:cs="Calibri"/>
          <w:b w:val="0"/>
          <w:bCs w:val="0"/>
          <w:i w:val="0"/>
          <w:iCs w:val="0"/>
          <w:caps w:val="0"/>
          <w:smallCaps w:val="0"/>
          <w:noProof w:val="0"/>
          <w:color w:val="222222"/>
          <w:sz w:val="24"/>
          <w:szCs w:val="24"/>
          <w:lang w:val="en-US"/>
        </w:rPr>
        <w:t>(3), 553-584.</w:t>
      </w:r>
    </w:p>
    <w:p xmlns:wp14="http://schemas.microsoft.com/office/word/2010/wordml" w:rsidP="0B435CEF" w14:paraId="3AB24A8D" wp14:textId="4321A54D">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A6E89D0" wp14:textId="579DB986">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Ng, L., &amp; Jenkins, A. S. (2018). Motivated but not starting: how fear of failure impacts entrepreneurial intentions. </w:t>
      </w:r>
      <w:r w:rsidRPr="0B435CEF" w:rsidR="0B435CEF">
        <w:rPr>
          <w:rFonts w:ascii="Calibri" w:hAnsi="Calibri" w:eastAsia="Calibri" w:cs="Calibri"/>
          <w:b w:val="0"/>
          <w:bCs w:val="0"/>
          <w:i w:val="1"/>
          <w:iCs w:val="1"/>
          <w:caps w:val="0"/>
          <w:smallCaps w:val="0"/>
          <w:noProof w:val="0"/>
          <w:color w:val="222222"/>
          <w:sz w:val="24"/>
          <w:szCs w:val="24"/>
          <w:lang w:val="en-US"/>
        </w:rPr>
        <w:t>Small Enterprise Research</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25</w:t>
      </w:r>
      <w:r w:rsidRPr="0B435CEF" w:rsidR="0B435CEF">
        <w:rPr>
          <w:rFonts w:ascii="Calibri" w:hAnsi="Calibri" w:eastAsia="Calibri" w:cs="Calibri"/>
          <w:b w:val="0"/>
          <w:bCs w:val="0"/>
          <w:i w:val="0"/>
          <w:iCs w:val="0"/>
          <w:caps w:val="0"/>
          <w:smallCaps w:val="0"/>
          <w:noProof w:val="0"/>
          <w:color w:val="222222"/>
          <w:sz w:val="24"/>
          <w:szCs w:val="24"/>
          <w:lang w:val="en-US"/>
        </w:rPr>
        <w:t>(2), 152-167.</w:t>
      </w:r>
    </w:p>
    <w:p xmlns:wp14="http://schemas.microsoft.com/office/word/2010/wordml" w:rsidP="0B435CEF" w14:paraId="464A656A" wp14:textId="430544B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3A4763F3" wp14:textId="7A602EC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Opdenakker, R. (2006, September). Advantages and disadvantages of four interview techniques in qualitative research. In </w:t>
      </w:r>
      <w:r w:rsidRPr="0B435CEF" w:rsidR="0B435CEF">
        <w:rPr>
          <w:rFonts w:ascii="Calibri" w:hAnsi="Calibri" w:eastAsia="Calibri" w:cs="Calibri"/>
          <w:b w:val="0"/>
          <w:bCs w:val="0"/>
          <w:i w:val="1"/>
          <w:iCs w:val="1"/>
          <w:caps w:val="0"/>
          <w:smallCaps w:val="0"/>
          <w:noProof w:val="0"/>
          <w:color w:val="222222"/>
          <w:sz w:val="24"/>
          <w:szCs w:val="24"/>
          <w:lang w:val="en-US"/>
        </w:rPr>
        <w:t>Forum qualitative sozialforschung/forum: Qualitative social research</w:t>
      </w:r>
      <w:r w:rsidRPr="0B435CEF" w:rsidR="0B435CEF">
        <w:rPr>
          <w:rFonts w:ascii="Calibri" w:hAnsi="Calibri" w:eastAsia="Calibri" w:cs="Calibri"/>
          <w:b w:val="0"/>
          <w:bCs w:val="0"/>
          <w:i w:val="0"/>
          <w:iCs w:val="0"/>
          <w:caps w:val="0"/>
          <w:smallCaps w:val="0"/>
          <w:noProof w:val="0"/>
          <w:color w:val="222222"/>
          <w:sz w:val="24"/>
          <w:szCs w:val="24"/>
          <w:lang w:val="en-US"/>
        </w:rPr>
        <w:t xml:space="preserve"> (Vol. 7, No. 4).</w:t>
      </w:r>
    </w:p>
    <w:p xmlns:wp14="http://schemas.microsoft.com/office/word/2010/wordml" w:rsidP="0B435CEF" w14:paraId="7D2365D9" wp14:textId="1837A7F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37BFE78E" wp14:textId="1849C3C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Packard, M. D. (2017). Where did interpretivism go in the theory of entrepreneurship?. </w:t>
      </w:r>
      <w:r w:rsidRPr="0B435CEF" w:rsidR="0B435CEF">
        <w:rPr>
          <w:rFonts w:ascii="Calibri" w:hAnsi="Calibri" w:eastAsia="Calibri" w:cs="Calibri"/>
          <w:b w:val="0"/>
          <w:bCs w:val="0"/>
          <w:i w:val="1"/>
          <w:iCs w:val="1"/>
          <w:caps w:val="0"/>
          <w:smallCaps w:val="0"/>
          <w:noProof w:val="0"/>
          <w:color w:val="222222"/>
          <w:sz w:val="24"/>
          <w:szCs w:val="24"/>
          <w:lang w:val="en-US"/>
        </w:rPr>
        <w:t>Journal of Business Venturing</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32</w:t>
      </w:r>
      <w:r w:rsidRPr="0B435CEF" w:rsidR="0B435CEF">
        <w:rPr>
          <w:rFonts w:ascii="Calibri" w:hAnsi="Calibri" w:eastAsia="Calibri" w:cs="Calibri"/>
          <w:b w:val="0"/>
          <w:bCs w:val="0"/>
          <w:i w:val="0"/>
          <w:iCs w:val="0"/>
          <w:caps w:val="0"/>
          <w:smallCaps w:val="0"/>
          <w:noProof w:val="0"/>
          <w:color w:val="222222"/>
          <w:sz w:val="24"/>
          <w:szCs w:val="24"/>
          <w:lang w:val="en-US"/>
        </w:rPr>
        <w:t>(5), 536-549.</w:t>
      </w:r>
    </w:p>
    <w:p xmlns:wp14="http://schemas.microsoft.com/office/word/2010/wordml" w:rsidP="0B435CEF" w14:paraId="1E350945" wp14:textId="3BB9E10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B67A73E" wp14:textId="037EAD9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Poopan, S. (2016). “30 Essential Skills for the Qualitative Researcher” By John W. Creswell. </w:t>
      </w:r>
      <w:r w:rsidRPr="0B435CEF" w:rsidR="0B435CEF">
        <w:rPr>
          <w:rFonts w:ascii="Calibri" w:hAnsi="Calibri" w:eastAsia="Calibri" w:cs="Calibri"/>
          <w:b w:val="0"/>
          <w:bCs w:val="0"/>
          <w:i w:val="1"/>
          <w:iCs w:val="1"/>
          <w:caps w:val="0"/>
          <w:smallCaps w:val="0"/>
          <w:noProof w:val="0"/>
          <w:color w:val="222222"/>
          <w:sz w:val="24"/>
          <w:szCs w:val="24"/>
          <w:lang w:val="en-US" w:bidi="ar-SA"/>
        </w:rPr>
        <w:t>วารสาร</w:t>
      </w:r>
      <w:r w:rsidRPr="0B435CEF" w:rsidR="0B435CEF">
        <w:rPr>
          <w:rFonts w:ascii="Calibri" w:hAnsi="Calibri" w:eastAsia="Calibri" w:cs="Calibri"/>
          <w:b w:val="0"/>
          <w:bCs w:val="0"/>
          <w:i w:val="1"/>
          <w:iCs w:val="1"/>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bidi="ar-SA"/>
        </w:rPr>
        <w:t>พฤติกรรม</w:t>
      </w:r>
      <w:r w:rsidRPr="0B435CEF" w:rsidR="0B435CEF">
        <w:rPr>
          <w:rFonts w:ascii="Calibri" w:hAnsi="Calibri" w:eastAsia="Calibri" w:cs="Calibri"/>
          <w:b w:val="0"/>
          <w:bCs w:val="0"/>
          <w:i w:val="1"/>
          <w:iCs w:val="1"/>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bidi="ar-SA"/>
        </w:rPr>
        <w:t>ศาสตร์</w:t>
      </w:r>
      <w:r w:rsidRPr="0B435CEF" w:rsidR="0B435CEF">
        <w:rPr>
          <w:rFonts w:ascii="Calibri" w:hAnsi="Calibri" w:eastAsia="Calibri" w:cs="Calibri"/>
          <w:b w:val="0"/>
          <w:bCs w:val="0"/>
          <w:i w:val="1"/>
          <w:iCs w:val="1"/>
          <w:caps w:val="0"/>
          <w:smallCaps w:val="0"/>
          <w:noProof w:val="0"/>
          <w:color w:val="222222"/>
          <w:sz w:val="24"/>
          <w:szCs w:val="24"/>
          <w:lang w:val="en-US"/>
        </w:rPr>
        <w:t xml:space="preserve"> (Warasan Phuettikammasat)</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22</w:t>
      </w:r>
      <w:r w:rsidRPr="0B435CEF" w:rsidR="0B435CEF">
        <w:rPr>
          <w:rFonts w:ascii="Calibri" w:hAnsi="Calibri" w:eastAsia="Calibri" w:cs="Calibri"/>
          <w:b w:val="0"/>
          <w:bCs w:val="0"/>
          <w:i w:val="0"/>
          <w:iCs w:val="0"/>
          <w:caps w:val="0"/>
          <w:smallCaps w:val="0"/>
          <w:noProof w:val="0"/>
          <w:color w:val="222222"/>
          <w:sz w:val="24"/>
          <w:szCs w:val="24"/>
          <w:lang w:val="en-US"/>
        </w:rPr>
        <w:t>(2), 159-168.</w:t>
      </w:r>
    </w:p>
    <w:p xmlns:wp14="http://schemas.microsoft.com/office/word/2010/wordml" w:rsidP="0B435CEF" w14:paraId="782F640A" wp14:textId="02590332">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2B46A27" wp14:textId="211CC77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Poth, C. N., &amp; Searle, M. (2021). Media Review: 30 Essential Skills for the Qualitative Researcher.</w:t>
      </w:r>
    </w:p>
    <w:p xmlns:wp14="http://schemas.microsoft.com/office/word/2010/wordml" w:rsidP="0B435CEF" w14:paraId="6D469A94" wp14:textId="319C8C1A">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FFEDF7C" wp14:textId="71DCFA0D">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Ramoglou, S. (2021). Knowable opportunities in an unknowable future? On the epistemological paradoxes of entrepreneurship theory. </w:t>
      </w:r>
      <w:r w:rsidRPr="0B435CEF" w:rsidR="0B435CEF">
        <w:rPr>
          <w:rFonts w:ascii="Calibri" w:hAnsi="Calibri" w:eastAsia="Calibri" w:cs="Calibri"/>
          <w:b w:val="0"/>
          <w:bCs w:val="0"/>
          <w:i w:val="1"/>
          <w:iCs w:val="1"/>
          <w:caps w:val="0"/>
          <w:smallCaps w:val="0"/>
          <w:noProof w:val="0"/>
          <w:color w:val="222222"/>
          <w:sz w:val="24"/>
          <w:szCs w:val="24"/>
          <w:lang w:val="en-US"/>
        </w:rPr>
        <w:t>Journal of Business Venturing</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36</w:t>
      </w:r>
      <w:r w:rsidRPr="0B435CEF" w:rsidR="0B435CEF">
        <w:rPr>
          <w:rFonts w:ascii="Calibri" w:hAnsi="Calibri" w:eastAsia="Calibri" w:cs="Calibri"/>
          <w:b w:val="0"/>
          <w:bCs w:val="0"/>
          <w:i w:val="0"/>
          <w:iCs w:val="0"/>
          <w:caps w:val="0"/>
          <w:smallCaps w:val="0"/>
          <w:noProof w:val="0"/>
          <w:color w:val="222222"/>
          <w:sz w:val="24"/>
          <w:szCs w:val="24"/>
          <w:lang w:val="en-US"/>
        </w:rPr>
        <w:t>(2), 106090.</w:t>
      </w:r>
    </w:p>
    <w:p xmlns:wp14="http://schemas.microsoft.com/office/word/2010/wordml" w:rsidP="0B435CEF" w14:paraId="4D481E67" wp14:textId="1C9A07A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8493F9D" wp14:textId="7F526FB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Roulston, K., &amp; Choi, M. (2018). Qualitative interviews. </w:t>
      </w:r>
      <w:r w:rsidRPr="0B435CEF" w:rsidR="0B435CEF">
        <w:rPr>
          <w:rFonts w:ascii="Calibri" w:hAnsi="Calibri" w:eastAsia="Calibri" w:cs="Calibri"/>
          <w:b w:val="0"/>
          <w:bCs w:val="0"/>
          <w:i w:val="1"/>
          <w:iCs w:val="1"/>
          <w:caps w:val="0"/>
          <w:smallCaps w:val="0"/>
          <w:noProof w:val="0"/>
          <w:color w:val="222222"/>
          <w:sz w:val="24"/>
          <w:szCs w:val="24"/>
          <w:lang w:val="en-US"/>
        </w:rPr>
        <w:t>The SAGE handbook of qualitative data collection</w:t>
      </w:r>
      <w:r w:rsidRPr="0B435CEF" w:rsidR="0B435CEF">
        <w:rPr>
          <w:rFonts w:ascii="Calibri" w:hAnsi="Calibri" w:eastAsia="Calibri" w:cs="Calibri"/>
          <w:b w:val="0"/>
          <w:bCs w:val="0"/>
          <w:i w:val="0"/>
          <w:iCs w:val="0"/>
          <w:caps w:val="0"/>
          <w:smallCaps w:val="0"/>
          <w:noProof w:val="0"/>
          <w:color w:val="222222"/>
          <w:sz w:val="24"/>
          <w:szCs w:val="24"/>
          <w:lang w:val="en-US"/>
        </w:rPr>
        <w:t>, 233-256.</w:t>
      </w:r>
    </w:p>
    <w:p xmlns:wp14="http://schemas.microsoft.com/office/word/2010/wordml" w:rsidP="0B435CEF" w14:paraId="341516BB" wp14:textId="0AD0AAE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091D146" wp14:textId="3E8BCF3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Rosenthal, G. (2018). </w:t>
      </w:r>
      <w:r w:rsidRPr="0B435CEF" w:rsidR="0B435CEF">
        <w:rPr>
          <w:rFonts w:ascii="Calibri" w:hAnsi="Calibri" w:eastAsia="Calibri" w:cs="Calibri"/>
          <w:b w:val="0"/>
          <w:bCs w:val="0"/>
          <w:i w:val="1"/>
          <w:iCs w:val="1"/>
          <w:caps w:val="0"/>
          <w:smallCaps w:val="0"/>
          <w:noProof w:val="0"/>
          <w:color w:val="222222"/>
          <w:sz w:val="24"/>
          <w:szCs w:val="24"/>
          <w:lang w:val="en-US"/>
        </w:rPr>
        <w:t>Interpretive social research: An introduction</w:t>
      </w:r>
      <w:r w:rsidRPr="0B435CEF" w:rsidR="0B435CEF">
        <w:rPr>
          <w:rFonts w:ascii="Calibri" w:hAnsi="Calibri" w:eastAsia="Calibri" w:cs="Calibri"/>
          <w:b w:val="0"/>
          <w:bCs w:val="0"/>
          <w:i w:val="0"/>
          <w:iCs w:val="0"/>
          <w:caps w:val="0"/>
          <w:smallCaps w:val="0"/>
          <w:noProof w:val="0"/>
          <w:color w:val="222222"/>
          <w:sz w:val="24"/>
          <w:szCs w:val="24"/>
          <w:lang w:val="en-US"/>
        </w:rPr>
        <w:t>. Universitätsverlag Göttingen.</w:t>
      </w:r>
    </w:p>
    <w:p xmlns:wp14="http://schemas.microsoft.com/office/word/2010/wordml" w:rsidP="0B435CEF" w14:paraId="45E2B097" wp14:textId="71B370E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33413539" wp14:textId="0BD95D0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Saunders, M., Lewis, P. H. I. L. I. P., &amp; Thornhill, A. D. R. I. A. N. (2016). Research methods. </w:t>
      </w:r>
      <w:r w:rsidRPr="0B435CEF" w:rsidR="0B435CEF">
        <w:rPr>
          <w:rFonts w:ascii="Calibri" w:hAnsi="Calibri" w:eastAsia="Calibri" w:cs="Calibri"/>
          <w:b w:val="0"/>
          <w:bCs w:val="0"/>
          <w:i w:val="1"/>
          <w:iCs w:val="1"/>
          <w:caps w:val="0"/>
          <w:smallCaps w:val="0"/>
          <w:noProof w:val="0"/>
          <w:color w:val="222222"/>
          <w:sz w:val="24"/>
          <w:szCs w:val="24"/>
          <w:lang w:val="en-US"/>
        </w:rPr>
        <w:t>Business Students 4th edition Pearson Education Limited, England</w:t>
      </w:r>
      <w:r w:rsidRPr="0B435CEF" w:rsidR="0B435CEF">
        <w:rPr>
          <w:rFonts w:ascii="Calibri" w:hAnsi="Calibri" w:eastAsia="Calibri" w:cs="Calibri"/>
          <w:b w:val="0"/>
          <w:bCs w:val="0"/>
          <w:i w:val="0"/>
          <w:iCs w:val="0"/>
          <w:caps w:val="0"/>
          <w:smallCaps w:val="0"/>
          <w:noProof w:val="0"/>
          <w:color w:val="222222"/>
          <w:sz w:val="24"/>
          <w:szCs w:val="24"/>
          <w:lang w:val="en-US"/>
        </w:rPr>
        <w:t>.</w:t>
      </w:r>
    </w:p>
    <w:p xmlns:wp14="http://schemas.microsoft.com/office/word/2010/wordml" w:rsidP="0B435CEF" w14:paraId="015CA980" wp14:textId="583BD7E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77A7B3B" wp14:textId="191A02A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Sundler, A. J., Lindberg, E., Nilsson, C., &amp; Palmér, L. (2019). Qualitative thematic analysis based on descriptive phenomenology. </w:t>
      </w:r>
      <w:r w:rsidRPr="0B435CEF" w:rsidR="0B435CEF">
        <w:rPr>
          <w:rFonts w:ascii="Calibri" w:hAnsi="Calibri" w:eastAsia="Calibri" w:cs="Calibri"/>
          <w:b w:val="0"/>
          <w:bCs w:val="0"/>
          <w:i w:val="1"/>
          <w:iCs w:val="1"/>
          <w:caps w:val="0"/>
          <w:smallCaps w:val="0"/>
          <w:noProof w:val="0"/>
          <w:color w:val="222222"/>
          <w:sz w:val="24"/>
          <w:szCs w:val="24"/>
          <w:lang w:val="en-US"/>
        </w:rPr>
        <w:t>Nursing open</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6</w:t>
      </w:r>
      <w:r w:rsidRPr="0B435CEF" w:rsidR="0B435CEF">
        <w:rPr>
          <w:rFonts w:ascii="Calibri" w:hAnsi="Calibri" w:eastAsia="Calibri" w:cs="Calibri"/>
          <w:b w:val="0"/>
          <w:bCs w:val="0"/>
          <w:i w:val="0"/>
          <w:iCs w:val="0"/>
          <w:caps w:val="0"/>
          <w:smallCaps w:val="0"/>
          <w:noProof w:val="0"/>
          <w:color w:val="222222"/>
          <w:sz w:val="24"/>
          <w:szCs w:val="24"/>
          <w:lang w:val="en-US"/>
        </w:rPr>
        <w:t>(3), 733-739.</w:t>
      </w:r>
    </w:p>
    <w:p xmlns:wp14="http://schemas.microsoft.com/office/word/2010/wordml" w:rsidP="0B435CEF" w14:paraId="06CD4853" wp14:textId="7A2839FF">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4C5CE7CD" wp14:textId="250D66C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Tegtmeier, S., &amp; Mitra, J. (2015). Gender perspectives on university education and entrepreneurship: A conceptual overview. </w:t>
      </w:r>
      <w:r w:rsidRPr="0B435CEF" w:rsidR="0B435CEF">
        <w:rPr>
          <w:rFonts w:ascii="Calibri" w:hAnsi="Calibri" w:eastAsia="Calibri" w:cs="Calibri"/>
          <w:b w:val="0"/>
          <w:bCs w:val="0"/>
          <w:i w:val="1"/>
          <w:iCs w:val="1"/>
          <w:caps w:val="0"/>
          <w:smallCaps w:val="0"/>
          <w:noProof w:val="0"/>
          <w:color w:val="222222"/>
          <w:sz w:val="24"/>
          <w:szCs w:val="24"/>
          <w:lang w:val="en-US"/>
        </w:rPr>
        <w:t>International Journal of Gender and Entrepreneurship</w:t>
      </w:r>
      <w:r w:rsidRPr="0B435CEF" w:rsidR="0B435CEF">
        <w:rPr>
          <w:rFonts w:ascii="Calibri" w:hAnsi="Calibri" w:eastAsia="Calibri" w:cs="Calibri"/>
          <w:b w:val="0"/>
          <w:bCs w:val="0"/>
          <w:i w:val="0"/>
          <w:iCs w:val="0"/>
          <w:caps w:val="0"/>
          <w:smallCaps w:val="0"/>
          <w:noProof w:val="0"/>
          <w:color w:val="222222"/>
          <w:sz w:val="24"/>
          <w:szCs w:val="24"/>
          <w:lang w:val="en-US"/>
        </w:rPr>
        <w:t>.</w:t>
      </w:r>
    </w:p>
    <w:p xmlns:wp14="http://schemas.microsoft.com/office/word/2010/wordml" w:rsidP="0B435CEF" w14:paraId="07FFB68A" wp14:textId="0B3DCAC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2BF270A" wp14:textId="3B264267">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Townsend, D. M., Hunt, R. A., McMullen, J. S., &amp; Sarasvathy, S. D. (2018). Uncertainty, knowledge problems, and entrepreneurial action. </w:t>
      </w:r>
      <w:r w:rsidRPr="0B435CEF" w:rsidR="0B435CEF">
        <w:rPr>
          <w:rFonts w:ascii="Calibri" w:hAnsi="Calibri" w:eastAsia="Calibri" w:cs="Calibri"/>
          <w:b w:val="0"/>
          <w:bCs w:val="0"/>
          <w:i w:val="1"/>
          <w:iCs w:val="1"/>
          <w:caps w:val="0"/>
          <w:smallCaps w:val="0"/>
          <w:noProof w:val="0"/>
          <w:color w:val="222222"/>
          <w:sz w:val="24"/>
          <w:szCs w:val="24"/>
          <w:lang w:val="en-US"/>
        </w:rPr>
        <w:t>Academy of Management Annals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12</w:t>
      </w:r>
      <w:r w:rsidRPr="0B435CEF" w:rsidR="0B435CEF">
        <w:rPr>
          <w:rFonts w:ascii="Calibri" w:hAnsi="Calibri" w:eastAsia="Calibri" w:cs="Calibri"/>
          <w:b w:val="0"/>
          <w:bCs w:val="0"/>
          <w:i w:val="0"/>
          <w:iCs w:val="0"/>
          <w:caps w:val="0"/>
          <w:smallCaps w:val="0"/>
          <w:noProof w:val="0"/>
          <w:color w:val="222222"/>
          <w:sz w:val="24"/>
          <w:szCs w:val="24"/>
          <w:lang w:val="en-US"/>
        </w:rPr>
        <w:t>(2), 659-687.</w:t>
      </w:r>
    </w:p>
    <w:p xmlns:wp14="http://schemas.microsoft.com/office/word/2010/wordml" w:rsidP="0B435CEF" w14:paraId="5C0B8316" wp14:textId="7AC2877B">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D38A344" wp14:textId="1955E700">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Ughetto, E., Rossi, M., Audretsch, D., &amp; Lehmann, E. E. (2020). Female entrepreneurship in the digital era. </w:t>
      </w:r>
      <w:r w:rsidRPr="0B435CEF" w:rsidR="0B435CEF">
        <w:rPr>
          <w:rFonts w:ascii="Calibri" w:hAnsi="Calibri" w:eastAsia="Calibri" w:cs="Calibri"/>
          <w:b w:val="0"/>
          <w:bCs w:val="0"/>
          <w:i w:val="1"/>
          <w:iCs w:val="1"/>
          <w:caps w:val="0"/>
          <w:smallCaps w:val="0"/>
          <w:noProof w:val="0"/>
          <w:color w:val="222222"/>
          <w:sz w:val="24"/>
          <w:szCs w:val="24"/>
          <w:lang w:val="en-US"/>
        </w:rPr>
        <w:t>Small Business Economics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55</w:t>
      </w:r>
      <w:r w:rsidRPr="0B435CEF" w:rsidR="0B435CEF">
        <w:rPr>
          <w:rFonts w:ascii="Calibri" w:hAnsi="Calibri" w:eastAsia="Calibri" w:cs="Calibri"/>
          <w:b w:val="0"/>
          <w:bCs w:val="0"/>
          <w:i w:val="0"/>
          <w:iCs w:val="0"/>
          <w:caps w:val="0"/>
          <w:smallCaps w:val="0"/>
          <w:noProof w:val="0"/>
          <w:color w:val="222222"/>
          <w:sz w:val="24"/>
          <w:szCs w:val="24"/>
          <w:lang w:val="en-US"/>
        </w:rPr>
        <w:t>(2), 305-312.</w:t>
      </w:r>
    </w:p>
    <w:p xmlns:wp14="http://schemas.microsoft.com/office/word/2010/wordml" w:rsidP="0B435CEF" w14:paraId="28B58AF1" wp14:textId="77F7068C">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1262108B" wp14:textId="7B24FD80">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Villanueva-Flores, M., Diaz-Fernandez, M., Hernandez-Roque, D., &amp; van Engen, M. (2021). Psychological capital and entrepreneurship: gender differences.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US"/>
        </w:rPr>
        <w:t>Gender in Management: An International Journal</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0B435CEF" w14:paraId="28D324F0" wp14:textId="24BBECA8">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10FDC540" wp14:textId="13AB1191">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Welpe, I. M., Spörrle, M., Grichnik, D., Michl, T., &amp; Audretsch, D. B. (2012). Emotions and opportunities: The interplay of opportunity evaluation, fear, joy, and anger as antecedent of entrepreneurial exploitation. </w:t>
      </w:r>
      <w:r w:rsidRPr="0B435CEF" w:rsidR="0B435CEF">
        <w:rPr>
          <w:rFonts w:ascii="Calibri" w:hAnsi="Calibri" w:eastAsia="Calibri" w:cs="Calibri"/>
          <w:b w:val="0"/>
          <w:bCs w:val="0"/>
          <w:i w:val="1"/>
          <w:iCs w:val="1"/>
          <w:caps w:val="0"/>
          <w:smallCaps w:val="0"/>
          <w:noProof w:val="0"/>
          <w:color w:val="222222"/>
          <w:sz w:val="24"/>
          <w:szCs w:val="24"/>
          <w:lang w:val="en-US"/>
        </w:rPr>
        <w:t>Entrepreneurship theory and practice</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36</w:t>
      </w:r>
      <w:r w:rsidRPr="0B435CEF" w:rsidR="0B435CEF">
        <w:rPr>
          <w:rFonts w:ascii="Calibri" w:hAnsi="Calibri" w:eastAsia="Calibri" w:cs="Calibri"/>
          <w:b w:val="0"/>
          <w:bCs w:val="0"/>
          <w:i w:val="0"/>
          <w:iCs w:val="0"/>
          <w:caps w:val="0"/>
          <w:smallCaps w:val="0"/>
          <w:noProof w:val="0"/>
          <w:color w:val="222222"/>
          <w:sz w:val="24"/>
          <w:szCs w:val="24"/>
          <w:lang w:val="en-US"/>
        </w:rPr>
        <w:t>(1), 69-96.</w:t>
      </w:r>
    </w:p>
    <w:p xmlns:wp14="http://schemas.microsoft.com/office/word/2010/wordml" w:rsidP="0B435CEF" w14:paraId="35C51974" wp14:textId="43555B5E">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B05EB51" wp14:textId="4C42C762">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Yang, A. X., &amp; Hsee, C. K. (2019). Idleness versus busyness. </w:t>
      </w:r>
      <w:r w:rsidRPr="0B435CEF" w:rsidR="0B435CEF">
        <w:rPr>
          <w:rFonts w:ascii="Calibri" w:hAnsi="Calibri" w:eastAsia="Calibri" w:cs="Calibri"/>
          <w:b w:val="0"/>
          <w:bCs w:val="0"/>
          <w:i w:val="1"/>
          <w:iCs w:val="1"/>
          <w:caps w:val="0"/>
          <w:smallCaps w:val="0"/>
          <w:noProof w:val="0"/>
          <w:color w:val="222222"/>
          <w:sz w:val="24"/>
          <w:szCs w:val="24"/>
          <w:lang w:val="en-US"/>
        </w:rPr>
        <w:t>Current opinion in psychology</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26</w:t>
      </w:r>
      <w:r w:rsidRPr="0B435CEF" w:rsidR="0B435CEF">
        <w:rPr>
          <w:rFonts w:ascii="Calibri" w:hAnsi="Calibri" w:eastAsia="Calibri" w:cs="Calibri"/>
          <w:b w:val="0"/>
          <w:bCs w:val="0"/>
          <w:i w:val="0"/>
          <w:iCs w:val="0"/>
          <w:caps w:val="0"/>
          <w:smallCaps w:val="0"/>
          <w:noProof w:val="0"/>
          <w:color w:val="222222"/>
          <w:sz w:val="24"/>
          <w:szCs w:val="24"/>
          <w:lang w:val="en-US"/>
        </w:rPr>
        <w:t>, 15-18.</w:t>
      </w:r>
    </w:p>
    <w:p xmlns:wp14="http://schemas.microsoft.com/office/word/2010/wordml" w:rsidP="0B435CEF" w14:paraId="32C3986E" wp14:textId="2348650C">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2053FC4" wp14:textId="06C5F8D4">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US"/>
        </w:rPr>
        <w:t xml:space="preserve">Zhang, Z., Zyphur, M. J., Narayanan, J., Arvey, R. D., Chaturvedi, S., Avolio, B. J., ... &amp; Larsson, G. (2009). The genetic basis of entrepreneurship: Effects of gender and personality. </w:t>
      </w:r>
      <w:r w:rsidRPr="0B435CEF" w:rsidR="0B435CEF">
        <w:rPr>
          <w:rFonts w:ascii="Calibri" w:hAnsi="Calibri" w:eastAsia="Calibri" w:cs="Calibri"/>
          <w:b w:val="0"/>
          <w:bCs w:val="0"/>
          <w:i w:val="1"/>
          <w:iCs w:val="1"/>
          <w:caps w:val="0"/>
          <w:smallCaps w:val="0"/>
          <w:noProof w:val="0"/>
          <w:color w:val="222222"/>
          <w:sz w:val="24"/>
          <w:szCs w:val="24"/>
          <w:lang w:val="en-US"/>
        </w:rPr>
        <w:t>Organizational behavior and human decision processes</w:t>
      </w:r>
      <w:r w:rsidRPr="0B435CEF" w:rsidR="0B435CEF">
        <w:rPr>
          <w:rFonts w:ascii="Calibri" w:hAnsi="Calibri" w:eastAsia="Calibri" w:cs="Calibri"/>
          <w:b w:val="0"/>
          <w:bCs w:val="0"/>
          <w:i w:val="0"/>
          <w:iCs w:val="0"/>
          <w:caps w:val="0"/>
          <w:smallCaps w:val="0"/>
          <w:noProof w:val="0"/>
          <w:color w:val="222222"/>
          <w:sz w:val="24"/>
          <w:szCs w:val="24"/>
          <w:lang w:val="en-US"/>
        </w:rPr>
        <w:t xml:space="preserve">, </w:t>
      </w:r>
      <w:r w:rsidRPr="0B435CEF" w:rsidR="0B435CEF">
        <w:rPr>
          <w:rFonts w:ascii="Calibri" w:hAnsi="Calibri" w:eastAsia="Calibri" w:cs="Calibri"/>
          <w:b w:val="0"/>
          <w:bCs w:val="0"/>
          <w:i w:val="1"/>
          <w:iCs w:val="1"/>
          <w:caps w:val="0"/>
          <w:smallCaps w:val="0"/>
          <w:noProof w:val="0"/>
          <w:color w:val="222222"/>
          <w:sz w:val="24"/>
          <w:szCs w:val="24"/>
          <w:lang w:val="en-US"/>
        </w:rPr>
        <w:t>110</w:t>
      </w:r>
      <w:r w:rsidRPr="0B435CEF" w:rsidR="0B435CEF">
        <w:rPr>
          <w:rFonts w:ascii="Calibri" w:hAnsi="Calibri" w:eastAsia="Calibri" w:cs="Calibri"/>
          <w:b w:val="0"/>
          <w:bCs w:val="0"/>
          <w:i w:val="0"/>
          <w:iCs w:val="0"/>
          <w:caps w:val="0"/>
          <w:smallCaps w:val="0"/>
          <w:noProof w:val="0"/>
          <w:color w:val="222222"/>
          <w:sz w:val="24"/>
          <w:szCs w:val="24"/>
          <w:lang w:val="en-US"/>
        </w:rPr>
        <w:t>(2), 93-107.</w:t>
      </w:r>
    </w:p>
    <w:p xmlns:wp14="http://schemas.microsoft.com/office/word/2010/wordml" w:rsidP="0B435CEF" w14:paraId="0B93BAAC" wp14:textId="244B4C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FF7AA66" wp14:textId="1A403F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14:paraId="76407D91" wp14:textId="09E17F05">
      <w:r>
        <w:br w:type="page"/>
      </w:r>
    </w:p>
    <w:p xmlns:wp14="http://schemas.microsoft.com/office/word/2010/wordml" w:rsidP="0B435CEF" w14:paraId="3294DE00" wp14:textId="1036442D">
      <w:pPr>
        <w:spacing w:after="0" w:line="259"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pPr>
    </w:p>
    <w:tbl>
      <w:tblPr>
        <w:tblStyle w:val="TableGrid"/>
        <w:tblW w:w="0" w:type="auto"/>
        <w:tblLayout w:type="fixed"/>
        <w:tblLook w:val="06A0" w:firstRow="1" w:lastRow="0" w:firstColumn="1" w:lastColumn="0" w:noHBand="1" w:noVBand="1"/>
      </w:tblPr>
      <w:tblGrid>
        <w:gridCol w:w="4680"/>
        <w:gridCol w:w="4680"/>
      </w:tblGrid>
      <w:tr w:rsidR="0B435CEF" w:rsidTr="0B435CEF" w14:paraId="7824A999">
        <w:tc>
          <w:tcPr>
            <w:tcW w:w="4680" w:type="dxa"/>
            <w:vMerge w:val="restart"/>
            <w:shd w:val="clear" w:color="auto" w:fill="8EAADB" w:themeFill="accent1" w:themeFillTint="99"/>
            <w:tcMar/>
            <w:vAlign w:val="top"/>
          </w:tcPr>
          <w:p w:rsidR="0B435CEF" w:rsidP="0B435CEF" w:rsidRDefault="0B435CEF" w14:paraId="4EA7D338" w14:textId="07B64133">
            <w:pPr>
              <w:spacing w:before="240" w:after="0" w:line="259" w:lineRule="auto"/>
              <w:rPr>
                <w:rFonts w:ascii="Calibri Light" w:hAnsi="Calibri Light" w:eastAsia="Calibri Light" w:cs="Calibri Light"/>
                <w:b w:val="0"/>
                <w:bCs w:val="0"/>
                <w:i w:val="0"/>
                <w:iCs w:val="0"/>
                <w:color w:val="2F5496" w:themeColor="accent1" w:themeTint="FF" w:themeShade="BF"/>
                <w:sz w:val="32"/>
                <w:szCs w:val="32"/>
              </w:rPr>
            </w:pPr>
          </w:p>
        </w:tc>
        <w:tc>
          <w:tcPr>
            <w:tcW w:w="4680" w:type="dxa"/>
            <w:shd w:val="clear" w:color="auto" w:fill="323E4F" w:themeFill="text2" w:themeFillShade="BF"/>
            <w:tcMar/>
            <w:vAlign w:val="top"/>
          </w:tcPr>
          <w:p w:rsidR="0B435CEF" w:rsidP="0B435CEF" w:rsidRDefault="0B435CEF" w14:paraId="18239303" w14:textId="585D1E00">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6EE88E5F" w14:textId="3DE8B90A">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0E474E5A" w14:textId="3F73A41F">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34CC2AE1" w14:textId="316F843D">
            <w:pPr>
              <w:spacing w:line="257" w:lineRule="auto"/>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13A5F81F" w14:textId="548E7CC1">
            <w:pPr>
              <w:spacing w:before="0" w:beforeAutospacing="off" w:after="0" w:afterAutospacing="off" w:line="257" w:lineRule="auto"/>
              <w:jc w:val="center"/>
              <w:rPr>
                <w:rFonts w:ascii="Calibri" w:hAnsi="Calibri" w:eastAsia="Calibri" w:cs="Calibri"/>
                <w:b w:val="0"/>
                <w:bCs w:val="0"/>
                <w:i w:val="0"/>
                <w:iCs w:val="0"/>
                <w:color w:val="FFFFFF" w:themeColor="background1" w:themeTint="FF" w:themeShade="FF"/>
                <w:sz w:val="36"/>
                <w:szCs w:val="36"/>
              </w:rPr>
            </w:pPr>
            <w:r w:rsidRPr="0B435CEF" w:rsidR="0B435CEF">
              <w:rPr>
                <w:rFonts w:ascii="Calibri" w:hAnsi="Calibri" w:eastAsia="Calibri" w:cs="Calibri"/>
                <w:b w:val="0"/>
                <w:bCs w:val="0"/>
                <w:i w:val="0"/>
                <w:iCs w:val="0"/>
                <w:caps w:val="0"/>
                <w:smallCaps w:val="0"/>
                <w:color w:val="FFFFFF" w:themeColor="background1" w:themeTint="FF" w:themeShade="FF"/>
                <w:sz w:val="36"/>
                <w:szCs w:val="36"/>
                <w:lang w:val="en-GB"/>
              </w:rPr>
              <w:t>A quantitative research paper, exploring characteristic traits, which define an entrepreneurial spirit</w:t>
            </w:r>
          </w:p>
          <w:p w:rsidR="0B435CEF" w:rsidP="0B435CEF" w:rsidRDefault="0B435CEF" w14:paraId="7108044C" w14:textId="461FD0EB">
            <w:pPr>
              <w:spacing w:before="0" w:beforeAutospacing="off" w:after="0" w:afterAutospacing="off" w:line="257" w:lineRule="auto"/>
              <w:ind w:left="0" w:right="0"/>
              <w:jc w:val="center"/>
              <w:rPr>
                <w:rFonts w:ascii="Calibri" w:hAnsi="Calibri" w:eastAsia="Calibri" w:cs="Calibri"/>
                <w:b w:val="0"/>
                <w:bCs w:val="0"/>
                <w:i w:val="0"/>
                <w:iCs w:val="0"/>
                <w:color w:val="FFFFFF" w:themeColor="background1" w:themeTint="FF" w:themeShade="FF"/>
                <w:sz w:val="22"/>
                <w:szCs w:val="22"/>
              </w:rPr>
            </w:pPr>
          </w:p>
          <w:p w:rsidR="0B435CEF" w:rsidP="0B435CEF" w:rsidRDefault="0B435CEF" w14:paraId="7AF97B0E" w14:textId="628D1A18">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72717A23" w14:textId="603DD68B">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0F9294E2" w14:textId="5FEB843A">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490FFD3C" w14:textId="644F37E6">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6C6D50DF" w14:textId="03DCC299">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0EC9CD36" w14:textId="6D13F07B">
            <w:pPr>
              <w:spacing w:line="259" w:lineRule="auto"/>
              <w:rPr>
                <w:rFonts w:ascii="Calibri" w:hAnsi="Calibri" w:eastAsia="Calibri" w:cs="Calibri"/>
                <w:b w:val="0"/>
                <w:bCs w:val="0"/>
                <w:i w:val="0"/>
                <w:iCs w:val="0"/>
                <w:color w:val="000000" w:themeColor="text1" w:themeTint="FF" w:themeShade="FF"/>
                <w:sz w:val="22"/>
                <w:szCs w:val="22"/>
              </w:rPr>
            </w:pPr>
          </w:p>
        </w:tc>
      </w:tr>
      <w:tr w:rsidR="0B435CEF" w:rsidTr="0B435CEF" w14:paraId="7678533C">
        <w:tc>
          <w:tcPr>
            <w:tcW w:w="4680" w:type="dxa"/>
            <w:vMerge/>
            <w:tcBorders>
              <w:top w:sz="0"/>
              <w:left w:sz="0"/>
              <w:bottom w:sz="0"/>
              <w:right w:sz="0"/>
            </w:tcBorders>
            <w:tcMar/>
            <w:vAlign w:val="center"/>
          </w:tcPr>
          <w:p w14:paraId="0481444B"/>
        </w:tc>
        <w:tc>
          <w:tcPr>
            <w:tcW w:w="4680" w:type="dxa"/>
            <w:tcMar/>
            <w:vAlign w:val="top"/>
          </w:tcPr>
          <w:p w:rsidR="0B435CEF" w:rsidP="0B435CEF" w:rsidRDefault="0B435CEF" w14:paraId="39A64DC7" w14:textId="4F0B24A1">
            <w:pPr>
              <w:pStyle w:val="Title"/>
              <w:spacing w:before="0" w:beforeAutospacing="off" w:after="0" w:afterAutospacing="off" w:line="240" w:lineRule="auto"/>
              <w:ind w:left="0" w:right="0"/>
              <w:jc w:val="center"/>
              <w:rPr>
                <w:rFonts w:ascii="Calibri Light" w:hAnsi="Calibri Light" w:eastAsia="Calibri Light" w:cs="Calibri Light"/>
                <w:b w:val="0"/>
                <w:bCs w:val="0"/>
                <w:i w:val="0"/>
                <w:iCs w:val="0"/>
                <w:color w:val="2F5496" w:themeColor="accent1" w:themeTint="FF" w:themeShade="BF"/>
                <w:sz w:val="36"/>
                <w:szCs w:val="36"/>
              </w:rPr>
            </w:pPr>
            <w:r w:rsidRPr="0B435CEF" w:rsidR="0B435CEF">
              <w:rPr>
                <w:rFonts w:ascii="Calibri Light" w:hAnsi="Calibri Light" w:eastAsia="Calibri Light" w:cs="Calibri Light"/>
                <w:b w:val="0"/>
                <w:bCs w:val="0"/>
                <w:i w:val="0"/>
                <w:iCs w:val="0"/>
                <w:caps w:val="0"/>
                <w:smallCaps w:val="0"/>
                <w:color w:val="2F5496" w:themeColor="accent1" w:themeTint="FF" w:themeShade="BF"/>
                <w:sz w:val="36"/>
                <w:szCs w:val="36"/>
                <w:lang w:val="en-GB"/>
              </w:rPr>
              <w:t>Business Inquiry &amp; Research</w:t>
            </w:r>
          </w:p>
          <w:p w:rsidR="0B435CEF" w:rsidP="0B435CEF" w:rsidRDefault="0B435CEF" w14:paraId="6CD50CA9" w14:textId="0FAF9C1B">
            <w:pPr>
              <w:spacing w:line="259" w:lineRule="auto"/>
              <w:rPr>
                <w:rFonts w:ascii="Calibri" w:hAnsi="Calibri" w:eastAsia="Calibri" w:cs="Calibri"/>
                <w:b w:val="0"/>
                <w:bCs w:val="0"/>
                <w:i w:val="0"/>
                <w:iCs w:val="0"/>
                <w:color w:val="2F5496" w:themeColor="accent1" w:themeTint="FF" w:themeShade="BF"/>
                <w:sz w:val="22"/>
                <w:szCs w:val="22"/>
              </w:rPr>
            </w:pPr>
          </w:p>
        </w:tc>
      </w:tr>
      <w:tr w:rsidR="0B435CEF" w:rsidTr="0B435CEF" w14:paraId="3A7B2968">
        <w:trPr>
          <w:trHeight w:val="765"/>
        </w:trPr>
        <w:tc>
          <w:tcPr>
            <w:tcW w:w="4680" w:type="dxa"/>
            <w:vMerge/>
            <w:tcBorders>
              <w:top w:sz="0"/>
              <w:left w:sz="0"/>
              <w:bottom w:sz="0"/>
              <w:right w:sz="0"/>
            </w:tcBorders>
            <w:tcMar/>
            <w:vAlign w:val="center"/>
          </w:tcPr>
          <w:p w14:paraId="2F5269C6"/>
        </w:tc>
        <w:tc>
          <w:tcPr>
            <w:tcW w:w="4680" w:type="dxa"/>
            <w:tcMar/>
            <w:vAlign w:val="top"/>
          </w:tcPr>
          <w:p w:rsidR="0B435CEF" w:rsidP="0B435CEF" w:rsidRDefault="0B435CEF" w14:paraId="018DA785" w14:textId="447B4E3F">
            <w:pPr>
              <w:spacing w:line="259" w:lineRule="auto"/>
              <w:rPr>
                <w:rFonts w:ascii="Calibri" w:hAnsi="Calibri" w:eastAsia="Calibri" w:cs="Calibri"/>
                <w:b w:val="0"/>
                <w:bCs w:val="0"/>
                <w:i w:val="0"/>
                <w:iCs w:val="0"/>
                <w:color w:val="000000" w:themeColor="text1" w:themeTint="FF" w:themeShade="FF"/>
                <w:sz w:val="22"/>
                <w:szCs w:val="22"/>
              </w:rPr>
            </w:pPr>
          </w:p>
          <w:p w:rsidR="0B435CEF" w:rsidP="0B435CEF" w:rsidRDefault="0B435CEF" w14:paraId="6C08BB16" w14:textId="56A5A2F3">
            <w:pPr>
              <w:spacing w:line="259" w:lineRule="auto"/>
              <w:rPr>
                <w:rFonts w:ascii="Calibri" w:hAnsi="Calibri" w:eastAsia="Calibri" w:cs="Calibri"/>
                <w:b w:val="0"/>
                <w:bCs w:val="0"/>
                <w:i w:val="0"/>
                <w:iCs w:val="0"/>
                <w:color w:val="2F5496" w:themeColor="accent1" w:themeTint="FF" w:themeShade="BF"/>
                <w:sz w:val="22"/>
                <w:szCs w:val="22"/>
              </w:rPr>
            </w:pPr>
            <w:r w:rsidRPr="0B435CEF" w:rsidR="0B435CEF">
              <w:rPr>
                <w:rFonts w:ascii="Calibri" w:hAnsi="Calibri" w:eastAsia="Calibri" w:cs="Calibri"/>
                <w:b w:val="0"/>
                <w:bCs w:val="0"/>
                <w:i w:val="0"/>
                <w:iCs w:val="0"/>
                <w:caps w:val="0"/>
                <w:smallCaps w:val="0"/>
                <w:color w:val="2F5496" w:themeColor="accent1" w:themeTint="FF" w:themeShade="BF"/>
                <w:sz w:val="22"/>
                <w:szCs w:val="22"/>
                <w:lang w:val="en-GB"/>
              </w:rPr>
              <w:t>Christine Joy 2009194</w:t>
            </w:r>
          </w:p>
        </w:tc>
      </w:tr>
      <w:tr w:rsidR="0B435CEF" w:rsidTr="0B435CEF" w14:paraId="3204F1FC">
        <w:trPr>
          <w:trHeight w:val="300"/>
        </w:trPr>
        <w:tc>
          <w:tcPr>
            <w:tcW w:w="4680" w:type="dxa"/>
            <w:vMerge/>
            <w:tcBorders>
              <w:top w:sz="0"/>
              <w:left w:sz="0"/>
              <w:bottom w:sz="0"/>
              <w:right w:sz="0"/>
            </w:tcBorders>
            <w:tcMar/>
            <w:vAlign w:val="center"/>
          </w:tcPr>
          <w:p w14:paraId="5082A702"/>
        </w:tc>
        <w:tc>
          <w:tcPr>
            <w:tcW w:w="4680" w:type="dxa"/>
            <w:shd w:val="clear" w:color="auto" w:fill="2F5496" w:themeFill="accent1" w:themeFillShade="BF"/>
            <w:tcMar/>
            <w:vAlign w:val="top"/>
          </w:tcPr>
          <w:p w:rsidR="0B435CEF" w:rsidP="0B435CEF" w:rsidRDefault="0B435CEF" w14:paraId="5867C4F3" w14:textId="1E6AF42A">
            <w:pPr>
              <w:spacing w:line="259" w:lineRule="auto"/>
              <w:rPr>
                <w:rFonts w:ascii="Calibri" w:hAnsi="Calibri" w:eastAsia="Calibri" w:cs="Calibri"/>
                <w:b w:val="0"/>
                <w:bCs w:val="0"/>
                <w:i w:val="0"/>
                <w:iCs w:val="0"/>
                <w:color w:val="FFFFFF" w:themeColor="background1" w:themeTint="FF" w:themeShade="FF"/>
                <w:sz w:val="22"/>
                <w:szCs w:val="22"/>
              </w:rPr>
            </w:pPr>
            <w:r w:rsidRPr="0B435CEF" w:rsidR="0B435CEF">
              <w:rPr>
                <w:rFonts w:ascii="Calibri" w:hAnsi="Calibri" w:eastAsia="Calibri" w:cs="Calibri"/>
                <w:b w:val="0"/>
                <w:bCs w:val="0"/>
                <w:i w:val="0"/>
                <w:iCs w:val="0"/>
                <w:caps w:val="0"/>
                <w:smallCaps w:val="0"/>
                <w:color w:val="FFFFFF" w:themeColor="background1" w:themeTint="FF" w:themeShade="FF"/>
                <w:sz w:val="22"/>
                <w:szCs w:val="22"/>
                <w:lang w:val="en-GB"/>
              </w:rPr>
              <w:t>BMSP5007</w:t>
            </w:r>
          </w:p>
        </w:tc>
      </w:tr>
    </w:tbl>
    <w:p xmlns:wp14="http://schemas.microsoft.com/office/word/2010/wordml" w:rsidP="0B435CEF" w14:paraId="2DFFCACA" wp14:textId="23E4D4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9F41336" wp14:textId="762D17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B5ACD80" wp14:textId="2BC515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468D6F3" wp14:textId="6EF45B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10C01F0D" wp14:textId="2A231E0E">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Contents page</w:t>
      </w:r>
    </w:p>
    <w:p xmlns:wp14="http://schemas.microsoft.com/office/word/2010/wordml" w:rsidP="0B435CEF" w14:paraId="3F3160A2" wp14:textId="143816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53C3D39" wp14:textId="78CE1C9E">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07EF5F4" wp14:textId="1184C561">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750E373" wp14:textId="70113448">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A556CA8" wp14:textId="2ABAA8B8">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E6F0A00" wp14:textId="5FADAE93">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3813396" wp14:textId="70E927F5">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FB9527F" wp14:textId="635B2A8E">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266F72F" wp14:textId="05384EA6">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3C088CB" wp14:textId="265BEC8A">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E76D671" wp14:textId="203A2BCC">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C1938A2" wp14:textId="385716BA">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7E092A4" wp14:textId="643F0A7D">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42E54B0" wp14:textId="4400A44D">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AC89D32" wp14:textId="44D7984A">
      <w:pPr>
        <w:tabs>
          <w:tab w:val="right" w:leader="dot" w:pos="9360"/>
        </w:tabs>
        <w:spacing w:after="100" w:line="259" w:lineRule="auto"/>
        <w:ind w:left="2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85C10AB" wp14:textId="18377CDC">
      <w:pPr>
        <w:tabs>
          <w:tab w:val="right" w:leader="dot" w:pos="936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8919FE3" wp14:textId="774131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EBA91D6" wp14:textId="784F7E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6A05CE7" wp14:textId="4B3BDD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8284F3D" wp14:textId="77C4D9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3295EACD" wp14:textId="7433E4C0">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Introduction (216 words)</w:t>
      </w:r>
    </w:p>
    <w:p xmlns:wp14="http://schemas.microsoft.com/office/word/2010/wordml" w:rsidP="0B435CEF" w14:paraId="3E2B756E" wp14:textId="4BC790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4CF3933" wp14:textId="7ABD379E">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This paper will explore a personally selected small-scale exercise in quantitative data collection and analysis to determine if there are characteristic traits which define an entrepreneurial spirit. Oxford Reference (2022) describes an entrepreneur as: “An individual who undertakes to supply a good or service to the market for profit.” </w:t>
      </w:r>
    </w:p>
    <w:p xmlns:wp14="http://schemas.microsoft.com/office/word/2010/wordml" w:rsidP="0B435CEF" w14:paraId="7A3F9523" wp14:textId="2DCA644F">
      <w:pPr>
        <w:spacing w:after="160" w:line="360" w:lineRule="auto"/>
        <w:jc w:val="center"/>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32370D7C" wp14:textId="3D1B15F1">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Entrepreneurs are important to society and economies as they create new products and services, stimulating both employment and increased spending in markets; in addition, they can create community development and bring about social change (Ogunlana, 2018; Stoica, Roman &amp; Rusu, 2020). Typically, an entrepreneur will invest capital into a business and assess potential risks associated with that investment. Entrepreneurial initiative is regarded as a key component in the creation of a society's wealth in most modern capitalist economies; governments are thus led to create conditions in which they will thrive (Meyer &amp; De Jongh, 2018). </w:t>
      </w:r>
    </w:p>
    <w:p xmlns:wp14="http://schemas.microsoft.com/office/word/2010/wordml" w:rsidP="0B435CEF" w14:paraId="03FE7447" wp14:textId="072AE96F">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70C6E9F9" wp14:textId="6ECFADFF">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Although entrepreneurship is not a new phenomenon, the purpose of this study is to determine the common characteristics that are favourable, or unfavourable, to the phenomenon. Furthermore, seeking to explore common traits which successful entrepreneurs hold, exploring key motivators and highlighting the support factors which assist a successful entrepreneur, thus leading to a better understanding of the phenomenon. This research will use a positivist paradigm to investigate entrepreneurship (Krauss, 2005, PP. 758-770)</w:t>
      </w:r>
    </w:p>
    <w:p xmlns:wp14="http://schemas.microsoft.com/office/word/2010/wordml" w:rsidP="0B435CEF" w14:paraId="47893C20" wp14:textId="4BD1A1DE">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9C95935" wp14:textId="52B4B4D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683D0AE" wp14:textId="5F6CDE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07EB4390" wp14:textId="0C78E0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8FC2FB1" wp14:textId="1FF0E632">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Literature Review</w:t>
      </w:r>
    </w:p>
    <w:p xmlns:wp14="http://schemas.microsoft.com/office/word/2010/wordml" w:rsidP="0B435CEF" w14:paraId="391D7A41" wp14:textId="0F924E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E365BF6" wp14:textId="7676BB15">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Ontology (109)</w:t>
      </w:r>
    </w:p>
    <w:p xmlns:wp14="http://schemas.microsoft.com/office/word/2010/wordml" w:rsidP="0B435CEF" w14:paraId="00408E77" wp14:textId="7DFB86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FBC33D8" wp14:textId="54B27393">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The ontological position of this research is based on the knowledge that certain individuals can exploit business opportunities successfully, whereas others may not successfully exploit (Alvarez &amp; Barney, 2010; Foss &amp; Klein, 2020). Certain qualities have long been associated with entrepreneurial ability, and it is possible that these may be identified through research with the target demographic, which may explain why people are successful in these endeavours. The aim of this study is to confirm, through an objective ontological and positivist epistemological approach, that these characteristics are evident in the individuals that will be studied (Roche, 2003; McBride, Wuebker &amp; Grant, 2013; Ramoglou &amp; Tsang, 2016).</w:t>
      </w:r>
    </w:p>
    <w:p xmlns:wp14="http://schemas.microsoft.com/office/word/2010/wordml" w:rsidP="0B435CEF" w14:paraId="507B9F02" wp14:textId="7FD2631D">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FE6B349" wp14:textId="6EDC1342">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Epistemology (112)</w:t>
      </w:r>
    </w:p>
    <w:p xmlns:wp14="http://schemas.microsoft.com/office/word/2010/wordml" w:rsidP="0B435CEF" w14:paraId="4779758B" wp14:textId="6BBF6E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CE569D6" wp14:textId="2425A0F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Quantitative research uses a positivist approach, based on the belief that every phenomenon can be explained, in this case certain qualities are linked to entrepreneurship. Linan (2008) research concludes that there are two important considerations, that of personal characteristics and the influence of external factors, this is supported by discussions collated by (Akyol, 2016). This research paper will explore qualities which are commonly associated within entrepreneurship, such as creativity, motivation, vision, collaboration, and risk tolerance (Bortz, 2022; Indeed, Editorial Team, 2021). A quantitative epistemology aims to produce data where facts can be separated from values, and therefore separating the investigator and investigated into independent entities (O’Gorman &amp; MacIntosh, 2015, P. 59).</w:t>
      </w:r>
    </w:p>
    <w:p xmlns:wp14="http://schemas.microsoft.com/office/word/2010/wordml" w:rsidP="0B435CEF" w14:paraId="5082CF5D" wp14:textId="3F1D313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368780E9" wp14:textId="6B888E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4ABA18A0" wp14:textId="7DAF92BB">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3E63885A" wp14:textId="56782ADE">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Quantitative (158)</w:t>
      </w:r>
    </w:p>
    <w:p xmlns:wp14="http://schemas.microsoft.com/office/word/2010/wordml" w:rsidP="0B435CEF" w14:paraId="125DEB7E" wp14:textId="1B2E65CB">
      <w:pPr>
        <w:spacing w:before="40" w:after="0" w:line="259" w:lineRule="auto"/>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61D5532" wp14:textId="036D11F3">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Quantitative research is a strategy that quantifies data collection and analysis. It is based on a deductive approach that emphasises theory testing and is influenced by empiricist and positivist philosophies (Ryan, 2018. PP. 41-49). Quantitative data can be defined as information which can be counted or measured numerically, or operationalisation of phenomena (Johannison et al., 1994, PP. 329-356; Baker &amp; Welter, 2018; Minatogawa et al., 2020, P. 2337).</w:t>
      </w:r>
    </w:p>
    <w:p xmlns:wp14="http://schemas.microsoft.com/office/word/2010/wordml" w:rsidP="0B435CEF" w14:paraId="2A913566" wp14:textId="2542C042">
      <w:pPr>
        <w:spacing w:before="40" w:after="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211949FB" wp14:textId="27F0EE9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Giudice et al., (2019. PP. 606-626) discusses how some common types of quantitative data capturing techniques consist of a combination of structured, semi-structured and unstructured data, frequently referred to as big data which can be used within machine learning to generate predictive modelling and other advanced analytical studies (Milward et al., 2019. PP 37-43; Emmert-Streib et al., 2020. P 4). Other forms of quantitative data can be in the form of experiments, surveys and netnography, the latter being specific to social media research (Kozinets, 2006, PP. 129-142).</w:t>
      </w:r>
    </w:p>
    <w:p xmlns:wp14="http://schemas.microsoft.com/office/word/2010/wordml" w:rsidP="0B435CEF" w14:paraId="42C61348" wp14:textId="330EC0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BAC1ED6" wp14:textId="2EFE81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A388C05" wp14:textId="3C0D5148">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5D42609A" wp14:textId="6E2179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44EA36F9" wp14:textId="1DB458C0">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Methodology</w:t>
      </w:r>
    </w:p>
    <w:p xmlns:wp14="http://schemas.microsoft.com/office/word/2010/wordml" w:rsidP="0B435CEF" w14:paraId="0D9966A3" wp14:textId="3CC230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0BF0B15" wp14:textId="0A5C4C6A">
      <w:pPr>
        <w:pStyle w:val="Heading2"/>
        <w:spacing w:before="40" w:beforeAutospacing="off" w:after="0" w:afterAutospacing="off" w:line="259" w:lineRule="auto"/>
        <w:ind w:left="0" w:right="0"/>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Data Collection Approach (580)</w:t>
      </w:r>
    </w:p>
    <w:p xmlns:wp14="http://schemas.microsoft.com/office/word/2010/wordml" w:rsidP="0B435CEF" w14:paraId="116B1406" wp14:textId="5A388E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274A021" wp14:textId="4E986BCD">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A survey was used to explain the phenomenon, due to their deductive reasoning. The data collection method chosen was an online questionnaire, this option was chosen above face-to-face survey collection due to time constraints and convenience brought through the immediate accessibility of raw data in computerised format. The software chosen was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Microsoft Forms</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 this software was chosen over alternatives such as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Survey Monkey</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due to the access of raw data. In addition, the costing of the software and the cloud-based storage facility were also positive contributing factors.</w:t>
      </w:r>
    </w:p>
    <w:p xmlns:wp14="http://schemas.microsoft.com/office/word/2010/wordml" w:rsidP="0B435CEF" w14:paraId="2501B4F1" wp14:textId="69A2421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4DCFFDCE" wp14:textId="5F0675D7">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An ethics form was completed prior to the undertaking of research to ensure ethical adherence to the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University of Wales Trinity Saint David’s</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 policies and minimising the risk of harm to the university and individuals involved (University of Wales Trinity Saint David, 2022). A snowball sampling technique was used to disseminate the survey; the link was shared via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LinkedIn</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 to a pre-selected pool of entrepreneurs who were encouraged to participate and share the link within their wider network. </w:t>
      </w:r>
    </w:p>
    <w:p xmlns:wp14="http://schemas.microsoft.com/office/word/2010/wordml" w:rsidP="0B435CEF" w14:paraId="1B281229" wp14:textId="37D0C570">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775DA30C" wp14:textId="1675B9A8">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306B1F92" wp14:textId="3C8A48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2538EE1E" wp14:textId="57A68FB0">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79DC4F92" wp14:textId="34ECCEE6">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The survey began with an overview of the phenomenon, and information relating to ethical considerations, such as ensuring informed consent, privacy, anonymity, and confidentiality of the data. In addition, information relating to the survey’s closing date, an approximate time to complete the questionnaire and contact details were also furnished. (Appendix I)</w:t>
      </w:r>
    </w:p>
    <w:p xmlns:wp14="http://schemas.microsoft.com/office/word/2010/wordml" w:rsidP="0B435CEF" w14:paraId="5A3FB530" wp14:textId="26C2874E">
      <w:pPr>
        <w:spacing w:after="160" w:line="360" w:lineRule="auto"/>
        <w:jc w:val="center"/>
        <w:rPr>
          <w:rFonts w:ascii="Arial" w:hAnsi="Arial" w:eastAsia="Arial" w:cs="Arial"/>
          <w:b w:val="0"/>
          <w:bCs w:val="0"/>
          <w:i w:val="0"/>
          <w:iCs w:val="0"/>
          <w:caps w:val="0"/>
          <w:smallCaps w:val="0"/>
          <w:noProof w:val="0"/>
          <w:color w:val="222222"/>
          <w:sz w:val="19"/>
          <w:szCs w:val="19"/>
          <w:lang w:val="en-US"/>
        </w:rPr>
      </w:pPr>
    </w:p>
    <w:p xmlns:wp14="http://schemas.microsoft.com/office/word/2010/wordml" w:rsidP="0B435CEF" w14:paraId="4D6130A0" wp14:textId="14E11754">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Testing hypotheses requires operationalisation of concepts to form measurable variables (Cumming et al., 2005, PP. 975-987; Morgan, 2015). The survey questions correspond with the theoretical concepts and seek to capture information in the form of empirical data. The survey comprised of three sections: Section one consisted of two demographical questions to capture respondents’ ages and genders. Section two explored entrepreneurship type and the key aspects of their business, such as the which sector, years in business and diversification. Section three sought to capture the entrepreneurs' characteristics, to determine key values and motivators held. Bryman (2016, PP. 221-224) notes some factors which should be considered when creating a questionnaire, such as keeping it simple for respondence, avoid respondents being able to see the entire question set at once as this will influence the way they answer.</w:t>
      </w:r>
    </w:p>
    <w:p xmlns:wp14="http://schemas.microsoft.com/office/word/2010/wordml" w:rsidP="0B435CEF" w14:paraId="21A375B0" wp14:textId="46130390">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2F99B75" wp14:textId="51EDAAF3">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Considerations were made to the design and structure of the survey questions to reduce the risk of bias, which could lead to communication barriers from respondents, thus yielding potentially inaccurate results (Bloomfield &amp; Fisher, 2019). To reduce the risk of bias, the questions were posited in a neutrally worded structure, were not leading, and as aforementioned were kept anonymous.</w:t>
      </w:r>
    </w:p>
    <w:p xmlns:wp14="http://schemas.microsoft.com/office/word/2010/wordml" w:rsidP="0B435CEF" w14:paraId="1BD0B3F5" wp14:textId="73228787">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0D7F483C" wp14:textId="78D34D9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0478BDFE" wp14:textId="59905010">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4"/>
          <w:szCs w:val="24"/>
          <w:lang w:val="en-US"/>
        </w:rPr>
      </w:pPr>
    </w:p>
    <w:p xmlns:wp14="http://schemas.microsoft.com/office/word/2010/wordml" w:rsidP="0B435CEF" w14:paraId="0222F8EB" wp14:textId="46A807CD">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The survey design utilised a range of controlled responses through a series of closed questions, limiting the respondent to a predetermined list of response options. This style of approach was chosen to focus on quantitative data collection, as opposed to an open-ended question format, which avoids the opportunity for on-going discussion, and in addition, simplifies the end coding (Bryman, 2011, P. 18).</w:t>
      </w:r>
    </w:p>
    <w:p xmlns:wp14="http://schemas.microsoft.com/office/word/2010/wordml" w:rsidP="0B435CEF" w14:paraId="3E21B363" wp14:textId="0315407C">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E0BE51C" wp14:textId="1E2296BB">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The questions included a nominal question type, which captured key demographical aspects, to a series of multiple-choice type questions (Lewin, 2005). These ranged from a Likert Scale to determine the strength of the respondent's feelings regarding a certain topic, to a ranking question style, where respondents order a list of comparable individual elements into the importance of each other In addition, a contingency question was posed, this question was only applicable to some sub-groups of respondents, which allowed for a greater insight and exploration of data.</w:t>
      </w:r>
    </w:p>
    <w:p xmlns:wp14="http://schemas.microsoft.com/office/word/2010/wordml" w:rsidP="0B435CEF" w14:paraId="58CE6323" wp14:textId="2D4B930C">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04CFB59" wp14:textId="0E7F14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DB5BCB9" wp14:textId="1380E83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65D339E7" wp14:textId="1172421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C1353AB" wp14:textId="3B702BAD">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Data Analysis approach (154)</w:t>
      </w:r>
    </w:p>
    <w:p xmlns:wp14="http://schemas.microsoft.com/office/word/2010/wordml" w:rsidP="0B435CEF" w14:paraId="49687DBD" wp14:textId="4E40538B">
      <w:pPr>
        <w:spacing w:after="160" w:line="259" w:lineRule="auto"/>
        <w:rPr>
          <w:rFonts w:ascii="Arial" w:hAnsi="Arial" w:eastAsia="Arial" w:cs="Arial"/>
          <w:b w:val="0"/>
          <w:bCs w:val="0"/>
          <w:i w:val="0"/>
          <w:iCs w:val="0"/>
          <w:caps w:val="0"/>
          <w:smallCaps w:val="0"/>
          <w:noProof w:val="0"/>
          <w:color w:val="202124"/>
          <w:sz w:val="24"/>
          <w:szCs w:val="24"/>
          <w:lang w:val="en-US"/>
        </w:rPr>
      </w:pPr>
    </w:p>
    <w:p xmlns:wp14="http://schemas.microsoft.com/office/word/2010/wordml" w:rsidP="0B435CEF" w14:paraId="6A8AD4BB" wp14:textId="58C90DDA">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The statistical software platform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IBM® SPSS®</w:t>
      </w:r>
      <w:r w:rsidRPr="0B435CEF" w:rsidR="0B435CEF">
        <w:rPr>
          <w:rFonts w:ascii="Calibri" w:hAnsi="Calibri" w:eastAsia="Calibri" w:cs="Calibri"/>
          <w:b w:val="0"/>
          <w:bCs w:val="0"/>
          <w:i w:val="0"/>
          <w:iCs w:val="0"/>
          <w:caps w:val="0"/>
          <w:smallCaps w:val="0"/>
          <w:noProof w:val="0"/>
          <w:color w:val="767171" w:themeColor="background2" w:themeTint="FF" w:themeShade="80"/>
          <w:sz w:val="21"/>
          <w:szCs w:val="21"/>
          <w:lang w:val="en-GB"/>
        </w:rPr>
        <w:t xml:space="preserve"> </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was used for analysis, this was chosen due to its user-friendly interface offering similarities to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Microsoft Excel</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 and providing a quick and easy set up and learning, this is supported by (Bryman &amp; Cramer, 2012). The raw data captured from the survey was exported using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Microsoft Excel</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 and formatted into a clean structure before beginning analysis, this entailed eliminating any faulty or useless data, flagging any outliers, and structuring it in a computer-readable format. This was completed by adding values to each answer and creating variables within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IBM® SPSS®.</w:t>
      </w:r>
    </w:p>
    <w:p xmlns:wp14="http://schemas.microsoft.com/office/word/2010/wordml" w:rsidP="0B435CEF" w14:paraId="36690DCA" wp14:textId="1261700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Once the data was structured in a useable format, analysis began, this entailed utilising aspects of </w:t>
      </w:r>
      <w:r w:rsidRPr="0B435CEF" w:rsidR="0B435CEF">
        <w:rPr>
          <w:rFonts w:ascii="Calibri" w:hAnsi="Calibri" w:eastAsia="Calibri" w:cs="Calibri"/>
          <w:b w:val="0"/>
          <w:bCs w:val="0"/>
          <w:i w:val="1"/>
          <w:iCs w:val="1"/>
          <w:caps w:val="0"/>
          <w:smallCaps w:val="0"/>
          <w:noProof w:val="0"/>
          <w:color w:val="767171" w:themeColor="background2" w:themeTint="FF" w:themeShade="80"/>
          <w:sz w:val="24"/>
          <w:szCs w:val="24"/>
          <w:lang w:val="en-GB"/>
        </w:rPr>
        <w:t xml:space="preserve">IBM® SPSS® </w:t>
      </w: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to ascertain frequencies. This involved cross tabulation, which produces data tables enabling examination of links within data sets and Chi-Square; allowing for testing hypotheses to determine if nominal and ordinal variables in a bivariate table have a statistically significant connection (Dickinson, 2020; Wooditch et al., 2021, PP. 135-153)</w:t>
      </w:r>
    </w:p>
    <w:p xmlns:wp14="http://schemas.microsoft.com/office/word/2010/wordml" w:rsidP="0B435CEF" w14:paraId="21107106" wp14:textId="3C77CA10">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6397FA8" wp14:textId="066D86A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AFAF9BC" wp14:textId="4BB10B83">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br w:type="page"/>
      </w:r>
    </w:p>
    <w:p xmlns:wp14="http://schemas.microsoft.com/office/word/2010/wordml" w:rsidP="0B435CEF" w14:paraId="487CF41D" wp14:textId="006155CE">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Findings (190)</w:t>
      </w:r>
    </w:p>
    <w:p xmlns:wp14="http://schemas.microsoft.com/office/word/2010/wordml" w:rsidP="0B435CEF" w14:paraId="53F71B0C" wp14:textId="3DB882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E66F4EC" wp14:textId="58C3D1AE">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Rigorous data cleansing and testing were undertaken to analyse data and identify trends, due to issues with the survey structure, there were no underlying findings. The basic findings which appeared are as follows; (other findings are included within Appendix II)</w:t>
      </w:r>
    </w:p>
    <w:p xmlns:wp14="http://schemas.microsoft.com/office/word/2010/wordml" w:rsidP="0B435CEF" w14:paraId="002BA6FF" wp14:textId="5699979D">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Q4 – How long have you operated a business?</w:t>
      </w:r>
    </w:p>
    <w:p xmlns:wp14="http://schemas.microsoft.com/office/word/2010/wordml" w:rsidP="0B435CEF" w14:paraId="598C1D4F" wp14:textId="1476E5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B8F0E1D" wp14:textId="40D2EB2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0B8CD7A6" wp14:anchorId="7FEE1B9B">
            <wp:extent cx="228600" cy="228600"/>
            <wp:effectExtent l="0" t="0" r="0" b="0"/>
            <wp:docPr id="517003996" name="" title=""/>
            <wp:cNvGraphicFramePr>
              <a:graphicFrameLocks noChangeAspect="1"/>
            </wp:cNvGraphicFramePr>
            <a:graphic>
              <a:graphicData uri="http://schemas.openxmlformats.org/drawingml/2006/picture">
                <pic:pic>
                  <pic:nvPicPr>
                    <pic:cNvPr id="0" name=""/>
                    <pic:cNvPicPr/>
                  </pic:nvPicPr>
                  <pic:blipFill>
                    <a:blip r:embed="Rbf377ad820704fce">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2C828381" wp14:textId="4009615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- 5</w:t>
      </w:r>
    </w:p>
    <w:p xmlns:wp14="http://schemas.microsoft.com/office/word/2010/wordml" w:rsidP="0B435CEF" w14:paraId="4D998E32" wp14:textId="1BE5EE8F">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5 – collected data relating to how long the entrepreneurs who participated had operated a business, the data found the majority had operated a business for between two and five years. This data was studied in conjunction to Q5 below, which sought to explore the frequency the entrepreneurs had changed their business sectors, Fig-6. A crosstabulation of data was preformed to study the correlation between the two data sets, Fig-7. The mode data revealed a favourable trend in that the entrepreneurs' change business sector at least once every 2-5 years.</w:t>
      </w:r>
    </w:p>
    <w:p xmlns:wp14="http://schemas.microsoft.com/office/word/2010/wordml" w:rsidP="0B435CEF" w14:paraId="7AEF612A" wp14:textId="4C544815">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4B1A843" wp14:textId="36943C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0BAE6291" wp14:textId="0462B787">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Q10 – What factors do you feel have supported you to being a successful entrepreneur (you can choose as many answers as applicable</w:t>
      </w:r>
    </w:p>
    <w:p xmlns:wp14="http://schemas.microsoft.com/office/word/2010/wordml" w:rsidP="0B435CEF" w14:paraId="023D8B3B" wp14:textId="20D14EEA">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F5AB493" wp14:textId="251E5C34">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0BC6A860" wp14:anchorId="4A48BBD6">
            <wp:extent cx="228600" cy="228600"/>
            <wp:effectExtent l="0" t="0" r="0" b="0"/>
            <wp:docPr id="517003996" name="" title=""/>
            <wp:cNvGraphicFramePr>
              <a:graphicFrameLocks noChangeAspect="1"/>
            </wp:cNvGraphicFramePr>
            <a:graphic>
              <a:graphicData uri="http://schemas.openxmlformats.org/drawingml/2006/picture">
                <pic:pic>
                  <pic:nvPicPr>
                    <pic:cNvPr id="0" name=""/>
                    <pic:cNvPicPr/>
                  </pic:nvPicPr>
                  <pic:blipFill>
                    <a:blip r:embed="R7ae613c86938490d">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41D74723" wp14:textId="01FC1ED1">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16"/>
          <w:szCs w:val="16"/>
          <w:lang w:val="en-GB"/>
        </w:rPr>
        <w:t>Fig – 13</w:t>
      </w:r>
    </w:p>
    <w:p xmlns:wp14="http://schemas.microsoft.com/office/word/2010/wordml" w:rsidP="0B435CEF" w14:paraId="390E693D" wp14:textId="5414F669">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13 &amp; 14 – When supporting factors which contribute to entrepreneurial success were compared with age, it revealed that learned skills were most common within two age demographics, being 35-44 and 45-54 years. When this data was cross tabulated with gender, Fig –1 4 the trends revealed a deeper finding in that women held these factors as being more important.</w:t>
      </w:r>
    </w:p>
    <w:p xmlns:wp14="http://schemas.microsoft.com/office/word/2010/wordml" w:rsidP="0B435CEF" w14:paraId="35BA00E0" wp14:textId="19B69E3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DC02EA3" wp14:textId="35B24B7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1A2615F8" wp14:anchorId="2B0CEED1">
            <wp:extent cx="228600" cy="228600"/>
            <wp:effectExtent l="0" t="0" r="0" b="0"/>
            <wp:docPr id="517003996" name="" title=""/>
            <wp:cNvGraphicFramePr>
              <a:graphicFrameLocks noChangeAspect="1"/>
            </wp:cNvGraphicFramePr>
            <a:graphic>
              <a:graphicData uri="http://schemas.openxmlformats.org/drawingml/2006/picture">
                <pic:pic>
                  <pic:nvPicPr>
                    <pic:cNvPr id="0" name=""/>
                    <pic:cNvPicPr/>
                  </pic:nvPicPr>
                  <pic:blipFill>
                    <a:blip r:embed="R0e3f85aed1c74fdf">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73B51ACD" wp14:textId="499FA88A">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16"/>
          <w:szCs w:val="16"/>
          <w:lang w:val="en-GB"/>
        </w:rPr>
        <w:t>Fig – 14</w:t>
      </w:r>
    </w:p>
    <w:p xmlns:wp14="http://schemas.microsoft.com/office/word/2010/wordml" w:rsidP="0B435CEF" w14:paraId="1C3E0085" wp14:textId="36EADD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7FBEECA3" wp14:textId="1821C0C9">
      <w:pPr>
        <w:spacing w:after="16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p>
    <w:p xmlns:wp14="http://schemas.microsoft.com/office/word/2010/wordml" w:rsidP="0B435CEF" w14:paraId="14E2FF5A" wp14:textId="00D68CB5">
      <w:pPr>
        <w:spacing w:after="16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Conclusion (137)</w:t>
      </w:r>
    </w:p>
    <w:p xmlns:wp14="http://schemas.microsoft.com/office/word/2010/wordml" w:rsidP="0B435CEF" w14:paraId="539EB284" wp14:textId="3577B2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A901FDC" wp14:textId="77E76444">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There were limitations to the research undertaken, such as: restricting the survey collection to a small-scale sample and using a snowball approach for survey distribution. The research data gathered, and findings proved inconclusive in identifying any key data trends. The researcher attributed the single point of failure being the survey design. This was due to the overuse of the Likert scale and multiple-choice questions, which when spread over a limited participant group, diluted the ability to formulate trends.</w:t>
      </w:r>
    </w:p>
    <w:p xmlns:wp14="http://schemas.microsoft.com/office/word/2010/wordml" w:rsidP="0B435CEF" w14:paraId="19F3DB6C" wp14:textId="5487EF7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276014A" wp14:textId="718E17E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US"/>
        </w:rPr>
        <w:t>The researcher took key learnings from undertaking this study, particularly to question structure and the broadness of the research topic. Should the study be repeated, the researcher would restrict the research to one or two motivating factors in addition to ensuring   the data captured produced a balanced demographic. Although the data findings proved inconclusive, the researcher learned skills relating to the quantitative research approach and the use of SPSS.</w:t>
      </w:r>
    </w:p>
    <w:p xmlns:wp14="http://schemas.microsoft.com/office/word/2010/wordml" w:rsidP="0B435CEF" w14:paraId="2A41D951" wp14:textId="13B69635">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54F93486" wp14:textId="40FCAFB4">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A48DEB8" wp14:textId="05EA44F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3FE11D96" wp14:textId="56D853E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65F04C2" wp14:textId="13791AC8">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Appendices</w:t>
      </w:r>
    </w:p>
    <w:p xmlns:wp14="http://schemas.microsoft.com/office/word/2010/wordml" w:rsidP="0B435CEF" w14:paraId="0CAF469D" wp14:textId="5CEF69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F843B99" wp14:textId="3B553777">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Appendix I – Ethics</w:t>
      </w:r>
    </w:p>
    <w:p xmlns:wp14="http://schemas.microsoft.com/office/word/2010/wordml" w:rsidP="0B435CEF" w14:paraId="291C17B5" wp14:textId="7CB6D0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776C82BB" wp14:textId="20400A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69AA613" wp14:textId="54E57D90">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APPLICATION FOR ETHICAL APPROVAL</w:t>
      </w:r>
    </w:p>
    <w:p xmlns:wp14="http://schemas.microsoft.com/office/word/2010/wordml" w:rsidP="0B435CEF" w14:paraId="4703F424" wp14:textId="0BE9A17D">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9F7CA7C" wp14:textId="603DEE7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P="0B435CEF" w14:paraId="2A2E4E68" wp14:textId="7AFB2C9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ADDD08A" wp14:textId="6E29AD30">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P="0B435CEF" w14:paraId="06C85020" wp14:textId="2C967F1A">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0127C270" wp14:textId="5D0CD66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xmlns:wp14="http://schemas.microsoft.com/office/word/2010/wordml" w:rsidP="0B435CEF" w14:paraId="44B3DAD6" wp14:textId="175204A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9535E0D" wp14:textId="44C1645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xmlns:wp14="http://schemas.microsoft.com/office/word/2010/wordml" w:rsidP="0B435CEF" w14:paraId="1AA75B70" wp14:textId="5F3F67DD">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49A94AA" wp14:textId="4F2A776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Please read the notes for guidance before completing ALL sections of the form.</w:t>
      </w:r>
    </w:p>
    <w:p xmlns:wp14="http://schemas.microsoft.com/office/word/2010/wordml" w:rsidP="0B435CEF" w14:paraId="64B15688" wp14:textId="43FBEE9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9293835" wp14:textId="4F254E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form must be completed and approved prior to undertaking any research activity. Please see Checklist for details of process for different categories of application.  </w:t>
      </w:r>
    </w:p>
    <w:p xmlns:wp14="http://schemas.microsoft.com/office/word/2010/wordml" w:rsidP="0B435CEF" w14:paraId="187E4EE0" wp14:textId="537415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2AE0AD7" wp14:textId="1568E5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Delete the Guidance Notes at the end of the form BEFORE submitting your application</w:t>
      </w:r>
    </w:p>
    <w:p xmlns:wp14="http://schemas.microsoft.com/office/word/2010/wordml" w:rsidP="0B435CEF" w14:paraId="28CE7844" wp14:textId="2676D4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4DC4A07" wp14:textId="381FFB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Layout w:type="fixed"/>
        <w:tblLook w:val="06A0" w:firstRow="1" w:lastRow="0" w:firstColumn="1" w:lastColumn="0" w:noHBand="1" w:noVBand="1"/>
      </w:tblPr>
      <w:tblGrid>
        <w:gridCol w:w="495"/>
        <w:gridCol w:w="2280"/>
        <w:gridCol w:w="630"/>
        <w:gridCol w:w="2280"/>
        <w:gridCol w:w="630"/>
        <w:gridCol w:w="2250"/>
        <w:gridCol w:w="765"/>
      </w:tblGrid>
      <w:tr w:rsidR="0B435CEF" w:rsidTr="0B435CEF" w14:paraId="67B1EB3B">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40F885D" w14:textId="632D6D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291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A0937C0" w14:textId="7748E0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Full Name:</w:t>
            </w:r>
          </w:p>
        </w:tc>
        <w:tc>
          <w:tcPr>
            <w:tcW w:w="5925" w:type="dxa"/>
            <w:gridSpan w:val="4"/>
            <w:tcBorders>
              <w:top w:val="single" w:sz="6"/>
              <w:left w:val="nil"/>
              <w:bottom w:val="single" w:sz="6"/>
              <w:right w:val="single" w:sz="6"/>
            </w:tcBorders>
            <w:tcMar/>
            <w:vAlign w:val="top"/>
          </w:tcPr>
          <w:p w:rsidR="0B435CEF" w:rsidP="0B435CEF" w:rsidRDefault="0B435CEF" w14:paraId="774F03AA" w14:textId="209AE8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Christine Joy</w:t>
            </w:r>
          </w:p>
        </w:tc>
      </w:tr>
      <w:tr w:rsidR="0B435CEF" w:rsidTr="0B435CEF" w14:paraId="25FA77F5">
        <w:trPr>
          <w:trHeight w:val="465"/>
        </w:trPr>
        <w:tc>
          <w:tcPr>
            <w:tcW w:w="49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25F11EF6" w14:textId="3B6867F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2910" w:type="dxa"/>
            <w:gridSpan w:val="2"/>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18F6842" w14:textId="169346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Tick all boxes which apply:</w:t>
            </w:r>
          </w:p>
          <w:p w:rsidR="0B435CEF" w:rsidP="0B435CEF" w:rsidRDefault="0B435CEF" w14:paraId="79C1E10D" w14:textId="469BA96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228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5CC5AEFA" w14:textId="5F35408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Member of staff:</w:t>
            </w:r>
          </w:p>
        </w:tc>
        <w:tc>
          <w:tcPr>
            <w:tcW w:w="630" w:type="dxa"/>
            <w:tcBorders>
              <w:top w:val="nil" w:sz="6"/>
              <w:left w:val="single" w:sz="6"/>
              <w:bottom w:val="single" w:sz="6"/>
              <w:right w:val="single" w:sz="6"/>
            </w:tcBorders>
            <w:shd w:val="clear" w:color="auto" w:fill="BFBFBF" w:themeFill="background1" w:themeFillShade="BF"/>
            <w:tcMar/>
            <w:vAlign w:val="center"/>
          </w:tcPr>
          <w:p w:rsidR="0B435CEF" w:rsidP="0B435CEF" w:rsidRDefault="0B435CEF" w14:paraId="7AC7DA3A" w14:textId="4DC39B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225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4DAF1E91" w14:textId="2382DB6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Honorary research fellow:</w:t>
            </w:r>
          </w:p>
        </w:tc>
        <w:tc>
          <w:tcPr>
            <w:tcW w:w="765" w:type="dxa"/>
            <w:tcBorders>
              <w:top w:val="nil" w:sz="6"/>
              <w:left w:val="single" w:sz="6"/>
              <w:bottom w:val="single" w:sz="6"/>
              <w:right w:val="single" w:sz="6"/>
            </w:tcBorders>
            <w:shd w:val="clear" w:color="auto" w:fill="BFBFBF" w:themeFill="background1" w:themeFillShade="BF"/>
            <w:tcMar/>
            <w:vAlign w:val="center"/>
          </w:tcPr>
          <w:p w:rsidR="0B435CEF" w:rsidP="0B435CEF" w:rsidRDefault="0B435CEF" w14:paraId="5EB6D652" w14:textId="472507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73A05D63">
        <w:trPr>
          <w:trHeight w:val="46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6A189FF" w14:textId="66466BE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22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5F6C88C" w14:textId="286CC13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Undergraduate Student</w:t>
            </w:r>
          </w:p>
        </w:tc>
        <w:tc>
          <w:tcPr>
            <w:tcW w:w="630" w:type="dxa"/>
            <w:tcBorders>
              <w:top w:val="nil" w:sz="6"/>
              <w:left w:val="single" w:sz="6"/>
              <w:bottom w:val="single" w:sz="6"/>
              <w:right w:val="single" w:sz="6"/>
            </w:tcBorders>
            <w:shd w:val="clear" w:color="auto" w:fill="BFBFBF" w:themeFill="background1" w:themeFillShade="BF"/>
            <w:tcMar/>
            <w:vAlign w:val="center"/>
          </w:tcPr>
          <w:p w:rsidR="0B435CEF" w:rsidP="0B435CEF" w:rsidRDefault="0B435CEF" w14:paraId="0D9BB0D4" w14:textId="38F7F53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22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D093629" w14:textId="2C34B5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Taught Postgraduate Student</w:t>
            </w:r>
          </w:p>
        </w:tc>
        <w:tc>
          <w:tcPr>
            <w:tcW w:w="63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2364C44" w14:textId="2FCEACC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22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BFB541B" w14:textId="7D6F217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Postgraduate Research Student</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E3D7B35" w14:textId="6D6963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7BA88B5B">
        <w:tc>
          <w:tcPr>
            <w:tcW w:w="495" w:type="dxa"/>
            <w:tcBorders>
              <w:top w:val="single" w:sz="6"/>
              <w:left w:val="nil"/>
              <w:bottom w:val="nil"/>
              <w:right w:val="nil"/>
            </w:tcBorders>
            <w:tcMar/>
            <w:vAlign w:val="center"/>
          </w:tcPr>
          <w:p w:rsidR="0B435CEF" w:rsidP="0B435CEF" w:rsidRDefault="0B435CEF" w14:paraId="685DEB45" w14:textId="76B0F4DF">
            <w:pPr>
              <w:spacing w:line="259" w:lineRule="auto"/>
              <w:rPr>
                <w:rFonts w:ascii="Calibri" w:hAnsi="Calibri" w:eastAsia="Calibri" w:cs="Calibri"/>
                <w:b w:val="0"/>
                <w:bCs w:val="0"/>
                <w:i w:val="0"/>
                <w:iCs w:val="0"/>
                <w:sz w:val="22"/>
                <w:szCs w:val="22"/>
                <w:lang w:val="en-US"/>
              </w:rPr>
            </w:pPr>
          </w:p>
        </w:tc>
        <w:tc>
          <w:tcPr>
            <w:tcW w:w="2280" w:type="dxa"/>
            <w:tcBorders>
              <w:top w:val="single" w:sz="6"/>
              <w:left w:val="nil"/>
              <w:bottom w:val="nil"/>
              <w:right w:val="nil"/>
            </w:tcBorders>
            <w:tcMar/>
            <w:vAlign w:val="center"/>
          </w:tcPr>
          <w:p w:rsidR="0B435CEF" w:rsidP="0B435CEF" w:rsidRDefault="0B435CEF" w14:paraId="2234C69C" w14:textId="2EDA30F8">
            <w:pPr>
              <w:spacing w:line="259" w:lineRule="auto"/>
              <w:rPr>
                <w:rFonts w:ascii="Calibri" w:hAnsi="Calibri" w:eastAsia="Calibri" w:cs="Calibri"/>
                <w:b w:val="0"/>
                <w:bCs w:val="0"/>
                <w:i w:val="0"/>
                <w:iCs w:val="0"/>
                <w:sz w:val="22"/>
                <w:szCs w:val="22"/>
                <w:lang w:val="en-US"/>
              </w:rPr>
            </w:pPr>
          </w:p>
        </w:tc>
        <w:tc>
          <w:tcPr>
            <w:tcW w:w="630" w:type="dxa"/>
            <w:tcBorders>
              <w:top w:val="single" w:sz="6"/>
              <w:left w:val="nil"/>
              <w:bottom w:val="nil"/>
              <w:right w:val="nil"/>
            </w:tcBorders>
            <w:tcMar/>
            <w:vAlign w:val="center"/>
          </w:tcPr>
          <w:p w:rsidR="0B435CEF" w:rsidP="0B435CEF" w:rsidRDefault="0B435CEF" w14:paraId="6F13C1E3" w14:textId="6B824B8F">
            <w:pPr>
              <w:spacing w:line="259" w:lineRule="auto"/>
              <w:rPr>
                <w:rFonts w:ascii="Calibri" w:hAnsi="Calibri" w:eastAsia="Calibri" w:cs="Calibri"/>
                <w:b w:val="0"/>
                <w:bCs w:val="0"/>
                <w:i w:val="0"/>
                <w:iCs w:val="0"/>
                <w:sz w:val="22"/>
                <w:szCs w:val="22"/>
                <w:lang w:val="en-US"/>
              </w:rPr>
            </w:pPr>
          </w:p>
        </w:tc>
        <w:tc>
          <w:tcPr>
            <w:tcW w:w="2280" w:type="dxa"/>
            <w:tcBorders>
              <w:top w:val="single" w:sz="6"/>
              <w:left w:val="nil"/>
              <w:bottom w:val="nil"/>
              <w:right w:val="nil"/>
            </w:tcBorders>
            <w:tcMar/>
            <w:vAlign w:val="center"/>
          </w:tcPr>
          <w:p w:rsidR="0B435CEF" w:rsidP="0B435CEF" w:rsidRDefault="0B435CEF" w14:paraId="58CFB3C2" w14:textId="017FB5AB">
            <w:pPr>
              <w:spacing w:line="259" w:lineRule="auto"/>
              <w:rPr>
                <w:rFonts w:ascii="Calibri" w:hAnsi="Calibri" w:eastAsia="Calibri" w:cs="Calibri"/>
                <w:b w:val="0"/>
                <w:bCs w:val="0"/>
                <w:i w:val="0"/>
                <w:iCs w:val="0"/>
                <w:sz w:val="22"/>
                <w:szCs w:val="22"/>
                <w:lang w:val="en-US"/>
              </w:rPr>
            </w:pPr>
          </w:p>
        </w:tc>
        <w:tc>
          <w:tcPr>
            <w:tcW w:w="630" w:type="dxa"/>
            <w:tcBorders>
              <w:top w:val="single" w:sz="6"/>
              <w:left w:val="nil"/>
              <w:bottom w:val="nil"/>
              <w:right w:val="nil"/>
            </w:tcBorders>
            <w:tcMar/>
            <w:vAlign w:val="center"/>
          </w:tcPr>
          <w:p w:rsidR="0B435CEF" w:rsidP="0B435CEF" w:rsidRDefault="0B435CEF" w14:paraId="1DACFB58" w14:textId="333FCE07">
            <w:pPr>
              <w:spacing w:line="259" w:lineRule="auto"/>
              <w:rPr>
                <w:rFonts w:ascii="Calibri" w:hAnsi="Calibri" w:eastAsia="Calibri" w:cs="Calibri"/>
                <w:b w:val="0"/>
                <w:bCs w:val="0"/>
                <w:i w:val="0"/>
                <w:iCs w:val="0"/>
                <w:sz w:val="22"/>
                <w:szCs w:val="22"/>
                <w:lang w:val="en-US"/>
              </w:rPr>
            </w:pPr>
          </w:p>
        </w:tc>
        <w:tc>
          <w:tcPr>
            <w:tcW w:w="2250" w:type="dxa"/>
            <w:tcBorders>
              <w:top w:val="single" w:sz="6"/>
              <w:left w:val="nil"/>
              <w:bottom w:val="nil"/>
              <w:right w:val="nil"/>
            </w:tcBorders>
            <w:tcMar/>
            <w:vAlign w:val="center"/>
          </w:tcPr>
          <w:p w:rsidR="0B435CEF" w:rsidP="0B435CEF" w:rsidRDefault="0B435CEF" w14:paraId="2D8774BD" w14:textId="1C24598F">
            <w:pPr>
              <w:spacing w:line="259" w:lineRule="auto"/>
              <w:rPr>
                <w:rFonts w:ascii="Calibri" w:hAnsi="Calibri" w:eastAsia="Calibri" w:cs="Calibri"/>
                <w:b w:val="0"/>
                <w:bCs w:val="0"/>
                <w:i w:val="0"/>
                <w:iCs w:val="0"/>
                <w:sz w:val="22"/>
                <w:szCs w:val="22"/>
                <w:lang w:val="en-US"/>
              </w:rPr>
            </w:pPr>
          </w:p>
        </w:tc>
        <w:tc>
          <w:tcPr>
            <w:tcW w:w="765" w:type="dxa"/>
            <w:tcBorders>
              <w:top w:val="single" w:sz="6"/>
              <w:left w:val="nil"/>
              <w:bottom w:val="nil"/>
              <w:right w:val="nil"/>
            </w:tcBorders>
            <w:tcMar/>
            <w:vAlign w:val="center"/>
          </w:tcPr>
          <w:p w:rsidR="0B435CEF" w:rsidP="0B435CEF" w:rsidRDefault="0B435CEF" w14:paraId="3AB05B57" w14:textId="469E6A10">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074AA805" wp14:textId="40E48C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Normal"/>
        <w:tblW w:w="0" w:type="auto"/>
        <w:tblLayout w:type="fixed"/>
        <w:tblLook w:val="06A0" w:firstRow="1" w:lastRow="0" w:firstColumn="1" w:lastColumn="0" w:noHBand="1" w:noVBand="1"/>
      </w:tblPr>
      <w:tblGrid>
        <w:gridCol w:w="495"/>
        <w:gridCol w:w="2910"/>
        <w:gridCol w:w="5940"/>
      </w:tblGrid>
      <w:tr w:rsidR="0B435CEF" w:rsidTr="0B435CEF" w14:paraId="274CC9AF">
        <w:trPr>
          <w:trHeight w:val="33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BC8DF4A" w14:textId="221EB4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ADF1AE9" w14:textId="0483F7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Institute/Academic Discipline/Centre:</w:t>
            </w:r>
          </w:p>
        </w:tc>
        <w:tc>
          <w:tcPr>
            <w:tcW w:w="5940" w:type="dxa"/>
            <w:tcBorders>
              <w:top w:val="single" w:sz="6"/>
              <w:left w:val="single" w:sz="6"/>
              <w:bottom w:val="single" w:sz="6"/>
              <w:right w:val="single" w:sz="6"/>
            </w:tcBorders>
            <w:tcMar/>
            <w:vAlign w:val="top"/>
          </w:tcPr>
          <w:p w:rsidR="0B435CEF" w:rsidP="0B435CEF" w:rsidRDefault="0B435CEF" w14:paraId="5636409E" w14:textId="501917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University of Wales Trinity St David</w:t>
            </w:r>
          </w:p>
          <w:p w:rsidR="0B435CEF" w:rsidP="0B435CEF" w:rsidRDefault="0B435CEF" w14:paraId="3D8C144F" w14:textId="5C938F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2B55C59A">
        <w:trPr>
          <w:trHeight w:val="34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DA308D9" w14:textId="1F0C22D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5</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2B5190E" w14:textId="10CF24B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Campus:</w:t>
            </w:r>
          </w:p>
        </w:tc>
        <w:tc>
          <w:tcPr>
            <w:tcW w:w="5940" w:type="dxa"/>
            <w:tcBorders>
              <w:top w:val="single" w:sz="6"/>
              <w:left w:val="single" w:sz="6"/>
              <w:bottom w:val="single" w:sz="6"/>
              <w:right w:val="single" w:sz="6"/>
            </w:tcBorders>
            <w:tcMar/>
            <w:vAlign w:val="top"/>
          </w:tcPr>
          <w:p w:rsidR="0B435CEF" w:rsidP="0B435CEF" w:rsidRDefault="0B435CEF" w14:paraId="21CA272F" w14:textId="3DA39B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Carmarthen</w:t>
            </w:r>
          </w:p>
          <w:p w:rsidR="0B435CEF" w:rsidP="0B435CEF" w:rsidRDefault="0B435CEF" w14:paraId="470EEB5F" w14:textId="3EE3594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2478AB51">
        <w:trPr>
          <w:trHeight w:val="34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7D507C2" w14:textId="61E2520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6</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39D3902" w14:textId="2B40530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E-mail address:</w:t>
            </w:r>
          </w:p>
        </w:tc>
        <w:tc>
          <w:tcPr>
            <w:tcW w:w="5940" w:type="dxa"/>
            <w:tcBorders>
              <w:top w:val="single" w:sz="6"/>
              <w:left w:val="single" w:sz="6"/>
              <w:bottom w:val="single" w:sz="6"/>
              <w:right w:val="single" w:sz="6"/>
            </w:tcBorders>
            <w:tcMar/>
            <w:vAlign w:val="top"/>
          </w:tcPr>
          <w:p w:rsidR="0B435CEF" w:rsidP="0B435CEF" w:rsidRDefault="0B435CEF" w14:paraId="27BBB399" w14:textId="023B644A">
            <w:pPr>
              <w:spacing w:line="259" w:lineRule="auto"/>
              <w:rPr>
                <w:rFonts w:ascii="Calibri" w:hAnsi="Calibri" w:eastAsia="Calibri" w:cs="Calibri"/>
                <w:b w:val="0"/>
                <w:bCs w:val="0"/>
                <w:i w:val="0"/>
                <w:iCs w:val="0"/>
                <w:sz w:val="22"/>
                <w:szCs w:val="22"/>
                <w:lang w:val="en-US"/>
              </w:rPr>
            </w:pPr>
            <w:hyperlink r:id="Rea9b47c0dae14c68">
              <w:r w:rsidRPr="0B435CEF" w:rsidR="0B435CEF">
                <w:rPr>
                  <w:rStyle w:val="Hyperlink"/>
                  <w:rFonts w:ascii="Calibri" w:hAnsi="Calibri" w:eastAsia="Calibri" w:cs="Calibri"/>
                  <w:b w:val="0"/>
                  <w:bCs w:val="0"/>
                  <w:i w:val="0"/>
                  <w:iCs w:val="0"/>
                  <w:strike w:val="0"/>
                  <w:dstrike w:val="0"/>
                  <w:sz w:val="22"/>
                  <w:szCs w:val="22"/>
                  <w:lang w:val="en-GB"/>
                </w:rPr>
                <w:t>2009194@student.uwtsd.ac.uk</w:t>
              </w:r>
            </w:hyperlink>
          </w:p>
          <w:p w:rsidR="0B435CEF" w:rsidP="0B435CEF" w:rsidRDefault="0B435CEF" w14:paraId="5189CB6F" w14:textId="01BDE5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35F8BB76">
        <w:trPr>
          <w:trHeight w:val="34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E9D3A9A" w14:textId="6FE6C9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7</w:t>
            </w:r>
          </w:p>
        </w:tc>
        <w:tc>
          <w:tcPr>
            <w:tcW w:w="291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515E5C8" w14:textId="396099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Contact Telephone Number:</w:t>
            </w:r>
          </w:p>
        </w:tc>
        <w:tc>
          <w:tcPr>
            <w:tcW w:w="5940" w:type="dxa"/>
            <w:tcBorders>
              <w:top w:val="single" w:sz="6"/>
              <w:left w:val="single" w:sz="6"/>
              <w:bottom w:val="single" w:sz="6"/>
              <w:right w:val="single" w:sz="6"/>
            </w:tcBorders>
            <w:tcMar/>
            <w:vAlign w:val="top"/>
          </w:tcPr>
          <w:p w:rsidR="0B435CEF" w:rsidP="0B435CEF" w:rsidRDefault="0B435CEF" w14:paraId="080CA241" w14:textId="7E6806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E57BAE4" w14:textId="4C452F7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703626C3">
        <w:tc>
          <w:tcPr>
            <w:tcW w:w="49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27EFAC7" w14:textId="103E2E9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2"/>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942AAF2" w14:textId="7CA8DCB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For students:</w:t>
            </w:r>
          </w:p>
        </w:tc>
      </w:tr>
      <w:tr w:rsidR="0B435CEF" w:rsidTr="0B435CEF" w14:paraId="39AB84F9">
        <w:trPr>
          <w:trHeight w:val="51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7D61624" w14:textId="797B73E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8</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F290BA6" w14:textId="7BC558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Student Number:</w:t>
            </w:r>
          </w:p>
        </w:tc>
        <w:tc>
          <w:tcPr>
            <w:tcW w:w="5940" w:type="dxa"/>
            <w:tcBorders>
              <w:top w:val="nil" w:sz="6"/>
              <w:left w:val="single" w:sz="6"/>
              <w:bottom w:val="single" w:sz="6"/>
              <w:right w:val="single" w:sz="6"/>
            </w:tcBorders>
            <w:tcMar/>
            <w:vAlign w:val="top"/>
          </w:tcPr>
          <w:p w:rsidR="0B435CEF" w:rsidP="0B435CEF" w:rsidRDefault="0B435CEF" w14:paraId="160ADFB8" w14:textId="41FE2B0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2009194</w:t>
            </w:r>
          </w:p>
        </w:tc>
      </w:tr>
      <w:tr w:rsidR="0B435CEF" w:rsidTr="0B435CEF" w14:paraId="5570AD3A">
        <w:trPr>
          <w:trHeight w:val="55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8CB4E65" w14:textId="34DEE48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9</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A312028" w14:textId="4F47958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Programme of Study:</w:t>
            </w:r>
          </w:p>
        </w:tc>
        <w:tc>
          <w:tcPr>
            <w:tcW w:w="5940" w:type="dxa"/>
            <w:tcBorders>
              <w:top w:val="single" w:sz="6"/>
              <w:left w:val="single" w:sz="6"/>
              <w:bottom w:val="single" w:sz="6"/>
              <w:right w:val="single" w:sz="6"/>
            </w:tcBorders>
            <w:tcMar/>
            <w:vAlign w:val="top"/>
          </w:tcPr>
          <w:p w:rsidR="0B435CEF" w:rsidP="0B435CEF" w:rsidRDefault="0B435CEF" w14:paraId="565DA9B8" w14:textId="2DE9DC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Business Management or Rural Enterprise Management</w:t>
            </w:r>
          </w:p>
        </w:tc>
      </w:tr>
      <w:tr w:rsidR="0B435CEF" w:rsidTr="0B435CEF" w14:paraId="60189419">
        <w:trPr>
          <w:trHeight w:val="55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BBEA282" w14:textId="33BB47F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10</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EE6B2D4" w14:textId="1AC42AB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Director of Studies/Supervisor:</w:t>
            </w:r>
          </w:p>
        </w:tc>
        <w:tc>
          <w:tcPr>
            <w:tcW w:w="5940" w:type="dxa"/>
            <w:tcBorders>
              <w:top w:val="single" w:sz="6"/>
              <w:left w:val="single" w:sz="6"/>
              <w:bottom w:val="single" w:sz="6"/>
              <w:right w:val="single" w:sz="6"/>
            </w:tcBorders>
            <w:tcMar/>
            <w:vAlign w:val="top"/>
          </w:tcPr>
          <w:p w:rsidR="0B435CEF" w:rsidP="0B435CEF" w:rsidRDefault="0B435CEF" w14:paraId="3D1FD6D3" w14:textId="2D3CB8E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Dr Roisin Mullins</w:t>
            </w:r>
          </w:p>
        </w:tc>
      </w:tr>
    </w:tbl>
    <w:p xmlns:wp14="http://schemas.microsoft.com/office/word/2010/wordml" w:rsidP="0B435CEF" w14:paraId="1F8B0688" wp14:textId="387A92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34AD392A" wp14:textId="3BB679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DB4329E" wp14:textId="424DB2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43AA137F" wp14:textId="4A5377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DFAA3A0" wp14:textId="7E6CA8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Layout w:type="fixed"/>
        <w:tblLook w:val="04A0" w:firstRow="1" w:lastRow="0" w:firstColumn="1" w:lastColumn="0" w:noHBand="0" w:noVBand="1"/>
      </w:tblPr>
      <w:tblGrid>
        <w:gridCol w:w="495"/>
        <w:gridCol w:w="3285"/>
        <w:gridCol w:w="2265"/>
        <w:gridCol w:w="885"/>
        <w:gridCol w:w="750"/>
        <w:gridCol w:w="885"/>
        <w:gridCol w:w="750"/>
      </w:tblGrid>
      <w:tr w:rsidR="0B435CEF" w:rsidTr="0B435CEF" w14:paraId="62694C3B">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E84F8B0" w14:textId="08C2093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5550"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95BBCC2" w14:textId="2A4A3C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Has the research activity received approval in principle?</w:t>
            </w:r>
          </w:p>
          <w:p w:rsidR="0B435CEF" w:rsidP="0B435CEF" w:rsidRDefault="0B435CEF" w14:paraId="4ED12D87" w14:textId="2CB35E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(please check the Guidance Notes as to the appropriate approval process for different levels of research by different categories of individual)</w:t>
            </w:r>
          </w:p>
        </w:tc>
        <w:tc>
          <w:tcPr>
            <w:tcW w:w="885"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7A684E5E" w14:textId="3F87B2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5D5786E" w14:textId="59D76B7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8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DF24473" w14:textId="103B72C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8A692DF" w14:textId="54CFC07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241921D">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5D94133" w14:textId="729A87D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18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3CB540B" w14:textId="051AEED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1635" w:type="dxa"/>
            <w:gridSpan w:val="2"/>
            <w:tcBorders>
              <w:top w:val="single" w:sz="6"/>
              <w:left w:val="nil"/>
              <w:bottom w:val="single" w:sz="6"/>
              <w:right w:val="single" w:sz="6"/>
            </w:tcBorders>
            <w:shd w:val="clear" w:color="auto" w:fill="F2F2F2" w:themeFill="background1" w:themeFillShade="F2"/>
            <w:tcMar/>
            <w:vAlign w:val="top"/>
          </w:tcPr>
          <w:p w:rsidR="0B435CEF" w:rsidP="0B435CEF" w:rsidRDefault="0B435CEF" w14:paraId="2DD423B5" w14:textId="00B58E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Date</w:t>
            </w:r>
          </w:p>
        </w:tc>
      </w:tr>
      <w:tr w:rsidR="0B435CEF" w:rsidTr="0B435CEF" w14:paraId="4B34E976">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70362B1" w14:textId="41DAD7E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328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26EC052" w14:textId="7300F13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please indicate source of approval (and date where known): Approval in principle must be obtained from the relevant source prior to seeking ethical approval</w:t>
            </w:r>
          </w:p>
        </w:tc>
        <w:tc>
          <w:tcPr>
            <w:tcW w:w="3150" w:type="dxa"/>
            <w:gridSpan w:val="2"/>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6DF2F497" w14:textId="67CBAD9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Research Degrees Committee</w:t>
            </w:r>
          </w:p>
        </w:tc>
        <w:tc>
          <w:tcPr>
            <w:tcW w:w="750" w:type="dxa"/>
            <w:tcBorders>
              <w:top w:val="nil" w:sz="6"/>
              <w:left w:val="nil"/>
              <w:bottom w:val="single" w:sz="6"/>
              <w:right w:val="single" w:sz="6"/>
            </w:tcBorders>
            <w:shd w:val="clear" w:color="auto" w:fill="BFBFBF" w:themeFill="background1" w:themeFillShade="BF"/>
            <w:tcMar/>
            <w:vAlign w:val="center"/>
          </w:tcPr>
          <w:p w:rsidR="0B435CEF" w:rsidP="0B435CEF" w:rsidRDefault="0B435CEF" w14:paraId="40DBB06C" w14:textId="7E31FD3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1635" w:type="dxa"/>
            <w:gridSpan w:val="2"/>
            <w:tcBorders>
              <w:top w:val="single" w:sz="6"/>
              <w:left w:val="single" w:sz="6"/>
              <w:bottom w:val="single" w:sz="6"/>
              <w:right w:val="single" w:sz="6"/>
            </w:tcBorders>
            <w:tcMar/>
            <w:vAlign w:val="center"/>
          </w:tcPr>
          <w:p w:rsidR="0B435CEF" w:rsidP="0B435CEF" w:rsidRDefault="0B435CEF" w14:paraId="25195AA8" w14:textId="57138C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7ECAED4F">
        <w:trPr>
          <w:trHeight w:val="42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5AB692F" w14:textId="758EFEE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3285" w:type="dxa"/>
            <w:vMerge/>
            <w:tcBorders>
              <w:top w:sz="0"/>
              <w:left w:val="single" w:sz="0"/>
              <w:bottom w:sz="0"/>
              <w:right w:val="single" w:sz="0"/>
            </w:tcBorders>
            <w:tcMar/>
            <w:vAlign w:val="center"/>
          </w:tcPr>
          <w:p w14:paraId="6A6656F0"/>
        </w:tc>
        <w:tc>
          <w:tcPr>
            <w:tcW w:w="3150" w:type="dxa"/>
            <w:gridSpan w:val="2"/>
            <w:tcBorders>
              <w:top w:val="single" w:sz="6"/>
              <w:left w:val="nil" w:sz="6"/>
              <w:bottom w:val="single" w:sz="6"/>
              <w:right w:val="single" w:sz="6"/>
            </w:tcBorders>
            <w:shd w:val="clear" w:color="auto" w:fill="F2F2F2" w:themeFill="background1" w:themeFillShade="F2"/>
            <w:tcMar/>
            <w:vAlign w:val="center"/>
          </w:tcPr>
          <w:p w:rsidR="0B435CEF" w:rsidP="0B435CEF" w:rsidRDefault="0B435CEF" w14:paraId="50DCEA70" w14:textId="195981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Institute Research Committee</w:t>
            </w:r>
          </w:p>
        </w:tc>
        <w:tc>
          <w:tcPr>
            <w:tcW w:w="750" w:type="dxa"/>
            <w:tcBorders>
              <w:top w:val="single" w:sz="6"/>
              <w:left w:val="nil"/>
              <w:bottom w:val="single" w:sz="6"/>
              <w:right w:val="single" w:sz="6"/>
            </w:tcBorders>
            <w:shd w:val="clear" w:color="auto" w:fill="BFBFBF" w:themeFill="background1" w:themeFillShade="BF"/>
            <w:tcMar/>
            <w:vAlign w:val="center"/>
          </w:tcPr>
          <w:p w:rsidR="0B435CEF" w:rsidP="0B435CEF" w:rsidRDefault="0B435CEF" w14:paraId="179A2ED2" w14:textId="14145E3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1635" w:type="dxa"/>
            <w:gridSpan w:val="2"/>
            <w:tcBorders>
              <w:top w:val="single" w:sz="6"/>
              <w:left w:val="single" w:sz="6"/>
              <w:bottom w:val="single" w:sz="6"/>
              <w:right w:val="single" w:sz="6"/>
            </w:tcBorders>
            <w:tcMar/>
            <w:vAlign w:val="center"/>
          </w:tcPr>
          <w:p w:rsidR="0B435CEF" w:rsidP="0B435CEF" w:rsidRDefault="0B435CEF" w14:paraId="5F77077E" w14:textId="4CE740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549320C3">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44982F9" w14:textId="15EA317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3285" w:type="dxa"/>
            <w:vMerge/>
            <w:tcBorders>
              <w:top w:sz="0"/>
              <w:left w:val="single" w:sz="0"/>
              <w:bottom w:val="single" w:sz="0"/>
              <w:right w:val="single" w:sz="0"/>
            </w:tcBorders>
            <w:tcMar/>
            <w:vAlign w:val="center"/>
          </w:tcPr>
          <w:p w14:paraId="16354B1B"/>
        </w:tc>
        <w:tc>
          <w:tcPr>
            <w:tcW w:w="3150" w:type="dxa"/>
            <w:gridSpan w:val="2"/>
            <w:tcBorders>
              <w:top w:val="single" w:sz="6"/>
              <w:left w:val="nil"/>
              <w:bottom w:val="single" w:sz="6"/>
              <w:right w:val="single" w:sz="6"/>
            </w:tcBorders>
            <w:shd w:val="clear" w:color="auto" w:fill="F2F2F2" w:themeFill="background1" w:themeFillShade="F2"/>
            <w:tcMar/>
            <w:vAlign w:val="center"/>
          </w:tcPr>
          <w:p w:rsidR="0B435CEF" w:rsidP="0B435CEF" w:rsidRDefault="0B435CEF" w14:paraId="201EE9BA" w14:textId="4D0752F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Dr Roisin Mullins</w:t>
            </w:r>
          </w:p>
          <w:p w:rsidR="0B435CEF" w:rsidP="0B435CEF" w:rsidRDefault="0B435CEF" w14:paraId="4711F829" w14:textId="410D101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50" w:type="dxa"/>
            <w:tcBorders>
              <w:top w:val="single" w:sz="6"/>
              <w:left w:val="nil"/>
              <w:bottom w:val="single" w:sz="6"/>
              <w:right w:val="single" w:sz="6"/>
            </w:tcBorders>
            <w:shd w:val="clear" w:color="auto" w:fill="BFBFBF" w:themeFill="background1" w:themeFillShade="BF"/>
            <w:tcMar/>
            <w:vAlign w:val="center"/>
          </w:tcPr>
          <w:p w:rsidR="0B435CEF" w:rsidP="0B435CEF" w:rsidRDefault="0B435CEF" w14:paraId="54E01279" w14:textId="6D7DC4B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1635" w:type="dxa"/>
            <w:gridSpan w:val="2"/>
            <w:tcBorders>
              <w:top w:val="single" w:sz="6"/>
              <w:left w:val="single" w:sz="6"/>
              <w:bottom w:val="single" w:sz="6"/>
              <w:right w:val="single" w:sz="6"/>
            </w:tcBorders>
            <w:tcMar/>
            <w:vAlign w:val="center"/>
          </w:tcPr>
          <w:p w:rsidR="0B435CEF" w:rsidP="0B435CEF" w:rsidRDefault="0B435CEF" w14:paraId="77BFB27B" w14:textId="4FD28C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23/03/2022</w:t>
            </w:r>
          </w:p>
        </w:tc>
      </w:tr>
      <w:tr w:rsidR="0B435CEF" w:rsidTr="0B435CEF" w14:paraId="3AB51522">
        <w:tc>
          <w:tcPr>
            <w:tcW w:w="495" w:type="dxa"/>
            <w:tcBorders>
              <w:top w:val="single" w:sz="6"/>
              <w:left w:val="nil"/>
              <w:bottom w:val="nil"/>
              <w:right w:val="nil"/>
            </w:tcBorders>
            <w:tcMar/>
            <w:vAlign w:val="center"/>
          </w:tcPr>
          <w:p w:rsidR="0B435CEF" w:rsidP="0B435CEF" w:rsidRDefault="0B435CEF" w14:paraId="1D4D082E" w14:textId="7D4941EB">
            <w:pPr>
              <w:spacing w:line="259" w:lineRule="auto"/>
              <w:rPr>
                <w:rFonts w:ascii="Calibri" w:hAnsi="Calibri" w:eastAsia="Calibri" w:cs="Calibri"/>
                <w:b w:val="0"/>
                <w:bCs w:val="0"/>
                <w:i w:val="0"/>
                <w:iCs w:val="0"/>
                <w:sz w:val="22"/>
                <w:szCs w:val="22"/>
                <w:lang w:val="en-US"/>
              </w:rPr>
            </w:pPr>
          </w:p>
        </w:tc>
        <w:tc>
          <w:tcPr>
            <w:tcW w:w="3285" w:type="dxa"/>
            <w:tcBorders>
              <w:top w:val="nil" w:sz="6"/>
              <w:left w:val="nil" w:sz="6"/>
              <w:bottom w:val="nil" w:sz="6"/>
              <w:right w:val="nil" w:sz="6"/>
            </w:tcBorders>
            <w:tcMar/>
            <w:vAlign w:val="center"/>
          </w:tcPr>
          <w:p w:rsidR="0B435CEF" w:rsidP="0B435CEF" w:rsidRDefault="0B435CEF" w14:paraId="3C66199C" w14:textId="6E537B02">
            <w:pPr>
              <w:spacing w:line="259" w:lineRule="auto"/>
              <w:rPr>
                <w:rFonts w:ascii="Calibri" w:hAnsi="Calibri" w:eastAsia="Calibri" w:cs="Calibri"/>
                <w:b w:val="0"/>
                <w:bCs w:val="0"/>
                <w:i w:val="0"/>
                <w:iCs w:val="0"/>
                <w:sz w:val="22"/>
                <w:szCs w:val="22"/>
                <w:lang w:val="en-US"/>
              </w:rPr>
            </w:pPr>
          </w:p>
        </w:tc>
        <w:tc>
          <w:tcPr>
            <w:tcW w:w="2265" w:type="dxa"/>
            <w:tcBorders>
              <w:top w:val="single" w:sz="6"/>
              <w:left w:val="nil"/>
              <w:bottom w:val="nil" w:sz="6"/>
              <w:right w:val="nil" w:sz="6"/>
            </w:tcBorders>
            <w:tcMar/>
            <w:vAlign w:val="center"/>
          </w:tcPr>
          <w:p w:rsidR="0B435CEF" w:rsidP="0B435CEF" w:rsidRDefault="0B435CEF" w14:paraId="3C35B5B7" w14:textId="54CD4755">
            <w:pPr>
              <w:spacing w:line="259" w:lineRule="auto"/>
              <w:rPr>
                <w:rFonts w:ascii="Calibri" w:hAnsi="Calibri" w:eastAsia="Calibri" w:cs="Calibri"/>
                <w:b w:val="0"/>
                <w:bCs w:val="0"/>
                <w:i w:val="0"/>
                <w:iCs w:val="0"/>
                <w:sz w:val="22"/>
                <w:szCs w:val="22"/>
                <w:lang w:val="en-US"/>
              </w:rPr>
            </w:pPr>
          </w:p>
        </w:tc>
        <w:tc>
          <w:tcPr>
            <w:tcW w:w="885" w:type="dxa"/>
            <w:tcBorders>
              <w:top w:val="nil" w:sz="6"/>
              <w:left w:val="nil"/>
              <w:bottom w:val="nil" w:sz="6"/>
              <w:right w:val="nil" w:sz="6"/>
            </w:tcBorders>
            <w:tcMar/>
            <w:vAlign w:val="center"/>
          </w:tcPr>
          <w:p w:rsidR="0B435CEF" w:rsidP="0B435CEF" w:rsidRDefault="0B435CEF" w14:paraId="4900F891" w14:textId="360F894B">
            <w:pPr>
              <w:spacing w:line="259" w:lineRule="auto"/>
              <w:rPr>
                <w:rFonts w:ascii="Calibri" w:hAnsi="Calibri" w:eastAsia="Calibri" w:cs="Calibri"/>
                <w:b w:val="0"/>
                <w:bCs w:val="0"/>
                <w:i w:val="0"/>
                <w:iCs w:val="0"/>
                <w:sz w:val="22"/>
                <w:szCs w:val="22"/>
                <w:lang w:val="en-US"/>
              </w:rPr>
            </w:pPr>
          </w:p>
        </w:tc>
        <w:tc>
          <w:tcPr>
            <w:tcW w:w="750" w:type="dxa"/>
            <w:tcBorders>
              <w:top w:val="single" w:sz="6"/>
              <w:left w:val="nil"/>
              <w:bottom w:val="nil"/>
              <w:right w:val="nil"/>
            </w:tcBorders>
            <w:tcMar/>
            <w:vAlign w:val="center"/>
          </w:tcPr>
          <w:p w:rsidR="0B435CEF" w:rsidP="0B435CEF" w:rsidRDefault="0B435CEF" w14:paraId="0BDD25E7" w14:textId="38015E77">
            <w:pPr>
              <w:spacing w:line="259" w:lineRule="auto"/>
              <w:rPr>
                <w:rFonts w:ascii="Calibri" w:hAnsi="Calibri" w:eastAsia="Calibri" w:cs="Calibri"/>
                <w:b w:val="0"/>
                <w:bCs w:val="0"/>
                <w:i w:val="0"/>
                <w:iCs w:val="0"/>
                <w:sz w:val="22"/>
                <w:szCs w:val="22"/>
                <w:lang w:val="en-US"/>
              </w:rPr>
            </w:pPr>
          </w:p>
        </w:tc>
        <w:tc>
          <w:tcPr>
            <w:tcW w:w="885" w:type="dxa"/>
            <w:tcBorders>
              <w:top w:val="single" w:sz="6"/>
              <w:left w:val="nil" w:sz="6"/>
              <w:bottom w:val="nil" w:sz="6"/>
              <w:right w:val="nil" w:sz="6"/>
            </w:tcBorders>
            <w:tcMar/>
            <w:vAlign w:val="center"/>
          </w:tcPr>
          <w:p w:rsidR="0B435CEF" w:rsidP="0B435CEF" w:rsidRDefault="0B435CEF" w14:paraId="7941DE7F" w14:textId="61F207B2">
            <w:pPr>
              <w:spacing w:line="259" w:lineRule="auto"/>
              <w:rPr>
                <w:rFonts w:ascii="Calibri" w:hAnsi="Calibri" w:eastAsia="Calibri" w:cs="Calibri"/>
                <w:b w:val="0"/>
                <w:bCs w:val="0"/>
                <w:i w:val="0"/>
                <w:iCs w:val="0"/>
                <w:sz w:val="22"/>
                <w:szCs w:val="22"/>
                <w:lang w:val="en-US"/>
              </w:rPr>
            </w:pPr>
          </w:p>
        </w:tc>
        <w:tc>
          <w:tcPr>
            <w:tcW w:w="750" w:type="dxa"/>
            <w:tcBorders>
              <w:top w:val="nil" w:sz="6"/>
              <w:left w:val="nil"/>
              <w:bottom w:val="nil" w:sz="6"/>
              <w:right w:val="nil" w:sz="6"/>
            </w:tcBorders>
            <w:tcMar/>
            <w:vAlign w:val="center"/>
          </w:tcPr>
          <w:p w:rsidR="0B435CEF" w:rsidP="0B435CEF" w:rsidRDefault="0B435CEF" w14:paraId="3875DCF4" w14:textId="6BAD351D">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48B784C1" wp14:textId="0FA902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42E8082F" wp14:textId="184E4E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Layout w:type="fixed"/>
        <w:tblLook w:val="04A0" w:firstRow="1" w:lastRow="0" w:firstColumn="1" w:lastColumn="0" w:noHBand="0" w:noVBand="1"/>
      </w:tblPr>
      <w:tblGrid>
        <w:gridCol w:w="495"/>
        <w:gridCol w:w="7845"/>
        <w:gridCol w:w="1005"/>
      </w:tblGrid>
      <w:tr w:rsidR="0B435CEF" w:rsidTr="0B435CEF" w14:paraId="61E1ECF1">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83D48D9" w14:textId="24F5148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897FFEB" w14:textId="0AEADC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B435CEF" w:rsidTr="0B435CEF" w14:paraId="4A9E5AD9">
        <w:trPr>
          <w:trHeight w:val="225"/>
        </w:trPr>
        <w:tc>
          <w:tcPr>
            <w:tcW w:w="495" w:type="dxa"/>
            <w:tcBorders>
              <w:top w:val="single" w:sz="6"/>
              <w:left w:val="single" w:sz="6"/>
              <w:bottom w:val="single" w:sz="6"/>
              <w:right w:val="single" w:sz="6"/>
            </w:tcBorders>
            <w:tcMar/>
            <w:vAlign w:val="top"/>
          </w:tcPr>
          <w:p w:rsidR="0B435CEF" w:rsidP="0B435CEF" w:rsidRDefault="0B435CEF" w14:paraId="40751E34" w14:textId="44EC119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7845" w:type="dxa"/>
            <w:tcBorders>
              <w:top w:val="single" w:sz="6"/>
              <w:left w:val="single" w:sz="6"/>
              <w:bottom w:val="single" w:sz="6"/>
              <w:right w:val="single" w:sz="6"/>
            </w:tcBorders>
            <w:tcMar/>
            <w:vAlign w:val="top"/>
          </w:tcPr>
          <w:p w:rsidR="0B435CEF" w:rsidP="0B435CEF" w:rsidRDefault="0B435CEF" w14:paraId="0F6AA1E1" w14:textId="116B8EF7">
            <w:pPr>
              <w:spacing w:line="259" w:lineRule="auto"/>
              <w:rPr>
                <w:rFonts w:ascii="Calibri" w:hAnsi="Calibri" w:eastAsia="Calibri" w:cs="Calibri"/>
                <w:b w:val="0"/>
                <w:bCs w:val="0"/>
                <w:i w:val="0"/>
                <w:iCs w:val="0"/>
                <w:sz w:val="22"/>
                <w:szCs w:val="22"/>
                <w:lang w:val="en-US"/>
              </w:rPr>
            </w:pPr>
            <w:hyperlink r:id="R5a13a71809bd4dd3">
              <w:r w:rsidRPr="0B435CEF" w:rsidR="0B435CEF">
                <w:rPr>
                  <w:rStyle w:val="Hyperlink"/>
                  <w:rFonts w:ascii="Calibri" w:hAnsi="Calibri" w:eastAsia="Calibri" w:cs="Calibri"/>
                  <w:b w:val="0"/>
                  <w:bCs w:val="0"/>
                  <w:i w:val="0"/>
                  <w:iCs w:val="0"/>
                  <w:strike w:val="0"/>
                  <w:dstrike w:val="0"/>
                  <w:sz w:val="22"/>
                  <w:szCs w:val="22"/>
                  <w:lang w:val="en-GB"/>
                </w:rPr>
                <w:t>UWTSD Research Ethics &amp; Integrity Code of Practice</w:t>
              </w:r>
            </w:hyperlink>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6114BDED" w14:textId="70E0A8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1005" w:type="dxa"/>
            <w:tcBorders>
              <w:top w:val="nil" w:sz="6"/>
              <w:left w:val="single" w:sz="6"/>
              <w:bottom w:val="single" w:sz="6"/>
              <w:right w:val="single" w:sz="6"/>
            </w:tcBorders>
            <w:shd w:val="clear" w:color="auto" w:fill="BFBFBF" w:themeFill="background1" w:themeFillShade="BF"/>
            <w:tcMar/>
            <w:vAlign w:val="top"/>
          </w:tcPr>
          <w:p w:rsidR="0B435CEF" w:rsidP="0B435CEF" w:rsidRDefault="0B435CEF" w14:paraId="1B53CB50" w14:textId="3A5547C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F82F28A">
        <w:trPr>
          <w:trHeight w:val="225"/>
        </w:trPr>
        <w:tc>
          <w:tcPr>
            <w:tcW w:w="495" w:type="dxa"/>
            <w:tcBorders>
              <w:top w:val="single" w:sz="6"/>
              <w:left w:val="single" w:sz="6"/>
              <w:bottom w:val="single" w:sz="6"/>
              <w:right w:val="single" w:sz="6"/>
            </w:tcBorders>
            <w:tcMar/>
            <w:vAlign w:val="top"/>
          </w:tcPr>
          <w:p w:rsidR="0B435CEF" w:rsidP="0B435CEF" w:rsidRDefault="0B435CEF" w14:paraId="194B59D3" w14:textId="612713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7845" w:type="dxa"/>
            <w:tcBorders>
              <w:top w:val="single" w:sz="6"/>
              <w:left w:val="single" w:sz="6"/>
              <w:bottom w:val="single" w:sz="6"/>
              <w:right w:val="single" w:sz="6"/>
            </w:tcBorders>
            <w:tcMar/>
            <w:vAlign w:val="top"/>
          </w:tcPr>
          <w:p w:rsidR="0B435CEF" w:rsidP="0B435CEF" w:rsidRDefault="0B435CEF" w14:paraId="619684EC" w14:textId="07B8AB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C3CFA8F" w14:textId="2E865DA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UWTSD Research Data Management Policy  </w:t>
            </w:r>
          </w:p>
        </w:tc>
        <w:tc>
          <w:tcPr>
            <w:tcW w:w="100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3D629A74" w14:textId="10CC675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88DC09B">
        <w:trPr>
          <w:trHeight w:val="225"/>
        </w:trPr>
        <w:tc>
          <w:tcPr>
            <w:tcW w:w="495" w:type="dxa"/>
            <w:tcBorders>
              <w:top w:val="single" w:sz="6"/>
              <w:left w:val="single" w:sz="6"/>
              <w:bottom w:val="single" w:sz="6"/>
              <w:right w:val="single" w:sz="6"/>
            </w:tcBorders>
            <w:tcMar/>
            <w:vAlign w:val="top"/>
          </w:tcPr>
          <w:p w:rsidR="0B435CEF" w:rsidP="0B435CEF" w:rsidRDefault="0B435CEF" w14:paraId="3620C1D6" w14:textId="41F3E25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7845" w:type="dxa"/>
            <w:tcBorders>
              <w:top w:val="single" w:sz="6"/>
              <w:left w:val="single" w:sz="6"/>
              <w:bottom w:val="single" w:sz="6"/>
              <w:right w:val="single" w:sz="6"/>
            </w:tcBorders>
            <w:tcMar/>
            <w:vAlign w:val="top"/>
          </w:tcPr>
          <w:p w:rsidR="0B435CEF" w:rsidP="0B435CEF" w:rsidRDefault="0B435CEF" w14:paraId="021AF3FE" w14:textId="36CFD4A1">
            <w:pPr>
              <w:spacing w:line="259" w:lineRule="auto"/>
              <w:rPr>
                <w:rFonts w:ascii="Calibri" w:hAnsi="Calibri" w:eastAsia="Calibri" w:cs="Calibri"/>
                <w:b w:val="0"/>
                <w:bCs w:val="0"/>
                <w:i w:val="0"/>
                <w:iCs w:val="0"/>
                <w:sz w:val="22"/>
                <w:szCs w:val="22"/>
                <w:lang w:val="en-US"/>
              </w:rPr>
            </w:pPr>
          </w:p>
        </w:tc>
        <w:tc>
          <w:tcPr>
            <w:tcW w:w="100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9F7CA73" w14:textId="3744A7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bl>
    <w:p xmlns:wp14="http://schemas.microsoft.com/office/word/2010/wordml" w:rsidP="0B435CEF" w14:paraId="32F0ED2E" wp14:textId="6528584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0F58DA6" wp14:textId="0EC466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SECTION D: External Collaborative Research Activity </w:t>
      </w:r>
    </w:p>
    <w:tbl>
      <w:tblPr>
        <w:tblStyle w:val="TableGrid"/>
        <w:tblW w:w="0" w:type="auto"/>
        <w:tblLayout w:type="fixed"/>
        <w:tblLook w:val="04A0" w:firstRow="1" w:lastRow="0" w:firstColumn="1" w:lastColumn="0" w:noHBand="0" w:noVBand="1"/>
      </w:tblPr>
      <w:tblGrid>
        <w:gridCol w:w="495"/>
        <w:gridCol w:w="3405"/>
        <w:gridCol w:w="2145"/>
        <w:gridCol w:w="870"/>
        <w:gridCol w:w="750"/>
        <w:gridCol w:w="705"/>
        <w:gridCol w:w="150"/>
        <w:gridCol w:w="15"/>
        <w:gridCol w:w="750"/>
      </w:tblGrid>
      <w:tr w:rsidR="0B435CEF" w:rsidTr="0B435CEF" w14:paraId="39FA2E96">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C30557E" w14:textId="36CFD26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560BB68" w14:textId="1FF97B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Does the research activity involve collaborators outside of the University?</w:t>
            </w:r>
          </w:p>
        </w:tc>
        <w:tc>
          <w:tcPr>
            <w:tcW w:w="87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77445CA6" w14:textId="3C0FEE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0071A95" w14:textId="245AA01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0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A50DCD4" w14:textId="536F71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915" w:type="dxa"/>
            <w:gridSpan w:val="3"/>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5A30626" w14:textId="72CB8B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498B6EFD">
        <w:tc>
          <w:tcPr>
            <w:tcW w:w="495" w:type="dxa"/>
            <w:tcBorders>
              <w:top w:val="single" w:sz="6"/>
              <w:left w:val="single" w:sz="6"/>
              <w:bottom w:val="single" w:sz="6"/>
              <w:right w:val="single" w:sz="6"/>
            </w:tcBorders>
            <w:tcMar/>
            <w:vAlign w:val="top"/>
          </w:tcPr>
          <w:p w:rsidR="0B435CEF" w:rsidP="0B435CEF" w:rsidRDefault="0B435CEF" w14:paraId="6CD9C6E3" w14:textId="467BB9B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8790" w:type="dxa"/>
            <w:gridSpan w:val="8"/>
            <w:tcBorders>
              <w:top w:val="single" w:sz="6"/>
              <w:left w:val="single" w:sz="6"/>
              <w:bottom w:val="single" w:sz="6"/>
              <w:right w:val="single" w:sz="6"/>
            </w:tcBorders>
            <w:tcMar/>
            <w:vAlign w:val="top"/>
          </w:tcPr>
          <w:p w:rsidR="0B435CEF" w:rsidP="0B435CEF" w:rsidRDefault="0B435CEF" w14:paraId="06996582" w14:textId="101527A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please provide the name of the external organisation and name and contact details for the main contact person and confirmation this person has consented to their personal data being shared.as part of this collaboration.</w:t>
            </w:r>
          </w:p>
        </w:tc>
      </w:tr>
      <w:tr w:rsidR="0B435CEF" w:rsidTr="0B435CEF" w14:paraId="47051A6F">
        <w:trPr>
          <w:trHeight w:val="22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DEEEF2F" w14:textId="0A60990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5188270" w14:textId="5B21186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Institution</w:t>
            </w:r>
          </w:p>
        </w:tc>
        <w:tc>
          <w:tcPr>
            <w:tcW w:w="5385" w:type="dxa"/>
            <w:gridSpan w:val="7"/>
            <w:tcBorders>
              <w:top w:val="nil" w:sz="6"/>
              <w:left w:val="single" w:sz="6"/>
              <w:bottom w:val="single" w:sz="6"/>
              <w:right w:val="single" w:sz="6"/>
            </w:tcBorders>
            <w:tcMar/>
            <w:vAlign w:val="top"/>
          </w:tcPr>
          <w:p w:rsidR="0B435CEF" w:rsidP="0B435CEF" w:rsidRDefault="0B435CEF" w14:paraId="47D473DB" w14:textId="4487A7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422A19C0" w14:textId="787F03D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1011FE3E">
        <w:trPr>
          <w:trHeight w:val="22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9D5DD65" w14:textId="5F70CAE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7936A5D" w14:textId="1295FE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Contact person name</w:t>
            </w:r>
          </w:p>
        </w:tc>
        <w:tc>
          <w:tcPr>
            <w:tcW w:w="5385" w:type="dxa"/>
            <w:gridSpan w:val="7"/>
            <w:tcBorders>
              <w:top w:val="single" w:sz="6"/>
              <w:left w:val="single" w:sz="6"/>
              <w:bottom w:val="single" w:sz="6"/>
              <w:right w:val="single" w:sz="6"/>
            </w:tcBorders>
            <w:tcMar/>
            <w:vAlign w:val="top"/>
          </w:tcPr>
          <w:p w:rsidR="0B435CEF" w:rsidP="0B435CEF" w:rsidRDefault="0B435CEF" w14:paraId="7BCEEAA6" w14:textId="76DC457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94D30DF" w14:textId="77BE9C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06D1C8A4">
        <w:trPr>
          <w:trHeight w:val="22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7E21EAE" w14:textId="61D218B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5</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8B1DD43" w14:textId="737EE69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Contact person e-mail address</w:t>
            </w:r>
          </w:p>
          <w:p w:rsidR="0B435CEF" w:rsidP="0B435CEF" w:rsidRDefault="0B435CEF" w14:paraId="004E8CAF" w14:textId="38B39EB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5385" w:type="dxa"/>
            <w:gridSpan w:val="7"/>
            <w:tcBorders>
              <w:top w:val="single" w:sz="6"/>
              <w:left w:val="single" w:sz="6"/>
              <w:bottom w:val="single" w:sz="6"/>
              <w:right w:val="single" w:sz="6"/>
            </w:tcBorders>
            <w:tcMar/>
            <w:vAlign w:val="top"/>
          </w:tcPr>
          <w:p w:rsidR="0B435CEF" w:rsidP="0B435CEF" w:rsidRDefault="0B435CEF" w14:paraId="5A2B3A70" w14:textId="435B017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43B9F1AB">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2F60DBF" w14:textId="761EB9D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6</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3A9FCEA" w14:textId="570738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Has this individual consented to sharing their details on this form?</w:t>
            </w:r>
          </w:p>
        </w:tc>
        <w:tc>
          <w:tcPr>
            <w:tcW w:w="870" w:type="dxa"/>
            <w:tcBorders>
              <w:top w:val="nil" w:sz="6"/>
              <w:left w:val="nil"/>
              <w:bottom w:val="single" w:sz="6"/>
              <w:right w:val="single" w:sz="6"/>
            </w:tcBorders>
            <w:shd w:val="clear" w:color="auto" w:fill="F2F2F2" w:themeFill="background1" w:themeFillShade="F2"/>
            <w:tcMar/>
            <w:vAlign w:val="center"/>
          </w:tcPr>
          <w:p w:rsidR="0B435CEF" w:rsidP="0B435CEF" w:rsidRDefault="0B435CEF" w14:paraId="50288702" w14:textId="25B578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nil" w:sz="6"/>
              <w:left w:val="single" w:sz="6"/>
              <w:bottom w:val="single" w:sz="6"/>
              <w:right w:val="single" w:sz="6"/>
            </w:tcBorders>
            <w:shd w:val="clear" w:color="auto" w:fill="D9D9D9" w:themeFill="background1" w:themeFillShade="D9"/>
            <w:tcMar/>
            <w:vAlign w:val="center"/>
          </w:tcPr>
          <w:p w:rsidR="0B435CEF" w:rsidP="0B435CEF" w:rsidRDefault="0B435CEF" w14:paraId="7BA0F4D9" w14:textId="16A705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gridSpan w:val="3"/>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6302CA8D" w14:textId="11CD0F3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50" w:type="dxa"/>
            <w:tcBorders>
              <w:top w:val="nil" w:sz="6"/>
              <w:left w:val="nil"/>
              <w:bottom w:val="single" w:sz="6"/>
              <w:right w:val="single" w:sz="6"/>
            </w:tcBorders>
            <w:shd w:val="clear" w:color="auto" w:fill="D9D9D9" w:themeFill="background1" w:themeFillShade="D9"/>
            <w:tcMar/>
            <w:vAlign w:val="center"/>
          </w:tcPr>
          <w:p w:rsidR="0B435CEF" w:rsidP="0B435CEF" w:rsidRDefault="0B435CEF" w14:paraId="3E9991D3" w14:textId="41C7DA3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FA485D6">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FACFE6C" w14:textId="264922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7</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3C5D809" w14:textId="61EF5C9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Are you in receipt of a KESS scholarship?</w:t>
            </w:r>
          </w:p>
        </w:tc>
        <w:tc>
          <w:tcPr>
            <w:tcW w:w="87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2DE0874A" w14:textId="340ABC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0FCE16FE" w14:textId="0206C95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B99BECC" w14:textId="698DEAA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50" w:type="dxa"/>
            <w:tcBorders>
              <w:top w:val="single" w:sz="6"/>
              <w:left w:val="nil"/>
              <w:bottom w:val="single" w:sz="6"/>
              <w:right w:val="single" w:sz="6"/>
            </w:tcBorders>
            <w:shd w:val="clear" w:color="auto" w:fill="D9D9D9" w:themeFill="background1" w:themeFillShade="D9"/>
            <w:tcMar/>
            <w:vAlign w:val="center"/>
          </w:tcPr>
          <w:p w:rsidR="0B435CEF" w:rsidP="0B435CEF" w:rsidRDefault="0B435CEF" w14:paraId="6BC6C8FD" w14:textId="209FD62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EF51E66">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21D7E40" w14:textId="5C49C6C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8</w:t>
            </w:r>
          </w:p>
        </w:tc>
        <w:tc>
          <w:tcPr>
            <w:tcW w:w="5550" w:type="dxa"/>
            <w:gridSpan w:val="2"/>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02BE60F" w14:textId="675CB6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Is your research externally funded</w:t>
            </w:r>
          </w:p>
        </w:tc>
        <w:tc>
          <w:tcPr>
            <w:tcW w:w="870"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4ECF28A5" w14:textId="3822AA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3B51B9D7" w14:textId="17823C2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ED0A6A8" w14:textId="35924F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50" w:type="dxa"/>
            <w:tcBorders>
              <w:top w:val="single" w:sz="6"/>
              <w:left w:val="nil"/>
              <w:bottom w:val="single" w:sz="6"/>
              <w:right w:val="single" w:sz="6"/>
            </w:tcBorders>
            <w:shd w:val="clear" w:color="auto" w:fill="D9D9D9" w:themeFill="background1" w:themeFillShade="D9"/>
            <w:tcMar/>
            <w:vAlign w:val="center"/>
          </w:tcPr>
          <w:p w:rsidR="0B435CEF" w:rsidP="0B435CEF" w:rsidRDefault="0B435CEF" w14:paraId="03749BD0" w14:textId="3A4185D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47CE016D">
        <w:trPr>
          <w:trHeight w:val="39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B818624" w14:textId="0423335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9</w:t>
            </w:r>
          </w:p>
        </w:tc>
        <w:tc>
          <w:tcPr>
            <w:tcW w:w="340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60C56DC" w14:textId="60C66C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Are you specifically employed to undertake this research in either a paid or voluntary capacity?</w:t>
            </w:r>
          </w:p>
        </w:tc>
        <w:tc>
          <w:tcPr>
            <w:tcW w:w="2145" w:type="dxa"/>
            <w:tcBorders>
              <w:top w:val="nil" w:sz="6"/>
              <w:left w:val="single" w:sz="6"/>
              <w:bottom w:val="single" w:sz="6"/>
              <w:right w:val="single" w:sz="6"/>
            </w:tcBorders>
            <w:tcMar/>
            <w:vAlign w:val="top"/>
          </w:tcPr>
          <w:p w:rsidR="0B435CEF" w:rsidP="0B435CEF" w:rsidRDefault="0B435CEF" w14:paraId="48868A59" w14:textId="4AB3DED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Voluntary</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8CB16BD" w14:textId="0D5D475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2AE7F2EE" w14:textId="1FCF545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55"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4615625" w14:textId="6B1FBF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65" w:type="dxa"/>
            <w:gridSpan w:val="2"/>
            <w:tcBorders>
              <w:top w:val="nil" w:sz="6"/>
              <w:left w:val="nil"/>
              <w:bottom w:val="single" w:sz="6"/>
              <w:right w:val="single" w:sz="6"/>
            </w:tcBorders>
            <w:shd w:val="clear" w:color="auto" w:fill="D9D9D9" w:themeFill="background1" w:themeFillShade="D9"/>
            <w:tcMar/>
            <w:vAlign w:val="center"/>
          </w:tcPr>
          <w:p w:rsidR="0B435CEF" w:rsidP="0B435CEF" w:rsidRDefault="0B435CEF" w14:paraId="032BA7A5" w14:textId="34C8FF6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52B4CBF">
        <w:trPr>
          <w:trHeight w:val="39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0B47B0F" w14:textId="42460F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10</w:t>
            </w:r>
          </w:p>
        </w:tc>
        <w:tc>
          <w:tcPr>
            <w:tcW w:w="3405" w:type="dxa"/>
            <w:vMerge/>
            <w:tcBorders>
              <w:top w:sz="0"/>
              <w:left w:val="single" w:sz="0"/>
              <w:bottom w:val="single" w:sz="0"/>
              <w:right w:val="single" w:sz="0"/>
            </w:tcBorders>
            <w:tcMar/>
            <w:vAlign w:val="center"/>
          </w:tcPr>
          <w:p w14:paraId="792D8F8A"/>
        </w:tc>
        <w:tc>
          <w:tcPr>
            <w:tcW w:w="2145" w:type="dxa"/>
            <w:tcBorders>
              <w:top w:val="single" w:sz="6"/>
              <w:left w:val="nil"/>
              <w:bottom w:val="single" w:sz="6"/>
              <w:right w:val="single" w:sz="6"/>
            </w:tcBorders>
            <w:tcMar/>
            <w:vAlign w:val="top"/>
          </w:tcPr>
          <w:p w:rsidR="0B435CEF" w:rsidP="0B435CEF" w:rsidRDefault="0B435CEF" w14:paraId="01BBFD5A" w14:textId="5D1F3E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Employed</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FD2311B" w14:textId="3FF168D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144522E1" w14:textId="0E9AEAE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55"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E399EAD" w14:textId="72363E3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65" w:type="dxa"/>
            <w:gridSpan w:val="2"/>
            <w:tcBorders>
              <w:top w:val="single" w:sz="6"/>
              <w:left w:val="nil"/>
              <w:bottom w:val="single" w:sz="6"/>
              <w:right w:val="single" w:sz="6"/>
            </w:tcBorders>
            <w:shd w:val="clear" w:color="auto" w:fill="D9D9D9" w:themeFill="background1" w:themeFillShade="D9"/>
            <w:tcMar/>
            <w:vAlign w:val="center"/>
          </w:tcPr>
          <w:p w:rsidR="0B435CEF" w:rsidP="0B435CEF" w:rsidRDefault="0B435CEF" w14:paraId="3546F047" w14:textId="595F386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1762483">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9244B68" w14:textId="16CBFFF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11</w:t>
            </w:r>
          </w:p>
        </w:tc>
        <w:tc>
          <w:tcPr>
            <w:tcW w:w="3405" w:type="dxa"/>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01464AEC" w14:textId="482C99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Is the research being undertaken within an existing UWTSD Athrofa Professional Learning Partnership (APLP)</w:t>
            </w:r>
          </w:p>
        </w:tc>
        <w:tc>
          <w:tcPr>
            <w:tcW w:w="2145" w:type="dxa"/>
            <w:tcBorders>
              <w:top w:val="single" w:sz="6"/>
              <w:left w:val="single" w:sz="6"/>
              <w:bottom w:val="single" w:sz="6"/>
              <w:right w:val="single" w:sz="6"/>
            </w:tcBorders>
            <w:tcMar/>
            <w:vAlign w:val="top"/>
          </w:tcPr>
          <w:p w:rsidR="0B435CEF" w:rsidP="0B435CEF" w:rsidRDefault="0B435CEF" w14:paraId="061A8652" w14:textId="5CE4DF5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then the permission question below does not need to be answered.</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CD7C73A" w14:textId="4F7868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7171C86E" w14:textId="55A9D69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D07C7C8" w14:textId="14CF2D9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50" w:type="dxa"/>
            <w:tcBorders>
              <w:top w:val="nil" w:sz="6"/>
              <w:left w:val="nil"/>
              <w:bottom w:val="single" w:sz="6"/>
              <w:right w:val="single" w:sz="6"/>
            </w:tcBorders>
            <w:shd w:val="clear" w:color="auto" w:fill="D9D9D9" w:themeFill="background1" w:themeFillShade="D9"/>
            <w:tcMar/>
            <w:vAlign w:val="center"/>
          </w:tcPr>
          <w:p w:rsidR="0B435CEF" w:rsidP="0B435CEF" w:rsidRDefault="0B435CEF" w14:paraId="028F2EC3" w14:textId="30449DD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D9FAFB3">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84F1D94" w14:textId="568B8EE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12</w:t>
            </w:r>
          </w:p>
        </w:tc>
        <w:tc>
          <w:tcPr>
            <w:tcW w:w="340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0BB44B8" w14:textId="65B2F38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Permission to undertake the research has been provided by the partner organisation</w:t>
            </w:r>
          </w:p>
        </w:tc>
        <w:tc>
          <w:tcPr>
            <w:tcW w:w="2145" w:type="dxa"/>
            <w:tcBorders>
              <w:top w:val="single" w:sz="6"/>
              <w:left w:val="single" w:sz="6"/>
              <w:bottom w:val="single" w:sz="6"/>
              <w:right w:val="single" w:sz="6"/>
            </w:tcBorders>
            <w:tcMar/>
            <w:vAlign w:val="top"/>
          </w:tcPr>
          <w:p w:rsidR="0B435CEF" w:rsidP="0B435CEF" w:rsidRDefault="0B435CEF" w14:paraId="3CDAA31C" w14:textId="6FEF28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attach copy)</w:t>
            </w:r>
          </w:p>
          <w:p w:rsidR="0B435CEF" w:rsidP="0B435CEF" w:rsidRDefault="0B435CEF" w14:paraId="291FB8C4" w14:textId="71678F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NO the application cannot continue</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16C8523" w14:textId="76A384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740321B7" w14:textId="716FC1A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3E58D7F" w14:textId="43CB7E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50" w:type="dxa"/>
            <w:tcBorders>
              <w:top w:val="single" w:sz="6"/>
              <w:left w:val="nil"/>
              <w:bottom w:val="single" w:sz="6"/>
              <w:right w:val="single" w:sz="6"/>
            </w:tcBorders>
            <w:shd w:val="clear" w:color="auto" w:fill="D9D9D9" w:themeFill="background1" w:themeFillShade="D9"/>
            <w:tcMar/>
            <w:vAlign w:val="center"/>
          </w:tcPr>
          <w:p w:rsidR="0B435CEF" w:rsidP="0B435CEF" w:rsidRDefault="0B435CEF" w14:paraId="29FCB274" w14:textId="38AA5CD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7923557">
        <w:tc>
          <w:tcPr>
            <w:tcW w:w="495" w:type="dxa"/>
            <w:tcBorders>
              <w:top w:val="single" w:sz="6"/>
              <w:left w:val="nil"/>
              <w:bottom w:val="nil"/>
              <w:right w:val="nil"/>
            </w:tcBorders>
            <w:tcMar/>
            <w:vAlign w:val="center"/>
          </w:tcPr>
          <w:p w:rsidR="0B435CEF" w:rsidP="0B435CEF" w:rsidRDefault="0B435CEF" w14:paraId="440F9FCC" w14:textId="7DDB088D">
            <w:pPr>
              <w:spacing w:line="259" w:lineRule="auto"/>
              <w:rPr>
                <w:rFonts w:ascii="Calibri" w:hAnsi="Calibri" w:eastAsia="Calibri" w:cs="Calibri"/>
                <w:b w:val="0"/>
                <w:bCs w:val="0"/>
                <w:i w:val="0"/>
                <w:iCs w:val="0"/>
                <w:sz w:val="22"/>
                <w:szCs w:val="22"/>
                <w:lang w:val="en-US"/>
              </w:rPr>
            </w:pPr>
          </w:p>
        </w:tc>
        <w:tc>
          <w:tcPr>
            <w:tcW w:w="3405" w:type="dxa"/>
            <w:tcBorders>
              <w:top w:val="single" w:sz="6"/>
              <w:left w:val="nil"/>
              <w:bottom w:val="nil"/>
              <w:right w:val="nil"/>
            </w:tcBorders>
            <w:tcMar/>
            <w:vAlign w:val="center"/>
          </w:tcPr>
          <w:p w:rsidR="0B435CEF" w:rsidP="0B435CEF" w:rsidRDefault="0B435CEF" w14:paraId="355E51C7" w14:textId="1EFA1604">
            <w:pPr>
              <w:spacing w:line="259" w:lineRule="auto"/>
              <w:rPr>
                <w:rFonts w:ascii="Calibri" w:hAnsi="Calibri" w:eastAsia="Calibri" w:cs="Calibri"/>
                <w:b w:val="0"/>
                <w:bCs w:val="0"/>
                <w:i w:val="0"/>
                <w:iCs w:val="0"/>
                <w:sz w:val="22"/>
                <w:szCs w:val="22"/>
                <w:lang w:val="en-US"/>
              </w:rPr>
            </w:pPr>
          </w:p>
        </w:tc>
        <w:tc>
          <w:tcPr>
            <w:tcW w:w="2145" w:type="dxa"/>
            <w:tcBorders>
              <w:top w:val="single" w:sz="6"/>
              <w:left w:val="nil"/>
              <w:bottom w:val="nil"/>
              <w:right w:val="nil"/>
            </w:tcBorders>
            <w:tcMar/>
            <w:vAlign w:val="center"/>
          </w:tcPr>
          <w:p w:rsidR="0B435CEF" w:rsidP="0B435CEF" w:rsidRDefault="0B435CEF" w14:paraId="4C4A0D62" w14:textId="23DB1771">
            <w:pPr>
              <w:spacing w:line="259" w:lineRule="auto"/>
              <w:rPr>
                <w:rFonts w:ascii="Calibri" w:hAnsi="Calibri" w:eastAsia="Calibri" w:cs="Calibri"/>
                <w:b w:val="0"/>
                <w:bCs w:val="0"/>
                <w:i w:val="0"/>
                <w:iCs w:val="0"/>
                <w:sz w:val="22"/>
                <w:szCs w:val="22"/>
                <w:lang w:val="en-US"/>
              </w:rPr>
            </w:pPr>
          </w:p>
        </w:tc>
        <w:tc>
          <w:tcPr>
            <w:tcW w:w="870" w:type="dxa"/>
            <w:tcBorders>
              <w:top w:val="single" w:sz="6"/>
              <w:left w:val="nil"/>
              <w:bottom w:val="nil"/>
              <w:right w:val="nil"/>
            </w:tcBorders>
            <w:tcMar/>
            <w:vAlign w:val="center"/>
          </w:tcPr>
          <w:p w:rsidR="0B435CEF" w:rsidP="0B435CEF" w:rsidRDefault="0B435CEF" w14:paraId="1963AAEE" w14:textId="3BD1A57A">
            <w:pPr>
              <w:spacing w:line="259" w:lineRule="auto"/>
              <w:rPr>
                <w:rFonts w:ascii="Calibri" w:hAnsi="Calibri" w:eastAsia="Calibri" w:cs="Calibri"/>
                <w:b w:val="0"/>
                <w:bCs w:val="0"/>
                <w:i w:val="0"/>
                <w:iCs w:val="0"/>
                <w:sz w:val="22"/>
                <w:szCs w:val="22"/>
                <w:lang w:val="en-US"/>
              </w:rPr>
            </w:pPr>
          </w:p>
        </w:tc>
        <w:tc>
          <w:tcPr>
            <w:tcW w:w="750" w:type="dxa"/>
            <w:tcBorders>
              <w:top w:val="single" w:sz="6"/>
              <w:left w:val="nil"/>
              <w:bottom w:val="nil"/>
              <w:right w:val="nil"/>
            </w:tcBorders>
            <w:tcMar/>
            <w:vAlign w:val="center"/>
          </w:tcPr>
          <w:p w:rsidR="0B435CEF" w:rsidP="0B435CEF" w:rsidRDefault="0B435CEF" w14:paraId="52FE1011" w14:textId="2C6F728E">
            <w:pPr>
              <w:spacing w:line="259" w:lineRule="auto"/>
              <w:rPr>
                <w:rFonts w:ascii="Calibri" w:hAnsi="Calibri" w:eastAsia="Calibri" w:cs="Calibri"/>
                <w:b w:val="0"/>
                <w:bCs w:val="0"/>
                <w:i w:val="0"/>
                <w:iCs w:val="0"/>
                <w:sz w:val="22"/>
                <w:szCs w:val="22"/>
                <w:lang w:val="en-US"/>
              </w:rPr>
            </w:pPr>
          </w:p>
        </w:tc>
        <w:tc>
          <w:tcPr>
            <w:tcW w:w="705" w:type="dxa"/>
            <w:tcBorders>
              <w:top w:val="single" w:sz="6"/>
              <w:left w:val="nil" w:sz="6"/>
              <w:bottom w:val="nil" w:sz="6"/>
              <w:right w:val="nil" w:sz="6"/>
            </w:tcBorders>
            <w:tcMar/>
            <w:vAlign w:val="center"/>
          </w:tcPr>
          <w:p w:rsidR="0B435CEF" w:rsidP="0B435CEF" w:rsidRDefault="0B435CEF" w14:paraId="4613E8CE" w14:textId="1F910F06">
            <w:pPr>
              <w:spacing w:line="259" w:lineRule="auto"/>
              <w:rPr>
                <w:rFonts w:ascii="Calibri" w:hAnsi="Calibri" w:eastAsia="Calibri" w:cs="Calibri"/>
                <w:b w:val="0"/>
                <w:bCs w:val="0"/>
                <w:i w:val="0"/>
                <w:iCs w:val="0"/>
                <w:sz w:val="22"/>
                <w:szCs w:val="22"/>
                <w:lang w:val="en-US"/>
              </w:rPr>
            </w:pPr>
          </w:p>
        </w:tc>
        <w:tc>
          <w:tcPr>
            <w:tcW w:w="150" w:type="dxa"/>
            <w:tcBorders>
              <w:top w:val="nil" w:sz="6"/>
              <w:left w:val="nil"/>
              <w:bottom w:val="nil" w:sz="6"/>
              <w:right w:val="nil"/>
            </w:tcBorders>
            <w:tcMar/>
            <w:vAlign w:val="center"/>
          </w:tcPr>
          <w:p w:rsidR="0B435CEF" w:rsidP="0B435CEF" w:rsidRDefault="0B435CEF" w14:paraId="60A78677" w14:textId="3C224D86">
            <w:pPr>
              <w:spacing w:line="259" w:lineRule="auto"/>
              <w:rPr>
                <w:rFonts w:ascii="Calibri" w:hAnsi="Calibri" w:eastAsia="Calibri" w:cs="Calibri"/>
                <w:b w:val="0"/>
                <w:bCs w:val="0"/>
                <w:i w:val="0"/>
                <w:iCs w:val="0"/>
                <w:sz w:val="22"/>
                <w:szCs w:val="22"/>
                <w:lang w:val="en-US"/>
              </w:rPr>
            </w:pPr>
          </w:p>
        </w:tc>
        <w:tc>
          <w:tcPr>
            <w:tcW w:w="15" w:type="dxa"/>
            <w:tcBorders>
              <w:top w:val="nil" w:sz="6"/>
              <w:left w:val="nil"/>
              <w:bottom w:val="nil" w:sz="6"/>
              <w:right w:val="nil" w:sz="6"/>
            </w:tcBorders>
            <w:tcMar/>
            <w:vAlign w:val="center"/>
          </w:tcPr>
          <w:p w:rsidR="0B435CEF" w:rsidP="0B435CEF" w:rsidRDefault="0B435CEF" w14:paraId="31853965" w14:textId="49F495C0">
            <w:pPr>
              <w:spacing w:line="259" w:lineRule="auto"/>
              <w:rPr>
                <w:rFonts w:ascii="Calibri" w:hAnsi="Calibri" w:eastAsia="Calibri" w:cs="Calibri"/>
                <w:b w:val="0"/>
                <w:bCs w:val="0"/>
                <w:i w:val="0"/>
                <w:iCs w:val="0"/>
                <w:sz w:val="22"/>
                <w:szCs w:val="22"/>
                <w:lang w:val="en-US"/>
              </w:rPr>
            </w:pPr>
          </w:p>
        </w:tc>
        <w:tc>
          <w:tcPr>
            <w:tcW w:w="750" w:type="dxa"/>
            <w:tcBorders>
              <w:top w:val="single" w:sz="6"/>
              <w:left w:val="nil"/>
              <w:bottom w:val="nil"/>
              <w:right w:val="nil"/>
            </w:tcBorders>
            <w:tcMar/>
            <w:vAlign w:val="center"/>
          </w:tcPr>
          <w:p w:rsidR="0B435CEF" w:rsidP="0B435CEF" w:rsidRDefault="0B435CEF" w14:paraId="39DED187" w14:textId="54EF96F1">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6C0C6DD4" wp14:textId="7D626E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C42954E" wp14:textId="659FF0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4E1E0B6C" wp14:textId="6FC7AA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495"/>
        <w:gridCol w:w="5550"/>
        <w:gridCol w:w="870"/>
        <w:gridCol w:w="795"/>
        <w:gridCol w:w="840"/>
        <w:gridCol w:w="750"/>
      </w:tblGrid>
      <w:tr w:rsidR="0B435CEF" w:rsidTr="0B435CEF" w14:paraId="12BB2ACE">
        <w:trPr>
          <w:trHeight w:val="51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43F9A23" w14:textId="2E3A8CC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13</w:t>
            </w:r>
          </w:p>
        </w:tc>
        <w:tc>
          <w:tcPr>
            <w:tcW w:w="55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CA9D33E" w14:textId="2B00E1D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Does this organisation have its own ethics approval system?</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5F355D4" w14:textId="3F5F5E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9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902B746" w14:textId="59940BF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4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7527203" w14:textId="5EBC38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C2EC52B" w14:textId="2B0E8C1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66846B6">
        <w:tc>
          <w:tcPr>
            <w:tcW w:w="495" w:type="dxa"/>
            <w:tcBorders>
              <w:top w:val="single" w:sz="6"/>
              <w:left w:val="single" w:sz="6"/>
              <w:bottom w:val="single" w:sz="6"/>
              <w:right w:val="single" w:sz="6"/>
            </w:tcBorders>
            <w:tcMar/>
            <w:vAlign w:val="top"/>
          </w:tcPr>
          <w:p w:rsidR="0B435CEF" w:rsidP="0B435CEF" w:rsidRDefault="0B435CEF" w14:paraId="0DCC7E50" w14:textId="7158D50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14</w:t>
            </w:r>
          </w:p>
        </w:tc>
        <w:tc>
          <w:tcPr>
            <w:tcW w:w="8805" w:type="dxa"/>
            <w:gridSpan w:val="5"/>
            <w:tcBorders>
              <w:top w:val="single" w:sz="6"/>
              <w:left w:val="single" w:sz="6"/>
              <w:bottom w:val="single" w:sz="6"/>
              <w:right w:val="single" w:sz="6"/>
            </w:tcBorders>
            <w:tcMar/>
            <w:vAlign w:val="top"/>
          </w:tcPr>
          <w:p w:rsidR="0B435CEF" w:rsidP="0B435CEF" w:rsidRDefault="0B435CEF" w14:paraId="10EABA3D" w14:textId="55C091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CD886BA" w14:textId="7BCA25F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bl>
    <w:p xmlns:wp14="http://schemas.microsoft.com/office/word/2010/wordml" w:rsidP="0B435CEF" w14:paraId="27323F88" wp14:textId="1F1A43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A52A2F9" wp14:textId="359783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Layout w:type="fixed"/>
        <w:tblLook w:val="00A0" w:firstRow="1" w:lastRow="0" w:firstColumn="1" w:lastColumn="0" w:noHBand="0" w:noVBand="0"/>
      </w:tblPr>
      <w:tblGrid>
        <w:gridCol w:w="495"/>
        <w:gridCol w:w="2175"/>
        <w:gridCol w:w="2205"/>
        <w:gridCol w:w="2205"/>
        <w:gridCol w:w="2235"/>
      </w:tblGrid>
      <w:tr w:rsidR="0B435CEF" w:rsidTr="0B435CEF" w14:paraId="17FBA633">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17693F7" w14:textId="6BCACAA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21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54003A9" w14:textId="22947E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Indicative title:</w:t>
            </w:r>
          </w:p>
        </w:tc>
        <w:tc>
          <w:tcPr>
            <w:tcW w:w="6645" w:type="dxa"/>
            <w:gridSpan w:val="3"/>
            <w:tcBorders>
              <w:top w:val="single" w:sz="6"/>
              <w:left w:val="single" w:sz="6"/>
              <w:bottom w:val="single" w:sz="6"/>
              <w:right w:val="single" w:sz="6"/>
            </w:tcBorders>
            <w:tcMar/>
            <w:vAlign w:val="center"/>
          </w:tcPr>
          <w:p w:rsidR="0B435CEF" w:rsidP="0B435CEF" w:rsidRDefault="0B435CEF" w14:paraId="6FADCE57" w14:textId="1795E7E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Business Enquiry Module Assignment 1, </w:t>
            </w:r>
          </w:p>
          <w:p w:rsidR="0B435CEF" w:rsidP="0B435CEF" w:rsidRDefault="0B435CEF" w14:paraId="7513752D" w14:textId="624AFA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1  qualitative research report</w:t>
            </w:r>
          </w:p>
          <w:p w:rsidR="0B435CEF" w:rsidP="0B435CEF" w:rsidRDefault="0B435CEF" w14:paraId="12CF58AF" w14:textId="2B6ECCB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2  quantitative research report</w:t>
            </w:r>
          </w:p>
          <w:p w:rsidR="0B435CEF" w:rsidP="0B435CEF" w:rsidRDefault="0B435CEF" w14:paraId="054A9F54" w14:textId="395F6BB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589563F6">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DD9945B" w14:textId="15AA4D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21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9333D8D" w14:textId="7C4FBF0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Proposed start date:</w:t>
            </w:r>
          </w:p>
        </w:tc>
        <w:tc>
          <w:tcPr>
            <w:tcW w:w="2205" w:type="dxa"/>
            <w:tcBorders>
              <w:top w:val="single" w:sz="6"/>
              <w:left w:val="single" w:sz="6"/>
              <w:bottom w:val="single" w:sz="6"/>
              <w:right w:val="single" w:sz="6"/>
            </w:tcBorders>
            <w:tcMar/>
            <w:vAlign w:val="center"/>
          </w:tcPr>
          <w:p w:rsidR="0B435CEF" w:rsidP="0B435CEF" w:rsidRDefault="0B435CEF" w14:paraId="1D703727" w14:textId="50E1EA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20th April 2021</w:t>
            </w:r>
          </w:p>
        </w:tc>
        <w:tc>
          <w:tcPr>
            <w:tcW w:w="2205"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3636B80B" w14:textId="51228DF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Proposed end date:</w:t>
            </w:r>
          </w:p>
        </w:tc>
        <w:tc>
          <w:tcPr>
            <w:tcW w:w="2235" w:type="dxa"/>
            <w:tcBorders>
              <w:top w:val="nil" w:sz="6"/>
              <w:left w:val="single" w:sz="6"/>
              <w:bottom w:val="single" w:sz="6"/>
              <w:right w:val="single" w:sz="6"/>
            </w:tcBorders>
            <w:tcMar/>
            <w:vAlign w:val="center"/>
          </w:tcPr>
          <w:p w:rsidR="0B435CEF" w:rsidP="0B435CEF" w:rsidRDefault="0B435CEF" w14:paraId="58F6A641" w14:textId="4D1BA85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14th May 2021</w:t>
            </w:r>
          </w:p>
        </w:tc>
      </w:tr>
      <w:tr w:rsidR="0B435CEF" w:rsidTr="0B435CEF" w14:paraId="7C598C66">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3A51233" w14:textId="0989A91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2A52892" w14:textId="2939DD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Introduction to the Research (maximum 300 words)</w:t>
            </w:r>
          </w:p>
          <w:p w:rsidR="0B435CEF" w:rsidP="0B435CEF" w:rsidRDefault="0B435CEF" w14:paraId="0AD2C190" w14:textId="5AD1C1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Ensure that you write for a Non-Specialist Audience when outlining your response to the three points below:</w:t>
            </w:r>
          </w:p>
          <w:p w:rsidR="0B435CEF" w:rsidP="0B435CEF" w:rsidRDefault="0B435CEF" w14:paraId="33A46AEA" w14:textId="7BCAA3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Purpose of Research Activity</w:t>
            </w:r>
          </w:p>
          <w:p w:rsidR="0B435CEF" w:rsidP="0B435CEF" w:rsidRDefault="0B435CEF" w14:paraId="1D01DF8F" w14:textId="1A63E8B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Proposed Research Question</w:t>
            </w:r>
          </w:p>
          <w:p w:rsidR="0B435CEF" w:rsidP="0B435CEF" w:rsidRDefault="0B435CEF" w14:paraId="77985555" w14:textId="047555E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Aims of Research Activity</w:t>
            </w:r>
          </w:p>
          <w:p w:rsidR="0B435CEF" w:rsidP="0B435CEF" w:rsidRDefault="0B435CEF" w14:paraId="512E3B92" w14:textId="24DD2B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Objectives of Research Activity</w:t>
            </w:r>
          </w:p>
          <w:p w:rsidR="0B435CEF" w:rsidP="0B435CEF" w:rsidRDefault="0B435CEF" w14:paraId="6CCEC753" w14:textId="75D336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Demonstrate, briefly, how Existing Research has informed the proposed activity and explain</w:t>
            </w:r>
          </w:p>
          <w:p w:rsidR="0B435CEF" w:rsidP="0B435CEF" w:rsidRDefault="0B435CEF" w14:paraId="10ECD41C" w14:textId="154CDE8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What the research activity will add to the body of knowledge </w:t>
            </w:r>
          </w:p>
          <w:p w:rsidR="0B435CEF" w:rsidP="0B435CEF" w:rsidRDefault="0B435CEF" w14:paraId="17E88416" w14:textId="2063539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How it addresses an area of importance. </w:t>
            </w:r>
          </w:p>
        </w:tc>
      </w:tr>
      <w:tr w:rsidR="0B435CEF" w:rsidTr="0B435CEF" w14:paraId="34CE6F20">
        <w:trPr>
          <w:trHeight w:val="450"/>
        </w:trPr>
        <w:tc>
          <w:tcPr>
            <w:tcW w:w="495" w:type="dxa"/>
            <w:tcBorders>
              <w:top w:val="single" w:sz="6"/>
              <w:left w:val="single" w:sz="6"/>
              <w:bottom w:val="single" w:sz="6"/>
              <w:right w:val="single" w:sz="6"/>
            </w:tcBorders>
            <w:tcMar/>
            <w:vAlign w:val="top"/>
          </w:tcPr>
          <w:p w:rsidR="0B435CEF" w:rsidP="0B435CEF" w:rsidRDefault="0B435CEF" w14:paraId="4AF34667" w14:textId="27C017E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8820" w:type="dxa"/>
            <w:gridSpan w:val="4"/>
            <w:tcBorders>
              <w:top w:val="single" w:sz="6"/>
              <w:left w:val="single" w:sz="6"/>
              <w:bottom w:val="single" w:sz="6"/>
              <w:right w:val="single" w:sz="6"/>
            </w:tcBorders>
            <w:tcMar/>
            <w:vAlign w:val="center"/>
          </w:tcPr>
          <w:p w:rsidR="0B435CEF" w:rsidP="0B435CEF" w:rsidRDefault="0B435CEF" w14:paraId="19F41F8C" w14:textId="2314D58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Purpose of Research Activity</w:t>
            </w:r>
          </w:p>
          <w:p w:rsidR="0B435CEF" w:rsidP="0B435CEF" w:rsidRDefault="0B435CEF" w14:paraId="6EA69233" w14:textId="7B2C3C5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Produce a small-scale qualitative research study and produce a report and </w:t>
            </w:r>
          </w:p>
          <w:p w:rsidR="0B435CEF" w:rsidP="0B435CEF" w:rsidRDefault="0B435CEF" w14:paraId="4C1AE365" w14:textId="279599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Produce a small-scale quantitative research study</w:t>
            </w:r>
          </w:p>
          <w:p w:rsidR="0B435CEF" w:rsidP="0B435CEF" w:rsidRDefault="0B435CEF" w14:paraId="29876014" w14:textId="7F1E0D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A30F457" w14:textId="07CC29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r w:rsidR="0B435CEF" w:rsidTr="0B435CEF" w14:paraId="48855600">
        <w:trPr>
          <w:trHeight w:val="450"/>
        </w:trPr>
        <w:tc>
          <w:tcPr>
            <w:tcW w:w="495" w:type="dxa"/>
            <w:tcBorders>
              <w:top w:val="single" w:sz="6"/>
              <w:left w:val="single" w:sz="6"/>
              <w:bottom w:val="single" w:sz="6"/>
              <w:right w:val="single" w:sz="6"/>
            </w:tcBorders>
            <w:tcMar/>
            <w:vAlign w:val="top"/>
          </w:tcPr>
          <w:p w:rsidR="0B435CEF" w:rsidP="0B435CEF" w:rsidRDefault="0B435CEF" w14:paraId="011F1675" w14:textId="1F4DB9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5</w:t>
            </w:r>
          </w:p>
        </w:tc>
        <w:tc>
          <w:tcPr>
            <w:tcW w:w="8820" w:type="dxa"/>
            <w:gridSpan w:val="4"/>
            <w:tcBorders>
              <w:top w:val="single" w:sz="6"/>
              <w:left w:val="single" w:sz="6"/>
              <w:bottom w:val="single" w:sz="6"/>
              <w:right w:val="single" w:sz="6"/>
            </w:tcBorders>
            <w:tcMar/>
            <w:vAlign w:val="center"/>
          </w:tcPr>
          <w:p w:rsidR="0B435CEF" w:rsidP="0B435CEF" w:rsidRDefault="0B435CEF" w14:paraId="1A48B4AB" w14:textId="1EADB1F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Research Question</w:t>
            </w:r>
          </w:p>
          <w:p w:rsidR="0B435CEF" w:rsidP="0B435CEF" w:rsidRDefault="0B435CEF" w14:paraId="21A684EC" w14:textId="643E109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Part 1, Qualitative - exploring characteristic traits, which define an entrepreneurial spirit </w:t>
            </w:r>
          </w:p>
          <w:p w:rsidR="0B435CEF" w:rsidP="0B435CEF" w:rsidRDefault="0B435CEF" w14:paraId="20D2380E" w14:textId="70D1726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Part 2, Quantitative - exploring characteristic traits, which define an entrepreneurial spirit  </w:t>
            </w:r>
          </w:p>
          <w:p w:rsidR="0B435CEF" w:rsidP="0B435CEF" w:rsidRDefault="0B435CEF" w14:paraId="6B23F431" w14:textId="205654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0E717E6D" w14:textId="79C6ADF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F740153" w14:textId="5B1190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r w:rsidR="0B435CEF" w:rsidTr="0B435CEF" w14:paraId="02E48BFE">
        <w:trPr>
          <w:trHeight w:val="450"/>
        </w:trPr>
        <w:tc>
          <w:tcPr>
            <w:tcW w:w="495" w:type="dxa"/>
            <w:tcBorders>
              <w:top w:val="single" w:sz="6"/>
              <w:left w:val="single" w:sz="6"/>
              <w:bottom w:val="single" w:sz="6"/>
              <w:right w:val="single" w:sz="6"/>
            </w:tcBorders>
            <w:tcMar/>
            <w:vAlign w:val="top"/>
          </w:tcPr>
          <w:p w:rsidR="0B435CEF" w:rsidP="0B435CEF" w:rsidRDefault="0B435CEF" w14:paraId="2CFAF0DB" w14:textId="2C3F566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6</w:t>
            </w:r>
          </w:p>
        </w:tc>
        <w:tc>
          <w:tcPr>
            <w:tcW w:w="8820" w:type="dxa"/>
            <w:gridSpan w:val="4"/>
            <w:tcBorders>
              <w:top w:val="single" w:sz="6"/>
              <w:left w:val="single" w:sz="6"/>
              <w:bottom w:val="single" w:sz="6"/>
              <w:right w:val="single" w:sz="6"/>
            </w:tcBorders>
            <w:tcMar/>
            <w:vAlign w:val="center"/>
          </w:tcPr>
          <w:p w:rsidR="0B435CEF" w:rsidP="0B435CEF" w:rsidRDefault="0B435CEF" w14:paraId="724637B3" w14:textId="3EC91F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Aims of Research Activity</w:t>
            </w:r>
          </w:p>
          <w:p w:rsidR="0B435CEF" w:rsidP="0B435CEF" w:rsidRDefault="0B435CEF" w14:paraId="4ED64C6E" w14:textId="2B7353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1, Qualitative - The aim of my research activity is to use an unstructured / semi-structured interview style in a small-scale qualitative research study to get data about characteristic traits, which define an entrepreneurial spirit</w:t>
            </w:r>
          </w:p>
          <w:p w:rsidR="0B435CEF" w:rsidP="0B435CEF" w:rsidRDefault="0B435CEF" w14:paraId="1126A914" w14:textId="67E4A78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2, Quantitative - The aim of my research activity is to use a personally selected small-scale exercise in quantitative data collection and analysis to determine if there are characteristic traits which define an entrepreneurial spirit.</w:t>
            </w:r>
          </w:p>
          <w:p w:rsidR="0B435CEF" w:rsidP="0B435CEF" w:rsidRDefault="0B435CEF" w14:paraId="2701E71A" w14:textId="478920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3E1BBB5" w14:textId="7DC3B12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r w:rsidR="0B435CEF" w:rsidTr="0B435CEF" w14:paraId="41E5C717">
        <w:trPr>
          <w:trHeight w:val="450"/>
        </w:trPr>
        <w:tc>
          <w:tcPr>
            <w:tcW w:w="495" w:type="dxa"/>
            <w:tcBorders>
              <w:top w:val="single" w:sz="6"/>
              <w:left w:val="single" w:sz="6"/>
              <w:bottom w:val="single" w:sz="6"/>
              <w:right w:val="single" w:sz="6"/>
            </w:tcBorders>
            <w:tcMar/>
            <w:vAlign w:val="top"/>
          </w:tcPr>
          <w:p w:rsidR="0B435CEF" w:rsidP="0B435CEF" w:rsidRDefault="0B435CEF" w14:paraId="0139FC86" w14:textId="095A7DD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7</w:t>
            </w:r>
          </w:p>
        </w:tc>
        <w:tc>
          <w:tcPr>
            <w:tcW w:w="8820" w:type="dxa"/>
            <w:gridSpan w:val="4"/>
            <w:tcBorders>
              <w:top w:val="single" w:sz="6"/>
              <w:left w:val="single" w:sz="6"/>
              <w:bottom w:val="single" w:sz="6"/>
              <w:right w:val="single" w:sz="6"/>
            </w:tcBorders>
            <w:tcMar/>
            <w:vAlign w:val="center"/>
          </w:tcPr>
          <w:p w:rsidR="0B435CEF" w:rsidP="0B435CEF" w:rsidRDefault="0B435CEF" w14:paraId="2327D9AF" w14:textId="75CB6AA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Objectives of Research Activity</w:t>
            </w:r>
          </w:p>
          <w:p w:rsidR="0B435CEF" w:rsidP="0B435CEF" w:rsidRDefault="0B435CEF" w14:paraId="72D38C23" w14:textId="648345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1D6203D" w14:textId="5C1405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Seeking to explore any common themes within the field of entrepreneurship which can be linked to certain characteristic traits.</w:t>
            </w:r>
          </w:p>
        </w:tc>
      </w:tr>
      <w:tr w:rsidR="0B435CEF" w:rsidTr="0B435CEF" w14:paraId="445D980F">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08B9B51" w14:textId="39D652E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8</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EC50EE5" w14:textId="1671CE6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Proposed methods (maximum 600 words)</w:t>
            </w:r>
          </w:p>
          <w:p w:rsidR="0B435CEF" w:rsidP="0B435CEF" w:rsidRDefault="0B435CEF" w14:paraId="0095F325" w14:textId="7C0573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1 – Qualitative – Three voluntary participants will be interviewed using Microsoft teams and recordings made, prior to interview they will be furnished with a consent. The recordings will be transcribed, anonymised, and saved in an encrypted format within the universities one drive. Themes will be drawn from the data and a report created to explain the findings, any data will be disposed of once the grade is back for the completed module.</w:t>
            </w:r>
          </w:p>
          <w:p w:rsidR="0B435CEF" w:rsidP="0B435CEF" w:rsidRDefault="0B435CEF" w14:paraId="38B9C4F6" w14:textId="5753E1A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2 – Quantitative – A survey will be created using Microsoft forms and shared with a selected group within LinkedIn, these participants will be encouraged to share via a snowball method. The data will be anonymised and saved within the universities one drive. Analysis will be draw and trends identified using SPSS. All data will be deleted once the grade is back for the module.</w:t>
            </w:r>
          </w:p>
        </w:tc>
      </w:tr>
      <w:tr w:rsidR="0B435CEF" w:rsidTr="0B435CEF" w14:paraId="291FD159">
        <w:trPr>
          <w:trHeight w:val="450"/>
        </w:trPr>
        <w:tc>
          <w:tcPr>
            <w:tcW w:w="495" w:type="dxa"/>
            <w:tcBorders>
              <w:top w:val="single" w:sz="6"/>
              <w:left w:val="single" w:sz="6"/>
              <w:bottom w:val="single" w:sz="6"/>
              <w:right w:val="single" w:sz="6"/>
            </w:tcBorders>
            <w:tcMar/>
            <w:vAlign w:val="top"/>
          </w:tcPr>
          <w:p w:rsidR="0B435CEF" w:rsidP="0B435CEF" w:rsidRDefault="0B435CEF" w14:paraId="1DE147F3" w14:textId="4C0AAD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9</w:t>
            </w:r>
          </w:p>
        </w:tc>
        <w:tc>
          <w:tcPr>
            <w:tcW w:w="8820" w:type="dxa"/>
            <w:gridSpan w:val="4"/>
            <w:tcBorders>
              <w:top w:val="single" w:sz="6"/>
              <w:left w:val="single" w:sz="6"/>
              <w:bottom w:val="single" w:sz="6"/>
              <w:right w:val="single" w:sz="6"/>
            </w:tcBorders>
            <w:tcMar/>
            <w:vAlign w:val="center"/>
          </w:tcPr>
          <w:p w:rsidR="0B435CEF" w:rsidP="0B435CEF" w:rsidRDefault="0B435CEF" w14:paraId="61990B74" w14:textId="59FD2F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7FCC056C" w14:textId="1FB3D13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1, I intend to use collect qualitative data through three recorded 10-15-minute interviews with participants using an unstructured / semi-structured interview style.</w:t>
            </w:r>
          </w:p>
          <w:p w:rsidR="0B435CEF" w:rsidP="0B435CEF" w:rsidRDefault="0B435CEF" w14:paraId="16909F6D" w14:textId="153C937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 2, I will create an online survey and collect data from 10-15 respondents online.</w:t>
            </w:r>
          </w:p>
          <w:p w:rsidR="0B435CEF" w:rsidP="0B435CEF" w:rsidRDefault="0B435CEF" w14:paraId="2C392A09" w14:textId="77B1204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bl>
    <w:p xmlns:wp14="http://schemas.microsoft.com/office/word/2010/wordml" w:rsidP="0B435CEF" w14:paraId="19768421" wp14:textId="7B3DBD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Normal"/>
        <w:tblW w:w="0" w:type="auto"/>
        <w:tblLayout w:type="fixed"/>
        <w:tblLook w:val="00A0" w:firstRow="1" w:lastRow="0" w:firstColumn="1" w:lastColumn="0" w:noHBand="0" w:noVBand="0"/>
      </w:tblPr>
      <w:tblGrid>
        <w:gridCol w:w="495"/>
        <w:gridCol w:w="8850"/>
      </w:tblGrid>
      <w:tr w:rsidR="0B435CEF" w:rsidTr="0B435CEF" w14:paraId="7B5C86D8">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8B8A49A" w14:textId="5F9743A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10</w:t>
            </w:r>
          </w:p>
        </w:tc>
        <w:tc>
          <w:tcPr>
            <w:tcW w:w="88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CF583C5" w14:textId="7E10CB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Location of research activity</w:t>
            </w:r>
          </w:p>
          <w:p w:rsidR="0B435CEF" w:rsidP="0B435CEF" w:rsidRDefault="0B435CEF" w14:paraId="7C6E0D51" w14:textId="140364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Identify all locations where research activity will take place.</w:t>
            </w:r>
          </w:p>
        </w:tc>
      </w:tr>
      <w:tr w:rsidR="0B435CEF" w:rsidTr="0B435CEF" w14:paraId="3A566274">
        <w:trPr>
          <w:trHeight w:val="450"/>
        </w:trPr>
        <w:tc>
          <w:tcPr>
            <w:tcW w:w="495" w:type="dxa"/>
            <w:tcBorders>
              <w:top w:val="single" w:sz="6"/>
              <w:left w:val="single" w:sz="6"/>
              <w:bottom w:val="single" w:sz="6"/>
              <w:right w:val="single" w:sz="6"/>
            </w:tcBorders>
            <w:tcMar/>
            <w:vAlign w:val="top"/>
          </w:tcPr>
          <w:p w:rsidR="0B435CEF" w:rsidP="0B435CEF" w:rsidRDefault="0B435CEF" w14:paraId="5ED8B0C5" w14:textId="1C35460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11</w:t>
            </w:r>
          </w:p>
        </w:tc>
        <w:tc>
          <w:tcPr>
            <w:tcW w:w="8850" w:type="dxa"/>
            <w:tcBorders>
              <w:top w:val="single" w:sz="6"/>
              <w:left w:val="single" w:sz="6"/>
              <w:bottom w:val="single" w:sz="6"/>
              <w:right w:val="single" w:sz="6"/>
            </w:tcBorders>
            <w:tcMar/>
            <w:vAlign w:val="center"/>
          </w:tcPr>
          <w:p w:rsidR="0B435CEF" w:rsidP="0B435CEF" w:rsidRDefault="0B435CEF" w14:paraId="243580CB" w14:textId="15B939B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Research will be conducted using interviews and online surveys, the participants will be in the UK.</w:t>
            </w:r>
          </w:p>
        </w:tc>
      </w:tr>
      <w:tr w:rsidR="0B435CEF" w:rsidTr="0B435CEF" w14:paraId="71923D61">
        <w:trPr>
          <w:trHeight w:val="450"/>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6A68482" w14:textId="3601170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12</w:t>
            </w:r>
          </w:p>
        </w:tc>
        <w:tc>
          <w:tcPr>
            <w:tcW w:w="88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B160CFF" w14:textId="197526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Research activity outside of the UK</w:t>
            </w:r>
          </w:p>
          <w:p w:rsidR="0B435CEF" w:rsidP="0B435CEF" w:rsidRDefault="0B435CEF" w14:paraId="4AF117C2" w14:textId="5207D2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0ED3A78B">
        <w:trPr>
          <w:trHeight w:val="450"/>
        </w:trPr>
        <w:tc>
          <w:tcPr>
            <w:tcW w:w="495" w:type="dxa"/>
            <w:tcBorders>
              <w:top w:val="single" w:sz="6"/>
              <w:left w:val="single" w:sz="6"/>
              <w:bottom w:val="single" w:sz="6"/>
              <w:right w:val="single" w:sz="6"/>
            </w:tcBorders>
            <w:tcMar/>
            <w:vAlign w:val="top"/>
          </w:tcPr>
          <w:p w:rsidR="0B435CEF" w:rsidP="0B435CEF" w:rsidRDefault="0B435CEF" w14:paraId="28FDC30D" w14:textId="77C6BE5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13</w:t>
            </w:r>
          </w:p>
        </w:tc>
        <w:tc>
          <w:tcPr>
            <w:tcW w:w="8850" w:type="dxa"/>
            <w:tcBorders>
              <w:top w:val="single" w:sz="6"/>
              <w:left w:val="single" w:sz="6"/>
              <w:bottom w:val="single" w:sz="6"/>
              <w:right w:val="single" w:sz="6"/>
            </w:tcBorders>
            <w:tcMar/>
            <w:vAlign w:val="center"/>
          </w:tcPr>
          <w:p w:rsidR="0B435CEF" w:rsidP="0B435CEF" w:rsidRDefault="0B435CEF" w14:paraId="6530DC26" w14:textId="39233B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4A246B53" w14:textId="0717EA4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B93B29F" w14:textId="114638A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4540FD4" w14:textId="034D5F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bl>
    <w:p xmlns:wp14="http://schemas.microsoft.com/office/word/2010/wordml" w:rsidP="0B435CEF" w14:paraId="353D9B22" wp14:textId="1F612B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4A0" w:firstRow="1" w:lastRow="0" w:firstColumn="1" w:lastColumn="0" w:noHBand="0" w:noVBand="1"/>
      </w:tblPr>
      <w:tblGrid>
        <w:gridCol w:w="495"/>
        <w:gridCol w:w="6570"/>
        <w:gridCol w:w="1125"/>
        <w:gridCol w:w="1125"/>
      </w:tblGrid>
      <w:tr w:rsidR="0B435CEF" w:rsidTr="0B435CEF" w14:paraId="7A365DBE">
        <w:trPr>
          <w:trHeight w:val="390"/>
        </w:trPr>
        <w:tc>
          <w:tcPr>
            <w:tcW w:w="49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C22148C" w14:textId="1F80E70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14</w:t>
            </w:r>
          </w:p>
        </w:tc>
        <w:tc>
          <w:tcPr>
            <w:tcW w:w="6570" w:type="dxa"/>
            <w:vMerge w:val="restart"/>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5A9430F" w14:textId="2FE9F4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Use of documentation not in the public domain: Are any documents NOT publicly available?   </w:t>
            </w:r>
          </w:p>
          <w:p w:rsidR="0B435CEF" w:rsidP="0B435CEF" w:rsidRDefault="0B435CEF" w14:paraId="7AC30730" w14:textId="48A0271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112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9FE1588" w14:textId="5BD7DE3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1125"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1F23EF82" w14:textId="229A94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ABA0100">
        <w:trPr>
          <w:trHeight w:val="225"/>
        </w:trPr>
        <w:tc>
          <w:tcPr>
            <w:tcW w:w="495" w:type="dxa"/>
            <w:vMerge/>
            <w:tcBorders>
              <w:top w:sz="0"/>
              <w:left w:val="single" w:sz="0"/>
              <w:bottom w:val="single" w:sz="0"/>
              <w:right w:val="single" w:sz="0"/>
            </w:tcBorders>
            <w:tcMar/>
            <w:vAlign w:val="center"/>
          </w:tcPr>
          <w:p w14:paraId="49B685B3"/>
        </w:tc>
        <w:tc>
          <w:tcPr>
            <w:tcW w:w="6570" w:type="dxa"/>
            <w:vMerge/>
            <w:tcBorders>
              <w:top w:sz="0"/>
              <w:left w:val="single" w:sz="0"/>
              <w:bottom w:val="single" w:sz="0"/>
              <w:right w:val="single" w:sz="0"/>
            </w:tcBorders>
            <w:tcMar/>
            <w:vAlign w:val="center"/>
          </w:tcPr>
          <w:p w14:paraId="6F285E2F"/>
        </w:tc>
        <w:tc>
          <w:tcPr>
            <w:tcW w:w="1125" w:type="dxa"/>
            <w:tcBorders>
              <w:top w:val="single" w:sz="6"/>
              <w:left w:val="nil"/>
              <w:bottom w:val="single" w:sz="6"/>
              <w:right w:val="single" w:sz="6"/>
            </w:tcBorders>
            <w:shd w:val="clear" w:color="auto" w:fill="F2F2F2" w:themeFill="background1" w:themeFillShade="F2"/>
            <w:tcMar/>
            <w:vAlign w:val="center"/>
          </w:tcPr>
          <w:p w:rsidR="0B435CEF" w:rsidP="0B435CEF" w:rsidRDefault="0B435CEF" w14:paraId="782A3B7B" w14:textId="400C26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1125" w:type="dxa"/>
            <w:tcBorders>
              <w:top w:val="single" w:sz="6"/>
              <w:left w:val="single" w:sz="6"/>
              <w:bottom w:val="single" w:sz="6"/>
              <w:right w:val="single" w:sz="6"/>
            </w:tcBorders>
            <w:shd w:val="clear" w:color="auto" w:fill="D9D9D9" w:themeFill="background1" w:themeFillShade="D9"/>
            <w:tcMar/>
            <w:vAlign w:val="center"/>
          </w:tcPr>
          <w:p w:rsidR="0B435CEF" w:rsidP="0B435CEF" w:rsidRDefault="0B435CEF" w14:paraId="11ADC05C" w14:textId="3E1AEA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AB6F3D5">
        <w:tc>
          <w:tcPr>
            <w:tcW w:w="495" w:type="dxa"/>
            <w:tcBorders>
              <w:top w:val="nil" w:sz="6"/>
              <w:left w:val="single" w:sz="6"/>
              <w:bottom w:val="single" w:sz="6"/>
              <w:right w:val="single" w:sz="6"/>
            </w:tcBorders>
            <w:shd w:val="clear" w:color="auto" w:fill="FFFFFF" w:themeFill="background1"/>
            <w:tcMar/>
            <w:vAlign w:val="top"/>
          </w:tcPr>
          <w:p w:rsidR="0B435CEF" w:rsidP="0B435CEF" w:rsidRDefault="0B435CEF" w14:paraId="04B501DE" w14:textId="202EBE8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15</w:t>
            </w:r>
          </w:p>
        </w:tc>
        <w:tc>
          <w:tcPr>
            <w:tcW w:w="8820" w:type="dxa"/>
            <w:gridSpan w:val="3"/>
            <w:tcBorders>
              <w:top w:val="nil" w:sz="6"/>
              <w:left w:val="single" w:sz="6"/>
              <w:bottom w:val="single" w:sz="6"/>
              <w:right w:val="single" w:sz="6"/>
            </w:tcBorders>
            <w:shd w:val="clear" w:color="auto" w:fill="FFFFFF" w:themeFill="background1"/>
            <w:tcMar/>
            <w:vAlign w:val="top"/>
          </w:tcPr>
          <w:p w:rsidR="0B435CEF" w:rsidP="0B435CEF" w:rsidRDefault="0B435CEF" w14:paraId="4ACE1D3B" w14:textId="7DFF0F3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please provide details here of how you will gain access to specific documentation that is not in the public domain and that this is in accordance with prevailing data protection law of the country in question and England and Wales.</w:t>
            </w:r>
          </w:p>
          <w:p w:rsidR="0B435CEF" w:rsidP="0B435CEF" w:rsidRDefault="0B435CEF" w14:paraId="6CA8D6F3" w14:textId="620217C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0FBDA8D" w14:textId="47F080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28EEE0D3" w14:textId="05B599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684AA57D" w14:textId="241820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bl>
    <w:p xmlns:wp14="http://schemas.microsoft.com/office/word/2010/wordml" w:rsidP="0B435CEF" w14:paraId="416CD143" wp14:textId="6BDDD3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103237F" wp14:textId="3EB8B5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F: Scope of Research Activity</w:t>
      </w:r>
    </w:p>
    <w:tbl>
      <w:tblPr>
        <w:tblStyle w:val="TableGrid"/>
        <w:tblW w:w="0" w:type="auto"/>
        <w:tblLayout w:type="fixed"/>
        <w:tblLook w:val="04A0" w:firstRow="1" w:lastRow="0" w:firstColumn="1" w:lastColumn="0" w:noHBand="0" w:noVBand="1"/>
      </w:tblPr>
      <w:tblGrid>
        <w:gridCol w:w="495"/>
        <w:gridCol w:w="7380"/>
        <w:gridCol w:w="750"/>
        <w:gridCol w:w="720"/>
      </w:tblGrid>
      <w:tr w:rsidR="0B435CEF" w:rsidTr="0B435CEF" w14:paraId="5283459E">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AC3351A" w14:textId="23B9099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738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20CF015" w14:textId="49A0E83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the research activity include:</w:t>
            </w:r>
          </w:p>
        </w:tc>
        <w:tc>
          <w:tcPr>
            <w:tcW w:w="75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FAD1EC0" w14:textId="212265B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2F7C9E8E" w14:textId="1C41E5E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8DB0FF0" w14:textId="6F0976B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245862BF" w14:textId="4C641E5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r>
      <w:tr w:rsidR="0B435CEF" w:rsidTr="0B435CEF" w14:paraId="58B5E520">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F7116A7" w14:textId="533C2F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0B8AE17" w14:textId="1684CFA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Use of a questionnaire or similar research instrument? Online Survey</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3E6C5CF" w14:textId="0536E82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B2B40D3" w14:textId="2F9525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176526D">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2DA2A86" w14:textId="69A6D9E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AF70ED5" w14:textId="743C1B2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Use of interviews?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CD26456" w14:textId="76A2E5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B20542F" w14:textId="1CC6DB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CFF5E8A">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96371D0" w14:textId="3623C06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20E8E31" w14:textId="49FD85C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Use of diaries?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0405069" w14:textId="78604F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CD6F397" w14:textId="565345F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3482F9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FBC67CF" w14:textId="5C988C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5</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BE6F5C2" w14:textId="28F0D9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Participant observation with their knowledge?</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DE37962" w14:textId="6BF8142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1DCA089" w14:textId="133B54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4946D96">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6012CF6" w14:textId="7220A5E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6</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6108E9D" w14:textId="7B216AE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Participant observation without their knowledge?</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3D357F2" w14:textId="69A892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52D03D3" w14:textId="4B362EE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CBCA99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783BED5" w14:textId="3EB93D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7</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FD744E3" w14:textId="453064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Use of video or audio recording?</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D9FE7E8" w14:textId="781B85D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89A73F1" w14:textId="5E9B4B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F50C0EF">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EA6B2B7" w14:textId="55A8F6E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8</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0561AE8" w14:textId="53A035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Access to personal or confidential information without the participants’ specific consent?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97940E8" w14:textId="4857CCA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1FC5E2A" w14:textId="35C6D31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8C8857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BCF6263" w14:textId="210094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9</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67DE62E" w14:textId="07C97F4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Administration of any questions, test stimuli, presentation that may be experienced as physically, mentally or emotionally harmful / offensive?</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7B5011E" w14:textId="3A3F52F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A9A360D" w14:textId="5926C21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9E3485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49A4766" w14:textId="508C444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10</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B2709EB" w14:textId="2B0203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Performance of any acts which may cause embarrassment or affect self-esteem?</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7732F09" w14:textId="7ED06E1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E013333" w14:textId="1CA253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40A6C20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E49BEE5" w14:textId="27E690A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11</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A3F1C75" w14:textId="7671952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Investigation of participants involved in illegal activities?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1CA020C" w14:textId="3BC6D1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3D0F438" w14:textId="49E481D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4E935C50">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28E73F7" w14:textId="68B3676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12</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57699C4" w14:textId="468B6B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Use of procedures that involve deception?</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A8A1683" w14:textId="33CD48C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6708FD7" w14:textId="03B685E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9930EAF">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6B612FE" w14:textId="6E791F6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13</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6666E9C" w14:textId="2F446D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Administration of any substance, agent or placebo?</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C7707C6" w14:textId="1C85D34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3A4BC5D" w14:textId="0A171C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7A0504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3F816B8" w14:textId="3CB05C3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14</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3B4AFA9" w14:textId="6B8336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Working with live vertebrate animals?</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0BE90C9" w14:textId="50CD3E9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20958E2" w14:textId="18A29B2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38823BC">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F32CB6F" w14:textId="7E2C71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15</w:t>
            </w:r>
          </w:p>
        </w:tc>
        <w:tc>
          <w:tcPr>
            <w:tcW w:w="738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074D170" w14:textId="36A07B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Other primary data collection methods, please explain in this box</w:t>
            </w:r>
          </w:p>
          <w:p w:rsidR="0B435CEF" w:rsidP="0B435CEF" w:rsidRDefault="0B435CEF" w14:paraId="7333BC7E" w14:textId="34733E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For example, ‘focus groups’. Please indicate the type of data collection method(s) in this box and tick the accompany box.</w:t>
            </w:r>
          </w:p>
        </w:tc>
        <w:tc>
          <w:tcPr>
            <w:tcW w:w="750"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252062B" w14:textId="586728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20"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F979CB4" w14:textId="00CBCD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8012E59">
        <w:trPr>
          <w:trHeight w:val="405"/>
        </w:trPr>
        <w:tc>
          <w:tcPr>
            <w:tcW w:w="495" w:type="dxa"/>
            <w:tcBorders>
              <w:top w:val="single" w:sz="6"/>
              <w:left w:val="single" w:sz="6"/>
              <w:bottom w:val="single" w:sz="6"/>
              <w:right w:val="single" w:sz="6"/>
            </w:tcBorders>
            <w:tcMar/>
            <w:vAlign w:val="top"/>
          </w:tcPr>
          <w:p w:rsidR="0B435CEF" w:rsidP="0B435CEF" w:rsidRDefault="0B435CEF" w14:paraId="38D5409A" w14:textId="0B8355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16</w:t>
            </w:r>
          </w:p>
        </w:tc>
        <w:tc>
          <w:tcPr>
            <w:tcW w:w="7380" w:type="dxa"/>
            <w:tcBorders>
              <w:top w:val="single" w:sz="6"/>
              <w:left w:val="single" w:sz="6"/>
              <w:bottom w:val="single" w:sz="6"/>
              <w:right w:val="single" w:sz="6"/>
            </w:tcBorders>
            <w:tcMar/>
            <w:vAlign w:val="center"/>
          </w:tcPr>
          <w:p w:rsidR="0B435CEF" w:rsidP="0B435CEF" w:rsidRDefault="0B435CEF" w14:paraId="0034FCF8" w14:textId="6F55205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Details of any other primary data collection method:</w:t>
            </w:r>
          </w:p>
          <w:p w:rsidR="0B435CEF" w:rsidP="0B435CEF" w:rsidRDefault="0B435CEF" w14:paraId="55123D54" w14:textId="2198B4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20DE1806" w14:textId="5AAFF01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462F78B" w14:textId="3B880E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7C5C03B2" w14:textId="5E05CBB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c>
          <w:tcPr>
            <w:tcW w:w="750" w:type="dxa"/>
            <w:vMerge/>
            <w:tcBorders>
              <w:top w:val="single" w:sz="0"/>
              <w:left w:val="single" w:sz="0"/>
              <w:bottom w:val="single" w:sz="0"/>
              <w:right w:val="single" w:sz="0"/>
            </w:tcBorders>
            <w:tcMar/>
            <w:vAlign w:val="center"/>
          </w:tcPr>
          <w:p w14:paraId="090740B1"/>
        </w:tc>
        <w:tc>
          <w:tcPr>
            <w:tcW w:w="720" w:type="dxa"/>
            <w:vMerge/>
            <w:tcBorders>
              <w:top w:val="single" w:sz="0"/>
              <w:left w:val="single" w:sz="0"/>
              <w:bottom w:val="single" w:sz="0"/>
              <w:right w:val="single" w:sz="0"/>
            </w:tcBorders>
            <w:tcMar/>
            <w:vAlign w:val="center"/>
          </w:tcPr>
          <w:p w14:paraId="332C5E5D"/>
        </w:tc>
      </w:tr>
    </w:tbl>
    <w:p xmlns:wp14="http://schemas.microsoft.com/office/word/2010/wordml" w:rsidP="0B435CEF" w14:paraId="1B274572" wp14:textId="6599D9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If NO to every question, then the research activity is (ethically) low risk and may be exempt from some of the following sections (please refer to Guidance Notes).</w:t>
      </w:r>
    </w:p>
    <w:p xmlns:wp14="http://schemas.microsoft.com/office/word/2010/wordml" w:rsidP="0B435CEF" w14:paraId="520E010A" wp14:textId="1ACE3F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16F3A9A" wp14:textId="288DF6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xmlns:wp14="http://schemas.microsoft.com/office/word/2010/wordml" w:rsidP="0B435CEF" w14:paraId="376D96BB" wp14:textId="3A28D9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FE814D3" wp14:textId="01B190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G: Intended Participants</w:t>
      </w:r>
    </w:p>
    <w:tbl>
      <w:tblPr>
        <w:tblStyle w:val="TableGrid"/>
        <w:tblW w:w="0" w:type="auto"/>
        <w:tblLayout w:type="fixed"/>
        <w:tblLook w:val="04A0" w:firstRow="1" w:lastRow="0" w:firstColumn="1" w:lastColumn="0" w:noHBand="0" w:noVBand="1"/>
      </w:tblPr>
      <w:tblGrid>
        <w:gridCol w:w="495"/>
        <w:gridCol w:w="7350"/>
        <w:gridCol w:w="765"/>
        <w:gridCol w:w="735"/>
      </w:tblGrid>
      <w:tr w:rsidR="0B435CEF" w:rsidTr="0B435CEF" w14:paraId="27C12BE2">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5795248" w14:textId="203EC80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735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34EF2DD" w14:textId="6436C7C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Who are the intended participants:</w:t>
            </w:r>
          </w:p>
        </w:tc>
        <w:tc>
          <w:tcPr>
            <w:tcW w:w="7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1A6C7CB" w14:textId="725C782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61F8429" w14:textId="6D79669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3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0FA021B" w14:textId="21AA6EE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7B8C25F" w14:textId="10569A3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r>
      <w:tr w:rsidR="0B435CEF" w:rsidTr="0B435CEF" w14:paraId="741398A4">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E02EF34" w14:textId="4D9BC60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D4D1D05" w14:textId="16E0FB1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Students or staff at the University?</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689F87F" w14:textId="75BC6C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4C99764" w14:textId="02DB1D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751ED84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8A96D58" w14:textId="7C440F4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7CF1600" w14:textId="55B6289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Adults (over the age of 18 and competent to give consent)?</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B4A46D7" w14:textId="0D03C8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9DC1C5F" w14:textId="17F52E7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F13753C">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1B02D70" w14:textId="53CBF90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221F6BE" w14:textId="4E3496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Vulnerable adults?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487D96C" w14:textId="12ADA2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5CD19B0" w14:textId="645AFF8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4CC09D4E">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5BDA574" w14:textId="03CC22A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5</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65A6391" w14:textId="571A64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Children and Young People under the age of 18? (Consent from Parent, Carer or Guardian will be required)</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9E4CB0D" w14:textId="3C79987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8818916" w14:textId="7ED9116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5B8E08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B6F6FE0" w14:textId="3D66B7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6</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34A6E98" w14:textId="0B1238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Prisoners?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764F435" w14:textId="2FA47F3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4E5BE4A" w14:textId="28808D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71A2B751">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E750F23" w14:textId="1128ED1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7</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0536BD5" w14:textId="65D462D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Young offenders?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5C3B522" w14:textId="64EBE9A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BF2CAFA" w14:textId="73F0FE0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72A870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266842B" w14:textId="00810BB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8</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98C2767" w14:textId="3024EEE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Those who could be considered to have a particularly dependent relationship with the investigator or a gatekeeper?</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79C12BB" w14:textId="3E9156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A89A5A6" w14:textId="034DB1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2798D8A">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ADF25CA" w14:textId="57557B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9</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83EDBDF" w14:textId="2238A2B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People engaged in illegal activities?</w:t>
            </w:r>
          </w:p>
        </w:tc>
        <w:tc>
          <w:tcPr>
            <w:tcW w:w="76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F007056" w14:textId="5FA54A7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7F8B2A2" w14:textId="2CC1B9B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2C13970">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3349F5C" w14:textId="499506A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10</w:t>
            </w:r>
          </w:p>
        </w:tc>
        <w:tc>
          <w:tcPr>
            <w:tcW w:w="73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205F07B" w14:textId="73BF89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Others (please identify specifically any group who may be unable to give consent) please indicate here and tick the appropriate box.</w:t>
            </w:r>
          </w:p>
          <w:p w:rsidR="0B435CEF" w:rsidP="0B435CEF" w:rsidRDefault="0B435CEF" w14:paraId="10A0FE56" w14:textId="4F7690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65"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E02B8D6" w14:textId="464549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35" w:type="dxa"/>
            <w:vMerge w:val="restart"/>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2A72F15" w14:textId="49CA88D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35BAAC8">
        <w:trPr>
          <w:trHeight w:val="405"/>
        </w:trPr>
        <w:tc>
          <w:tcPr>
            <w:tcW w:w="495" w:type="dxa"/>
            <w:tcBorders>
              <w:top w:val="single" w:sz="6"/>
              <w:left w:val="single" w:sz="6"/>
              <w:bottom w:val="single" w:sz="6"/>
              <w:right w:val="single" w:sz="6"/>
            </w:tcBorders>
            <w:tcMar/>
            <w:vAlign w:val="top"/>
          </w:tcPr>
          <w:p w:rsidR="0B435CEF" w:rsidP="0B435CEF" w:rsidRDefault="0B435CEF" w14:paraId="21A39C63" w14:textId="2CD638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11</w:t>
            </w:r>
          </w:p>
        </w:tc>
        <w:tc>
          <w:tcPr>
            <w:tcW w:w="7350" w:type="dxa"/>
            <w:tcBorders>
              <w:top w:val="single" w:sz="6"/>
              <w:left w:val="single" w:sz="6"/>
              <w:bottom w:val="single" w:sz="6"/>
              <w:right w:val="single" w:sz="6"/>
            </w:tcBorders>
            <w:tcMar/>
            <w:vAlign w:val="center"/>
          </w:tcPr>
          <w:p w:rsidR="0B435CEF" w:rsidP="0B435CEF" w:rsidRDefault="0B435CEF" w14:paraId="0A562532" w14:textId="263976B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Other – please indicate here:</w:t>
            </w:r>
          </w:p>
          <w:p w:rsidR="0B435CEF" w:rsidP="0B435CEF" w:rsidRDefault="0B435CEF" w14:paraId="79C9C894" w14:textId="0D5BA09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p w:rsidR="0B435CEF" w:rsidP="0B435CEF" w:rsidRDefault="0B435CEF" w14:paraId="7F1BBBA4" w14:textId="6C8A1FD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B541A9D" w14:textId="2126C22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c>
          <w:tcPr>
            <w:tcW w:w="765" w:type="dxa"/>
            <w:vMerge/>
            <w:tcBorders>
              <w:top w:val="single" w:sz="0"/>
              <w:left w:val="single" w:sz="0"/>
              <w:bottom w:val="single" w:sz="0"/>
              <w:right w:val="single" w:sz="0"/>
            </w:tcBorders>
            <w:tcMar/>
            <w:vAlign w:val="center"/>
          </w:tcPr>
          <w:p w14:paraId="7B34042B"/>
        </w:tc>
        <w:tc>
          <w:tcPr>
            <w:tcW w:w="735" w:type="dxa"/>
            <w:vMerge/>
            <w:tcBorders>
              <w:top w:val="single" w:sz="0"/>
              <w:left w:val="single" w:sz="0"/>
              <w:bottom w:val="single" w:sz="0"/>
              <w:right w:val="single" w:sz="0"/>
            </w:tcBorders>
            <w:tcMar/>
            <w:vAlign w:val="center"/>
          </w:tcPr>
          <w:p w14:paraId="01DE6657"/>
        </w:tc>
      </w:tr>
    </w:tbl>
    <w:p xmlns:wp14="http://schemas.microsoft.com/office/word/2010/wordml" w:rsidP="0B435CEF" w14:paraId="38E0A3ED" wp14:textId="04B890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4A0" w:firstRow="1" w:lastRow="0" w:firstColumn="1" w:lastColumn="0" w:noHBand="0" w:noVBand="1"/>
      </w:tblPr>
      <w:tblGrid>
        <w:gridCol w:w="495"/>
        <w:gridCol w:w="2910"/>
        <w:gridCol w:w="5940"/>
      </w:tblGrid>
      <w:tr w:rsidR="0B435CEF" w:rsidTr="0B435CEF" w14:paraId="77D91F28">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45FF613" w14:textId="102043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12</w:t>
            </w:r>
          </w:p>
        </w:tc>
        <w:tc>
          <w:tcPr>
            <w:tcW w:w="8850" w:type="dxa"/>
            <w:gridSpan w:val="2"/>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A3A0636" w14:textId="2874A82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Participant numbers and source</w:t>
            </w:r>
          </w:p>
          <w:p w:rsidR="0B435CEF" w:rsidP="0B435CEF" w:rsidRDefault="0B435CEF" w14:paraId="248B517D" w14:textId="6F19381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Provide an estimate of the expected number of participants. How will you identify participants and how will they be recruited? </w:t>
            </w:r>
          </w:p>
        </w:tc>
      </w:tr>
      <w:tr w:rsidR="0B435CEF" w:rsidTr="0B435CEF" w14:paraId="0DE19FF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E4FFD24" w14:textId="1B5E311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13</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4CB19FF" w14:textId="6E615E4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How many participants are expected?</w:t>
            </w:r>
          </w:p>
          <w:p w:rsidR="0B435CEF" w:rsidP="0B435CEF" w:rsidRDefault="0B435CEF" w14:paraId="228126C9" w14:textId="1D8282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5940" w:type="dxa"/>
            <w:tcBorders>
              <w:top w:val="nil" w:sz="6"/>
              <w:left w:val="single" w:sz="6"/>
              <w:bottom w:val="single" w:sz="6"/>
              <w:right w:val="single" w:sz="6"/>
            </w:tcBorders>
            <w:tcMar/>
            <w:vAlign w:val="center"/>
          </w:tcPr>
          <w:p w:rsidR="0B435CEF" w:rsidP="0B435CEF" w:rsidRDefault="0B435CEF" w14:paraId="67880A1C" w14:textId="396528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p w:rsidR="0B435CEF" w:rsidP="0B435CEF" w:rsidRDefault="0B435CEF" w14:paraId="5D5ED8AB" w14:textId="3BA7134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2D678A3" w14:textId="08704D3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4688AC79">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33D834C" w14:textId="069AC0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14</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BF7E674" w14:textId="3B4A9B9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Who will the participants be?</w:t>
            </w:r>
          </w:p>
          <w:p w:rsidR="0B435CEF" w:rsidP="0B435CEF" w:rsidRDefault="0B435CEF" w14:paraId="2BC61F2F" w14:textId="1EBDFF8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5940" w:type="dxa"/>
            <w:tcBorders>
              <w:top w:val="single" w:sz="6"/>
              <w:left w:val="single" w:sz="6"/>
              <w:bottom w:val="single" w:sz="6"/>
              <w:right w:val="single" w:sz="6"/>
            </w:tcBorders>
            <w:tcMar/>
            <w:vAlign w:val="center"/>
          </w:tcPr>
          <w:p w:rsidR="0B435CEF" w:rsidP="0B435CEF" w:rsidRDefault="0B435CEF" w14:paraId="577AF14C" w14:textId="46C2EA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Friends and family</w:t>
            </w:r>
          </w:p>
          <w:p w:rsidR="0B435CEF" w:rsidP="0B435CEF" w:rsidRDefault="0B435CEF" w14:paraId="2EC9F423" w14:textId="68315FF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8B97046" w14:textId="684951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180ED3A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996D049" w14:textId="0370095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15</w:t>
            </w:r>
          </w:p>
        </w:tc>
        <w:tc>
          <w:tcPr>
            <w:tcW w:w="291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A9B05F1" w14:textId="1BAC80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How will you identify the participants?</w:t>
            </w:r>
          </w:p>
        </w:tc>
        <w:tc>
          <w:tcPr>
            <w:tcW w:w="5940" w:type="dxa"/>
            <w:tcBorders>
              <w:top w:val="single" w:sz="6"/>
              <w:left w:val="single" w:sz="6"/>
              <w:bottom w:val="single" w:sz="6"/>
              <w:right w:val="single" w:sz="6"/>
            </w:tcBorders>
            <w:tcMar/>
            <w:vAlign w:val="center"/>
          </w:tcPr>
          <w:p w:rsidR="0B435CEF" w:rsidP="0B435CEF" w:rsidRDefault="0B435CEF" w14:paraId="431DBF26" w14:textId="7568F8E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By pseudonym</w:t>
            </w:r>
          </w:p>
          <w:p w:rsidR="0B435CEF" w:rsidP="0B435CEF" w:rsidRDefault="0B435CEF" w14:paraId="17F9BDA3" w14:textId="1A55E47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0928CA67" w14:textId="3F75F9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bl>
    <w:p xmlns:wp14="http://schemas.microsoft.com/office/word/2010/wordml" w:rsidP="0B435CEF" w14:paraId="2BF1AF80" wp14:textId="7F969C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09DE22F" wp14:textId="77D52D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7FF4AAE7" wp14:textId="7F8B9B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4A0" w:firstRow="1" w:lastRow="0" w:firstColumn="1" w:lastColumn="0" w:noHBand="0" w:noVBand="1"/>
      </w:tblPr>
      <w:tblGrid>
        <w:gridCol w:w="495"/>
        <w:gridCol w:w="6330"/>
        <w:gridCol w:w="870"/>
        <w:gridCol w:w="750"/>
        <w:gridCol w:w="870"/>
      </w:tblGrid>
      <w:tr w:rsidR="0B435CEF" w:rsidTr="0B435CEF" w14:paraId="4FDD12D7">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421B6D4" w14:textId="7A66CA0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16</w:t>
            </w:r>
          </w:p>
        </w:tc>
        <w:tc>
          <w:tcPr>
            <w:tcW w:w="633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E3FD3B7" w14:textId="405081E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Information for participants:</w:t>
            </w:r>
          </w:p>
        </w:tc>
        <w:tc>
          <w:tcPr>
            <w:tcW w:w="87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447A08CA" w14:textId="5B7D672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6C462D91" w14:textId="6176CE6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683A1DB0" w14:textId="51EA7C4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87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21C1FDD" w14:textId="1A2713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0BC482F" w14:textId="43F860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N/A</w:t>
            </w:r>
          </w:p>
        </w:tc>
      </w:tr>
      <w:tr w:rsidR="0B435CEF" w:rsidTr="0B435CEF" w14:paraId="0E90A47E">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3FC201F" w14:textId="05F2F77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17</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2E10410" w14:textId="013138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you describe the main research procedures to participants in advance, so that they are informed about what to expect?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C51B044" w14:textId="11A2E00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FF65A03" w14:textId="481C9F0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0067E7C" w14:textId="265F2C6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41B79802">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D0B67B9" w14:textId="499CD1A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18</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7DA0228" w14:textId="3BA39D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you tell participants that their participation is voluntary?</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C740026" w14:textId="7987C09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4F21A20" w14:textId="38C15A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7944C6C" w14:textId="6F004B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66D2CD3">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C58E45A" w14:textId="15AE835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19</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E2A5CB7" w14:textId="3520A2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you obtain written consent for participation?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87FC143" w14:textId="6CBE4C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7AE49D7" w14:textId="687E82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C0C2AA3" w14:textId="131FDD3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7A4D66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D3456FE" w14:textId="7689EC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20</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1604E90" w14:textId="03DEAAD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you explain to participants that refusal to participate in the research will not affect their treatment or education (if relevant)?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E56DD44" w14:textId="784C5EE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A20612A" w14:textId="77F78D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D48F052" w14:textId="5F8F352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7496E2D">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BD7A521" w14:textId="45FA157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21</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4B9B0B8" w14:textId="502AF7A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the research is observational, will you ask participants for their consent to being observed?</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D80B96C" w14:textId="2A4921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BB3DB43" w14:textId="2B1321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BF81793" w14:textId="016D2F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026B862">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BAD2BA8" w14:textId="1CD2F2D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22</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8B86370" w14:textId="055EAF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you tell participants that they may withdraw from the research at any time and for any reason?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C5A2D23" w14:textId="0EDB83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9314586" w14:textId="7DD08D6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57EDBCA" w14:textId="72E4C15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7C3F801">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F1D3942" w14:textId="73BDD22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23</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84C5118" w14:textId="7F37504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With questionnaires, will you give participants the option of omitting questions they do not want to answer?</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62C5386" w14:textId="2BB7569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39D32FD" w14:textId="74B3194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202F8D3" w14:textId="5E7FA24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E7BABD4">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EECEA60" w14:textId="4B923DF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24</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B98C68A" w14:textId="1C14A5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you tell participants that their data will be treated with full confidentiality and that, if published, it will not be identifiable as theirs?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0F7CF0D" w14:textId="1B8120D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087A6F0" w14:textId="5F4B529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9376B7F" w14:textId="24338C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A3474A7">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0596B41" w14:textId="61C4240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25</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FB85708" w14:textId="4FB711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you debrief participants at the end of their participation, in a way appropriate to the type of research undertaken?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9A9BB97" w14:textId="30A91ED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37D76B4" w14:textId="0BEA333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09C1A0E" w14:textId="12E2559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0EAF76A">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C1419B6" w14:textId="1AA91B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26</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846CAAC" w14:textId="112DDAC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If NO to any of above questions, please give an explanation </w:t>
            </w:r>
          </w:p>
        </w:tc>
      </w:tr>
      <w:tr w:rsidR="0B435CEF" w:rsidTr="0B435CEF" w14:paraId="7744699B">
        <w:trPr>
          <w:trHeight w:val="405"/>
        </w:trPr>
        <w:tc>
          <w:tcPr>
            <w:tcW w:w="495" w:type="dxa"/>
            <w:tcBorders>
              <w:top w:val="single" w:sz="6"/>
              <w:left w:val="single" w:sz="6"/>
              <w:bottom w:val="single" w:sz="6"/>
              <w:right w:val="single" w:sz="6"/>
            </w:tcBorders>
            <w:tcMar/>
            <w:vAlign w:val="top"/>
          </w:tcPr>
          <w:p w:rsidR="0B435CEF" w:rsidP="0B435CEF" w:rsidRDefault="0B435CEF" w14:paraId="2928A54F" w14:textId="6E8A5B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27</w:t>
            </w:r>
          </w:p>
        </w:tc>
        <w:tc>
          <w:tcPr>
            <w:tcW w:w="8820" w:type="dxa"/>
            <w:gridSpan w:val="4"/>
            <w:tcBorders>
              <w:top w:val="single" w:sz="6"/>
              <w:left w:val="single" w:sz="6"/>
              <w:bottom w:val="single" w:sz="6"/>
              <w:right w:val="single" w:sz="6"/>
            </w:tcBorders>
            <w:tcMar/>
            <w:vAlign w:val="center"/>
          </w:tcPr>
          <w:p w:rsidR="0B435CEF" w:rsidP="0B435CEF" w:rsidRDefault="0B435CEF" w14:paraId="639D79BC" w14:textId="309DD04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05CD94EF" w14:textId="5D52A7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5233B85" w14:textId="63A7BC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bl>
    <w:p xmlns:wp14="http://schemas.microsoft.com/office/word/2010/wordml" w:rsidP="0B435CEF" w14:paraId="4A437E06" wp14:textId="44423E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4A0" w:firstRow="1" w:lastRow="0" w:firstColumn="1" w:lastColumn="0" w:noHBand="0" w:noVBand="1"/>
      </w:tblPr>
      <w:tblGrid>
        <w:gridCol w:w="495"/>
        <w:gridCol w:w="6330"/>
        <w:gridCol w:w="870"/>
        <w:gridCol w:w="750"/>
        <w:gridCol w:w="870"/>
      </w:tblGrid>
      <w:tr w:rsidR="0B435CEF" w:rsidTr="0B435CEF" w14:paraId="33067791">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EB0F194" w14:textId="60F2A3B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28</w:t>
            </w:r>
          </w:p>
        </w:tc>
        <w:tc>
          <w:tcPr>
            <w:tcW w:w="633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5370A3E" w14:textId="49D02A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Information for participants:</w:t>
            </w:r>
          </w:p>
        </w:tc>
        <w:tc>
          <w:tcPr>
            <w:tcW w:w="87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6FD7EDE9" w14:textId="05FB6C4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317E65E" w14:textId="30D1ABA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75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0A68C951" w14:textId="38039E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870" w:type="dxa"/>
            <w:tcBorders>
              <w:top w:val="single" w:sz="6"/>
              <w:left w:val="single" w:sz="6"/>
              <w:bottom w:val="single" w:sz="6"/>
              <w:right w:val="single" w:sz="6"/>
            </w:tcBorders>
            <w:shd w:val="clear" w:color="auto" w:fill="F2F2F2" w:themeFill="background1" w:themeFillShade="F2"/>
            <w:tcMar/>
            <w:vAlign w:val="bottom"/>
          </w:tcPr>
          <w:p w:rsidR="0B435CEF" w:rsidP="0B435CEF" w:rsidRDefault="0B435CEF" w14:paraId="29E15499" w14:textId="220C8EE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4F610EFA" w14:textId="216D85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N/A</w:t>
            </w:r>
          </w:p>
        </w:tc>
      </w:tr>
      <w:tr w:rsidR="0B435CEF" w:rsidTr="0B435CEF" w14:paraId="2AB603BC">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81E3F6C" w14:textId="3AF283E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29</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01C697F" w14:textId="31694CA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participants be paid?</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76C7E83" w14:textId="04EA02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E95C1BF" w14:textId="3B1D7BA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EDCB3A2" w14:textId="22F137C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D18E569">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2482B46" w14:textId="39492D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30</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3F7657E" w14:textId="42FAD71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Is specialist electrical or other equipment to be used with participants?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E6D985E" w14:textId="0DA2CB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DB6755B" w14:textId="7D6829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60ACF17" w14:textId="34E4635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5B77625">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EAABF5D" w14:textId="07BFC3E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31</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950942C" w14:textId="3203BF7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Are there any financial or other interests to the investigator or University arising from this study?</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13F194E" w14:textId="077C08F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D6DA872" w14:textId="1AFE61B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3A3485AE" w14:textId="4DEF154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71D3C89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6E3A6A1" w14:textId="529C9F2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32</w:t>
            </w:r>
          </w:p>
        </w:tc>
        <w:tc>
          <w:tcPr>
            <w:tcW w:w="633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FBFC426" w14:textId="50DDD1C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the research activity involve deliberately misleading participants in any way, or the partial or full concealment of the specific study aims?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8608F2C" w14:textId="6405FD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CB7C132" w14:textId="77EA9DA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3C6127A" w14:textId="4C2F5CF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DD4271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CC3246F" w14:textId="72E8DC8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33</w:t>
            </w:r>
          </w:p>
        </w:tc>
        <w:tc>
          <w:tcPr>
            <w:tcW w:w="8820" w:type="dxa"/>
            <w:gridSpan w:val="4"/>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E7A7352" w14:textId="7B11076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If YES to any question, please provide full details </w:t>
            </w:r>
          </w:p>
        </w:tc>
      </w:tr>
      <w:tr w:rsidR="0B435CEF" w:rsidTr="0B435CEF" w14:paraId="5CA027D7">
        <w:trPr>
          <w:trHeight w:val="405"/>
        </w:trPr>
        <w:tc>
          <w:tcPr>
            <w:tcW w:w="495" w:type="dxa"/>
            <w:tcBorders>
              <w:top w:val="single" w:sz="6"/>
              <w:left w:val="single" w:sz="6"/>
              <w:bottom w:val="single" w:sz="6"/>
              <w:right w:val="single" w:sz="6"/>
            </w:tcBorders>
            <w:tcMar/>
            <w:vAlign w:val="top"/>
          </w:tcPr>
          <w:p w:rsidR="0B435CEF" w:rsidP="0B435CEF" w:rsidRDefault="0B435CEF" w14:paraId="272854DF" w14:textId="16B19C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34</w:t>
            </w:r>
          </w:p>
        </w:tc>
        <w:tc>
          <w:tcPr>
            <w:tcW w:w="8820" w:type="dxa"/>
            <w:gridSpan w:val="4"/>
            <w:tcBorders>
              <w:top w:val="single" w:sz="6"/>
              <w:left w:val="single" w:sz="6"/>
              <w:bottom w:val="single" w:sz="6"/>
              <w:right w:val="single" w:sz="6"/>
            </w:tcBorders>
            <w:tcMar/>
            <w:vAlign w:val="center"/>
          </w:tcPr>
          <w:p w:rsidR="0B435CEF" w:rsidP="0B435CEF" w:rsidRDefault="0B435CEF" w14:paraId="0B7E35D9" w14:textId="68804D0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rsidR="0B435CEF" w:rsidP="0B435CEF" w:rsidRDefault="0B435CEF" w14:paraId="494875C0" w14:textId="34CFC12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8435D91" w14:textId="2C6AB3F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FC7E081" w14:textId="5716BC7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bl>
    <w:p xmlns:wp14="http://schemas.microsoft.com/office/word/2010/wordml" w:rsidP="0B435CEF" w14:paraId="5B0E4628" wp14:textId="36F40B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B126F0F" wp14:textId="587A9E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H: Anticipated Risks</w:t>
      </w:r>
    </w:p>
    <w:tbl>
      <w:tblPr>
        <w:tblStyle w:val="TableNormal"/>
        <w:tblW w:w="0" w:type="auto"/>
        <w:tblLayout w:type="fixed"/>
        <w:tblLook w:val="06A0" w:firstRow="1" w:lastRow="0" w:firstColumn="1" w:lastColumn="0" w:noHBand="1" w:noVBand="1"/>
      </w:tblPr>
      <w:tblGrid>
        <w:gridCol w:w="525"/>
        <w:gridCol w:w="4440"/>
        <w:gridCol w:w="3015"/>
        <w:gridCol w:w="750"/>
        <w:gridCol w:w="600"/>
      </w:tblGrid>
      <w:tr w:rsidR="0B435CEF" w:rsidTr="0B435CEF" w14:paraId="51A2D4F5">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02F1169" w14:textId="4D1658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C13DEC2" w14:textId="394E4DCD">
            <w:pPr>
              <w:spacing w:line="259" w:lineRule="auto"/>
              <w:rPr>
                <w:rFonts w:ascii="Calibri" w:hAnsi="Calibri" w:eastAsia="Calibri" w:cs="Calibri"/>
                <w:b w:val="0"/>
                <w:bCs w:val="0"/>
                <w:i w:val="0"/>
                <w:iCs w:val="0"/>
                <w:sz w:val="22"/>
                <w:szCs w:val="22"/>
                <w:lang w:val="en-US"/>
              </w:rPr>
            </w:pPr>
            <w:r>
              <w:br/>
            </w:r>
          </w:p>
          <w:p w:rsidR="0B435CEF" w:rsidP="0B435CEF" w:rsidRDefault="0B435CEF" w14:paraId="592EDE0E" w14:textId="3A0F397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Outline any anticipated risks that may adversely affect any of the participants, the researchers and/or the University, and the steps that will be taken to address them. </w:t>
            </w:r>
          </w:p>
          <w:p w:rsidR="0B435CEF" w:rsidP="0B435CEF" w:rsidRDefault="0B435CEF" w14:paraId="473728D9" w14:textId="0554B2C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1FF8C7F9" w14:textId="1C507EB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If you have completed a full risk assessment (for example as required by a laboratory, or external research collaborator) you may append that to this form.  </w:t>
            </w:r>
          </w:p>
        </w:tc>
      </w:tr>
      <w:tr w:rsidR="0B435CEF" w:rsidTr="0B435CEF" w14:paraId="7B2414E6">
        <w:tc>
          <w:tcPr>
            <w:tcW w:w="52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048E0FE" w14:textId="07AFD35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7455" w:type="dxa"/>
            <w:gridSpan w:val="2"/>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45EE61C" w14:textId="6BD881E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Full risk assessment completed and appended? </w:t>
            </w:r>
          </w:p>
          <w:p w:rsidR="0B435CEF" w:rsidP="0B435CEF" w:rsidRDefault="0B435CEF" w14:paraId="561312A3" w14:textId="122E440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50" w:type="dxa"/>
            <w:tcBorders>
              <w:top w:val="nil" w:sz="6"/>
              <w:left w:val="nil"/>
              <w:bottom w:val="single" w:sz="6"/>
              <w:right w:val="single" w:sz="6"/>
            </w:tcBorders>
            <w:shd w:val="clear" w:color="auto" w:fill="F2F2F2" w:themeFill="background1" w:themeFillShade="F2"/>
            <w:tcMar/>
            <w:vAlign w:val="top"/>
          </w:tcPr>
          <w:p w:rsidR="0B435CEF" w:rsidP="0B435CEF" w:rsidRDefault="0B435CEF" w14:paraId="77B7472C" w14:textId="7024A9C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Yes </w:t>
            </w:r>
          </w:p>
        </w:tc>
        <w:tc>
          <w:tcPr>
            <w:tcW w:w="600" w:type="dxa"/>
            <w:tcBorders>
              <w:top w:val="nil" w:sz="6"/>
              <w:left w:val="single" w:sz="6"/>
              <w:bottom w:val="single" w:sz="6"/>
              <w:right w:val="single" w:sz="6"/>
            </w:tcBorders>
            <w:shd w:val="clear" w:color="auto" w:fill="BFBFBF" w:themeFill="background1" w:themeFillShade="BF"/>
            <w:tcMar/>
            <w:vAlign w:val="top"/>
          </w:tcPr>
          <w:p w:rsidR="0B435CEF" w:rsidP="0B435CEF" w:rsidRDefault="0B435CEF" w14:paraId="14DE19DB" w14:textId="175622A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C781C0E">
        <w:tc>
          <w:tcPr>
            <w:tcW w:w="525" w:type="dxa"/>
            <w:vMerge/>
            <w:tcBorders>
              <w:top w:sz="0"/>
              <w:left w:val="single" w:sz="0"/>
              <w:bottom w:val="single" w:sz="0"/>
              <w:right w:val="single" w:sz="0"/>
            </w:tcBorders>
            <w:tcMar/>
            <w:vAlign w:val="center"/>
          </w:tcPr>
          <w:p w14:paraId="0C1248D3"/>
        </w:tc>
        <w:tc>
          <w:tcPr>
            <w:tcW w:w="7455" w:type="dxa"/>
            <w:gridSpan w:val="2"/>
            <w:vMerge/>
            <w:tcBorders>
              <w:top w:sz="0"/>
              <w:left w:val="single" w:sz="0"/>
              <w:bottom w:val="single" w:sz="0"/>
              <w:right w:val="single" w:sz="0"/>
            </w:tcBorders>
            <w:tcMar/>
            <w:vAlign w:val="center"/>
          </w:tcPr>
          <w:p w14:paraId="75C8D1A9"/>
        </w:tc>
        <w:tc>
          <w:tcPr>
            <w:tcW w:w="750" w:type="dxa"/>
            <w:tcBorders>
              <w:top w:val="single" w:sz="6"/>
              <w:left w:val="nil"/>
              <w:bottom w:val="single" w:sz="6"/>
              <w:right w:val="single" w:sz="6"/>
            </w:tcBorders>
            <w:shd w:val="clear" w:color="auto" w:fill="F2F2F2" w:themeFill="background1" w:themeFillShade="F2"/>
            <w:tcMar/>
            <w:vAlign w:val="top"/>
          </w:tcPr>
          <w:p w:rsidR="0B435CEF" w:rsidP="0B435CEF" w:rsidRDefault="0B435CEF" w14:paraId="22BC4F93" w14:textId="6505E8D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6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6AFBF434" w14:textId="494D71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F1B2091">
        <w:tc>
          <w:tcPr>
            <w:tcW w:w="525" w:type="dxa"/>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6E9C15F1" w14:textId="7F865E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8805" w:type="dxa"/>
            <w:gridSpan w:val="4"/>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6FF44F0B" w14:textId="463A59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Risks to participants</w:t>
            </w:r>
          </w:p>
          <w:p w:rsidR="0B435CEF" w:rsidP="0B435CEF" w:rsidRDefault="0B435CEF" w14:paraId="4D90AA96" w14:textId="1214DF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For example: emotional distress, financial disclosure, physical harm, transfer of personal data, sensitive organisational information</w:t>
            </w:r>
          </w:p>
        </w:tc>
      </w:tr>
      <w:tr w:rsidR="0B435CEF" w:rsidTr="0B435CEF" w14:paraId="057D816D">
        <w:tc>
          <w:tcPr>
            <w:tcW w:w="525" w:type="dxa"/>
            <w:tcBorders>
              <w:top w:val="single" w:sz="6"/>
              <w:left w:val="single" w:sz="6"/>
              <w:bottom w:val="single" w:sz="6"/>
              <w:right w:val="single" w:sz="6"/>
            </w:tcBorders>
            <w:tcMar/>
            <w:vAlign w:val="top"/>
          </w:tcPr>
          <w:p w:rsidR="0B435CEF" w:rsidP="0B435CEF" w:rsidRDefault="0B435CEF" w14:paraId="6D619B62" w14:textId="19290C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4440" w:type="dxa"/>
            <w:tcBorders>
              <w:top w:val="single" w:sz="6"/>
              <w:left w:val="single" w:sz="6"/>
              <w:bottom w:val="single" w:sz="6"/>
              <w:right w:val="single" w:sz="6"/>
            </w:tcBorders>
            <w:tcMar/>
            <w:vAlign w:val="top"/>
          </w:tcPr>
          <w:p w:rsidR="0B435CEF" w:rsidP="0B435CEF" w:rsidRDefault="0B435CEF" w14:paraId="6A3EA1A4" w14:textId="6A62ACC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Risk to Participant:</w:t>
            </w:r>
          </w:p>
          <w:p w:rsidR="0B435CEF" w:rsidP="0B435CEF" w:rsidRDefault="0B435CEF" w14:paraId="328CD5DD" w14:textId="59C3D5C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Emotional distress from answering questions.</w:t>
            </w:r>
          </w:p>
          <w:p w:rsidR="0B435CEF" w:rsidP="0B435CEF" w:rsidRDefault="0B435CEF" w14:paraId="5E1338CB" w14:textId="566678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Fears over personal data getting out.</w:t>
            </w:r>
          </w:p>
          <w:p w:rsidR="0B435CEF" w:rsidP="0B435CEF" w:rsidRDefault="0B435CEF" w14:paraId="3D81B2FA" w14:textId="62FB0A7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4365" w:type="dxa"/>
            <w:gridSpan w:val="3"/>
            <w:tcBorders>
              <w:top w:val="nil"/>
              <w:left w:val="single" w:sz="6"/>
              <w:bottom w:val="single" w:sz="6"/>
              <w:right w:val="single" w:sz="6"/>
            </w:tcBorders>
            <w:tcMar/>
            <w:vAlign w:val="top"/>
          </w:tcPr>
          <w:p w:rsidR="0B435CEF" w:rsidP="0B435CEF" w:rsidRDefault="0B435CEF" w14:paraId="72029760" w14:textId="16611E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will provide a consent form and give an overview of the research. If distress indicators identified the researcher will ask if participant wants to take a comfort break or adjourn.</w:t>
            </w:r>
          </w:p>
          <w:p w:rsidR="0B435CEF" w:rsidP="0B435CEF" w:rsidRDefault="0B435CEF" w14:paraId="4C012F58" w14:textId="406BAC4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76807512" w14:textId="5D4391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Inform and remind them that their participation is voluntary and they can choose not to reply or withdraw participation completely with no adverse effects to them.</w:t>
            </w:r>
          </w:p>
          <w:p w:rsidR="0B435CEF" w:rsidP="0B435CEF" w:rsidRDefault="0B435CEF" w14:paraId="53045F20" w14:textId="7D54CE1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Store data on a password protected device during the study and then delete after the study is completed.</w:t>
            </w:r>
          </w:p>
          <w:p w:rsidR="0B435CEF" w:rsidP="0B435CEF" w:rsidRDefault="0B435CEF" w14:paraId="526ADEF1" w14:textId="02B22E7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65D0973" w14:textId="682BC90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71FE48D7">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115AA1C" w14:textId="2AE452C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5</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EA71389" w14:textId="3B31D6F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B435CEF" w:rsidTr="0B435CEF" w14:paraId="74A12300">
        <w:tc>
          <w:tcPr>
            <w:tcW w:w="525" w:type="dxa"/>
            <w:tcBorders>
              <w:top w:val="single" w:sz="6"/>
              <w:left w:val="single" w:sz="6"/>
              <w:bottom w:val="single" w:sz="6"/>
              <w:right w:val="single" w:sz="6"/>
            </w:tcBorders>
            <w:tcMar/>
            <w:vAlign w:val="top"/>
          </w:tcPr>
          <w:p w:rsidR="0B435CEF" w:rsidP="0B435CEF" w:rsidRDefault="0B435CEF" w14:paraId="17243A1A" w14:textId="5C62A06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05" w:type="dxa"/>
            <w:gridSpan w:val="4"/>
            <w:tcBorders>
              <w:top w:val="single" w:sz="6"/>
              <w:left w:val="single" w:sz="6"/>
              <w:bottom w:val="single" w:sz="6"/>
              <w:right w:val="single" w:sz="6"/>
            </w:tcBorders>
            <w:tcMar/>
            <w:vAlign w:val="top"/>
          </w:tcPr>
          <w:p w:rsidR="0B435CEF" w:rsidP="0B435CEF" w:rsidRDefault="0B435CEF" w14:paraId="3809AB35" w14:textId="1DE8205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52BC6951" w14:textId="7C3ABDC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EA1C215" w14:textId="3CE136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71E7EF55" w14:textId="6009138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r w:rsidR="0B435CEF" w:rsidTr="0B435CEF" w14:paraId="451F6080">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BAB1B7C" w14:textId="7AAED17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6</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FCE32C8" w14:textId="2718B08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Risks to investigator</w:t>
            </w:r>
          </w:p>
          <w:p w:rsidR="0B435CEF" w:rsidP="0B435CEF" w:rsidRDefault="0B435CEF" w14:paraId="78E26123" w14:textId="19EE47D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For example: personal safety, physical harm, emotional distress, risk of accusation of harm/impropriety, conflict of interest</w:t>
            </w:r>
          </w:p>
        </w:tc>
      </w:tr>
      <w:tr w:rsidR="0B435CEF" w:rsidTr="0B435CEF" w14:paraId="4ACBFDF7">
        <w:tc>
          <w:tcPr>
            <w:tcW w:w="525" w:type="dxa"/>
            <w:tcBorders>
              <w:top w:val="single" w:sz="6"/>
              <w:left w:val="single" w:sz="6"/>
              <w:bottom w:val="single" w:sz="6"/>
              <w:right w:val="single" w:sz="6"/>
            </w:tcBorders>
            <w:tcMar/>
            <w:vAlign w:val="top"/>
          </w:tcPr>
          <w:p w:rsidR="0B435CEF" w:rsidP="0B435CEF" w:rsidRDefault="0B435CEF" w14:paraId="644FBE65" w14:textId="259B457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4440" w:type="dxa"/>
            <w:tcBorders>
              <w:top w:val="single" w:sz="6"/>
              <w:left w:val="single" w:sz="6"/>
              <w:bottom w:val="single" w:sz="6"/>
              <w:right w:val="single" w:sz="6"/>
            </w:tcBorders>
            <w:tcMar/>
            <w:vAlign w:val="top"/>
          </w:tcPr>
          <w:p w:rsidR="0B435CEF" w:rsidP="0B435CEF" w:rsidRDefault="0B435CEF" w14:paraId="3D400F98" w14:textId="02F7F2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Risk to Investigator:</w:t>
            </w:r>
          </w:p>
          <w:p w:rsidR="0B435CEF" w:rsidP="0B435CEF" w:rsidRDefault="0B435CEF" w14:paraId="7716F31E" w14:textId="34F46E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Career/education harm if participant personal data exposed.</w:t>
            </w:r>
          </w:p>
          <w:p w:rsidR="0B435CEF" w:rsidP="0B435CEF" w:rsidRDefault="0B435CEF" w14:paraId="46F47BDA" w14:textId="7A11A2C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Participants becoming hostile at questions asked.</w:t>
            </w:r>
          </w:p>
          <w:p w:rsidR="0B435CEF" w:rsidP="0B435CEF" w:rsidRDefault="0B435CEF" w14:paraId="7D66E77A" w14:textId="79D77D2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47B1114C" w14:textId="689E15E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4365" w:type="dxa"/>
            <w:gridSpan w:val="3"/>
            <w:tcBorders>
              <w:top w:val="nil" w:sz="6"/>
              <w:left w:val="single" w:sz="6"/>
              <w:bottom w:val="single" w:sz="6"/>
              <w:right w:val="single" w:sz="6"/>
            </w:tcBorders>
            <w:tcMar/>
            <w:vAlign w:val="top"/>
          </w:tcPr>
          <w:p w:rsidR="0B435CEF" w:rsidP="0B435CEF" w:rsidRDefault="0B435CEF" w14:paraId="1AAF428E" w14:textId="06C09C7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How will you mitigate the Risk to Investigator:</w:t>
            </w:r>
          </w:p>
          <w:p w:rsidR="0B435CEF" w:rsidP="0B435CEF" w:rsidRDefault="0B435CEF" w14:paraId="477C43B9" w14:textId="4DF308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Store participant data on a password protected device during the study and then delete after the study is completed.</w:t>
            </w:r>
          </w:p>
          <w:p w:rsidR="0B435CEF" w:rsidP="0B435CEF" w:rsidRDefault="0B435CEF" w14:paraId="5275014C" w14:textId="6A3D91F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Change the style of questions asked and remind participant that their participation is voluntary.</w:t>
            </w:r>
          </w:p>
          <w:p w:rsidR="0B435CEF" w:rsidP="0B435CEF" w:rsidRDefault="0B435CEF" w14:paraId="2F373D19" w14:textId="3D8924B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6BFA89C8">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17EF96E" w14:textId="4C8CE12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7</w:t>
            </w:r>
          </w:p>
        </w:tc>
        <w:tc>
          <w:tcPr>
            <w:tcW w:w="8805"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CAC4FEC" w14:textId="0A180A6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University/institutional risks</w:t>
            </w:r>
          </w:p>
          <w:p w:rsidR="0B435CEF" w:rsidP="0B435CEF" w:rsidRDefault="0B435CEF" w14:paraId="240A47B9" w14:textId="7F40013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For example: adverse publicity, financial loss, data protection</w:t>
            </w:r>
          </w:p>
        </w:tc>
      </w:tr>
      <w:tr w:rsidR="0B435CEF" w:rsidTr="0B435CEF" w14:paraId="03FDAF46">
        <w:trPr>
          <w:trHeight w:val="1695"/>
        </w:trPr>
        <w:tc>
          <w:tcPr>
            <w:tcW w:w="525" w:type="dxa"/>
            <w:tcBorders>
              <w:top w:val="single" w:sz="6"/>
              <w:left w:val="single" w:sz="6"/>
              <w:bottom w:val="single" w:sz="6"/>
              <w:right w:val="single" w:sz="6"/>
            </w:tcBorders>
            <w:tcMar/>
            <w:vAlign w:val="top"/>
          </w:tcPr>
          <w:p w:rsidR="0B435CEF" w:rsidP="0B435CEF" w:rsidRDefault="0B435CEF" w14:paraId="7766276E" w14:textId="57053EE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4440" w:type="dxa"/>
            <w:tcBorders>
              <w:top w:val="single" w:sz="6"/>
              <w:left w:val="single" w:sz="6"/>
              <w:bottom w:val="single" w:sz="6"/>
              <w:right w:val="single" w:sz="6"/>
            </w:tcBorders>
            <w:tcMar/>
            <w:vAlign w:val="top"/>
          </w:tcPr>
          <w:p w:rsidR="0B435CEF" w:rsidP="0B435CEF" w:rsidRDefault="0B435CEF" w14:paraId="5796349F" w14:textId="4F86DDA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Risk to University:</w:t>
            </w:r>
          </w:p>
          <w:p w:rsidR="0B435CEF" w:rsidP="0B435CEF" w:rsidRDefault="0B435CEF" w14:paraId="5E5FF342" w14:textId="135EB2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Risk of legal action is student improperly protects participants personal information and it enters public domain.</w:t>
            </w:r>
          </w:p>
          <w:p w:rsidR="0B435CEF" w:rsidP="0B435CEF" w:rsidRDefault="0B435CEF" w14:paraId="5FF0CF6A" w14:textId="59B1E5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7DDD2F00" w14:textId="6E44893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4365" w:type="dxa"/>
            <w:gridSpan w:val="3"/>
            <w:tcBorders>
              <w:top w:val="nil" w:sz="6"/>
              <w:left w:val="single" w:sz="6"/>
              <w:bottom w:val="single" w:sz="6"/>
              <w:right w:val="single" w:sz="6"/>
            </w:tcBorders>
            <w:tcMar/>
            <w:vAlign w:val="top"/>
          </w:tcPr>
          <w:p w:rsidR="0B435CEF" w:rsidP="0B435CEF" w:rsidRDefault="0B435CEF" w14:paraId="4E55883D" w14:textId="09D067C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How will you mitigate the Risk to University:</w:t>
            </w:r>
          </w:p>
          <w:p w:rsidR="0B435CEF" w:rsidP="0B435CEF" w:rsidRDefault="0B435CEF" w14:paraId="58F30493" w14:textId="42AF4E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Store participant data on a password protected device during the study and then delete after the study is completed.</w:t>
            </w:r>
          </w:p>
        </w:tc>
      </w:tr>
      <w:tr w:rsidR="0B435CEF" w:rsidTr="0B435CEF" w14:paraId="52A19C75">
        <w:tc>
          <w:tcPr>
            <w:tcW w:w="525" w:type="dxa"/>
            <w:tcBorders>
              <w:top w:val="single" w:sz="6"/>
              <w:left w:val="nil"/>
              <w:bottom w:val="nil"/>
              <w:right w:val="nil"/>
            </w:tcBorders>
            <w:tcMar/>
            <w:vAlign w:val="center"/>
          </w:tcPr>
          <w:p w:rsidR="0B435CEF" w:rsidP="0B435CEF" w:rsidRDefault="0B435CEF" w14:paraId="32A9EC02" w14:textId="5852BC0D">
            <w:pPr>
              <w:spacing w:line="259" w:lineRule="auto"/>
              <w:rPr>
                <w:rFonts w:ascii="Calibri" w:hAnsi="Calibri" w:eastAsia="Calibri" w:cs="Calibri"/>
                <w:b w:val="0"/>
                <w:bCs w:val="0"/>
                <w:i w:val="0"/>
                <w:iCs w:val="0"/>
                <w:sz w:val="22"/>
                <w:szCs w:val="22"/>
                <w:lang w:val="en-US"/>
              </w:rPr>
            </w:pPr>
          </w:p>
        </w:tc>
        <w:tc>
          <w:tcPr>
            <w:tcW w:w="4440" w:type="dxa"/>
            <w:tcBorders>
              <w:top w:val="single" w:sz="6"/>
              <w:left w:val="nil"/>
              <w:bottom w:val="nil"/>
              <w:right w:val="nil"/>
            </w:tcBorders>
            <w:tcMar/>
            <w:vAlign w:val="center"/>
          </w:tcPr>
          <w:p w:rsidR="0B435CEF" w:rsidP="0B435CEF" w:rsidRDefault="0B435CEF" w14:paraId="07CA1CF1" w14:textId="4F6E0C9A">
            <w:pPr>
              <w:spacing w:line="259" w:lineRule="auto"/>
              <w:rPr>
                <w:rFonts w:ascii="Calibri" w:hAnsi="Calibri" w:eastAsia="Calibri" w:cs="Calibri"/>
                <w:b w:val="0"/>
                <w:bCs w:val="0"/>
                <w:i w:val="0"/>
                <w:iCs w:val="0"/>
                <w:sz w:val="22"/>
                <w:szCs w:val="22"/>
                <w:lang w:val="en-US"/>
              </w:rPr>
            </w:pPr>
          </w:p>
        </w:tc>
        <w:tc>
          <w:tcPr>
            <w:tcW w:w="3015" w:type="dxa"/>
            <w:tcBorders>
              <w:top w:val="single" w:sz="6"/>
              <w:left w:val="nil" w:sz="6"/>
              <w:bottom w:val="nil" w:sz="6"/>
              <w:right w:val="nil" w:sz="6"/>
            </w:tcBorders>
            <w:tcMar/>
            <w:vAlign w:val="center"/>
          </w:tcPr>
          <w:p w:rsidR="0B435CEF" w:rsidP="0B435CEF" w:rsidRDefault="0B435CEF" w14:paraId="6E73AF0B" w14:textId="0D0683F4">
            <w:pPr>
              <w:spacing w:line="259" w:lineRule="auto"/>
              <w:rPr>
                <w:rFonts w:ascii="Calibri" w:hAnsi="Calibri" w:eastAsia="Calibri" w:cs="Calibri"/>
                <w:b w:val="0"/>
                <w:bCs w:val="0"/>
                <w:i w:val="0"/>
                <w:iCs w:val="0"/>
                <w:sz w:val="22"/>
                <w:szCs w:val="22"/>
                <w:lang w:val="en-US"/>
              </w:rPr>
            </w:pPr>
          </w:p>
        </w:tc>
        <w:tc>
          <w:tcPr>
            <w:tcW w:w="750" w:type="dxa"/>
            <w:tcBorders>
              <w:top w:val="nil"/>
              <w:left w:val="nil"/>
              <w:bottom w:val="nil" w:sz="6"/>
              <w:right w:val="nil"/>
            </w:tcBorders>
            <w:tcMar/>
            <w:vAlign w:val="center"/>
          </w:tcPr>
          <w:p w:rsidR="0B435CEF" w:rsidP="0B435CEF" w:rsidRDefault="0B435CEF" w14:paraId="380F930A" w14:textId="1421E23F">
            <w:pPr>
              <w:spacing w:line="259" w:lineRule="auto"/>
              <w:rPr>
                <w:rFonts w:ascii="Calibri" w:hAnsi="Calibri" w:eastAsia="Calibri" w:cs="Calibri"/>
                <w:b w:val="0"/>
                <w:bCs w:val="0"/>
                <w:i w:val="0"/>
                <w:iCs w:val="0"/>
                <w:sz w:val="22"/>
                <w:szCs w:val="22"/>
                <w:lang w:val="en-US"/>
              </w:rPr>
            </w:pPr>
          </w:p>
        </w:tc>
        <w:tc>
          <w:tcPr>
            <w:tcW w:w="600" w:type="dxa"/>
            <w:tcBorders>
              <w:top w:val="nil"/>
              <w:left w:val="nil"/>
              <w:bottom w:val="nil" w:sz="6"/>
              <w:right w:val="nil" w:sz="6"/>
            </w:tcBorders>
            <w:tcMar/>
            <w:vAlign w:val="center"/>
          </w:tcPr>
          <w:p w:rsidR="0B435CEF" w:rsidP="0B435CEF" w:rsidRDefault="0B435CEF" w14:paraId="108A6458" w14:textId="66BB17B7">
            <w:pPr>
              <w:spacing w:line="259" w:lineRule="auto"/>
              <w:rPr>
                <w:rFonts w:ascii="Calibri" w:hAnsi="Calibri" w:eastAsia="Calibri" w:cs="Calibri"/>
                <w:b w:val="0"/>
                <w:bCs w:val="0"/>
                <w:i w:val="0"/>
                <w:iCs w:val="0"/>
                <w:sz w:val="22"/>
                <w:szCs w:val="22"/>
                <w:lang w:val="en-US"/>
              </w:rPr>
            </w:pPr>
          </w:p>
        </w:tc>
      </w:tr>
    </w:tbl>
    <w:p xmlns:wp14="http://schemas.microsoft.com/office/word/2010/wordml" w:rsidP="0B435CEF" w14:paraId="30F1283B" wp14:textId="254B8A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Normal"/>
        <w:tblW w:w="0" w:type="auto"/>
        <w:tblLayout w:type="fixed"/>
        <w:tblLook w:val="06A0" w:firstRow="1" w:lastRow="0" w:firstColumn="1" w:lastColumn="0" w:noHBand="1" w:noVBand="1"/>
      </w:tblPr>
      <w:tblGrid>
        <w:gridCol w:w="525"/>
        <w:gridCol w:w="6570"/>
        <w:gridCol w:w="720"/>
        <w:gridCol w:w="750"/>
        <w:gridCol w:w="750"/>
      </w:tblGrid>
      <w:tr w:rsidR="0B435CEF" w:rsidTr="0B435CEF" w14:paraId="6DC08723">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44935A1" w14:textId="1FFCD6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8</w:t>
            </w:r>
          </w:p>
        </w:tc>
        <w:tc>
          <w:tcPr>
            <w:tcW w:w="8790" w:type="dxa"/>
            <w:gridSpan w:val="4"/>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5E129A3" w14:textId="07E9B2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Disclosure and Barring Service</w:t>
            </w:r>
          </w:p>
        </w:tc>
      </w:tr>
      <w:tr w:rsidR="0B435CEF" w:rsidTr="0B435CEF" w14:paraId="712E0573">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ACEA3BB" w14:textId="60F917B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9</w:t>
            </w:r>
          </w:p>
        </w:tc>
        <w:tc>
          <w:tcPr>
            <w:tcW w:w="657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D9DF363" w14:textId="1D91EB4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720" w:type="dxa"/>
            <w:tcBorders>
              <w:top w:val="nil" w:sz="6"/>
              <w:left w:val="single" w:sz="6"/>
              <w:bottom w:val="single" w:sz="6"/>
              <w:right w:val="single" w:sz="6"/>
            </w:tcBorders>
            <w:shd w:val="clear" w:color="auto" w:fill="F2F2F2" w:themeFill="background1" w:themeFillShade="F2"/>
            <w:tcMar/>
            <w:vAlign w:val="bottom"/>
          </w:tcPr>
          <w:p w:rsidR="0B435CEF" w:rsidP="0B435CEF" w:rsidRDefault="0B435CEF" w14:paraId="0EC362EF" w14:textId="2C76813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p w:rsidR="0B435CEF" w:rsidP="0B435CEF" w:rsidRDefault="0B435CEF" w14:paraId="6C7E4506" w14:textId="66E7091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50" w:type="dxa"/>
            <w:tcBorders>
              <w:top w:val="nil" w:sz="6"/>
              <w:left w:val="single" w:sz="6"/>
              <w:bottom w:val="single" w:sz="6"/>
              <w:right w:val="single" w:sz="6"/>
            </w:tcBorders>
            <w:shd w:val="clear" w:color="auto" w:fill="F2F2F2" w:themeFill="background1" w:themeFillShade="F2"/>
            <w:tcMar/>
            <w:vAlign w:val="bottom"/>
          </w:tcPr>
          <w:p w:rsidR="0B435CEF" w:rsidP="0B435CEF" w:rsidRDefault="0B435CEF" w14:paraId="76E5F1FC" w14:textId="225472C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p w:rsidR="0B435CEF" w:rsidP="0B435CEF" w:rsidRDefault="0B435CEF" w14:paraId="707068CE" w14:textId="06EF5C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50" w:type="dxa"/>
            <w:tcBorders>
              <w:top w:val="nil" w:sz="6"/>
              <w:left w:val="single" w:sz="6"/>
              <w:bottom w:val="single" w:sz="6"/>
              <w:right w:val="single" w:sz="6"/>
            </w:tcBorders>
            <w:shd w:val="clear" w:color="auto" w:fill="F2F2F2" w:themeFill="background1" w:themeFillShade="F2"/>
            <w:tcMar/>
            <w:vAlign w:val="bottom"/>
          </w:tcPr>
          <w:p w:rsidR="0B435CEF" w:rsidP="0B435CEF" w:rsidRDefault="0B435CEF" w14:paraId="5B6E6476" w14:textId="30017B8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N/A</w:t>
            </w:r>
          </w:p>
          <w:p w:rsidR="0B435CEF" w:rsidP="0B435CEF" w:rsidRDefault="0B435CEF" w14:paraId="052F4F30" w14:textId="5617A5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74580FD1">
        <w:trPr>
          <w:trHeight w:val="495"/>
        </w:trPr>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E5353FE" w14:textId="25AA6B4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10</w:t>
            </w:r>
          </w:p>
        </w:tc>
        <w:tc>
          <w:tcPr>
            <w:tcW w:w="65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77DA7F2" w14:textId="138A22B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Does your research require you to hold a current DBS Certificate?</w:t>
            </w:r>
          </w:p>
        </w:tc>
        <w:tc>
          <w:tcPr>
            <w:tcW w:w="72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F120086" w14:textId="17CE03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65B7DF8" w14:textId="23FEAAF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75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49AA191" w14:textId="6F739C8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bl>
    <w:p xmlns:wp14="http://schemas.microsoft.com/office/word/2010/wordml" w:rsidP="0B435CEF" w14:paraId="15AD41FF" wp14:textId="613ABE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85AF825" wp14:textId="407769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I: Feedback, Consent and Confidentiality</w:t>
      </w:r>
    </w:p>
    <w:tbl>
      <w:tblPr>
        <w:tblStyle w:val="TableNormal"/>
        <w:tblW w:w="0" w:type="auto"/>
        <w:tblLayout w:type="fixed"/>
        <w:tblLook w:val="06A0" w:firstRow="1" w:lastRow="0" w:firstColumn="1" w:lastColumn="0" w:noHBand="1" w:noVBand="1"/>
      </w:tblPr>
      <w:tblGrid>
        <w:gridCol w:w="525"/>
        <w:gridCol w:w="8820"/>
      </w:tblGrid>
      <w:tr w:rsidR="0B435CEF" w:rsidTr="0B435CEF" w14:paraId="3032EB79">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34DF323" w14:textId="701747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88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2798BEF" w14:textId="57C1EB3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Feedback</w:t>
            </w:r>
          </w:p>
          <w:p w:rsidR="0B435CEF" w:rsidP="0B435CEF" w:rsidRDefault="0B435CEF" w14:paraId="73056647" w14:textId="17DB9E9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What de-briefing and feedback will be provided to participants, how will this be done and when? </w:t>
            </w:r>
          </w:p>
        </w:tc>
      </w:tr>
      <w:tr w:rsidR="0B435CEF" w:rsidTr="0B435CEF" w14:paraId="2F5C31BE">
        <w:tc>
          <w:tcPr>
            <w:tcW w:w="525" w:type="dxa"/>
            <w:tcBorders>
              <w:top w:val="single" w:sz="6"/>
              <w:left w:val="single" w:sz="6"/>
              <w:bottom w:val="single" w:sz="6"/>
              <w:right w:val="single" w:sz="6"/>
            </w:tcBorders>
            <w:tcMar/>
            <w:vAlign w:val="top"/>
          </w:tcPr>
          <w:p w:rsidR="0B435CEF" w:rsidP="0B435CEF" w:rsidRDefault="0B435CEF" w14:paraId="3260EF7C" w14:textId="2D29FCD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20" w:type="dxa"/>
            <w:tcBorders>
              <w:top w:val="single" w:sz="6"/>
              <w:left w:val="single" w:sz="6"/>
              <w:bottom w:val="single" w:sz="6"/>
              <w:right w:val="single" w:sz="6"/>
            </w:tcBorders>
            <w:tcMar/>
            <w:vAlign w:val="top"/>
          </w:tcPr>
          <w:p w:rsidR="0B435CEF" w:rsidP="0B435CEF" w:rsidRDefault="0B435CEF" w14:paraId="01FB03E4" w14:textId="77989E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would thank the participants for their cooperation and willingness to help in my data collection.</w:t>
            </w:r>
          </w:p>
          <w:p w:rsidR="0B435CEF" w:rsidP="0B435CEF" w:rsidRDefault="0B435CEF" w14:paraId="45E57C65" w14:textId="6D91178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4459F9B6">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4CB3FA6" w14:textId="146D839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88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1B74340" w14:textId="14A4D79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Informed consent</w:t>
            </w:r>
          </w:p>
          <w:p w:rsidR="0B435CEF" w:rsidP="0B435CEF" w:rsidRDefault="0B435CEF" w14:paraId="03140A24" w14:textId="0DF6DC2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B435CEF" w:rsidTr="0B435CEF" w14:paraId="18B763E8">
        <w:tc>
          <w:tcPr>
            <w:tcW w:w="525" w:type="dxa"/>
            <w:tcBorders>
              <w:top w:val="single" w:sz="6"/>
              <w:left w:val="single" w:sz="6"/>
              <w:bottom w:val="single" w:sz="6"/>
              <w:right w:val="single" w:sz="6"/>
            </w:tcBorders>
            <w:tcMar/>
            <w:vAlign w:val="top"/>
          </w:tcPr>
          <w:p w:rsidR="0B435CEF" w:rsidP="0B435CEF" w:rsidRDefault="0B435CEF" w14:paraId="46A9E1EF" w14:textId="7A2E7C0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20" w:type="dxa"/>
            <w:tcBorders>
              <w:top w:val="single" w:sz="6"/>
              <w:left w:val="single" w:sz="6"/>
              <w:bottom w:val="single" w:sz="6"/>
              <w:right w:val="single" w:sz="6"/>
            </w:tcBorders>
            <w:tcMar/>
            <w:vAlign w:val="top"/>
          </w:tcPr>
          <w:p w:rsidR="0B435CEF" w:rsidP="0B435CEF" w:rsidRDefault="0B435CEF" w14:paraId="44F2270F" w14:textId="79846D0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will tell the participants that I am conducting a qualitative &amp; quantitative study into characteristic traits which define an entrepreneurial spirit. In addition to this I would inform them of my intention to record our conversation before asking them to sign a participant agreement/consent form.</w:t>
            </w:r>
          </w:p>
          <w:p w:rsidR="0B435CEF" w:rsidP="0B435CEF" w:rsidRDefault="0B435CEF" w14:paraId="645E1B8E" w14:textId="2C1FDCA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257082F3">
        <w:tc>
          <w:tcPr>
            <w:tcW w:w="52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6B7C716" w14:textId="62EADE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882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2BA522B" w14:textId="157C1F9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Confidentiality / Anonymity</w:t>
            </w:r>
          </w:p>
          <w:p w:rsidR="0B435CEF" w:rsidP="0B435CEF" w:rsidRDefault="0B435CEF" w14:paraId="3F236ACF" w14:textId="004975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0B435CEF" w:rsidTr="0B435CEF" w14:paraId="6510B8B1">
        <w:tc>
          <w:tcPr>
            <w:tcW w:w="525" w:type="dxa"/>
            <w:tcBorders>
              <w:top w:val="single" w:sz="6"/>
              <w:left w:val="single" w:sz="6"/>
              <w:bottom w:val="single" w:sz="6"/>
              <w:right w:val="single" w:sz="6"/>
            </w:tcBorders>
            <w:tcMar/>
            <w:vAlign w:val="top"/>
          </w:tcPr>
          <w:p w:rsidR="0B435CEF" w:rsidP="0B435CEF" w:rsidRDefault="0B435CEF" w14:paraId="704151BD" w14:textId="231DE7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20" w:type="dxa"/>
            <w:tcBorders>
              <w:top w:val="single" w:sz="6"/>
              <w:left w:val="single" w:sz="6"/>
              <w:bottom w:val="single" w:sz="6"/>
              <w:right w:val="single" w:sz="6"/>
            </w:tcBorders>
            <w:tcMar/>
            <w:vAlign w:val="top"/>
          </w:tcPr>
          <w:p w:rsidR="0B435CEF" w:rsidP="0B435CEF" w:rsidRDefault="0B435CEF" w14:paraId="36EAE625" w14:textId="732A11A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bl>
    <w:p xmlns:wp14="http://schemas.microsoft.com/office/word/2010/wordml" w:rsidP="0B435CEF" w14:paraId="763DF7DF" wp14:textId="43DD7C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CBDF643" wp14:textId="458EF6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J: Data Protection and Storage</w:t>
      </w:r>
    </w:p>
    <w:p xmlns:wp14="http://schemas.microsoft.com/office/word/2010/wordml" w:rsidP="0B435CEF" w14:paraId="072A07E5" wp14:textId="7F0157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In completing this section refer to the University’s Research Data Management Policy and the extensive resources on the University’s Research Data Management web pages (</w:t>
      </w:r>
      <w:hyperlink r:id="Ra691707224024ea4">
        <w:r w:rsidRPr="0B435CEF" w:rsidR="0B435CEF">
          <w:rPr>
            <w:rStyle w:val="Hyperlink"/>
            <w:rFonts w:ascii="Calibri" w:hAnsi="Calibri" w:eastAsia="Calibri" w:cs="Calibri"/>
            <w:b w:val="0"/>
            <w:bCs w:val="0"/>
            <w:i w:val="0"/>
            <w:iCs w:val="0"/>
            <w:caps w:val="0"/>
            <w:smallCaps w:val="0"/>
            <w:strike w:val="0"/>
            <w:dstrike w:val="0"/>
            <w:noProof w:val="0"/>
            <w:sz w:val="22"/>
            <w:szCs w:val="22"/>
            <w:lang w:val="en-GB"/>
          </w:rPr>
          <w:t>http://uwtsd.ac.uk/library/research-data-management/</w:t>
        </w:r>
      </w:hyperlink>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w:t>
      </w:r>
    </w:p>
    <w:tbl>
      <w:tblPr>
        <w:tblStyle w:val="TableNormal"/>
        <w:tblW w:w="0" w:type="auto"/>
        <w:tblLayout w:type="fixed"/>
        <w:tblLook w:val="04A0" w:firstRow="1" w:lastRow="0" w:firstColumn="1" w:lastColumn="0" w:noHBand="0" w:noVBand="1"/>
      </w:tblPr>
      <w:tblGrid>
        <w:gridCol w:w="495"/>
        <w:gridCol w:w="7050"/>
        <w:gridCol w:w="870"/>
        <w:gridCol w:w="900"/>
      </w:tblGrid>
      <w:tr w:rsidR="0B435CEF" w:rsidTr="0B435CEF" w14:paraId="17532A95">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EA73824" w14:textId="0F1D045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E083B9F" w14:textId="18382A6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Does the research activity involve personal data (as defined by the General Data Protection Regulation 2016 “GDPR” and the Data Protection Act 2018 “DPA”)?</w:t>
            </w:r>
          </w:p>
        </w:tc>
        <w:tc>
          <w:tcPr>
            <w:tcW w:w="87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EF32D0F" w14:textId="1E0529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90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4DCCD6C" w14:textId="20A9E56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r>
      <w:tr w:rsidR="0B435CEF" w:rsidTr="0B435CEF" w14:paraId="2754D49E">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745D91B" w14:textId="422ED4E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31630EF" w14:textId="05EB8E0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D4B49D2" w14:textId="2039F46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X</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FA43AAB" w14:textId="5351BFF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D692EDB">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EA2B457" w14:textId="0176BF1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w:t>
            </w:r>
          </w:p>
        </w:tc>
        <w:tc>
          <w:tcPr>
            <w:tcW w:w="882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146482A" w14:textId="220EBA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provide a description of the data and explain why this data needs to be collected:</w:t>
            </w:r>
          </w:p>
        </w:tc>
      </w:tr>
      <w:tr w:rsidR="0B435CEF" w:rsidTr="0B435CEF" w14:paraId="542BA45C">
        <w:trPr>
          <w:trHeight w:val="405"/>
        </w:trPr>
        <w:tc>
          <w:tcPr>
            <w:tcW w:w="495" w:type="dxa"/>
            <w:tcBorders>
              <w:top w:val="single" w:sz="6"/>
              <w:left w:val="single" w:sz="6"/>
              <w:bottom w:val="single" w:sz="6"/>
              <w:right w:val="single" w:sz="6"/>
            </w:tcBorders>
            <w:tcMar/>
            <w:vAlign w:val="top"/>
          </w:tcPr>
          <w:p w:rsidR="0B435CEF" w:rsidP="0B435CEF" w:rsidRDefault="0B435CEF" w14:paraId="5C99137A" w14:textId="3BE1F63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20" w:type="dxa"/>
            <w:gridSpan w:val="3"/>
            <w:tcBorders>
              <w:top w:val="single" w:sz="6"/>
              <w:left w:val="single" w:sz="6"/>
              <w:bottom w:val="single" w:sz="6"/>
              <w:right w:val="single" w:sz="6"/>
            </w:tcBorders>
            <w:tcMar/>
            <w:vAlign w:val="center"/>
          </w:tcPr>
          <w:p w:rsidR="0B435CEF" w:rsidP="0B435CEF" w:rsidRDefault="0B435CEF" w14:paraId="5412B1B3" w14:textId="2EE5B97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Audio and video recordings of the conversation will be collected in order to transcribe and analyse the collected data after the discussion.</w:t>
            </w:r>
          </w:p>
          <w:p w:rsidR="0B435CEF" w:rsidP="0B435CEF" w:rsidRDefault="0B435CEF" w14:paraId="4BC1391A" w14:textId="3D320C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8853412" w14:textId="28D82B4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6711BDDC">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3413CA7" w14:textId="153140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CB10A5A" w14:textId="3054812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Does it involve special category data (as defined by the GDPR)?</w:t>
            </w:r>
          </w:p>
        </w:tc>
        <w:tc>
          <w:tcPr>
            <w:tcW w:w="87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09571E5E" w14:textId="1036E3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90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6DDD58A5" w14:textId="2C5B98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r>
      <w:tr w:rsidR="0B435CEF" w:rsidTr="0B435CEF" w14:paraId="1AA12654">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8C4DAB5" w14:textId="57C8BF9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7050"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A94E0E5" w14:textId="643B965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“Special category data” means sensitive personal data consisting of information as to the data subjects’ –</w:t>
            </w:r>
          </w:p>
          <w:p w:rsidR="0B435CEF" w:rsidP="0B435CEF" w:rsidRDefault="0B435CEF" w14:paraId="7A75A2BB" w14:textId="36A2D1A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 racial or ethnic origin,</w:t>
            </w:r>
          </w:p>
          <w:p w:rsidR="0B435CEF" w:rsidP="0B435CEF" w:rsidRDefault="0B435CEF" w14:paraId="3F935660" w14:textId="7D86B2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(b) political opinions,</w:t>
            </w:r>
          </w:p>
          <w:p w:rsidR="0B435CEF" w:rsidP="0B435CEF" w:rsidRDefault="0B435CEF" w14:paraId="53D96D47" w14:textId="0F80497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 ) religious beliefs or other beliefs of a similar nature,</w:t>
            </w:r>
          </w:p>
          <w:p w:rsidR="0B435CEF" w:rsidP="0B435CEF" w:rsidRDefault="0B435CEF" w14:paraId="60201E39" w14:textId="41B8BB2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 membership of a trade union (within the meaning of the Trade Union and Labour Relations (Consolidation) Act 1992),</w:t>
            </w:r>
          </w:p>
          <w:p w:rsidR="0B435CEF" w:rsidP="0B435CEF" w:rsidRDefault="0B435CEF" w14:paraId="0D1FB601" w14:textId="4FF8BE2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(e) physical or mental health or condition,</w:t>
            </w:r>
          </w:p>
          <w:p w:rsidR="0B435CEF" w:rsidP="0B435CEF" w:rsidRDefault="0B435CEF" w14:paraId="558C8A38" w14:textId="508DDB2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 sexual life,</w:t>
            </w:r>
          </w:p>
          <w:p w:rsidR="0B435CEF" w:rsidP="0B435CEF" w:rsidRDefault="0B435CEF" w14:paraId="677B9A6B" w14:textId="5E7939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(g) genetics,</w:t>
            </w:r>
          </w:p>
          <w:p w:rsidR="0B435CEF" w:rsidP="0B435CEF" w:rsidRDefault="0B435CEF" w14:paraId="385B80CE" w14:textId="01D2FC2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 biometric data (as used for ID purposes),</w:t>
            </w:r>
          </w:p>
        </w:tc>
        <w:tc>
          <w:tcPr>
            <w:tcW w:w="87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FAD07E8" w14:textId="03D5449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A28CE4E" w14:textId="7D39586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63155C2" w14:textId="71A0145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02CC3056" w14:textId="77513B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X</w:t>
            </w:r>
          </w:p>
        </w:tc>
      </w:tr>
      <w:tr w:rsidR="0B435CEF" w:rsidTr="0B435CEF" w14:paraId="41DEC079">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F603EE9" w14:textId="3A90E92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4</w:t>
            </w:r>
          </w:p>
        </w:tc>
        <w:tc>
          <w:tcPr>
            <w:tcW w:w="882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6D21D8D" w14:textId="27349E6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provide a description of the special category data and explain why this data needs to be collected:</w:t>
            </w:r>
          </w:p>
        </w:tc>
      </w:tr>
      <w:tr w:rsidR="0B435CEF" w:rsidTr="0B435CEF" w14:paraId="2EB7B1EC">
        <w:trPr>
          <w:trHeight w:val="405"/>
        </w:trPr>
        <w:tc>
          <w:tcPr>
            <w:tcW w:w="495" w:type="dxa"/>
            <w:tcBorders>
              <w:top w:val="single" w:sz="6"/>
              <w:left w:val="single" w:sz="6"/>
              <w:bottom w:val="single" w:sz="6"/>
              <w:right w:val="single" w:sz="6"/>
            </w:tcBorders>
            <w:tcMar/>
            <w:vAlign w:val="top"/>
          </w:tcPr>
          <w:p w:rsidR="0B435CEF" w:rsidP="0B435CEF" w:rsidRDefault="0B435CEF" w14:paraId="382DE11A" w14:textId="465B51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20" w:type="dxa"/>
            <w:gridSpan w:val="3"/>
            <w:tcBorders>
              <w:top w:val="single" w:sz="6"/>
              <w:left w:val="single" w:sz="6"/>
              <w:bottom w:val="single" w:sz="6"/>
              <w:right w:val="single" w:sz="6"/>
            </w:tcBorders>
            <w:tcMar/>
            <w:vAlign w:val="center"/>
          </w:tcPr>
          <w:p w:rsidR="0B435CEF" w:rsidP="0B435CEF" w:rsidRDefault="0B435CEF" w14:paraId="4FE5E1E1" w14:textId="662C46F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2EC54E4D" w14:textId="5A083B1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bl>
    <w:p xmlns:wp14="http://schemas.microsoft.com/office/word/2010/wordml" w:rsidP="0B435CEF" w14:paraId="6EFC8E6F" wp14:textId="2193D0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4A0" w:firstRow="1" w:lastRow="0" w:firstColumn="1" w:lastColumn="0" w:noHBand="0" w:noVBand="1"/>
      </w:tblPr>
      <w:tblGrid>
        <w:gridCol w:w="495"/>
        <w:gridCol w:w="7065"/>
        <w:gridCol w:w="885"/>
        <w:gridCol w:w="900"/>
      </w:tblGrid>
      <w:tr w:rsidR="0B435CEF" w:rsidTr="0B435CEF" w14:paraId="62607019">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6B7C075" w14:textId="2BB5486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5</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F16FA78" w14:textId="7334254B">
            <w:pPr>
              <w:spacing w:line="259" w:lineRule="auto"/>
              <w:rPr>
                <w:rFonts w:ascii="Calibri" w:hAnsi="Calibri" w:eastAsia="Calibri" w:cs="Calibri"/>
                <w:b w:val="0"/>
                <w:bCs w:val="0"/>
                <w:i w:val="0"/>
                <w:iCs w:val="0"/>
                <w:sz w:val="22"/>
                <w:szCs w:val="22"/>
                <w:lang w:val="en-US"/>
              </w:rPr>
            </w:pPr>
            <w:r>
              <w:br/>
            </w:r>
          </w:p>
          <w:p w:rsidR="0B435CEF" w:rsidP="0B435CEF" w:rsidRDefault="0B435CEF" w14:paraId="1E6EF42B" w14:textId="5EB99EA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the research activity involve storing personal data and/or special category data on one of the following:</w:t>
            </w:r>
          </w:p>
        </w:tc>
        <w:tc>
          <w:tcPr>
            <w:tcW w:w="88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5186D11" w14:textId="61F21E7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900"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9092AF4" w14:textId="67806F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r>
      <w:tr w:rsidR="0B435CEF" w:rsidTr="0B435CEF" w14:paraId="7507146D">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A6A8383" w14:textId="108272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6</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470101B" w14:textId="0BBD6D9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Manual files (i.e. in paper form)?</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1BEC2AD2" w14:textId="702598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7D43C35A" w14:textId="1F7BCDD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C75755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9BF0A3C" w14:textId="451AB9B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7</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A8BADBD" w14:textId="1966E2B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University computers?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2103FDB" w14:textId="43B5B4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6E9E1A28" w14:textId="78C5E70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D462748">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79608DC" w14:textId="647D464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8</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61C703B" w14:textId="4390F43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Private company computers?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181B3164" w14:textId="374239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7CA46B77" w14:textId="3757C38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5BCAC116">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B98CCEA" w14:textId="62F6AB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9</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F21C8EB" w14:textId="149E3DA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Home or other personal computers?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4BD66A88" w14:textId="60661A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4A0FF548" w14:textId="5864408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5CC1F27">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7B4FC10" w14:textId="10E754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10</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6AB46AD" w14:textId="4815A9B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Laptop computers/ CDs/ Portable disk-drives/ memory sticks?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26DC638C" w14:textId="4EEA00D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3FD02975" w14:textId="3963663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F91F52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6E45E7E5" w14:textId="33EF059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11</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EC63AEA" w14:textId="6325BF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“Cloud” storage or websites?</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53D57F5" w14:textId="7FC03BA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09850E71" w14:textId="08E651C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D5CAB8E">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BF8EA96" w14:textId="21180CF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12</w:t>
            </w:r>
          </w:p>
        </w:tc>
        <w:tc>
          <w:tcPr>
            <w:tcW w:w="706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A2FA790" w14:textId="1C3126F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Other – specify:</w:t>
            </w:r>
          </w:p>
          <w:p w:rsidR="0B435CEF" w:rsidP="0B435CEF" w:rsidRDefault="0B435CEF" w14:paraId="441D5CF5" w14:textId="7A75294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9B197EE" w14:textId="5FDB70B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3A3CBFC2" w14:textId="2F65DF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75B6582F">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DDE52DD" w14:textId="5A8065D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13</w:t>
            </w:r>
          </w:p>
        </w:tc>
        <w:tc>
          <w:tcPr>
            <w:tcW w:w="8850" w:type="dxa"/>
            <w:gridSpan w:val="3"/>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2ED3761" w14:textId="311DADF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For all stored data, explain the measures in place to ensure the security of the data collected, data confidentiality, including details of password protection, encryption, anonymisation and pseudonymisation:</w:t>
            </w:r>
          </w:p>
        </w:tc>
      </w:tr>
      <w:tr w:rsidR="0B435CEF" w:rsidTr="0B435CEF" w14:paraId="2DEA05AA">
        <w:trPr>
          <w:trHeight w:val="405"/>
        </w:trPr>
        <w:tc>
          <w:tcPr>
            <w:tcW w:w="495" w:type="dxa"/>
            <w:tcBorders>
              <w:top w:val="single" w:sz="6"/>
              <w:left w:val="single" w:sz="6"/>
              <w:bottom w:val="single" w:sz="6"/>
              <w:right w:val="single" w:sz="6"/>
            </w:tcBorders>
            <w:tcMar/>
            <w:vAlign w:val="top"/>
          </w:tcPr>
          <w:p w:rsidR="0B435CEF" w:rsidP="0B435CEF" w:rsidRDefault="0B435CEF" w14:paraId="16ED0732" w14:textId="3FA7FA0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1E247714" w14:textId="06BFDD6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All data will be kept in password protected cloud storage on the University Office 365 system which</w:t>
            </w:r>
          </w:p>
          <w:p w:rsidR="0B435CEF" w:rsidP="0B435CEF" w:rsidRDefault="0B435CEF" w14:paraId="76090231" w14:textId="165E0F7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not be shared. Audio/visual data will be transcribed from recording for the purpose of the research only.</w:t>
            </w:r>
          </w:p>
          <w:p w:rsidR="0B435CEF" w:rsidP="0B435CEF" w:rsidRDefault="0B435CEF" w14:paraId="36852BA1" w14:textId="2B6EA2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All participants will be given a unique identifier to ensure confidentiality and this list will be kept securely in the password protected folder. </w:t>
            </w:r>
          </w:p>
          <w:p w:rsidR="0B435CEF" w:rsidP="0B435CEF" w:rsidRDefault="0B435CEF" w14:paraId="019BFD73" w14:textId="1D454B2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r>
      <w:tr w:rsidR="0B435CEF" w:rsidTr="0B435CEF" w14:paraId="26F164FE">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6238F4E" w14:textId="30E070B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14</w:t>
            </w:r>
          </w:p>
        </w:tc>
        <w:tc>
          <w:tcPr>
            <w:tcW w:w="885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9D9A6F4" w14:textId="371D464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All Data Storage</w:t>
            </w:r>
          </w:p>
        </w:tc>
      </w:tr>
      <w:tr w:rsidR="0B435CEF" w:rsidTr="0B435CEF" w14:paraId="58DDA3A7">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DBFF153" w14:textId="430D85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15</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2008F00" w14:textId="172C22E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Will the research activity involve any of the following activities:</w:t>
            </w:r>
          </w:p>
        </w:tc>
        <w:tc>
          <w:tcPr>
            <w:tcW w:w="885"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0AA3005A" w14:textId="0D81BEC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900" w:type="dxa"/>
            <w:tcBorders>
              <w:top w:val="nil" w:sz="6"/>
              <w:left w:val="single" w:sz="6"/>
              <w:bottom w:val="single" w:sz="6"/>
              <w:right w:val="single" w:sz="6"/>
            </w:tcBorders>
            <w:shd w:val="clear" w:color="auto" w:fill="F2F2F2" w:themeFill="background1" w:themeFillShade="F2"/>
            <w:tcMar/>
            <w:vAlign w:val="center"/>
          </w:tcPr>
          <w:p w:rsidR="0B435CEF" w:rsidP="0B435CEF" w:rsidRDefault="0B435CEF" w14:paraId="10F5CD99" w14:textId="69F404E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r>
      <w:tr w:rsidR="0B435CEF" w:rsidTr="0B435CEF" w14:paraId="2E9DA8A2">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5D373BE" w14:textId="01B8599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16</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4461805E" w14:textId="0734FA5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Electronic transfer of data in any form?</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641B62C" w14:textId="4C4C736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E4FEEC0" w14:textId="5867CA0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76779E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219F2E2" w14:textId="6A18A65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17</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F2B2A6C" w14:textId="1A4A1D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Sharing of data with others at the University?</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FEC8957" w14:textId="6903FCD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20B1C7F" w14:textId="1C21700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0839C53">
        <w:trPr>
          <w:trHeight w:val="43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46774EF" w14:textId="6C59783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18</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2BA08A5" w14:textId="2A85814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Sharing of data with other organisations?</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177E5A5" w14:textId="4F5EB35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650C765" w14:textId="501816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2F7D5551">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7D67E83" w14:textId="50FA7C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19</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33BB163E" w14:textId="2B9897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Export of data outside the European Union or importing of data from outside the UK?</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EE488C8" w14:textId="18192DF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05B17C60" w14:textId="6E82927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3A20E1D9">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180EF4E" w14:textId="379F545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20</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A36A937" w14:textId="17280E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Use of personal addresses, postcodes, faxes, emails or telephone numbers?</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01B9D4D" w14:textId="3A4B78C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FD66FF6" w14:textId="277E831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4434BC5B">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6E116A6" w14:textId="5535DB0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21</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2CAB3FEE" w14:textId="21DD925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Publication of data that might allow identification of individuals?</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67C78D3" w14:textId="5F32DF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FD3D077" w14:textId="51C413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F0A7122">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AE972FA" w14:textId="1F21945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22</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269D1C2" w14:textId="65B002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Use of data management system?</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3CCE6B6" w14:textId="11F63A5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0037BDB" w14:textId="4B5292E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07545A59">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FCE867D" w14:textId="232A0A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23</w:t>
            </w:r>
          </w:p>
        </w:tc>
        <w:tc>
          <w:tcPr>
            <w:tcW w:w="706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E0D0384" w14:textId="1708D73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Data archiving?</w:t>
            </w:r>
          </w:p>
        </w:tc>
        <w:tc>
          <w:tcPr>
            <w:tcW w:w="885"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3F18256" w14:textId="042268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9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EF18CEF" w14:textId="6A7B6B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E88100D">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6E3EAA0" w14:textId="62B7199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24</w:t>
            </w:r>
          </w:p>
        </w:tc>
        <w:tc>
          <w:tcPr>
            <w:tcW w:w="885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74137AD" w14:textId="3FA4C71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If YES to any question, please provide full details, explaining how this will be conducted in accordance with the GDPR and DPA (and/or any international equivalent):</w:t>
            </w:r>
          </w:p>
        </w:tc>
      </w:tr>
      <w:tr w:rsidR="0B435CEF" w:rsidTr="0B435CEF" w14:paraId="5BD33964">
        <w:trPr>
          <w:trHeight w:val="405"/>
        </w:trPr>
        <w:tc>
          <w:tcPr>
            <w:tcW w:w="495" w:type="dxa"/>
            <w:tcBorders>
              <w:top w:val="single" w:sz="6"/>
              <w:left w:val="single" w:sz="6"/>
              <w:bottom w:val="single" w:sz="6"/>
              <w:right w:val="single" w:sz="6"/>
            </w:tcBorders>
            <w:tcMar/>
            <w:vAlign w:val="top"/>
          </w:tcPr>
          <w:p w:rsidR="0B435CEF" w:rsidP="0B435CEF" w:rsidRDefault="0B435CEF" w14:paraId="0389A81A" w14:textId="18170B5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3"/>
            <w:tcBorders>
              <w:top w:val="single" w:sz="6"/>
              <w:left w:val="single" w:sz="6"/>
              <w:bottom w:val="single" w:sz="6"/>
              <w:right w:val="single" w:sz="6"/>
            </w:tcBorders>
            <w:tcMar/>
            <w:vAlign w:val="center"/>
          </w:tcPr>
          <w:p w:rsidR="0B435CEF" w:rsidP="0B435CEF" w:rsidRDefault="0B435CEF" w14:paraId="6AD40481" w14:textId="7493CF8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B435CEF" w:rsidTr="0B435CEF" w14:paraId="5F3168D5">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EAA60C3" w14:textId="01754FF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25</w:t>
            </w:r>
          </w:p>
        </w:tc>
        <w:tc>
          <w:tcPr>
            <w:tcW w:w="8850" w:type="dxa"/>
            <w:gridSpan w:val="3"/>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7116CD01" w14:textId="4B98E6D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List all who will have access to the data generated by the research activity:</w:t>
            </w:r>
          </w:p>
        </w:tc>
      </w:tr>
      <w:tr w:rsidR="0B435CEF" w:rsidTr="0B435CEF" w14:paraId="46313786">
        <w:trPr>
          <w:trHeight w:val="405"/>
        </w:trPr>
        <w:tc>
          <w:tcPr>
            <w:tcW w:w="495" w:type="dxa"/>
            <w:tcBorders>
              <w:top w:val="single" w:sz="6"/>
              <w:left w:val="single" w:sz="6"/>
              <w:bottom w:val="single" w:sz="6"/>
              <w:right w:val="single" w:sz="6"/>
            </w:tcBorders>
            <w:tcMar/>
            <w:vAlign w:val="top"/>
          </w:tcPr>
          <w:p w:rsidR="0B435CEF" w:rsidP="0B435CEF" w:rsidRDefault="0B435CEF" w14:paraId="562EE84B" w14:textId="2C9681B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3"/>
            <w:tcBorders>
              <w:top w:val="single" w:sz="6"/>
              <w:left w:val="single" w:sz="6"/>
              <w:bottom w:val="single" w:sz="6"/>
              <w:right w:val="single" w:sz="6"/>
            </w:tcBorders>
            <w:tcMar/>
            <w:vAlign w:val="center"/>
          </w:tcPr>
          <w:p w:rsidR="0B435CEF" w:rsidP="0B435CEF" w:rsidRDefault="0B435CEF" w14:paraId="2A201AF8" w14:textId="2F9EABD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The Principal Researcher (Myself)</w:t>
            </w:r>
          </w:p>
          <w:p w:rsidR="0B435CEF" w:rsidP="0B435CEF" w:rsidRDefault="0B435CEF" w14:paraId="657ADE9B" w14:textId="174B054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The module lead marking the work</w:t>
            </w:r>
          </w:p>
        </w:tc>
      </w:tr>
      <w:tr w:rsidR="0B435CEF" w:rsidTr="0B435CEF" w14:paraId="310A9A50">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0F2EEB66" w14:textId="008C80A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26</w:t>
            </w:r>
          </w:p>
        </w:tc>
        <w:tc>
          <w:tcPr>
            <w:tcW w:w="8850" w:type="dxa"/>
            <w:gridSpan w:val="3"/>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430D0D6" w14:textId="438D95F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List who will have control of, and act as custodian(s) for, data generated by the research activity:</w:t>
            </w:r>
          </w:p>
        </w:tc>
      </w:tr>
      <w:tr w:rsidR="0B435CEF" w:rsidTr="0B435CEF" w14:paraId="16D9D9C4">
        <w:trPr>
          <w:trHeight w:val="405"/>
        </w:trPr>
        <w:tc>
          <w:tcPr>
            <w:tcW w:w="495" w:type="dxa"/>
            <w:tcBorders>
              <w:top w:val="single" w:sz="6"/>
              <w:left w:val="single" w:sz="6"/>
              <w:bottom w:val="single" w:sz="6"/>
              <w:right w:val="single" w:sz="6"/>
            </w:tcBorders>
            <w:tcMar/>
            <w:vAlign w:val="top"/>
          </w:tcPr>
          <w:p w:rsidR="0B435CEF" w:rsidP="0B435CEF" w:rsidRDefault="0B435CEF" w14:paraId="68C16242" w14:textId="0F207A7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472F9AB9" w14:textId="3883D13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The Principal researcher (Myself)</w:t>
            </w:r>
          </w:p>
        </w:tc>
      </w:tr>
      <w:tr w:rsidR="0B435CEF" w:rsidTr="0B435CEF" w14:paraId="767E12A3">
        <w:trPr>
          <w:trHeight w:val="405"/>
        </w:trPr>
        <w:tc>
          <w:tcPr>
            <w:tcW w:w="49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5F4E8060" w14:textId="24E5436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27</w:t>
            </w:r>
          </w:p>
        </w:tc>
        <w:tc>
          <w:tcPr>
            <w:tcW w:w="8850" w:type="dxa"/>
            <w:gridSpan w:val="3"/>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1CD076C" w14:textId="54F8835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0B435CEF" w:rsidTr="0B435CEF" w14:paraId="2FD8BF9F">
        <w:trPr>
          <w:trHeight w:val="405"/>
        </w:trPr>
        <w:tc>
          <w:tcPr>
            <w:tcW w:w="495" w:type="dxa"/>
            <w:tcBorders>
              <w:top w:val="single" w:sz="6"/>
              <w:left w:val="single" w:sz="6"/>
              <w:bottom w:val="single" w:sz="6"/>
              <w:right w:val="single" w:sz="6"/>
            </w:tcBorders>
            <w:tcMar/>
            <w:vAlign w:val="top"/>
          </w:tcPr>
          <w:p w:rsidR="0B435CEF" w:rsidP="0B435CEF" w:rsidRDefault="0B435CEF" w14:paraId="56B51E61" w14:textId="7FE9078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64EA507D" w14:textId="5554A1C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All data will be encrypted and kept in password protected cloud storage on the University Office 365 system which will not be shared. The data will be stored until the completion of the project and then deleted. </w:t>
            </w:r>
          </w:p>
        </w:tc>
      </w:tr>
      <w:tr w:rsidR="0B435CEF" w:rsidTr="0B435CEF" w14:paraId="46D1893F">
        <w:trPr>
          <w:trHeight w:val="405"/>
        </w:trPr>
        <w:tc>
          <w:tcPr>
            <w:tcW w:w="495" w:type="dxa"/>
            <w:tcBorders>
              <w:top w:val="single" w:sz="6"/>
              <w:left w:val="single" w:sz="6"/>
              <w:bottom w:val="single" w:sz="6"/>
              <w:right w:val="single" w:sz="6"/>
            </w:tcBorders>
            <w:tcMar/>
            <w:vAlign w:val="top"/>
          </w:tcPr>
          <w:p w:rsidR="0B435CEF" w:rsidP="0B435CEF" w:rsidRDefault="0B435CEF" w14:paraId="559C3D20" w14:textId="7B8D300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28</w:t>
            </w:r>
          </w:p>
        </w:tc>
        <w:tc>
          <w:tcPr>
            <w:tcW w:w="8850" w:type="dxa"/>
            <w:gridSpan w:val="3"/>
            <w:tcBorders>
              <w:top w:val="single" w:sz="6"/>
              <w:left w:val="single" w:sz="6"/>
              <w:bottom w:val="single" w:sz="6"/>
              <w:right w:val="single" w:sz="6"/>
            </w:tcBorders>
            <w:tcMar/>
            <w:vAlign w:val="top"/>
          </w:tcPr>
          <w:p w:rsidR="0B435CEF" w:rsidP="0B435CEF" w:rsidRDefault="0B435CEF" w14:paraId="48879686" w14:textId="44918F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Please indicate if your data will be stored in the UWTSD Research Data Repository (see </w:t>
            </w:r>
            <w:hyperlink r:id="R833d1d3874b24710">
              <w:r w:rsidRPr="0B435CEF" w:rsidR="0B435CEF">
                <w:rPr>
                  <w:rStyle w:val="Hyperlink"/>
                  <w:rFonts w:ascii="Calibri" w:hAnsi="Calibri" w:eastAsia="Calibri" w:cs="Calibri"/>
                  <w:b w:val="0"/>
                  <w:bCs w:val="0"/>
                  <w:i w:val="0"/>
                  <w:iCs w:val="0"/>
                  <w:strike w:val="0"/>
                  <w:dstrike w:val="0"/>
                  <w:sz w:val="22"/>
                  <w:szCs w:val="22"/>
                  <w:lang w:val="en-GB"/>
                </w:rPr>
                <w:t>https://researchdata.uwtsd.ac.uk/</w:t>
              </w:r>
            </w:hyperlink>
            <w:r w:rsidRPr="0B435CEF" w:rsidR="0B435CEF">
              <w:rPr>
                <w:rFonts w:ascii="Calibri" w:hAnsi="Calibri" w:eastAsia="Calibri" w:cs="Calibri"/>
                <w:b w:val="0"/>
                <w:bCs w:val="0"/>
                <w:i w:val="0"/>
                <w:iCs w:val="0"/>
                <w:sz w:val="22"/>
                <w:szCs w:val="22"/>
                <w:lang w:val="en-GB"/>
              </w:rPr>
              <w:t xml:space="preserve"> ).   If so please explain. (Most relevant to academic staff) </w:t>
            </w:r>
          </w:p>
        </w:tc>
      </w:tr>
      <w:tr w:rsidR="0B435CEF" w:rsidTr="0B435CEF" w14:paraId="71363230">
        <w:trPr>
          <w:trHeight w:val="405"/>
        </w:trPr>
        <w:tc>
          <w:tcPr>
            <w:tcW w:w="495" w:type="dxa"/>
            <w:tcBorders>
              <w:top w:val="single" w:sz="6"/>
              <w:left w:val="single" w:sz="6"/>
              <w:bottom w:val="single" w:sz="6"/>
              <w:right w:val="single" w:sz="6"/>
            </w:tcBorders>
            <w:tcMar/>
            <w:vAlign w:val="top"/>
          </w:tcPr>
          <w:p w:rsidR="0B435CEF" w:rsidP="0B435CEF" w:rsidRDefault="0B435CEF" w14:paraId="4D35878A" w14:textId="1F751ED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0" w:type="dxa"/>
            <w:gridSpan w:val="3"/>
            <w:tcBorders>
              <w:top w:val="single" w:sz="6"/>
              <w:left w:val="single" w:sz="6"/>
              <w:bottom w:val="single" w:sz="6"/>
              <w:right w:val="single" w:sz="6"/>
            </w:tcBorders>
            <w:tcMar/>
            <w:vAlign w:val="top"/>
          </w:tcPr>
          <w:p w:rsidR="0B435CEF" w:rsidP="0B435CEF" w:rsidRDefault="0B435CEF" w14:paraId="4AD8A36A" w14:textId="2402A7A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6DF3B6A" w14:textId="0655C621">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2251ED29" w14:textId="10E92EB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0ECCC61" w14:textId="3064901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(this box should expand as you type)</w:t>
            </w:r>
          </w:p>
        </w:tc>
      </w:tr>
      <w:tr w:rsidR="0B435CEF" w:rsidTr="0B435CEF" w14:paraId="2A84863B">
        <w:trPr>
          <w:trHeight w:val="255"/>
        </w:trPr>
        <w:tc>
          <w:tcPr>
            <w:tcW w:w="49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758B2F41" w14:textId="538B16C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29</w:t>
            </w:r>
          </w:p>
        </w:tc>
        <w:tc>
          <w:tcPr>
            <w:tcW w:w="7065" w:type="dxa"/>
            <w:vMerge w:val="restart"/>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70C9928" w14:textId="32541B8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Confirm that you have read the UWTSD guidance on data management (see </w:t>
            </w:r>
            <w:hyperlink r:id="R9ea1b34e1cf845ea">
              <w:r w:rsidRPr="0B435CEF" w:rsidR="0B435CEF">
                <w:rPr>
                  <w:rStyle w:val="Hyperlink"/>
                  <w:rFonts w:ascii="Calibri" w:hAnsi="Calibri" w:eastAsia="Calibri" w:cs="Calibri"/>
                  <w:b w:val="0"/>
                  <w:bCs w:val="0"/>
                  <w:i w:val="0"/>
                  <w:iCs w:val="0"/>
                  <w:strike w:val="0"/>
                  <w:dstrike w:val="0"/>
                  <w:sz w:val="22"/>
                  <w:szCs w:val="22"/>
                  <w:lang w:val="en-GB"/>
                </w:rPr>
                <w:t>https://www.uwtsd.ac.uk/library/research-data-management/</w:t>
              </w:r>
            </w:hyperlink>
            <w:r w:rsidRPr="0B435CEF" w:rsidR="0B435CEF">
              <w:rPr>
                <w:rFonts w:ascii="Calibri" w:hAnsi="Calibri" w:eastAsia="Calibri" w:cs="Calibri"/>
                <w:b w:val="0"/>
                <w:bCs w:val="0"/>
                <w:i w:val="0"/>
                <w:iCs w:val="0"/>
                <w:sz w:val="22"/>
                <w:szCs w:val="22"/>
                <w:lang w:val="en-GB"/>
              </w:rPr>
              <w:t>)</w:t>
            </w:r>
          </w:p>
          <w:p w:rsidR="0B435CEF" w:rsidP="0B435CEF" w:rsidRDefault="0B435CEF" w14:paraId="087D1F28" w14:textId="2847AC6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85" w:type="dxa"/>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2EFEC720" w14:textId="6AED8B3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900" w:type="dxa"/>
            <w:tcBorders>
              <w:top w:val="nil" w:sz="6"/>
              <w:left w:val="single" w:sz="6"/>
              <w:bottom w:val="single" w:sz="6"/>
              <w:right w:val="single" w:sz="6"/>
            </w:tcBorders>
            <w:shd w:val="clear" w:color="auto" w:fill="BFBFBF" w:themeFill="background1" w:themeFillShade="BF"/>
            <w:tcMar/>
            <w:vAlign w:val="top"/>
          </w:tcPr>
          <w:p w:rsidR="0B435CEF" w:rsidP="0B435CEF" w:rsidRDefault="0B435CEF" w14:paraId="524687AC" w14:textId="6BD96B7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11402996">
        <w:trPr>
          <w:trHeight w:val="255"/>
        </w:trPr>
        <w:tc>
          <w:tcPr>
            <w:tcW w:w="495" w:type="dxa"/>
            <w:vMerge/>
            <w:tcBorders>
              <w:top w:sz="0"/>
              <w:left w:val="single" w:sz="0"/>
              <w:bottom w:val="single" w:sz="0"/>
              <w:right w:val="single" w:sz="0"/>
            </w:tcBorders>
            <w:tcMar/>
            <w:vAlign w:val="center"/>
          </w:tcPr>
          <w:p w14:paraId="4E0EC68A"/>
        </w:tc>
        <w:tc>
          <w:tcPr>
            <w:tcW w:w="7065" w:type="dxa"/>
            <w:vMerge/>
            <w:tcBorders>
              <w:top w:sz="0"/>
              <w:left w:val="single" w:sz="0"/>
              <w:bottom w:val="single" w:sz="0"/>
              <w:right w:val="single" w:sz="0"/>
            </w:tcBorders>
            <w:tcMar/>
            <w:vAlign w:val="center"/>
          </w:tcPr>
          <w:p w14:paraId="18D4A97E"/>
        </w:tc>
        <w:tc>
          <w:tcPr>
            <w:tcW w:w="885" w:type="dxa"/>
            <w:tcBorders>
              <w:top w:val="single" w:sz="6"/>
              <w:left w:val="nil"/>
              <w:bottom w:val="single" w:sz="6"/>
              <w:right w:val="single" w:sz="6"/>
            </w:tcBorders>
            <w:shd w:val="clear" w:color="auto" w:fill="F2F2F2" w:themeFill="background1" w:themeFillShade="F2"/>
            <w:tcMar/>
            <w:vAlign w:val="top"/>
          </w:tcPr>
          <w:p w:rsidR="0B435CEF" w:rsidP="0B435CEF" w:rsidRDefault="0B435CEF" w14:paraId="40268030" w14:textId="64A8DFA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C509564" w14:textId="315BEA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68F233A6">
        <w:trPr>
          <w:trHeight w:val="315"/>
        </w:trPr>
        <w:tc>
          <w:tcPr>
            <w:tcW w:w="495" w:type="dxa"/>
            <w:vMerge w:val="restart"/>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7AD912BE" w14:textId="5586EF8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30</w:t>
            </w:r>
          </w:p>
        </w:tc>
        <w:tc>
          <w:tcPr>
            <w:tcW w:w="7065" w:type="dxa"/>
            <w:vMerge w:val="restart"/>
            <w:tcBorders>
              <w:top w:val="nil" w:sz="6"/>
              <w:left w:val="single" w:sz="6"/>
              <w:bottom w:val="single" w:sz="6"/>
              <w:right w:val="single" w:sz="6"/>
            </w:tcBorders>
            <w:shd w:val="clear" w:color="auto" w:fill="F2F2F2" w:themeFill="background1" w:themeFillShade="F2"/>
            <w:tcMar/>
            <w:vAlign w:val="top"/>
          </w:tcPr>
          <w:p w:rsidR="0B435CEF" w:rsidP="0B435CEF" w:rsidRDefault="0B435CEF" w14:paraId="09787A0B" w14:textId="79BD7FA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Confirm that you are aware that you need to keep all data until after your research has completed or the end of your funding</w:t>
            </w:r>
          </w:p>
        </w:tc>
        <w:tc>
          <w:tcPr>
            <w:tcW w:w="88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5D77767" w14:textId="66AB833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YES</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195D80F9" w14:textId="7952802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r w:rsidR="0B435CEF" w:rsidTr="0B435CEF" w14:paraId="7E8E0D0E">
        <w:trPr>
          <w:trHeight w:val="315"/>
        </w:trPr>
        <w:tc>
          <w:tcPr>
            <w:tcW w:w="495" w:type="dxa"/>
            <w:vMerge/>
            <w:tcBorders>
              <w:top w:sz="0"/>
              <w:left w:val="single" w:sz="0"/>
              <w:bottom w:val="single" w:sz="0"/>
              <w:right w:val="single" w:sz="0"/>
            </w:tcBorders>
            <w:tcMar/>
            <w:vAlign w:val="center"/>
          </w:tcPr>
          <w:p w14:paraId="2582B943"/>
        </w:tc>
        <w:tc>
          <w:tcPr>
            <w:tcW w:w="7065" w:type="dxa"/>
            <w:vMerge/>
            <w:tcBorders>
              <w:top w:sz="0"/>
              <w:left w:val="single" w:sz="0"/>
              <w:bottom w:val="single" w:sz="0"/>
              <w:right w:val="single" w:sz="0"/>
            </w:tcBorders>
            <w:tcMar/>
            <w:vAlign w:val="center"/>
          </w:tcPr>
          <w:p w14:paraId="38BF100D"/>
        </w:tc>
        <w:tc>
          <w:tcPr>
            <w:tcW w:w="885" w:type="dxa"/>
            <w:tcBorders>
              <w:top w:val="single" w:sz="6"/>
              <w:left w:val="nil"/>
              <w:bottom w:val="single" w:sz="6"/>
              <w:right w:val="single" w:sz="6"/>
            </w:tcBorders>
            <w:shd w:val="clear" w:color="auto" w:fill="F2F2F2" w:themeFill="background1" w:themeFillShade="F2"/>
            <w:tcMar/>
            <w:vAlign w:val="top"/>
          </w:tcPr>
          <w:p w:rsidR="0B435CEF" w:rsidP="0B435CEF" w:rsidRDefault="0B435CEF" w14:paraId="3DF3DF15" w14:textId="6FDBE41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NO</w:t>
            </w:r>
          </w:p>
        </w:tc>
        <w:tc>
          <w:tcPr>
            <w:tcW w:w="900" w:type="dxa"/>
            <w:tcBorders>
              <w:top w:val="single" w:sz="6"/>
              <w:left w:val="single" w:sz="6"/>
              <w:bottom w:val="single" w:sz="6"/>
              <w:right w:val="single" w:sz="6"/>
            </w:tcBorders>
            <w:shd w:val="clear" w:color="auto" w:fill="BFBFBF" w:themeFill="background1" w:themeFillShade="BF"/>
            <w:tcMar/>
            <w:vAlign w:val="top"/>
          </w:tcPr>
          <w:p w:rsidR="0B435CEF" w:rsidP="0B435CEF" w:rsidRDefault="0B435CEF" w14:paraId="5DA13DD2" w14:textId="046B72E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r>
    </w:tbl>
    <w:p xmlns:wp14="http://schemas.microsoft.com/office/word/2010/wordml" w:rsidP="0B435CEF" w14:paraId="55EE6F50" wp14:textId="3563C3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A8F3F32" wp14:textId="069FC1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20DCEB7C" wp14:textId="6EAC0C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0EFBA989" wp14:textId="49FC6C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K: Declaration</w:t>
      </w:r>
    </w:p>
    <w:tbl>
      <w:tblPr>
        <w:tblStyle w:val="TableNormal"/>
        <w:tblW w:w="0" w:type="auto"/>
        <w:tblInd w:w="15" w:type="dxa"/>
        <w:tblLayout w:type="fixed"/>
        <w:tblLook w:val="00A0" w:firstRow="1" w:lastRow="0" w:firstColumn="1" w:lastColumn="0" w:noHBand="0" w:noVBand="0"/>
      </w:tblPr>
      <w:tblGrid>
        <w:gridCol w:w="495"/>
        <w:gridCol w:w="2640"/>
        <w:gridCol w:w="4290"/>
        <w:gridCol w:w="1905"/>
      </w:tblGrid>
      <w:tr w:rsidR="0B435CEF" w:rsidTr="0B435CEF" w14:paraId="536E14AF">
        <w:trPr>
          <w:trHeight w:val="1800"/>
        </w:trPr>
        <w:tc>
          <w:tcPr>
            <w:tcW w:w="4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0B435CEF" w:rsidP="0B435CEF" w:rsidRDefault="0B435CEF" w14:paraId="6EE02FD5" w14:textId="4CD1DCF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31</w:t>
            </w:r>
          </w:p>
        </w:tc>
        <w:tc>
          <w:tcPr>
            <w:tcW w:w="883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0B435CEF" w:rsidP="0B435CEF" w:rsidRDefault="0B435CEF" w14:paraId="6FCD7831" w14:textId="1321C11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p>
          <w:p w:rsidR="0B435CEF" w:rsidP="0B435CEF" w:rsidRDefault="0B435CEF" w14:paraId="4D0D10CB" w14:textId="290132F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730A8C27" w14:textId="236188F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9c027eb4ad6c4ebe">
              <w:r w:rsidRPr="0B435CEF" w:rsidR="0B435CEF">
                <w:rPr>
                  <w:rStyle w:val="Hyperlink"/>
                  <w:rFonts w:ascii="Calibri" w:hAnsi="Calibri" w:eastAsia="Calibri" w:cs="Calibri"/>
                  <w:b w:val="0"/>
                  <w:bCs w:val="0"/>
                  <w:i w:val="0"/>
                  <w:iCs w:val="0"/>
                  <w:strike w:val="0"/>
                  <w:dstrike w:val="0"/>
                  <w:sz w:val="22"/>
                  <w:szCs w:val="22"/>
                  <w:lang w:val="en-GB"/>
                </w:rPr>
                <w:t>https://www.uwtsd.ac.uk/research/research-ethics/</w:t>
              </w:r>
            </w:hyperlink>
            <w:r w:rsidRPr="0B435CEF" w:rsidR="0B435CEF">
              <w:rPr>
                <w:rFonts w:ascii="Calibri" w:hAnsi="Calibri" w:eastAsia="Calibri" w:cs="Calibri"/>
                <w:b w:val="0"/>
                <w:bCs w:val="0"/>
                <w:i w:val="0"/>
                <w:iCs w:val="0"/>
                <w:sz w:val="22"/>
                <w:szCs w:val="22"/>
                <w:lang w:val="en-GB"/>
              </w:rPr>
              <w:t xml:space="preserve"> </w:t>
            </w:r>
          </w:p>
        </w:tc>
      </w:tr>
      <w:tr w:rsidR="0B435CEF" w:rsidTr="0B435CEF" w14:paraId="78DAFCC4">
        <w:trPr>
          <w:trHeight w:val="660"/>
        </w:trPr>
        <w:tc>
          <w:tcPr>
            <w:tcW w:w="495" w:type="dxa"/>
            <w:tcBorders>
              <w:top w:val="single" w:color="000000" w:themeColor="text1" w:sz="6"/>
              <w:left w:val="single" w:sz="6"/>
              <w:bottom w:val="single" w:sz="6"/>
              <w:right w:val="single" w:sz="6"/>
            </w:tcBorders>
            <w:shd w:val="clear" w:color="auto" w:fill="F2F2F2" w:themeFill="background1" w:themeFillShade="F2"/>
            <w:tcMar/>
            <w:vAlign w:val="top"/>
          </w:tcPr>
          <w:p w:rsidR="0B435CEF" w:rsidP="0B435CEF" w:rsidRDefault="0B435CEF" w14:paraId="7387A10D" w14:textId="4ABDDD3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26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0B435CEF" w:rsidP="0B435CEF" w:rsidRDefault="0B435CEF" w14:paraId="16D6DC71" w14:textId="4BEAB0B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Signature of applicant:</w:t>
            </w:r>
          </w:p>
        </w:tc>
        <w:tc>
          <w:tcPr>
            <w:tcW w:w="4290" w:type="dxa"/>
            <w:tcBorders>
              <w:top w:val="nil" w:color="000000" w:themeColor="text1" w:sz="6"/>
              <w:left w:val="single" w:sz="6"/>
              <w:bottom w:val="single" w:color="000000" w:themeColor="text1" w:sz="6"/>
              <w:right w:val="single" w:color="000000" w:themeColor="text1" w:sz="6"/>
            </w:tcBorders>
            <w:tcMar/>
            <w:vAlign w:val="center"/>
          </w:tcPr>
          <w:p w:rsidR="0B435CEF" w:rsidP="0B435CEF" w:rsidRDefault="0B435CEF" w14:paraId="2CEADABF" w14:textId="145599E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Your sign. Joyc</w:t>
            </w:r>
          </w:p>
        </w:tc>
        <w:tc>
          <w:tcPr>
            <w:tcW w:w="1905" w:type="dxa"/>
            <w:tcBorders>
              <w:top w:val="nil" w:color="000000" w:themeColor="text1" w:sz="6"/>
              <w:left w:val="single" w:color="000000" w:themeColor="text1" w:sz="6"/>
              <w:bottom w:val="single" w:color="000000" w:themeColor="text1" w:sz="6"/>
              <w:right w:val="single" w:color="000000" w:themeColor="text1" w:sz="6"/>
            </w:tcBorders>
            <w:tcMar/>
            <w:vAlign w:val="center"/>
          </w:tcPr>
          <w:p w:rsidR="0B435CEF" w:rsidP="0B435CEF" w:rsidRDefault="0B435CEF" w14:paraId="7DB8690D" w14:textId="6CA01AC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Date:</w:t>
            </w:r>
          </w:p>
          <w:p w:rsidR="0B435CEF" w:rsidP="0B435CEF" w:rsidRDefault="0B435CEF" w14:paraId="3776CA89" w14:textId="3F173A7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23/03/2022</w:t>
            </w:r>
          </w:p>
        </w:tc>
      </w:tr>
    </w:tbl>
    <w:p xmlns:wp14="http://schemas.microsoft.com/office/word/2010/wordml" w:rsidP="0B435CEF" w14:paraId="72A5841A" wp14:textId="30136D9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275D747" wp14:textId="1ABED4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For STUDENT Submissions:</w:t>
      </w:r>
    </w:p>
    <w:tbl>
      <w:tblPr>
        <w:tblStyle w:val="TableNormal"/>
        <w:tblW w:w="0" w:type="auto"/>
        <w:tblLayout w:type="fixed"/>
        <w:tblLook w:val="01E0" w:firstRow="1" w:lastRow="1" w:firstColumn="1" w:lastColumn="1" w:noHBand="0" w:noVBand="0"/>
      </w:tblPr>
      <w:tblGrid>
        <w:gridCol w:w="615"/>
        <w:gridCol w:w="2475"/>
        <w:gridCol w:w="4335"/>
        <w:gridCol w:w="1890"/>
      </w:tblGrid>
      <w:tr w:rsidR="0B435CEF" w:rsidTr="0B435CEF" w14:paraId="25E366CA">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41901078" w14:textId="202EE24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32</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0A268D50" w14:textId="57859A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Director of Studies/Supervisor:</w:t>
            </w:r>
          </w:p>
        </w:tc>
        <w:tc>
          <w:tcPr>
            <w:tcW w:w="4335" w:type="dxa"/>
            <w:tcBorders>
              <w:top w:val="single" w:sz="6"/>
              <w:left w:val="single" w:sz="6"/>
              <w:bottom w:val="single" w:sz="6"/>
              <w:right w:val="single" w:sz="6"/>
            </w:tcBorders>
            <w:tcMar/>
            <w:vAlign w:val="center"/>
          </w:tcPr>
          <w:p w:rsidR="0B435CEF" w:rsidP="0B435CEF" w:rsidRDefault="0B435CEF" w14:paraId="45469BB0" w14:textId="273E2E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1890" w:type="dxa"/>
            <w:vMerge w:val="restart"/>
            <w:tcBorders>
              <w:top w:val="single" w:sz="6"/>
              <w:left w:val="single" w:sz="6"/>
              <w:bottom w:val="single" w:sz="6"/>
              <w:right w:val="single" w:sz="6"/>
            </w:tcBorders>
            <w:tcMar/>
            <w:vAlign w:val="top"/>
          </w:tcPr>
          <w:p w:rsidR="0B435CEF" w:rsidP="0B435CEF" w:rsidRDefault="0B435CEF" w14:paraId="66B4E247" w14:textId="69E9E9C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Date:</w:t>
            </w:r>
          </w:p>
        </w:tc>
      </w:tr>
      <w:tr w:rsidR="0B435CEF" w:rsidTr="0B435CEF" w14:paraId="3BA7260A">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124A5C9F" w14:textId="0C9AFB3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33</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65501CF6" w14:textId="4D78078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Signature:</w:t>
            </w:r>
          </w:p>
        </w:tc>
        <w:tc>
          <w:tcPr>
            <w:tcW w:w="4335" w:type="dxa"/>
            <w:tcBorders>
              <w:top w:val="single" w:sz="6"/>
              <w:left w:val="single" w:sz="6"/>
              <w:bottom w:val="single" w:sz="6"/>
              <w:right w:val="single" w:sz="6"/>
            </w:tcBorders>
            <w:tcMar/>
            <w:vAlign w:val="center"/>
          </w:tcPr>
          <w:p w:rsidR="0B435CEF" w:rsidP="0B435CEF" w:rsidRDefault="0B435CEF" w14:paraId="242E0699" w14:textId="2A1CB59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0E6CB450" w14:textId="3CDB37B8">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1890" w:type="dxa"/>
            <w:vMerge/>
            <w:tcBorders>
              <w:top w:val="single" w:sz="0"/>
              <w:left w:val="single" w:sz="0"/>
              <w:bottom w:val="single" w:sz="0"/>
              <w:right w:val="single" w:sz="0"/>
            </w:tcBorders>
            <w:tcMar/>
            <w:vAlign w:val="center"/>
          </w:tcPr>
          <w:p w14:paraId="093CB7FF"/>
        </w:tc>
      </w:tr>
    </w:tbl>
    <w:p xmlns:wp14="http://schemas.microsoft.com/office/word/2010/wordml" w:rsidP="0B435CEF" w14:paraId="7D2C89BC" wp14:textId="5C4556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C3ED15F" wp14:textId="00F168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For STAFF Submissions:</w:t>
      </w:r>
    </w:p>
    <w:tbl>
      <w:tblPr>
        <w:tblStyle w:val="TableNormal"/>
        <w:tblW w:w="0" w:type="auto"/>
        <w:tblLayout w:type="fixed"/>
        <w:tblLook w:val="01E0" w:firstRow="1" w:lastRow="1" w:firstColumn="1" w:lastColumn="1" w:noHBand="0" w:noVBand="0"/>
      </w:tblPr>
      <w:tblGrid>
        <w:gridCol w:w="615"/>
        <w:gridCol w:w="2475"/>
        <w:gridCol w:w="4335"/>
        <w:gridCol w:w="1890"/>
      </w:tblGrid>
      <w:tr w:rsidR="0B435CEF" w:rsidTr="0B435CEF" w14:paraId="5518C2EC">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24FAD1CF" w14:textId="0AC842C0">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34</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1BAE0BE7" w14:textId="3D2069FD">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Academic Director/ Assistant Dean:</w:t>
            </w:r>
          </w:p>
        </w:tc>
        <w:tc>
          <w:tcPr>
            <w:tcW w:w="4335" w:type="dxa"/>
            <w:tcBorders>
              <w:top w:val="single" w:sz="6"/>
              <w:left w:val="single" w:sz="6"/>
              <w:bottom w:val="single" w:sz="6"/>
              <w:right w:val="single" w:sz="6"/>
            </w:tcBorders>
            <w:tcMar/>
            <w:vAlign w:val="center"/>
          </w:tcPr>
          <w:p w:rsidR="0B435CEF" w:rsidP="0B435CEF" w:rsidRDefault="0B435CEF" w14:paraId="6D4CD62D" w14:textId="2BA04FB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1890" w:type="dxa"/>
            <w:vMerge w:val="restart"/>
            <w:tcBorders>
              <w:top w:val="single" w:sz="6"/>
              <w:left w:val="single" w:sz="6"/>
              <w:bottom w:val="single" w:sz="6"/>
              <w:right w:val="single" w:sz="6"/>
            </w:tcBorders>
            <w:tcMar/>
            <w:vAlign w:val="top"/>
          </w:tcPr>
          <w:p w:rsidR="0B435CEF" w:rsidP="0B435CEF" w:rsidRDefault="0B435CEF" w14:paraId="14D83E3A" w14:textId="1ED441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Date:</w:t>
            </w:r>
          </w:p>
        </w:tc>
      </w:tr>
      <w:tr w:rsidR="0B435CEF" w:rsidTr="0B435CEF" w14:paraId="573D1205">
        <w:trPr>
          <w:trHeight w:val="345"/>
        </w:trPr>
        <w:tc>
          <w:tcPr>
            <w:tcW w:w="615" w:type="dxa"/>
            <w:tcBorders>
              <w:top w:val="single" w:sz="6"/>
              <w:left w:val="single" w:sz="6"/>
              <w:bottom w:val="single" w:sz="6"/>
              <w:right w:val="single" w:sz="6"/>
            </w:tcBorders>
            <w:shd w:val="clear" w:color="auto" w:fill="F2F2F2" w:themeFill="background1" w:themeFillShade="F2"/>
            <w:tcMar/>
            <w:vAlign w:val="top"/>
          </w:tcPr>
          <w:p w:rsidR="0B435CEF" w:rsidP="0B435CEF" w:rsidRDefault="0B435CEF" w14:paraId="30A8C8EB" w14:textId="3BBAB5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35</w:t>
            </w:r>
          </w:p>
        </w:tc>
        <w:tc>
          <w:tcPr>
            <w:tcW w:w="2475" w:type="dxa"/>
            <w:tcBorders>
              <w:top w:val="single" w:sz="6"/>
              <w:left w:val="single" w:sz="6"/>
              <w:bottom w:val="single" w:sz="6"/>
              <w:right w:val="single" w:sz="6"/>
            </w:tcBorders>
            <w:shd w:val="clear" w:color="auto" w:fill="F2F2F2" w:themeFill="background1" w:themeFillShade="F2"/>
            <w:tcMar/>
            <w:vAlign w:val="center"/>
          </w:tcPr>
          <w:p w:rsidR="0B435CEF" w:rsidP="0B435CEF" w:rsidRDefault="0B435CEF" w14:paraId="5EF4D7F1" w14:textId="29EF1F2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Signature:</w:t>
            </w:r>
          </w:p>
        </w:tc>
        <w:tc>
          <w:tcPr>
            <w:tcW w:w="4335" w:type="dxa"/>
            <w:tcBorders>
              <w:top w:val="single" w:sz="6"/>
              <w:left w:val="single" w:sz="6"/>
              <w:bottom w:val="single" w:sz="6"/>
              <w:right w:val="single" w:sz="6"/>
            </w:tcBorders>
            <w:tcMar/>
            <w:vAlign w:val="center"/>
          </w:tcPr>
          <w:p w:rsidR="0B435CEF" w:rsidP="0B435CEF" w:rsidRDefault="0B435CEF" w14:paraId="499CC8BF" w14:textId="6ECC14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p w:rsidR="0B435CEF" w:rsidP="0B435CEF" w:rsidRDefault="0B435CEF" w14:paraId="31ED670E" w14:textId="6C483D4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1890" w:type="dxa"/>
            <w:vMerge/>
            <w:tcBorders>
              <w:top w:val="single" w:sz="0"/>
              <w:left w:val="single" w:sz="0"/>
              <w:bottom w:val="single" w:sz="0"/>
              <w:right w:val="single" w:sz="0"/>
            </w:tcBorders>
            <w:tcMar/>
            <w:vAlign w:val="center"/>
          </w:tcPr>
          <w:p w14:paraId="445F8494"/>
        </w:tc>
      </w:tr>
    </w:tbl>
    <w:p xmlns:wp14="http://schemas.microsoft.com/office/word/2010/wordml" w:rsidP="0B435CEF" w14:paraId="3B55BC39" wp14:textId="61D199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0BD2ED5" wp14:textId="710360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Checklist: 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600"/>
        <w:gridCol w:w="8745"/>
      </w:tblGrid>
      <w:tr w:rsidR="0B435CEF" w:rsidTr="0B435CEF" w14:paraId="2CE1366A">
        <w:trPr>
          <w:trHeight w:val="49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281267D9" w14:textId="1D64D77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45" w:type="dxa"/>
            <w:tcBorders>
              <w:top w:val="single" w:sz="6"/>
              <w:left w:val="single" w:sz="6"/>
              <w:bottom w:val="single" w:sz="6"/>
              <w:right w:val="single" w:sz="6"/>
            </w:tcBorders>
            <w:tcMar/>
            <w:vAlign w:val="center"/>
          </w:tcPr>
          <w:p w:rsidR="0B435CEF" w:rsidP="0B435CEF" w:rsidRDefault="0B435CEF" w14:paraId="65CCA4F3" w14:textId="3B5B72E4">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have read the guidance notes supplied before completing the form.</w:t>
            </w:r>
          </w:p>
        </w:tc>
      </w:tr>
      <w:tr w:rsidR="0B435CEF" w:rsidTr="0B435CEF" w14:paraId="51583A19">
        <w:trPr>
          <w:trHeight w:val="420"/>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5E58F465" w14:textId="5582AF8E">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45" w:type="dxa"/>
            <w:tcBorders>
              <w:top w:val="single" w:sz="6"/>
              <w:left w:val="single" w:sz="6"/>
              <w:bottom w:val="single" w:sz="6"/>
              <w:right w:val="single" w:sz="6"/>
            </w:tcBorders>
            <w:tcMar/>
            <w:vAlign w:val="center"/>
          </w:tcPr>
          <w:p w:rsidR="0B435CEF" w:rsidP="0B435CEF" w:rsidRDefault="0B435CEF" w14:paraId="70D4AF4C" w14:textId="13A6A25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have completed ALL RELEVANT sections of the form in full.</w:t>
            </w:r>
          </w:p>
        </w:tc>
      </w:tr>
      <w:tr w:rsidR="0B435CEF" w:rsidTr="0B435CEF" w14:paraId="1235D0FB">
        <w:trPr>
          <w:trHeight w:val="420"/>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7967DBC3" w14:textId="6BA118C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45" w:type="dxa"/>
            <w:tcBorders>
              <w:top w:val="single" w:sz="6"/>
              <w:left w:val="single" w:sz="6"/>
              <w:bottom w:val="single" w:sz="6"/>
              <w:right w:val="single" w:sz="6"/>
            </w:tcBorders>
            <w:tcMar/>
            <w:vAlign w:val="center"/>
          </w:tcPr>
          <w:p w:rsidR="0B435CEF" w:rsidP="0B435CEF" w:rsidRDefault="0B435CEF" w14:paraId="4D9D4146" w14:textId="67DC8BC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confirm that the research activity has received approval in principle</w:t>
            </w:r>
          </w:p>
        </w:tc>
      </w:tr>
      <w:tr w:rsidR="0B435CEF" w:rsidTr="0B435CEF" w14:paraId="1219A9EA">
        <w:trPr>
          <w:trHeight w:val="49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B6C44DA" w14:textId="75629D6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45" w:type="dxa"/>
            <w:tcBorders>
              <w:top w:val="single" w:sz="6"/>
              <w:left w:val="single" w:sz="6"/>
              <w:bottom w:val="single" w:sz="6"/>
              <w:right w:val="single" w:sz="6"/>
            </w:tcBorders>
            <w:tcMar/>
            <w:vAlign w:val="center"/>
          </w:tcPr>
          <w:p w:rsidR="0B435CEF" w:rsidP="0B435CEF" w:rsidRDefault="0B435CEF" w14:paraId="5074A3D6" w14:textId="081A77AF">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have attached a copy of final/interim approval from external organisation (where appropriate)</w:t>
            </w:r>
          </w:p>
        </w:tc>
      </w:tr>
      <w:tr w:rsidR="0B435CEF" w:rsidTr="0B435CEF" w14:paraId="391B4172">
        <w:trPr>
          <w:trHeight w:val="720"/>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68D615CD" w14:textId="69974F42">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45" w:type="dxa"/>
            <w:tcBorders>
              <w:top w:val="single" w:sz="6"/>
              <w:left w:val="single" w:sz="6"/>
              <w:bottom w:val="single" w:sz="6"/>
              <w:right w:val="single" w:sz="6"/>
            </w:tcBorders>
            <w:tcMar/>
            <w:vAlign w:val="center"/>
          </w:tcPr>
          <w:p w:rsidR="0B435CEF" w:rsidP="0B435CEF" w:rsidRDefault="0B435CEF" w14:paraId="23C786F8" w14:textId="23EFD3E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have attached a full risk assessment (and have NOT completed Section H of this form) (where appropriate)  ONLY TICK IF YOU HAVE ATTACHED A FULL RISK ASSESSMENT</w:t>
            </w:r>
          </w:p>
        </w:tc>
      </w:tr>
      <w:tr w:rsidR="0B435CEF" w:rsidTr="0B435CEF" w14:paraId="49A576C5">
        <w:trPr>
          <w:trHeight w:val="85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497A0CF" w14:textId="15896B1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45" w:type="dxa"/>
            <w:tcBorders>
              <w:top w:val="single" w:sz="6"/>
              <w:left w:val="single" w:sz="6"/>
              <w:bottom w:val="single" w:sz="6"/>
              <w:right w:val="single" w:sz="6"/>
            </w:tcBorders>
            <w:tcMar/>
            <w:vAlign w:val="center"/>
          </w:tcPr>
          <w:p w:rsidR="0B435CEF" w:rsidP="0B435CEF" w:rsidRDefault="0B435CEF" w14:paraId="5D2DA158" w14:textId="0E3D3843">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understand that it is my responsibility to ensure that the above named research activity will meet the University’s Research Ethics and Integrity Code of Practice.</w:t>
            </w:r>
          </w:p>
        </w:tc>
      </w:tr>
      <w:tr w:rsidR="0B435CEF" w:rsidTr="0B435CEF" w14:paraId="7919AC13">
        <w:trPr>
          <w:trHeight w:val="97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1BB8C007" w14:textId="043F44F5">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tc>
        <w:tc>
          <w:tcPr>
            <w:tcW w:w="8745" w:type="dxa"/>
            <w:tcBorders>
              <w:top w:val="single" w:sz="6"/>
              <w:left w:val="single" w:sz="6"/>
              <w:bottom w:val="single" w:sz="6"/>
              <w:right w:val="single" w:sz="6"/>
            </w:tcBorders>
            <w:tcMar/>
            <w:vAlign w:val="center"/>
          </w:tcPr>
          <w:p w:rsidR="0B435CEF" w:rsidP="0B435CEF" w:rsidRDefault="0B435CEF" w14:paraId="2D07A011" w14:textId="10E0200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r w:rsidR="0B435CEF" w:rsidTr="0B435CEF" w14:paraId="6212BAA5">
        <w:trPr>
          <w:trHeight w:val="585"/>
        </w:trPr>
        <w:tc>
          <w:tcPr>
            <w:tcW w:w="600" w:type="dxa"/>
            <w:tcBorders>
              <w:top w:val="single" w:sz="6"/>
              <w:left w:val="single" w:sz="6"/>
              <w:bottom w:val="single" w:sz="6"/>
              <w:right w:val="single" w:sz="6"/>
            </w:tcBorders>
            <w:shd w:val="clear" w:color="auto" w:fill="BFBFBF" w:themeFill="background1" w:themeFillShade="BF"/>
            <w:tcMar/>
            <w:vAlign w:val="center"/>
          </w:tcPr>
          <w:p w:rsidR="0B435CEF" w:rsidP="0B435CEF" w:rsidRDefault="0B435CEF" w14:paraId="4EDFAE33" w14:textId="5A0BCEAC">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w:t>
            </w:r>
          </w:p>
          <w:p w:rsidR="0B435CEF" w:rsidP="0B435CEF" w:rsidRDefault="0B435CEF" w14:paraId="71E932A9" w14:textId="233EC91A">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 </w:t>
            </w:r>
          </w:p>
        </w:tc>
        <w:tc>
          <w:tcPr>
            <w:tcW w:w="8745" w:type="dxa"/>
            <w:tcBorders>
              <w:top w:val="single" w:sz="6"/>
              <w:left w:val="single" w:sz="6"/>
              <w:bottom w:val="single" w:sz="6"/>
              <w:right w:val="single" w:sz="6"/>
            </w:tcBorders>
            <w:tcMar/>
            <w:vAlign w:val="center"/>
          </w:tcPr>
          <w:p w:rsidR="0B435CEF" w:rsidP="0B435CEF" w:rsidRDefault="0B435CEF" w14:paraId="665AB15A" w14:textId="237C57E7">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I have deleted the guidance notes before submitting the PG2 for consideration</w:t>
            </w:r>
          </w:p>
        </w:tc>
      </w:tr>
    </w:tbl>
    <w:p xmlns:wp14="http://schemas.microsoft.com/office/word/2010/wordml" w:rsidP="0B435CEF" w14:paraId="566EFF6E" wp14:textId="292D0E1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Normal"/>
        <w:tblW w:w="0" w:type="auto"/>
        <w:tblLayout w:type="fixed"/>
        <w:tblLook w:val="00A0" w:firstRow="1" w:lastRow="0" w:firstColumn="1" w:lastColumn="0" w:noHBand="0" w:noVBand="0"/>
      </w:tblPr>
      <w:tblGrid>
        <w:gridCol w:w="9360"/>
      </w:tblGrid>
      <w:tr w:rsidR="0B435CEF" w:rsidTr="0B435CEF" w14:paraId="1D4D0CA1">
        <w:tc>
          <w:tcPr>
            <w:tcW w:w="9360" w:type="dxa"/>
            <w:tcBorders>
              <w:top w:val="single" w:sz="6"/>
              <w:left w:val="single" w:sz="6"/>
              <w:bottom w:val="single" w:sz="6"/>
              <w:right w:val="single" w:sz="6"/>
            </w:tcBorders>
            <w:shd w:val="clear" w:color="auto" w:fill="D9D9D9" w:themeFill="background1" w:themeFillShade="D9"/>
            <w:tcMar/>
            <w:vAlign w:val="top"/>
          </w:tcPr>
          <w:p w:rsidR="0B435CEF" w:rsidP="0B435CEF" w:rsidRDefault="0B435CEF" w14:paraId="64E75A61" w14:textId="3881A6A9">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RESEARCH STUDENTS AND STAFF ONLY</w:t>
            </w:r>
          </w:p>
          <w:p w:rsidR="0B435CEF" w:rsidP="0B435CEF" w:rsidRDefault="0B435CEF" w14:paraId="5A370A0A" w14:textId="47F2B08B">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 xml:space="preserve">All communications relating to this application during its processing must be in writing and emailed to </w:t>
            </w:r>
            <w:hyperlink r:id="R1be063bd10c447bc">
              <w:r w:rsidRPr="0B435CEF" w:rsidR="0B435CEF">
                <w:rPr>
                  <w:rStyle w:val="Hyperlink"/>
                  <w:rFonts w:ascii="Calibri" w:hAnsi="Calibri" w:eastAsia="Calibri" w:cs="Calibri"/>
                  <w:b w:val="0"/>
                  <w:bCs w:val="0"/>
                  <w:i w:val="0"/>
                  <w:iCs w:val="0"/>
                  <w:strike w:val="0"/>
                  <w:dstrike w:val="0"/>
                  <w:sz w:val="22"/>
                  <w:szCs w:val="22"/>
                  <w:lang w:val="en-GB"/>
                </w:rPr>
                <w:t>pgresearch@uwtsd.ac.uk</w:t>
              </w:r>
            </w:hyperlink>
            <w:r w:rsidRPr="0B435CEF" w:rsidR="0B435CEF">
              <w:rPr>
                <w:rFonts w:ascii="Calibri" w:hAnsi="Calibri" w:eastAsia="Calibri" w:cs="Calibri"/>
                <w:b w:val="0"/>
                <w:bCs w:val="0"/>
                <w:i w:val="0"/>
                <w:iCs w:val="0"/>
                <w:sz w:val="22"/>
                <w:szCs w:val="22"/>
                <w:lang w:val="en-GB"/>
              </w:rPr>
              <w:t xml:space="preserve"> , with the title ‘Ethical Approval’ followed by your name.</w:t>
            </w:r>
          </w:p>
          <w:p w:rsidR="0B435CEF" w:rsidP="0B435CEF" w:rsidRDefault="0B435CEF" w14:paraId="28812E52" w14:textId="1DDA4C56">
            <w:pPr>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You will be informed of the outcome of your claim by email; therefore it is important that you check your University and personal email accounts regularly.</w:t>
            </w:r>
          </w:p>
        </w:tc>
      </w:tr>
      <w:tr w:rsidR="0B435CEF" w:rsidTr="0B435CEF" w14:paraId="66AB12A5">
        <w:tc>
          <w:tcPr>
            <w:tcW w:w="9360" w:type="dxa"/>
            <w:tcBorders>
              <w:top w:val="single" w:sz="6"/>
              <w:left w:val="single" w:sz="6"/>
              <w:bottom w:val="single" w:sz="6"/>
              <w:right w:val="single" w:sz="6"/>
            </w:tcBorders>
            <w:shd w:val="clear" w:color="auto" w:fill="D9D9D9" w:themeFill="background1" w:themeFillShade="D9"/>
            <w:tcMar/>
            <w:vAlign w:val="top"/>
          </w:tcPr>
          <w:p w:rsidR="0B435CEF" w:rsidP="0B435CEF" w:rsidRDefault="0B435CEF" w14:paraId="57751C9C" w14:textId="5B09324A">
            <w:pPr>
              <w:tabs>
                <w:tab w:val="left" w:leader="none" w:pos="5102"/>
              </w:tabs>
              <w:spacing w:line="259" w:lineRule="auto"/>
              <w:rPr>
                <w:rFonts w:ascii="Calibri" w:hAnsi="Calibri" w:eastAsia="Calibri" w:cs="Calibri"/>
                <w:b w:val="0"/>
                <w:bCs w:val="0"/>
                <w:i w:val="0"/>
                <w:iCs w:val="0"/>
                <w:sz w:val="22"/>
                <w:szCs w:val="22"/>
                <w:lang w:val="en-US"/>
              </w:rPr>
            </w:pPr>
            <w:r w:rsidRPr="0B435CEF" w:rsidR="0B435CEF">
              <w:rPr>
                <w:rFonts w:ascii="Calibri" w:hAnsi="Calibri" w:eastAsia="Calibri" w:cs="Calibri"/>
                <w:b w:val="0"/>
                <w:bCs w:val="0"/>
                <w:i w:val="0"/>
                <w:iCs w:val="0"/>
                <w:sz w:val="22"/>
                <w:szCs w:val="22"/>
                <w:lang w:val="en-GB"/>
              </w:rPr>
              <w:t>STUDENTS ON UNDERGRADUATE OR TAUGHT MASTERS PROGRAMMES should submit  this form (and receive the outcome) via systems explained to you by the supervisor/module leader.</w:t>
            </w:r>
          </w:p>
        </w:tc>
      </w:tr>
    </w:tbl>
    <w:p xmlns:wp14="http://schemas.microsoft.com/office/word/2010/wordml" w:rsidP="0B435CEF" w14:paraId="37AAD5B7" wp14:textId="501452B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A882F13" wp14:textId="1DBD139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form is available electronically from the Academic Office web pages: </w:t>
      </w:r>
      <w:hyperlink r:id="R5d5485e068484dc3">
        <w:r w:rsidRPr="0B435CEF" w:rsidR="0B435CEF">
          <w:rPr>
            <w:rStyle w:val="Hyperlink"/>
            <w:rFonts w:ascii="Calibri" w:hAnsi="Calibri" w:eastAsia="Calibri" w:cs="Calibri"/>
            <w:b w:val="0"/>
            <w:bCs w:val="0"/>
            <w:i w:val="0"/>
            <w:iCs w:val="0"/>
            <w:caps w:val="0"/>
            <w:smallCaps w:val="0"/>
            <w:strike w:val="0"/>
            <w:dstrike w:val="0"/>
            <w:noProof w:val="0"/>
            <w:sz w:val="22"/>
            <w:szCs w:val="22"/>
            <w:lang w:val="en-GB"/>
          </w:rPr>
          <w:t>https://www.uwtsd.ac.uk/academic-office/appendices-and-forms/</w:t>
        </w:r>
      </w:hyperlink>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1C83E24" wp14:textId="69DC180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FB45427" wp14:textId="635AC4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445E5E7" wp14:textId="1AF933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Application Process</w:t>
      </w:r>
    </w:p>
    <w:p xmlns:wp14="http://schemas.microsoft.com/office/word/2010/wordml" w:rsidP="0B435CEF" w14:paraId="63656895" wp14:textId="017CCA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CA0C067" wp14:textId="672168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All staff research projects and all research students must submit the Ethical Approval Form to the University Research Ethics Committee via the Academic Office (</w:t>
      </w:r>
      <w:hyperlink r:id="Rfb7dcea063cb40aa">
        <w:r w:rsidRPr="0B435CEF" w:rsidR="0B435CEF">
          <w:rPr>
            <w:rStyle w:val="Hyperlink"/>
            <w:rFonts w:ascii="Calibri" w:hAnsi="Calibri" w:eastAsia="Calibri" w:cs="Calibri"/>
            <w:b w:val="0"/>
            <w:bCs w:val="0"/>
            <w:i w:val="0"/>
            <w:iCs w:val="0"/>
            <w:caps w:val="0"/>
            <w:smallCaps w:val="0"/>
            <w:strike w:val="0"/>
            <w:dstrike w:val="0"/>
            <w:noProof w:val="0"/>
            <w:sz w:val="22"/>
            <w:szCs w:val="22"/>
            <w:lang w:val="en-GB"/>
          </w:rPr>
          <w:t>pgresearch@uwtsd.ac.uk</w:t>
        </w:r>
      </w:hyperlink>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Staff research directly in relation to personal study for taught undergraduate or Masters programmes should be submitted via the Institute procedures explained below.</w:t>
      </w:r>
    </w:p>
    <w:p xmlns:wp14="http://schemas.microsoft.com/office/word/2010/wordml" w:rsidP="0B435CEF" w14:paraId="3C1FCA45" wp14:textId="00E0EF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6AC4799" wp14:textId="53FE2B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Taught masters and taught undergraduate research Ethical Approval Forms are considered within Institutes.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xmlns:wp14="http://schemas.microsoft.com/office/word/2010/wordml" w:rsidP="0B435CEF" w14:paraId="3ECC6F8A" wp14:textId="7C8F8C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1BDEAC7" wp14:textId="2F089DE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Notes for guidance in completion of this form</w:t>
      </w:r>
    </w:p>
    <w:p xmlns:wp14="http://schemas.microsoft.com/office/word/2010/wordml" w:rsidP="0B435CEF" w14:paraId="4A715678" wp14:textId="31A3F17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A5CA429" wp14:textId="0C2AD64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A:  About You</w:t>
      </w:r>
    </w:p>
    <w:p xmlns:wp14="http://schemas.microsoft.com/office/word/2010/wordml" w:rsidP="0B435CEF" w14:paraId="22280511" wp14:textId="208F892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Please complete all relevant sections</w:t>
      </w:r>
    </w:p>
    <w:p xmlns:wp14="http://schemas.microsoft.com/office/word/2010/wordml" w:rsidP="0B435CEF" w14:paraId="08612CA2" wp14:textId="3E20DDD6">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27CEBA2" wp14:textId="5AAD7A6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B:  Approval for research activity</w:t>
      </w:r>
    </w:p>
    <w:p xmlns:wp14="http://schemas.microsoft.com/office/word/2010/wordml" w:rsidP="0B435CEF" w14:paraId="4D523FD2" wp14:textId="765A48AB">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Research proposals must be approved in principle before applying for Ethical Approval.  The proposal approval only becomes final when the ethical approval is received.  </w:t>
      </w:r>
    </w:p>
    <w:p xmlns:wp14="http://schemas.microsoft.com/office/word/2010/wordml" w:rsidP="0B435CEF" w14:paraId="1B4F5232" wp14:textId="3BB3985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F22625E" wp14:textId="1204948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The process for proposal approval varies according the individual and programme of study:</w:t>
      </w:r>
    </w:p>
    <w:p xmlns:wp14="http://schemas.microsoft.com/office/word/2010/wordml" w:rsidP="0B435CEF" w14:paraId="1391A4B2" wp14:textId="1C6EFB2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Research students, by application on form PG1 to the Research Degrees Committee</w:t>
      </w:r>
    </w:p>
    <w:p xmlns:wp14="http://schemas.microsoft.com/office/word/2010/wordml" w:rsidP="0B435CEF" w14:paraId="7B47BF37" wp14:textId="0AF8C5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Taught students by review of research proposal within Institutes (Institutes provide specific details of these processes)</w:t>
      </w:r>
    </w:p>
    <w:p xmlns:wp14="http://schemas.microsoft.com/office/word/2010/wordml" w:rsidP="0B435CEF" w14:paraId="268E19C8" wp14:textId="161FEDE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Staff, by agreement by the Academic Director/Assistant Dean</w:t>
      </w:r>
    </w:p>
    <w:p xmlns:wp14="http://schemas.microsoft.com/office/word/2010/wordml" w:rsidP="0B435CEF" w14:paraId="2B532440" wp14:textId="3643782D">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112EEB1" wp14:textId="0227090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C:  External Ethical Guidance materials</w:t>
      </w:r>
    </w:p>
    <w:p xmlns:wp14="http://schemas.microsoft.com/office/word/2010/wordml" w:rsidP="0B435CEF" w14:paraId="1FCBBD31" wp14:textId="6B80B97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Many discipline areas are required to operate with the discipline specific codes of research ethics (for example health, psychology, education etc.), any such codes must be listed and you must tick to confirm that you have consulted with these.</w:t>
      </w:r>
    </w:p>
    <w:p xmlns:wp14="http://schemas.microsoft.com/office/word/2010/wordml" w:rsidP="0B435CEF" w14:paraId="1DA606F7" wp14:textId="78BB8CDB">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0D27E117" wp14:textId="3A630F5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D:  External Collaborative Research Activity</w:t>
      </w:r>
    </w:p>
    <w:p xmlns:wp14="http://schemas.microsoft.com/office/word/2010/wordml" w:rsidP="0B435CEF" w14:paraId="54DF0439" wp14:textId="1A3A0C5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xmlns:wp14="http://schemas.microsoft.com/office/word/2010/wordml" w:rsidP="0B435CEF" w14:paraId="773CA482" wp14:textId="70A35BBA">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41A248C1" wp14:textId="5BD6DA3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E:  Details of Research Activity</w:t>
      </w:r>
    </w:p>
    <w:p xmlns:wp14="http://schemas.microsoft.com/office/word/2010/wordml" w:rsidP="0B435CEF" w14:paraId="48745E1E" wp14:textId="438D0E25">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xmlns:wp14="http://schemas.microsoft.com/office/word/2010/wordml" w:rsidP="0B435CEF" w14:paraId="5186D2A8" wp14:textId="2E5DC4D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07852E1C" wp14:textId="153ED40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Indicative Title:  please use the same title as used on the research proposal.</w:t>
      </w:r>
    </w:p>
    <w:p xmlns:wp14="http://schemas.microsoft.com/office/word/2010/wordml" w:rsidP="0B435CEF" w14:paraId="31D62717" wp14:textId="6EF5198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705A8DC" wp14:textId="67953E03">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Purpose:  the Ethical approval process will want to ensure that the methods you propose are adequate and appropriate to address the research aims and objectives.  Excessive additional data collection can be seen as unethical.</w:t>
      </w:r>
    </w:p>
    <w:p xmlns:wp14="http://schemas.microsoft.com/office/word/2010/wordml" w:rsidP="0B435CEF" w14:paraId="4AD51784" wp14:textId="3FC8846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E6170E2" wp14:textId="32E1E04D">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Proposed Methods: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xmlns:wp14="http://schemas.microsoft.com/office/word/2010/wordml" w:rsidP="0B435CEF" w14:paraId="348BFCDB" wp14:textId="080EE5F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A2A4C62" wp14:textId="650F9BF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Location: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xmlns:wp14="http://schemas.microsoft.com/office/word/2010/wordml" w:rsidP="0B435CEF" w14:paraId="71AC858A" wp14:textId="03234CB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3EDCED6" wp14:textId="7AFA8C6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Research Activity outside of the UK:  please complete this section in detail, and note any guidance you have received.  Also describe your own familiarity (or not) with the location that you will be utilising.</w:t>
      </w:r>
    </w:p>
    <w:p xmlns:wp14="http://schemas.microsoft.com/office/word/2010/wordml" w:rsidP="0B435CEF" w14:paraId="77425B46" wp14:textId="61CDC45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230E458" wp14:textId="4FCF3CA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F:  Scope of Research Activity</w:t>
      </w:r>
    </w:p>
    <w:p xmlns:wp14="http://schemas.microsoft.com/office/word/2010/wordml" w:rsidP="0B435CEF" w14:paraId="60C2E635" wp14:textId="27474F8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Please tick ALL of the research activities that might be undertaken.   If any additional types of activity are intended then please add an extra box and describe these.</w:t>
      </w:r>
    </w:p>
    <w:p xmlns:wp14="http://schemas.microsoft.com/office/word/2010/wordml" w:rsidP="0B435CEF" w14:paraId="0AB2ED1B" wp14:textId="4CC81A4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E0385C2" wp14:textId="0A62AE1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If you have answered no to all questions in F then sections G and I do not need to be completed.  .  Signatures are still required in section K.</w:t>
      </w:r>
    </w:p>
    <w:p xmlns:wp14="http://schemas.microsoft.com/office/word/2010/wordml" w:rsidP="0B435CEF" w14:paraId="2C7149D9" wp14:textId="1160AC59">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4A5C9D5" wp14:textId="184ABD3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G:  Intended Participants</w:t>
      </w:r>
    </w:p>
    <w:p xmlns:wp14="http://schemas.microsoft.com/office/word/2010/wordml" w:rsidP="0B435CEF" w14:paraId="3B20DD11" wp14:textId="66EB36EF">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Please tick all categories that might apply.</w:t>
      </w:r>
    </w:p>
    <w:p xmlns:wp14="http://schemas.microsoft.com/office/word/2010/wordml" w:rsidP="0B435CEF" w14:paraId="2216A874" wp14:textId="678AC3CC">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3975637B" wp14:textId="7E79F2B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Numbers &amp; Source:  if you are using a series of different methods or research activities please list numbers for each stage/phase.  Be clear about how you will find respondents.   Will you use intermediaries, and if so how?  How will you ensure compliance with your sampling strategy?</w:t>
      </w:r>
    </w:p>
    <w:p xmlns:wp14="http://schemas.microsoft.com/office/word/2010/wordml" w:rsidP="0B435CEF" w14:paraId="10D7AF28" wp14:textId="39184CA4">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D91C516" wp14:textId="05E6788A">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Information for participants: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xmlns:wp14="http://schemas.microsoft.com/office/word/2010/wordml" w:rsidP="0B435CEF" w14:paraId="4918EB94" wp14:textId="10570E87">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F78F41F" wp14:textId="4EEBC832">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H:  Anticipate Risks</w:t>
      </w:r>
    </w:p>
    <w:p xmlns:wp14="http://schemas.microsoft.com/office/word/2010/wordml" w:rsidP="0B435CEF" w14:paraId="61118B4F" wp14:textId="31430DA1">
      <w:pPr>
        <w:tabs>
          <w:tab w:val="left" w:leader="none" w:pos="5102"/>
        </w:tabs>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xmlns:wp14="http://schemas.microsoft.com/office/word/2010/wordml" w:rsidP="0B435CEF" w14:paraId="6CDC9CF1" wp14:textId="5C602B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3D67B20" wp14:textId="3F9DC1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Risk to participants   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xmlns:wp14="http://schemas.microsoft.com/office/word/2010/wordml" w:rsidP="0B435CEF" w14:paraId="3D20FAE0" wp14:textId="114048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these are business owners, time with you may reduce profit.  </w:t>
      </w:r>
    </w:p>
    <w:p xmlns:wp14="http://schemas.microsoft.com/office/word/2010/wordml" w:rsidP="0B435CEF" w14:paraId="1C6BCCEF" wp14:textId="1C1E52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In some locations physical risk is very real to both participants and yourself, please consider this.</w:t>
      </w:r>
    </w:p>
    <w:p xmlns:wp14="http://schemas.microsoft.com/office/word/2010/wordml" w:rsidP="0B435CEF" w14:paraId="283413BB" wp14:textId="18CB48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2162AAF" wp14:textId="075CB7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Risk to you, the researcher   Think about where you will meet people, if there are any dangers involved in the location.  If you are meeting people as individuals think about using a public place.  In general do not visit people in their own homes or remote locations.  If you are talking to individuals about certain issues think about how their responses might affect you emotionally.  What about the risk of collecting insufficient data?</w:t>
      </w:r>
    </w:p>
    <w:p xmlns:wp14="http://schemas.microsoft.com/office/word/2010/wordml" w:rsidP="0B435CEF" w14:paraId="18B53B81" wp14:textId="69B3C3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73A0D4CA" wp14:textId="21F622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Risk to the University   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xmlns:wp14="http://schemas.microsoft.com/office/word/2010/wordml" w:rsidP="0B435CEF" w14:paraId="46A0E632" wp14:textId="1B82FC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fabrication: making up results or other outputs (eg, artefacts) and presenting them as if they were real</w:t>
      </w:r>
    </w:p>
    <w:p xmlns:wp14="http://schemas.microsoft.com/office/word/2010/wordml" w:rsidP="0B435CEF" w14:paraId="4BA4E8D2" wp14:textId="5D02946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falsification: manipulating research processes or changing or omitting data without good cause</w:t>
      </w:r>
    </w:p>
    <w:p xmlns:wp14="http://schemas.microsoft.com/office/word/2010/wordml" w:rsidP="0B435CEF" w14:paraId="613173BA" wp14:textId="30A9B2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plagiarism: using other people’s material without giving proper credit</w:t>
      </w:r>
    </w:p>
    <w:p xmlns:wp14="http://schemas.microsoft.com/office/word/2010/wordml" w:rsidP="0B435CEF" w14:paraId="5A392E4D" wp14:textId="0F8D33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xmlns:wp14="http://schemas.microsoft.com/office/word/2010/wordml" w:rsidP="0B435CEF" w14:paraId="1C70DAA1" wp14:textId="75C831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improper dealing with allegations of misconduct: failing to address possible infringements such as attempts to cover up misconduct and reprisals against whistle-blowers</w:t>
      </w:r>
    </w:p>
    <w:p xmlns:wp14="http://schemas.microsoft.com/office/word/2010/wordml" w:rsidP="0B435CEF" w14:paraId="16CC558B" wp14:textId="59346B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8339154" wp14:textId="1C9EE1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Adverse Outcomes.  Think carefully about the possibilities, and cover here</w:t>
      </w:r>
    </w:p>
    <w:p xmlns:wp14="http://schemas.microsoft.com/office/word/2010/wordml" w:rsidP="0B435CEF" w14:paraId="2B47D195" wp14:textId="1D6B72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5C371834" wp14:textId="3C2BD06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I:  Feedback, Consent and Confidentiality</w:t>
      </w:r>
    </w:p>
    <w:p xmlns:wp14="http://schemas.microsoft.com/office/word/2010/wordml" w:rsidP="0B435CEF" w14:paraId="3E6CDD10" wp14:textId="3883E0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4D08CFA3" wp14:textId="19152B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Feedback to participants:  outline your approach.   Will interview transcripts be shared with respondents to check accuracy?  Will summaries of questionnaire analysis be made available to respondents in some way?   Will an overview report be provided?  How and when?</w:t>
      </w:r>
    </w:p>
    <w:p xmlns:wp14="http://schemas.microsoft.com/office/word/2010/wordml" w:rsidP="0B435CEF" w14:paraId="6CED1038" wp14:textId="7965A5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15DDA150" wp14:textId="610AC6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Informed consent:   Draft letter / e-mail / or heading (or footer) section of questionnaire must be approved by DoS/supervisor (if research student), supervisor/module tutor if taught student, or Academic Director / Assistant Dean if a member of staff.</w:t>
      </w:r>
    </w:p>
    <w:p xmlns:wp14="http://schemas.microsoft.com/office/word/2010/wordml" w:rsidP="0B435CEF" w14:paraId="3A4523F0" wp14:textId="39FC441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Confidentiality/Anonymity.  Explain clearly how you will ensure confidentiality and anonymity.</w:t>
      </w:r>
    </w:p>
    <w:p xmlns:wp14="http://schemas.microsoft.com/office/word/2010/wordml" w:rsidP="0B435CEF" w14:paraId="34057B9A" wp14:textId="592B6E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605C50BC" wp14:textId="40C276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J:  Data Protection and Storage</w:t>
      </w:r>
    </w:p>
    <w:p xmlns:wp14="http://schemas.microsoft.com/office/word/2010/wordml" w:rsidP="0B435CEF" w14:paraId="53D7C229" wp14:textId="1D052D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Before completing this section it is necessary to read the University’s Research Data Management information.   The questions that follow are designed to ensure compliance with the Data Protection Act as well as established research protocols.</w:t>
      </w:r>
    </w:p>
    <w:p xmlns:wp14="http://schemas.microsoft.com/office/word/2010/wordml" w:rsidP="0B435CEF" w14:paraId="0197AD8F" wp14:textId="74EE4D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29F15063" wp14:textId="5ADEFC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Many research activities will involve electronic transfer of data and use of data management systems in the summarisation and analysis of data.  You will need to explain these in relation to compliance with the Data Protection Act.</w:t>
      </w:r>
    </w:p>
    <w:p xmlns:wp14="http://schemas.microsoft.com/office/word/2010/wordml" w:rsidP="0B435CEF" w14:paraId="614C8448" wp14:textId="7F591B5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4C41B289" wp14:textId="009D13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xmlns:wp14="http://schemas.microsoft.com/office/word/2010/wordml" w:rsidP="0B435CEF" w14:paraId="7E84A47E" wp14:textId="1DEBCC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06235869" wp14:textId="59B193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In terms of storage of data please ensure security, and also mitigate against loss of data.</w:t>
      </w:r>
    </w:p>
    <w:p xmlns:wp14="http://schemas.microsoft.com/office/word/2010/wordml" w:rsidP="0B435CEF" w14:paraId="7A734967" wp14:textId="73E845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B435CEF" w14:paraId="46A6F282" wp14:textId="53F65B7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Section K:  Declaration</w:t>
      </w:r>
    </w:p>
    <w:p xmlns:wp14="http://schemas.microsoft.com/office/word/2010/wordml" w:rsidP="0B435CEF" w14:paraId="746A0950" wp14:textId="724540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Ensure the appropriate countersignatures have been provided</w:t>
      </w:r>
    </w:p>
    <w:p xmlns:wp14="http://schemas.microsoft.com/office/word/2010/wordml" w:rsidP="0B435CEF" w14:paraId="4E47C991" wp14:textId="69B7E2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2"/>
          <w:szCs w:val="22"/>
          <w:lang w:val="en-GB"/>
        </w:rPr>
        <w:t>Look carefully at the checklist and ensure that you comply with and tick all that are relevant to your research.</w:t>
      </w:r>
    </w:p>
    <w:p xmlns:wp14="http://schemas.microsoft.com/office/word/2010/wordml" w:rsidP="0B435CEF" w14:paraId="151A4783" wp14:textId="2CEBC69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B435CEF" w14:paraId="50F703F5" wp14:textId="49BC682C">
      <w:pPr>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br w:type="page"/>
      </w:r>
    </w:p>
    <w:p xmlns:wp14="http://schemas.microsoft.com/office/word/2010/wordml" w:rsidP="0B435CEF" w14:paraId="16FD9990" wp14:textId="63C90ECD">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Appendix II - Data Findings</w:t>
      </w:r>
    </w:p>
    <w:p xmlns:wp14="http://schemas.microsoft.com/office/word/2010/wordml" w:rsidP="0B435CEF" w14:paraId="44A35B6B" wp14:textId="7F58FF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2706915" wp14:textId="7AEF2FBE">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0908851C" wp14:textId="731D61AD">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Q1 – How would you describe your gender?</w:t>
      </w:r>
    </w:p>
    <w:p xmlns:wp14="http://schemas.microsoft.com/office/word/2010/wordml" w:rsidP="0B435CEF" w14:paraId="64B47E5B" wp14:textId="1699F42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04902147" wp14:anchorId="3C9DDA38">
            <wp:extent cx="228600" cy="228600"/>
            <wp:effectExtent l="0" t="0" r="0" b="0"/>
            <wp:docPr id="1549678757" name="" title=""/>
            <wp:cNvGraphicFramePr>
              <a:graphicFrameLocks noChangeAspect="1"/>
            </wp:cNvGraphicFramePr>
            <a:graphic>
              <a:graphicData uri="http://schemas.openxmlformats.org/drawingml/2006/picture">
                <pic:pic>
                  <pic:nvPicPr>
                    <pic:cNvPr id="0" name=""/>
                    <pic:cNvPicPr/>
                  </pic:nvPicPr>
                  <pic:blipFill>
                    <a:blip r:embed="R83ed934bfd724771">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76FBBEB0" wp14:textId="33724AC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- 1</w:t>
      </w:r>
    </w:p>
    <w:p xmlns:wp14="http://schemas.microsoft.com/office/word/2010/wordml" w:rsidP="0B435CEF" w14:paraId="15B4260B" wp14:textId="66BE3BE4">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1 – displays the data collected for the question relating to gender, the findings show a disproportionate balance between gender, due to most Females completing the survey. This would not be favourable to a fair representation of the general population.</w:t>
      </w:r>
    </w:p>
    <w:p xmlns:wp14="http://schemas.microsoft.com/office/word/2010/wordml" w:rsidP="0B435CEF" w14:paraId="51010E0B" wp14:textId="23BF14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3150659" wp14:textId="2FD2E3AF">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Q2 – What is your age?</w:t>
      </w:r>
    </w:p>
    <w:p xmlns:wp14="http://schemas.microsoft.com/office/word/2010/wordml" w:rsidP="0B435CEF" w14:paraId="2CA80135" wp14:textId="05F7B6F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1826D8F0" wp14:anchorId="06264AF1">
            <wp:extent cx="228600" cy="228600"/>
            <wp:effectExtent l="0" t="0" r="0" b="0"/>
            <wp:docPr id="1549678757" name="" title=""/>
            <wp:cNvGraphicFramePr>
              <a:graphicFrameLocks noChangeAspect="1"/>
            </wp:cNvGraphicFramePr>
            <a:graphic>
              <a:graphicData uri="http://schemas.openxmlformats.org/drawingml/2006/picture">
                <pic:pic>
                  <pic:nvPicPr>
                    <pic:cNvPr id="0" name=""/>
                    <pic:cNvPicPr/>
                  </pic:nvPicPr>
                  <pic:blipFill>
                    <a:blip r:embed="Reedbff67a7e54367">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42DC727D" wp14:textId="3F3A988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 xml:space="preserve">Fig –2 </w:t>
      </w:r>
    </w:p>
    <w:p xmlns:wp14="http://schemas.microsoft.com/office/word/2010/wordml" w:rsidP="0B435CEF" w14:paraId="42BBCF7E" wp14:textId="6C4686A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2 – displays data relating to the survey question capturing the age demographics of participants. The findings reveal the majority fall within two main age demographics which are 35-44 and 45-54, however there is representation in every age range sampled.</w:t>
      </w:r>
    </w:p>
    <w:p xmlns:wp14="http://schemas.microsoft.com/office/word/2010/wordml" w:rsidP="0B435CEF" w14:paraId="7D13EB2D" wp14:textId="5F2200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590E4B77" wp14:textId="1F72AF7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Q3 – What type of entrepreneur are you?</w:t>
      </w:r>
    </w:p>
    <w:p xmlns:wp14="http://schemas.microsoft.com/office/word/2010/wordml" w:rsidP="0B435CEF" w14:paraId="09D80439" wp14:textId="70F9C928">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4CED29B0" wp14:textId="13CEE1C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4D6C1E6C" wp14:anchorId="0B1EB820">
            <wp:extent cx="228600" cy="228600"/>
            <wp:effectExtent l="0" t="0" r="0" b="0"/>
            <wp:docPr id="823763358" name="" title=""/>
            <wp:cNvGraphicFramePr>
              <a:graphicFrameLocks noChangeAspect="1"/>
            </wp:cNvGraphicFramePr>
            <a:graphic>
              <a:graphicData uri="http://schemas.openxmlformats.org/drawingml/2006/picture">
                <pic:pic>
                  <pic:nvPicPr>
                    <pic:cNvPr id="0" name=""/>
                    <pic:cNvPicPr/>
                  </pic:nvPicPr>
                  <pic:blipFill>
                    <a:blip r:embed="Rb4ecb6e5c049442d">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57718F76" wp14:textId="62184A7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-3</w:t>
      </w:r>
    </w:p>
    <w:p xmlns:wp14="http://schemas.microsoft.com/office/word/2010/wordml" w:rsidP="0B435CEF" w14:paraId="04FE2085" wp14:textId="585DF25B">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3 – reveals the type of entrepreneurs who participated in the survey, revealing the majority as small business owners. This could be due to the snowball approach used with the distribution of the survey. The data is displayed below in a bar chart, see Fig 4</w:t>
      </w:r>
    </w:p>
    <w:p xmlns:wp14="http://schemas.microsoft.com/office/word/2010/wordml" w:rsidP="0B435CEF" w14:paraId="44A6EB22" wp14:textId="745808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906B433" wp14:textId="33C65F1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37A081FB" wp14:anchorId="107F7AE5">
            <wp:extent cx="228600" cy="228600"/>
            <wp:effectExtent l="0" t="0" r="0" b="0"/>
            <wp:docPr id="936160033" name="" title=""/>
            <wp:cNvGraphicFramePr>
              <a:graphicFrameLocks noChangeAspect="1"/>
            </wp:cNvGraphicFramePr>
            <a:graphic>
              <a:graphicData uri="http://schemas.openxmlformats.org/drawingml/2006/picture">
                <pic:pic>
                  <pic:nvPicPr>
                    <pic:cNvPr id="0" name=""/>
                    <pic:cNvPicPr/>
                  </pic:nvPicPr>
                  <pic:blipFill>
                    <a:blip r:embed="R4f480643b7f94927">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316A1E51" wp14:textId="43876D8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- 4</w:t>
      </w:r>
    </w:p>
    <w:p xmlns:wp14="http://schemas.microsoft.com/office/word/2010/wordml" w:rsidP="0B435CEF" w14:paraId="49E20865" wp14:textId="7B6D54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209B985" wp14:textId="4AD7E9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1349F681" wp14:textId="4717ECE1">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Q4 – How long have you operated a business?</w:t>
      </w:r>
    </w:p>
    <w:p xmlns:wp14="http://schemas.microsoft.com/office/word/2010/wordml" w:rsidP="0B435CEF" w14:paraId="41F7FB43" wp14:textId="3DD791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2E1A680A" wp14:textId="39E9755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611DA512" wp14:anchorId="172D7F74">
            <wp:extent cx="228600" cy="228600"/>
            <wp:effectExtent l="0" t="0" r="0" b="0"/>
            <wp:docPr id="823763358" name="" title=""/>
            <wp:cNvGraphicFramePr>
              <a:graphicFrameLocks noChangeAspect="1"/>
            </wp:cNvGraphicFramePr>
            <a:graphic>
              <a:graphicData uri="http://schemas.openxmlformats.org/drawingml/2006/picture">
                <pic:pic>
                  <pic:nvPicPr>
                    <pic:cNvPr id="0" name=""/>
                    <pic:cNvPicPr/>
                  </pic:nvPicPr>
                  <pic:blipFill>
                    <a:blip r:embed="Rf8218f2e76f9469b">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0E3D656F" wp14:textId="2C4A912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- 5</w:t>
      </w:r>
    </w:p>
    <w:p xmlns:wp14="http://schemas.microsoft.com/office/word/2010/wordml" w:rsidP="0B435CEF" w14:paraId="691B4818" wp14:textId="075F91F9">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5 – collected data relating to how long the entrepreneurs who participated had operated a business, the data found the majority had operated a business for between two and five years. This data was studied in conjunction to Q5 below, which sought to explore the frequency the entrepreneurs had changed their business sectors, Fig-6. A crosstabulation of data was preformed to study the correlation between the two data sets, Fig-7. The mode data revealed a favourable trend in that the entrepreneurs' change business sector at least once every 2-5 years.</w:t>
      </w:r>
    </w:p>
    <w:p xmlns:wp14="http://schemas.microsoft.com/office/word/2010/wordml" w:rsidP="0B435CEF" w14:paraId="400512C7" wp14:textId="24421B3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47FB09C" wp14:textId="7D2492B3">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Q5 – Have you changed the business sector you operate within, if so, how many times?</w:t>
      </w:r>
    </w:p>
    <w:p xmlns:wp14="http://schemas.microsoft.com/office/word/2010/wordml" w:rsidP="0B435CEF" w14:paraId="67C0C90F" wp14:textId="0BF2C6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A4341C9" wp14:textId="30B9AE3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27B2ED0D" wp14:anchorId="59364468">
            <wp:extent cx="228600" cy="228600"/>
            <wp:effectExtent l="0" t="0" r="0" b="0"/>
            <wp:docPr id="823763358" name="" title=""/>
            <wp:cNvGraphicFramePr>
              <a:graphicFrameLocks noChangeAspect="1"/>
            </wp:cNvGraphicFramePr>
            <a:graphic>
              <a:graphicData uri="http://schemas.openxmlformats.org/drawingml/2006/picture">
                <pic:pic>
                  <pic:nvPicPr>
                    <pic:cNvPr id="0" name=""/>
                    <pic:cNvPicPr/>
                  </pic:nvPicPr>
                  <pic:blipFill>
                    <a:blip r:embed="Rab623058a3f642d9">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459F6743" wp14:textId="276792E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- 6</w:t>
      </w:r>
    </w:p>
    <w:p xmlns:wp14="http://schemas.microsoft.com/office/word/2010/wordml" w:rsidP="0B435CEF" w14:paraId="74CD37E9" wp14:textId="7E05B0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B9B2EB7" wp14:textId="2A8C97D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789296EB" wp14:anchorId="1D818C18">
            <wp:extent cx="228600" cy="228600"/>
            <wp:effectExtent l="0" t="0" r="0" b="0"/>
            <wp:docPr id="936160033" name="" title=""/>
            <wp:cNvGraphicFramePr>
              <a:graphicFrameLocks noChangeAspect="1"/>
            </wp:cNvGraphicFramePr>
            <a:graphic>
              <a:graphicData uri="http://schemas.openxmlformats.org/drawingml/2006/picture">
                <pic:pic>
                  <pic:nvPicPr>
                    <pic:cNvPr id="0" name=""/>
                    <pic:cNvPicPr/>
                  </pic:nvPicPr>
                  <pic:blipFill>
                    <a:blip r:embed="R21ddbaf396e3467a">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073274ED" wp14:textId="13CDBE6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- 7</w:t>
      </w:r>
    </w:p>
    <w:p xmlns:wp14="http://schemas.microsoft.com/office/word/2010/wordml" w:rsidP="0B435CEF" w14:paraId="27F52641" wp14:textId="2B7DA2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03065D7" wp14:textId="5F5F5E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75899BD4" wp14:textId="3A03A0A7">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Q6 – Which industry sector have you had the most entrepreneurial success in?</w:t>
      </w:r>
    </w:p>
    <w:p xmlns:wp14="http://schemas.microsoft.com/office/word/2010/wordml" w:rsidP="0B435CEF" w14:paraId="4CEA888D" wp14:textId="4CEF1C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1A9B963" wp14:textId="588837E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6E631B78" wp14:anchorId="4E844495">
            <wp:extent cx="228600" cy="228600"/>
            <wp:effectExtent l="0" t="0" r="0" b="0"/>
            <wp:docPr id="823763358" name="" title=""/>
            <wp:cNvGraphicFramePr>
              <a:graphicFrameLocks noChangeAspect="1"/>
            </wp:cNvGraphicFramePr>
            <a:graphic>
              <a:graphicData uri="http://schemas.openxmlformats.org/drawingml/2006/picture">
                <pic:pic>
                  <pic:nvPicPr>
                    <pic:cNvPr id="0" name=""/>
                    <pic:cNvPicPr/>
                  </pic:nvPicPr>
                  <pic:blipFill>
                    <a:blip r:embed="R021bb1fcf3624e0a">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1265A255" wp14:textId="5018159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 – 8</w:t>
      </w:r>
    </w:p>
    <w:p xmlns:wp14="http://schemas.microsoft.com/office/word/2010/wordml" w:rsidP="0B435CEF" w14:paraId="5BF9E5EC" wp14:textId="63FEA4E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p>
    <w:p xmlns:wp14="http://schemas.microsoft.com/office/word/2010/wordml" w:rsidP="0B435CEF" w14:paraId="607D6E5A" wp14:textId="424E601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8 – The data collected for this question required vast amount of data cleansing. This was due to the format of the question being multiple-choice and therefore multiple response values were required for every variable, the findings revealed two business sectors, hospitality and business consulting and management were accountable for half the data collected. The researcher studied this data in various forms; however, no correlations could be made.</w:t>
      </w:r>
    </w:p>
    <w:p xmlns:wp14="http://schemas.microsoft.com/office/word/2010/wordml" w:rsidP="0B435CEF" w14:paraId="2D8C48F4" wp14:textId="4F2EF22A">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5D5DB0B5" wp14:textId="5824AE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525BBCD0" wp14:textId="5F5FC97B">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Q7 – How many hours on average is your working week?</w:t>
      </w:r>
    </w:p>
    <w:p xmlns:wp14="http://schemas.microsoft.com/office/word/2010/wordml" w:rsidP="0B435CEF" w14:paraId="5198CC92" wp14:textId="0322BC59">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5409EAFB" wp14:anchorId="338B2697">
            <wp:extent cx="228600" cy="228600"/>
            <wp:effectExtent l="0" t="0" r="0" b="0"/>
            <wp:docPr id="1549678757" name="" title=""/>
            <wp:cNvGraphicFramePr>
              <a:graphicFrameLocks noChangeAspect="1"/>
            </wp:cNvGraphicFramePr>
            <a:graphic>
              <a:graphicData uri="http://schemas.openxmlformats.org/drawingml/2006/picture">
                <pic:pic>
                  <pic:nvPicPr>
                    <pic:cNvPr id="0" name=""/>
                    <pic:cNvPicPr/>
                  </pic:nvPicPr>
                  <pic:blipFill>
                    <a:blip r:embed="R282bfccb550a47ac">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1D29D105" wp14:textId="36F5B0FA">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Fig-9</w:t>
      </w:r>
    </w:p>
    <w:p xmlns:wp14="http://schemas.microsoft.com/office/word/2010/wordml" w:rsidP="0B435CEF" w14:paraId="34C41216" wp14:textId="559A9442">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 xml:space="preserve">Fig 9 – The data collected for this question shows the mean value of 35–40-hour weeks which the typical entrepreneur who took part in the survey worked. </w:t>
      </w:r>
    </w:p>
    <w:p xmlns:wp14="http://schemas.microsoft.com/office/word/2010/wordml" w:rsidP="0B435CEF" w14:paraId="353640A9" wp14:textId="366094E7">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5C1B33F" wp14:textId="05C4C1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7A8CBF86" wp14:textId="2E61498B">
      <w:pPr>
        <w:spacing w:after="160" w:line="360" w:lineRule="auto"/>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9509737" wp14:textId="7F4C447C">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Q8 – Rank the following characteristics from one being the most important to five least</w:t>
      </w:r>
    </w:p>
    <w:p xmlns:wp14="http://schemas.microsoft.com/office/word/2010/wordml" w:rsidP="0B435CEF" w14:paraId="28BC8D44" wp14:textId="27C0FA25">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275E8C57" wp14:anchorId="3CA343A1">
            <wp:extent cx="228600" cy="228600"/>
            <wp:effectExtent l="0" t="0" r="0" b="0"/>
            <wp:docPr id="1549678757" name="" title=""/>
            <wp:cNvGraphicFramePr>
              <a:graphicFrameLocks noChangeAspect="1"/>
            </wp:cNvGraphicFramePr>
            <a:graphic>
              <a:graphicData uri="http://schemas.openxmlformats.org/drawingml/2006/picture">
                <pic:pic>
                  <pic:nvPicPr>
                    <pic:cNvPr id="0" name=""/>
                    <pic:cNvPicPr/>
                  </pic:nvPicPr>
                  <pic:blipFill>
                    <a:blip r:embed="Rf74074ccea6f470a">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0A27DB4A" wp14:textId="6F308F42">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16"/>
          <w:szCs w:val="16"/>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16"/>
          <w:szCs w:val="16"/>
          <w:lang w:val="en-GB"/>
        </w:rPr>
        <w:t>Fig-10</w:t>
      </w:r>
    </w:p>
    <w:p xmlns:wp14="http://schemas.microsoft.com/office/word/2010/wordml" w:rsidP="0B435CEF" w14:paraId="492FA7F1" wp14:textId="3D46E02D">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10 &amp; 11- The data collected for this question required vast amount of data cleansing. The question was formatted in a Likert scale and required a variable being added for each response, and then grouped into Very Important, Important, Somewhat Important, Not Very important and Not Important. The findings revealed that the participants valued risk-taking as the leased favourable trait within entrepreneurship.</w:t>
      </w:r>
    </w:p>
    <w:p xmlns:wp14="http://schemas.microsoft.com/office/word/2010/wordml" w:rsidP="0B435CEF" w14:paraId="16705D71" wp14:textId="0D7802AB">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63A4B9D1" wp14:anchorId="2E4B787B">
            <wp:extent cx="228600" cy="228600"/>
            <wp:effectExtent l="0" t="0" r="0" b="0"/>
            <wp:docPr id="517003996" name="" title=""/>
            <wp:cNvGraphicFramePr>
              <a:graphicFrameLocks noChangeAspect="1"/>
            </wp:cNvGraphicFramePr>
            <a:graphic>
              <a:graphicData uri="http://schemas.openxmlformats.org/drawingml/2006/picture">
                <pic:pic>
                  <pic:nvPicPr>
                    <pic:cNvPr id="0" name=""/>
                    <pic:cNvPicPr/>
                  </pic:nvPicPr>
                  <pic:blipFill>
                    <a:blip r:embed="Re05fc5d29f184493">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4B961062" wp14:textId="2D2E34E6">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16"/>
          <w:szCs w:val="16"/>
          <w:lang w:val="en-GB"/>
        </w:rPr>
        <w:t>Fig – 11</w:t>
      </w:r>
    </w:p>
    <w:p xmlns:wp14="http://schemas.microsoft.com/office/word/2010/wordml" w:rsidP="0B435CEF" w14:paraId="2698CD3E" wp14:textId="6BBEFF37">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p>
    <w:p xmlns:wp14="http://schemas.microsoft.com/office/word/2010/wordml" w:rsidP="0B435CEF" w14:paraId="5B9B8D47" wp14:textId="51480B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2945CB14" wp14:textId="057351B6">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p>
    <w:p xmlns:wp14="http://schemas.microsoft.com/office/word/2010/wordml" w:rsidP="0B435CEF" w14:paraId="6D862317" wp14:textId="72402B8F">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Q9 – What motivated you to be an entrepreneur (you can choose as many answers as applicable)</w:t>
      </w:r>
    </w:p>
    <w:p xmlns:wp14="http://schemas.microsoft.com/office/word/2010/wordml" w:rsidP="0B435CEF" w14:paraId="4686300D" wp14:textId="1D751B3D">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6D62C5FF" wp14:textId="31AA5733">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21262936" wp14:anchorId="6CF2D8AB">
            <wp:extent cx="228600" cy="228600"/>
            <wp:effectExtent l="0" t="0" r="0" b="0"/>
            <wp:docPr id="823763358" name="" title=""/>
            <wp:cNvGraphicFramePr>
              <a:graphicFrameLocks noChangeAspect="1"/>
            </wp:cNvGraphicFramePr>
            <a:graphic>
              <a:graphicData uri="http://schemas.openxmlformats.org/drawingml/2006/picture">
                <pic:pic>
                  <pic:nvPicPr>
                    <pic:cNvPr id="0" name=""/>
                    <pic:cNvPicPr/>
                  </pic:nvPicPr>
                  <pic:blipFill>
                    <a:blip r:embed="R830a8575a65640e5">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1D5C62D1" wp14:textId="6C181051">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16"/>
          <w:szCs w:val="16"/>
          <w:lang w:val="en-GB"/>
        </w:rPr>
        <w:t>Fig – 12</w:t>
      </w:r>
    </w:p>
    <w:p xmlns:wp14="http://schemas.microsoft.com/office/word/2010/wordml" w:rsidP="0B435CEF" w14:paraId="3A10D8EE" wp14:textId="1676B899">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12 - Akin with the other multiple-choice questions used within the survey, the data required a vast amount of cleansing, the trends which occurred the most often we Freedom, Worklife balance and recognition these were valued above success, money and innovation.</w:t>
      </w:r>
    </w:p>
    <w:p xmlns:wp14="http://schemas.microsoft.com/office/word/2010/wordml" w:rsidP="0B435CEF" w14:paraId="726B1696" wp14:textId="150468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54EB2ECA" wp14:textId="55101672">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535BAE04" wp14:textId="0517A7B2">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1"/>
          <w:bCs w:val="1"/>
          <w:i w:val="0"/>
          <w:iCs w:val="0"/>
          <w:caps w:val="0"/>
          <w:smallCaps w:val="0"/>
          <w:noProof w:val="0"/>
          <w:color w:val="767171" w:themeColor="background2" w:themeTint="FF" w:themeShade="80"/>
          <w:sz w:val="24"/>
          <w:szCs w:val="24"/>
          <w:lang w:val="en-GB"/>
        </w:rPr>
        <w:t>Q10 – What factors do you feel have supported you to being a successful entrepreneur (you can choose as many answers as applicable</w:t>
      </w:r>
    </w:p>
    <w:p xmlns:wp14="http://schemas.microsoft.com/office/word/2010/wordml" w:rsidP="0B435CEF" w14:paraId="11A06EC9" wp14:textId="4B63BDE6">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12B4CF10" wp14:textId="08C35AF2">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672204E9" wp14:anchorId="0378B296">
            <wp:extent cx="228600" cy="228600"/>
            <wp:effectExtent l="0" t="0" r="0" b="0"/>
            <wp:docPr id="1549678757" name="" title=""/>
            <wp:cNvGraphicFramePr>
              <a:graphicFrameLocks noChangeAspect="1"/>
            </wp:cNvGraphicFramePr>
            <a:graphic>
              <a:graphicData uri="http://schemas.openxmlformats.org/drawingml/2006/picture">
                <pic:pic>
                  <pic:nvPicPr>
                    <pic:cNvPr id="0" name=""/>
                    <pic:cNvPicPr/>
                  </pic:nvPicPr>
                  <pic:blipFill>
                    <a:blip r:embed="R25165177546c4571">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72743D13" wp14:textId="163C5E24">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16"/>
          <w:szCs w:val="16"/>
          <w:lang w:val="en-GB"/>
        </w:rPr>
        <w:t>Fig – 13</w:t>
      </w:r>
    </w:p>
    <w:p xmlns:wp14="http://schemas.microsoft.com/office/word/2010/wordml" w:rsidP="0B435CEF" w14:paraId="3F5B9AEE" wp14:textId="34240E01">
      <w:pPr>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24"/>
          <w:szCs w:val="24"/>
          <w:lang w:val="en-GB"/>
        </w:rPr>
        <w:t>Fig 13 &amp; 14 – Akin with other data collected during the survey, deep cleaning and coding of the data was undertaking along with rigorous analysis was conducted to seek to explore correlations between data sets. When supporting factors which contribute to entrepreneurial success were compared with age, it revealed that learned skills were most common within two age demographics, being 35-44 and 45-54 years. When this data was cross tabulated with gender, Fig –1 4 the trends revealed a deeper finding in that women held these factors as being more important.</w:t>
      </w:r>
    </w:p>
    <w:p xmlns:wp14="http://schemas.microsoft.com/office/word/2010/wordml" w:rsidP="0B435CEF" w14:paraId="37741BF4" wp14:textId="3ED9299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16ED13E7" wp14:textId="55D1FD4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0B435CEF">
        <w:drawing>
          <wp:inline xmlns:wp14="http://schemas.microsoft.com/office/word/2010/wordprocessingDrawing" wp14:editId="6C0F5661" wp14:anchorId="7043CC77">
            <wp:extent cx="228600" cy="228600"/>
            <wp:effectExtent l="0" t="0" r="0" b="0"/>
            <wp:docPr id="517003996" name="" title=""/>
            <wp:cNvGraphicFramePr>
              <a:graphicFrameLocks noChangeAspect="1"/>
            </wp:cNvGraphicFramePr>
            <a:graphic>
              <a:graphicData uri="http://schemas.openxmlformats.org/drawingml/2006/picture">
                <pic:pic>
                  <pic:nvPicPr>
                    <pic:cNvPr id="0" name=""/>
                    <pic:cNvPicPr/>
                  </pic:nvPicPr>
                  <pic:blipFill>
                    <a:blip r:embed="R340ddf04d77e4960">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0B435CEF" w14:paraId="3B2A92DA" wp14:textId="77907223">
      <w:pPr>
        <w:spacing w:before="0" w:beforeAutospacing="off" w:after="160" w:afterAutospacing="off" w:line="360" w:lineRule="auto"/>
        <w:ind w:left="0" w:right="0"/>
        <w:jc w:val="center"/>
        <w:rPr>
          <w:rFonts w:ascii="Calibri" w:hAnsi="Calibri" w:eastAsia="Calibri" w:cs="Calibri"/>
          <w:b w:val="0"/>
          <w:bCs w:val="0"/>
          <w:i w:val="0"/>
          <w:iCs w:val="0"/>
          <w:caps w:val="0"/>
          <w:smallCaps w:val="0"/>
          <w:noProof w:val="0"/>
          <w:color w:val="767171" w:themeColor="background2" w:themeTint="FF" w:themeShade="80"/>
          <w:sz w:val="16"/>
          <w:szCs w:val="16"/>
          <w:lang w:val="en-US"/>
        </w:rPr>
      </w:pPr>
      <w:r w:rsidRPr="0B435CEF" w:rsidR="0B435CEF">
        <w:rPr>
          <w:rFonts w:ascii="Calibri" w:hAnsi="Calibri" w:eastAsia="Calibri" w:cs="Calibri"/>
          <w:b w:val="0"/>
          <w:bCs w:val="0"/>
          <w:i w:val="0"/>
          <w:iCs w:val="0"/>
          <w:caps w:val="0"/>
          <w:smallCaps w:val="0"/>
          <w:noProof w:val="0"/>
          <w:color w:val="767171" w:themeColor="background2" w:themeTint="FF" w:themeShade="80"/>
          <w:sz w:val="16"/>
          <w:szCs w:val="16"/>
          <w:lang w:val="en-GB"/>
        </w:rPr>
        <w:t>Fig – 14</w:t>
      </w:r>
    </w:p>
    <w:p xmlns:wp14="http://schemas.microsoft.com/office/word/2010/wordml" w:rsidP="0B435CEF" w14:paraId="2E4B3189" wp14:textId="780EEA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44F91E5F" wp14:textId="3AA1D1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07CDE456" wp14:textId="0D3F20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B435CEF" w14:paraId="48DA2C7E" wp14:textId="5BA27B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5C40210A" wp14:textId="17CAB236">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0B435CEF" w:rsidR="0B435CEF">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References</w:t>
      </w:r>
    </w:p>
    <w:p xmlns:wp14="http://schemas.microsoft.com/office/word/2010/wordml" w:rsidP="0B435CEF" w14:paraId="69657377" wp14:textId="25B562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3A59738C" wp14:textId="2E83AE78">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B435CEF" w14:paraId="61E2A1C8" wp14:textId="129416D3">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Akyol, E. M. (2016). A discussion about personal characteristics of entrepreneurs in the context of culture’s impact. Business &amp; Management Studies: An International Journal, 4(1), 63-83.</w:t>
      </w:r>
    </w:p>
    <w:p xmlns:wp14="http://schemas.microsoft.com/office/word/2010/wordml" w:rsidP="0B435CEF" w14:paraId="5D53A490" wp14:textId="0090C8B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9614EE9" wp14:textId="51BEA1F1">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Alvarez, S. A., &amp; Barney, J. B. (2010). Entrepreneurship and epistemology: The philosophical underpinnings of the study of entrepreneurial opportunities.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GB"/>
        </w:rPr>
        <w:t>Academy of Management annals</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GB"/>
        </w:rPr>
        <w:t>4</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557-583. </w:t>
      </w:r>
    </w:p>
    <w:p xmlns:wp14="http://schemas.microsoft.com/office/word/2010/wordml" w:rsidP="0B435CEF" w14:paraId="2D06E1DA" wp14:textId="3F59EF5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00F2032" wp14:textId="6CBCBF46">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Baker, T., &amp; Welter, F. (2018). </w:t>
      </w:r>
      <w:r w:rsidRPr="0B435CEF" w:rsidR="0B435CEF">
        <w:rPr>
          <w:rFonts w:ascii="Calibri" w:hAnsi="Calibri" w:eastAsia="Calibri" w:cs="Calibri"/>
          <w:b w:val="0"/>
          <w:bCs w:val="0"/>
          <w:i w:val="1"/>
          <w:iCs w:val="1"/>
          <w:caps w:val="0"/>
          <w:smallCaps w:val="0"/>
          <w:noProof w:val="0"/>
          <w:color w:val="222222"/>
          <w:sz w:val="24"/>
          <w:szCs w:val="24"/>
          <w:lang w:val="en-GB"/>
        </w:rPr>
        <w:t>Contextual entrepreneurship: An interdisciplinary perspective</w:t>
      </w:r>
      <w:r w:rsidRPr="0B435CEF" w:rsidR="0B435CEF">
        <w:rPr>
          <w:rFonts w:ascii="Calibri" w:hAnsi="Calibri" w:eastAsia="Calibri" w:cs="Calibri"/>
          <w:b w:val="0"/>
          <w:bCs w:val="0"/>
          <w:i w:val="0"/>
          <w:iCs w:val="0"/>
          <w:caps w:val="0"/>
          <w:smallCaps w:val="0"/>
          <w:noProof w:val="0"/>
          <w:color w:val="222222"/>
          <w:sz w:val="24"/>
          <w:szCs w:val="24"/>
          <w:lang w:val="en-GB"/>
        </w:rPr>
        <w:t>. Now.</w:t>
      </w:r>
    </w:p>
    <w:p xmlns:wp14="http://schemas.microsoft.com/office/word/2010/wordml" w:rsidP="0B435CEF" w14:paraId="1A6EBB43" wp14:textId="222D85AC">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4C46026" wp14:textId="39E955AF">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Bloomfield, J., &amp; Fisher, M. J. (2019). Quantitative research design. </w:t>
      </w:r>
      <w:r w:rsidRPr="0B435CEF" w:rsidR="0B435CEF">
        <w:rPr>
          <w:rFonts w:ascii="Calibri" w:hAnsi="Calibri" w:eastAsia="Calibri" w:cs="Calibri"/>
          <w:b w:val="0"/>
          <w:bCs w:val="0"/>
          <w:i w:val="1"/>
          <w:iCs w:val="1"/>
          <w:caps w:val="0"/>
          <w:smallCaps w:val="0"/>
          <w:noProof w:val="0"/>
          <w:color w:val="222222"/>
          <w:sz w:val="24"/>
          <w:szCs w:val="24"/>
          <w:lang w:val="en-GB"/>
        </w:rPr>
        <w:t>Journal of the Australasian Rehabilitation Nurses Association</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22</w:t>
      </w:r>
      <w:r w:rsidRPr="0B435CEF" w:rsidR="0B435CEF">
        <w:rPr>
          <w:rFonts w:ascii="Calibri" w:hAnsi="Calibri" w:eastAsia="Calibri" w:cs="Calibri"/>
          <w:b w:val="0"/>
          <w:bCs w:val="0"/>
          <w:i w:val="0"/>
          <w:iCs w:val="0"/>
          <w:caps w:val="0"/>
          <w:smallCaps w:val="0"/>
          <w:noProof w:val="0"/>
          <w:color w:val="222222"/>
          <w:sz w:val="24"/>
          <w:szCs w:val="24"/>
          <w:lang w:val="en-GB"/>
        </w:rPr>
        <w:t>(2), 27-30.</w:t>
      </w:r>
    </w:p>
    <w:p xmlns:wp14="http://schemas.microsoft.com/office/word/2010/wordml" w:rsidP="0B435CEF" w14:paraId="53FC41BB" wp14:textId="13C191F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25CA0B2" wp14:textId="2201A032">
      <w:pPr>
        <w:spacing w:after="160" w:line="480" w:lineRule="auto"/>
        <w:ind w:left="720" w:hanging="720"/>
        <w:rPr>
          <w:rFonts w:ascii="Calibri" w:hAnsi="Calibri" w:eastAsia="Calibri" w:cs="Calibri"/>
          <w:b w:val="0"/>
          <w:bCs w:val="0"/>
          <w:i w:val="0"/>
          <w:iCs w:val="0"/>
          <w:caps w:val="0"/>
          <w:smallCaps w:val="0"/>
          <w:noProof w:val="0"/>
          <w:color w:val="767171" w:themeColor="background2" w:themeTint="FF" w:themeShade="80"/>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Bortz, D. (2022).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GB"/>
        </w:rPr>
        <w:t>9 Characteristics of Entrepreneurship You Should Develop</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Monster. Retrieved May 13, 2022, from </w:t>
      </w:r>
      <w:hyperlink r:id="R9f89755b28a94ef6">
        <w:r w:rsidRPr="0B435CEF" w:rsidR="0B435CEF">
          <w:rPr>
            <w:rStyle w:val="Hyperlink"/>
            <w:rFonts w:ascii="Calibri" w:hAnsi="Calibri" w:eastAsia="Calibri" w:cs="Calibri"/>
            <w:b w:val="0"/>
            <w:bCs w:val="0"/>
            <w:i w:val="0"/>
            <w:iCs w:val="0"/>
            <w:caps w:val="0"/>
            <w:smallCaps w:val="0"/>
            <w:strike w:val="0"/>
            <w:dstrike w:val="0"/>
            <w:noProof w:val="0"/>
            <w:sz w:val="24"/>
            <w:szCs w:val="24"/>
            <w:lang w:val="en-GB"/>
          </w:rPr>
          <w:t>https://www.monster.com/career-advice/article/entrepreneur-traits.</w:t>
        </w:r>
      </w:hyperlink>
    </w:p>
    <w:p xmlns:wp14="http://schemas.microsoft.com/office/word/2010/wordml" w:rsidP="0B435CEF" w14:paraId="5270D75B" wp14:textId="1A4C53FC">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489AE75" wp14:textId="18F352AD">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Bryman, A. (2011). Research methods in the study of leadership. </w:t>
      </w:r>
      <w:r w:rsidRPr="0B435CEF" w:rsidR="0B435CEF">
        <w:rPr>
          <w:rFonts w:ascii="Calibri" w:hAnsi="Calibri" w:eastAsia="Calibri" w:cs="Calibri"/>
          <w:b w:val="0"/>
          <w:bCs w:val="0"/>
          <w:i w:val="1"/>
          <w:iCs w:val="1"/>
          <w:caps w:val="0"/>
          <w:smallCaps w:val="0"/>
          <w:noProof w:val="0"/>
          <w:color w:val="222222"/>
          <w:sz w:val="24"/>
          <w:szCs w:val="24"/>
          <w:lang w:val="en-GB"/>
        </w:rPr>
        <w:t>The SAGE handbook of leadership</w:t>
      </w:r>
      <w:r w:rsidRPr="0B435CEF" w:rsidR="0B435CEF">
        <w:rPr>
          <w:rFonts w:ascii="Calibri" w:hAnsi="Calibri" w:eastAsia="Calibri" w:cs="Calibri"/>
          <w:b w:val="0"/>
          <w:bCs w:val="0"/>
          <w:i w:val="0"/>
          <w:iCs w:val="0"/>
          <w:caps w:val="0"/>
          <w:smallCaps w:val="0"/>
          <w:noProof w:val="0"/>
          <w:color w:val="222222"/>
          <w:sz w:val="24"/>
          <w:szCs w:val="24"/>
          <w:lang w:val="en-GB"/>
        </w:rPr>
        <w:t>, 18.</w:t>
      </w:r>
    </w:p>
    <w:p xmlns:wp14="http://schemas.microsoft.com/office/word/2010/wordml" w:rsidP="0B435CEF" w14:paraId="34E93296" wp14:textId="02B69AE7">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615E472" wp14:textId="40D09D85">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Bryman, A. (2016). </w:t>
      </w:r>
      <w:r w:rsidRPr="0B435CEF" w:rsidR="0B435CEF">
        <w:rPr>
          <w:rFonts w:ascii="Calibri" w:hAnsi="Calibri" w:eastAsia="Calibri" w:cs="Calibri"/>
          <w:b w:val="0"/>
          <w:bCs w:val="0"/>
          <w:i w:val="1"/>
          <w:iCs w:val="1"/>
          <w:caps w:val="0"/>
          <w:smallCaps w:val="0"/>
          <w:noProof w:val="0"/>
          <w:color w:val="222222"/>
          <w:sz w:val="24"/>
          <w:szCs w:val="24"/>
          <w:lang w:val="en-GB"/>
        </w:rPr>
        <w:t>Social research methods</w:t>
      </w:r>
      <w:r w:rsidRPr="0B435CEF" w:rsidR="0B435CEF">
        <w:rPr>
          <w:rFonts w:ascii="Calibri" w:hAnsi="Calibri" w:eastAsia="Calibri" w:cs="Calibri"/>
          <w:b w:val="0"/>
          <w:bCs w:val="0"/>
          <w:i w:val="0"/>
          <w:iCs w:val="0"/>
          <w:caps w:val="0"/>
          <w:smallCaps w:val="0"/>
          <w:noProof w:val="0"/>
          <w:color w:val="222222"/>
          <w:sz w:val="24"/>
          <w:szCs w:val="24"/>
          <w:lang w:val="en-GB"/>
        </w:rPr>
        <w:t>. Oxford university press, 221-224.</w:t>
      </w:r>
    </w:p>
    <w:p xmlns:wp14="http://schemas.microsoft.com/office/word/2010/wordml" w:rsidP="0B435CEF" w14:paraId="5BE7E908" wp14:textId="2D9D02A9">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35DF065" wp14:textId="0B7A3A26">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Bryman, A., &amp; Cramer, D. (2012). </w:t>
      </w:r>
      <w:r w:rsidRPr="0B435CEF" w:rsidR="0B435CEF">
        <w:rPr>
          <w:rFonts w:ascii="Calibri" w:hAnsi="Calibri" w:eastAsia="Calibri" w:cs="Calibri"/>
          <w:b w:val="0"/>
          <w:bCs w:val="0"/>
          <w:i w:val="1"/>
          <w:iCs w:val="1"/>
          <w:caps w:val="0"/>
          <w:smallCaps w:val="0"/>
          <w:noProof w:val="0"/>
          <w:color w:val="222222"/>
          <w:sz w:val="24"/>
          <w:szCs w:val="24"/>
          <w:lang w:val="en-GB"/>
        </w:rPr>
        <w:t>Quantitative data analysis with IBM SPSS 17, 18 &amp; 19: A guide for social scientists</w:t>
      </w:r>
      <w:r w:rsidRPr="0B435CEF" w:rsidR="0B435CEF">
        <w:rPr>
          <w:rFonts w:ascii="Calibri" w:hAnsi="Calibri" w:eastAsia="Calibri" w:cs="Calibri"/>
          <w:b w:val="0"/>
          <w:bCs w:val="0"/>
          <w:i w:val="0"/>
          <w:iCs w:val="0"/>
          <w:caps w:val="0"/>
          <w:smallCaps w:val="0"/>
          <w:noProof w:val="0"/>
          <w:color w:val="222222"/>
          <w:sz w:val="24"/>
          <w:szCs w:val="24"/>
          <w:lang w:val="en-GB"/>
        </w:rPr>
        <w:t>. Routledge.</w:t>
      </w:r>
    </w:p>
    <w:p xmlns:wp14="http://schemas.microsoft.com/office/word/2010/wordml" w:rsidP="0B435CEF" w14:paraId="0C61FC27" wp14:textId="31D4FC1D">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0F170A3" wp14:textId="56BD5574">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Cumming, G. S., Barnes, G., Perz, S., Schmink, M., Sieving, K. E., Southworth, J., ... &amp; Van Holt, T. (2005). An exploratory framework for the empirical measurement of resilience. </w:t>
      </w:r>
      <w:r w:rsidRPr="0B435CEF" w:rsidR="0B435CEF">
        <w:rPr>
          <w:rFonts w:ascii="Calibri" w:hAnsi="Calibri" w:eastAsia="Calibri" w:cs="Calibri"/>
          <w:b w:val="0"/>
          <w:bCs w:val="0"/>
          <w:i w:val="1"/>
          <w:iCs w:val="1"/>
          <w:caps w:val="0"/>
          <w:smallCaps w:val="0"/>
          <w:noProof w:val="0"/>
          <w:color w:val="222222"/>
          <w:sz w:val="24"/>
          <w:szCs w:val="24"/>
          <w:lang w:val="en-GB"/>
        </w:rPr>
        <w:t>Ecosystems</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8</w:t>
      </w:r>
      <w:r w:rsidRPr="0B435CEF" w:rsidR="0B435CEF">
        <w:rPr>
          <w:rFonts w:ascii="Calibri" w:hAnsi="Calibri" w:eastAsia="Calibri" w:cs="Calibri"/>
          <w:b w:val="0"/>
          <w:bCs w:val="0"/>
          <w:i w:val="0"/>
          <w:iCs w:val="0"/>
          <w:caps w:val="0"/>
          <w:smallCaps w:val="0"/>
          <w:noProof w:val="0"/>
          <w:color w:val="222222"/>
          <w:sz w:val="24"/>
          <w:szCs w:val="24"/>
          <w:lang w:val="en-GB"/>
        </w:rPr>
        <w:t>(8), 975-987.</w:t>
      </w:r>
    </w:p>
    <w:p xmlns:wp14="http://schemas.microsoft.com/office/word/2010/wordml" w:rsidP="0B435CEF" w14:paraId="7CA49B04" wp14:textId="49C2E6CA">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3A654A00" wp14:textId="4B002B4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Dickinson, J. (2020, March). MTABS Analyses of Chi-square Cross-tabulations at ABSEL. In </w:t>
      </w:r>
      <w:r w:rsidRPr="0B435CEF" w:rsidR="0B435CEF">
        <w:rPr>
          <w:rFonts w:ascii="Calibri" w:hAnsi="Calibri" w:eastAsia="Calibri" w:cs="Calibri"/>
          <w:b w:val="0"/>
          <w:bCs w:val="0"/>
          <w:i w:val="1"/>
          <w:iCs w:val="1"/>
          <w:caps w:val="0"/>
          <w:smallCaps w:val="0"/>
          <w:noProof w:val="0"/>
          <w:color w:val="222222"/>
          <w:sz w:val="24"/>
          <w:szCs w:val="24"/>
          <w:lang w:val="en-GB"/>
        </w:rPr>
        <w:t>Developments in Business Simulation and Experiential Learning: Proceedings of the Annual ABSEL conference</w:t>
      </w:r>
      <w:r w:rsidRPr="0B435CEF" w:rsidR="0B435CEF">
        <w:rPr>
          <w:rFonts w:ascii="Calibri" w:hAnsi="Calibri" w:eastAsia="Calibri" w:cs="Calibri"/>
          <w:b w:val="0"/>
          <w:bCs w:val="0"/>
          <w:i w:val="0"/>
          <w:iCs w:val="0"/>
          <w:caps w:val="0"/>
          <w:smallCaps w:val="0"/>
          <w:noProof w:val="0"/>
          <w:color w:val="222222"/>
          <w:sz w:val="24"/>
          <w:szCs w:val="24"/>
          <w:lang w:val="en-GB"/>
        </w:rPr>
        <w:t xml:space="preserve"> (Vol. 47).</w:t>
      </w:r>
    </w:p>
    <w:p xmlns:wp14="http://schemas.microsoft.com/office/word/2010/wordml" w:rsidP="0B435CEF" w14:paraId="16070224" wp14:textId="72D5D793">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F270BAE" wp14:textId="4F021AE3">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Emmert-Streib, F., Yang, Z., Feng, H., Tripathi, S., &amp; Dehmer, M. (2020). An introductory review of deep learning for prediction models with big data. </w:t>
      </w:r>
      <w:r w:rsidRPr="0B435CEF" w:rsidR="0B435CEF">
        <w:rPr>
          <w:rFonts w:ascii="Calibri" w:hAnsi="Calibri" w:eastAsia="Calibri" w:cs="Calibri"/>
          <w:b w:val="0"/>
          <w:bCs w:val="0"/>
          <w:i w:val="1"/>
          <w:iCs w:val="1"/>
          <w:caps w:val="0"/>
          <w:smallCaps w:val="0"/>
          <w:noProof w:val="0"/>
          <w:color w:val="222222"/>
          <w:sz w:val="24"/>
          <w:szCs w:val="24"/>
          <w:lang w:val="en-GB"/>
        </w:rPr>
        <w:t>Frontiers in Artificial Intelligence</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3</w:t>
      </w:r>
      <w:r w:rsidRPr="0B435CEF" w:rsidR="0B435CEF">
        <w:rPr>
          <w:rFonts w:ascii="Calibri" w:hAnsi="Calibri" w:eastAsia="Calibri" w:cs="Calibri"/>
          <w:b w:val="0"/>
          <w:bCs w:val="0"/>
          <w:i w:val="0"/>
          <w:iCs w:val="0"/>
          <w:caps w:val="0"/>
          <w:smallCaps w:val="0"/>
          <w:noProof w:val="0"/>
          <w:color w:val="222222"/>
          <w:sz w:val="24"/>
          <w:szCs w:val="24"/>
          <w:lang w:val="en-GB"/>
        </w:rPr>
        <w:t>, 4.</w:t>
      </w:r>
    </w:p>
    <w:p xmlns:wp14="http://schemas.microsoft.com/office/word/2010/wordml" w:rsidP="0B435CEF" w14:paraId="72CE3440" wp14:textId="063D3420">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81D278D" wp14:textId="5A8EE825">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Foss, N. J., &amp; Klein, P. G. (2020). Entrepreneurial opportunities: who needs them?. </w:t>
      </w:r>
      <w:r w:rsidRPr="0B435CEF" w:rsidR="0B435CEF">
        <w:rPr>
          <w:rFonts w:ascii="Calibri" w:hAnsi="Calibri" w:eastAsia="Calibri" w:cs="Calibri"/>
          <w:b w:val="0"/>
          <w:bCs w:val="0"/>
          <w:i w:val="1"/>
          <w:iCs w:val="1"/>
          <w:caps w:val="0"/>
          <w:smallCaps w:val="0"/>
          <w:noProof w:val="0"/>
          <w:color w:val="222222"/>
          <w:sz w:val="24"/>
          <w:szCs w:val="24"/>
          <w:lang w:val="en-GB"/>
        </w:rPr>
        <w:t>Academy of Management Perspectives</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34</w:t>
      </w:r>
      <w:r w:rsidRPr="0B435CEF" w:rsidR="0B435CEF">
        <w:rPr>
          <w:rFonts w:ascii="Calibri" w:hAnsi="Calibri" w:eastAsia="Calibri" w:cs="Calibri"/>
          <w:b w:val="0"/>
          <w:bCs w:val="0"/>
          <w:i w:val="0"/>
          <w:iCs w:val="0"/>
          <w:caps w:val="0"/>
          <w:smallCaps w:val="0"/>
          <w:noProof w:val="0"/>
          <w:color w:val="222222"/>
          <w:sz w:val="24"/>
          <w:szCs w:val="24"/>
          <w:lang w:val="en-GB"/>
        </w:rPr>
        <w:t>(3), 366-377.</w:t>
      </w:r>
    </w:p>
    <w:p xmlns:wp14="http://schemas.microsoft.com/office/word/2010/wordml" w:rsidP="0B435CEF" w14:paraId="53F0C3F9" wp14:textId="72FE6BE4">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4F0C412" wp14:textId="698D891B">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Giudice, P. L., Musarella, L., Sofo, G., &amp; Ursino, D. (2019). An approach to extracting complex knowledge patterns among concepts belonging to structured, semi-structured and unstructured sources in a data lake. </w:t>
      </w:r>
      <w:r w:rsidRPr="0B435CEF" w:rsidR="0B435CEF">
        <w:rPr>
          <w:rFonts w:ascii="Calibri" w:hAnsi="Calibri" w:eastAsia="Calibri" w:cs="Calibri"/>
          <w:b w:val="0"/>
          <w:bCs w:val="0"/>
          <w:i w:val="1"/>
          <w:iCs w:val="1"/>
          <w:caps w:val="0"/>
          <w:smallCaps w:val="0"/>
          <w:noProof w:val="0"/>
          <w:color w:val="222222"/>
          <w:sz w:val="24"/>
          <w:szCs w:val="24"/>
          <w:lang w:val="en-GB"/>
        </w:rPr>
        <w:t>Information Sciences</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478</w:t>
      </w:r>
      <w:r w:rsidRPr="0B435CEF" w:rsidR="0B435CEF">
        <w:rPr>
          <w:rFonts w:ascii="Calibri" w:hAnsi="Calibri" w:eastAsia="Calibri" w:cs="Calibri"/>
          <w:b w:val="0"/>
          <w:bCs w:val="0"/>
          <w:i w:val="0"/>
          <w:iCs w:val="0"/>
          <w:caps w:val="0"/>
          <w:smallCaps w:val="0"/>
          <w:noProof w:val="0"/>
          <w:color w:val="222222"/>
          <w:sz w:val="24"/>
          <w:szCs w:val="24"/>
          <w:lang w:val="en-GB"/>
        </w:rPr>
        <w:t>, 606-626.</w:t>
      </w:r>
    </w:p>
    <w:p xmlns:wp14="http://schemas.microsoft.com/office/word/2010/wordml" w:rsidP="0B435CEF" w14:paraId="15FD78E0" wp14:textId="7F334376">
      <w:pPr>
        <w:spacing w:after="160" w:line="480" w:lineRule="auto"/>
        <w:ind w:left="720" w:hanging="72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179A72C7" wp14:textId="1C70637A">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Indeed, Editorial Team. (2021).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GB"/>
        </w:rPr>
        <w:t>What Are the Characteristics of Successful Entrepreneurs?</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Indeed. Retrieved May 13, 2022, from </w:t>
      </w:r>
      <w:hyperlink r:id="Reab337d33ba7481c">
        <w:r w:rsidRPr="0B435CEF" w:rsidR="0B435CEF">
          <w:rPr>
            <w:rStyle w:val="Hyperlink"/>
            <w:rFonts w:ascii="Calibri" w:hAnsi="Calibri" w:eastAsia="Calibri" w:cs="Calibri"/>
            <w:b w:val="0"/>
            <w:bCs w:val="0"/>
            <w:i w:val="0"/>
            <w:iCs w:val="0"/>
            <w:caps w:val="0"/>
            <w:smallCaps w:val="0"/>
            <w:strike w:val="0"/>
            <w:dstrike w:val="0"/>
            <w:noProof w:val="0"/>
            <w:sz w:val="24"/>
            <w:szCs w:val="24"/>
            <w:lang w:val="en-GB"/>
          </w:rPr>
          <w:t>https://uk.indeed.com/career-advice/career-development/characteristics-of-entrepreneurs.</w:t>
        </w:r>
      </w:hyperlink>
    </w:p>
    <w:p xmlns:wp14="http://schemas.microsoft.com/office/word/2010/wordml" w:rsidP="0B435CEF" w14:paraId="4B7766A2" wp14:textId="2B5D2122">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368B7076" wp14:textId="759999DE">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Johannisson, B., Alexanderson, O., Nowicki, K., &amp; Senneseth, K. (1994). Beyond anarchy and organization: entrepreneurs in contextual networks. </w:t>
      </w:r>
      <w:r w:rsidRPr="0B435CEF" w:rsidR="0B435CEF">
        <w:rPr>
          <w:rFonts w:ascii="Calibri" w:hAnsi="Calibri" w:eastAsia="Calibri" w:cs="Calibri"/>
          <w:b w:val="0"/>
          <w:bCs w:val="0"/>
          <w:i w:val="1"/>
          <w:iCs w:val="1"/>
          <w:caps w:val="0"/>
          <w:smallCaps w:val="0"/>
          <w:noProof w:val="0"/>
          <w:color w:val="222222"/>
          <w:sz w:val="24"/>
          <w:szCs w:val="24"/>
          <w:lang w:val="en-GB"/>
        </w:rPr>
        <w:t>Entrepreneurship &amp; Regional Development</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6</w:t>
      </w:r>
      <w:r w:rsidRPr="0B435CEF" w:rsidR="0B435CEF">
        <w:rPr>
          <w:rFonts w:ascii="Calibri" w:hAnsi="Calibri" w:eastAsia="Calibri" w:cs="Calibri"/>
          <w:b w:val="0"/>
          <w:bCs w:val="0"/>
          <w:i w:val="0"/>
          <w:iCs w:val="0"/>
          <w:caps w:val="0"/>
          <w:smallCaps w:val="0"/>
          <w:noProof w:val="0"/>
          <w:color w:val="222222"/>
          <w:sz w:val="24"/>
          <w:szCs w:val="24"/>
          <w:lang w:val="en-GB"/>
        </w:rPr>
        <w:t>(4), 329-356.</w:t>
      </w:r>
    </w:p>
    <w:p xmlns:wp14="http://schemas.microsoft.com/office/word/2010/wordml" w:rsidP="0B435CEF" w14:paraId="618AEFAA" wp14:textId="088F60B8">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3112EED" wp14:textId="629252D0">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Kozinets, R. V. (2006). Netnography. </w:t>
      </w:r>
      <w:r w:rsidRPr="0B435CEF" w:rsidR="0B435CEF">
        <w:rPr>
          <w:rFonts w:ascii="Calibri" w:hAnsi="Calibri" w:eastAsia="Calibri" w:cs="Calibri"/>
          <w:b w:val="0"/>
          <w:bCs w:val="0"/>
          <w:i w:val="1"/>
          <w:iCs w:val="1"/>
          <w:caps w:val="0"/>
          <w:smallCaps w:val="0"/>
          <w:noProof w:val="0"/>
          <w:color w:val="222222"/>
          <w:sz w:val="24"/>
          <w:szCs w:val="24"/>
          <w:lang w:val="en-GB"/>
        </w:rPr>
        <w:t>Handbook of qualitative research methods in marketing</w:t>
      </w:r>
      <w:r w:rsidRPr="0B435CEF" w:rsidR="0B435CEF">
        <w:rPr>
          <w:rFonts w:ascii="Calibri" w:hAnsi="Calibri" w:eastAsia="Calibri" w:cs="Calibri"/>
          <w:b w:val="0"/>
          <w:bCs w:val="0"/>
          <w:i w:val="0"/>
          <w:iCs w:val="0"/>
          <w:caps w:val="0"/>
          <w:smallCaps w:val="0"/>
          <w:noProof w:val="0"/>
          <w:color w:val="222222"/>
          <w:sz w:val="24"/>
          <w:szCs w:val="24"/>
          <w:lang w:val="en-GB"/>
        </w:rPr>
        <w:t>, 129-142.</w:t>
      </w:r>
    </w:p>
    <w:p xmlns:wp14="http://schemas.microsoft.com/office/word/2010/wordml" w:rsidP="0B435CEF" w14:paraId="6C02BCDC" wp14:textId="63897354">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B45CB9A" wp14:textId="3C2D1CA6">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Krauss, S. E. (2005). Research paradigms and meaning making: A primer. </w:t>
      </w:r>
      <w:r w:rsidRPr="0B435CEF" w:rsidR="0B435CEF">
        <w:rPr>
          <w:rFonts w:ascii="Calibri" w:hAnsi="Calibri" w:eastAsia="Calibri" w:cs="Calibri"/>
          <w:b w:val="0"/>
          <w:bCs w:val="0"/>
          <w:i w:val="1"/>
          <w:iCs w:val="1"/>
          <w:caps w:val="0"/>
          <w:smallCaps w:val="0"/>
          <w:noProof w:val="0"/>
          <w:color w:val="222222"/>
          <w:sz w:val="24"/>
          <w:szCs w:val="24"/>
          <w:lang w:val="en-GB"/>
        </w:rPr>
        <w:t>The qualitative report</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10</w:t>
      </w:r>
      <w:r w:rsidRPr="0B435CEF" w:rsidR="0B435CEF">
        <w:rPr>
          <w:rFonts w:ascii="Calibri" w:hAnsi="Calibri" w:eastAsia="Calibri" w:cs="Calibri"/>
          <w:b w:val="0"/>
          <w:bCs w:val="0"/>
          <w:i w:val="0"/>
          <w:iCs w:val="0"/>
          <w:caps w:val="0"/>
          <w:smallCaps w:val="0"/>
          <w:noProof w:val="0"/>
          <w:color w:val="222222"/>
          <w:sz w:val="24"/>
          <w:szCs w:val="24"/>
          <w:lang w:val="en-GB"/>
        </w:rPr>
        <w:t>(4), 758-770.</w:t>
      </w:r>
    </w:p>
    <w:p xmlns:wp14="http://schemas.microsoft.com/office/word/2010/wordml" w:rsidP="0B435CEF" w14:paraId="06C81722" wp14:textId="63860E01">
      <w:pPr>
        <w:spacing w:after="160" w:line="480" w:lineRule="auto"/>
        <w:ind w:left="720" w:hanging="720"/>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7ABBCD2" wp14:textId="76B7BDA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Lewin, C. (2005). Elementary quantitative methods. </w:t>
      </w:r>
      <w:r w:rsidRPr="0B435CEF" w:rsidR="0B435CEF">
        <w:rPr>
          <w:rFonts w:ascii="Calibri" w:hAnsi="Calibri" w:eastAsia="Calibri" w:cs="Calibri"/>
          <w:b w:val="0"/>
          <w:bCs w:val="0"/>
          <w:i w:val="1"/>
          <w:iCs w:val="1"/>
          <w:caps w:val="0"/>
          <w:smallCaps w:val="0"/>
          <w:noProof w:val="0"/>
          <w:color w:val="222222"/>
          <w:sz w:val="24"/>
          <w:szCs w:val="24"/>
          <w:lang w:val="en-GB"/>
        </w:rPr>
        <w:t>Research methods in the social sciences</w:t>
      </w:r>
      <w:r w:rsidRPr="0B435CEF" w:rsidR="0B435CEF">
        <w:rPr>
          <w:rFonts w:ascii="Calibri" w:hAnsi="Calibri" w:eastAsia="Calibri" w:cs="Calibri"/>
          <w:b w:val="0"/>
          <w:bCs w:val="0"/>
          <w:i w:val="0"/>
          <w:iCs w:val="0"/>
          <w:caps w:val="0"/>
          <w:smallCaps w:val="0"/>
          <w:noProof w:val="0"/>
          <w:color w:val="222222"/>
          <w:sz w:val="24"/>
          <w:szCs w:val="24"/>
          <w:lang w:val="en-GB"/>
        </w:rPr>
        <w:t>, 215-225.</w:t>
      </w:r>
    </w:p>
    <w:p xmlns:wp14="http://schemas.microsoft.com/office/word/2010/wordml" w:rsidP="0B435CEF" w14:paraId="64EF3EDF" wp14:textId="390D5336">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73830745" wp14:textId="244BC174">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Linan, F. (2008). Skill and value perceptions: how do they affect entrepreneurial intentions?. International entrepreneurship and management journal, 4(3), 257-272.</w:t>
      </w:r>
    </w:p>
    <w:p xmlns:wp14="http://schemas.microsoft.com/office/word/2010/wordml" w:rsidP="0B435CEF" w14:paraId="4E296993" wp14:textId="41C3E0B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0AFCFB3C" wp14:textId="7144F90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McBride, R., Wuebker, R. J., &amp; Grant, J. (2013). The ontology of entrepreneurial opportunity. In </w:t>
      </w:r>
      <w:r w:rsidRPr="0B435CEF" w:rsidR="0B435CEF">
        <w:rPr>
          <w:rFonts w:ascii="Calibri" w:hAnsi="Calibri" w:eastAsia="Calibri" w:cs="Calibri"/>
          <w:b w:val="0"/>
          <w:bCs w:val="0"/>
          <w:i w:val="1"/>
          <w:iCs w:val="1"/>
          <w:caps w:val="0"/>
          <w:smallCaps w:val="0"/>
          <w:noProof w:val="0"/>
          <w:color w:val="222222"/>
          <w:sz w:val="24"/>
          <w:szCs w:val="24"/>
          <w:lang w:val="en-GB"/>
        </w:rPr>
        <w:t>Academy of Management Proceedings</w:t>
      </w:r>
      <w:r w:rsidRPr="0B435CEF" w:rsidR="0B435CEF">
        <w:rPr>
          <w:rFonts w:ascii="Calibri" w:hAnsi="Calibri" w:eastAsia="Calibri" w:cs="Calibri"/>
          <w:b w:val="0"/>
          <w:bCs w:val="0"/>
          <w:i w:val="0"/>
          <w:iCs w:val="0"/>
          <w:caps w:val="0"/>
          <w:smallCaps w:val="0"/>
          <w:noProof w:val="0"/>
          <w:color w:val="222222"/>
          <w:sz w:val="24"/>
          <w:szCs w:val="24"/>
          <w:lang w:val="en-GB"/>
        </w:rPr>
        <w:t xml:space="preserve"> (Vol. 2013, No. 1, p. 16582). Briarcliff Manor, NY 10510: Academy of Management.</w:t>
      </w:r>
    </w:p>
    <w:p xmlns:wp14="http://schemas.microsoft.com/office/word/2010/wordml" w:rsidP="0B435CEF" w14:paraId="1DDD2526" wp14:textId="0FF8C04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65B46E67" wp14:textId="0A145F0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Meyer, N., &amp; de Jongh, J. (2018). The importance of entrepreneurship as a contributing factor to economic growth and development: The case of selected European countries. </w:t>
      </w:r>
      <w:r w:rsidRPr="0B435CEF" w:rsidR="0B435CEF">
        <w:rPr>
          <w:rFonts w:ascii="Calibri" w:hAnsi="Calibri" w:eastAsia="Calibri" w:cs="Calibri"/>
          <w:b w:val="0"/>
          <w:bCs w:val="0"/>
          <w:i w:val="1"/>
          <w:iCs w:val="1"/>
          <w:caps w:val="0"/>
          <w:smallCaps w:val="0"/>
          <w:noProof w:val="0"/>
          <w:color w:val="222222"/>
          <w:sz w:val="24"/>
          <w:szCs w:val="24"/>
          <w:lang w:val="en-GB"/>
        </w:rPr>
        <w:t>Journal of Economics and Behavioral Studies</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10</w:t>
      </w:r>
      <w:r w:rsidRPr="0B435CEF" w:rsidR="0B435CEF">
        <w:rPr>
          <w:rFonts w:ascii="Calibri" w:hAnsi="Calibri" w:eastAsia="Calibri" w:cs="Calibri"/>
          <w:b w:val="0"/>
          <w:bCs w:val="0"/>
          <w:i w:val="0"/>
          <w:iCs w:val="0"/>
          <w:caps w:val="0"/>
          <w:smallCaps w:val="0"/>
          <w:noProof w:val="0"/>
          <w:color w:val="222222"/>
          <w:sz w:val="24"/>
          <w:szCs w:val="24"/>
          <w:lang w:val="en-GB"/>
        </w:rPr>
        <w:t>(4 (J)), 287-299.</w:t>
      </w:r>
    </w:p>
    <w:p xmlns:wp14="http://schemas.microsoft.com/office/word/2010/wordml" w:rsidP="0B435CEF" w14:paraId="77517AFD" wp14:textId="681CAB3C">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4DB2208" wp14:textId="7964D41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Milward, R., Popescu, G. H., Michalikova, K. F., Musova, Z., &amp; Machova, V. (2019). Sensing, smart, and sustainable technologies in Industry 4.0: Cyber-physical networks, machine data capturing systems, and digitized mass production. </w:t>
      </w:r>
      <w:r w:rsidRPr="0B435CEF" w:rsidR="0B435CEF">
        <w:rPr>
          <w:rFonts w:ascii="Calibri" w:hAnsi="Calibri" w:eastAsia="Calibri" w:cs="Calibri"/>
          <w:b w:val="0"/>
          <w:bCs w:val="0"/>
          <w:i w:val="1"/>
          <w:iCs w:val="1"/>
          <w:caps w:val="0"/>
          <w:smallCaps w:val="0"/>
          <w:noProof w:val="0"/>
          <w:color w:val="222222"/>
          <w:sz w:val="24"/>
          <w:szCs w:val="24"/>
          <w:lang w:val="en-GB"/>
        </w:rPr>
        <w:t>Economics, Management and Financial Markets</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14</w:t>
      </w:r>
      <w:r w:rsidRPr="0B435CEF" w:rsidR="0B435CEF">
        <w:rPr>
          <w:rFonts w:ascii="Calibri" w:hAnsi="Calibri" w:eastAsia="Calibri" w:cs="Calibri"/>
          <w:b w:val="0"/>
          <w:bCs w:val="0"/>
          <w:i w:val="0"/>
          <w:iCs w:val="0"/>
          <w:caps w:val="0"/>
          <w:smallCaps w:val="0"/>
          <w:noProof w:val="0"/>
          <w:color w:val="222222"/>
          <w:sz w:val="24"/>
          <w:szCs w:val="24"/>
          <w:lang w:val="en-GB"/>
        </w:rPr>
        <w:t>(3), 37-43.</w:t>
      </w:r>
    </w:p>
    <w:p xmlns:wp14="http://schemas.microsoft.com/office/word/2010/wordml" w:rsidP="0B435CEF" w14:paraId="000AAAFC" wp14:textId="120F08F4">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4A790B5" wp14:textId="52E3F65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Minatogawa, V., Franco, M., Durán, O., Quadros, R., Holgado, M., &amp; Batocchio, A. (2020). Carving out new business models in a small company through contextual ambidexterity: The case of a sustainable company. </w:t>
      </w:r>
      <w:r w:rsidRPr="0B435CEF" w:rsidR="0B435CEF">
        <w:rPr>
          <w:rFonts w:ascii="Calibri" w:hAnsi="Calibri" w:eastAsia="Calibri" w:cs="Calibri"/>
          <w:b w:val="0"/>
          <w:bCs w:val="0"/>
          <w:i w:val="1"/>
          <w:iCs w:val="1"/>
          <w:caps w:val="0"/>
          <w:smallCaps w:val="0"/>
          <w:noProof w:val="0"/>
          <w:color w:val="222222"/>
          <w:sz w:val="24"/>
          <w:szCs w:val="24"/>
          <w:lang w:val="en-GB"/>
        </w:rPr>
        <w:t>Sustainability</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12</w:t>
      </w:r>
      <w:r w:rsidRPr="0B435CEF" w:rsidR="0B435CEF">
        <w:rPr>
          <w:rFonts w:ascii="Calibri" w:hAnsi="Calibri" w:eastAsia="Calibri" w:cs="Calibri"/>
          <w:b w:val="0"/>
          <w:bCs w:val="0"/>
          <w:i w:val="0"/>
          <w:iCs w:val="0"/>
          <w:caps w:val="0"/>
          <w:smallCaps w:val="0"/>
          <w:noProof w:val="0"/>
          <w:color w:val="222222"/>
          <w:sz w:val="24"/>
          <w:szCs w:val="24"/>
          <w:lang w:val="en-GB"/>
        </w:rPr>
        <w:t>(6), 2337.</w:t>
      </w:r>
    </w:p>
    <w:p xmlns:wp14="http://schemas.microsoft.com/office/word/2010/wordml" w:rsidP="0B435CEF" w14:paraId="422F3ADF" wp14:textId="04537006">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5C2FBEC9" wp14:textId="5E6FD3EE">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Morgan, D. L. (2015). From themes to hypotheses: Following up with quantitative methods. </w:t>
      </w:r>
      <w:r w:rsidRPr="0B435CEF" w:rsidR="0B435CEF">
        <w:rPr>
          <w:rFonts w:ascii="Calibri" w:hAnsi="Calibri" w:eastAsia="Calibri" w:cs="Calibri"/>
          <w:b w:val="0"/>
          <w:bCs w:val="0"/>
          <w:i w:val="1"/>
          <w:iCs w:val="1"/>
          <w:caps w:val="0"/>
          <w:smallCaps w:val="0"/>
          <w:noProof w:val="0"/>
          <w:color w:val="222222"/>
          <w:sz w:val="24"/>
          <w:szCs w:val="24"/>
          <w:lang w:val="en-GB"/>
        </w:rPr>
        <w:t>Qualitative health research</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25</w:t>
      </w:r>
      <w:r w:rsidRPr="0B435CEF" w:rsidR="0B435CEF">
        <w:rPr>
          <w:rFonts w:ascii="Calibri" w:hAnsi="Calibri" w:eastAsia="Calibri" w:cs="Calibri"/>
          <w:b w:val="0"/>
          <w:bCs w:val="0"/>
          <w:i w:val="0"/>
          <w:iCs w:val="0"/>
          <w:caps w:val="0"/>
          <w:smallCaps w:val="0"/>
          <w:noProof w:val="0"/>
          <w:color w:val="222222"/>
          <w:sz w:val="24"/>
          <w:szCs w:val="24"/>
          <w:lang w:val="en-GB"/>
        </w:rPr>
        <w:t>(6), 789-793.</w:t>
      </w:r>
    </w:p>
    <w:p xmlns:wp14="http://schemas.microsoft.com/office/word/2010/wordml" w:rsidP="0B435CEF" w14:paraId="72BFF011" wp14:textId="437EDE52">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3EB4889B" wp14:textId="5864186E">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O’Gorman, K., &amp; MacIntosh, R. (2015, P. 59).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GB"/>
        </w:rPr>
        <w:t>Research Methods for Business and Management: A Guide to Writing Your Dissertation</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(2nd Revised edition). Goodfellow Publishers Limited.</w:t>
      </w:r>
    </w:p>
    <w:p xmlns:wp14="http://schemas.microsoft.com/office/word/2010/wordml" w:rsidP="0B435CEF" w14:paraId="01572863" wp14:textId="18C18740">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6A63AD3" wp14:textId="508B73C1">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Ogunlana, F. (2018). The role of entrepreneurship as the driver of economic growth.</w:t>
      </w:r>
    </w:p>
    <w:p xmlns:wp14="http://schemas.microsoft.com/office/word/2010/wordml" w:rsidP="0B435CEF" w14:paraId="376918EA" wp14:textId="16079004">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15A1C03C" wp14:textId="16E71FDB">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Oxford reference. (2022).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GB"/>
        </w:rPr>
        <w:t>entrepreneur</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Retrieved April 20, 2022, from </w:t>
      </w:r>
      <w:hyperlink w:anchor=":~:text=An%20individual%20who%20undertakes%20(from,risks%20associated%20with%20the%20investment" r:id="R5f5e66385c82422b">
        <w:r w:rsidRPr="0B435CEF" w:rsidR="0B435CEF">
          <w:rPr>
            <w:rStyle w:val="Hyperlink"/>
            <w:rFonts w:ascii="Calibri" w:hAnsi="Calibri" w:eastAsia="Calibri" w:cs="Calibri"/>
            <w:b w:val="0"/>
            <w:bCs w:val="0"/>
            <w:i w:val="0"/>
            <w:iCs w:val="0"/>
            <w:caps w:val="0"/>
            <w:smallCaps w:val="0"/>
            <w:strike w:val="0"/>
            <w:dstrike w:val="0"/>
            <w:noProof w:val="0"/>
            <w:sz w:val="24"/>
            <w:szCs w:val="24"/>
            <w:lang w:val="en-GB"/>
          </w:rPr>
          <w:t>https://www.oxfordreference.com/view/10.1093/oi/authority.20110803095753147#:~:text=An%20individual%20who%20undertakes%20(from,risks%20associated%20with%20the%20investment</w:t>
        </w:r>
      </w:hyperlink>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0B435CEF" w14:paraId="4B12CED6" wp14:textId="7C7037CB">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486EC33C" wp14:textId="13EE53FC">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Ramoglou, S., &amp; Tsang, E. W. (2016). A realist perspective of entrepreneurship: Opportunities as propensities. </w:t>
      </w:r>
      <w:r w:rsidRPr="0B435CEF" w:rsidR="0B435CEF">
        <w:rPr>
          <w:rFonts w:ascii="Calibri" w:hAnsi="Calibri" w:eastAsia="Calibri" w:cs="Calibri"/>
          <w:b w:val="0"/>
          <w:bCs w:val="0"/>
          <w:i w:val="1"/>
          <w:iCs w:val="1"/>
          <w:caps w:val="0"/>
          <w:smallCaps w:val="0"/>
          <w:noProof w:val="0"/>
          <w:color w:val="222222"/>
          <w:sz w:val="24"/>
          <w:szCs w:val="24"/>
          <w:lang w:val="en-GB"/>
        </w:rPr>
        <w:t>Academy of Management Review</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41</w:t>
      </w:r>
      <w:r w:rsidRPr="0B435CEF" w:rsidR="0B435CEF">
        <w:rPr>
          <w:rFonts w:ascii="Calibri" w:hAnsi="Calibri" w:eastAsia="Calibri" w:cs="Calibri"/>
          <w:b w:val="0"/>
          <w:bCs w:val="0"/>
          <w:i w:val="0"/>
          <w:iCs w:val="0"/>
          <w:caps w:val="0"/>
          <w:smallCaps w:val="0"/>
          <w:noProof w:val="0"/>
          <w:color w:val="222222"/>
          <w:sz w:val="24"/>
          <w:szCs w:val="24"/>
          <w:lang w:val="en-GB"/>
        </w:rPr>
        <w:t>(3), 410-434.</w:t>
      </w:r>
    </w:p>
    <w:p xmlns:wp14="http://schemas.microsoft.com/office/word/2010/wordml" w:rsidP="0B435CEF" w14:paraId="2F8D5AD1" wp14:textId="69695402">
      <w:pPr>
        <w:spacing w:after="160" w:line="480" w:lineRule="auto"/>
        <w:ind w:left="720" w:hanging="720"/>
        <w:jc w:val="left"/>
        <w:rPr>
          <w:rFonts w:ascii="Calibri" w:hAnsi="Calibri" w:eastAsia="Calibri" w:cs="Calibri"/>
          <w:b w:val="0"/>
          <w:bCs w:val="0"/>
          <w:i w:val="0"/>
          <w:iCs w:val="0"/>
          <w:caps w:val="0"/>
          <w:smallCaps w:val="0"/>
          <w:noProof w:val="0"/>
          <w:color w:val="767171" w:themeColor="background2" w:themeTint="FF" w:themeShade="80"/>
          <w:sz w:val="24"/>
          <w:szCs w:val="24"/>
          <w:lang w:val="en-US"/>
        </w:rPr>
      </w:pPr>
    </w:p>
    <w:p xmlns:wp14="http://schemas.microsoft.com/office/word/2010/wordml" w:rsidP="0B435CEF" w14:paraId="46C681B2" wp14:textId="4BD95B2B">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Roche, C. (2003). Ontology: a survey. </w:t>
      </w:r>
      <w:r w:rsidRPr="0B435CEF" w:rsidR="0B435CEF">
        <w:rPr>
          <w:rFonts w:ascii="Calibri" w:hAnsi="Calibri" w:eastAsia="Calibri" w:cs="Calibri"/>
          <w:b w:val="0"/>
          <w:bCs w:val="0"/>
          <w:i w:val="1"/>
          <w:iCs w:val="1"/>
          <w:caps w:val="0"/>
          <w:smallCaps w:val="0"/>
          <w:noProof w:val="0"/>
          <w:color w:val="222222"/>
          <w:sz w:val="24"/>
          <w:szCs w:val="24"/>
          <w:lang w:val="en-GB"/>
        </w:rPr>
        <w:t>IFAC Proceedings Volumes</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36</w:t>
      </w:r>
      <w:r w:rsidRPr="0B435CEF" w:rsidR="0B435CEF">
        <w:rPr>
          <w:rFonts w:ascii="Calibri" w:hAnsi="Calibri" w:eastAsia="Calibri" w:cs="Calibri"/>
          <w:b w:val="0"/>
          <w:bCs w:val="0"/>
          <w:i w:val="0"/>
          <w:iCs w:val="0"/>
          <w:caps w:val="0"/>
          <w:smallCaps w:val="0"/>
          <w:noProof w:val="0"/>
          <w:color w:val="222222"/>
          <w:sz w:val="24"/>
          <w:szCs w:val="24"/>
          <w:lang w:val="en-GB"/>
        </w:rPr>
        <w:t>(22), 187-192.</w:t>
      </w:r>
    </w:p>
    <w:p xmlns:wp14="http://schemas.microsoft.com/office/word/2010/wordml" w:rsidP="0B435CEF" w14:paraId="5FDA5B7B" wp14:textId="57BBAAF8">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1C416A15" wp14:textId="3862FA1A">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Ryan, G. (2018). Introduction to positivism, interpretivism and critical theory. </w:t>
      </w:r>
      <w:r w:rsidRPr="0B435CEF" w:rsidR="0B435CEF">
        <w:rPr>
          <w:rFonts w:ascii="Calibri" w:hAnsi="Calibri" w:eastAsia="Calibri" w:cs="Calibri"/>
          <w:b w:val="0"/>
          <w:bCs w:val="0"/>
          <w:i w:val="1"/>
          <w:iCs w:val="1"/>
          <w:caps w:val="0"/>
          <w:smallCaps w:val="0"/>
          <w:noProof w:val="0"/>
          <w:color w:val="222222"/>
          <w:sz w:val="24"/>
          <w:szCs w:val="24"/>
          <w:lang w:val="en-GB"/>
        </w:rPr>
        <w:t>Nurse researcher</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25</w:t>
      </w:r>
      <w:r w:rsidRPr="0B435CEF" w:rsidR="0B435CEF">
        <w:rPr>
          <w:rFonts w:ascii="Calibri" w:hAnsi="Calibri" w:eastAsia="Calibri" w:cs="Calibri"/>
          <w:b w:val="0"/>
          <w:bCs w:val="0"/>
          <w:i w:val="0"/>
          <w:iCs w:val="0"/>
          <w:caps w:val="0"/>
          <w:smallCaps w:val="0"/>
          <w:noProof w:val="0"/>
          <w:color w:val="222222"/>
          <w:sz w:val="24"/>
          <w:szCs w:val="24"/>
          <w:lang w:val="en-GB"/>
        </w:rPr>
        <w:t>(4), 41-49.</w:t>
      </w:r>
    </w:p>
    <w:p xmlns:wp14="http://schemas.microsoft.com/office/word/2010/wordml" w:rsidP="0B435CEF" w14:paraId="0A4B3C44" wp14:textId="76A75942">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70936771" wp14:textId="3F2D1F99">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Stoica, O., Roman, A., &amp; Rusu, V. D. (2020). The nexus between entrepreneurship and economic growth: A comparative analysis on groups of countries. </w:t>
      </w:r>
      <w:r w:rsidRPr="0B435CEF" w:rsidR="0B435CEF">
        <w:rPr>
          <w:rFonts w:ascii="Calibri" w:hAnsi="Calibri" w:eastAsia="Calibri" w:cs="Calibri"/>
          <w:b w:val="0"/>
          <w:bCs w:val="0"/>
          <w:i w:val="1"/>
          <w:iCs w:val="1"/>
          <w:caps w:val="0"/>
          <w:smallCaps w:val="0"/>
          <w:noProof w:val="0"/>
          <w:color w:val="222222"/>
          <w:sz w:val="24"/>
          <w:szCs w:val="24"/>
          <w:lang w:val="en-GB"/>
        </w:rPr>
        <w:t>Sustainability</w:t>
      </w:r>
      <w:r w:rsidRPr="0B435CEF" w:rsidR="0B435CEF">
        <w:rPr>
          <w:rFonts w:ascii="Calibri" w:hAnsi="Calibri" w:eastAsia="Calibri" w:cs="Calibri"/>
          <w:b w:val="0"/>
          <w:bCs w:val="0"/>
          <w:i w:val="0"/>
          <w:iCs w:val="0"/>
          <w:caps w:val="0"/>
          <w:smallCaps w:val="0"/>
          <w:noProof w:val="0"/>
          <w:color w:val="222222"/>
          <w:sz w:val="24"/>
          <w:szCs w:val="24"/>
          <w:lang w:val="en-GB"/>
        </w:rPr>
        <w:t xml:space="preserve">, </w:t>
      </w:r>
      <w:r w:rsidRPr="0B435CEF" w:rsidR="0B435CEF">
        <w:rPr>
          <w:rFonts w:ascii="Calibri" w:hAnsi="Calibri" w:eastAsia="Calibri" w:cs="Calibri"/>
          <w:b w:val="0"/>
          <w:bCs w:val="0"/>
          <w:i w:val="1"/>
          <w:iCs w:val="1"/>
          <w:caps w:val="0"/>
          <w:smallCaps w:val="0"/>
          <w:noProof w:val="0"/>
          <w:color w:val="222222"/>
          <w:sz w:val="24"/>
          <w:szCs w:val="24"/>
          <w:lang w:val="en-GB"/>
        </w:rPr>
        <w:t>12</w:t>
      </w:r>
      <w:r w:rsidRPr="0B435CEF" w:rsidR="0B435CEF">
        <w:rPr>
          <w:rFonts w:ascii="Calibri" w:hAnsi="Calibri" w:eastAsia="Calibri" w:cs="Calibri"/>
          <w:b w:val="0"/>
          <w:bCs w:val="0"/>
          <w:i w:val="0"/>
          <w:iCs w:val="0"/>
          <w:caps w:val="0"/>
          <w:smallCaps w:val="0"/>
          <w:noProof w:val="0"/>
          <w:color w:val="222222"/>
          <w:sz w:val="24"/>
          <w:szCs w:val="24"/>
          <w:lang w:val="en-GB"/>
        </w:rPr>
        <w:t>(3), 1186.</w:t>
      </w:r>
    </w:p>
    <w:p xmlns:wp14="http://schemas.microsoft.com/office/word/2010/wordml" w:rsidP="0B435CEF" w14:paraId="68291356" wp14:textId="242981DD">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B435CEF" w14:paraId="230D0BE3" wp14:textId="7D657A16">
      <w:pPr>
        <w:spacing w:after="160" w:line="480" w:lineRule="auto"/>
        <w:ind w:left="720" w:hanging="720"/>
        <w:jc w:val="left"/>
        <w:rPr>
          <w:rFonts w:ascii="Calibri" w:hAnsi="Calibri" w:eastAsia="Calibri" w:cs="Calibri"/>
          <w:b w:val="0"/>
          <w:bCs w:val="0"/>
          <w:i w:val="0"/>
          <w:iCs w:val="0"/>
          <w:caps w:val="0"/>
          <w:smallCaps w:val="0"/>
          <w:noProof w:val="0"/>
          <w:color w:val="0563C1"/>
          <w:sz w:val="24"/>
          <w:szCs w:val="24"/>
          <w:lang w:val="en-US"/>
        </w:rPr>
      </w:pP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University of Wales Trinity Saint David. (2022 (UWTSD). </w:t>
      </w:r>
      <w:r w:rsidRPr="0B435CEF" w:rsidR="0B435CEF">
        <w:rPr>
          <w:rFonts w:ascii="Calibri" w:hAnsi="Calibri" w:eastAsia="Calibri" w:cs="Calibri"/>
          <w:b w:val="0"/>
          <w:bCs w:val="0"/>
          <w:i w:val="1"/>
          <w:iCs w:val="1"/>
          <w:caps w:val="0"/>
          <w:smallCaps w:val="0"/>
          <w:noProof w:val="0"/>
          <w:color w:val="000000" w:themeColor="text1" w:themeTint="FF" w:themeShade="FF"/>
          <w:sz w:val="24"/>
          <w:szCs w:val="24"/>
          <w:lang w:val="en-GB"/>
        </w:rPr>
        <w:t>Research Integrity &amp; Ethics</w:t>
      </w:r>
      <w:r w:rsidRPr="0B435CEF" w:rsidR="0B435C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UWTSD. Retrieved May 13, 2022, from </w:t>
      </w:r>
      <w:hyperlink r:id="R5be28acffea94e11">
        <w:r w:rsidRPr="0B435CEF" w:rsidR="0B435CEF">
          <w:rPr>
            <w:rStyle w:val="Hyperlink"/>
            <w:rFonts w:ascii="Calibri" w:hAnsi="Calibri" w:eastAsia="Calibri" w:cs="Calibri"/>
            <w:b w:val="0"/>
            <w:bCs w:val="0"/>
            <w:i w:val="0"/>
            <w:iCs w:val="0"/>
            <w:caps w:val="0"/>
            <w:smallCaps w:val="0"/>
            <w:strike w:val="0"/>
            <w:dstrike w:val="0"/>
            <w:noProof w:val="0"/>
            <w:sz w:val="24"/>
            <w:szCs w:val="24"/>
            <w:lang w:val="en-GB"/>
          </w:rPr>
          <w:t>https://www.uwtsd.ac.uk/research/research-ethics/</w:t>
        </w:r>
      </w:hyperlink>
    </w:p>
    <w:p xmlns:wp14="http://schemas.microsoft.com/office/word/2010/wordml" w:rsidP="0B435CEF" w14:paraId="7107FE94" wp14:textId="5282955F">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101B0FC4" wp14:textId="49B51377">
      <w:pPr>
        <w:spacing w:after="160" w:line="480" w:lineRule="auto"/>
        <w:ind w:left="720" w:hanging="720"/>
        <w:jc w:val="left"/>
        <w:rPr>
          <w:rFonts w:ascii="Calibri" w:hAnsi="Calibri" w:eastAsia="Calibri" w:cs="Calibri"/>
          <w:b w:val="0"/>
          <w:bCs w:val="0"/>
          <w:i w:val="0"/>
          <w:iCs w:val="0"/>
          <w:caps w:val="0"/>
          <w:smallCaps w:val="0"/>
          <w:noProof w:val="0"/>
          <w:color w:val="222222"/>
          <w:sz w:val="24"/>
          <w:szCs w:val="24"/>
          <w:lang w:val="en-US"/>
        </w:rPr>
      </w:pPr>
      <w:r w:rsidRPr="0B435CEF" w:rsidR="0B435CEF">
        <w:rPr>
          <w:rFonts w:ascii="Calibri" w:hAnsi="Calibri" w:eastAsia="Calibri" w:cs="Calibri"/>
          <w:b w:val="0"/>
          <w:bCs w:val="0"/>
          <w:i w:val="0"/>
          <w:iCs w:val="0"/>
          <w:caps w:val="0"/>
          <w:smallCaps w:val="0"/>
          <w:noProof w:val="0"/>
          <w:color w:val="222222"/>
          <w:sz w:val="24"/>
          <w:szCs w:val="24"/>
          <w:lang w:val="en-GB"/>
        </w:rPr>
        <w:t xml:space="preserve">Wooditch, A., Johnson, N. J., Solymosi, R., Medina Ariza, J., &amp; Langton, S. (2021). Chi-Square and Contingency Tables. In </w:t>
      </w:r>
      <w:r w:rsidRPr="0B435CEF" w:rsidR="0B435CEF">
        <w:rPr>
          <w:rFonts w:ascii="Calibri" w:hAnsi="Calibri" w:eastAsia="Calibri" w:cs="Calibri"/>
          <w:b w:val="0"/>
          <w:bCs w:val="0"/>
          <w:i w:val="1"/>
          <w:iCs w:val="1"/>
          <w:caps w:val="0"/>
          <w:smallCaps w:val="0"/>
          <w:noProof w:val="0"/>
          <w:color w:val="222222"/>
          <w:sz w:val="24"/>
          <w:szCs w:val="24"/>
          <w:lang w:val="en-GB"/>
        </w:rPr>
        <w:t>A Beginner’s Guide to Statistics for Criminology and Criminal Justice Using R</w:t>
      </w:r>
      <w:r w:rsidRPr="0B435CEF" w:rsidR="0B435CEF">
        <w:rPr>
          <w:rFonts w:ascii="Calibri" w:hAnsi="Calibri" w:eastAsia="Calibri" w:cs="Calibri"/>
          <w:b w:val="0"/>
          <w:bCs w:val="0"/>
          <w:i w:val="0"/>
          <w:iCs w:val="0"/>
          <w:caps w:val="0"/>
          <w:smallCaps w:val="0"/>
          <w:noProof w:val="0"/>
          <w:color w:val="222222"/>
          <w:sz w:val="24"/>
          <w:szCs w:val="24"/>
          <w:lang w:val="en-GB"/>
        </w:rPr>
        <w:t xml:space="preserve"> (pp. 135-153). Springer, Cham.</w:t>
      </w:r>
    </w:p>
    <w:p xmlns:wp14="http://schemas.microsoft.com/office/word/2010/wordml" w:rsidP="0B435CEF" w14:paraId="0AE86D10" wp14:textId="3F867352">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78FB2EA1" wp14:textId="4D9ACAB6">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0466CF07" wp14:textId="56326C70">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B435CEF" w14:paraId="2C078E63" wp14:textId="77C36CE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309723466" textId="401587700" start="156" length="11" invalidationStart="156" invalidationLength="11" id="ds4JTIMx"/>
  </int:Manifest>
  <int:Observations>
    <int:Content id="ds4JTIMx">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ECE186"/>
    <w:rsid w:val="0918A77D"/>
    <w:rsid w:val="0918A77D"/>
    <w:rsid w:val="0B435CEF"/>
    <w:rsid w:val="0DD2F043"/>
    <w:rsid w:val="168DFD1C"/>
    <w:rsid w:val="168DFD1C"/>
    <w:rsid w:val="1829CD7D"/>
    <w:rsid w:val="1829CD7D"/>
    <w:rsid w:val="3794DF46"/>
    <w:rsid w:val="3794DF46"/>
    <w:rsid w:val="3DEAF86D"/>
    <w:rsid w:val="3DEAF86D"/>
    <w:rsid w:val="4122992F"/>
    <w:rsid w:val="4122992F"/>
    <w:rsid w:val="47ECE186"/>
    <w:rsid w:val="56EF4DB0"/>
    <w:rsid w:val="697ED1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CE186"/>
  <w15:chartTrackingRefBased/>
  <w15:docId w15:val="{5815258C-5E8D-4EA3-A399-ADAEDF4B9E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009194@student.uwtsd.ac.uk" TargetMode="External" Id="R51bd90a150c8498b" /><Relationship Type="http://schemas.openxmlformats.org/officeDocument/2006/relationships/hyperlink" Target="file:///C:/Users/c.lohmann-hancock/AppData/Local/Microsoft/Windows/INetCache/REICoP-17-20-v3-Final.pdf" TargetMode="External" Id="R895fa25fde444411"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b276643bd25a465b"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16edbdee0df14396"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da7c842297bd443d" /><Relationship Type="http://schemas.openxmlformats.org/officeDocument/2006/relationships/hyperlink" Target="https://www.uwtsd.ac.uk/research/research-ethics/" TargetMode="External" Id="R67917688bae742ea" /><Relationship Type="http://schemas.openxmlformats.org/officeDocument/2006/relationships/hyperlink" Target="mailto:pgresearch@uwtsd.ac.uk" TargetMode="External" Id="Rae911721e0284bd5" /><Relationship Type="http://schemas.openxmlformats.org/officeDocument/2006/relationships/hyperlink" Target="https://www.uwtsd.ac.uk/academic-office/appendices-and-forms/" TargetMode="External" Id="Rc5addcadbcd64f97" /><Relationship Type="http://schemas.openxmlformats.org/officeDocument/2006/relationships/hyperlink" Target="mailto:pgresearch@uwtsd.ac.uk" TargetMode="External" Id="R3504f97e0d3a4fc7" /><Relationship Type="http://schemas.openxmlformats.org/officeDocument/2006/relationships/hyperlink" Target="mailto:2009194@student.uwtsd.ac.uk" TargetMode="External" Id="R1913b82285034661" /><Relationship Type="http://schemas.openxmlformats.org/officeDocument/2006/relationships/hyperlink" Target="https://bizfluent.com/info-8352853-research-analytical-skills-job-applications.html" TargetMode="External" Id="R72cef392709c4afd" /><Relationship Type="http://schemas.openxmlformats.org/officeDocument/2006/relationships/image" Target="/media/image.gif" Id="Rbf377ad820704fce" /><Relationship Type="http://schemas.openxmlformats.org/officeDocument/2006/relationships/image" Target="/media/image2.gif" Id="R7ae613c86938490d" /><Relationship Type="http://schemas.openxmlformats.org/officeDocument/2006/relationships/image" Target="/media/image3.gif" Id="R0e3f85aed1c74fdf" /><Relationship Type="http://schemas.openxmlformats.org/officeDocument/2006/relationships/hyperlink" Target="mailto:2009194@student.uwtsd.ac.uk" TargetMode="External" Id="Rea9b47c0dae14c68" /><Relationship Type="http://schemas.openxmlformats.org/officeDocument/2006/relationships/hyperlink" Target="file:///C:/Users/c.lohmann-hancock/AppData/Local/Microsoft/Windows/INetCache/REICoP-17-20-v3-Final.pdf" TargetMode="External" Id="R5a13a71809bd4dd3"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a691707224024ea4"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833d1d3874b2471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9ea1b34e1cf845ea" /><Relationship Type="http://schemas.openxmlformats.org/officeDocument/2006/relationships/hyperlink" Target="https://www.uwtsd.ac.uk/research/research-ethics/" TargetMode="External" Id="R9c027eb4ad6c4ebe" /><Relationship Type="http://schemas.openxmlformats.org/officeDocument/2006/relationships/hyperlink" Target="mailto:pgresearch@uwtsd.ac.uk" TargetMode="External" Id="R1be063bd10c447bc" /><Relationship Type="http://schemas.openxmlformats.org/officeDocument/2006/relationships/hyperlink" Target="https://www.uwtsd.ac.uk/academic-office/appendices-and-forms/" TargetMode="External" Id="R5d5485e068484dc3" /><Relationship Type="http://schemas.openxmlformats.org/officeDocument/2006/relationships/hyperlink" Target="mailto:pgresearch@uwtsd.ac.uk" TargetMode="External" Id="Rfb7dcea063cb40aa" /><Relationship Type="http://schemas.openxmlformats.org/officeDocument/2006/relationships/image" Target="/media/image4.gif" Id="R83ed934bfd724771" /><Relationship Type="http://schemas.openxmlformats.org/officeDocument/2006/relationships/image" Target="/media/image5.gif" Id="Reedbff67a7e54367" /><Relationship Type="http://schemas.openxmlformats.org/officeDocument/2006/relationships/image" Target="/media/image6.gif" Id="Rb4ecb6e5c049442d" /><Relationship Type="http://schemas.openxmlformats.org/officeDocument/2006/relationships/image" Target="/media/image7.gif" Id="R4f480643b7f94927" /><Relationship Type="http://schemas.openxmlformats.org/officeDocument/2006/relationships/image" Target="/media/image8.gif" Id="Rf8218f2e76f9469b" /><Relationship Type="http://schemas.openxmlformats.org/officeDocument/2006/relationships/image" Target="/media/image9.gif" Id="Rab623058a3f642d9" /><Relationship Type="http://schemas.openxmlformats.org/officeDocument/2006/relationships/image" Target="/media/imagea.gif" Id="R21ddbaf396e3467a" /><Relationship Type="http://schemas.openxmlformats.org/officeDocument/2006/relationships/image" Target="/media/imageb.gif" Id="R021bb1fcf3624e0a" /><Relationship Type="http://schemas.openxmlformats.org/officeDocument/2006/relationships/image" Target="/media/imagec.gif" Id="R282bfccb550a47ac" /><Relationship Type="http://schemas.openxmlformats.org/officeDocument/2006/relationships/image" Target="/media/imaged.gif" Id="Rf74074ccea6f470a" /><Relationship Type="http://schemas.openxmlformats.org/officeDocument/2006/relationships/image" Target="/media/imagee.gif" Id="Re05fc5d29f184493" /><Relationship Type="http://schemas.openxmlformats.org/officeDocument/2006/relationships/image" Target="/media/imagef.gif" Id="R830a8575a65640e5" /><Relationship Type="http://schemas.openxmlformats.org/officeDocument/2006/relationships/image" Target="/media/image10.gif" Id="R25165177546c4571" /><Relationship Type="http://schemas.openxmlformats.org/officeDocument/2006/relationships/image" Target="/media/image11.gif" Id="R340ddf04d77e4960" /><Relationship Type="http://schemas.openxmlformats.org/officeDocument/2006/relationships/hyperlink" Target="https://www.monster.com/career-advice/article/entrepreneur-traits." TargetMode="External" Id="R9f89755b28a94ef6" /><Relationship Type="http://schemas.openxmlformats.org/officeDocument/2006/relationships/hyperlink" Target="https://uk.indeed.com/career-advice/career-development/characteristics-of-entrepreneurs." TargetMode="External" Id="Reab337d33ba7481c" /><Relationship Type="http://schemas.openxmlformats.org/officeDocument/2006/relationships/hyperlink" Target="https://www.oxfordreference.com/view/10.1093/oi/authority.20110803095753147" TargetMode="External" Id="R5f5e66385c82422b" /><Relationship Type="http://schemas.openxmlformats.org/officeDocument/2006/relationships/hyperlink" Target="https://www.uwtsd.ac.uk/research/research-ethics/" TargetMode="External" Id="R5be28acffea94e11" /><Relationship Type="http://schemas.microsoft.com/office/2019/09/relationships/intelligence" Target="intelligence.xml" Id="R5a8a070579c94f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2022-05-20T20:37:28.1390850Z</dcterms:created>
  <dcterms:modified xsi:type="dcterms:W3CDTF">2022-05-20T20:51:25.3479787Z</dcterms:modified>
  <dc:creator>Christine Joy (2009194)</dc:creator>
  <lastModifiedBy>Christine Joy (2009194)</lastModifiedBy>
</coreProperties>
</file>