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43968F" w14:textId="334AD542" w:rsidR="00440520" w:rsidRPr="00132F8F" w:rsidRDefault="00440520" w:rsidP="00F266B5">
      <w:pPr>
        <w:jc w:val="center"/>
        <w:rPr>
          <w:rFonts w:ascii="Arial" w:hAnsi="Arial" w:cs="Arial"/>
          <w:sz w:val="40"/>
          <w:szCs w:val="40"/>
        </w:rPr>
      </w:pPr>
      <w:r w:rsidRPr="00132F8F">
        <w:rPr>
          <w:rFonts w:ascii="Arial" w:hAnsi="Arial" w:cs="Arial"/>
          <w:sz w:val="40"/>
          <w:szCs w:val="40"/>
        </w:rPr>
        <w:t xml:space="preserve">Created by </w:t>
      </w:r>
      <w:r w:rsidR="00132F8F" w:rsidRPr="00132F8F">
        <w:rPr>
          <w:rFonts w:ascii="Arial" w:hAnsi="Arial" w:cs="Arial"/>
          <w:sz w:val="40"/>
          <w:szCs w:val="40"/>
        </w:rPr>
        <w:t>E</w:t>
      </w:r>
      <w:r w:rsidRPr="00132F8F">
        <w:rPr>
          <w:rFonts w:ascii="Arial" w:hAnsi="Arial" w:cs="Arial"/>
          <w:sz w:val="40"/>
          <w:szCs w:val="40"/>
        </w:rPr>
        <w:t xml:space="preserve">ltaf </w:t>
      </w:r>
      <w:r w:rsidR="00132F8F" w:rsidRPr="00132F8F">
        <w:rPr>
          <w:rFonts w:ascii="Arial" w:hAnsi="Arial" w:cs="Arial"/>
          <w:sz w:val="40"/>
          <w:szCs w:val="40"/>
        </w:rPr>
        <w:t>M</w:t>
      </w:r>
      <w:r w:rsidRPr="00132F8F">
        <w:rPr>
          <w:rFonts w:ascii="Arial" w:hAnsi="Arial" w:cs="Arial"/>
          <w:sz w:val="40"/>
          <w:szCs w:val="40"/>
        </w:rPr>
        <w:t>ockbil</w:t>
      </w:r>
    </w:p>
    <w:p w14:paraId="4740A8E7" w14:textId="74818A67" w:rsidR="00440520" w:rsidRPr="00132F8F" w:rsidRDefault="00440520" w:rsidP="00F266B5">
      <w:pPr>
        <w:jc w:val="center"/>
        <w:rPr>
          <w:rFonts w:ascii="Arial" w:hAnsi="Arial" w:cs="Arial"/>
          <w:sz w:val="40"/>
          <w:szCs w:val="40"/>
        </w:rPr>
      </w:pPr>
      <w:r w:rsidRPr="00132F8F">
        <w:rPr>
          <w:rFonts w:ascii="Arial" w:hAnsi="Arial" w:cs="Arial"/>
          <w:sz w:val="40"/>
          <w:szCs w:val="40"/>
        </w:rPr>
        <w:t>Student number :1913</w:t>
      </w:r>
      <w:r w:rsidR="00132F8F" w:rsidRPr="00132F8F">
        <w:rPr>
          <w:rFonts w:ascii="Arial" w:hAnsi="Arial" w:cs="Arial"/>
          <w:sz w:val="40"/>
          <w:szCs w:val="40"/>
        </w:rPr>
        <w:t>491</w:t>
      </w:r>
    </w:p>
    <w:p w14:paraId="604CE7A4" w14:textId="3ED03404" w:rsidR="00440520" w:rsidRPr="00132F8F" w:rsidRDefault="00440520" w:rsidP="00F266B5">
      <w:pPr>
        <w:jc w:val="center"/>
        <w:rPr>
          <w:rFonts w:ascii="Arial" w:hAnsi="Arial" w:cs="Arial"/>
          <w:sz w:val="40"/>
          <w:szCs w:val="40"/>
        </w:rPr>
      </w:pPr>
      <w:r w:rsidRPr="00132F8F">
        <w:rPr>
          <w:rFonts w:ascii="Arial" w:hAnsi="Arial" w:cs="Arial"/>
          <w:sz w:val="40"/>
          <w:szCs w:val="40"/>
        </w:rPr>
        <w:t xml:space="preserve">Module </w:t>
      </w:r>
      <w:proofErr w:type="gramStart"/>
      <w:r w:rsidR="00132F8F" w:rsidRPr="00132F8F">
        <w:rPr>
          <w:rFonts w:ascii="Arial" w:hAnsi="Arial" w:cs="Arial"/>
          <w:sz w:val="40"/>
          <w:szCs w:val="40"/>
        </w:rPr>
        <w:t>N</w:t>
      </w:r>
      <w:r w:rsidRPr="00132F8F">
        <w:rPr>
          <w:rFonts w:ascii="Arial" w:hAnsi="Arial" w:cs="Arial"/>
          <w:sz w:val="40"/>
          <w:szCs w:val="40"/>
        </w:rPr>
        <w:t>umber :</w:t>
      </w:r>
      <w:proofErr w:type="gramEnd"/>
      <w:r w:rsidRPr="00132F8F">
        <w:rPr>
          <w:rFonts w:ascii="Arial" w:hAnsi="Arial" w:cs="Arial"/>
          <w:sz w:val="40"/>
          <w:szCs w:val="40"/>
        </w:rPr>
        <w:t xml:space="preserve"> BMSW5101</w:t>
      </w:r>
    </w:p>
    <w:p w14:paraId="31BE6270" w14:textId="28A79332" w:rsidR="00440520" w:rsidRPr="00440520" w:rsidRDefault="00440520" w:rsidP="00F266B5">
      <w:pPr>
        <w:jc w:val="center"/>
        <w:rPr>
          <w:rFonts w:ascii="Arial" w:hAnsi="Arial" w:cs="Arial"/>
        </w:rPr>
      </w:pPr>
    </w:p>
    <w:p w14:paraId="3081A1D9" w14:textId="77777777" w:rsidR="00440520" w:rsidRPr="00440520" w:rsidRDefault="00440520" w:rsidP="00F266B5">
      <w:pPr>
        <w:jc w:val="center"/>
        <w:rPr>
          <w:rFonts w:ascii="Arial" w:hAnsi="Arial" w:cs="Arial"/>
        </w:rPr>
      </w:pPr>
    </w:p>
    <w:p w14:paraId="1E48B206" w14:textId="54685FD5" w:rsidR="00440520" w:rsidRDefault="00440520" w:rsidP="00F266B5">
      <w:pPr>
        <w:jc w:val="center"/>
        <w:rPr>
          <w:rFonts w:ascii="Arial" w:hAnsi="Arial" w:cs="Arial"/>
        </w:rPr>
      </w:pPr>
    </w:p>
    <w:p w14:paraId="43315B2D" w14:textId="57839D4C" w:rsidR="00132F8F" w:rsidRDefault="00132F8F" w:rsidP="00F266B5">
      <w:pPr>
        <w:jc w:val="center"/>
        <w:rPr>
          <w:rFonts w:ascii="Arial" w:hAnsi="Arial" w:cs="Arial"/>
        </w:rPr>
      </w:pPr>
    </w:p>
    <w:p w14:paraId="6F363F2E" w14:textId="0F22A7FF" w:rsidR="00132F8F" w:rsidRDefault="00132F8F" w:rsidP="00F266B5">
      <w:pPr>
        <w:jc w:val="center"/>
        <w:rPr>
          <w:rFonts w:ascii="Arial" w:hAnsi="Arial" w:cs="Arial"/>
        </w:rPr>
      </w:pPr>
    </w:p>
    <w:p w14:paraId="3F93A4D9" w14:textId="1E27F00D" w:rsidR="00132F8F" w:rsidRDefault="00132F8F" w:rsidP="00F266B5">
      <w:pPr>
        <w:jc w:val="center"/>
        <w:rPr>
          <w:rFonts w:ascii="Arial" w:hAnsi="Arial" w:cs="Arial"/>
        </w:rPr>
      </w:pPr>
    </w:p>
    <w:p w14:paraId="7D30E6AE" w14:textId="580E97BF" w:rsidR="00132F8F" w:rsidRDefault="00132F8F" w:rsidP="00F266B5">
      <w:pPr>
        <w:jc w:val="center"/>
        <w:rPr>
          <w:rFonts w:ascii="Arial" w:hAnsi="Arial" w:cs="Arial"/>
        </w:rPr>
      </w:pPr>
    </w:p>
    <w:p w14:paraId="42E06203" w14:textId="351CEEF2" w:rsidR="00132F8F" w:rsidRDefault="00132F8F" w:rsidP="00F266B5">
      <w:pPr>
        <w:jc w:val="center"/>
        <w:rPr>
          <w:rFonts w:ascii="Arial" w:hAnsi="Arial" w:cs="Arial"/>
        </w:rPr>
      </w:pPr>
    </w:p>
    <w:p w14:paraId="32079C4C" w14:textId="6903D60A" w:rsidR="00132F8F" w:rsidRDefault="00132F8F" w:rsidP="00F266B5">
      <w:pPr>
        <w:jc w:val="center"/>
        <w:rPr>
          <w:rFonts w:ascii="Arial" w:hAnsi="Arial" w:cs="Arial"/>
        </w:rPr>
      </w:pPr>
    </w:p>
    <w:p w14:paraId="533733F2" w14:textId="07D09D7D" w:rsidR="00132F8F" w:rsidRDefault="00132F8F" w:rsidP="00F266B5">
      <w:pPr>
        <w:jc w:val="center"/>
        <w:rPr>
          <w:rFonts w:ascii="Arial" w:hAnsi="Arial" w:cs="Arial"/>
        </w:rPr>
      </w:pPr>
    </w:p>
    <w:p w14:paraId="69367E54" w14:textId="6A994603" w:rsidR="00132F8F" w:rsidRDefault="00132F8F" w:rsidP="00F266B5">
      <w:pPr>
        <w:jc w:val="center"/>
        <w:rPr>
          <w:rFonts w:ascii="Arial" w:hAnsi="Arial" w:cs="Arial"/>
        </w:rPr>
      </w:pPr>
    </w:p>
    <w:p w14:paraId="151FD7B4" w14:textId="01A2DC7A" w:rsidR="00132F8F" w:rsidRDefault="00132F8F" w:rsidP="00F266B5">
      <w:pPr>
        <w:jc w:val="center"/>
        <w:rPr>
          <w:rFonts w:ascii="Arial" w:hAnsi="Arial" w:cs="Arial"/>
        </w:rPr>
      </w:pPr>
    </w:p>
    <w:p w14:paraId="5FF0DDC1" w14:textId="3678201D" w:rsidR="00132F8F" w:rsidRDefault="00132F8F" w:rsidP="00F266B5">
      <w:pPr>
        <w:jc w:val="center"/>
        <w:rPr>
          <w:rFonts w:ascii="Arial" w:hAnsi="Arial" w:cs="Arial"/>
        </w:rPr>
      </w:pPr>
    </w:p>
    <w:p w14:paraId="3974C629" w14:textId="4FE2F3A0" w:rsidR="00132F8F" w:rsidRDefault="00132F8F" w:rsidP="00F266B5">
      <w:pPr>
        <w:jc w:val="center"/>
        <w:rPr>
          <w:rFonts w:ascii="Arial" w:hAnsi="Arial" w:cs="Arial"/>
        </w:rPr>
      </w:pPr>
    </w:p>
    <w:p w14:paraId="50A92E12" w14:textId="0559466E" w:rsidR="00132F8F" w:rsidRDefault="00132F8F" w:rsidP="00F266B5">
      <w:pPr>
        <w:jc w:val="center"/>
        <w:rPr>
          <w:rFonts w:ascii="Arial" w:hAnsi="Arial" w:cs="Arial"/>
        </w:rPr>
      </w:pPr>
    </w:p>
    <w:p w14:paraId="4CEF8DED" w14:textId="1D249E22" w:rsidR="00132F8F" w:rsidRDefault="00132F8F" w:rsidP="00F266B5">
      <w:pPr>
        <w:jc w:val="center"/>
        <w:rPr>
          <w:rFonts w:ascii="Arial" w:hAnsi="Arial" w:cs="Arial"/>
        </w:rPr>
      </w:pPr>
    </w:p>
    <w:p w14:paraId="20D33A72" w14:textId="6275F4D0" w:rsidR="00132F8F" w:rsidRDefault="00132F8F" w:rsidP="00F266B5">
      <w:pPr>
        <w:jc w:val="center"/>
        <w:rPr>
          <w:rFonts w:ascii="Arial" w:hAnsi="Arial" w:cs="Arial"/>
        </w:rPr>
      </w:pPr>
    </w:p>
    <w:p w14:paraId="623DC1C0" w14:textId="763EDC0E" w:rsidR="00132F8F" w:rsidRDefault="00132F8F" w:rsidP="00F266B5">
      <w:pPr>
        <w:jc w:val="center"/>
        <w:rPr>
          <w:rFonts w:ascii="Arial" w:hAnsi="Arial" w:cs="Arial"/>
        </w:rPr>
      </w:pPr>
    </w:p>
    <w:p w14:paraId="648D0835" w14:textId="1180D4AA" w:rsidR="00132F8F" w:rsidRDefault="00132F8F" w:rsidP="00F266B5">
      <w:pPr>
        <w:jc w:val="center"/>
        <w:rPr>
          <w:rFonts w:ascii="Arial" w:hAnsi="Arial" w:cs="Arial"/>
        </w:rPr>
      </w:pPr>
    </w:p>
    <w:p w14:paraId="166B3775" w14:textId="2A3B31BC" w:rsidR="00132F8F" w:rsidRDefault="00132F8F" w:rsidP="00F266B5">
      <w:pPr>
        <w:jc w:val="center"/>
        <w:rPr>
          <w:rFonts w:ascii="Arial" w:hAnsi="Arial" w:cs="Arial"/>
        </w:rPr>
      </w:pPr>
    </w:p>
    <w:p w14:paraId="3BEFD5E9" w14:textId="7AEE1299" w:rsidR="00132F8F" w:rsidRDefault="00132F8F" w:rsidP="00F266B5">
      <w:pPr>
        <w:jc w:val="center"/>
        <w:rPr>
          <w:rFonts w:ascii="Arial" w:hAnsi="Arial" w:cs="Arial"/>
        </w:rPr>
      </w:pPr>
    </w:p>
    <w:p w14:paraId="1A4C7850" w14:textId="02B04AF1" w:rsidR="00132F8F" w:rsidRDefault="00132F8F" w:rsidP="00F266B5">
      <w:pPr>
        <w:jc w:val="center"/>
        <w:rPr>
          <w:rFonts w:ascii="Arial" w:hAnsi="Arial" w:cs="Arial"/>
        </w:rPr>
      </w:pPr>
    </w:p>
    <w:p w14:paraId="4037A3AB" w14:textId="318E9FBB" w:rsidR="00132F8F" w:rsidRDefault="00132F8F" w:rsidP="00F266B5">
      <w:pPr>
        <w:jc w:val="center"/>
        <w:rPr>
          <w:rFonts w:ascii="Arial" w:hAnsi="Arial" w:cs="Arial"/>
        </w:rPr>
      </w:pPr>
    </w:p>
    <w:p w14:paraId="479293C9" w14:textId="5D3C7177" w:rsidR="00132F8F" w:rsidRDefault="00132F8F" w:rsidP="00F266B5">
      <w:pPr>
        <w:jc w:val="center"/>
        <w:rPr>
          <w:rFonts w:ascii="Arial" w:hAnsi="Arial" w:cs="Arial"/>
        </w:rPr>
      </w:pPr>
    </w:p>
    <w:p w14:paraId="72D9CE33" w14:textId="28C870EA" w:rsidR="00132F8F" w:rsidRDefault="00132F8F" w:rsidP="00F266B5">
      <w:pPr>
        <w:jc w:val="center"/>
        <w:rPr>
          <w:rFonts w:ascii="Arial" w:hAnsi="Arial" w:cs="Arial"/>
        </w:rPr>
      </w:pPr>
    </w:p>
    <w:p w14:paraId="2CA09A8C" w14:textId="2855C906" w:rsidR="00132F8F" w:rsidRDefault="00132F8F" w:rsidP="00F266B5">
      <w:pPr>
        <w:jc w:val="center"/>
        <w:rPr>
          <w:rFonts w:ascii="Arial" w:hAnsi="Arial" w:cs="Arial"/>
        </w:rPr>
      </w:pPr>
    </w:p>
    <w:p w14:paraId="7E0DAEB0" w14:textId="6DF38906" w:rsidR="00132F8F" w:rsidRDefault="00132F8F" w:rsidP="00F266B5">
      <w:pPr>
        <w:jc w:val="center"/>
        <w:rPr>
          <w:rFonts w:ascii="Arial" w:hAnsi="Arial" w:cs="Arial"/>
        </w:rPr>
      </w:pPr>
    </w:p>
    <w:p w14:paraId="32DCAB62" w14:textId="56A7A059" w:rsidR="00132F8F" w:rsidRDefault="00132F8F" w:rsidP="00F266B5">
      <w:pPr>
        <w:jc w:val="center"/>
        <w:rPr>
          <w:rFonts w:ascii="Arial" w:hAnsi="Arial" w:cs="Arial"/>
        </w:rPr>
      </w:pPr>
    </w:p>
    <w:p w14:paraId="40E60ECA" w14:textId="77777777" w:rsidR="00440520" w:rsidRPr="00440520" w:rsidRDefault="00440520" w:rsidP="00132F8F">
      <w:pPr>
        <w:rPr>
          <w:rFonts w:ascii="Arial" w:hAnsi="Arial" w:cs="Arial"/>
        </w:rPr>
      </w:pPr>
    </w:p>
    <w:p w14:paraId="1CDDF993" w14:textId="77777777" w:rsidR="00440520" w:rsidRPr="00440520" w:rsidRDefault="00440520" w:rsidP="00F266B5">
      <w:pPr>
        <w:jc w:val="center"/>
        <w:rPr>
          <w:rFonts w:ascii="Arial" w:hAnsi="Arial" w:cs="Arial"/>
        </w:rPr>
      </w:pPr>
    </w:p>
    <w:p w14:paraId="30B15A25" w14:textId="54D224E3" w:rsidR="00F266B5" w:rsidRPr="00440520" w:rsidRDefault="00F266B5" w:rsidP="00F266B5">
      <w:pPr>
        <w:jc w:val="center"/>
        <w:rPr>
          <w:rFonts w:ascii="Arial" w:hAnsi="Arial" w:cs="Arial"/>
        </w:rPr>
      </w:pPr>
      <w:r w:rsidRPr="00440520">
        <w:rPr>
          <w:rFonts w:ascii="Arial" w:hAnsi="Arial" w:cs="Arial"/>
        </w:rPr>
        <w:t>Equity theory of motivation</w:t>
      </w:r>
    </w:p>
    <w:p w14:paraId="750097CA" w14:textId="0AB5B38B" w:rsidR="009D31FE" w:rsidRPr="00440520" w:rsidRDefault="009D31FE">
      <w:pPr>
        <w:rPr>
          <w:rFonts w:ascii="Arial" w:hAnsi="Arial" w:cs="Arial"/>
        </w:rPr>
      </w:pPr>
    </w:p>
    <w:p w14:paraId="77B580F5" w14:textId="09213051" w:rsidR="00F266B5" w:rsidRPr="00440520" w:rsidRDefault="00F266B5">
      <w:pPr>
        <w:rPr>
          <w:rFonts w:ascii="Arial" w:hAnsi="Arial" w:cs="Arial"/>
        </w:rPr>
      </w:pPr>
    </w:p>
    <w:p w14:paraId="041961DF" w14:textId="1B5D592D" w:rsidR="00F266B5" w:rsidRPr="00440520" w:rsidRDefault="00F266B5">
      <w:pPr>
        <w:rPr>
          <w:rFonts w:ascii="Arial" w:hAnsi="Arial" w:cs="Arial"/>
        </w:rPr>
      </w:pPr>
      <w:r w:rsidRPr="00440520">
        <w:rPr>
          <w:rFonts w:ascii="Arial" w:hAnsi="Arial" w:cs="Arial"/>
        </w:rPr>
        <w:t>The aim of this study is to see how pay affects other outcome variables like morale, work satisfaction, and success. The second study issue is whether other similarities, contact, or job status have an effect on compensation perceived justice.</w:t>
      </w:r>
    </w:p>
    <w:p w14:paraId="6732E17F" w14:textId="3A466727" w:rsidR="003D0155" w:rsidRPr="00440520" w:rsidRDefault="003D0155">
      <w:pPr>
        <w:rPr>
          <w:rFonts w:ascii="Arial" w:hAnsi="Arial" w:cs="Arial"/>
        </w:rPr>
      </w:pPr>
      <w:r w:rsidRPr="00440520">
        <w:rPr>
          <w:rFonts w:ascii="Arial" w:hAnsi="Arial" w:cs="Arial"/>
        </w:rPr>
        <w:t xml:space="preserve">This paper will give people management experts a broad view of the role of compensation in empowering and growing employee efficiency. Pay continues to be a significant factor in perceived equity; thus, it is important to pay attention to this definition. </w:t>
      </w:r>
    </w:p>
    <w:p w14:paraId="39F00AF3" w14:textId="30286A50" w:rsidR="003D0155" w:rsidRPr="00440520" w:rsidRDefault="003D0155">
      <w:pPr>
        <w:rPr>
          <w:rFonts w:ascii="Arial" w:hAnsi="Arial" w:cs="Arial"/>
        </w:rPr>
      </w:pPr>
      <w:r w:rsidRPr="00440520">
        <w:rPr>
          <w:rFonts w:ascii="Arial" w:hAnsi="Arial" w:cs="Arial"/>
        </w:rPr>
        <w:t>Equity theory, also known as Adam's equity theory, seeks to achieve a balance in a workplace between an employee's input and performance. If the employee will strike the right mix, he or she can have a more positive relationship with management.</w:t>
      </w:r>
    </w:p>
    <w:p w14:paraId="19834BB8" w14:textId="5CFC89DA" w:rsidR="003D0155" w:rsidRPr="00440520" w:rsidRDefault="003D0155">
      <w:pPr>
        <w:rPr>
          <w:rFonts w:ascii="Arial" w:hAnsi="Arial" w:cs="Arial"/>
        </w:rPr>
      </w:pPr>
    </w:p>
    <w:p w14:paraId="5F4154A3" w14:textId="6E2E3D1D" w:rsidR="003D0155" w:rsidRPr="00440520" w:rsidRDefault="003D0155">
      <w:pPr>
        <w:rPr>
          <w:rFonts w:ascii="Arial" w:hAnsi="Arial" w:cs="Arial"/>
        </w:rPr>
      </w:pPr>
      <w:r w:rsidRPr="00440520">
        <w:rPr>
          <w:rFonts w:ascii="Arial" w:hAnsi="Arial" w:cs="Arial"/>
        </w:rPr>
        <w:t xml:space="preserve">The aim of this study is to look at equity theory, its assumptions, and the concepts that underpin it. In terms of pay, </w:t>
      </w:r>
      <w:r w:rsidR="00034B01" w:rsidRPr="00440520">
        <w:rPr>
          <w:rFonts w:ascii="Arial" w:hAnsi="Arial" w:cs="Arial"/>
        </w:rPr>
        <w:t>I will</w:t>
      </w:r>
      <w:r w:rsidRPr="00440520">
        <w:rPr>
          <w:rFonts w:ascii="Arial" w:hAnsi="Arial" w:cs="Arial"/>
        </w:rPr>
        <w:t xml:space="preserve"> look at research on equity theory, as </w:t>
      </w:r>
      <w:r w:rsidR="00034B01" w:rsidRPr="00440520">
        <w:rPr>
          <w:rFonts w:ascii="Arial" w:hAnsi="Arial" w:cs="Arial"/>
        </w:rPr>
        <w:t>it is</w:t>
      </w:r>
      <w:r w:rsidRPr="00440520">
        <w:rPr>
          <w:rFonts w:ascii="Arial" w:hAnsi="Arial" w:cs="Arial"/>
        </w:rPr>
        <w:t xml:space="preserve"> considered to be one of the most promising results. </w:t>
      </w:r>
    </w:p>
    <w:p w14:paraId="0C12AB93" w14:textId="4FF65FAB" w:rsidR="003D0155" w:rsidRPr="00440520" w:rsidRDefault="003D0155">
      <w:pPr>
        <w:rPr>
          <w:rFonts w:ascii="Arial" w:hAnsi="Arial" w:cs="Arial"/>
        </w:rPr>
      </w:pPr>
      <w:r w:rsidRPr="00440520">
        <w:rPr>
          <w:rFonts w:ascii="Arial" w:hAnsi="Arial" w:cs="Arial"/>
        </w:rPr>
        <w:t>People maintain an equal balance between success and incentives in contrast to others, according to Adam's Equity Theory. In other words, if an employee's inputs exceed his outputs, he or she will become demotivated by his or her work and boss.</w:t>
      </w:r>
    </w:p>
    <w:p w14:paraId="39C1140A" w14:textId="37FC9EE6" w:rsidR="003D0155" w:rsidRPr="00440520" w:rsidRDefault="003D0155">
      <w:pPr>
        <w:rPr>
          <w:rFonts w:ascii="Arial" w:hAnsi="Arial" w:cs="Arial"/>
        </w:rPr>
      </w:pPr>
      <w:r w:rsidRPr="00440520">
        <w:rPr>
          <w:rFonts w:ascii="Arial" w:hAnsi="Arial" w:cs="Arial"/>
        </w:rPr>
        <w:t>The concept of equity theory is based on the premise that justice motivates people. Simply put, equity theory states that if a person notices an inequity between themselves and a relative, they will change their job to make the situation more equal in their eyes.</w:t>
      </w:r>
    </w:p>
    <w:p w14:paraId="71689F0A" w14:textId="55AA3965" w:rsidR="000E72BE" w:rsidRPr="00440520" w:rsidRDefault="000E72BE">
      <w:pPr>
        <w:rPr>
          <w:rFonts w:ascii="Arial" w:hAnsi="Arial" w:cs="Arial"/>
        </w:rPr>
      </w:pPr>
    </w:p>
    <w:p w14:paraId="7E68ADC8" w14:textId="595C525C" w:rsidR="000E72BE" w:rsidRPr="00440520" w:rsidRDefault="000E72BE">
      <w:pPr>
        <w:rPr>
          <w:rFonts w:ascii="Arial" w:hAnsi="Arial" w:cs="Arial"/>
        </w:rPr>
      </w:pPr>
      <w:r w:rsidRPr="00440520">
        <w:rPr>
          <w:rFonts w:ascii="Arial" w:hAnsi="Arial" w:cs="Arial"/>
        </w:rPr>
        <w:t>The four propositions of equity theory are: self-inside, self-outside, self-inside, and self-outside. Individuals strive to improve their results (which are described as incentives minus costs). As a result, associations will usually reward members who treat others fairly while punishing (increasing the expense of) those who treat others unfairly.</w:t>
      </w:r>
    </w:p>
    <w:p w14:paraId="45D07551" w14:textId="35AE81D2" w:rsidR="000E72BE" w:rsidRPr="00440520" w:rsidRDefault="000E72BE">
      <w:pPr>
        <w:rPr>
          <w:rFonts w:ascii="Arial" w:hAnsi="Arial" w:cs="Arial"/>
        </w:rPr>
      </w:pPr>
      <w:r w:rsidRPr="00440520">
        <w:rPr>
          <w:rFonts w:ascii="Arial" w:hAnsi="Arial" w:cs="Arial"/>
        </w:rPr>
        <w:t>The aim of equity theory is to determine if the allocation of capital is equitable to all parties in a relationship. Individuals who feel they are under-or over-rewarded will experience anxiety, according to the hypothesis, and this distress will lead to attempts to recover equality in the relationship. It works on deciding whether resource sharing is equitable to all parties.</w:t>
      </w:r>
    </w:p>
    <w:p w14:paraId="02B718E1" w14:textId="2357E281" w:rsidR="00701EF5" w:rsidRPr="00440520" w:rsidRDefault="00701EF5">
      <w:pPr>
        <w:rPr>
          <w:rFonts w:ascii="Arial" w:hAnsi="Arial" w:cs="Arial"/>
        </w:rPr>
      </w:pPr>
      <w:r w:rsidRPr="00440520">
        <w:rPr>
          <w:rFonts w:ascii="Arial" w:hAnsi="Arial" w:cs="Arial"/>
        </w:rPr>
        <w:t>Partners do not have to receive equal benefits (such as the same amount of love, treatment, and financial security) or make equal sacrifices (such as spending the same amount of commitment, time, and financial resources) as long as the ratio of benefits to contributions is comparable.</w:t>
      </w:r>
    </w:p>
    <w:p w14:paraId="7D992602" w14:textId="10C1EBDE" w:rsidR="00701EF5" w:rsidRPr="00440520" w:rsidRDefault="00701EF5">
      <w:pPr>
        <w:rPr>
          <w:rFonts w:ascii="Arial" w:hAnsi="Arial" w:cs="Arial"/>
        </w:rPr>
      </w:pPr>
      <w:r w:rsidRPr="00440520">
        <w:rPr>
          <w:rFonts w:ascii="Arial" w:hAnsi="Arial" w:cs="Arial"/>
        </w:rPr>
        <w:t>Equity theory, like other common motivation theories like Maslow's hierarchy of needs, recognises that subtle and complex human variables influence each person's appraisal and interpretation of their relationship with their spouses (Guerrero et al., 2005)</w:t>
      </w:r>
    </w:p>
    <w:p w14:paraId="0BC33552" w14:textId="0B2936C7" w:rsidR="00701EF5" w:rsidRPr="00440520" w:rsidRDefault="00701EF5">
      <w:pPr>
        <w:rPr>
          <w:rFonts w:ascii="Arial" w:hAnsi="Arial" w:cs="Arial"/>
        </w:rPr>
      </w:pPr>
      <w:r w:rsidRPr="00440520">
        <w:rPr>
          <w:rFonts w:ascii="Arial" w:hAnsi="Arial" w:cs="Arial"/>
        </w:rPr>
        <w:lastRenderedPageBreak/>
        <w:t xml:space="preserve">According to </w:t>
      </w:r>
      <w:r w:rsidR="00034B01" w:rsidRPr="00440520">
        <w:rPr>
          <w:rFonts w:ascii="Arial" w:hAnsi="Arial" w:cs="Arial"/>
        </w:rPr>
        <w:t>Adams (</w:t>
      </w:r>
      <w:r w:rsidRPr="00440520">
        <w:rPr>
          <w:rFonts w:ascii="Arial" w:hAnsi="Arial" w:cs="Arial"/>
        </w:rPr>
        <w:t>1965), underpayment inequity causes frustration, while overpayment equality causes remorse (Spector 2008). In most situations, payment, whether hourly wage or salary, is the primary consideration and therefore the source of equality or inequity.</w:t>
      </w:r>
    </w:p>
    <w:p w14:paraId="6DE31E4C" w14:textId="3574709E" w:rsidR="0089102B" w:rsidRPr="00440520" w:rsidRDefault="0089102B">
      <w:pPr>
        <w:rPr>
          <w:rFonts w:ascii="Arial" w:hAnsi="Arial" w:cs="Arial"/>
        </w:rPr>
      </w:pPr>
      <w:r w:rsidRPr="00440520">
        <w:rPr>
          <w:rFonts w:ascii="Arial" w:hAnsi="Arial" w:cs="Arial"/>
        </w:rPr>
        <w:t xml:space="preserve">Employees of every place deserve to believe that their efforts and job results are being recognised by their salaries. If an employee is underpaid, he or she may become abusive toward the company and perhaps their </w:t>
      </w:r>
      <w:r w:rsidR="00034B01" w:rsidRPr="00440520">
        <w:rPr>
          <w:rFonts w:ascii="Arial" w:hAnsi="Arial" w:cs="Arial"/>
        </w:rPr>
        <w:t>co-workers</w:t>
      </w:r>
      <w:r w:rsidRPr="00440520">
        <w:rPr>
          <w:rFonts w:ascii="Arial" w:hAnsi="Arial" w:cs="Arial"/>
        </w:rPr>
        <w:t>, which could lead to the employee no longer doing well at work.</w:t>
      </w:r>
    </w:p>
    <w:p w14:paraId="6EFAC8B0" w14:textId="6D050A14" w:rsidR="0089102B" w:rsidRPr="00440520" w:rsidRDefault="0089102B">
      <w:pPr>
        <w:rPr>
          <w:rFonts w:ascii="Arial" w:hAnsi="Arial" w:cs="Arial"/>
        </w:rPr>
      </w:pPr>
      <w:r w:rsidRPr="00440520">
        <w:rPr>
          <w:rFonts w:ascii="Arial" w:hAnsi="Arial" w:cs="Arial"/>
        </w:rPr>
        <w:t>Subtle factors also play a part in a person's sense of equity. Simply recognising an employee's work success and praising them for their efforts would provide a sense of fulfilment, making the employee feel valued and leading to greater results.</w:t>
      </w:r>
    </w:p>
    <w:p w14:paraId="75608F8F" w14:textId="1470492D" w:rsidR="0089102B" w:rsidRPr="00440520" w:rsidRDefault="0089102B">
      <w:pPr>
        <w:rPr>
          <w:rFonts w:ascii="Arial" w:hAnsi="Arial" w:cs="Arial"/>
        </w:rPr>
      </w:pPr>
    </w:p>
    <w:p w14:paraId="32B4104D" w14:textId="21C96AAA" w:rsidR="0089102B" w:rsidRPr="00440520" w:rsidRDefault="0089102B">
      <w:pPr>
        <w:rPr>
          <w:rFonts w:ascii="Arial" w:hAnsi="Arial" w:cs="Arial"/>
        </w:rPr>
      </w:pPr>
      <w:r w:rsidRPr="00440520">
        <w:rPr>
          <w:rFonts w:ascii="Arial" w:hAnsi="Arial" w:cs="Arial"/>
        </w:rPr>
        <w:t>The Equity Theory's Assumptions</w:t>
      </w:r>
    </w:p>
    <w:p w14:paraId="2B677E3D" w14:textId="7CB5A19A" w:rsidR="0089102B" w:rsidRPr="00440520" w:rsidRDefault="0089102B" w:rsidP="0089102B">
      <w:pPr>
        <w:rPr>
          <w:rFonts w:ascii="Arial" w:hAnsi="Arial" w:cs="Arial"/>
        </w:rPr>
      </w:pPr>
      <w:r w:rsidRPr="00440520">
        <w:rPr>
          <w:rFonts w:ascii="Arial" w:hAnsi="Arial" w:cs="Arial"/>
        </w:rPr>
        <w:t>Employees demand a just and fair return on their time and effort. When matching their inputs and outputs to those of their peers, employees assess what their equal return should be a person is concerned with his own accomplishments as well as the accomplishments of others. Employees demand a reasonable and equal compensation for their work on the job. When matching their feedback with the results their relational worker has received, workers decide what return they can expect. Employees who believe they are in an inequitable situation will try to reduce their workload. Employees who believe they are in an inequitable situation will often want to minimise the inequity by socially distorting input and results, directly changing inputs and outcomes, or leaving the company.</w:t>
      </w:r>
    </w:p>
    <w:p w14:paraId="5F057CB1" w14:textId="708D73EE" w:rsidR="0089102B" w:rsidRPr="00440520" w:rsidRDefault="0089102B" w:rsidP="0089102B">
      <w:pPr>
        <w:rPr>
          <w:rFonts w:ascii="Arial" w:hAnsi="Arial" w:cs="Arial"/>
        </w:rPr>
      </w:pPr>
    </w:p>
    <w:p w14:paraId="4D2C0DEB" w14:textId="73575B28" w:rsidR="0089102B" w:rsidRPr="00440520" w:rsidRDefault="0089102B" w:rsidP="0089102B">
      <w:pPr>
        <w:shd w:val="clear" w:color="auto" w:fill="FFFFFF"/>
        <w:spacing w:after="0" w:line="240" w:lineRule="auto"/>
        <w:rPr>
          <w:rFonts w:ascii="Arial" w:eastAsia="Times New Roman" w:hAnsi="Arial" w:cs="Arial"/>
          <w:lang w:eastAsia="en-GB"/>
        </w:rPr>
      </w:pPr>
      <w:r w:rsidRPr="00440520">
        <w:rPr>
          <w:rFonts w:ascii="Arial" w:eastAsia="Times New Roman" w:hAnsi="Arial" w:cs="Arial"/>
          <w:lang w:eastAsia="en-GB"/>
        </w:rPr>
        <w:t xml:space="preserve">Motivation and </w:t>
      </w:r>
      <w:r w:rsidR="00034B01" w:rsidRPr="00440520">
        <w:rPr>
          <w:rFonts w:ascii="Arial" w:eastAsia="Times New Roman" w:hAnsi="Arial" w:cs="Arial"/>
          <w:lang w:eastAsia="en-GB"/>
        </w:rPr>
        <w:t>Pay.</w:t>
      </w:r>
      <w:r w:rsidRPr="00440520">
        <w:rPr>
          <w:rFonts w:ascii="Arial" w:eastAsia="Times New Roman" w:hAnsi="Arial" w:cs="Arial"/>
          <w:lang w:eastAsia="en-GB"/>
        </w:rPr>
        <w:t xml:space="preserve"> </w:t>
      </w:r>
    </w:p>
    <w:p w14:paraId="7DA5654C" w14:textId="248BA9D0" w:rsidR="0089102B" w:rsidRPr="00440520" w:rsidRDefault="0089102B" w:rsidP="0089102B">
      <w:pPr>
        <w:rPr>
          <w:rFonts w:ascii="Arial" w:hAnsi="Arial" w:cs="Arial"/>
        </w:rPr>
      </w:pPr>
    </w:p>
    <w:p w14:paraId="0A252EFE" w14:textId="533FB58B" w:rsidR="00FE29F6" w:rsidRPr="00440520" w:rsidRDefault="00FE29F6" w:rsidP="0089102B">
      <w:pPr>
        <w:rPr>
          <w:rFonts w:ascii="Arial" w:hAnsi="Arial" w:cs="Arial"/>
        </w:rPr>
      </w:pPr>
      <w:r w:rsidRPr="00440520">
        <w:rPr>
          <w:rFonts w:ascii="Arial" w:hAnsi="Arial" w:cs="Arial"/>
        </w:rPr>
        <w:t>According to Dumville (1993), there is a clear connection between pay satisfaction and motivation. Workplace motivation is thought to be an intangible and internal construct that can lead to job fulfilment and efficiency. In the year leading up to their free agency, a report was done on players on a major league baseball roster. Individuals who were under paid chose to lower their results and had less incentive, as expected by equity theory (Ambrose &amp; Kulik, 1999).</w:t>
      </w:r>
    </w:p>
    <w:p w14:paraId="4E248763" w14:textId="6A6ABE66" w:rsidR="00FE29F6" w:rsidRPr="00440520" w:rsidRDefault="00FE29F6" w:rsidP="0089102B">
      <w:pPr>
        <w:rPr>
          <w:rFonts w:ascii="Arial" w:hAnsi="Arial" w:cs="Arial"/>
        </w:rPr>
      </w:pPr>
    </w:p>
    <w:p w14:paraId="1C173C4D" w14:textId="4786C2A4" w:rsidR="00FE29F6" w:rsidRPr="00440520" w:rsidRDefault="00FE29F6" w:rsidP="0089102B">
      <w:pPr>
        <w:rPr>
          <w:rFonts w:ascii="Arial" w:eastAsia="Times New Roman" w:hAnsi="Arial" w:cs="Arial"/>
          <w:spacing w:val="1"/>
          <w:lang w:eastAsia="en-GB"/>
        </w:rPr>
      </w:pPr>
      <w:r w:rsidRPr="00440520">
        <w:rPr>
          <w:rFonts w:ascii="Arial" w:eastAsia="Times New Roman" w:hAnsi="Arial" w:cs="Arial"/>
          <w:spacing w:val="1"/>
          <w:lang w:eastAsia="en-GB"/>
        </w:rPr>
        <w:t xml:space="preserve">Communication and </w:t>
      </w:r>
      <w:r w:rsidR="00034B01" w:rsidRPr="00440520">
        <w:rPr>
          <w:rFonts w:ascii="Arial" w:eastAsia="Times New Roman" w:hAnsi="Arial" w:cs="Arial"/>
          <w:spacing w:val="1"/>
          <w:lang w:eastAsia="en-GB"/>
        </w:rPr>
        <w:t>Pay.</w:t>
      </w:r>
    </w:p>
    <w:p w14:paraId="41881497" w14:textId="1C8AB93A" w:rsidR="00FE29F6" w:rsidRPr="00440520" w:rsidRDefault="00FE29F6" w:rsidP="0089102B">
      <w:pPr>
        <w:rPr>
          <w:rFonts w:ascii="Arial" w:eastAsia="Times New Roman" w:hAnsi="Arial" w:cs="Arial"/>
          <w:spacing w:val="1"/>
          <w:lang w:eastAsia="en-GB"/>
        </w:rPr>
      </w:pPr>
    </w:p>
    <w:p w14:paraId="10F0ADC8" w14:textId="71B22FC5" w:rsidR="00FE29F6" w:rsidRPr="00440520" w:rsidRDefault="00FE29F6" w:rsidP="0089102B">
      <w:pPr>
        <w:rPr>
          <w:rFonts w:ascii="Arial" w:hAnsi="Arial" w:cs="Arial"/>
        </w:rPr>
      </w:pPr>
      <w:r w:rsidRPr="00440520">
        <w:rPr>
          <w:rFonts w:ascii="Arial" w:hAnsi="Arial" w:cs="Arial"/>
        </w:rPr>
        <w:t xml:space="preserve">According to the literature, providing two-way contact between management and staff increases employee satisfaction with their employment, and compensation is not a top priority for workers. </w:t>
      </w:r>
      <w:r w:rsidR="00034B01" w:rsidRPr="00440520">
        <w:rPr>
          <w:rFonts w:ascii="Arial" w:hAnsi="Arial" w:cs="Arial"/>
        </w:rPr>
        <w:t>An</w:t>
      </w:r>
      <w:r w:rsidRPr="00440520">
        <w:rPr>
          <w:rFonts w:ascii="Arial" w:hAnsi="Arial" w:cs="Arial"/>
        </w:rPr>
        <w:t xml:space="preserve"> analysis of ten corporate locations showed that administrators and staff who have two-way contact have a greater understanding of pay equality than those that do not. Despite the fact that all groups were paying about the same as the first, the first group was fairly compensated, while the second group believed they were underpaid.</w:t>
      </w:r>
    </w:p>
    <w:p w14:paraId="399FF4DE" w14:textId="4881C988" w:rsidR="00FE29F6" w:rsidRPr="00440520" w:rsidRDefault="00FE29F6" w:rsidP="0089102B">
      <w:pPr>
        <w:rPr>
          <w:rFonts w:ascii="Arial" w:hAnsi="Arial" w:cs="Arial"/>
        </w:rPr>
      </w:pPr>
    </w:p>
    <w:p w14:paraId="3CB3766F" w14:textId="77B82FD3" w:rsidR="00FE29F6" w:rsidRPr="00440520" w:rsidRDefault="00FE29F6" w:rsidP="00FE29F6">
      <w:pPr>
        <w:shd w:val="clear" w:color="auto" w:fill="FFFFFF"/>
        <w:spacing w:after="0" w:line="240" w:lineRule="auto"/>
        <w:rPr>
          <w:rFonts w:ascii="Arial" w:eastAsia="Times New Roman" w:hAnsi="Arial" w:cs="Arial"/>
          <w:spacing w:val="1"/>
          <w:lang w:eastAsia="en-GB"/>
        </w:rPr>
      </w:pPr>
      <w:r w:rsidRPr="00440520">
        <w:rPr>
          <w:rFonts w:ascii="Arial" w:eastAsia="Times New Roman" w:hAnsi="Arial" w:cs="Arial"/>
          <w:spacing w:val="1"/>
          <w:lang w:eastAsia="en-GB"/>
        </w:rPr>
        <w:t xml:space="preserve">Occupation and </w:t>
      </w:r>
      <w:r w:rsidR="00034B01" w:rsidRPr="00440520">
        <w:rPr>
          <w:rFonts w:ascii="Arial" w:eastAsia="Times New Roman" w:hAnsi="Arial" w:cs="Arial"/>
          <w:spacing w:val="1"/>
          <w:lang w:eastAsia="en-GB"/>
        </w:rPr>
        <w:t>Pay.</w:t>
      </w:r>
      <w:r w:rsidRPr="00440520">
        <w:rPr>
          <w:rFonts w:ascii="Arial" w:eastAsia="Times New Roman" w:hAnsi="Arial" w:cs="Arial"/>
          <w:spacing w:val="1"/>
          <w:lang w:eastAsia="en-GB"/>
        </w:rPr>
        <w:t xml:space="preserve"> </w:t>
      </w:r>
    </w:p>
    <w:p w14:paraId="361D3AED" w14:textId="34B16DC2" w:rsidR="00FE29F6" w:rsidRPr="00440520" w:rsidRDefault="00FE29F6" w:rsidP="0089102B">
      <w:pPr>
        <w:rPr>
          <w:rFonts w:ascii="Arial" w:hAnsi="Arial" w:cs="Arial"/>
        </w:rPr>
      </w:pPr>
    </w:p>
    <w:p w14:paraId="15CC7223" w14:textId="5FD71670" w:rsidR="00747CAB" w:rsidRPr="00440520" w:rsidRDefault="00747CAB" w:rsidP="0089102B">
      <w:pPr>
        <w:rPr>
          <w:rFonts w:ascii="Arial" w:hAnsi="Arial" w:cs="Arial"/>
        </w:rPr>
      </w:pPr>
      <w:r w:rsidRPr="00440520">
        <w:rPr>
          <w:rFonts w:ascii="Arial" w:hAnsi="Arial" w:cs="Arial"/>
        </w:rPr>
        <w:lastRenderedPageBreak/>
        <w:t>According to recent studies, the type of profession is a significant factor in determining pay equity. Employees' perceptions of their pay's justice are a huge determinant of their ability to stay with the business. Contribution should be the driving principles of pay equity assessments (Dornstein, 1988). Employees would use the going rate of occupations as a basis for pay equity decisions (Alves &amp; Rossi,1978). Workers with high prestige occupations, such as doctors, would demand higher pay to match their social status, and it was also discovered that employees would use the going rate of occupations as a basis for pay equity judgments.</w:t>
      </w:r>
    </w:p>
    <w:p w14:paraId="5984A638" w14:textId="50E9A2E3" w:rsidR="00747CAB" w:rsidRPr="00440520" w:rsidRDefault="00747CAB" w:rsidP="0089102B">
      <w:pPr>
        <w:rPr>
          <w:rFonts w:ascii="Arial" w:hAnsi="Arial" w:cs="Arial"/>
        </w:rPr>
      </w:pPr>
    </w:p>
    <w:p w14:paraId="2E1AB190" w14:textId="511AA5A5" w:rsidR="00747CAB" w:rsidRPr="00440520" w:rsidRDefault="00747CAB" w:rsidP="0089102B">
      <w:pPr>
        <w:rPr>
          <w:rFonts w:ascii="Arial" w:hAnsi="Arial" w:cs="Arial"/>
        </w:rPr>
      </w:pPr>
    </w:p>
    <w:p w14:paraId="06519DF6" w14:textId="61DDC0C4" w:rsidR="00747CAB" w:rsidRPr="00440520" w:rsidRDefault="00747CAB" w:rsidP="0089102B">
      <w:pPr>
        <w:rPr>
          <w:rFonts w:ascii="Arial" w:hAnsi="Arial" w:cs="Arial"/>
        </w:rPr>
      </w:pPr>
      <w:r w:rsidRPr="00440520">
        <w:rPr>
          <w:rFonts w:ascii="Arial" w:hAnsi="Arial" w:cs="Arial"/>
        </w:rPr>
        <w:t xml:space="preserve">Pay and </w:t>
      </w:r>
      <w:r w:rsidR="00034B01" w:rsidRPr="00440520">
        <w:rPr>
          <w:rFonts w:ascii="Arial" w:hAnsi="Arial" w:cs="Arial"/>
        </w:rPr>
        <w:t>Performance.</w:t>
      </w:r>
    </w:p>
    <w:p w14:paraId="0568D9F7" w14:textId="227E92BA" w:rsidR="00747CAB" w:rsidRPr="00440520" w:rsidRDefault="00747CAB" w:rsidP="0089102B">
      <w:pPr>
        <w:rPr>
          <w:rFonts w:ascii="Arial" w:hAnsi="Arial" w:cs="Arial"/>
        </w:rPr>
      </w:pPr>
    </w:p>
    <w:p w14:paraId="6CCFB3AC" w14:textId="2A479853" w:rsidR="00747CAB" w:rsidRPr="00440520" w:rsidRDefault="00034B01" w:rsidP="0089102B">
      <w:pPr>
        <w:rPr>
          <w:rFonts w:ascii="Arial" w:hAnsi="Arial" w:cs="Arial"/>
        </w:rPr>
      </w:pPr>
      <w:r w:rsidRPr="00440520">
        <w:rPr>
          <w:rFonts w:ascii="Arial" w:hAnsi="Arial" w:cs="Arial"/>
        </w:rPr>
        <w:t>Shaffer (</w:t>
      </w:r>
      <w:r w:rsidR="00747CAB" w:rsidRPr="00440520">
        <w:rPr>
          <w:rFonts w:ascii="Arial" w:hAnsi="Arial" w:cs="Arial"/>
        </w:rPr>
        <w:t>1974) published a survey on a small company of fifty workers who performed identical activities and were paid similarly. When one party was paid more than the other, there was a sense of inequity, which contributed to poor results as a result of this sentiment. This response is expected by equity theory, which states that one of the ways to recover equity is for individuals to reduce their results (Shaffer, 1974). There is also a close connection between top executives' salaries and their results, according to the literature. Executive compensation reflects the success of their business in terms of earnings, revenue, shareholder wealth, level of growth, and market. Individual performance increased in overpayment scenarios, while individual performance declined in underpayment situations, according to research. The study also discovered that two demographic factors, current wage level and earnings ability, can influence people's perceptions of fair pay (Carrell &amp; Dittrich, 1978).</w:t>
      </w:r>
    </w:p>
    <w:p w14:paraId="5EE5F1D8" w14:textId="367BC66F" w:rsidR="00747CAB" w:rsidRPr="00440520" w:rsidRDefault="00747CAB" w:rsidP="0089102B">
      <w:pPr>
        <w:rPr>
          <w:rFonts w:ascii="Arial" w:hAnsi="Arial" w:cs="Arial"/>
        </w:rPr>
      </w:pPr>
    </w:p>
    <w:p w14:paraId="4578576E" w14:textId="6E97C886" w:rsidR="00747CAB" w:rsidRPr="00440520" w:rsidRDefault="00747CAB" w:rsidP="0089102B">
      <w:pPr>
        <w:rPr>
          <w:rFonts w:ascii="Arial" w:hAnsi="Arial" w:cs="Arial"/>
        </w:rPr>
      </w:pPr>
      <w:r w:rsidRPr="00440520">
        <w:rPr>
          <w:rFonts w:ascii="Arial" w:hAnsi="Arial" w:cs="Arial"/>
        </w:rPr>
        <w:t>Criticism of Theories</w:t>
      </w:r>
    </w:p>
    <w:p w14:paraId="4FF4C01A" w14:textId="7B7A965C" w:rsidR="00747CAB" w:rsidRPr="00440520" w:rsidRDefault="00747CAB" w:rsidP="0089102B">
      <w:pPr>
        <w:rPr>
          <w:rFonts w:ascii="Arial" w:hAnsi="Arial" w:cs="Arial"/>
        </w:rPr>
      </w:pPr>
    </w:p>
    <w:p w14:paraId="28E73D5C" w14:textId="4EFFEC76" w:rsidR="00747CAB" w:rsidRPr="00440520" w:rsidRDefault="00747CAB" w:rsidP="0089102B">
      <w:pPr>
        <w:rPr>
          <w:rFonts w:ascii="Arial" w:hAnsi="Arial" w:cs="Arial"/>
        </w:rPr>
      </w:pPr>
      <w:r w:rsidRPr="00440520">
        <w:rPr>
          <w:rFonts w:ascii="Arial" w:hAnsi="Arial" w:cs="Arial"/>
        </w:rPr>
        <w:t>One big proposition of equity theory is that one's inputs and results are compared to those of others, and as a result of this distinction, one can encounter equity or inequity. Unlike many ideas of social science, this proposition is very straightforward and succinct.</w:t>
      </w:r>
    </w:p>
    <w:p w14:paraId="4B1F4B3A" w14:textId="09078DC8" w:rsidR="00747CAB" w:rsidRPr="00440520" w:rsidRDefault="00747CAB" w:rsidP="0089102B">
      <w:pPr>
        <w:rPr>
          <w:rFonts w:ascii="Arial" w:hAnsi="Arial" w:cs="Arial"/>
        </w:rPr>
      </w:pPr>
      <w:r w:rsidRPr="00440520">
        <w:rPr>
          <w:rFonts w:ascii="Arial" w:hAnsi="Arial" w:cs="Arial"/>
        </w:rPr>
        <w:t>When you want to ensure that the staff is adequately encouraged and respected for their efforts, knowing the importance of equity theory in professional environments can be advantageous. When you compensate the colleagues fairly for their efforts, they are more likely to be motivated.</w:t>
      </w:r>
      <w:r w:rsidR="00294A45" w:rsidRPr="00440520">
        <w:rPr>
          <w:rFonts w:ascii="Arial" w:hAnsi="Arial" w:cs="Arial"/>
        </w:rPr>
        <w:t xml:space="preserve"> Teamwork, job dedication, and connectivity can all benefit as a result of this.</w:t>
      </w:r>
    </w:p>
    <w:p w14:paraId="01D6EC54" w14:textId="3701E86F" w:rsidR="00550FE7" w:rsidRPr="00440520" w:rsidRDefault="00034B01" w:rsidP="0089102B">
      <w:pPr>
        <w:rPr>
          <w:rFonts w:ascii="Arial" w:hAnsi="Arial" w:cs="Arial"/>
        </w:rPr>
      </w:pPr>
      <w:r w:rsidRPr="00440520">
        <w:rPr>
          <w:rFonts w:ascii="Arial" w:hAnsi="Arial" w:cs="Arial"/>
        </w:rPr>
        <w:t>Equity theory will assist you in better understanding the various influences that affect the morale levels of your staff. Suggest the following recommendations if you choose to incorporate the equity theory in the workplace:</w:t>
      </w:r>
    </w:p>
    <w:p w14:paraId="5F3EB9F9" w14:textId="04716286" w:rsidR="00034B01" w:rsidRPr="00440520" w:rsidRDefault="00034B01" w:rsidP="0089102B">
      <w:pPr>
        <w:rPr>
          <w:rFonts w:ascii="Arial" w:hAnsi="Arial" w:cs="Arial"/>
        </w:rPr>
      </w:pPr>
    </w:p>
    <w:p w14:paraId="0CDD52B9" w14:textId="12E2A7E1" w:rsidR="00034B01" w:rsidRPr="00440520" w:rsidRDefault="00D6414E" w:rsidP="00D6414E">
      <w:pPr>
        <w:pStyle w:val="ListParagraph"/>
        <w:numPr>
          <w:ilvl w:val="0"/>
          <w:numId w:val="1"/>
        </w:numPr>
        <w:rPr>
          <w:rFonts w:ascii="Arial" w:hAnsi="Arial" w:cs="Arial"/>
        </w:rPr>
      </w:pPr>
      <w:r w:rsidRPr="00440520">
        <w:rPr>
          <w:rFonts w:ascii="Arial" w:hAnsi="Arial" w:cs="Arial"/>
        </w:rPr>
        <w:t>Maintain a fair division of tasks among team members.</w:t>
      </w:r>
    </w:p>
    <w:p w14:paraId="1C4F2C65" w14:textId="34D2EE77" w:rsidR="00D6414E" w:rsidRPr="00440520" w:rsidRDefault="00D6414E" w:rsidP="00D6414E">
      <w:pPr>
        <w:rPr>
          <w:rFonts w:ascii="Arial" w:hAnsi="Arial" w:cs="Arial"/>
        </w:rPr>
      </w:pPr>
      <w:r w:rsidRPr="00440520">
        <w:rPr>
          <w:rFonts w:ascii="Arial" w:hAnsi="Arial" w:cs="Arial"/>
        </w:rPr>
        <w:t xml:space="preserve">Because often workers make job contributions dependent on what they plan to earn, setting expectations for justice and equity would help the whole staff. Ascertain that all staff </w:t>
      </w:r>
      <w:r w:rsidRPr="00440520">
        <w:rPr>
          <w:rFonts w:ascii="Arial" w:hAnsi="Arial" w:cs="Arial"/>
        </w:rPr>
        <w:lastRenderedPageBreak/>
        <w:t>members are compensated equally for equivalent hours of work. Daily team sessions should also ensure that everyone is respected for their contributions.</w:t>
      </w:r>
    </w:p>
    <w:p w14:paraId="1B130A06" w14:textId="447443E6" w:rsidR="00D6414E" w:rsidRPr="00440520" w:rsidRDefault="00D6414E" w:rsidP="00D6414E">
      <w:pPr>
        <w:rPr>
          <w:rFonts w:ascii="Arial" w:hAnsi="Arial" w:cs="Arial"/>
        </w:rPr>
      </w:pPr>
    </w:p>
    <w:p w14:paraId="3B5D9F7A" w14:textId="43E983F7" w:rsidR="00D6414E" w:rsidRPr="00440520" w:rsidRDefault="00D6414E" w:rsidP="00D6414E">
      <w:pPr>
        <w:pStyle w:val="ListParagraph"/>
        <w:numPr>
          <w:ilvl w:val="0"/>
          <w:numId w:val="1"/>
        </w:numPr>
        <w:rPr>
          <w:rFonts w:ascii="Arial" w:hAnsi="Arial" w:cs="Arial"/>
        </w:rPr>
      </w:pPr>
      <w:r w:rsidRPr="00440520">
        <w:rPr>
          <w:rFonts w:ascii="Arial" w:hAnsi="Arial" w:cs="Arial"/>
        </w:rPr>
        <w:t>Be sure the salary is equivalent.</w:t>
      </w:r>
    </w:p>
    <w:p w14:paraId="707868E1" w14:textId="565C6AE2" w:rsidR="00D6414E" w:rsidRPr="00440520" w:rsidRDefault="00D6414E" w:rsidP="00D6414E">
      <w:pPr>
        <w:pStyle w:val="ListParagraph"/>
        <w:rPr>
          <w:rFonts w:ascii="Arial" w:hAnsi="Arial" w:cs="Arial"/>
        </w:rPr>
      </w:pPr>
    </w:p>
    <w:p w14:paraId="327D56B7" w14:textId="78ECE177" w:rsidR="00D6414E" w:rsidRPr="00440520" w:rsidRDefault="00D6414E" w:rsidP="00D6414E">
      <w:pPr>
        <w:pStyle w:val="ListParagraph"/>
        <w:rPr>
          <w:rFonts w:ascii="Arial" w:hAnsi="Arial" w:cs="Arial"/>
        </w:rPr>
      </w:pPr>
      <w:r w:rsidRPr="00440520">
        <w:rPr>
          <w:rFonts w:ascii="Arial" w:hAnsi="Arial" w:cs="Arial"/>
        </w:rPr>
        <w:t>Different distinctions for within and outside the office can be made by the team members. If an individual sees that they are seeing the same results as those in their profession with the same level of experience, they are more likely to remain with their job. Include external positions for I when deciding salary levels.</w:t>
      </w:r>
    </w:p>
    <w:p w14:paraId="32928F23" w14:textId="3B8A03C3" w:rsidR="00D6414E" w:rsidRPr="00440520" w:rsidRDefault="00D6414E" w:rsidP="00D6414E">
      <w:pPr>
        <w:pStyle w:val="ListParagraph"/>
        <w:rPr>
          <w:rFonts w:ascii="Arial" w:hAnsi="Arial" w:cs="Arial"/>
        </w:rPr>
      </w:pPr>
    </w:p>
    <w:p w14:paraId="38BF25B5" w14:textId="18E6F93B" w:rsidR="00D6414E" w:rsidRPr="00440520" w:rsidRDefault="00D6414E" w:rsidP="00D6414E">
      <w:pPr>
        <w:pStyle w:val="ListParagraph"/>
        <w:rPr>
          <w:rFonts w:ascii="Arial" w:hAnsi="Arial" w:cs="Arial"/>
        </w:rPr>
      </w:pPr>
    </w:p>
    <w:p w14:paraId="6FF3FB56" w14:textId="06B7F8A4" w:rsidR="00D6414E" w:rsidRPr="00440520" w:rsidRDefault="00D6414E" w:rsidP="00D6414E">
      <w:pPr>
        <w:pStyle w:val="ListParagraph"/>
        <w:numPr>
          <w:ilvl w:val="0"/>
          <w:numId w:val="1"/>
        </w:numPr>
        <w:rPr>
          <w:rFonts w:ascii="Arial" w:hAnsi="Arial" w:cs="Arial"/>
        </w:rPr>
      </w:pPr>
      <w:r w:rsidRPr="00440520">
        <w:rPr>
          <w:rFonts w:ascii="Arial" w:hAnsi="Arial" w:cs="Arial"/>
        </w:rPr>
        <w:t>Know what the team's fundamental values are.</w:t>
      </w:r>
    </w:p>
    <w:p w14:paraId="5ACA4F18" w14:textId="206A83BA" w:rsidR="00D6414E" w:rsidRPr="00440520" w:rsidRDefault="00D6414E" w:rsidP="00D6414E">
      <w:pPr>
        <w:rPr>
          <w:rFonts w:ascii="Arial" w:hAnsi="Arial" w:cs="Arial"/>
        </w:rPr>
      </w:pPr>
      <w:r w:rsidRPr="00440520">
        <w:rPr>
          <w:rFonts w:ascii="Arial" w:hAnsi="Arial" w:cs="Arial"/>
        </w:rPr>
        <w:t xml:space="preserve">Certain inputs and results would most likely have differing values for different members of the team. Some people respect knowledge, expertise, and preparation more than others, believing that their time and commitment should be rewarded more. You will help the team feel inspired and satisfied at work by telling them that you accept their efforts equally. </w:t>
      </w:r>
    </w:p>
    <w:p w14:paraId="284CF0CE" w14:textId="2ABEDC9D" w:rsidR="00034B01" w:rsidRPr="00440520" w:rsidRDefault="00034B01" w:rsidP="0089102B">
      <w:pPr>
        <w:rPr>
          <w:rFonts w:ascii="Arial" w:hAnsi="Arial" w:cs="Arial"/>
        </w:rPr>
      </w:pPr>
    </w:p>
    <w:p w14:paraId="77223B57" w14:textId="77777777" w:rsidR="00034B01" w:rsidRPr="00440520" w:rsidRDefault="00034B01" w:rsidP="0089102B">
      <w:pPr>
        <w:rPr>
          <w:rFonts w:ascii="Arial" w:hAnsi="Arial" w:cs="Arial"/>
        </w:rPr>
      </w:pPr>
    </w:p>
    <w:p w14:paraId="677E4413" w14:textId="72066FBB" w:rsidR="00550FE7" w:rsidRPr="00440520" w:rsidRDefault="00550FE7" w:rsidP="0089102B">
      <w:pPr>
        <w:rPr>
          <w:rFonts w:ascii="Arial" w:hAnsi="Arial" w:cs="Arial"/>
        </w:rPr>
      </w:pPr>
    </w:p>
    <w:p w14:paraId="7BF9492C" w14:textId="5F151E35" w:rsidR="00550FE7" w:rsidRPr="00440520" w:rsidRDefault="00550FE7" w:rsidP="0089102B">
      <w:pPr>
        <w:rPr>
          <w:rFonts w:ascii="Arial" w:hAnsi="Arial" w:cs="Arial"/>
        </w:rPr>
      </w:pPr>
      <w:r w:rsidRPr="00440520">
        <w:rPr>
          <w:rFonts w:ascii="Arial" w:hAnsi="Arial" w:cs="Arial"/>
        </w:rPr>
        <w:t xml:space="preserve">Summary </w:t>
      </w:r>
    </w:p>
    <w:p w14:paraId="4834C8FF" w14:textId="2C0FAE23" w:rsidR="00550FE7" w:rsidRPr="00440520" w:rsidRDefault="00550FE7" w:rsidP="0089102B">
      <w:pPr>
        <w:rPr>
          <w:rFonts w:ascii="Arial" w:hAnsi="Arial" w:cs="Arial"/>
        </w:rPr>
      </w:pPr>
    </w:p>
    <w:p w14:paraId="709843D6" w14:textId="7CEF7C2D" w:rsidR="00550FE7" w:rsidRPr="00440520" w:rsidRDefault="00550FE7" w:rsidP="0089102B">
      <w:pPr>
        <w:rPr>
          <w:rFonts w:ascii="Arial" w:hAnsi="Arial" w:cs="Arial"/>
        </w:rPr>
      </w:pPr>
      <w:r w:rsidRPr="00440520">
        <w:rPr>
          <w:rFonts w:ascii="Arial" w:hAnsi="Arial" w:cs="Arial"/>
        </w:rPr>
        <w:t>This concept was introduced by Adams in reaction to how workers will respond in circumstances where they are handled poorly or equally in contrast to others. According to the hypothesis, inequitable comparison would cause a state of stress, encouraging workers to regain equality (e.g., raise or decrease work commitment, leave their job).</w:t>
      </w:r>
    </w:p>
    <w:p w14:paraId="0A7BC130" w14:textId="5EB49120" w:rsidR="00550FE7" w:rsidRPr="00440520" w:rsidRDefault="00550FE7" w:rsidP="0089102B">
      <w:pPr>
        <w:rPr>
          <w:rFonts w:ascii="Arial" w:hAnsi="Arial" w:cs="Arial"/>
        </w:rPr>
      </w:pPr>
      <w:r w:rsidRPr="00440520">
        <w:rPr>
          <w:rFonts w:ascii="Arial" w:hAnsi="Arial" w:cs="Arial"/>
        </w:rPr>
        <w:t>Equity theory studies looked at how workers would respond to inequity (e.g., work satisfaction) as well as the types of actions that would occur in order to cover for the inequity (e.g., theft). Employees deserve to feel that they have more influence over their future with their boss, which is one of the reasons that social fairness is so critical.</w:t>
      </w:r>
    </w:p>
    <w:p w14:paraId="50305682" w14:textId="0C84310C" w:rsidR="00260C16" w:rsidRPr="00440520" w:rsidRDefault="00260C16" w:rsidP="0089102B">
      <w:pPr>
        <w:rPr>
          <w:rFonts w:ascii="Arial" w:hAnsi="Arial" w:cs="Arial"/>
        </w:rPr>
      </w:pPr>
      <w:r w:rsidRPr="00440520">
        <w:rPr>
          <w:rFonts w:ascii="Arial" w:hAnsi="Arial" w:cs="Arial"/>
        </w:rPr>
        <w:t>An unequal system is one in which there is a lack of predictability, resulting in unreasonable actions and the fear of victimisation among workers. Employees' confidence in the validity of their contributions is undermined by unfair processes.</w:t>
      </w:r>
    </w:p>
    <w:p w14:paraId="0337BFBE" w14:textId="017FA6A5" w:rsidR="00D6414E" w:rsidRPr="00440520" w:rsidRDefault="00260C16" w:rsidP="0089102B">
      <w:pPr>
        <w:rPr>
          <w:rFonts w:ascii="Arial" w:hAnsi="Arial" w:cs="Arial"/>
        </w:rPr>
      </w:pPr>
      <w:r w:rsidRPr="00440520">
        <w:rPr>
          <w:rFonts w:ascii="Arial" w:hAnsi="Arial" w:cs="Arial"/>
        </w:rPr>
        <w:t xml:space="preserve">Managers should be mindful of the advantages of acting in a reasonable way with their subordinates. Managers should be concerned with how they handle their workers because how they are handled should impact their level of citizenship conduct. </w:t>
      </w:r>
      <w:r w:rsidR="00034B01" w:rsidRPr="00440520">
        <w:rPr>
          <w:rFonts w:ascii="Arial" w:hAnsi="Arial" w:cs="Arial"/>
        </w:rPr>
        <w:t xml:space="preserve"> Employee fraud is one of the most serious issues confronting businesses today. The study found that cheating is a predictable reaction to wage inequity, and that it is also possible to reduce such activity by two-way dialogue with upper management that addresses pay cuts in an open and frank manner. Because of the value of pay and how it impacts other variables such as motivation, efficiency, and employee satisfaction, any company should consider pay while designing its mission and goals. Employees are the motivating force behind companies that have a strategic edge in today's global society. This strategic edge is difficult to attain without work satisfaction, inspiration, and success, and compensation is the driving force behind all three forces. The pay factor, and the association it has with inspiration, efficiency, and work </w:t>
      </w:r>
      <w:r w:rsidR="00034B01" w:rsidRPr="00440520">
        <w:rPr>
          <w:rFonts w:ascii="Arial" w:hAnsi="Arial" w:cs="Arial"/>
        </w:rPr>
        <w:lastRenderedPageBreak/>
        <w:t>satisfaction, should be a significant priority of human resource growth. More research into this relationship is required, considering individual differences as well as cultural differences.</w:t>
      </w:r>
    </w:p>
    <w:p w14:paraId="440922D3" w14:textId="2D89C299" w:rsidR="00D6414E" w:rsidRPr="00440520" w:rsidRDefault="00D6414E" w:rsidP="0089102B">
      <w:pPr>
        <w:rPr>
          <w:rFonts w:ascii="Arial" w:hAnsi="Arial" w:cs="Arial"/>
        </w:rPr>
      </w:pPr>
    </w:p>
    <w:p w14:paraId="18FB3CDA" w14:textId="795A45CB" w:rsidR="00D6414E" w:rsidRPr="00440520" w:rsidRDefault="00D6414E" w:rsidP="0089102B">
      <w:pPr>
        <w:rPr>
          <w:rFonts w:ascii="Arial" w:hAnsi="Arial" w:cs="Arial"/>
        </w:rPr>
      </w:pPr>
    </w:p>
    <w:p w14:paraId="17346B58" w14:textId="10EB7AA7" w:rsidR="00D6414E" w:rsidRPr="00440520" w:rsidRDefault="000027AA" w:rsidP="0089102B">
      <w:pPr>
        <w:rPr>
          <w:rFonts w:ascii="Arial" w:hAnsi="Arial" w:cs="Arial"/>
        </w:rPr>
      </w:pPr>
      <w:r w:rsidRPr="00440520">
        <w:rPr>
          <w:rFonts w:ascii="Arial" w:hAnsi="Arial" w:cs="Arial"/>
        </w:rPr>
        <w:t xml:space="preserve">Part </w:t>
      </w:r>
      <w:r w:rsidR="00B330AE" w:rsidRPr="00440520">
        <w:rPr>
          <w:rFonts w:ascii="Arial" w:hAnsi="Arial" w:cs="Arial"/>
        </w:rPr>
        <w:t>two:</w:t>
      </w:r>
      <w:r w:rsidRPr="00440520">
        <w:rPr>
          <w:rFonts w:ascii="Arial" w:hAnsi="Arial" w:cs="Arial"/>
        </w:rPr>
        <w:t xml:space="preserve">    </w:t>
      </w:r>
      <w:r w:rsidR="00B330AE" w:rsidRPr="00440520">
        <w:rPr>
          <w:rFonts w:ascii="Arial" w:hAnsi="Arial" w:cs="Arial"/>
        </w:rPr>
        <w:t>C</w:t>
      </w:r>
      <w:r w:rsidR="00623344" w:rsidRPr="00440520">
        <w:rPr>
          <w:rFonts w:ascii="Arial" w:hAnsi="Arial" w:cs="Arial"/>
        </w:rPr>
        <w:t>ritical</w:t>
      </w:r>
      <w:r w:rsidRPr="00440520">
        <w:rPr>
          <w:rFonts w:ascii="Arial" w:hAnsi="Arial" w:cs="Arial"/>
        </w:rPr>
        <w:t xml:space="preserve"> </w:t>
      </w:r>
      <w:r w:rsidR="00623344" w:rsidRPr="00440520">
        <w:rPr>
          <w:rFonts w:ascii="Arial" w:hAnsi="Arial" w:cs="Arial"/>
        </w:rPr>
        <w:t>T</w:t>
      </w:r>
      <w:r w:rsidRPr="00440520">
        <w:rPr>
          <w:rFonts w:ascii="Arial" w:hAnsi="Arial" w:cs="Arial"/>
        </w:rPr>
        <w:t xml:space="preserve">hinking </w:t>
      </w:r>
    </w:p>
    <w:p w14:paraId="24572025" w14:textId="3D78E42A" w:rsidR="000027AA" w:rsidRPr="00440520" w:rsidRDefault="000027AA" w:rsidP="0089102B">
      <w:pPr>
        <w:rPr>
          <w:rFonts w:ascii="Arial" w:hAnsi="Arial" w:cs="Arial"/>
        </w:rPr>
      </w:pPr>
    </w:p>
    <w:p w14:paraId="61D5E5FD" w14:textId="555D9307" w:rsidR="000027AA" w:rsidRPr="00440520" w:rsidRDefault="00623344" w:rsidP="0089102B">
      <w:pPr>
        <w:rPr>
          <w:rFonts w:ascii="Arial" w:hAnsi="Arial" w:cs="Arial"/>
        </w:rPr>
      </w:pPr>
      <w:r w:rsidRPr="00440520">
        <w:rPr>
          <w:rFonts w:ascii="Arial" w:hAnsi="Arial" w:cs="Arial"/>
        </w:rPr>
        <w:t>As a guide to conviction and behaviour, critical thinking is the intellectually disciplined method of consciously, applying, interpreting, synthesising,</w:t>
      </w:r>
      <w:r w:rsidR="00B330AE" w:rsidRPr="00440520">
        <w:rPr>
          <w:rFonts w:ascii="Arial" w:hAnsi="Arial" w:cs="Arial"/>
        </w:rPr>
        <w:t xml:space="preserve"> </w:t>
      </w:r>
      <w:r w:rsidRPr="00440520">
        <w:rPr>
          <w:rFonts w:ascii="Arial" w:hAnsi="Arial" w:cs="Arial"/>
        </w:rPr>
        <w:t>and/or assessing knowledge gathered from, or produced by, interpretation, experience, contemplation, reasoning, or communication. The aim of this essay is to discuss critical thinking and how it has changed through my time on this module</w:t>
      </w:r>
      <w:r w:rsidR="00B330AE" w:rsidRPr="00440520">
        <w:rPr>
          <w:rFonts w:ascii="Arial" w:hAnsi="Arial" w:cs="Arial"/>
        </w:rPr>
        <w:t>.</w:t>
      </w:r>
      <w:r w:rsidR="009D63B2" w:rsidRPr="00440520">
        <w:rPr>
          <w:rFonts w:ascii="Arial" w:hAnsi="Arial" w:cs="Arial"/>
        </w:rPr>
        <w:t xml:space="preserve"> I'll also go through the numerous subjects and how everything I've learned </w:t>
      </w:r>
      <w:r w:rsidR="001C301B" w:rsidRPr="00440520">
        <w:rPr>
          <w:rFonts w:ascii="Arial" w:hAnsi="Arial" w:cs="Arial"/>
        </w:rPr>
        <w:t xml:space="preserve">has </w:t>
      </w:r>
      <w:proofErr w:type="gramStart"/>
      <w:r w:rsidR="001C301B" w:rsidRPr="00440520">
        <w:rPr>
          <w:rFonts w:ascii="Arial" w:hAnsi="Arial" w:cs="Arial"/>
        </w:rPr>
        <w:t xml:space="preserve">influenced </w:t>
      </w:r>
      <w:r w:rsidR="009D63B2" w:rsidRPr="00440520">
        <w:rPr>
          <w:rFonts w:ascii="Arial" w:hAnsi="Arial" w:cs="Arial"/>
        </w:rPr>
        <w:t xml:space="preserve"> how</w:t>
      </w:r>
      <w:proofErr w:type="gramEnd"/>
      <w:r w:rsidR="009D63B2" w:rsidRPr="00440520">
        <w:rPr>
          <w:rFonts w:ascii="Arial" w:hAnsi="Arial" w:cs="Arial"/>
        </w:rPr>
        <w:t xml:space="preserve"> I </w:t>
      </w:r>
      <w:r w:rsidR="001C301B" w:rsidRPr="00440520">
        <w:rPr>
          <w:rFonts w:ascii="Arial" w:hAnsi="Arial" w:cs="Arial"/>
        </w:rPr>
        <w:t xml:space="preserve"> will </w:t>
      </w:r>
      <w:r w:rsidR="009D63B2" w:rsidRPr="00440520">
        <w:rPr>
          <w:rFonts w:ascii="Arial" w:hAnsi="Arial" w:cs="Arial"/>
        </w:rPr>
        <w:t xml:space="preserve">use </w:t>
      </w:r>
      <w:r w:rsidR="001C301B" w:rsidRPr="00440520">
        <w:rPr>
          <w:rFonts w:ascii="Arial" w:hAnsi="Arial" w:cs="Arial"/>
        </w:rPr>
        <w:t>critical thinking</w:t>
      </w:r>
      <w:r w:rsidR="009D63B2" w:rsidRPr="00440520">
        <w:rPr>
          <w:rFonts w:ascii="Arial" w:hAnsi="Arial" w:cs="Arial"/>
        </w:rPr>
        <w:t xml:space="preserve"> in the future.</w:t>
      </w:r>
    </w:p>
    <w:p w14:paraId="0B65597B" w14:textId="4A26780F" w:rsidR="009D63B2" w:rsidRPr="00440520" w:rsidRDefault="009D63B2" w:rsidP="0089102B">
      <w:pPr>
        <w:rPr>
          <w:rFonts w:ascii="Arial" w:hAnsi="Arial" w:cs="Arial"/>
        </w:rPr>
      </w:pPr>
    </w:p>
    <w:p w14:paraId="6709D1C5" w14:textId="0E574D37" w:rsidR="0035570F" w:rsidRPr="00440520" w:rsidRDefault="009D63B2" w:rsidP="0089102B">
      <w:pPr>
        <w:rPr>
          <w:rFonts w:ascii="Arial" w:hAnsi="Arial" w:cs="Arial"/>
        </w:rPr>
      </w:pPr>
      <w:r w:rsidRPr="00440520">
        <w:rPr>
          <w:rFonts w:ascii="Arial" w:hAnsi="Arial" w:cs="Arial"/>
        </w:rPr>
        <w:t xml:space="preserve">During this term we looked into </w:t>
      </w:r>
      <w:r w:rsidR="0035570F" w:rsidRPr="00440520">
        <w:rPr>
          <w:rFonts w:ascii="Arial" w:hAnsi="Arial" w:cs="Arial"/>
        </w:rPr>
        <w:t xml:space="preserve">logical </w:t>
      </w:r>
      <w:proofErr w:type="gramStart"/>
      <w:r w:rsidR="0035570F" w:rsidRPr="00440520">
        <w:rPr>
          <w:rFonts w:ascii="Arial" w:hAnsi="Arial" w:cs="Arial"/>
        </w:rPr>
        <w:t>reasoning ,</w:t>
      </w:r>
      <w:proofErr w:type="gramEnd"/>
      <w:r w:rsidR="0035570F" w:rsidRPr="00440520">
        <w:rPr>
          <w:rFonts w:ascii="Arial" w:hAnsi="Arial" w:cs="Arial"/>
        </w:rPr>
        <w:t xml:space="preserve"> what it means and how it affects our critical thinking. Logical reasoning is a method of reasoning in which premises and relationships between premises are rigorously used to draw assumptions that are entailed (or implied) by the premises and relationships.  Once we gained some understanding of logical reasoning we looked into </w:t>
      </w:r>
      <w:proofErr w:type="gramStart"/>
      <w:r w:rsidR="0035570F" w:rsidRPr="00440520">
        <w:rPr>
          <w:rFonts w:ascii="Arial" w:hAnsi="Arial" w:cs="Arial"/>
        </w:rPr>
        <w:t>beliefs ,</w:t>
      </w:r>
      <w:proofErr w:type="gramEnd"/>
      <w:r w:rsidR="0035570F" w:rsidRPr="00440520">
        <w:rPr>
          <w:rFonts w:ascii="Arial" w:hAnsi="Arial" w:cs="Arial"/>
        </w:rPr>
        <w:t xml:space="preserve"> values and </w:t>
      </w:r>
      <w:r w:rsidR="00A06B4E" w:rsidRPr="00440520">
        <w:rPr>
          <w:rFonts w:ascii="Arial" w:hAnsi="Arial" w:cs="Arial"/>
        </w:rPr>
        <w:t>attitudes</w:t>
      </w:r>
      <w:r w:rsidR="0035570F" w:rsidRPr="00440520">
        <w:rPr>
          <w:rFonts w:ascii="Arial" w:hAnsi="Arial" w:cs="Arial"/>
        </w:rPr>
        <w:t xml:space="preserve">. </w:t>
      </w:r>
      <w:r w:rsidR="001C301B" w:rsidRPr="00440520">
        <w:rPr>
          <w:rFonts w:ascii="Arial" w:hAnsi="Arial" w:cs="Arial"/>
        </w:rPr>
        <w:t>A</w:t>
      </w:r>
      <w:r w:rsidR="0035570F" w:rsidRPr="00440520">
        <w:rPr>
          <w:rFonts w:ascii="Arial" w:hAnsi="Arial" w:cs="Arial"/>
        </w:rPr>
        <w:t>ttitudes are shaped by our internal fundamental principles and convictions. Beliefs are the assumptions and opinions that we consider to be valid based on our prior experiences. Worthy theories focused on things, concepts, and individuals make up values. Internalized systems (attitudes, opinions, and values) are conveyed by behaviours.</w:t>
      </w:r>
    </w:p>
    <w:p w14:paraId="3B4CB01F" w14:textId="18AD0A9E" w:rsidR="0035570F" w:rsidRPr="00440520" w:rsidRDefault="00A06B4E" w:rsidP="0089102B">
      <w:pPr>
        <w:rPr>
          <w:rFonts w:ascii="Arial" w:hAnsi="Arial" w:cs="Arial"/>
        </w:rPr>
      </w:pPr>
      <w:r w:rsidRPr="00440520">
        <w:rPr>
          <w:rFonts w:ascii="Arial" w:hAnsi="Arial" w:cs="Arial"/>
        </w:rPr>
        <w:t xml:space="preserve">Another topic we looked into was developing arguments. </w:t>
      </w:r>
      <w:r w:rsidR="0035570F" w:rsidRPr="00440520">
        <w:rPr>
          <w:rFonts w:ascii="Arial" w:hAnsi="Arial" w:cs="Arial"/>
        </w:rPr>
        <w:t xml:space="preserve">Identifying, designing, and assessing claims is an important aspect of logical thought. Giving a statement involves providing a series of premises as justifications for supporting an inference. Giving a point does not always include attacking or criticising others. Arguments may also be used to shore up the convictions of others. Critical thinking is a basic academic ability that teaches undergraduate and graduate students to challenge and focus on their own experience and facts. This ability is essential for students who are working on assignments or doing studies. </w:t>
      </w:r>
      <w:proofErr w:type="gramStart"/>
      <w:r w:rsidR="0035570F" w:rsidRPr="00440520">
        <w:rPr>
          <w:rFonts w:ascii="Arial" w:hAnsi="Arial" w:cs="Arial"/>
        </w:rPr>
        <w:t>It's</w:t>
      </w:r>
      <w:proofErr w:type="gramEnd"/>
      <w:r w:rsidR="0035570F" w:rsidRPr="00440520">
        <w:rPr>
          <w:rFonts w:ascii="Arial" w:hAnsi="Arial" w:cs="Arial"/>
        </w:rPr>
        <w:t xml:space="preserve"> also a helpful skill in a number of job conditions.</w:t>
      </w:r>
    </w:p>
    <w:p w14:paraId="66A6AB8B" w14:textId="77777777" w:rsidR="00A06B4E" w:rsidRPr="00440520" w:rsidRDefault="00A06B4E" w:rsidP="0089102B">
      <w:pPr>
        <w:rPr>
          <w:rFonts w:ascii="Arial" w:hAnsi="Arial" w:cs="Arial"/>
        </w:rPr>
      </w:pPr>
    </w:p>
    <w:p w14:paraId="354749F3" w14:textId="7ADBB3C6" w:rsidR="002E6DFE" w:rsidRPr="00440520" w:rsidRDefault="002E6DFE" w:rsidP="0089102B">
      <w:pPr>
        <w:rPr>
          <w:rFonts w:ascii="Arial" w:hAnsi="Arial" w:cs="Arial"/>
        </w:rPr>
      </w:pPr>
      <w:r w:rsidRPr="00440520">
        <w:rPr>
          <w:rFonts w:ascii="Arial" w:hAnsi="Arial" w:cs="Arial"/>
        </w:rPr>
        <w:t xml:space="preserve">This terms has allowed me to practise my critical thinking </w:t>
      </w:r>
      <w:proofErr w:type="gramStart"/>
      <w:r w:rsidRPr="00440520">
        <w:rPr>
          <w:rFonts w:ascii="Arial" w:hAnsi="Arial" w:cs="Arial"/>
        </w:rPr>
        <w:t>skills  by</w:t>
      </w:r>
      <w:proofErr w:type="gramEnd"/>
      <w:r w:rsidRPr="00440520">
        <w:rPr>
          <w:rFonts w:ascii="Arial" w:hAnsi="Arial" w:cs="Arial"/>
        </w:rPr>
        <w:t xml:space="preserve"> aiding me in coping with daily issues as they emerged, and this thought process is also practised subconsciously. It encourages me to think for myself and trust my intuition. </w:t>
      </w:r>
      <w:r w:rsidR="001C301B" w:rsidRPr="00440520">
        <w:rPr>
          <w:rFonts w:ascii="Arial" w:hAnsi="Arial" w:cs="Arial"/>
        </w:rPr>
        <w:t xml:space="preserve"> In the future, I want to use my critical thinking skills for problem solving, innovation, and coordination.</w:t>
      </w:r>
      <w:r w:rsidR="00A06B4E" w:rsidRPr="00440520">
        <w:rPr>
          <w:rFonts w:ascii="Arial" w:hAnsi="Arial" w:cs="Arial"/>
        </w:rPr>
        <w:t xml:space="preserve"> It also works well in the office, where it will help you stand out as a valuable employee and leader.</w:t>
      </w:r>
    </w:p>
    <w:p w14:paraId="598CA8DE" w14:textId="31A0A1D6" w:rsidR="00A06B4E" w:rsidRPr="00440520" w:rsidRDefault="00A06B4E" w:rsidP="0089102B">
      <w:pPr>
        <w:rPr>
          <w:rFonts w:ascii="Arial" w:hAnsi="Arial" w:cs="Arial"/>
        </w:rPr>
      </w:pPr>
      <w:r w:rsidRPr="00440520">
        <w:rPr>
          <w:rFonts w:ascii="Arial" w:hAnsi="Arial" w:cs="Arial"/>
        </w:rPr>
        <w:t>My vocabulary and presentation skills have improved as a result of Critical Thinking. My ability to articulate our thoughts has improved as a result of my ability to think logically and systematically. Critical thought enhances reading skills by teaching students how to analyse the logical structure of documents.</w:t>
      </w:r>
    </w:p>
    <w:p w14:paraId="3C19AC4F" w14:textId="21C2BBEA" w:rsidR="00325BB3" w:rsidRPr="00440520" w:rsidRDefault="00325BB3" w:rsidP="0089102B">
      <w:pPr>
        <w:rPr>
          <w:rFonts w:ascii="Arial" w:hAnsi="Arial" w:cs="Arial"/>
        </w:rPr>
      </w:pPr>
    </w:p>
    <w:p w14:paraId="56E0DEAC" w14:textId="69A8140B" w:rsidR="00FA240F" w:rsidRPr="00440520" w:rsidRDefault="00EB4140" w:rsidP="0089102B">
      <w:pPr>
        <w:rPr>
          <w:rFonts w:ascii="Arial" w:hAnsi="Arial" w:cs="Arial"/>
        </w:rPr>
      </w:pPr>
      <w:r w:rsidRPr="00440520">
        <w:rPr>
          <w:rFonts w:ascii="Arial" w:hAnsi="Arial" w:cs="Arial"/>
        </w:rPr>
        <w:t xml:space="preserve">Critical thinking has helped me to avoid making rash decisions. Instead, solve a dilemma by first establishing a shared view of the difficulties it poses. The basic act of talking it out will </w:t>
      </w:r>
      <w:r w:rsidRPr="00440520">
        <w:rPr>
          <w:rFonts w:ascii="Arial" w:hAnsi="Arial" w:cs="Arial"/>
        </w:rPr>
        <w:lastRenderedPageBreak/>
        <w:t>also help to promote vital, rational problem solving.</w:t>
      </w:r>
      <w:r w:rsidR="003E2F54" w:rsidRPr="00440520">
        <w:rPr>
          <w:rFonts w:ascii="Arial" w:hAnsi="Arial" w:cs="Arial"/>
        </w:rPr>
        <w:t xml:space="preserve"> I was able to develop new habits as a person, which helped me to see larger challenges and solutions that occurred outside of my positions and see the wider picture when looking at a situation. </w:t>
      </w:r>
    </w:p>
    <w:p w14:paraId="1968F8D0" w14:textId="77777777" w:rsidR="00440520" w:rsidRDefault="00440520" w:rsidP="0089102B">
      <w:pPr>
        <w:rPr>
          <w:rFonts w:ascii="Arial" w:hAnsi="Arial" w:cs="Arial"/>
        </w:rPr>
      </w:pPr>
    </w:p>
    <w:p w14:paraId="7B807F6D" w14:textId="77777777" w:rsidR="00440520" w:rsidRDefault="00440520" w:rsidP="0089102B">
      <w:pPr>
        <w:rPr>
          <w:rFonts w:ascii="Arial" w:hAnsi="Arial" w:cs="Arial"/>
        </w:rPr>
      </w:pPr>
    </w:p>
    <w:p w14:paraId="64747519" w14:textId="77777777" w:rsidR="00440520" w:rsidRDefault="00440520" w:rsidP="0089102B">
      <w:pPr>
        <w:rPr>
          <w:rFonts w:ascii="Arial" w:hAnsi="Arial" w:cs="Arial"/>
        </w:rPr>
      </w:pPr>
    </w:p>
    <w:p w14:paraId="10806BE5" w14:textId="77777777" w:rsidR="00440520" w:rsidRDefault="00440520" w:rsidP="0089102B">
      <w:pPr>
        <w:rPr>
          <w:rFonts w:ascii="Arial" w:hAnsi="Arial" w:cs="Arial"/>
        </w:rPr>
      </w:pPr>
    </w:p>
    <w:p w14:paraId="0EE805D2" w14:textId="77777777" w:rsidR="00440520" w:rsidRDefault="00440520" w:rsidP="0089102B">
      <w:pPr>
        <w:rPr>
          <w:rFonts w:ascii="Arial" w:hAnsi="Arial" w:cs="Arial"/>
        </w:rPr>
      </w:pPr>
    </w:p>
    <w:p w14:paraId="466E7A9B" w14:textId="77777777" w:rsidR="00440520" w:rsidRDefault="00440520" w:rsidP="0089102B">
      <w:pPr>
        <w:rPr>
          <w:rFonts w:ascii="Arial" w:hAnsi="Arial" w:cs="Arial"/>
        </w:rPr>
      </w:pPr>
    </w:p>
    <w:p w14:paraId="32383109" w14:textId="77777777" w:rsidR="00440520" w:rsidRDefault="00440520" w:rsidP="0089102B">
      <w:pPr>
        <w:rPr>
          <w:rFonts w:ascii="Arial" w:hAnsi="Arial" w:cs="Arial"/>
        </w:rPr>
      </w:pPr>
    </w:p>
    <w:p w14:paraId="7F7C78DD" w14:textId="77777777" w:rsidR="00440520" w:rsidRDefault="00440520" w:rsidP="0089102B">
      <w:pPr>
        <w:rPr>
          <w:rFonts w:ascii="Arial" w:hAnsi="Arial" w:cs="Arial"/>
        </w:rPr>
      </w:pPr>
    </w:p>
    <w:p w14:paraId="58D4A916" w14:textId="77777777" w:rsidR="00440520" w:rsidRDefault="00440520" w:rsidP="0089102B">
      <w:pPr>
        <w:rPr>
          <w:rFonts w:ascii="Arial" w:hAnsi="Arial" w:cs="Arial"/>
        </w:rPr>
      </w:pPr>
    </w:p>
    <w:p w14:paraId="2EDDE12E" w14:textId="77777777" w:rsidR="00440520" w:rsidRDefault="00440520" w:rsidP="0089102B">
      <w:pPr>
        <w:rPr>
          <w:rFonts w:ascii="Arial" w:hAnsi="Arial" w:cs="Arial"/>
        </w:rPr>
      </w:pPr>
    </w:p>
    <w:p w14:paraId="55179878" w14:textId="77777777" w:rsidR="00440520" w:rsidRDefault="00440520" w:rsidP="0089102B">
      <w:pPr>
        <w:rPr>
          <w:rFonts w:ascii="Arial" w:hAnsi="Arial" w:cs="Arial"/>
        </w:rPr>
      </w:pPr>
    </w:p>
    <w:p w14:paraId="2D8497CA" w14:textId="77777777" w:rsidR="00440520" w:rsidRDefault="00440520" w:rsidP="0089102B">
      <w:pPr>
        <w:rPr>
          <w:rFonts w:ascii="Arial" w:hAnsi="Arial" w:cs="Arial"/>
        </w:rPr>
      </w:pPr>
    </w:p>
    <w:p w14:paraId="26519806" w14:textId="77777777" w:rsidR="00440520" w:rsidRDefault="00440520" w:rsidP="0089102B">
      <w:pPr>
        <w:rPr>
          <w:rFonts w:ascii="Arial" w:hAnsi="Arial" w:cs="Arial"/>
        </w:rPr>
      </w:pPr>
    </w:p>
    <w:p w14:paraId="3267C56C" w14:textId="77777777" w:rsidR="00440520" w:rsidRDefault="00440520" w:rsidP="0089102B">
      <w:pPr>
        <w:rPr>
          <w:rFonts w:ascii="Arial" w:hAnsi="Arial" w:cs="Arial"/>
        </w:rPr>
      </w:pPr>
    </w:p>
    <w:p w14:paraId="6FF64FE6" w14:textId="77777777" w:rsidR="00440520" w:rsidRDefault="00440520" w:rsidP="0089102B">
      <w:pPr>
        <w:rPr>
          <w:rFonts w:ascii="Arial" w:hAnsi="Arial" w:cs="Arial"/>
        </w:rPr>
      </w:pPr>
    </w:p>
    <w:p w14:paraId="35AFC9EB" w14:textId="77777777" w:rsidR="00440520" w:rsidRDefault="00440520" w:rsidP="0089102B">
      <w:pPr>
        <w:rPr>
          <w:rFonts w:ascii="Arial" w:hAnsi="Arial" w:cs="Arial"/>
        </w:rPr>
      </w:pPr>
    </w:p>
    <w:p w14:paraId="026F9352" w14:textId="77777777" w:rsidR="00440520" w:rsidRDefault="00440520" w:rsidP="0089102B">
      <w:pPr>
        <w:rPr>
          <w:rFonts w:ascii="Arial" w:hAnsi="Arial" w:cs="Arial"/>
        </w:rPr>
      </w:pPr>
    </w:p>
    <w:p w14:paraId="1EBAB7CD" w14:textId="77777777" w:rsidR="00440520" w:rsidRDefault="00440520" w:rsidP="0089102B">
      <w:pPr>
        <w:rPr>
          <w:rFonts w:ascii="Arial" w:hAnsi="Arial" w:cs="Arial"/>
        </w:rPr>
      </w:pPr>
    </w:p>
    <w:p w14:paraId="72FA56FE" w14:textId="77777777" w:rsidR="00440520" w:rsidRDefault="00440520" w:rsidP="0089102B">
      <w:pPr>
        <w:rPr>
          <w:rFonts w:ascii="Arial" w:hAnsi="Arial" w:cs="Arial"/>
        </w:rPr>
      </w:pPr>
    </w:p>
    <w:p w14:paraId="5129064F" w14:textId="77777777" w:rsidR="00440520" w:rsidRDefault="00440520" w:rsidP="0089102B">
      <w:pPr>
        <w:rPr>
          <w:rFonts w:ascii="Arial" w:hAnsi="Arial" w:cs="Arial"/>
        </w:rPr>
      </w:pPr>
    </w:p>
    <w:p w14:paraId="1D949B00" w14:textId="77777777" w:rsidR="00440520" w:rsidRDefault="00440520" w:rsidP="0089102B">
      <w:pPr>
        <w:rPr>
          <w:rFonts w:ascii="Arial" w:hAnsi="Arial" w:cs="Arial"/>
        </w:rPr>
      </w:pPr>
    </w:p>
    <w:p w14:paraId="68E61769" w14:textId="77777777" w:rsidR="00440520" w:rsidRDefault="00440520" w:rsidP="0089102B">
      <w:pPr>
        <w:rPr>
          <w:rFonts w:ascii="Arial" w:hAnsi="Arial" w:cs="Arial"/>
        </w:rPr>
      </w:pPr>
    </w:p>
    <w:p w14:paraId="7015CD20" w14:textId="690B1308" w:rsidR="009D31FE" w:rsidRPr="00440520" w:rsidRDefault="009D31FE" w:rsidP="0089102B">
      <w:pPr>
        <w:rPr>
          <w:rFonts w:ascii="Arial" w:hAnsi="Arial" w:cs="Arial"/>
        </w:rPr>
      </w:pPr>
      <w:r w:rsidRPr="00440520">
        <w:rPr>
          <w:rFonts w:ascii="Arial" w:hAnsi="Arial" w:cs="Arial"/>
        </w:rPr>
        <w:t>References</w:t>
      </w:r>
    </w:p>
    <w:p w14:paraId="10139329" w14:textId="56027294" w:rsidR="009D31FE" w:rsidRPr="00440520" w:rsidRDefault="009D31FE" w:rsidP="0089102B">
      <w:pPr>
        <w:rPr>
          <w:rFonts w:ascii="Arial" w:hAnsi="Arial" w:cs="Arial"/>
        </w:rPr>
      </w:pPr>
    </w:p>
    <w:p w14:paraId="29257709" w14:textId="63C7BD38" w:rsidR="00215ADE" w:rsidRPr="00440520" w:rsidRDefault="00C22B1C" w:rsidP="0089102B">
      <w:pPr>
        <w:rPr>
          <w:rFonts w:ascii="Arial" w:hAnsi="Arial" w:cs="Arial"/>
          <w:shd w:val="clear" w:color="auto" w:fill="FFFFFF"/>
        </w:rPr>
      </w:pPr>
      <w:r w:rsidRPr="00440520">
        <w:rPr>
          <w:rFonts w:ascii="Arial" w:hAnsi="Arial" w:cs="Arial"/>
          <w:shd w:val="clear" w:color="auto" w:fill="FFFFFF"/>
        </w:rPr>
        <w:t>Simple and Comprehensive notes only on Simplinotes. 2021. </w:t>
      </w:r>
      <w:r w:rsidRPr="00440520">
        <w:rPr>
          <w:rFonts w:ascii="Arial" w:hAnsi="Arial" w:cs="Arial"/>
          <w:i/>
          <w:iCs/>
          <w:shd w:val="clear" w:color="auto" w:fill="FFFFFF"/>
        </w:rPr>
        <w:t>Equity Theory</w:t>
      </w:r>
      <w:r w:rsidRPr="00440520">
        <w:rPr>
          <w:rFonts w:ascii="Arial" w:hAnsi="Arial" w:cs="Arial"/>
          <w:shd w:val="clear" w:color="auto" w:fill="FFFFFF"/>
        </w:rPr>
        <w:t xml:space="preserve">.  Available at: http://www.simplinotes.com/equity-theory/ [Accessed </w:t>
      </w:r>
      <w:r w:rsidR="00215ADE" w:rsidRPr="00440520">
        <w:rPr>
          <w:rFonts w:ascii="Arial" w:hAnsi="Arial" w:cs="Arial"/>
          <w:shd w:val="clear" w:color="auto" w:fill="FFFFFF"/>
        </w:rPr>
        <w:t>20</w:t>
      </w:r>
      <w:r w:rsidRPr="00440520">
        <w:rPr>
          <w:rFonts w:ascii="Arial" w:hAnsi="Arial" w:cs="Arial"/>
          <w:shd w:val="clear" w:color="auto" w:fill="FFFFFF"/>
        </w:rPr>
        <w:t xml:space="preserve"> March 2021].</w:t>
      </w:r>
    </w:p>
    <w:p w14:paraId="645ECBB7" w14:textId="77777777" w:rsidR="00215ADE" w:rsidRPr="00440520" w:rsidRDefault="00215ADE" w:rsidP="0089102B">
      <w:pPr>
        <w:rPr>
          <w:rStyle w:val="Strong"/>
          <w:rFonts w:ascii="Arial" w:hAnsi="Arial" w:cs="Arial"/>
          <w:b w:val="0"/>
          <w:bCs w:val="0"/>
          <w:shd w:val="clear" w:color="auto" w:fill="FFFFFF"/>
        </w:rPr>
      </w:pPr>
    </w:p>
    <w:p w14:paraId="3911B77F" w14:textId="4BF07FAC" w:rsidR="00D65AB2" w:rsidRPr="00440520" w:rsidRDefault="00215ADE" w:rsidP="0089102B">
      <w:pPr>
        <w:rPr>
          <w:rFonts w:ascii="Arial" w:hAnsi="Arial" w:cs="Arial"/>
          <w:shd w:val="clear" w:color="auto" w:fill="FFFFFF"/>
        </w:rPr>
      </w:pPr>
      <w:r w:rsidRPr="00440520">
        <w:rPr>
          <w:rStyle w:val="Strong"/>
          <w:rFonts w:ascii="Arial" w:hAnsi="Arial" w:cs="Arial"/>
          <w:b w:val="0"/>
          <w:bCs w:val="0"/>
          <w:shd w:val="clear" w:color="auto" w:fill="FFFFFF"/>
        </w:rPr>
        <w:t> </w:t>
      </w:r>
      <w:r w:rsidRPr="00440520">
        <w:rPr>
          <w:rStyle w:val="selectable"/>
          <w:rFonts w:ascii="Arial" w:hAnsi="Arial" w:cs="Arial"/>
          <w:shd w:val="clear" w:color="auto" w:fill="FFFFFF"/>
        </w:rPr>
        <w:t xml:space="preserve">Indeed.com. 2021. Available at: &lt;https://www.indeed.com/career-advice/career-development/equity-theory-ofmotivation#:~:text=The%20equity%20theory%20of%20motivation%20is%20the%20idea%20that%20what,what%20they%20get%20in%20return.&gt; [Accessed </w:t>
      </w:r>
      <w:r w:rsidRPr="00440520">
        <w:rPr>
          <w:rStyle w:val="selectable"/>
          <w:rFonts w:ascii="Arial" w:hAnsi="Arial" w:cs="Arial"/>
          <w:shd w:val="clear" w:color="auto" w:fill="FFFFFF"/>
        </w:rPr>
        <w:t>26</w:t>
      </w:r>
      <w:r w:rsidRPr="00440520">
        <w:rPr>
          <w:rStyle w:val="selectable"/>
          <w:rFonts w:ascii="Arial" w:hAnsi="Arial" w:cs="Arial"/>
          <w:shd w:val="clear" w:color="auto" w:fill="FFFFFF"/>
        </w:rPr>
        <w:t xml:space="preserve"> March 2021].</w:t>
      </w:r>
    </w:p>
    <w:p w14:paraId="7A709426" w14:textId="77777777" w:rsidR="00215ADE" w:rsidRPr="00440520" w:rsidRDefault="00215ADE" w:rsidP="0089102B">
      <w:pPr>
        <w:rPr>
          <w:rFonts w:ascii="Arial" w:hAnsi="Arial" w:cs="Arial"/>
          <w:shd w:val="clear" w:color="auto" w:fill="FFFFFF"/>
        </w:rPr>
      </w:pPr>
    </w:p>
    <w:p w14:paraId="6DDC9F65" w14:textId="4A576AEA" w:rsidR="00215ADE" w:rsidRPr="00440520" w:rsidRDefault="00215ADE" w:rsidP="0089102B">
      <w:pPr>
        <w:rPr>
          <w:rStyle w:val="selectable"/>
          <w:rFonts w:ascii="Arial" w:hAnsi="Arial" w:cs="Arial"/>
          <w:shd w:val="clear" w:color="auto" w:fill="FFFFFF"/>
        </w:rPr>
      </w:pPr>
      <w:r w:rsidRPr="00440520">
        <w:rPr>
          <w:rStyle w:val="selectable"/>
          <w:rFonts w:ascii="Arial" w:hAnsi="Arial" w:cs="Arial"/>
          <w:shd w:val="clear" w:color="auto" w:fill="FFFFFF"/>
        </w:rPr>
        <w:t>Expert Program Management. 2021. </w:t>
      </w:r>
      <w:r w:rsidRPr="00440520">
        <w:rPr>
          <w:rStyle w:val="selectable"/>
          <w:rFonts w:ascii="Arial" w:hAnsi="Arial" w:cs="Arial"/>
          <w:i/>
          <w:iCs/>
          <w:shd w:val="clear" w:color="auto" w:fill="FFFFFF"/>
        </w:rPr>
        <w:t>Expert Program Management</w:t>
      </w:r>
      <w:r w:rsidRPr="00440520">
        <w:rPr>
          <w:rStyle w:val="selectable"/>
          <w:rFonts w:ascii="Arial" w:hAnsi="Arial" w:cs="Arial"/>
          <w:shd w:val="clear" w:color="auto" w:fill="FFFFFF"/>
        </w:rPr>
        <w:t xml:space="preserve">. [online] Available at: &lt;https://expertprogrammanagement.com/2017/06/equitytheory/#:~:text=Equity%20Theory%20%E2%80%93%20Keeping%20Employees%20Motivated,workplace%20is%20motivated%20by%20something.&amp;text=As%20an%20example%20of%20equity,creating%20fairness%20in%20their%20eyes.&gt; [Accessed </w:t>
      </w:r>
      <w:r w:rsidRPr="00440520">
        <w:rPr>
          <w:rStyle w:val="selectable"/>
          <w:rFonts w:ascii="Arial" w:hAnsi="Arial" w:cs="Arial"/>
          <w:shd w:val="clear" w:color="auto" w:fill="FFFFFF"/>
        </w:rPr>
        <w:t>1</w:t>
      </w:r>
      <w:r w:rsidRPr="00440520">
        <w:rPr>
          <w:rStyle w:val="selectable"/>
          <w:rFonts w:ascii="Arial" w:hAnsi="Arial" w:cs="Arial"/>
          <w:shd w:val="clear" w:color="auto" w:fill="FFFFFF"/>
        </w:rPr>
        <w:t>0 March 2021].</w:t>
      </w:r>
    </w:p>
    <w:p w14:paraId="16AD5FBD" w14:textId="143E8924" w:rsidR="00B53CF2" w:rsidRPr="00440520" w:rsidRDefault="00B53CF2" w:rsidP="0089102B">
      <w:pPr>
        <w:rPr>
          <w:rStyle w:val="selectable"/>
          <w:rFonts w:ascii="Arial" w:hAnsi="Arial" w:cs="Arial"/>
          <w:shd w:val="clear" w:color="auto" w:fill="FFFFFF"/>
        </w:rPr>
      </w:pPr>
    </w:p>
    <w:p w14:paraId="551201B0" w14:textId="77777777" w:rsidR="00B53CF2" w:rsidRPr="00B53CF2" w:rsidRDefault="00B53CF2" w:rsidP="00B53CF2">
      <w:pPr>
        <w:shd w:val="clear" w:color="auto" w:fill="FFFFFF"/>
        <w:spacing w:before="100" w:beforeAutospacing="1" w:after="24" w:line="240" w:lineRule="auto"/>
        <w:rPr>
          <w:rFonts w:ascii="Arial" w:eastAsia="Times New Roman" w:hAnsi="Arial" w:cs="Arial"/>
          <w:lang w:eastAsia="en-GB"/>
        </w:rPr>
      </w:pPr>
      <w:r w:rsidRPr="00B53CF2">
        <w:rPr>
          <w:rFonts w:ascii="Arial" w:eastAsia="Times New Roman" w:hAnsi="Arial" w:cs="Arial"/>
          <w:i/>
          <w:iCs/>
          <w:lang w:eastAsia="en-GB"/>
        </w:rPr>
        <w:t>Guerrero, Laura K.; Peter A. Andersen &amp; Walid A. Afifi. (2014). Close Encounters: Communication in Relationships, 4th Edition. Los Angeles, CA: Sage Publications Inc. p. 263. </w:t>
      </w:r>
      <w:hyperlink r:id="rId6" w:tooltip="ISBN (identifier)" w:history="1">
        <w:r w:rsidRPr="00B53CF2">
          <w:rPr>
            <w:rFonts w:ascii="Arial" w:eastAsia="Times New Roman" w:hAnsi="Arial" w:cs="Arial"/>
            <w:i/>
            <w:iCs/>
            <w:u w:val="single"/>
            <w:lang w:eastAsia="en-GB"/>
          </w:rPr>
          <w:t>ISBN</w:t>
        </w:r>
      </w:hyperlink>
      <w:r w:rsidRPr="00B53CF2">
        <w:rPr>
          <w:rFonts w:ascii="Arial" w:eastAsia="Times New Roman" w:hAnsi="Arial" w:cs="Arial"/>
          <w:i/>
          <w:iCs/>
          <w:lang w:eastAsia="en-GB"/>
        </w:rPr>
        <w:t> </w:t>
      </w:r>
      <w:hyperlink r:id="rId7" w:tooltip="Special:BookSources/978-1-4522-1710-9" w:history="1">
        <w:r w:rsidRPr="00B53CF2">
          <w:rPr>
            <w:rFonts w:ascii="Arial" w:eastAsia="Times New Roman" w:hAnsi="Arial" w:cs="Arial"/>
            <w:i/>
            <w:iCs/>
            <w:u w:val="single"/>
            <w:lang w:eastAsia="en-GB"/>
          </w:rPr>
          <w:t>978-1-4522-1710-9</w:t>
        </w:r>
      </w:hyperlink>
      <w:r w:rsidRPr="00B53CF2">
        <w:rPr>
          <w:rFonts w:ascii="Arial" w:eastAsia="Times New Roman" w:hAnsi="Arial" w:cs="Arial"/>
          <w:i/>
          <w:iCs/>
          <w:lang w:eastAsia="en-GB"/>
        </w:rPr>
        <w:t>.</w:t>
      </w:r>
    </w:p>
    <w:p w14:paraId="2ED79E92" w14:textId="00EDA669" w:rsidR="00B53CF2" w:rsidRPr="00B53CF2" w:rsidRDefault="00B53CF2" w:rsidP="00B53CF2">
      <w:pPr>
        <w:shd w:val="clear" w:color="auto" w:fill="FFFFFF"/>
        <w:spacing w:before="100" w:beforeAutospacing="1" w:after="24" w:line="240" w:lineRule="auto"/>
        <w:rPr>
          <w:rFonts w:ascii="Arial" w:eastAsia="Times New Roman" w:hAnsi="Arial" w:cs="Arial"/>
          <w:lang w:eastAsia="en-GB"/>
        </w:rPr>
      </w:pPr>
      <w:r w:rsidRPr="00B53CF2">
        <w:rPr>
          <w:rFonts w:ascii="Arial" w:eastAsia="Times New Roman" w:hAnsi="Arial" w:cs="Arial"/>
          <w:lang w:eastAsia="en-GB"/>
        </w:rPr>
        <w:t> </w:t>
      </w:r>
      <w:r w:rsidRPr="00B53CF2">
        <w:rPr>
          <w:rFonts w:ascii="Arial" w:eastAsia="Times New Roman" w:hAnsi="Arial" w:cs="Arial"/>
          <w:i/>
          <w:iCs/>
          <w:lang w:eastAsia="en-GB"/>
        </w:rPr>
        <w:t>Adams, J.S. (1965). "Inequality in social exchange". Advanced Experimental Psychology. 62: 335–343.</w:t>
      </w:r>
    </w:p>
    <w:p w14:paraId="20EB1484" w14:textId="1A385ADE" w:rsidR="00B53CF2" w:rsidRPr="00B53CF2" w:rsidRDefault="00B53CF2" w:rsidP="00B53CF2">
      <w:pPr>
        <w:shd w:val="clear" w:color="auto" w:fill="FFFFFF"/>
        <w:spacing w:before="100" w:beforeAutospacing="1" w:after="24" w:line="240" w:lineRule="auto"/>
        <w:rPr>
          <w:rFonts w:ascii="Arial" w:eastAsia="Times New Roman" w:hAnsi="Arial" w:cs="Arial"/>
          <w:lang w:eastAsia="en-GB"/>
        </w:rPr>
      </w:pPr>
      <w:r w:rsidRPr="00B53CF2">
        <w:rPr>
          <w:rFonts w:ascii="Arial" w:eastAsia="Times New Roman" w:hAnsi="Arial" w:cs="Arial"/>
          <w:u w:val="single"/>
          <w:lang w:eastAsia="en-GB"/>
        </w:rPr>
        <w:t>^</w:t>
      </w:r>
      <w:hyperlink r:id="rId8" w:history="1">
        <w:r w:rsidRPr="00B53CF2">
          <w:rPr>
            <w:rFonts w:ascii="Arial" w:eastAsia="Times New Roman" w:hAnsi="Arial" w:cs="Arial"/>
            <w:i/>
            <w:iCs/>
            <w:u w:val="single"/>
            <w:lang w:eastAsia="en-GB"/>
          </w:rPr>
          <w:t>"Equity Theory | Introduction to Business"</w:t>
        </w:r>
      </w:hyperlink>
      <w:r w:rsidRPr="00B53CF2">
        <w:rPr>
          <w:rFonts w:ascii="Arial" w:eastAsia="Times New Roman" w:hAnsi="Arial" w:cs="Arial"/>
          <w:i/>
          <w:iCs/>
          <w:lang w:eastAsia="en-GB"/>
        </w:rPr>
        <w:t>. courses.lumenlearning.com</w:t>
      </w:r>
      <w:r w:rsidRPr="00440520">
        <w:rPr>
          <w:rFonts w:ascii="Arial" w:eastAsia="Times New Roman" w:hAnsi="Arial" w:cs="Arial"/>
          <w:i/>
          <w:iCs/>
          <w:lang w:eastAsia="en-GB"/>
        </w:rPr>
        <w:t xml:space="preserve"> </w:t>
      </w:r>
      <w:r w:rsidRPr="00B53CF2">
        <w:rPr>
          <w:rFonts w:ascii="Arial" w:eastAsia="Times New Roman" w:hAnsi="Arial" w:cs="Arial"/>
          <w:i/>
          <w:iCs/>
          <w:lang w:eastAsia="en-GB"/>
        </w:rPr>
        <w:t>Retrieved 2021-03-19.</w:t>
      </w:r>
    </w:p>
    <w:p w14:paraId="757EDEBF" w14:textId="45A59D18" w:rsidR="00B53CF2" w:rsidRPr="00B53CF2" w:rsidRDefault="00B53CF2" w:rsidP="00B53CF2">
      <w:pPr>
        <w:shd w:val="clear" w:color="auto" w:fill="FFFFFF"/>
        <w:spacing w:before="100" w:beforeAutospacing="1" w:after="24" w:line="240" w:lineRule="auto"/>
        <w:rPr>
          <w:rFonts w:ascii="Arial" w:eastAsia="Times New Roman" w:hAnsi="Arial" w:cs="Arial"/>
          <w:lang w:eastAsia="en-GB"/>
        </w:rPr>
      </w:pPr>
      <w:r w:rsidRPr="00B53CF2">
        <w:rPr>
          <w:rFonts w:ascii="Arial" w:eastAsia="Times New Roman" w:hAnsi="Arial" w:cs="Arial"/>
          <w:u w:val="single"/>
          <w:lang w:eastAsia="en-GB"/>
        </w:rPr>
        <w:t>^</w:t>
      </w:r>
      <w:hyperlink r:id="rId9" w:history="1">
        <w:r w:rsidRPr="00B53CF2">
          <w:rPr>
            <w:rFonts w:ascii="Arial" w:eastAsia="Times New Roman" w:hAnsi="Arial" w:cs="Arial"/>
            <w:i/>
            <w:iCs/>
            <w:u w:val="single"/>
            <w:lang w:eastAsia="en-GB"/>
          </w:rPr>
          <w:t>"Process and Motivation | Boundless Management"</w:t>
        </w:r>
      </w:hyperlink>
      <w:r w:rsidRPr="00B53CF2">
        <w:rPr>
          <w:rFonts w:ascii="Arial" w:eastAsia="Times New Roman" w:hAnsi="Arial" w:cs="Arial"/>
          <w:i/>
          <w:iCs/>
          <w:lang w:eastAsia="en-GB"/>
        </w:rPr>
        <w:t>. courses.lumenlearning.com. Retrieved 2021-03-19.</w:t>
      </w:r>
    </w:p>
    <w:p w14:paraId="3B7EB03B" w14:textId="1F5E3758" w:rsidR="00215ADE" w:rsidRPr="00440520" w:rsidRDefault="00215ADE" w:rsidP="0089102B">
      <w:pPr>
        <w:rPr>
          <w:rFonts w:ascii="Arial" w:hAnsi="Arial" w:cs="Arial"/>
          <w:shd w:val="clear" w:color="auto" w:fill="FFFFFF"/>
        </w:rPr>
      </w:pPr>
    </w:p>
    <w:p w14:paraId="7C7E00E8" w14:textId="7C6595AD" w:rsidR="00AE6EF9" w:rsidRPr="00440520" w:rsidRDefault="00AE6EF9" w:rsidP="0089102B">
      <w:pPr>
        <w:rPr>
          <w:rFonts w:ascii="Arial" w:hAnsi="Arial" w:cs="Arial"/>
          <w:shd w:val="clear" w:color="auto" w:fill="FFFFFF"/>
        </w:rPr>
      </w:pPr>
      <w:r w:rsidRPr="00440520">
        <w:rPr>
          <w:rFonts w:ascii="Arial" w:hAnsi="Arial" w:cs="Arial"/>
          <w:shd w:val="clear" w:color="auto" w:fill="FFFFFF"/>
        </w:rPr>
        <w:t>ResearchGate. 2021. </w:t>
      </w:r>
      <w:r w:rsidRPr="00440520">
        <w:rPr>
          <w:rFonts w:ascii="Arial" w:hAnsi="Arial" w:cs="Arial"/>
          <w:i/>
          <w:iCs/>
          <w:shd w:val="clear" w:color="auto" w:fill="FFFFFF"/>
        </w:rPr>
        <w:t>(PDF) The Utility of Equity Theory in Enhancing Organizational Effectiveness</w:t>
      </w:r>
      <w:r w:rsidRPr="00440520">
        <w:rPr>
          <w:rFonts w:ascii="Arial" w:hAnsi="Arial" w:cs="Arial"/>
          <w:shd w:val="clear" w:color="auto" w:fill="FFFFFF"/>
        </w:rPr>
        <w:t xml:space="preserve">. [online] Available at: &lt;https://www.researchgate.net/publication/267783009_The_Utility_of_Equity_Theory_in_Enhancing_Organizational_Effectiveness&gt; [Accessed </w:t>
      </w:r>
      <w:r w:rsidRPr="00440520">
        <w:rPr>
          <w:rFonts w:ascii="Arial" w:hAnsi="Arial" w:cs="Arial"/>
          <w:shd w:val="clear" w:color="auto" w:fill="FFFFFF"/>
        </w:rPr>
        <w:t>15</w:t>
      </w:r>
      <w:r w:rsidRPr="00440520">
        <w:rPr>
          <w:rFonts w:ascii="Arial" w:hAnsi="Arial" w:cs="Arial"/>
          <w:shd w:val="clear" w:color="auto" w:fill="FFFFFF"/>
        </w:rPr>
        <w:t xml:space="preserve"> March 2021].</w:t>
      </w:r>
    </w:p>
    <w:p w14:paraId="602BF852" w14:textId="11E23FFA" w:rsidR="00AE6EF9" w:rsidRPr="00440520" w:rsidRDefault="00AE6EF9" w:rsidP="0089102B">
      <w:pPr>
        <w:rPr>
          <w:rFonts w:ascii="Arial" w:hAnsi="Arial" w:cs="Arial"/>
          <w:shd w:val="clear" w:color="auto" w:fill="FFFFFF"/>
        </w:rPr>
      </w:pPr>
    </w:p>
    <w:p w14:paraId="2FBD19A9" w14:textId="4968D8AC" w:rsidR="00AE6EF9" w:rsidRPr="00440520" w:rsidRDefault="00B53CF2" w:rsidP="0089102B">
      <w:pPr>
        <w:rPr>
          <w:rFonts w:ascii="Arial" w:hAnsi="Arial" w:cs="Arial"/>
          <w:shd w:val="clear" w:color="auto" w:fill="FFFFFF"/>
        </w:rPr>
      </w:pPr>
      <w:r w:rsidRPr="00440520">
        <w:rPr>
          <w:rFonts w:ascii="Arial" w:hAnsi="Arial" w:cs="Arial"/>
          <w:shd w:val="clear" w:color="auto" w:fill="FFFFFF"/>
        </w:rPr>
        <w:t xml:space="preserve">https://www.missdecarbo.com/logical-thinking-student-success/https://www.missdecarbo.com/logical-thinking-student-success/ [Accessed </w:t>
      </w:r>
      <w:r w:rsidR="007D1C75" w:rsidRPr="00440520">
        <w:rPr>
          <w:rFonts w:ascii="Arial" w:hAnsi="Arial" w:cs="Arial"/>
          <w:shd w:val="clear" w:color="auto" w:fill="FFFFFF"/>
        </w:rPr>
        <w:t>2</w:t>
      </w:r>
      <w:r w:rsidRPr="00440520">
        <w:rPr>
          <w:rFonts w:ascii="Arial" w:hAnsi="Arial" w:cs="Arial"/>
          <w:shd w:val="clear" w:color="auto" w:fill="FFFFFF"/>
        </w:rPr>
        <w:t>0 March 2021].</w:t>
      </w:r>
    </w:p>
    <w:p w14:paraId="564D207D" w14:textId="67E44BBA" w:rsidR="007D1C75" w:rsidRPr="00440520" w:rsidRDefault="007D1C75" w:rsidP="0089102B">
      <w:pPr>
        <w:rPr>
          <w:rFonts w:ascii="Arial" w:hAnsi="Arial" w:cs="Arial"/>
          <w:shd w:val="clear" w:color="auto" w:fill="FFFFFF"/>
        </w:rPr>
      </w:pPr>
    </w:p>
    <w:p w14:paraId="3C3A0320" w14:textId="7ED6B693" w:rsidR="007D1C75" w:rsidRPr="00440520" w:rsidRDefault="007D1C75" w:rsidP="0089102B">
      <w:pPr>
        <w:rPr>
          <w:rFonts w:ascii="Arial" w:hAnsi="Arial" w:cs="Arial"/>
          <w:shd w:val="clear" w:color="auto" w:fill="FFFFFF"/>
        </w:rPr>
      </w:pPr>
      <w:r w:rsidRPr="00440520">
        <w:rPr>
          <w:rFonts w:ascii="Arial" w:hAnsi="Arial" w:cs="Arial"/>
          <w:i/>
          <w:iCs/>
          <w:shd w:val="clear" w:color="auto" w:fill="FFFFFF"/>
        </w:rPr>
        <w:t xml:space="preserve">Critical Thinking | </w:t>
      </w:r>
      <w:proofErr w:type="spellStart"/>
      <w:r w:rsidRPr="00440520">
        <w:rPr>
          <w:rFonts w:ascii="Arial" w:hAnsi="Arial" w:cs="Arial"/>
          <w:i/>
          <w:iCs/>
          <w:shd w:val="clear" w:color="auto" w:fill="FFFFFF"/>
        </w:rPr>
        <w:t>SkillsYouNeed</w:t>
      </w:r>
      <w:proofErr w:type="spellEnd"/>
      <w:r w:rsidRPr="00440520">
        <w:rPr>
          <w:rFonts w:ascii="Arial" w:hAnsi="Arial" w:cs="Arial"/>
          <w:shd w:val="clear" w:color="auto" w:fill="FFFFFF"/>
        </w:rPr>
        <w:t xml:space="preserve">. Skillsyouneed.com. Available at: &lt;https://www.skillsyouneed.com/learn/critical-thinking.html&gt; [Accessed </w:t>
      </w:r>
      <w:r w:rsidR="00DD18F1" w:rsidRPr="00440520">
        <w:rPr>
          <w:rFonts w:ascii="Arial" w:hAnsi="Arial" w:cs="Arial"/>
          <w:shd w:val="clear" w:color="auto" w:fill="FFFFFF"/>
        </w:rPr>
        <w:t>15</w:t>
      </w:r>
      <w:r w:rsidRPr="00440520">
        <w:rPr>
          <w:rFonts w:ascii="Arial" w:hAnsi="Arial" w:cs="Arial"/>
          <w:shd w:val="clear" w:color="auto" w:fill="FFFFFF"/>
        </w:rPr>
        <w:t xml:space="preserve"> March 2021].</w:t>
      </w:r>
    </w:p>
    <w:p w14:paraId="0E2722C3" w14:textId="0F866964" w:rsidR="00DD18F1" w:rsidRPr="00440520" w:rsidRDefault="00DD18F1" w:rsidP="0089102B">
      <w:pPr>
        <w:rPr>
          <w:rFonts w:ascii="Arial" w:hAnsi="Arial" w:cs="Arial"/>
          <w:shd w:val="clear" w:color="auto" w:fill="FFFFFF"/>
        </w:rPr>
      </w:pPr>
      <w:r w:rsidRPr="00440520">
        <w:rPr>
          <w:rStyle w:val="Strong"/>
          <w:rFonts w:ascii="Arial" w:hAnsi="Arial" w:cs="Arial"/>
          <w:b w:val="0"/>
          <w:bCs w:val="0"/>
          <w:shd w:val="clear" w:color="auto" w:fill="FFFFFF"/>
        </w:rPr>
        <w:t> </w:t>
      </w:r>
      <w:r w:rsidRPr="00440520">
        <w:rPr>
          <w:rStyle w:val="selectable"/>
          <w:rFonts w:ascii="Arial" w:hAnsi="Arial" w:cs="Arial"/>
          <w:shd w:val="clear" w:color="auto" w:fill="FFFFFF"/>
        </w:rPr>
        <w:t>University of the People. 2021. </w:t>
      </w:r>
      <w:r w:rsidRPr="00440520">
        <w:rPr>
          <w:rStyle w:val="selectable"/>
          <w:rFonts w:ascii="Arial" w:hAnsi="Arial" w:cs="Arial"/>
          <w:i/>
          <w:iCs/>
          <w:shd w:val="clear" w:color="auto" w:fill="FFFFFF"/>
        </w:rPr>
        <w:t xml:space="preserve">The Importance </w:t>
      </w:r>
      <w:proofErr w:type="gramStart"/>
      <w:r w:rsidRPr="00440520">
        <w:rPr>
          <w:rStyle w:val="selectable"/>
          <w:rFonts w:ascii="Arial" w:hAnsi="Arial" w:cs="Arial"/>
          <w:i/>
          <w:iCs/>
          <w:shd w:val="clear" w:color="auto" w:fill="FFFFFF"/>
        </w:rPr>
        <w:t>Of</w:t>
      </w:r>
      <w:proofErr w:type="gramEnd"/>
      <w:r w:rsidRPr="00440520">
        <w:rPr>
          <w:rStyle w:val="selectable"/>
          <w:rFonts w:ascii="Arial" w:hAnsi="Arial" w:cs="Arial"/>
          <w:i/>
          <w:iCs/>
          <w:shd w:val="clear" w:color="auto" w:fill="FFFFFF"/>
        </w:rPr>
        <w:t xml:space="preserve"> Critical Thinking, and how to improve it</w:t>
      </w:r>
      <w:r w:rsidRPr="00440520">
        <w:rPr>
          <w:rStyle w:val="selectable"/>
          <w:rFonts w:ascii="Arial" w:hAnsi="Arial" w:cs="Arial"/>
          <w:shd w:val="clear" w:color="auto" w:fill="FFFFFF"/>
        </w:rPr>
        <w:t xml:space="preserve">. [online] Available at: &lt;https://www.uopeople.edu/blog/why-is-critical-thinking-important/&gt; [Accessed </w:t>
      </w:r>
      <w:r w:rsidRPr="00440520">
        <w:rPr>
          <w:rStyle w:val="selectable"/>
          <w:rFonts w:ascii="Arial" w:hAnsi="Arial" w:cs="Arial"/>
          <w:shd w:val="clear" w:color="auto" w:fill="FFFFFF"/>
        </w:rPr>
        <w:t>26</w:t>
      </w:r>
      <w:r w:rsidRPr="00440520">
        <w:rPr>
          <w:rStyle w:val="selectable"/>
          <w:rFonts w:ascii="Arial" w:hAnsi="Arial" w:cs="Arial"/>
          <w:shd w:val="clear" w:color="auto" w:fill="FFFFFF"/>
        </w:rPr>
        <w:t xml:space="preserve"> March 2021].</w:t>
      </w:r>
    </w:p>
    <w:p w14:paraId="2CE026DA" w14:textId="2E3F4D1E" w:rsidR="00DD18F1" w:rsidRPr="00440520" w:rsidRDefault="00DD18F1" w:rsidP="0089102B">
      <w:pPr>
        <w:rPr>
          <w:rFonts w:ascii="Arial" w:hAnsi="Arial" w:cs="Arial"/>
          <w:shd w:val="clear" w:color="auto" w:fill="FFFFFF"/>
        </w:rPr>
      </w:pPr>
    </w:p>
    <w:p w14:paraId="4D7E3C28" w14:textId="77777777" w:rsidR="00DD18F1" w:rsidRPr="00440520" w:rsidRDefault="00DD18F1" w:rsidP="0089102B">
      <w:pPr>
        <w:rPr>
          <w:rFonts w:ascii="Arial" w:hAnsi="Arial" w:cs="Arial"/>
          <w:shd w:val="clear" w:color="auto" w:fill="FFFFFF"/>
        </w:rPr>
      </w:pPr>
    </w:p>
    <w:p w14:paraId="73039807" w14:textId="6BEC2858" w:rsidR="007D1C75" w:rsidRPr="00440520" w:rsidRDefault="007D1C75" w:rsidP="0089102B">
      <w:pPr>
        <w:rPr>
          <w:rFonts w:ascii="Arial" w:hAnsi="Arial" w:cs="Arial"/>
          <w:shd w:val="clear" w:color="auto" w:fill="FFFFFF"/>
        </w:rPr>
      </w:pPr>
    </w:p>
    <w:p w14:paraId="5DD4B612" w14:textId="4459C55A" w:rsidR="007D1C75" w:rsidRPr="00440520" w:rsidRDefault="007D1C75" w:rsidP="0089102B">
      <w:pPr>
        <w:rPr>
          <w:rFonts w:ascii="Arial" w:hAnsi="Arial" w:cs="Arial"/>
          <w:shd w:val="clear" w:color="auto" w:fill="FFFFFF"/>
        </w:rPr>
      </w:pPr>
    </w:p>
    <w:p w14:paraId="42F4EE5A" w14:textId="77777777" w:rsidR="007D1C75" w:rsidRPr="00440520" w:rsidRDefault="007D1C75" w:rsidP="0089102B">
      <w:pPr>
        <w:rPr>
          <w:rFonts w:ascii="Arial" w:hAnsi="Arial" w:cs="Arial"/>
          <w:shd w:val="clear" w:color="auto" w:fill="FFFFFF"/>
        </w:rPr>
      </w:pPr>
    </w:p>
    <w:p w14:paraId="5F2B5981" w14:textId="77777777" w:rsidR="00AE6EF9" w:rsidRPr="00440520" w:rsidRDefault="00AE6EF9" w:rsidP="0089102B">
      <w:pPr>
        <w:rPr>
          <w:rFonts w:ascii="Arial" w:hAnsi="Arial" w:cs="Arial"/>
          <w:shd w:val="clear" w:color="auto" w:fill="FFFFFF"/>
        </w:rPr>
      </w:pPr>
    </w:p>
    <w:p w14:paraId="332B83CC" w14:textId="77777777" w:rsidR="00215ADE" w:rsidRPr="00440520" w:rsidRDefault="00215ADE" w:rsidP="0089102B">
      <w:pPr>
        <w:rPr>
          <w:rFonts w:ascii="Arial" w:hAnsi="Arial" w:cs="Arial"/>
          <w:shd w:val="clear" w:color="auto" w:fill="FFFFFF"/>
        </w:rPr>
      </w:pPr>
    </w:p>
    <w:p w14:paraId="0ADB8846" w14:textId="77777777" w:rsidR="00C22B1C" w:rsidRPr="00440520" w:rsidRDefault="00C22B1C" w:rsidP="0089102B">
      <w:pPr>
        <w:rPr>
          <w:rFonts w:ascii="Arial" w:hAnsi="Arial" w:cs="Arial"/>
        </w:rPr>
      </w:pPr>
    </w:p>
    <w:p w14:paraId="04950DEF" w14:textId="65442ADE" w:rsidR="00EB4140" w:rsidRPr="00440520" w:rsidRDefault="00EB4140" w:rsidP="0089102B">
      <w:pPr>
        <w:rPr>
          <w:rFonts w:ascii="Arial" w:hAnsi="Arial" w:cs="Arial"/>
        </w:rPr>
      </w:pPr>
    </w:p>
    <w:p w14:paraId="032D721E" w14:textId="77777777" w:rsidR="00EB4140" w:rsidRPr="00440520" w:rsidRDefault="00EB4140" w:rsidP="0089102B">
      <w:pPr>
        <w:rPr>
          <w:rFonts w:ascii="Arial" w:hAnsi="Arial" w:cs="Arial"/>
        </w:rPr>
      </w:pPr>
    </w:p>
    <w:p w14:paraId="3CA86347" w14:textId="22F56666" w:rsidR="00FA240F" w:rsidRPr="00440520" w:rsidRDefault="00FA240F" w:rsidP="0089102B">
      <w:pPr>
        <w:rPr>
          <w:rFonts w:ascii="Arial" w:hAnsi="Arial" w:cs="Arial"/>
        </w:rPr>
      </w:pPr>
    </w:p>
    <w:p w14:paraId="3B661519" w14:textId="564422D8" w:rsidR="00FA240F" w:rsidRPr="00440520" w:rsidRDefault="00FA240F" w:rsidP="0089102B">
      <w:pPr>
        <w:rPr>
          <w:rFonts w:ascii="Arial" w:hAnsi="Arial" w:cs="Arial"/>
        </w:rPr>
      </w:pPr>
    </w:p>
    <w:p w14:paraId="0EF98C3E" w14:textId="77777777" w:rsidR="00FA240F" w:rsidRPr="00440520" w:rsidRDefault="00FA240F" w:rsidP="0089102B">
      <w:pPr>
        <w:rPr>
          <w:rFonts w:ascii="Arial" w:hAnsi="Arial" w:cs="Arial"/>
        </w:rPr>
      </w:pPr>
    </w:p>
    <w:p w14:paraId="4BDF3E52" w14:textId="4E66B52B" w:rsidR="00B330AE" w:rsidRPr="00440520" w:rsidRDefault="00B330AE" w:rsidP="0089102B">
      <w:pPr>
        <w:rPr>
          <w:rFonts w:ascii="Arial" w:hAnsi="Arial" w:cs="Arial"/>
        </w:rPr>
      </w:pPr>
    </w:p>
    <w:p w14:paraId="5541033E" w14:textId="3A264C72" w:rsidR="00B330AE" w:rsidRPr="00440520" w:rsidRDefault="00B330AE" w:rsidP="0089102B">
      <w:pPr>
        <w:rPr>
          <w:rFonts w:ascii="Arial" w:hAnsi="Arial" w:cs="Arial"/>
        </w:rPr>
      </w:pPr>
    </w:p>
    <w:p w14:paraId="6A4F92F8" w14:textId="77777777" w:rsidR="00B330AE" w:rsidRPr="00440520" w:rsidRDefault="00B330AE" w:rsidP="0089102B">
      <w:pPr>
        <w:rPr>
          <w:rFonts w:ascii="Arial" w:hAnsi="Arial" w:cs="Arial"/>
        </w:rPr>
      </w:pPr>
    </w:p>
    <w:p w14:paraId="384C681F" w14:textId="66434EBE" w:rsidR="00623344" w:rsidRPr="00440520" w:rsidRDefault="00623344" w:rsidP="0089102B">
      <w:pPr>
        <w:rPr>
          <w:rFonts w:ascii="Arial" w:hAnsi="Arial" w:cs="Arial"/>
        </w:rPr>
      </w:pPr>
    </w:p>
    <w:p w14:paraId="3F30B4ED" w14:textId="4A99C323" w:rsidR="00623344" w:rsidRPr="00440520" w:rsidRDefault="00623344" w:rsidP="0089102B">
      <w:pPr>
        <w:rPr>
          <w:rFonts w:ascii="Arial" w:hAnsi="Arial" w:cs="Arial"/>
        </w:rPr>
      </w:pPr>
    </w:p>
    <w:p w14:paraId="07DFE3CB" w14:textId="77777777" w:rsidR="00623344" w:rsidRPr="00440520" w:rsidRDefault="00623344" w:rsidP="0089102B">
      <w:pPr>
        <w:rPr>
          <w:rFonts w:ascii="Arial" w:hAnsi="Arial" w:cs="Arial"/>
        </w:rPr>
      </w:pPr>
    </w:p>
    <w:sectPr w:rsidR="00623344" w:rsidRPr="004405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897BE2"/>
    <w:multiLevelType w:val="multilevel"/>
    <w:tmpl w:val="AE7C7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CA5738"/>
    <w:multiLevelType w:val="hybridMultilevel"/>
    <w:tmpl w:val="0F72DB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6B5"/>
    <w:rsid w:val="000027AA"/>
    <w:rsid w:val="00034B01"/>
    <w:rsid w:val="000E72BE"/>
    <w:rsid w:val="00132F8F"/>
    <w:rsid w:val="001C301B"/>
    <w:rsid w:val="00215ADE"/>
    <w:rsid w:val="00260C16"/>
    <w:rsid w:val="00294A45"/>
    <w:rsid w:val="002E6DFE"/>
    <w:rsid w:val="00325BB3"/>
    <w:rsid w:val="0035570F"/>
    <w:rsid w:val="003D0155"/>
    <w:rsid w:val="003E2F54"/>
    <w:rsid w:val="00440520"/>
    <w:rsid w:val="0054692E"/>
    <w:rsid w:val="00550FE7"/>
    <w:rsid w:val="00623344"/>
    <w:rsid w:val="006847F1"/>
    <w:rsid w:val="00701EF5"/>
    <w:rsid w:val="00747CAB"/>
    <w:rsid w:val="0078171D"/>
    <w:rsid w:val="007B2923"/>
    <w:rsid w:val="007D1C75"/>
    <w:rsid w:val="0089102B"/>
    <w:rsid w:val="009558DA"/>
    <w:rsid w:val="009D31FE"/>
    <w:rsid w:val="009D63B2"/>
    <w:rsid w:val="00A06B4E"/>
    <w:rsid w:val="00AE6EF9"/>
    <w:rsid w:val="00B330AE"/>
    <w:rsid w:val="00B53CF2"/>
    <w:rsid w:val="00B814E0"/>
    <w:rsid w:val="00B955CB"/>
    <w:rsid w:val="00C22B1C"/>
    <w:rsid w:val="00D601D9"/>
    <w:rsid w:val="00D6414E"/>
    <w:rsid w:val="00D65AB2"/>
    <w:rsid w:val="00DD18F1"/>
    <w:rsid w:val="00EB4140"/>
    <w:rsid w:val="00F266B5"/>
    <w:rsid w:val="00FA240F"/>
    <w:rsid w:val="00FE2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3D878"/>
  <w15:chartTrackingRefBased/>
  <w15:docId w15:val="{0D84BAE4-3706-418B-B9D3-AA672A9C6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6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414E"/>
    <w:pPr>
      <w:ind w:left="720"/>
      <w:contextualSpacing/>
    </w:pPr>
  </w:style>
  <w:style w:type="table" w:styleId="TableGrid">
    <w:name w:val="Table Grid"/>
    <w:basedOn w:val="TableNormal"/>
    <w:uiPriority w:val="39"/>
    <w:rsid w:val="00325B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15ADE"/>
    <w:rPr>
      <w:b/>
      <w:bCs/>
    </w:rPr>
  </w:style>
  <w:style w:type="character" w:customStyle="1" w:styleId="selectable">
    <w:name w:val="selectable"/>
    <w:basedOn w:val="DefaultParagraphFont"/>
    <w:rsid w:val="00215ADE"/>
  </w:style>
  <w:style w:type="character" w:styleId="HTMLCite">
    <w:name w:val="HTML Cite"/>
    <w:basedOn w:val="DefaultParagraphFont"/>
    <w:uiPriority w:val="99"/>
    <w:semiHidden/>
    <w:unhideWhenUsed/>
    <w:rsid w:val="00B53CF2"/>
    <w:rPr>
      <w:i/>
      <w:iCs/>
    </w:rPr>
  </w:style>
  <w:style w:type="character" w:styleId="Hyperlink">
    <w:name w:val="Hyperlink"/>
    <w:basedOn w:val="DefaultParagraphFont"/>
    <w:uiPriority w:val="99"/>
    <w:semiHidden/>
    <w:unhideWhenUsed/>
    <w:rsid w:val="00B53CF2"/>
    <w:rPr>
      <w:color w:val="0000FF"/>
      <w:u w:val="single"/>
    </w:rPr>
  </w:style>
  <w:style w:type="character" w:customStyle="1" w:styleId="mw-cite-backlink">
    <w:name w:val="mw-cite-backlink"/>
    <w:basedOn w:val="DefaultParagraphFont"/>
    <w:rsid w:val="00B53CF2"/>
  </w:style>
  <w:style w:type="character" w:customStyle="1" w:styleId="reference-accessdate">
    <w:name w:val="reference-accessdate"/>
    <w:basedOn w:val="DefaultParagraphFont"/>
    <w:rsid w:val="00B53CF2"/>
  </w:style>
  <w:style w:type="character" w:customStyle="1" w:styleId="nowrap">
    <w:name w:val="nowrap"/>
    <w:basedOn w:val="DefaultParagraphFont"/>
    <w:rsid w:val="00B53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7419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rses.lumenlearning.com/wm-introductiontobusiness/chapter/equity-theory/" TargetMode="External"/><Relationship Id="rId3" Type="http://schemas.openxmlformats.org/officeDocument/2006/relationships/styles" Target="styles.xml"/><Relationship Id="rId7" Type="http://schemas.openxmlformats.org/officeDocument/2006/relationships/hyperlink" Target="https://en.wikipedia.org/wiki/Special:BookSources/978-1-4522-1710-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n.wikipedia.org/wiki/ISBN_(identifie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urses.lumenlearning.com/boundless-management/chapter/process-and-moti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DB160-78F0-4FEC-8EF5-FD5A9B957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9</Pages>
  <Words>2574</Words>
  <Characters>14677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Eltaf Mockbil</dc:creator>
  <cp:keywords/>
  <dc:description/>
  <cp:lastModifiedBy>Eltaf Mockbil</cp:lastModifiedBy>
  <cp:revision>11</cp:revision>
  <dcterms:created xsi:type="dcterms:W3CDTF">2021-03-28T19:26:00Z</dcterms:created>
  <dcterms:modified xsi:type="dcterms:W3CDTF">2021-03-30T10:45:00Z</dcterms:modified>
</cp:coreProperties>
</file>