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BDD54" w14:textId="77777777" w:rsidR="00DB4143" w:rsidRDefault="00DB4143" w:rsidP="00DB4143">
      <w:pPr>
        <w:jc w:val="center"/>
        <w:rPr>
          <w:sz w:val="56"/>
          <w:szCs w:val="56"/>
        </w:rPr>
      </w:pPr>
      <w:r>
        <w:rPr>
          <w:sz w:val="56"/>
          <w:szCs w:val="56"/>
        </w:rPr>
        <w:t>UWTSD</w:t>
      </w:r>
    </w:p>
    <w:p w14:paraId="18F6A9FF" w14:textId="77777777" w:rsidR="00DB4143" w:rsidRDefault="00DB4143" w:rsidP="00DB4143">
      <w:pPr>
        <w:jc w:val="center"/>
        <w:rPr>
          <w:sz w:val="56"/>
          <w:szCs w:val="56"/>
        </w:rPr>
      </w:pPr>
      <w:r>
        <w:rPr>
          <w:sz w:val="56"/>
          <w:szCs w:val="56"/>
        </w:rPr>
        <w:t>Student-Teodora Papazova</w:t>
      </w:r>
    </w:p>
    <w:p w14:paraId="738778BD" w14:textId="77777777" w:rsidR="000E511E" w:rsidRDefault="00DB4143" w:rsidP="000E511E">
      <w:pPr>
        <w:jc w:val="center"/>
        <w:rPr>
          <w:sz w:val="56"/>
          <w:szCs w:val="56"/>
        </w:rPr>
      </w:pPr>
      <w:r>
        <w:rPr>
          <w:sz w:val="56"/>
          <w:szCs w:val="56"/>
        </w:rPr>
        <w:t>ID-</w:t>
      </w:r>
      <w:r w:rsidR="000E511E">
        <w:rPr>
          <w:sz w:val="56"/>
          <w:szCs w:val="56"/>
        </w:rPr>
        <w:t>2114277</w:t>
      </w:r>
    </w:p>
    <w:p w14:paraId="2F2FF308" w14:textId="77777777" w:rsidR="000E511E" w:rsidRDefault="000E511E" w:rsidP="000E511E"/>
    <w:p w14:paraId="5D8B43DC" w14:textId="77777777" w:rsidR="000E511E" w:rsidRDefault="000E511E" w:rsidP="000E511E"/>
    <w:p w14:paraId="42B7337A" w14:textId="77777777" w:rsidR="000E511E" w:rsidRDefault="000E511E" w:rsidP="000E511E"/>
    <w:p w14:paraId="093EA006" w14:textId="77777777" w:rsidR="000E511E" w:rsidRPr="00D22AF5" w:rsidRDefault="000E511E" w:rsidP="000E511E">
      <w:pPr>
        <w:jc w:val="center"/>
        <w:rPr>
          <w:rFonts w:ascii="Arial" w:hAnsi="Arial" w:cs="Arial"/>
          <w:b/>
          <w:bCs/>
          <w:sz w:val="56"/>
          <w:szCs w:val="56"/>
        </w:rPr>
      </w:pPr>
      <w:r w:rsidRPr="00D22AF5">
        <w:rPr>
          <w:rFonts w:ascii="Arial" w:hAnsi="Arial" w:cs="Arial"/>
          <w:b/>
          <w:bCs/>
          <w:sz w:val="56"/>
          <w:szCs w:val="56"/>
        </w:rPr>
        <w:t>BMHP4003</w:t>
      </w:r>
    </w:p>
    <w:p w14:paraId="428DAB58" w14:textId="473C7681" w:rsidR="000E511E" w:rsidRDefault="000E511E" w:rsidP="000E511E">
      <w:pPr>
        <w:jc w:val="center"/>
        <w:rPr>
          <w:rFonts w:ascii="Arial" w:hAnsi="Arial" w:cs="Arial"/>
          <w:b/>
          <w:bCs/>
          <w:sz w:val="56"/>
          <w:szCs w:val="56"/>
        </w:rPr>
      </w:pPr>
      <w:r w:rsidRPr="00D22AF5">
        <w:rPr>
          <w:rFonts w:ascii="Arial" w:hAnsi="Arial" w:cs="Arial"/>
          <w:b/>
          <w:bCs/>
          <w:sz w:val="56"/>
          <w:szCs w:val="56"/>
        </w:rPr>
        <w:t xml:space="preserve">Psychology </w:t>
      </w:r>
      <w:r w:rsidR="003D12F3">
        <w:rPr>
          <w:rFonts w:ascii="Arial" w:hAnsi="Arial" w:cs="Arial"/>
          <w:b/>
          <w:bCs/>
          <w:sz w:val="56"/>
          <w:szCs w:val="56"/>
        </w:rPr>
        <w:t>for</w:t>
      </w:r>
      <w:r w:rsidRPr="00D22AF5">
        <w:rPr>
          <w:rFonts w:ascii="Arial" w:hAnsi="Arial" w:cs="Arial"/>
          <w:b/>
          <w:bCs/>
          <w:sz w:val="56"/>
          <w:szCs w:val="56"/>
        </w:rPr>
        <w:t xml:space="preserve"> Health and Social Care</w:t>
      </w:r>
    </w:p>
    <w:p w14:paraId="4FF32C67" w14:textId="77777777" w:rsidR="000E511E" w:rsidRDefault="000E511E" w:rsidP="000E511E">
      <w:pPr>
        <w:jc w:val="center"/>
        <w:rPr>
          <w:rFonts w:ascii="Arial" w:hAnsi="Arial" w:cs="Arial"/>
          <w:b/>
          <w:bCs/>
          <w:sz w:val="56"/>
          <w:szCs w:val="56"/>
        </w:rPr>
      </w:pPr>
    </w:p>
    <w:p w14:paraId="3EFB58AA" w14:textId="77777777" w:rsidR="000E511E" w:rsidRDefault="000E511E" w:rsidP="000E511E">
      <w:pPr>
        <w:jc w:val="center"/>
        <w:rPr>
          <w:rFonts w:ascii="Arial" w:hAnsi="Arial" w:cs="Arial"/>
          <w:b/>
          <w:bCs/>
          <w:sz w:val="56"/>
          <w:szCs w:val="56"/>
        </w:rPr>
      </w:pPr>
    </w:p>
    <w:p w14:paraId="4B854527" w14:textId="6E97D225" w:rsidR="000E511E" w:rsidRDefault="003D12F3" w:rsidP="000E511E">
      <w:pPr>
        <w:jc w:val="center"/>
        <w:rPr>
          <w:sz w:val="52"/>
          <w:szCs w:val="52"/>
        </w:rPr>
      </w:pPr>
      <w:r>
        <w:rPr>
          <w:sz w:val="52"/>
          <w:szCs w:val="52"/>
        </w:rPr>
        <w:t>Mo</w:t>
      </w:r>
      <w:r w:rsidR="00DA4A04">
        <w:rPr>
          <w:sz w:val="52"/>
          <w:szCs w:val="52"/>
        </w:rPr>
        <w:t>dule Leader</w:t>
      </w:r>
      <w:r w:rsidR="000E511E">
        <w:rPr>
          <w:sz w:val="52"/>
          <w:szCs w:val="52"/>
        </w:rPr>
        <w:t xml:space="preserve">- Diya </w:t>
      </w:r>
      <w:proofErr w:type="spellStart"/>
      <w:r w:rsidR="000E511E">
        <w:rPr>
          <w:sz w:val="52"/>
          <w:szCs w:val="52"/>
        </w:rPr>
        <w:t>Ganguly</w:t>
      </w:r>
      <w:proofErr w:type="spellEnd"/>
    </w:p>
    <w:p w14:paraId="52BAC960" w14:textId="77777777" w:rsidR="000E511E" w:rsidRDefault="000E511E" w:rsidP="000E511E">
      <w:pPr>
        <w:jc w:val="center"/>
        <w:rPr>
          <w:sz w:val="52"/>
          <w:szCs w:val="52"/>
        </w:rPr>
      </w:pPr>
    </w:p>
    <w:p w14:paraId="62CC4A67" w14:textId="77777777" w:rsidR="000E511E" w:rsidRDefault="000E511E" w:rsidP="000E511E">
      <w:pPr>
        <w:jc w:val="center"/>
        <w:rPr>
          <w:sz w:val="52"/>
          <w:szCs w:val="52"/>
        </w:rPr>
      </w:pPr>
      <w:r w:rsidRPr="001C2522">
        <w:rPr>
          <w:sz w:val="52"/>
          <w:szCs w:val="52"/>
        </w:rPr>
        <w:t>Component 2 : Report</w:t>
      </w:r>
    </w:p>
    <w:p w14:paraId="1BD15716" w14:textId="77777777" w:rsidR="003C541B" w:rsidRDefault="003C541B" w:rsidP="003C541B">
      <w:pPr>
        <w:rPr>
          <w:rFonts w:ascii="inherit" w:eastAsia="Times New Roman" w:hAnsi="inherit" w:cs="Times New Roman"/>
          <w:b/>
          <w:bCs/>
          <w:color w:val="000000"/>
          <w:sz w:val="28"/>
          <w:szCs w:val="28"/>
          <w:u w:val="single"/>
          <w:bdr w:val="none" w:sz="0" w:space="0" w:color="auto" w:frame="1"/>
          <w:lang w:eastAsia="en-GB"/>
        </w:rPr>
      </w:pPr>
    </w:p>
    <w:p w14:paraId="1FF021C8" w14:textId="77777777" w:rsidR="003C541B" w:rsidRDefault="003C541B" w:rsidP="003C541B">
      <w:pPr>
        <w:rPr>
          <w:rFonts w:ascii="inherit" w:eastAsia="Times New Roman" w:hAnsi="inherit" w:cs="Times New Roman"/>
          <w:b/>
          <w:bCs/>
          <w:color w:val="000000"/>
          <w:sz w:val="28"/>
          <w:szCs w:val="28"/>
          <w:u w:val="single"/>
          <w:bdr w:val="none" w:sz="0" w:space="0" w:color="auto" w:frame="1"/>
          <w:lang w:eastAsia="en-GB"/>
        </w:rPr>
      </w:pPr>
    </w:p>
    <w:p w14:paraId="4CDB6E2D" w14:textId="77777777" w:rsidR="003C541B" w:rsidRDefault="003C541B" w:rsidP="003C541B">
      <w:pPr>
        <w:rPr>
          <w:rFonts w:ascii="inherit" w:eastAsia="Times New Roman" w:hAnsi="inherit" w:cs="Times New Roman"/>
          <w:b/>
          <w:bCs/>
          <w:color w:val="000000"/>
          <w:sz w:val="28"/>
          <w:szCs w:val="28"/>
          <w:u w:val="single"/>
          <w:bdr w:val="none" w:sz="0" w:space="0" w:color="auto" w:frame="1"/>
          <w:lang w:eastAsia="en-GB"/>
        </w:rPr>
      </w:pPr>
    </w:p>
    <w:p w14:paraId="428CACC4" w14:textId="77777777" w:rsidR="003C541B" w:rsidRDefault="003C541B" w:rsidP="003C541B">
      <w:pPr>
        <w:rPr>
          <w:rFonts w:ascii="inherit" w:eastAsia="Times New Roman" w:hAnsi="inherit" w:cs="Times New Roman"/>
          <w:b/>
          <w:bCs/>
          <w:color w:val="000000"/>
          <w:sz w:val="28"/>
          <w:szCs w:val="28"/>
          <w:u w:val="single"/>
          <w:bdr w:val="none" w:sz="0" w:space="0" w:color="auto" w:frame="1"/>
          <w:lang w:eastAsia="en-GB"/>
        </w:rPr>
      </w:pPr>
    </w:p>
    <w:p w14:paraId="2F1BE3B8" w14:textId="77777777" w:rsidR="003C541B" w:rsidRDefault="003C541B" w:rsidP="003C541B">
      <w:pPr>
        <w:rPr>
          <w:rFonts w:ascii="inherit" w:eastAsia="Times New Roman" w:hAnsi="inherit" w:cs="Times New Roman"/>
          <w:b/>
          <w:bCs/>
          <w:color w:val="000000"/>
          <w:sz w:val="28"/>
          <w:szCs w:val="28"/>
          <w:u w:val="single"/>
          <w:bdr w:val="none" w:sz="0" w:space="0" w:color="auto" w:frame="1"/>
          <w:lang w:eastAsia="en-GB"/>
        </w:rPr>
      </w:pPr>
    </w:p>
    <w:p w14:paraId="66F91DA9" w14:textId="77777777" w:rsidR="003C541B" w:rsidRDefault="003C541B" w:rsidP="003C541B">
      <w:pPr>
        <w:rPr>
          <w:rFonts w:ascii="inherit" w:eastAsia="Times New Roman" w:hAnsi="inherit" w:cs="Times New Roman"/>
          <w:b/>
          <w:bCs/>
          <w:color w:val="000000"/>
          <w:sz w:val="28"/>
          <w:szCs w:val="28"/>
          <w:u w:val="single"/>
          <w:bdr w:val="none" w:sz="0" w:space="0" w:color="auto" w:frame="1"/>
          <w:lang w:eastAsia="en-GB"/>
        </w:rPr>
      </w:pPr>
    </w:p>
    <w:p w14:paraId="625E7904" w14:textId="5BFBD3CC" w:rsidR="00E669DD" w:rsidRPr="003C541B" w:rsidRDefault="00E669DD" w:rsidP="003C541B">
      <w:pPr>
        <w:jc w:val="center"/>
        <w:rPr>
          <w:sz w:val="52"/>
          <w:szCs w:val="52"/>
        </w:rPr>
      </w:pPr>
      <w:r w:rsidRPr="00175432">
        <w:rPr>
          <w:rFonts w:ascii="Arial" w:hAnsi="Arial" w:cs="Arial"/>
          <w:sz w:val="56"/>
          <w:szCs w:val="56"/>
        </w:rPr>
        <w:lastRenderedPageBreak/>
        <w:t>Table of contents</w:t>
      </w:r>
    </w:p>
    <w:p w14:paraId="5D0A5B39" w14:textId="77777777" w:rsidR="00882316" w:rsidRDefault="00882316" w:rsidP="00882316">
      <w:pPr>
        <w:rPr>
          <w:rFonts w:ascii="Arial" w:hAnsi="Arial" w:cs="Arial"/>
          <w:sz w:val="56"/>
          <w:szCs w:val="56"/>
        </w:rPr>
      </w:pPr>
    </w:p>
    <w:p w14:paraId="18737AA8" w14:textId="56BFEC98" w:rsidR="00272298" w:rsidRPr="00373E59" w:rsidRDefault="00882316" w:rsidP="002C0CC0">
      <w:pPr>
        <w:spacing w:line="600" w:lineRule="auto"/>
        <w:rPr>
          <w:rFonts w:ascii="Arial" w:hAnsi="Arial" w:cs="Arial"/>
          <w:sz w:val="32"/>
          <w:szCs w:val="32"/>
        </w:rPr>
      </w:pPr>
      <w:r w:rsidRPr="00373E59">
        <w:rPr>
          <w:rFonts w:ascii="Arial" w:hAnsi="Arial" w:cs="Arial"/>
          <w:sz w:val="32"/>
          <w:szCs w:val="32"/>
        </w:rPr>
        <w:t>1.</w:t>
      </w:r>
      <w:r w:rsidR="00E669DD" w:rsidRPr="00373E59">
        <w:rPr>
          <w:rFonts w:ascii="Arial" w:hAnsi="Arial" w:cs="Arial"/>
          <w:sz w:val="32"/>
          <w:szCs w:val="32"/>
        </w:rPr>
        <w:t>Introduction</w:t>
      </w:r>
    </w:p>
    <w:p w14:paraId="0F4E5F78" w14:textId="21BFA72E" w:rsidR="00E669DD" w:rsidRPr="00373E59" w:rsidRDefault="00E669DD" w:rsidP="002C0CC0">
      <w:pPr>
        <w:spacing w:line="600" w:lineRule="auto"/>
        <w:rPr>
          <w:rFonts w:ascii="Arial" w:hAnsi="Arial" w:cs="Arial"/>
          <w:sz w:val="32"/>
          <w:szCs w:val="32"/>
        </w:rPr>
      </w:pPr>
      <w:r w:rsidRPr="00373E59">
        <w:rPr>
          <w:rFonts w:ascii="Arial" w:hAnsi="Arial" w:cs="Arial"/>
          <w:sz w:val="32"/>
          <w:szCs w:val="32"/>
        </w:rPr>
        <w:t>2.</w:t>
      </w:r>
      <w:bookmarkStart w:id="0" w:name="_Hlk111807916"/>
      <w:r w:rsidR="00C94C13" w:rsidRPr="00373E59">
        <w:rPr>
          <w:rFonts w:ascii="Arial" w:hAnsi="Arial" w:cs="Arial"/>
          <w:sz w:val="32"/>
          <w:szCs w:val="32"/>
        </w:rPr>
        <w:t xml:space="preserve">Critical reflection on </w:t>
      </w:r>
      <w:r w:rsidR="007C4CC5" w:rsidRPr="00373E59">
        <w:rPr>
          <w:rFonts w:ascii="Arial" w:hAnsi="Arial" w:cs="Arial"/>
          <w:sz w:val="32"/>
          <w:szCs w:val="32"/>
        </w:rPr>
        <w:t>K</w:t>
      </w:r>
      <w:r w:rsidR="00C94C13" w:rsidRPr="00373E59">
        <w:rPr>
          <w:rFonts w:ascii="Arial" w:hAnsi="Arial" w:cs="Arial"/>
          <w:sz w:val="32"/>
          <w:szCs w:val="32"/>
        </w:rPr>
        <w:t>o</w:t>
      </w:r>
      <w:r w:rsidR="001D6245" w:rsidRPr="00373E59">
        <w:rPr>
          <w:rFonts w:ascii="Arial" w:hAnsi="Arial" w:cs="Arial"/>
          <w:sz w:val="32"/>
          <w:szCs w:val="32"/>
        </w:rPr>
        <w:t>hlberg</w:t>
      </w:r>
      <w:r w:rsidR="007C4CC5" w:rsidRPr="00373E59">
        <w:rPr>
          <w:rFonts w:ascii="Arial" w:hAnsi="Arial" w:cs="Arial"/>
          <w:sz w:val="32"/>
          <w:szCs w:val="32"/>
        </w:rPr>
        <w:t>`s Theory of moral Development</w:t>
      </w:r>
      <w:bookmarkEnd w:id="0"/>
    </w:p>
    <w:p w14:paraId="1EF4F170" w14:textId="0B26D354" w:rsidR="00574291" w:rsidRPr="00373E59" w:rsidRDefault="00574291" w:rsidP="002C0CC0">
      <w:pPr>
        <w:spacing w:line="600" w:lineRule="auto"/>
        <w:rPr>
          <w:rFonts w:ascii="Arial" w:hAnsi="Arial" w:cs="Arial"/>
          <w:sz w:val="32"/>
          <w:szCs w:val="32"/>
        </w:rPr>
      </w:pPr>
      <w:r w:rsidRPr="00373E59">
        <w:rPr>
          <w:rFonts w:ascii="Arial" w:hAnsi="Arial" w:cs="Arial"/>
          <w:sz w:val="32"/>
          <w:szCs w:val="32"/>
        </w:rPr>
        <w:t xml:space="preserve">3.Reflection on </w:t>
      </w:r>
      <w:r w:rsidR="00F859B2">
        <w:rPr>
          <w:rFonts w:ascii="Arial" w:hAnsi="Arial" w:cs="Arial"/>
          <w:sz w:val="32"/>
          <w:szCs w:val="32"/>
        </w:rPr>
        <w:t>Behaviouristic Approach</w:t>
      </w:r>
    </w:p>
    <w:p w14:paraId="6233804F" w14:textId="61353085" w:rsidR="00352FE5" w:rsidRPr="00373E59" w:rsidRDefault="00352FE5" w:rsidP="002C0CC0">
      <w:pPr>
        <w:spacing w:line="600" w:lineRule="auto"/>
        <w:rPr>
          <w:rFonts w:ascii="Arial" w:hAnsi="Arial" w:cs="Arial"/>
          <w:sz w:val="32"/>
          <w:szCs w:val="32"/>
        </w:rPr>
      </w:pPr>
      <w:r w:rsidRPr="00373E59">
        <w:rPr>
          <w:rFonts w:ascii="Arial" w:hAnsi="Arial" w:cs="Arial"/>
          <w:sz w:val="32"/>
          <w:szCs w:val="32"/>
        </w:rPr>
        <w:t>4.</w:t>
      </w:r>
      <w:r w:rsidR="00E769A6" w:rsidRPr="00373E59">
        <w:rPr>
          <w:rFonts w:ascii="Arial" w:hAnsi="Arial" w:cs="Arial"/>
          <w:sz w:val="32"/>
          <w:szCs w:val="32"/>
        </w:rPr>
        <w:t>Cri</w:t>
      </w:r>
      <w:r w:rsidR="00B601E3" w:rsidRPr="00373E59">
        <w:rPr>
          <w:rFonts w:ascii="Arial" w:hAnsi="Arial" w:cs="Arial"/>
          <w:sz w:val="32"/>
          <w:szCs w:val="32"/>
        </w:rPr>
        <w:t>tical discussion</w:t>
      </w:r>
      <w:r w:rsidR="0078780B">
        <w:rPr>
          <w:rFonts w:ascii="Arial" w:hAnsi="Arial" w:cs="Arial"/>
          <w:sz w:val="32"/>
          <w:szCs w:val="32"/>
        </w:rPr>
        <w:t>- Psychology</w:t>
      </w:r>
      <w:r w:rsidR="00B601E3" w:rsidRPr="00373E59">
        <w:rPr>
          <w:rFonts w:ascii="Arial" w:hAnsi="Arial" w:cs="Arial"/>
          <w:sz w:val="32"/>
          <w:szCs w:val="32"/>
        </w:rPr>
        <w:t xml:space="preserve"> </w:t>
      </w:r>
      <w:r w:rsidR="0078780B">
        <w:rPr>
          <w:rFonts w:ascii="Arial" w:hAnsi="Arial" w:cs="Arial"/>
          <w:sz w:val="32"/>
          <w:szCs w:val="32"/>
        </w:rPr>
        <w:t xml:space="preserve">in </w:t>
      </w:r>
      <w:r w:rsidR="00B601E3" w:rsidRPr="00373E59">
        <w:rPr>
          <w:rFonts w:ascii="Arial" w:hAnsi="Arial" w:cs="Arial"/>
          <w:sz w:val="32"/>
          <w:szCs w:val="32"/>
        </w:rPr>
        <w:t xml:space="preserve"> Health and Social care professional job responsibility and application of the learn</w:t>
      </w:r>
      <w:r w:rsidR="0078780B">
        <w:rPr>
          <w:rFonts w:ascii="Arial" w:hAnsi="Arial" w:cs="Arial"/>
          <w:sz w:val="32"/>
          <w:szCs w:val="32"/>
        </w:rPr>
        <w:t>ing</w:t>
      </w:r>
    </w:p>
    <w:p w14:paraId="6420AAE1" w14:textId="6AA72B25" w:rsidR="00B601E3" w:rsidRPr="00373E59" w:rsidRDefault="00B601E3" w:rsidP="002C0CC0">
      <w:pPr>
        <w:spacing w:line="600" w:lineRule="auto"/>
        <w:rPr>
          <w:rFonts w:ascii="Arial" w:hAnsi="Arial" w:cs="Arial"/>
          <w:sz w:val="32"/>
          <w:szCs w:val="32"/>
        </w:rPr>
      </w:pPr>
      <w:r w:rsidRPr="00373E59">
        <w:rPr>
          <w:rFonts w:ascii="Arial" w:hAnsi="Arial" w:cs="Arial"/>
          <w:sz w:val="32"/>
          <w:szCs w:val="32"/>
        </w:rPr>
        <w:t>5</w:t>
      </w:r>
      <w:r w:rsidR="00135A3A" w:rsidRPr="00373E59">
        <w:rPr>
          <w:rFonts w:ascii="Arial" w:hAnsi="Arial" w:cs="Arial"/>
          <w:sz w:val="32"/>
          <w:szCs w:val="32"/>
        </w:rPr>
        <w:t>.Conclusion</w:t>
      </w:r>
    </w:p>
    <w:p w14:paraId="6C9283FC" w14:textId="0C4ADCA4" w:rsidR="00135A3A" w:rsidRPr="00373E59" w:rsidRDefault="00135A3A" w:rsidP="002C0CC0">
      <w:pPr>
        <w:spacing w:line="600" w:lineRule="auto"/>
        <w:rPr>
          <w:rFonts w:ascii="Arial" w:hAnsi="Arial" w:cs="Arial"/>
          <w:sz w:val="32"/>
          <w:szCs w:val="32"/>
        </w:rPr>
      </w:pPr>
      <w:r w:rsidRPr="00373E59">
        <w:rPr>
          <w:rFonts w:ascii="Arial" w:hAnsi="Arial" w:cs="Arial"/>
          <w:sz w:val="32"/>
          <w:szCs w:val="32"/>
        </w:rPr>
        <w:t>6.References</w:t>
      </w:r>
    </w:p>
    <w:p w14:paraId="11E6A668" w14:textId="05ACEF95" w:rsidR="00C349AD" w:rsidRDefault="00C349AD" w:rsidP="007C4CC5">
      <w:pPr>
        <w:rPr>
          <w:rFonts w:ascii="Arial" w:hAnsi="Arial" w:cs="Arial"/>
          <w:sz w:val="52"/>
          <w:szCs w:val="52"/>
        </w:rPr>
      </w:pPr>
    </w:p>
    <w:p w14:paraId="566FEA7D" w14:textId="77777777" w:rsidR="00C349AD" w:rsidRDefault="00C349AD">
      <w:pPr>
        <w:rPr>
          <w:rFonts w:ascii="Arial" w:hAnsi="Arial" w:cs="Arial"/>
          <w:sz w:val="52"/>
          <w:szCs w:val="52"/>
        </w:rPr>
      </w:pPr>
      <w:r>
        <w:rPr>
          <w:rFonts w:ascii="Arial" w:hAnsi="Arial" w:cs="Arial"/>
          <w:sz w:val="52"/>
          <w:szCs w:val="52"/>
        </w:rPr>
        <w:br w:type="page"/>
      </w:r>
    </w:p>
    <w:p w14:paraId="6C7C92AA" w14:textId="77777777" w:rsidR="00C349AD" w:rsidRPr="00F7704C" w:rsidRDefault="00C349AD" w:rsidP="00F7704C">
      <w:pPr>
        <w:spacing w:line="360" w:lineRule="auto"/>
        <w:rPr>
          <w:rFonts w:ascii="Arial" w:hAnsi="Arial" w:cs="Arial"/>
        </w:rPr>
      </w:pPr>
      <w:r w:rsidRPr="00F7704C">
        <w:rPr>
          <w:rFonts w:ascii="Arial" w:hAnsi="Arial" w:cs="Arial"/>
        </w:rPr>
        <w:lastRenderedPageBreak/>
        <w:t>1.Introduction</w:t>
      </w:r>
    </w:p>
    <w:p w14:paraId="3CACBB01" w14:textId="54B474B3" w:rsidR="006E3F37" w:rsidRPr="00F7704C" w:rsidRDefault="00C349AD" w:rsidP="00F7704C">
      <w:pPr>
        <w:spacing w:line="360" w:lineRule="auto"/>
        <w:rPr>
          <w:rFonts w:ascii="Arial" w:hAnsi="Arial" w:cs="Arial"/>
        </w:rPr>
      </w:pPr>
      <w:r w:rsidRPr="00F7704C">
        <w:rPr>
          <w:rFonts w:ascii="Arial" w:hAnsi="Arial" w:cs="Arial"/>
        </w:rPr>
        <w:t xml:space="preserve">The purpose of this report is to reflect on my learning during the module  Psychology in Health and Social Care. We will use reflection method for this report .Reflection is </w:t>
      </w:r>
      <w:r w:rsidR="00F826E2" w:rsidRPr="00F7704C">
        <w:rPr>
          <w:rFonts w:ascii="Arial" w:hAnsi="Arial" w:cs="Arial"/>
        </w:rPr>
        <w:t>a</w:t>
      </w:r>
      <w:r w:rsidRPr="00F7704C">
        <w:rPr>
          <w:rFonts w:ascii="Arial" w:hAnsi="Arial" w:cs="Arial"/>
        </w:rPr>
        <w:t xml:space="preserve"> skill of writing we develop during our first two term of study</w:t>
      </w:r>
      <w:r w:rsidR="000C71FC" w:rsidRPr="00F7704C">
        <w:rPr>
          <w:rFonts w:ascii="Arial" w:hAnsi="Arial" w:cs="Arial"/>
        </w:rPr>
        <w:t xml:space="preserve"> and</w:t>
      </w:r>
      <w:r w:rsidRPr="00F7704C">
        <w:rPr>
          <w:rFonts w:ascii="Arial" w:hAnsi="Arial" w:cs="Arial"/>
        </w:rPr>
        <w:t xml:space="preserve"> is a way of thinking and reviewing past experiences in order to understand it, is useful not only for studies but personal life and career as well</w:t>
      </w:r>
      <w:r w:rsidR="00EC3DDE" w:rsidRPr="00F7704C">
        <w:rPr>
          <w:rFonts w:ascii="Arial" w:hAnsi="Arial" w:cs="Arial"/>
        </w:rPr>
        <w:t xml:space="preserve"> (University of Cambridge, 2019).</w:t>
      </w:r>
      <w:r w:rsidR="00477E25" w:rsidRPr="00F7704C">
        <w:rPr>
          <w:rFonts w:ascii="Arial" w:hAnsi="Arial" w:cs="Arial"/>
        </w:rPr>
        <w:t xml:space="preserve"> In this report we will reflect on K</w:t>
      </w:r>
      <w:r w:rsidR="00D80A6E" w:rsidRPr="00F7704C">
        <w:rPr>
          <w:rFonts w:ascii="Arial" w:hAnsi="Arial" w:cs="Arial"/>
        </w:rPr>
        <w:t>ohlberg life span theory</w:t>
      </w:r>
      <w:r w:rsidR="00AA0DFF" w:rsidRPr="00F7704C">
        <w:rPr>
          <w:rFonts w:ascii="Arial" w:hAnsi="Arial" w:cs="Arial"/>
        </w:rPr>
        <w:t xml:space="preserve"> and </w:t>
      </w:r>
      <w:r w:rsidR="00477E25" w:rsidRPr="00F7704C">
        <w:rPr>
          <w:rFonts w:ascii="Arial" w:hAnsi="Arial" w:cs="Arial"/>
        </w:rPr>
        <w:t xml:space="preserve"> </w:t>
      </w:r>
      <w:r w:rsidR="00C6003E" w:rsidRPr="00F7704C">
        <w:rPr>
          <w:rFonts w:ascii="Arial" w:hAnsi="Arial" w:cs="Arial"/>
        </w:rPr>
        <w:t>Behaviouristic App</w:t>
      </w:r>
      <w:r w:rsidR="00C35A10" w:rsidRPr="00F7704C">
        <w:rPr>
          <w:rFonts w:ascii="Arial" w:hAnsi="Arial" w:cs="Arial"/>
        </w:rPr>
        <w:t>roach in Psychology</w:t>
      </w:r>
      <w:r w:rsidR="00AA0DFF" w:rsidRPr="00F7704C">
        <w:rPr>
          <w:rFonts w:ascii="Arial" w:hAnsi="Arial" w:cs="Arial"/>
        </w:rPr>
        <w:t>.</w:t>
      </w:r>
    </w:p>
    <w:p w14:paraId="78769561" w14:textId="2296237C" w:rsidR="00833513" w:rsidRPr="00F7704C" w:rsidRDefault="00F77148" w:rsidP="00F7704C">
      <w:pPr>
        <w:spacing w:line="360" w:lineRule="auto"/>
        <w:rPr>
          <w:rFonts w:ascii="Arial" w:hAnsi="Arial" w:cs="Arial"/>
        </w:rPr>
      </w:pPr>
      <w:r w:rsidRPr="00F7704C">
        <w:rPr>
          <w:rFonts w:ascii="Arial" w:hAnsi="Arial" w:cs="Arial"/>
        </w:rPr>
        <w:t>2.</w:t>
      </w:r>
      <w:r w:rsidR="00E77058" w:rsidRPr="00F7704C">
        <w:rPr>
          <w:rFonts w:ascii="Arial" w:hAnsi="Arial" w:cs="Arial"/>
        </w:rPr>
        <w:t>Critical reflection on Kohlberg`s Theory of moral Development</w:t>
      </w:r>
    </w:p>
    <w:p w14:paraId="6F0B5D92" w14:textId="4B00E6CE" w:rsidR="006412A6" w:rsidRPr="00F7704C" w:rsidRDefault="008120BD" w:rsidP="00F7704C">
      <w:pPr>
        <w:spacing w:line="360" w:lineRule="auto"/>
        <w:rPr>
          <w:rFonts w:ascii="Arial" w:hAnsi="Arial" w:cs="Arial"/>
        </w:rPr>
      </w:pPr>
      <w:r w:rsidRPr="00F7704C">
        <w:rPr>
          <w:rFonts w:ascii="Arial" w:hAnsi="Arial" w:cs="Arial"/>
        </w:rPr>
        <w:t xml:space="preserve">In one of our </w:t>
      </w:r>
      <w:r w:rsidR="009E6831" w:rsidRPr="00F7704C">
        <w:rPr>
          <w:rFonts w:ascii="Arial" w:hAnsi="Arial" w:cs="Arial"/>
        </w:rPr>
        <w:t>lessons</w:t>
      </w:r>
      <w:r w:rsidR="00883A84" w:rsidRPr="00F7704C">
        <w:rPr>
          <w:rFonts w:ascii="Arial" w:hAnsi="Arial" w:cs="Arial"/>
        </w:rPr>
        <w:t xml:space="preserve"> during this term, we learn about </w:t>
      </w:r>
      <w:r w:rsidR="0040733E" w:rsidRPr="00F7704C">
        <w:rPr>
          <w:rFonts w:ascii="Arial" w:hAnsi="Arial" w:cs="Arial"/>
        </w:rPr>
        <w:t>Kohlberg`s Theory of moral Development.</w:t>
      </w:r>
      <w:r w:rsidR="000F2F7D" w:rsidRPr="00F7704C">
        <w:rPr>
          <w:rFonts w:ascii="Arial" w:hAnsi="Arial" w:cs="Arial"/>
        </w:rPr>
        <w:t xml:space="preserve"> According to </w:t>
      </w:r>
      <w:r w:rsidR="009E6831" w:rsidRPr="00F7704C">
        <w:rPr>
          <w:rFonts w:ascii="Arial" w:hAnsi="Arial" w:cs="Arial"/>
        </w:rPr>
        <w:t>Kohlberg’s Theory, humans go</w:t>
      </w:r>
      <w:r w:rsidR="001E565C" w:rsidRPr="00F7704C">
        <w:rPr>
          <w:rFonts w:ascii="Arial" w:hAnsi="Arial" w:cs="Arial"/>
        </w:rPr>
        <w:t xml:space="preserve"> through three stages of moral development</w:t>
      </w:r>
      <w:r w:rsidR="00D93D51" w:rsidRPr="00F7704C">
        <w:rPr>
          <w:rFonts w:ascii="Arial" w:hAnsi="Arial" w:cs="Arial"/>
        </w:rPr>
        <w:t>, each of which has two stages</w:t>
      </w:r>
      <w:r w:rsidR="00A648BC" w:rsidRPr="00F7704C">
        <w:rPr>
          <w:rFonts w:ascii="Arial" w:hAnsi="Arial" w:cs="Arial"/>
        </w:rPr>
        <w:t>. The three stages are pr</w:t>
      </w:r>
      <w:r w:rsidR="00DD0FDD" w:rsidRPr="00F7704C">
        <w:rPr>
          <w:rFonts w:ascii="Arial" w:hAnsi="Arial" w:cs="Arial"/>
        </w:rPr>
        <w:t>econventional, conventional and postconventional (</w:t>
      </w:r>
      <w:r w:rsidR="007B7670" w:rsidRPr="00F7704C">
        <w:rPr>
          <w:rFonts w:ascii="Arial" w:hAnsi="Arial" w:cs="Arial"/>
        </w:rPr>
        <w:t>Mcleod,2013).</w:t>
      </w:r>
      <w:r w:rsidR="00DE7BEE" w:rsidRPr="00F7704C">
        <w:rPr>
          <w:rFonts w:ascii="Arial" w:hAnsi="Arial" w:cs="Arial"/>
        </w:rPr>
        <w:t xml:space="preserve"> By </w:t>
      </w:r>
      <w:r w:rsidR="00AA5FC2" w:rsidRPr="00F7704C">
        <w:rPr>
          <w:rFonts w:ascii="Arial" w:hAnsi="Arial" w:cs="Arial"/>
        </w:rPr>
        <w:t>telling</w:t>
      </w:r>
      <w:r w:rsidR="00DE7BEE" w:rsidRPr="00F7704C">
        <w:rPr>
          <w:rFonts w:ascii="Arial" w:hAnsi="Arial" w:cs="Arial"/>
        </w:rPr>
        <w:t xml:space="preserve"> </w:t>
      </w:r>
      <w:r w:rsidR="00AA5FC2" w:rsidRPr="00F7704C">
        <w:rPr>
          <w:rFonts w:ascii="Arial" w:hAnsi="Arial" w:cs="Arial"/>
        </w:rPr>
        <w:t>stories to children, asking different questions</w:t>
      </w:r>
      <w:r w:rsidR="00F24652" w:rsidRPr="00F7704C">
        <w:rPr>
          <w:rFonts w:ascii="Arial" w:hAnsi="Arial" w:cs="Arial"/>
        </w:rPr>
        <w:t xml:space="preserve"> and studying the answers from them, he </w:t>
      </w:r>
      <w:r w:rsidR="00457F3F" w:rsidRPr="00F7704C">
        <w:rPr>
          <w:rFonts w:ascii="Arial" w:hAnsi="Arial" w:cs="Arial"/>
        </w:rPr>
        <w:t>discovers</w:t>
      </w:r>
      <w:r w:rsidR="00F24652" w:rsidRPr="00F7704C">
        <w:rPr>
          <w:rFonts w:ascii="Arial" w:hAnsi="Arial" w:cs="Arial"/>
        </w:rPr>
        <w:t xml:space="preserve"> how moral </w:t>
      </w:r>
      <w:r w:rsidR="00DB27A3" w:rsidRPr="00F7704C">
        <w:rPr>
          <w:rFonts w:ascii="Arial" w:hAnsi="Arial" w:cs="Arial"/>
        </w:rPr>
        <w:t>reasoning changed as people grow older</w:t>
      </w:r>
      <w:r w:rsidR="007E0542" w:rsidRPr="00F7704C">
        <w:rPr>
          <w:rFonts w:ascii="Arial" w:hAnsi="Arial" w:cs="Arial"/>
        </w:rPr>
        <w:t xml:space="preserve">. </w:t>
      </w:r>
      <w:r w:rsidR="000D4943" w:rsidRPr="00F7704C">
        <w:rPr>
          <w:rFonts w:ascii="Arial" w:hAnsi="Arial" w:cs="Arial"/>
        </w:rPr>
        <w:t>In preconve</w:t>
      </w:r>
      <w:r w:rsidR="00B2119F" w:rsidRPr="00F7704C">
        <w:rPr>
          <w:rFonts w:ascii="Arial" w:hAnsi="Arial" w:cs="Arial"/>
        </w:rPr>
        <w:t xml:space="preserve">ntional stage, </w:t>
      </w:r>
      <w:r w:rsidR="00457F3F" w:rsidRPr="00F7704C">
        <w:rPr>
          <w:rFonts w:ascii="Arial" w:hAnsi="Arial" w:cs="Arial"/>
        </w:rPr>
        <w:t>children’s</w:t>
      </w:r>
      <w:r w:rsidR="00B2119F" w:rsidRPr="00F7704C">
        <w:rPr>
          <w:rFonts w:ascii="Arial" w:hAnsi="Arial" w:cs="Arial"/>
        </w:rPr>
        <w:t xml:space="preserve"> answers are based on consequence</w:t>
      </w:r>
      <w:r w:rsidR="00631916" w:rsidRPr="00F7704C">
        <w:rPr>
          <w:rFonts w:ascii="Arial" w:hAnsi="Arial" w:cs="Arial"/>
        </w:rPr>
        <w:t>s for breaking the rules-right and wrong</w:t>
      </w:r>
      <w:r w:rsidR="00457F3F" w:rsidRPr="00F7704C">
        <w:rPr>
          <w:rFonts w:ascii="Arial" w:hAnsi="Arial" w:cs="Arial"/>
        </w:rPr>
        <w:t xml:space="preserve"> and to avoid punishment. In conventional stage</w:t>
      </w:r>
      <w:r w:rsidR="00573150" w:rsidRPr="00F7704C">
        <w:rPr>
          <w:rFonts w:ascii="Arial" w:hAnsi="Arial" w:cs="Arial"/>
        </w:rPr>
        <w:t xml:space="preserve">, the answers they been given are </w:t>
      </w:r>
      <w:r w:rsidR="00EE5BF9" w:rsidRPr="00F7704C">
        <w:rPr>
          <w:rFonts w:ascii="Arial" w:hAnsi="Arial" w:cs="Arial"/>
        </w:rPr>
        <w:t>based</w:t>
      </w:r>
      <w:r w:rsidR="00573150" w:rsidRPr="00F7704C">
        <w:rPr>
          <w:rFonts w:ascii="Arial" w:hAnsi="Arial" w:cs="Arial"/>
        </w:rPr>
        <w:t xml:space="preserve"> on acceptance of society rules and from their role models. In postconventional stage</w:t>
      </w:r>
      <w:r w:rsidR="00EE5BF9" w:rsidRPr="00F7704C">
        <w:rPr>
          <w:rFonts w:ascii="Arial" w:hAnsi="Arial" w:cs="Arial"/>
        </w:rPr>
        <w:t xml:space="preserve"> answers are based on </w:t>
      </w:r>
      <w:r w:rsidR="00B45DC1" w:rsidRPr="00F7704C">
        <w:rPr>
          <w:rFonts w:ascii="Arial" w:hAnsi="Arial" w:cs="Arial"/>
        </w:rPr>
        <w:t>their understanding of morality, rules of law, values, opinions and beliefs of other people</w:t>
      </w:r>
      <w:r w:rsidR="00A77641" w:rsidRPr="00F7704C">
        <w:rPr>
          <w:rFonts w:ascii="Arial" w:hAnsi="Arial" w:cs="Arial"/>
        </w:rPr>
        <w:t>(Cherry,2021).</w:t>
      </w:r>
      <w:r w:rsidR="00CA30B9" w:rsidRPr="00F7704C">
        <w:rPr>
          <w:rFonts w:ascii="Arial" w:hAnsi="Arial" w:cs="Arial"/>
        </w:rPr>
        <w:t xml:space="preserve"> Moreover,</w:t>
      </w:r>
      <w:r w:rsidR="005F0212" w:rsidRPr="00F7704C">
        <w:rPr>
          <w:rFonts w:ascii="Arial" w:hAnsi="Arial" w:cs="Arial"/>
        </w:rPr>
        <w:t xml:space="preserve"> </w:t>
      </w:r>
      <w:r w:rsidR="00CA30B9" w:rsidRPr="00F7704C">
        <w:rPr>
          <w:rFonts w:ascii="Arial" w:hAnsi="Arial" w:cs="Arial"/>
        </w:rPr>
        <w:t>moral development</w:t>
      </w:r>
      <w:r w:rsidR="00C85D45" w:rsidRPr="00F7704C">
        <w:rPr>
          <w:rFonts w:ascii="Arial" w:hAnsi="Arial" w:cs="Arial"/>
        </w:rPr>
        <w:t xml:space="preserve"> can be either negative or positive, depending on how </w:t>
      </w:r>
      <w:r w:rsidR="00F77900" w:rsidRPr="00F7704C">
        <w:rPr>
          <w:rFonts w:ascii="Arial" w:hAnsi="Arial" w:cs="Arial"/>
        </w:rPr>
        <w:t>person completes the given task throughout each stage of moral development over the course</w:t>
      </w:r>
      <w:r w:rsidR="005F0212" w:rsidRPr="00F7704C">
        <w:rPr>
          <w:rFonts w:ascii="Arial" w:hAnsi="Arial" w:cs="Arial"/>
        </w:rPr>
        <w:t xml:space="preserve"> of his life </w:t>
      </w:r>
      <w:r w:rsidR="00E74DDA" w:rsidRPr="00F7704C">
        <w:rPr>
          <w:rFonts w:ascii="Arial" w:hAnsi="Arial" w:cs="Arial"/>
        </w:rPr>
        <w:t>(Hoque, 2020).</w:t>
      </w:r>
      <w:r w:rsidR="00F34AA9" w:rsidRPr="00F7704C">
        <w:rPr>
          <w:rFonts w:ascii="Arial" w:hAnsi="Arial" w:cs="Arial"/>
        </w:rPr>
        <w:t xml:space="preserve"> During this lecture</w:t>
      </w:r>
      <w:r w:rsidR="00C309D5" w:rsidRPr="00F7704C">
        <w:rPr>
          <w:rFonts w:ascii="Arial" w:hAnsi="Arial" w:cs="Arial"/>
        </w:rPr>
        <w:t xml:space="preserve"> for Kohlberg`s Theory</w:t>
      </w:r>
      <w:r w:rsidR="00F34AA9" w:rsidRPr="00F7704C">
        <w:rPr>
          <w:rFonts w:ascii="Arial" w:hAnsi="Arial" w:cs="Arial"/>
        </w:rPr>
        <w:t xml:space="preserve"> </w:t>
      </w:r>
      <w:r w:rsidR="00321A2C" w:rsidRPr="00F7704C">
        <w:rPr>
          <w:rFonts w:ascii="Arial" w:hAnsi="Arial" w:cs="Arial"/>
        </w:rPr>
        <w:t>we</w:t>
      </w:r>
      <w:r w:rsidR="00F34AA9" w:rsidRPr="00F7704C">
        <w:rPr>
          <w:rFonts w:ascii="Arial" w:hAnsi="Arial" w:cs="Arial"/>
        </w:rPr>
        <w:t xml:space="preserve"> achieved better understanding of</w:t>
      </w:r>
      <w:r w:rsidR="00C309D5" w:rsidRPr="00F7704C">
        <w:rPr>
          <w:rFonts w:ascii="Arial" w:hAnsi="Arial" w:cs="Arial"/>
        </w:rPr>
        <w:t xml:space="preserve"> Development</w:t>
      </w:r>
      <w:r w:rsidR="00F34AA9" w:rsidRPr="00F7704C">
        <w:rPr>
          <w:rFonts w:ascii="Arial" w:hAnsi="Arial" w:cs="Arial"/>
        </w:rPr>
        <w:t xml:space="preserve"> Psychology</w:t>
      </w:r>
      <w:r w:rsidR="00C05237" w:rsidRPr="00F7704C">
        <w:rPr>
          <w:rFonts w:ascii="Arial" w:hAnsi="Arial" w:cs="Arial"/>
        </w:rPr>
        <w:t>,</w:t>
      </w:r>
      <w:r w:rsidR="002F79BA" w:rsidRPr="00F7704C">
        <w:rPr>
          <w:rFonts w:ascii="Arial" w:hAnsi="Arial" w:cs="Arial"/>
        </w:rPr>
        <w:t xml:space="preserve"> </w:t>
      </w:r>
      <w:r w:rsidR="006916FA" w:rsidRPr="00F7704C">
        <w:rPr>
          <w:rFonts w:ascii="Arial" w:hAnsi="Arial" w:cs="Arial"/>
        </w:rPr>
        <w:t xml:space="preserve">what make us </w:t>
      </w:r>
      <w:r w:rsidR="002F79BA" w:rsidRPr="00F7704C">
        <w:rPr>
          <w:rFonts w:ascii="Arial" w:hAnsi="Arial" w:cs="Arial"/>
        </w:rPr>
        <w:t xml:space="preserve">different people, why and under what circumstances we </w:t>
      </w:r>
      <w:r w:rsidR="008F59BF" w:rsidRPr="00F7704C">
        <w:rPr>
          <w:rFonts w:ascii="Arial" w:hAnsi="Arial" w:cs="Arial"/>
        </w:rPr>
        <w:t>are making</w:t>
      </w:r>
      <w:r w:rsidR="002F79BA" w:rsidRPr="00F7704C">
        <w:rPr>
          <w:rFonts w:ascii="Arial" w:hAnsi="Arial" w:cs="Arial"/>
        </w:rPr>
        <w:t xml:space="preserve"> different decisions in our life. </w:t>
      </w:r>
      <w:r w:rsidR="008F59BF" w:rsidRPr="00F7704C">
        <w:rPr>
          <w:rFonts w:ascii="Arial" w:hAnsi="Arial" w:cs="Arial"/>
        </w:rPr>
        <w:t xml:space="preserve">The field of moral psychology owes plenty to Kohlberg's idea. </w:t>
      </w:r>
      <w:r w:rsidR="00F5297F" w:rsidRPr="00F7704C">
        <w:rPr>
          <w:rFonts w:ascii="Arial" w:hAnsi="Arial" w:cs="Arial"/>
        </w:rPr>
        <w:t xml:space="preserve">Aspects of the idea have been criticised for a number of reasons, despite the theory's significant influence. </w:t>
      </w:r>
      <w:r w:rsidR="008F59BF" w:rsidRPr="00F7704C">
        <w:rPr>
          <w:rFonts w:ascii="Arial" w:hAnsi="Arial" w:cs="Arial"/>
        </w:rPr>
        <w:t xml:space="preserve">theory has had a While Kohlberg's theory is concerned with moral thought, there is a significant gap between understanding what we ought to do and really doing it in everyday life. It follows that moral reflection may not result in moral </w:t>
      </w:r>
      <w:r w:rsidR="00954F70" w:rsidRPr="00F7704C">
        <w:rPr>
          <w:rFonts w:ascii="Arial" w:hAnsi="Arial" w:cs="Arial"/>
        </w:rPr>
        <w:t>action. Those</w:t>
      </w:r>
      <w:r w:rsidR="008F59BF" w:rsidRPr="00F7704C">
        <w:rPr>
          <w:rFonts w:ascii="Arial" w:hAnsi="Arial" w:cs="Arial"/>
        </w:rPr>
        <w:t xml:space="preserve"> who disagree with Kohlberg's theory of moral growth argue that it places too great an emphasis on the importance of fairness in determining right and wrong. Compassion, care, and other interpersonal emotions may all play a role in moral </w:t>
      </w:r>
      <w:r w:rsidR="00954F70" w:rsidRPr="00F7704C">
        <w:rPr>
          <w:rFonts w:ascii="Arial" w:hAnsi="Arial" w:cs="Arial"/>
        </w:rPr>
        <w:t>judgement. Most</w:t>
      </w:r>
      <w:r w:rsidR="008F59BF" w:rsidRPr="00F7704C">
        <w:rPr>
          <w:rFonts w:ascii="Arial" w:hAnsi="Arial" w:cs="Arial"/>
        </w:rPr>
        <w:t xml:space="preserve"> of his participants were under 16 years old, therefore they had no real-life experience with marriage. Critics of Kohlberg's hypothesis, such as Carol Gilligan, have claimed that it is unfair against women because all of the participants in his study were </w:t>
      </w:r>
      <w:r w:rsidR="00954F70" w:rsidRPr="00F7704C">
        <w:rPr>
          <w:rFonts w:ascii="Arial" w:hAnsi="Arial" w:cs="Arial"/>
        </w:rPr>
        <w:t>males. The</w:t>
      </w:r>
      <w:r w:rsidR="008F59BF" w:rsidRPr="00F7704C">
        <w:rPr>
          <w:rFonts w:ascii="Arial" w:hAnsi="Arial" w:cs="Arial"/>
        </w:rPr>
        <w:t xml:space="preserve"> importance women place on interpersonal relationships and the well-being of others, according to Kohlberg, means that they tend to </w:t>
      </w:r>
      <w:r w:rsidR="008F59BF" w:rsidRPr="00F7704C">
        <w:rPr>
          <w:rFonts w:ascii="Arial" w:hAnsi="Arial" w:cs="Arial"/>
        </w:rPr>
        <w:lastRenderedPageBreak/>
        <w:t>remain at the third stage of moral development</w:t>
      </w:r>
      <w:r w:rsidR="00606FD7" w:rsidRPr="00F7704C">
        <w:rPr>
          <w:rFonts w:ascii="Arial" w:hAnsi="Arial" w:cs="Arial"/>
        </w:rPr>
        <w:t xml:space="preserve"> ((Critical Evaluation Problems with Kohlberg’s Methods, n.d.).</w:t>
      </w:r>
      <w:r w:rsidR="00F11DFB" w:rsidRPr="00F7704C">
        <w:rPr>
          <w:rFonts w:ascii="Arial" w:hAnsi="Arial" w:cs="Arial"/>
        </w:rPr>
        <w:t xml:space="preserve"> </w:t>
      </w:r>
      <w:r w:rsidR="00BD7292" w:rsidRPr="00F7704C">
        <w:rPr>
          <w:rFonts w:ascii="Arial" w:hAnsi="Arial" w:cs="Arial"/>
        </w:rPr>
        <w:t>I</w:t>
      </w:r>
      <w:r w:rsidR="007768BF" w:rsidRPr="00F7704C">
        <w:rPr>
          <w:rFonts w:ascii="Arial" w:hAnsi="Arial" w:cs="Arial"/>
        </w:rPr>
        <w:t>mplementing Kohlberg`s</w:t>
      </w:r>
      <w:r w:rsidR="005E112C" w:rsidRPr="00F7704C">
        <w:rPr>
          <w:rFonts w:ascii="Arial" w:hAnsi="Arial" w:cs="Arial"/>
        </w:rPr>
        <w:t xml:space="preserve"> Theory in my life as </w:t>
      </w:r>
      <w:r w:rsidR="005772EB" w:rsidRPr="00F7704C">
        <w:rPr>
          <w:rFonts w:ascii="Arial" w:hAnsi="Arial" w:cs="Arial"/>
        </w:rPr>
        <w:t>an</w:t>
      </w:r>
      <w:r w:rsidR="005E112C" w:rsidRPr="00F7704C">
        <w:rPr>
          <w:rFonts w:ascii="Arial" w:hAnsi="Arial" w:cs="Arial"/>
        </w:rPr>
        <w:t xml:space="preserve"> Appropriate </w:t>
      </w:r>
      <w:r w:rsidR="0040574E" w:rsidRPr="00F7704C">
        <w:rPr>
          <w:rFonts w:ascii="Arial" w:hAnsi="Arial" w:cs="Arial"/>
        </w:rPr>
        <w:t>Adult working mainly with children</w:t>
      </w:r>
      <w:r w:rsidR="00596C4D" w:rsidRPr="00F7704C">
        <w:rPr>
          <w:rFonts w:ascii="Arial" w:hAnsi="Arial" w:cs="Arial"/>
        </w:rPr>
        <w:t xml:space="preserve">, </w:t>
      </w:r>
      <w:r w:rsidR="007C6AD3" w:rsidRPr="00F7704C">
        <w:rPr>
          <w:rFonts w:ascii="Arial" w:hAnsi="Arial" w:cs="Arial"/>
        </w:rPr>
        <w:t>we</w:t>
      </w:r>
      <w:r w:rsidR="00596C4D" w:rsidRPr="00F7704C">
        <w:rPr>
          <w:rFonts w:ascii="Arial" w:hAnsi="Arial" w:cs="Arial"/>
        </w:rPr>
        <w:t xml:space="preserve"> can now understand their actions,</w:t>
      </w:r>
      <w:r w:rsidR="005772EB" w:rsidRPr="00F7704C">
        <w:rPr>
          <w:rFonts w:ascii="Arial" w:hAnsi="Arial" w:cs="Arial"/>
        </w:rPr>
        <w:t xml:space="preserve"> </w:t>
      </w:r>
      <w:r w:rsidR="00596C4D" w:rsidRPr="00F7704C">
        <w:rPr>
          <w:rFonts w:ascii="Arial" w:hAnsi="Arial" w:cs="Arial"/>
        </w:rPr>
        <w:t xml:space="preserve">decisions and why they </w:t>
      </w:r>
      <w:r w:rsidR="00756B15" w:rsidRPr="00F7704C">
        <w:rPr>
          <w:rFonts w:ascii="Arial" w:hAnsi="Arial" w:cs="Arial"/>
        </w:rPr>
        <w:t>are doing</w:t>
      </w:r>
      <w:r w:rsidR="0084058F" w:rsidRPr="00F7704C">
        <w:rPr>
          <w:rFonts w:ascii="Arial" w:hAnsi="Arial" w:cs="Arial"/>
        </w:rPr>
        <w:t xml:space="preserve"> crimes</w:t>
      </w:r>
      <w:r w:rsidR="005772EB" w:rsidRPr="00F7704C">
        <w:rPr>
          <w:rFonts w:ascii="Arial" w:hAnsi="Arial" w:cs="Arial"/>
        </w:rPr>
        <w:t xml:space="preserve">. </w:t>
      </w:r>
      <w:r w:rsidR="00CE66B7" w:rsidRPr="00F7704C">
        <w:rPr>
          <w:rFonts w:ascii="Arial" w:hAnsi="Arial" w:cs="Arial"/>
        </w:rPr>
        <w:t>Furthermore,</w:t>
      </w:r>
      <w:r w:rsidR="00756B15" w:rsidRPr="00F7704C">
        <w:rPr>
          <w:rFonts w:ascii="Arial" w:hAnsi="Arial" w:cs="Arial"/>
        </w:rPr>
        <w:t xml:space="preserve"> </w:t>
      </w:r>
      <w:r w:rsidR="00F11DFB" w:rsidRPr="00F7704C">
        <w:rPr>
          <w:rFonts w:ascii="Arial" w:hAnsi="Arial" w:cs="Arial"/>
        </w:rPr>
        <w:t xml:space="preserve">Kohlberg's moral development theory will help </w:t>
      </w:r>
      <w:r w:rsidR="00EE5543" w:rsidRPr="00F7704C">
        <w:rPr>
          <w:rFonts w:ascii="Arial" w:hAnsi="Arial" w:cs="Arial"/>
        </w:rPr>
        <w:t>us</w:t>
      </w:r>
      <w:r w:rsidR="004E2EAA" w:rsidRPr="00F7704C">
        <w:rPr>
          <w:rFonts w:ascii="Arial" w:hAnsi="Arial" w:cs="Arial"/>
        </w:rPr>
        <w:t xml:space="preserve"> to</w:t>
      </w:r>
      <w:r w:rsidR="00F11DFB" w:rsidRPr="00F7704C">
        <w:rPr>
          <w:rFonts w:ascii="Arial" w:hAnsi="Arial" w:cs="Arial"/>
        </w:rPr>
        <w:t xml:space="preserve"> understand</w:t>
      </w:r>
      <w:r w:rsidR="00756B15" w:rsidRPr="00F7704C">
        <w:rPr>
          <w:rFonts w:ascii="Arial" w:hAnsi="Arial" w:cs="Arial"/>
        </w:rPr>
        <w:t xml:space="preserve"> children</w:t>
      </w:r>
      <w:r w:rsidR="00E02A62" w:rsidRPr="00F7704C">
        <w:rPr>
          <w:rFonts w:ascii="Arial" w:hAnsi="Arial" w:cs="Arial"/>
        </w:rPr>
        <w:t xml:space="preserve"> and oldest patience</w:t>
      </w:r>
      <w:r w:rsidR="00756B15" w:rsidRPr="00F7704C">
        <w:rPr>
          <w:rFonts w:ascii="Arial" w:hAnsi="Arial" w:cs="Arial"/>
        </w:rPr>
        <w:t xml:space="preserve"> </w:t>
      </w:r>
      <w:r w:rsidR="00E02A62" w:rsidRPr="00F7704C">
        <w:rPr>
          <w:rFonts w:ascii="Arial" w:hAnsi="Arial" w:cs="Arial"/>
        </w:rPr>
        <w:t>we are</w:t>
      </w:r>
      <w:r w:rsidR="000414BA" w:rsidRPr="00F7704C">
        <w:rPr>
          <w:rFonts w:ascii="Arial" w:hAnsi="Arial" w:cs="Arial"/>
        </w:rPr>
        <w:t xml:space="preserve"> working </w:t>
      </w:r>
      <w:proofErr w:type="gramStart"/>
      <w:r w:rsidR="000414BA" w:rsidRPr="00F7704C">
        <w:rPr>
          <w:rFonts w:ascii="Arial" w:hAnsi="Arial" w:cs="Arial"/>
        </w:rPr>
        <w:t>with</w:t>
      </w:r>
      <w:proofErr w:type="gramEnd"/>
      <w:r w:rsidR="00F11DFB" w:rsidRPr="00F7704C">
        <w:rPr>
          <w:rFonts w:ascii="Arial" w:hAnsi="Arial" w:cs="Arial"/>
        </w:rPr>
        <w:t xml:space="preserve"> and</w:t>
      </w:r>
      <w:r w:rsidR="00E02A62" w:rsidRPr="00F7704C">
        <w:rPr>
          <w:rFonts w:ascii="Arial" w:hAnsi="Arial" w:cs="Arial"/>
        </w:rPr>
        <w:t xml:space="preserve"> we will be able to</w:t>
      </w:r>
      <w:r w:rsidR="00F11DFB" w:rsidRPr="00F7704C">
        <w:rPr>
          <w:rFonts w:ascii="Arial" w:hAnsi="Arial" w:cs="Arial"/>
        </w:rPr>
        <w:t xml:space="preserve"> guide them in their moral growth.</w:t>
      </w:r>
    </w:p>
    <w:p w14:paraId="6E33F7D8" w14:textId="2B98AAB3" w:rsidR="00CE66B7" w:rsidRPr="00F7704C" w:rsidRDefault="00CE66B7" w:rsidP="00F7704C">
      <w:pPr>
        <w:spacing w:line="360" w:lineRule="auto"/>
        <w:rPr>
          <w:rFonts w:ascii="Arial" w:hAnsi="Arial" w:cs="Arial"/>
        </w:rPr>
      </w:pPr>
      <w:r w:rsidRPr="00F7704C">
        <w:rPr>
          <w:rFonts w:ascii="Arial" w:hAnsi="Arial" w:cs="Arial"/>
        </w:rPr>
        <w:t>3.</w:t>
      </w:r>
      <w:r w:rsidR="001B3E91" w:rsidRPr="00F7704C">
        <w:rPr>
          <w:rFonts w:ascii="Arial" w:hAnsi="Arial" w:cs="Arial"/>
        </w:rPr>
        <w:t>Reflection on Be</w:t>
      </w:r>
      <w:r w:rsidR="00F072E4" w:rsidRPr="00F7704C">
        <w:rPr>
          <w:rFonts w:ascii="Arial" w:hAnsi="Arial" w:cs="Arial"/>
        </w:rPr>
        <w:t>haviouristic Approach</w:t>
      </w:r>
    </w:p>
    <w:p w14:paraId="1E183F05" w14:textId="5E86D18E" w:rsidR="00F072E4" w:rsidRPr="00F7704C" w:rsidRDefault="00F072E4" w:rsidP="00F7704C">
      <w:pPr>
        <w:spacing w:line="360" w:lineRule="auto"/>
        <w:rPr>
          <w:rFonts w:ascii="Arial" w:hAnsi="Arial" w:cs="Arial"/>
          <w:sz w:val="32"/>
          <w:szCs w:val="32"/>
        </w:rPr>
      </w:pPr>
      <w:r w:rsidRPr="00F7704C">
        <w:rPr>
          <w:rFonts w:ascii="Arial" w:hAnsi="Arial" w:cs="Arial"/>
        </w:rPr>
        <w:t>In week five of our studying</w:t>
      </w:r>
      <w:r w:rsidR="0073193C" w:rsidRPr="00F7704C">
        <w:rPr>
          <w:rFonts w:ascii="Arial" w:hAnsi="Arial" w:cs="Arial"/>
        </w:rPr>
        <w:t>, we learn about Behaviouristic Approach</w:t>
      </w:r>
      <w:r w:rsidR="00CF2A4F" w:rsidRPr="00F7704C">
        <w:rPr>
          <w:rFonts w:ascii="Arial" w:hAnsi="Arial" w:cs="Arial"/>
        </w:rPr>
        <w:t xml:space="preserve"> and what is Beha</w:t>
      </w:r>
      <w:r w:rsidR="00963F11" w:rsidRPr="00F7704C">
        <w:rPr>
          <w:rFonts w:ascii="Arial" w:hAnsi="Arial" w:cs="Arial"/>
        </w:rPr>
        <w:t>viourism.</w:t>
      </w:r>
      <w:r w:rsidR="002C3AD2" w:rsidRPr="00F7704C">
        <w:rPr>
          <w:rFonts w:ascii="Arial" w:hAnsi="Arial" w:cs="Arial"/>
        </w:rPr>
        <w:t xml:space="preserve"> The founding principal of the behavioural psychology school of thought is that all behaviours are conditioned in response to stimuli from the environment. We are, according to behaviourists, influenced by our surroundings.</w:t>
      </w:r>
      <w:r w:rsidR="00D82B27" w:rsidRPr="00F7704C">
        <w:rPr>
          <w:rFonts w:ascii="Arial" w:hAnsi="Arial" w:cs="Arial"/>
        </w:rPr>
        <w:t xml:space="preserve"> </w:t>
      </w:r>
      <w:r w:rsidR="002C3AD2" w:rsidRPr="00F7704C">
        <w:rPr>
          <w:rFonts w:ascii="Arial" w:hAnsi="Arial" w:cs="Arial"/>
        </w:rPr>
        <w:t>This line of thinking, often known as behavioural psychology, holds that external conduct may be analysed methodically and observably apart from one's subjective mental emotions.</w:t>
      </w:r>
      <w:r w:rsidR="00D82B27" w:rsidRPr="00F7704C">
        <w:rPr>
          <w:rFonts w:ascii="Arial" w:hAnsi="Arial" w:cs="Arial"/>
        </w:rPr>
        <w:t xml:space="preserve"> </w:t>
      </w:r>
      <w:r w:rsidR="002C3AD2" w:rsidRPr="00F7704C">
        <w:rPr>
          <w:rFonts w:ascii="Arial" w:hAnsi="Arial" w:cs="Arial"/>
        </w:rPr>
        <w:t>Because of their subjectivity, cognitive processes, emotions, and states of mind are considered unimportant to study, according to behavioural theory.</w:t>
      </w:r>
      <w:r w:rsidR="00D82B27" w:rsidRPr="00F7704C">
        <w:rPr>
          <w:rFonts w:ascii="Arial" w:hAnsi="Arial" w:cs="Arial"/>
        </w:rPr>
        <w:t xml:space="preserve"> </w:t>
      </w:r>
      <w:r w:rsidR="002C3AD2" w:rsidRPr="00F7704C">
        <w:rPr>
          <w:rFonts w:ascii="Arial" w:hAnsi="Arial" w:cs="Arial"/>
        </w:rPr>
        <w:t>People who adhere to the strict behaviourist view think that everyone, within the bounds of their physical abilities, can be taught to perform any work, regardless of their upbringing, personality, or thoughts. The only thing you need is the proper conditioning</w:t>
      </w:r>
      <w:r w:rsidR="0093738B" w:rsidRPr="00F7704C">
        <w:rPr>
          <w:rFonts w:ascii="Arial" w:hAnsi="Arial" w:cs="Arial"/>
        </w:rPr>
        <w:t xml:space="preserve"> (Cherry, 2022). </w:t>
      </w:r>
      <w:r w:rsidR="00FE4DA5" w:rsidRPr="00F7704C">
        <w:rPr>
          <w:rFonts w:ascii="Arial" w:hAnsi="Arial" w:cs="Arial"/>
        </w:rPr>
        <w:t>John B. Watson and B.F. Skinner, two important psychologists, are often credited as the founders of classical conditioning and operant conditioning, respectively, within behaviourism. Classical conditioning involves teaching a creature or human to link two cues.</w:t>
      </w:r>
      <w:r w:rsidR="00830A8B" w:rsidRPr="00F7704C">
        <w:rPr>
          <w:rFonts w:ascii="Arial" w:hAnsi="Arial" w:cs="Arial"/>
        </w:rPr>
        <w:t xml:space="preserve"> </w:t>
      </w:r>
      <w:r w:rsidR="00FE4DA5" w:rsidRPr="00F7704C">
        <w:rPr>
          <w:rFonts w:ascii="Arial" w:hAnsi="Arial" w:cs="Arial"/>
        </w:rPr>
        <w:t>Biological or emotional responses that a person has no control over are examples of the involuntary responses conditioned to.</w:t>
      </w:r>
      <w:r w:rsidR="00830A8B" w:rsidRPr="00F7704C">
        <w:rPr>
          <w:rFonts w:ascii="Arial" w:hAnsi="Arial" w:cs="Arial"/>
        </w:rPr>
        <w:t xml:space="preserve"> </w:t>
      </w:r>
      <w:r w:rsidR="00493873" w:rsidRPr="00F7704C">
        <w:rPr>
          <w:rFonts w:ascii="Arial" w:hAnsi="Arial" w:cs="Arial"/>
        </w:rPr>
        <w:t>Combining stimuli influences many of our behaviours today. Memories, feelings, and associations can all be sparked by something as simple as a whiff of a particular fragrance, hearing a particular song, or the arrival of a certain date in the calendar. Classical conditioning occurs when we form associations like these.</w:t>
      </w:r>
      <w:r w:rsidR="00830A8B" w:rsidRPr="00F7704C">
        <w:rPr>
          <w:rFonts w:ascii="Arial" w:hAnsi="Arial" w:cs="Arial"/>
        </w:rPr>
        <w:t xml:space="preserve"> </w:t>
      </w:r>
      <w:r w:rsidR="00FE4DA5" w:rsidRPr="00F7704C">
        <w:rPr>
          <w:rFonts w:ascii="Arial" w:hAnsi="Arial" w:cs="Arial"/>
        </w:rPr>
        <w:t>To teach an animal or person to change their behaviour, operant conditioning uses reinforcement. This can be accomplished through the use of rewards or punishments. Though behaviourism is no longer the standard in the field of psychology, operant conditioning is still used in today's classrooms</w:t>
      </w:r>
      <w:r w:rsidR="00A71EEF" w:rsidRPr="00F7704C">
        <w:rPr>
          <w:rFonts w:ascii="Arial" w:hAnsi="Arial" w:cs="Arial"/>
        </w:rPr>
        <w:t xml:space="preserve"> </w:t>
      </w:r>
      <w:r w:rsidR="00494E8D" w:rsidRPr="00F7704C">
        <w:rPr>
          <w:rFonts w:ascii="Arial" w:hAnsi="Arial" w:cs="Arial"/>
        </w:rPr>
        <w:t xml:space="preserve">(Walinga, 2014). </w:t>
      </w:r>
      <w:r w:rsidR="00BE5048" w:rsidRPr="00F7704C">
        <w:rPr>
          <w:rFonts w:ascii="Arial" w:hAnsi="Arial" w:cs="Arial"/>
        </w:rPr>
        <w:t>Oper</w:t>
      </w:r>
      <w:r w:rsidR="00FB7CCA" w:rsidRPr="00F7704C">
        <w:rPr>
          <w:rFonts w:ascii="Arial" w:hAnsi="Arial" w:cs="Arial"/>
        </w:rPr>
        <w:t>ant Conditioning was the most discuss in class</w:t>
      </w:r>
      <w:r w:rsidR="00913980" w:rsidRPr="00F7704C">
        <w:rPr>
          <w:rFonts w:ascii="Arial" w:hAnsi="Arial" w:cs="Arial"/>
        </w:rPr>
        <w:t xml:space="preserve">, </w:t>
      </w:r>
      <w:r w:rsidR="00982198" w:rsidRPr="00F7704C">
        <w:rPr>
          <w:rFonts w:ascii="Arial" w:hAnsi="Arial" w:cs="Arial"/>
        </w:rPr>
        <w:t>because</w:t>
      </w:r>
      <w:r w:rsidR="00913980" w:rsidRPr="00F7704C">
        <w:rPr>
          <w:rFonts w:ascii="Arial" w:hAnsi="Arial" w:cs="Arial"/>
        </w:rPr>
        <w:t xml:space="preserve"> we all use similar </w:t>
      </w:r>
      <w:r w:rsidR="00982198" w:rsidRPr="00F7704C">
        <w:rPr>
          <w:rFonts w:ascii="Arial" w:hAnsi="Arial" w:cs="Arial"/>
        </w:rPr>
        <w:t>methods</w:t>
      </w:r>
      <w:r w:rsidR="00913980" w:rsidRPr="00F7704C">
        <w:rPr>
          <w:rFonts w:ascii="Arial" w:hAnsi="Arial" w:cs="Arial"/>
        </w:rPr>
        <w:t xml:space="preserve"> in our daily live</w:t>
      </w:r>
      <w:r w:rsidR="00982198" w:rsidRPr="00F7704C">
        <w:rPr>
          <w:rFonts w:ascii="Arial" w:hAnsi="Arial" w:cs="Arial"/>
        </w:rPr>
        <w:t>,</w:t>
      </w:r>
      <w:r w:rsidR="009647A2" w:rsidRPr="00F7704C">
        <w:rPr>
          <w:rFonts w:ascii="Arial" w:hAnsi="Arial" w:cs="Arial"/>
        </w:rPr>
        <w:t xml:space="preserve"> to change behaviour we use aversive stimulus,</w:t>
      </w:r>
      <w:r w:rsidR="00982198" w:rsidRPr="00F7704C">
        <w:rPr>
          <w:rFonts w:ascii="Arial" w:hAnsi="Arial" w:cs="Arial"/>
        </w:rPr>
        <w:t xml:space="preserve"> especially when we are trying to improve </w:t>
      </w:r>
      <w:r w:rsidR="006105BD" w:rsidRPr="00F7704C">
        <w:rPr>
          <w:rFonts w:ascii="Arial" w:hAnsi="Arial" w:cs="Arial"/>
        </w:rPr>
        <w:t>kids’</w:t>
      </w:r>
      <w:r w:rsidR="00982198" w:rsidRPr="00F7704C">
        <w:rPr>
          <w:rFonts w:ascii="Arial" w:hAnsi="Arial" w:cs="Arial"/>
        </w:rPr>
        <w:t xml:space="preserve"> behaviour.</w:t>
      </w:r>
      <w:r w:rsidR="006105BD" w:rsidRPr="00F7704C">
        <w:rPr>
          <w:rFonts w:ascii="Arial" w:hAnsi="Arial" w:cs="Arial"/>
        </w:rPr>
        <w:t xml:space="preserve"> </w:t>
      </w:r>
      <w:r w:rsidR="006F4CCF" w:rsidRPr="00F7704C">
        <w:rPr>
          <w:rFonts w:ascii="Arial" w:hAnsi="Arial" w:cs="Arial"/>
        </w:rPr>
        <w:t xml:space="preserve">Most of the parents </w:t>
      </w:r>
      <w:r w:rsidR="00E86592" w:rsidRPr="00F7704C">
        <w:rPr>
          <w:rFonts w:ascii="Arial" w:hAnsi="Arial" w:cs="Arial"/>
        </w:rPr>
        <w:t>these days</w:t>
      </w:r>
      <w:r w:rsidR="006F4CCF" w:rsidRPr="00F7704C">
        <w:rPr>
          <w:rFonts w:ascii="Arial" w:hAnsi="Arial" w:cs="Arial"/>
        </w:rPr>
        <w:t xml:space="preserve"> use that approach</w:t>
      </w:r>
      <w:r w:rsidR="006419EE" w:rsidRPr="00F7704C">
        <w:rPr>
          <w:rFonts w:ascii="Arial" w:hAnsi="Arial" w:cs="Arial"/>
        </w:rPr>
        <w:t xml:space="preserve">- </w:t>
      </w:r>
      <w:r w:rsidR="00DC5D6B" w:rsidRPr="00F7704C">
        <w:rPr>
          <w:rFonts w:ascii="Arial" w:hAnsi="Arial" w:cs="Arial"/>
        </w:rPr>
        <w:t>to punish bad behaviour</w:t>
      </w:r>
      <w:r w:rsidR="00AA1EDD" w:rsidRPr="00F7704C">
        <w:rPr>
          <w:rFonts w:ascii="Arial" w:hAnsi="Arial" w:cs="Arial"/>
        </w:rPr>
        <w:t xml:space="preserve">, something really </w:t>
      </w:r>
      <w:r w:rsidR="0028488F" w:rsidRPr="00F7704C">
        <w:rPr>
          <w:rFonts w:ascii="Arial" w:hAnsi="Arial" w:cs="Arial"/>
        </w:rPr>
        <w:t>special</w:t>
      </w:r>
      <w:r w:rsidR="00AA1EDD" w:rsidRPr="00F7704C">
        <w:rPr>
          <w:rFonts w:ascii="Arial" w:hAnsi="Arial" w:cs="Arial"/>
        </w:rPr>
        <w:t xml:space="preserve"> for the kids </w:t>
      </w:r>
      <w:r w:rsidR="0028488F" w:rsidRPr="00F7704C">
        <w:rPr>
          <w:rFonts w:ascii="Arial" w:hAnsi="Arial" w:cs="Arial"/>
        </w:rPr>
        <w:t>i</w:t>
      </w:r>
      <w:r w:rsidR="00AA1EDD" w:rsidRPr="00F7704C">
        <w:rPr>
          <w:rFonts w:ascii="Arial" w:hAnsi="Arial" w:cs="Arial"/>
        </w:rPr>
        <w:t>s taken</w:t>
      </w:r>
      <w:r w:rsidR="0028488F" w:rsidRPr="00F7704C">
        <w:rPr>
          <w:rFonts w:ascii="Arial" w:hAnsi="Arial" w:cs="Arial"/>
        </w:rPr>
        <w:t xml:space="preserve"> </w:t>
      </w:r>
      <w:r w:rsidR="00AA1EDD" w:rsidRPr="00F7704C">
        <w:rPr>
          <w:rFonts w:ascii="Arial" w:hAnsi="Arial" w:cs="Arial"/>
        </w:rPr>
        <w:t>out,</w:t>
      </w:r>
      <w:r w:rsidR="0028488F" w:rsidRPr="00F7704C">
        <w:rPr>
          <w:rFonts w:ascii="Arial" w:hAnsi="Arial" w:cs="Arial"/>
        </w:rPr>
        <w:t xml:space="preserve"> </w:t>
      </w:r>
      <w:r w:rsidR="00AA1EDD" w:rsidRPr="00F7704C">
        <w:rPr>
          <w:rFonts w:ascii="Arial" w:hAnsi="Arial" w:cs="Arial"/>
        </w:rPr>
        <w:t xml:space="preserve">and to </w:t>
      </w:r>
      <w:r w:rsidR="0028488F" w:rsidRPr="00F7704C">
        <w:rPr>
          <w:rFonts w:ascii="Arial" w:hAnsi="Arial" w:cs="Arial"/>
        </w:rPr>
        <w:t>encourage</w:t>
      </w:r>
      <w:r w:rsidR="00AA1EDD" w:rsidRPr="00F7704C">
        <w:rPr>
          <w:rFonts w:ascii="Arial" w:hAnsi="Arial" w:cs="Arial"/>
        </w:rPr>
        <w:t xml:space="preserve"> good behaviour</w:t>
      </w:r>
      <w:r w:rsidR="00464E03" w:rsidRPr="00F7704C">
        <w:rPr>
          <w:rFonts w:ascii="Arial" w:hAnsi="Arial" w:cs="Arial"/>
        </w:rPr>
        <w:t xml:space="preserve"> the give </w:t>
      </w:r>
      <w:r w:rsidR="0028488F" w:rsidRPr="00F7704C">
        <w:rPr>
          <w:rFonts w:ascii="Arial" w:hAnsi="Arial" w:cs="Arial"/>
        </w:rPr>
        <w:t>stimulus, for</w:t>
      </w:r>
      <w:r w:rsidR="00464E03" w:rsidRPr="00F7704C">
        <w:rPr>
          <w:rFonts w:ascii="Arial" w:hAnsi="Arial" w:cs="Arial"/>
        </w:rPr>
        <w:t xml:space="preserve"> example after </w:t>
      </w:r>
      <w:r w:rsidR="00E86592" w:rsidRPr="00F7704C">
        <w:rPr>
          <w:rFonts w:ascii="Arial" w:hAnsi="Arial" w:cs="Arial"/>
        </w:rPr>
        <w:t>finishing</w:t>
      </w:r>
      <w:r w:rsidR="00464E03" w:rsidRPr="00F7704C">
        <w:rPr>
          <w:rFonts w:ascii="Arial" w:hAnsi="Arial" w:cs="Arial"/>
        </w:rPr>
        <w:t xml:space="preserve"> all dinner they can have dessert.</w:t>
      </w:r>
      <w:r w:rsidR="006419EE" w:rsidRPr="00F7704C">
        <w:rPr>
          <w:rFonts w:ascii="Arial" w:hAnsi="Arial" w:cs="Arial"/>
        </w:rPr>
        <w:t xml:space="preserve"> The same </w:t>
      </w:r>
      <w:r w:rsidR="00E86592" w:rsidRPr="00F7704C">
        <w:rPr>
          <w:rFonts w:ascii="Arial" w:hAnsi="Arial" w:cs="Arial"/>
        </w:rPr>
        <w:t>principle</w:t>
      </w:r>
      <w:r w:rsidR="006419EE" w:rsidRPr="00F7704C">
        <w:rPr>
          <w:rFonts w:ascii="Arial" w:hAnsi="Arial" w:cs="Arial"/>
        </w:rPr>
        <w:t xml:space="preserve"> is</w:t>
      </w:r>
      <w:r w:rsidR="00E86592" w:rsidRPr="00F7704C">
        <w:rPr>
          <w:rFonts w:ascii="Arial" w:hAnsi="Arial" w:cs="Arial"/>
        </w:rPr>
        <w:t xml:space="preserve"> invented in most of the  primary schools today.</w:t>
      </w:r>
      <w:r w:rsidR="007F3A7B" w:rsidRPr="00F7704C">
        <w:rPr>
          <w:rFonts w:ascii="Arial" w:hAnsi="Arial" w:cs="Arial"/>
        </w:rPr>
        <w:t xml:space="preserve"> They </w:t>
      </w:r>
      <w:r w:rsidR="00394429" w:rsidRPr="00F7704C">
        <w:rPr>
          <w:rFonts w:ascii="Arial" w:hAnsi="Arial" w:cs="Arial"/>
        </w:rPr>
        <w:t xml:space="preserve">created </w:t>
      </w:r>
      <w:r w:rsidR="008744EF" w:rsidRPr="00F7704C">
        <w:rPr>
          <w:rFonts w:ascii="Arial" w:hAnsi="Arial" w:cs="Arial"/>
        </w:rPr>
        <w:t>an</w:t>
      </w:r>
      <w:r w:rsidR="00394429" w:rsidRPr="00F7704C">
        <w:rPr>
          <w:rFonts w:ascii="Arial" w:hAnsi="Arial" w:cs="Arial"/>
        </w:rPr>
        <w:t xml:space="preserve"> App called </w:t>
      </w:r>
      <w:r w:rsidR="00287759" w:rsidRPr="00F7704C">
        <w:rPr>
          <w:rFonts w:ascii="Arial" w:hAnsi="Arial" w:cs="Arial"/>
        </w:rPr>
        <w:t>“</w:t>
      </w:r>
      <w:r w:rsidR="00394429" w:rsidRPr="00F7704C">
        <w:rPr>
          <w:rFonts w:ascii="Arial" w:hAnsi="Arial" w:cs="Arial"/>
        </w:rPr>
        <w:t>Dojo</w:t>
      </w:r>
      <w:r w:rsidR="00287759" w:rsidRPr="00F7704C">
        <w:rPr>
          <w:rFonts w:ascii="Arial" w:hAnsi="Arial" w:cs="Arial"/>
        </w:rPr>
        <w:t>”-</w:t>
      </w:r>
      <w:r w:rsidR="00A024AA" w:rsidRPr="00F7704C">
        <w:rPr>
          <w:rFonts w:ascii="Arial" w:hAnsi="Arial" w:cs="Arial"/>
        </w:rPr>
        <w:t xml:space="preserve"> is used to </w:t>
      </w:r>
      <w:r w:rsidR="00DC42E5" w:rsidRPr="00F7704C">
        <w:rPr>
          <w:rFonts w:ascii="Arial" w:hAnsi="Arial" w:cs="Arial"/>
        </w:rPr>
        <w:t>encourage</w:t>
      </w:r>
      <w:r w:rsidR="00A024AA" w:rsidRPr="00F7704C">
        <w:rPr>
          <w:rFonts w:ascii="Arial" w:hAnsi="Arial" w:cs="Arial"/>
        </w:rPr>
        <w:t xml:space="preserve"> good behaviour</w:t>
      </w:r>
      <w:r w:rsidR="005C5BED" w:rsidRPr="00F7704C">
        <w:rPr>
          <w:rFonts w:ascii="Arial" w:hAnsi="Arial" w:cs="Arial"/>
        </w:rPr>
        <w:t xml:space="preserve">, for example: after finishing with </w:t>
      </w:r>
      <w:r w:rsidR="00DC42E5" w:rsidRPr="00F7704C">
        <w:rPr>
          <w:rFonts w:ascii="Arial" w:hAnsi="Arial" w:cs="Arial"/>
        </w:rPr>
        <w:t xml:space="preserve">homework, </w:t>
      </w:r>
      <w:r w:rsidR="00DC42E5" w:rsidRPr="00F7704C">
        <w:rPr>
          <w:rFonts w:ascii="Arial" w:hAnsi="Arial" w:cs="Arial"/>
        </w:rPr>
        <w:lastRenderedPageBreak/>
        <w:t>good</w:t>
      </w:r>
      <w:r w:rsidR="00DA6B61" w:rsidRPr="00F7704C">
        <w:rPr>
          <w:rFonts w:ascii="Arial" w:hAnsi="Arial" w:cs="Arial"/>
        </w:rPr>
        <w:t xml:space="preserve"> behaviour in class, helping the </w:t>
      </w:r>
      <w:r w:rsidR="00DC42E5" w:rsidRPr="00F7704C">
        <w:rPr>
          <w:rFonts w:ascii="Arial" w:hAnsi="Arial" w:cs="Arial"/>
        </w:rPr>
        <w:t>teachers</w:t>
      </w:r>
      <w:r w:rsidR="00DA6B61" w:rsidRPr="00F7704C">
        <w:rPr>
          <w:rFonts w:ascii="Arial" w:hAnsi="Arial" w:cs="Arial"/>
        </w:rPr>
        <w:t xml:space="preserve"> and other pupils with some daily tasks they are getting rewords</w:t>
      </w:r>
      <w:r w:rsidR="00DC42E5" w:rsidRPr="00F7704C">
        <w:rPr>
          <w:rFonts w:ascii="Arial" w:hAnsi="Arial" w:cs="Arial"/>
        </w:rPr>
        <w:t xml:space="preserve"> called “Dojo dollars”.</w:t>
      </w:r>
      <w:r w:rsidR="00BC19DA" w:rsidRPr="00F7704C">
        <w:rPr>
          <w:rFonts w:ascii="Arial" w:hAnsi="Arial" w:cs="Arial"/>
        </w:rPr>
        <w:t xml:space="preserve"> This method really helps with teaching the kids what is right and wrong </w:t>
      </w:r>
      <w:r w:rsidR="00073DE4" w:rsidRPr="00F7704C">
        <w:rPr>
          <w:rFonts w:ascii="Arial" w:hAnsi="Arial" w:cs="Arial"/>
        </w:rPr>
        <w:t xml:space="preserve">and how </w:t>
      </w:r>
      <w:r w:rsidR="001830B2" w:rsidRPr="00F7704C">
        <w:rPr>
          <w:rFonts w:ascii="Arial" w:hAnsi="Arial" w:cs="Arial"/>
        </w:rPr>
        <w:t>they</w:t>
      </w:r>
      <w:r w:rsidR="00073DE4" w:rsidRPr="00F7704C">
        <w:rPr>
          <w:rFonts w:ascii="Arial" w:hAnsi="Arial" w:cs="Arial"/>
        </w:rPr>
        <w:t xml:space="preserve"> can be</w:t>
      </w:r>
      <w:r w:rsidR="001830B2" w:rsidRPr="00F7704C">
        <w:rPr>
          <w:rFonts w:ascii="Arial" w:hAnsi="Arial" w:cs="Arial"/>
        </w:rPr>
        <w:t>come better adults.</w:t>
      </w:r>
    </w:p>
    <w:p w14:paraId="07A95D6F" w14:textId="6B2A34E6" w:rsidR="00494E8D" w:rsidRPr="00F7704C" w:rsidRDefault="00494E8D" w:rsidP="00F7704C">
      <w:pPr>
        <w:spacing w:line="360" w:lineRule="auto"/>
        <w:rPr>
          <w:rFonts w:ascii="Arial" w:hAnsi="Arial" w:cs="Arial"/>
        </w:rPr>
      </w:pPr>
      <w:r w:rsidRPr="00F7704C">
        <w:rPr>
          <w:rFonts w:ascii="Arial" w:hAnsi="Arial" w:cs="Arial"/>
        </w:rPr>
        <w:t>4.</w:t>
      </w:r>
      <w:r w:rsidR="002C0CC0" w:rsidRPr="00F7704C">
        <w:rPr>
          <w:rFonts w:ascii="Arial" w:hAnsi="Arial" w:cs="Arial"/>
        </w:rPr>
        <w:t xml:space="preserve"> Psychology in  Health and Social care professional job responsibility and application of the learning.</w:t>
      </w:r>
    </w:p>
    <w:p w14:paraId="3BD47094" w14:textId="0AEDBDF3" w:rsidR="00E77058" w:rsidRPr="00F7704C" w:rsidRDefault="00DB2A75" w:rsidP="00F7704C">
      <w:pPr>
        <w:spacing w:line="360" w:lineRule="auto"/>
        <w:rPr>
          <w:rFonts w:ascii="Arial" w:hAnsi="Arial" w:cs="Arial"/>
        </w:rPr>
      </w:pPr>
      <w:r w:rsidRPr="00F7704C">
        <w:rPr>
          <w:rFonts w:ascii="Arial" w:hAnsi="Arial" w:cs="Arial"/>
        </w:rPr>
        <w:t>Improving the quality of life for clients by collaborating with the medical community to provide treatment, recovery, and rehabilitation while promoting their physical and mental health is one of the main roles for HSC workers. A practitioner of health and social care provides health support from initial treatment to rehabilitation. They are able to support patients and their families to ensure their holistic care needs are satisfied by establishing close relationships with medical practitioners. As they work regularly with patients, health and social care professionals must have strong interpersonal skills. Additionally, they will need a highly developed emotional intelligence to deal with some of the most difficult patients and the grief of loss</w:t>
      </w:r>
      <w:r w:rsidR="00432F5D" w:rsidRPr="00F7704C">
        <w:rPr>
          <w:rFonts w:ascii="Arial" w:hAnsi="Arial" w:cs="Arial"/>
        </w:rPr>
        <w:t xml:space="preserve"> </w:t>
      </w:r>
      <w:r w:rsidR="006F1F7B" w:rsidRPr="00F7704C">
        <w:rPr>
          <w:rFonts w:ascii="Arial" w:hAnsi="Arial" w:cs="Arial"/>
        </w:rPr>
        <w:t>(Robbie, 2017)</w:t>
      </w:r>
      <w:r w:rsidRPr="00F7704C">
        <w:rPr>
          <w:rFonts w:ascii="Arial" w:hAnsi="Arial" w:cs="Arial"/>
        </w:rPr>
        <w:t>.</w:t>
      </w:r>
      <w:r w:rsidR="0020336E" w:rsidRPr="00F7704C">
        <w:rPr>
          <w:rFonts w:ascii="Arial" w:hAnsi="Arial" w:cs="Arial"/>
        </w:rPr>
        <w:t xml:space="preserve"> Even if we assume that a Cognitive therapy or a Stress management programme helps cancer patients deal with the effects of their sickness, we will still see that some people do not improve as a result of the treatment they were offered. With the help of research methods, we can determine if specific patients (based on factors like gender, age, or personality trait) have a better or worse response to a certain medication. This is incredibly useful for picking the right treatment for the right person</w:t>
      </w:r>
      <w:r w:rsidR="00F44A5C" w:rsidRPr="00F7704C">
        <w:rPr>
          <w:rFonts w:ascii="Arial" w:hAnsi="Arial" w:cs="Arial"/>
        </w:rPr>
        <w:t>(PottHoff, 2017b)</w:t>
      </w:r>
      <w:r w:rsidR="00E96157" w:rsidRPr="00F7704C">
        <w:rPr>
          <w:rFonts w:ascii="Arial" w:hAnsi="Arial" w:cs="Arial"/>
        </w:rPr>
        <w:t>.</w:t>
      </w:r>
      <w:r w:rsidR="0020336E" w:rsidRPr="00F7704C">
        <w:rPr>
          <w:rFonts w:ascii="Arial" w:hAnsi="Arial" w:cs="Arial"/>
        </w:rPr>
        <w:t xml:space="preserve">   </w:t>
      </w:r>
      <w:r w:rsidR="00032414" w:rsidRPr="00F7704C">
        <w:rPr>
          <w:rFonts w:ascii="Arial" w:hAnsi="Arial" w:cs="Arial"/>
        </w:rPr>
        <w:t xml:space="preserve"> Working as </w:t>
      </w:r>
      <w:r w:rsidR="001B62F7" w:rsidRPr="00F7704C">
        <w:rPr>
          <w:rFonts w:ascii="Arial" w:hAnsi="Arial" w:cs="Arial"/>
        </w:rPr>
        <w:t>an</w:t>
      </w:r>
      <w:r w:rsidR="00032414" w:rsidRPr="00F7704C">
        <w:rPr>
          <w:rFonts w:ascii="Arial" w:hAnsi="Arial" w:cs="Arial"/>
        </w:rPr>
        <w:t xml:space="preserve"> Appropriate </w:t>
      </w:r>
      <w:r w:rsidR="001B62F7" w:rsidRPr="00F7704C">
        <w:rPr>
          <w:rFonts w:ascii="Arial" w:hAnsi="Arial" w:cs="Arial"/>
        </w:rPr>
        <w:t>Adult</w:t>
      </w:r>
      <w:r w:rsidR="00032414" w:rsidRPr="00F7704C">
        <w:rPr>
          <w:rFonts w:ascii="Arial" w:hAnsi="Arial" w:cs="Arial"/>
        </w:rPr>
        <w:t xml:space="preserve"> </w:t>
      </w:r>
      <w:r w:rsidR="001B62F7" w:rsidRPr="00F7704C">
        <w:rPr>
          <w:rFonts w:ascii="Arial" w:hAnsi="Arial" w:cs="Arial"/>
        </w:rPr>
        <w:t xml:space="preserve"> </w:t>
      </w:r>
      <w:r w:rsidR="000A62DE" w:rsidRPr="00F7704C">
        <w:rPr>
          <w:rFonts w:ascii="Arial" w:hAnsi="Arial" w:cs="Arial"/>
        </w:rPr>
        <w:t xml:space="preserve">my responsibilities are </w:t>
      </w:r>
      <w:r w:rsidR="00294E0C" w:rsidRPr="00F7704C">
        <w:rPr>
          <w:rFonts w:ascii="Arial" w:hAnsi="Arial" w:cs="Arial"/>
        </w:rPr>
        <w:t>-</w:t>
      </w:r>
      <w:r w:rsidR="001B62F7" w:rsidRPr="00F7704C">
        <w:rPr>
          <w:rFonts w:ascii="Arial" w:hAnsi="Arial" w:cs="Arial"/>
        </w:rPr>
        <w:t xml:space="preserve">  </w:t>
      </w:r>
      <w:r w:rsidR="00294E0C" w:rsidRPr="00F7704C">
        <w:rPr>
          <w:rFonts w:ascii="Arial" w:hAnsi="Arial" w:cs="Arial"/>
        </w:rPr>
        <w:t>When a minor or vulnerable person is under investigation for a crime, to look out for their best interests and make sure they are treated fairly and are able to participate in the process</w:t>
      </w:r>
      <w:r w:rsidR="00B702D5" w:rsidRPr="00F7704C">
        <w:rPr>
          <w:rFonts w:ascii="Arial" w:hAnsi="Arial" w:cs="Arial"/>
        </w:rPr>
        <w:t xml:space="preserve">, </w:t>
      </w:r>
      <w:r w:rsidR="002B2142" w:rsidRPr="00F7704C">
        <w:rPr>
          <w:rFonts w:ascii="Arial" w:hAnsi="Arial" w:cs="Arial"/>
        </w:rPr>
        <w:t xml:space="preserve">to be able to understand any mental health </w:t>
      </w:r>
      <w:r w:rsidR="00536311" w:rsidRPr="00F7704C">
        <w:rPr>
          <w:rFonts w:ascii="Arial" w:hAnsi="Arial" w:cs="Arial"/>
        </w:rPr>
        <w:t>issues</w:t>
      </w:r>
      <w:r w:rsidR="002B2142" w:rsidRPr="00F7704C">
        <w:rPr>
          <w:rFonts w:ascii="Arial" w:hAnsi="Arial" w:cs="Arial"/>
        </w:rPr>
        <w:t xml:space="preserve"> they have and to </w:t>
      </w:r>
      <w:r w:rsidR="00536311" w:rsidRPr="00F7704C">
        <w:rPr>
          <w:rFonts w:ascii="Arial" w:hAnsi="Arial" w:cs="Arial"/>
        </w:rPr>
        <w:t>seek</w:t>
      </w:r>
      <w:r w:rsidR="002B2142" w:rsidRPr="00F7704C">
        <w:rPr>
          <w:rFonts w:ascii="Arial" w:hAnsi="Arial" w:cs="Arial"/>
        </w:rPr>
        <w:t xml:space="preserve"> </w:t>
      </w:r>
      <w:r w:rsidR="00536311" w:rsidRPr="00F7704C">
        <w:rPr>
          <w:rFonts w:ascii="Arial" w:hAnsi="Arial" w:cs="Arial"/>
        </w:rPr>
        <w:t>professional help</w:t>
      </w:r>
      <w:r w:rsidR="001B62F7" w:rsidRPr="00F7704C">
        <w:rPr>
          <w:rFonts w:ascii="Arial" w:hAnsi="Arial" w:cs="Arial"/>
        </w:rPr>
        <w:t xml:space="preserve"> </w:t>
      </w:r>
      <w:r w:rsidR="00C92732" w:rsidRPr="00F7704C">
        <w:rPr>
          <w:rFonts w:ascii="Arial" w:hAnsi="Arial" w:cs="Arial"/>
        </w:rPr>
        <w:t>(Bath, n.d.).</w:t>
      </w:r>
      <w:r w:rsidR="001B62F7" w:rsidRPr="00F7704C">
        <w:rPr>
          <w:rFonts w:ascii="Arial" w:hAnsi="Arial" w:cs="Arial"/>
        </w:rPr>
        <w:t xml:space="preserve"> </w:t>
      </w:r>
      <w:r w:rsidR="00CB6F23" w:rsidRPr="00F7704C">
        <w:rPr>
          <w:rFonts w:ascii="Arial" w:hAnsi="Arial" w:cs="Arial"/>
        </w:rPr>
        <w:t xml:space="preserve"> In this concept </w:t>
      </w:r>
      <w:r w:rsidR="00CE59C9" w:rsidRPr="00F7704C">
        <w:rPr>
          <w:rFonts w:ascii="Arial" w:hAnsi="Arial" w:cs="Arial"/>
        </w:rPr>
        <w:t xml:space="preserve">everything we learn through this term in Psychology </w:t>
      </w:r>
      <w:r w:rsidR="00BB51DE" w:rsidRPr="00F7704C">
        <w:rPr>
          <w:rFonts w:ascii="Arial" w:hAnsi="Arial" w:cs="Arial"/>
        </w:rPr>
        <w:t xml:space="preserve">Moodle will help us to be better professionals, to be able to </w:t>
      </w:r>
      <w:r w:rsidR="00134E96" w:rsidRPr="00F7704C">
        <w:rPr>
          <w:rFonts w:ascii="Arial" w:hAnsi="Arial" w:cs="Arial"/>
        </w:rPr>
        <w:t>recognize how individuals experience, manage, and recover from disease</w:t>
      </w:r>
      <w:r w:rsidR="00092997" w:rsidRPr="00F7704C">
        <w:rPr>
          <w:rFonts w:ascii="Arial" w:hAnsi="Arial" w:cs="Arial"/>
        </w:rPr>
        <w:t>, customiz</w:t>
      </w:r>
      <w:r w:rsidR="00481648" w:rsidRPr="00F7704C">
        <w:rPr>
          <w:rFonts w:ascii="Arial" w:hAnsi="Arial" w:cs="Arial"/>
        </w:rPr>
        <w:t>e</w:t>
      </w:r>
      <w:r w:rsidR="00092997" w:rsidRPr="00F7704C">
        <w:rPr>
          <w:rFonts w:ascii="Arial" w:hAnsi="Arial" w:cs="Arial"/>
        </w:rPr>
        <w:t xml:space="preserve"> medical care and preventative measures</w:t>
      </w:r>
      <w:r w:rsidR="00E21854" w:rsidRPr="00F7704C">
        <w:rPr>
          <w:rFonts w:ascii="Arial" w:hAnsi="Arial" w:cs="Arial"/>
        </w:rPr>
        <w:t>, consulting with Mental Health Professionals</w:t>
      </w:r>
      <w:r w:rsidR="00AE1D61" w:rsidRPr="00F7704C">
        <w:rPr>
          <w:rFonts w:ascii="Arial" w:hAnsi="Arial" w:cs="Arial"/>
        </w:rPr>
        <w:t xml:space="preserve"> (PottHoff, 2017).</w:t>
      </w:r>
      <w:r w:rsidR="00DC0D42" w:rsidRPr="00F7704C">
        <w:rPr>
          <w:rFonts w:ascii="Arial" w:hAnsi="Arial" w:cs="Arial"/>
        </w:rPr>
        <w:t xml:space="preserve"> All the mentioned subfields of psychology—from Clinical to Educational to </w:t>
      </w:r>
      <w:r w:rsidR="004A1628" w:rsidRPr="00F7704C">
        <w:rPr>
          <w:rFonts w:ascii="Arial" w:hAnsi="Arial" w:cs="Arial"/>
        </w:rPr>
        <w:t>C</w:t>
      </w:r>
      <w:r w:rsidR="00DC0D42" w:rsidRPr="00F7704C">
        <w:rPr>
          <w:rFonts w:ascii="Arial" w:hAnsi="Arial" w:cs="Arial"/>
        </w:rPr>
        <w:t>ounselling to Forensic—work hand in hand with Health and Social Care because they all aim to protect and care for those who are particularly vulnerable. Clinical psychologists and their colleagues work to alleviate people's emotional suffering and restore their mental health. Physical injuries that interfere with daily life are another area where disciplines like Neuro Psychology are helpful. These subfields of psychology are crucial for meeting the demands of a diverse population. The standard of care provided to persons with a wide range of ailments would decline as a result</w:t>
      </w:r>
      <w:r w:rsidR="00636258" w:rsidRPr="00F7704C">
        <w:rPr>
          <w:rFonts w:ascii="Arial" w:hAnsi="Arial" w:cs="Arial"/>
        </w:rPr>
        <w:t xml:space="preserve"> (UKEssays.com, 2020).</w:t>
      </w:r>
      <w:r w:rsidR="00D01B6D" w:rsidRPr="00F7704C">
        <w:rPr>
          <w:rFonts w:ascii="Arial" w:hAnsi="Arial" w:cs="Arial"/>
        </w:rPr>
        <w:t xml:space="preserve"> Knowing what </w:t>
      </w:r>
      <w:r w:rsidR="000E56FA" w:rsidRPr="00F7704C">
        <w:rPr>
          <w:rFonts w:ascii="Arial" w:hAnsi="Arial" w:cs="Arial"/>
        </w:rPr>
        <w:t>psychology is</w:t>
      </w:r>
      <w:r w:rsidR="00D87AED" w:rsidRPr="00F7704C">
        <w:rPr>
          <w:rFonts w:ascii="Arial" w:hAnsi="Arial" w:cs="Arial"/>
        </w:rPr>
        <w:t xml:space="preserve"> and different </w:t>
      </w:r>
      <w:r w:rsidR="000E56FA" w:rsidRPr="00F7704C">
        <w:rPr>
          <w:rFonts w:ascii="Arial" w:hAnsi="Arial" w:cs="Arial"/>
        </w:rPr>
        <w:t>psychological</w:t>
      </w:r>
      <w:r w:rsidR="00D87AED" w:rsidRPr="00F7704C">
        <w:rPr>
          <w:rFonts w:ascii="Arial" w:hAnsi="Arial" w:cs="Arial"/>
        </w:rPr>
        <w:t xml:space="preserve"> </w:t>
      </w:r>
      <w:r w:rsidR="00C75609" w:rsidRPr="00F7704C">
        <w:rPr>
          <w:rFonts w:ascii="Arial" w:hAnsi="Arial" w:cs="Arial"/>
        </w:rPr>
        <w:t>phenomenon’s</w:t>
      </w:r>
      <w:r w:rsidR="00D87AED" w:rsidRPr="00F7704C">
        <w:rPr>
          <w:rFonts w:ascii="Arial" w:hAnsi="Arial" w:cs="Arial"/>
        </w:rPr>
        <w:t>, we will be able</w:t>
      </w:r>
      <w:r w:rsidR="006D6177" w:rsidRPr="00F7704C">
        <w:rPr>
          <w:rFonts w:ascii="Arial" w:hAnsi="Arial" w:cs="Arial"/>
        </w:rPr>
        <w:t xml:space="preserve"> to do formal assessment and diagnostic to understand the </w:t>
      </w:r>
      <w:r w:rsidR="00C75609" w:rsidRPr="00F7704C">
        <w:rPr>
          <w:rFonts w:ascii="Arial" w:hAnsi="Arial" w:cs="Arial"/>
        </w:rPr>
        <w:t>patient</w:t>
      </w:r>
      <w:r w:rsidR="006D6177" w:rsidRPr="00F7704C">
        <w:rPr>
          <w:rFonts w:ascii="Arial" w:hAnsi="Arial" w:cs="Arial"/>
        </w:rPr>
        <w:t xml:space="preserve"> present </w:t>
      </w:r>
      <w:r w:rsidR="00C75609" w:rsidRPr="00F7704C">
        <w:rPr>
          <w:rFonts w:ascii="Arial" w:hAnsi="Arial" w:cs="Arial"/>
        </w:rPr>
        <w:t>problem, allowing</w:t>
      </w:r>
      <w:r w:rsidR="004B0399" w:rsidRPr="00F7704C">
        <w:rPr>
          <w:rFonts w:ascii="Arial" w:hAnsi="Arial" w:cs="Arial"/>
        </w:rPr>
        <w:t xml:space="preserve"> us to </w:t>
      </w:r>
      <w:r w:rsidR="004B0399" w:rsidRPr="00F7704C">
        <w:rPr>
          <w:rFonts w:ascii="Arial" w:hAnsi="Arial" w:cs="Arial"/>
        </w:rPr>
        <w:lastRenderedPageBreak/>
        <w:t>do proper treatment ,planning and inter</w:t>
      </w:r>
      <w:r w:rsidR="00C75609" w:rsidRPr="00F7704C">
        <w:rPr>
          <w:rFonts w:ascii="Arial" w:hAnsi="Arial" w:cs="Arial"/>
        </w:rPr>
        <w:t>vention</w:t>
      </w:r>
      <w:r w:rsidR="000E56FA" w:rsidRPr="00F7704C">
        <w:rPr>
          <w:rFonts w:ascii="Arial" w:hAnsi="Arial" w:cs="Arial"/>
        </w:rPr>
        <w:t xml:space="preserve"> (APA Center for Psychology and Health Briefing Series on the Role of Psychology in Health Care Primary Care, 2014).</w:t>
      </w:r>
    </w:p>
    <w:p w14:paraId="640E59F0" w14:textId="2A351604" w:rsidR="00E96157" w:rsidRPr="00F7704C" w:rsidRDefault="00E96157" w:rsidP="00F7704C">
      <w:pPr>
        <w:spacing w:line="360" w:lineRule="auto"/>
        <w:rPr>
          <w:rFonts w:ascii="Arial" w:hAnsi="Arial" w:cs="Arial"/>
        </w:rPr>
      </w:pPr>
      <w:r w:rsidRPr="00F7704C">
        <w:rPr>
          <w:rFonts w:ascii="Arial" w:hAnsi="Arial" w:cs="Arial"/>
        </w:rPr>
        <w:t>5.Conclusion</w:t>
      </w:r>
    </w:p>
    <w:p w14:paraId="29054971" w14:textId="62B05F63" w:rsidR="00E96157" w:rsidRDefault="00667BAB" w:rsidP="00F7704C">
      <w:pPr>
        <w:spacing w:line="360" w:lineRule="auto"/>
        <w:rPr>
          <w:rFonts w:ascii="Arial" w:hAnsi="Arial" w:cs="Arial"/>
        </w:rPr>
      </w:pPr>
      <w:r w:rsidRPr="00F7704C">
        <w:rPr>
          <w:rFonts w:ascii="Arial" w:hAnsi="Arial" w:cs="Arial"/>
        </w:rPr>
        <w:t xml:space="preserve">In this report we </w:t>
      </w:r>
      <w:r w:rsidR="006146C6" w:rsidRPr="00F7704C">
        <w:rPr>
          <w:rFonts w:ascii="Arial" w:hAnsi="Arial" w:cs="Arial"/>
        </w:rPr>
        <w:t>discussed</w:t>
      </w:r>
      <w:r w:rsidR="00447044" w:rsidRPr="00F7704C">
        <w:rPr>
          <w:rFonts w:ascii="Arial" w:hAnsi="Arial" w:cs="Arial"/>
        </w:rPr>
        <w:t xml:space="preserve"> what is psychology and how it will help HSC professional</w:t>
      </w:r>
      <w:r w:rsidR="006146C6" w:rsidRPr="00F7704C">
        <w:rPr>
          <w:rFonts w:ascii="Arial" w:hAnsi="Arial" w:cs="Arial"/>
        </w:rPr>
        <w:t xml:space="preserve">. By implementing </w:t>
      </w:r>
      <w:r w:rsidR="00CC4D3E" w:rsidRPr="00F7704C">
        <w:rPr>
          <w:rFonts w:ascii="Arial" w:hAnsi="Arial" w:cs="Arial"/>
        </w:rPr>
        <w:t>Psychology</w:t>
      </w:r>
      <w:r w:rsidR="00A41BC0" w:rsidRPr="00F7704C">
        <w:rPr>
          <w:rFonts w:ascii="Arial" w:hAnsi="Arial" w:cs="Arial"/>
        </w:rPr>
        <w:t xml:space="preserve"> in HSC, we will</w:t>
      </w:r>
      <w:r w:rsidR="00DB11E2" w:rsidRPr="00F7704C">
        <w:rPr>
          <w:rFonts w:ascii="Arial" w:hAnsi="Arial" w:cs="Arial"/>
        </w:rPr>
        <w:t xml:space="preserve"> play an essential role in primary care by providing services related to mental and behavioural health. </w:t>
      </w:r>
      <w:r w:rsidR="00A41BC0" w:rsidRPr="00F7704C">
        <w:rPr>
          <w:rFonts w:ascii="Arial" w:hAnsi="Arial" w:cs="Arial"/>
        </w:rPr>
        <w:t>We</w:t>
      </w:r>
      <w:r w:rsidR="00DB11E2" w:rsidRPr="00F7704C">
        <w:rPr>
          <w:rFonts w:ascii="Arial" w:hAnsi="Arial" w:cs="Arial"/>
        </w:rPr>
        <w:t xml:space="preserve"> learn to recognise risky habits and alter them so that people can have better health and well-being throughout their lives. Public and private paediatric, adult, and family-oriented primary care facilities increasingly use psychologists to deliver transdisciplinary, team-based treatment</w:t>
      </w:r>
      <w:r w:rsidR="00CC4D3E" w:rsidRPr="00F7704C">
        <w:rPr>
          <w:rFonts w:ascii="Arial" w:hAnsi="Arial" w:cs="Arial"/>
        </w:rPr>
        <w:t>.</w:t>
      </w:r>
    </w:p>
    <w:p w14:paraId="3FFA7D8A" w14:textId="77777777" w:rsidR="00F7704C" w:rsidRPr="00F7704C" w:rsidRDefault="00F7704C" w:rsidP="00F7704C">
      <w:pPr>
        <w:spacing w:line="360" w:lineRule="auto"/>
        <w:rPr>
          <w:rFonts w:ascii="Arial" w:hAnsi="Arial" w:cs="Arial"/>
        </w:rPr>
      </w:pPr>
    </w:p>
    <w:p w14:paraId="0CCEA04E" w14:textId="72F28E23" w:rsidR="006E3F37" w:rsidRPr="00F7704C" w:rsidRDefault="00275537" w:rsidP="00F7704C">
      <w:pPr>
        <w:spacing w:line="360" w:lineRule="auto"/>
        <w:rPr>
          <w:rFonts w:ascii="Arial" w:hAnsi="Arial" w:cs="Arial"/>
        </w:rPr>
      </w:pPr>
      <w:r w:rsidRPr="00F7704C">
        <w:rPr>
          <w:rFonts w:ascii="Arial" w:hAnsi="Arial" w:cs="Arial"/>
        </w:rPr>
        <w:t>6.Reference</w:t>
      </w:r>
      <w:r w:rsidR="00A41C54" w:rsidRPr="00F7704C">
        <w:rPr>
          <w:rFonts w:ascii="Arial" w:hAnsi="Arial" w:cs="Arial"/>
        </w:rPr>
        <w:t>s</w:t>
      </w:r>
    </w:p>
    <w:p w14:paraId="29A1A2AD" w14:textId="77777777" w:rsidR="00A20585" w:rsidRPr="00F7704C" w:rsidRDefault="00A20585" w:rsidP="00F7704C">
      <w:pPr>
        <w:spacing w:line="360" w:lineRule="auto"/>
        <w:rPr>
          <w:rFonts w:ascii="Arial" w:hAnsi="Arial" w:cs="Arial"/>
        </w:rPr>
      </w:pPr>
    </w:p>
    <w:p w14:paraId="082834B0" w14:textId="3D5CBA0B" w:rsidR="00A20585" w:rsidRDefault="00A20585" w:rsidP="00A20585">
      <w:pPr>
        <w:pStyle w:val="NormalWeb"/>
        <w:spacing w:before="0" w:beforeAutospacing="0" w:after="240" w:afterAutospacing="0" w:line="360" w:lineRule="auto"/>
      </w:pPr>
      <w:r>
        <w:t xml:space="preserve">APA Center for Psychology and Health Briefing Series on the Role of Psychology in Health Care Primary Care. (2014). [online] Available at: </w:t>
      </w:r>
      <w:hyperlink r:id="rId5" w:history="1">
        <w:r w:rsidRPr="0028746B">
          <w:rPr>
            <w:rStyle w:val="Hyperlink"/>
          </w:rPr>
          <w:t>https://www.apa.org/health/briefs/primary-care.pdf</w:t>
        </w:r>
      </w:hyperlink>
      <w:r>
        <w:t xml:space="preserve"> .</w:t>
      </w:r>
    </w:p>
    <w:p w14:paraId="0979F7CB" w14:textId="0EAF385B" w:rsidR="00A20585" w:rsidRDefault="00A20585" w:rsidP="00A20585">
      <w:pPr>
        <w:pStyle w:val="NormalWeb"/>
        <w:spacing w:before="0" w:beforeAutospacing="0" w:after="240" w:afterAutospacing="0" w:line="360" w:lineRule="auto"/>
      </w:pPr>
      <w:r>
        <w:t xml:space="preserve">Bath, C. (n.d.). </w:t>
      </w:r>
      <w:r>
        <w:rPr>
          <w:i/>
          <w:iCs/>
        </w:rPr>
        <w:t>What is an appropriate adult?</w:t>
      </w:r>
      <w:r>
        <w:t xml:space="preserve"> [online] www.appropriateadult.org.uk. Available at:  </w:t>
      </w:r>
      <w:hyperlink r:id="rId6" w:anchor=":~:text=The%20role%20of%20the%20appropriate" w:history="1">
        <w:r w:rsidRPr="0028746B">
          <w:rPr>
            <w:rStyle w:val="Hyperlink"/>
          </w:rPr>
          <w:t>https://www.appropriateadult.org.uk/information/what-is-an-appropriate-adult#:~:text=The%20role%20of%20the%20appropriate</w:t>
        </w:r>
      </w:hyperlink>
      <w:r>
        <w:t xml:space="preserve">  [Accessed 21 Aug. 2022].</w:t>
      </w:r>
    </w:p>
    <w:p w14:paraId="2723CE89" w14:textId="475A8669" w:rsidR="00A20585" w:rsidRDefault="00A20585" w:rsidP="00A20585">
      <w:pPr>
        <w:pStyle w:val="NormalWeb"/>
        <w:spacing w:before="0" w:beforeAutospacing="0" w:after="240" w:afterAutospacing="0" w:line="360" w:lineRule="auto"/>
      </w:pPr>
      <w:r>
        <w:t xml:space="preserve">Cherry, K. (2021). </w:t>
      </w:r>
      <w:r>
        <w:rPr>
          <w:i/>
          <w:iCs/>
        </w:rPr>
        <w:t>Kohlberg’s Theory of Moral Development</w:t>
      </w:r>
      <w:r>
        <w:t xml:space="preserve">. [online] </w:t>
      </w:r>
      <w:proofErr w:type="spellStart"/>
      <w:r>
        <w:t>Verywell</w:t>
      </w:r>
      <w:proofErr w:type="spellEnd"/>
      <w:r>
        <w:t xml:space="preserve"> Mind. Available at: </w:t>
      </w:r>
      <w:hyperlink r:id="rId7" w:history="1">
        <w:r w:rsidR="00AD540B" w:rsidRPr="0028746B">
          <w:rPr>
            <w:rStyle w:val="Hyperlink"/>
          </w:rPr>
          <w:t>https://www.verywellmind.com/kohlbergs-theory-of-moral-development-2795071</w:t>
        </w:r>
      </w:hyperlink>
      <w:r w:rsidR="00AD540B">
        <w:t xml:space="preserve"> </w:t>
      </w:r>
      <w:r>
        <w:t xml:space="preserve"> [Accessed 19 Aug. 2022].</w:t>
      </w:r>
    </w:p>
    <w:p w14:paraId="23B7228E" w14:textId="6356EC47" w:rsidR="00A20585" w:rsidRDefault="00A20585" w:rsidP="00A20585">
      <w:pPr>
        <w:pStyle w:val="NormalWeb"/>
        <w:spacing w:before="0" w:beforeAutospacing="0" w:after="240" w:afterAutospacing="0" w:line="360" w:lineRule="auto"/>
      </w:pPr>
      <w:r>
        <w:t xml:space="preserve">Cherry, K. (2022). </w:t>
      </w:r>
      <w:r>
        <w:rPr>
          <w:i/>
          <w:iCs/>
        </w:rPr>
        <w:t xml:space="preserve">Why </w:t>
      </w:r>
      <w:proofErr w:type="spellStart"/>
      <w:r>
        <w:rPr>
          <w:i/>
          <w:iCs/>
        </w:rPr>
        <w:t>Behaviorism</w:t>
      </w:r>
      <w:proofErr w:type="spellEnd"/>
      <w:r>
        <w:rPr>
          <w:i/>
          <w:iCs/>
        </w:rPr>
        <w:t xml:space="preserve"> Is One of Psychology’s Most Fascinating Branches</w:t>
      </w:r>
      <w:r>
        <w:t xml:space="preserve">. [online] </w:t>
      </w:r>
      <w:proofErr w:type="spellStart"/>
      <w:r>
        <w:t>Verywell</w:t>
      </w:r>
      <w:proofErr w:type="spellEnd"/>
      <w:r>
        <w:t xml:space="preserve"> Mind. Available at: </w:t>
      </w:r>
      <w:hyperlink r:id="rId8" w:anchor=":~:text=Frequently%20Asked%20Questions-" w:history="1">
        <w:r w:rsidR="00AD540B" w:rsidRPr="0028746B">
          <w:rPr>
            <w:rStyle w:val="Hyperlink"/>
          </w:rPr>
          <w:t>https://www.verywellmind.com/behavioral-psychology-4157183#:~:text=Frequently%20Asked%20Questions-</w:t>
        </w:r>
      </w:hyperlink>
      <w:r w:rsidR="00AD540B">
        <w:t xml:space="preserve"> </w:t>
      </w:r>
      <w:r>
        <w:t xml:space="preserve"> [Accessed 21 Aug. 2022].</w:t>
      </w:r>
    </w:p>
    <w:p w14:paraId="43B571AF" w14:textId="43E35650" w:rsidR="00A20585" w:rsidRDefault="00A20585" w:rsidP="00A20585">
      <w:pPr>
        <w:pStyle w:val="NormalWeb"/>
        <w:spacing w:before="0" w:beforeAutospacing="0" w:after="240" w:afterAutospacing="0" w:line="360" w:lineRule="auto"/>
      </w:pPr>
      <w:r>
        <w:t xml:space="preserve">Critical Evaluation Problems with Kohlberg’s Methods. (n.d.). [online] Available at: </w:t>
      </w:r>
      <w:r w:rsidR="00AD540B">
        <w:t xml:space="preserve"> </w:t>
      </w:r>
      <w:hyperlink r:id="rId9" w:history="1">
        <w:r w:rsidR="00FB0461" w:rsidRPr="0028746B">
          <w:rPr>
            <w:rStyle w:val="Hyperlink"/>
          </w:rPr>
          <w:t>https://www.westgatemennonite.ca/wp-content/uploads/2017/02/6-Kohlberg-criticisms.pdf/</w:t>
        </w:r>
      </w:hyperlink>
      <w:r w:rsidR="00FB0461">
        <w:t xml:space="preserve"> </w:t>
      </w:r>
      <w:r>
        <w:t xml:space="preserve"> </w:t>
      </w:r>
      <w:r w:rsidR="00AD540B">
        <w:t xml:space="preserve">  </w:t>
      </w:r>
      <w:r>
        <w:t>[Accessed 19 Aug. 2022].</w:t>
      </w:r>
    </w:p>
    <w:p w14:paraId="22D72715" w14:textId="0B38489B" w:rsidR="00A20585" w:rsidRDefault="00A20585" w:rsidP="00A20585">
      <w:pPr>
        <w:pStyle w:val="NormalWeb"/>
        <w:spacing w:before="0" w:beforeAutospacing="0" w:after="240" w:afterAutospacing="0" w:line="360" w:lineRule="auto"/>
      </w:pPr>
      <w:r>
        <w:lastRenderedPageBreak/>
        <w:t xml:space="preserve">Hoque, E. (2020). </w:t>
      </w:r>
      <w:r>
        <w:rPr>
          <w:i/>
          <w:iCs/>
        </w:rPr>
        <w:t xml:space="preserve">Kohlberg Theory </w:t>
      </w:r>
      <w:proofErr w:type="gramStart"/>
      <w:r>
        <w:rPr>
          <w:i/>
          <w:iCs/>
        </w:rPr>
        <w:t>Of</w:t>
      </w:r>
      <w:proofErr w:type="gramEnd"/>
      <w:r>
        <w:rPr>
          <w:i/>
          <w:iCs/>
        </w:rPr>
        <w:t xml:space="preserve"> Moral Development-</w:t>
      </w:r>
      <w:proofErr w:type="spellStart"/>
      <w:r>
        <w:rPr>
          <w:i/>
          <w:iCs/>
        </w:rPr>
        <w:t>B.Ed</w:t>
      </w:r>
      <w:proofErr w:type="spellEnd"/>
      <w:r>
        <w:rPr>
          <w:i/>
          <w:iCs/>
        </w:rPr>
        <w:t xml:space="preserve"> Notes</w:t>
      </w:r>
      <w:r>
        <w:t xml:space="preserve">. [online] educerecentre.com. Available at: </w:t>
      </w:r>
      <w:hyperlink r:id="rId10" w:history="1">
        <w:r w:rsidR="00AD540B" w:rsidRPr="0028746B">
          <w:rPr>
            <w:rStyle w:val="Hyperlink"/>
          </w:rPr>
          <w:t>https://educerecentre.com/kohlberg-theory-of-moral-development-b-ed-notes/</w:t>
        </w:r>
      </w:hyperlink>
      <w:r w:rsidR="00AD540B">
        <w:t xml:space="preserve"> </w:t>
      </w:r>
      <w:r>
        <w:t xml:space="preserve"> [Accessed 19 Aug. 2022].</w:t>
      </w:r>
    </w:p>
    <w:p w14:paraId="330328AC" w14:textId="6B902D8F" w:rsidR="00A20585" w:rsidRDefault="00A20585" w:rsidP="00A20585">
      <w:pPr>
        <w:pStyle w:val="NormalWeb"/>
        <w:spacing w:before="0" w:beforeAutospacing="0" w:after="240" w:afterAutospacing="0" w:line="360" w:lineRule="auto"/>
      </w:pPr>
      <w:proofErr w:type="spellStart"/>
      <w:r>
        <w:t>Mcleod</w:t>
      </w:r>
      <w:proofErr w:type="spellEnd"/>
      <w:r>
        <w:t xml:space="preserve">, S. (2013). </w:t>
      </w:r>
      <w:r>
        <w:rPr>
          <w:i/>
          <w:iCs/>
        </w:rPr>
        <w:t>Kohlberg’s Stages of Moral Development</w:t>
      </w:r>
      <w:r>
        <w:t>. [online] Simply Psychology. Available at:</w:t>
      </w:r>
      <w:r w:rsidR="00AD540B">
        <w:t xml:space="preserve"> </w:t>
      </w:r>
      <w:r>
        <w:t xml:space="preserve"> </w:t>
      </w:r>
      <w:hyperlink r:id="rId11" w:history="1">
        <w:r w:rsidR="00FB0461" w:rsidRPr="0028746B">
          <w:rPr>
            <w:rStyle w:val="Hyperlink"/>
          </w:rPr>
          <w:t>https://www.simplypsychology.org/kohlberg.html/</w:t>
        </w:r>
      </w:hyperlink>
      <w:r w:rsidR="00FB0461">
        <w:t xml:space="preserve"> </w:t>
      </w:r>
      <w:r>
        <w:t xml:space="preserve"> </w:t>
      </w:r>
      <w:r w:rsidR="00AD540B">
        <w:t xml:space="preserve"> </w:t>
      </w:r>
      <w:r>
        <w:t>[Accessed 19 Aug. 2022].</w:t>
      </w:r>
    </w:p>
    <w:p w14:paraId="1B3C125F" w14:textId="4534EE5A" w:rsidR="00A20585" w:rsidRDefault="00A20585" w:rsidP="00A20585">
      <w:pPr>
        <w:pStyle w:val="NormalWeb"/>
        <w:spacing w:before="0" w:beforeAutospacing="0" w:after="240" w:afterAutospacing="0" w:line="360" w:lineRule="auto"/>
      </w:pPr>
      <w:r>
        <w:t xml:space="preserve">PottHoff, S. (2017a). </w:t>
      </w:r>
      <w:r>
        <w:rPr>
          <w:i/>
          <w:iCs/>
        </w:rPr>
        <w:t>Using Health Psychology in your everyday practice</w:t>
      </w:r>
      <w:r>
        <w:t xml:space="preserve">. [online] Practical Health Psychology. Available at: </w:t>
      </w:r>
      <w:hyperlink r:id="rId12" w:history="1">
        <w:r w:rsidR="00FB0461" w:rsidRPr="0028746B">
          <w:rPr>
            <w:rStyle w:val="Hyperlink"/>
          </w:rPr>
          <w:t>https://practicalhealthpsychology.com/2017/08/using-health-psychology-in-your-everyday-practice/</w:t>
        </w:r>
      </w:hyperlink>
      <w:r w:rsidR="00FB0461">
        <w:t xml:space="preserve"> </w:t>
      </w:r>
      <w:r>
        <w:t xml:space="preserve"> [Accessed 21 Aug. 2022].</w:t>
      </w:r>
    </w:p>
    <w:p w14:paraId="6A998FB7" w14:textId="7BBE7686" w:rsidR="00A20585" w:rsidRDefault="00A20585" w:rsidP="00A20585">
      <w:pPr>
        <w:pStyle w:val="NormalWeb"/>
        <w:spacing w:before="0" w:beforeAutospacing="0" w:after="240" w:afterAutospacing="0" w:line="360" w:lineRule="auto"/>
      </w:pPr>
      <w:r>
        <w:t xml:space="preserve">PottHoff, S. (2017b). </w:t>
      </w:r>
      <w:r>
        <w:rPr>
          <w:i/>
          <w:iCs/>
        </w:rPr>
        <w:t>Using Health Psychology in your everyday practice</w:t>
      </w:r>
      <w:r>
        <w:t>. [online] Practical Health Psychology. Available at:</w:t>
      </w:r>
      <w:r w:rsidR="00FB0461">
        <w:t xml:space="preserve"> </w:t>
      </w:r>
      <w:r>
        <w:t xml:space="preserve"> </w:t>
      </w:r>
      <w:hyperlink r:id="rId13" w:history="1">
        <w:r w:rsidR="00FB0461" w:rsidRPr="0028746B">
          <w:rPr>
            <w:rStyle w:val="Hyperlink"/>
          </w:rPr>
          <w:t>https://practicalhealthpsychology.com/2017/08/using-health-psychology-in-your-everyday-practice</w:t>
        </w:r>
      </w:hyperlink>
      <w:r w:rsidR="00FB0461">
        <w:t xml:space="preserve">  </w:t>
      </w:r>
      <w:r>
        <w:t>[Accessed 21 Aug. 2022].</w:t>
      </w:r>
    </w:p>
    <w:p w14:paraId="202B4B14" w14:textId="1F9D0F33" w:rsidR="00A20585" w:rsidRDefault="00A20585" w:rsidP="00A20585">
      <w:pPr>
        <w:pStyle w:val="NormalWeb"/>
        <w:spacing w:before="0" w:beforeAutospacing="0" w:after="240" w:afterAutospacing="0" w:line="360" w:lineRule="auto"/>
      </w:pPr>
      <w:r>
        <w:t xml:space="preserve">Robbie (2017). </w:t>
      </w:r>
      <w:r>
        <w:rPr>
          <w:i/>
          <w:iCs/>
        </w:rPr>
        <w:t>Role of Health and Social Care Workers – The Training Hub</w:t>
      </w:r>
      <w:r>
        <w:t xml:space="preserve">. [online] </w:t>
      </w:r>
      <w:proofErr w:type="spellStart"/>
      <w:r>
        <w:t>TutorCare</w:t>
      </w:r>
      <w:proofErr w:type="spellEnd"/>
      <w:r>
        <w:t xml:space="preserve">. Available at: </w:t>
      </w:r>
      <w:hyperlink r:id="rId14" w:history="1">
        <w:r w:rsidR="00A8251C" w:rsidRPr="0028746B">
          <w:rPr>
            <w:rStyle w:val="Hyperlink"/>
          </w:rPr>
          <w:t>https://tutorcare.co.uk/traininghub/role-of-health-and-social-care-workers/</w:t>
        </w:r>
      </w:hyperlink>
      <w:r w:rsidR="00A8251C">
        <w:t xml:space="preserve"> </w:t>
      </w:r>
      <w:r>
        <w:t xml:space="preserve"> [Accessed 21 Aug. 2022].</w:t>
      </w:r>
    </w:p>
    <w:p w14:paraId="37EC11D0" w14:textId="73DBC952" w:rsidR="00A20585" w:rsidRDefault="00A20585" w:rsidP="00A20585">
      <w:pPr>
        <w:pStyle w:val="NormalWeb"/>
        <w:spacing w:before="0" w:beforeAutospacing="0" w:after="240" w:afterAutospacing="0" w:line="360" w:lineRule="auto"/>
      </w:pPr>
      <w:r>
        <w:t xml:space="preserve">UKEssays.com. (2020). </w:t>
      </w:r>
      <w:r>
        <w:rPr>
          <w:i/>
          <w:iCs/>
        </w:rPr>
        <w:t>Role of Psychology in Health and Social Care</w:t>
      </w:r>
      <w:r>
        <w:t xml:space="preserve">. [online] Available at: </w:t>
      </w:r>
      <w:hyperlink r:id="rId15" w:history="1">
        <w:r w:rsidR="00A8251C" w:rsidRPr="0028746B">
          <w:rPr>
            <w:rStyle w:val="Hyperlink"/>
          </w:rPr>
          <w:t>https://www.ukessays.com/essays/psychology/role-of-psychology-in-health-and-social-care.php/</w:t>
        </w:r>
      </w:hyperlink>
      <w:r w:rsidR="00A8251C">
        <w:t xml:space="preserve"> </w:t>
      </w:r>
      <w:r>
        <w:t xml:space="preserve"> </w:t>
      </w:r>
      <w:r w:rsidR="00A8251C">
        <w:t xml:space="preserve"> </w:t>
      </w:r>
      <w:r>
        <w:t>[Accessed 21 Aug. 2022].</w:t>
      </w:r>
    </w:p>
    <w:p w14:paraId="76742057" w14:textId="21F78493" w:rsidR="00A20585" w:rsidRDefault="00A20585" w:rsidP="00A20585">
      <w:pPr>
        <w:pStyle w:val="NormalWeb"/>
        <w:spacing w:before="0" w:beforeAutospacing="0" w:after="240" w:afterAutospacing="0" w:line="360" w:lineRule="auto"/>
      </w:pPr>
      <w:r>
        <w:t xml:space="preserve">University of Cambridge (2019). </w:t>
      </w:r>
      <w:proofErr w:type="spellStart"/>
      <w:r>
        <w:rPr>
          <w:i/>
          <w:iCs/>
        </w:rPr>
        <w:t>LibGuides</w:t>
      </w:r>
      <w:proofErr w:type="spellEnd"/>
      <w:r>
        <w:rPr>
          <w:i/>
          <w:iCs/>
        </w:rPr>
        <w:t>: Reflective Practice Toolkit: Reflective writing</w:t>
      </w:r>
      <w:r>
        <w:t xml:space="preserve">. [online] Cam.ac.uk. Available at: </w:t>
      </w:r>
      <w:hyperlink r:id="rId16" w:history="1">
        <w:r w:rsidR="00A8251C" w:rsidRPr="0028746B">
          <w:rPr>
            <w:rStyle w:val="Hyperlink"/>
          </w:rPr>
          <w:t>https://libguides.cam.ac.uk/reflectivepracticetoolkit/reflectivewriting</w:t>
        </w:r>
      </w:hyperlink>
      <w:r w:rsidR="00A8251C">
        <w:t xml:space="preserve"> </w:t>
      </w:r>
      <w:r>
        <w:t xml:space="preserve"> [Accessed 19 Aug. 2022].</w:t>
      </w:r>
    </w:p>
    <w:p w14:paraId="6009AA41" w14:textId="31378FD8" w:rsidR="00A20585" w:rsidRDefault="00A20585" w:rsidP="00A20585">
      <w:pPr>
        <w:pStyle w:val="NormalWeb"/>
        <w:spacing w:before="0" w:beforeAutospacing="0" w:after="240" w:afterAutospacing="0" w:line="360" w:lineRule="auto"/>
      </w:pPr>
      <w:r>
        <w:t xml:space="preserve">Walinga, J. (2014). </w:t>
      </w:r>
      <w:r>
        <w:rPr>
          <w:i/>
          <w:iCs/>
        </w:rPr>
        <w:t>2.3 Behaviourist Psychology – Introduction to Psychology – 1st Canadian Edition</w:t>
      </w:r>
      <w:r>
        <w:t xml:space="preserve">. [online] Opentextbc.ca. Available at: </w:t>
      </w:r>
      <w:hyperlink r:id="rId17" w:history="1">
        <w:r w:rsidR="00A8251C" w:rsidRPr="0028746B">
          <w:rPr>
            <w:rStyle w:val="Hyperlink"/>
          </w:rPr>
          <w:t>https://opentextbc.ca/introductiontopsychology/chapter/2-3-behaviourist-psychology</w:t>
        </w:r>
      </w:hyperlink>
      <w:r w:rsidR="00A8251C">
        <w:t xml:space="preserve">  </w:t>
      </w:r>
      <w:r>
        <w:t>[Accessed 21 Aug. 2022].</w:t>
      </w:r>
    </w:p>
    <w:p w14:paraId="0DE17F8C" w14:textId="77777777" w:rsidR="006E3F37" w:rsidRDefault="006E3F37" w:rsidP="00C349AD"/>
    <w:p w14:paraId="16DA2ED9" w14:textId="77777777" w:rsidR="006E3F37" w:rsidRDefault="006E3F37" w:rsidP="00C349AD"/>
    <w:p w14:paraId="0C4D2E02" w14:textId="77777777" w:rsidR="006E3F37" w:rsidRDefault="006E3F37" w:rsidP="00C349AD"/>
    <w:p w14:paraId="5148C6FA" w14:textId="77777777" w:rsidR="006E3F37" w:rsidRDefault="006E3F37" w:rsidP="00C349AD"/>
    <w:p w14:paraId="3C595727" w14:textId="77777777" w:rsidR="006E3F37" w:rsidRDefault="006E3F37" w:rsidP="00C349AD"/>
    <w:p w14:paraId="715930AA" w14:textId="77777777" w:rsidR="00E669DD" w:rsidRPr="00E669DD" w:rsidRDefault="00E669DD" w:rsidP="007C4CC5">
      <w:pPr>
        <w:rPr>
          <w:rFonts w:ascii="Arial" w:hAnsi="Arial" w:cs="Arial"/>
          <w:sz w:val="52"/>
          <w:szCs w:val="52"/>
        </w:rPr>
      </w:pPr>
    </w:p>
    <w:sectPr w:rsidR="00E669DD" w:rsidRPr="00E669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nheri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A28FF"/>
    <w:multiLevelType w:val="hybridMultilevel"/>
    <w:tmpl w:val="0D6C2E04"/>
    <w:lvl w:ilvl="0" w:tplc="42D8B8A4">
      <w:numFmt w:val="bullet"/>
      <w:lvlText w:val="-"/>
      <w:lvlJc w:val="left"/>
      <w:pPr>
        <w:ind w:left="720" w:hanging="360"/>
      </w:pPr>
      <w:rPr>
        <w:rFonts w:ascii="inherit" w:eastAsia="Times New Roman" w:hAnsi="inherit"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6AB532B"/>
    <w:multiLevelType w:val="hybridMultilevel"/>
    <w:tmpl w:val="4FBC7058"/>
    <w:lvl w:ilvl="0" w:tplc="E602A04E">
      <w:start w:val="1"/>
      <w:numFmt w:val="decimal"/>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890609465">
    <w:abstractNumId w:val="1"/>
  </w:num>
  <w:num w:numId="2" w16cid:durableId="1295597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509"/>
    <w:rsid w:val="00032414"/>
    <w:rsid w:val="000414BA"/>
    <w:rsid w:val="00073DE4"/>
    <w:rsid w:val="00092997"/>
    <w:rsid w:val="000A62DE"/>
    <w:rsid w:val="000C71FC"/>
    <w:rsid w:val="000D4943"/>
    <w:rsid w:val="000E511E"/>
    <w:rsid w:val="000E56FA"/>
    <w:rsid w:val="000F2F7D"/>
    <w:rsid w:val="00107F0B"/>
    <w:rsid w:val="0011719F"/>
    <w:rsid w:val="00134E96"/>
    <w:rsid w:val="00135A3A"/>
    <w:rsid w:val="0014203F"/>
    <w:rsid w:val="001830B2"/>
    <w:rsid w:val="001B3E91"/>
    <w:rsid w:val="001B62F7"/>
    <w:rsid w:val="001C2522"/>
    <w:rsid w:val="001C32ED"/>
    <w:rsid w:val="001D6245"/>
    <w:rsid w:val="001E565C"/>
    <w:rsid w:val="001F3019"/>
    <w:rsid w:val="0020336E"/>
    <w:rsid w:val="00262EDE"/>
    <w:rsid w:val="00272298"/>
    <w:rsid w:val="00273FB9"/>
    <w:rsid w:val="00275537"/>
    <w:rsid w:val="0028488F"/>
    <w:rsid w:val="00285802"/>
    <w:rsid w:val="00287759"/>
    <w:rsid w:val="00294E0C"/>
    <w:rsid w:val="002A3BCA"/>
    <w:rsid w:val="002B2142"/>
    <w:rsid w:val="002C0CC0"/>
    <w:rsid w:val="002C3AD2"/>
    <w:rsid w:val="002E1DAF"/>
    <w:rsid w:val="002E5257"/>
    <w:rsid w:val="002F79BA"/>
    <w:rsid w:val="00321A2C"/>
    <w:rsid w:val="00352FE5"/>
    <w:rsid w:val="0035529C"/>
    <w:rsid w:val="00373E59"/>
    <w:rsid w:val="00376C9F"/>
    <w:rsid w:val="00394429"/>
    <w:rsid w:val="003B09B2"/>
    <w:rsid w:val="003C541B"/>
    <w:rsid w:val="003D12F3"/>
    <w:rsid w:val="0040574E"/>
    <w:rsid w:val="0040733E"/>
    <w:rsid w:val="00432F5D"/>
    <w:rsid w:val="00447044"/>
    <w:rsid w:val="00457F3F"/>
    <w:rsid w:val="00464E03"/>
    <w:rsid w:val="00477E25"/>
    <w:rsid w:val="00481648"/>
    <w:rsid w:val="0048549A"/>
    <w:rsid w:val="00493873"/>
    <w:rsid w:val="00494E8D"/>
    <w:rsid w:val="004A1628"/>
    <w:rsid w:val="004B0399"/>
    <w:rsid w:val="004B1168"/>
    <w:rsid w:val="004E2EAA"/>
    <w:rsid w:val="004F248D"/>
    <w:rsid w:val="00536311"/>
    <w:rsid w:val="00573150"/>
    <w:rsid w:val="00574291"/>
    <w:rsid w:val="005772EB"/>
    <w:rsid w:val="00596C4D"/>
    <w:rsid w:val="005C5BED"/>
    <w:rsid w:val="005E112C"/>
    <w:rsid w:val="005E7186"/>
    <w:rsid w:val="005F0212"/>
    <w:rsid w:val="00606FD7"/>
    <w:rsid w:val="006105BD"/>
    <w:rsid w:val="006146C6"/>
    <w:rsid w:val="00631916"/>
    <w:rsid w:val="00633944"/>
    <w:rsid w:val="00636258"/>
    <w:rsid w:val="006412A6"/>
    <w:rsid w:val="006419EE"/>
    <w:rsid w:val="00654B02"/>
    <w:rsid w:val="00667BAB"/>
    <w:rsid w:val="0068775C"/>
    <w:rsid w:val="006916FA"/>
    <w:rsid w:val="006D6177"/>
    <w:rsid w:val="006E3F37"/>
    <w:rsid w:val="006F1F7B"/>
    <w:rsid w:val="006F4CCF"/>
    <w:rsid w:val="0073193C"/>
    <w:rsid w:val="00743BF8"/>
    <w:rsid w:val="00756B15"/>
    <w:rsid w:val="007768BF"/>
    <w:rsid w:val="0078780B"/>
    <w:rsid w:val="007B7670"/>
    <w:rsid w:val="007C4CC5"/>
    <w:rsid w:val="007C6AD3"/>
    <w:rsid w:val="007E0542"/>
    <w:rsid w:val="007F3A7B"/>
    <w:rsid w:val="008120BD"/>
    <w:rsid w:val="00830A8B"/>
    <w:rsid w:val="00833513"/>
    <w:rsid w:val="0084058F"/>
    <w:rsid w:val="008744EF"/>
    <w:rsid w:val="00882316"/>
    <w:rsid w:val="00883A84"/>
    <w:rsid w:val="008A28E0"/>
    <w:rsid w:val="008B6084"/>
    <w:rsid w:val="008F59BF"/>
    <w:rsid w:val="00913980"/>
    <w:rsid w:val="00927E59"/>
    <w:rsid w:val="0093738B"/>
    <w:rsid w:val="00945DB6"/>
    <w:rsid w:val="00954F70"/>
    <w:rsid w:val="00961EF7"/>
    <w:rsid w:val="00963F11"/>
    <w:rsid w:val="009647A2"/>
    <w:rsid w:val="00974860"/>
    <w:rsid w:val="00982198"/>
    <w:rsid w:val="009B3509"/>
    <w:rsid w:val="009D0C9E"/>
    <w:rsid w:val="009E4D40"/>
    <w:rsid w:val="009E6831"/>
    <w:rsid w:val="009E7558"/>
    <w:rsid w:val="00A024AA"/>
    <w:rsid w:val="00A20585"/>
    <w:rsid w:val="00A3057E"/>
    <w:rsid w:val="00A41BC0"/>
    <w:rsid w:val="00A41C54"/>
    <w:rsid w:val="00A648BC"/>
    <w:rsid w:val="00A71EEF"/>
    <w:rsid w:val="00A77641"/>
    <w:rsid w:val="00A8251C"/>
    <w:rsid w:val="00A84351"/>
    <w:rsid w:val="00AA0DFF"/>
    <w:rsid w:val="00AA1EDD"/>
    <w:rsid w:val="00AA5FC2"/>
    <w:rsid w:val="00AD540B"/>
    <w:rsid w:val="00AE1D61"/>
    <w:rsid w:val="00AE5A17"/>
    <w:rsid w:val="00B2119F"/>
    <w:rsid w:val="00B21317"/>
    <w:rsid w:val="00B45DC1"/>
    <w:rsid w:val="00B601E3"/>
    <w:rsid w:val="00B702D5"/>
    <w:rsid w:val="00BB51DE"/>
    <w:rsid w:val="00BC19DA"/>
    <w:rsid w:val="00BD7292"/>
    <w:rsid w:val="00BE5048"/>
    <w:rsid w:val="00C05237"/>
    <w:rsid w:val="00C309D5"/>
    <w:rsid w:val="00C349AD"/>
    <w:rsid w:val="00C35A10"/>
    <w:rsid w:val="00C6003E"/>
    <w:rsid w:val="00C75609"/>
    <w:rsid w:val="00C82B6D"/>
    <w:rsid w:val="00C85D45"/>
    <w:rsid w:val="00C92732"/>
    <w:rsid w:val="00C94C13"/>
    <w:rsid w:val="00CA30B9"/>
    <w:rsid w:val="00CB6F23"/>
    <w:rsid w:val="00CC4D3E"/>
    <w:rsid w:val="00CE59C9"/>
    <w:rsid w:val="00CE66B7"/>
    <w:rsid w:val="00CF2A4F"/>
    <w:rsid w:val="00D01B6D"/>
    <w:rsid w:val="00D22AF5"/>
    <w:rsid w:val="00D5580D"/>
    <w:rsid w:val="00D80A6E"/>
    <w:rsid w:val="00D82B27"/>
    <w:rsid w:val="00D87AED"/>
    <w:rsid w:val="00D93D51"/>
    <w:rsid w:val="00DA4A04"/>
    <w:rsid w:val="00DA6B61"/>
    <w:rsid w:val="00DB11E2"/>
    <w:rsid w:val="00DB27A3"/>
    <w:rsid w:val="00DB2A75"/>
    <w:rsid w:val="00DB4143"/>
    <w:rsid w:val="00DC0D42"/>
    <w:rsid w:val="00DC42E5"/>
    <w:rsid w:val="00DC5D6B"/>
    <w:rsid w:val="00DD0FDD"/>
    <w:rsid w:val="00DE7BEE"/>
    <w:rsid w:val="00DF1C68"/>
    <w:rsid w:val="00E02A62"/>
    <w:rsid w:val="00E21854"/>
    <w:rsid w:val="00E669DD"/>
    <w:rsid w:val="00E74DDA"/>
    <w:rsid w:val="00E769A6"/>
    <w:rsid w:val="00E77058"/>
    <w:rsid w:val="00E86592"/>
    <w:rsid w:val="00E96157"/>
    <w:rsid w:val="00EA4CC1"/>
    <w:rsid w:val="00EC3DDE"/>
    <w:rsid w:val="00EE5543"/>
    <w:rsid w:val="00EE5BF9"/>
    <w:rsid w:val="00F072E4"/>
    <w:rsid w:val="00F11DFB"/>
    <w:rsid w:val="00F24652"/>
    <w:rsid w:val="00F34AA9"/>
    <w:rsid w:val="00F44A5C"/>
    <w:rsid w:val="00F5297F"/>
    <w:rsid w:val="00F7704C"/>
    <w:rsid w:val="00F77148"/>
    <w:rsid w:val="00F77900"/>
    <w:rsid w:val="00F826E2"/>
    <w:rsid w:val="00F859B2"/>
    <w:rsid w:val="00FB0461"/>
    <w:rsid w:val="00FB2217"/>
    <w:rsid w:val="00FB7CCA"/>
    <w:rsid w:val="00FE4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C7FE6"/>
  <w15:chartTrackingRefBased/>
  <w15:docId w15:val="{FBC6E652-90F3-4BFE-8BBE-5B1AD1CC4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3B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882316"/>
    <w:pPr>
      <w:ind w:left="720"/>
      <w:contextualSpacing/>
    </w:pPr>
  </w:style>
  <w:style w:type="character" w:customStyle="1" w:styleId="ListParagraphChar">
    <w:name w:val="List Paragraph Char"/>
    <w:link w:val="ListParagraph"/>
    <w:uiPriority w:val="34"/>
    <w:locked/>
    <w:rsid w:val="00743BF8"/>
  </w:style>
  <w:style w:type="character" w:styleId="Hyperlink">
    <w:name w:val="Hyperlink"/>
    <w:basedOn w:val="DefaultParagraphFont"/>
    <w:uiPriority w:val="99"/>
    <w:unhideWhenUsed/>
    <w:rsid w:val="00A20585"/>
    <w:rPr>
      <w:color w:val="0563C1" w:themeColor="hyperlink"/>
      <w:u w:val="single"/>
    </w:rPr>
  </w:style>
  <w:style w:type="character" w:styleId="UnresolvedMention">
    <w:name w:val="Unresolved Mention"/>
    <w:basedOn w:val="DefaultParagraphFont"/>
    <w:uiPriority w:val="99"/>
    <w:semiHidden/>
    <w:unhideWhenUsed/>
    <w:rsid w:val="00A20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1955">
      <w:bodyDiv w:val="1"/>
      <w:marLeft w:val="0"/>
      <w:marRight w:val="0"/>
      <w:marTop w:val="0"/>
      <w:marBottom w:val="0"/>
      <w:divBdr>
        <w:top w:val="none" w:sz="0" w:space="0" w:color="auto"/>
        <w:left w:val="none" w:sz="0" w:space="0" w:color="auto"/>
        <w:bottom w:val="none" w:sz="0" w:space="0" w:color="auto"/>
        <w:right w:val="none" w:sz="0" w:space="0" w:color="auto"/>
      </w:divBdr>
      <w:divsChild>
        <w:div w:id="2131128314">
          <w:marLeft w:val="0"/>
          <w:marRight w:val="0"/>
          <w:marTop w:val="0"/>
          <w:marBottom w:val="0"/>
          <w:divBdr>
            <w:top w:val="none" w:sz="0" w:space="0" w:color="auto"/>
            <w:left w:val="none" w:sz="0" w:space="0" w:color="auto"/>
            <w:bottom w:val="none" w:sz="0" w:space="0" w:color="auto"/>
            <w:right w:val="none" w:sz="0" w:space="0" w:color="auto"/>
          </w:divBdr>
        </w:div>
      </w:divsChild>
    </w:div>
    <w:div w:id="594944529">
      <w:bodyDiv w:val="1"/>
      <w:marLeft w:val="0"/>
      <w:marRight w:val="0"/>
      <w:marTop w:val="0"/>
      <w:marBottom w:val="0"/>
      <w:divBdr>
        <w:top w:val="none" w:sz="0" w:space="0" w:color="auto"/>
        <w:left w:val="none" w:sz="0" w:space="0" w:color="auto"/>
        <w:bottom w:val="none" w:sz="0" w:space="0" w:color="auto"/>
        <w:right w:val="none" w:sz="0" w:space="0" w:color="auto"/>
      </w:divBdr>
    </w:div>
    <w:div w:id="1426267925">
      <w:bodyDiv w:val="1"/>
      <w:marLeft w:val="0"/>
      <w:marRight w:val="0"/>
      <w:marTop w:val="0"/>
      <w:marBottom w:val="0"/>
      <w:divBdr>
        <w:top w:val="none" w:sz="0" w:space="0" w:color="auto"/>
        <w:left w:val="none" w:sz="0" w:space="0" w:color="auto"/>
        <w:bottom w:val="none" w:sz="0" w:space="0" w:color="auto"/>
        <w:right w:val="none" w:sz="0" w:space="0" w:color="auto"/>
      </w:divBdr>
    </w:div>
    <w:div w:id="174961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behavioral-psychology-4157183" TargetMode="External"/><Relationship Id="rId13" Type="http://schemas.openxmlformats.org/officeDocument/2006/relationships/hyperlink" Target="https://practicalhealthpsychology.com/2017/08/using-health-psychology-in-your-everyday-practi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kohlbergs-theory-of-moral-development-2795071" TargetMode="External"/><Relationship Id="rId12" Type="http://schemas.openxmlformats.org/officeDocument/2006/relationships/hyperlink" Target="https://practicalhealthpsychology.com/2017/08/using-health-psychology-in-your-everyday-practice/" TargetMode="External"/><Relationship Id="rId17" Type="http://schemas.openxmlformats.org/officeDocument/2006/relationships/hyperlink" Target="https://opentextbc.ca/introductiontopsychology/chapter/2-3-behaviourist-psychology" TargetMode="External"/><Relationship Id="rId2" Type="http://schemas.openxmlformats.org/officeDocument/2006/relationships/styles" Target="styles.xml"/><Relationship Id="rId16" Type="http://schemas.openxmlformats.org/officeDocument/2006/relationships/hyperlink" Target="https://libguides.cam.ac.uk/reflectivepracticetoolkit/reflectivewriting" TargetMode="External"/><Relationship Id="rId1" Type="http://schemas.openxmlformats.org/officeDocument/2006/relationships/numbering" Target="numbering.xml"/><Relationship Id="rId6" Type="http://schemas.openxmlformats.org/officeDocument/2006/relationships/hyperlink" Target="https://www.appropriateadult.org.uk/information/what-is-an-appropriate-adult" TargetMode="External"/><Relationship Id="rId11" Type="http://schemas.openxmlformats.org/officeDocument/2006/relationships/hyperlink" Target="https://www.simplypsychology.org/kohlberg.html/" TargetMode="External"/><Relationship Id="rId5" Type="http://schemas.openxmlformats.org/officeDocument/2006/relationships/hyperlink" Target="https://www.apa.org/health/briefs/primary-care.pdf" TargetMode="External"/><Relationship Id="rId15" Type="http://schemas.openxmlformats.org/officeDocument/2006/relationships/hyperlink" Target="https://www.ukessays.com/essays/psychology/role-of-psychology-in-health-and-social-care.php/" TargetMode="External"/><Relationship Id="rId10" Type="http://schemas.openxmlformats.org/officeDocument/2006/relationships/hyperlink" Target="https://educerecentre.com/kohlberg-theory-of-moral-development-b-ed-not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estgatemennonite.ca/wp-content/uploads/2017/02/6-Kohlberg-criticisms.pdf/" TargetMode="External"/><Relationship Id="rId14" Type="http://schemas.openxmlformats.org/officeDocument/2006/relationships/hyperlink" Target="https://tutorcare.co.uk/traininghub/role-of-health-and-social-care-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8</Pages>
  <Words>2170</Words>
  <Characters>12373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208</cp:revision>
  <dcterms:created xsi:type="dcterms:W3CDTF">2022-07-23T13:41:00Z</dcterms:created>
  <dcterms:modified xsi:type="dcterms:W3CDTF">2022-08-25T20:04:00Z</dcterms:modified>
</cp:coreProperties>
</file>