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822ABA" w14:textId="7DF9A42A" w:rsidR="00B11322" w:rsidRPr="00306B3C" w:rsidRDefault="00306B3C" w:rsidP="00306B3C">
      <w:pPr>
        <w:spacing w:line="276" w:lineRule="auto"/>
        <w:jc w:val="both"/>
        <w:rPr>
          <w:rFonts w:ascii="Arial" w:hAnsi="Arial" w:cs="Arial"/>
          <w:b/>
          <w:bCs/>
          <w:u w:val="single"/>
        </w:rPr>
      </w:pPr>
      <w:r w:rsidRPr="00306B3C">
        <w:rPr>
          <w:rFonts w:ascii="Arial" w:hAnsi="Arial" w:cs="Arial"/>
          <w:b/>
          <w:bCs/>
          <w:u w:val="single"/>
        </w:rPr>
        <w:t>AC1.1</w:t>
      </w:r>
    </w:p>
    <w:p w14:paraId="296F90E2" w14:textId="6D1BDA83" w:rsidR="007409BB" w:rsidRDefault="007409BB" w:rsidP="007409BB">
      <w:pPr>
        <w:pStyle w:val="Caption"/>
        <w:jc w:val="center"/>
        <w:rPr>
          <w:color w:val="000000" w:themeColor="text1"/>
        </w:rPr>
      </w:pPr>
      <w:r>
        <w:rPr>
          <w:noProof/>
          <w:sz w:val="24"/>
          <w:szCs w:val="24"/>
        </w:rPr>
        <w:drawing>
          <wp:anchor distT="0" distB="0" distL="114300" distR="114300" simplePos="0" relativeHeight="251659264" behindDoc="0" locked="0" layoutInCell="1" allowOverlap="1" wp14:anchorId="6DBC9759" wp14:editId="609ACC26">
            <wp:simplePos x="0" y="0"/>
            <wp:positionH relativeFrom="margin">
              <wp:align>center</wp:align>
            </wp:positionH>
            <wp:positionV relativeFrom="paragraph">
              <wp:posOffset>164465</wp:posOffset>
            </wp:positionV>
            <wp:extent cx="4221480" cy="3147060"/>
            <wp:effectExtent l="0" t="0" r="7620" b="0"/>
            <wp:wrapTopAndBottom/>
            <wp:docPr id="1992674301" name="Picture 1" descr="A diagram of a purpo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674301" name="Picture 1" descr="A diagram of a purpose&#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4221480" cy="3147060"/>
                    </a:xfrm>
                    <a:prstGeom prst="rect">
                      <a:avLst/>
                    </a:prstGeom>
                  </pic:spPr>
                </pic:pic>
              </a:graphicData>
            </a:graphic>
            <wp14:sizeRelH relativeFrom="page">
              <wp14:pctWidth>0</wp14:pctWidth>
            </wp14:sizeRelH>
            <wp14:sizeRelV relativeFrom="page">
              <wp14:pctHeight>0</wp14:pctHeight>
            </wp14:sizeRelV>
          </wp:anchor>
        </w:drawing>
      </w:r>
    </w:p>
    <w:p w14:paraId="7E21E0C7" w14:textId="0AA2FA78" w:rsidR="007409BB" w:rsidRDefault="007409BB" w:rsidP="007409BB">
      <w:pPr>
        <w:pStyle w:val="Caption"/>
        <w:jc w:val="center"/>
        <w:rPr>
          <w:color w:val="000000" w:themeColor="text1"/>
        </w:rPr>
      </w:pPr>
      <w:r w:rsidRPr="000A0829">
        <w:rPr>
          <w:color w:val="000000" w:themeColor="text1"/>
        </w:rPr>
        <w:t xml:space="preserve">Figure </w:t>
      </w:r>
      <w:r w:rsidRPr="000A0829">
        <w:rPr>
          <w:color w:val="000000" w:themeColor="text1"/>
        </w:rPr>
        <w:fldChar w:fldCharType="begin"/>
      </w:r>
      <w:r w:rsidRPr="000A0829">
        <w:rPr>
          <w:color w:val="000000" w:themeColor="text1"/>
        </w:rPr>
        <w:instrText xml:space="preserve"> SEQ Figure \* ARABIC </w:instrText>
      </w:r>
      <w:r w:rsidRPr="000A0829">
        <w:rPr>
          <w:color w:val="000000" w:themeColor="text1"/>
        </w:rPr>
        <w:fldChar w:fldCharType="separate"/>
      </w:r>
      <w:r w:rsidRPr="000A0829">
        <w:rPr>
          <w:noProof/>
          <w:color w:val="000000" w:themeColor="text1"/>
        </w:rPr>
        <w:t>1</w:t>
      </w:r>
      <w:r w:rsidRPr="000A0829">
        <w:rPr>
          <w:color w:val="000000" w:themeColor="text1"/>
        </w:rPr>
        <w:fldChar w:fldCharType="end"/>
      </w:r>
      <w:r w:rsidRPr="000A0829">
        <w:rPr>
          <w:color w:val="000000" w:themeColor="text1"/>
        </w:rPr>
        <w:t xml:space="preserve"> - CIPD Profession Map (CIPD, 2024)</w:t>
      </w:r>
    </w:p>
    <w:p w14:paraId="78FD08EB" w14:textId="0F63FC27" w:rsidR="00AC59F4" w:rsidRDefault="00AC59F4" w:rsidP="00306B3C">
      <w:pPr>
        <w:spacing w:line="276" w:lineRule="auto"/>
        <w:jc w:val="both"/>
        <w:rPr>
          <w:rFonts w:ascii="Arial" w:hAnsi="Arial" w:cs="Arial"/>
        </w:rPr>
      </w:pPr>
      <w:r>
        <w:rPr>
          <w:rFonts w:ascii="Arial" w:hAnsi="Arial" w:cs="Arial"/>
        </w:rPr>
        <w:t xml:space="preserve">The Chartered Institute of Personnel and Development (CIPD) sets the international benchmark for people practice as a profession. To help better understand </w:t>
      </w:r>
      <w:r w:rsidR="00CD60CB">
        <w:rPr>
          <w:rFonts w:ascii="Arial" w:hAnsi="Arial" w:cs="Arial"/>
        </w:rPr>
        <w:t xml:space="preserve">the competencies of </w:t>
      </w:r>
      <w:r>
        <w:rPr>
          <w:rFonts w:ascii="Arial" w:hAnsi="Arial" w:cs="Arial"/>
        </w:rPr>
        <w:t xml:space="preserve">people practice professionals, the CIPD devised a Profession Map which outlines the purpose and values of people practice, together with the necessary knowledge and behaviours (CIPD, 2024). </w:t>
      </w:r>
    </w:p>
    <w:p w14:paraId="696F9BA1" w14:textId="77777777" w:rsidR="00AC59F4" w:rsidRDefault="00AC59F4" w:rsidP="00306B3C">
      <w:pPr>
        <w:spacing w:line="276" w:lineRule="auto"/>
        <w:jc w:val="both"/>
        <w:rPr>
          <w:rFonts w:ascii="Arial" w:hAnsi="Arial" w:cs="Arial"/>
        </w:rPr>
      </w:pPr>
    </w:p>
    <w:p w14:paraId="33FE6502" w14:textId="1E4C1FE0" w:rsidR="00306B3C" w:rsidRDefault="00AC59F4" w:rsidP="00306B3C">
      <w:pPr>
        <w:spacing w:line="276" w:lineRule="auto"/>
        <w:jc w:val="both"/>
        <w:rPr>
          <w:rFonts w:ascii="Arial" w:hAnsi="Arial" w:cs="Arial"/>
        </w:rPr>
      </w:pPr>
      <w:r>
        <w:rPr>
          <w:rFonts w:ascii="Arial" w:hAnsi="Arial" w:cs="Arial"/>
        </w:rPr>
        <w:t>Figure 1 is the current CIPD profession map, which helps professionals better understand what it takes to make a positive contribution to people practice (CIPD, 2024).</w:t>
      </w:r>
    </w:p>
    <w:p w14:paraId="30C967CC" w14:textId="77777777" w:rsidR="00CD60CB" w:rsidRDefault="00CD60CB" w:rsidP="00306B3C">
      <w:pPr>
        <w:spacing w:line="276" w:lineRule="auto"/>
        <w:jc w:val="both"/>
        <w:rPr>
          <w:rFonts w:ascii="Arial" w:hAnsi="Arial" w:cs="Arial"/>
        </w:rPr>
      </w:pPr>
    </w:p>
    <w:p w14:paraId="41655836" w14:textId="404C8DE1" w:rsidR="00CD60CB" w:rsidRDefault="00CD60CB" w:rsidP="00CD60CB">
      <w:pPr>
        <w:pStyle w:val="ListParagraph"/>
        <w:numPr>
          <w:ilvl w:val="0"/>
          <w:numId w:val="3"/>
        </w:numPr>
        <w:spacing w:line="276" w:lineRule="auto"/>
        <w:jc w:val="both"/>
        <w:rPr>
          <w:rFonts w:ascii="Arial" w:hAnsi="Arial" w:cs="Arial"/>
        </w:rPr>
      </w:pPr>
      <w:r>
        <w:rPr>
          <w:rFonts w:ascii="Arial" w:hAnsi="Arial" w:cs="Arial"/>
        </w:rPr>
        <w:t>What does it mean to be a people professional.</w:t>
      </w:r>
    </w:p>
    <w:p w14:paraId="1A37DA76" w14:textId="5E33E6F5" w:rsidR="00CD60CB" w:rsidRDefault="00CD60CB" w:rsidP="00CD60CB">
      <w:pPr>
        <w:pStyle w:val="ListParagraph"/>
        <w:numPr>
          <w:ilvl w:val="0"/>
          <w:numId w:val="3"/>
        </w:numPr>
        <w:spacing w:line="276" w:lineRule="auto"/>
        <w:jc w:val="both"/>
        <w:rPr>
          <w:rFonts w:ascii="Arial" w:hAnsi="Arial" w:cs="Arial"/>
        </w:rPr>
      </w:pPr>
      <w:r>
        <w:rPr>
          <w:rFonts w:ascii="Arial" w:hAnsi="Arial" w:cs="Arial"/>
        </w:rPr>
        <w:t xml:space="preserve">The role of the CIPD profession map </w:t>
      </w:r>
      <w:r w:rsidRPr="00CD60CB">
        <w:rPr>
          <w:rFonts w:ascii="Arial" w:hAnsi="Arial" w:cs="Arial"/>
        </w:rPr>
        <w:sym w:font="Wingdings" w:char="F0E0"/>
      </w:r>
      <w:r>
        <w:rPr>
          <w:rFonts w:ascii="Arial" w:hAnsi="Arial" w:cs="Arial"/>
        </w:rPr>
        <w:t xml:space="preserve"> why does it exist?</w:t>
      </w:r>
    </w:p>
    <w:p w14:paraId="3A92EF34" w14:textId="2B479112" w:rsidR="00CD60CB" w:rsidRDefault="00CD60CB" w:rsidP="00CD60CB">
      <w:pPr>
        <w:pStyle w:val="ListParagraph"/>
        <w:numPr>
          <w:ilvl w:val="0"/>
          <w:numId w:val="3"/>
        </w:numPr>
        <w:spacing w:line="276" w:lineRule="auto"/>
        <w:jc w:val="both"/>
        <w:rPr>
          <w:rFonts w:ascii="Arial" w:hAnsi="Arial" w:cs="Arial"/>
        </w:rPr>
      </w:pPr>
      <w:r>
        <w:rPr>
          <w:rFonts w:ascii="Arial" w:hAnsi="Arial" w:cs="Arial"/>
        </w:rPr>
        <w:t xml:space="preserve">The role of people practices in organisations </w:t>
      </w:r>
      <w:r w:rsidRPr="00CD60CB">
        <w:rPr>
          <w:rFonts w:ascii="Arial" w:hAnsi="Arial" w:cs="Arial"/>
        </w:rPr>
        <w:sym w:font="Wingdings" w:char="F0E0"/>
      </w:r>
      <w:r>
        <w:rPr>
          <w:rFonts w:ascii="Arial" w:hAnsi="Arial" w:cs="Arial"/>
        </w:rPr>
        <w:t xml:space="preserve"> different areas, activities and behaviours.</w:t>
      </w:r>
    </w:p>
    <w:p w14:paraId="3BD0320D" w14:textId="4C9D8DF0" w:rsidR="00CD60CB" w:rsidRDefault="00CD60CB" w:rsidP="00CD60CB">
      <w:pPr>
        <w:pStyle w:val="ListParagraph"/>
        <w:numPr>
          <w:ilvl w:val="0"/>
          <w:numId w:val="3"/>
        </w:numPr>
        <w:spacing w:line="276" w:lineRule="auto"/>
        <w:jc w:val="both"/>
        <w:rPr>
          <w:rFonts w:ascii="Arial" w:hAnsi="Arial" w:cs="Arial"/>
        </w:rPr>
      </w:pPr>
      <w:r>
        <w:rPr>
          <w:rFonts w:ascii="Arial" w:hAnsi="Arial" w:cs="Arial"/>
        </w:rPr>
        <w:t xml:space="preserve">6 areas of knowledge that are required to help facilitate change and create value </w:t>
      </w:r>
    </w:p>
    <w:p w14:paraId="674BD853" w14:textId="0C561C90" w:rsidR="00CD60CB" w:rsidRDefault="00CD60CB" w:rsidP="00CD60CB">
      <w:pPr>
        <w:pStyle w:val="ListParagraph"/>
        <w:numPr>
          <w:ilvl w:val="0"/>
          <w:numId w:val="3"/>
        </w:numPr>
        <w:spacing w:line="276" w:lineRule="auto"/>
        <w:jc w:val="both"/>
        <w:rPr>
          <w:rFonts w:ascii="Arial" w:hAnsi="Arial" w:cs="Arial"/>
        </w:rPr>
      </w:pPr>
      <w:r>
        <w:rPr>
          <w:rFonts w:ascii="Arial" w:hAnsi="Arial" w:cs="Arial"/>
        </w:rPr>
        <w:t xml:space="preserve">8 core behaviours with a focus on ethical and evidence-based decision-making </w:t>
      </w:r>
    </w:p>
    <w:p w14:paraId="36173F89" w14:textId="786692D7" w:rsidR="00CD60CB" w:rsidRDefault="00CD60CB" w:rsidP="00CD60CB">
      <w:pPr>
        <w:pStyle w:val="ListParagraph"/>
        <w:numPr>
          <w:ilvl w:val="0"/>
          <w:numId w:val="3"/>
        </w:numPr>
        <w:spacing w:line="276" w:lineRule="auto"/>
        <w:jc w:val="both"/>
        <w:rPr>
          <w:rFonts w:ascii="Arial" w:hAnsi="Arial" w:cs="Arial"/>
        </w:rPr>
      </w:pPr>
      <w:r>
        <w:rPr>
          <w:rFonts w:ascii="Arial" w:hAnsi="Arial" w:cs="Arial"/>
        </w:rPr>
        <w:t>9 areas of specialist knowledge</w:t>
      </w:r>
    </w:p>
    <w:p w14:paraId="60092F60" w14:textId="4B2752C2" w:rsidR="00CD60CB" w:rsidRDefault="00CD60CB" w:rsidP="00CD60CB">
      <w:pPr>
        <w:pStyle w:val="ListParagraph"/>
        <w:numPr>
          <w:ilvl w:val="0"/>
          <w:numId w:val="3"/>
        </w:numPr>
        <w:spacing w:line="276" w:lineRule="auto"/>
        <w:jc w:val="both"/>
        <w:rPr>
          <w:rFonts w:ascii="Arial" w:hAnsi="Arial" w:cs="Arial"/>
        </w:rPr>
      </w:pPr>
      <w:r>
        <w:rPr>
          <w:rFonts w:ascii="Arial" w:hAnsi="Arial" w:cs="Arial"/>
        </w:rPr>
        <w:t>CIPD code of conduct is an obligation of all CIPD members. At the heart of the code of conduct, is virtues including having a positive impact on working lives and good character.</w:t>
      </w:r>
    </w:p>
    <w:p w14:paraId="6B90FE67" w14:textId="1C65005E" w:rsidR="00CD60CB" w:rsidRDefault="00CD60CB" w:rsidP="00CD60CB">
      <w:pPr>
        <w:pStyle w:val="ListParagraph"/>
        <w:numPr>
          <w:ilvl w:val="0"/>
          <w:numId w:val="3"/>
        </w:numPr>
        <w:spacing w:line="276" w:lineRule="auto"/>
        <w:jc w:val="both"/>
        <w:rPr>
          <w:rFonts w:ascii="Arial" w:hAnsi="Arial" w:cs="Arial"/>
        </w:rPr>
      </w:pPr>
      <w:r>
        <w:rPr>
          <w:rFonts w:ascii="Arial" w:hAnsi="Arial" w:cs="Arial"/>
        </w:rPr>
        <w:t>The role of people practice is increasingly becoming a strategic activity (Taylor and Woodhams, 2022)</w:t>
      </w:r>
    </w:p>
    <w:p w14:paraId="4DF6BA47" w14:textId="0D726762" w:rsidR="00CD60CB" w:rsidRDefault="00CD60CB" w:rsidP="00CD60CB">
      <w:pPr>
        <w:pStyle w:val="ListParagraph"/>
        <w:numPr>
          <w:ilvl w:val="1"/>
          <w:numId w:val="3"/>
        </w:numPr>
        <w:spacing w:line="276" w:lineRule="auto"/>
        <w:jc w:val="both"/>
        <w:rPr>
          <w:rFonts w:ascii="Arial" w:hAnsi="Arial" w:cs="Arial"/>
        </w:rPr>
      </w:pPr>
      <w:r>
        <w:rPr>
          <w:rFonts w:ascii="Arial" w:hAnsi="Arial" w:cs="Arial"/>
        </w:rPr>
        <w:lastRenderedPageBreak/>
        <w:t>HR are now integral to the delivery of an organisation’s strategic objectives and therefore have an active involvement in the management of structural and cultural change.</w:t>
      </w:r>
    </w:p>
    <w:p w14:paraId="564DEB80" w14:textId="150C5594" w:rsidR="00CD60CB" w:rsidRDefault="00CD60CB" w:rsidP="00CD60CB">
      <w:pPr>
        <w:pStyle w:val="ListParagraph"/>
        <w:numPr>
          <w:ilvl w:val="1"/>
          <w:numId w:val="3"/>
        </w:numPr>
        <w:spacing w:line="276" w:lineRule="auto"/>
        <w:jc w:val="both"/>
        <w:rPr>
          <w:rFonts w:ascii="Arial" w:hAnsi="Arial" w:cs="Arial"/>
        </w:rPr>
      </w:pPr>
      <w:r>
        <w:rPr>
          <w:rFonts w:ascii="Arial" w:hAnsi="Arial" w:cs="Arial"/>
        </w:rPr>
        <w:t xml:space="preserve">Another </w:t>
      </w:r>
      <w:r w:rsidR="002A60EC">
        <w:rPr>
          <w:rFonts w:ascii="Arial" w:hAnsi="Arial" w:cs="Arial"/>
        </w:rPr>
        <w:t>contemporary development for people practice professionals is the expectation to help define, embed and promote organisational values.</w:t>
      </w:r>
    </w:p>
    <w:p w14:paraId="4054839E" w14:textId="26BE36EE" w:rsidR="00B546A5" w:rsidRDefault="002A60EC" w:rsidP="00306B3C">
      <w:pPr>
        <w:pStyle w:val="ListParagraph"/>
        <w:numPr>
          <w:ilvl w:val="1"/>
          <w:numId w:val="3"/>
        </w:numPr>
        <w:spacing w:line="276" w:lineRule="auto"/>
        <w:jc w:val="both"/>
        <w:rPr>
          <w:rFonts w:ascii="Arial" w:hAnsi="Arial" w:cs="Arial"/>
        </w:rPr>
      </w:pPr>
      <w:r>
        <w:rPr>
          <w:rFonts w:ascii="Arial" w:hAnsi="Arial" w:cs="Arial"/>
        </w:rPr>
        <w:t xml:space="preserve">The requirements of people practice professionals have become well-structured and integral to organisational success. It’s almost ironic that these expectations have come around </w:t>
      </w:r>
      <w:r w:rsidR="0083707E">
        <w:rPr>
          <w:rFonts w:ascii="Arial" w:hAnsi="Arial" w:cs="Arial"/>
        </w:rPr>
        <w:t xml:space="preserve">during a time where the global business environment is increasingly volatile, unpredictable and competitive. </w:t>
      </w:r>
    </w:p>
    <w:p w14:paraId="51DA3D67" w14:textId="77777777" w:rsidR="00FF0A90" w:rsidRDefault="00FF0A90" w:rsidP="00FF0A90">
      <w:pPr>
        <w:spacing w:line="276" w:lineRule="auto"/>
        <w:jc w:val="both"/>
        <w:rPr>
          <w:rFonts w:ascii="Arial" w:hAnsi="Arial" w:cs="Arial"/>
        </w:rPr>
      </w:pPr>
    </w:p>
    <w:p w14:paraId="40825A36" w14:textId="77777777" w:rsidR="001F0DD7" w:rsidRDefault="001F0DD7" w:rsidP="00FF0A90">
      <w:pPr>
        <w:spacing w:line="276" w:lineRule="auto"/>
        <w:jc w:val="both"/>
        <w:rPr>
          <w:rFonts w:ascii="Arial" w:hAnsi="Arial" w:cs="Arial"/>
        </w:rPr>
      </w:pPr>
    </w:p>
    <w:p w14:paraId="16C34BBF" w14:textId="77777777" w:rsidR="001F0DD7" w:rsidRDefault="001F0DD7" w:rsidP="00FF0A90">
      <w:pPr>
        <w:spacing w:line="276" w:lineRule="auto"/>
        <w:jc w:val="both"/>
        <w:rPr>
          <w:rFonts w:ascii="Arial" w:hAnsi="Arial" w:cs="Arial"/>
        </w:rPr>
      </w:pPr>
    </w:p>
    <w:p w14:paraId="20CEFD67" w14:textId="77777777" w:rsidR="001F0DD7" w:rsidRDefault="001F0DD7" w:rsidP="00FF0A90">
      <w:pPr>
        <w:spacing w:line="276" w:lineRule="auto"/>
        <w:jc w:val="both"/>
        <w:rPr>
          <w:rFonts w:ascii="Arial" w:hAnsi="Arial" w:cs="Arial"/>
        </w:rPr>
      </w:pPr>
    </w:p>
    <w:p w14:paraId="7C392E63" w14:textId="77777777" w:rsidR="001F0DD7" w:rsidRDefault="001F0DD7" w:rsidP="00FF0A90">
      <w:pPr>
        <w:spacing w:line="276" w:lineRule="auto"/>
        <w:jc w:val="both"/>
        <w:rPr>
          <w:rFonts w:ascii="Arial" w:hAnsi="Arial" w:cs="Arial"/>
        </w:rPr>
      </w:pPr>
    </w:p>
    <w:p w14:paraId="29280FDA" w14:textId="77777777" w:rsidR="001F0DD7" w:rsidRDefault="001F0DD7" w:rsidP="00FF0A90">
      <w:pPr>
        <w:spacing w:line="276" w:lineRule="auto"/>
        <w:jc w:val="both"/>
        <w:rPr>
          <w:rFonts w:ascii="Arial" w:hAnsi="Arial" w:cs="Arial"/>
        </w:rPr>
      </w:pPr>
    </w:p>
    <w:p w14:paraId="4CB792AA" w14:textId="77777777" w:rsidR="001F0DD7" w:rsidRDefault="001F0DD7" w:rsidP="00FF0A90">
      <w:pPr>
        <w:spacing w:line="276" w:lineRule="auto"/>
        <w:jc w:val="both"/>
        <w:rPr>
          <w:rFonts w:ascii="Arial" w:hAnsi="Arial" w:cs="Arial"/>
        </w:rPr>
      </w:pPr>
    </w:p>
    <w:p w14:paraId="57288C6B" w14:textId="77777777" w:rsidR="001F0DD7" w:rsidRDefault="001F0DD7" w:rsidP="00FF0A90">
      <w:pPr>
        <w:spacing w:line="276" w:lineRule="auto"/>
        <w:jc w:val="both"/>
        <w:rPr>
          <w:rFonts w:ascii="Arial" w:hAnsi="Arial" w:cs="Arial"/>
        </w:rPr>
      </w:pPr>
    </w:p>
    <w:p w14:paraId="12190A22" w14:textId="77777777" w:rsidR="001F0DD7" w:rsidRDefault="001F0DD7" w:rsidP="00FF0A90">
      <w:pPr>
        <w:spacing w:line="276" w:lineRule="auto"/>
        <w:jc w:val="both"/>
        <w:rPr>
          <w:rFonts w:ascii="Arial" w:hAnsi="Arial" w:cs="Arial"/>
        </w:rPr>
      </w:pPr>
    </w:p>
    <w:p w14:paraId="409BC3FA" w14:textId="77777777" w:rsidR="001F0DD7" w:rsidRDefault="001F0DD7" w:rsidP="00FF0A90">
      <w:pPr>
        <w:spacing w:line="276" w:lineRule="auto"/>
        <w:jc w:val="both"/>
        <w:rPr>
          <w:rFonts w:ascii="Arial" w:hAnsi="Arial" w:cs="Arial"/>
        </w:rPr>
      </w:pPr>
    </w:p>
    <w:p w14:paraId="28B8E547" w14:textId="77777777" w:rsidR="001F0DD7" w:rsidRDefault="001F0DD7" w:rsidP="00FF0A90">
      <w:pPr>
        <w:spacing w:line="276" w:lineRule="auto"/>
        <w:jc w:val="both"/>
        <w:rPr>
          <w:rFonts w:ascii="Arial" w:hAnsi="Arial" w:cs="Arial"/>
        </w:rPr>
      </w:pPr>
    </w:p>
    <w:p w14:paraId="4233A8A6" w14:textId="77777777" w:rsidR="001F0DD7" w:rsidRDefault="001F0DD7" w:rsidP="00FF0A90">
      <w:pPr>
        <w:spacing w:line="276" w:lineRule="auto"/>
        <w:jc w:val="both"/>
        <w:rPr>
          <w:rFonts w:ascii="Arial" w:hAnsi="Arial" w:cs="Arial"/>
        </w:rPr>
      </w:pPr>
    </w:p>
    <w:p w14:paraId="052DEBCF" w14:textId="77777777" w:rsidR="001F0DD7" w:rsidRDefault="001F0DD7" w:rsidP="00FF0A90">
      <w:pPr>
        <w:spacing w:line="276" w:lineRule="auto"/>
        <w:jc w:val="both"/>
        <w:rPr>
          <w:rFonts w:ascii="Arial" w:hAnsi="Arial" w:cs="Arial"/>
        </w:rPr>
      </w:pPr>
    </w:p>
    <w:p w14:paraId="44E7CDE1" w14:textId="77777777" w:rsidR="001F0DD7" w:rsidRDefault="001F0DD7" w:rsidP="00FF0A90">
      <w:pPr>
        <w:spacing w:line="276" w:lineRule="auto"/>
        <w:jc w:val="both"/>
        <w:rPr>
          <w:rFonts w:ascii="Arial" w:hAnsi="Arial" w:cs="Arial"/>
        </w:rPr>
      </w:pPr>
    </w:p>
    <w:p w14:paraId="15C40C3B" w14:textId="77777777" w:rsidR="001F0DD7" w:rsidRDefault="001F0DD7" w:rsidP="00FF0A90">
      <w:pPr>
        <w:spacing w:line="276" w:lineRule="auto"/>
        <w:jc w:val="both"/>
        <w:rPr>
          <w:rFonts w:ascii="Arial" w:hAnsi="Arial" w:cs="Arial"/>
        </w:rPr>
      </w:pPr>
    </w:p>
    <w:p w14:paraId="6E6A71BE" w14:textId="77777777" w:rsidR="001F0DD7" w:rsidRDefault="001F0DD7" w:rsidP="00FF0A90">
      <w:pPr>
        <w:spacing w:line="276" w:lineRule="auto"/>
        <w:jc w:val="both"/>
        <w:rPr>
          <w:rFonts w:ascii="Arial" w:hAnsi="Arial" w:cs="Arial"/>
        </w:rPr>
      </w:pPr>
    </w:p>
    <w:p w14:paraId="34AF4CC1" w14:textId="77777777" w:rsidR="001F0DD7" w:rsidRDefault="001F0DD7" w:rsidP="00FF0A90">
      <w:pPr>
        <w:spacing w:line="276" w:lineRule="auto"/>
        <w:jc w:val="both"/>
        <w:rPr>
          <w:rFonts w:ascii="Arial" w:hAnsi="Arial" w:cs="Arial"/>
        </w:rPr>
      </w:pPr>
    </w:p>
    <w:p w14:paraId="25BFE8D4" w14:textId="77777777" w:rsidR="001F0DD7" w:rsidRDefault="001F0DD7" w:rsidP="00FF0A90">
      <w:pPr>
        <w:spacing w:line="276" w:lineRule="auto"/>
        <w:jc w:val="both"/>
        <w:rPr>
          <w:rFonts w:ascii="Arial" w:hAnsi="Arial" w:cs="Arial"/>
        </w:rPr>
      </w:pPr>
    </w:p>
    <w:p w14:paraId="00C13448" w14:textId="77777777" w:rsidR="001F0DD7" w:rsidRDefault="001F0DD7" w:rsidP="00FF0A90">
      <w:pPr>
        <w:spacing w:line="276" w:lineRule="auto"/>
        <w:jc w:val="both"/>
        <w:rPr>
          <w:rFonts w:ascii="Arial" w:hAnsi="Arial" w:cs="Arial"/>
        </w:rPr>
      </w:pPr>
    </w:p>
    <w:p w14:paraId="76E3EEED" w14:textId="77777777" w:rsidR="001F0DD7" w:rsidRDefault="001F0DD7" w:rsidP="00FF0A90">
      <w:pPr>
        <w:spacing w:line="276" w:lineRule="auto"/>
        <w:jc w:val="both"/>
        <w:rPr>
          <w:rFonts w:ascii="Arial" w:hAnsi="Arial" w:cs="Arial"/>
        </w:rPr>
      </w:pPr>
    </w:p>
    <w:p w14:paraId="5FE3EA4A" w14:textId="77777777" w:rsidR="001F0DD7" w:rsidRDefault="001F0DD7" w:rsidP="00FF0A90">
      <w:pPr>
        <w:spacing w:line="276" w:lineRule="auto"/>
        <w:jc w:val="both"/>
        <w:rPr>
          <w:rFonts w:ascii="Arial" w:hAnsi="Arial" w:cs="Arial"/>
        </w:rPr>
      </w:pPr>
    </w:p>
    <w:p w14:paraId="275CF048" w14:textId="77777777" w:rsidR="001F0DD7" w:rsidRDefault="001F0DD7" w:rsidP="00FF0A90">
      <w:pPr>
        <w:spacing w:line="276" w:lineRule="auto"/>
        <w:jc w:val="both"/>
        <w:rPr>
          <w:rFonts w:ascii="Arial" w:hAnsi="Arial" w:cs="Arial"/>
        </w:rPr>
      </w:pPr>
    </w:p>
    <w:p w14:paraId="07C52A9A" w14:textId="77777777" w:rsidR="001F0DD7" w:rsidRDefault="001F0DD7" w:rsidP="00FF0A90">
      <w:pPr>
        <w:spacing w:line="276" w:lineRule="auto"/>
        <w:jc w:val="both"/>
        <w:rPr>
          <w:rFonts w:ascii="Arial" w:hAnsi="Arial" w:cs="Arial"/>
        </w:rPr>
      </w:pPr>
    </w:p>
    <w:p w14:paraId="44797CCC" w14:textId="77777777" w:rsidR="001F0DD7" w:rsidRDefault="001F0DD7" w:rsidP="00FF0A90">
      <w:pPr>
        <w:spacing w:line="276" w:lineRule="auto"/>
        <w:jc w:val="both"/>
        <w:rPr>
          <w:rFonts w:ascii="Arial" w:hAnsi="Arial" w:cs="Arial"/>
        </w:rPr>
      </w:pPr>
    </w:p>
    <w:p w14:paraId="63CA56D1" w14:textId="77777777" w:rsidR="001F0DD7" w:rsidRDefault="001F0DD7" w:rsidP="00FF0A90">
      <w:pPr>
        <w:spacing w:line="276" w:lineRule="auto"/>
        <w:jc w:val="both"/>
        <w:rPr>
          <w:rFonts w:ascii="Arial" w:hAnsi="Arial" w:cs="Arial"/>
        </w:rPr>
      </w:pPr>
    </w:p>
    <w:p w14:paraId="7303BB8C" w14:textId="77777777" w:rsidR="001F0DD7" w:rsidRDefault="001F0DD7" w:rsidP="00FF0A90">
      <w:pPr>
        <w:spacing w:line="276" w:lineRule="auto"/>
        <w:jc w:val="both"/>
        <w:rPr>
          <w:rFonts w:ascii="Arial" w:hAnsi="Arial" w:cs="Arial"/>
        </w:rPr>
      </w:pPr>
    </w:p>
    <w:p w14:paraId="1302B7E1" w14:textId="77777777" w:rsidR="001F0DD7" w:rsidRDefault="001F0DD7" w:rsidP="00FF0A90">
      <w:pPr>
        <w:spacing w:line="276" w:lineRule="auto"/>
        <w:jc w:val="both"/>
        <w:rPr>
          <w:rFonts w:ascii="Arial" w:hAnsi="Arial" w:cs="Arial"/>
        </w:rPr>
      </w:pPr>
    </w:p>
    <w:p w14:paraId="57698E22" w14:textId="77777777" w:rsidR="001F0DD7" w:rsidRDefault="001F0DD7" w:rsidP="00FF0A90">
      <w:pPr>
        <w:spacing w:line="276" w:lineRule="auto"/>
        <w:jc w:val="both"/>
        <w:rPr>
          <w:rFonts w:ascii="Arial" w:hAnsi="Arial" w:cs="Arial"/>
        </w:rPr>
      </w:pPr>
    </w:p>
    <w:p w14:paraId="1CCB4B02" w14:textId="77777777" w:rsidR="001F0DD7" w:rsidRDefault="001F0DD7" w:rsidP="00FF0A90">
      <w:pPr>
        <w:spacing w:line="276" w:lineRule="auto"/>
        <w:jc w:val="both"/>
        <w:rPr>
          <w:rFonts w:ascii="Arial" w:hAnsi="Arial" w:cs="Arial"/>
        </w:rPr>
      </w:pPr>
    </w:p>
    <w:p w14:paraId="0756D6B3" w14:textId="77777777" w:rsidR="001F0DD7" w:rsidRDefault="001F0DD7" w:rsidP="00FF0A90">
      <w:pPr>
        <w:spacing w:line="276" w:lineRule="auto"/>
        <w:jc w:val="both"/>
        <w:rPr>
          <w:rFonts w:ascii="Arial" w:hAnsi="Arial" w:cs="Arial"/>
        </w:rPr>
      </w:pPr>
    </w:p>
    <w:p w14:paraId="5FCB17B0" w14:textId="77777777" w:rsidR="001F0DD7" w:rsidRDefault="001F0DD7" w:rsidP="00FF0A90">
      <w:pPr>
        <w:spacing w:line="276" w:lineRule="auto"/>
        <w:jc w:val="both"/>
        <w:rPr>
          <w:rFonts w:ascii="Arial" w:hAnsi="Arial" w:cs="Arial"/>
        </w:rPr>
      </w:pPr>
    </w:p>
    <w:p w14:paraId="1DE83E95" w14:textId="77777777" w:rsidR="001F0DD7" w:rsidRDefault="001F0DD7" w:rsidP="00FF0A90">
      <w:pPr>
        <w:spacing w:line="276" w:lineRule="auto"/>
        <w:jc w:val="both"/>
        <w:rPr>
          <w:rFonts w:ascii="Arial" w:hAnsi="Arial" w:cs="Arial"/>
        </w:rPr>
      </w:pPr>
    </w:p>
    <w:p w14:paraId="6BB5774B" w14:textId="77777777" w:rsidR="001F0DD7" w:rsidRPr="00FF0A90" w:rsidRDefault="001F0DD7" w:rsidP="00FF0A90">
      <w:pPr>
        <w:spacing w:line="276" w:lineRule="auto"/>
        <w:jc w:val="both"/>
        <w:rPr>
          <w:rFonts w:ascii="Arial" w:hAnsi="Arial" w:cs="Arial"/>
        </w:rPr>
      </w:pPr>
    </w:p>
    <w:p w14:paraId="5D94641D" w14:textId="48C6F495" w:rsidR="00306B3C" w:rsidRPr="00306B3C" w:rsidRDefault="00306B3C" w:rsidP="00306B3C">
      <w:pPr>
        <w:spacing w:line="276" w:lineRule="auto"/>
        <w:jc w:val="both"/>
        <w:rPr>
          <w:rFonts w:ascii="Arial" w:hAnsi="Arial" w:cs="Arial"/>
          <w:b/>
          <w:bCs/>
          <w:u w:val="single"/>
        </w:rPr>
      </w:pPr>
      <w:r w:rsidRPr="00306B3C">
        <w:rPr>
          <w:rFonts w:ascii="Arial" w:hAnsi="Arial" w:cs="Arial"/>
          <w:b/>
          <w:bCs/>
          <w:u w:val="single"/>
        </w:rPr>
        <w:lastRenderedPageBreak/>
        <w:t>AC1.2</w:t>
      </w:r>
    </w:p>
    <w:p w14:paraId="4148F10B" w14:textId="77777777" w:rsidR="00306B3C" w:rsidRDefault="00306B3C" w:rsidP="00306B3C">
      <w:pPr>
        <w:spacing w:line="276" w:lineRule="auto"/>
        <w:jc w:val="both"/>
        <w:rPr>
          <w:rFonts w:ascii="Arial" w:hAnsi="Arial" w:cs="Arial"/>
          <w:b/>
          <w:bCs/>
          <w:u w:val="single"/>
        </w:rPr>
      </w:pPr>
    </w:p>
    <w:p w14:paraId="4C90D449" w14:textId="326DCB7D" w:rsidR="00ED6A52" w:rsidRDefault="00840946" w:rsidP="00306B3C">
      <w:pPr>
        <w:spacing w:line="276" w:lineRule="auto"/>
        <w:jc w:val="both"/>
        <w:rPr>
          <w:rFonts w:ascii="Arial" w:hAnsi="Arial" w:cs="Arial"/>
        </w:rPr>
      </w:pPr>
      <w:r>
        <w:rPr>
          <w:rFonts w:ascii="Arial" w:hAnsi="Arial" w:cs="Arial"/>
        </w:rPr>
        <w:t>In a personal and professional context, values play a crucial role in guiding one’s actions, whether it’s advising, decision-making or regular interactions. Personal values relate to our core beliefs, whereas ethical values are fundamental principles that help decipher right from wrong (Clark, 2015). Both personal and ethical values are deeply important to me, therefore it’s integral that I do not lose sight of these values within my work.</w:t>
      </w:r>
    </w:p>
    <w:p w14:paraId="3E54345E" w14:textId="77777777" w:rsidR="00840946" w:rsidRDefault="00840946" w:rsidP="00306B3C">
      <w:pPr>
        <w:spacing w:line="276" w:lineRule="auto"/>
        <w:jc w:val="both"/>
        <w:rPr>
          <w:rFonts w:ascii="Arial" w:hAnsi="Arial" w:cs="Arial"/>
        </w:rPr>
      </w:pPr>
    </w:p>
    <w:p w14:paraId="58895301" w14:textId="28DB60F6" w:rsidR="00840946" w:rsidRDefault="00840946" w:rsidP="00306B3C">
      <w:pPr>
        <w:spacing w:line="276" w:lineRule="auto"/>
        <w:jc w:val="both"/>
        <w:rPr>
          <w:rFonts w:ascii="Arial" w:hAnsi="Arial" w:cs="Arial"/>
        </w:rPr>
      </w:pPr>
      <w:r>
        <w:rPr>
          <w:rFonts w:ascii="Arial" w:hAnsi="Arial" w:cs="Arial"/>
        </w:rPr>
        <w:t>One of my core personal values is empathy.</w:t>
      </w:r>
    </w:p>
    <w:p w14:paraId="04955EA6" w14:textId="77777777" w:rsidR="00840946" w:rsidRDefault="00840946" w:rsidP="00306B3C">
      <w:pPr>
        <w:spacing w:line="276" w:lineRule="auto"/>
        <w:jc w:val="both"/>
        <w:rPr>
          <w:rFonts w:ascii="Arial" w:hAnsi="Arial" w:cs="Arial"/>
        </w:rPr>
      </w:pPr>
    </w:p>
    <w:p w14:paraId="0E446B56" w14:textId="199B0814" w:rsidR="00840946" w:rsidRDefault="00840946" w:rsidP="00840946">
      <w:pPr>
        <w:pStyle w:val="ListParagraph"/>
        <w:numPr>
          <w:ilvl w:val="0"/>
          <w:numId w:val="4"/>
        </w:numPr>
        <w:spacing w:line="276" w:lineRule="auto"/>
        <w:jc w:val="both"/>
        <w:rPr>
          <w:rFonts w:ascii="Arial" w:hAnsi="Arial" w:cs="Arial"/>
        </w:rPr>
      </w:pPr>
      <w:r>
        <w:rPr>
          <w:rFonts w:ascii="Arial" w:hAnsi="Arial" w:cs="Arial"/>
        </w:rPr>
        <w:t>Personal value is empathy</w:t>
      </w:r>
      <w:r w:rsidR="00FF0A90">
        <w:rPr>
          <w:rFonts w:ascii="Arial" w:hAnsi="Arial" w:cs="Arial"/>
        </w:rPr>
        <w:t xml:space="preserve"> – define, how is it evident &amp; how do I apply it</w:t>
      </w:r>
    </w:p>
    <w:p w14:paraId="37FCDF99" w14:textId="43069224" w:rsidR="00840946" w:rsidRDefault="00840946" w:rsidP="00840946">
      <w:pPr>
        <w:pStyle w:val="ListParagraph"/>
        <w:numPr>
          <w:ilvl w:val="0"/>
          <w:numId w:val="4"/>
        </w:numPr>
        <w:spacing w:line="276" w:lineRule="auto"/>
        <w:jc w:val="both"/>
        <w:rPr>
          <w:rFonts w:ascii="Arial" w:hAnsi="Arial" w:cs="Arial"/>
        </w:rPr>
      </w:pPr>
      <w:r>
        <w:rPr>
          <w:rFonts w:ascii="Arial" w:hAnsi="Arial" w:cs="Arial"/>
        </w:rPr>
        <w:t>Ethical value is equity</w:t>
      </w:r>
      <w:r w:rsidR="00FF0A90">
        <w:rPr>
          <w:rFonts w:ascii="Arial" w:hAnsi="Arial" w:cs="Arial"/>
        </w:rPr>
        <w:t xml:space="preserve"> </w:t>
      </w:r>
      <w:r w:rsidR="00FF0A90">
        <w:rPr>
          <w:rFonts w:ascii="Arial" w:hAnsi="Arial" w:cs="Arial"/>
        </w:rPr>
        <w:t>– define, how is it evident &amp; how do I apply it</w:t>
      </w:r>
    </w:p>
    <w:p w14:paraId="3F4E2FB6" w14:textId="77777777" w:rsidR="00FF0A90" w:rsidRDefault="00FF0A90" w:rsidP="00FF0A90">
      <w:pPr>
        <w:spacing w:line="276" w:lineRule="auto"/>
        <w:jc w:val="both"/>
        <w:rPr>
          <w:rFonts w:ascii="Arial" w:hAnsi="Arial" w:cs="Arial"/>
        </w:rPr>
      </w:pPr>
    </w:p>
    <w:p w14:paraId="29EE212B" w14:textId="5B68EE16" w:rsidR="00FF0A90" w:rsidRPr="00FF0A90" w:rsidRDefault="00FF0A90" w:rsidP="00FF0A90">
      <w:pPr>
        <w:spacing w:line="276" w:lineRule="auto"/>
        <w:jc w:val="both"/>
        <w:rPr>
          <w:rFonts w:ascii="Arial" w:hAnsi="Arial" w:cs="Arial"/>
        </w:rPr>
      </w:pPr>
      <w:r>
        <w:rPr>
          <w:rFonts w:ascii="Arial" w:hAnsi="Arial" w:cs="Arial"/>
        </w:rPr>
        <w:t>Ultimately, empathy and equity are integral to the core behaviours contained within the CIPD profession map, such as valuing people and working inclusively (CIPD, 2024). I believe it’s vital to not sacrifice one’s personal and ethical values. If neglected, it could be argued that one is not practicing with honesty and integrity. In fact, the CIPD support recognising and understanding personal values, as this demonstrates professional courage (CIPD, 2024).</w:t>
      </w:r>
    </w:p>
    <w:p w14:paraId="30BED38D" w14:textId="77777777" w:rsidR="00ED6A52" w:rsidRPr="00306B3C" w:rsidRDefault="00ED6A52" w:rsidP="00306B3C">
      <w:pPr>
        <w:spacing w:line="276" w:lineRule="auto"/>
        <w:jc w:val="both"/>
        <w:rPr>
          <w:rFonts w:ascii="Arial" w:hAnsi="Arial" w:cs="Arial"/>
          <w:b/>
          <w:bCs/>
          <w:u w:val="single"/>
        </w:rPr>
      </w:pPr>
    </w:p>
    <w:p w14:paraId="5E35F232" w14:textId="77777777" w:rsidR="001F0DD7" w:rsidRDefault="001F0DD7" w:rsidP="00306B3C">
      <w:pPr>
        <w:spacing w:line="276" w:lineRule="auto"/>
        <w:jc w:val="both"/>
        <w:rPr>
          <w:rFonts w:ascii="Arial" w:hAnsi="Arial" w:cs="Arial"/>
          <w:b/>
          <w:bCs/>
          <w:u w:val="single"/>
        </w:rPr>
      </w:pPr>
    </w:p>
    <w:p w14:paraId="548823DD" w14:textId="77777777" w:rsidR="001F0DD7" w:rsidRDefault="001F0DD7" w:rsidP="00306B3C">
      <w:pPr>
        <w:spacing w:line="276" w:lineRule="auto"/>
        <w:jc w:val="both"/>
        <w:rPr>
          <w:rFonts w:ascii="Arial" w:hAnsi="Arial" w:cs="Arial"/>
          <w:b/>
          <w:bCs/>
          <w:u w:val="single"/>
        </w:rPr>
      </w:pPr>
    </w:p>
    <w:p w14:paraId="4EFB2602" w14:textId="77777777" w:rsidR="001F0DD7" w:rsidRDefault="001F0DD7" w:rsidP="00306B3C">
      <w:pPr>
        <w:spacing w:line="276" w:lineRule="auto"/>
        <w:jc w:val="both"/>
        <w:rPr>
          <w:rFonts w:ascii="Arial" w:hAnsi="Arial" w:cs="Arial"/>
          <w:b/>
          <w:bCs/>
          <w:u w:val="single"/>
        </w:rPr>
      </w:pPr>
    </w:p>
    <w:p w14:paraId="2A001988" w14:textId="77777777" w:rsidR="001F0DD7" w:rsidRDefault="001F0DD7" w:rsidP="00306B3C">
      <w:pPr>
        <w:spacing w:line="276" w:lineRule="auto"/>
        <w:jc w:val="both"/>
        <w:rPr>
          <w:rFonts w:ascii="Arial" w:hAnsi="Arial" w:cs="Arial"/>
          <w:b/>
          <w:bCs/>
          <w:u w:val="single"/>
        </w:rPr>
      </w:pPr>
    </w:p>
    <w:p w14:paraId="163D0C0A" w14:textId="77777777" w:rsidR="001F0DD7" w:rsidRDefault="001F0DD7" w:rsidP="00306B3C">
      <w:pPr>
        <w:spacing w:line="276" w:lineRule="auto"/>
        <w:jc w:val="both"/>
        <w:rPr>
          <w:rFonts w:ascii="Arial" w:hAnsi="Arial" w:cs="Arial"/>
          <w:b/>
          <w:bCs/>
          <w:u w:val="single"/>
        </w:rPr>
      </w:pPr>
    </w:p>
    <w:p w14:paraId="07734CE4" w14:textId="77777777" w:rsidR="001F0DD7" w:rsidRDefault="001F0DD7" w:rsidP="00306B3C">
      <w:pPr>
        <w:spacing w:line="276" w:lineRule="auto"/>
        <w:jc w:val="both"/>
        <w:rPr>
          <w:rFonts w:ascii="Arial" w:hAnsi="Arial" w:cs="Arial"/>
          <w:b/>
          <w:bCs/>
          <w:u w:val="single"/>
        </w:rPr>
      </w:pPr>
    </w:p>
    <w:p w14:paraId="1B1506C3" w14:textId="77777777" w:rsidR="001F0DD7" w:rsidRDefault="001F0DD7" w:rsidP="00306B3C">
      <w:pPr>
        <w:spacing w:line="276" w:lineRule="auto"/>
        <w:jc w:val="both"/>
        <w:rPr>
          <w:rFonts w:ascii="Arial" w:hAnsi="Arial" w:cs="Arial"/>
          <w:b/>
          <w:bCs/>
          <w:u w:val="single"/>
        </w:rPr>
      </w:pPr>
    </w:p>
    <w:p w14:paraId="788D0197" w14:textId="77777777" w:rsidR="001F0DD7" w:rsidRDefault="001F0DD7" w:rsidP="00306B3C">
      <w:pPr>
        <w:spacing w:line="276" w:lineRule="auto"/>
        <w:jc w:val="both"/>
        <w:rPr>
          <w:rFonts w:ascii="Arial" w:hAnsi="Arial" w:cs="Arial"/>
          <w:b/>
          <w:bCs/>
          <w:u w:val="single"/>
        </w:rPr>
      </w:pPr>
    </w:p>
    <w:p w14:paraId="3F67E20F" w14:textId="77777777" w:rsidR="001F0DD7" w:rsidRDefault="001F0DD7" w:rsidP="00306B3C">
      <w:pPr>
        <w:spacing w:line="276" w:lineRule="auto"/>
        <w:jc w:val="both"/>
        <w:rPr>
          <w:rFonts w:ascii="Arial" w:hAnsi="Arial" w:cs="Arial"/>
          <w:b/>
          <w:bCs/>
          <w:u w:val="single"/>
        </w:rPr>
      </w:pPr>
    </w:p>
    <w:p w14:paraId="46D102C0" w14:textId="77777777" w:rsidR="001F0DD7" w:rsidRDefault="001F0DD7" w:rsidP="00306B3C">
      <w:pPr>
        <w:spacing w:line="276" w:lineRule="auto"/>
        <w:jc w:val="both"/>
        <w:rPr>
          <w:rFonts w:ascii="Arial" w:hAnsi="Arial" w:cs="Arial"/>
          <w:b/>
          <w:bCs/>
          <w:u w:val="single"/>
        </w:rPr>
      </w:pPr>
    </w:p>
    <w:p w14:paraId="0F79101F" w14:textId="77777777" w:rsidR="001F0DD7" w:rsidRDefault="001F0DD7" w:rsidP="00306B3C">
      <w:pPr>
        <w:spacing w:line="276" w:lineRule="auto"/>
        <w:jc w:val="both"/>
        <w:rPr>
          <w:rFonts w:ascii="Arial" w:hAnsi="Arial" w:cs="Arial"/>
          <w:b/>
          <w:bCs/>
          <w:u w:val="single"/>
        </w:rPr>
      </w:pPr>
    </w:p>
    <w:p w14:paraId="7D85A83F" w14:textId="77777777" w:rsidR="001F0DD7" w:rsidRDefault="001F0DD7" w:rsidP="00306B3C">
      <w:pPr>
        <w:spacing w:line="276" w:lineRule="auto"/>
        <w:jc w:val="both"/>
        <w:rPr>
          <w:rFonts w:ascii="Arial" w:hAnsi="Arial" w:cs="Arial"/>
          <w:b/>
          <w:bCs/>
          <w:u w:val="single"/>
        </w:rPr>
      </w:pPr>
    </w:p>
    <w:p w14:paraId="5A1017DD" w14:textId="77777777" w:rsidR="001F0DD7" w:rsidRDefault="001F0DD7" w:rsidP="00306B3C">
      <w:pPr>
        <w:spacing w:line="276" w:lineRule="auto"/>
        <w:jc w:val="both"/>
        <w:rPr>
          <w:rFonts w:ascii="Arial" w:hAnsi="Arial" w:cs="Arial"/>
          <w:b/>
          <w:bCs/>
          <w:u w:val="single"/>
        </w:rPr>
      </w:pPr>
    </w:p>
    <w:p w14:paraId="0E5162E1" w14:textId="77777777" w:rsidR="001F0DD7" w:rsidRDefault="001F0DD7" w:rsidP="00306B3C">
      <w:pPr>
        <w:spacing w:line="276" w:lineRule="auto"/>
        <w:jc w:val="both"/>
        <w:rPr>
          <w:rFonts w:ascii="Arial" w:hAnsi="Arial" w:cs="Arial"/>
          <w:b/>
          <w:bCs/>
          <w:u w:val="single"/>
        </w:rPr>
      </w:pPr>
    </w:p>
    <w:p w14:paraId="4EF74D74" w14:textId="77777777" w:rsidR="001F0DD7" w:rsidRDefault="001F0DD7" w:rsidP="00306B3C">
      <w:pPr>
        <w:spacing w:line="276" w:lineRule="auto"/>
        <w:jc w:val="both"/>
        <w:rPr>
          <w:rFonts w:ascii="Arial" w:hAnsi="Arial" w:cs="Arial"/>
          <w:b/>
          <w:bCs/>
          <w:u w:val="single"/>
        </w:rPr>
      </w:pPr>
    </w:p>
    <w:p w14:paraId="7C894999" w14:textId="77777777" w:rsidR="001F0DD7" w:rsidRDefault="001F0DD7" w:rsidP="00306B3C">
      <w:pPr>
        <w:spacing w:line="276" w:lineRule="auto"/>
        <w:jc w:val="both"/>
        <w:rPr>
          <w:rFonts w:ascii="Arial" w:hAnsi="Arial" w:cs="Arial"/>
          <w:b/>
          <w:bCs/>
          <w:u w:val="single"/>
        </w:rPr>
      </w:pPr>
    </w:p>
    <w:p w14:paraId="647A5B92" w14:textId="77777777" w:rsidR="001F0DD7" w:rsidRDefault="001F0DD7" w:rsidP="00306B3C">
      <w:pPr>
        <w:spacing w:line="276" w:lineRule="auto"/>
        <w:jc w:val="both"/>
        <w:rPr>
          <w:rFonts w:ascii="Arial" w:hAnsi="Arial" w:cs="Arial"/>
          <w:b/>
          <w:bCs/>
          <w:u w:val="single"/>
        </w:rPr>
      </w:pPr>
    </w:p>
    <w:p w14:paraId="3DF31F8A" w14:textId="77777777" w:rsidR="001F0DD7" w:rsidRDefault="001F0DD7" w:rsidP="00306B3C">
      <w:pPr>
        <w:spacing w:line="276" w:lineRule="auto"/>
        <w:jc w:val="both"/>
        <w:rPr>
          <w:rFonts w:ascii="Arial" w:hAnsi="Arial" w:cs="Arial"/>
          <w:b/>
          <w:bCs/>
          <w:u w:val="single"/>
        </w:rPr>
      </w:pPr>
    </w:p>
    <w:p w14:paraId="3116FC50" w14:textId="77777777" w:rsidR="001F0DD7" w:rsidRDefault="001F0DD7" w:rsidP="00306B3C">
      <w:pPr>
        <w:spacing w:line="276" w:lineRule="auto"/>
        <w:jc w:val="both"/>
        <w:rPr>
          <w:rFonts w:ascii="Arial" w:hAnsi="Arial" w:cs="Arial"/>
          <w:b/>
          <w:bCs/>
          <w:u w:val="single"/>
        </w:rPr>
      </w:pPr>
    </w:p>
    <w:p w14:paraId="2A81248C" w14:textId="77777777" w:rsidR="001F0DD7" w:rsidRDefault="001F0DD7" w:rsidP="00306B3C">
      <w:pPr>
        <w:spacing w:line="276" w:lineRule="auto"/>
        <w:jc w:val="both"/>
        <w:rPr>
          <w:rFonts w:ascii="Arial" w:hAnsi="Arial" w:cs="Arial"/>
          <w:b/>
          <w:bCs/>
          <w:u w:val="single"/>
        </w:rPr>
      </w:pPr>
    </w:p>
    <w:p w14:paraId="0DBADA06" w14:textId="77777777" w:rsidR="001F0DD7" w:rsidRDefault="001F0DD7" w:rsidP="00306B3C">
      <w:pPr>
        <w:spacing w:line="276" w:lineRule="auto"/>
        <w:jc w:val="both"/>
        <w:rPr>
          <w:rFonts w:ascii="Arial" w:hAnsi="Arial" w:cs="Arial"/>
          <w:b/>
          <w:bCs/>
          <w:u w:val="single"/>
        </w:rPr>
      </w:pPr>
    </w:p>
    <w:p w14:paraId="54C15A36" w14:textId="77777777" w:rsidR="001F0DD7" w:rsidRDefault="001F0DD7" w:rsidP="00306B3C">
      <w:pPr>
        <w:spacing w:line="276" w:lineRule="auto"/>
        <w:jc w:val="both"/>
        <w:rPr>
          <w:rFonts w:ascii="Arial" w:hAnsi="Arial" w:cs="Arial"/>
          <w:b/>
          <w:bCs/>
          <w:u w:val="single"/>
        </w:rPr>
      </w:pPr>
    </w:p>
    <w:p w14:paraId="7F42EB5A" w14:textId="77777777" w:rsidR="001F0DD7" w:rsidRDefault="001F0DD7" w:rsidP="00306B3C">
      <w:pPr>
        <w:spacing w:line="276" w:lineRule="auto"/>
        <w:jc w:val="both"/>
        <w:rPr>
          <w:rFonts w:ascii="Arial" w:hAnsi="Arial" w:cs="Arial"/>
          <w:b/>
          <w:bCs/>
          <w:u w:val="single"/>
        </w:rPr>
      </w:pPr>
    </w:p>
    <w:p w14:paraId="00B40879" w14:textId="454BE1D1" w:rsidR="00306B3C" w:rsidRDefault="00306B3C" w:rsidP="00306B3C">
      <w:pPr>
        <w:spacing w:line="276" w:lineRule="auto"/>
        <w:jc w:val="both"/>
        <w:rPr>
          <w:rFonts w:ascii="Arial" w:hAnsi="Arial" w:cs="Arial"/>
          <w:b/>
          <w:bCs/>
          <w:u w:val="single"/>
        </w:rPr>
      </w:pPr>
      <w:r w:rsidRPr="00306B3C">
        <w:rPr>
          <w:rFonts w:ascii="Arial" w:hAnsi="Arial" w:cs="Arial"/>
          <w:b/>
          <w:bCs/>
          <w:u w:val="single"/>
        </w:rPr>
        <w:lastRenderedPageBreak/>
        <w:t>AC1.3</w:t>
      </w:r>
    </w:p>
    <w:p w14:paraId="1FF01B09" w14:textId="77777777" w:rsidR="00ED6A52" w:rsidRDefault="00ED6A52" w:rsidP="00306B3C">
      <w:pPr>
        <w:spacing w:line="276" w:lineRule="auto"/>
        <w:jc w:val="both"/>
        <w:rPr>
          <w:rFonts w:ascii="Arial" w:hAnsi="Arial" w:cs="Arial"/>
          <w:b/>
          <w:bCs/>
          <w:u w:val="single"/>
        </w:rPr>
      </w:pPr>
    </w:p>
    <w:p w14:paraId="39992774" w14:textId="03EB3007" w:rsidR="00857657" w:rsidRPr="001B456D" w:rsidRDefault="00857657" w:rsidP="00857657">
      <w:pPr>
        <w:pStyle w:val="ListParagraph"/>
        <w:numPr>
          <w:ilvl w:val="0"/>
          <w:numId w:val="5"/>
        </w:numPr>
        <w:spacing w:line="276" w:lineRule="auto"/>
        <w:jc w:val="both"/>
        <w:rPr>
          <w:rFonts w:ascii="Arial" w:hAnsi="Arial" w:cs="Arial"/>
          <w:b/>
          <w:bCs/>
          <w:u w:val="single"/>
        </w:rPr>
      </w:pPr>
      <w:r>
        <w:rPr>
          <w:rFonts w:ascii="Arial" w:hAnsi="Arial" w:cs="Arial"/>
        </w:rPr>
        <w:t xml:space="preserve">Why is contributing important? </w:t>
      </w:r>
      <w:r w:rsidRPr="00857657">
        <w:rPr>
          <w:rFonts w:ascii="Arial" w:hAnsi="Arial" w:cs="Arial"/>
        </w:rPr>
        <w:sym w:font="Wingdings" w:char="F0E0"/>
      </w:r>
      <w:r>
        <w:rPr>
          <w:rFonts w:ascii="Arial" w:hAnsi="Arial" w:cs="Arial"/>
        </w:rPr>
        <w:t xml:space="preserve"> crucial as the influence of people practice professionals helps shape strategy, facilitates change</w:t>
      </w:r>
      <w:r w:rsidR="001B456D">
        <w:rPr>
          <w:rFonts w:ascii="Arial" w:hAnsi="Arial" w:cs="Arial"/>
        </w:rPr>
        <w:t>, impacts credibility and trust.</w:t>
      </w:r>
    </w:p>
    <w:p w14:paraId="0103B1B7" w14:textId="42F6145C" w:rsidR="001B456D" w:rsidRPr="001B456D" w:rsidRDefault="001B456D" w:rsidP="00857657">
      <w:pPr>
        <w:pStyle w:val="ListParagraph"/>
        <w:numPr>
          <w:ilvl w:val="0"/>
          <w:numId w:val="5"/>
        </w:numPr>
        <w:spacing w:line="276" w:lineRule="auto"/>
        <w:jc w:val="both"/>
        <w:rPr>
          <w:rFonts w:ascii="Arial" w:hAnsi="Arial" w:cs="Arial"/>
          <w:b/>
          <w:bCs/>
          <w:u w:val="single"/>
        </w:rPr>
      </w:pPr>
      <w:r>
        <w:rPr>
          <w:rFonts w:ascii="Arial" w:hAnsi="Arial" w:cs="Arial"/>
        </w:rPr>
        <w:t xml:space="preserve">What are the consequences of not speaking up? </w:t>
      </w:r>
      <w:r w:rsidRPr="001B456D">
        <w:rPr>
          <w:rFonts w:ascii="Arial" w:hAnsi="Arial" w:cs="Arial"/>
        </w:rPr>
        <w:sym w:font="Wingdings" w:char="F0E0"/>
      </w:r>
      <w:r>
        <w:rPr>
          <w:rFonts w:ascii="Arial" w:hAnsi="Arial" w:cs="Arial"/>
        </w:rPr>
        <w:t xml:space="preserve"> ineffective implementation of strategy, lack of trust and credibility, poor employee relations due to inferior policies, procedures and management. </w:t>
      </w:r>
    </w:p>
    <w:p w14:paraId="136E6CD6" w14:textId="5465F24C" w:rsidR="001B456D" w:rsidRPr="001B456D" w:rsidRDefault="001B456D" w:rsidP="00857657">
      <w:pPr>
        <w:pStyle w:val="ListParagraph"/>
        <w:numPr>
          <w:ilvl w:val="0"/>
          <w:numId w:val="5"/>
        </w:numPr>
        <w:spacing w:line="276" w:lineRule="auto"/>
        <w:jc w:val="both"/>
        <w:rPr>
          <w:rFonts w:ascii="Arial" w:hAnsi="Arial" w:cs="Arial"/>
          <w:b/>
          <w:bCs/>
          <w:u w:val="single"/>
        </w:rPr>
      </w:pPr>
      <w:r>
        <w:rPr>
          <w:rFonts w:ascii="Arial" w:hAnsi="Arial" w:cs="Arial"/>
        </w:rPr>
        <w:t xml:space="preserve">Consequences far outweigh the risks of speaking up </w:t>
      </w:r>
      <w:r w:rsidRPr="001B456D">
        <w:rPr>
          <w:rFonts w:ascii="Arial" w:hAnsi="Arial" w:cs="Arial"/>
        </w:rPr>
        <w:sym w:font="Wingdings" w:char="F0E0"/>
      </w:r>
      <w:r>
        <w:rPr>
          <w:rFonts w:ascii="Arial" w:hAnsi="Arial" w:cs="Arial"/>
        </w:rPr>
        <w:t xml:space="preserve"> consequences could be detrimental to the organisation in the form of employment tribunals or settlements which puts the reputation of the organisation on the line.</w:t>
      </w:r>
    </w:p>
    <w:p w14:paraId="247AF840" w14:textId="077B883B" w:rsidR="001B456D" w:rsidRPr="001B456D" w:rsidRDefault="001B456D" w:rsidP="00857657">
      <w:pPr>
        <w:pStyle w:val="ListParagraph"/>
        <w:numPr>
          <w:ilvl w:val="0"/>
          <w:numId w:val="5"/>
        </w:numPr>
        <w:spacing w:line="276" w:lineRule="auto"/>
        <w:jc w:val="both"/>
        <w:rPr>
          <w:rFonts w:ascii="Arial" w:hAnsi="Arial" w:cs="Arial"/>
          <w:b/>
          <w:bCs/>
          <w:u w:val="single"/>
        </w:rPr>
      </w:pPr>
      <w:r>
        <w:rPr>
          <w:rFonts w:ascii="Arial" w:hAnsi="Arial" w:cs="Arial"/>
        </w:rPr>
        <w:t>One of the core behaviours outlined in the CIPD profession map is professional courage and influence.</w:t>
      </w:r>
    </w:p>
    <w:p w14:paraId="2DC55EC3" w14:textId="13977942" w:rsidR="001B456D" w:rsidRPr="001B456D" w:rsidRDefault="001B456D" w:rsidP="001B456D">
      <w:pPr>
        <w:pStyle w:val="ListParagraph"/>
        <w:numPr>
          <w:ilvl w:val="1"/>
          <w:numId w:val="5"/>
        </w:numPr>
        <w:spacing w:line="276" w:lineRule="auto"/>
        <w:jc w:val="both"/>
        <w:rPr>
          <w:rFonts w:ascii="Arial" w:hAnsi="Arial" w:cs="Arial"/>
          <w:b/>
          <w:bCs/>
          <w:u w:val="single"/>
        </w:rPr>
      </w:pPr>
      <w:r>
        <w:rPr>
          <w:rFonts w:ascii="Arial" w:hAnsi="Arial" w:cs="Arial"/>
        </w:rPr>
        <w:t>It’s vital to recognise that the area of people practice is extremely broad and will often require a level of core and specialist knowledge. Could be personified as an iceberg, may look manageable on the surface but beneath the service is the depth of complexity that people professionals have to deal with and fix.</w:t>
      </w:r>
    </w:p>
    <w:p w14:paraId="6BAB189C" w14:textId="204E9D06" w:rsidR="001B456D" w:rsidRPr="001B456D" w:rsidRDefault="001B456D" w:rsidP="001B456D">
      <w:pPr>
        <w:pStyle w:val="ListParagraph"/>
        <w:numPr>
          <w:ilvl w:val="1"/>
          <w:numId w:val="5"/>
        </w:numPr>
        <w:spacing w:line="276" w:lineRule="auto"/>
        <w:jc w:val="both"/>
        <w:rPr>
          <w:rFonts w:ascii="Arial" w:hAnsi="Arial" w:cs="Arial"/>
          <w:b/>
          <w:bCs/>
          <w:u w:val="single"/>
        </w:rPr>
      </w:pPr>
      <w:r>
        <w:rPr>
          <w:rFonts w:ascii="Arial" w:hAnsi="Arial" w:cs="Arial"/>
        </w:rPr>
        <w:t>People professionals have an understanding and insight that other senior members of an organisation will likely lack. People professionals are able to foreshadow and raise awareness to mitigate future problems prior to implementing a structural change or a new policy.</w:t>
      </w:r>
    </w:p>
    <w:p w14:paraId="44430DE0" w14:textId="36095637" w:rsidR="001B456D" w:rsidRPr="001B456D" w:rsidRDefault="001B456D" w:rsidP="001B456D">
      <w:pPr>
        <w:pStyle w:val="ListParagraph"/>
        <w:numPr>
          <w:ilvl w:val="0"/>
          <w:numId w:val="5"/>
        </w:numPr>
        <w:spacing w:line="276" w:lineRule="auto"/>
        <w:jc w:val="both"/>
        <w:rPr>
          <w:rFonts w:ascii="Arial" w:hAnsi="Arial" w:cs="Arial"/>
          <w:b/>
          <w:bCs/>
          <w:u w:val="single"/>
        </w:rPr>
      </w:pPr>
      <w:r>
        <w:rPr>
          <w:rFonts w:ascii="Arial" w:hAnsi="Arial" w:cs="Arial"/>
        </w:rPr>
        <w:t>Tim Coburn’s podcast on critical thinking (Lamb, 2019)</w:t>
      </w:r>
    </w:p>
    <w:p w14:paraId="761F3C63" w14:textId="3A2C71F5" w:rsidR="001B456D" w:rsidRPr="001B456D" w:rsidRDefault="001B456D" w:rsidP="001B456D">
      <w:pPr>
        <w:pStyle w:val="ListParagraph"/>
        <w:numPr>
          <w:ilvl w:val="1"/>
          <w:numId w:val="5"/>
        </w:numPr>
        <w:spacing w:line="276" w:lineRule="auto"/>
        <w:jc w:val="both"/>
        <w:rPr>
          <w:rFonts w:ascii="Arial" w:hAnsi="Arial" w:cs="Arial"/>
          <w:b/>
          <w:bCs/>
          <w:u w:val="single"/>
        </w:rPr>
      </w:pPr>
      <w:r>
        <w:rPr>
          <w:rFonts w:ascii="Arial" w:hAnsi="Arial" w:cs="Arial"/>
        </w:rPr>
        <w:t>Critical thinking allows professionals to apply evidence-based decision making</w:t>
      </w:r>
    </w:p>
    <w:p w14:paraId="243929A0" w14:textId="61680756" w:rsidR="001B456D" w:rsidRPr="001B456D" w:rsidRDefault="001B456D" w:rsidP="001B456D">
      <w:pPr>
        <w:pStyle w:val="ListParagraph"/>
        <w:numPr>
          <w:ilvl w:val="1"/>
          <w:numId w:val="5"/>
        </w:numPr>
        <w:spacing w:line="276" w:lineRule="auto"/>
        <w:jc w:val="both"/>
        <w:rPr>
          <w:rFonts w:ascii="Arial" w:hAnsi="Arial" w:cs="Arial"/>
          <w:b/>
          <w:bCs/>
          <w:u w:val="single"/>
        </w:rPr>
      </w:pPr>
      <w:r>
        <w:rPr>
          <w:rFonts w:ascii="Arial" w:hAnsi="Arial" w:cs="Arial"/>
        </w:rPr>
        <w:t xml:space="preserve">Multiple perspectives must be considered </w:t>
      </w:r>
      <w:r w:rsidRPr="001B456D">
        <w:rPr>
          <w:rFonts w:ascii="Arial" w:hAnsi="Arial" w:cs="Arial"/>
        </w:rPr>
        <w:sym w:font="Wingdings" w:char="F0E0"/>
      </w:r>
      <w:r>
        <w:rPr>
          <w:rFonts w:ascii="Arial" w:hAnsi="Arial" w:cs="Arial"/>
        </w:rPr>
        <w:t xml:space="preserve"> collective intelligence outperforms individual intelligence in solving problems.</w:t>
      </w:r>
    </w:p>
    <w:p w14:paraId="4B5AC53C" w14:textId="1F3D56DF" w:rsidR="001B456D" w:rsidRPr="001B456D" w:rsidRDefault="001B456D" w:rsidP="001B456D">
      <w:pPr>
        <w:pStyle w:val="ListParagraph"/>
        <w:numPr>
          <w:ilvl w:val="1"/>
          <w:numId w:val="5"/>
        </w:numPr>
        <w:spacing w:line="276" w:lineRule="auto"/>
        <w:jc w:val="both"/>
        <w:rPr>
          <w:rFonts w:ascii="Arial" w:hAnsi="Arial" w:cs="Arial"/>
          <w:b/>
          <w:bCs/>
          <w:u w:val="single"/>
        </w:rPr>
      </w:pPr>
      <w:r>
        <w:rPr>
          <w:rFonts w:ascii="Arial" w:hAnsi="Arial" w:cs="Arial"/>
        </w:rPr>
        <w:t>Key aspect of people practice is being able to engage and persuade others by using critical thinking to help structure conversations and guide teams towards robust decisions.</w:t>
      </w:r>
    </w:p>
    <w:p w14:paraId="79F53070" w14:textId="0F3A6927" w:rsidR="001B456D" w:rsidRPr="001B456D" w:rsidRDefault="001B456D" w:rsidP="001B456D">
      <w:pPr>
        <w:pStyle w:val="ListParagraph"/>
        <w:numPr>
          <w:ilvl w:val="1"/>
          <w:numId w:val="5"/>
        </w:numPr>
        <w:spacing w:line="276" w:lineRule="auto"/>
        <w:jc w:val="both"/>
        <w:rPr>
          <w:rFonts w:ascii="Arial" w:hAnsi="Arial" w:cs="Arial"/>
          <w:b/>
          <w:bCs/>
          <w:u w:val="single"/>
        </w:rPr>
      </w:pPr>
      <w:r>
        <w:rPr>
          <w:rFonts w:ascii="Arial" w:hAnsi="Arial" w:cs="Arial"/>
        </w:rPr>
        <w:t>The ability to ask the right questions and challenge assumptions helps to enhance the role of people practice in driving the agenda of an organisation.</w:t>
      </w:r>
    </w:p>
    <w:p w14:paraId="0C2BCC79" w14:textId="77777777" w:rsidR="00306B3C" w:rsidRPr="00306B3C" w:rsidRDefault="00306B3C" w:rsidP="00306B3C">
      <w:pPr>
        <w:spacing w:line="276" w:lineRule="auto"/>
        <w:jc w:val="both"/>
        <w:rPr>
          <w:rFonts w:ascii="Arial" w:hAnsi="Arial" w:cs="Arial"/>
          <w:b/>
          <w:bCs/>
          <w:u w:val="single"/>
        </w:rPr>
      </w:pPr>
    </w:p>
    <w:p w14:paraId="7F92F71B" w14:textId="77777777" w:rsidR="001F0DD7" w:rsidRDefault="001F0DD7" w:rsidP="00306B3C">
      <w:pPr>
        <w:spacing w:line="276" w:lineRule="auto"/>
        <w:jc w:val="both"/>
        <w:rPr>
          <w:rFonts w:ascii="Arial" w:hAnsi="Arial" w:cs="Arial"/>
          <w:b/>
          <w:bCs/>
          <w:u w:val="single"/>
        </w:rPr>
      </w:pPr>
    </w:p>
    <w:p w14:paraId="6DF6168A" w14:textId="77777777" w:rsidR="001F0DD7" w:rsidRDefault="001F0DD7" w:rsidP="00306B3C">
      <w:pPr>
        <w:spacing w:line="276" w:lineRule="auto"/>
        <w:jc w:val="both"/>
        <w:rPr>
          <w:rFonts w:ascii="Arial" w:hAnsi="Arial" w:cs="Arial"/>
          <w:b/>
          <w:bCs/>
          <w:u w:val="single"/>
        </w:rPr>
      </w:pPr>
    </w:p>
    <w:p w14:paraId="64DB8E32" w14:textId="77777777" w:rsidR="001F0DD7" w:rsidRDefault="001F0DD7" w:rsidP="00306B3C">
      <w:pPr>
        <w:spacing w:line="276" w:lineRule="auto"/>
        <w:jc w:val="both"/>
        <w:rPr>
          <w:rFonts w:ascii="Arial" w:hAnsi="Arial" w:cs="Arial"/>
          <w:b/>
          <w:bCs/>
          <w:u w:val="single"/>
        </w:rPr>
      </w:pPr>
    </w:p>
    <w:p w14:paraId="34EF5D8A" w14:textId="77777777" w:rsidR="001F0DD7" w:rsidRDefault="001F0DD7" w:rsidP="00306B3C">
      <w:pPr>
        <w:spacing w:line="276" w:lineRule="auto"/>
        <w:jc w:val="both"/>
        <w:rPr>
          <w:rFonts w:ascii="Arial" w:hAnsi="Arial" w:cs="Arial"/>
          <w:b/>
          <w:bCs/>
          <w:u w:val="single"/>
        </w:rPr>
      </w:pPr>
    </w:p>
    <w:p w14:paraId="195125A9" w14:textId="77777777" w:rsidR="001F0DD7" w:rsidRDefault="001F0DD7" w:rsidP="00306B3C">
      <w:pPr>
        <w:spacing w:line="276" w:lineRule="auto"/>
        <w:jc w:val="both"/>
        <w:rPr>
          <w:rFonts w:ascii="Arial" w:hAnsi="Arial" w:cs="Arial"/>
          <w:b/>
          <w:bCs/>
          <w:u w:val="single"/>
        </w:rPr>
      </w:pPr>
    </w:p>
    <w:p w14:paraId="021D09DA" w14:textId="77777777" w:rsidR="001F0DD7" w:rsidRDefault="001F0DD7" w:rsidP="00306B3C">
      <w:pPr>
        <w:spacing w:line="276" w:lineRule="auto"/>
        <w:jc w:val="both"/>
        <w:rPr>
          <w:rFonts w:ascii="Arial" w:hAnsi="Arial" w:cs="Arial"/>
          <w:b/>
          <w:bCs/>
          <w:u w:val="single"/>
        </w:rPr>
      </w:pPr>
    </w:p>
    <w:p w14:paraId="031E50A8" w14:textId="77777777" w:rsidR="001F0DD7" w:rsidRDefault="001F0DD7" w:rsidP="00306B3C">
      <w:pPr>
        <w:spacing w:line="276" w:lineRule="auto"/>
        <w:jc w:val="both"/>
        <w:rPr>
          <w:rFonts w:ascii="Arial" w:hAnsi="Arial" w:cs="Arial"/>
          <w:b/>
          <w:bCs/>
          <w:u w:val="single"/>
        </w:rPr>
      </w:pPr>
    </w:p>
    <w:p w14:paraId="1D5B21BF" w14:textId="77777777" w:rsidR="001F0DD7" w:rsidRDefault="001F0DD7" w:rsidP="00306B3C">
      <w:pPr>
        <w:spacing w:line="276" w:lineRule="auto"/>
        <w:jc w:val="both"/>
        <w:rPr>
          <w:rFonts w:ascii="Arial" w:hAnsi="Arial" w:cs="Arial"/>
          <w:b/>
          <w:bCs/>
          <w:u w:val="single"/>
        </w:rPr>
      </w:pPr>
    </w:p>
    <w:p w14:paraId="0E71C105" w14:textId="77777777" w:rsidR="001F0DD7" w:rsidRDefault="001F0DD7" w:rsidP="00306B3C">
      <w:pPr>
        <w:spacing w:line="276" w:lineRule="auto"/>
        <w:jc w:val="both"/>
        <w:rPr>
          <w:rFonts w:ascii="Arial" w:hAnsi="Arial" w:cs="Arial"/>
          <w:b/>
          <w:bCs/>
          <w:u w:val="single"/>
        </w:rPr>
      </w:pPr>
    </w:p>
    <w:p w14:paraId="21BCF7B0" w14:textId="3D069EC1" w:rsidR="00306B3C" w:rsidRPr="00306B3C" w:rsidRDefault="00306B3C" w:rsidP="00306B3C">
      <w:pPr>
        <w:spacing w:line="276" w:lineRule="auto"/>
        <w:jc w:val="both"/>
        <w:rPr>
          <w:rFonts w:ascii="Arial" w:hAnsi="Arial" w:cs="Arial"/>
          <w:b/>
          <w:bCs/>
          <w:u w:val="single"/>
        </w:rPr>
      </w:pPr>
      <w:r w:rsidRPr="00306B3C">
        <w:rPr>
          <w:rFonts w:ascii="Arial" w:hAnsi="Arial" w:cs="Arial"/>
          <w:b/>
          <w:bCs/>
          <w:u w:val="single"/>
        </w:rPr>
        <w:lastRenderedPageBreak/>
        <w:t>AC1.4</w:t>
      </w:r>
    </w:p>
    <w:p w14:paraId="35C1C48C" w14:textId="77777777" w:rsidR="00306B3C" w:rsidRDefault="00306B3C" w:rsidP="00306B3C">
      <w:pPr>
        <w:spacing w:line="276" w:lineRule="auto"/>
        <w:jc w:val="both"/>
        <w:rPr>
          <w:rFonts w:ascii="Arial" w:hAnsi="Arial" w:cs="Arial"/>
          <w:b/>
          <w:bCs/>
          <w:u w:val="single"/>
        </w:rPr>
      </w:pPr>
    </w:p>
    <w:p w14:paraId="2E1F5A63" w14:textId="38F83992" w:rsidR="001F0DD7" w:rsidRPr="001F0DD7" w:rsidRDefault="001F0DD7" w:rsidP="001F0DD7">
      <w:pPr>
        <w:pStyle w:val="ListParagraph"/>
        <w:numPr>
          <w:ilvl w:val="0"/>
          <w:numId w:val="6"/>
        </w:numPr>
        <w:spacing w:line="276" w:lineRule="auto"/>
        <w:jc w:val="both"/>
        <w:rPr>
          <w:rFonts w:ascii="Arial" w:hAnsi="Arial" w:cs="Arial"/>
          <w:b/>
          <w:bCs/>
          <w:u w:val="single"/>
        </w:rPr>
      </w:pPr>
      <w:r>
        <w:rPr>
          <w:rFonts w:ascii="Arial" w:hAnsi="Arial" w:cs="Arial"/>
        </w:rPr>
        <w:t>Why is it critical to raise both unethical and illegal matters?</w:t>
      </w:r>
    </w:p>
    <w:p w14:paraId="23AC6D8A" w14:textId="20B2DBB1" w:rsidR="001F0DD7" w:rsidRPr="001F0DD7" w:rsidRDefault="001F0DD7" w:rsidP="001F0DD7">
      <w:pPr>
        <w:pStyle w:val="ListParagraph"/>
        <w:numPr>
          <w:ilvl w:val="0"/>
          <w:numId w:val="6"/>
        </w:numPr>
        <w:spacing w:line="276" w:lineRule="auto"/>
        <w:jc w:val="both"/>
        <w:rPr>
          <w:rFonts w:ascii="Arial" w:hAnsi="Arial" w:cs="Arial"/>
          <w:b/>
          <w:bCs/>
          <w:u w:val="single"/>
        </w:rPr>
      </w:pPr>
      <w:r>
        <w:rPr>
          <w:rFonts w:ascii="Arial" w:hAnsi="Arial" w:cs="Arial"/>
        </w:rPr>
        <w:t>Important to recognise when escalation is needed</w:t>
      </w:r>
    </w:p>
    <w:p w14:paraId="684AE879" w14:textId="4EB96A03" w:rsidR="001F0DD7" w:rsidRPr="001F0DD7" w:rsidRDefault="001F0DD7" w:rsidP="001F0DD7">
      <w:pPr>
        <w:pStyle w:val="ListParagraph"/>
        <w:numPr>
          <w:ilvl w:val="0"/>
          <w:numId w:val="6"/>
        </w:numPr>
        <w:spacing w:line="276" w:lineRule="auto"/>
        <w:jc w:val="both"/>
        <w:rPr>
          <w:rFonts w:ascii="Arial" w:hAnsi="Arial" w:cs="Arial"/>
          <w:b/>
          <w:bCs/>
          <w:u w:val="single"/>
        </w:rPr>
      </w:pPr>
      <w:r>
        <w:rPr>
          <w:rFonts w:ascii="Arial" w:hAnsi="Arial" w:cs="Arial"/>
        </w:rPr>
        <w:t xml:space="preserve">Unethical scenario example </w:t>
      </w:r>
      <w:r w:rsidRPr="001F0DD7">
        <w:rPr>
          <w:rFonts w:ascii="Arial" w:hAnsi="Arial" w:cs="Arial"/>
        </w:rPr>
        <w:sym w:font="Wingdings" w:char="F0E0"/>
      </w:r>
      <w:r>
        <w:rPr>
          <w:rFonts w:ascii="Arial" w:hAnsi="Arial" w:cs="Arial"/>
        </w:rPr>
        <w:t xml:space="preserve"> how would I react, what would I do</w:t>
      </w:r>
    </w:p>
    <w:p w14:paraId="30614AE7" w14:textId="1EC931A3" w:rsidR="001F0DD7" w:rsidRPr="001F0DD7" w:rsidRDefault="001F0DD7" w:rsidP="001F0DD7">
      <w:pPr>
        <w:pStyle w:val="ListParagraph"/>
        <w:numPr>
          <w:ilvl w:val="0"/>
          <w:numId w:val="6"/>
        </w:numPr>
        <w:spacing w:line="276" w:lineRule="auto"/>
        <w:jc w:val="both"/>
        <w:rPr>
          <w:rFonts w:ascii="Arial" w:hAnsi="Arial" w:cs="Arial"/>
          <w:b/>
          <w:bCs/>
          <w:u w:val="single"/>
        </w:rPr>
      </w:pPr>
      <w:r>
        <w:rPr>
          <w:rFonts w:ascii="Arial" w:hAnsi="Arial" w:cs="Arial"/>
        </w:rPr>
        <w:t xml:space="preserve">Illegal scenario example </w:t>
      </w:r>
      <w:r w:rsidRPr="001F0DD7">
        <w:rPr>
          <w:rFonts w:ascii="Arial" w:hAnsi="Arial" w:cs="Arial"/>
        </w:rPr>
        <w:sym w:font="Wingdings" w:char="F0E0"/>
      </w:r>
      <w:r>
        <w:rPr>
          <w:rFonts w:ascii="Arial" w:hAnsi="Arial" w:cs="Arial"/>
        </w:rPr>
        <w:t xml:space="preserve"> how would I react, what would I do</w:t>
      </w:r>
    </w:p>
    <w:p w14:paraId="7D6D24F9" w14:textId="77777777" w:rsidR="001F0DD7" w:rsidRDefault="001F0DD7" w:rsidP="001F0DD7">
      <w:pPr>
        <w:pStyle w:val="Nornal"/>
        <w:numPr>
          <w:ilvl w:val="0"/>
          <w:numId w:val="6"/>
        </w:numPr>
        <w:spacing w:after="0" w:line="240" w:lineRule="auto"/>
        <w:jc w:val="both"/>
        <w:rPr>
          <w:color w:val="000000" w:themeColor="text1"/>
          <w:sz w:val="24"/>
          <w:szCs w:val="24"/>
        </w:rPr>
      </w:pPr>
      <w:r>
        <w:rPr>
          <w:color w:val="000000" w:themeColor="text1"/>
          <w:sz w:val="24"/>
          <w:szCs w:val="24"/>
        </w:rPr>
        <w:t>Young, 2024a</w:t>
      </w:r>
    </w:p>
    <w:p w14:paraId="5F30518D" w14:textId="77777777" w:rsidR="001F0DD7" w:rsidRDefault="001F0DD7" w:rsidP="001F0DD7">
      <w:pPr>
        <w:pStyle w:val="Nornal"/>
        <w:numPr>
          <w:ilvl w:val="1"/>
          <w:numId w:val="6"/>
        </w:numPr>
        <w:spacing w:after="0" w:line="240" w:lineRule="auto"/>
        <w:jc w:val="both"/>
        <w:rPr>
          <w:color w:val="000000" w:themeColor="text1"/>
          <w:sz w:val="24"/>
          <w:szCs w:val="24"/>
        </w:rPr>
      </w:pPr>
      <w:r>
        <w:rPr>
          <w:color w:val="000000" w:themeColor="text1"/>
          <w:sz w:val="24"/>
          <w:szCs w:val="24"/>
        </w:rPr>
        <w:t>CIPD 8 ethical lenses to consider when making workplace decisions</w:t>
      </w:r>
    </w:p>
    <w:p w14:paraId="542B2729" w14:textId="4FB2B413" w:rsidR="001F0DD7" w:rsidRDefault="001F0DD7" w:rsidP="001F0DD7">
      <w:pPr>
        <w:pStyle w:val="Nornal"/>
        <w:numPr>
          <w:ilvl w:val="1"/>
          <w:numId w:val="6"/>
        </w:numPr>
        <w:spacing w:after="0" w:line="240" w:lineRule="auto"/>
        <w:jc w:val="both"/>
        <w:rPr>
          <w:color w:val="000000" w:themeColor="text1"/>
          <w:sz w:val="24"/>
          <w:szCs w:val="24"/>
        </w:rPr>
      </w:pPr>
      <w:r>
        <w:rPr>
          <w:color w:val="000000" w:themeColor="text1"/>
          <w:sz w:val="24"/>
          <w:szCs w:val="24"/>
        </w:rPr>
        <w:t>Fairness, Merit, Markets, Democracy, Wellbeing, Rights and Duties, Character and Handing Down</w:t>
      </w:r>
    </w:p>
    <w:p w14:paraId="5BB57A0B" w14:textId="77777777" w:rsidR="001F0DD7" w:rsidRDefault="001F0DD7" w:rsidP="001F0DD7">
      <w:pPr>
        <w:pStyle w:val="Nornal"/>
        <w:numPr>
          <w:ilvl w:val="1"/>
          <w:numId w:val="6"/>
        </w:numPr>
        <w:spacing w:after="0" w:line="240" w:lineRule="auto"/>
        <w:jc w:val="both"/>
        <w:rPr>
          <w:color w:val="000000" w:themeColor="text1"/>
          <w:sz w:val="24"/>
          <w:szCs w:val="24"/>
        </w:rPr>
      </w:pPr>
      <w:r>
        <w:rPr>
          <w:color w:val="000000" w:themeColor="text1"/>
          <w:sz w:val="24"/>
          <w:szCs w:val="24"/>
        </w:rPr>
        <w:t>‘Say/do gap’ is harmful to credibility and leaves workers cynical and disengaged</w:t>
      </w:r>
    </w:p>
    <w:p w14:paraId="5C17E072" w14:textId="77777777" w:rsidR="001F0DD7" w:rsidRDefault="001F0DD7" w:rsidP="001F0DD7">
      <w:pPr>
        <w:pStyle w:val="Nornal"/>
        <w:numPr>
          <w:ilvl w:val="1"/>
          <w:numId w:val="6"/>
        </w:numPr>
        <w:spacing w:after="0" w:line="240" w:lineRule="auto"/>
        <w:jc w:val="both"/>
        <w:rPr>
          <w:color w:val="000000" w:themeColor="text1"/>
          <w:sz w:val="24"/>
          <w:szCs w:val="24"/>
        </w:rPr>
      </w:pPr>
      <w:r>
        <w:rPr>
          <w:color w:val="000000" w:themeColor="text1"/>
          <w:sz w:val="24"/>
          <w:szCs w:val="24"/>
        </w:rPr>
        <w:t xml:space="preserve">Organisations need a designated ethics programme to support and bring its values to life </w:t>
      </w:r>
      <w:r w:rsidRPr="00F15C51">
        <w:rPr>
          <w:color w:val="000000" w:themeColor="text1"/>
          <w:sz w:val="24"/>
          <w:szCs w:val="24"/>
        </w:rPr>
        <w:sym w:font="Wingdings" w:char="F0E0"/>
      </w:r>
      <w:r>
        <w:rPr>
          <w:color w:val="000000" w:themeColor="text1"/>
          <w:sz w:val="24"/>
          <w:szCs w:val="24"/>
        </w:rPr>
        <w:t xml:space="preserve"> could be formal or informal processes. </w:t>
      </w:r>
    </w:p>
    <w:p w14:paraId="1B0A5733" w14:textId="77777777" w:rsidR="001F0DD7" w:rsidRDefault="001F0DD7" w:rsidP="001F0DD7">
      <w:pPr>
        <w:pStyle w:val="Nornal"/>
        <w:numPr>
          <w:ilvl w:val="1"/>
          <w:numId w:val="6"/>
        </w:numPr>
        <w:spacing w:after="0" w:line="240" w:lineRule="auto"/>
        <w:jc w:val="both"/>
        <w:rPr>
          <w:color w:val="000000" w:themeColor="text1"/>
          <w:sz w:val="24"/>
          <w:szCs w:val="24"/>
        </w:rPr>
      </w:pPr>
      <w:r>
        <w:rPr>
          <w:color w:val="000000" w:themeColor="text1"/>
          <w:sz w:val="24"/>
          <w:szCs w:val="24"/>
        </w:rPr>
        <w:t>If values are a compass to guide behaviour at work, code of ethics is the map that helps people navigate ethical dilemmas in the workplace.</w:t>
      </w:r>
    </w:p>
    <w:p w14:paraId="014CD8D5" w14:textId="7040ACC1" w:rsidR="001F0DD7" w:rsidRPr="001F0DD7" w:rsidRDefault="001F0DD7" w:rsidP="001F0DD7">
      <w:pPr>
        <w:pStyle w:val="Nornal"/>
        <w:numPr>
          <w:ilvl w:val="2"/>
          <w:numId w:val="6"/>
        </w:numPr>
        <w:spacing w:after="0" w:line="240" w:lineRule="auto"/>
        <w:jc w:val="both"/>
        <w:rPr>
          <w:color w:val="000000" w:themeColor="text1"/>
          <w:sz w:val="24"/>
          <w:szCs w:val="24"/>
        </w:rPr>
      </w:pPr>
      <w:r>
        <w:rPr>
          <w:color w:val="000000" w:themeColor="text1"/>
          <w:sz w:val="24"/>
          <w:szCs w:val="24"/>
        </w:rPr>
        <w:t xml:space="preserve">When done well, a code articulates expected behaviours and brings the organisations values to life </w:t>
      </w:r>
      <w:r w:rsidRPr="00CC5AB2">
        <w:rPr>
          <w:color w:val="000000" w:themeColor="text1"/>
          <w:sz w:val="24"/>
          <w:szCs w:val="24"/>
        </w:rPr>
        <w:sym w:font="Wingdings" w:char="F0E0"/>
      </w:r>
      <w:r>
        <w:rPr>
          <w:color w:val="000000" w:themeColor="text1"/>
          <w:sz w:val="24"/>
          <w:szCs w:val="24"/>
        </w:rPr>
        <w:t xml:space="preserve"> isn’t just seen as a compliance-driven initiative</w:t>
      </w:r>
    </w:p>
    <w:p w14:paraId="4CFC82C9" w14:textId="77777777" w:rsidR="001F0DD7" w:rsidRPr="00B255AC" w:rsidRDefault="001F0DD7" w:rsidP="001F0DD7">
      <w:pPr>
        <w:pStyle w:val="Nornal"/>
        <w:numPr>
          <w:ilvl w:val="0"/>
          <w:numId w:val="7"/>
        </w:numPr>
        <w:spacing w:after="0" w:line="240" w:lineRule="auto"/>
        <w:jc w:val="both"/>
        <w:rPr>
          <w:color w:val="000000" w:themeColor="text1"/>
          <w:sz w:val="24"/>
          <w:szCs w:val="24"/>
        </w:rPr>
      </w:pPr>
      <w:r>
        <w:rPr>
          <w:color w:val="000000" w:themeColor="text1"/>
          <w:sz w:val="24"/>
          <w:szCs w:val="24"/>
        </w:rPr>
        <w:t>Et</w:t>
      </w:r>
      <w:r w:rsidRPr="00B255AC">
        <w:rPr>
          <w:color w:val="000000" w:themeColor="text1"/>
          <w:sz w:val="24"/>
          <w:szCs w:val="24"/>
        </w:rPr>
        <w:t>hics – Gifford et al., 2019</w:t>
      </w:r>
    </w:p>
    <w:p w14:paraId="0E32291F" w14:textId="77777777" w:rsidR="001F0DD7" w:rsidRPr="00B255AC" w:rsidRDefault="001F0DD7" w:rsidP="001F0DD7">
      <w:pPr>
        <w:pStyle w:val="Nornal"/>
        <w:numPr>
          <w:ilvl w:val="1"/>
          <w:numId w:val="7"/>
        </w:numPr>
        <w:spacing w:after="0" w:line="240" w:lineRule="auto"/>
        <w:jc w:val="both"/>
        <w:rPr>
          <w:color w:val="000000" w:themeColor="text1"/>
          <w:sz w:val="24"/>
          <w:szCs w:val="24"/>
        </w:rPr>
      </w:pPr>
      <w:r w:rsidRPr="00B255AC">
        <w:rPr>
          <w:color w:val="000000" w:themeColor="text1"/>
          <w:sz w:val="24"/>
          <w:szCs w:val="24"/>
        </w:rPr>
        <w:t xml:space="preserve">Consistently enforce code of conduct </w:t>
      </w:r>
      <w:r w:rsidRPr="00B255AC">
        <w:rPr>
          <w:color w:val="000000" w:themeColor="text1"/>
          <w:sz w:val="24"/>
          <w:szCs w:val="24"/>
        </w:rPr>
        <w:sym w:font="Wingdings" w:char="F0E0"/>
      </w:r>
      <w:r w:rsidRPr="00B255AC">
        <w:rPr>
          <w:color w:val="000000" w:themeColor="text1"/>
          <w:sz w:val="24"/>
          <w:szCs w:val="24"/>
        </w:rPr>
        <w:t xml:space="preserve"> allows concrete examples to help reduce ambiguity of what’s acceptable and what’s not</w:t>
      </w:r>
    </w:p>
    <w:p w14:paraId="35604468" w14:textId="77777777" w:rsidR="001F0DD7" w:rsidRPr="00B255AC" w:rsidRDefault="001F0DD7" w:rsidP="001F0DD7">
      <w:pPr>
        <w:pStyle w:val="Nornal"/>
        <w:numPr>
          <w:ilvl w:val="1"/>
          <w:numId w:val="7"/>
        </w:numPr>
        <w:spacing w:after="0" w:line="240" w:lineRule="auto"/>
        <w:jc w:val="both"/>
        <w:rPr>
          <w:color w:val="000000" w:themeColor="text1"/>
          <w:sz w:val="24"/>
          <w:szCs w:val="24"/>
        </w:rPr>
      </w:pPr>
      <w:r w:rsidRPr="00B255AC">
        <w:rPr>
          <w:color w:val="000000" w:themeColor="text1"/>
          <w:sz w:val="24"/>
          <w:szCs w:val="24"/>
        </w:rPr>
        <w:t xml:space="preserve">Ethical climate is important as it’s influenced by tangible factors such as practices and procedures </w:t>
      </w:r>
    </w:p>
    <w:p w14:paraId="492D21D2" w14:textId="77777777" w:rsidR="001F0DD7" w:rsidRPr="00B255AC" w:rsidRDefault="001F0DD7" w:rsidP="001F0DD7">
      <w:pPr>
        <w:pStyle w:val="Nornal"/>
        <w:numPr>
          <w:ilvl w:val="1"/>
          <w:numId w:val="7"/>
        </w:numPr>
        <w:spacing w:after="0" w:line="240" w:lineRule="auto"/>
        <w:jc w:val="both"/>
        <w:rPr>
          <w:color w:val="000000" w:themeColor="text1"/>
          <w:sz w:val="24"/>
          <w:szCs w:val="24"/>
        </w:rPr>
      </w:pPr>
      <w:r w:rsidRPr="00B255AC">
        <w:rPr>
          <w:color w:val="000000" w:themeColor="text1"/>
          <w:sz w:val="24"/>
          <w:szCs w:val="24"/>
        </w:rPr>
        <w:t>Passive states of minds (frustration) linked to unethical behaviour</w:t>
      </w:r>
    </w:p>
    <w:p w14:paraId="63775F89" w14:textId="77777777" w:rsidR="001F0DD7" w:rsidRPr="00B255AC" w:rsidRDefault="001F0DD7" w:rsidP="001F0DD7">
      <w:pPr>
        <w:pStyle w:val="Nornal"/>
        <w:numPr>
          <w:ilvl w:val="1"/>
          <w:numId w:val="7"/>
        </w:numPr>
        <w:spacing w:after="0" w:line="240" w:lineRule="auto"/>
        <w:jc w:val="both"/>
        <w:rPr>
          <w:color w:val="000000" w:themeColor="text1"/>
          <w:sz w:val="24"/>
          <w:szCs w:val="24"/>
        </w:rPr>
      </w:pPr>
      <w:r w:rsidRPr="00B255AC">
        <w:rPr>
          <w:color w:val="000000" w:themeColor="text1"/>
          <w:sz w:val="24"/>
          <w:szCs w:val="24"/>
        </w:rPr>
        <w:t xml:space="preserve">Managerial training and awareness </w:t>
      </w:r>
      <w:r w:rsidRPr="00B255AC">
        <w:rPr>
          <w:color w:val="000000" w:themeColor="text1"/>
          <w:sz w:val="24"/>
          <w:szCs w:val="24"/>
        </w:rPr>
        <w:sym w:font="Wingdings" w:char="F0E0"/>
      </w:r>
      <w:r w:rsidRPr="00B255AC">
        <w:rPr>
          <w:color w:val="000000" w:themeColor="text1"/>
          <w:sz w:val="24"/>
          <w:szCs w:val="24"/>
        </w:rPr>
        <w:t xml:space="preserve"> different personalities more prone to unethical behaviour</w:t>
      </w:r>
    </w:p>
    <w:p w14:paraId="7598FA56" w14:textId="77777777" w:rsidR="001F0DD7" w:rsidRPr="00B255AC" w:rsidRDefault="001F0DD7" w:rsidP="001F0DD7">
      <w:pPr>
        <w:pStyle w:val="Nornal"/>
        <w:numPr>
          <w:ilvl w:val="1"/>
          <w:numId w:val="7"/>
        </w:numPr>
        <w:spacing w:after="0" w:line="240" w:lineRule="auto"/>
        <w:jc w:val="both"/>
        <w:rPr>
          <w:color w:val="000000" w:themeColor="text1"/>
          <w:sz w:val="24"/>
          <w:szCs w:val="24"/>
        </w:rPr>
      </w:pPr>
      <w:r w:rsidRPr="00B255AC">
        <w:rPr>
          <w:color w:val="000000" w:themeColor="text1"/>
          <w:sz w:val="24"/>
          <w:szCs w:val="24"/>
        </w:rPr>
        <w:t xml:space="preserve">Manage risk factors in job design </w:t>
      </w:r>
      <w:r w:rsidRPr="00B255AC">
        <w:rPr>
          <w:color w:val="000000" w:themeColor="text1"/>
          <w:sz w:val="24"/>
          <w:szCs w:val="24"/>
        </w:rPr>
        <w:sym w:font="Wingdings" w:char="F0E0"/>
      </w:r>
      <w:r w:rsidRPr="00B255AC">
        <w:rPr>
          <w:color w:val="000000" w:themeColor="text1"/>
          <w:sz w:val="24"/>
          <w:szCs w:val="24"/>
        </w:rPr>
        <w:t xml:space="preserve"> job design with little thought can make a person enter autopilot, unethical behaviour increased</w:t>
      </w:r>
    </w:p>
    <w:p w14:paraId="08C8A0D8" w14:textId="77777777" w:rsidR="001F0DD7" w:rsidRPr="00B255AC" w:rsidRDefault="001F0DD7" w:rsidP="001F0DD7">
      <w:pPr>
        <w:pStyle w:val="Nornal"/>
        <w:numPr>
          <w:ilvl w:val="1"/>
          <w:numId w:val="7"/>
        </w:numPr>
        <w:spacing w:line="240" w:lineRule="auto"/>
        <w:jc w:val="both"/>
        <w:rPr>
          <w:color w:val="000000" w:themeColor="text1"/>
          <w:sz w:val="24"/>
          <w:szCs w:val="24"/>
        </w:rPr>
      </w:pPr>
      <w:r w:rsidRPr="00B255AC">
        <w:rPr>
          <w:color w:val="000000" w:themeColor="text1"/>
          <w:sz w:val="24"/>
          <w:szCs w:val="24"/>
        </w:rPr>
        <w:t>Unethical workplace behaviour has been described as ‘any organisational member action that violates widely accepted moral norms.</w:t>
      </w:r>
    </w:p>
    <w:p w14:paraId="13CF2BA7" w14:textId="77777777" w:rsidR="001F0DD7" w:rsidRPr="00B255AC" w:rsidRDefault="001F0DD7" w:rsidP="001F0DD7">
      <w:pPr>
        <w:pStyle w:val="Nornal"/>
        <w:numPr>
          <w:ilvl w:val="1"/>
          <w:numId w:val="7"/>
        </w:numPr>
        <w:spacing w:line="240" w:lineRule="auto"/>
        <w:jc w:val="both"/>
        <w:rPr>
          <w:color w:val="000000" w:themeColor="text1"/>
          <w:sz w:val="24"/>
          <w:szCs w:val="24"/>
        </w:rPr>
      </w:pPr>
      <w:r w:rsidRPr="00B255AC">
        <w:rPr>
          <w:sz w:val="24"/>
          <w:szCs w:val="24"/>
        </w:rPr>
        <w:t xml:space="preserve">One important form of unethical conduct is labelled counter-productive work behaviour (CWB). CWB are actions that go against the legitimate interests of the organisation and its employees </w:t>
      </w:r>
      <w:r w:rsidRPr="00B255AC">
        <w:rPr>
          <w:sz w:val="24"/>
          <w:szCs w:val="24"/>
        </w:rPr>
        <w:sym w:font="Wingdings" w:char="F0E0"/>
      </w:r>
      <w:r w:rsidRPr="00B255AC">
        <w:rPr>
          <w:sz w:val="24"/>
          <w:szCs w:val="24"/>
        </w:rPr>
        <w:t xml:space="preserve"> deceiving customers, lateness, absenteeism, not complying with rules</w:t>
      </w:r>
    </w:p>
    <w:p w14:paraId="0DCA6D74" w14:textId="6474F3DF" w:rsidR="001F0DD7" w:rsidRPr="00B255AC" w:rsidRDefault="001F0DD7" w:rsidP="001F0DD7">
      <w:pPr>
        <w:pStyle w:val="Nornal"/>
        <w:numPr>
          <w:ilvl w:val="1"/>
          <w:numId w:val="7"/>
        </w:numPr>
        <w:spacing w:line="240" w:lineRule="auto"/>
        <w:jc w:val="both"/>
        <w:rPr>
          <w:color w:val="000000" w:themeColor="text1"/>
          <w:sz w:val="24"/>
          <w:szCs w:val="24"/>
        </w:rPr>
      </w:pPr>
      <w:r>
        <w:rPr>
          <w:sz w:val="24"/>
          <w:szCs w:val="24"/>
        </w:rPr>
        <w:t>U</w:t>
      </w:r>
      <w:r w:rsidRPr="00B255AC">
        <w:rPr>
          <w:sz w:val="24"/>
          <w:szCs w:val="24"/>
        </w:rPr>
        <w:t xml:space="preserve">nethical pro-organisational behaviour (UPB) </w:t>
      </w:r>
      <w:r w:rsidRPr="00B255AC">
        <w:rPr>
          <w:sz w:val="24"/>
          <w:szCs w:val="24"/>
        </w:rPr>
        <w:sym w:font="Wingdings" w:char="F0E0"/>
      </w:r>
      <w:r w:rsidRPr="00B255AC">
        <w:rPr>
          <w:sz w:val="24"/>
          <w:szCs w:val="24"/>
        </w:rPr>
        <w:t xml:space="preserve"> account fraud. Moral aspects often overlooked for organisational gain.</w:t>
      </w:r>
    </w:p>
    <w:p w14:paraId="29D5AF11" w14:textId="77777777" w:rsidR="001F0DD7" w:rsidRPr="001F0DD7" w:rsidRDefault="001F0DD7" w:rsidP="001F0DD7">
      <w:pPr>
        <w:pStyle w:val="Nornal"/>
        <w:numPr>
          <w:ilvl w:val="1"/>
          <w:numId w:val="7"/>
        </w:numPr>
        <w:spacing w:line="240" w:lineRule="auto"/>
        <w:jc w:val="both"/>
        <w:rPr>
          <w:color w:val="000000" w:themeColor="text1"/>
          <w:sz w:val="24"/>
          <w:szCs w:val="24"/>
        </w:rPr>
      </w:pPr>
      <w:r w:rsidRPr="001F0DD7">
        <w:rPr>
          <w:rFonts w:eastAsia="Times New Roman"/>
          <w:color w:val="000000" w:themeColor="text1"/>
          <w:sz w:val="24"/>
          <w:szCs w:val="24"/>
          <w:lang w:eastAsia="en-GB"/>
        </w:rPr>
        <w:t>Overall, research suggests that social influence, personality traits, exposure to others’ dishonesty, challenging goals and time pressure increase unethical behaviour. In contrast, providing moral reminders decreases unethical conduct.</w:t>
      </w:r>
    </w:p>
    <w:p w14:paraId="05A9F44C" w14:textId="77777777" w:rsidR="001F0DD7" w:rsidRPr="001F0DD7" w:rsidRDefault="001F0DD7" w:rsidP="001F0DD7">
      <w:pPr>
        <w:pStyle w:val="Nornal"/>
        <w:numPr>
          <w:ilvl w:val="1"/>
          <w:numId w:val="7"/>
        </w:numPr>
        <w:spacing w:line="240" w:lineRule="auto"/>
        <w:jc w:val="both"/>
        <w:rPr>
          <w:color w:val="000000" w:themeColor="text1"/>
          <w:sz w:val="24"/>
          <w:szCs w:val="24"/>
        </w:rPr>
      </w:pPr>
      <w:r w:rsidRPr="001F0DD7">
        <w:rPr>
          <w:rFonts w:eastAsia="Times New Roman"/>
          <w:color w:val="000000" w:themeColor="text1"/>
          <w:sz w:val="24"/>
          <w:szCs w:val="24"/>
          <w:lang w:eastAsia="en-GB"/>
        </w:rPr>
        <w:t>Organisational culture most important influence on ethics</w:t>
      </w:r>
    </w:p>
    <w:p w14:paraId="6541BE13" w14:textId="56988FF8" w:rsidR="001F0DD7" w:rsidRPr="001F0DD7" w:rsidRDefault="001F0DD7" w:rsidP="001F0DD7">
      <w:pPr>
        <w:pStyle w:val="Nornal"/>
        <w:numPr>
          <w:ilvl w:val="0"/>
          <w:numId w:val="7"/>
        </w:numPr>
        <w:spacing w:line="240" w:lineRule="auto"/>
        <w:jc w:val="both"/>
        <w:rPr>
          <w:color w:val="000000" w:themeColor="text1"/>
          <w:sz w:val="24"/>
          <w:szCs w:val="24"/>
        </w:rPr>
      </w:pPr>
      <w:r>
        <w:rPr>
          <w:rFonts w:eastAsia="Times New Roman"/>
          <w:color w:val="000000" w:themeColor="text1"/>
          <w:sz w:val="24"/>
          <w:szCs w:val="24"/>
          <w:lang w:eastAsia="en-GB"/>
        </w:rPr>
        <w:t>Clark, 2015</w:t>
      </w:r>
    </w:p>
    <w:p w14:paraId="3AFAAB8C" w14:textId="4AB1C48F" w:rsidR="001F0DD7" w:rsidRPr="001F0DD7" w:rsidRDefault="001F0DD7" w:rsidP="001F0DD7">
      <w:pPr>
        <w:pStyle w:val="Nornal"/>
        <w:numPr>
          <w:ilvl w:val="1"/>
          <w:numId w:val="7"/>
        </w:numPr>
        <w:spacing w:line="240" w:lineRule="auto"/>
        <w:jc w:val="both"/>
        <w:rPr>
          <w:color w:val="000000" w:themeColor="text1"/>
          <w:sz w:val="24"/>
          <w:szCs w:val="24"/>
        </w:rPr>
      </w:pPr>
      <w:r>
        <w:rPr>
          <w:rFonts w:eastAsia="Times New Roman"/>
          <w:color w:val="000000" w:themeColor="text1"/>
          <w:sz w:val="24"/>
          <w:szCs w:val="24"/>
          <w:lang w:eastAsia="en-GB"/>
        </w:rPr>
        <w:t>Ethics are not just for private lives</w:t>
      </w:r>
    </w:p>
    <w:p w14:paraId="2CF6DFFA" w14:textId="372177FF" w:rsidR="001F0DD7" w:rsidRPr="001F0DD7" w:rsidRDefault="001F0DD7" w:rsidP="001F0DD7">
      <w:pPr>
        <w:pStyle w:val="Nornal"/>
        <w:numPr>
          <w:ilvl w:val="1"/>
          <w:numId w:val="7"/>
        </w:numPr>
        <w:spacing w:line="240" w:lineRule="auto"/>
        <w:jc w:val="both"/>
        <w:rPr>
          <w:color w:val="000000" w:themeColor="text1"/>
          <w:sz w:val="24"/>
          <w:szCs w:val="24"/>
        </w:rPr>
      </w:pPr>
      <w:r>
        <w:rPr>
          <w:rFonts w:eastAsia="Times New Roman"/>
          <w:color w:val="000000" w:themeColor="text1"/>
          <w:sz w:val="24"/>
          <w:szCs w:val="24"/>
          <w:lang w:eastAsia="en-GB"/>
        </w:rPr>
        <w:lastRenderedPageBreak/>
        <w:t>CIPD lenses do not provide a template for the right or wrong way to deal with an organisation situation, instead created to help people professionals better understand the differences and demonstrate sensitivity to the ones that matter in context.</w:t>
      </w:r>
    </w:p>
    <w:p w14:paraId="3F76D600" w14:textId="77777777" w:rsidR="001F0DD7" w:rsidRPr="001F0DD7" w:rsidRDefault="001F0DD7" w:rsidP="001F0DD7">
      <w:pPr>
        <w:spacing w:line="276" w:lineRule="auto"/>
        <w:jc w:val="both"/>
        <w:rPr>
          <w:rFonts w:ascii="Arial" w:hAnsi="Arial" w:cs="Arial"/>
          <w:b/>
          <w:bCs/>
          <w:u w:val="single"/>
        </w:rPr>
      </w:pPr>
    </w:p>
    <w:p w14:paraId="715A7F61" w14:textId="77777777" w:rsidR="00ED6A52" w:rsidRPr="00ED6A52" w:rsidRDefault="00ED6A52" w:rsidP="00306B3C">
      <w:pPr>
        <w:spacing w:line="276" w:lineRule="auto"/>
        <w:jc w:val="both"/>
        <w:rPr>
          <w:rFonts w:ascii="Arial" w:hAnsi="Arial" w:cs="Arial"/>
        </w:rPr>
      </w:pPr>
    </w:p>
    <w:p w14:paraId="18935BD7" w14:textId="77777777" w:rsidR="00ED6A52" w:rsidRDefault="00ED6A52" w:rsidP="00306B3C">
      <w:pPr>
        <w:spacing w:line="276" w:lineRule="auto"/>
        <w:jc w:val="both"/>
        <w:rPr>
          <w:rFonts w:ascii="Arial" w:hAnsi="Arial" w:cs="Arial"/>
          <w:b/>
          <w:bCs/>
          <w:u w:val="single"/>
        </w:rPr>
      </w:pPr>
    </w:p>
    <w:p w14:paraId="26692604" w14:textId="77777777" w:rsidR="001F0DD7" w:rsidRDefault="001F0DD7" w:rsidP="00306B3C">
      <w:pPr>
        <w:spacing w:line="276" w:lineRule="auto"/>
        <w:jc w:val="both"/>
        <w:rPr>
          <w:rFonts w:ascii="Arial" w:hAnsi="Arial" w:cs="Arial"/>
          <w:b/>
          <w:bCs/>
          <w:u w:val="single"/>
        </w:rPr>
      </w:pPr>
    </w:p>
    <w:p w14:paraId="0E4592FA" w14:textId="77777777" w:rsidR="001F0DD7" w:rsidRDefault="001F0DD7" w:rsidP="00306B3C">
      <w:pPr>
        <w:spacing w:line="276" w:lineRule="auto"/>
        <w:jc w:val="both"/>
        <w:rPr>
          <w:rFonts w:ascii="Arial" w:hAnsi="Arial" w:cs="Arial"/>
          <w:b/>
          <w:bCs/>
          <w:u w:val="single"/>
        </w:rPr>
      </w:pPr>
    </w:p>
    <w:p w14:paraId="706F7CD4" w14:textId="77777777" w:rsidR="001F0DD7" w:rsidRDefault="001F0DD7" w:rsidP="00306B3C">
      <w:pPr>
        <w:spacing w:line="276" w:lineRule="auto"/>
        <w:jc w:val="both"/>
        <w:rPr>
          <w:rFonts w:ascii="Arial" w:hAnsi="Arial" w:cs="Arial"/>
          <w:b/>
          <w:bCs/>
          <w:u w:val="single"/>
        </w:rPr>
      </w:pPr>
    </w:p>
    <w:p w14:paraId="35F68DC5" w14:textId="77777777" w:rsidR="001F0DD7" w:rsidRDefault="001F0DD7" w:rsidP="00306B3C">
      <w:pPr>
        <w:spacing w:line="276" w:lineRule="auto"/>
        <w:jc w:val="both"/>
        <w:rPr>
          <w:rFonts w:ascii="Arial" w:hAnsi="Arial" w:cs="Arial"/>
          <w:b/>
          <w:bCs/>
          <w:u w:val="single"/>
        </w:rPr>
      </w:pPr>
    </w:p>
    <w:p w14:paraId="5918264F" w14:textId="77777777" w:rsidR="001F0DD7" w:rsidRDefault="001F0DD7" w:rsidP="00306B3C">
      <w:pPr>
        <w:spacing w:line="276" w:lineRule="auto"/>
        <w:jc w:val="both"/>
        <w:rPr>
          <w:rFonts w:ascii="Arial" w:hAnsi="Arial" w:cs="Arial"/>
          <w:b/>
          <w:bCs/>
          <w:u w:val="single"/>
        </w:rPr>
      </w:pPr>
    </w:p>
    <w:p w14:paraId="3F34A631" w14:textId="77777777" w:rsidR="001F0DD7" w:rsidRDefault="001F0DD7" w:rsidP="00306B3C">
      <w:pPr>
        <w:spacing w:line="276" w:lineRule="auto"/>
        <w:jc w:val="both"/>
        <w:rPr>
          <w:rFonts w:ascii="Arial" w:hAnsi="Arial" w:cs="Arial"/>
          <w:b/>
          <w:bCs/>
          <w:u w:val="single"/>
        </w:rPr>
      </w:pPr>
    </w:p>
    <w:p w14:paraId="4B6E93B0" w14:textId="77777777" w:rsidR="001F0DD7" w:rsidRDefault="001F0DD7" w:rsidP="00306B3C">
      <w:pPr>
        <w:spacing w:line="276" w:lineRule="auto"/>
        <w:jc w:val="both"/>
        <w:rPr>
          <w:rFonts w:ascii="Arial" w:hAnsi="Arial" w:cs="Arial"/>
          <w:b/>
          <w:bCs/>
          <w:u w:val="single"/>
        </w:rPr>
      </w:pPr>
    </w:p>
    <w:p w14:paraId="53B1AA0B" w14:textId="77777777" w:rsidR="001F0DD7" w:rsidRDefault="001F0DD7" w:rsidP="00306B3C">
      <w:pPr>
        <w:spacing w:line="276" w:lineRule="auto"/>
        <w:jc w:val="both"/>
        <w:rPr>
          <w:rFonts w:ascii="Arial" w:hAnsi="Arial" w:cs="Arial"/>
          <w:b/>
          <w:bCs/>
          <w:u w:val="single"/>
        </w:rPr>
      </w:pPr>
    </w:p>
    <w:p w14:paraId="4D84FDD4" w14:textId="77777777" w:rsidR="001F0DD7" w:rsidRDefault="001F0DD7" w:rsidP="00306B3C">
      <w:pPr>
        <w:spacing w:line="276" w:lineRule="auto"/>
        <w:jc w:val="both"/>
        <w:rPr>
          <w:rFonts w:ascii="Arial" w:hAnsi="Arial" w:cs="Arial"/>
          <w:b/>
          <w:bCs/>
          <w:u w:val="single"/>
        </w:rPr>
      </w:pPr>
    </w:p>
    <w:p w14:paraId="681EF8D5" w14:textId="77777777" w:rsidR="001F0DD7" w:rsidRDefault="001F0DD7" w:rsidP="00306B3C">
      <w:pPr>
        <w:spacing w:line="276" w:lineRule="auto"/>
        <w:jc w:val="both"/>
        <w:rPr>
          <w:rFonts w:ascii="Arial" w:hAnsi="Arial" w:cs="Arial"/>
          <w:b/>
          <w:bCs/>
          <w:u w:val="single"/>
        </w:rPr>
      </w:pPr>
    </w:p>
    <w:p w14:paraId="49946141" w14:textId="77777777" w:rsidR="001F0DD7" w:rsidRDefault="001F0DD7" w:rsidP="00306B3C">
      <w:pPr>
        <w:spacing w:line="276" w:lineRule="auto"/>
        <w:jc w:val="both"/>
        <w:rPr>
          <w:rFonts w:ascii="Arial" w:hAnsi="Arial" w:cs="Arial"/>
          <w:b/>
          <w:bCs/>
          <w:u w:val="single"/>
        </w:rPr>
      </w:pPr>
    </w:p>
    <w:p w14:paraId="7C6A1CDA" w14:textId="77777777" w:rsidR="001F0DD7" w:rsidRDefault="001F0DD7" w:rsidP="00306B3C">
      <w:pPr>
        <w:spacing w:line="276" w:lineRule="auto"/>
        <w:jc w:val="both"/>
        <w:rPr>
          <w:rFonts w:ascii="Arial" w:hAnsi="Arial" w:cs="Arial"/>
          <w:b/>
          <w:bCs/>
          <w:u w:val="single"/>
        </w:rPr>
      </w:pPr>
    </w:p>
    <w:p w14:paraId="2D16C9F6" w14:textId="77777777" w:rsidR="001F0DD7" w:rsidRDefault="001F0DD7" w:rsidP="00306B3C">
      <w:pPr>
        <w:spacing w:line="276" w:lineRule="auto"/>
        <w:jc w:val="both"/>
        <w:rPr>
          <w:rFonts w:ascii="Arial" w:hAnsi="Arial" w:cs="Arial"/>
          <w:b/>
          <w:bCs/>
          <w:u w:val="single"/>
        </w:rPr>
      </w:pPr>
    </w:p>
    <w:p w14:paraId="0910A30C" w14:textId="77777777" w:rsidR="001F0DD7" w:rsidRDefault="001F0DD7" w:rsidP="00306B3C">
      <w:pPr>
        <w:spacing w:line="276" w:lineRule="auto"/>
        <w:jc w:val="both"/>
        <w:rPr>
          <w:rFonts w:ascii="Arial" w:hAnsi="Arial" w:cs="Arial"/>
          <w:b/>
          <w:bCs/>
          <w:u w:val="single"/>
        </w:rPr>
      </w:pPr>
    </w:p>
    <w:p w14:paraId="1B4D0EEC" w14:textId="77777777" w:rsidR="001F0DD7" w:rsidRDefault="001F0DD7" w:rsidP="00306B3C">
      <w:pPr>
        <w:spacing w:line="276" w:lineRule="auto"/>
        <w:jc w:val="both"/>
        <w:rPr>
          <w:rFonts w:ascii="Arial" w:hAnsi="Arial" w:cs="Arial"/>
          <w:b/>
          <w:bCs/>
          <w:u w:val="single"/>
        </w:rPr>
      </w:pPr>
    </w:p>
    <w:p w14:paraId="6681CAC6" w14:textId="77777777" w:rsidR="001F0DD7" w:rsidRDefault="001F0DD7" w:rsidP="00306B3C">
      <w:pPr>
        <w:spacing w:line="276" w:lineRule="auto"/>
        <w:jc w:val="both"/>
        <w:rPr>
          <w:rFonts w:ascii="Arial" w:hAnsi="Arial" w:cs="Arial"/>
          <w:b/>
          <w:bCs/>
          <w:u w:val="single"/>
        </w:rPr>
      </w:pPr>
    </w:p>
    <w:p w14:paraId="504FA09D" w14:textId="77777777" w:rsidR="001F0DD7" w:rsidRDefault="001F0DD7" w:rsidP="00306B3C">
      <w:pPr>
        <w:spacing w:line="276" w:lineRule="auto"/>
        <w:jc w:val="both"/>
        <w:rPr>
          <w:rFonts w:ascii="Arial" w:hAnsi="Arial" w:cs="Arial"/>
          <w:b/>
          <w:bCs/>
          <w:u w:val="single"/>
        </w:rPr>
      </w:pPr>
    </w:p>
    <w:p w14:paraId="15A01F2C" w14:textId="77777777" w:rsidR="001F0DD7" w:rsidRDefault="001F0DD7" w:rsidP="00306B3C">
      <w:pPr>
        <w:spacing w:line="276" w:lineRule="auto"/>
        <w:jc w:val="both"/>
        <w:rPr>
          <w:rFonts w:ascii="Arial" w:hAnsi="Arial" w:cs="Arial"/>
          <w:b/>
          <w:bCs/>
          <w:u w:val="single"/>
        </w:rPr>
      </w:pPr>
    </w:p>
    <w:p w14:paraId="1F85260F" w14:textId="77777777" w:rsidR="001F0DD7" w:rsidRDefault="001F0DD7" w:rsidP="00306B3C">
      <w:pPr>
        <w:spacing w:line="276" w:lineRule="auto"/>
        <w:jc w:val="both"/>
        <w:rPr>
          <w:rFonts w:ascii="Arial" w:hAnsi="Arial" w:cs="Arial"/>
          <w:b/>
          <w:bCs/>
          <w:u w:val="single"/>
        </w:rPr>
      </w:pPr>
    </w:p>
    <w:p w14:paraId="13309B93" w14:textId="77777777" w:rsidR="001F0DD7" w:rsidRDefault="001F0DD7" w:rsidP="00306B3C">
      <w:pPr>
        <w:spacing w:line="276" w:lineRule="auto"/>
        <w:jc w:val="both"/>
        <w:rPr>
          <w:rFonts w:ascii="Arial" w:hAnsi="Arial" w:cs="Arial"/>
          <w:b/>
          <w:bCs/>
          <w:u w:val="single"/>
        </w:rPr>
      </w:pPr>
    </w:p>
    <w:p w14:paraId="3ABB2379" w14:textId="77777777" w:rsidR="001F0DD7" w:rsidRDefault="001F0DD7" w:rsidP="00306B3C">
      <w:pPr>
        <w:spacing w:line="276" w:lineRule="auto"/>
        <w:jc w:val="both"/>
        <w:rPr>
          <w:rFonts w:ascii="Arial" w:hAnsi="Arial" w:cs="Arial"/>
          <w:b/>
          <w:bCs/>
          <w:u w:val="single"/>
        </w:rPr>
      </w:pPr>
    </w:p>
    <w:p w14:paraId="7351384F" w14:textId="77777777" w:rsidR="001F0DD7" w:rsidRDefault="001F0DD7" w:rsidP="00306B3C">
      <w:pPr>
        <w:spacing w:line="276" w:lineRule="auto"/>
        <w:jc w:val="both"/>
        <w:rPr>
          <w:rFonts w:ascii="Arial" w:hAnsi="Arial" w:cs="Arial"/>
          <w:b/>
          <w:bCs/>
          <w:u w:val="single"/>
        </w:rPr>
      </w:pPr>
    </w:p>
    <w:p w14:paraId="6CFC1B51" w14:textId="77777777" w:rsidR="001F0DD7" w:rsidRDefault="001F0DD7" w:rsidP="00306B3C">
      <w:pPr>
        <w:spacing w:line="276" w:lineRule="auto"/>
        <w:jc w:val="both"/>
        <w:rPr>
          <w:rFonts w:ascii="Arial" w:hAnsi="Arial" w:cs="Arial"/>
          <w:b/>
          <w:bCs/>
          <w:u w:val="single"/>
        </w:rPr>
      </w:pPr>
    </w:p>
    <w:p w14:paraId="02E9183A" w14:textId="77777777" w:rsidR="001F0DD7" w:rsidRDefault="001F0DD7" w:rsidP="00306B3C">
      <w:pPr>
        <w:spacing w:line="276" w:lineRule="auto"/>
        <w:jc w:val="both"/>
        <w:rPr>
          <w:rFonts w:ascii="Arial" w:hAnsi="Arial" w:cs="Arial"/>
          <w:b/>
          <w:bCs/>
          <w:u w:val="single"/>
        </w:rPr>
      </w:pPr>
    </w:p>
    <w:p w14:paraId="6832C4BF" w14:textId="77777777" w:rsidR="001F0DD7" w:rsidRDefault="001F0DD7" w:rsidP="00306B3C">
      <w:pPr>
        <w:spacing w:line="276" w:lineRule="auto"/>
        <w:jc w:val="both"/>
        <w:rPr>
          <w:rFonts w:ascii="Arial" w:hAnsi="Arial" w:cs="Arial"/>
          <w:b/>
          <w:bCs/>
          <w:u w:val="single"/>
        </w:rPr>
      </w:pPr>
    </w:p>
    <w:p w14:paraId="288C91A8" w14:textId="77777777" w:rsidR="001F0DD7" w:rsidRDefault="001F0DD7" w:rsidP="00306B3C">
      <w:pPr>
        <w:spacing w:line="276" w:lineRule="auto"/>
        <w:jc w:val="both"/>
        <w:rPr>
          <w:rFonts w:ascii="Arial" w:hAnsi="Arial" w:cs="Arial"/>
          <w:b/>
          <w:bCs/>
          <w:u w:val="single"/>
        </w:rPr>
      </w:pPr>
    </w:p>
    <w:p w14:paraId="670E5D8C" w14:textId="77777777" w:rsidR="001F0DD7" w:rsidRDefault="001F0DD7" w:rsidP="00306B3C">
      <w:pPr>
        <w:spacing w:line="276" w:lineRule="auto"/>
        <w:jc w:val="both"/>
        <w:rPr>
          <w:rFonts w:ascii="Arial" w:hAnsi="Arial" w:cs="Arial"/>
          <w:b/>
          <w:bCs/>
          <w:u w:val="single"/>
        </w:rPr>
      </w:pPr>
    </w:p>
    <w:p w14:paraId="66914E66" w14:textId="77777777" w:rsidR="001F0DD7" w:rsidRDefault="001F0DD7" w:rsidP="00306B3C">
      <w:pPr>
        <w:spacing w:line="276" w:lineRule="auto"/>
        <w:jc w:val="both"/>
        <w:rPr>
          <w:rFonts w:ascii="Arial" w:hAnsi="Arial" w:cs="Arial"/>
          <w:b/>
          <w:bCs/>
          <w:u w:val="single"/>
        </w:rPr>
      </w:pPr>
    </w:p>
    <w:p w14:paraId="27D3F92B" w14:textId="77777777" w:rsidR="001F0DD7" w:rsidRDefault="001F0DD7" w:rsidP="00306B3C">
      <w:pPr>
        <w:spacing w:line="276" w:lineRule="auto"/>
        <w:jc w:val="both"/>
        <w:rPr>
          <w:rFonts w:ascii="Arial" w:hAnsi="Arial" w:cs="Arial"/>
          <w:b/>
          <w:bCs/>
          <w:u w:val="single"/>
        </w:rPr>
      </w:pPr>
    </w:p>
    <w:p w14:paraId="562DA714" w14:textId="77777777" w:rsidR="001F0DD7" w:rsidRDefault="001F0DD7" w:rsidP="00306B3C">
      <w:pPr>
        <w:spacing w:line="276" w:lineRule="auto"/>
        <w:jc w:val="both"/>
        <w:rPr>
          <w:rFonts w:ascii="Arial" w:hAnsi="Arial" w:cs="Arial"/>
          <w:b/>
          <w:bCs/>
          <w:u w:val="single"/>
        </w:rPr>
      </w:pPr>
    </w:p>
    <w:p w14:paraId="412BD17B" w14:textId="77777777" w:rsidR="001F0DD7" w:rsidRDefault="001F0DD7" w:rsidP="00306B3C">
      <w:pPr>
        <w:spacing w:line="276" w:lineRule="auto"/>
        <w:jc w:val="both"/>
        <w:rPr>
          <w:rFonts w:ascii="Arial" w:hAnsi="Arial" w:cs="Arial"/>
          <w:b/>
          <w:bCs/>
          <w:u w:val="single"/>
        </w:rPr>
      </w:pPr>
    </w:p>
    <w:p w14:paraId="0DD0E822" w14:textId="77777777" w:rsidR="001F0DD7" w:rsidRDefault="001F0DD7" w:rsidP="00306B3C">
      <w:pPr>
        <w:spacing w:line="276" w:lineRule="auto"/>
        <w:jc w:val="both"/>
        <w:rPr>
          <w:rFonts w:ascii="Arial" w:hAnsi="Arial" w:cs="Arial"/>
          <w:b/>
          <w:bCs/>
          <w:u w:val="single"/>
        </w:rPr>
      </w:pPr>
    </w:p>
    <w:p w14:paraId="3EF71600" w14:textId="77777777" w:rsidR="001F0DD7" w:rsidRDefault="001F0DD7" w:rsidP="00306B3C">
      <w:pPr>
        <w:spacing w:line="276" w:lineRule="auto"/>
        <w:jc w:val="both"/>
        <w:rPr>
          <w:rFonts w:ascii="Arial" w:hAnsi="Arial" w:cs="Arial"/>
          <w:b/>
          <w:bCs/>
          <w:u w:val="single"/>
        </w:rPr>
      </w:pPr>
    </w:p>
    <w:p w14:paraId="1D5A58A0" w14:textId="77777777" w:rsidR="001F0DD7" w:rsidRDefault="001F0DD7" w:rsidP="00306B3C">
      <w:pPr>
        <w:spacing w:line="276" w:lineRule="auto"/>
        <w:jc w:val="both"/>
        <w:rPr>
          <w:rFonts w:ascii="Arial" w:hAnsi="Arial" w:cs="Arial"/>
          <w:b/>
          <w:bCs/>
          <w:u w:val="single"/>
        </w:rPr>
      </w:pPr>
    </w:p>
    <w:p w14:paraId="4F6ADDDC" w14:textId="77777777" w:rsidR="001F0DD7" w:rsidRDefault="001F0DD7" w:rsidP="00306B3C">
      <w:pPr>
        <w:spacing w:line="276" w:lineRule="auto"/>
        <w:jc w:val="both"/>
        <w:rPr>
          <w:rFonts w:ascii="Arial" w:hAnsi="Arial" w:cs="Arial"/>
          <w:b/>
          <w:bCs/>
          <w:u w:val="single"/>
        </w:rPr>
      </w:pPr>
    </w:p>
    <w:p w14:paraId="6AEB3C40" w14:textId="77777777" w:rsidR="001F0DD7" w:rsidRDefault="001F0DD7" w:rsidP="00306B3C">
      <w:pPr>
        <w:spacing w:line="276" w:lineRule="auto"/>
        <w:jc w:val="both"/>
        <w:rPr>
          <w:rFonts w:ascii="Arial" w:hAnsi="Arial" w:cs="Arial"/>
          <w:b/>
          <w:bCs/>
          <w:u w:val="single"/>
        </w:rPr>
      </w:pPr>
    </w:p>
    <w:p w14:paraId="276EDF3D" w14:textId="77777777" w:rsidR="001F0DD7" w:rsidRPr="00306B3C" w:rsidRDefault="001F0DD7" w:rsidP="00306B3C">
      <w:pPr>
        <w:spacing w:line="276" w:lineRule="auto"/>
        <w:jc w:val="both"/>
        <w:rPr>
          <w:rFonts w:ascii="Arial" w:hAnsi="Arial" w:cs="Arial"/>
          <w:b/>
          <w:bCs/>
          <w:u w:val="single"/>
        </w:rPr>
      </w:pPr>
    </w:p>
    <w:p w14:paraId="11A9259C" w14:textId="50CF7E90" w:rsidR="00306B3C" w:rsidRDefault="00306B3C" w:rsidP="00306B3C">
      <w:pPr>
        <w:spacing w:line="276" w:lineRule="auto"/>
        <w:jc w:val="both"/>
        <w:rPr>
          <w:rFonts w:ascii="Arial" w:hAnsi="Arial" w:cs="Arial"/>
          <w:b/>
          <w:bCs/>
          <w:u w:val="single"/>
        </w:rPr>
      </w:pPr>
      <w:r w:rsidRPr="00306B3C">
        <w:rPr>
          <w:rFonts w:ascii="Arial" w:hAnsi="Arial" w:cs="Arial"/>
          <w:b/>
          <w:bCs/>
          <w:u w:val="single"/>
        </w:rPr>
        <w:lastRenderedPageBreak/>
        <w:t>AC2.1</w:t>
      </w:r>
    </w:p>
    <w:p w14:paraId="2B647271" w14:textId="77777777" w:rsidR="00ED6A52" w:rsidRDefault="00ED6A52" w:rsidP="00306B3C">
      <w:pPr>
        <w:spacing w:line="276" w:lineRule="auto"/>
        <w:jc w:val="both"/>
        <w:rPr>
          <w:rFonts w:ascii="Arial" w:hAnsi="Arial" w:cs="Arial"/>
          <w:b/>
          <w:bCs/>
          <w:u w:val="single"/>
        </w:rPr>
      </w:pPr>
    </w:p>
    <w:p w14:paraId="406C4758" w14:textId="0CC8D03B" w:rsidR="00ED6A52" w:rsidRDefault="00C53DF1" w:rsidP="00C53DF1">
      <w:pPr>
        <w:pStyle w:val="ListParagraph"/>
        <w:numPr>
          <w:ilvl w:val="0"/>
          <w:numId w:val="15"/>
        </w:numPr>
        <w:spacing w:line="276" w:lineRule="auto"/>
        <w:jc w:val="both"/>
        <w:rPr>
          <w:rFonts w:ascii="Arial" w:hAnsi="Arial" w:cs="Arial"/>
        </w:rPr>
      </w:pPr>
      <w:r>
        <w:rPr>
          <w:rFonts w:ascii="Arial" w:hAnsi="Arial" w:cs="Arial"/>
        </w:rPr>
        <w:t xml:space="preserve">What are the benefits to feeling included, valued and fairly treated? </w:t>
      </w:r>
      <w:r w:rsidRPr="00C53DF1">
        <w:rPr>
          <w:rFonts w:ascii="Arial" w:hAnsi="Arial" w:cs="Arial"/>
        </w:rPr>
        <w:sym w:font="Wingdings" w:char="F0E0"/>
      </w:r>
      <w:r>
        <w:rPr>
          <w:rFonts w:ascii="Arial" w:hAnsi="Arial" w:cs="Arial"/>
        </w:rPr>
        <w:t xml:space="preserve"> increased organisational performance, improved engagement, job satisfaction, greater attraction and selection of talent, improved retention rates.</w:t>
      </w:r>
    </w:p>
    <w:p w14:paraId="206C664D" w14:textId="668C27EF" w:rsidR="00C53DF1" w:rsidRDefault="00C53DF1" w:rsidP="00C53DF1">
      <w:pPr>
        <w:pStyle w:val="ListParagraph"/>
        <w:numPr>
          <w:ilvl w:val="0"/>
          <w:numId w:val="15"/>
        </w:numPr>
        <w:spacing w:line="276" w:lineRule="auto"/>
        <w:jc w:val="both"/>
        <w:rPr>
          <w:rFonts w:ascii="Arial" w:hAnsi="Arial" w:cs="Arial"/>
        </w:rPr>
      </w:pPr>
      <w:r>
        <w:rPr>
          <w:rFonts w:ascii="Arial" w:hAnsi="Arial" w:cs="Arial"/>
        </w:rPr>
        <w:t>Ethically is the right thing to do, but also a sound business strategy.</w:t>
      </w:r>
    </w:p>
    <w:p w14:paraId="4F693871" w14:textId="172006A4" w:rsidR="00C53DF1" w:rsidRDefault="00C53DF1" w:rsidP="00C53DF1">
      <w:pPr>
        <w:pStyle w:val="ListParagraph"/>
        <w:numPr>
          <w:ilvl w:val="0"/>
          <w:numId w:val="15"/>
        </w:numPr>
        <w:spacing w:line="276" w:lineRule="auto"/>
        <w:jc w:val="both"/>
        <w:rPr>
          <w:rFonts w:ascii="Arial" w:hAnsi="Arial" w:cs="Arial"/>
        </w:rPr>
      </w:pPr>
      <w:r>
        <w:rPr>
          <w:rFonts w:ascii="Arial" w:hAnsi="Arial" w:cs="Arial"/>
        </w:rPr>
        <w:t>Young, 2024b</w:t>
      </w:r>
    </w:p>
    <w:p w14:paraId="18CE9B6C" w14:textId="77777777" w:rsidR="00C53DF1" w:rsidRDefault="00C53DF1" w:rsidP="00C53DF1">
      <w:pPr>
        <w:pStyle w:val="Nornal"/>
        <w:numPr>
          <w:ilvl w:val="1"/>
          <w:numId w:val="15"/>
        </w:numPr>
        <w:spacing w:after="0" w:line="240" w:lineRule="auto"/>
        <w:jc w:val="both"/>
        <w:rPr>
          <w:color w:val="000000"/>
          <w:sz w:val="24"/>
          <w:szCs w:val="24"/>
        </w:rPr>
      </w:pPr>
      <w:r>
        <w:rPr>
          <w:color w:val="000000"/>
          <w:sz w:val="24"/>
          <w:szCs w:val="24"/>
        </w:rPr>
        <w:t>Employees who have good quality jobs and are managed well are happier, healthier and more likely to drive productivity and innovation.</w:t>
      </w:r>
    </w:p>
    <w:p w14:paraId="492D486A" w14:textId="77777777" w:rsidR="00C53DF1" w:rsidRDefault="00C53DF1" w:rsidP="00C53DF1">
      <w:pPr>
        <w:pStyle w:val="Nornal"/>
        <w:numPr>
          <w:ilvl w:val="1"/>
          <w:numId w:val="15"/>
        </w:numPr>
        <w:spacing w:after="0" w:line="240" w:lineRule="auto"/>
        <w:jc w:val="both"/>
        <w:rPr>
          <w:color w:val="000000"/>
          <w:sz w:val="24"/>
          <w:szCs w:val="24"/>
        </w:rPr>
      </w:pPr>
      <w:r>
        <w:rPr>
          <w:color w:val="000000"/>
          <w:sz w:val="24"/>
          <w:szCs w:val="24"/>
        </w:rPr>
        <w:t>Employee engagement is seen as a psychological state experienced by employees</w:t>
      </w:r>
    </w:p>
    <w:p w14:paraId="693FDD9A" w14:textId="77777777" w:rsidR="00C53DF1" w:rsidRDefault="00C53DF1" w:rsidP="00C53DF1">
      <w:pPr>
        <w:pStyle w:val="Nornal"/>
        <w:numPr>
          <w:ilvl w:val="2"/>
          <w:numId w:val="15"/>
        </w:numPr>
        <w:spacing w:after="0" w:line="240" w:lineRule="auto"/>
        <w:jc w:val="both"/>
        <w:rPr>
          <w:color w:val="000000"/>
          <w:sz w:val="24"/>
          <w:szCs w:val="24"/>
        </w:rPr>
      </w:pPr>
      <w:r>
        <w:rPr>
          <w:color w:val="000000"/>
          <w:sz w:val="24"/>
          <w:szCs w:val="24"/>
        </w:rPr>
        <w:t>CIPD recommend viewing employee engagement as:</w:t>
      </w:r>
    </w:p>
    <w:p w14:paraId="522547A4" w14:textId="77777777" w:rsidR="00C53DF1" w:rsidRDefault="00C53DF1" w:rsidP="00C53DF1">
      <w:pPr>
        <w:pStyle w:val="Nornal"/>
        <w:numPr>
          <w:ilvl w:val="3"/>
          <w:numId w:val="15"/>
        </w:numPr>
        <w:spacing w:after="0" w:line="240" w:lineRule="auto"/>
        <w:jc w:val="both"/>
        <w:rPr>
          <w:color w:val="000000"/>
          <w:sz w:val="24"/>
          <w:szCs w:val="24"/>
        </w:rPr>
      </w:pPr>
      <w:r>
        <w:rPr>
          <w:color w:val="000000"/>
          <w:sz w:val="24"/>
          <w:szCs w:val="24"/>
        </w:rPr>
        <w:t>Employees showing vigour, dedication and absorption</w:t>
      </w:r>
    </w:p>
    <w:p w14:paraId="7B3A5197" w14:textId="77777777" w:rsidR="00C53DF1" w:rsidRDefault="00C53DF1" w:rsidP="00C53DF1">
      <w:pPr>
        <w:pStyle w:val="Nornal"/>
        <w:numPr>
          <w:ilvl w:val="3"/>
          <w:numId w:val="15"/>
        </w:numPr>
        <w:spacing w:after="0" w:line="240" w:lineRule="auto"/>
        <w:jc w:val="both"/>
        <w:rPr>
          <w:color w:val="000000"/>
          <w:sz w:val="24"/>
          <w:szCs w:val="24"/>
        </w:rPr>
      </w:pPr>
      <w:r>
        <w:rPr>
          <w:color w:val="000000"/>
          <w:sz w:val="24"/>
          <w:szCs w:val="24"/>
        </w:rPr>
        <w:t>Approach is narrow but aligns with the best research on engagement therefore likely to lead to effective decision making</w:t>
      </w:r>
    </w:p>
    <w:p w14:paraId="07590718" w14:textId="77777777" w:rsidR="00C53DF1" w:rsidRDefault="00C53DF1" w:rsidP="00C53DF1">
      <w:pPr>
        <w:pStyle w:val="Nornal"/>
        <w:numPr>
          <w:ilvl w:val="1"/>
          <w:numId w:val="15"/>
        </w:numPr>
        <w:spacing w:after="0" w:line="240" w:lineRule="auto"/>
        <w:jc w:val="both"/>
        <w:rPr>
          <w:color w:val="000000"/>
          <w:sz w:val="24"/>
          <w:szCs w:val="24"/>
        </w:rPr>
      </w:pPr>
      <w:r>
        <w:rPr>
          <w:color w:val="000000"/>
          <w:sz w:val="24"/>
          <w:szCs w:val="24"/>
        </w:rPr>
        <w:t xml:space="preserve">There is a lack of consensus on what engagement is </w:t>
      </w:r>
      <w:r w:rsidRPr="00957D54">
        <w:rPr>
          <w:color w:val="000000"/>
          <w:sz w:val="24"/>
          <w:szCs w:val="24"/>
        </w:rPr>
        <w:sym w:font="Wingdings" w:char="F0E0"/>
      </w:r>
      <w:r>
        <w:rPr>
          <w:color w:val="000000"/>
          <w:sz w:val="24"/>
          <w:szCs w:val="24"/>
        </w:rPr>
        <w:t xml:space="preserve"> vague or broad definitions tarnish this</w:t>
      </w:r>
    </w:p>
    <w:p w14:paraId="7792526C" w14:textId="3AF25042" w:rsidR="00C53DF1" w:rsidRDefault="00C53DF1" w:rsidP="00C53DF1">
      <w:pPr>
        <w:pStyle w:val="Nornal"/>
        <w:numPr>
          <w:ilvl w:val="1"/>
          <w:numId w:val="15"/>
        </w:numPr>
        <w:spacing w:after="0" w:line="240" w:lineRule="auto"/>
        <w:jc w:val="both"/>
        <w:rPr>
          <w:color w:val="000000"/>
          <w:sz w:val="24"/>
          <w:szCs w:val="24"/>
        </w:rPr>
      </w:pPr>
      <w:r>
        <w:rPr>
          <w:color w:val="000000"/>
          <w:sz w:val="24"/>
          <w:szCs w:val="24"/>
        </w:rPr>
        <w:t xml:space="preserve">Research shows correlation between engagement and higher performance but not causation </w:t>
      </w:r>
    </w:p>
    <w:p w14:paraId="2C3B85BA" w14:textId="1DE6ADD9" w:rsidR="00C53DF1" w:rsidRDefault="00C53DF1" w:rsidP="00C53DF1">
      <w:pPr>
        <w:pStyle w:val="Nornal"/>
        <w:numPr>
          <w:ilvl w:val="0"/>
          <w:numId w:val="15"/>
        </w:numPr>
        <w:spacing w:after="0" w:line="240" w:lineRule="auto"/>
        <w:jc w:val="both"/>
        <w:rPr>
          <w:color w:val="000000"/>
          <w:sz w:val="24"/>
          <w:szCs w:val="24"/>
        </w:rPr>
      </w:pPr>
      <w:r>
        <w:rPr>
          <w:color w:val="000000"/>
          <w:sz w:val="24"/>
          <w:szCs w:val="24"/>
        </w:rPr>
        <w:t>Two theoretical perspectives:</w:t>
      </w:r>
    </w:p>
    <w:p w14:paraId="0F924880" w14:textId="7AA3C749" w:rsidR="00C53DF1" w:rsidRDefault="00C53DF1" w:rsidP="00C53DF1">
      <w:pPr>
        <w:pStyle w:val="Nornal"/>
        <w:numPr>
          <w:ilvl w:val="1"/>
          <w:numId w:val="15"/>
        </w:numPr>
        <w:spacing w:after="0" w:line="240" w:lineRule="auto"/>
        <w:jc w:val="both"/>
        <w:rPr>
          <w:color w:val="000000"/>
          <w:sz w:val="24"/>
          <w:szCs w:val="24"/>
        </w:rPr>
      </w:pPr>
      <w:r>
        <w:rPr>
          <w:color w:val="000000"/>
          <w:sz w:val="24"/>
          <w:szCs w:val="24"/>
        </w:rPr>
        <w:t>Rock, 2009</w:t>
      </w:r>
    </w:p>
    <w:p w14:paraId="4F16108C" w14:textId="1163BC22" w:rsidR="00BA44CB" w:rsidRDefault="00BA44CB" w:rsidP="00BA44CB">
      <w:pPr>
        <w:pStyle w:val="Nornal"/>
        <w:numPr>
          <w:ilvl w:val="2"/>
          <w:numId w:val="15"/>
        </w:numPr>
        <w:spacing w:after="0" w:line="240" w:lineRule="auto"/>
        <w:jc w:val="both"/>
        <w:rPr>
          <w:color w:val="000000"/>
          <w:sz w:val="24"/>
          <w:szCs w:val="24"/>
        </w:rPr>
      </w:pPr>
      <w:r>
        <w:rPr>
          <w:color w:val="000000"/>
          <w:sz w:val="24"/>
          <w:szCs w:val="24"/>
        </w:rPr>
        <w:t>SCARF theory – psychological theory to motivation inspired by neuroscience, as the brain is programmed to minimise danger and maximise reward</w:t>
      </w:r>
    </w:p>
    <w:p w14:paraId="4D4CABB2" w14:textId="1A4A5A3C" w:rsidR="00BA44CB" w:rsidRDefault="00BA44CB" w:rsidP="00BA44CB">
      <w:pPr>
        <w:pStyle w:val="Nornal"/>
        <w:numPr>
          <w:ilvl w:val="2"/>
          <w:numId w:val="15"/>
        </w:numPr>
        <w:spacing w:after="0" w:line="240" w:lineRule="auto"/>
        <w:jc w:val="both"/>
        <w:rPr>
          <w:color w:val="000000"/>
          <w:sz w:val="24"/>
          <w:szCs w:val="24"/>
        </w:rPr>
      </w:pPr>
      <w:r>
        <w:rPr>
          <w:color w:val="000000"/>
          <w:sz w:val="24"/>
          <w:szCs w:val="24"/>
        </w:rPr>
        <w:t xml:space="preserve">Threat response is more intense and longer lasting than the reward response </w:t>
      </w:r>
      <w:r w:rsidRPr="00BA44CB">
        <w:rPr>
          <w:color w:val="000000"/>
          <w:sz w:val="24"/>
          <w:szCs w:val="24"/>
        </w:rPr>
        <w:sym w:font="Wingdings" w:char="F0E0"/>
      </w:r>
      <w:r>
        <w:rPr>
          <w:color w:val="000000"/>
          <w:sz w:val="24"/>
          <w:szCs w:val="24"/>
        </w:rPr>
        <w:t xml:space="preserve"> mentally taxing which impairs analytical thinking and problem solving</w:t>
      </w:r>
    </w:p>
    <w:p w14:paraId="5B9DC8BE" w14:textId="20BBB192" w:rsidR="00BA44CB" w:rsidRDefault="00BA44CB" w:rsidP="00BA44CB">
      <w:pPr>
        <w:pStyle w:val="Nornal"/>
        <w:numPr>
          <w:ilvl w:val="2"/>
          <w:numId w:val="15"/>
        </w:numPr>
        <w:spacing w:after="0" w:line="240" w:lineRule="auto"/>
        <w:jc w:val="both"/>
        <w:rPr>
          <w:color w:val="000000"/>
          <w:sz w:val="24"/>
          <w:szCs w:val="24"/>
        </w:rPr>
      </w:pPr>
      <w:r>
        <w:rPr>
          <w:color w:val="000000"/>
          <w:sz w:val="24"/>
          <w:szCs w:val="24"/>
        </w:rPr>
        <w:t>The impact of this neural response is visible in organisations</w:t>
      </w:r>
    </w:p>
    <w:p w14:paraId="70C107F0" w14:textId="0FA0A0E6" w:rsidR="00BA44CB" w:rsidRDefault="00BA44CB" w:rsidP="00BA44CB">
      <w:pPr>
        <w:pStyle w:val="Nornal"/>
        <w:numPr>
          <w:ilvl w:val="2"/>
          <w:numId w:val="15"/>
        </w:numPr>
        <w:spacing w:after="0" w:line="240" w:lineRule="auto"/>
        <w:jc w:val="both"/>
        <w:rPr>
          <w:color w:val="000000"/>
          <w:sz w:val="24"/>
          <w:szCs w:val="24"/>
        </w:rPr>
      </w:pPr>
      <w:r>
        <w:rPr>
          <w:color w:val="000000"/>
          <w:sz w:val="24"/>
          <w:szCs w:val="24"/>
        </w:rPr>
        <w:t>5 qualities that enable employees and organisations alike to minimise the threat response and instead trigger the reward response:</w:t>
      </w:r>
    </w:p>
    <w:p w14:paraId="351E371B" w14:textId="1CC8FA4B" w:rsidR="00BA44CB" w:rsidRDefault="00BA44CB" w:rsidP="00BA44CB">
      <w:pPr>
        <w:pStyle w:val="Nornal"/>
        <w:numPr>
          <w:ilvl w:val="3"/>
          <w:numId w:val="15"/>
        </w:numPr>
        <w:spacing w:after="0" w:line="240" w:lineRule="auto"/>
        <w:jc w:val="both"/>
        <w:rPr>
          <w:color w:val="000000"/>
          <w:sz w:val="24"/>
          <w:szCs w:val="24"/>
        </w:rPr>
      </w:pPr>
      <w:r>
        <w:rPr>
          <w:color w:val="000000"/>
          <w:sz w:val="24"/>
          <w:szCs w:val="24"/>
        </w:rPr>
        <w:t>Status</w:t>
      </w:r>
    </w:p>
    <w:p w14:paraId="03150B26" w14:textId="27C7EBDE" w:rsidR="00BA44CB" w:rsidRDefault="00BA44CB" w:rsidP="00BA44CB">
      <w:pPr>
        <w:pStyle w:val="Nornal"/>
        <w:numPr>
          <w:ilvl w:val="3"/>
          <w:numId w:val="15"/>
        </w:numPr>
        <w:spacing w:after="0" w:line="240" w:lineRule="auto"/>
        <w:jc w:val="both"/>
        <w:rPr>
          <w:color w:val="000000"/>
          <w:sz w:val="24"/>
          <w:szCs w:val="24"/>
        </w:rPr>
      </w:pPr>
      <w:r>
        <w:rPr>
          <w:color w:val="000000"/>
          <w:sz w:val="24"/>
          <w:szCs w:val="24"/>
        </w:rPr>
        <w:t>Certainty</w:t>
      </w:r>
    </w:p>
    <w:p w14:paraId="1DBB2815" w14:textId="78A4F00E" w:rsidR="00BA44CB" w:rsidRDefault="00BA44CB" w:rsidP="00BA44CB">
      <w:pPr>
        <w:pStyle w:val="Nornal"/>
        <w:numPr>
          <w:ilvl w:val="3"/>
          <w:numId w:val="15"/>
        </w:numPr>
        <w:spacing w:after="0" w:line="240" w:lineRule="auto"/>
        <w:jc w:val="both"/>
        <w:rPr>
          <w:color w:val="000000"/>
          <w:sz w:val="24"/>
          <w:szCs w:val="24"/>
        </w:rPr>
      </w:pPr>
      <w:r>
        <w:rPr>
          <w:color w:val="000000"/>
          <w:sz w:val="24"/>
          <w:szCs w:val="24"/>
        </w:rPr>
        <w:t>Autonomy</w:t>
      </w:r>
    </w:p>
    <w:p w14:paraId="2BD0521B" w14:textId="1CEAD235" w:rsidR="00BA44CB" w:rsidRDefault="00BA44CB" w:rsidP="00BA44CB">
      <w:pPr>
        <w:pStyle w:val="Nornal"/>
        <w:numPr>
          <w:ilvl w:val="3"/>
          <w:numId w:val="15"/>
        </w:numPr>
        <w:spacing w:after="0" w:line="240" w:lineRule="auto"/>
        <w:jc w:val="both"/>
        <w:rPr>
          <w:color w:val="000000"/>
          <w:sz w:val="24"/>
          <w:szCs w:val="24"/>
        </w:rPr>
      </w:pPr>
      <w:r>
        <w:rPr>
          <w:color w:val="000000"/>
          <w:sz w:val="24"/>
          <w:szCs w:val="24"/>
        </w:rPr>
        <w:t>Relatedness</w:t>
      </w:r>
    </w:p>
    <w:p w14:paraId="5CAFE5D5" w14:textId="5A103517" w:rsidR="00BA44CB" w:rsidRDefault="00DA213A" w:rsidP="00BA44CB">
      <w:pPr>
        <w:pStyle w:val="Nornal"/>
        <w:numPr>
          <w:ilvl w:val="3"/>
          <w:numId w:val="15"/>
        </w:numPr>
        <w:spacing w:after="0" w:line="240" w:lineRule="auto"/>
        <w:jc w:val="both"/>
        <w:rPr>
          <w:color w:val="000000"/>
          <w:sz w:val="24"/>
          <w:szCs w:val="24"/>
        </w:rPr>
      </w:pPr>
      <w:r>
        <w:rPr>
          <w:color w:val="000000"/>
          <w:sz w:val="24"/>
          <w:szCs w:val="24"/>
        </w:rPr>
        <w:t>F</w:t>
      </w:r>
      <w:r w:rsidR="00BA44CB">
        <w:rPr>
          <w:color w:val="000000"/>
          <w:sz w:val="24"/>
          <w:szCs w:val="24"/>
        </w:rPr>
        <w:t>airness</w:t>
      </w:r>
    </w:p>
    <w:p w14:paraId="504CC967" w14:textId="04F65BDB" w:rsidR="00DA213A" w:rsidRDefault="00DA213A" w:rsidP="00DA213A">
      <w:pPr>
        <w:pStyle w:val="Nornal"/>
        <w:numPr>
          <w:ilvl w:val="2"/>
          <w:numId w:val="15"/>
        </w:numPr>
        <w:spacing w:after="0" w:line="240" w:lineRule="auto"/>
        <w:jc w:val="both"/>
        <w:rPr>
          <w:color w:val="000000"/>
          <w:sz w:val="24"/>
          <w:szCs w:val="24"/>
        </w:rPr>
      </w:pPr>
      <w:r>
        <w:rPr>
          <w:color w:val="000000"/>
          <w:sz w:val="24"/>
          <w:szCs w:val="24"/>
        </w:rPr>
        <w:t>Top-down strategic planning is often inimical to the implications on these qualities</w:t>
      </w:r>
    </w:p>
    <w:p w14:paraId="281D4539" w14:textId="7A2E8545" w:rsidR="00DA213A" w:rsidRDefault="00DA213A" w:rsidP="00DA213A">
      <w:pPr>
        <w:pStyle w:val="Nornal"/>
        <w:numPr>
          <w:ilvl w:val="2"/>
          <w:numId w:val="15"/>
        </w:numPr>
        <w:spacing w:after="0" w:line="240" w:lineRule="auto"/>
        <w:jc w:val="both"/>
        <w:rPr>
          <w:color w:val="000000"/>
          <w:sz w:val="24"/>
          <w:szCs w:val="24"/>
        </w:rPr>
      </w:pPr>
      <w:r>
        <w:rPr>
          <w:color w:val="000000"/>
          <w:sz w:val="24"/>
          <w:szCs w:val="24"/>
        </w:rPr>
        <w:t>SCARF theory allows people professionals to help managers better understand employee engagement</w:t>
      </w:r>
    </w:p>
    <w:p w14:paraId="6B38F08D" w14:textId="3EB1E6D7" w:rsidR="00DA213A" w:rsidRDefault="00DA213A" w:rsidP="00DA213A">
      <w:pPr>
        <w:pStyle w:val="Nornal"/>
        <w:numPr>
          <w:ilvl w:val="3"/>
          <w:numId w:val="15"/>
        </w:numPr>
        <w:spacing w:after="0" w:line="240" w:lineRule="auto"/>
        <w:jc w:val="both"/>
        <w:rPr>
          <w:color w:val="000000"/>
          <w:sz w:val="24"/>
          <w:szCs w:val="24"/>
        </w:rPr>
      </w:pPr>
      <w:r>
        <w:rPr>
          <w:color w:val="000000"/>
          <w:sz w:val="24"/>
          <w:szCs w:val="24"/>
        </w:rPr>
        <w:t xml:space="preserve">Helps expand the definition of reward. </w:t>
      </w:r>
      <w:r w:rsidR="00CB6CD6">
        <w:rPr>
          <w:color w:val="000000"/>
          <w:sz w:val="24"/>
          <w:szCs w:val="24"/>
        </w:rPr>
        <w:t>Extrinsic</w:t>
      </w:r>
      <w:r>
        <w:rPr>
          <w:color w:val="000000"/>
          <w:sz w:val="24"/>
          <w:szCs w:val="24"/>
        </w:rPr>
        <w:t xml:space="preserve"> motivation is not </w:t>
      </w:r>
      <w:r w:rsidR="00CB6CD6">
        <w:rPr>
          <w:color w:val="000000"/>
          <w:sz w:val="24"/>
          <w:szCs w:val="24"/>
        </w:rPr>
        <w:t xml:space="preserve">solely going to improve performance and engagement </w:t>
      </w:r>
    </w:p>
    <w:p w14:paraId="519E1D0B" w14:textId="4CD816C4" w:rsidR="00DA213A" w:rsidRDefault="00DA213A" w:rsidP="00DA213A">
      <w:pPr>
        <w:pStyle w:val="Nornal"/>
        <w:numPr>
          <w:ilvl w:val="2"/>
          <w:numId w:val="15"/>
        </w:numPr>
        <w:spacing w:after="0" w:line="240" w:lineRule="auto"/>
        <w:jc w:val="both"/>
        <w:rPr>
          <w:color w:val="000000"/>
          <w:sz w:val="24"/>
          <w:szCs w:val="24"/>
        </w:rPr>
      </w:pPr>
      <w:r>
        <w:rPr>
          <w:color w:val="000000"/>
          <w:sz w:val="24"/>
          <w:szCs w:val="24"/>
        </w:rPr>
        <w:t xml:space="preserve">Highlights the cruciality of good leadership and management </w:t>
      </w:r>
      <w:r w:rsidRPr="00DA213A">
        <w:rPr>
          <w:color w:val="000000"/>
          <w:sz w:val="24"/>
          <w:szCs w:val="24"/>
        </w:rPr>
        <w:sym w:font="Wingdings" w:char="F0E0"/>
      </w:r>
      <w:r>
        <w:rPr>
          <w:color w:val="000000"/>
          <w:sz w:val="24"/>
          <w:szCs w:val="24"/>
        </w:rPr>
        <w:t xml:space="preserve"> when a leader is self-aware it gives others a sense of safety</w:t>
      </w:r>
    </w:p>
    <w:p w14:paraId="64C56314" w14:textId="77777777" w:rsidR="00BA44CB" w:rsidRDefault="00BA44CB" w:rsidP="00BA44CB">
      <w:pPr>
        <w:pStyle w:val="Nornal"/>
        <w:spacing w:after="0" w:line="240" w:lineRule="auto"/>
        <w:jc w:val="both"/>
        <w:rPr>
          <w:color w:val="000000"/>
          <w:sz w:val="24"/>
          <w:szCs w:val="24"/>
        </w:rPr>
      </w:pPr>
    </w:p>
    <w:p w14:paraId="04A6991B" w14:textId="77777777" w:rsidR="00BA44CB" w:rsidRPr="00BA44CB" w:rsidRDefault="00BA44CB" w:rsidP="00BA44CB">
      <w:pPr>
        <w:pStyle w:val="Nornal"/>
        <w:spacing w:after="0" w:line="240" w:lineRule="auto"/>
        <w:jc w:val="both"/>
        <w:rPr>
          <w:color w:val="000000"/>
          <w:sz w:val="24"/>
          <w:szCs w:val="24"/>
        </w:rPr>
      </w:pPr>
    </w:p>
    <w:p w14:paraId="2C116FFF" w14:textId="5EF5C590" w:rsidR="00C53DF1" w:rsidRDefault="00C53DF1" w:rsidP="00C53DF1">
      <w:pPr>
        <w:pStyle w:val="Nornal"/>
        <w:numPr>
          <w:ilvl w:val="1"/>
          <w:numId w:val="15"/>
        </w:numPr>
        <w:spacing w:after="0" w:line="240" w:lineRule="auto"/>
        <w:jc w:val="both"/>
        <w:rPr>
          <w:color w:val="000000"/>
          <w:sz w:val="24"/>
          <w:szCs w:val="24"/>
        </w:rPr>
      </w:pPr>
      <w:r>
        <w:rPr>
          <w:color w:val="000000"/>
          <w:sz w:val="24"/>
          <w:szCs w:val="24"/>
        </w:rPr>
        <w:lastRenderedPageBreak/>
        <w:t>Herzberg (Nickerson, 2025)</w:t>
      </w:r>
    </w:p>
    <w:p w14:paraId="5DB6D890" w14:textId="07A0E6A6" w:rsidR="00C53DF1" w:rsidRDefault="00C53DF1" w:rsidP="00C53DF1">
      <w:pPr>
        <w:pStyle w:val="Nornal"/>
        <w:numPr>
          <w:ilvl w:val="2"/>
          <w:numId w:val="15"/>
        </w:numPr>
        <w:spacing w:after="0" w:line="240" w:lineRule="auto"/>
        <w:jc w:val="both"/>
        <w:rPr>
          <w:color w:val="000000"/>
          <w:sz w:val="24"/>
          <w:szCs w:val="24"/>
        </w:rPr>
      </w:pPr>
      <w:r>
        <w:rPr>
          <w:color w:val="000000"/>
          <w:sz w:val="24"/>
          <w:szCs w:val="24"/>
        </w:rPr>
        <w:t xml:space="preserve">Considered a pioneer to motivation </w:t>
      </w:r>
      <w:r>
        <w:rPr>
          <w:color w:val="000000"/>
          <w:sz w:val="24"/>
          <w:szCs w:val="24"/>
        </w:rPr>
        <w:t>theory</w:t>
      </w:r>
    </w:p>
    <w:p w14:paraId="4A9EEEC5" w14:textId="6D24A30F" w:rsidR="00C53DF1" w:rsidRDefault="00C53DF1" w:rsidP="00C53DF1">
      <w:pPr>
        <w:pStyle w:val="Nornal"/>
        <w:numPr>
          <w:ilvl w:val="2"/>
          <w:numId w:val="15"/>
        </w:numPr>
        <w:spacing w:after="0" w:line="240" w:lineRule="auto"/>
        <w:jc w:val="both"/>
        <w:rPr>
          <w:color w:val="000000"/>
          <w:sz w:val="24"/>
          <w:szCs w:val="24"/>
        </w:rPr>
      </w:pPr>
      <w:r>
        <w:rPr>
          <w:color w:val="000000"/>
          <w:sz w:val="24"/>
          <w:szCs w:val="24"/>
        </w:rPr>
        <w:t xml:space="preserve">Two-factor motivation theory, identifies separate workplace </w:t>
      </w:r>
      <w:r>
        <w:rPr>
          <w:color w:val="000000"/>
          <w:sz w:val="24"/>
          <w:szCs w:val="24"/>
        </w:rPr>
        <w:t>elements</w:t>
      </w:r>
      <w:r>
        <w:rPr>
          <w:color w:val="000000"/>
          <w:sz w:val="24"/>
          <w:szCs w:val="24"/>
        </w:rPr>
        <w:t xml:space="preserve"> that exclusive cause either job satisfaction or dissatisfaction</w:t>
      </w:r>
    </w:p>
    <w:p w14:paraId="4E3AC8F7" w14:textId="77777777" w:rsidR="00C53DF1" w:rsidRDefault="00C53DF1" w:rsidP="00C53DF1">
      <w:pPr>
        <w:pStyle w:val="Nornal"/>
        <w:numPr>
          <w:ilvl w:val="2"/>
          <w:numId w:val="15"/>
        </w:numPr>
        <w:spacing w:after="0" w:line="240" w:lineRule="auto"/>
        <w:jc w:val="both"/>
        <w:rPr>
          <w:color w:val="000000"/>
          <w:sz w:val="24"/>
          <w:szCs w:val="24"/>
        </w:rPr>
      </w:pPr>
      <w:r>
        <w:rPr>
          <w:color w:val="000000"/>
          <w:sz w:val="24"/>
          <w:szCs w:val="24"/>
        </w:rPr>
        <w:t>Divides job factors into hygiene (preventing dissatisfaction, e.g. salary) and motivators (creating satisfaction, e.g. achievement)</w:t>
      </w:r>
    </w:p>
    <w:p w14:paraId="403C9DEC" w14:textId="77777777" w:rsidR="00C53DF1" w:rsidRDefault="00C53DF1" w:rsidP="00C53DF1">
      <w:pPr>
        <w:pStyle w:val="Nornal"/>
        <w:numPr>
          <w:ilvl w:val="2"/>
          <w:numId w:val="15"/>
        </w:numPr>
        <w:spacing w:after="0" w:line="240" w:lineRule="auto"/>
        <w:jc w:val="both"/>
        <w:rPr>
          <w:color w:val="000000"/>
          <w:sz w:val="24"/>
          <w:szCs w:val="24"/>
        </w:rPr>
      </w:pPr>
      <w:r>
        <w:rPr>
          <w:color w:val="000000"/>
          <w:sz w:val="24"/>
          <w:szCs w:val="24"/>
        </w:rPr>
        <w:t>Hygiene factors don’t motivate but their absence cause unhappiness</w:t>
      </w:r>
    </w:p>
    <w:p w14:paraId="708339AD" w14:textId="77777777" w:rsidR="00C53DF1" w:rsidRDefault="00C53DF1" w:rsidP="00C53DF1">
      <w:pPr>
        <w:pStyle w:val="Nornal"/>
        <w:numPr>
          <w:ilvl w:val="2"/>
          <w:numId w:val="15"/>
        </w:numPr>
        <w:spacing w:after="0" w:line="240" w:lineRule="auto"/>
        <w:jc w:val="both"/>
        <w:rPr>
          <w:color w:val="000000"/>
          <w:sz w:val="24"/>
          <w:szCs w:val="24"/>
        </w:rPr>
      </w:pPr>
      <w:r>
        <w:rPr>
          <w:color w:val="000000"/>
          <w:sz w:val="24"/>
          <w:szCs w:val="24"/>
        </w:rPr>
        <w:t>Motivators drive job satisfaction and performance</w:t>
      </w:r>
    </w:p>
    <w:p w14:paraId="7548A4F8" w14:textId="77777777" w:rsidR="00C53DF1" w:rsidRDefault="00C53DF1" w:rsidP="00C53DF1">
      <w:pPr>
        <w:pStyle w:val="Nornal"/>
        <w:numPr>
          <w:ilvl w:val="2"/>
          <w:numId w:val="15"/>
        </w:numPr>
        <w:spacing w:after="0" w:line="240" w:lineRule="auto"/>
        <w:jc w:val="both"/>
        <w:rPr>
          <w:color w:val="000000"/>
          <w:sz w:val="24"/>
          <w:szCs w:val="24"/>
        </w:rPr>
      </w:pPr>
      <w:r>
        <w:rPr>
          <w:color w:val="000000"/>
          <w:sz w:val="24"/>
          <w:szCs w:val="24"/>
        </w:rPr>
        <w:t>Argues that job satisfaction and dissatisfaction exist in two different ways each with it’s own set of factors</w:t>
      </w:r>
    </w:p>
    <w:p w14:paraId="7EEDB959" w14:textId="77777777" w:rsidR="00C53DF1" w:rsidRDefault="00C53DF1" w:rsidP="00C53DF1">
      <w:pPr>
        <w:pStyle w:val="Nornal"/>
        <w:numPr>
          <w:ilvl w:val="2"/>
          <w:numId w:val="15"/>
        </w:numPr>
        <w:spacing w:after="0" w:line="240" w:lineRule="auto"/>
        <w:jc w:val="both"/>
        <w:rPr>
          <w:color w:val="000000"/>
          <w:sz w:val="24"/>
          <w:szCs w:val="24"/>
        </w:rPr>
      </w:pPr>
      <w:r>
        <w:rPr>
          <w:color w:val="000000"/>
          <w:sz w:val="24"/>
          <w:szCs w:val="24"/>
        </w:rPr>
        <w:t>Contradicts traditional view which is that satisfaction and dissatisfaction are interdependent</w:t>
      </w:r>
    </w:p>
    <w:p w14:paraId="00EC83E5" w14:textId="77777777" w:rsidR="00C53DF1" w:rsidRDefault="00C53DF1" w:rsidP="00C53DF1">
      <w:pPr>
        <w:pStyle w:val="Nornal"/>
        <w:numPr>
          <w:ilvl w:val="2"/>
          <w:numId w:val="15"/>
        </w:numPr>
        <w:spacing w:after="0" w:line="240" w:lineRule="auto"/>
        <w:jc w:val="both"/>
        <w:rPr>
          <w:color w:val="000000"/>
          <w:sz w:val="24"/>
          <w:szCs w:val="24"/>
        </w:rPr>
      </w:pPr>
      <w:r>
        <w:rPr>
          <w:color w:val="000000"/>
          <w:sz w:val="24"/>
          <w:szCs w:val="24"/>
        </w:rPr>
        <w:t>Contrasting theory to Rock</w:t>
      </w:r>
    </w:p>
    <w:p w14:paraId="0C8CA5B6" w14:textId="77777777" w:rsidR="00C53DF1" w:rsidRDefault="00C53DF1" w:rsidP="00C53DF1">
      <w:pPr>
        <w:pStyle w:val="Nornal"/>
        <w:numPr>
          <w:ilvl w:val="2"/>
          <w:numId w:val="15"/>
        </w:numPr>
        <w:spacing w:after="0" w:line="240" w:lineRule="auto"/>
        <w:jc w:val="both"/>
        <w:rPr>
          <w:color w:val="000000"/>
          <w:sz w:val="24"/>
          <w:szCs w:val="24"/>
        </w:rPr>
      </w:pPr>
      <w:r>
        <w:rPr>
          <w:color w:val="000000"/>
          <w:sz w:val="24"/>
          <w:szCs w:val="24"/>
        </w:rPr>
        <w:t>Hygiene factors (salary, company policy, supervision) must meet a certain standard to prevent dissatisfaction</w:t>
      </w:r>
    </w:p>
    <w:p w14:paraId="0ABDEF78" w14:textId="77777777" w:rsidR="00C53DF1" w:rsidRDefault="00C53DF1" w:rsidP="00C53DF1">
      <w:pPr>
        <w:pStyle w:val="Nornal"/>
        <w:numPr>
          <w:ilvl w:val="3"/>
          <w:numId w:val="15"/>
        </w:numPr>
        <w:spacing w:after="0" w:line="240" w:lineRule="auto"/>
        <w:jc w:val="both"/>
        <w:rPr>
          <w:color w:val="000000"/>
          <w:sz w:val="24"/>
          <w:szCs w:val="24"/>
        </w:rPr>
      </w:pPr>
      <w:r>
        <w:rPr>
          <w:color w:val="000000"/>
          <w:sz w:val="24"/>
          <w:szCs w:val="24"/>
        </w:rPr>
        <w:t>Extrinsic to the job – relate to the context or environment in which the job is performance</w:t>
      </w:r>
    </w:p>
    <w:p w14:paraId="33987DFD" w14:textId="77777777" w:rsidR="00C53DF1" w:rsidRDefault="00C53DF1" w:rsidP="00C53DF1">
      <w:pPr>
        <w:pStyle w:val="Nornal"/>
        <w:numPr>
          <w:ilvl w:val="3"/>
          <w:numId w:val="15"/>
        </w:numPr>
        <w:spacing w:after="0" w:line="240" w:lineRule="auto"/>
        <w:jc w:val="both"/>
        <w:rPr>
          <w:color w:val="000000"/>
          <w:sz w:val="24"/>
          <w:szCs w:val="24"/>
        </w:rPr>
      </w:pPr>
      <w:r>
        <w:rPr>
          <w:color w:val="000000"/>
          <w:sz w:val="24"/>
          <w:szCs w:val="24"/>
        </w:rPr>
        <w:t>Essential for preventing dissatisfaction but do not create satisfaction themselves</w:t>
      </w:r>
    </w:p>
    <w:p w14:paraId="7C261541" w14:textId="77777777" w:rsidR="00C53DF1" w:rsidRPr="00447021" w:rsidRDefault="00C53DF1" w:rsidP="00C53DF1">
      <w:pPr>
        <w:pStyle w:val="Nornal"/>
        <w:numPr>
          <w:ilvl w:val="3"/>
          <w:numId w:val="15"/>
        </w:numPr>
        <w:spacing w:after="0" w:line="240" w:lineRule="auto"/>
        <w:jc w:val="both"/>
        <w:rPr>
          <w:color w:val="000000"/>
          <w:sz w:val="24"/>
          <w:szCs w:val="24"/>
        </w:rPr>
      </w:pPr>
      <w:r>
        <w:rPr>
          <w:color w:val="000000"/>
          <w:sz w:val="24"/>
          <w:szCs w:val="24"/>
        </w:rPr>
        <w:t>Improving these does not lead to satisfaction</w:t>
      </w:r>
    </w:p>
    <w:p w14:paraId="5C0A6BF7" w14:textId="77777777" w:rsidR="00C53DF1" w:rsidRDefault="00C53DF1" w:rsidP="00C53DF1">
      <w:pPr>
        <w:pStyle w:val="Nornal"/>
        <w:numPr>
          <w:ilvl w:val="2"/>
          <w:numId w:val="15"/>
        </w:numPr>
        <w:spacing w:after="0" w:line="240" w:lineRule="auto"/>
        <w:jc w:val="both"/>
        <w:rPr>
          <w:color w:val="000000"/>
          <w:sz w:val="24"/>
          <w:szCs w:val="24"/>
        </w:rPr>
      </w:pPr>
      <w:r>
        <w:rPr>
          <w:color w:val="000000"/>
          <w:sz w:val="24"/>
          <w:szCs w:val="24"/>
        </w:rPr>
        <w:t>Motivation factors (recognition, autonomy, growth opportunities) drive true engagement and fulfilment</w:t>
      </w:r>
    </w:p>
    <w:p w14:paraId="16DCC2DE" w14:textId="77777777" w:rsidR="00C53DF1" w:rsidRDefault="00C53DF1" w:rsidP="00C53DF1">
      <w:pPr>
        <w:pStyle w:val="Nornal"/>
        <w:numPr>
          <w:ilvl w:val="3"/>
          <w:numId w:val="15"/>
        </w:numPr>
        <w:spacing w:after="0" w:line="240" w:lineRule="auto"/>
        <w:jc w:val="both"/>
        <w:rPr>
          <w:color w:val="000000"/>
          <w:sz w:val="24"/>
          <w:szCs w:val="24"/>
        </w:rPr>
      </w:pPr>
      <w:r>
        <w:rPr>
          <w:color w:val="000000"/>
          <w:sz w:val="24"/>
          <w:szCs w:val="24"/>
        </w:rPr>
        <w:t>Intrinsic to job</w:t>
      </w:r>
    </w:p>
    <w:p w14:paraId="2E2C73D9" w14:textId="77777777" w:rsidR="00C53DF1" w:rsidRDefault="00C53DF1" w:rsidP="00C53DF1">
      <w:pPr>
        <w:pStyle w:val="Nornal"/>
        <w:numPr>
          <w:ilvl w:val="3"/>
          <w:numId w:val="15"/>
        </w:numPr>
        <w:spacing w:after="0" w:line="240" w:lineRule="auto"/>
        <w:jc w:val="both"/>
        <w:rPr>
          <w:color w:val="000000"/>
          <w:sz w:val="24"/>
          <w:szCs w:val="24"/>
        </w:rPr>
      </w:pPr>
      <w:r>
        <w:rPr>
          <w:color w:val="000000"/>
          <w:sz w:val="24"/>
          <w:szCs w:val="24"/>
        </w:rPr>
        <w:t>Essential for creating job satisfaction and motivation</w:t>
      </w:r>
    </w:p>
    <w:p w14:paraId="7A652452" w14:textId="77777777" w:rsidR="00C53DF1" w:rsidRDefault="00C53DF1" w:rsidP="00C53DF1">
      <w:pPr>
        <w:pStyle w:val="Nornal"/>
        <w:numPr>
          <w:ilvl w:val="3"/>
          <w:numId w:val="15"/>
        </w:numPr>
        <w:spacing w:after="0" w:line="240" w:lineRule="auto"/>
        <w:jc w:val="both"/>
        <w:rPr>
          <w:color w:val="000000"/>
          <w:sz w:val="24"/>
          <w:szCs w:val="24"/>
        </w:rPr>
      </w:pPr>
      <w:r>
        <w:rPr>
          <w:color w:val="000000"/>
          <w:sz w:val="24"/>
          <w:szCs w:val="24"/>
        </w:rPr>
        <w:t>Encourage job enrichment</w:t>
      </w:r>
    </w:p>
    <w:p w14:paraId="152F4B7D" w14:textId="77777777" w:rsidR="00C53DF1" w:rsidRDefault="00C53DF1" w:rsidP="00C53DF1">
      <w:pPr>
        <w:pStyle w:val="Nornal"/>
        <w:numPr>
          <w:ilvl w:val="3"/>
          <w:numId w:val="15"/>
        </w:numPr>
        <w:spacing w:after="0" w:line="240" w:lineRule="auto"/>
        <w:jc w:val="both"/>
        <w:rPr>
          <w:color w:val="000000"/>
          <w:sz w:val="24"/>
          <w:szCs w:val="24"/>
        </w:rPr>
      </w:pPr>
      <w:r>
        <w:rPr>
          <w:color w:val="000000"/>
          <w:sz w:val="24"/>
          <w:szCs w:val="24"/>
        </w:rPr>
        <w:t>Absence does not lead to dissatisfaction necessarily, but it does result in lack of satisfaction</w:t>
      </w:r>
    </w:p>
    <w:p w14:paraId="526FAAE3" w14:textId="79A72219" w:rsidR="00C53DF1" w:rsidRDefault="00C53DF1" w:rsidP="00C53DF1">
      <w:pPr>
        <w:pStyle w:val="Nornal"/>
        <w:numPr>
          <w:ilvl w:val="2"/>
          <w:numId w:val="15"/>
        </w:numPr>
        <w:spacing w:after="0" w:line="240" w:lineRule="auto"/>
        <w:jc w:val="both"/>
        <w:rPr>
          <w:color w:val="000000"/>
          <w:sz w:val="24"/>
          <w:szCs w:val="24"/>
        </w:rPr>
      </w:pPr>
      <w:r>
        <w:rPr>
          <w:color w:val="000000"/>
          <w:sz w:val="24"/>
          <w:szCs w:val="24"/>
        </w:rPr>
        <w:t>Four outcomes / four quadrants</w:t>
      </w:r>
    </w:p>
    <w:p w14:paraId="31B2C483" w14:textId="25E6FBC6" w:rsidR="00C53DF1" w:rsidRDefault="00C53DF1" w:rsidP="00C53DF1">
      <w:pPr>
        <w:pStyle w:val="Nornal"/>
        <w:numPr>
          <w:ilvl w:val="3"/>
          <w:numId w:val="15"/>
        </w:numPr>
        <w:spacing w:after="0" w:line="240" w:lineRule="auto"/>
        <w:jc w:val="both"/>
        <w:rPr>
          <w:color w:val="000000"/>
          <w:sz w:val="24"/>
          <w:szCs w:val="24"/>
        </w:rPr>
      </w:pPr>
      <w:r>
        <w:rPr>
          <w:color w:val="000000"/>
          <w:sz w:val="24"/>
          <w:szCs w:val="24"/>
        </w:rPr>
        <w:t>Comfortable but unfulfilling job (Low motivation, high hygiene)</w:t>
      </w:r>
    </w:p>
    <w:p w14:paraId="54C320BE" w14:textId="6DA8A7E3" w:rsidR="00C53DF1" w:rsidRDefault="00BA44CB" w:rsidP="00C53DF1">
      <w:pPr>
        <w:pStyle w:val="Nornal"/>
        <w:numPr>
          <w:ilvl w:val="3"/>
          <w:numId w:val="15"/>
        </w:numPr>
        <w:spacing w:after="0" w:line="240" w:lineRule="auto"/>
        <w:jc w:val="both"/>
        <w:rPr>
          <w:color w:val="000000"/>
          <w:sz w:val="24"/>
          <w:szCs w:val="24"/>
        </w:rPr>
      </w:pPr>
      <w:r>
        <w:rPr>
          <w:color w:val="000000"/>
          <w:sz w:val="24"/>
          <w:szCs w:val="24"/>
        </w:rPr>
        <w:t>Miserable job (low motivation, low hygiene)</w:t>
      </w:r>
    </w:p>
    <w:p w14:paraId="2A443369" w14:textId="1CE2AD18" w:rsidR="00BA44CB" w:rsidRDefault="00BA44CB" w:rsidP="00C53DF1">
      <w:pPr>
        <w:pStyle w:val="Nornal"/>
        <w:numPr>
          <w:ilvl w:val="3"/>
          <w:numId w:val="15"/>
        </w:numPr>
        <w:spacing w:after="0" w:line="240" w:lineRule="auto"/>
        <w:jc w:val="both"/>
        <w:rPr>
          <w:color w:val="000000"/>
          <w:sz w:val="24"/>
          <w:szCs w:val="24"/>
        </w:rPr>
      </w:pPr>
      <w:r>
        <w:rPr>
          <w:color w:val="000000"/>
          <w:sz w:val="24"/>
          <w:szCs w:val="24"/>
        </w:rPr>
        <w:t>Hard but meaningful job (high motivation, low hygiene)</w:t>
      </w:r>
    </w:p>
    <w:p w14:paraId="76903A1C" w14:textId="2ACA8E33" w:rsidR="00BA44CB" w:rsidRDefault="00BA44CB" w:rsidP="00C53DF1">
      <w:pPr>
        <w:pStyle w:val="Nornal"/>
        <w:numPr>
          <w:ilvl w:val="3"/>
          <w:numId w:val="15"/>
        </w:numPr>
        <w:spacing w:after="0" w:line="240" w:lineRule="auto"/>
        <w:jc w:val="both"/>
        <w:rPr>
          <w:color w:val="000000"/>
          <w:sz w:val="24"/>
          <w:szCs w:val="24"/>
        </w:rPr>
      </w:pPr>
      <w:r>
        <w:rPr>
          <w:color w:val="000000"/>
          <w:sz w:val="24"/>
          <w:szCs w:val="24"/>
        </w:rPr>
        <w:t>Fun and exciting job (high motivation, high hygiene)</w:t>
      </w:r>
    </w:p>
    <w:p w14:paraId="2DE24D29" w14:textId="77777777" w:rsidR="00C53DF1" w:rsidRPr="00C53DF1" w:rsidRDefault="00C53DF1" w:rsidP="00C53DF1">
      <w:pPr>
        <w:pStyle w:val="Nornal"/>
        <w:spacing w:after="0" w:line="240" w:lineRule="auto"/>
        <w:jc w:val="both"/>
        <w:rPr>
          <w:color w:val="000000"/>
          <w:sz w:val="24"/>
          <w:szCs w:val="24"/>
        </w:rPr>
      </w:pPr>
    </w:p>
    <w:p w14:paraId="635ABD9E" w14:textId="77777777" w:rsidR="001F0DD7" w:rsidRDefault="001F0DD7" w:rsidP="00306B3C">
      <w:pPr>
        <w:spacing w:line="276" w:lineRule="auto"/>
        <w:jc w:val="both"/>
        <w:rPr>
          <w:rFonts w:ascii="Arial" w:hAnsi="Arial" w:cs="Arial"/>
        </w:rPr>
      </w:pPr>
    </w:p>
    <w:p w14:paraId="661286FE" w14:textId="77777777" w:rsidR="001F0DD7" w:rsidRDefault="001F0DD7" w:rsidP="00306B3C">
      <w:pPr>
        <w:spacing w:line="276" w:lineRule="auto"/>
        <w:jc w:val="both"/>
        <w:rPr>
          <w:rFonts w:ascii="Arial" w:hAnsi="Arial" w:cs="Arial"/>
        </w:rPr>
      </w:pPr>
    </w:p>
    <w:p w14:paraId="5C4302F7" w14:textId="77777777" w:rsidR="001F0DD7" w:rsidRDefault="001F0DD7" w:rsidP="00306B3C">
      <w:pPr>
        <w:spacing w:line="276" w:lineRule="auto"/>
        <w:jc w:val="both"/>
        <w:rPr>
          <w:rFonts w:ascii="Arial" w:hAnsi="Arial" w:cs="Arial"/>
        </w:rPr>
      </w:pPr>
    </w:p>
    <w:p w14:paraId="4CCAEF31" w14:textId="77777777" w:rsidR="001F0DD7" w:rsidRDefault="001F0DD7" w:rsidP="00306B3C">
      <w:pPr>
        <w:spacing w:line="276" w:lineRule="auto"/>
        <w:jc w:val="both"/>
        <w:rPr>
          <w:rFonts w:ascii="Arial" w:hAnsi="Arial" w:cs="Arial"/>
        </w:rPr>
      </w:pPr>
    </w:p>
    <w:p w14:paraId="5D73314E" w14:textId="77777777" w:rsidR="001F0DD7" w:rsidRDefault="001F0DD7" w:rsidP="00306B3C">
      <w:pPr>
        <w:spacing w:line="276" w:lineRule="auto"/>
        <w:jc w:val="both"/>
        <w:rPr>
          <w:rFonts w:ascii="Arial" w:hAnsi="Arial" w:cs="Arial"/>
        </w:rPr>
      </w:pPr>
    </w:p>
    <w:p w14:paraId="10EA2D18" w14:textId="77777777" w:rsidR="001F0DD7" w:rsidRDefault="001F0DD7" w:rsidP="00306B3C">
      <w:pPr>
        <w:spacing w:line="276" w:lineRule="auto"/>
        <w:jc w:val="both"/>
        <w:rPr>
          <w:rFonts w:ascii="Arial" w:hAnsi="Arial" w:cs="Arial"/>
        </w:rPr>
      </w:pPr>
    </w:p>
    <w:p w14:paraId="17AF143D" w14:textId="77777777" w:rsidR="001F0DD7" w:rsidRDefault="001F0DD7" w:rsidP="00306B3C">
      <w:pPr>
        <w:spacing w:line="276" w:lineRule="auto"/>
        <w:jc w:val="both"/>
        <w:rPr>
          <w:rFonts w:ascii="Arial" w:hAnsi="Arial" w:cs="Arial"/>
        </w:rPr>
      </w:pPr>
    </w:p>
    <w:p w14:paraId="76CE9E29" w14:textId="77777777" w:rsidR="001F0DD7" w:rsidRDefault="001F0DD7" w:rsidP="00306B3C">
      <w:pPr>
        <w:spacing w:line="276" w:lineRule="auto"/>
        <w:jc w:val="both"/>
        <w:rPr>
          <w:rFonts w:ascii="Arial" w:hAnsi="Arial" w:cs="Arial"/>
        </w:rPr>
      </w:pPr>
    </w:p>
    <w:p w14:paraId="7E5764C2" w14:textId="77777777" w:rsidR="001F0DD7" w:rsidRDefault="001F0DD7" w:rsidP="00306B3C">
      <w:pPr>
        <w:spacing w:line="276" w:lineRule="auto"/>
        <w:jc w:val="both"/>
        <w:rPr>
          <w:rFonts w:ascii="Arial" w:hAnsi="Arial" w:cs="Arial"/>
        </w:rPr>
      </w:pPr>
    </w:p>
    <w:p w14:paraId="0ABDFC46" w14:textId="77777777" w:rsidR="001F0DD7" w:rsidRDefault="001F0DD7" w:rsidP="00306B3C">
      <w:pPr>
        <w:spacing w:line="276" w:lineRule="auto"/>
        <w:jc w:val="both"/>
        <w:rPr>
          <w:rFonts w:ascii="Arial" w:hAnsi="Arial" w:cs="Arial"/>
        </w:rPr>
      </w:pPr>
    </w:p>
    <w:p w14:paraId="3C64C8C5" w14:textId="77777777" w:rsidR="00BA44CB" w:rsidRDefault="00BA44CB" w:rsidP="00306B3C">
      <w:pPr>
        <w:spacing w:line="276" w:lineRule="auto"/>
        <w:jc w:val="both"/>
        <w:rPr>
          <w:rFonts w:ascii="Arial" w:hAnsi="Arial" w:cs="Arial"/>
        </w:rPr>
      </w:pPr>
    </w:p>
    <w:p w14:paraId="3A201396" w14:textId="6A9A4C0F" w:rsidR="00306B3C" w:rsidRDefault="00306B3C" w:rsidP="00306B3C">
      <w:pPr>
        <w:spacing w:line="276" w:lineRule="auto"/>
        <w:jc w:val="both"/>
        <w:rPr>
          <w:rFonts w:ascii="Arial" w:hAnsi="Arial" w:cs="Arial"/>
          <w:b/>
          <w:bCs/>
          <w:u w:val="single"/>
        </w:rPr>
      </w:pPr>
      <w:r w:rsidRPr="00306B3C">
        <w:rPr>
          <w:rFonts w:ascii="Arial" w:hAnsi="Arial" w:cs="Arial"/>
          <w:b/>
          <w:bCs/>
          <w:u w:val="single"/>
        </w:rPr>
        <w:lastRenderedPageBreak/>
        <w:br/>
        <w:t>AC2.2</w:t>
      </w:r>
    </w:p>
    <w:p w14:paraId="5A570688" w14:textId="77777777" w:rsidR="00ED6A52" w:rsidRDefault="00ED6A52" w:rsidP="00306B3C">
      <w:pPr>
        <w:spacing w:line="276" w:lineRule="auto"/>
        <w:jc w:val="both"/>
        <w:rPr>
          <w:rFonts w:ascii="Arial" w:hAnsi="Arial" w:cs="Arial"/>
          <w:b/>
          <w:bCs/>
          <w:u w:val="single"/>
        </w:rPr>
      </w:pPr>
    </w:p>
    <w:p w14:paraId="7E888F15" w14:textId="38E997C1" w:rsidR="001F0DD7" w:rsidRPr="00D76E24" w:rsidRDefault="001F0DD7" w:rsidP="001F0DD7">
      <w:pPr>
        <w:pStyle w:val="ListParagraph"/>
        <w:numPr>
          <w:ilvl w:val="0"/>
          <w:numId w:val="12"/>
        </w:numPr>
        <w:spacing w:line="276" w:lineRule="auto"/>
        <w:jc w:val="both"/>
        <w:rPr>
          <w:rFonts w:ascii="Arial" w:hAnsi="Arial" w:cs="Arial"/>
          <w:b/>
          <w:bCs/>
          <w:u w:val="single"/>
        </w:rPr>
      </w:pPr>
      <w:r>
        <w:rPr>
          <w:rFonts w:ascii="Arial" w:hAnsi="Arial" w:cs="Arial"/>
        </w:rPr>
        <w:t>Acknowledge and explain the importance of EDI</w:t>
      </w:r>
    </w:p>
    <w:p w14:paraId="12C1E602" w14:textId="0F14EB6D" w:rsidR="00D76E24" w:rsidRPr="00D76E24" w:rsidRDefault="00D76E24" w:rsidP="001F0DD7">
      <w:pPr>
        <w:pStyle w:val="ListParagraph"/>
        <w:numPr>
          <w:ilvl w:val="0"/>
          <w:numId w:val="12"/>
        </w:numPr>
        <w:spacing w:line="276" w:lineRule="auto"/>
        <w:jc w:val="both"/>
        <w:rPr>
          <w:rFonts w:ascii="Arial" w:hAnsi="Arial" w:cs="Arial"/>
          <w:b/>
          <w:bCs/>
          <w:u w:val="single"/>
        </w:rPr>
      </w:pPr>
      <w:r>
        <w:rPr>
          <w:rFonts w:ascii="Arial" w:hAnsi="Arial" w:cs="Arial"/>
        </w:rPr>
        <w:t>How would I design initiatives to be inclusive?</w:t>
      </w:r>
    </w:p>
    <w:p w14:paraId="6247CDCA" w14:textId="7E761EC6" w:rsidR="00D76E24" w:rsidRPr="00D76E24" w:rsidRDefault="00D76E24" w:rsidP="00D76E24">
      <w:pPr>
        <w:pStyle w:val="ListParagraph"/>
        <w:numPr>
          <w:ilvl w:val="1"/>
          <w:numId w:val="12"/>
        </w:numPr>
        <w:spacing w:line="276" w:lineRule="auto"/>
        <w:jc w:val="both"/>
        <w:rPr>
          <w:rFonts w:ascii="Arial" w:hAnsi="Arial" w:cs="Arial"/>
          <w:b/>
          <w:bCs/>
          <w:u w:val="single"/>
        </w:rPr>
      </w:pPr>
      <w:r>
        <w:rPr>
          <w:rFonts w:ascii="Arial" w:hAnsi="Arial" w:cs="Arial"/>
        </w:rPr>
        <w:t xml:space="preserve">Consultation or co-design, considering all people that are affected </w:t>
      </w:r>
      <w:r w:rsidRPr="00D76E24">
        <w:rPr>
          <w:rFonts w:ascii="Arial" w:hAnsi="Arial" w:cs="Arial"/>
        </w:rPr>
        <w:sym w:font="Wingdings" w:char="F0E0"/>
      </w:r>
      <w:r>
        <w:rPr>
          <w:rFonts w:ascii="Arial" w:hAnsi="Arial" w:cs="Arial"/>
        </w:rPr>
        <w:t xml:space="preserve"> for example, developing a policy surrounding hybrid working</w:t>
      </w:r>
    </w:p>
    <w:p w14:paraId="3017D2DC" w14:textId="5AF3EE0A" w:rsidR="00D76E24" w:rsidRPr="00D76E24" w:rsidRDefault="00D76E24" w:rsidP="00D76E24">
      <w:pPr>
        <w:pStyle w:val="ListParagraph"/>
        <w:numPr>
          <w:ilvl w:val="1"/>
          <w:numId w:val="12"/>
        </w:numPr>
        <w:spacing w:line="276" w:lineRule="auto"/>
        <w:jc w:val="both"/>
        <w:rPr>
          <w:rFonts w:ascii="Arial" w:hAnsi="Arial" w:cs="Arial"/>
          <w:b/>
          <w:bCs/>
          <w:u w:val="single"/>
        </w:rPr>
      </w:pPr>
      <w:r>
        <w:rPr>
          <w:rFonts w:ascii="Arial" w:hAnsi="Arial" w:cs="Arial"/>
        </w:rPr>
        <w:t xml:space="preserve">Utilising metrics and data </w:t>
      </w:r>
      <w:r w:rsidRPr="00D76E24">
        <w:rPr>
          <w:rFonts w:ascii="Arial" w:hAnsi="Arial" w:cs="Arial"/>
        </w:rPr>
        <w:sym w:font="Wingdings" w:char="F0E0"/>
      </w:r>
      <w:r>
        <w:rPr>
          <w:rFonts w:ascii="Arial" w:hAnsi="Arial" w:cs="Arial"/>
        </w:rPr>
        <w:t xml:space="preserve"> gender pay gaps are expected to be better monitored and lessened by larger organisations. Developing leadership programmes or career pathways to help lessen the gap</w:t>
      </w:r>
    </w:p>
    <w:p w14:paraId="24B87042" w14:textId="2510DE9B" w:rsidR="00D76E24" w:rsidRPr="00D76E24" w:rsidRDefault="00D76E24" w:rsidP="00D76E24">
      <w:pPr>
        <w:pStyle w:val="ListParagraph"/>
        <w:numPr>
          <w:ilvl w:val="0"/>
          <w:numId w:val="12"/>
        </w:numPr>
        <w:spacing w:line="276" w:lineRule="auto"/>
        <w:jc w:val="both"/>
        <w:rPr>
          <w:rFonts w:ascii="Arial" w:hAnsi="Arial" w:cs="Arial"/>
          <w:b/>
          <w:bCs/>
          <w:u w:val="single"/>
        </w:rPr>
      </w:pPr>
      <w:r>
        <w:rPr>
          <w:rFonts w:ascii="Arial" w:hAnsi="Arial" w:cs="Arial"/>
        </w:rPr>
        <w:t>How would I check the level of inclusivity after implementation?</w:t>
      </w:r>
    </w:p>
    <w:p w14:paraId="7E4AC383" w14:textId="100AC461" w:rsidR="00D76E24" w:rsidRPr="00D76E24" w:rsidRDefault="00D76E24" w:rsidP="00D76E24">
      <w:pPr>
        <w:pStyle w:val="ListParagraph"/>
        <w:numPr>
          <w:ilvl w:val="1"/>
          <w:numId w:val="12"/>
        </w:numPr>
        <w:spacing w:line="276" w:lineRule="auto"/>
        <w:jc w:val="both"/>
        <w:rPr>
          <w:rFonts w:ascii="Arial" w:hAnsi="Arial" w:cs="Arial"/>
          <w:b/>
          <w:bCs/>
          <w:u w:val="single"/>
        </w:rPr>
      </w:pPr>
      <w:r>
        <w:rPr>
          <w:rFonts w:ascii="Arial" w:hAnsi="Arial" w:cs="Arial"/>
        </w:rPr>
        <w:t>Employee feedback</w:t>
      </w:r>
    </w:p>
    <w:p w14:paraId="4687495E" w14:textId="0BB69739" w:rsidR="00D76E24" w:rsidRPr="00D76E24" w:rsidRDefault="00D76E24" w:rsidP="00D76E24">
      <w:pPr>
        <w:pStyle w:val="ListParagraph"/>
        <w:numPr>
          <w:ilvl w:val="1"/>
          <w:numId w:val="12"/>
        </w:numPr>
        <w:spacing w:line="276" w:lineRule="auto"/>
        <w:jc w:val="both"/>
        <w:rPr>
          <w:rFonts w:ascii="Arial" w:hAnsi="Arial" w:cs="Arial"/>
          <w:b/>
          <w:bCs/>
          <w:u w:val="single"/>
        </w:rPr>
      </w:pPr>
      <w:r>
        <w:rPr>
          <w:rFonts w:ascii="Arial" w:hAnsi="Arial" w:cs="Arial"/>
        </w:rPr>
        <w:t>Analyse relevant data, such as participation, utilisation or retention rates</w:t>
      </w:r>
    </w:p>
    <w:p w14:paraId="4027C525" w14:textId="77777777" w:rsidR="00D76E24" w:rsidRPr="00D76E24" w:rsidRDefault="00D76E24" w:rsidP="00D76E24">
      <w:pPr>
        <w:spacing w:line="276" w:lineRule="auto"/>
        <w:jc w:val="both"/>
        <w:rPr>
          <w:rFonts w:ascii="Arial" w:hAnsi="Arial" w:cs="Arial"/>
          <w:b/>
          <w:bCs/>
          <w:u w:val="single"/>
        </w:rPr>
      </w:pPr>
    </w:p>
    <w:p w14:paraId="43251212" w14:textId="77777777" w:rsidR="001F0DD7" w:rsidRDefault="001F0DD7" w:rsidP="001F0DD7">
      <w:pPr>
        <w:pStyle w:val="Nornal"/>
        <w:numPr>
          <w:ilvl w:val="0"/>
          <w:numId w:val="9"/>
        </w:numPr>
        <w:spacing w:after="0" w:line="240" w:lineRule="auto"/>
        <w:jc w:val="both"/>
        <w:rPr>
          <w:color w:val="000000"/>
          <w:sz w:val="24"/>
          <w:szCs w:val="24"/>
        </w:rPr>
      </w:pPr>
      <w:r>
        <w:rPr>
          <w:color w:val="000000"/>
          <w:sz w:val="24"/>
          <w:szCs w:val="24"/>
        </w:rPr>
        <w:t>Plan do check act (PDCA cycle) – British Assessment Bureau, 2023</w:t>
      </w:r>
    </w:p>
    <w:p w14:paraId="003315B5" w14:textId="2FFFC3C5" w:rsidR="001F0DD7" w:rsidRDefault="001F0DD7" w:rsidP="001F0DD7">
      <w:pPr>
        <w:pStyle w:val="Nornal"/>
        <w:numPr>
          <w:ilvl w:val="1"/>
          <w:numId w:val="9"/>
        </w:numPr>
        <w:spacing w:after="0" w:line="240" w:lineRule="auto"/>
        <w:jc w:val="both"/>
        <w:rPr>
          <w:color w:val="000000"/>
          <w:sz w:val="24"/>
          <w:szCs w:val="24"/>
        </w:rPr>
      </w:pPr>
      <w:r>
        <w:rPr>
          <w:color w:val="000000"/>
          <w:sz w:val="24"/>
          <w:szCs w:val="24"/>
        </w:rPr>
        <w:t xml:space="preserve">Robust methodology for continuous </w:t>
      </w:r>
      <w:r w:rsidR="0065529F">
        <w:rPr>
          <w:color w:val="000000"/>
          <w:sz w:val="24"/>
          <w:szCs w:val="24"/>
        </w:rPr>
        <w:t>improvement</w:t>
      </w:r>
    </w:p>
    <w:p w14:paraId="42D47A13" w14:textId="77777777" w:rsidR="001F0DD7" w:rsidRDefault="001F0DD7" w:rsidP="001F0DD7">
      <w:pPr>
        <w:pStyle w:val="Nornal"/>
        <w:numPr>
          <w:ilvl w:val="1"/>
          <w:numId w:val="9"/>
        </w:numPr>
        <w:spacing w:after="0" w:line="240" w:lineRule="auto"/>
        <w:jc w:val="both"/>
        <w:rPr>
          <w:color w:val="000000"/>
          <w:sz w:val="24"/>
          <w:szCs w:val="24"/>
        </w:rPr>
      </w:pPr>
      <w:r>
        <w:rPr>
          <w:color w:val="000000"/>
          <w:sz w:val="24"/>
          <w:szCs w:val="24"/>
        </w:rPr>
        <w:t>Structured problem solving approach</w:t>
      </w:r>
    </w:p>
    <w:p w14:paraId="6C5C0304" w14:textId="77777777" w:rsidR="001F0DD7" w:rsidRDefault="001F0DD7" w:rsidP="001F0DD7">
      <w:pPr>
        <w:pStyle w:val="Nornal"/>
        <w:numPr>
          <w:ilvl w:val="1"/>
          <w:numId w:val="9"/>
        </w:numPr>
        <w:spacing w:after="0" w:line="240" w:lineRule="auto"/>
        <w:jc w:val="both"/>
        <w:rPr>
          <w:color w:val="000000"/>
          <w:sz w:val="24"/>
          <w:szCs w:val="24"/>
        </w:rPr>
      </w:pPr>
      <w:r>
        <w:rPr>
          <w:color w:val="000000"/>
          <w:sz w:val="24"/>
          <w:szCs w:val="24"/>
        </w:rPr>
        <w:t xml:space="preserve">Benefits of utilising this framework </w:t>
      </w:r>
      <w:r w:rsidRPr="003E68DF">
        <w:rPr>
          <w:color w:val="000000"/>
          <w:sz w:val="24"/>
          <w:szCs w:val="24"/>
        </w:rPr>
        <w:sym w:font="Wingdings" w:char="F0E0"/>
      </w:r>
      <w:r>
        <w:rPr>
          <w:color w:val="000000"/>
          <w:sz w:val="24"/>
          <w:szCs w:val="24"/>
        </w:rPr>
        <w:t xml:space="preserve"> continuous improvement, identify and address issues as they arise &amp; refine processes to achieve greater efficiency</w:t>
      </w:r>
    </w:p>
    <w:p w14:paraId="20ECB00F" w14:textId="77777777" w:rsidR="001F0DD7" w:rsidRDefault="001F0DD7" w:rsidP="001F0DD7">
      <w:pPr>
        <w:pStyle w:val="Nornal"/>
        <w:numPr>
          <w:ilvl w:val="1"/>
          <w:numId w:val="9"/>
        </w:numPr>
        <w:spacing w:after="0" w:line="240" w:lineRule="auto"/>
        <w:jc w:val="both"/>
        <w:rPr>
          <w:color w:val="000000"/>
          <w:sz w:val="24"/>
          <w:szCs w:val="24"/>
        </w:rPr>
      </w:pPr>
      <w:r>
        <w:rPr>
          <w:color w:val="000000"/>
          <w:sz w:val="24"/>
          <w:szCs w:val="24"/>
        </w:rPr>
        <w:t>Risk mitigation</w:t>
      </w:r>
    </w:p>
    <w:p w14:paraId="332AEFD0" w14:textId="77777777" w:rsidR="001F0DD7" w:rsidRDefault="001F0DD7" w:rsidP="001F0DD7">
      <w:pPr>
        <w:pStyle w:val="Nornal"/>
        <w:numPr>
          <w:ilvl w:val="1"/>
          <w:numId w:val="9"/>
        </w:numPr>
        <w:spacing w:after="0" w:line="240" w:lineRule="auto"/>
        <w:jc w:val="both"/>
        <w:rPr>
          <w:color w:val="000000"/>
          <w:sz w:val="24"/>
          <w:szCs w:val="24"/>
        </w:rPr>
      </w:pPr>
      <w:r>
        <w:rPr>
          <w:color w:val="000000"/>
          <w:sz w:val="24"/>
          <w:szCs w:val="24"/>
        </w:rPr>
        <w:t>Increased satisfaction</w:t>
      </w:r>
    </w:p>
    <w:p w14:paraId="113ED987" w14:textId="77777777" w:rsidR="001F0DD7" w:rsidRDefault="001F0DD7" w:rsidP="001F0DD7">
      <w:pPr>
        <w:pStyle w:val="Nornal"/>
        <w:numPr>
          <w:ilvl w:val="1"/>
          <w:numId w:val="9"/>
        </w:numPr>
        <w:spacing w:after="0" w:line="240" w:lineRule="auto"/>
        <w:jc w:val="both"/>
        <w:rPr>
          <w:color w:val="000000"/>
          <w:sz w:val="24"/>
          <w:szCs w:val="24"/>
        </w:rPr>
      </w:pPr>
      <w:r>
        <w:rPr>
          <w:color w:val="000000"/>
          <w:sz w:val="24"/>
          <w:szCs w:val="24"/>
        </w:rPr>
        <w:t>Four stages:</w:t>
      </w:r>
    </w:p>
    <w:p w14:paraId="332BD727" w14:textId="77777777" w:rsidR="001F0DD7" w:rsidRDefault="001F0DD7" w:rsidP="001F0DD7">
      <w:pPr>
        <w:pStyle w:val="Nornal"/>
        <w:numPr>
          <w:ilvl w:val="2"/>
          <w:numId w:val="9"/>
        </w:numPr>
        <w:spacing w:after="0" w:line="240" w:lineRule="auto"/>
        <w:jc w:val="both"/>
        <w:rPr>
          <w:color w:val="000000"/>
          <w:sz w:val="24"/>
          <w:szCs w:val="24"/>
        </w:rPr>
      </w:pPr>
      <w:r>
        <w:rPr>
          <w:color w:val="000000"/>
          <w:sz w:val="24"/>
          <w:szCs w:val="24"/>
        </w:rPr>
        <w:t>Plan – define the problem, gather data and info, identify solutions, develop a plan of action</w:t>
      </w:r>
    </w:p>
    <w:p w14:paraId="33E9B51B" w14:textId="77777777" w:rsidR="001F0DD7" w:rsidRDefault="001F0DD7" w:rsidP="001F0DD7">
      <w:pPr>
        <w:pStyle w:val="Nornal"/>
        <w:numPr>
          <w:ilvl w:val="2"/>
          <w:numId w:val="9"/>
        </w:numPr>
        <w:spacing w:after="0" w:line="240" w:lineRule="auto"/>
        <w:jc w:val="both"/>
        <w:rPr>
          <w:color w:val="000000"/>
          <w:sz w:val="24"/>
          <w:szCs w:val="24"/>
        </w:rPr>
      </w:pPr>
      <w:r>
        <w:rPr>
          <w:color w:val="000000"/>
          <w:sz w:val="24"/>
          <w:szCs w:val="24"/>
        </w:rPr>
        <w:t>Do – execute the plan, collect data on results, document any issues</w:t>
      </w:r>
    </w:p>
    <w:p w14:paraId="27D5A0A8" w14:textId="77777777" w:rsidR="001F0DD7" w:rsidRDefault="001F0DD7" w:rsidP="001F0DD7">
      <w:pPr>
        <w:pStyle w:val="Nornal"/>
        <w:numPr>
          <w:ilvl w:val="2"/>
          <w:numId w:val="9"/>
        </w:numPr>
        <w:spacing w:after="0" w:line="240" w:lineRule="auto"/>
        <w:jc w:val="both"/>
        <w:rPr>
          <w:color w:val="000000"/>
          <w:sz w:val="24"/>
          <w:szCs w:val="24"/>
        </w:rPr>
      </w:pPr>
      <w:r>
        <w:rPr>
          <w:color w:val="000000"/>
          <w:sz w:val="24"/>
          <w:szCs w:val="24"/>
        </w:rPr>
        <w:t>Check – comparing results to the objectives in plan phase, identify any discrepancies, determine root cause of any problems</w:t>
      </w:r>
    </w:p>
    <w:p w14:paraId="49810A53" w14:textId="77777777" w:rsidR="001F0DD7" w:rsidRDefault="001F0DD7" w:rsidP="001F0DD7">
      <w:pPr>
        <w:pStyle w:val="Nornal"/>
        <w:numPr>
          <w:ilvl w:val="2"/>
          <w:numId w:val="9"/>
        </w:numPr>
        <w:spacing w:after="0" w:line="240" w:lineRule="auto"/>
        <w:jc w:val="both"/>
        <w:rPr>
          <w:color w:val="000000"/>
          <w:sz w:val="24"/>
          <w:szCs w:val="24"/>
        </w:rPr>
      </w:pPr>
      <w:r>
        <w:rPr>
          <w:color w:val="000000"/>
          <w:sz w:val="24"/>
          <w:szCs w:val="24"/>
        </w:rPr>
        <w:t>Act – Develop and implement a plan to address any issues that were identified, monitoring results, making further adjustments when needed</w:t>
      </w:r>
    </w:p>
    <w:p w14:paraId="32F022B2" w14:textId="77777777" w:rsidR="00D76E24" w:rsidRDefault="001F0DD7" w:rsidP="00D76E24">
      <w:pPr>
        <w:pStyle w:val="Nornal"/>
        <w:numPr>
          <w:ilvl w:val="3"/>
          <w:numId w:val="9"/>
        </w:numPr>
        <w:spacing w:after="0" w:line="240" w:lineRule="auto"/>
        <w:jc w:val="both"/>
        <w:rPr>
          <w:color w:val="000000"/>
          <w:sz w:val="24"/>
          <w:szCs w:val="24"/>
        </w:rPr>
      </w:pPr>
      <w:r>
        <w:rPr>
          <w:color w:val="000000"/>
          <w:sz w:val="24"/>
          <w:szCs w:val="24"/>
        </w:rPr>
        <w:t>This triggers the cycle to repeat therefore continuous</w:t>
      </w:r>
    </w:p>
    <w:p w14:paraId="675AA9CB" w14:textId="77777777" w:rsidR="00D76E24" w:rsidRDefault="00D76E24" w:rsidP="00D76E24">
      <w:pPr>
        <w:pStyle w:val="Nornal"/>
        <w:spacing w:after="0" w:line="240" w:lineRule="auto"/>
        <w:jc w:val="both"/>
        <w:rPr>
          <w:color w:val="000000"/>
          <w:sz w:val="24"/>
          <w:szCs w:val="24"/>
        </w:rPr>
      </w:pPr>
    </w:p>
    <w:p w14:paraId="414AD8B4" w14:textId="69186153" w:rsidR="001F0DD7" w:rsidRPr="00D76E24" w:rsidRDefault="001F0DD7" w:rsidP="00D76E24">
      <w:pPr>
        <w:pStyle w:val="Nornal"/>
        <w:spacing w:after="0" w:line="240" w:lineRule="auto"/>
        <w:jc w:val="both"/>
        <w:rPr>
          <w:color w:val="000000"/>
          <w:sz w:val="24"/>
          <w:szCs w:val="24"/>
        </w:rPr>
      </w:pPr>
      <w:r w:rsidRPr="00D76E24">
        <w:rPr>
          <w:color w:val="000000"/>
          <w:sz w:val="24"/>
          <w:szCs w:val="24"/>
        </w:rPr>
        <w:t xml:space="preserve">Clark, 2015 </w:t>
      </w:r>
    </w:p>
    <w:p w14:paraId="6F683C2B" w14:textId="77777777" w:rsidR="001F0DD7" w:rsidRDefault="001F0DD7" w:rsidP="001F0DD7">
      <w:pPr>
        <w:pStyle w:val="Nornal"/>
        <w:numPr>
          <w:ilvl w:val="0"/>
          <w:numId w:val="10"/>
        </w:numPr>
        <w:spacing w:after="0" w:line="240" w:lineRule="auto"/>
        <w:jc w:val="both"/>
        <w:rPr>
          <w:color w:val="000000"/>
          <w:sz w:val="24"/>
          <w:szCs w:val="24"/>
        </w:rPr>
      </w:pPr>
      <w:r>
        <w:rPr>
          <w:color w:val="000000"/>
          <w:sz w:val="24"/>
          <w:szCs w:val="24"/>
        </w:rPr>
        <w:t>To see what a universal agreement requires, ask yourself how would I design this if I knew I was going to be in the worst position my design creates.</w:t>
      </w:r>
    </w:p>
    <w:p w14:paraId="0CD9221A" w14:textId="77777777" w:rsidR="001F0DD7" w:rsidRDefault="001F0DD7" w:rsidP="001F0DD7">
      <w:pPr>
        <w:pStyle w:val="Nornal"/>
        <w:spacing w:after="0" w:line="240" w:lineRule="auto"/>
        <w:jc w:val="both"/>
        <w:rPr>
          <w:color w:val="000000"/>
          <w:sz w:val="24"/>
          <w:szCs w:val="24"/>
        </w:rPr>
      </w:pPr>
    </w:p>
    <w:p w14:paraId="00FE0941" w14:textId="77777777" w:rsidR="001F0DD7" w:rsidRDefault="001F0DD7" w:rsidP="001F0DD7">
      <w:pPr>
        <w:pStyle w:val="Nornal"/>
        <w:numPr>
          <w:ilvl w:val="0"/>
          <w:numId w:val="11"/>
        </w:numPr>
        <w:spacing w:after="0" w:line="240" w:lineRule="auto"/>
        <w:jc w:val="both"/>
        <w:rPr>
          <w:color w:val="000000"/>
          <w:sz w:val="24"/>
          <w:szCs w:val="24"/>
        </w:rPr>
      </w:pPr>
      <w:r>
        <w:rPr>
          <w:color w:val="000000"/>
          <w:sz w:val="24"/>
          <w:szCs w:val="24"/>
        </w:rPr>
        <w:t>Ali, 2024</w:t>
      </w:r>
    </w:p>
    <w:p w14:paraId="2CB5B2DE" w14:textId="77777777" w:rsidR="001F0DD7" w:rsidRDefault="001F0DD7" w:rsidP="001F0DD7">
      <w:pPr>
        <w:pStyle w:val="Nornal"/>
        <w:numPr>
          <w:ilvl w:val="1"/>
          <w:numId w:val="11"/>
        </w:numPr>
        <w:spacing w:after="0" w:line="240" w:lineRule="auto"/>
        <w:jc w:val="both"/>
        <w:rPr>
          <w:color w:val="000000"/>
          <w:sz w:val="24"/>
          <w:szCs w:val="24"/>
        </w:rPr>
      </w:pPr>
      <w:r>
        <w:rPr>
          <w:color w:val="000000"/>
          <w:sz w:val="24"/>
          <w:szCs w:val="24"/>
        </w:rPr>
        <w:t>Inclusion in the workplace</w:t>
      </w:r>
    </w:p>
    <w:p w14:paraId="519BC797" w14:textId="77777777" w:rsidR="001F0DD7" w:rsidRDefault="001F0DD7" w:rsidP="001F0DD7">
      <w:pPr>
        <w:pStyle w:val="Nornal"/>
        <w:numPr>
          <w:ilvl w:val="1"/>
          <w:numId w:val="11"/>
        </w:numPr>
        <w:spacing w:after="0" w:line="240" w:lineRule="auto"/>
        <w:jc w:val="both"/>
        <w:rPr>
          <w:color w:val="000000"/>
          <w:sz w:val="24"/>
          <w:szCs w:val="24"/>
        </w:rPr>
      </w:pPr>
      <w:r>
        <w:rPr>
          <w:color w:val="000000"/>
          <w:sz w:val="24"/>
          <w:szCs w:val="24"/>
        </w:rPr>
        <w:t>Inclusion is the practice of including people in a way that is fair for all, values everyone’s differences and empowers and enables each person to be themselves, and chieve their full potential and thrive at work.</w:t>
      </w:r>
    </w:p>
    <w:p w14:paraId="6044C222" w14:textId="77777777" w:rsidR="001F0DD7" w:rsidRDefault="001F0DD7" w:rsidP="001F0DD7">
      <w:pPr>
        <w:pStyle w:val="Nornal"/>
        <w:numPr>
          <w:ilvl w:val="1"/>
          <w:numId w:val="11"/>
        </w:numPr>
        <w:spacing w:after="0" w:line="240" w:lineRule="auto"/>
        <w:jc w:val="both"/>
        <w:rPr>
          <w:color w:val="000000"/>
          <w:sz w:val="24"/>
          <w:szCs w:val="24"/>
        </w:rPr>
      </w:pPr>
      <w:r>
        <w:rPr>
          <w:color w:val="000000"/>
          <w:sz w:val="24"/>
          <w:szCs w:val="24"/>
        </w:rPr>
        <w:t>Moral case for building fairer and more inclusive workplaces is indisputable</w:t>
      </w:r>
    </w:p>
    <w:p w14:paraId="48D88584" w14:textId="77777777" w:rsidR="001F0DD7" w:rsidRDefault="001F0DD7" w:rsidP="001F0DD7">
      <w:pPr>
        <w:pStyle w:val="Nornal"/>
        <w:numPr>
          <w:ilvl w:val="1"/>
          <w:numId w:val="11"/>
        </w:numPr>
        <w:spacing w:after="0" w:line="240" w:lineRule="auto"/>
        <w:jc w:val="both"/>
        <w:rPr>
          <w:color w:val="000000"/>
          <w:sz w:val="24"/>
          <w:szCs w:val="24"/>
        </w:rPr>
      </w:pPr>
      <w:r>
        <w:rPr>
          <w:color w:val="000000"/>
          <w:sz w:val="24"/>
          <w:szCs w:val="24"/>
        </w:rPr>
        <w:t>We all have a right to develop our skills and talents to our full potential, work in a safe, supportive and inclusive environment, be fairly rewarded and recognised for our work</w:t>
      </w:r>
    </w:p>
    <w:p w14:paraId="3586F9C3" w14:textId="77777777" w:rsidR="001F0DD7" w:rsidRDefault="001F0DD7" w:rsidP="001F0DD7">
      <w:pPr>
        <w:pStyle w:val="Nornal"/>
        <w:numPr>
          <w:ilvl w:val="1"/>
          <w:numId w:val="11"/>
        </w:numPr>
        <w:spacing w:after="0" w:line="240" w:lineRule="auto"/>
        <w:jc w:val="both"/>
        <w:rPr>
          <w:color w:val="000000"/>
          <w:sz w:val="24"/>
          <w:szCs w:val="24"/>
        </w:rPr>
      </w:pPr>
      <w:r>
        <w:rPr>
          <w:color w:val="000000"/>
          <w:sz w:val="24"/>
          <w:szCs w:val="24"/>
        </w:rPr>
        <w:lastRenderedPageBreak/>
        <w:t>With rights comes responsibilities to not discriminate and treat others with fairness and dignity</w:t>
      </w:r>
    </w:p>
    <w:p w14:paraId="16287B65" w14:textId="77777777" w:rsidR="001F0DD7" w:rsidRDefault="001F0DD7" w:rsidP="001F0DD7">
      <w:pPr>
        <w:pStyle w:val="Nornal"/>
        <w:numPr>
          <w:ilvl w:val="1"/>
          <w:numId w:val="11"/>
        </w:numPr>
        <w:spacing w:after="0" w:line="240" w:lineRule="auto"/>
        <w:jc w:val="both"/>
        <w:rPr>
          <w:color w:val="000000"/>
          <w:sz w:val="24"/>
          <w:szCs w:val="24"/>
        </w:rPr>
      </w:pPr>
      <w:r>
        <w:rPr>
          <w:color w:val="000000"/>
          <w:sz w:val="24"/>
          <w:szCs w:val="24"/>
        </w:rPr>
        <w:t xml:space="preserve">Discrimination can impact wellbeing, performance and work, intention to stay, opportunities </w:t>
      </w:r>
      <w:r w:rsidRPr="00085120">
        <w:rPr>
          <w:color w:val="000000"/>
          <w:sz w:val="24"/>
          <w:szCs w:val="24"/>
        </w:rPr>
        <w:sym w:font="Wingdings" w:char="F0E0"/>
      </w:r>
      <w:r>
        <w:rPr>
          <w:color w:val="000000"/>
          <w:sz w:val="24"/>
          <w:szCs w:val="24"/>
        </w:rPr>
        <w:t xml:space="preserve"> significant legal costs, compensation and settlements </w:t>
      </w:r>
    </w:p>
    <w:p w14:paraId="2A128518" w14:textId="77777777" w:rsidR="001F0DD7" w:rsidRDefault="001F0DD7" w:rsidP="001F0DD7">
      <w:pPr>
        <w:pStyle w:val="Nornal"/>
        <w:numPr>
          <w:ilvl w:val="1"/>
          <w:numId w:val="11"/>
        </w:numPr>
        <w:spacing w:after="0" w:line="240" w:lineRule="auto"/>
        <w:jc w:val="both"/>
        <w:rPr>
          <w:color w:val="000000"/>
          <w:sz w:val="24"/>
          <w:szCs w:val="24"/>
        </w:rPr>
      </w:pPr>
      <w:r>
        <w:rPr>
          <w:color w:val="000000"/>
          <w:sz w:val="24"/>
          <w:szCs w:val="24"/>
        </w:rPr>
        <w:t>Growing area is neurodiversity</w:t>
      </w:r>
    </w:p>
    <w:p w14:paraId="2388B46D" w14:textId="77777777" w:rsidR="001F0DD7" w:rsidRDefault="001F0DD7" w:rsidP="001F0DD7">
      <w:pPr>
        <w:pStyle w:val="Nornal"/>
        <w:spacing w:after="0" w:line="240" w:lineRule="auto"/>
        <w:jc w:val="both"/>
        <w:rPr>
          <w:color w:val="000000"/>
          <w:sz w:val="24"/>
          <w:szCs w:val="24"/>
        </w:rPr>
      </w:pPr>
    </w:p>
    <w:p w14:paraId="4E7E70BF" w14:textId="77777777" w:rsidR="001F0DD7" w:rsidRDefault="001F0DD7" w:rsidP="001F0DD7">
      <w:pPr>
        <w:pStyle w:val="Nornal"/>
        <w:numPr>
          <w:ilvl w:val="0"/>
          <w:numId w:val="11"/>
        </w:numPr>
        <w:spacing w:after="0" w:line="240" w:lineRule="auto"/>
        <w:jc w:val="both"/>
        <w:rPr>
          <w:color w:val="000000"/>
          <w:sz w:val="24"/>
          <w:szCs w:val="24"/>
        </w:rPr>
      </w:pPr>
      <w:r>
        <w:rPr>
          <w:color w:val="000000"/>
          <w:sz w:val="24"/>
          <w:szCs w:val="24"/>
        </w:rPr>
        <w:t>Hayden, 2024</w:t>
      </w:r>
    </w:p>
    <w:p w14:paraId="63B81D3C" w14:textId="77777777" w:rsidR="001F0DD7" w:rsidRDefault="001F0DD7" w:rsidP="001F0DD7">
      <w:pPr>
        <w:pStyle w:val="Nornal"/>
        <w:numPr>
          <w:ilvl w:val="1"/>
          <w:numId w:val="11"/>
        </w:numPr>
        <w:spacing w:after="0" w:line="240" w:lineRule="auto"/>
        <w:jc w:val="both"/>
        <w:rPr>
          <w:color w:val="000000"/>
          <w:sz w:val="24"/>
          <w:szCs w:val="24"/>
        </w:rPr>
      </w:pPr>
      <w:r>
        <w:rPr>
          <w:color w:val="000000"/>
          <w:sz w:val="24"/>
          <w:szCs w:val="24"/>
        </w:rPr>
        <w:t>Guidelines for reviewing HR policies</w:t>
      </w:r>
    </w:p>
    <w:p w14:paraId="29467C70" w14:textId="77777777" w:rsidR="001F0DD7" w:rsidRDefault="001F0DD7" w:rsidP="001F0DD7">
      <w:pPr>
        <w:pStyle w:val="Nornal"/>
        <w:numPr>
          <w:ilvl w:val="2"/>
          <w:numId w:val="11"/>
        </w:numPr>
        <w:spacing w:after="0" w:line="240" w:lineRule="auto"/>
        <w:jc w:val="both"/>
        <w:rPr>
          <w:color w:val="000000"/>
          <w:sz w:val="24"/>
          <w:szCs w:val="24"/>
        </w:rPr>
      </w:pPr>
      <w:r>
        <w:rPr>
          <w:color w:val="000000"/>
          <w:sz w:val="24"/>
          <w:szCs w:val="24"/>
        </w:rPr>
        <w:t>Establish working groups</w:t>
      </w:r>
    </w:p>
    <w:p w14:paraId="10208EE9" w14:textId="77777777" w:rsidR="001F0DD7" w:rsidRDefault="001F0DD7" w:rsidP="001F0DD7">
      <w:pPr>
        <w:pStyle w:val="Nornal"/>
        <w:numPr>
          <w:ilvl w:val="2"/>
          <w:numId w:val="11"/>
        </w:numPr>
        <w:spacing w:after="0" w:line="240" w:lineRule="auto"/>
        <w:jc w:val="both"/>
        <w:rPr>
          <w:color w:val="000000"/>
          <w:sz w:val="24"/>
          <w:szCs w:val="24"/>
        </w:rPr>
      </w:pPr>
      <w:r>
        <w:rPr>
          <w:color w:val="000000"/>
          <w:sz w:val="24"/>
          <w:szCs w:val="24"/>
        </w:rPr>
        <w:t>Pilot draft policies</w:t>
      </w:r>
    </w:p>
    <w:p w14:paraId="4C17394A" w14:textId="77777777" w:rsidR="001F0DD7" w:rsidRDefault="001F0DD7" w:rsidP="001F0DD7">
      <w:pPr>
        <w:pStyle w:val="Nornal"/>
        <w:numPr>
          <w:ilvl w:val="2"/>
          <w:numId w:val="11"/>
        </w:numPr>
        <w:spacing w:after="0" w:line="240" w:lineRule="auto"/>
        <w:jc w:val="both"/>
        <w:rPr>
          <w:color w:val="000000"/>
          <w:sz w:val="24"/>
          <w:szCs w:val="24"/>
        </w:rPr>
      </w:pPr>
      <w:r>
        <w:rPr>
          <w:color w:val="000000"/>
          <w:sz w:val="24"/>
          <w:szCs w:val="24"/>
        </w:rPr>
        <w:t>Include policies as part of the induction process</w:t>
      </w:r>
    </w:p>
    <w:p w14:paraId="31FDB203" w14:textId="77777777" w:rsidR="001F0DD7" w:rsidRDefault="001F0DD7" w:rsidP="001F0DD7">
      <w:pPr>
        <w:pStyle w:val="Nornal"/>
        <w:numPr>
          <w:ilvl w:val="2"/>
          <w:numId w:val="11"/>
        </w:numPr>
        <w:spacing w:after="0" w:line="240" w:lineRule="auto"/>
        <w:jc w:val="both"/>
        <w:rPr>
          <w:color w:val="000000"/>
          <w:sz w:val="24"/>
          <w:szCs w:val="24"/>
        </w:rPr>
      </w:pPr>
      <w:r>
        <w:rPr>
          <w:color w:val="000000"/>
          <w:sz w:val="24"/>
          <w:szCs w:val="24"/>
        </w:rPr>
        <w:t>Continuous review process</w:t>
      </w:r>
    </w:p>
    <w:p w14:paraId="6CA2E6AB" w14:textId="77777777" w:rsidR="001F0DD7" w:rsidRDefault="001F0DD7" w:rsidP="001F0DD7">
      <w:pPr>
        <w:pStyle w:val="Nornal"/>
        <w:numPr>
          <w:ilvl w:val="2"/>
          <w:numId w:val="11"/>
        </w:numPr>
        <w:spacing w:after="0" w:line="240" w:lineRule="auto"/>
        <w:jc w:val="both"/>
        <w:rPr>
          <w:color w:val="000000"/>
          <w:sz w:val="24"/>
          <w:szCs w:val="24"/>
        </w:rPr>
      </w:pPr>
      <w:r>
        <w:rPr>
          <w:color w:val="000000"/>
          <w:sz w:val="24"/>
          <w:szCs w:val="24"/>
        </w:rPr>
        <w:t>Ensure policies are complementary, flexible, practical and enforceable</w:t>
      </w:r>
    </w:p>
    <w:p w14:paraId="0CB5072D" w14:textId="77777777" w:rsidR="00ED6A52" w:rsidRPr="00ED6A52" w:rsidRDefault="00ED6A52" w:rsidP="00306B3C">
      <w:pPr>
        <w:spacing w:line="276" w:lineRule="auto"/>
        <w:jc w:val="both"/>
        <w:rPr>
          <w:rFonts w:ascii="Arial" w:hAnsi="Arial" w:cs="Arial"/>
        </w:rPr>
      </w:pPr>
    </w:p>
    <w:p w14:paraId="08A85B23" w14:textId="77777777" w:rsidR="00306B3C" w:rsidRDefault="00306B3C" w:rsidP="00306B3C">
      <w:pPr>
        <w:spacing w:line="276" w:lineRule="auto"/>
        <w:jc w:val="both"/>
        <w:rPr>
          <w:rFonts w:ascii="Arial" w:hAnsi="Arial" w:cs="Arial"/>
          <w:b/>
          <w:bCs/>
          <w:u w:val="single"/>
        </w:rPr>
      </w:pPr>
    </w:p>
    <w:p w14:paraId="4504131E" w14:textId="77777777" w:rsidR="00ED6A52" w:rsidRDefault="00ED6A52" w:rsidP="00306B3C">
      <w:pPr>
        <w:spacing w:line="276" w:lineRule="auto"/>
        <w:jc w:val="both"/>
        <w:rPr>
          <w:rFonts w:ascii="Arial" w:hAnsi="Arial" w:cs="Arial"/>
          <w:b/>
          <w:bCs/>
          <w:u w:val="single"/>
        </w:rPr>
      </w:pPr>
    </w:p>
    <w:p w14:paraId="615E773D" w14:textId="22B7A61D" w:rsidR="00AC59F4" w:rsidRDefault="00AC59F4" w:rsidP="00306B3C">
      <w:pPr>
        <w:spacing w:line="276" w:lineRule="auto"/>
        <w:jc w:val="both"/>
        <w:rPr>
          <w:rFonts w:ascii="Arial" w:hAnsi="Arial" w:cs="Arial"/>
          <w:b/>
          <w:bCs/>
          <w:u w:val="single"/>
        </w:rPr>
      </w:pPr>
    </w:p>
    <w:p w14:paraId="51E39428" w14:textId="65CA6733" w:rsidR="00ED6A52" w:rsidRPr="00306B3C" w:rsidRDefault="00AC59F4" w:rsidP="0065529F">
      <w:pPr>
        <w:rPr>
          <w:rFonts w:ascii="Arial" w:hAnsi="Arial" w:cs="Arial"/>
          <w:b/>
          <w:bCs/>
          <w:u w:val="single"/>
        </w:rPr>
      </w:pPr>
      <w:r>
        <w:rPr>
          <w:rFonts w:ascii="Arial" w:hAnsi="Arial" w:cs="Arial"/>
          <w:b/>
          <w:bCs/>
          <w:u w:val="single"/>
        </w:rPr>
        <w:br w:type="page"/>
      </w:r>
    </w:p>
    <w:p w14:paraId="7E4CB14C" w14:textId="5D1556E4" w:rsidR="00296ECC" w:rsidRDefault="00306B3C" w:rsidP="00306B3C">
      <w:pPr>
        <w:spacing w:line="276" w:lineRule="auto"/>
        <w:jc w:val="both"/>
        <w:rPr>
          <w:rFonts w:ascii="Arial" w:hAnsi="Arial" w:cs="Arial"/>
          <w:b/>
          <w:bCs/>
          <w:u w:val="single"/>
        </w:rPr>
      </w:pPr>
      <w:r w:rsidRPr="00306B3C">
        <w:rPr>
          <w:rFonts w:ascii="Arial" w:hAnsi="Arial" w:cs="Arial"/>
          <w:b/>
          <w:bCs/>
          <w:u w:val="single"/>
        </w:rPr>
        <w:lastRenderedPageBreak/>
        <w:t>AC2.3</w:t>
      </w:r>
    </w:p>
    <w:p w14:paraId="16C808A8" w14:textId="77777777" w:rsidR="00121FD4" w:rsidRDefault="00121FD4" w:rsidP="00306B3C">
      <w:pPr>
        <w:spacing w:line="276" w:lineRule="auto"/>
        <w:jc w:val="both"/>
        <w:rPr>
          <w:rFonts w:ascii="Arial" w:hAnsi="Arial" w:cs="Arial"/>
          <w:b/>
          <w:bCs/>
          <w:u w:val="single"/>
        </w:rPr>
      </w:pPr>
    </w:p>
    <w:p w14:paraId="204412F6" w14:textId="1DBB6E8A" w:rsidR="00121FD4" w:rsidRDefault="00121FD4" w:rsidP="00306B3C">
      <w:pPr>
        <w:spacing w:line="276" w:lineRule="auto"/>
        <w:jc w:val="both"/>
        <w:rPr>
          <w:rFonts w:ascii="Arial" w:hAnsi="Arial" w:cs="Arial"/>
        </w:rPr>
      </w:pPr>
      <w:r>
        <w:rPr>
          <w:rFonts w:ascii="Arial" w:hAnsi="Arial" w:cs="Arial"/>
        </w:rPr>
        <w:t xml:space="preserve">Working inclusively with others is crucial within people practice, particularly as it helps employees feel empowered and valued. In my current role and department in Pembrokeshire County Council, we work cohesively to deliver the best service possible. This cohesion is built by everyone. Therefore, it’s vital to understand my ability to work inclusively and positively with others, to help myself grow in both a personal and professional context. </w:t>
      </w:r>
    </w:p>
    <w:p w14:paraId="3748B37B" w14:textId="77777777" w:rsidR="00121FD4" w:rsidRDefault="00121FD4" w:rsidP="00306B3C">
      <w:pPr>
        <w:spacing w:line="276" w:lineRule="auto"/>
        <w:jc w:val="both"/>
        <w:rPr>
          <w:rFonts w:ascii="Arial" w:hAnsi="Arial" w:cs="Arial"/>
        </w:rPr>
      </w:pPr>
    </w:p>
    <w:p w14:paraId="388F7A33" w14:textId="0BC0F18D" w:rsidR="00121FD4" w:rsidRPr="00121FD4" w:rsidRDefault="00121FD4" w:rsidP="00306B3C">
      <w:pPr>
        <w:spacing w:line="276" w:lineRule="auto"/>
        <w:jc w:val="both"/>
        <w:rPr>
          <w:rFonts w:ascii="Arial" w:hAnsi="Arial" w:cs="Arial"/>
        </w:rPr>
      </w:pPr>
      <w:r>
        <w:rPr>
          <w:rFonts w:ascii="Arial" w:hAnsi="Arial" w:cs="Arial"/>
        </w:rPr>
        <w:t>To assist with this personal reflection, I took feedback from my line manager, Emma Ferris. This is displayed within Table 1.</w:t>
      </w:r>
    </w:p>
    <w:p w14:paraId="2496BBBD" w14:textId="77777777" w:rsidR="008F69F8" w:rsidRDefault="008F69F8" w:rsidP="00306B3C">
      <w:pPr>
        <w:spacing w:line="276" w:lineRule="auto"/>
        <w:jc w:val="both"/>
        <w:rPr>
          <w:rFonts w:ascii="Arial" w:hAnsi="Arial" w:cs="Arial"/>
          <w:b/>
          <w:bCs/>
          <w:u w:val="single"/>
        </w:rPr>
      </w:pPr>
    </w:p>
    <w:p w14:paraId="001377FC" w14:textId="0BE38C46" w:rsidR="00540D1B" w:rsidRPr="00736014" w:rsidRDefault="00736014" w:rsidP="00736014">
      <w:pPr>
        <w:pStyle w:val="Caption"/>
        <w:jc w:val="center"/>
        <w:rPr>
          <w:rFonts w:ascii="Arial" w:hAnsi="Arial" w:cs="Arial"/>
          <w:color w:val="auto"/>
        </w:rPr>
      </w:pPr>
      <w:r w:rsidRPr="00736014">
        <w:rPr>
          <w:rFonts w:ascii="Arial" w:hAnsi="Arial" w:cs="Arial"/>
          <w:color w:val="auto"/>
        </w:rPr>
        <w:t xml:space="preserve">Table </w:t>
      </w:r>
      <w:r w:rsidRPr="00736014">
        <w:rPr>
          <w:rFonts w:ascii="Arial" w:hAnsi="Arial" w:cs="Arial"/>
          <w:color w:val="auto"/>
        </w:rPr>
        <w:fldChar w:fldCharType="begin"/>
      </w:r>
      <w:r w:rsidRPr="00736014">
        <w:rPr>
          <w:rFonts w:ascii="Arial" w:hAnsi="Arial" w:cs="Arial"/>
          <w:color w:val="auto"/>
        </w:rPr>
        <w:instrText xml:space="preserve"> SEQ Table \* ARABIC </w:instrText>
      </w:r>
      <w:r w:rsidRPr="00736014">
        <w:rPr>
          <w:rFonts w:ascii="Arial" w:hAnsi="Arial" w:cs="Arial"/>
          <w:color w:val="auto"/>
        </w:rPr>
        <w:fldChar w:fldCharType="separate"/>
      </w:r>
      <w:r w:rsidRPr="00736014">
        <w:rPr>
          <w:rFonts w:ascii="Arial" w:hAnsi="Arial" w:cs="Arial"/>
          <w:noProof/>
          <w:color w:val="auto"/>
        </w:rPr>
        <w:t>1</w:t>
      </w:r>
      <w:r w:rsidRPr="00736014">
        <w:rPr>
          <w:rFonts w:ascii="Arial" w:hAnsi="Arial" w:cs="Arial"/>
          <w:color w:val="auto"/>
        </w:rPr>
        <w:fldChar w:fldCharType="end"/>
      </w:r>
      <w:r w:rsidRPr="00736014">
        <w:rPr>
          <w:rFonts w:ascii="Arial" w:hAnsi="Arial" w:cs="Arial"/>
          <w:color w:val="auto"/>
        </w:rPr>
        <w:t xml:space="preserve"> - Personal Reflection &amp; Line Manager's </w:t>
      </w:r>
      <w:r>
        <w:rPr>
          <w:rFonts w:ascii="Arial" w:hAnsi="Arial" w:cs="Arial"/>
          <w:color w:val="auto"/>
        </w:rPr>
        <w:t>F</w:t>
      </w:r>
      <w:r w:rsidRPr="00736014">
        <w:rPr>
          <w:rFonts w:ascii="Arial" w:hAnsi="Arial" w:cs="Arial"/>
          <w:color w:val="auto"/>
        </w:rPr>
        <w:t>eedback</w:t>
      </w:r>
      <w:r>
        <w:rPr>
          <w:rFonts w:ascii="Arial" w:hAnsi="Arial" w:cs="Arial"/>
          <w:color w:val="auto"/>
        </w:rPr>
        <w:t>: My</w:t>
      </w:r>
      <w:r w:rsidRPr="00736014">
        <w:rPr>
          <w:rFonts w:ascii="Arial" w:hAnsi="Arial" w:cs="Arial"/>
          <w:color w:val="auto"/>
        </w:rPr>
        <w:t xml:space="preserve"> </w:t>
      </w:r>
      <w:r>
        <w:rPr>
          <w:rFonts w:ascii="Arial" w:hAnsi="Arial" w:cs="Arial"/>
          <w:color w:val="auto"/>
        </w:rPr>
        <w:t>A</w:t>
      </w:r>
      <w:r w:rsidRPr="00736014">
        <w:rPr>
          <w:rFonts w:ascii="Arial" w:hAnsi="Arial" w:cs="Arial"/>
          <w:color w:val="auto"/>
        </w:rPr>
        <w:t xml:space="preserve">bility to </w:t>
      </w:r>
      <w:r>
        <w:rPr>
          <w:rFonts w:ascii="Arial" w:hAnsi="Arial" w:cs="Arial"/>
          <w:color w:val="auto"/>
        </w:rPr>
        <w:t>W</w:t>
      </w:r>
      <w:r w:rsidRPr="00736014">
        <w:rPr>
          <w:rFonts w:ascii="Arial" w:hAnsi="Arial" w:cs="Arial"/>
          <w:color w:val="auto"/>
        </w:rPr>
        <w:t xml:space="preserve">ork </w:t>
      </w:r>
      <w:r>
        <w:rPr>
          <w:rFonts w:ascii="Arial" w:hAnsi="Arial" w:cs="Arial"/>
          <w:color w:val="auto"/>
        </w:rPr>
        <w:t>I</w:t>
      </w:r>
      <w:r w:rsidRPr="00736014">
        <w:rPr>
          <w:rFonts w:ascii="Arial" w:hAnsi="Arial" w:cs="Arial"/>
          <w:color w:val="auto"/>
        </w:rPr>
        <w:t xml:space="preserve">nclusively and </w:t>
      </w:r>
      <w:r>
        <w:rPr>
          <w:rFonts w:ascii="Arial" w:hAnsi="Arial" w:cs="Arial"/>
          <w:color w:val="auto"/>
        </w:rPr>
        <w:t>P</w:t>
      </w:r>
      <w:r w:rsidRPr="00736014">
        <w:rPr>
          <w:rFonts w:ascii="Arial" w:hAnsi="Arial" w:cs="Arial"/>
          <w:color w:val="auto"/>
        </w:rPr>
        <w:t xml:space="preserve">ositively with </w:t>
      </w:r>
      <w:r>
        <w:rPr>
          <w:rFonts w:ascii="Arial" w:hAnsi="Arial" w:cs="Arial"/>
          <w:color w:val="auto"/>
        </w:rPr>
        <w:t>O</w:t>
      </w:r>
      <w:r w:rsidRPr="00736014">
        <w:rPr>
          <w:rFonts w:ascii="Arial" w:hAnsi="Arial" w:cs="Arial"/>
          <w:color w:val="auto"/>
        </w:rPr>
        <w:t>thers</w:t>
      </w:r>
    </w:p>
    <w:tbl>
      <w:tblPr>
        <w:tblStyle w:val="TableGrid1"/>
        <w:tblW w:w="10065" w:type="dxa"/>
        <w:tblInd w:w="-431" w:type="dxa"/>
        <w:tblLook w:val="04A0" w:firstRow="1" w:lastRow="0" w:firstColumn="1" w:lastColumn="0" w:noHBand="0" w:noVBand="1"/>
      </w:tblPr>
      <w:tblGrid>
        <w:gridCol w:w="3400"/>
        <w:gridCol w:w="4114"/>
        <w:gridCol w:w="2551"/>
      </w:tblGrid>
      <w:tr w:rsidR="00540D1B" w:rsidRPr="00540D1B" w14:paraId="60D7ED9F" w14:textId="77777777" w:rsidTr="006215B4">
        <w:trPr>
          <w:trHeight w:val="688"/>
        </w:trPr>
        <w:tc>
          <w:tcPr>
            <w:tcW w:w="3400" w:type="dxa"/>
            <w:shd w:val="clear" w:color="auto" w:fill="E7E6E6" w:themeFill="background2"/>
          </w:tcPr>
          <w:p w14:paraId="16D72FFA" w14:textId="77777777" w:rsidR="00540D1B" w:rsidRPr="00540D1B" w:rsidRDefault="00540D1B" w:rsidP="00540D1B">
            <w:pPr>
              <w:spacing w:line="259" w:lineRule="auto"/>
              <w:jc w:val="center"/>
              <w:rPr>
                <w:rFonts w:ascii="Arial" w:hAnsi="Arial"/>
                <w:bCs/>
                <w:color w:val="000000" w:themeColor="text1"/>
                <w:kern w:val="0"/>
                <w:szCs w:val="28"/>
                <w14:ligatures w14:val="none"/>
              </w:rPr>
            </w:pPr>
            <w:r w:rsidRPr="00540D1B">
              <w:rPr>
                <w:rFonts w:ascii="Arial" w:hAnsi="Arial"/>
                <w:bCs/>
                <w:color w:val="000000" w:themeColor="text1"/>
                <w:kern w:val="0"/>
                <w:szCs w:val="28"/>
                <w14:ligatures w14:val="none"/>
              </w:rPr>
              <w:t>Feedback from Emma Ferris (line manager)</w:t>
            </w:r>
          </w:p>
        </w:tc>
        <w:tc>
          <w:tcPr>
            <w:tcW w:w="4114" w:type="dxa"/>
            <w:shd w:val="clear" w:color="auto" w:fill="E7E6E6" w:themeFill="background2"/>
          </w:tcPr>
          <w:p w14:paraId="58583BDF" w14:textId="77777777" w:rsidR="00540D1B" w:rsidRPr="00540D1B" w:rsidRDefault="00540D1B" w:rsidP="00540D1B">
            <w:pPr>
              <w:spacing w:line="259" w:lineRule="auto"/>
              <w:jc w:val="center"/>
              <w:rPr>
                <w:rFonts w:ascii="Arial" w:hAnsi="Arial"/>
                <w:bCs/>
                <w:color w:val="000000" w:themeColor="text1"/>
                <w:kern w:val="0"/>
                <w:szCs w:val="28"/>
                <w14:ligatures w14:val="none"/>
              </w:rPr>
            </w:pPr>
            <w:r w:rsidRPr="00540D1B">
              <w:rPr>
                <w:rFonts w:ascii="Arial" w:hAnsi="Arial"/>
                <w:bCs/>
                <w:color w:val="000000" w:themeColor="text1"/>
                <w:kern w:val="0"/>
                <w:szCs w:val="28"/>
                <w14:ligatures w14:val="none"/>
              </w:rPr>
              <w:t>Personal Reflections</w:t>
            </w:r>
          </w:p>
        </w:tc>
        <w:tc>
          <w:tcPr>
            <w:tcW w:w="2551" w:type="dxa"/>
            <w:shd w:val="clear" w:color="auto" w:fill="E7E6E6" w:themeFill="background2"/>
          </w:tcPr>
          <w:p w14:paraId="4BFDC0BD" w14:textId="77777777" w:rsidR="00540D1B" w:rsidRPr="00540D1B" w:rsidRDefault="00540D1B" w:rsidP="00540D1B">
            <w:pPr>
              <w:spacing w:line="259" w:lineRule="auto"/>
              <w:jc w:val="center"/>
              <w:rPr>
                <w:rFonts w:ascii="Arial" w:hAnsi="Arial"/>
                <w:bCs/>
                <w:color w:val="000000" w:themeColor="text1"/>
                <w:kern w:val="0"/>
                <w:szCs w:val="28"/>
                <w14:ligatures w14:val="none"/>
              </w:rPr>
            </w:pPr>
            <w:r w:rsidRPr="00540D1B">
              <w:rPr>
                <w:rFonts w:ascii="Arial" w:hAnsi="Arial"/>
                <w:bCs/>
                <w:color w:val="000000" w:themeColor="text1"/>
                <w:kern w:val="0"/>
                <w:szCs w:val="28"/>
                <w14:ligatures w14:val="none"/>
              </w:rPr>
              <w:t>Areas of Growth</w:t>
            </w:r>
          </w:p>
        </w:tc>
      </w:tr>
      <w:tr w:rsidR="00540D1B" w:rsidRPr="00540D1B" w14:paraId="443081BC" w14:textId="77777777" w:rsidTr="006215B4">
        <w:trPr>
          <w:trHeight w:val="850"/>
        </w:trPr>
        <w:tc>
          <w:tcPr>
            <w:tcW w:w="3400" w:type="dxa"/>
          </w:tcPr>
          <w:p w14:paraId="006269D0" w14:textId="0FD511A1" w:rsidR="006215B4" w:rsidRPr="006215B4" w:rsidRDefault="006215B4" w:rsidP="006215B4">
            <w:pPr>
              <w:rPr>
                <w:rFonts w:ascii="Arial" w:eastAsia="Times New Roman" w:hAnsi="Arial" w:cs="Arial"/>
                <w:bCs/>
                <w:sz w:val="20"/>
                <w:szCs w:val="20"/>
              </w:rPr>
            </w:pPr>
            <w:r w:rsidRPr="006215B4">
              <w:rPr>
                <w:rFonts w:ascii="Arial" w:eastAsia="Times New Roman" w:hAnsi="Arial" w:cs="Arial"/>
                <w:bCs/>
                <w:sz w:val="20"/>
                <w:szCs w:val="20"/>
              </w:rPr>
              <w:t>Ffion exceeds expectations when it comes to service and customer focus. She takes the time to actively listen to both internal and external service users, ensuring their needs and concerns are fully addressed. Ffion keeps customers well informed throughout the process by providing regular updates, ensuring they feel valued and supported. Ffion continuously delivers on service commitments, consistently meeting or exceeding deadlines without compromising on quality of work. Ffion is able to build and nurtures strong, supportive relationships with service users across all levels, always going the extra mile to ensure their satisfaction. She is proactive in identifying ways to improve processes, outcomes, or customer interactions, continuously striving to enhance the overall service experience.</w:t>
            </w:r>
          </w:p>
          <w:p w14:paraId="56C3DA3B" w14:textId="77777777" w:rsidR="00540D1B" w:rsidRPr="00540D1B" w:rsidRDefault="00540D1B" w:rsidP="00540D1B">
            <w:pPr>
              <w:spacing w:line="259" w:lineRule="auto"/>
              <w:rPr>
                <w:rFonts w:ascii="Arial" w:hAnsi="Arial" w:cs="Arial"/>
                <w:bCs/>
                <w:color w:val="FF0000"/>
                <w:kern w:val="0"/>
                <w:sz w:val="20"/>
                <w:szCs w:val="20"/>
                <w14:ligatures w14:val="none"/>
              </w:rPr>
            </w:pPr>
          </w:p>
        </w:tc>
        <w:tc>
          <w:tcPr>
            <w:tcW w:w="4114" w:type="dxa"/>
          </w:tcPr>
          <w:p w14:paraId="64D82AA2" w14:textId="77777777" w:rsidR="00CE6F47" w:rsidRDefault="00CE6F47" w:rsidP="00540D1B">
            <w:pPr>
              <w:spacing w:line="259" w:lineRule="auto"/>
              <w:rPr>
                <w:rFonts w:ascii="Arial" w:hAnsi="Arial"/>
                <w:bCs/>
                <w:color w:val="000000" w:themeColor="text1"/>
                <w:kern w:val="0"/>
                <w:sz w:val="20"/>
                <w:szCs w:val="21"/>
                <w14:ligatures w14:val="none"/>
              </w:rPr>
            </w:pPr>
            <w:r w:rsidRPr="007A5251">
              <w:rPr>
                <w:rFonts w:ascii="Arial" w:hAnsi="Arial"/>
                <w:bCs/>
                <w:color w:val="000000" w:themeColor="text1"/>
                <w:kern w:val="0"/>
                <w:sz w:val="20"/>
                <w:szCs w:val="21"/>
                <w14:ligatures w14:val="none"/>
              </w:rPr>
              <w:t>I feel that</w:t>
            </w:r>
            <w:r>
              <w:rPr>
                <w:rFonts w:ascii="Arial" w:hAnsi="Arial"/>
                <w:bCs/>
                <w:color w:val="000000" w:themeColor="text1"/>
                <w:kern w:val="0"/>
                <w:sz w:val="20"/>
                <w:szCs w:val="21"/>
                <w14:ligatures w14:val="none"/>
              </w:rPr>
              <w:t xml:space="preserve"> I have established myself as a trustworthy colleague both within the team and within the department. Additionally, external stakeholders such as line managers and Head Teachers will contact me directly to help assist with their queries or concerns, which strengthens my credibility as a valued HR contact</w:t>
            </w:r>
            <w:r>
              <w:rPr>
                <w:rFonts w:ascii="Arial" w:hAnsi="Arial"/>
                <w:bCs/>
                <w:color w:val="000000" w:themeColor="text1"/>
                <w:kern w:val="0"/>
                <w:sz w:val="20"/>
                <w:szCs w:val="21"/>
                <w14:ligatures w14:val="none"/>
              </w:rPr>
              <w:t>.</w:t>
            </w:r>
          </w:p>
          <w:p w14:paraId="18214F51" w14:textId="77777777" w:rsidR="00CE6F47" w:rsidRDefault="00CE6F47" w:rsidP="00540D1B">
            <w:pPr>
              <w:spacing w:line="259" w:lineRule="auto"/>
              <w:rPr>
                <w:rFonts w:ascii="Arial" w:hAnsi="Arial"/>
                <w:bCs/>
                <w:color w:val="000000" w:themeColor="text1"/>
                <w:kern w:val="0"/>
                <w:sz w:val="20"/>
                <w:szCs w:val="21"/>
                <w14:ligatures w14:val="none"/>
              </w:rPr>
            </w:pPr>
          </w:p>
          <w:p w14:paraId="3297F1BC" w14:textId="50AC3D01" w:rsidR="00CE6F47" w:rsidRPr="00CE6F47" w:rsidRDefault="00CE6F47" w:rsidP="00540D1B">
            <w:pPr>
              <w:spacing w:line="259" w:lineRule="auto"/>
              <w:rPr>
                <w:rFonts w:ascii="Arial" w:hAnsi="Arial"/>
                <w:bCs/>
                <w:color w:val="000000" w:themeColor="text1"/>
                <w:kern w:val="0"/>
                <w:sz w:val="20"/>
                <w:szCs w:val="21"/>
                <w14:ligatures w14:val="none"/>
              </w:rPr>
            </w:pPr>
            <w:r>
              <w:rPr>
                <w:rFonts w:ascii="Arial" w:hAnsi="Arial"/>
                <w:bCs/>
                <w:color w:val="000000" w:themeColor="text1"/>
                <w:kern w:val="0"/>
                <w:sz w:val="20"/>
                <w:szCs w:val="21"/>
                <w14:ligatures w14:val="none"/>
              </w:rPr>
              <w:t>However, whilst this does give me a confidence boost, it means I have an added expectation/pressure that others in the team may not have. Additionally, I find that some managers can become too dependent on me doing things for them, such as holiday calculations when this is an aspect of their role, not mine.</w:t>
            </w:r>
          </w:p>
        </w:tc>
        <w:tc>
          <w:tcPr>
            <w:tcW w:w="2551" w:type="dxa"/>
          </w:tcPr>
          <w:p w14:paraId="06272EA3" w14:textId="77777777" w:rsidR="00CE6F47" w:rsidRDefault="00CE6F47" w:rsidP="00540D1B">
            <w:pPr>
              <w:spacing w:line="259" w:lineRule="auto"/>
              <w:rPr>
                <w:rFonts w:ascii="Arial" w:hAnsi="Arial"/>
                <w:bCs/>
                <w:color w:val="000000" w:themeColor="text1"/>
                <w:kern w:val="0"/>
                <w:sz w:val="20"/>
                <w:szCs w:val="21"/>
                <w14:ligatures w14:val="none"/>
              </w:rPr>
            </w:pPr>
            <w:r w:rsidRPr="00B34999">
              <w:rPr>
                <w:rFonts w:ascii="Arial" w:hAnsi="Arial"/>
                <w:bCs/>
                <w:color w:val="000000" w:themeColor="text1"/>
                <w:kern w:val="0"/>
                <w:sz w:val="20"/>
                <w:szCs w:val="21"/>
                <w14:ligatures w14:val="none"/>
              </w:rPr>
              <w:t xml:space="preserve">I am often contacted directly by external stakeholders, sometimes with issues that are beyond my remit. Whilst I don’t overstep my boundaries, I will go above and beyond to assist that stakeholder in a timely manner. This can sometimes put additional pressure and stress on myself as this is in additional to my regular workload within the team. </w:t>
            </w:r>
          </w:p>
          <w:p w14:paraId="1108745A" w14:textId="77777777" w:rsidR="00CE6F47" w:rsidRDefault="00CE6F47" w:rsidP="00540D1B">
            <w:pPr>
              <w:spacing w:line="259" w:lineRule="auto"/>
              <w:rPr>
                <w:rFonts w:ascii="Arial" w:hAnsi="Arial"/>
                <w:bCs/>
                <w:color w:val="000000" w:themeColor="text1"/>
                <w:kern w:val="0"/>
                <w:sz w:val="20"/>
                <w:szCs w:val="21"/>
                <w14:ligatures w14:val="none"/>
              </w:rPr>
            </w:pPr>
          </w:p>
          <w:p w14:paraId="6065DDCF" w14:textId="29045F99" w:rsidR="00540D1B" w:rsidRDefault="00CE6F47" w:rsidP="00540D1B">
            <w:pPr>
              <w:spacing w:line="259" w:lineRule="auto"/>
              <w:rPr>
                <w:rFonts w:ascii="Arial" w:hAnsi="Arial"/>
                <w:bCs/>
                <w:color w:val="000000" w:themeColor="text1"/>
                <w:kern w:val="0"/>
                <w:sz w:val="20"/>
                <w:szCs w:val="21"/>
                <w14:ligatures w14:val="none"/>
              </w:rPr>
            </w:pPr>
            <w:r w:rsidRPr="00B34999">
              <w:rPr>
                <w:rFonts w:ascii="Arial" w:hAnsi="Arial"/>
                <w:bCs/>
                <w:color w:val="000000" w:themeColor="text1"/>
                <w:kern w:val="0"/>
                <w:sz w:val="20"/>
                <w:szCs w:val="21"/>
                <w14:ligatures w14:val="none"/>
              </w:rPr>
              <w:t>I need to respect my boundaries a bit more and become comfortable with directing queries to other members in the team, if I am unable to take it on at that time.</w:t>
            </w:r>
            <w:r>
              <w:rPr>
                <w:rFonts w:ascii="Arial" w:hAnsi="Arial"/>
                <w:bCs/>
                <w:color w:val="000000" w:themeColor="text1"/>
                <w:kern w:val="0"/>
                <w:sz w:val="20"/>
                <w:szCs w:val="21"/>
                <w14:ligatures w14:val="none"/>
              </w:rPr>
              <w:t xml:space="preserve"> Also, I need to have the confidence to direct managers to relevant guidance documents that will assist them with their queries, rather than them expecting me to do it for them.</w:t>
            </w:r>
          </w:p>
          <w:p w14:paraId="49439F5E" w14:textId="77777777" w:rsidR="00CE6F47" w:rsidRDefault="00CE6F47" w:rsidP="00540D1B">
            <w:pPr>
              <w:spacing w:line="259" w:lineRule="auto"/>
              <w:rPr>
                <w:rFonts w:ascii="Arial" w:hAnsi="Arial"/>
                <w:bCs/>
                <w:color w:val="000000" w:themeColor="text1"/>
                <w:kern w:val="0"/>
                <w:szCs w:val="28"/>
                <w14:ligatures w14:val="none"/>
              </w:rPr>
            </w:pPr>
          </w:p>
          <w:p w14:paraId="0A218D25" w14:textId="2B8D3D26" w:rsidR="00CE6F47" w:rsidRPr="00B34999" w:rsidRDefault="00CE6F47" w:rsidP="00540D1B">
            <w:pPr>
              <w:spacing w:line="259" w:lineRule="auto"/>
              <w:rPr>
                <w:rFonts w:ascii="Arial" w:hAnsi="Arial"/>
                <w:bCs/>
                <w:color w:val="000000" w:themeColor="text1"/>
                <w:kern w:val="0"/>
                <w:szCs w:val="28"/>
                <w14:ligatures w14:val="none"/>
              </w:rPr>
            </w:pPr>
          </w:p>
        </w:tc>
      </w:tr>
      <w:tr w:rsidR="00540D1B" w:rsidRPr="00540D1B" w14:paraId="52F10EBB" w14:textId="77777777" w:rsidTr="006215B4">
        <w:trPr>
          <w:trHeight w:val="793"/>
        </w:trPr>
        <w:sdt>
          <w:sdtPr>
            <w:rPr>
              <w:rStyle w:val="Style1"/>
              <w:szCs w:val="20"/>
            </w:rPr>
            <w:id w:val="-1244412338"/>
          </w:sdtPr>
          <w:sdtEndPr>
            <w:rPr>
              <w:rStyle w:val="DefaultParagraphFont"/>
              <w:rFonts w:asciiTheme="minorHAnsi" w:eastAsia="Times New Roman" w:hAnsiTheme="minorHAnsi" w:cs="Times New Roman"/>
              <w:b/>
              <w:sz w:val="24"/>
            </w:rPr>
          </w:sdtEndPr>
          <w:sdtContent>
            <w:tc>
              <w:tcPr>
                <w:tcW w:w="3400" w:type="dxa"/>
              </w:tcPr>
              <w:p w14:paraId="4F59CA4E" w14:textId="73032694" w:rsidR="00540D1B" w:rsidRPr="00540D1B" w:rsidRDefault="00AD29A7" w:rsidP="00540D1B">
                <w:pPr>
                  <w:spacing w:line="259" w:lineRule="auto"/>
                  <w:rPr>
                    <w:rFonts w:ascii="Arial" w:hAnsi="Arial"/>
                    <w:bCs/>
                    <w:color w:val="FF0000"/>
                    <w:kern w:val="0"/>
                    <w:szCs w:val="28"/>
                    <w14:ligatures w14:val="none"/>
                  </w:rPr>
                </w:pPr>
                <w:r w:rsidRPr="00F531C5">
                  <w:rPr>
                    <w:rFonts w:ascii="Arial" w:eastAsia="Times New Roman" w:hAnsi="Arial" w:cs="Times New Roman"/>
                    <w:sz w:val="20"/>
                    <w:szCs w:val="20"/>
                  </w:rPr>
                  <w:t>Ffion consistently exceeds expectations in collaboration. She treats everyone with the utmost dignity and respect, maintaining a fair and consistent approach in all her interactions. Ffion excels in resolving interpersonal issues constructively and is always willing to seek help when needed to ensure positive outcomes for the team. Her willingness to spend time with others, offering guidance and support, demonstrates her commitment to helping her colleagues succeed. Ffion supports senior management within the organisation with disciplinary, investigation, and absence meetings, and frequently receives emails of acknowledgment for going above and beyond in the support she provides.</w:t>
                </w:r>
                <w:r>
                  <w:rPr>
                    <w:rFonts w:ascii="Arial" w:eastAsia="Times New Roman" w:hAnsi="Arial" w:cs="Times New Roman"/>
                    <w:sz w:val="20"/>
                    <w:szCs w:val="20"/>
                  </w:rPr>
                  <w:t xml:space="preserve"> </w:t>
                </w:r>
                <w:r w:rsidRPr="00F531C5">
                  <w:rPr>
                    <w:rFonts w:ascii="Arial" w:eastAsia="Times New Roman" w:hAnsi="Arial" w:cs="Times New Roman"/>
                    <w:sz w:val="20"/>
                    <w:szCs w:val="20"/>
                  </w:rPr>
                  <w:t xml:space="preserve">Ffion shows a deep respect for cultural and individual values, fostering an inclusive and welcoming environment for all team members. She actively listens to and considers ideas from others, regardless of whether they align with her own perspective, and values diverse viewpoints to enrich the team’s decision making process. </w:t>
                </w:r>
              </w:p>
            </w:tc>
          </w:sdtContent>
        </w:sdt>
        <w:tc>
          <w:tcPr>
            <w:tcW w:w="4114" w:type="dxa"/>
          </w:tcPr>
          <w:p w14:paraId="7B5C045B" w14:textId="77777777" w:rsidR="00540D1B" w:rsidRDefault="00A44D23" w:rsidP="00540D1B">
            <w:pPr>
              <w:spacing w:line="259" w:lineRule="auto"/>
              <w:rPr>
                <w:rFonts w:ascii="Arial" w:hAnsi="Arial"/>
                <w:bCs/>
                <w:color w:val="000000" w:themeColor="text1"/>
                <w:kern w:val="0"/>
                <w:sz w:val="20"/>
                <w:szCs w:val="21"/>
                <w14:ligatures w14:val="none"/>
              </w:rPr>
            </w:pPr>
            <w:r w:rsidRPr="00A44D23">
              <w:rPr>
                <w:rFonts w:ascii="Arial" w:hAnsi="Arial"/>
                <w:bCs/>
                <w:color w:val="000000" w:themeColor="text1"/>
                <w:kern w:val="0"/>
                <w:sz w:val="20"/>
                <w:szCs w:val="21"/>
                <w14:ligatures w14:val="none"/>
              </w:rPr>
              <w:t>I believe I work extremely well in a team</w:t>
            </w:r>
            <w:r>
              <w:rPr>
                <w:rFonts w:ascii="Arial" w:hAnsi="Arial"/>
                <w:bCs/>
                <w:color w:val="000000" w:themeColor="text1"/>
                <w:kern w:val="0"/>
                <w:sz w:val="20"/>
                <w:szCs w:val="21"/>
                <w14:ligatures w14:val="none"/>
              </w:rPr>
              <w:t>, which is evident through my work. My skillset differs to others in the team, specifically because I have an interest in progression and advancing my HR knowledge. In turn, this helps me better understand our role and changes we’re having to implement, which I can pass to the team to provide context and background. For example, when a policy changes and how this will impact our work.</w:t>
            </w:r>
          </w:p>
          <w:p w14:paraId="2B9F9451" w14:textId="77777777" w:rsidR="00A44D23" w:rsidRDefault="00A44D23" w:rsidP="00540D1B">
            <w:pPr>
              <w:spacing w:line="259" w:lineRule="auto"/>
              <w:rPr>
                <w:rFonts w:ascii="Arial" w:hAnsi="Arial"/>
                <w:bCs/>
                <w:color w:val="000000" w:themeColor="text1"/>
                <w:kern w:val="0"/>
                <w:sz w:val="20"/>
                <w:szCs w:val="21"/>
                <w14:ligatures w14:val="none"/>
              </w:rPr>
            </w:pPr>
          </w:p>
          <w:p w14:paraId="76A7BEE3" w14:textId="77777777" w:rsidR="00A44D23" w:rsidRDefault="00A44D23" w:rsidP="00540D1B">
            <w:pPr>
              <w:spacing w:line="259" w:lineRule="auto"/>
              <w:rPr>
                <w:rFonts w:ascii="Arial" w:hAnsi="Arial"/>
                <w:bCs/>
                <w:color w:val="000000" w:themeColor="text1"/>
                <w:kern w:val="0"/>
                <w:sz w:val="20"/>
                <w:szCs w:val="21"/>
                <w14:ligatures w14:val="none"/>
              </w:rPr>
            </w:pPr>
            <w:r>
              <w:rPr>
                <w:rFonts w:ascii="Arial" w:hAnsi="Arial"/>
                <w:bCs/>
                <w:color w:val="000000" w:themeColor="text1"/>
                <w:kern w:val="0"/>
                <w:sz w:val="20"/>
                <w:szCs w:val="21"/>
                <w14:ligatures w14:val="none"/>
              </w:rPr>
              <w:t xml:space="preserve">I am a quick learner, I’m able to adapt quickly and I can retain information accurately. Due to this, I can multitask and assist others when needed in areas where they may not be most comfortable. For example, I am extremely confident in our iTrent system when others in the team are not as confident. Often, I will take the time to sit with team members if they would like me to and show them how to process something, rather than offering to do it for them. </w:t>
            </w:r>
          </w:p>
          <w:p w14:paraId="38711802" w14:textId="77777777" w:rsidR="00A44D23" w:rsidRDefault="00A44D23" w:rsidP="00540D1B">
            <w:pPr>
              <w:spacing w:line="259" w:lineRule="auto"/>
              <w:rPr>
                <w:rFonts w:ascii="Arial" w:hAnsi="Arial"/>
                <w:bCs/>
                <w:color w:val="000000" w:themeColor="text1"/>
                <w:kern w:val="0"/>
                <w:sz w:val="20"/>
                <w:szCs w:val="21"/>
                <w14:ligatures w14:val="none"/>
              </w:rPr>
            </w:pPr>
          </w:p>
          <w:p w14:paraId="45F8F897" w14:textId="133BF32F" w:rsidR="00A44D23" w:rsidRDefault="00A44D23" w:rsidP="00540D1B">
            <w:pPr>
              <w:spacing w:line="259" w:lineRule="auto"/>
              <w:rPr>
                <w:rFonts w:ascii="Arial" w:hAnsi="Arial"/>
                <w:bCs/>
                <w:color w:val="000000" w:themeColor="text1"/>
                <w:kern w:val="0"/>
                <w:sz w:val="20"/>
                <w:szCs w:val="21"/>
                <w14:ligatures w14:val="none"/>
              </w:rPr>
            </w:pPr>
            <w:r>
              <w:rPr>
                <w:rFonts w:ascii="Arial" w:hAnsi="Arial"/>
                <w:bCs/>
                <w:color w:val="000000" w:themeColor="text1"/>
                <w:kern w:val="0"/>
                <w:sz w:val="20"/>
                <w:szCs w:val="21"/>
                <w14:ligatures w14:val="none"/>
              </w:rPr>
              <w:t xml:space="preserve">I have the utmost respect for others and compassion for everyone within our team, and often I will do whatever I can to help alleviate pressure from others. </w:t>
            </w:r>
            <w:r w:rsidR="00CE6F47">
              <w:rPr>
                <w:rFonts w:ascii="Arial" w:hAnsi="Arial"/>
                <w:bCs/>
                <w:color w:val="000000" w:themeColor="text1"/>
                <w:kern w:val="0"/>
                <w:sz w:val="20"/>
                <w:szCs w:val="21"/>
                <w14:ligatures w14:val="none"/>
              </w:rPr>
              <w:t>However, this can often lead to additional expectations and pressures put onto myself. Things are often not done because it's known that I will eventually do it.</w:t>
            </w:r>
          </w:p>
          <w:p w14:paraId="03ED1A81" w14:textId="77777777" w:rsidR="00A44D23" w:rsidRDefault="00A44D23" w:rsidP="00540D1B">
            <w:pPr>
              <w:spacing w:line="259" w:lineRule="auto"/>
              <w:rPr>
                <w:rFonts w:ascii="Arial" w:hAnsi="Arial"/>
                <w:bCs/>
                <w:color w:val="000000" w:themeColor="text1"/>
                <w:kern w:val="0"/>
                <w:sz w:val="20"/>
                <w:szCs w:val="21"/>
                <w14:ligatures w14:val="none"/>
              </w:rPr>
            </w:pPr>
          </w:p>
          <w:p w14:paraId="42B3026E" w14:textId="7BF042A3" w:rsidR="00A44D23" w:rsidRPr="00A44D23" w:rsidRDefault="00A44D23" w:rsidP="00540D1B">
            <w:pPr>
              <w:spacing w:line="259" w:lineRule="auto"/>
              <w:rPr>
                <w:rFonts w:ascii="Arial" w:hAnsi="Arial"/>
                <w:bCs/>
                <w:color w:val="000000" w:themeColor="text1"/>
                <w:kern w:val="0"/>
                <w:sz w:val="20"/>
                <w:szCs w:val="21"/>
                <w14:ligatures w14:val="none"/>
              </w:rPr>
            </w:pPr>
            <w:r>
              <w:rPr>
                <w:rFonts w:ascii="Arial" w:hAnsi="Arial"/>
                <w:bCs/>
                <w:color w:val="000000" w:themeColor="text1"/>
                <w:kern w:val="0"/>
                <w:sz w:val="20"/>
                <w:szCs w:val="21"/>
                <w14:ligatures w14:val="none"/>
              </w:rPr>
              <w:t>I have proven my ability to communicate and work inclusively with stakeholders at all levels whether it’s employees, Head Teachers, line managers or senior management.</w:t>
            </w:r>
          </w:p>
        </w:tc>
        <w:tc>
          <w:tcPr>
            <w:tcW w:w="2551" w:type="dxa"/>
          </w:tcPr>
          <w:p w14:paraId="6871059C" w14:textId="020364A6" w:rsidR="00540D1B" w:rsidRPr="00A44D23" w:rsidRDefault="00A44D23" w:rsidP="00540D1B">
            <w:pPr>
              <w:spacing w:line="259" w:lineRule="auto"/>
              <w:rPr>
                <w:rFonts w:ascii="Arial" w:hAnsi="Arial"/>
                <w:bCs/>
                <w:color w:val="000000" w:themeColor="text1"/>
                <w:kern w:val="0"/>
                <w:sz w:val="20"/>
                <w:szCs w:val="21"/>
                <w14:ligatures w14:val="none"/>
              </w:rPr>
            </w:pPr>
            <w:r>
              <w:rPr>
                <w:rFonts w:ascii="Arial" w:hAnsi="Arial"/>
                <w:bCs/>
                <w:color w:val="000000" w:themeColor="text1"/>
                <w:kern w:val="0"/>
                <w:sz w:val="20"/>
                <w:szCs w:val="21"/>
                <w14:ligatures w14:val="none"/>
              </w:rPr>
              <w:t xml:space="preserve">As I am seen as a stronger member in the team, I am often </w:t>
            </w:r>
            <w:r w:rsidR="00CE6F47">
              <w:rPr>
                <w:rFonts w:ascii="Arial" w:hAnsi="Arial"/>
                <w:bCs/>
                <w:color w:val="000000" w:themeColor="text1"/>
                <w:kern w:val="0"/>
                <w:sz w:val="20"/>
                <w:szCs w:val="21"/>
                <w14:ligatures w14:val="none"/>
              </w:rPr>
              <w:t>depended. This means I am often left to deal with anything that is seen to be complicated or not straightforward. This can be frustrating but due to a lack of confidence and assertion, I am often unable to push it back and I will end up completing the work for the sake of ease. I need to develop my confidence and assertiveness to a level that allows me to tell people to get involved and try the difficult work.</w:t>
            </w:r>
          </w:p>
        </w:tc>
      </w:tr>
    </w:tbl>
    <w:p w14:paraId="3A8D2162" w14:textId="77777777" w:rsidR="00306B3C" w:rsidRPr="00306B3C" w:rsidRDefault="00306B3C" w:rsidP="00306B3C">
      <w:pPr>
        <w:spacing w:line="276" w:lineRule="auto"/>
        <w:jc w:val="both"/>
        <w:rPr>
          <w:rFonts w:ascii="Arial" w:hAnsi="Arial" w:cs="Arial"/>
          <w:b/>
          <w:bCs/>
          <w:u w:val="single"/>
        </w:rPr>
      </w:pPr>
    </w:p>
    <w:p w14:paraId="4E78118C" w14:textId="77777777" w:rsidR="00BA44CB" w:rsidRDefault="00BA44CB" w:rsidP="00306B3C">
      <w:pPr>
        <w:spacing w:line="276" w:lineRule="auto"/>
        <w:jc w:val="both"/>
        <w:rPr>
          <w:rFonts w:ascii="Arial" w:hAnsi="Arial" w:cs="Arial"/>
          <w:b/>
          <w:bCs/>
          <w:u w:val="single"/>
        </w:rPr>
      </w:pPr>
    </w:p>
    <w:p w14:paraId="6D17DD83" w14:textId="77777777" w:rsidR="00BA44CB" w:rsidRDefault="00BA44CB" w:rsidP="00306B3C">
      <w:pPr>
        <w:spacing w:line="276" w:lineRule="auto"/>
        <w:jc w:val="both"/>
        <w:rPr>
          <w:rFonts w:ascii="Arial" w:hAnsi="Arial" w:cs="Arial"/>
          <w:b/>
          <w:bCs/>
          <w:u w:val="single"/>
        </w:rPr>
      </w:pPr>
    </w:p>
    <w:p w14:paraId="758F4DF9" w14:textId="77777777" w:rsidR="00BA44CB" w:rsidRDefault="00BA44CB" w:rsidP="00306B3C">
      <w:pPr>
        <w:spacing w:line="276" w:lineRule="auto"/>
        <w:jc w:val="both"/>
        <w:rPr>
          <w:rFonts w:ascii="Arial" w:hAnsi="Arial" w:cs="Arial"/>
          <w:b/>
          <w:bCs/>
          <w:u w:val="single"/>
        </w:rPr>
      </w:pPr>
    </w:p>
    <w:p w14:paraId="01D1BCC0" w14:textId="77777777" w:rsidR="00BA44CB" w:rsidRDefault="00BA44CB" w:rsidP="00306B3C">
      <w:pPr>
        <w:spacing w:line="276" w:lineRule="auto"/>
        <w:jc w:val="both"/>
        <w:rPr>
          <w:rFonts w:ascii="Arial" w:hAnsi="Arial" w:cs="Arial"/>
          <w:b/>
          <w:bCs/>
          <w:u w:val="single"/>
        </w:rPr>
      </w:pPr>
    </w:p>
    <w:p w14:paraId="2A24F8CA" w14:textId="77777777" w:rsidR="00BA44CB" w:rsidRDefault="00BA44CB" w:rsidP="00306B3C">
      <w:pPr>
        <w:spacing w:line="276" w:lineRule="auto"/>
        <w:jc w:val="both"/>
        <w:rPr>
          <w:rFonts w:ascii="Arial" w:hAnsi="Arial" w:cs="Arial"/>
          <w:b/>
          <w:bCs/>
          <w:u w:val="single"/>
        </w:rPr>
      </w:pPr>
    </w:p>
    <w:p w14:paraId="4930A61F" w14:textId="77777777" w:rsidR="00BA44CB" w:rsidRDefault="00BA44CB" w:rsidP="00306B3C">
      <w:pPr>
        <w:spacing w:line="276" w:lineRule="auto"/>
        <w:jc w:val="both"/>
        <w:rPr>
          <w:rFonts w:ascii="Arial" w:hAnsi="Arial" w:cs="Arial"/>
          <w:b/>
          <w:bCs/>
          <w:u w:val="single"/>
        </w:rPr>
      </w:pPr>
    </w:p>
    <w:p w14:paraId="465F2099" w14:textId="77777777" w:rsidR="00BA44CB" w:rsidRDefault="00BA44CB" w:rsidP="00306B3C">
      <w:pPr>
        <w:spacing w:line="276" w:lineRule="auto"/>
        <w:jc w:val="both"/>
        <w:rPr>
          <w:rFonts w:ascii="Arial" w:hAnsi="Arial" w:cs="Arial"/>
          <w:b/>
          <w:bCs/>
          <w:u w:val="single"/>
        </w:rPr>
      </w:pPr>
    </w:p>
    <w:p w14:paraId="22862571" w14:textId="77777777" w:rsidR="00BA44CB" w:rsidRDefault="00BA44CB" w:rsidP="00306B3C">
      <w:pPr>
        <w:spacing w:line="276" w:lineRule="auto"/>
        <w:jc w:val="both"/>
        <w:rPr>
          <w:rFonts w:ascii="Arial" w:hAnsi="Arial" w:cs="Arial"/>
          <w:b/>
          <w:bCs/>
          <w:u w:val="single"/>
        </w:rPr>
      </w:pPr>
    </w:p>
    <w:p w14:paraId="1E214ADA" w14:textId="77777777" w:rsidR="00BA44CB" w:rsidRDefault="00BA44CB" w:rsidP="00306B3C">
      <w:pPr>
        <w:spacing w:line="276" w:lineRule="auto"/>
        <w:jc w:val="both"/>
        <w:rPr>
          <w:rFonts w:ascii="Arial" w:hAnsi="Arial" w:cs="Arial"/>
          <w:b/>
          <w:bCs/>
          <w:u w:val="single"/>
        </w:rPr>
      </w:pPr>
    </w:p>
    <w:p w14:paraId="289A1550" w14:textId="77777777" w:rsidR="00BA44CB" w:rsidRDefault="00BA44CB" w:rsidP="00306B3C">
      <w:pPr>
        <w:spacing w:line="276" w:lineRule="auto"/>
        <w:jc w:val="both"/>
        <w:rPr>
          <w:rFonts w:ascii="Arial" w:hAnsi="Arial" w:cs="Arial"/>
          <w:b/>
          <w:bCs/>
          <w:u w:val="single"/>
        </w:rPr>
      </w:pPr>
    </w:p>
    <w:p w14:paraId="6E4CC36B" w14:textId="77777777" w:rsidR="00BA44CB" w:rsidRDefault="00BA44CB" w:rsidP="00306B3C">
      <w:pPr>
        <w:spacing w:line="276" w:lineRule="auto"/>
        <w:jc w:val="both"/>
        <w:rPr>
          <w:rFonts w:ascii="Arial" w:hAnsi="Arial" w:cs="Arial"/>
          <w:b/>
          <w:bCs/>
          <w:u w:val="single"/>
        </w:rPr>
      </w:pPr>
    </w:p>
    <w:p w14:paraId="04F4E442" w14:textId="77777777" w:rsidR="00BA44CB" w:rsidRDefault="00BA44CB" w:rsidP="00306B3C">
      <w:pPr>
        <w:spacing w:line="276" w:lineRule="auto"/>
        <w:jc w:val="both"/>
        <w:rPr>
          <w:rFonts w:ascii="Arial" w:hAnsi="Arial" w:cs="Arial"/>
          <w:b/>
          <w:bCs/>
          <w:u w:val="single"/>
        </w:rPr>
      </w:pPr>
    </w:p>
    <w:p w14:paraId="5438C7DE" w14:textId="11F1D13E" w:rsidR="00306B3C" w:rsidRPr="00306B3C" w:rsidRDefault="00306B3C" w:rsidP="00306B3C">
      <w:pPr>
        <w:spacing w:line="276" w:lineRule="auto"/>
        <w:jc w:val="both"/>
        <w:rPr>
          <w:rFonts w:ascii="Arial" w:hAnsi="Arial" w:cs="Arial"/>
          <w:b/>
          <w:bCs/>
          <w:u w:val="single"/>
        </w:rPr>
      </w:pPr>
      <w:r w:rsidRPr="00306B3C">
        <w:rPr>
          <w:rFonts w:ascii="Arial" w:hAnsi="Arial" w:cs="Arial"/>
          <w:b/>
          <w:bCs/>
          <w:u w:val="single"/>
        </w:rPr>
        <w:lastRenderedPageBreak/>
        <w:t>AC3.1</w:t>
      </w:r>
    </w:p>
    <w:p w14:paraId="3487F6E1" w14:textId="77777777" w:rsidR="00306B3C" w:rsidRDefault="00306B3C" w:rsidP="00306B3C">
      <w:pPr>
        <w:spacing w:line="276" w:lineRule="auto"/>
        <w:jc w:val="both"/>
        <w:rPr>
          <w:rFonts w:ascii="Arial" w:hAnsi="Arial" w:cs="Arial"/>
          <w:b/>
          <w:bCs/>
          <w:u w:val="single"/>
        </w:rPr>
      </w:pPr>
    </w:p>
    <w:p w14:paraId="44A460EA" w14:textId="2B880835" w:rsidR="007E0A29" w:rsidRDefault="007E0A29" w:rsidP="007E0A29">
      <w:pPr>
        <w:pStyle w:val="ListParagraph"/>
        <w:numPr>
          <w:ilvl w:val="0"/>
          <w:numId w:val="2"/>
        </w:numPr>
        <w:spacing w:line="276" w:lineRule="auto"/>
        <w:jc w:val="both"/>
        <w:rPr>
          <w:rFonts w:ascii="Arial" w:hAnsi="Arial" w:cs="Arial"/>
        </w:rPr>
      </w:pPr>
      <w:r>
        <w:rPr>
          <w:rFonts w:ascii="Arial" w:hAnsi="Arial" w:cs="Arial"/>
        </w:rPr>
        <w:t>HR is everchanging</w:t>
      </w:r>
    </w:p>
    <w:p w14:paraId="17D8DB09" w14:textId="47BB63EC" w:rsidR="007E0A29" w:rsidRDefault="007E0A29" w:rsidP="007E0A29">
      <w:pPr>
        <w:pStyle w:val="ListParagraph"/>
        <w:numPr>
          <w:ilvl w:val="0"/>
          <w:numId w:val="2"/>
        </w:numPr>
        <w:spacing w:line="276" w:lineRule="auto"/>
        <w:jc w:val="both"/>
        <w:rPr>
          <w:rFonts w:ascii="Arial" w:hAnsi="Arial" w:cs="Arial"/>
        </w:rPr>
      </w:pPr>
      <w:r>
        <w:rPr>
          <w:rFonts w:ascii="Arial" w:hAnsi="Arial" w:cs="Arial"/>
        </w:rPr>
        <w:t>It’s evolving currently due to the greater expectations put on HR as a function, particularly since the COVID-19 pandemic</w:t>
      </w:r>
    </w:p>
    <w:p w14:paraId="29C69D8F" w14:textId="50C49702" w:rsidR="007E0A29" w:rsidRDefault="00BE35A2" w:rsidP="007E0A29">
      <w:pPr>
        <w:pStyle w:val="ListParagraph"/>
        <w:numPr>
          <w:ilvl w:val="0"/>
          <w:numId w:val="2"/>
        </w:numPr>
        <w:spacing w:line="276" w:lineRule="auto"/>
        <w:jc w:val="both"/>
        <w:rPr>
          <w:rFonts w:ascii="Arial" w:hAnsi="Arial" w:cs="Arial"/>
        </w:rPr>
      </w:pPr>
      <w:r>
        <w:rPr>
          <w:rFonts w:ascii="Arial" w:hAnsi="Arial" w:cs="Arial"/>
        </w:rPr>
        <w:t xml:space="preserve">Strategic HRM is now the standard expectation of HR as a function </w:t>
      </w:r>
      <w:r w:rsidRPr="00BE35A2">
        <w:rPr>
          <w:rFonts w:ascii="Arial" w:hAnsi="Arial" w:cs="Arial"/>
        </w:rPr>
        <w:sym w:font="Wingdings" w:char="F0E0"/>
      </w:r>
      <w:r>
        <w:rPr>
          <w:rFonts w:ascii="Arial" w:hAnsi="Arial" w:cs="Arial"/>
        </w:rPr>
        <w:t xml:space="preserve"> aligning people with business goals.</w:t>
      </w:r>
    </w:p>
    <w:p w14:paraId="17A27D86" w14:textId="4FCDD462" w:rsidR="00BE35A2" w:rsidRDefault="006E56D2" w:rsidP="00BE35A2">
      <w:pPr>
        <w:pStyle w:val="ListParagraph"/>
        <w:numPr>
          <w:ilvl w:val="1"/>
          <w:numId w:val="2"/>
        </w:numPr>
        <w:spacing w:line="276" w:lineRule="auto"/>
        <w:jc w:val="both"/>
        <w:rPr>
          <w:rFonts w:ascii="Arial" w:hAnsi="Arial" w:cs="Arial"/>
        </w:rPr>
      </w:pPr>
      <w:r>
        <w:rPr>
          <w:rFonts w:ascii="Arial" w:hAnsi="Arial" w:cs="Arial"/>
        </w:rPr>
        <w:t xml:space="preserve">Strengthens the need and requirement for people analytics </w:t>
      </w:r>
      <w:r w:rsidRPr="006E56D2">
        <w:rPr>
          <w:rFonts w:ascii="Arial" w:hAnsi="Arial" w:cs="Arial"/>
        </w:rPr>
        <w:sym w:font="Wingdings" w:char="F0E0"/>
      </w:r>
      <w:r>
        <w:rPr>
          <w:rFonts w:ascii="Arial" w:hAnsi="Arial" w:cs="Arial"/>
        </w:rPr>
        <w:t xml:space="preserve"> metrics are becoming increasingly more important within SLT meetings and decision making</w:t>
      </w:r>
    </w:p>
    <w:p w14:paraId="40357E17" w14:textId="61E09314" w:rsidR="00C53B38" w:rsidRDefault="00C53B38" w:rsidP="00C53B38">
      <w:pPr>
        <w:pStyle w:val="ListParagraph"/>
        <w:numPr>
          <w:ilvl w:val="0"/>
          <w:numId w:val="2"/>
        </w:numPr>
        <w:spacing w:line="276" w:lineRule="auto"/>
        <w:jc w:val="both"/>
        <w:rPr>
          <w:rFonts w:ascii="Arial" w:hAnsi="Arial" w:cs="Arial"/>
        </w:rPr>
      </w:pPr>
      <w:r>
        <w:rPr>
          <w:rFonts w:ascii="Arial" w:hAnsi="Arial" w:cs="Arial"/>
        </w:rPr>
        <w:t>Change in technology and AI</w:t>
      </w:r>
    </w:p>
    <w:p w14:paraId="1F4E91A7" w14:textId="2BADD161" w:rsidR="00C53B38" w:rsidRDefault="00C53B38" w:rsidP="00C53B38">
      <w:pPr>
        <w:pStyle w:val="ListParagraph"/>
        <w:numPr>
          <w:ilvl w:val="0"/>
          <w:numId w:val="2"/>
        </w:numPr>
        <w:spacing w:line="276" w:lineRule="auto"/>
        <w:jc w:val="both"/>
        <w:rPr>
          <w:rFonts w:ascii="Arial" w:hAnsi="Arial" w:cs="Arial"/>
        </w:rPr>
      </w:pPr>
      <w:r>
        <w:rPr>
          <w:rFonts w:ascii="Arial" w:hAnsi="Arial" w:cs="Arial"/>
        </w:rPr>
        <w:t>Table 3 CPD plan – workshops and webinars related to upcoming changes to legislation</w:t>
      </w:r>
    </w:p>
    <w:p w14:paraId="02EA6F21" w14:textId="3CAC8973" w:rsidR="004402FA" w:rsidRDefault="004402FA" w:rsidP="00C53B38">
      <w:pPr>
        <w:pStyle w:val="ListParagraph"/>
        <w:numPr>
          <w:ilvl w:val="0"/>
          <w:numId w:val="2"/>
        </w:numPr>
        <w:spacing w:line="276" w:lineRule="auto"/>
        <w:jc w:val="both"/>
        <w:rPr>
          <w:rFonts w:ascii="Arial" w:hAnsi="Arial" w:cs="Arial"/>
        </w:rPr>
      </w:pPr>
      <w:r>
        <w:rPr>
          <w:rFonts w:ascii="Arial" w:hAnsi="Arial" w:cs="Arial"/>
        </w:rPr>
        <w:t xml:space="preserve">Emphasis on wellbeing </w:t>
      </w:r>
      <w:r w:rsidRPr="004402FA">
        <w:rPr>
          <w:rFonts w:ascii="Arial" w:hAnsi="Arial" w:cs="Arial"/>
        </w:rPr>
        <w:sym w:font="Wingdings" w:char="F0E0"/>
      </w:r>
      <w:r>
        <w:rPr>
          <w:rFonts w:ascii="Arial" w:hAnsi="Arial" w:cs="Arial"/>
        </w:rPr>
        <w:t xml:space="preserve"> sickness absence highest it’s been in a decade</w:t>
      </w:r>
      <w:r w:rsidR="00476B38">
        <w:rPr>
          <w:rFonts w:ascii="Arial" w:hAnsi="Arial" w:cs="Arial"/>
        </w:rPr>
        <w:t xml:space="preserve"> (Young, 2023)</w:t>
      </w:r>
    </w:p>
    <w:p w14:paraId="4205A5D7" w14:textId="573BC7B0" w:rsidR="002754DA" w:rsidRDefault="002754DA" w:rsidP="002754DA">
      <w:pPr>
        <w:pStyle w:val="ListParagraph"/>
        <w:numPr>
          <w:ilvl w:val="1"/>
          <w:numId w:val="2"/>
        </w:numPr>
        <w:spacing w:line="276" w:lineRule="auto"/>
        <w:jc w:val="both"/>
        <w:rPr>
          <w:rFonts w:ascii="Arial" w:hAnsi="Arial" w:cs="Arial"/>
        </w:rPr>
      </w:pPr>
      <w:r>
        <w:rPr>
          <w:rFonts w:ascii="Arial" w:hAnsi="Arial" w:cs="Arial"/>
        </w:rPr>
        <w:t>Wellbeing initiatives are shaping the world of work from 2024 and beyond (McRae et al., 2024)</w:t>
      </w:r>
    </w:p>
    <w:p w14:paraId="54B27535" w14:textId="62256031" w:rsidR="00767B4E" w:rsidRDefault="00767B4E" w:rsidP="00C53B38">
      <w:pPr>
        <w:pStyle w:val="ListParagraph"/>
        <w:numPr>
          <w:ilvl w:val="0"/>
          <w:numId w:val="2"/>
        </w:numPr>
        <w:spacing w:line="276" w:lineRule="auto"/>
        <w:jc w:val="both"/>
        <w:rPr>
          <w:rFonts w:ascii="Arial" w:hAnsi="Arial" w:cs="Arial"/>
        </w:rPr>
      </w:pPr>
      <w:r>
        <w:rPr>
          <w:rFonts w:ascii="Arial" w:hAnsi="Arial" w:cs="Arial"/>
        </w:rPr>
        <w:t>How am I going to ensure that I am fit for practice?</w:t>
      </w:r>
    </w:p>
    <w:p w14:paraId="741F485A" w14:textId="4817AC80" w:rsidR="00ED4008" w:rsidRDefault="00ED4008" w:rsidP="00C53B38">
      <w:pPr>
        <w:pStyle w:val="ListParagraph"/>
        <w:numPr>
          <w:ilvl w:val="0"/>
          <w:numId w:val="2"/>
        </w:numPr>
        <w:spacing w:line="276" w:lineRule="auto"/>
        <w:jc w:val="both"/>
        <w:rPr>
          <w:rFonts w:ascii="Arial" w:hAnsi="Arial" w:cs="Arial"/>
        </w:rPr>
      </w:pPr>
      <w:r>
        <w:rPr>
          <w:rFonts w:ascii="Arial" w:hAnsi="Arial" w:cs="Arial"/>
        </w:rPr>
        <w:t>Paramaguru, 2024</w:t>
      </w:r>
    </w:p>
    <w:p w14:paraId="1A44C5B9" w14:textId="77777777" w:rsidR="00D76E24" w:rsidRDefault="00D76E24" w:rsidP="00D76E24">
      <w:pPr>
        <w:pStyle w:val="Nornal"/>
        <w:numPr>
          <w:ilvl w:val="1"/>
          <w:numId w:val="2"/>
        </w:numPr>
        <w:spacing w:after="0" w:line="240" w:lineRule="auto"/>
        <w:jc w:val="both"/>
        <w:rPr>
          <w:color w:val="000000"/>
          <w:sz w:val="24"/>
          <w:szCs w:val="24"/>
        </w:rPr>
      </w:pPr>
      <w:r>
        <w:rPr>
          <w:color w:val="000000"/>
          <w:sz w:val="24"/>
          <w:szCs w:val="24"/>
        </w:rPr>
        <w:t>Outsourcing does not absolve the organisation of good people management practices</w:t>
      </w:r>
    </w:p>
    <w:p w14:paraId="5B62046D" w14:textId="77777777" w:rsidR="00D76E24" w:rsidRDefault="00D76E24" w:rsidP="00D76E24">
      <w:pPr>
        <w:pStyle w:val="Nornal"/>
        <w:numPr>
          <w:ilvl w:val="1"/>
          <w:numId w:val="2"/>
        </w:numPr>
        <w:spacing w:after="0" w:line="240" w:lineRule="auto"/>
        <w:jc w:val="both"/>
        <w:rPr>
          <w:color w:val="000000"/>
          <w:sz w:val="24"/>
          <w:szCs w:val="24"/>
        </w:rPr>
      </w:pPr>
      <w:r>
        <w:rPr>
          <w:color w:val="000000"/>
          <w:sz w:val="24"/>
          <w:szCs w:val="24"/>
        </w:rPr>
        <w:t>‘don’t outsource what you don’t understand’</w:t>
      </w:r>
    </w:p>
    <w:p w14:paraId="5A50A89B" w14:textId="77777777" w:rsidR="00D76E24" w:rsidRDefault="00D76E24" w:rsidP="00D76E24">
      <w:pPr>
        <w:pStyle w:val="Nornal"/>
        <w:numPr>
          <w:ilvl w:val="1"/>
          <w:numId w:val="2"/>
        </w:numPr>
        <w:spacing w:after="0" w:line="240" w:lineRule="auto"/>
        <w:jc w:val="both"/>
        <w:rPr>
          <w:color w:val="000000"/>
          <w:sz w:val="24"/>
          <w:szCs w:val="24"/>
        </w:rPr>
      </w:pPr>
      <w:r>
        <w:rPr>
          <w:color w:val="000000"/>
          <w:sz w:val="24"/>
          <w:szCs w:val="24"/>
        </w:rPr>
        <w:t>Increased efficiency</w:t>
      </w:r>
    </w:p>
    <w:p w14:paraId="6361286F" w14:textId="77777777" w:rsidR="00D76E24" w:rsidRDefault="00D76E24" w:rsidP="00D76E24">
      <w:pPr>
        <w:pStyle w:val="Nornal"/>
        <w:numPr>
          <w:ilvl w:val="1"/>
          <w:numId w:val="2"/>
        </w:numPr>
        <w:spacing w:after="0" w:line="240" w:lineRule="auto"/>
        <w:jc w:val="both"/>
        <w:rPr>
          <w:color w:val="000000"/>
          <w:sz w:val="24"/>
          <w:szCs w:val="24"/>
        </w:rPr>
      </w:pPr>
      <w:r>
        <w:rPr>
          <w:color w:val="000000"/>
          <w:sz w:val="24"/>
          <w:szCs w:val="24"/>
        </w:rPr>
        <w:t>Increased flexibility and speed of response to HR problems</w:t>
      </w:r>
    </w:p>
    <w:p w14:paraId="2081451A" w14:textId="0A079D09" w:rsidR="00D76E24" w:rsidRPr="00D76E24" w:rsidRDefault="00D76E24" w:rsidP="00D76E24">
      <w:pPr>
        <w:pStyle w:val="Nornal"/>
        <w:numPr>
          <w:ilvl w:val="1"/>
          <w:numId w:val="2"/>
        </w:numPr>
        <w:spacing w:after="0" w:line="240" w:lineRule="auto"/>
        <w:jc w:val="both"/>
        <w:rPr>
          <w:color w:val="000000"/>
          <w:sz w:val="24"/>
          <w:szCs w:val="24"/>
        </w:rPr>
      </w:pPr>
      <w:r>
        <w:rPr>
          <w:color w:val="000000"/>
          <w:sz w:val="24"/>
          <w:szCs w:val="24"/>
        </w:rPr>
        <w:t>Allows for capacity for HR to operate more strategically</w:t>
      </w:r>
    </w:p>
    <w:p w14:paraId="21C37528" w14:textId="2DD2A304" w:rsidR="00ED4008" w:rsidRDefault="00ED4008" w:rsidP="00C53B38">
      <w:pPr>
        <w:pStyle w:val="ListParagraph"/>
        <w:numPr>
          <w:ilvl w:val="0"/>
          <w:numId w:val="2"/>
        </w:numPr>
        <w:spacing w:line="276" w:lineRule="auto"/>
        <w:jc w:val="both"/>
        <w:rPr>
          <w:rFonts w:ascii="Arial" w:hAnsi="Arial" w:cs="Arial"/>
        </w:rPr>
      </w:pPr>
      <w:r>
        <w:rPr>
          <w:rFonts w:ascii="Arial" w:hAnsi="Arial" w:cs="Arial"/>
        </w:rPr>
        <w:t>Sage, 2025</w:t>
      </w:r>
    </w:p>
    <w:p w14:paraId="1E07DBF3" w14:textId="77777777" w:rsidR="00D76E24" w:rsidRDefault="00D76E24" w:rsidP="00D76E24">
      <w:pPr>
        <w:pStyle w:val="Nornal"/>
        <w:numPr>
          <w:ilvl w:val="1"/>
          <w:numId w:val="2"/>
        </w:numPr>
        <w:spacing w:after="0" w:line="240" w:lineRule="auto"/>
        <w:jc w:val="both"/>
        <w:rPr>
          <w:color w:val="000000"/>
          <w:sz w:val="24"/>
          <w:szCs w:val="24"/>
        </w:rPr>
      </w:pPr>
      <w:r>
        <w:rPr>
          <w:color w:val="000000"/>
          <w:sz w:val="24"/>
          <w:szCs w:val="24"/>
        </w:rPr>
        <w:t>91% of workloads have increased</w:t>
      </w:r>
    </w:p>
    <w:p w14:paraId="2E8DBB97" w14:textId="77777777" w:rsidR="00D76E24" w:rsidRDefault="00D76E24" w:rsidP="00D76E24">
      <w:pPr>
        <w:pStyle w:val="Nornal"/>
        <w:numPr>
          <w:ilvl w:val="1"/>
          <w:numId w:val="2"/>
        </w:numPr>
        <w:spacing w:after="0" w:line="240" w:lineRule="auto"/>
        <w:jc w:val="both"/>
        <w:rPr>
          <w:color w:val="000000"/>
          <w:sz w:val="24"/>
          <w:szCs w:val="24"/>
        </w:rPr>
      </w:pPr>
      <w:r>
        <w:rPr>
          <w:color w:val="000000"/>
          <w:sz w:val="24"/>
          <w:szCs w:val="24"/>
        </w:rPr>
        <w:t>77% think AI will revolutionise the way that they work</w:t>
      </w:r>
    </w:p>
    <w:p w14:paraId="0E62602F" w14:textId="77777777" w:rsidR="00D76E24" w:rsidRDefault="00D76E24" w:rsidP="00D76E24">
      <w:pPr>
        <w:pStyle w:val="Nornal"/>
        <w:numPr>
          <w:ilvl w:val="1"/>
          <w:numId w:val="2"/>
        </w:numPr>
        <w:spacing w:after="0" w:line="240" w:lineRule="auto"/>
        <w:jc w:val="both"/>
        <w:rPr>
          <w:color w:val="000000"/>
          <w:sz w:val="24"/>
          <w:szCs w:val="24"/>
        </w:rPr>
      </w:pPr>
      <w:r>
        <w:rPr>
          <w:color w:val="000000"/>
          <w:sz w:val="24"/>
          <w:szCs w:val="24"/>
        </w:rPr>
        <w:t>Leaders are feeling change now more than ever</w:t>
      </w:r>
    </w:p>
    <w:p w14:paraId="6F1093C2" w14:textId="77777777" w:rsidR="00D76E24" w:rsidRDefault="00D76E24" w:rsidP="00D76E24">
      <w:pPr>
        <w:pStyle w:val="Nornal"/>
        <w:numPr>
          <w:ilvl w:val="1"/>
          <w:numId w:val="2"/>
        </w:numPr>
        <w:spacing w:after="0" w:line="240" w:lineRule="auto"/>
        <w:jc w:val="both"/>
        <w:rPr>
          <w:color w:val="000000"/>
          <w:sz w:val="24"/>
          <w:szCs w:val="24"/>
        </w:rPr>
      </w:pPr>
      <w:r>
        <w:rPr>
          <w:color w:val="000000"/>
          <w:sz w:val="24"/>
          <w:szCs w:val="24"/>
        </w:rPr>
        <w:t>Change is the only constant for HR</w:t>
      </w:r>
    </w:p>
    <w:p w14:paraId="6A016B84" w14:textId="77777777" w:rsidR="00D76E24" w:rsidRDefault="00D76E24" w:rsidP="00D76E24">
      <w:pPr>
        <w:pStyle w:val="Nornal"/>
        <w:numPr>
          <w:ilvl w:val="1"/>
          <w:numId w:val="2"/>
        </w:numPr>
        <w:spacing w:after="0" w:line="240" w:lineRule="auto"/>
        <w:jc w:val="both"/>
        <w:rPr>
          <w:color w:val="000000"/>
          <w:sz w:val="24"/>
          <w:szCs w:val="24"/>
        </w:rPr>
      </w:pPr>
      <w:r>
        <w:rPr>
          <w:color w:val="000000"/>
          <w:sz w:val="24"/>
          <w:szCs w:val="24"/>
        </w:rPr>
        <w:t>95% taken on more responsibilities, 96% expect the role to change</w:t>
      </w:r>
    </w:p>
    <w:p w14:paraId="53869253" w14:textId="77777777" w:rsidR="00D76E24" w:rsidRDefault="00D76E24" w:rsidP="00D76E24">
      <w:pPr>
        <w:pStyle w:val="Nornal"/>
        <w:numPr>
          <w:ilvl w:val="1"/>
          <w:numId w:val="2"/>
        </w:numPr>
        <w:spacing w:after="0" w:line="240" w:lineRule="auto"/>
        <w:jc w:val="both"/>
        <w:rPr>
          <w:color w:val="000000"/>
          <w:sz w:val="24"/>
          <w:szCs w:val="24"/>
        </w:rPr>
      </w:pPr>
      <w:r>
        <w:rPr>
          <w:color w:val="000000"/>
          <w:sz w:val="24"/>
          <w:szCs w:val="24"/>
        </w:rPr>
        <w:t xml:space="preserve">Top challenges expected for the future is uncertainty </w:t>
      </w:r>
      <w:r w:rsidRPr="00F0784B">
        <w:rPr>
          <w:color w:val="000000"/>
          <w:sz w:val="24"/>
          <w:szCs w:val="24"/>
        </w:rPr>
        <w:sym w:font="Wingdings" w:char="F0E0"/>
      </w:r>
      <w:r>
        <w:rPr>
          <w:color w:val="000000"/>
          <w:sz w:val="24"/>
          <w:szCs w:val="24"/>
        </w:rPr>
        <w:t xml:space="preserve"> in the world, working environment, economy</w:t>
      </w:r>
    </w:p>
    <w:p w14:paraId="6CA85F27" w14:textId="77777777" w:rsidR="00D76E24" w:rsidRDefault="00D76E24" w:rsidP="00D76E24">
      <w:pPr>
        <w:pStyle w:val="Nornal"/>
        <w:numPr>
          <w:ilvl w:val="1"/>
          <w:numId w:val="2"/>
        </w:numPr>
        <w:spacing w:after="0" w:line="240" w:lineRule="auto"/>
        <w:jc w:val="both"/>
        <w:rPr>
          <w:color w:val="000000"/>
          <w:sz w:val="24"/>
          <w:szCs w:val="24"/>
        </w:rPr>
      </w:pPr>
      <w:r>
        <w:rPr>
          <w:color w:val="000000"/>
          <w:sz w:val="24"/>
          <w:szCs w:val="24"/>
        </w:rPr>
        <w:t xml:space="preserve">Currently 3 in 4 feel they’re focusing more on admin than they should be </w:t>
      </w:r>
      <w:r w:rsidRPr="00F0784B">
        <w:rPr>
          <w:color w:val="000000"/>
          <w:sz w:val="24"/>
          <w:szCs w:val="24"/>
        </w:rPr>
        <w:sym w:font="Wingdings" w:char="F0E0"/>
      </w:r>
      <w:r>
        <w:rPr>
          <w:color w:val="000000"/>
          <w:sz w:val="24"/>
          <w:szCs w:val="24"/>
        </w:rPr>
        <w:t xml:space="preserve"> implementation if AI could help</w:t>
      </w:r>
    </w:p>
    <w:p w14:paraId="125755AE" w14:textId="77777777" w:rsidR="00D76E24" w:rsidRDefault="00D76E24" w:rsidP="00D76E24">
      <w:pPr>
        <w:pStyle w:val="Nornal"/>
        <w:numPr>
          <w:ilvl w:val="1"/>
          <w:numId w:val="2"/>
        </w:numPr>
        <w:spacing w:after="0" w:line="240" w:lineRule="auto"/>
        <w:jc w:val="both"/>
        <w:rPr>
          <w:color w:val="000000"/>
          <w:sz w:val="24"/>
          <w:szCs w:val="24"/>
        </w:rPr>
      </w:pPr>
      <w:r>
        <w:rPr>
          <w:color w:val="000000"/>
          <w:sz w:val="24"/>
          <w:szCs w:val="24"/>
        </w:rPr>
        <w:t>Intensity of a changing world politically and financially putting greater pressures on everyone</w:t>
      </w:r>
    </w:p>
    <w:p w14:paraId="3B7EA716" w14:textId="77777777" w:rsidR="00D76E24" w:rsidRDefault="00D76E24" w:rsidP="00D76E24">
      <w:pPr>
        <w:pStyle w:val="Nornal"/>
        <w:numPr>
          <w:ilvl w:val="1"/>
          <w:numId w:val="2"/>
        </w:numPr>
        <w:spacing w:after="0" w:line="240" w:lineRule="auto"/>
        <w:jc w:val="both"/>
        <w:rPr>
          <w:color w:val="000000"/>
          <w:sz w:val="24"/>
          <w:szCs w:val="24"/>
        </w:rPr>
      </w:pPr>
      <w:r>
        <w:rPr>
          <w:color w:val="000000"/>
          <w:sz w:val="24"/>
          <w:szCs w:val="24"/>
        </w:rPr>
        <w:t>Future of HR looking focused on strategic planning and data driven decision making</w:t>
      </w:r>
    </w:p>
    <w:p w14:paraId="04DCDDA6" w14:textId="77777777" w:rsidR="00D76E24" w:rsidRDefault="00D76E24" w:rsidP="00D76E24">
      <w:pPr>
        <w:pStyle w:val="Nornal"/>
        <w:numPr>
          <w:ilvl w:val="1"/>
          <w:numId w:val="2"/>
        </w:numPr>
        <w:spacing w:after="0" w:line="240" w:lineRule="auto"/>
        <w:jc w:val="both"/>
        <w:rPr>
          <w:color w:val="000000"/>
          <w:sz w:val="24"/>
          <w:szCs w:val="24"/>
        </w:rPr>
      </w:pPr>
      <w:r>
        <w:rPr>
          <w:color w:val="000000"/>
          <w:sz w:val="24"/>
          <w:szCs w:val="24"/>
        </w:rPr>
        <w:t>Leveraging technology to help gain HR analytics</w:t>
      </w:r>
    </w:p>
    <w:p w14:paraId="282FD6F0" w14:textId="77777777" w:rsidR="00D76E24" w:rsidRDefault="00D76E24" w:rsidP="00D76E24">
      <w:pPr>
        <w:pStyle w:val="Nornal"/>
        <w:numPr>
          <w:ilvl w:val="1"/>
          <w:numId w:val="2"/>
        </w:numPr>
        <w:spacing w:after="0" w:line="240" w:lineRule="auto"/>
        <w:jc w:val="both"/>
        <w:rPr>
          <w:color w:val="000000"/>
          <w:sz w:val="24"/>
          <w:szCs w:val="24"/>
        </w:rPr>
      </w:pPr>
      <w:r>
        <w:rPr>
          <w:color w:val="000000"/>
          <w:sz w:val="24"/>
          <w:szCs w:val="24"/>
        </w:rPr>
        <w:t>Technology allows them to be more strategic</w:t>
      </w:r>
    </w:p>
    <w:p w14:paraId="4E55806A" w14:textId="77777777" w:rsidR="00D76E24" w:rsidRDefault="00D76E24" w:rsidP="00D76E24">
      <w:pPr>
        <w:pStyle w:val="Nornal"/>
        <w:numPr>
          <w:ilvl w:val="1"/>
          <w:numId w:val="2"/>
        </w:numPr>
        <w:spacing w:after="0" w:line="240" w:lineRule="auto"/>
        <w:jc w:val="both"/>
        <w:rPr>
          <w:color w:val="000000"/>
          <w:sz w:val="24"/>
          <w:szCs w:val="24"/>
        </w:rPr>
      </w:pPr>
      <w:r>
        <w:rPr>
          <w:color w:val="000000"/>
          <w:sz w:val="24"/>
          <w:szCs w:val="24"/>
        </w:rPr>
        <w:t>44% of teams using automation</w:t>
      </w:r>
    </w:p>
    <w:p w14:paraId="412C4A6F" w14:textId="77777777" w:rsidR="00D76E24" w:rsidRDefault="00D76E24" w:rsidP="00D76E24">
      <w:pPr>
        <w:pStyle w:val="Nornal"/>
        <w:numPr>
          <w:ilvl w:val="1"/>
          <w:numId w:val="2"/>
        </w:numPr>
        <w:spacing w:after="0" w:line="240" w:lineRule="auto"/>
        <w:jc w:val="both"/>
        <w:rPr>
          <w:color w:val="000000"/>
          <w:sz w:val="24"/>
          <w:szCs w:val="24"/>
        </w:rPr>
      </w:pPr>
      <w:r>
        <w:rPr>
          <w:color w:val="000000"/>
          <w:sz w:val="24"/>
          <w:szCs w:val="24"/>
        </w:rPr>
        <w:t xml:space="preserve">Automation allows more time to be used on value-added tasks </w:t>
      </w:r>
      <w:r w:rsidRPr="00582414">
        <w:rPr>
          <w:color w:val="000000"/>
          <w:sz w:val="24"/>
          <w:szCs w:val="24"/>
        </w:rPr>
        <w:sym w:font="Wingdings" w:char="F0E0"/>
      </w:r>
      <w:r>
        <w:rPr>
          <w:color w:val="000000"/>
          <w:sz w:val="24"/>
          <w:szCs w:val="24"/>
        </w:rPr>
        <w:t xml:space="preserve"> not about establishing what automation </w:t>
      </w:r>
      <w:r>
        <w:rPr>
          <w:i/>
          <w:iCs/>
          <w:color w:val="000000"/>
          <w:sz w:val="24"/>
          <w:szCs w:val="24"/>
        </w:rPr>
        <w:t xml:space="preserve">can </w:t>
      </w:r>
      <w:r>
        <w:rPr>
          <w:color w:val="000000"/>
          <w:sz w:val="24"/>
          <w:szCs w:val="24"/>
        </w:rPr>
        <w:t>be used for but rather what HR bits it shouldn’t be used for</w:t>
      </w:r>
    </w:p>
    <w:p w14:paraId="5B305BB0" w14:textId="77777777" w:rsidR="00D76E24" w:rsidRDefault="00D76E24" w:rsidP="00D76E24">
      <w:pPr>
        <w:pStyle w:val="Nornal"/>
        <w:numPr>
          <w:ilvl w:val="1"/>
          <w:numId w:val="2"/>
        </w:numPr>
        <w:spacing w:after="0" w:line="240" w:lineRule="auto"/>
        <w:jc w:val="both"/>
        <w:rPr>
          <w:color w:val="000000"/>
          <w:sz w:val="24"/>
          <w:szCs w:val="24"/>
        </w:rPr>
      </w:pPr>
      <w:r>
        <w:rPr>
          <w:color w:val="000000"/>
          <w:sz w:val="24"/>
          <w:szCs w:val="24"/>
        </w:rPr>
        <w:t xml:space="preserve">Successful leaders prioritising AI knowledge to get ahead </w:t>
      </w:r>
    </w:p>
    <w:p w14:paraId="4D00429A" w14:textId="77777777" w:rsidR="00D76E24" w:rsidRPr="00D76E24" w:rsidRDefault="00D76E24" w:rsidP="00D76E24">
      <w:pPr>
        <w:spacing w:line="276" w:lineRule="auto"/>
        <w:jc w:val="both"/>
        <w:rPr>
          <w:rFonts w:ascii="Arial" w:hAnsi="Arial" w:cs="Arial"/>
        </w:rPr>
      </w:pPr>
    </w:p>
    <w:p w14:paraId="04113B99" w14:textId="71706B7B" w:rsidR="00ED4008" w:rsidRDefault="0065529F" w:rsidP="00C53B38">
      <w:pPr>
        <w:pStyle w:val="ListParagraph"/>
        <w:numPr>
          <w:ilvl w:val="0"/>
          <w:numId w:val="2"/>
        </w:numPr>
        <w:spacing w:line="276" w:lineRule="auto"/>
        <w:jc w:val="both"/>
        <w:rPr>
          <w:rFonts w:ascii="Arial" w:hAnsi="Arial" w:cs="Arial"/>
        </w:rPr>
      </w:pPr>
      <w:r>
        <w:rPr>
          <w:rFonts w:ascii="Arial" w:hAnsi="Arial" w:cs="Arial"/>
        </w:rPr>
        <w:lastRenderedPageBreak/>
        <w:t>Tingsager</w:t>
      </w:r>
      <w:r w:rsidR="00ED4008">
        <w:rPr>
          <w:rFonts w:ascii="Arial" w:hAnsi="Arial" w:cs="Arial"/>
        </w:rPr>
        <w:t xml:space="preserve"> and Smith, 2022</w:t>
      </w:r>
    </w:p>
    <w:p w14:paraId="61C3099C" w14:textId="77777777" w:rsidR="00D76E24" w:rsidRPr="0036736F" w:rsidRDefault="00D76E24" w:rsidP="00D76E24">
      <w:pPr>
        <w:pStyle w:val="ListParagraph"/>
        <w:numPr>
          <w:ilvl w:val="1"/>
          <w:numId w:val="2"/>
        </w:numPr>
        <w:jc w:val="both"/>
        <w:rPr>
          <w:rFonts w:ascii="Arial" w:hAnsi="Arial" w:cs="Arial"/>
          <w:color w:val="000000"/>
        </w:rPr>
      </w:pPr>
      <w:r w:rsidRPr="0036736F">
        <w:rPr>
          <w:rFonts w:ascii="Arial" w:hAnsi="Arial" w:cs="Arial"/>
          <w:color w:val="000000"/>
        </w:rPr>
        <w:t xml:space="preserve">In recent years, HR related matters globally have risen to the top of CEOs agenda </w:t>
      </w:r>
      <w:r w:rsidRPr="0036736F">
        <w:rPr>
          <w:rFonts w:ascii="Arial" w:hAnsi="Arial" w:cs="Arial"/>
          <w:color w:val="000000"/>
        </w:rPr>
        <w:sym w:font="Wingdings" w:char="F0E0"/>
      </w:r>
      <w:r w:rsidRPr="0036736F">
        <w:rPr>
          <w:rFonts w:ascii="Arial" w:hAnsi="Arial" w:cs="Arial"/>
          <w:color w:val="000000"/>
        </w:rPr>
        <w:t xml:space="preserve"> particularly talent shortages and EDI.</w:t>
      </w:r>
    </w:p>
    <w:p w14:paraId="12548835" w14:textId="77777777" w:rsidR="00D76E24" w:rsidRPr="0036736F" w:rsidRDefault="00D76E24" w:rsidP="00D76E24">
      <w:pPr>
        <w:pStyle w:val="ListParagraph"/>
        <w:numPr>
          <w:ilvl w:val="1"/>
          <w:numId w:val="2"/>
        </w:numPr>
        <w:jc w:val="both"/>
        <w:rPr>
          <w:rFonts w:ascii="Arial" w:hAnsi="Arial" w:cs="Arial"/>
          <w:color w:val="000000"/>
        </w:rPr>
      </w:pPr>
      <w:r w:rsidRPr="0036736F">
        <w:rPr>
          <w:rFonts w:ascii="Arial" w:hAnsi="Arial" w:cs="Arial"/>
          <w:color w:val="000000"/>
        </w:rPr>
        <w:t xml:space="preserve">Pace of change in the eternal environment and the changes this could bring to organisations and their structures, strategies, working practices etc </w:t>
      </w:r>
      <w:r w:rsidRPr="0036736F">
        <w:rPr>
          <w:rFonts w:ascii="Arial" w:hAnsi="Arial" w:cs="Arial"/>
          <w:color w:val="000000"/>
        </w:rPr>
        <w:sym w:font="Wingdings" w:char="F0E0"/>
      </w:r>
      <w:r w:rsidRPr="0036736F">
        <w:rPr>
          <w:rFonts w:ascii="Arial" w:hAnsi="Arial" w:cs="Arial"/>
          <w:color w:val="000000"/>
        </w:rPr>
        <w:t xml:space="preserve"> means that HR must be very connected to the organisation and consulting skills/being able to adopt a consulting role = more and more critical.</w:t>
      </w:r>
    </w:p>
    <w:p w14:paraId="4FFA0742" w14:textId="77777777" w:rsidR="00D76E24" w:rsidRPr="0036736F" w:rsidRDefault="00D76E24" w:rsidP="00D76E24">
      <w:pPr>
        <w:pStyle w:val="ListParagraph"/>
        <w:numPr>
          <w:ilvl w:val="1"/>
          <w:numId w:val="2"/>
        </w:numPr>
        <w:jc w:val="both"/>
        <w:rPr>
          <w:rFonts w:ascii="Arial" w:hAnsi="Arial" w:cs="Arial"/>
          <w:color w:val="000000"/>
        </w:rPr>
      </w:pPr>
      <w:r w:rsidRPr="0036736F">
        <w:rPr>
          <w:rFonts w:ascii="Arial" w:hAnsi="Arial" w:cs="Arial"/>
          <w:color w:val="000000"/>
        </w:rPr>
        <w:t>HR function has become more central to leading transformation</w:t>
      </w:r>
    </w:p>
    <w:p w14:paraId="45F55D0C" w14:textId="77777777" w:rsidR="00D76E24" w:rsidRPr="0036736F" w:rsidRDefault="00D76E24" w:rsidP="00D76E24">
      <w:pPr>
        <w:pStyle w:val="ListParagraph"/>
        <w:numPr>
          <w:ilvl w:val="1"/>
          <w:numId w:val="2"/>
        </w:numPr>
        <w:jc w:val="both"/>
        <w:rPr>
          <w:rFonts w:ascii="Arial" w:hAnsi="Arial" w:cs="Arial"/>
          <w:color w:val="000000"/>
        </w:rPr>
      </w:pPr>
      <w:r w:rsidRPr="0036736F">
        <w:rPr>
          <w:rFonts w:ascii="Arial" w:hAnsi="Arial" w:cs="Arial"/>
          <w:color w:val="000000"/>
        </w:rPr>
        <w:t xml:space="preserve">CIPD research recently highlighted the importance of HR takes a collaborative and consultative approach </w:t>
      </w:r>
      <w:r w:rsidRPr="0036736F">
        <w:rPr>
          <w:rFonts w:ascii="Arial" w:hAnsi="Arial" w:cs="Arial"/>
          <w:color w:val="000000"/>
        </w:rPr>
        <w:sym w:font="Wingdings" w:char="F0E0"/>
      </w:r>
      <w:r w:rsidRPr="0036736F">
        <w:rPr>
          <w:rFonts w:ascii="Arial" w:hAnsi="Arial" w:cs="Arial"/>
          <w:color w:val="000000"/>
        </w:rPr>
        <w:t xml:space="preserve"> through building a shared understanding and purpose, working with transparency and openness, shared specialist expertise, collaborating across boundaries to achieve cross-organisation working.</w:t>
      </w:r>
    </w:p>
    <w:p w14:paraId="70FF68AD" w14:textId="77777777" w:rsidR="00D76E24" w:rsidRPr="0036736F" w:rsidRDefault="00D76E24" w:rsidP="00D76E24">
      <w:pPr>
        <w:pStyle w:val="ListParagraph"/>
        <w:numPr>
          <w:ilvl w:val="2"/>
          <w:numId w:val="2"/>
        </w:numPr>
        <w:jc w:val="both"/>
        <w:rPr>
          <w:rFonts w:ascii="Arial" w:hAnsi="Arial" w:cs="Arial"/>
          <w:color w:val="000000"/>
        </w:rPr>
      </w:pPr>
      <w:r w:rsidRPr="0036736F">
        <w:rPr>
          <w:rFonts w:ascii="Arial" w:hAnsi="Arial" w:cs="Arial"/>
          <w:color w:val="000000"/>
        </w:rPr>
        <w:t xml:space="preserve">Core CIPD behaviours contribute to this </w:t>
      </w:r>
    </w:p>
    <w:p w14:paraId="115FB474" w14:textId="77777777" w:rsidR="00D76E24" w:rsidRPr="0036736F" w:rsidRDefault="00D76E24" w:rsidP="00D76E24">
      <w:pPr>
        <w:pStyle w:val="ListParagraph"/>
        <w:numPr>
          <w:ilvl w:val="1"/>
          <w:numId w:val="2"/>
        </w:numPr>
        <w:jc w:val="both"/>
        <w:rPr>
          <w:rFonts w:ascii="Arial" w:hAnsi="Arial" w:cs="Arial"/>
          <w:color w:val="000000"/>
          <w:sz w:val="22"/>
          <w:szCs w:val="22"/>
        </w:rPr>
      </w:pPr>
      <w:r w:rsidRPr="0036736F">
        <w:rPr>
          <w:rFonts w:ascii="Arial" w:hAnsi="Arial" w:cs="Arial"/>
          <w:color w:val="000000"/>
        </w:rPr>
        <w:t>HR consultation of internal customers can take place as an ongoing practice (as the role of HRBP) or in relation to a particular initiative or change such as those brought about by organisation strategies (not incl. redundancies as v specific approach)</w:t>
      </w:r>
    </w:p>
    <w:p w14:paraId="369A8A93" w14:textId="77777777" w:rsidR="00D76E24" w:rsidRPr="00D76E24" w:rsidRDefault="00D76E24" w:rsidP="00D76E24">
      <w:pPr>
        <w:spacing w:line="276" w:lineRule="auto"/>
        <w:jc w:val="both"/>
        <w:rPr>
          <w:rFonts w:ascii="Arial" w:hAnsi="Arial" w:cs="Arial"/>
        </w:rPr>
      </w:pPr>
    </w:p>
    <w:p w14:paraId="11E1261B" w14:textId="281A72F6" w:rsidR="00B546A5" w:rsidRDefault="00B546A5" w:rsidP="00C53B38">
      <w:pPr>
        <w:pStyle w:val="ListParagraph"/>
        <w:numPr>
          <w:ilvl w:val="0"/>
          <w:numId w:val="2"/>
        </w:numPr>
        <w:spacing w:line="276" w:lineRule="auto"/>
        <w:jc w:val="both"/>
        <w:rPr>
          <w:rFonts w:ascii="Arial" w:hAnsi="Arial" w:cs="Arial"/>
        </w:rPr>
      </w:pPr>
      <w:r>
        <w:rPr>
          <w:rFonts w:ascii="Arial" w:hAnsi="Arial" w:cs="Arial"/>
        </w:rPr>
        <w:t>Rana, 2019</w:t>
      </w:r>
    </w:p>
    <w:p w14:paraId="64E19200" w14:textId="77777777" w:rsidR="00D76E24" w:rsidRPr="0036736F" w:rsidRDefault="00D76E24" w:rsidP="00D76E24">
      <w:pPr>
        <w:pStyle w:val="ListParagraph"/>
        <w:numPr>
          <w:ilvl w:val="1"/>
          <w:numId w:val="2"/>
        </w:numPr>
        <w:rPr>
          <w:rFonts w:ascii="Arial" w:hAnsi="Arial" w:cs="Arial"/>
          <w:color w:val="000000" w:themeColor="text1"/>
        </w:rPr>
      </w:pPr>
      <w:r w:rsidRPr="0036736F">
        <w:rPr>
          <w:rFonts w:ascii="Arial" w:hAnsi="Arial" w:cs="Arial"/>
          <w:color w:val="000000" w:themeColor="text1"/>
        </w:rPr>
        <w:t>Organisations should focus on implementing AI as a tool to support the function, rather than overrule the role of the function completely.</w:t>
      </w:r>
    </w:p>
    <w:p w14:paraId="3CAB03C2" w14:textId="77777777" w:rsidR="00D76E24" w:rsidRPr="0036736F" w:rsidRDefault="00D76E24" w:rsidP="00D76E24">
      <w:pPr>
        <w:pStyle w:val="ListParagraph"/>
        <w:numPr>
          <w:ilvl w:val="1"/>
          <w:numId w:val="2"/>
        </w:numPr>
        <w:rPr>
          <w:rFonts w:ascii="Arial" w:hAnsi="Arial" w:cs="Arial"/>
          <w:color w:val="000000" w:themeColor="text1"/>
        </w:rPr>
      </w:pPr>
      <w:r w:rsidRPr="0036736F">
        <w:rPr>
          <w:rFonts w:ascii="Arial" w:hAnsi="Arial" w:cs="Arial"/>
          <w:color w:val="000000" w:themeColor="text1"/>
        </w:rPr>
        <w:t xml:space="preserve">Collaboration of IT and HR not a new phenomenon </w:t>
      </w:r>
      <w:r w:rsidRPr="0036736F">
        <w:rPr>
          <w:rFonts w:ascii="Arial" w:hAnsi="Arial" w:cs="Arial"/>
          <w:color w:val="000000" w:themeColor="text1"/>
        </w:rPr>
        <w:sym w:font="Wingdings" w:char="F0E0"/>
      </w:r>
      <w:r w:rsidRPr="0036736F">
        <w:rPr>
          <w:rFonts w:ascii="Arial" w:hAnsi="Arial" w:cs="Arial"/>
          <w:color w:val="000000" w:themeColor="text1"/>
        </w:rPr>
        <w:t xml:space="preserve"> HRIS</w:t>
      </w:r>
    </w:p>
    <w:p w14:paraId="07BC09B0" w14:textId="77777777" w:rsidR="00D76E24" w:rsidRPr="0036736F" w:rsidRDefault="00D76E24" w:rsidP="00D76E24">
      <w:pPr>
        <w:pStyle w:val="ListParagraph"/>
        <w:numPr>
          <w:ilvl w:val="1"/>
          <w:numId w:val="2"/>
        </w:numPr>
        <w:rPr>
          <w:rFonts w:ascii="Arial" w:hAnsi="Arial" w:cs="Arial"/>
          <w:color w:val="000000" w:themeColor="text1"/>
        </w:rPr>
      </w:pPr>
      <w:r w:rsidRPr="0036736F">
        <w:rPr>
          <w:rFonts w:ascii="Arial" w:hAnsi="Arial" w:cs="Arial"/>
          <w:color w:val="000000" w:themeColor="text1"/>
        </w:rPr>
        <w:t>Worry is that AI will hamper the humanistic approach towards HR tasks</w:t>
      </w:r>
    </w:p>
    <w:p w14:paraId="53CC611B" w14:textId="42EA1958" w:rsidR="00D76E24" w:rsidRPr="0036736F" w:rsidRDefault="00D76E24" w:rsidP="00D76E24">
      <w:pPr>
        <w:pStyle w:val="ListParagraph"/>
        <w:numPr>
          <w:ilvl w:val="1"/>
          <w:numId w:val="2"/>
        </w:numPr>
        <w:rPr>
          <w:rFonts w:ascii="Arial" w:hAnsi="Arial" w:cs="Arial"/>
          <w:color w:val="000000" w:themeColor="text1"/>
        </w:rPr>
      </w:pPr>
      <w:r w:rsidRPr="0036736F">
        <w:rPr>
          <w:rFonts w:ascii="Arial" w:hAnsi="Arial" w:cs="Arial"/>
          <w:color w:val="000000" w:themeColor="text1"/>
        </w:rPr>
        <w:t xml:space="preserve">AI will result in reclassification and redesign of jobs rather than replacing them. </w:t>
      </w:r>
      <w:r w:rsidRPr="0036736F">
        <w:rPr>
          <w:rFonts w:ascii="Arial" w:hAnsi="Arial" w:cs="Arial"/>
          <w:color w:val="000000" w:themeColor="text1"/>
        </w:rPr>
        <w:t>Implementation</w:t>
      </w:r>
      <w:r w:rsidRPr="0036736F">
        <w:rPr>
          <w:rFonts w:ascii="Arial" w:hAnsi="Arial" w:cs="Arial"/>
          <w:color w:val="000000" w:themeColor="text1"/>
        </w:rPr>
        <w:t xml:space="preserve"> of HR for data processing allows professionals to be more free to deal with the tasks that require </w:t>
      </w:r>
      <w:r w:rsidRPr="0036736F">
        <w:rPr>
          <w:rFonts w:ascii="Arial" w:hAnsi="Arial" w:cs="Arial"/>
          <w:color w:val="000000" w:themeColor="text1"/>
        </w:rPr>
        <w:t>humanistic</w:t>
      </w:r>
      <w:r w:rsidRPr="0036736F">
        <w:rPr>
          <w:rFonts w:ascii="Arial" w:hAnsi="Arial" w:cs="Arial"/>
          <w:color w:val="000000" w:themeColor="text1"/>
        </w:rPr>
        <w:t xml:space="preserve"> skills such as ER matters, problem solving etc. AI has proven to help create better job descriptions and align job descriptions/person specifications/applications cohesively</w:t>
      </w:r>
    </w:p>
    <w:p w14:paraId="62B61D2D" w14:textId="77777777" w:rsidR="00D76E24" w:rsidRPr="0036736F" w:rsidRDefault="00D76E24" w:rsidP="00D76E24">
      <w:pPr>
        <w:pStyle w:val="ListParagraph"/>
        <w:numPr>
          <w:ilvl w:val="1"/>
          <w:numId w:val="2"/>
        </w:numPr>
        <w:rPr>
          <w:rFonts w:ascii="Arial" w:hAnsi="Arial" w:cs="Arial"/>
          <w:color w:val="000000" w:themeColor="text1"/>
        </w:rPr>
      </w:pPr>
      <w:r w:rsidRPr="0036736F">
        <w:rPr>
          <w:rFonts w:ascii="Arial" w:hAnsi="Arial" w:cs="Arial"/>
          <w:color w:val="000000" w:themeColor="text1"/>
        </w:rPr>
        <w:t>Recruitment gains most assistance from AI</w:t>
      </w:r>
    </w:p>
    <w:p w14:paraId="7F8A356A" w14:textId="53347FA9" w:rsidR="00D76E24" w:rsidRPr="0036736F" w:rsidRDefault="00D76E24" w:rsidP="00D76E24">
      <w:pPr>
        <w:pStyle w:val="ListParagraph"/>
        <w:numPr>
          <w:ilvl w:val="1"/>
          <w:numId w:val="2"/>
        </w:numPr>
        <w:rPr>
          <w:rFonts w:ascii="Arial" w:hAnsi="Arial" w:cs="Arial"/>
          <w:color w:val="000000" w:themeColor="text1"/>
        </w:rPr>
      </w:pPr>
      <w:r w:rsidRPr="0036736F">
        <w:rPr>
          <w:rFonts w:ascii="Arial" w:hAnsi="Arial" w:cs="Arial"/>
          <w:color w:val="000000" w:themeColor="text1"/>
        </w:rPr>
        <w:t xml:space="preserve">AI more of a facilitator to HR than an </w:t>
      </w:r>
      <w:r w:rsidRPr="0036736F">
        <w:rPr>
          <w:rFonts w:ascii="Arial" w:hAnsi="Arial" w:cs="Arial"/>
          <w:color w:val="000000" w:themeColor="text1"/>
        </w:rPr>
        <w:t>overrule</w:t>
      </w:r>
    </w:p>
    <w:p w14:paraId="74301D30" w14:textId="77777777" w:rsidR="00D76E24" w:rsidRPr="0036736F" w:rsidRDefault="00D76E24" w:rsidP="00D76E24">
      <w:pPr>
        <w:pStyle w:val="ListParagraph"/>
        <w:numPr>
          <w:ilvl w:val="1"/>
          <w:numId w:val="2"/>
        </w:numPr>
        <w:rPr>
          <w:rFonts w:ascii="Arial" w:hAnsi="Arial" w:cs="Arial"/>
          <w:color w:val="000000" w:themeColor="text1"/>
        </w:rPr>
      </w:pPr>
      <w:r w:rsidRPr="0036736F">
        <w:rPr>
          <w:rFonts w:ascii="Arial" w:hAnsi="Arial" w:cs="Arial"/>
          <w:color w:val="000000" w:themeColor="text1"/>
        </w:rPr>
        <w:t xml:space="preserve">Some researchers believe that AI cannot mitigate the valuable input of HR skills while others opine that AI is soon going to was away the critical role of HR as it has an edge over HR in terms of mistake free and speedy responses. </w:t>
      </w:r>
    </w:p>
    <w:p w14:paraId="6F3F27AA" w14:textId="7EDE64ED" w:rsidR="00D76E24" w:rsidRDefault="00D76E24" w:rsidP="00D76E24">
      <w:pPr>
        <w:pStyle w:val="ListParagraph"/>
        <w:numPr>
          <w:ilvl w:val="1"/>
          <w:numId w:val="2"/>
        </w:numPr>
        <w:rPr>
          <w:rFonts w:ascii="Arial" w:hAnsi="Arial" w:cs="Arial"/>
          <w:color w:val="000000" w:themeColor="text1"/>
        </w:rPr>
      </w:pPr>
      <w:r w:rsidRPr="0036736F">
        <w:rPr>
          <w:rFonts w:ascii="Arial" w:hAnsi="Arial" w:cs="Arial"/>
          <w:color w:val="000000" w:themeColor="text1"/>
        </w:rPr>
        <w:t>At this juncture where AI and HR are amalgamated the onus lies on HR mangers to decide the extent of indulgence of AI in the HR functions</w:t>
      </w:r>
    </w:p>
    <w:p w14:paraId="15FD87F4" w14:textId="77777777" w:rsidR="00D76E24" w:rsidRDefault="00D76E24" w:rsidP="00D76E24">
      <w:pPr>
        <w:rPr>
          <w:rFonts w:ascii="Arial" w:hAnsi="Arial" w:cs="Arial"/>
          <w:color w:val="000000" w:themeColor="text1"/>
        </w:rPr>
      </w:pPr>
    </w:p>
    <w:p w14:paraId="3E213B9C" w14:textId="77777777" w:rsidR="00D76E24" w:rsidRDefault="00D76E24" w:rsidP="00D76E24">
      <w:pPr>
        <w:rPr>
          <w:rFonts w:ascii="Arial" w:hAnsi="Arial" w:cs="Arial"/>
          <w:color w:val="000000" w:themeColor="text1"/>
        </w:rPr>
      </w:pPr>
    </w:p>
    <w:p w14:paraId="2B8F0F27" w14:textId="77777777" w:rsidR="00D76E24" w:rsidRDefault="00D76E24" w:rsidP="00D76E24">
      <w:pPr>
        <w:rPr>
          <w:rFonts w:ascii="Arial" w:hAnsi="Arial" w:cs="Arial"/>
          <w:color w:val="000000" w:themeColor="text1"/>
        </w:rPr>
      </w:pPr>
    </w:p>
    <w:p w14:paraId="39AC6F45" w14:textId="77777777" w:rsidR="00D76E24" w:rsidRDefault="00D76E24" w:rsidP="00D76E24">
      <w:pPr>
        <w:rPr>
          <w:rFonts w:ascii="Arial" w:hAnsi="Arial" w:cs="Arial"/>
          <w:color w:val="000000" w:themeColor="text1"/>
        </w:rPr>
      </w:pPr>
    </w:p>
    <w:p w14:paraId="4A62D4D7" w14:textId="77777777" w:rsidR="00D76E24" w:rsidRDefault="00D76E24" w:rsidP="00D76E24">
      <w:pPr>
        <w:rPr>
          <w:rFonts w:ascii="Arial" w:hAnsi="Arial" w:cs="Arial"/>
          <w:color w:val="000000" w:themeColor="text1"/>
        </w:rPr>
      </w:pPr>
    </w:p>
    <w:p w14:paraId="384EF2C3" w14:textId="77777777" w:rsidR="00D76E24" w:rsidRDefault="00D76E24" w:rsidP="00D76E24">
      <w:pPr>
        <w:rPr>
          <w:rFonts w:ascii="Arial" w:hAnsi="Arial" w:cs="Arial"/>
          <w:color w:val="000000" w:themeColor="text1"/>
        </w:rPr>
      </w:pPr>
    </w:p>
    <w:p w14:paraId="4617817E" w14:textId="77777777" w:rsidR="00D76E24" w:rsidRDefault="00D76E24" w:rsidP="00D76E24">
      <w:pPr>
        <w:rPr>
          <w:rFonts w:ascii="Arial" w:hAnsi="Arial" w:cs="Arial"/>
          <w:color w:val="000000" w:themeColor="text1"/>
        </w:rPr>
      </w:pPr>
    </w:p>
    <w:p w14:paraId="4E4C6321" w14:textId="77777777" w:rsidR="00D76E24" w:rsidRDefault="00D76E24" w:rsidP="00D76E24">
      <w:pPr>
        <w:rPr>
          <w:rFonts w:ascii="Arial" w:hAnsi="Arial" w:cs="Arial"/>
          <w:color w:val="000000" w:themeColor="text1"/>
        </w:rPr>
      </w:pPr>
    </w:p>
    <w:p w14:paraId="6B1D4E14" w14:textId="77777777" w:rsidR="00D76E24" w:rsidRPr="00D76E24" w:rsidRDefault="00D76E24" w:rsidP="00D76E24">
      <w:pPr>
        <w:rPr>
          <w:rFonts w:ascii="Arial" w:hAnsi="Arial" w:cs="Arial"/>
          <w:color w:val="000000" w:themeColor="text1"/>
        </w:rPr>
      </w:pPr>
    </w:p>
    <w:p w14:paraId="7712E614" w14:textId="77777777" w:rsidR="007E0A29" w:rsidRPr="00306B3C" w:rsidRDefault="007E0A29" w:rsidP="00306B3C">
      <w:pPr>
        <w:spacing w:line="276" w:lineRule="auto"/>
        <w:jc w:val="both"/>
        <w:rPr>
          <w:rFonts w:ascii="Arial" w:hAnsi="Arial" w:cs="Arial"/>
          <w:b/>
          <w:bCs/>
          <w:u w:val="single"/>
        </w:rPr>
      </w:pPr>
    </w:p>
    <w:p w14:paraId="0DA15610" w14:textId="0B10E590" w:rsidR="00306B3C" w:rsidRDefault="00306B3C" w:rsidP="00306B3C">
      <w:pPr>
        <w:spacing w:line="276" w:lineRule="auto"/>
        <w:jc w:val="both"/>
        <w:rPr>
          <w:rFonts w:ascii="Arial" w:hAnsi="Arial" w:cs="Arial"/>
          <w:b/>
          <w:bCs/>
          <w:u w:val="single"/>
        </w:rPr>
      </w:pPr>
      <w:r w:rsidRPr="00306B3C">
        <w:rPr>
          <w:rFonts w:ascii="Arial" w:hAnsi="Arial" w:cs="Arial"/>
          <w:b/>
          <w:bCs/>
          <w:u w:val="single"/>
        </w:rPr>
        <w:lastRenderedPageBreak/>
        <w:t>AC3.2</w:t>
      </w:r>
    </w:p>
    <w:p w14:paraId="4E0D2114" w14:textId="77777777" w:rsidR="00DB6539" w:rsidRDefault="00DB6539" w:rsidP="00306B3C">
      <w:pPr>
        <w:spacing w:line="276" w:lineRule="auto"/>
        <w:jc w:val="both"/>
        <w:rPr>
          <w:rFonts w:ascii="Arial" w:hAnsi="Arial" w:cs="Arial"/>
          <w:b/>
          <w:bCs/>
          <w:u w:val="single"/>
        </w:rPr>
      </w:pPr>
    </w:p>
    <w:p w14:paraId="62A5DC46" w14:textId="77777777" w:rsidR="0067675E" w:rsidRDefault="006014A2" w:rsidP="00306B3C">
      <w:pPr>
        <w:spacing w:line="276" w:lineRule="auto"/>
        <w:jc w:val="both"/>
        <w:rPr>
          <w:rFonts w:ascii="Arial" w:hAnsi="Arial" w:cs="Arial"/>
        </w:rPr>
      </w:pPr>
      <w:r>
        <w:rPr>
          <w:rFonts w:ascii="Arial" w:hAnsi="Arial" w:cs="Arial"/>
        </w:rPr>
        <w:t>I chose to assess myself against two core behaviours outlined in the CIPD Profession Map</w:t>
      </w:r>
      <w:r w:rsidR="00462696">
        <w:rPr>
          <w:rFonts w:ascii="Arial" w:hAnsi="Arial" w:cs="Arial"/>
        </w:rPr>
        <w:t>: Passion for Learning and Profession</w:t>
      </w:r>
      <w:r w:rsidR="006E2904">
        <w:rPr>
          <w:rFonts w:ascii="Arial" w:hAnsi="Arial" w:cs="Arial"/>
        </w:rPr>
        <w:t xml:space="preserve">al Courage and Influence. </w:t>
      </w:r>
      <w:r w:rsidR="003A6A86">
        <w:rPr>
          <w:rFonts w:ascii="Arial" w:hAnsi="Arial" w:cs="Arial"/>
        </w:rPr>
        <w:t>I utilised feedback from my line manager, Emma Ferris</w:t>
      </w:r>
      <w:r w:rsidR="00CF0504">
        <w:rPr>
          <w:rFonts w:ascii="Arial" w:hAnsi="Arial" w:cs="Arial"/>
        </w:rPr>
        <w:t>,</w:t>
      </w:r>
      <w:r w:rsidR="003A6A86">
        <w:rPr>
          <w:rFonts w:ascii="Arial" w:hAnsi="Arial" w:cs="Arial"/>
        </w:rPr>
        <w:t xml:space="preserve"> to better understand my strengths, weaknesses and development opportunities. </w:t>
      </w:r>
      <w:r w:rsidR="00E02E73">
        <w:rPr>
          <w:rFonts w:ascii="Arial" w:hAnsi="Arial" w:cs="Arial"/>
        </w:rPr>
        <w:t xml:space="preserve">This assessment is displayed in Table 2, where I utilised a SWOT analysis method. </w:t>
      </w:r>
    </w:p>
    <w:p w14:paraId="7757C642" w14:textId="77777777" w:rsidR="0067675E" w:rsidRDefault="0067675E" w:rsidP="00306B3C">
      <w:pPr>
        <w:spacing w:line="276" w:lineRule="auto"/>
        <w:jc w:val="both"/>
        <w:rPr>
          <w:rFonts w:ascii="Arial" w:hAnsi="Arial" w:cs="Arial"/>
        </w:rPr>
      </w:pPr>
    </w:p>
    <w:p w14:paraId="3259BE66" w14:textId="29A53FCE" w:rsidR="00DB6539" w:rsidRDefault="0067675E" w:rsidP="00306B3C">
      <w:pPr>
        <w:spacing w:line="276" w:lineRule="auto"/>
        <w:jc w:val="both"/>
        <w:rPr>
          <w:rFonts w:ascii="Arial" w:hAnsi="Arial" w:cs="Arial"/>
        </w:rPr>
      </w:pPr>
      <w:r>
        <w:rPr>
          <w:rFonts w:ascii="Arial" w:hAnsi="Arial" w:cs="Arial"/>
        </w:rPr>
        <w:t xml:space="preserve">Based on both my line manager’s </w:t>
      </w:r>
      <w:r w:rsidR="00A21A9F">
        <w:rPr>
          <w:rFonts w:ascii="Arial" w:hAnsi="Arial" w:cs="Arial"/>
        </w:rPr>
        <w:t xml:space="preserve">and my own feedback, I have found that whilst I am strong in my current role, my lack of confidence in my ability and assertiveness </w:t>
      </w:r>
      <w:r w:rsidR="00556A6A">
        <w:rPr>
          <w:rFonts w:ascii="Arial" w:hAnsi="Arial" w:cs="Arial"/>
        </w:rPr>
        <w:t>will limit my chances of progression if I do not control them.</w:t>
      </w:r>
      <w:r w:rsidR="00EC043C">
        <w:rPr>
          <w:rFonts w:ascii="Arial" w:hAnsi="Arial" w:cs="Arial"/>
        </w:rPr>
        <w:t xml:space="preserve"> Whilst this was something I was aware of, hearing it from another perspective highlighted to me that it was noticeable which </w:t>
      </w:r>
      <w:r w:rsidR="009B6F42">
        <w:rPr>
          <w:rFonts w:ascii="Arial" w:hAnsi="Arial" w:cs="Arial"/>
        </w:rPr>
        <w:t xml:space="preserve">I wish to control. </w:t>
      </w:r>
      <w:r w:rsidR="001C3B89">
        <w:rPr>
          <w:rFonts w:ascii="Arial" w:hAnsi="Arial" w:cs="Arial"/>
        </w:rPr>
        <w:t xml:space="preserve">Therefore, </w:t>
      </w:r>
      <w:r w:rsidR="006319D8">
        <w:rPr>
          <w:rFonts w:ascii="Arial" w:hAnsi="Arial" w:cs="Arial"/>
        </w:rPr>
        <w:t xml:space="preserve">it’s understandable that these weaknesses </w:t>
      </w:r>
      <w:r w:rsidR="000D39AA">
        <w:rPr>
          <w:rFonts w:ascii="Arial" w:hAnsi="Arial" w:cs="Arial"/>
        </w:rPr>
        <w:t>influenced my areas of development.</w:t>
      </w:r>
    </w:p>
    <w:p w14:paraId="690CD09C" w14:textId="77777777" w:rsidR="00906B21" w:rsidRDefault="00906B21" w:rsidP="00306B3C">
      <w:pPr>
        <w:spacing w:line="276" w:lineRule="auto"/>
        <w:jc w:val="both"/>
        <w:rPr>
          <w:rFonts w:ascii="Arial" w:hAnsi="Arial" w:cs="Arial"/>
        </w:rPr>
      </w:pPr>
    </w:p>
    <w:p w14:paraId="63EDED62" w14:textId="77777777" w:rsidR="00DB6539" w:rsidRPr="00DB6539" w:rsidRDefault="00DB6539" w:rsidP="00306B3C">
      <w:pPr>
        <w:spacing w:line="276" w:lineRule="auto"/>
        <w:jc w:val="both"/>
        <w:rPr>
          <w:rFonts w:ascii="Arial" w:hAnsi="Arial" w:cs="Arial"/>
        </w:rPr>
      </w:pPr>
    </w:p>
    <w:p w14:paraId="6C009AF8" w14:textId="0CD3E7B3" w:rsidR="004B408E" w:rsidRPr="00DB6539" w:rsidRDefault="00DB6539" w:rsidP="00DB6539">
      <w:pPr>
        <w:pStyle w:val="Caption"/>
        <w:jc w:val="center"/>
        <w:rPr>
          <w:rFonts w:ascii="Arial" w:hAnsi="Arial" w:cs="Arial"/>
          <w:b/>
          <w:bCs/>
          <w:color w:val="auto"/>
          <w:u w:val="single"/>
        </w:rPr>
      </w:pPr>
      <w:r w:rsidRPr="00DB6539">
        <w:rPr>
          <w:rFonts w:ascii="Arial" w:hAnsi="Arial" w:cs="Arial"/>
          <w:color w:val="auto"/>
        </w:rPr>
        <w:t xml:space="preserve">Table </w:t>
      </w:r>
      <w:r>
        <w:rPr>
          <w:rFonts w:ascii="Arial" w:hAnsi="Arial" w:cs="Arial"/>
          <w:color w:val="auto"/>
        </w:rPr>
        <w:t>2</w:t>
      </w:r>
      <w:r w:rsidRPr="00DB6539">
        <w:rPr>
          <w:rFonts w:ascii="Arial" w:hAnsi="Arial" w:cs="Arial"/>
          <w:color w:val="auto"/>
        </w:rPr>
        <w:t xml:space="preserve"> - SWOT analysis including personal and external feedback</w:t>
      </w:r>
    </w:p>
    <w:tbl>
      <w:tblPr>
        <w:tblStyle w:val="TableGrid"/>
        <w:tblW w:w="10348" w:type="dxa"/>
        <w:tblInd w:w="-572" w:type="dxa"/>
        <w:tblLook w:val="04A0" w:firstRow="1" w:lastRow="0" w:firstColumn="1" w:lastColumn="0" w:noHBand="0" w:noVBand="1"/>
      </w:tblPr>
      <w:tblGrid>
        <w:gridCol w:w="2824"/>
        <w:gridCol w:w="2252"/>
        <w:gridCol w:w="2253"/>
        <w:gridCol w:w="3019"/>
      </w:tblGrid>
      <w:tr w:rsidR="00DB6539" w:rsidRPr="00EE1836" w14:paraId="64077605" w14:textId="77777777" w:rsidTr="00590C4B">
        <w:tc>
          <w:tcPr>
            <w:tcW w:w="5076" w:type="dxa"/>
            <w:gridSpan w:val="2"/>
            <w:shd w:val="clear" w:color="auto" w:fill="DEEAF6" w:themeFill="accent5" w:themeFillTint="33"/>
          </w:tcPr>
          <w:p w14:paraId="193EFF2C" w14:textId="77777777" w:rsidR="00DB6539" w:rsidRPr="00590C4B" w:rsidRDefault="00DB6539" w:rsidP="007F64F9">
            <w:pPr>
              <w:pStyle w:val="Nornal"/>
              <w:spacing w:after="0" w:line="240" w:lineRule="auto"/>
              <w:jc w:val="center"/>
              <w:rPr>
                <w:b/>
                <w:bCs/>
                <w:i/>
                <w:iCs/>
                <w:color w:val="000000" w:themeColor="text1"/>
              </w:rPr>
            </w:pPr>
            <w:r w:rsidRPr="00590C4B">
              <w:rPr>
                <w:b/>
                <w:bCs/>
                <w:i/>
                <w:iCs/>
                <w:color w:val="000000" w:themeColor="text1"/>
              </w:rPr>
              <w:t>Strengths</w:t>
            </w:r>
          </w:p>
        </w:tc>
        <w:tc>
          <w:tcPr>
            <w:tcW w:w="5272" w:type="dxa"/>
            <w:gridSpan w:val="2"/>
            <w:shd w:val="clear" w:color="auto" w:fill="DEEAF6" w:themeFill="accent5" w:themeFillTint="33"/>
          </w:tcPr>
          <w:p w14:paraId="20CFEEC3" w14:textId="77777777" w:rsidR="00DB6539" w:rsidRPr="00590C4B" w:rsidRDefault="00DB6539" w:rsidP="007F64F9">
            <w:pPr>
              <w:pStyle w:val="Nornal"/>
              <w:spacing w:after="0" w:line="240" w:lineRule="auto"/>
              <w:jc w:val="center"/>
              <w:rPr>
                <w:b/>
                <w:bCs/>
                <w:i/>
                <w:iCs/>
                <w:color w:val="000000" w:themeColor="text1"/>
              </w:rPr>
            </w:pPr>
            <w:r w:rsidRPr="00590C4B">
              <w:rPr>
                <w:b/>
                <w:bCs/>
                <w:i/>
                <w:iCs/>
                <w:color w:val="000000" w:themeColor="text1"/>
              </w:rPr>
              <w:t>Weaknesses</w:t>
            </w:r>
          </w:p>
        </w:tc>
      </w:tr>
      <w:tr w:rsidR="00DB6539" w:rsidRPr="00EE1836" w14:paraId="29823263" w14:textId="77777777" w:rsidTr="00A809C1">
        <w:tc>
          <w:tcPr>
            <w:tcW w:w="2824" w:type="dxa"/>
          </w:tcPr>
          <w:p w14:paraId="0D478D17" w14:textId="77777777" w:rsidR="00DB6539" w:rsidRPr="00590C4B" w:rsidRDefault="00DB6539" w:rsidP="007F64F9">
            <w:pPr>
              <w:pStyle w:val="Nornal"/>
              <w:spacing w:after="0" w:line="240" w:lineRule="auto"/>
              <w:jc w:val="center"/>
              <w:rPr>
                <w:b/>
                <w:bCs/>
                <w:color w:val="000000" w:themeColor="text1"/>
              </w:rPr>
            </w:pPr>
            <w:r w:rsidRPr="00590C4B">
              <w:rPr>
                <w:b/>
                <w:bCs/>
                <w:color w:val="000000" w:themeColor="text1"/>
              </w:rPr>
              <w:t>Manager’s Reflection</w:t>
            </w:r>
          </w:p>
        </w:tc>
        <w:tc>
          <w:tcPr>
            <w:tcW w:w="2252" w:type="dxa"/>
          </w:tcPr>
          <w:p w14:paraId="0CFC54B8" w14:textId="77777777" w:rsidR="00DB6539" w:rsidRPr="00590C4B" w:rsidRDefault="00DB6539" w:rsidP="007F64F9">
            <w:pPr>
              <w:pStyle w:val="Nornal"/>
              <w:spacing w:after="0" w:line="240" w:lineRule="auto"/>
              <w:jc w:val="center"/>
              <w:rPr>
                <w:b/>
                <w:bCs/>
                <w:color w:val="000000" w:themeColor="text1"/>
              </w:rPr>
            </w:pPr>
            <w:r w:rsidRPr="00590C4B">
              <w:rPr>
                <w:b/>
                <w:bCs/>
                <w:color w:val="000000" w:themeColor="text1"/>
              </w:rPr>
              <w:t>Personal Reflection</w:t>
            </w:r>
          </w:p>
        </w:tc>
        <w:tc>
          <w:tcPr>
            <w:tcW w:w="2253" w:type="dxa"/>
          </w:tcPr>
          <w:p w14:paraId="474AD482" w14:textId="77777777" w:rsidR="00DB6539" w:rsidRPr="00590C4B" w:rsidRDefault="00DB6539" w:rsidP="007F64F9">
            <w:pPr>
              <w:pStyle w:val="Nornal"/>
              <w:spacing w:after="0" w:line="240" w:lineRule="auto"/>
              <w:jc w:val="center"/>
              <w:rPr>
                <w:b/>
                <w:bCs/>
                <w:color w:val="000000" w:themeColor="text1"/>
              </w:rPr>
            </w:pPr>
            <w:r w:rsidRPr="00590C4B">
              <w:rPr>
                <w:b/>
                <w:bCs/>
                <w:color w:val="000000" w:themeColor="text1"/>
              </w:rPr>
              <w:t>Manager’s Reflection</w:t>
            </w:r>
          </w:p>
        </w:tc>
        <w:tc>
          <w:tcPr>
            <w:tcW w:w="3019" w:type="dxa"/>
          </w:tcPr>
          <w:p w14:paraId="1CC76BE0" w14:textId="77777777" w:rsidR="00DB6539" w:rsidRPr="00590C4B" w:rsidRDefault="00DB6539" w:rsidP="007F64F9">
            <w:pPr>
              <w:pStyle w:val="Nornal"/>
              <w:spacing w:after="0" w:line="240" w:lineRule="auto"/>
              <w:jc w:val="center"/>
              <w:rPr>
                <w:b/>
                <w:bCs/>
                <w:color w:val="000000" w:themeColor="text1"/>
              </w:rPr>
            </w:pPr>
            <w:r w:rsidRPr="00590C4B">
              <w:rPr>
                <w:b/>
                <w:bCs/>
                <w:color w:val="000000" w:themeColor="text1"/>
              </w:rPr>
              <w:t>Personal Reflection</w:t>
            </w:r>
          </w:p>
        </w:tc>
      </w:tr>
      <w:tr w:rsidR="00DB6539" w:rsidRPr="00EE1836" w14:paraId="764869F8" w14:textId="77777777" w:rsidTr="00A809C1">
        <w:sdt>
          <w:sdtPr>
            <w:rPr>
              <w:rStyle w:val="Style1"/>
              <w:rFonts w:eastAsiaTheme="majorEastAsia"/>
              <w:szCs w:val="20"/>
            </w:rPr>
            <w:id w:val="2050335304"/>
          </w:sdtPr>
          <w:sdtContent>
            <w:tc>
              <w:tcPr>
                <w:tcW w:w="2824" w:type="dxa"/>
              </w:tcPr>
              <w:p w14:paraId="42EFC983" w14:textId="6093E7D4" w:rsidR="0039069A" w:rsidRPr="00EE1836" w:rsidRDefault="00A809C1" w:rsidP="007F64F9">
                <w:pPr>
                  <w:pStyle w:val="Nornal"/>
                  <w:spacing w:after="0" w:line="240" w:lineRule="auto"/>
                  <w:jc w:val="center"/>
                  <w:rPr>
                    <w:rStyle w:val="Style1"/>
                    <w:rFonts w:eastAsiaTheme="majorEastAsia"/>
                    <w:szCs w:val="20"/>
                  </w:rPr>
                </w:pPr>
                <w:r w:rsidRPr="00EE1836">
                  <w:rPr>
                    <w:rStyle w:val="Style1"/>
                    <w:rFonts w:eastAsiaTheme="majorEastAsia"/>
                    <w:szCs w:val="20"/>
                  </w:rPr>
                  <w:t xml:space="preserve">Ffion far exceeds expectations in all areas of her role. She not only delivers outstanding results for every task and goal assigned to </w:t>
                </w:r>
                <w:r w:rsidR="00D1114B" w:rsidRPr="00EE1836">
                  <w:rPr>
                    <w:rStyle w:val="Style1"/>
                    <w:rFonts w:eastAsiaTheme="majorEastAsia"/>
                    <w:szCs w:val="20"/>
                  </w:rPr>
                  <w:t>her but</w:t>
                </w:r>
                <w:r w:rsidRPr="00EE1836">
                  <w:rPr>
                    <w:rStyle w:val="Style1"/>
                    <w:rFonts w:eastAsiaTheme="majorEastAsia"/>
                    <w:szCs w:val="20"/>
                  </w:rPr>
                  <w:t xml:space="preserve"> also ensures that her work is of the highest quality and completed on time. Her focus and dedication to her assignments are evident in her ability to stay on track and efficiently manage her time, allowing her to consistently meet deadlines and exceed targets. Ffion actively maintains and enhances her job knowledge and skills, staying current with industry trends and best practices. Her commitment to continuous learning is matched by her openness to feedback, and she consistently implements suggestions for improvement, further enhancing her performance. Ffion's ability to integrate feedback and adapt is a key factor in her success, and she continuously </w:t>
                </w:r>
                <w:r w:rsidRPr="00EE1836">
                  <w:rPr>
                    <w:rStyle w:val="Style1"/>
                    <w:rFonts w:eastAsiaTheme="majorEastAsia"/>
                    <w:szCs w:val="20"/>
                  </w:rPr>
                  <w:lastRenderedPageBreak/>
                  <w:t>demonstrates growth and development in her role.</w:t>
                </w:r>
              </w:p>
              <w:p w14:paraId="550F4B0C" w14:textId="77777777" w:rsidR="0039069A" w:rsidRPr="00EE1836" w:rsidRDefault="0039069A" w:rsidP="007F64F9">
                <w:pPr>
                  <w:pStyle w:val="Nornal"/>
                  <w:spacing w:after="0" w:line="240" w:lineRule="auto"/>
                  <w:jc w:val="center"/>
                  <w:rPr>
                    <w:rStyle w:val="Style1"/>
                    <w:rFonts w:eastAsiaTheme="majorEastAsia"/>
                    <w:szCs w:val="20"/>
                  </w:rPr>
                </w:pPr>
              </w:p>
              <w:p w14:paraId="237FF1CE" w14:textId="77777777" w:rsidR="0039069A" w:rsidRPr="00EE1836" w:rsidRDefault="0039069A" w:rsidP="007F64F9">
                <w:pPr>
                  <w:pStyle w:val="Nornal"/>
                  <w:spacing w:after="0" w:line="240" w:lineRule="auto"/>
                  <w:jc w:val="center"/>
                  <w:rPr>
                    <w:rStyle w:val="Style1"/>
                    <w:rFonts w:eastAsiaTheme="majorEastAsia"/>
                    <w:szCs w:val="20"/>
                  </w:rPr>
                </w:pPr>
              </w:p>
              <w:p w14:paraId="02D3DAC8" w14:textId="484F7025" w:rsidR="00DB6539" w:rsidRPr="00EE1836" w:rsidRDefault="00C477EF" w:rsidP="007F64F9">
                <w:pPr>
                  <w:pStyle w:val="Nornal"/>
                  <w:spacing w:after="0" w:line="240" w:lineRule="auto"/>
                  <w:jc w:val="center"/>
                  <w:rPr>
                    <w:color w:val="000000" w:themeColor="text1"/>
                    <w:sz w:val="20"/>
                    <w:szCs w:val="20"/>
                  </w:rPr>
                </w:pPr>
                <w:r w:rsidRPr="00EE1836">
                  <w:rPr>
                    <w:sz w:val="20"/>
                    <w:szCs w:val="20"/>
                  </w:rPr>
                  <w:t xml:space="preserve">Ffion wholeheartedly commits to providing her best effort and willingly undertakes any task necessary to ensure her work is completed to the highest standards. Ffion approaches every workload with full engagement and unwavering commitment. She will persistently </w:t>
                </w:r>
                <w:r w:rsidR="004920EE" w:rsidRPr="00EE1836">
                  <w:rPr>
                    <w:sz w:val="20"/>
                    <w:szCs w:val="20"/>
                  </w:rPr>
                  <w:t>work</w:t>
                </w:r>
                <w:r w:rsidRPr="00EE1836">
                  <w:rPr>
                    <w:sz w:val="20"/>
                    <w:szCs w:val="20"/>
                  </w:rPr>
                  <w:t xml:space="preserve"> towards her goals, regardless of other influencing factors.  </w:t>
                </w:r>
              </w:p>
            </w:tc>
          </w:sdtContent>
        </w:sdt>
        <w:tc>
          <w:tcPr>
            <w:tcW w:w="2252" w:type="dxa"/>
          </w:tcPr>
          <w:p w14:paraId="49CB7149" w14:textId="0E7841F2" w:rsidR="00D77B44" w:rsidRDefault="00D77B44" w:rsidP="00590C4B">
            <w:pPr>
              <w:pStyle w:val="Nornal"/>
              <w:spacing w:after="0" w:line="240" w:lineRule="auto"/>
              <w:jc w:val="center"/>
              <w:rPr>
                <w:color w:val="000000" w:themeColor="text1"/>
                <w:sz w:val="20"/>
                <w:szCs w:val="20"/>
              </w:rPr>
            </w:pPr>
            <w:r>
              <w:rPr>
                <w:color w:val="000000" w:themeColor="text1"/>
                <w:sz w:val="20"/>
                <w:szCs w:val="20"/>
              </w:rPr>
              <w:lastRenderedPageBreak/>
              <w:t>I am a reliable member of the team and department which means I am often called upon for additional responsibilities, tasks or advice. I am extremely driven and hard working with a constant desire to learn. I have established myself as a trustworthy, honest colleague and I have no issue with taking accountability for my work. Honesty and integrity are extremely important values to me, both personally and professionally.</w:t>
            </w:r>
          </w:p>
          <w:p w14:paraId="46421072" w14:textId="77777777" w:rsidR="00590C4B" w:rsidRDefault="00590C4B" w:rsidP="00590C4B">
            <w:pPr>
              <w:pStyle w:val="Nornal"/>
              <w:spacing w:after="0" w:line="240" w:lineRule="auto"/>
              <w:jc w:val="center"/>
              <w:rPr>
                <w:color w:val="000000" w:themeColor="text1"/>
                <w:sz w:val="20"/>
                <w:szCs w:val="20"/>
              </w:rPr>
            </w:pPr>
          </w:p>
          <w:p w14:paraId="6C0194E6" w14:textId="1BE75FF1" w:rsidR="00590C4B" w:rsidRPr="00EE1836" w:rsidRDefault="00590C4B" w:rsidP="00590C4B">
            <w:pPr>
              <w:pStyle w:val="Nornal"/>
              <w:spacing w:after="0" w:line="240" w:lineRule="auto"/>
              <w:jc w:val="center"/>
              <w:rPr>
                <w:color w:val="000000" w:themeColor="text1"/>
                <w:sz w:val="20"/>
                <w:szCs w:val="20"/>
              </w:rPr>
            </w:pPr>
            <w:r>
              <w:rPr>
                <w:color w:val="000000" w:themeColor="text1"/>
                <w:sz w:val="20"/>
                <w:szCs w:val="20"/>
              </w:rPr>
              <w:t>I have outstanding attention to detail and excellent communication skills, therefore I can challenge stakeholders or colleagues if something doesn’t seem right.</w:t>
            </w:r>
          </w:p>
          <w:p w14:paraId="1AE901C5" w14:textId="77777777" w:rsidR="006F0477" w:rsidRPr="00EE1836" w:rsidRDefault="006F0477" w:rsidP="007F64F9">
            <w:pPr>
              <w:pStyle w:val="Nornal"/>
              <w:spacing w:after="0" w:line="240" w:lineRule="auto"/>
              <w:jc w:val="center"/>
              <w:rPr>
                <w:color w:val="000000" w:themeColor="text1"/>
                <w:sz w:val="20"/>
                <w:szCs w:val="20"/>
              </w:rPr>
            </w:pPr>
          </w:p>
          <w:p w14:paraId="2458EC5C" w14:textId="77777777" w:rsidR="006F0477" w:rsidRPr="00EE1836" w:rsidRDefault="006F0477" w:rsidP="007F64F9">
            <w:pPr>
              <w:pStyle w:val="Nornal"/>
              <w:spacing w:after="0" w:line="240" w:lineRule="auto"/>
              <w:jc w:val="center"/>
              <w:rPr>
                <w:color w:val="000000" w:themeColor="text1"/>
                <w:sz w:val="20"/>
                <w:szCs w:val="20"/>
              </w:rPr>
            </w:pPr>
          </w:p>
          <w:p w14:paraId="147CE3D4" w14:textId="77777777" w:rsidR="006F0477" w:rsidRPr="00EE1836" w:rsidRDefault="006F0477" w:rsidP="007F64F9">
            <w:pPr>
              <w:pStyle w:val="Nornal"/>
              <w:spacing w:after="0" w:line="240" w:lineRule="auto"/>
              <w:jc w:val="center"/>
              <w:rPr>
                <w:color w:val="000000" w:themeColor="text1"/>
                <w:sz w:val="20"/>
                <w:szCs w:val="20"/>
              </w:rPr>
            </w:pPr>
          </w:p>
        </w:tc>
        <w:tc>
          <w:tcPr>
            <w:tcW w:w="2253" w:type="dxa"/>
          </w:tcPr>
          <w:p w14:paraId="6C91EA25" w14:textId="77777777" w:rsidR="00590C4B" w:rsidRDefault="00A92B3B" w:rsidP="007F64F9">
            <w:pPr>
              <w:pStyle w:val="Nornal"/>
              <w:spacing w:after="0" w:line="240" w:lineRule="auto"/>
              <w:jc w:val="center"/>
              <w:rPr>
                <w:sz w:val="20"/>
                <w:szCs w:val="20"/>
              </w:rPr>
            </w:pPr>
            <w:r w:rsidRPr="00EE1836">
              <w:rPr>
                <w:sz w:val="20"/>
                <w:szCs w:val="20"/>
              </w:rPr>
              <w:lastRenderedPageBreak/>
              <w:t xml:space="preserve">Although Ffion is confident within her ability, she will sometimes allow others to overpower her which can cause some self-doubt within her role. </w:t>
            </w:r>
            <w:r w:rsidR="00590C4B">
              <w:rPr>
                <w:sz w:val="20"/>
                <w:szCs w:val="20"/>
              </w:rPr>
              <w:t xml:space="preserve">Ffion can also worry about any complications from raising a mistake or problem, which can cause her to overthink. </w:t>
            </w:r>
            <w:r w:rsidRPr="00EE1836">
              <w:rPr>
                <w:sz w:val="20"/>
                <w:szCs w:val="20"/>
              </w:rPr>
              <w:t xml:space="preserve">I do want to note that I have noticed Ffion trying to work on this, she is gaining more confidence by the </w:t>
            </w:r>
            <w:r w:rsidR="00590C4B" w:rsidRPr="00EE1836">
              <w:rPr>
                <w:sz w:val="20"/>
                <w:szCs w:val="20"/>
              </w:rPr>
              <w:t>day,</w:t>
            </w:r>
            <w:r w:rsidRPr="00EE1836">
              <w:rPr>
                <w:sz w:val="20"/>
                <w:szCs w:val="20"/>
              </w:rPr>
              <w:t xml:space="preserve"> and I am positive that she can overcome this and become more self-assured.</w:t>
            </w:r>
            <w:r w:rsidR="00590C4B">
              <w:rPr>
                <w:sz w:val="20"/>
                <w:szCs w:val="20"/>
              </w:rPr>
              <w:t xml:space="preserve"> </w:t>
            </w:r>
          </w:p>
          <w:p w14:paraId="3FA8C6C2" w14:textId="77777777" w:rsidR="00590C4B" w:rsidRDefault="00590C4B" w:rsidP="007F64F9">
            <w:pPr>
              <w:pStyle w:val="Nornal"/>
              <w:spacing w:after="0" w:line="240" w:lineRule="auto"/>
              <w:jc w:val="center"/>
              <w:rPr>
                <w:sz w:val="20"/>
                <w:szCs w:val="20"/>
              </w:rPr>
            </w:pPr>
          </w:p>
          <w:p w14:paraId="163D0633" w14:textId="7DABCE0D" w:rsidR="00DB6539" w:rsidRPr="00EE1836" w:rsidRDefault="00590C4B" w:rsidP="007F64F9">
            <w:pPr>
              <w:pStyle w:val="Nornal"/>
              <w:spacing w:after="0" w:line="240" w:lineRule="auto"/>
              <w:jc w:val="center"/>
              <w:rPr>
                <w:color w:val="000000" w:themeColor="text1"/>
                <w:sz w:val="20"/>
                <w:szCs w:val="20"/>
              </w:rPr>
            </w:pPr>
            <w:r>
              <w:rPr>
                <w:sz w:val="20"/>
                <w:szCs w:val="20"/>
              </w:rPr>
              <w:t xml:space="preserve">Ffion has become a lot more confident with challenging instruction received from stakeholders and senior managers, however Ffion still needs to work on her confidence with questioning colleagues </w:t>
            </w:r>
            <w:r>
              <w:rPr>
                <w:sz w:val="20"/>
                <w:szCs w:val="20"/>
              </w:rPr>
              <w:lastRenderedPageBreak/>
              <w:t xml:space="preserve">if needed. This is something we have discussed at </w:t>
            </w:r>
            <w:r w:rsidR="008926A4">
              <w:rPr>
                <w:sz w:val="20"/>
                <w:szCs w:val="20"/>
              </w:rPr>
              <w:t>length,</w:t>
            </w:r>
            <w:r>
              <w:rPr>
                <w:sz w:val="20"/>
                <w:szCs w:val="20"/>
              </w:rPr>
              <w:t xml:space="preserve"> and I will continue to support Ffion in strengthening her assertiveness and confidence.</w:t>
            </w:r>
          </w:p>
        </w:tc>
        <w:tc>
          <w:tcPr>
            <w:tcW w:w="3019" w:type="dxa"/>
          </w:tcPr>
          <w:p w14:paraId="1325252C" w14:textId="25E8A0AC" w:rsidR="00590C4B" w:rsidRDefault="00590C4B" w:rsidP="008926A4">
            <w:pPr>
              <w:pStyle w:val="Nornal"/>
              <w:spacing w:after="0" w:line="240" w:lineRule="auto"/>
              <w:jc w:val="center"/>
              <w:rPr>
                <w:color w:val="000000" w:themeColor="text1"/>
                <w:sz w:val="20"/>
                <w:szCs w:val="20"/>
              </w:rPr>
            </w:pPr>
            <w:r>
              <w:rPr>
                <w:color w:val="000000" w:themeColor="text1"/>
                <w:sz w:val="20"/>
                <w:szCs w:val="20"/>
              </w:rPr>
              <w:lastRenderedPageBreak/>
              <w:t>My biggest weaknesses are confidence</w:t>
            </w:r>
            <w:r w:rsidR="008926A4">
              <w:rPr>
                <w:color w:val="000000" w:themeColor="text1"/>
                <w:sz w:val="20"/>
                <w:szCs w:val="20"/>
              </w:rPr>
              <w:t>, assertiveness and worrying about things beyond my control.</w:t>
            </w:r>
          </w:p>
          <w:p w14:paraId="3A29B237" w14:textId="77777777" w:rsidR="00590C4B" w:rsidRDefault="00590C4B" w:rsidP="007F64F9">
            <w:pPr>
              <w:pStyle w:val="Nornal"/>
              <w:spacing w:after="0" w:line="240" w:lineRule="auto"/>
              <w:jc w:val="center"/>
              <w:rPr>
                <w:color w:val="000000" w:themeColor="text1"/>
                <w:sz w:val="20"/>
                <w:szCs w:val="20"/>
              </w:rPr>
            </w:pPr>
          </w:p>
          <w:p w14:paraId="54B40378" w14:textId="408A8700" w:rsidR="00590C4B" w:rsidRDefault="00590C4B" w:rsidP="007F64F9">
            <w:pPr>
              <w:pStyle w:val="Nornal"/>
              <w:spacing w:after="0" w:line="240" w:lineRule="auto"/>
              <w:jc w:val="center"/>
              <w:rPr>
                <w:color w:val="000000" w:themeColor="text1"/>
                <w:sz w:val="20"/>
                <w:szCs w:val="20"/>
              </w:rPr>
            </w:pPr>
            <w:r>
              <w:rPr>
                <w:color w:val="000000" w:themeColor="text1"/>
                <w:sz w:val="20"/>
                <w:szCs w:val="20"/>
              </w:rPr>
              <w:t>I struggle hugely with being assertive within our team. I am the newest member and with that, I struggle with having the confidence to challenge someone that is more established in team. Also, we have strong characters in the team that I worry how I would be perceived if I was to question something they had done. This has improved</w:t>
            </w:r>
            <w:r w:rsidR="008926A4">
              <w:rPr>
                <w:color w:val="000000" w:themeColor="text1"/>
                <w:sz w:val="20"/>
                <w:szCs w:val="20"/>
              </w:rPr>
              <w:t xml:space="preserve"> the longer I’ve been in the team, however I still struggle with taking on the workload of others and will often do this instead of challenging it to avoid conflict. In turn, this puts additional pressure on me which can be difficult, especially given our current situation in the team where we are short staffed and stretched. </w:t>
            </w:r>
          </w:p>
          <w:p w14:paraId="2E006A0C" w14:textId="77777777" w:rsidR="00590C4B" w:rsidRDefault="00590C4B" w:rsidP="007F64F9">
            <w:pPr>
              <w:pStyle w:val="Nornal"/>
              <w:spacing w:after="0" w:line="240" w:lineRule="auto"/>
              <w:jc w:val="center"/>
              <w:rPr>
                <w:color w:val="000000" w:themeColor="text1"/>
                <w:sz w:val="20"/>
                <w:szCs w:val="20"/>
              </w:rPr>
            </w:pPr>
          </w:p>
          <w:p w14:paraId="26CABA63" w14:textId="44EB10AC" w:rsidR="00590C4B" w:rsidRDefault="00590C4B" w:rsidP="007F64F9">
            <w:pPr>
              <w:pStyle w:val="Nornal"/>
              <w:spacing w:after="0" w:line="240" w:lineRule="auto"/>
              <w:jc w:val="center"/>
              <w:rPr>
                <w:color w:val="000000" w:themeColor="text1"/>
                <w:sz w:val="20"/>
                <w:szCs w:val="20"/>
              </w:rPr>
            </w:pPr>
            <w:r>
              <w:rPr>
                <w:color w:val="000000" w:themeColor="text1"/>
                <w:sz w:val="20"/>
                <w:szCs w:val="20"/>
              </w:rPr>
              <w:t xml:space="preserve">I struggle with confidence in my ability to advice correctly, whether that’s to colleagues or stakeholders. Often, I worry </w:t>
            </w:r>
            <w:r>
              <w:rPr>
                <w:color w:val="000000" w:themeColor="text1"/>
                <w:sz w:val="20"/>
                <w:szCs w:val="20"/>
              </w:rPr>
              <w:lastRenderedPageBreak/>
              <w:t xml:space="preserve">about the repercussions of advising incorrectly which causes me to doubt myself and my ability. I am my toughest critic, therefore whilst I am very open to feedback and criticism, I tend to be hard on myself when I’ve made a mistake. This can create further anxiety, which can cause me further </w:t>
            </w:r>
            <w:r w:rsidR="008926A4">
              <w:rPr>
                <w:color w:val="000000" w:themeColor="text1"/>
                <w:sz w:val="20"/>
                <w:szCs w:val="20"/>
              </w:rPr>
              <w:t>to doubt</w:t>
            </w:r>
            <w:r>
              <w:rPr>
                <w:color w:val="000000" w:themeColor="text1"/>
                <w:sz w:val="20"/>
                <w:szCs w:val="20"/>
              </w:rPr>
              <w:t xml:space="preserve"> my ability, and the cycle seems to continue. As I have become more established in the role, the frequency of this has lessened but it’s a personal characteristic that I struggle to counteract, which naturally is going to impact work.</w:t>
            </w:r>
          </w:p>
          <w:p w14:paraId="75F4960A" w14:textId="77777777" w:rsidR="00590C4B" w:rsidRDefault="00590C4B" w:rsidP="007F64F9">
            <w:pPr>
              <w:pStyle w:val="Nornal"/>
              <w:spacing w:after="0" w:line="240" w:lineRule="auto"/>
              <w:jc w:val="center"/>
              <w:rPr>
                <w:color w:val="000000" w:themeColor="text1"/>
                <w:sz w:val="20"/>
                <w:szCs w:val="20"/>
              </w:rPr>
            </w:pPr>
          </w:p>
          <w:p w14:paraId="3E239643" w14:textId="253A7506" w:rsidR="00590C4B" w:rsidRPr="00EE1836" w:rsidRDefault="00590C4B" w:rsidP="007F64F9">
            <w:pPr>
              <w:pStyle w:val="Nornal"/>
              <w:spacing w:after="0" w:line="240" w:lineRule="auto"/>
              <w:jc w:val="center"/>
              <w:rPr>
                <w:color w:val="000000" w:themeColor="text1"/>
                <w:sz w:val="20"/>
                <w:szCs w:val="20"/>
              </w:rPr>
            </w:pPr>
          </w:p>
        </w:tc>
      </w:tr>
      <w:tr w:rsidR="00DB6539" w:rsidRPr="00EE1836" w14:paraId="1D3B6B55" w14:textId="77777777" w:rsidTr="00590C4B">
        <w:tc>
          <w:tcPr>
            <w:tcW w:w="5076" w:type="dxa"/>
            <w:gridSpan w:val="2"/>
            <w:shd w:val="clear" w:color="auto" w:fill="DEEAF6" w:themeFill="accent5" w:themeFillTint="33"/>
          </w:tcPr>
          <w:p w14:paraId="531642EF" w14:textId="729C30FA" w:rsidR="00DB6539" w:rsidRPr="00590C4B" w:rsidRDefault="000D39AA" w:rsidP="007F64F9">
            <w:pPr>
              <w:pStyle w:val="Nornal"/>
              <w:spacing w:after="0" w:line="240" w:lineRule="auto"/>
              <w:jc w:val="center"/>
              <w:rPr>
                <w:b/>
                <w:bCs/>
                <w:i/>
                <w:iCs/>
                <w:color w:val="000000" w:themeColor="text1"/>
              </w:rPr>
            </w:pPr>
            <w:r w:rsidRPr="00590C4B">
              <w:rPr>
                <w:b/>
                <w:bCs/>
                <w:i/>
                <w:iCs/>
                <w:color w:val="000000" w:themeColor="text1"/>
              </w:rPr>
              <w:lastRenderedPageBreak/>
              <w:t xml:space="preserve">[Development] </w:t>
            </w:r>
            <w:r w:rsidR="00DB6539" w:rsidRPr="00590C4B">
              <w:rPr>
                <w:b/>
                <w:bCs/>
                <w:i/>
                <w:iCs/>
                <w:color w:val="000000" w:themeColor="text1"/>
              </w:rPr>
              <w:t>Opportunities</w:t>
            </w:r>
          </w:p>
        </w:tc>
        <w:tc>
          <w:tcPr>
            <w:tcW w:w="5272" w:type="dxa"/>
            <w:gridSpan w:val="2"/>
            <w:shd w:val="clear" w:color="auto" w:fill="DEEAF6" w:themeFill="accent5" w:themeFillTint="33"/>
          </w:tcPr>
          <w:p w14:paraId="18129DC6" w14:textId="77777777" w:rsidR="00DB6539" w:rsidRPr="00590C4B" w:rsidRDefault="00DB6539" w:rsidP="007F64F9">
            <w:pPr>
              <w:pStyle w:val="Nornal"/>
              <w:spacing w:after="0" w:line="240" w:lineRule="auto"/>
              <w:jc w:val="center"/>
              <w:rPr>
                <w:b/>
                <w:bCs/>
                <w:i/>
                <w:iCs/>
                <w:color w:val="000000" w:themeColor="text1"/>
              </w:rPr>
            </w:pPr>
            <w:r w:rsidRPr="00590C4B">
              <w:rPr>
                <w:b/>
                <w:bCs/>
                <w:i/>
                <w:iCs/>
                <w:color w:val="000000" w:themeColor="text1"/>
              </w:rPr>
              <w:t>Threats</w:t>
            </w:r>
          </w:p>
        </w:tc>
      </w:tr>
      <w:tr w:rsidR="00DB6539" w:rsidRPr="00EE1836" w14:paraId="744C2EA2" w14:textId="77777777" w:rsidTr="00A809C1">
        <w:tc>
          <w:tcPr>
            <w:tcW w:w="2824" w:type="dxa"/>
          </w:tcPr>
          <w:p w14:paraId="0B914A6A" w14:textId="77777777" w:rsidR="00DB6539" w:rsidRPr="00590C4B" w:rsidRDefault="00DB6539" w:rsidP="007F64F9">
            <w:pPr>
              <w:pStyle w:val="Nornal"/>
              <w:spacing w:after="0" w:line="240" w:lineRule="auto"/>
              <w:jc w:val="center"/>
              <w:rPr>
                <w:b/>
                <w:bCs/>
                <w:color w:val="000000" w:themeColor="text1"/>
              </w:rPr>
            </w:pPr>
            <w:r w:rsidRPr="00590C4B">
              <w:rPr>
                <w:b/>
                <w:bCs/>
                <w:color w:val="000000" w:themeColor="text1"/>
              </w:rPr>
              <w:t>Manager’s Reflection</w:t>
            </w:r>
          </w:p>
        </w:tc>
        <w:tc>
          <w:tcPr>
            <w:tcW w:w="2252" w:type="dxa"/>
          </w:tcPr>
          <w:p w14:paraId="5FE07044" w14:textId="77777777" w:rsidR="00DB6539" w:rsidRPr="00590C4B" w:rsidRDefault="00DB6539" w:rsidP="007F64F9">
            <w:pPr>
              <w:pStyle w:val="Nornal"/>
              <w:spacing w:after="0" w:line="240" w:lineRule="auto"/>
              <w:jc w:val="center"/>
              <w:rPr>
                <w:b/>
                <w:bCs/>
                <w:color w:val="000000" w:themeColor="text1"/>
              </w:rPr>
            </w:pPr>
            <w:r w:rsidRPr="00590C4B">
              <w:rPr>
                <w:b/>
                <w:bCs/>
                <w:color w:val="000000" w:themeColor="text1"/>
              </w:rPr>
              <w:t>Personal Reflection</w:t>
            </w:r>
          </w:p>
        </w:tc>
        <w:tc>
          <w:tcPr>
            <w:tcW w:w="2253" w:type="dxa"/>
          </w:tcPr>
          <w:p w14:paraId="403FBD8A" w14:textId="77777777" w:rsidR="00DB6539" w:rsidRPr="00590C4B" w:rsidRDefault="00DB6539" w:rsidP="007F64F9">
            <w:pPr>
              <w:pStyle w:val="Nornal"/>
              <w:spacing w:after="0" w:line="240" w:lineRule="auto"/>
              <w:jc w:val="center"/>
              <w:rPr>
                <w:b/>
                <w:bCs/>
                <w:color w:val="000000" w:themeColor="text1"/>
              </w:rPr>
            </w:pPr>
            <w:r w:rsidRPr="00590C4B">
              <w:rPr>
                <w:b/>
                <w:bCs/>
                <w:color w:val="000000" w:themeColor="text1"/>
              </w:rPr>
              <w:t>Manager’s Reflection</w:t>
            </w:r>
          </w:p>
        </w:tc>
        <w:tc>
          <w:tcPr>
            <w:tcW w:w="3019" w:type="dxa"/>
          </w:tcPr>
          <w:p w14:paraId="685732FE" w14:textId="77777777" w:rsidR="00DB6539" w:rsidRPr="00590C4B" w:rsidRDefault="00DB6539" w:rsidP="007F64F9">
            <w:pPr>
              <w:pStyle w:val="Nornal"/>
              <w:spacing w:after="0" w:line="240" w:lineRule="auto"/>
              <w:jc w:val="center"/>
              <w:rPr>
                <w:b/>
                <w:bCs/>
                <w:color w:val="000000" w:themeColor="text1"/>
              </w:rPr>
            </w:pPr>
            <w:r w:rsidRPr="00590C4B">
              <w:rPr>
                <w:b/>
                <w:bCs/>
                <w:color w:val="000000" w:themeColor="text1"/>
              </w:rPr>
              <w:t>Personal Reflection</w:t>
            </w:r>
          </w:p>
        </w:tc>
      </w:tr>
      <w:tr w:rsidR="00DB6539" w:rsidRPr="00EE1836" w14:paraId="0CAE64BC" w14:textId="77777777" w:rsidTr="00A809C1">
        <w:tc>
          <w:tcPr>
            <w:tcW w:w="2824" w:type="dxa"/>
          </w:tcPr>
          <w:p w14:paraId="1A4DD140" w14:textId="1B89567C" w:rsidR="00DB6539" w:rsidRDefault="004920EE" w:rsidP="007F64F9">
            <w:pPr>
              <w:pStyle w:val="Nornal"/>
              <w:spacing w:after="0" w:line="240" w:lineRule="auto"/>
              <w:jc w:val="center"/>
              <w:rPr>
                <w:color w:val="000000" w:themeColor="text1"/>
                <w:sz w:val="20"/>
                <w:szCs w:val="20"/>
              </w:rPr>
            </w:pPr>
            <w:r>
              <w:rPr>
                <w:color w:val="000000" w:themeColor="text1"/>
                <w:sz w:val="20"/>
                <w:szCs w:val="20"/>
              </w:rPr>
              <w:t>Ffion is extremely driven which has been evident since she joined the team. Ffion has always been very clear about her goals, and I am glad to see her pursuing her CIPD diploma with success so far. I have no doubt that Ffion will go far in her HR career.</w:t>
            </w:r>
          </w:p>
          <w:p w14:paraId="4B7B428B" w14:textId="77777777" w:rsidR="004920EE" w:rsidRDefault="004920EE" w:rsidP="007F64F9">
            <w:pPr>
              <w:pStyle w:val="Nornal"/>
              <w:spacing w:after="0" w:line="240" w:lineRule="auto"/>
              <w:jc w:val="center"/>
              <w:rPr>
                <w:color w:val="000000" w:themeColor="text1"/>
                <w:sz w:val="20"/>
                <w:szCs w:val="20"/>
              </w:rPr>
            </w:pPr>
          </w:p>
          <w:p w14:paraId="6C7B775B" w14:textId="77777777" w:rsidR="004920EE" w:rsidRDefault="004920EE" w:rsidP="007F64F9">
            <w:pPr>
              <w:pStyle w:val="Nornal"/>
              <w:spacing w:after="0" w:line="240" w:lineRule="auto"/>
              <w:jc w:val="center"/>
              <w:rPr>
                <w:color w:val="000000" w:themeColor="text1"/>
                <w:sz w:val="20"/>
                <w:szCs w:val="20"/>
              </w:rPr>
            </w:pPr>
            <w:r>
              <w:rPr>
                <w:color w:val="000000" w:themeColor="text1"/>
                <w:sz w:val="20"/>
                <w:szCs w:val="20"/>
              </w:rPr>
              <w:t>Ffion was recently recognised by SLT for a secondment opportunity within the department relating to job evaluation. Ffion was highlighted as a candidate for this opportunity because of her strong skillset and contribution to the department. Whilst opportunities in Ffion’s direct areas of interest can be limited, there are other relevant HR opportunities that Ffion can utilise to strengthen her overall knowledge.</w:t>
            </w:r>
          </w:p>
          <w:p w14:paraId="03267482" w14:textId="77777777" w:rsidR="004920EE" w:rsidRDefault="004920EE" w:rsidP="007F64F9">
            <w:pPr>
              <w:pStyle w:val="Nornal"/>
              <w:spacing w:after="0" w:line="240" w:lineRule="auto"/>
              <w:jc w:val="center"/>
              <w:rPr>
                <w:color w:val="000000" w:themeColor="text1"/>
                <w:sz w:val="20"/>
                <w:szCs w:val="20"/>
              </w:rPr>
            </w:pPr>
          </w:p>
          <w:p w14:paraId="29A6006D" w14:textId="2324F15E" w:rsidR="004920EE" w:rsidRPr="00EE1836" w:rsidRDefault="004920EE" w:rsidP="007F64F9">
            <w:pPr>
              <w:pStyle w:val="Nornal"/>
              <w:spacing w:after="0" w:line="240" w:lineRule="auto"/>
              <w:jc w:val="center"/>
              <w:rPr>
                <w:color w:val="000000" w:themeColor="text1"/>
                <w:sz w:val="20"/>
                <w:szCs w:val="20"/>
              </w:rPr>
            </w:pPr>
            <w:r>
              <w:rPr>
                <w:color w:val="000000" w:themeColor="text1"/>
                <w:sz w:val="20"/>
                <w:szCs w:val="20"/>
              </w:rPr>
              <w:t xml:space="preserve">Pembrokeshire County Council naturally is a large organisation and therefore the variety of work is vast. Ffion has been involved in lots of project work previously, however Ffion can engage in other projects </w:t>
            </w:r>
            <w:r>
              <w:rPr>
                <w:color w:val="000000" w:themeColor="text1"/>
                <w:sz w:val="20"/>
                <w:szCs w:val="20"/>
              </w:rPr>
              <w:lastRenderedPageBreak/>
              <w:t>with more senior members within the department.</w:t>
            </w:r>
          </w:p>
        </w:tc>
        <w:tc>
          <w:tcPr>
            <w:tcW w:w="2252" w:type="dxa"/>
          </w:tcPr>
          <w:p w14:paraId="41B2A456" w14:textId="07518935" w:rsidR="004920EE" w:rsidRDefault="004920EE" w:rsidP="004920EE">
            <w:pPr>
              <w:pStyle w:val="Nornal"/>
              <w:spacing w:after="0" w:line="240" w:lineRule="auto"/>
              <w:jc w:val="center"/>
              <w:rPr>
                <w:color w:val="000000" w:themeColor="text1"/>
                <w:sz w:val="20"/>
                <w:szCs w:val="20"/>
              </w:rPr>
            </w:pPr>
            <w:r>
              <w:rPr>
                <w:color w:val="000000" w:themeColor="text1"/>
                <w:sz w:val="20"/>
                <w:szCs w:val="20"/>
              </w:rPr>
              <w:lastRenderedPageBreak/>
              <w:t>Working within Pembrokeshire County Council means that the exposure to different cases can be huge, however it’s limited due to confidentiality and the little relevance to my current role. I recently had a conversation with the Chief HR Officer and advised them of my ambitions to be placed in employee relations. Since this conversation, I have had greater involvement in conversations about certain case studies which have helped strengthen my knowledge.</w:t>
            </w:r>
          </w:p>
          <w:p w14:paraId="27D6F761" w14:textId="77777777" w:rsidR="004920EE" w:rsidRDefault="004920EE" w:rsidP="004920EE">
            <w:pPr>
              <w:pStyle w:val="Nornal"/>
              <w:spacing w:after="0" w:line="240" w:lineRule="auto"/>
              <w:jc w:val="center"/>
              <w:rPr>
                <w:color w:val="000000" w:themeColor="text1"/>
                <w:sz w:val="20"/>
                <w:szCs w:val="20"/>
              </w:rPr>
            </w:pPr>
          </w:p>
          <w:p w14:paraId="45628A48" w14:textId="77777777" w:rsidR="004920EE" w:rsidRPr="00EE1836" w:rsidRDefault="004920EE" w:rsidP="004920EE">
            <w:pPr>
              <w:pStyle w:val="Nornal"/>
              <w:spacing w:after="0" w:line="240" w:lineRule="auto"/>
              <w:jc w:val="center"/>
              <w:rPr>
                <w:color w:val="000000" w:themeColor="text1"/>
                <w:sz w:val="20"/>
                <w:szCs w:val="20"/>
              </w:rPr>
            </w:pPr>
          </w:p>
          <w:p w14:paraId="27BF1028" w14:textId="77777777" w:rsidR="006F0477" w:rsidRPr="00EE1836" w:rsidRDefault="006F0477" w:rsidP="007F64F9">
            <w:pPr>
              <w:pStyle w:val="Nornal"/>
              <w:spacing w:after="0" w:line="240" w:lineRule="auto"/>
              <w:jc w:val="center"/>
              <w:rPr>
                <w:color w:val="000000" w:themeColor="text1"/>
                <w:sz w:val="20"/>
                <w:szCs w:val="20"/>
              </w:rPr>
            </w:pPr>
          </w:p>
          <w:p w14:paraId="3DDBDF9C" w14:textId="77777777" w:rsidR="006F0477" w:rsidRPr="00EE1836" w:rsidRDefault="006F0477" w:rsidP="007F64F9">
            <w:pPr>
              <w:pStyle w:val="Nornal"/>
              <w:spacing w:after="0" w:line="240" w:lineRule="auto"/>
              <w:jc w:val="center"/>
              <w:rPr>
                <w:color w:val="000000" w:themeColor="text1"/>
                <w:sz w:val="20"/>
                <w:szCs w:val="20"/>
              </w:rPr>
            </w:pPr>
          </w:p>
          <w:p w14:paraId="606B2DF0" w14:textId="77777777" w:rsidR="006F0477" w:rsidRPr="00EE1836" w:rsidRDefault="006F0477" w:rsidP="007F64F9">
            <w:pPr>
              <w:pStyle w:val="Nornal"/>
              <w:spacing w:after="0" w:line="240" w:lineRule="auto"/>
              <w:jc w:val="center"/>
              <w:rPr>
                <w:color w:val="000000" w:themeColor="text1"/>
                <w:sz w:val="20"/>
                <w:szCs w:val="20"/>
              </w:rPr>
            </w:pPr>
          </w:p>
        </w:tc>
        <w:tc>
          <w:tcPr>
            <w:tcW w:w="2253" w:type="dxa"/>
          </w:tcPr>
          <w:p w14:paraId="5E1F4319" w14:textId="62FF8B80" w:rsidR="00DB6539" w:rsidRDefault="004920EE" w:rsidP="007F64F9">
            <w:pPr>
              <w:pStyle w:val="Nornal"/>
              <w:spacing w:after="0" w:line="240" w:lineRule="auto"/>
              <w:jc w:val="center"/>
              <w:rPr>
                <w:color w:val="000000" w:themeColor="text1"/>
                <w:sz w:val="20"/>
                <w:szCs w:val="20"/>
              </w:rPr>
            </w:pPr>
            <w:r>
              <w:rPr>
                <w:color w:val="000000" w:themeColor="text1"/>
                <w:sz w:val="20"/>
                <w:szCs w:val="20"/>
              </w:rPr>
              <w:t xml:space="preserve">Budget constraints have been an issue for everyone within the public sector </w:t>
            </w:r>
            <w:r w:rsidR="00D77B44">
              <w:rPr>
                <w:color w:val="000000" w:themeColor="text1"/>
                <w:sz w:val="20"/>
                <w:szCs w:val="20"/>
              </w:rPr>
              <w:t>for a long time. This has meant that most training opportunities must be sought internally. I have completed DiSC training myself and I have shared my resources with Ffion. Whilst we are unable to facilitate the accredited training for Ffion currently, I have given her resources that have proved beneficial to her, and the wider team.</w:t>
            </w:r>
          </w:p>
          <w:p w14:paraId="5F681B4B" w14:textId="77777777" w:rsidR="00D77B44" w:rsidRDefault="00D77B44" w:rsidP="007F64F9">
            <w:pPr>
              <w:pStyle w:val="Nornal"/>
              <w:spacing w:after="0" w:line="240" w:lineRule="auto"/>
              <w:jc w:val="center"/>
              <w:rPr>
                <w:color w:val="000000" w:themeColor="text1"/>
                <w:sz w:val="20"/>
                <w:szCs w:val="20"/>
              </w:rPr>
            </w:pPr>
          </w:p>
          <w:p w14:paraId="0ACE2FF3" w14:textId="4A10B1E0" w:rsidR="00D77B44" w:rsidRPr="00EE1836" w:rsidRDefault="00D77B44" w:rsidP="007F64F9">
            <w:pPr>
              <w:pStyle w:val="Nornal"/>
              <w:spacing w:after="0" w:line="240" w:lineRule="auto"/>
              <w:jc w:val="center"/>
              <w:rPr>
                <w:color w:val="000000" w:themeColor="text1"/>
                <w:sz w:val="20"/>
                <w:szCs w:val="20"/>
              </w:rPr>
            </w:pPr>
            <w:r>
              <w:rPr>
                <w:color w:val="000000" w:themeColor="text1"/>
                <w:sz w:val="20"/>
                <w:szCs w:val="20"/>
              </w:rPr>
              <w:t xml:space="preserve">Ffion’s desire for greater responsibility is respected and understood. Where possible, Ffion has been given additional responsibilities or project work to help keep her engaged and satisfied with her role. Progression is almost impossible to predict in our department, however we are constantly looking at how we can expose </w:t>
            </w:r>
            <w:r>
              <w:rPr>
                <w:color w:val="000000" w:themeColor="text1"/>
                <w:sz w:val="20"/>
                <w:szCs w:val="20"/>
              </w:rPr>
              <w:lastRenderedPageBreak/>
              <w:t>Ffion to as much as possible.</w:t>
            </w:r>
          </w:p>
        </w:tc>
        <w:tc>
          <w:tcPr>
            <w:tcW w:w="3019" w:type="dxa"/>
          </w:tcPr>
          <w:p w14:paraId="501640D7" w14:textId="77777777" w:rsidR="003127CF" w:rsidRDefault="00D77B44" w:rsidP="007F64F9">
            <w:pPr>
              <w:pStyle w:val="Nornal"/>
              <w:spacing w:after="0" w:line="240" w:lineRule="auto"/>
              <w:jc w:val="center"/>
              <w:rPr>
                <w:color w:val="000000" w:themeColor="text1"/>
                <w:sz w:val="20"/>
                <w:szCs w:val="20"/>
              </w:rPr>
            </w:pPr>
            <w:r>
              <w:rPr>
                <w:color w:val="000000" w:themeColor="text1"/>
                <w:sz w:val="20"/>
                <w:szCs w:val="20"/>
              </w:rPr>
              <w:lastRenderedPageBreak/>
              <w:t>My current role can be quite monotonous at times which can result in me feeling dissatisfied for disengaged. Budget pressures has meant that resources are more limited, and greater expectations have been placed on us as a team. As a result, there are times where I am unable to be released for development opportunities due to our workload.</w:t>
            </w:r>
          </w:p>
          <w:p w14:paraId="3A109F9D" w14:textId="77777777" w:rsidR="00D77B44" w:rsidRDefault="00D77B44" w:rsidP="007F64F9">
            <w:pPr>
              <w:pStyle w:val="Nornal"/>
              <w:spacing w:after="0" w:line="240" w:lineRule="auto"/>
              <w:jc w:val="center"/>
              <w:rPr>
                <w:color w:val="000000" w:themeColor="text1"/>
                <w:sz w:val="20"/>
                <w:szCs w:val="20"/>
              </w:rPr>
            </w:pPr>
          </w:p>
          <w:p w14:paraId="23123600" w14:textId="7E84FB0B" w:rsidR="00D77B44" w:rsidRPr="00EE1836" w:rsidRDefault="00D77B44" w:rsidP="007F64F9">
            <w:pPr>
              <w:pStyle w:val="Nornal"/>
              <w:spacing w:after="0" w:line="240" w:lineRule="auto"/>
              <w:jc w:val="center"/>
              <w:rPr>
                <w:color w:val="000000" w:themeColor="text1"/>
                <w:sz w:val="20"/>
                <w:szCs w:val="20"/>
              </w:rPr>
            </w:pPr>
            <w:r>
              <w:rPr>
                <w:color w:val="000000" w:themeColor="text1"/>
                <w:sz w:val="20"/>
                <w:szCs w:val="20"/>
              </w:rPr>
              <w:t>Pembrokeshire County Council’s HR department is well-established and therefore, retention is high, and attrition is low. Due to budget pressures, there isn’t a capacity to create additional roles at higher levels, which means that progression opportunities are extremely limited. This is a threat as unfortunately, I feel that I must look externally for progression opportunities as Pembrokeshire County Council aren’t able to facilitate this currently.</w:t>
            </w:r>
          </w:p>
        </w:tc>
      </w:tr>
    </w:tbl>
    <w:p w14:paraId="7CD8CC5E" w14:textId="37D0EEB5" w:rsidR="00D77B44" w:rsidRDefault="00D77B44" w:rsidP="00306B3C">
      <w:pPr>
        <w:spacing w:line="276" w:lineRule="auto"/>
        <w:jc w:val="both"/>
        <w:rPr>
          <w:rFonts w:ascii="Arial" w:hAnsi="Arial" w:cs="Arial"/>
          <w:b/>
          <w:bCs/>
          <w:u w:val="single"/>
        </w:rPr>
      </w:pPr>
    </w:p>
    <w:p w14:paraId="1BE5AC71" w14:textId="77777777" w:rsidR="0069274A" w:rsidRDefault="0069274A" w:rsidP="00306B3C">
      <w:pPr>
        <w:spacing w:line="276" w:lineRule="auto"/>
        <w:jc w:val="both"/>
        <w:rPr>
          <w:rFonts w:ascii="Arial" w:hAnsi="Arial" w:cs="Arial"/>
          <w:b/>
          <w:bCs/>
          <w:u w:val="single"/>
        </w:rPr>
      </w:pPr>
    </w:p>
    <w:p w14:paraId="2B17DAFA" w14:textId="77777777" w:rsidR="0069274A" w:rsidRDefault="0069274A" w:rsidP="00306B3C">
      <w:pPr>
        <w:spacing w:line="276" w:lineRule="auto"/>
        <w:jc w:val="both"/>
        <w:rPr>
          <w:rFonts w:ascii="Arial" w:hAnsi="Arial" w:cs="Arial"/>
          <w:b/>
          <w:bCs/>
          <w:u w:val="single"/>
        </w:rPr>
      </w:pPr>
    </w:p>
    <w:p w14:paraId="0A3053A2" w14:textId="77777777" w:rsidR="0069274A" w:rsidRDefault="0069274A" w:rsidP="00306B3C">
      <w:pPr>
        <w:spacing w:line="276" w:lineRule="auto"/>
        <w:jc w:val="both"/>
        <w:rPr>
          <w:rFonts w:ascii="Arial" w:hAnsi="Arial" w:cs="Arial"/>
          <w:b/>
          <w:bCs/>
          <w:u w:val="single"/>
        </w:rPr>
      </w:pPr>
    </w:p>
    <w:p w14:paraId="0F4100AA" w14:textId="77777777" w:rsidR="0069274A" w:rsidRDefault="0069274A" w:rsidP="00306B3C">
      <w:pPr>
        <w:spacing w:line="276" w:lineRule="auto"/>
        <w:jc w:val="both"/>
        <w:rPr>
          <w:rFonts w:ascii="Arial" w:hAnsi="Arial" w:cs="Arial"/>
          <w:b/>
          <w:bCs/>
          <w:u w:val="single"/>
        </w:rPr>
      </w:pPr>
    </w:p>
    <w:p w14:paraId="1AFE5936" w14:textId="77777777" w:rsidR="0069274A" w:rsidRDefault="0069274A" w:rsidP="00306B3C">
      <w:pPr>
        <w:spacing w:line="276" w:lineRule="auto"/>
        <w:jc w:val="both"/>
        <w:rPr>
          <w:rFonts w:ascii="Arial" w:hAnsi="Arial" w:cs="Arial"/>
          <w:b/>
          <w:bCs/>
          <w:u w:val="single"/>
        </w:rPr>
      </w:pPr>
    </w:p>
    <w:p w14:paraId="69F4F5B2" w14:textId="77777777" w:rsidR="0069274A" w:rsidRDefault="0069274A" w:rsidP="00306B3C">
      <w:pPr>
        <w:spacing w:line="276" w:lineRule="auto"/>
        <w:jc w:val="both"/>
        <w:rPr>
          <w:rFonts w:ascii="Arial" w:hAnsi="Arial" w:cs="Arial"/>
          <w:b/>
          <w:bCs/>
          <w:u w:val="single"/>
        </w:rPr>
      </w:pPr>
    </w:p>
    <w:p w14:paraId="302FBC83" w14:textId="77777777" w:rsidR="0069274A" w:rsidRDefault="0069274A" w:rsidP="00306B3C">
      <w:pPr>
        <w:spacing w:line="276" w:lineRule="auto"/>
        <w:jc w:val="both"/>
        <w:rPr>
          <w:rFonts w:ascii="Arial" w:hAnsi="Arial" w:cs="Arial"/>
          <w:b/>
          <w:bCs/>
          <w:u w:val="single"/>
        </w:rPr>
      </w:pPr>
    </w:p>
    <w:p w14:paraId="1F221C42" w14:textId="77777777" w:rsidR="0069274A" w:rsidRDefault="0069274A" w:rsidP="00306B3C">
      <w:pPr>
        <w:spacing w:line="276" w:lineRule="auto"/>
        <w:jc w:val="both"/>
        <w:rPr>
          <w:rFonts w:ascii="Arial" w:hAnsi="Arial" w:cs="Arial"/>
          <w:b/>
          <w:bCs/>
          <w:u w:val="single"/>
        </w:rPr>
      </w:pPr>
    </w:p>
    <w:p w14:paraId="512B4B12" w14:textId="77777777" w:rsidR="0069274A" w:rsidRDefault="0069274A" w:rsidP="00306B3C">
      <w:pPr>
        <w:spacing w:line="276" w:lineRule="auto"/>
        <w:jc w:val="both"/>
        <w:rPr>
          <w:rFonts w:ascii="Arial" w:hAnsi="Arial" w:cs="Arial"/>
          <w:b/>
          <w:bCs/>
          <w:u w:val="single"/>
        </w:rPr>
      </w:pPr>
    </w:p>
    <w:p w14:paraId="66110C75" w14:textId="77777777" w:rsidR="0069274A" w:rsidRDefault="0069274A" w:rsidP="00306B3C">
      <w:pPr>
        <w:spacing w:line="276" w:lineRule="auto"/>
        <w:jc w:val="both"/>
        <w:rPr>
          <w:rFonts w:ascii="Arial" w:hAnsi="Arial" w:cs="Arial"/>
          <w:b/>
          <w:bCs/>
          <w:u w:val="single"/>
        </w:rPr>
      </w:pPr>
    </w:p>
    <w:p w14:paraId="299F9196" w14:textId="77777777" w:rsidR="0069274A" w:rsidRDefault="0069274A" w:rsidP="00306B3C">
      <w:pPr>
        <w:spacing w:line="276" w:lineRule="auto"/>
        <w:jc w:val="both"/>
        <w:rPr>
          <w:rFonts w:ascii="Arial" w:hAnsi="Arial" w:cs="Arial"/>
          <w:b/>
          <w:bCs/>
          <w:u w:val="single"/>
        </w:rPr>
      </w:pPr>
    </w:p>
    <w:p w14:paraId="5B7BA813" w14:textId="77777777" w:rsidR="0069274A" w:rsidRDefault="0069274A" w:rsidP="00306B3C">
      <w:pPr>
        <w:spacing w:line="276" w:lineRule="auto"/>
        <w:jc w:val="both"/>
        <w:rPr>
          <w:rFonts w:ascii="Arial" w:hAnsi="Arial" w:cs="Arial"/>
          <w:b/>
          <w:bCs/>
          <w:u w:val="single"/>
        </w:rPr>
      </w:pPr>
    </w:p>
    <w:p w14:paraId="3CE90B5E" w14:textId="77777777" w:rsidR="0069274A" w:rsidRDefault="0069274A" w:rsidP="00306B3C">
      <w:pPr>
        <w:spacing w:line="276" w:lineRule="auto"/>
        <w:jc w:val="both"/>
        <w:rPr>
          <w:rFonts w:ascii="Arial" w:hAnsi="Arial" w:cs="Arial"/>
          <w:b/>
          <w:bCs/>
          <w:u w:val="single"/>
        </w:rPr>
      </w:pPr>
    </w:p>
    <w:p w14:paraId="06384C7C" w14:textId="77777777" w:rsidR="0069274A" w:rsidRDefault="0069274A" w:rsidP="00306B3C">
      <w:pPr>
        <w:spacing w:line="276" w:lineRule="auto"/>
        <w:jc w:val="both"/>
        <w:rPr>
          <w:rFonts w:ascii="Arial" w:hAnsi="Arial" w:cs="Arial"/>
          <w:b/>
          <w:bCs/>
          <w:u w:val="single"/>
        </w:rPr>
      </w:pPr>
    </w:p>
    <w:p w14:paraId="4266645E" w14:textId="77777777" w:rsidR="0069274A" w:rsidRDefault="0069274A" w:rsidP="00306B3C">
      <w:pPr>
        <w:spacing w:line="276" w:lineRule="auto"/>
        <w:jc w:val="both"/>
        <w:rPr>
          <w:rFonts w:ascii="Arial" w:hAnsi="Arial" w:cs="Arial"/>
          <w:b/>
          <w:bCs/>
          <w:u w:val="single"/>
        </w:rPr>
      </w:pPr>
    </w:p>
    <w:p w14:paraId="481BA4B0" w14:textId="77777777" w:rsidR="0069274A" w:rsidRDefault="0069274A" w:rsidP="00306B3C">
      <w:pPr>
        <w:spacing w:line="276" w:lineRule="auto"/>
        <w:jc w:val="both"/>
        <w:rPr>
          <w:rFonts w:ascii="Arial" w:hAnsi="Arial" w:cs="Arial"/>
          <w:b/>
          <w:bCs/>
          <w:u w:val="single"/>
        </w:rPr>
      </w:pPr>
    </w:p>
    <w:p w14:paraId="2CD05B28" w14:textId="77777777" w:rsidR="0069274A" w:rsidRDefault="0069274A" w:rsidP="00306B3C">
      <w:pPr>
        <w:spacing w:line="276" w:lineRule="auto"/>
        <w:jc w:val="both"/>
        <w:rPr>
          <w:rFonts w:ascii="Arial" w:hAnsi="Arial" w:cs="Arial"/>
          <w:b/>
          <w:bCs/>
          <w:u w:val="single"/>
        </w:rPr>
      </w:pPr>
    </w:p>
    <w:p w14:paraId="21D31B54" w14:textId="77777777" w:rsidR="0069274A" w:rsidRDefault="0069274A" w:rsidP="00306B3C">
      <w:pPr>
        <w:spacing w:line="276" w:lineRule="auto"/>
        <w:jc w:val="both"/>
        <w:rPr>
          <w:rFonts w:ascii="Arial" w:hAnsi="Arial" w:cs="Arial"/>
          <w:b/>
          <w:bCs/>
          <w:u w:val="single"/>
        </w:rPr>
      </w:pPr>
    </w:p>
    <w:p w14:paraId="44E742ED" w14:textId="77777777" w:rsidR="0069274A" w:rsidRDefault="0069274A" w:rsidP="00306B3C">
      <w:pPr>
        <w:spacing w:line="276" w:lineRule="auto"/>
        <w:jc w:val="both"/>
        <w:rPr>
          <w:rFonts w:ascii="Arial" w:hAnsi="Arial" w:cs="Arial"/>
          <w:b/>
          <w:bCs/>
          <w:u w:val="single"/>
        </w:rPr>
      </w:pPr>
    </w:p>
    <w:p w14:paraId="3C19ECA7" w14:textId="77777777" w:rsidR="0069274A" w:rsidRDefault="0069274A" w:rsidP="00306B3C">
      <w:pPr>
        <w:spacing w:line="276" w:lineRule="auto"/>
        <w:jc w:val="both"/>
        <w:rPr>
          <w:rFonts w:ascii="Arial" w:hAnsi="Arial" w:cs="Arial"/>
          <w:b/>
          <w:bCs/>
          <w:u w:val="single"/>
        </w:rPr>
      </w:pPr>
    </w:p>
    <w:p w14:paraId="00682581" w14:textId="77777777" w:rsidR="0069274A" w:rsidRDefault="0069274A" w:rsidP="00306B3C">
      <w:pPr>
        <w:spacing w:line="276" w:lineRule="auto"/>
        <w:jc w:val="both"/>
        <w:rPr>
          <w:rFonts w:ascii="Arial" w:hAnsi="Arial" w:cs="Arial"/>
          <w:b/>
          <w:bCs/>
          <w:u w:val="single"/>
        </w:rPr>
      </w:pPr>
    </w:p>
    <w:p w14:paraId="064AD88F" w14:textId="77777777" w:rsidR="0069274A" w:rsidRDefault="0069274A" w:rsidP="00306B3C">
      <w:pPr>
        <w:spacing w:line="276" w:lineRule="auto"/>
        <w:jc w:val="both"/>
        <w:rPr>
          <w:rFonts w:ascii="Arial" w:hAnsi="Arial" w:cs="Arial"/>
          <w:b/>
          <w:bCs/>
          <w:u w:val="single"/>
        </w:rPr>
      </w:pPr>
    </w:p>
    <w:p w14:paraId="63036C7D" w14:textId="77777777" w:rsidR="0069274A" w:rsidRDefault="0069274A" w:rsidP="00306B3C">
      <w:pPr>
        <w:spacing w:line="276" w:lineRule="auto"/>
        <w:jc w:val="both"/>
        <w:rPr>
          <w:rFonts w:ascii="Arial" w:hAnsi="Arial" w:cs="Arial"/>
          <w:b/>
          <w:bCs/>
          <w:u w:val="single"/>
        </w:rPr>
      </w:pPr>
    </w:p>
    <w:p w14:paraId="032CA9DB" w14:textId="77777777" w:rsidR="0069274A" w:rsidRDefault="0069274A" w:rsidP="00306B3C">
      <w:pPr>
        <w:spacing w:line="276" w:lineRule="auto"/>
        <w:jc w:val="both"/>
        <w:rPr>
          <w:rFonts w:ascii="Arial" w:hAnsi="Arial" w:cs="Arial"/>
          <w:b/>
          <w:bCs/>
          <w:u w:val="single"/>
        </w:rPr>
      </w:pPr>
    </w:p>
    <w:p w14:paraId="4BF15883" w14:textId="77777777" w:rsidR="0069274A" w:rsidRDefault="0069274A" w:rsidP="00306B3C">
      <w:pPr>
        <w:spacing w:line="276" w:lineRule="auto"/>
        <w:jc w:val="both"/>
        <w:rPr>
          <w:rFonts w:ascii="Arial" w:hAnsi="Arial" w:cs="Arial"/>
          <w:b/>
          <w:bCs/>
          <w:u w:val="single"/>
        </w:rPr>
      </w:pPr>
    </w:p>
    <w:p w14:paraId="3C6BCE1C" w14:textId="77777777" w:rsidR="0069274A" w:rsidRDefault="0069274A" w:rsidP="00306B3C">
      <w:pPr>
        <w:spacing w:line="276" w:lineRule="auto"/>
        <w:jc w:val="both"/>
        <w:rPr>
          <w:rFonts w:ascii="Arial" w:hAnsi="Arial" w:cs="Arial"/>
          <w:b/>
          <w:bCs/>
          <w:u w:val="single"/>
        </w:rPr>
      </w:pPr>
    </w:p>
    <w:p w14:paraId="329EB4CE" w14:textId="77777777" w:rsidR="0069274A" w:rsidRDefault="0069274A" w:rsidP="00306B3C">
      <w:pPr>
        <w:spacing w:line="276" w:lineRule="auto"/>
        <w:jc w:val="both"/>
        <w:rPr>
          <w:rFonts w:ascii="Arial" w:hAnsi="Arial" w:cs="Arial"/>
          <w:b/>
          <w:bCs/>
          <w:u w:val="single"/>
        </w:rPr>
      </w:pPr>
    </w:p>
    <w:p w14:paraId="2B371D46" w14:textId="77777777" w:rsidR="0069274A" w:rsidRDefault="0069274A" w:rsidP="00306B3C">
      <w:pPr>
        <w:spacing w:line="276" w:lineRule="auto"/>
        <w:jc w:val="both"/>
        <w:rPr>
          <w:rFonts w:ascii="Arial" w:hAnsi="Arial" w:cs="Arial"/>
          <w:b/>
          <w:bCs/>
          <w:u w:val="single"/>
        </w:rPr>
      </w:pPr>
    </w:p>
    <w:p w14:paraId="28A98594" w14:textId="77777777" w:rsidR="0069274A" w:rsidRDefault="0069274A" w:rsidP="00306B3C">
      <w:pPr>
        <w:spacing w:line="276" w:lineRule="auto"/>
        <w:jc w:val="both"/>
        <w:rPr>
          <w:rFonts w:ascii="Arial" w:hAnsi="Arial" w:cs="Arial"/>
          <w:b/>
          <w:bCs/>
          <w:u w:val="single"/>
        </w:rPr>
      </w:pPr>
    </w:p>
    <w:p w14:paraId="78E18799" w14:textId="77777777" w:rsidR="0069274A" w:rsidRDefault="0069274A" w:rsidP="00306B3C">
      <w:pPr>
        <w:spacing w:line="276" w:lineRule="auto"/>
        <w:jc w:val="both"/>
        <w:rPr>
          <w:rFonts w:ascii="Arial" w:hAnsi="Arial" w:cs="Arial"/>
          <w:b/>
          <w:bCs/>
          <w:u w:val="single"/>
        </w:rPr>
      </w:pPr>
    </w:p>
    <w:p w14:paraId="6F1E4906" w14:textId="77777777" w:rsidR="0069274A" w:rsidRDefault="0069274A" w:rsidP="00306B3C">
      <w:pPr>
        <w:spacing w:line="276" w:lineRule="auto"/>
        <w:jc w:val="both"/>
        <w:rPr>
          <w:rFonts w:ascii="Arial" w:hAnsi="Arial" w:cs="Arial"/>
          <w:b/>
          <w:bCs/>
          <w:u w:val="single"/>
        </w:rPr>
      </w:pPr>
    </w:p>
    <w:p w14:paraId="0D71C8F6" w14:textId="77777777" w:rsidR="0069274A" w:rsidRDefault="0069274A" w:rsidP="00306B3C">
      <w:pPr>
        <w:spacing w:line="276" w:lineRule="auto"/>
        <w:jc w:val="both"/>
        <w:rPr>
          <w:rFonts w:ascii="Arial" w:hAnsi="Arial" w:cs="Arial"/>
          <w:b/>
          <w:bCs/>
          <w:u w:val="single"/>
        </w:rPr>
      </w:pPr>
    </w:p>
    <w:p w14:paraId="1DFCCE9C" w14:textId="77777777" w:rsidR="0069274A" w:rsidRDefault="0069274A" w:rsidP="00306B3C">
      <w:pPr>
        <w:spacing w:line="276" w:lineRule="auto"/>
        <w:jc w:val="both"/>
        <w:rPr>
          <w:rFonts w:ascii="Arial" w:hAnsi="Arial" w:cs="Arial"/>
          <w:b/>
          <w:bCs/>
          <w:u w:val="single"/>
        </w:rPr>
      </w:pPr>
    </w:p>
    <w:p w14:paraId="35CA6DAE" w14:textId="77777777" w:rsidR="0069274A" w:rsidRDefault="0069274A" w:rsidP="00306B3C">
      <w:pPr>
        <w:spacing w:line="276" w:lineRule="auto"/>
        <w:jc w:val="both"/>
        <w:rPr>
          <w:rFonts w:ascii="Arial" w:hAnsi="Arial" w:cs="Arial"/>
          <w:b/>
          <w:bCs/>
          <w:u w:val="single"/>
        </w:rPr>
      </w:pPr>
    </w:p>
    <w:p w14:paraId="421123A7" w14:textId="77777777" w:rsidR="0069274A" w:rsidRDefault="0069274A" w:rsidP="00306B3C">
      <w:pPr>
        <w:spacing w:line="276" w:lineRule="auto"/>
        <w:jc w:val="both"/>
        <w:rPr>
          <w:rFonts w:ascii="Arial" w:hAnsi="Arial" w:cs="Arial"/>
          <w:b/>
          <w:bCs/>
          <w:u w:val="single"/>
        </w:rPr>
      </w:pPr>
    </w:p>
    <w:p w14:paraId="38F2B8F8" w14:textId="77777777" w:rsidR="0069274A" w:rsidRDefault="0069274A" w:rsidP="00306B3C">
      <w:pPr>
        <w:spacing w:line="276" w:lineRule="auto"/>
        <w:jc w:val="both"/>
        <w:rPr>
          <w:rFonts w:ascii="Arial" w:hAnsi="Arial" w:cs="Arial"/>
          <w:b/>
          <w:bCs/>
          <w:u w:val="single"/>
        </w:rPr>
      </w:pPr>
    </w:p>
    <w:p w14:paraId="1A2F6660" w14:textId="77777777" w:rsidR="0069274A" w:rsidRDefault="0069274A" w:rsidP="00306B3C">
      <w:pPr>
        <w:spacing w:line="276" w:lineRule="auto"/>
        <w:jc w:val="both"/>
        <w:rPr>
          <w:rFonts w:ascii="Arial" w:hAnsi="Arial" w:cs="Arial"/>
          <w:b/>
          <w:bCs/>
          <w:u w:val="single"/>
        </w:rPr>
      </w:pPr>
    </w:p>
    <w:p w14:paraId="250A30B5" w14:textId="77777777" w:rsidR="0069274A" w:rsidRDefault="0069274A" w:rsidP="00306B3C">
      <w:pPr>
        <w:spacing w:line="276" w:lineRule="auto"/>
        <w:jc w:val="both"/>
        <w:rPr>
          <w:rFonts w:ascii="Arial" w:hAnsi="Arial" w:cs="Arial"/>
          <w:b/>
          <w:bCs/>
          <w:u w:val="single"/>
        </w:rPr>
      </w:pPr>
    </w:p>
    <w:p w14:paraId="508D8F38" w14:textId="77777777" w:rsidR="0069274A" w:rsidRDefault="0069274A" w:rsidP="00306B3C">
      <w:pPr>
        <w:spacing w:line="276" w:lineRule="auto"/>
        <w:jc w:val="both"/>
        <w:rPr>
          <w:rFonts w:ascii="Arial" w:hAnsi="Arial" w:cs="Arial"/>
          <w:b/>
          <w:bCs/>
          <w:u w:val="single"/>
        </w:rPr>
      </w:pPr>
    </w:p>
    <w:p w14:paraId="0DEB1067" w14:textId="77777777" w:rsidR="0069274A" w:rsidRDefault="0069274A" w:rsidP="00306B3C">
      <w:pPr>
        <w:spacing w:line="276" w:lineRule="auto"/>
        <w:jc w:val="both"/>
        <w:rPr>
          <w:rFonts w:ascii="Arial" w:hAnsi="Arial" w:cs="Arial"/>
          <w:b/>
          <w:bCs/>
          <w:u w:val="single"/>
        </w:rPr>
      </w:pPr>
    </w:p>
    <w:p w14:paraId="09715144" w14:textId="77777777" w:rsidR="0069274A" w:rsidRDefault="0069274A" w:rsidP="00306B3C">
      <w:pPr>
        <w:spacing w:line="276" w:lineRule="auto"/>
        <w:jc w:val="both"/>
        <w:rPr>
          <w:rFonts w:ascii="Arial" w:hAnsi="Arial" w:cs="Arial"/>
          <w:b/>
          <w:bCs/>
          <w:u w:val="single"/>
        </w:rPr>
      </w:pPr>
    </w:p>
    <w:p w14:paraId="134C7A3C" w14:textId="0DE0F059" w:rsidR="00306B3C" w:rsidRDefault="00306B3C" w:rsidP="00306B3C">
      <w:pPr>
        <w:spacing w:line="276" w:lineRule="auto"/>
        <w:jc w:val="both"/>
        <w:rPr>
          <w:rFonts w:ascii="Arial" w:hAnsi="Arial" w:cs="Arial"/>
          <w:b/>
          <w:bCs/>
          <w:u w:val="single"/>
        </w:rPr>
      </w:pPr>
      <w:r w:rsidRPr="00306B3C">
        <w:rPr>
          <w:rFonts w:ascii="Arial" w:hAnsi="Arial" w:cs="Arial"/>
          <w:b/>
          <w:bCs/>
          <w:u w:val="single"/>
        </w:rPr>
        <w:lastRenderedPageBreak/>
        <w:t>AC3.3</w:t>
      </w:r>
    </w:p>
    <w:p w14:paraId="54AAA491" w14:textId="77777777" w:rsidR="00FC5804" w:rsidRDefault="00FC5804" w:rsidP="00306B3C">
      <w:pPr>
        <w:spacing w:line="276" w:lineRule="auto"/>
        <w:jc w:val="both"/>
        <w:rPr>
          <w:rFonts w:ascii="Arial" w:hAnsi="Arial" w:cs="Arial"/>
          <w:b/>
          <w:bCs/>
          <w:u w:val="single"/>
        </w:rPr>
      </w:pPr>
    </w:p>
    <w:p w14:paraId="5361E2FA" w14:textId="68D0EB71" w:rsidR="008D7E33" w:rsidRPr="008D7E33" w:rsidRDefault="003F474E" w:rsidP="00306B3C">
      <w:pPr>
        <w:spacing w:line="276" w:lineRule="auto"/>
        <w:jc w:val="both"/>
        <w:rPr>
          <w:rFonts w:ascii="Arial" w:hAnsi="Arial" w:cs="Arial"/>
        </w:rPr>
      </w:pPr>
      <w:r>
        <w:rPr>
          <w:rFonts w:ascii="Arial" w:hAnsi="Arial" w:cs="Arial"/>
        </w:rPr>
        <w:t xml:space="preserve">Table </w:t>
      </w:r>
      <w:r w:rsidR="00DB6539">
        <w:rPr>
          <w:rFonts w:ascii="Arial" w:hAnsi="Arial" w:cs="Arial"/>
        </w:rPr>
        <w:t>3</w:t>
      </w:r>
      <w:r>
        <w:rPr>
          <w:rFonts w:ascii="Arial" w:hAnsi="Arial" w:cs="Arial"/>
        </w:rPr>
        <w:t xml:space="preserve"> is my personal Continued Professional Development Plan which was developed in January 2024 following a meeting with my line manager to help better understand my personal and professional goals.</w:t>
      </w:r>
      <w:r w:rsidR="00FC4359">
        <w:rPr>
          <w:rFonts w:ascii="Arial" w:hAnsi="Arial" w:cs="Arial"/>
        </w:rPr>
        <w:t xml:space="preserve"> Within Table </w:t>
      </w:r>
      <w:r w:rsidR="00DB6539">
        <w:rPr>
          <w:rFonts w:ascii="Arial" w:hAnsi="Arial" w:cs="Arial"/>
        </w:rPr>
        <w:t>3</w:t>
      </w:r>
      <w:r w:rsidR="00FC4359">
        <w:rPr>
          <w:rFonts w:ascii="Arial" w:hAnsi="Arial" w:cs="Arial"/>
        </w:rPr>
        <w:t>, I have outlined what</w:t>
      </w:r>
      <w:r w:rsidR="00D336FC">
        <w:rPr>
          <w:rFonts w:ascii="Arial" w:hAnsi="Arial" w:cs="Arial"/>
        </w:rPr>
        <w:t xml:space="preserve"> areas I wish to grow in a professional context and how I intend to facilitate </w:t>
      </w:r>
      <w:r w:rsidR="004B408E">
        <w:rPr>
          <w:rFonts w:ascii="Arial" w:hAnsi="Arial" w:cs="Arial"/>
        </w:rPr>
        <w:t>these opportunities for myself.</w:t>
      </w:r>
    </w:p>
    <w:p w14:paraId="6F09029F" w14:textId="77777777" w:rsidR="00DB6539" w:rsidRDefault="00DB6539" w:rsidP="00306B3C">
      <w:pPr>
        <w:spacing w:line="276" w:lineRule="auto"/>
        <w:jc w:val="both"/>
        <w:rPr>
          <w:rFonts w:ascii="Arial" w:hAnsi="Arial" w:cs="Arial"/>
          <w:b/>
          <w:bCs/>
          <w:u w:val="single"/>
        </w:rPr>
      </w:pPr>
    </w:p>
    <w:p w14:paraId="1D6D8282" w14:textId="3C747CCE" w:rsidR="00FC5804" w:rsidRPr="00014EEB" w:rsidRDefault="00014EEB" w:rsidP="00014EEB">
      <w:pPr>
        <w:pStyle w:val="Caption"/>
        <w:jc w:val="center"/>
        <w:rPr>
          <w:rFonts w:ascii="Arial" w:hAnsi="Arial" w:cs="Arial"/>
          <w:b/>
          <w:bCs/>
          <w:color w:val="auto"/>
          <w:u w:val="single"/>
        </w:rPr>
      </w:pPr>
      <w:r w:rsidRPr="00014EEB">
        <w:rPr>
          <w:rFonts w:ascii="Arial" w:hAnsi="Arial" w:cs="Arial"/>
          <w:color w:val="auto"/>
        </w:rPr>
        <w:t xml:space="preserve">Table </w:t>
      </w:r>
      <w:r w:rsidR="00DB6539">
        <w:rPr>
          <w:rFonts w:ascii="Arial" w:hAnsi="Arial" w:cs="Arial"/>
          <w:color w:val="auto"/>
        </w:rPr>
        <w:t>3</w:t>
      </w:r>
      <w:r w:rsidRPr="00014EEB">
        <w:rPr>
          <w:rFonts w:ascii="Arial" w:hAnsi="Arial" w:cs="Arial"/>
          <w:color w:val="auto"/>
        </w:rPr>
        <w:t xml:space="preserve"> - Personal Continue Professional Development Plan</w:t>
      </w:r>
    </w:p>
    <w:tbl>
      <w:tblPr>
        <w:tblStyle w:val="TableGrid"/>
        <w:tblW w:w="10490" w:type="dxa"/>
        <w:tblInd w:w="-572" w:type="dxa"/>
        <w:tblLayout w:type="fixed"/>
        <w:tblLook w:val="04A0" w:firstRow="1" w:lastRow="0" w:firstColumn="1" w:lastColumn="0" w:noHBand="0" w:noVBand="1"/>
      </w:tblPr>
      <w:tblGrid>
        <w:gridCol w:w="2552"/>
        <w:gridCol w:w="1843"/>
        <w:gridCol w:w="1559"/>
        <w:gridCol w:w="2551"/>
        <w:gridCol w:w="1985"/>
      </w:tblGrid>
      <w:tr w:rsidR="00442FA4" w:rsidRPr="00186EF0" w14:paraId="742E0F35" w14:textId="77777777" w:rsidTr="002F085D">
        <w:trPr>
          <w:trHeight w:val="841"/>
        </w:trPr>
        <w:tc>
          <w:tcPr>
            <w:tcW w:w="2552" w:type="dxa"/>
            <w:shd w:val="clear" w:color="auto" w:fill="E7E6E6" w:themeFill="background2"/>
          </w:tcPr>
          <w:p w14:paraId="645ADD38" w14:textId="7F336FDF" w:rsidR="00442FA4" w:rsidRPr="00DB1123" w:rsidRDefault="00442FA4" w:rsidP="007F64F9">
            <w:pPr>
              <w:jc w:val="center"/>
              <w:rPr>
                <w:rFonts w:ascii="Arial" w:hAnsi="Arial" w:cs="Arial"/>
                <w:sz w:val="22"/>
                <w:szCs w:val="18"/>
              </w:rPr>
            </w:pPr>
            <w:r w:rsidRPr="00442FA4">
              <w:rPr>
                <w:rFonts w:ascii="Arial" w:hAnsi="Arial" w:cs="Arial"/>
                <w:b/>
                <w:bCs/>
                <w:sz w:val="22"/>
                <w:szCs w:val="18"/>
              </w:rPr>
              <w:t>Name:</w:t>
            </w:r>
            <w:r>
              <w:rPr>
                <w:rFonts w:ascii="Arial" w:hAnsi="Arial" w:cs="Arial"/>
                <w:sz w:val="22"/>
                <w:szCs w:val="18"/>
              </w:rPr>
              <w:t xml:space="preserve"> Ffion Angharad Morgan</w:t>
            </w:r>
          </w:p>
        </w:tc>
        <w:tc>
          <w:tcPr>
            <w:tcW w:w="7938" w:type="dxa"/>
            <w:gridSpan w:val="4"/>
            <w:shd w:val="clear" w:color="auto" w:fill="E7E6E6" w:themeFill="background2"/>
          </w:tcPr>
          <w:p w14:paraId="4DE563AF" w14:textId="331CF3CD" w:rsidR="00442FA4" w:rsidRPr="00DB1123" w:rsidRDefault="00442FA4" w:rsidP="007F64F9">
            <w:pPr>
              <w:jc w:val="center"/>
              <w:rPr>
                <w:rFonts w:ascii="Arial" w:hAnsi="Arial" w:cs="Arial"/>
                <w:sz w:val="22"/>
                <w:szCs w:val="18"/>
              </w:rPr>
            </w:pPr>
            <w:r w:rsidRPr="00014EEB">
              <w:rPr>
                <w:rFonts w:ascii="Arial" w:hAnsi="Arial" w:cs="Arial"/>
                <w:b/>
                <w:bCs/>
                <w:sz w:val="22"/>
                <w:szCs w:val="18"/>
              </w:rPr>
              <w:t>Covering The Period From</w:t>
            </w:r>
            <w:r w:rsidR="00014EEB">
              <w:rPr>
                <w:rFonts w:ascii="Arial" w:hAnsi="Arial" w:cs="Arial"/>
                <w:sz w:val="22"/>
                <w:szCs w:val="18"/>
              </w:rPr>
              <w:t>:</w:t>
            </w:r>
            <w:r>
              <w:rPr>
                <w:rFonts w:ascii="Arial" w:hAnsi="Arial" w:cs="Arial"/>
                <w:sz w:val="22"/>
                <w:szCs w:val="18"/>
              </w:rPr>
              <w:t xml:space="preserve"> 01/01/2024 </w:t>
            </w:r>
            <w:r w:rsidR="00014EEB">
              <w:rPr>
                <w:rFonts w:ascii="Arial" w:hAnsi="Arial" w:cs="Arial"/>
                <w:sz w:val="22"/>
                <w:szCs w:val="18"/>
              </w:rPr>
              <w:t>t</w:t>
            </w:r>
            <w:r>
              <w:rPr>
                <w:rFonts w:ascii="Arial" w:hAnsi="Arial" w:cs="Arial"/>
                <w:sz w:val="22"/>
                <w:szCs w:val="18"/>
              </w:rPr>
              <w:t>o 31/03/2025</w:t>
            </w:r>
          </w:p>
        </w:tc>
      </w:tr>
      <w:tr w:rsidR="00FC5804" w:rsidRPr="00186EF0" w14:paraId="0134DBC1" w14:textId="77777777" w:rsidTr="00FC5804">
        <w:trPr>
          <w:trHeight w:val="841"/>
        </w:trPr>
        <w:tc>
          <w:tcPr>
            <w:tcW w:w="2552" w:type="dxa"/>
            <w:shd w:val="clear" w:color="auto" w:fill="E7E6E6" w:themeFill="background2"/>
          </w:tcPr>
          <w:p w14:paraId="47B83A90" w14:textId="77777777" w:rsidR="00FC5804" w:rsidRPr="00DB1123" w:rsidRDefault="00FC5804" w:rsidP="007F64F9">
            <w:pPr>
              <w:jc w:val="center"/>
              <w:rPr>
                <w:rFonts w:ascii="Arial" w:hAnsi="Arial" w:cs="Arial"/>
                <w:sz w:val="22"/>
                <w:szCs w:val="18"/>
              </w:rPr>
            </w:pPr>
            <w:r w:rsidRPr="00DB1123">
              <w:rPr>
                <w:rFonts w:ascii="Arial" w:hAnsi="Arial" w:cs="Arial"/>
                <w:sz w:val="22"/>
                <w:szCs w:val="18"/>
              </w:rPr>
              <w:t>What do I want/need to learn?</w:t>
            </w:r>
          </w:p>
        </w:tc>
        <w:tc>
          <w:tcPr>
            <w:tcW w:w="1843" w:type="dxa"/>
            <w:shd w:val="clear" w:color="auto" w:fill="E7E6E6" w:themeFill="background2"/>
          </w:tcPr>
          <w:p w14:paraId="01AB90CA" w14:textId="77777777" w:rsidR="00FC5804" w:rsidRPr="00DB1123" w:rsidRDefault="00FC5804" w:rsidP="007F64F9">
            <w:pPr>
              <w:jc w:val="center"/>
              <w:rPr>
                <w:rFonts w:ascii="Arial" w:hAnsi="Arial" w:cs="Arial"/>
                <w:sz w:val="22"/>
                <w:szCs w:val="18"/>
              </w:rPr>
            </w:pPr>
            <w:r w:rsidRPr="00DB1123">
              <w:rPr>
                <w:rFonts w:ascii="Arial" w:hAnsi="Arial" w:cs="Arial"/>
                <w:sz w:val="22"/>
                <w:szCs w:val="18"/>
              </w:rPr>
              <w:t>What will I do to achieve this?</w:t>
            </w:r>
          </w:p>
        </w:tc>
        <w:tc>
          <w:tcPr>
            <w:tcW w:w="1559" w:type="dxa"/>
            <w:shd w:val="clear" w:color="auto" w:fill="E7E6E6" w:themeFill="background2"/>
          </w:tcPr>
          <w:p w14:paraId="2DDE4D22" w14:textId="77777777" w:rsidR="00FC5804" w:rsidRPr="00DB1123" w:rsidRDefault="00FC5804" w:rsidP="007F64F9">
            <w:pPr>
              <w:jc w:val="center"/>
              <w:rPr>
                <w:rFonts w:ascii="Arial" w:hAnsi="Arial" w:cs="Arial"/>
                <w:sz w:val="22"/>
                <w:szCs w:val="18"/>
              </w:rPr>
            </w:pPr>
            <w:r w:rsidRPr="00DB1123">
              <w:rPr>
                <w:rFonts w:ascii="Arial" w:hAnsi="Arial" w:cs="Arial"/>
                <w:sz w:val="22"/>
                <w:szCs w:val="18"/>
              </w:rPr>
              <w:t>What resources or support will I need?</w:t>
            </w:r>
          </w:p>
        </w:tc>
        <w:tc>
          <w:tcPr>
            <w:tcW w:w="2551" w:type="dxa"/>
            <w:shd w:val="clear" w:color="auto" w:fill="E7E6E6" w:themeFill="background2"/>
          </w:tcPr>
          <w:p w14:paraId="4441CA39" w14:textId="77777777" w:rsidR="00FC5804" w:rsidRPr="00DB1123" w:rsidRDefault="00FC5804" w:rsidP="007F64F9">
            <w:pPr>
              <w:jc w:val="center"/>
              <w:rPr>
                <w:rFonts w:ascii="Arial" w:hAnsi="Arial" w:cs="Arial"/>
                <w:sz w:val="22"/>
                <w:szCs w:val="18"/>
              </w:rPr>
            </w:pPr>
            <w:r w:rsidRPr="00DB1123">
              <w:rPr>
                <w:rFonts w:ascii="Arial" w:hAnsi="Arial" w:cs="Arial"/>
                <w:sz w:val="22"/>
                <w:szCs w:val="18"/>
              </w:rPr>
              <w:t>What will my success criteria be?</w:t>
            </w:r>
          </w:p>
        </w:tc>
        <w:tc>
          <w:tcPr>
            <w:tcW w:w="1985" w:type="dxa"/>
            <w:shd w:val="clear" w:color="auto" w:fill="E7E6E6" w:themeFill="background2"/>
          </w:tcPr>
          <w:p w14:paraId="2AF7D861" w14:textId="77777777" w:rsidR="00FC5804" w:rsidRPr="00DB1123" w:rsidRDefault="00FC5804" w:rsidP="007F64F9">
            <w:pPr>
              <w:jc w:val="center"/>
              <w:rPr>
                <w:rFonts w:ascii="Arial" w:hAnsi="Arial" w:cs="Arial"/>
                <w:sz w:val="22"/>
                <w:szCs w:val="18"/>
              </w:rPr>
            </w:pPr>
            <w:r w:rsidRPr="00DB1123">
              <w:rPr>
                <w:rFonts w:ascii="Arial" w:hAnsi="Arial" w:cs="Arial"/>
                <w:sz w:val="22"/>
                <w:szCs w:val="18"/>
              </w:rPr>
              <w:t>Target dates for review/completion</w:t>
            </w:r>
          </w:p>
        </w:tc>
      </w:tr>
      <w:tr w:rsidR="00FC5804" w:rsidRPr="00186EF0" w14:paraId="64962571" w14:textId="77777777" w:rsidTr="00FC5804">
        <w:trPr>
          <w:trHeight w:val="557"/>
        </w:trPr>
        <w:tc>
          <w:tcPr>
            <w:tcW w:w="2552" w:type="dxa"/>
          </w:tcPr>
          <w:p w14:paraId="63DF3EC6" w14:textId="21423843" w:rsidR="00FC5804" w:rsidRPr="00DB1123" w:rsidRDefault="00FC5804" w:rsidP="007F64F9">
            <w:pPr>
              <w:jc w:val="center"/>
              <w:rPr>
                <w:rFonts w:ascii="Arial" w:hAnsi="Arial" w:cs="Arial"/>
                <w:szCs w:val="16"/>
              </w:rPr>
            </w:pPr>
            <w:r w:rsidRPr="00DB1123">
              <w:rPr>
                <w:rFonts w:ascii="Arial" w:hAnsi="Arial" w:cs="Arial"/>
                <w:szCs w:val="16"/>
              </w:rPr>
              <w:t>Strengthen my knowledge in HR/people practice. My ideal career path within HR is in the realm of employee relations. Most senior HR roles will require or desire a CIPD qualification.</w:t>
            </w:r>
            <w:r>
              <w:rPr>
                <w:rFonts w:ascii="Arial" w:hAnsi="Arial" w:cs="Arial"/>
                <w:szCs w:val="16"/>
              </w:rPr>
              <w:t xml:space="preserve"> Whilst I have my MSc degree, it wasn’t accredited by the CIPD as it wasn’t a </w:t>
            </w:r>
            <w:r w:rsidR="00121FD4">
              <w:rPr>
                <w:rFonts w:ascii="Arial" w:hAnsi="Arial" w:cs="Arial"/>
                <w:szCs w:val="16"/>
              </w:rPr>
              <w:t>stand-alone</w:t>
            </w:r>
            <w:r>
              <w:rPr>
                <w:rFonts w:ascii="Arial" w:hAnsi="Arial" w:cs="Arial"/>
                <w:szCs w:val="16"/>
              </w:rPr>
              <w:t xml:space="preserve"> HR masters</w:t>
            </w:r>
            <w:r w:rsidR="0065529F">
              <w:rPr>
                <w:rFonts w:ascii="Arial" w:hAnsi="Arial" w:cs="Arial"/>
                <w:szCs w:val="16"/>
              </w:rPr>
              <w:t xml:space="preserve"> degree</w:t>
            </w:r>
            <w:r>
              <w:rPr>
                <w:rFonts w:ascii="Arial" w:hAnsi="Arial" w:cs="Arial"/>
                <w:szCs w:val="16"/>
              </w:rPr>
              <w:t>. Therefore, I feel there is still a lot of theory that I’m not aware of and how to apply this into practice.</w:t>
            </w:r>
          </w:p>
        </w:tc>
        <w:tc>
          <w:tcPr>
            <w:tcW w:w="1843" w:type="dxa"/>
          </w:tcPr>
          <w:p w14:paraId="06780C99" w14:textId="77777777" w:rsidR="00FC5804" w:rsidRPr="00DB1123" w:rsidRDefault="00FC5804" w:rsidP="007F64F9">
            <w:pPr>
              <w:jc w:val="center"/>
              <w:rPr>
                <w:rFonts w:ascii="Arial" w:hAnsi="Arial" w:cs="Arial"/>
                <w:szCs w:val="16"/>
              </w:rPr>
            </w:pPr>
            <w:r>
              <w:rPr>
                <w:rFonts w:ascii="Arial" w:hAnsi="Arial" w:cs="Arial"/>
                <w:szCs w:val="16"/>
              </w:rPr>
              <w:t>Study the CIPD Level 5 Associate Diploma in People Management.</w:t>
            </w:r>
          </w:p>
        </w:tc>
        <w:tc>
          <w:tcPr>
            <w:tcW w:w="1559" w:type="dxa"/>
          </w:tcPr>
          <w:p w14:paraId="46880048" w14:textId="77777777" w:rsidR="00FC5804" w:rsidRDefault="00FC5804" w:rsidP="007F64F9">
            <w:pPr>
              <w:jc w:val="center"/>
              <w:rPr>
                <w:rFonts w:ascii="Arial" w:hAnsi="Arial" w:cs="Arial"/>
                <w:szCs w:val="16"/>
              </w:rPr>
            </w:pPr>
            <w:r>
              <w:rPr>
                <w:rFonts w:ascii="Arial" w:hAnsi="Arial" w:cs="Arial"/>
                <w:szCs w:val="16"/>
              </w:rPr>
              <w:t>I will need the support of my employer and line manager to facilitate study days to attend in-person workshops and complete assignments where necessary.</w:t>
            </w:r>
          </w:p>
          <w:p w14:paraId="6A7F948F" w14:textId="77777777" w:rsidR="00FC5804" w:rsidRDefault="00FC5804" w:rsidP="007F64F9">
            <w:pPr>
              <w:jc w:val="center"/>
              <w:rPr>
                <w:rFonts w:ascii="Arial" w:hAnsi="Arial" w:cs="Arial"/>
                <w:szCs w:val="16"/>
              </w:rPr>
            </w:pPr>
          </w:p>
          <w:p w14:paraId="3B7319F3" w14:textId="77777777" w:rsidR="00FC5804" w:rsidRPr="00DB1123" w:rsidRDefault="00FC5804" w:rsidP="007F64F9">
            <w:pPr>
              <w:jc w:val="center"/>
              <w:rPr>
                <w:rFonts w:ascii="Arial" w:hAnsi="Arial" w:cs="Arial"/>
                <w:szCs w:val="16"/>
              </w:rPr>
            </w:pPr>
            <w:r>
              <w:rPr>
                <w:rFonts w:ascii="Arial" w:hAnsi="Arial" w:cs="Arial"/>
                <w:szCs w:val="16"/>
              </w:rPr>
              <w:t xml:space="preserve">Additionally, I may need access to additional training opportunities to help with modules surrounding development, both in a personal and professional context. </w:t>
            </w:r>
          </w:p>
        </w:tc>
        <w:tc>
          <w:tcPr>
            <w:tcW w:w="2551" w:type="dxa"/>
          </w:tcPr>
          <w:p w14:paraId="49B75D9D" w14:textId="77777777" w:rsidR="00FC5804" w:rsidRDefault="00FC5804" w:rsidP="007F64F9">
            <w:pPr>
              <w:jc w:val="center"/>
              <w:rPr>
                <w:rFonts w:ascii="Arial" w:hAnsi="Arial" w:cs="Arial"/>
                <w:szCs w:val="16"/>
              </w:rPr>
            </w:pPr>
            <w:r>
              <w:rPr>
                <w:rFonts w:ascii="Arial" w:hAnsi="Arial" w:cs="Arial"/>
                <w:szCs w:val="16"/>
              </w:rPr>
              <w:t>Passing all of the modules and attaining the qualification within the time frame.</w:t>
            </w:r>
          </w:p>
          <w:p w14:paraId="1A8F1DD0" w14:textId="77777777" w:rsidR="00FC5804" w:rsidRDefault="00FC5804" w:rsidP="007F64F9">
            <w:pPr>
              <w:jc w:val="center"/>
              <w:rPr>
                <w:rFonts w:ascii="Arial" w:hAnsi="Arial" w:cs="Arial"/>
                <w:szCs w:val="16"/>
              </w:rPr>
            </w:pPr>
          </w:p>
          <w:p w14:paraId="7F777CDD" w14:textId="77777777" w:rsidR="00FC5804" w:rsidRDefault="00FC5804" w:rsidP="007F64F9">
            <w:pPr>
              <w:jc w:val="center"/>
              <w:rPr>
                <w:rFonts w:ascii="Arial" w:hAnsi="Arial" w:cs="Arial"/>
                <w:szCs w:val="16"/>
              </w:rPr>
            </w:pPr>
            <w:r>
              <w:rPr>
                <w:rFonts w:ascii="Arial" w:hAnsi="Arial" w:cs="Arial"/>
                <w:szCs w:val="16"/>
              </w:rPr>
              <w:t>Feeling more confident in my application of knowledge and utilising it in my current role.</w:t>
            </w:r>
          </w:p>
          <w:p w14:paraId="25FE355B" w14:textId="77777777" w:rsidR="00FC5804" w:rsidRDefault="00FC5804" w:rsidP="007F64F9">
            <w:pPr>
              <w:jc w:val="center"/>
              <w:rPr>
                <w:rFonts w:ascii="Arial" w:hAnsi="Arial" w:cs="Arial"/>
                <w:szCs w:val="16"/>
              </w:rPr>
            </w:pPr>
          </w:p>
          <w:p w14:paraId="24519C55" w14:textId="77777777" w:rsidR="00FC5804" w:rsidRPr="00DB1123" w:rsidRDefault="00FC5804" w:rsidP="007F64F9">
            <w:pPr>
              <w:jc w:val="center"/>
              <w:rPr>
                <w:rFonts w:ascii="Arial" w:hAnsi="Arial" w:cs="Arial"/>
                <w:szCs w:val="16"/>
              </w:rPr>
            </w:pPr>
            <w:r>
              <w:rPr>
                <w:rFonts w:ascii="Arial" w:hAnsi="Arial" w:cs="Arial"/>
                <w:szCs w:val="16"/>
              </w:rPr>
              <w:t>Gaining specialist HR knowledge around topics such as employment law, employee relations, organisational strategy and culture.</w:t>
            </w:r>
          </w:p>
        </w:tc>
        <w:tc>
          <w:tcPr>
            <w:tcW w:w="1985" w:type="dxa"/>
          </w:tcPr>
          <w:p w14:paraId="69E72C2A" w14:textId="77777777" w:rsidR="00FC5804" w:rsidRPr="00DB1123" w:rsidRDefault="00FC5804" w:rsidP="007F64F9">
            <w:pPr>
              <w:jc w:val="center"/>
              <w:rPr>
                <w:rFonts w:ascii="Arial" w:hAnsi="Arial" w:cs="Arial"/>
                <w:szCs w:val="16"/>
              </w:rPr>
            </w:pPr>
            <w:r>
              <w:rPr>
                <w:rFonts w:ascii="Arial" w:hAnsi="Arial" w:cs="Arial"/>
                <w:szCs w:val="16"/>
              </w:rPr>
              <w:t xml:space="preserve">Commence in September 2024 with an expected completion in </w:t>
            </w:r>
            <w:r w:rsidRPr="00DB1123">
              <w:rPr>
                <w:rFonts w:ascii="Arial" w:hAnsi="Arial" w:cs="Arial"/>
                <w:szCs w:val="16"/>
              </w:rPr>
              <w:t>January 2026</w:t>
            </w:r>
          </w:p>
        </w:tc>
      </w:tr>
      <w:tr w:rsidR="00FC5804" w:rsidRPr="00186EF0" w14:paraId="3B9EE4DE" w14:textId="77777777" w:rsidTr="00FC5804">
        <w:trPr>
          <w:trHeight w:val="983"/>
        </w:trPr>
        <w:tc>
          <w:tcPr>
            <w:tcW w:w="2552" w:type="dxa"/>
          </w:tcPr>
          <w:p w14:paraId="6F274640" w14:textId="77777777" w:rsidR="00FC5804" w:rsidRPr="0048137F" w:rsidRDefault="00FC5804" w:rsidP="007F64F9">
            <w:pPr>
              <w:jc w:val="center"/>
              <w:rPr>
                <w:rFonts w:ascii="Arial" w:hAnsi="Arial" w:cs="Arial"/>
                <w:szCs w:val="16"/>
              </w:rPr>
            </w:pPr>
            <w:r w:rsidRPr="0048137F">
              <w:rPr>
                <w:rFonts w:ascii="Arial" w:hAnsi="Arial" w:cs="Arial"/>
                <w:szCs w:val="16"/>
              </w:rPr>
              <w:t>Improve my understanding and knowledge of employee relations to help facilitate my own progression.</w:t>
            </w:r>
          </w:p>
        </w:tc>
        <w:tc>
          <w:tcPr>
            <w:tcW w:w="1843" w:type="dxa"/>
          </w:tcPr>
          <w:p w14:paraId="50BEFC29" w14:textId="77777777" w:rsidR="00FC5804" w:rsidRDefault="00FC5804" w:rsidP="007F64F9">
            <w:pPr>
              <w:jc w:val="center"/>
              <w:rPr>
                <w:rFonts w:ascii="Arial" w:hAnsi="Arial" w:cs="Arial"/>
                <w:szCs w:val="16"/>
              </w:rPr>
            </w:pPr>
            <w:r w:rsidRPr="0048137F">
              <w:rPr>
                <w:rFonts w:ascii="Arial" w:hAnsi="Arial" w:cs="Arial"/>
                <w:szCs w:val="16"/>
              </w:rPr>
              <w:t>Access training</w:t>
            </w:r>
            <w:r>
              <w:rPr>
                <w:rFonts w:ascii="Arial" w:hAnsi="Arial" w:cs="Arial"/>
                <w:szCs w:val="16"/>
              </w:rPr>
              <w:t xml:space="preserve"> and </w:t>
            </w:r>
            <w:r w:rsidRPr="0048137F">
              <w:rPr>
                <w:rFonts w:ascii="Arial" w:hAnsi="Arial" w:cs="Arial"/>
                <w:szCs w:val="16"/>
              </w:rPr>
              <w:t>shadowing opportunities where possible within the department and through outside workshops/webinars where possible.</w:t>
            </w:r>
          </w:p>
          <w:p w14:paraId="49DC94EC" w14:textId="77777777" w:rsidR="00FC5804" w:rsidRDefault="00FC5804" w:rsidP="007F64F9">
            <w:pPr>
              <w:jc w:val="center"/>
              <w:rPr>
                <w:rFonts w:ascii="Arial" w:hAnsi="Arial" w:cs="Arial"/>
                <w:szCs w:val="16"/>
              </w:rPr>
            </w:pPr>
          </w:p>
          <w:p w14:paraId="2E4A0E62" w14:textId="77777777" w:rsidR="00FC5804" w:rsidRPr="0048137F" w:rsidRDefault="00FC5804" w:rsidP="007F64F9">
            <w:pPr>
              <w:jc w:val="center"/>
              <w:rPr>
                <w:rFonts w:ascii="Arial" w:hAnsi="Arial" w:cs="Arial"/>
                <w:szCs w:val="16"/>
              </w:rPr>
            </w:pPr>
            <w:r>
              <w:rPr>
                <w:rFonts w:ascii="Arial" w:hAnsi="Arial" w:cs="Arial"/>
                <w:szCs w:val="16"/>
              </w:rPr>
              <w:lastRenderedPageBreak/>
              <w:t>Specifically, I would like more exposure and experience with sickness absence, mediation and the grievance process.</w:t>
            </w:r>
          </w:p>
        </w:tc>
        <w:tc>
          <w:tcPr>
            <w:tcW w:w="1559" w:type="dxa"/>
          </w:tcPr>
          <w:p w14:paraId="6A16879C" w14:textId="77777777" w:rsidR="00FC5804" w:rsidRDefault="00FC5804" w:rsidP="007F64F9">
            <w:pPr>
              <w:jc w:val="center"/>
              <w:rPr>
                <w:rFonts w:ascii="Arial" w:hAnsi="Arial" w:cs="Arial"/>
                <w:szCs w:val="16"/>
              </w:rPr>
            </w:pPr>
            <w:r>
              <w:rPr>
                <w:rFonts w:ascii="Arial" w:hAnsi="Arial" w:cs="Arial"/>
                <w:szCs w:val="16"/>
              </w:rPr>
              <w:lastRenderedPageBreak/>
              <w:t xml:space="preserve">I will require support from my line manager to release me to attend workshops, webinars and training opportunities </w:t>
            </w:r>
            <w:r>
              <w:rPr>
                <w:rFonts w:ascii="Arial" w:hAnsi="Arial" w:cs="Arial"/>
                <w:szCs w:val="16"/>
              </w:rPr>
              <w:lastRenderedPageBreak/>
              <w:t xml:space="preserve">where possible. </w:t>
            </w:r>
          </w:p>
          <w:p w14:paraId="7D5D6CD8" w14:textId="77777777" w:rsidR="00FC5804" w:rsidRDefault="00FC5804" w:rsidP="007F64F9">
            <w:pPr>
              <w:jc w:val="center"/>
              <w:rPr>
                <w:rFonts w:ascii="Arial" w:hAnsi="Arial" w:cs="Arial"/>
                <w:szCs w:val="16"/>
              </w:rPr>
            </w:pPr>
          </w:p>
          <w:p w14:paraId="0425A05F" w14:textId="77777777" w:rsidR="00FC5804" w:rsidRPr="0048137F" w:rsidRDefault="00FC5804" w:rsidP="007F64F9">
            <w:pPr>
              <w:jc w:val="center"/>
              <w:rPr>
                <w:rFonts w:ascii="Arial" w:hAnsi="Arial" w:cs="Arial"/>
                <w:szCs w:val="16"/>
              </w:rPr>
            </w:pPr>
            <w:r>
              <w:rPr>
                <w:rFonts w:ascii="Arial" w:hAnsi="Arial" w:cs="Arial"/>
                <w:szCs w:val="16"/>
              </w:rPr>
              <w:t>Additionally, I will require support from the wider department to help facilitate these development and shadowing opportunities for myself and others.</w:t>
            </w:r>
          </w:p>
        </w:tc>
        <w:tc>
          <w:tcPr>
            <w:tcW w:w="2551" w:type="dxa"/>
          </w:tcPr>
          <w:p w14:paraId="32860067" w14:textId="77777777" w:rsidR="00FC5804" w:rsidRDefault="00FC5804" w:rsidP="007F64F9">
            <w:pPr>
              <w:jc w:val="center"/>
              <w:rPr>
                <w:rFonts w:ascii="Arial" w:hAnsi="Arial" w:cs="Arial"/>
                <w:szCs w:val="16"/>
              </w:rPr>
            </w:pPr>
            <w:r>
              <w:rPr>
                <w:rFonts w:ascii="Arial" w:hAnsi="Arial" w:cs="Arial"/>
                <w:szCs w:val="16"/>
              </w:rPr>
              <w:lastRenderedPageBreak/>
              <w:t>Ensuring that the opportunities are available and I’m able to take them where possible.</w:t>
            </w:r>
          </w:p>
          <w:p w14:paraId="59CA497B" w14:textId="77777777" w:rsidR="00FC5804" w:rsidRDefault="00FC5804" w:rsidP="007F64F9">
            <w:pPr>
              <w:jc w:val="center"/>
              <w:rPr>
                <w:rFonts w:ascii="Arial" w:hAnsi="Arial" w:cs="Arial"/>
                <w:szCs w:val="16"/>
              </w:rPr>
            </w:pPr>
          </w:p>
          <w:p w14:paraId="4071DA43" w14:textId="77777777" w:rsidR="00FC5804" w:rsidRDefault="00FC5804" w:rsidP="007F64F9">
            <w:pPr>
              <w:jc w:val="center"/>
              <w:rPr>
                <w:rFonts w:ascii="Arial" w:hAnsi="Arial" w:cs="Arial"/>
                <w:szCs w:val="16"/>
              </w:rPr>
            </w:pPr>
            <w:r>
              <w:rPr>
                <w:rFonts w:ascii="Arial" w:hAnsi="Arial" w:cs="Arial"/>
                <w:szCs w:val="16"/>
              </w:rPr>
              <w:t xml:space="preserve">Measuring my own confidence in my knowledge surrounding employee relations matters so that I can attain more information </w:t>
            </w:r>
            <w:r>
              <w:rPr>
                <w:rFonts w:ascii="Arial" w:hAnsi="Arial" w:cs="Arial"/>
                <w:szCs w:val="16"/>
              </w:rPr>
              <w:lastRenderedPageBreak/>
              <w:t>and assist the employee relations advisers where possible when handing over queries or concerns.</w:t>
            </w:r>
          </w:p>
          <w:p w14:paraId="6ACF095D" w14:textId="77777777" w:rsidR="00FC5804" w:rsidRDefault="00FC5804" w:rsidP="007F64F9">
            <w:pPr>
              <w:jc w:val="center"/>
              <w:rPr>
                <w:rFonts w:ascii="Arial" w:hAnsi="Arial" w:cs="Arial"/>
                <w:szCs w:val="16"/>
              </w:rPr>
            </w:pPr>
          </w:p>
          <w:p w14:paraId="23A72A80" w14:textId="77777777" w:rsidR="00FC5804" w:rsidRDefault="00FC5804" w:rsidP="007F64F9">
            <w:pPr>
              <w:jc w:val="center"/>
              <w:rPr>
                <w:rFonts w:ascii="Arial" w:hAnsi="Arial" w:cs="Arial"/>
                <w:szCs w:val="16"/>
              </w:rPr>
            </w:pPr>
            <w:r>
              <w:rPr>
                <w:rFonts w:ascii="Arial" w:hAnsi="Arial" w:cs="Arial"/>
                <w:szCs w:val="16"/>
              </w:rPr>
              <w:t>Having a better understanding will help improve my chances of other opportunities that present themselves, including specialist training or secondment opportunities.</w:t>
            </w:r>
          </w:p>
          <w:p w14:paraId="5F1631C3" w14:textId="77777777" w:rsidR="00FC5804" w:rsidRDefault="00FC5804" w:rsidP="007F64F9">
            <w:pPr>
              <w:jc w:val="center"/>
              <w:rPr>
                <w:rFonts w:ascii="Arial" w:hAnsi="Arial" w:cs="Arial"/>
                <w:szCs w:val="16"/>
              </w:rPr>
            </w:pPr>
          </w:p>
          <w:p w14:paraId="717FE7B2" w14:textId="77777777" w:rsidR="00FC5804" w:rsidRPr="0048137F" w:rsidRDefault="00FC5804" w:rsidP="007F64F9">
            <w:pPr>
              <w:jc w:val="center"/>
              <w:rPr>
                <w:rFonts w:ascii="Arial" w:hAnsi="Arial" w:cs="Arial"/>
                <w:szCs w:val="16"/>
              </w:rPr>
            </w:pPr>
            <w:r>
              <w:rPr>
                <w:rFonts w:ascii="Arial" w:hAnsi="Arial" w:cs="Arial"/>
                <w:szCs w:val="16"/>
              </w:rPr>
              <w:t>Ideally, I would like to be in an employee relations role by the end of 2025.</w:t>
            </w:r>
          </w:p>
        </w:tc>
        <w:tc>
          <w:tcPr>
            <w:tcW w:w="1985" w:type="dxa"/>
          </w:tcPr>
          <w:p w14:paraId="52E87A0B" w14:textId="77777777" w:rsidR="00FC5804" w:rsidRPr="0048137F" w:rsidRDefault="00FC5804" w:rsidP="007F64F9">
            <w:pPr>
              <w:jc w:val="center"/>
              <w:rPr>
                <w:rFonts w:ascii="Arial" w:hAnsi="Arial" w:cs="Arial"/>
                <w:szCs w:val="16"/>
              </w:rPr>
            </w:pPr>
            <w:r>
              <w:rPr>
                <w:rFonts w:ascii="Arial" w:hAnsi="Arial" w:cs="Arial"/>
                <w:szCs w:val="16"/>
              </w:rPr>
              <w:lastRenderedPageBreak/>
              <w:t>Continuous development, review in September 2024 and January 2025</w:t>
            </w:r>
          </w:p>
        </w:tc>
      </w:tr>
      <w:tr w:rsidR="00FC5804" w:rsidRPr="00186EF0" w14:paraId="383F7087" w14:textId="77777777" w:rsidTr="00FC5804">
        <w:trPr>
          <w:trHeight w:val="1550"/>
        </w:trPr>
        <w:tc>
          <w:tcPr>
            <w:tcW w:w="2552" w:type="dxa"/>
          </w:tcPr>
          <w:p w14:paraId="59BEEF90" w14:textId="77777777" w:rsidR="00FC5804" w:rsidRDefault="00FC5804" w:rsidP="007F64F9">
            <w:pPr>
              <w:jc w:val="center"/>
              <w:rPr>
                <w:rFonts w:ascii="Arial" w:hAnsi="Arial" w:cs="Arial"/>
                <w:szCs w:val="16"/>
              </w:rPr>
            </w:pPr>
            <w:r w:rsidRPr="009C69E2">
              <w:rPr>
                <w:rFonts w:ascii="Arial" w:hAnsi="Arial" w:cs="Arial"/>
                <w:szCs w:val="16"/>
              </w:rPr>
              <w:t xml:space="preserve">I am interested in different learning styles </w:t>
            </w:r>
            <w:r>
              <w:rPr>
                <w:rFonts w:ascii="Arial" w:hAnsi="Arial" w:cs="Arial"/>
                <w:szCs w:val="16"/>
              </w:rPr>
              <w:t xml:space="preserve">and personalities </w:t>
            </w:r>
            <w:r w:rsidRPr="009C69E2">
              <w:rPr>
                <w:rFonts w:ascii="Arial" w:hAnsi="Arial" w:cs="Arial"/>
                <w:szCs w:val="16"/>
              </w:rPr>
              <w:t>and the way this can impact employees at an individual level, within a team dynamic and even as a department.</w:t>
            </w:r>
          </w:p>
          <w:p w14:paraId="0CF95C21" w14:textId="77777777" w:rsidR="00FC5804" w:rsidRDefault="00FC5804" w:rsidP="007F64F9">
            <w:pPr>
              <w:jc w:val="center"/>
              <w:rPr>
                <w:rFonts w:ascii="Arial" w:hAnsi="Arial" w:cs="Arial"/>
                <w:szCs w:val="16"/>
              </w:rPr>
            </w:pPr>
          </w:p>
          <w:p w14:paraId="55501848" w14:textId="77777777" w:rsidR="00FC5804" w:rsidRPr="009C69E2" w:rsidRDefault="00FC5804" w:rsidP="007F64F9">
            <w:pPr>
              <w:jc w:val="center"/>
              <w:rPr>
                <w:rFonts w:ascii="Arial" w:hAnsi="Arial" w:cs="Arial"/>
                <w:szCs w:val="16"/>
              </w:rPr>
            </w:pPr>
            <w:r>
              <w:rPr>
                <w:rFonts w:ascii="Arial" w:hAnsi="Arial" w:cs="Arial"/>
                <w:szCs w:val="16"/>
              </w:rPr>
              <w:t>From my time within university and now within HR, I have noticed that learning styles are crucial for effective working and management. More awareness about how different people work and why they work the way they do, will help avoid workplace conflict and issues such as grievances or sickness absence.</w:t>
            </w:r>
          </w:p>
        </w:tc>
        <w:tc>
          <w:tcPr>
            <w:tcW w:w="1843" w:type="dxa"/>
          </w:tcPr>
          <w:p w14:paraId="7CC06821" w14:textId="1C6252A0" w:rsidR="00FC5804" w:rsidRDefault="00FC5804" w:rsidP="007F64F9">
            <w:pPr>
              <w:jc w:val="center"/>
              <w:rPr>
                <w:rFonts w:ascii="Arial" w:hAnsi="Arial" w:cs="Arial"/>
                <w:szCs w:val="16"/>
              </w:rPr>
            </w:pPr>
            <w:r>
              <w:rPr>
                <w:rFonts w:ascii="Arial" w:hAnsi="Arial" w:cs="Arial"/>
                <w:szCs w:val="16"/>
              </w:rPr>
              <w:t xml:space="preserve">Specialist training in different learning styles would be key to help better understand. My knowledge currently is based </w:t>
            </w:r>
            <w:r w:rsidR="0065529F">
              <w:rPr>
                <w:rFonts w:ascii="Arial" w:hAnsi="Arial" w:cs="Arial"/>
                <w:szCs w:val="16"/>
              </w:rPr>
              <w:t>on</w:t>
            </w:r>
            <w:r>
              <w:rPr>
                <w:rFonts w:ascii="Arial" w:hAnsi="Arial" w:cs="Arial"/>
                <w:szCs w:val="16"/>
              </w:rPr>
              <w:t xml:space="preserve"> my own experience and limited research, therefore a form of specialist training such as DISC would be beneficial.</w:t>
            </w:r>
          </w:p>
          <w:p w14:paraId="7C67C25B" w14:textId="77777777" w:rsidR="00FC5804" w:rsidRDefault="00FC5804" w:rsidP="007F64F9">
            <w:pPr>
              <w:jc w:val="center"/>
              <w:rPr>
                <w:rFonts w:ascii="Arial" w:hAnsi="Arial" w:cs="Arial"/>
                <w:szCs w:val="16"/>
              </w:rPr>
            </w:pPr>
          </w:p>
          <w:p w14:paraId="33980D61" w14:textId="77777777" w:rsidR="00FC5804" w:rsidRPr="009C69E2" w:rsidRDefault="00FC5804" w:rsidP="007F64F9">
            <w:pPr>
              <w:jc w:val="center"/>
              <w:rPr>
                <w:rFonts w:ascii="Arial" w:hAnsi="Arial" w:cs="Arial"/>
                <w:szCs w:val="16"/>
              </w:rPr>
            </w:pPr>
            <w:r>
              <w:rPr>
                <w:rFonts w:ascii="Arial" w:hAnsi="Arial" w:cs="Arial"/>
                <w:szCs w:val="16"/>
              </w:rPr>
              <w:t>Also, if I were to use this information to help advise an employee or a manager, then I would want to ensure that what I’m sharing is correct to avoid any complications further down the line.</w:t>
            </w:r>
          </w:p>
        </w:tc>
        <w:tc>
          <w:tcPr>
            <w:tcW w:w="1559" w:type="dxa"/>
          </w:tcPr>
          <w:p w14:paraId="6B460080" w14:textId="77777777" w:rsidR="00FC5804" w:rsidRDefault="00FC5804" w:rsidP="007F64F9">
            <w:pPr>
              <w:jc w:val="center"/>
              <w:rPr>
                <w:rFonts w:ascii="Arial" w:hAnsi="Arial" w:cs="Arial"/>
                <w:szCs w:val="16"/>
              </w:rPr>
            </w:pPr>
            <w:r>
              <w:rPr>
                <w:rFonts w:ascii="Arial" w:hAnsi="Arial" w:cs="Arial"/>
                <w:szCs w:val="16"/>
              </w:rPr>
              <w:t>Support from my line manager to complete this training.</w:t>
            </w:r>
          </w:p>
          <w:p w14:paraId="778E2C87" w14:textId="77777777" w:rsidR="00FC5804" w:rsidRDefault="00FC5804" w:rsidP="007F64F9">
            <w:pPr>
              <w:jc w:val="center"/>
              <w:rPr>
                <w:rFonts w:ascii="Arial" w:hAnsi="Arial" w:cs="Arial"/>
                <w:szCs w:val="16"/>
              </w:rPr>
            </w:pPr>
          </w:p>
          <w:p w14:paraId="244F24F7" w14:textId="77777777" w:rsidR="00FC5804" w:rsidRPr="009C69E2" w:rsidRDefault="00FC5804" w:rsidP="007F64F9">
            <w:pPr>
              <w:jc w:val="center"/>
              <w:rPr>
                <w:rFonts w:ascii="Arial" w:hAnsi="Arial" w:cs="Arial"/>
                <w:szCs w:val="16"/>
              </w:rPr>
            </w:pPr>
            <w:r>
              <w:rPr>
                <w:rFonts w:ascii="Arial" w:hAnsi="Arial" w:cs="Arial"/>
                <w:szCs w:val="16"/>
              </w:rPr>
              <w:t>Funding to pay for the accredited training required.</w:t>
            </w:r>
          </w:p>
        </w:tc>
        <w:tc>
          <w:tcPr>
            <w:tcW w:w="2551" w:type="dxa"/>
          </w:tcPr>
          <w:p w14:paraId="0B49DD31" w14:textId="77777777" w:rsidR="00FC5804" w:rsidRDefault="00FC5804" w:rsidP="007F64F9">
            <w:pPr>
              <w:jc w:val="center"/>
              <w:rPr>
                <w:rFonts w:ascii="Arial" w:hAnsi="Arial" w:cs="Arial"/>
                <w:szCs w:val="16"/>
              </w:rPr>
            </w:pPr>
            <w:r>
              <w:rPr>
                <w:rFonts w:ascii="Arial" w:hAnsi="Arial" w:cs="Arial"/>
                <w:szCs w:val="16"/>
              </w:rPr>
              <w:t>Completing the training successfully and understanding my own personality and how this impacts the way I work individually and with others.</w:t>
            </w:r>
          </w:p>
          <w:p w14:paraId="2BB762E4" w14:textId="77777777" w:rsidR="00FC5804" w:rsidRDefault="00FC5804" w:rsidP="007F64F9">
            <w:pPr>
              <w:jc w:val="center"/>
              <w:rPr>
                <w:rFonts w:ascii="Arial" w:hAnsi="Arial" w:cs="Arial"/>
                <w:szCs w:val="16"/>
              </w:rPr>
            </w:pPr>
          </w:p>
          <w:p w14:paraId="3559803F" w14:textId="77777777" w:rsidR="00FC5804" w:rsidRPr="009C69E2" w:rsidRDefault="00FC5804" w:rsidP="007F64F9">
            <w:pPr>
              <w:jc w:val="center"/>
              <w:rPr>
                <w:rFonts w:ascii="Arial" w:hAnsi="Arial" w:cs="Arial"/>
                <w:szCs w:val="16"/>
              </w:rPr>
            </w:pPr>
            <w:r>
              <w:rPr>
                <w:rFonts w:ascii="Arial" w:hAnsi="Arial" w:cs="Arial"/>
                <w:szCs w:val="16"/>
              </w:rPr>
              <w:t>Understanding the different personalities and styles which can be identified within a team. This can help facilitate better management which can ease pressure on both a manager and employees. Often, open and honest communication is what resolves most problems.</w:t>
            </w:r>
          </w:p>
        </w:tc>
        <w:tc>
          <w:tcPr>
            <w:tcW w:w="1985" w:type="dxa"/>
          </w:tcPr>
          <w:p w14:paraId="4599CC4D" w14:textId="77777777" w:rsidR="00FC5804" w:rsidRPr="009C69E2" w:rsidRDefault="00FC5804" w:rsidP="007F64F9">
            <w:pPr>
              <w:jc w:val="center"/>
              <w:rPr>
                <w:rFonts w:ascii="Arial" w:hAnsi="Arial" w:cs="Arial"/>
                <w:szCs w:val="16"/>
              </w:rPr>
            </w:pPr>
            <w:r>
              <w:rPr>
                <w:rFonts w:ascii="Arial" w:hAnsi="Arial" w:cs="Arial"/>
                <w:szCs w:val="16"/>
              </w:rPr>
              <w:t>January 2025</w:t>
            </w:r>
          </w:p>
        </w:tc>
      </w:tr>
      <w:tr w:rsidR="00FC5804" w:rsidRPr="00186EF0" w14:paraId="18C82E51" w14:textId="77777777" w:rsidTr="00FC5804">
        <w:trPr>
          <w:trHeight w:val="1894"/>
        </w:trPr>
        <w:tc>
          <w:tcPr>
            <w:tcW w:w="2552" w:type="dxa"/>
          </w:tcPr>
          <w:p w14:paraId="74CCBA9D" w14:textId="77777777" w:rsidR="00FC5804" w:rsidRPr="00B6462C" w:rsidRDefault="00FC5804" w:rsidP="007F64F9">
            <w:pPr>
              <w:jc w:val="center"/>
              <w:rPr>
                <w:rFonts w:ascii="Arial" w:hAnsi="Arial" w:cs="Arial"/>
                <w:szCs w:val="16"/>
              </w:rPr>
            </w:pPr>
            <w:r w:rsidRPr="00B6462C">
              <w:rPr>
                <w:rFonts w:ascii="Arial" w:hAnsi="Arial" w:cs="Arial"/>
                <w:szCs w:val="16"/>
              </w:rPr>
              <w:t>I want to improve my personal confidence and assertion to help better establish myself in the team and in the department.</w:t>
            </w:r>
          </w:p>
          <w:p w14:paraId="6D20157D" w14:textId="77777777" w:rsidR="00FC5804" w:rsidRPr="00B6462C" w:rsidRDefault="00FC5804" w:rsidP="007F64F9">
            <w:pPr>
              <w:jc w:val="center"/>
              <w:rPr>
                <w:rFonts w:ascii="Arial" w:hAnsi="Arial" w:cs="Arial"/>
                <w:szCs w:val="16"/>
              </w:rPr>
            </w:pPr>
          </w:p>
          <w:p w14:paraId="02E55161" w14:textId="77777777" w:rsidR="00FC5804" w:rsidRPr="00B6462C" w:rsidRDefault="00FC5804" w:rsidP="007F64F9">
            <w:pPr>
              <w:jc w:val="center"/>
              <w:rPr>
                <w:rFonts w:ascii="Arial" w:hAnsi="Arial" w:cs="Arial"/>
                <w:szCs w:val="16"/>
              </w:rPr>
            </w:pPr>
            <w:r w:rsidRPr="00B6462C">
              <w:rPr>
                <w:rFonts w:ascii="Arial" w:hAnsi="Arial" w:cs="Arial"/>
                <w:szCs w:val="16"/>
              </w:rPr>
              <w:t xml:space="preserve">The employee relations role is usually lone working with sole responsibility for a particular service area. To succeed in this role, I’m </w:t>
            </w:r>
            <w:r w:rsidRPr="00B6462C">
              <w:rPr>
                <w:rFonts w:ascii="Arial" w:hAnsi="Arial" w:cs="Arial"/>
                <w:szCs w:val="16"/>
              </w:rPr>
              <w:lastRenderedPageBreak/>
              <w:t>aware I need to be more confident in my ability and trust the advice I give. Particularly, if I’m questioned, I want to be able to stand up for myself, rather than assuming that I’m incorrect.</w:t>
            </w:r>
          </w:p>
        </w:tc>
        <w:tc>
          <w:tcPr>
            <w:tcW w:w="1843" w:type="dxa"/>
          </w:tcPr>
          <w:p w14:paraId="326F982F" w14:textId="77777777" w:rsidR="00FC5804" w:rsidRDefault="00FC5804" w:rsidP="007F64F9">
            <w:pPr>
              <w:jc w:val="center"/>
              <w:rPr>
                <w:rFonts w:ascii="Arial" w:hAnsi="Arial" w:cs="Arial"/>
                <w:szCs w:val="16"/>
              </w:rPr>
            </w:pPr>
            <w:r>
              <w:rPr>
                <w:rFonts w:ascii="Arial" w:hAnsi="Arial" w:cs="Arial"/>
                <w:szCs w:val="16"/>
              </w:rPr>
              <w:lastRenderedPageBreak/>
              <w:t>Expose myself to more ‘uncomfortable’ situations and speak up when there’s an opportunity to do so.</w:t>
            </w:r>
          </w:p>
          <w:p w14:paraId="7E2E016A" w14:textId="77777777" w:rsidR="00FC5804" w:rsidRDefault="00FC5804" w:rsidP="007F64F9">
            <w:pPr>
              <w:jc w:val="center"/>
              <w:rPr>
                <w:rFonts w:ascii="Arial" w:hAnsi="Arial" w:cs="Arial"/>
                <w:szCs w:val="16"/>
              </w:rPr>
            </w:pPr>
          </w:p>
          <w:p w14:paraId="45F93525" w14:textId="77777777" w:rsidR="00FC5804" w:rsidRPr="00B6462C" w:rsidRDefault="00FC5804" w:rsidP="007F64F9">
            <w:pPr>
              <w:jc w:val="center"/>
              <w:rPr>
                <w:rFonts w:ascii="Arial" w:hAnsi="Arial" w:cs="Arial"/>
                <w:szCs w:val="16"/>
              </w:rPr>
            </w:pPr>
            <w:r>
              <w:rPr>
                <w:rFonts w:ascii="Arial" w:hAnsi="Arial" w:cs="Arial"/>
                <w:szCs w:val="16"/>
              </w:rPr>
              <w:t xml:space="preserve">Liaise with employee relations advisers and HR/OD </w:t>
            </w:r>
            <w:r>
              <w:rPr>
                <w:rFonts w:ascii="Arial" w:hAnsi="Arial" w:cs="Arial"/>
                <w:szCs w:val="16"/>
              </w:rPr>
              <w:lastRenderedPageBreak/>
              <w:t>business partners to discuss any queries or concerns I have raised and follow through with them, ensuring that I have presented my understanding/feeling towards the situation (where appropriate).</w:t>
            </w:r>
          </w:p>
        </w:tc>
        <w:tc>
          <w:tcPr>
            <w:tcW w:w="1559" w:type="dxa"/>
          </w:tcPr>
          <w:p w14:paraId="0478AD2E" w14:textId="77777777" w:rsidR="00FC5804" w:rsidRDefault="00FC5804" w:rsidP="007F64F9">
            <w:pPr>
              <w:jc w:val="center"/>
              <w:rPr>
                <w:rFonts w:ascii="Arial" w:hAnsi="Arial" w:cs="Arial"/>
                <w:szCs w:val="16"/>
              </w:rPr>
            </w:pPr>
            <w:r>
              <w:rPr>
                <w:rFonts w:ascii="Arial" w:hAnsi="Arial" w:cs="Arial"/>
                <w:szCs w:val="16"/>
              </w:rPr>
              <w:lastRenderedPageBreak/>
              <w:t xml:space="preserve">I will require support and encouragement from my line manager to help improve my confidence and assertion in my role. </w:t>
            </w:r>
          </w:p>
          <w:p w14:paraId="24985DEF" w14:textId="77777777" w:rsidR="00FC5804" w:rsidRDefault="00FC5804" w:rsidP="007F64F9">
            <w:pPr>
              <w:jc w:val="center"/>
              <w:rPr>
                <w:rFonts w:ascii="Arial" w:hAnsi="Arial" w:cs="Arial"/>
                <w:szCs w:val="16"/>
              </w:rPr>
            </w:pPr>
          </w:p>
          <w:p w14:paraId="0458515A" w14:textId="77777777" w:rsidR="00FC5804" w:rsidRPr="00B6462C" w:rsidRDefault="00FC5804" w:rsidP="007F64F9">
            <w:pPr>
              <w:jc w:val="center"/>
              <w:rPr>
                <w:rFonts w:ascii="Arial" w:hAnsi="Arial" w:cs="Arial"/>
                <w:szCs w:val="16"/>
              </w:rPr>
            </w:pPr>
            <w:r>
              <w:rPr>
                <w:rFonts w:ascii="Arial" w:hAnsi="Arial" w:cs="Arial"/>
                <w:szCs w:val="16"/>
              </w:rPr>
              <w:t xml:space="preserve">Also, I will require support from </w:t>
            </w:r>
            <w:r>
              <w:rPr>
                <w:rFonts w:ascii="Arial" w:hAnsi="Arial" w:cs="Arial"/>
                <w:szCs w:val="16"/>
              </w:rPr>
              <w:lastRenderedPageBreak/>
              <w:t>the wider department/colleagues to follow up on ongoing queries or concerns that I had raised previously to either improve my confidence in my understanding or learn from the situation for future reference.</w:t>
            </w:r>
          </w:p>
        </w:tc>
        <w:tc>
          <w:tcPr>
            <w:tcW w:w="2551" w:type="dxa"/>
          </w:tcPr>
          <w:p w14:paraId="4B358DA9" w14:textId="77777777" w:rsidR="00FC5804" w:rsidRDefault="00FC5804" w:rsidP="007F64F9">
            <w:pPr>
              <w:jc w:val="center"/>
              <w:rPr>
                <w:rFonts w:ascii="Arial" w:hAnsi="Arial" w:cs="Arial"/>
                <w:szCs w:val="16"/>
              </w:rPr>
            </w:pPr>
            <w:r>
              <w:rPr>
                <w:rFonts w:ascii="Arial" w:hAnsi="Arial" w:cs="Arial"/>
                <w:szCs w:val="16"/>
              </w:rPr>
              <w:lastRenderedPageBreak/>
              <w:t>I want to feel more confident in my current role and feel ready to step to the next role, when the opportunity presents itself.</w:t>
            </w:r>
          </w:p>
          <w:p w14:paraId="60886D6D" w14:textId="77777777" w:rsidR="00FC5804" w:rsidRDefault="00FC5804" w:rsidP="007F64F9">
            <w:pPr>
              <w:jc w:val="center"/>
              <w:rPr>
                <w:rFonts w:ascii="Arial" w:hAnsi="Arial" w:cs="Arial"/>
                <w:szCs w:val="16"/>
              </w:rPr>
            </w:pPr>
          </w:p>
          <w:p w14:paraId="6CDAD10D" w14:textId="77777777" w:rsidR="00FC5804" w:rsidRPr="00B6462C" w:rsidRDefault="00FC5804" w:rsidP="007F64F9">
            <w:pPr>
              <w:jc w:val="center"/>
              <w:rPr>
                <w:rFonts w:ascii="Arial" w:hAnsi="Arial" w:cs="Arial"/>
                <w:szCs w:val="16"/>
              </w:rPr>
            </w:pPr>
            <w:r>
              <w:rPr>
                <w:rFonts w:ascii="Arial" w:hAnsi="Arial" w:cs="Arial"/>
                <w:szCs w:val="16"/>
              </w:rPr>
              <w:t>I want to feel more assertive and be able to question things without worrying about a possible repercussion, e.g. upsetting someone or feeling embarrassed.</w:t>
            </w:r>
          </w:p>
        </w:tc>
        <w:tc>
          <w:tcPr>
            <w:tcW w:w="1985" w:type="dxa"/>
          </w:tcPr>
          <w:p w14:paraId="2192D37D" w14:textId="77777777" w:rsidR="00FC5804" w:rsidRPr="00B6462C" w:rsidRDefault="00FC5804" w:rsidP="007F64F9">
            <w:pPr>
              <w:jc w:val="center"/>
              <w:rPr>
                <w:rFonts w:ascii="Arial" w:hAnsi="Arial" w:cs="Arial"/>
                <w:szCs w:val="16"/>
              </w:rPr>
            </w:pPr>
            <w:r>
              <w:rPr>
                <w:rFonts w:ascii="Arial" w:hAnsi="Arial" w:cs="Arial"/>
                <w:szCs w:val="16"/>
              </w:rPr>
              <w:t>January 2025</w:t>
            </w:r>
          </w:p>
        </w:tc>
      </w:tr>
      <w:tr w:rsidR="00FC5804" w:rsidRPr="00186EF0" w14:paraId="71C49399" w14:textId="77777777" w:rsidTr="00FC5804">
        <w:trPr>
          <w:trHeight w:val="2039"/>
        </w:trPr>
        <w:tc>
          <w:tcPr>
            <w:tcW w:w="2552" w:type="dxa"/>
          </w:tcPr>
          <w:p w14:paraId="52A58CFA" w14:textId="77777777" w:rsidR="00FC5804" w:rsidRPr="000C2839" w:rsidRDefault="00FC5804" w:rsidP="007F64F9">
            <w:pPr>
              <w:jc w:val="center"/>
              <w:rPr>
                <w:rFonts w:ascii="Arial" w:hAnsi="Arial" w:cs="Arial"/>
                <w:szCs w:val="16"/>
              </w:rPr>
            </w:pPr>
            <w:r w:rsidRPr="000C2839">
              <w:rPr>
                <w:rFonts w:ascii="Arial" w:hAnsi="Arial" w:cs="Arial"/>
                <w:szCs w:val="16"/>
              </w:rPr>
              <w:t xml:space="preserve">I want to better understand any upcoming changes to legislation that will affect HR. Whilst it may not be essential for my current assistant role, I enjoy having the knowledge and being able to advise where necessary. Also, having an understanding helps answer initial employee queries as well as support the team. </w:t>
            </w:r>
          </w:p>
        </w:tc>
        <w:tc>
          <w:tcPr>
            <w:tcW w:w="1843" w:type="dxa"/>
          </w:tcPr>
          <w:p w14:paraId="341E2B76" w14:textId="77777777" w:rsidR="00FC5804" w:rsidRPr="000C2839" w:rsidRDefault="00FC5804" w:rsidP="007F64F9">
            <w:pPr>
              <w:jc w:val="center"/>
              <w:rPr>
                <w:rFonts w:ascii="Arial" w:hAnsi="Arial" w:cs="Arial"/>
                <w:szCs w:val="16"/>
              </w:rPr>
            </w:pPr>
            <w:r>
              <w:rPr>
                <w:rFonts w:ascii="Arial" w:hAnsi="Arial" w:cs="Arial"/>
                <w:szCs w:val="16"/>
              </w:rPr>
              <w:t>I am signed up to relevant newsletters such as CIPD, CIPD-HR Inform, Platform-Wellbeing and ACAS. These organisations often hold free online workshops and webinars to help provide any updates to legislation and how this will impact different areas of HR, including policy.</w:t>
            </w:r>
          </w:p>
        </w:tc>
        <w:tc>
          <w:tcPr>
            <w:tcW w:w="1559" w:type="dxa"/>
          </w:tcPr>
          <w:p w14:paraId="04762324" w14:textId="77777777" w:rsidR="00FC5804" w:rsidRPr="000C2839" w:rsidRDefault="00FC5804" w:rsidP="007F64F9">
            <w:pPr>
              <w:jc w:val="center"/>
              <w:rPr>
                <w:rFonts w:ascii="Arial" w:hAnsi="Arial" w:cs="Arial"/>
                <w:szCs w:val="16"/>
              </w:rPr>
            </w:pPr>
            <w:r>
              <w:rPr>
                <w:rFonts w:ascii="Arial" w:hAnsi="Arial" w:cs="Arial"/>
                <w:szCs w:val="16"/>
              </w:rPr>
              <w:t>I will require support from my line manager to release me for any online workshop/webinar that I wish to attend.</w:t>
            </w:r>
          </w:p>
        </w:tc>
        <w:tc>
          <w:tcPr>
            <w:tcW w:w="2551" w:type="dxa"/>
          </w:tcPr>
          <w:p w14:paraId="432EC451" w14:textId="77777777" w:rsidR="00FC5804" w:rsidRDefault="00FC5804" w:rsidP="007F64F9">
            <w:pPr>
              <w:jc w:val="center"/>
              <w:rPr>
                <w:rFonts w:ascii="Arial" w:hAnsi="Arial" w:cs="Arial"/>
                <w:szCs w:val="16"/>
              </w:rPr>
            </w:pPr>
            <w:r>
              <w:rPr>
                <w:rFonts w:ascii="Arial" w:hAnsi="Arial" w:cs="Arial"/>
                <w:szCs w:val="16"/>
              </w:rPr>
              <w:t xml:space="preserve">Ensuring that I attend relevant webinars and attend any relevant updates/follow ups. </w:t>
            </w:r>
          </w:p>
          <w:p w14:paraId="742E1FA7" w14:textId="77777777" w:rsidR="00FC5804" w:rsidRDefault="00FC5804" w:rsidP="007F64F9">
            <w:pPr>
              <w:jc w:val="center"/>
              <w:rPr>
                <w:rFonts w:ascii="Arial" w:hAnsi="Arial" w:cs="Arial"/>
                <w:szCs w:val="16"/>
              </w:rPr>
            </w:pPr>
          </w:p>
          <w:p w14:paraId="28814DC5" w14:textId="77777777" w:rsidR="00FC5804" w:rsidRDefault="00FC5804" w:rsidP="007F64F9">
            <w:pPr>
              <w:jc w:val="center"/>
              <w:rPr>
                <w:rFonts w:ascii="Arial" w:hAnsi="Arial" w:cs="Arial"/>
                <w:szCs w:val="16"/>
              </w:rPr>
            </w:pPr>
            <w:r>
              <w:rPr>
                <w:rFonts w:ascii="Arial" w:hAnsi="Arial" w:cs="Arial"/>
                <w:szCs w:val="16"/>
              </w:rPr>
              <w:t>Discussing my understanding with colleagues to gain a new perspective and ensure that I’m understanding correctly.</w:t>
            </w:r>
          </w:p>
          <w:p w14:paraId="03913B0A" w14:textId="77777777" w:rsidR="00FC5804" w:rsidRDefault="00FC5804" w:rsidP="007F64F9">
            <w:pPr>
              <w:jc w:val="center"/>
              <w:rPr>
                <w:rFonts w:ascii="Arial" w:hAnsi="Arial" w:cs="Arial"/>
                <w:szCs w:val="16"/>
              </w:rPr>
            </w:pPr>
          </w:p>
          <w:p w14:paraId="75929225" w14:textId="77777777" w:rsidR="00FC5804" w:rsidRPr="000C2839" w:rsidRDefault="00FC5804" w:rsidP="007F64F9">
            <w:pPr>
              <w:jc w:val="center"/>
              <w:rPr>
                <w:rFonts w:ascii="Arial" w:hAnsi="Arial" w:cs="Arial"/>
                <w:szCs w:val="16"/>
              </w:rPr>
            </w:pPr>
            <w:r>
              <w:rPr>
                <w:rFonts w:ascii="Arial" w:hAnsi="Arial" w:cs="Arial"/>
                <w:szCs w:val="16"/>
              </w:rPr>
              <w:t>Create notes to ensure a point of reference.</w:t>
            </w:r>
          </w:p>
        </w:tc>
        <w:tc>
          <w:tcPr>
            <w:tcW w:w="1985" w:type="dxa"/>
          </w:tcPr>
          <w:p w14:paraId="12FD9965" w14:textId="77777777" w:rsidR="00FC5804" w:rsidRDefault="00FC5804" w:rsidP="007F64F9">
            <w:pPr>
              <w:jc w:val="center"/>
              <w:rPr>
                <w:rFonts w:ascii="Arial" w:hAnsi="Arial" w:cs="Arial"/>
                <w:szCs w:val="16"/>
              </w:rPr>
            </w:pPr>
            <w:r>
              <w:rPr>
                <w:rFonts w:ascii="Arial" w:hAnsi="Arial" w:cs="Arial"/>
                <w:szCs w:val="16"/>
              </w:rPr>
              <w:t xml:space="preserve">Continuous development. </w:t>
            </w:r>
          </w:p>
          <w:p w14:paraId="25F26639" w14:textId="77777777" w:rsidR="00FC5804" w:rsidRDefault="00FC5804" w:rsidP="007F64F9">
            <w:pPr>
              <w:jc w:val="center"/>
              <w:rPr>
                <w:rFonts w:ascii="Arial" w:hAnsi="Arial" w:cs="Arial"/>
                <w:szCs w:val="16"/>
              </w:rPr>
            </w:pPr>
          </w:p>
          <w:p w14:paraId="5F486AD4" w14:textId="77777777" w:rsidR="00FC5804" w:rsidRDefault="00FC5804" w:rsidP="007F64F9">
            <w:pPr>
              <w:jc w:val="center"/>
              <w:rPr>
                <w:rFonts w:ascii="Arial" w:hAnsi="Arial" w:cs="Arial"/>
                <w:szCs w:val="16"/>
              </w:rPr>
            </w:pPr>
            <w:r>
              <w:rPr>
                <w:rFonts w:ascii="Arial" w:hAnsi="Arial" w:cs="Arial"/>
                <w:szCs w:val="16"/>
              </w:rPr>
              <w:t>Review in September 2024 and again in January 2025.</w:t>
            </w:r>
          </w:p>
          <w:p w14:paraId="783723D9" w14:textId="77777777" w:rsidR="00FC5804" w:rsidRDefault="00FC5804" w:rsidP="007F64F9">
            <w:pPr>
              <w:jc w:val="center"/>
              <w:rPr>
                <w:rFonts w:ascii="Arial" w:hAnsi="Arial" w:cs="Arial"/>
                <w:szCs w:val="16"/>
              </w:rPr>
            </w:pPr>
          </w:p>
          <w:p w14:paraId="76673E0E" w14:textId="77777777" w:rsidR="00FC5804" w:rsidRPr="000C2839" w:rsidRDefault="00FC5804" w:rsidP="007F64F9">
            <w:pPr>
              <w:jc w:val="center"/>
              <w:rPr>
                <w:rFonts w:ascii="Arial" w:hAnsi="Arial" w:cs="Arial"/>
                <w:szCs w:val="16"/>
              </w:rPr>
            </w:pPr>
          </w:p>
        </w:tc>
      </w:tr>
    </w:tbl>
    <w:p w14:paraId="2B592D96" w14:textId="77777777" w:rsidR="00FC5804" w:rsidRPr="00306B3C" w:rsidRDefault="00FC5804" w:rsidP="00306B3C">
      <w:pPr>
        <w:spacing w:line="276" w:lineRule="auto"/>
        <w:jc w:val="both"/>
        <w:rPr>
          <w:rFonts w:ascii="Arial" w:hAnsi="Arial" w:cs="Arial"/>
          <w:b/>
          <w:bCs/>
          <w:u w:val="single"/>
        </w:rPr>
      </w:pPr>
    </w:p>
    <w:p w14:paraId="10981AD6" w14:textId="77777777" w:rsidR="00306B3C" w:rsidRDefault="00306B3C" w:rsidP="00306B3C">
      <w:pPr>
        <w:spacing w:line="276" w:lineRule="auto"/>
        <w:jc w:val="both"/>
        <w:rPr>
          <w:rFonts w:ascii="Arial" w:hAnsi="Arial" w:cs="Arial"/>
          <w:b/>
          <w:bCs/>
          <w:u w:val="single"/>
        </w:rPr>
      </w:pPr>
    </w:p>
    <w:p w14:paraId="15886F6C" w14:textId="77777777" w:rsidR="00FC5804" w:rsidRDefault="00FC5804" w:rsidP="00306B3C">
      <w:pPr>
        <w:spacing w:line="276" w:lineRule="auto"/>
        <w:jc w:val="both"/>
        <w:rPr>
          <w:rFonts w:ascii="Arial" w:hAnsi="Arial" w:cs="Arial"/>
          <w:b/>
          <w:bCs/>
          <w:u w:val="single"/>
        </w:rPr>
      </w:pPr>
    </w:p>
    <w:p w14:paraId="5D9AA9E3" w14:textId="77777777" w:rsidR="0069274A" w:rsidRDefault="0069274A" w:rsidP="00306B3C">
      <w:pPr>
        <w:spacing w:line="276" w:lineRule="auto"/>
        <w:jc w:val="both"/>
        <w:rPr>
          <w:rFonts w:ascii="Arial" w:hAnsi="Arial" w:cs="Arial"/>
          <w:b/>
          <w:bCs/>
          <w:u w:val="single"/>
        </w:rPr>
      </w:pPr>
    </w:p>
    <w:p w14:paraId="38CA6505" w14:textId="77777777" w:rsidR="0069274A" w:rsidRDefault="0069274A" w:rsidP="00306B3C">
      <w:pPr>
        <w:spacing w:line="276" w:lineRule="auto"/>
        <w:jc w:val="both"/>
        <w:rPr>
          <w:rFonts w:ascii="Arial" w:hAnsi="Arial" w:cs="Arial"/>
          <w:b/>
          <w:bCs/>
          <w:u w:val="single"/>
        </w:rPr>
      </w:pPr>
    </w:p>
    <w:p w14:paraId="51276DA3" w14:textId="77777777" w:rsidR="0069274A" w:rsidRDefault="0069274A" w:rsidP="00306B3C">
      <w:pPr>
        <w:spacing w:line="276" w:lineRule="auto"/>
        <w:jc w:val="both"/>
        <w:rPr>
          <w:rFonts w:ascii="Arial" w:hAnsi="Arial" w:cs="Arial"/>
          <w:b/>
          <w:bCs/>
          <w:u w:val="single"/>
        </w:rPr>
      </w:pPr>
    </w:p>
    <w:p w14:paraId="25049C9B" w14:textId="77777777" w:rsidR="0069274A" w:rsidRDefault="0069274A" w:rsidP="00306B3C">
      <w:pPr>
        <w:spacing w:line="276" w:lineRule="auto"/>
        <w:jc w:val="both"/>
        <w:rPr>
          <w:rFonts w:ascii="Arial" w:hAnsi="Arial" w:cs="Arial"/>
          <w:b/>
          <w:bCs/>
          <w:u w:val="single"/>
        </w:rPr>
      </w:pPr>
    </w:p>
    <w:p w14:paraId="2CDC4FE5" w14:textId="77777777" w:rsidR="0069274A" w:rsidRDefault="0069274A" w:rsidP="00306B3C">
      <w:pPr>
        <w:spacing w:line="276" w:lineRule="auto"/>
        <w:jc w:val="both"/>
        <w:rPr>
          <w:rFonts w:ascii="Arial" w:hAnsi="Arial" w:cs="Arial"/>
          <w:b/>
          <w:bCs/>
          <w:u w:val="single"/>
        </w:rPr>
      </w:pPr>
    </w:p>
    <w:p w14:paraId="47DA98E0" w14:textId="77777777" w:rsidR="0069274A" w:rsidRDefault="0069274A" w:rsidP="00306B3C">
      <w:pPr>
        <w:spacing w:line="276" w:lineRule="auto"/>
        <w:jc w:val="both"/>
        <w:rPr>
          <w:rFonts w:ascii="Arial" w:hAnsi="Arial" w:cs="Arial"/>
          <w:b/>
          <w:bCs/>
          <w:u w:val="single"/>
        </w:rPr>
      </w:pPr>
    </w:p>
    <w:p w14:paraId="163CA92B" w14:textId="77777777" w:rsidR="0069274A" w:rsidRDefault="0069274A" w:rsidP="00306B3C">
      <w:pPr>
        <w:spacing w:line="276" w:lineRule="auto"/>
        <w:jc w:val="both"/>
        <w:rPr>
          <w:rFonts w:ascii="Arial" w:hAnsi="Arial" w:cs="Arial"/>
          <w:b/>
          <w:bCs/>
          <w:u w:val="single"/>
        </w:rPr>
      </w:pPr>
    </w:p>
    <w:p w14:paraId="20C2D1E8" w14:textId="77777777" w:rsidR="0069274A" w:rsidRDefault="0069274A" w:rsidP="00306B3C">
      <w:pPr>
        <w:spacing w:line="276" w:lineRule="auto"/>
        <w:jc w:val="both"/>
        <w:rPr>
          <w:rFonts w:ascii="Arial" w:hAnsi="Arial" w:cs="Arial"/>
          <w:b/>
          <w:bCs/>
          <w:u w:val="single"/>
        </w:rPr>
      </w:pPr>
    </w:p>
    <w:p w14:paraId="07600998" w14:textId="77777777" w:rsidR="0069274A" w:rsidRDefault="0069274A" w:rsidP="00306B3C">
      <w:pPr>
        <w:spacing w:line="276" w:lineRule="auto"/>
        <w:jc w:val="both"/>
        <w:rPr>
          <w:rFonts w:ascii="Arial" w:hAnsi="Arial" w:cs="Arial"/>
          <w:b/>
          <w:bCs/>
          <w:u w:val="single"/>
        </w:rPr>
      </w:pPr>
    </w:p>
    <w:p w14:paraId="25048C63" w14:textId="77777777" w:rsidR="0069274A" w:rsidRDefault="0069274A" w:rsidP="00306B3C">
      <w:pPr>
        <w:spacing w:line="276" w:lineRule="auto"/>
        <w:jc w:val="both"/>
        <w:rPr>
          <w:rFonts w:ascii="Arial" w:hAnsi="Arial" w:cs="Arial"/>
          <w:b/>
          <w:bCs/>
          <w:u w:val="single"/>
        </w:rPr>
      </w:pPr>
    </w:p>
    <w:p w14:paraId="57F13B2D" w14:textId="77777777" w:rsidR="0069274A" w:rsidRDefault="0069274A" w:rsidP="00306B3C">
      <w:pPr>
        <w:spacing w:line="276" w:lineRule="auto"/>
        <w:jc w:val="both"/>
        <w:rPr>
          <w:rFonts w:ascii="Arial" w:hAnsi="Arial" w:cs="Arial"/>
          <w:b/>
          <w:bCs/>
          <w:u w:val="single"/>
        </w:rPr>
      </w:pPr>
    </w:p>
    <w:p w14:paraId="080E1C31" w14:textId="77777777" w:rsidR="0069274A" w:rsidRDefault="0069274A" w:rsidP="00306B3C">
      <w:pPr>
        <w:spacing w:line="276" w:lineRule="auto"/>
        <w:jc w:val="both"/>
        <w:rPr>
          <w:rFonts w:ascii="Arial" w:hAnsi="Arial" w:cs="Arial"/>
          <w:b/>
          <w:bCs/>
          <w:u w:val="single"/>
        </w:rPr>
      </w:pPr>
    </w:p>
    <w:p w14:paraId="6DC0CAEC" w14:textId="77777777" w:rsidR="0069274A" w:rsidRDefault="0069274A" w:rsidP="00306B3C">
      <w:pPr>
        <w:spacing w:line="276" w:lineRule="auto"/>
        <w:jc w:val="both"/>
        <w:rPr>
          <w:rFonts w:ascii="Arial" w:hAnsi="Arial" w:cs="Arial"/>
          <w:b/>
          <w:bCs/>
          <w:u w:val="single"/>
        </w:rPr>
      </w:pPr>
    </w:p>
    <w:p w14:paraId="5FB27BB6" w14:textId="77777777" w:rsidR="0069274A" w:rsidRPr="00306B3C" w:rsidRDefault="0069274A" w:rsidP="00306B3C">
      <w:pPr>
        <w:spacing w:line="276" w:lineRule="auto"/>
        <w:jc w:val="both"/>
        <w:rPr>
          <w:rFonts w:ascii="Arial" w:hAnsi="Arial" w:cs="Arial"/>
          <w:b/>
          <w:bCs/>
          <w:u w:val="single"/>
        </w:rPr>
      </w:pPr>
    </w:p>
    <w:p w14:paraId="61EED76B" w14:textId="11A38DFB" w:rsidR="00014EEB" w:rsidRDefault="00306B3C" w:rsidP="00417309">
      <w:pPr>
        <w:spacing w:line="276" w:lineRule="auto"/>
        <w:jc w:val="both"/>
        <w:rPr>
          <w:rFonts w:ascii="Arial" w:hAnsi="Arial" w:cs="Arial"/>
          <w:b/>
          <w:bCs/>
          <w:u w:val="single"/>
        </w:rPr>
      </w:pPr>
      <w:r w:rsidRPr="00306B3C">
        <w:rPr>
          <w:rFonts w:ascii="Arial" w:hAnsi="Arial" w:cs="Arial"/>
          <w:b/>
          <w:bCs/>
          <w:u w:val="single"/>
        </w:rPr>
        <w:lastRenderedPageBreak/>
        <w:t>AC3.4</w:t>
      </w:r>
    </w:p>
    <w:p w14:paraId="6345B07F" w14:textId="77777777" w:rsidR="00417309" w:rsidRDefault="00417309" w:rsidP="00417309">
      <w:pPr>
        <w:spacing w:line="276" w:lineRule="auto"/>
        <w:jc w:val="both"/>
        <w:rPr>
          <w:rFonts w:ascii="Arial" w:hAnsi="Arial" w:cs="Arial"/>
          <w:b/>
          <w:bCs/>
          <w:u w:val="single"/>
        </w:rPr>
      </w:pPr>
    </w:p>
    <w:p w14:paraId="690A5081" w14:textId="082EFAB0" w:rsidR="00417309" w:rsidRDefault="00417309" w:rsidP="00417309">
      <w:pPr>
        <w:spacing w:line="276" w:lineRule="auto"/>
        <w:jc w:val="both"/>
        <w:rPr>
          <w:rFonts w:ascii="Arial" w:hAnsi="Arial" w:cs="Arial"/>
        </w:rPr>
      </w:pPr>
      <w:r>
        <w:rPr>
          <w:rFonts w:ascii="Arial" w:hAnsi="Arial" w:cs="Arial"/>
        </w:rPr>
        <w:t xml:space="preserve">Table </w:t>
      </w:r>
      <w:r w:rsidR="00DB6539">
        <w:rPr>
          <w:rFonts w:ascii="Arial" w:hAnsi="Arial" w:cs="Arial"/>
        </w:rPr>
        <w:t>4</w:t>
      </w:r>
      <w:r>
        <w:rPr>
          <w:rFonts w:ascii="Arial" w:hAnsi="Arial" w:cs="Arial"/>
        </w:rPr>
        <w:t xml:space="preserve"> is my</w:t>
      </w:r>
      <w:r w:rsidR="00684608">
        <w:rPr>
          <w:rFonts w:ascii="Arial" w:hAnsi="Arial" w:cs="Arial"/>
        </w:rPr>
        <w:t xml:space="preserve"> personal</w:t>
      </w:r>
      <w:r>
        <w:rPr>
          <w:rFonts w:ascii="Arial" w:hAnsi="Arial" w:cs="Arial"/>
        </w:rPr>
        <w:t xml:space="preserve"> Continued Professional Development Record</w:t>
      </w:r>
      <w:r w:rsidR="006E3250">
        <w:rPr>
          <w:rFonts w:ascii="Arial" w:hAnsi="Arial" w:cs="Arial"/>
        </w:rPr>
        <w:t>. In January 2024, my line manager introduced personal development plans for each member of our team to better understand our individual goals, both personal and professional.</w:t>
      </w:r>
      <w:r w:rsidR="00713DB1">
        <w:rPr>
          <w:rFonts w:ascii="Arial" w:hAnsi="Arial" w:cs="Arial"/>
        </w:rPr>
        <w:t xml:space="preserve"> Since then, I have attended several webinars and online workshops surrounding topics relevant to employee relations, which is the direction of People Practice I wish to pursue. </w:t>
      </w:r>
      <w:r w:rsidR="00F47BBD">
        <w:rPr>
          <w:rFonts w:ascii="Arial" w:hAnsi="Arial" w:cs="Arial"/>
        </w:rPr>
        <w:t xml:space="preserve">In addition to this, my line manager has helped facilitate shadowing and support from the Employee Relations Advisers within our department </w:t>
      </w:r>
      <w:r w:rsidR="001D010D">
        <w:rPr>
          <w:rFonts w:ascii="Arial" w:hAnsi="Arial" w:cs="Arial"/>
        </w:rPr>
        <w:t>through the means of attending Sickness Absence meetings and Disciplinary hearings.</w:t>
      </w:r>
    </w:p>
    <w:p w14:paraId="0252EC1C" w14:textId="77777777" w:rsidR="001D010D" w:rsidRDefault="001D010D" w:rsidP="00417309">
      <w:pPr>
        <w:spacing w:line="276" w:lineRule="auto"/>
        <w:jc w:val="both"/>
        <w:rPr>
          <w:rFonts w:ascii="Arial" w:hAnsi="Arial" w:cs="Arial"/>
        </w:rPr>
      </w:pPr>
    </w:p>
    <w:p w14:paraId="14169288" w14:textId="54381FFC" w:rsidR="001D010D" w:rsidRDefault="001D010D" w:rsidP="00417309">
      <w:pPr>
        <w:spacing w:line="276" w:lineRule="auto"/>
        <w:jc w:val="both"/>
        <w:rPr>
          <w:rFonts w:ascii="Arial" w:hAnsi="Arial" w:cs="Arial"/>
        </w:rPr>
      </w:pPr>
      <w:r>
        <w:rPr>
          <w:rFonts w:ascii="Arial" w:hAnsi="Arial" w:cs="Arial"/>
        </w:rPr>
        <w:t xml:space="preserve">Unfortunately, due to budget constraints, I have not been able to attend any training which incurs a financial cost, such as ACAS mediation training or DiSC training which </w:t>
      </w:r>
      <w:r w:rsidR="00E90B14">
        <w:rPr>
          <w:rFonts w:ascii="Arial" w:hAnsi="Arial" w:cs="Arial"/>
        </w:rPr>
        <w:t xml:space="preserve">are outlined on my plan. Furthermore, as I am not working within the Employee Relations team, there is a weak business case for me to attend this training as it’s not imperative to my current role. I hope that in the future, I will have the opportunity to attend scheduled training either through learning and development or designated organisations such as ACAS, which will improve my professional skills and </w:t>
      </w:r>
      <w:r w:rsidR="00F24176">
        <w:rPr>
          <w:rFonts w:ascii="Arial" w:hAnsi="Arial" w:cs="Arial"/>
        </w:rPr>
        <w:t>knowledge.</w:t>
      </w:r>
    </w:p>
    <w:p w14:paraId="32FEC243" w14:textId="77777777" w:rsidR="00F24176" w:rsidRDefault="00F24176" w:rsidP="00417309">
      <w:pPr>
        <w:spacing w:line="276" w:lineRule="auto"/>
        <w:jc w:val="both"/>
        <w:rPr>
          <w:rFonts w:ascii="Arial" w:hAnsi="Arial" w:cs="Arial"/>
        </w:rPr>
      </w:pPr>
    </w:p>
    <w:p w14:paraId="35298022" w14:textId="73A85856" w:rsidR="00F24176" w:rsidRDefault="00684608" w:rsidP="00417309">
      <w:pPr>
        <w:spacing w:line="276" w:lineRule="auto"/>
        <w:jc w:val="both"/>
        <w:rPr>
          <w:rFonts w:ascii="Arial" w:hAnsi="Arial" w:cs="Arial"/>
        </w:rPr>
      </w:pPr>
      <w:r>
        <w:rPr>
          <w:rFonts w:ascii="Arial" w:hAnsi="Arial" w:cs="Arial"/>
        </w:rPr>
        <w:t xml:space="preserve">Nevertheless, I have </w:t>
      </w:r>
      <w:r w:rsidR="00B52A1A">
        <w:rPr>
          <w:rFonts w:ascii="Arial" w:hAnsi="Arial" w:cs="Arial"/>
        </w:rPr>
        <w:t xml:space="preserve">developed hugely in both a personal and professional context, mainly my self-confidence in my ability and knowledge. This has allowed me to be more involved in decision making and discussions surrounding any queries or concerns that I have previously raised. I have become more involved in the department and have actively sought opportunities myself, rather than relying on my line manager to facilitate </w:t>
      </w:r>
      <w:r w:rsidR="007A0A2F">
        <w:rPr>
          <w:rFonts w:ascii="Arial" w:hAnsi="Arial" w:cs="Arial"/>
        </w:rPr>
        <w:t xml:space="preserve">these opportunities for me. Ultimately, I feel as though I have grown greatly as a People Practice professional. This growth has been recognised, as I was recently offered a promotion within our HR department, as well as an external role within employee relations which </w:t>
      </w:r>
      <w:r w:rsidR="002A23E6">
        <w:rPr>
          <w:rFonts w:ascii="Arial" w:hAnsi="Arial" w:cs="Arial"/>
        </w:rPr>
        <w:t xml:space="preserve">has always been my career goal. Without attending the activities/events listed in Table </w:t>
      </w:r>
      <w:r w:rsidR="00DB6539">
        <w:rPr>
          <w:rFonts w:ascii="Arial" w:hAnsi="Arial" w:cs="Arial"/>
        </w:rPr>
        <w:t>4</w:t>
      </w:r>
      <w:r w:rsidR="002A23E6">
        <w:rPr>
          <w:rFonts w:ascii="Arial" w:hAnsi="Arial" w:cs="Arial"/>
        </w:rPr>
        <w:t>, I wouldn’t have had the confidence or level of experience to attend and interview and be successful.</w:t>
      </w:r>
    </w:p>
    <w:p w14:paraId="1BDED5B7" w14:textId="77777777" w:rsidR="00BA44CB" w:rsidRDefault="00BA44CB" w:rsidP="00417309">
      <w:pPr>
        <w:spacing w:line="276" w:lineRule="auto"/>
        <w:jc w:val="both"/>
        <w:rPr>
          <w:rFonts w:ascii="Arial" w:hAnsi="Arial" w:cs="Arial"/>
        </w:rPr>
      </w:pPr>
    </w:p>
    <w:p w14:paraId="4249727D" w14:textId="77777777" w:rsidR="00BA44CB" w:rsidRDefault="00BA44CB" w:rsidP="00417309">
      <w:pPr>
        <w:spacing w:line="276" w:lineRule="auto"/>
        <w:jc w:val="both"/>
        <w:rPr>
          <w:rFonts w:ascii="Arial" w:hAnsi="Arial" w:cs="Arial"/>
        </w:rPr>
      </w:pPr>
    </w:p>
    <w:p w14:paraId="78626D57" w14:textId="77777777" w:rsidR="00BA44CB" w:rsidRDefault="00BA44CB" w:rsidP="00417309">
      <w:pPr>
        <w:spacing w:line="276" w:lineRule="auto"/>
        <w:jc w:val="both"/>
        <w:rPr>
          <w:rFonts w:ascii="Arial" w:hAnsi="Arial" w:cs="Arial"/>
        </w:rPr>
      </w:pPr>
    </w:p>
    <w:p w14:paraId="54B1C59E" w14:textId="77777777" w:rsidR="00BA44CB" w:rsidRDefault="00BA44CB" w:rsidP="00417309">
      <w:pPr>
        <w:spacing w:line="276" w:lineRule="auto"/>
        <w:jc w:val="both"/>
        <w:rPr>
          <w:rFonts w:ascii="Arial" w:hAnsi="Arial" w:cs="Arial"/>
        </w:rPr>
      </w:pPr>
    </w:p>
    <w:p w14:paraId="201E4328" w14:textId="77777777" w:rsidR="00BA44CB" w:rsidRDefault="00BA44CB" w:rsidP="00417309">
      <w:pPr>
        <w:spacing w:line="276" w:lineRule="auto"/>
        <w:jc w:val="both"/>
        <w:rPr>
          <w:rFonts w:ascii="Arial" w:hAnsi="Arial" w:cs="Arial"/>
        </w:rPr>
      </w:pPr>
    </w:p>
    <w:p w14:paraId="4696BFB4" w14:textId="77777777" w:rsidR="00BA44CB" w:rsidRDefault="00BA44CB" w:rsidP="00417309">
      <w:pPr>
        <w:spacing w:line="276" w:lineRule="auto"/>
        <w:jc w:val="both"/>
        <w:rPr>
          <w:rFonts w:ascii="Arial" w:hAnsi="Arial" w:cs="Arial"/>
        </w:rPr>
      </w:pPr>
    </w:p>
    <w:p w14:paraId="1C32709B" w14:textId="77777777" w:rsidR="00BA44CB" w:rsidRDefault="00BA44CB" w:rsidP="00417309">
      <w:pPr>
        <w:spacing w:line="276" w:lineRule="auto"/>
        <w:jc w:val="both"/>
        <w:rPr>
          <w:rFonts w:ascii="Arial" w:hAnsi="Arial" w:cs="Arial"/>
        </w:rPr>
      </w:pPr>
    </w:p>
    <w:p w14:paraId="3E64E609" w14:textId="77777777" w:rsidR="00BA44CB" w:rsidRDefault="00BA44CB" w:rsidP="00417309">
      <w:pPr>
        <w:spacing w:line="276" w:lineRule="auto"/>
        <w:jc w:val="both"/>
        <w:rPr>
          <w:rFonts w:ascii="Arial" w:hAnsi="Arial" w:cs="Arial"/>
        </w:rPr>
      </w:pPr>
    </w:p>
    <w:p w14:paraId="1DDDF759" w14:textId="77777777" w:rsidR="00BA44CB" w:rsidRDefault="00BA44CB" w:rsidP="00417309">
      <w:pPr>
        <w:spacing w:line="276" w:lineRule="auto"/>
        <w:jc w:val="both"/>
        <w:rPr>
          <w:rFonts w:ascii="Arial" w:hAnsi="Arial" w:cs="Arial"/>
        </w:rPr>
      </w:pPr>
    </w:p>
    <w:p w14:paraId="70815DDD" w14:textId="77777777" w:rsidR="00BA44CB" w:rsidRDefault="00BA44CB" w:rsidP="00417309">
      <w:pPr>
        <w:spacing w:line="276" w:lineRule="auto"/>
        <w:jc w:val="both"/>
        <w:rPr>
          <w:rFonts w:ascii="Arial" w:hAnsi="Arial" w:cs="Arial"/>
        </w:rPr>
      </w:pPr>
    </w:p>
    <w:p w14:paraId="0B4AD249" w14:textId="77777777" w:rsidR="00BA44CB" w:rsidRDefault="00BA44CB" w:rsidP="00417309">
      <w:pPr>
        <w:spacing w:line="276" w:lineRule="auto"/>
        <w:jc w:val="both"/>
        <w:rPr>
          <w:rFonts w:ascii="Arial" w:hAnsi="Arial" w:cs="Arial"/>
        </w:rPr>
      </w:pPr>
    </w:p>
    <w:p w14:paraId="3D0389F9" w14:textId="77777777" w:rsidR="00BA44CB" w:rsidRDefault="00BA44CB" w:rsidP="00417309">
      <w:pPr>
        <w:spacing w:line="276" w:lineRule="auto"/>
        <w:jc w:val="both"/>
        <w:rPr>
          <w:rFonts w:ascii="Arial" w:hAnsi="Arial" w:cs="Arial"/>
        </w:rPr>
      </w:pPr>
    </w:p>
    <w:p w14:paraId="2A8A1BFF" w14:textId="77777777" w:rsidR="00BA44CB" w:rsidRPr="00417309" w:rsidRDefault="00BA44CB" w:rsidP="00417309">
      <w:pPr>
        <w:spacing w:line="276" w:lineRule="auto"/>
        <w:jc w:val="both"/>
        <w:rPr>
          <w:rFonts w:ascii="Arial" w:hAnsi="Arial" w:cs="Arial"/>
        </w:rPr>
      </w:pPr>
    </w:p>
    <w:p w14:paraId="38821AA5" w14:textId="5A36CE8E" w:rsidR="00182648" w:rsidRDefault="00182648" w:rsidP="00306B3C">
      <w:pPr>
        <w:spacing w:line="276" w:lineRule="auto"/>
        <w:jc w:val="both"/>
        <w:rPr>
          <w:rFonts w:ascii="Arial" w:hAnsi="Arial" w:cs="Arial"/>
          <w:b/>
          <w:bCs/>
          <w:u w:val="single"/>
        </w:rPr>
      </w:pPr>
    </w:p>
    <w:p w14:paraId="1B99EA70" w14:textId="51FC2420" w:rsidR="00014EEB" w:rsidRPr="00014EEB" w:rsidRDefault="00014EEB" w:rsidP="00014EEB">
      <w:pPr>
        <w:pStyle w:val="Caption"/>
        <w:jc w:val="center"/>
        <w:rPr>
          <w:rFonts w:ascii="Arial" w:hAnsi="Arial" w:cs="Arial"/>
          <w:b/>
          <w:bCs/>
          <w:color w:val="auto"/>
          <w:u w:val="single"/>
        </w:rPr>
      </w:pPr>
      <w:r w:rsidRPr="00014EEB">
        <w:rPr>
          <w:rFonts w:ascii="Arial" w:hAnsi="Arial" w:cs="Arial"/>
          <w:color w:val="auto"/>
        </w:rPr>
        <w:lastRenderedPageBreak/>
        <w:t xml:space="preserve">Table </w:t>
      </w:r>
      <w:r w:rsidR="00DB6539">
        <w:rPr>
          <w:rFonts w:ascii="Arial" w:hAnsi="Arial" w:cs="Arial"/>
          <w:color w:val="auto"/>
        </w:rPr>
        <w:t>4</w:t>
      </w:r>
      <w:r w:rsidRPr="00014EEB">
        <w:rPr>
          <w:rFonts w:ascii="Arial" w:hAnsi="Arial" w:cs="Arial"/>
          <w:color w:val="auto"/>
        </w:rPr>
        <w:t xml:space="preserve"> - Personal Continued Professional Development Record</w:t>
      </w:r>
    </w:p>
    <w:tbl>
      <w:tblPr>
        <w:tblStyle w:val="TableGrid"/>
        <w:tblW w:w="10774" w:type="dxa"/>
        <w:tblInd w:w="-998" w:type="dxa"/>
        <w:tblLook w:val="04A0" w:firstRow="1" w:lastRow="0" w:firstColumn="1" w:lastColumn="0" w:noHBand="0" w:noVBand="1"/>
      </w:tblPr>
      <w:tblGrid>
        <w:gridCol w:w="1597"/>
        <w:gridCol w:w="1553"/>
        <w:gridCol w:w="3106"/>
        <w:gridCol w:w="2589"/>
        <w:gridCol w:w="1929"/>
      </w:tblGrid>
      <w:tr w:rsidR="00014EEB" w14:paraId="581D1495" w14:textId="77777777" w:rsidTr="00014EEB">
        <w:trPr>
          <w:trHeight w:val="699"/>
        </w:trPr>
        <w:tc>
          <w:tcPr>
            <w:tcW w:w="1597" w:type="dxa"/>
            <w:shd w:val="clear" w:color="auto" w:fill="E7E6E6" w:themeFill="background2"/>
          </w:tcPr>
          <w:p w14:paraId="1A3A9801" w14:textId="58938A37" w:rsidR="00014EEB" w:rsidRDefault="00014EEB" w:rsidP="00014EEB">
            <w:pPr>
              <w:jc w:val="center"/>
              <w:rPr>
                <w:rFonts w:ascii="Arial" w:hAnsi="Arial"/>
              </w:rPr>
            </w:pPr>
            <w:r w:rsidRPr="00442FA4">
              <w:rPr>
                <w:rFonts w:ascii="Arial" w:hAnsi="Arial" w:cs="Arial"/>
                <w:b/>
                <w:bCs/>
                <w:sz w:val="22"/>
                <w:szCs w:val="18"/>
              </w:rPr>
              <w:t>Name:</w:t>
            </w:r>
            <w:r>
              <w:rPr>
                <w:rFonts w:ascii="Arial" w:hAnsi="Arial" w:cs="Arial"/>
                <w:sz w:val="22"/>
                <w:szCs w:val="18"/>
              </w:rPr>
              <w:t xml:space="preserve"> Ffion Angharad Morgan</w:t>
            </w:r>
          </w:p>
        </w:tc>
        <w:tc>
          <w:tcPr>
            <w:tcW w:w="9177" w:type="dxa"/>
            <w:gridSpan w:val="4"/>
            <w:shd w:val="clear" w:color="auto" w:fill="E7E6E6" w:themeFill="background2"/>
          </w:tcPr>
          <w:p w14:paraId="4D2679D7" w14:textId="2F2A346D" w:rsidR="00014EEB" w:rsidRDefault="00014EEB" w:rsidP="00014EEB">
            <w:pPr>
              <w:jc w:val="center"/>
              <w:rPr>
                <w:rFonts w:ascii="Arial" w:hAnsi="Arial"/>
              </w:rPr>
            </w:pPr>
            <w:r w:rsidRPr="00014EEB">
              <w:rPr>
                <w:rFonts w:ascii="Arial" w:hAnsi="Arial" w:cs="Arial"/>
                <w:b/>
                <w:bCs/>
                <w:sz w:val="22"/>
                <w:szCs w:val="18"/>
              </w:rPr>
              <w:t>Covering The Period From</w:t>
            </w:r>
            <w:r>
              <w:rPr>
                <w:rFonts w:ascii="Arial" w:hAnsi="Arial" w:cs="Arial"/>
                <w:sz w:val="22"/>
                <w:szCs w:val="18"/>
              </w:rPr>
              <w:t>: 01/01/2024 to 31/03/2025</w:t>
            </w:r>
          </w:p>
        </w:tc>
      </w:tr>
      <w:tr w:rsidR="002F26EC" w14:paraId="52F1ADCF" w14:textId="77777777" w:rsidTr="00014EEB">
        <w:trPr>
          <w:trHeight w:val="699"/>
        </w:trPr>
        <w:tc>
          <w:tcPr>
            <w:tcW w:w="1597" w:type="dxa"/>
            <w:shd w:val="clear" w:color="auto" w:fill="E7E6E6" w:themeFill="background2"/>
          </w:tcPr>
          <w:p w14:paraId="7F60412C" w14:textId="77777777" w:rsidR="002F26EC" w:rsidRDefault="002F26EC" w:rsidP="007F64F9">
            <w:pPr>
              <w:jc w:val="center"/>
              <w:rPr>
                <w:rFonts w:ascii="Arial" w:hAnsi="Arial"/>
              </w:rPr>
            </w:pPr>
            <w:r>
              <w:rPr>
                <w:rFonts w:ascii="Arial" w:hAnsi="Arial"/>
              </w:rPr>
              <w:t>Key Dates</w:t>
            </w:r>
          </w:p>
        </w:tc>
        <w:tc>
          <w:tcPr>
            <w:tcW w:w="1553" w:type="dxa"/>
            <w:shd w:val="clear" w:color="auto" w:fill="E7E6E6" w:themeFill="background2"/>
          </w:tcPr>
          <w:p w14:paraId="2AB131D2" w14:textId="77777777" w:rsidR="002F26EC" w:rsidRDefault="002F26EC" w:rsidP="007F64F9">
            <w:pPr>
              <w:jc w:val="center"/>
              <w:rPr>
                <w:rFonts w:ascii="Arial" w:hAnsi="Arial"/>
              </w:rPr>
            </w:pPr>
            <w:r>
              <w:rPr>
                <w:rFonts w:ascii="Arial" w:hAnsi="Arial"/>
              </w:rPr>
              <w:t>What did I do?</w:t>
            </w:r>
          </w:p>
        </w:tc>
        <w:tc>
          <w:tcPr>
            <w:tcW w:w="3106" w:type="dxa"/>
            <w:shd w:val="clear" w:color="auto" w:fill="E7E6E6" w:themeFill="background2"/>
          </w:tcPr>
          <w:p w14:paraId="6AD10101" w14:textId="77777777" w:rsidR="002F26EC" w:rsidRDefault="002F26EC" w:rsidP="007F64F9">
            <w:pPr>
              <w:jc w:val="center"/>
              <w:rPr>
                <w:rFonts w:ascii="Arial" w:hAnsi="Arial"/>
              </w:rPr>
            </w:pPr>
            <w:r>
              <w:rPr>
                <w:rFonts w:ascii="Arial" w:hAnsi="Arial"/>
              </w:rPr>
              <w:t>Why?</w:t>
            </w:r>
          </w:p>
        </w:tc>
        <w:tc>
          <w:tcPr>
            <w:tcW w:w="2589" w:type="dxa"/>
            <w:shd w:val="clear" w:color="auto" w:fill="E7E6E6" w:themeFill="background2"/>
          </w:tcPr>
          <w:p w14:paraId="6F207AA6" w14:textId="77777777" w:rsidR="002F26EC" w:rsidRDefault="002F26EC" w:rsidP="007F64F9">
            <w:pPr>
              <w:jc w:val="center"/>
              <w:rPr>
                <w:rFonts w:ascii="Arial" w:hAnsi="Arial"/>
              </w:rPr>
            </w:pPr>
            <w:r>
              <w:rPr>
                <w:rFonts w:ascii="Arial" w:hAnsi="Arial"/>
              </w:rPr>
              <w:t>What did I learn?</w:t>
            </w:r>
          </w:p>
        </w:tc>
        <w:tc>
          <w:tcPr>
            <w:tcW w:w="1929" w:type="dxa"/>
            <w:shd w:val="clear" w:color="auto" w:fill="E7E6E6" w:themeFill="background2"/>
          </w:tcPr>
          <w:p w14:paraId="4C0E12BD" w14:textId="77777777" w:rsidR="002F26EC" w:rsidRDefault="002F26EC" w:rsidP="007F64F9">
            <w:pPr>
              <w:jc w:val="center"/>
              <w:rPr>
                <w:rFonts w:ascii="Arial" w:hAnsi="Arial"/>
              </w:rPr>
            </w:pPr>
            <w:r>
              <w:rPr>
                <w:rFonts w:ascii="Arial" w:hAnsi="Arial"/>
              </w:rPr>
              <w:t>How have I/will I use this going forward?</w:t>
            </w:r>
          </w:p>
        </w:tc>
      </w:tr>
      <w:tr w:rsidR="00014EEB" w14:paraId="6A307991" w14:textId="77777777" w:rsidTr="00014EEB">
        <w:trPr>
          <w:trHeight w:val="3499"/>
        </w:trPr>
        <w:tc>
          <w:tcPr>
            <w:tcW w:w="1597" w:type="dxa"/>
          </w:tcPr>
          <w:p w14:paraId="1CA5AD2D" w14:textId="77777777" w:rsidR="002F26EC" w:rsidRPr="003D3B81" w:rsidRDefault="002F26EC" w:rsidP="007F64F9">
            <w:pPr>
              <w:rPr>
                <w:rFonts w:ascii="Arial" w:hAnsi="Arial"/>
                <w:szCs w:val="16"/>
              </w:rPr>
            </w:pPr>
            <w:r w:rsidRPr="003D3B81">
              <w:rPr>
                <w:rFonts w:ascii="Arial" w:hAnsi="Arial"/>
                <w:szCs w:val="16"/>
              </w:rPr>
              <w:t>26</w:t>
            </w:r>
            <w:r w:rsidRPr="003D3B81">
              <w:rPr>
                <w:rFonts w:ascii="Arial" w:hAnsi="Arial"/>
                <w:szCs w:val="16"/>
                <w:vertAlign w:val="superscript"/>
              </w:rPr>
              <w:t>th</w:t>
            </w:r>
            <w:r w:rsidRPr="003D3B81">
              <w:rPr>
                <w:rFonts w:ascii="Arial" w:hAnsi="Arial"/>
                <w:szCs w:val="16"/>
              </w:rPr>
              <w:t xml:space="preserve"> November 2024 </w:t>
            </w:r>
          </w:p>
          <w:p w14:paraId="1AF15C0F" w14:textId="77777777" w:rsidR="002F26EC" w:rsidRPr="003D3B81" w:rsidRDefault="002F26EC" w:rsidP="007F64F9">
            <w:pPr>
              <w:rPr>
                <w:rFonts w:ascii="Arial" w:hAnsi="Arial"/>
                <w:szCs w:val="16"/>
              </w:rPr>
            </w:pPr>
          </w:p>
          <w:p w14:paraId="38657494" w14:textId="77777777" w:rsidR="002F26EC" w:rsidRPr="003D3B81" w:rsidRDefault="002F26EC" w:rsidP="007F64F9">
            <w:pPr>
              <w:rPr>
                <w:rFonts w:ascii="Arial" w:hAnsi="Arial"/>
                <w:szCs w:val="16"/>
              </w:rPr>
            </w:pPr>
          </w:p>
        </w:tc>
        <w:tc>
          <w:tcPr>
            <w:tcW w:w="1553" w:type="dxa"/>
          </w:tcPr>
          <w:p w14:paraId="27363665" w14:textId="77777777" w:rsidR="002F26EC" w:rsidRPr="003D3B81" w:rsidRDefault="002F26EC" w:rsidP="007F64F9">
            <w:pPr>
              <w:rPr>
                <w:rFonts w:ascii="Arial" w:hAnsi="Arial"/>
                <w:szCs w:val="16"/>
              </w:rPr>
            </w:pPr>
            <w:r w:rsidRPr="003D3B81">
              <w:rPr>
                <w:rFonts w:ascii="Arial" w:hAnsi="Arial"/>
                <w:szCs w:val="16"/>
              </w:rPr>
              <w:t xml:space="preserve">Sickness Absence Review Stage 3 with Employee Relations Adviser </w:t>
            </w:r>
          </w:p>
        </w:tc>
        <w:tc>
          <w:tcPr>
            <w:tcW w:w="3106" w:type="dxa"/>
          </w:tcPr>
          <w:p w14:paraId="65D1985B" w14:textId="77777777" w:rsidR="002F26EC" w:rsidRDefault="002F26EC" w:rsidP="007F64F9">
            <w:pPr>
              <w:rPr>
                <w:rFonts w:ascii="Arial" w:hAnsi="Arial"/>
                <w:szCs w:val="16"/>
              </w:rPr>
            </w:pPr>
            <w:r>
              <w:rPr>
                <w:rFonts w:ascii="Arial" w:hAnsi="Arial"/>
                <w:szCs w:val="16"/>
              </w:rPr>
              <w:t>As I mentioned in my CPD plan, employee relations are where I’d like to be based within the world of HR. To facilitate this, I volunteer myself for any involvement in meetings where appropriate, mainly as a note taker. Not only am I helping colleagues which provides me with satisfaction, it’s exposure to the work I eventually want to be doing myself.</w:t>
            </w:r>
          </w:p>
          <w:p w14:paraId="34CEC8D4" w14:textId="77777777" w:rsidR="002F26EC" w:rsidRDefault="002F26EC" w:rsidP="007F64F9">
            <w:pPr>
              <w:rPr>
                <w:rFonts w:ascii="Arial" w:hAnsi="Arial"/>
                <w:szCs w:val="16"/>
              </w:rPr>
            </w:pPr>
          </w:p>
          <w:p w14:paraId="7BFB4AD3" w14:textId="77777777" w:rsidR="002F26EC" w:rsidRPr="003D3B81" w:rsidRDefault="002F26EC" w:rsidP="007F64F9">
            <w:pPr>
              <w:rPr>
                <w:rFonts w:ascii="Arial" w:hAnsi="Arial"/>
                <w:szCs w:val="16"/>
              </w:rPr>
            </w:pPr>
            <w:r>
              <w:rPr>
                <w:rFonts w:ascii="Arial" w:hAnsi="Arial"/>
                <w:szCs w:val="16"/>
              </w:rPr>
              <w:t>Sickness absence was an area that I had little contextual experience in, everything I knew was based on theory and policies. Therefore, I was extremely keen to gain contextual understanding of the process and the role of an employee relations adviser in the process to better understand how I could perform the role successfully.</w:t>
            </w:r>
          </w:p>
        </w:tc>
        <w:tc>
          <w:tcPr>
            <w:tcW w:w="2589" w:type="dxa"/>
          </w:tcPr>
          <w:p w14:paraId="72726A60" w14:textId="77777777" w:rsidR="002F26EC" w:rsidRDefault="002F26EC" w:rsidP="007F64F9">
            <w:pPr>
              <w:rPr>
                <w:rFonts w:ascii="Arial" w:hAnsi="Arial"/>
                <w:szCs w:val="16"/>
              </w:rPr>
            </w:pPr>
            <w:r>
              <w:rPr>
                <w:rFonts w:ascii="Arial" w:hAnsi="Arial"/>
                <w:szCs w:val="16"/>
              </w:rPr>
              <w:t>I was able to better understand the policy and how it applies to context. This review enabled me to understand that within HR, policies are often malleable depending on circumstances and context has to be accounted for when applying them.</w:t>
            </w:r>
          </w:p>
          <w:p w14:paraId="2A67CA1B" w14:textId="77777777" w:rsidR="002F26EC" w:rsidRDefault="002F26EC" w:rsidP="007F64F9">
            <w:pPr>
              <w:rPr>
                <w:rFonts w:ascii="Arial" w:hAnsi="Arial"/>
                <w:szCs w:val="16"/>
              </w:rPr>
            </w:pPr>
          </w:p>
          <w:p w14:paraId="6AC13091" w14:textId="33A7259F" w:rsidR="002F26EC" w:rsidRPr="003D3B81" w:rsidRDefault="002F26EC" w:rsidP="007F64F9">
            <w:pPr>
              <w:rPr>
                <w:rFonts w:ascii="Arial" w:hAnsi="Arial"/>
                <w:szCs w:val="16"/>
              </w:rPr>
            </w:pPr>
            <w:r>
              <w:rPr>
                <w:rFonts w:ascii="Arial" w:hAnsi="Arial"/>
                <w:szCs w:val="16"/>
              </w:rPr>
              <w:t xml:space="preserve">Additionally, I was able to put myself into the employee relations </w:t>
            </w:r>
            <w:r w:rsidR="0065529F">
              <w:rPr>
                <w:rFonts w:ascii="Arial" w:hAnsi="Arial"/>
                <w:szCs w:val="16"/>
              </w:rPr>
              <w:t>advisers’</w:t>
            </w:r>
            <w:r>
              <w:rPr>
                <w:rFonts w:ascii="Arial" w:hAnsi="Arial"/>
                <w:szCs w:val="16"/>
              </w:rPr>
              <w:t xml:space="preserve"> shoes and better understand how to carry out these meetings with both the manager and employee. I was able to consider how I would respond to certain questions and how I would conduct the role professionally with empathy.</w:t>
            </w:r>
          </w:p>
        </w:tc>
        <w:tc>
          <w:tcPr>
            <w:tcW w:w="1929" w:type="dxa"/>
          </w:tcPr>
          <w:p w14:paraId="107124D0" w14:textId="77777777" w:rsidR="002F26EC" w:rsidRDefault="002F26EC" w:rsidP="007F64F9">
            <w:pPr>
              <w:rPr>
                <w:rFonts w:ascii="Arial" w:hAnsi="Arial"/>
                <w:szCs w:val="16"/>
              </w:rPr>
            </w:pPr>
            <w:r>
              <w:rPr>
                <w:rFonts w:ascii="Arial" w:hAnsi="Arial"/>
                <w:szCs w:val="16"/>
              </w:rPr>
              <w:t xml:space="preserve">Being involved in this process allowed me to better understand the sickness absence procedure/policy which has in turn allowed me to answer queries and concerns from employees more successfully. </w:t>
            </w:r>
          </w:p>
          <w:p w14:paraId="5F9DF5E2" w14:textId="77777777" w:rsidR="002F26EC" w:rsidRDefault="002F26EC" w:rsidP="007F64F9">
            <w:pPr>
              <w:rPr>
                <w:rFonts w:ascii="Arial" w:hAnsi="Arial"/>
                <w:szCs w:val="16"/>
              </w:rPr>
            </w:pPr>
          </w:p>
          <w:p w14:paraId="49EED364" w14:textId="77777777" w:rsidR="002F26EC" w:rsidRPr="003D3B81" w:rsidRDefault="002F26EC" w:rsidP="007F64F9">
            <w:pPr>
              <w:rPr>
                <w:rFonts w:ascii="Arial" w:hAnsi="Arial"/>
                <w:szCs w:val="16"/>
              </w:rPr>
            </w:pPr>
            <w:r>
              <w:rPr>
                <w:rFonts w:ascii="Arial" w:hAnsi="Arial"/>
                <w:szCs w:val="16"/>
              </w:rPr>
              <w:t>Additionally, this has boosted my confidence in my knowledge and ability to carry out the employee relations adviser role.</w:t>
            </w:r>
          </w:p>
        </w:tc>
      </w:tr>
      <w:tr w:rsidR="00014EEB" w14:paraId="2640A20D" w14:textId="77777777" w:rsidTr="00014EEB">
        <w:trPr>
          <w:trHeight w:val="3499"/>
        </w:trPr>
        <w:tc>
          <w:tcPr>
            <w:tcW w:w="1597" w:type="dxa"/>
          </w:tcPr>
          <w:p w14:paraId="60B4B280" w14:textId="77777777" w:rsidR="002F26EC" w:rsidRPr="003D3B81" w:rsidRDefault="002F26EC" w:rsidP="007F64F9">
            <w:pPr>
              <w:rPr>
                <w:rFonts w:ascii="Arial" w:hAnsi="Arial"/>
                <w:szCs w:val="16"/>
              </w:rPr>
            </w:pPr>
            <w:r w:rsidRPr="003D3B81">
              <w:rPr>
                <w:rFonts w:ascii="Arial" w:hAnsi="Arial"/>
                <w:szCs w:val="16"/>
              </w:rPr>
              <w:t>27</w:t>
            </w:r>
            <w:r w:rsidRPr="003D3B81">
              <w:rPr>
                <w:rFonts w:ascii="Arial" w:hAnsi="Arial"/>
                <w:szCs w:val="16"/>
                <w:vertAlign w:val="superscript"/>
              </w:rPr>
              <w:t>th</w:t>
            </w:r>
            <w:r w:rsidRPr="003D3B81">
              <w:rPr>
                <w:rFonts w:ascii="Arial" w:hAnsi="Arial"/>
                <w:szCs w:val="16"/>
              </w:rPr>
              <w:t xml:space="preserve"> January 2025 </w:t>
            </w:r>
          </w:p>
          <w:p w14:paraId="0F30B7E3" w14:textId="77777777" w:rsidR="002F26EC" w:rsidRPr="003D3B81" w:rsidRDefault="002F26EC" w:rsidP="007F64F9">
            <w:pPr>
              <w:rPr>
                <w:rFonts w:ascii="Arial" w:hAnsi="Arial"/>
                <w:szCs w:val="16"/>
              </w:rPr>
            </w:pPr>
          </w:p>
        </w:tc>
        <w:tc>
          <w:tcPr>
            <w:tcW w:w="1553" w:type="dxa"/>
          </w:tcPr>
          <w:p w14:paraId="5B0B3BB5" w14:textId="77777777" w:rsidR="002F26EC" w:rsidRPr="003D3B81" w:rsidRDefault="002F26EC" w:rsidP="007F64F9">
            <w:pPr>
              <w:rPr>
                <w:rFonts w:ascii="Arial" w:hAnsi="Arial"/>
                <w:szCs w:val="16"/>
              </w:rPr>
            </w:pPr>
            <w:r>
              <w:rPr>
                <w:rFonts w:ascii="Arial" w:hAnsi="Arial"/>
                <w:szCs w:val="16"/>
              </w:rPr>
              <w:t>Employment Rights Bill: An Update for 2025 – CIPD-HR Inform Webinar</w:t>
            </w:r>
          </w:p>
        </w:tc>
        <w:tc>
          <w:tcPr>
            <w:tcW w:w="3106" w:type="dxa"/>
          </w:tcPr>
          <w:p w14:paraId="58FE6A17" w14:textId="17F01324" w:rsidR="002F26EC" w:rsidRDefault="002F26EC" w:rsidP="007F64F9">
            <w:pPr>
              <w:rPr>
                <w:rFonts w:ascii="Arial" w:hAnsi="Arial"/>
                <w:szCs w:val="16"/>
              </w:rPr>
            </w:pPr>
            <w:r>
              <w:rPr>
                <w:rFonts w:ascii="Arial" w:hAnsi="Arial"/>
                <w:szCs w:val="16"/>
              </w:rPr>
              <w:t xml:space="preserve">HR is an ever-changing profession and since Labour came into government in 2024, several changes to employment law and </w:t>
            </w:r>
            <w:r w:rsidR="00121FD4">
              <w:rPr>
                <w:rFonts w:ascii="Arial" w:hAnsi="Arial"/>
                <w:szCs w:val="16"/>
              </w:rPr>
              <w:t>workers’</w:t>
            </w:r>
            <w:r>
              <w:rPr>
                <w:rFonts w:ascii="Arial" w:hAnsi="Arial"/>
                <w:szCs w:val="16"/>
              </w:rPr>
              <w:t xml:space="preserve"> rights were proposed. Therefore, it’s vital to follow any upcoming change(s) to ensure we are compliant as an organisation, and ensure we are advising employees correctly.</w:t>
            </w:r>
          </w:p>
          <w:p w14:paraId="3338DE4E" w14:textId="77777777" w:rsidR="002F26EC" w:rsidRPr="003D3B81" w:rsidRDefault="002F26EC" w:rsidP="007F64F9">
            <w:pPr>
              <w:rPr>
                <w:rFonts w:ascii="Arial" w:hAnsi="Arial"/>
                <w:szCs w:val="16"/>
              </w:rPr>
            </w:pPr>
          </w:p>
        </w:tc>
        <w:tc>
          <w:tcPr>
            <w:tcW w:w="2589" w:type="dxa"/>
          </w:tcPr>
          <w:p w14:paraId="27B52A08" w14:textId="77777777" w:rsidR="002F26EC" w:rsidRDefault="002F26EC" w:rsidP="007F64F9">
            <w:pPr>
              <w:rPr>
                <w:rFonts w:ascii="Arial" w:hAnsi="Arial"/>
                <w:szCs w:val="16"/>
              </w:rPr>
            </w:pPr>
            <w:r>
              <w:rPr>
                <w:rFonts w:ascii="Arial" w:hAnsi="Arial"/>
                <w:szCs w:val="16"/>
              </w:rPr>
              <w:t>Within the webinar we discussed the definitive changes confirmed for 2025 and other changes that are expected to be implemented either late 2025 or in the coming years.</w:t>
            </w:r>
          </w:p>
          <w:p w14:paraId="6C1A4A9F" w14:textId="77777777" w:rsidR="002F26EC" w:rsidRDefault="002F26EC" w:rsidP="007F64F9">
            <w:pPr>
              <w:rPr>
                <w:rFonts w:ascii="Arial" w:hAnsi="Arial"/>
                <w:szCs w:val="16"/>
              </w:rPr>
            </w:pPr>
            <w:r>
              <w:rPr>
                <w:rFonts w:ascii="Arial" w:hAnsi="Arial"/>
                <w:szCs w:val="16"/>
              </w:rPr>
              <w:t xml:space="preserve"> </w:t>
            </w:r>
          </w:p>
          <w:p w14:paraId="47ADAE2C" w14:textId="71DE818D" w:rsidR="002F26EC" w:rsidRPr="003D3B81" w:rsidRDefault="002F26EC" w:rsidP="007F64F9">
            <w:pPr>
              <w:rPr>
                <w:rFonts w:ascii="Arial" w:hAnsi="Arial"/>
                <w:szCs w:val="16"/>
              </w:rPr>
            </w:pPr>
            <w:r>
              <w:rPr>
                <w:rFonts w:ascii="Arial" w:hAnsi="Arial"/>
                <w:szCs w:val="16"/>
              </w:rPr>
              <w:t xml:space="preserve">The biggest takeaway for me was the implementation of statutory neonatal leave as this will likely be the most impactful in my current role, considering the </w:t>
            </w:r>
            <w:r w:rsidR="00121FD4">
              <w:rPr>
                <w:rFonts w:ascii="Arial" w:hAnsi="Arial"/>
                <w:szCs w:val="16"/>
              </w:rPr>
              <w:t>number</w:t>
            </w:r>
            <w:r>
              <w:rPr>
                <w:rFonts w:ascii="Arial" w:hAnsi="Arial"/>
                <w:szCs w:val="16"/>
              </w:rPr>
              <w:t xml:space="preserve"> of queries we deal with regarding </w:t>
            </w:r>
            <w:r w:rsidR="00121FD4">
              <w:rPr>
                <w:rFonts w:ascii="Arial" w:hAnsi="Arial"/>
                <w:szCs w:val="16"/>
              </w:rPr>
              <w:t>employees’</w:t>
            </w:r>
            <w:r>
              <w:rPr>
                <w:rFonts w:ascii="Arial" w:hAnsi="Arial"/>
                <w:szCs w:val="16"/>
              </w:rPr>
              <w:t xml:space="preserve"> rights and entitlements to leave.</w:t>
            </w:r>
          </w:p>
        </w:tc>
        <w:tc>
          <w:tcPr>
            <w:tcW w:w="1929" w:type="dxa"/>
          </w:tcPr>
          <w:p w14:paraId="6CFFA3ED" w14:textId="3B526FE7" w:rsidR="002F26EC" w:rsidRPr="003D3B81" w:rsidRDefault="002F26EC" w:rsidP="007F64F9">
            <w:pPr>
              <w:rPr>
                <w:rFonts w:ascii="Arial" w:hAnsi="Arial"/>
                <w:szCs w:val="16"/>
              </w:rPr>
            </w:pPr>
            <w:r>
              <w:rPr>
                <w:rFonts w:ascii="Arial" w:hAnsi="Arial"/>
                <w:szCs w:val="16"/>
              </w:rPr>
              <w:t xml:space="preserve">I feel well informed and prepared for the upcoming changes in April 2025. Our policies are currently still being reviewed, once they are </w:t>
            </w:r>
            <w:r w:rsidR="00121FD4">
              <w:rPr>
                <w:rFonts w:ascii="Arial" w:hAnsi="Arial"/>
                <w:szCs w:val="16"/>
              </w:rPr>
              <w:t>published,</w:t>
            </w:r>
            <w:r>
              <w:rPr>
                <w:rFonts w:ascii="Arial" w:hAnsi="Arial"/>
                <w:szCs w:val="16"/>
              </w:rPr>
              <w:t xml:space="preserve"> I will familiarise myself with them to ensure my understanding of policy is aligned with my understanding of any legislation.</w:t>
            </w:r>
          </w:p>
        </w:tc>
      </w:tr>
      <w:tr w:rsidR="00014EEB" w14:paraId="5298F3ED" w14:textId="77777777" w:rsidTr="00014EEB">
        <w:trPr>
          <w:trHeight w:val="983"/>
        </w:trPr>
        <w:tc>
          <w:tcPr>
            <w:tcW w:w="1597" w:type="dxa"/>
          </w:tcPr>
          <w:p w14:paraId="18959661" w14:textId="77777777" w:rsidR="002F26EC" w:rsidRPr="003D3B81" w:rsidRDefault="002F26EC" w:rsidP="007F64F9">
            <w:pPr>
              <w:rPr>
                <w:rFonts w:ascii="Arial" w:hAnsi="Arial"/>
                <w:szCs w:val="16"/>
              </w:rPr>
            </w:pPr>
            <w:r w:rsidRPr="003D3B81">
              <w:rPr>
                <w:rFonts w:ascii="Arial" w:hAnsi="Arial"/>
                <w:szCs w:val="16"/>
              </w:rPr>
              <w:t>24</w:t>
            </w:r>
            <w:r w:rsidRPr="003D3B81">
              <w:rPr>
                <w:rFonts w:ascii="Arial" w:hAnsi="Arial"/>
                <w:szCs w:val="16"/>
                <w:vertAlign w:val="superscript"/>
              </w:rPr>
              <w:t>th</w:t>
            </w:r>
            <w:r w:rsidRPr="003D3B81">
              <w:rPr>
                <w:rFonts w:ascii="Arial" w:hAnsi="Arial"/>
                <w:szCs w:val="16"/>
              </w:rPr>
              <w:t xml:space="preserve"> February 2025</w:t>
            </w:r>
          </w:p>
          <w:p w14:paraId="3DB6CFEB" w14:textId="77777777" w:rsidR="002F26EC" w:rsidRPr="003D3B81" w:rsidRDefault="002F26EC" w:rsidP="007F64F9">
            <w:pPr>
              <w:rPr>
                <w:rFonts w:ascii="Arial" w:hAnsi="Arial"/>
                <w:szCs w:val="16"/>
              </w:rPr>
            </w:pPr>
          </w:p>
          <w:p w14:paraId="29534B8E" w14:textId="77777777" w:rsidR="002F26EC" w:rsidRPr="003D3B81" w:rsidRDefault="002F26EC" w:rsidP="007F64F9">
            <w:pPr>
              <w:rPr>
                <w:rFonts w:ascii="Arial" w:hAnsi="Arial"/>
                <w:szCs w:val="16"/>
              </w:rPr>
            </w:pPr>
            <w:r w:rsidRPr="003D3B81">
              <w:rPr>
                <w:rFonts w:ascii="Arial" w:hAnsi="Arial"/>
                <w:szCs w:val="16"/>
              </w:rPr>
              <w:t>5</w:t>
            </w:r>
            <w:r w:rsidRPr="003D3B81">
              <w:rPr>
                <w:rFonts w:ascii="Arial" w:hAnsi="Arial"/>
                <w:szCs w:val="16"/>
                <w:vertAlign w:val="superscript"/>
              </w:rPr>
              <w:t>th</w:t>
            </w:r>
            <w:r w:rsidRPr="003D3B81">
              <w:rPr>
                <w:rFonts w:ascii="Arial" w:hAnsi="Arial"/>
                <w:szCs w:val="16"/>
              </w:rPr>
              <w:t xml:space="preserve"> March 2025</w:t>
            </w:r>
          </w:p>
          <w:p w14:paraId="7B86509D" w14:textId="77777777" w:rsidR="002F26EC" w:rsidRPr="003D3B81" w:rsidRDefault="002F26EC" w:rsidP="007F64F9">
            <w:pPr>
              <w:rPr>
                <w:rFonts w:ascii="Arial" w:hAnsi="Arial"/>
                <w:szCs w:val="16"/>
              </w:rPr>
            </w:pPr>
          </w:p>
          <w:p w14:paraId="6ACF828E" w14:textId="77777777" w:rsidR="002F26EC" w:rsidRDefault="002F26EC" w:rsidP="007F64F9">
            <w:pPr>
              <w:rPr>
                <w:rFonts w:ascii="Arial" w:hAnsi="Arial"/>
                <w:szCs w:val="16"/>
              </w:rPr>
            </w:pPr>
            <w:r w:rsidRPr="003D3B81">
              <w:rPr>
                <w:rFonts w:ascii="Arial" w:hAnsi="Arial"/>
                <w:szCs w:val="16"/>
              </w:rPr>
              <w:t>7</w:t>
            </w:r>
            <w:r w:rsidRPr="003D3B81">
              <w:rPr>
                <w:rFonts w:ascii="Arial" w:hAnsi="Arial"/>
                <w:szCs w:val="16"/>
                <w:vertAlign w:val="superscript"/>
              </w:rPr>
              <w:t>th</w:t>
            </w:r>
            <w:r w:rsidRPr="003D3B81">
              <w:rPr>
                <w:rFonts w:ascii="Arial" w:hAnsi="Arial"/>
                <w:szCs w:val="16"/>
              </w:rPr>
              <w:t xml:space="preserve"> March 2025</w:t>
            </w:r>
          </w:p>
          <w:p w14:paraId="35D0749A" w14:textId="77777777" w:rsidR="002F26EC" w:rsidRDefault="002F26EC" w:rsidP="007F64F9">
            <w:pPr>
              <w:rPr>
                <w:rFonts w:ascii="Arial" w:hAnsi="Arial"/>
                <w:szCs w:val="16"/>
              </w:rPr>
            </w:pPr>
          </w:p>
          <w:p w14:paraId="19160AE5" w14:textId="77777777" w:rsidR="002F26EC" w:rsidRPr="003D3B81" w:rsidRDefault="002F26EC" w:rsidP="007F64F9">
            <w:pPr>
              <w:rPr>
                <w:rFonts w:ascii="Arial" w:hAnsi="Arial"/>
                <w:szCs w:val="16"/>
              </w:rPr>
            </w:pPr>
            <w:r>
              <w:rPr>
                <w:rFonts w:ascii="Arial" w:hAnsi="Arial"/>
                <w:szCs w:val="16"/>
              </w:rPr>
              <w:lastRenderedPageBreak/>
              <w:t>21</w:t>
            </w:r>
            <w:r w:rsidRPr="00687842">
              <w:rPr>
                <w:rFonts w:ascii="Arial" w:hAnsi="Arial"/>
                <w:szCs w:val="16"/>
                <w:vertAlign w:val="superscript"/>
              </w:rPr>
              <w:t>st</w:t>
            </w:r>
            <w:r>
              <w:rPr>
                <w:rFonts w:ascii="Arial" w:hAnsi="Arial"/>
                <w:szCs w:val="16"/>
              </w:rPr>
              <w:t xml:space="preserve"> March 2025</w:t>
            </w:r>
          </w:p>
        </w:tc>
        <w:tc>
          <w:tcPr>
            <w:tcW w:w="1553" w:type="dxa"/>
          </w:tcPr>
          <w:p w14:paraId="7DACA996" w14:textId="77777777" w:rsidR="002F26EC" w:rsidRPr="003D3B81" w:rsidRDefault="002F26EC" w:rsidP="007F64F9">
            <w:pPr>
              <w:rPr>
                <w:rFonts w:ascii="Arial" w:hAnsi="Arial"/>
                <w:szCs w:val="16"/>
              </w:rPr>
            </w:pPr>
            <w:r>
              <w:rPr>
                <w:rFonts w:ascii="Arial" w:hAnsi="Arial"/>
                <w:szCs w:val="16"/>
              </w:rPr>
              <w:lastRenderedPageBreak/>
              <w:t xml:space="preserve">Internal </w:t>
            </w:r>
            <w:r w:rsidRPr="003D3B81">
              <w:rPr>
                <w:rFonts w:ascii="Arial" w:hAnsi="Arial"/>
                <w:szCs w:val="16"/>
              </w:rPr>
              <w:t>Disciplinary Investigation</w:t>
            </w:r>
          </w:p>
        </w:tc>
        <w:tc>
          <w:tcPr>
            <w:tcW w:w="3106" w:type="dxa"/>
          </w:tcPr>
          <w:p w14:paraId="63F2DABF" w14:textId="77777777" w:rsidR="002F26EC" w:rsidRPr="003D3B81" w:rsidRDefault="002F26EC" w:rsidP="007F64F9">
            <w:pPr>
              <w:rPr>
                <w:rFonts w:ascii="Arial" w:hAnsi="Arial"/>
                <w:szCs w:val="16"/>
              </w:rPr>
            </w:pPr>
            <w:r>
              <w:rPr>
                <w:rFonts w:ascii="Arial" w:hAnsi="Arial"/>
                <w:szCs w:val="16"/>
              </w:rPr>
              <w:t xml:space="preserve">Out of all employee relations matters, I have sat in disciplinary investigations the most, however my role within this investigation was slightly different as I was able to be involved from the start to the </w:t>
            </w:r>
            <w:r>
              <w:rPr>
                <w:rFonts w:ascii="Arial" w:hAnsi="Arial"/>
                <w:szCs w:val="16"/>
              </w:rPr>
              <w:lastRenderedPageBreak/>
              <w:t>finish as an assistant to the investigating officer, to help facilitate my development.</w:t>
            </w:r>
          </w:p>
        </w:tc>
        <w:tc>
          <w:tcPr>
            <w:tcW w:w="2589" w:type="dxa"/>
          </w:tcPr>
          <w:p w14:paraId="76BEC9F1" w14:textId="77777777" w:rsidR="002F26EC" w:rsidRDefault="002F26EC" w:rsidP="007F64F9">
            <w:pPr>
              <w:rPr>
                <w:rFonts w:ascii="Arial" w:hAnsi="Arial"/>
                <w:szCs w:val="16"/>
              </w:rPr>
            </w:pPr>
            <w:r>
              <w:rPr>
                <w:rFonts w:ascii="Arial" w:hAnsi="Arial"/>
                <w:szCs w:val="16"/>
              </w:rPr>
              <w:lastRenderedPageBreak/>
              <w:t xml:space="preserve">Being involved from the beginning to the end allowed me to piece together the disciplinary process with context, which I haven’t been able to do previously. I was </w:t>
            </w:r>
            <w:r>
              <w:rPr>
                <w:rFonts w:ascii="Arial" w:hAnsi="Arial"/>
                <w:szCs w:val="16"/>
              </w:rPr>
              <w:lastRenderedPageBreak/>
              <w:t>able to meet with the investigating officer and look through the relevant documentation and evidence provided to help decipher what questions were required for the interviews. The investigating officer was a colleague from the HR department, therefore she coached me through what happens when she is asked to assist in an investigation. This included talking me through the terms of reference.</w:t>
            </w:r>
          </w:p>
          <w:p w14:paraId="10562CB9" w14:textId="77777777" w:rsidR="002F26EC" w:rsidRDefault="002F26EC" w:rsidP="007F64F9">
            <w:pPr>
              <w:rPr>
                <w:rFonts w:ascii="Arial" w:hAnsi="Arial"/>
                <w:szCs w:val="16"/>
              </w:rPr>
            </w:pPr>
          </w:p>
          <w:p w14:paraId="54FE6695" w14:textId="77777777" w:rsidR="002F26EC" w:rsidRDefault="002F26EC" w:rsidP="007F64F9">
            <w:pPr>
              <w:rPr>
                <w:rFonts w:ascii="Arial" w:hAnsi="Arial"/>
                <w:szCs w:val="16"/>
              </w:rPr>
            </w:pPr>
            <w:r>
              <w:rPr>
                <w:rFonts w:ascii="Arial" w:hAnsi="Arial"/>
                <w:szCs w:val="16"/>
              </w:rPr>
              <w:t>Once the questions were decided, we met with each employee and interviewed them accordingly. This is the element of the process which I have been involved with previously, however, the structure of interviews varies greatly depending on the situation and the individual, therefore more exposure is greatly appreciated.</w:t>
            </w:r>
          </w:p>
          <w:p w14:paraId="3EB256DE" w14:textId="77777777" w:rsidR="002F26EC" w:rsidRDefault="002F26EC" w:rsidP="007F64F9">
            <w:pPr>
              <w:rPr>
                <w:rFonts w:ascii="Arial" w:hAnsi="Arial"/>
                <w:szCs w:val="16"/>
              </w:rPr>
            </w:pPr>
          </w:p>
          <w:p w14:paraId="5ABB5C56" w14:textId="303E176B" w:rsidR="002F26EC" w:rsidRPr="003D3B81" w:rsidRDefault="002F26EC" w:rsidP="007F64F9">
            <w:pPr>
              <w:rPr>
                <w:rFonts w:ascii="Arial" w:hAnsi="Arial"/>
                <w:szCs w:val="16"/>
              </w:rPr>
            </w:pPr>
            <w:r>
              <w:rPr>
                <w:rFonts w:ascii="Arial" w:hAnsi="Arial"/>
                <w:szCs w:val="16"/>
              </w:rPr>
              <w:t xml:space="preserve">We are currently waiting an outcome to be decided from the individual that sanctioned the report, once this outcome has been determined, if </w:t>
            </w:r>
            <w:r w:rsidR="00121FD4">
              <w:rPr>
                <w:rFonts w:ascii="Arial" w:hAnsi="Arial"/>
                <w:szCs w:val="16"/>
              </w:rPr>
              <w:t>necessary,</w:t>
            </w:r>
            <w:r>
              <w:rPr>
                <w:rFonts w:ascii="Arial" w:hAnsi="Arial"/>
                <w:szCs w:val="16"/>
              </w:rPr>
              <w:t xml:space="preserve"> I will be able to attend the hearing which will be the first disciplinary I’ve seen from start to finish. More importantly, I was able to better understand the process of an investigation being sanctioned, how terms of reference(s) are determined and how a report should be structured.</w:t>
            </w:r>
          </w:p>
        </w:tc>
        <w:tc>
          <w:tcPr>
            <w:tcW w:w="1929" w:type="dxa"/>
          </w:tcPr>
          <w:p w14:paraId="60D23957" w14:textId="77777777" w:rsidR="002F26EC" w:rsidRDefault="002F26EC" w:rsidP="007F64F9">
            <w:pPr>
              <w:rPr>
                <w:rFonts w:ascii="Arial" w:hAnsi="Arial"/>
                <w:szCs w:val="16"/>
              </w:rPr>
            </w:pPr>
            <w:r>
              <w:rPr>
                <w:rFonts w:ascii="Arial" w:hAnsi="Arial"/>
                <w:szCs w:val="16"/>
              </w:rPr>
              <w:lastRenderedPageBreak/>
              <w:t xml:space="preserve">This enabled me to apply context to the disciplinary policy and see a disciplinary procedure from start to finish. It </w:t>
            </w:r>
            <w:r>
              <w:rPr>
                <w:rFonts w:ascii="Arial" w:hAnsi="Arial"/>
                <w:szCs w:val="16"/>
              </w:rPr>
              <w:lastRenderedPageBreak/>
              <w:t>was incredibly insightful to better understand how terms of references are determined and how investigations are sanctioned. This will prove beneficial to my future in employee relations.</w:t>
            </w:r>
          </w:p>
          <w:p w14:paraId="7BEEA03C" w14:textId="77777777" w:rsidR="002F26EC" w:rsidRDefault="002F26EC" w:rsidP="007F64F9">
            <w:pPr>
              <w:rPr>
                <w:rFonts w:ascii="Arial" w:hAnsi="Arial"/>
                <w:szCs w:val="16"/>
              </w:rPr>
            </w:pPr>
          </w:p>
          <w:p w14:paraId="0C8611A4" w14:textId="77777777" w:rsidR="002F26EC" w:rsidRDefault="002F26EC" w:rsidP="007F64F9">
            <w:pPr>
              <w:rPr>
                <w:rFonts w:ascii="Arial" w:hAnsi="Arial"/>
                <w:szCs w:val="16"/>
              </w:rPr>
            </w:pPr>
            <w:r>
              <w:rPr>
                <w:rFonts w:ascii="Arial" w:hAnsi="Arial"/>
                <w:szCs w:val="16"/>
              </w:rPr>
              <w:t xml:space="preserve">Most importantly, it gave me the opportunity to put myself in the employee relations adviser’s shoes and picture what I would advise, how I would conduct the investigation and complete the report, etcetera. </w:t>
            </w:r>
          </w:p>
          <w:p w14:paraId="0E5F6D2A" w14:textId="77777777" w:rsidR="002F26EC" w:rsidRDefault="002F26EC" w:rsidP="007F64F9">
            <w:pPr>
              <w:rPr>
                <w:rFonts w:ascii="Arial" w:hAnsi="Arial"/>
                <w:szCs w:val="16"/>
              </w:rPr>
            </w:pPr>
          </w:p>
          <w:p w14:paraId="7DEB9AA7" w14:textId="77777777" w:rsidR="002F26EC" w:rsidRPr="003D3B81" w:rsidRDefault="002F26EC" w:rsidP="007F64F9">
            <w:pPr>
              <w:rPr>
                <w:rFonts w:ascii="Arial" w:hAnsi="Arial"/>
                <w:szCs w:val="16"/>
              </w:rPr>
            </w:pPr>
          </w:p>
        </w:tc>
      </w:tr>
      <w:tr w:rsidR="00014EEB" w14:paraId="160BDFAF" w14:textId="77777777" w:rsidTr="00014EEB">
        <w:trPr>
          <w:trHeight w:val="3499"/>
        </w:trPr>
        <w:tc>
          <w:tcPr>
            <w:tcW w:w="1597" w:type="dxa"/>
          </w:tcPr>
          <w:p w14:paraId="50D29D4B" w14:textId="77777777" w:rsidR="002F26EC" w:rsidRPr="003D3B81" w:rsidRDefault="002F26EC" w:rsidP="007F64F9">
            <w:pPr>
              <w:rPr>
                <w:rFonts w:ascii="Arial" w:hAnsi="Arial"/>
                <w:szCs w:val="16"/>
              </w:rPr>
            </w:pPr>
            <w:r w:rsidRPr="003D3B81">
              <w:rPr>
                <w:rFonts w:ascii="Arial" w:hAnsi="Arial"/>
                <w:szCs w:val="16"/>
              </w:rPr>
              <w:lastRenderedPageBreak/>
              <w:t>20</w:t>
            </w:r>
            <w:r w:rsidRPr="003D3B81">
              <w:rPr>
                <w:rFonts w:ascii="Arial" w:hAnsi="Arial"/>
                <w:szCs w:val="16"/>
                <w:vertAlign w:val="superscript"/>
              </w:rPr>
              <w:t>th</w:t>
            </w:r>
            <w:r w:rsidRPr="003D3B81">
              <w:rPr>
                <w:rFonts w:ascii="Arial" w:hAnsi="Arial"/>
                <w:szCs w:val="16"/>
              </w:rPr>
              <w:t xml:space="preserve"> March 2025</w:t>
            </w:r>
          </w:p>
          <w:p w14:paraId="3AE92A0D" w14:textId="77777777" w:rsidR="002F26EC" w:rsidRPr="003D3B81" w:rsidRDefault="002F26EC" w:rsidP="007F64F9">
            <w:pPr>
              <w:rPr>
                <w:rFonts w:ascii="Arial" w:hAnsi="Arial"/>
                <w:szCs w:val="16"/>
              </w:rPr>
            </w:pPr>
          </w:p>
        </w:tc>
        <w:tc>
          <w:tcPr>
            <w:tcW w:w="1553" w:type="dxa"/>
          </w:tcPr>
          <w:p w14:paraId="1DFF0C77" w14:textId="77777777" w:rsidR="002F26EC" w:rsidRPr="003D3B81" w:rsidRDefault="002F26EC" w:rsidP="007F64F9">
            <w:pPr>
              <w:rPr>
                <w:rFonts w:ascii="Arial" w:hAnsi="Arial"/>
                <w:szCs w:val="16"/>
              </w:rPr>
            </w:pPr>
            <w:r>
              <w:rPr>
                <w:rFonts w:ascii="Arial" w:hAnsi="Arial"/>
                <w:szCs w:val="16"/>
              </w:rPr>
              <w:t xml:space="preserve">Compassion in HR: Supporting Yourself While Supporting Others – Platfform Wellbeing Webinar </w:t>
            </w:r>
          </w:p>
        </w:tc>
        <w:tc>
          <w:tcPr>
            <w:tcW w:w="3106" w:type="dxa"/>
          </w:tcPr>
          <w:p w14:paraId="5C8DFF9B" w14:textId="77777777" w:rsidR="002F26EC" w:rsidRDefault="002F26EC" w:rsidP="007F64F9">
            <w:pPr>
              <w:rPr>
                <w:rFonts w:ascii="Arial" w:hAnsi="Arial"/>
                <w:szCs w:val="16"/>
              </w:rPr>
            </w:pPr>
            <w:r>
              <w:rPr>
                <w:rFonts w:ascii="Arial" w:hAnsi="Arial"/>
                <w:szCs w:val="16"/>
              </w:rPr>
              <w:t xml:space="preserve">Compassion and empathy are very strong values of mine, both in a personal and professional context. Whilst my aim is to progress within the world of people practice and ensure this is with compassion at the forefront, my compassion and empathy can sometimes be a weakness as I am not good at respecting my own boundaries. Often, I will take on too much work to help others, which results in overwhelming myself and eventually burning out. Ironically, this means I have significant compassion and empathy for others, but not for myself. </w:t>
            </w:r>
          </w:p>
          <w:p w14:paraId="4E93B6FF" w14:textId="77777777" w:rsidR="002F26EC" w:rsidRDefault="002F26EC" w:rsidP="007F64F9">
            <w:pPr>
              <w:rPr>
                <w:rFonts w:ascii="Arial" w:hAnsi="Arial"/>
                <w:szCs w:val="16"/>
              </w:rPr>
            </w:pPr>
          </w:p>
          <w:p w14:paraId="13E03EBD" w14:textId="77777777" w:rsidR="002F26EC" w:rsidRPr="003D3B81" w:rsidRDefault="002F26EC" w:rsidP="007F64F9">
            <w:pPr>
              <w:rPr>
                <w:rFonts w:ascii="Arial" w:hAnsi="Arial"/>
                <w:szCs w:val="16"/>
              </w:rPr>
            </w:pPr>
            <w:r>
              <w:rPr>
                <w:rFonts w:ascii="Arial" w:hAnsi="Arial"/>
                <w:szCs w:val="16"/>
              </w:rPr>
              <w:t>Also, I have no experience in my desired role which sits within employee relations. Whilst I have had exposure to this role, it’s incredibly personal and each person makes the role their own. Therefore, I wanted better insight into where the boundaries fall and what is deemed an appropriate level of compassion and empathy within particular settings.</w:t>
            </w:r>
          </w:p>
        </w:tc>
        <w:tc>
          <w:tcPr>
            <w:tcW w:w="2589" w:type="dxa"/>
          </w:tcPr>
          <w:p w14:paraId="1CD393EE" w14:textId="77777777" w:rsidR="002F26EC" w:rsidRDefault="002F26EC" w:rsidP="007F64F9">
            <w:pPr>
              <w:rPr>
                <w:rFonts w:ascii="Arial" w:hAnsi="Arial"/>
                <w:szCs w:val="16"/>
              </w:rPr>
            </w:pPr>
            <w:r>
              <w:rPr>
                <w:rFonts w:ascii="Arial" w:hAnsi="Arial"/>
                <w:szCs w:val="16"/>
              </w:rPr>
              <w:t>The webinar highlighted the importance of relationship building as a skill, in a world where toxic culture and passive aggressiveness is on the rise. The pressures we face as a function were discussed, particularly as they have altered since the pandemic. With growing global pressures, particularly financial, jobs are becoming more complex whilst resources are becoming more strained.</w:t>
            </w:r>
          </w:p>
          <w:p w14:paraId="7BDEDEEF" w14:textId="77777777" w:rsidR="002F26EC" w:rsidRDefault="002F26EC" w:rsidP="007F64F9">
            <w:pPr>
              <w:rPr>
                <w:rFonts w:ascii="Arial" w:hAnsi="Arial"/>
                <w:szCs w:val="16"/>
              </w:rPr>
            </w:pPr>
          </w:p>
          <w:p w14:paraId="301B6FFC" w14:textId="77777777" w:rsidR="002F26EC" w:rsidRDefault="002F26EC" w:rsidP="007F64F9">
            <w:pPr>
              <w:rPr>
                <w:rFonts w:ascii="Arial" w:hAnsi="Arial"/>
                <w:szCs w:val="16"/>
              </w:rPr>
            </w:pPr>
            <w:r>
              <w:rPr>
                <w:rFonts w:ascii="Arial" w:hAnsi="Arial"/>
                <w:szCs w:val="16"/>
              </w:rPr>
              <w:t>The biggest takeaway for me was the importance of self-compassion. The hosts discussed that self-care is the first thing to be dropped when we get busy. Compassion within HR is through the means of vulnerability – often when we identify a situation and own it, it helps the employee feel listened to and most importantly like a human. This highlighted that communicating to employees throughout difficult situations will help strengthen trust and value in HR as a function.</w:t>
            </w:r>
          </w:p>
          <w:p w14:paraId="27A3E573" w14:textId="77777777" w:rsidR="002F26EC" w:rsidRDefault="002F26EC" w:rsidP="007F64F9">
            <w:pPr>
              <w:rPr>
                <w:rFonts w:ascii="Arial" w:hAnsi="Arial"/>
                <w:szCs w:val="16"/>
              </w:rPr>
            </w:pPr>
          </w:p>
          <w:p w14:paraId="55A62A84" w14:textId="77777777" w:rsidR="002F26EC" w:rsidRPr="003D3B81" w:rsidRDefault="002F26EC" w:rsidP="007F64F9">
            <w:pPr>
              <w:rPr>
                <w:rFonts w:ascii="Arial" w:hAnsi="Arial"/>
                <w:szCs w:val="16"/>
              </w:rPr>
            </w:pPr>
            <w:r>
              <w:rPr>
                <w:rFonts w:ascii="Arial" w:hAnsi="Arial"/>
                <w:szCs w:val="16"/>
              </w:rPr>
              <w:t>Additionally, how to embed compassion into an organisation was discussed, which was incredibly useful as I suspect I will use this information in the future. Compassion is multifaceted and it was highlighted that individual attempts at wellbeing initiatives are not as successful as organisational initiatives. Therefore, it was deemed that for optimum success it needs to be implemented from the top down.</w:t>
            </w:r>
          </w:p>
        </w:tc>
        <w:tc>
          <w:tcPr>
            <w:tcW w:w="1929" w:type="dxa"/>
          </w:tcPr>
          <w:p w14:paraId="62B9FD91" w14:textId="77777777" w:rsidR="002F26EC" w:rsidRDefault="002F26EC" w:rsidP="007F64F9">
            <w:pPr>
              <w:rPr>
                <w:rFonts w:ascii="Arial" w:hAnsi="Arial"/>
                <w:szCs w:val="16"/>
              </w:rPr>
            </w:pPr>
            <w:r>
              <w:rPr>
                <w:rFonts w:ascii="Arial" w:hAnsi="Arial"/>
                <w:szCs w:val="16"/>
              </w:rPr>
              <w:t>This webinar was incredibly insightful and has provided me with a better understanding of why compassion and empathy are so important, especially on a personal level.</w:t>
            </w:r>
          </w:p>
          <w:p w14:paraId="144187EF" w14:textId="77777777" w:rsidR="002F26EC" w:rsidRDefault="002F26EC" w:rsidP="007F64F9">
            <w:pPr>
              <w:rPr>
                <w:rFonts w:ascii="Arial" w:hAnsi="Arial"/>
                <w:szCs w:val="16"/>
              </w:rPr>
            </w:pPr>
          </w:p>
          <w:p w14:paraId="310890A6" w14:textId="77777777" w:rsidR="002F26EC" w:rsidRDefault="002F26EC" w:rsidP="007F64F9">
            <w:pPr>
              <w:rPr>
                <w:rFonts w:ascii="Arial" w:hAnsi="Arial"/>
                <w:szCs w:val="16"/>
              </w:rPr>
            </w:pPr>
            <w:r>
              <w:rPr>
                <w:rFonts w:ascii="Arial" w:hAnsi="Arial"/>
                <w:szCs w:val="16"/>
              </w:rPr>
              <w:t>The webinar made me realise that I need to improve respecting my own boundaries and learn that saying no to additional work won’t have repercussions.</w:t>
            </w:r>
          </w:p>
          <w:p w14:paraId="30A20C51" w14:textId="77777777" w:rsidR="002F26EC" w:rsidRDefault="002F26EC" w:rsidP="007F64F9">
            <w:pPr>
              <w:rPr>
                <w:rFonts w:ascii="Arial" w:hAnsi="Arial"/>
                <w:szCs w:val="16"/>
              </w:rPr>
            </w:pPr>
          </w:p>
          <w:p w14:paraId="53BF5B5D" w14:textId="77777777" w:rsidR="002F26EC" w:rsidRDefault="002F26EC" w:rsidP="007F64F9">
            <w:pPr>
              <w:rPr>
                <w:rFonts w:ascii="Arial" w:hAnsi="Arial"/>
                <w:szCs w:val="16"/>
              </w:rPr>
            </w:pPr>
            <w:r>
              <w:rPr>
                <w:rFonts w:ascii="Arial" w:hAnsi="Arial"/>
                <w:szCs w:val="16"/>
              </w:rPr>
              <w:t>Additionally, it highlighted that as a department, we don’t seem to operate with compassion and empathy at our forefront in times when it should be considered. This helped me realise that compassion is definitely a value that will dictate whether I want to work within an organisation and I will endeavour to practice my role and future career with compassion and empathy.</w:t>
            </w:r>
          </w:p>
          <w:p w14:paraId="6F20D3C0" w14:textId="77777777" w:rsidR="002F26EC" w:rsidRDefault="002F26EC" w:rsidP="007F64F9">
            <w:pPr>
              <w:rPr>
                <w:rFonts w:ascii="Arial" w:hAnsi="Arial"/>
                <w:szCs w:val="16"/>
              </w:rPr>
            </w:pPr>
          </w:p>
          <w:p w14:paraId="59686C34" w14:textId="77777777" w:rsidR="002F26EC" w:rsidRPr="003D3B81" w:rsidRDefault="002F26EC" w:rsidP="007F64F9">
            <w:pPr>
              <w:rPr>
                <w:rFonts w:ascii="Arial" w:hAnsi="Arial"/>
                <w:szCs w:val="16"/>
              </w:rPr>
            </w:pPr>
            <w:r>
              <w:rPr>
                <w:rFonts w:ascii="Arial" w:hAnsi="Arial"/>
                <w:szCs w:val="16"/>
              </w:rPr>
              <w:t xml:space="preserve">Already, I have been incredibly mindful of this and have made a greater effort to take regular breaks, finish work on time and respect my boundaries and acknowledge when I am taking on too much. With this, I have noticed feeling lighter in myself and have </w:t>
            </w:r>
            <w:r>
              <w:rPr>
                <w:rFonts w:ascii="Arial" w:hAnsi="Arial"/>
                <w:szCs w:val="16"/>
              </w:rPr>
              <w:lastRenderedPageBreak/>
              <w:t>felt more positive about work.</w:t>
            </w:r>
          </w:p>
        </w:tc>
      </w:tr>
    </w:tbl>
    <w:p w14:paraId="49272964" w14:textId="77777777" w:rsidR="00182648" w:rsidRDefault="00182648" w:rsidP="00306B3C">
      <w:pPr>
        <w:spacing w:line="276" w:lineRule="auto"/>
        <w:jc w:val="both"/>
        <w:rPr>
          <w:rFonts w:ascii="Arial" w:hAnsi="Arial" w:cs="Arial"/>
          <w:b/>
          <w:bCs/>
          <w:u w:val="single"/>
        </w:rPr>
      </w:pPr>
    </w:p>
    <w:p w14:paraId="039EF99A" w14:textId="77777777" w:rsidR="00182648" w:rsidRDefault="00182648">
      <w:pPr>
        <w:rPr>
          <w:rFonts w:ascii="Arial" w:hAnsi="Arial" w:cs="Arial"/>
          <w:b/>
          <w:bCs/>
          <w:u w:val="single"/>
        </w:rPr>
      </w:pPr>
      <w:r>
        <w:rPr>
          <w:rFonts w:ascii="Arial" w:hAnsi="Arial" w:cs="Arial"/>
          <w:b/>
          <w:bCs/>
          <w:u w:val="single"/>
        </w:rPr>
        <w:br w:type="page"/>
      </w:r>
    </w:p>
    <w:p w14:paraId="09DC0EF7" w14:textId="04114E9D" w:rsidR="00182648" w:rsidRDefault="00182648" w:rsidP="00306B3C">
      <w:pPr>
        <w:spacing w:line="276" w:lineRule="auto"/>
        <w:jc w:val="both"/>
        <w:rPr>
          <w:rFonts w:ascii="Arial" w:hAnsi="Arial" w:cs="Arial"/>
          <w:b/>
          <w:bCs/>
          <w:u w:val="single"/>
        </w:rPr>
      </w:pPr>
    </w:p>
    <w:p w14:paraId="4EFB5D4D" w14:textId="15E04522" w:rsidR="00182648" w:rsidRDefault="00182648" w:rsidP="00182648">
      <w:pPr>
        <w:rPr>
          <w:rFonts w:ascii="Arial" w:hAnsi="Arial" w:cs="Arial"/>
          <w:b/>
          <w:bCs/>
          <w:u w:val="single"/>
        </w:rPr>
      </w:pPr>
    </w:p>
    <w:p w14:paraId="4E9330C9" w14:textId="2E2E30A2" w:rsidR="00182648" w:rsidRDefault="00182648" w:rsidP="00182648">
      <w:pPr>
        <w:rPr>
          <w:rFonts w:ascii="Arial" w:hAnsi="Arial" w:cs="Arial"/>
          <w:b/>
          <w:bCs/>
          <w:u w:val="single"/>
        </w:rPr>
      </w:pPr>
    </w:p>
    <w:p w14:paraId="752F6661" w14:textId="379DA817" w:rsidR="00182648" w:rsidRPr="00306B3C" w:rsidRDefault="00182648" w:rsidP="00182648">
      <w:pPr>
        <w:rPr>
          <w:rFonts w:ascii="Arial" w:hAnsi="Arial" w:cs="Arial"/>
          <w:b/>
          <w:bCs/>
          <w:u w:val="single"/>
        </w:rPr>
      </w:pPr>
      <w:r>
        <w:rPr>
          <w:rFonts w:ascii="Arial" w:hAnsi="Arial" w:cs="Arial"/>
          <w:b/>
          <w:bCs/>
          <w:u w:val="single"/>
        </w:rPr>
        <w:br w:type="page"/>
      </w:r>
    </w:p>
    <w:p w14:paraId="59DF5F26" w14:textId="7EF3C387" w:rsidR="00306B3C" w:rsidRPr="001E16F0" w:rsidRDefault="00306B3C" w:rsidP="001E16F0">
      <w:pPr>
        <w:pStyle w:val="Nornal"/>
        <w:spacing w:after="0" w:line="276" w:lineRule="auto"/>
        <w:jc w:val="both"/>
        <w:rPr>
          <w:b/>
          <w:bCs/>
          <w:color w:val="000000"/>
          <w:sz w:val="24"/>
          <w:szCs w:val="24"/>
          <w:u w:val="single"/>
        </w:rPr>
      </w:pPr>
      <w:r w:rsidRPr="00306B3C">
        <w:rPr>
          <w:b/>
          <w:bCs/>
          <w:color w:val="000000"/>
          <w:sz w:val="24"/>
          <w:szCs w:val="24"/>
          <w:u w:val="single"/>
        </w:rPr>
        <w:lastRenderedPageBreak/>
        <w:t>References</w:t>
      </w:r>
    </w:p>
    <w:p w14:paraId="1FB36B2B" w14:textId="77777777" w:rsidR="001E16F0" w:rsidRPr="007F06B8" w:rsidRDefault="001E16F0" w:rsidP="001E16F0">
      <w:pPr>
        <w:pStyle w:val="Nornal"/>
        <w:spacing w:before="240" w:after="0" w:line="276" w:lineRule="auto"/>
        <w:jc w:val="both"/>
        <w:rPr>
          <w:i/>
          <w:iCs/>
          <w:color w:val="000000"/>
          <w:sz w:val="24"/>
          <w:szCs w:val="24"/>
        </w:rPr>
      </w:pPr>
      <w:r w:rsidRPr="007F06B8">
        <w:rPr>
          <w:i/>
          <w:iCs/>
          <w:color w:val="000000"/>
          <w:sz w:val="24"/>
          <w:szCs w:val="24"/>
        </w:rPr>
        <w:t xml:space="preserve">Ali, L. (2024) Equality, diversity and inclusion in the workplace: Factsheets, CIPD. Available at: https://www.cipd.org/uk/knowledge/factsheets/diversity-factsheet/ (Accessed: 31 March 2025). </w:t>
      </w:r>
    </w:p>
    <w:p w14:paraId="41230B24" w14:textId="77777777" w:rsidR="001E16F0" w:rsidRDefault="001E16F0" w:rsidP="001E16F0">
      <w:pPr>
        <w:pStyle w:val="Nornal"/>
        <w:spacing w:before="240" w:after="0" w:line="276" w:lineRule="auto"/>
        <w:jc w:val="both"/>
        <w:rPr>
          <w:color w:val="000000"/>
          <w:sz w:val="24"/>
          <w:szCs w:val="24"/>
        </w:rPr>
      </w:pPr>
      <w:r w:rsidRPr="005B3557">
        <w:rPr>
          <w:i/>
          <w:iCs/>
          <w:color w:val="000000"/>
          <w:sz w:val="24"/>
          <w:szCs w:val="24"/>
        </w:rPr>
        <w:t>CIPD: The Profession Map</w:t>
      </w:r>
      <w:r w:rsidRPr="005B3557">
        <w:rPr>
          <w:color w:val="000000"/>
          <w:sz w:val="24"/>
          <w:szCs w:val="24"/>
        </w:rPr>
        <w:t xml:space="preserve"> (2024) </w:t>
      </w:r>
      <w:r w:rsidRPr="005B3557">
        <w:rPr>
          <w:i/>
          <w:iCs/>
          <w:color w:val="000000"/>
          <w:sz w:val="24"/>
          <w:szCs w:val="24"/>
        </w:rPr>
        <w:t>CIPD</w:t>
      </w:r>
      <w:r w:rsidRPr="005B3557">
        <w:rPr>
          <w:color w:val="000000"/>
          <w:sz w:val="24"/>
          <w:szCs w:val="24"/>
        </w:rPr>
        <w:t xml:space="preserve">. Available at: https://www.cipd.org/globalassets/media/comms/the-people-profession/profession-map-pdfs/full-standards-download-a4-2024/ (Accessed: 02 March 2025). </w:t>
      </w:r>
    </w:p>
    <w:p w14:paraId="786F3898" w14:textId="77777777" w:rsidR="001E16F0" w:rsidRPr="005B3557" w:rsidRDefault="001E16F0" w:rsidP="001E16F0">
      <w:pPr>
        <w:pStyle w:val="Nornal"/>
        <w:spacing w:before="240" w:after="0" w:line="276" w:lineRule="auto"/>
        <w:jc w:val="both"/>
        <w:rPr>
          <w:color w:val="000000"/>
          <w:sz w:val="24"/>
          <w:szCs w:val="24"/>
        </w:rPr>
      </w:pPr>
      <w:r w:rsidRPr="00FA5E4F">
        <w:rPr>
          <w:color w:val="000000"/>
          <w:sz w:val="24"/>
          <w:szCs w:val="24"/>
        </w:rPr>
        <w:t xml:space="preserve">Clark, S. (2015) </w:t>
      </w:r>
      <w:r w:rsidRPr="00FA5E4F">
        <w:rPr>
          <w:i/>
          <w:iCs/>
          <w:color w:val="000000"/>
          <w:sz w:val="24"/>
          <w:szCs w:val="24"/>
        </w:rPr>
        <w:t>Ethical decision-making: Eight on workplace dilemmas</w:t>
      </w:r>
      <w:r w:rsidRPr="00FA5E4F">
        <w:rPr>
          <w:color w:val="000000"/>
          <w:sz w:val="24"/>
          <w:szCs w:val="24"/>
        </w:rPr>
        <w:t xml:space="preserve">, </w:t>
      </w:r>
      <w:r w:rsidRPr="00FA5E4F">
        <w:rPr>
          <w:i/>
          <w:iCs/>
          <w:color w:val="000000"/>
          <w:sz w:val="24"/>
          <w:szCs w:val="24"/>
        </w:rPr>
        <w:t>CIPD</w:t>
      </w:r>
      <w:r w:rsidRPr="00FA5E4F">
        <w:rPr>
          <w:color w:val="000000"/>
          <w:sz w:val="24"/>
          <w:szCs w:val="24"/>
        </w:rPr>
        <w:t xml:space="preserve">. Available at: https://www.cipd.org/globalassets/media/comms/the-people-profession/profession-map-pdfs/ethical-decision-making-2015-eight-perspectives-on-workplace-dilemmas_tcm29-9564.pdf (Accessed: 31 March 2025). </w:t>
      </w:r>
    </w:p>
    <w:p w14:paraId="5DDB1B39" w14:textId="77777777" w:rsidR="001E16F0" w:rsidRDefault="001E16F0" w:rsidP="001E16F0">
      <w:pPr>
        <w:pStyle w:val="Nornal"/>
        <w:spacing w:before="240" w:after="0" w:line="276" w:lineRule="auto"/>
        <w:jc w:val="both"/>
        <w:rPr>
          <w:color w:val="000000"/>
          <w:sz w:val="24"/>
          <w:szCs w:val="24"/>
        </w:rPr>
      </w:pPr>
      <w:r w:rsidRPr="00933356">
        <w:rPr>
          <w:color w:val="000000"/>
          <w:sz w:val="24"/>
          <w:szCs w:val="24"/>
        </w:rPr>
        <w:t xml:space="preserve">Gifford, J. </w:t>
      </w:r>
      <w:r w:rsidRPr="00933356">
        <w:rPr>
          <w:i/>
          <w:iCs/>
          <w:color w:val="000000"/>
          <w:sz w:val="24"/>
          <w:szCs w:val="24"/>
        </w:rPr>
        <w:t>et al.</w:t>
      </w:r>
      <w:r w:rsidRPr="00933356">
        <w:rPr>
          <w:color w:val="000000"/>
          <w:sz w:val="24"/>
          <w:szCs w:val="24"/>
        </w:rPr>
        <w:t xml:space="preserve"> (2019) </w:t>
      </w:r>
      <w:r w:rsidRPr="00933356">
        <w:rPr>
          <w:i/>
          <w:iCs/>
          <w:color w:val="000000"/>
          <w:sz w:val="24"/>
          <w:szCs w:val="24"/>
        </w:rPr>
        <w:t>Unethical workplace behaviour: Rotten Apples, bad barrels and sticky situations</w:t>
      </w:r>
      <w:r w:rsidRPr="00933356">
        <w:rPr>
          <w:color w:val="000000"/>
          <w:sz w:val="24"/>
          <w:szCs w:val="24"/>
        </w:rPr>
        <w:t xml:space="preserve">, </w:t>
      </w:r>
      <w:r w:rsidRPr="00933356">
        <w:rPr>
          <w:i/>
          <w:iCs/>
          <w:color w:val="000000"/>
          <w:sz w:val="24"/>
          <w:szCs w:val="24"/>
        </w:rPr>
        <w:t>CIPD</w:t>
      </w:r>
      <w:r w:rsidRPr="00933356">
        <w:rPr>
          <w:color w:val="000000"/>
          <w:sz w:val="24"/>
          <w:szCs w:val="24"/>
        </w:rPr>
        <w:t>. Available at: https://www.cipd.org/uk/knowledge/evidence-reviews/ethical-behaviour/ (Accessed: 30 March 2025).</w:t>
      </w:r>
    </w:p>
    <w:p w14:paraId="39B04B39" w14:textId="77777777" w:rsidR="001E16F0" w:rsidRDefault="001E16F0" w:rsidP="001E16F0">
      <w:pPr>
        <w:pStyle w:val="Nornal"/>
        <w:spacing w:before="240" w:after="0" w:line="276" w:lineRule="auto"/>
        <w:jc w:val="both"/>
        <w:rPr>
          <w:color w:val="000000"/>
          <w:sz w:val="24"/>
          <w:szCs w:val="24"/>
        </w:rPr>
      </w:pPr>
      <w:r w:rsidRPr="00A42E65">
        <w:rPr>
          <w:color w:val="000000"/>
          <w:sz w:val="24"/>
          <w:szCs w:val="24"/>
        </w:rPr>
        <w:t xml:space="preserve">Hayden, D. (2024) </w:t>
      </w:r>
      <w:r w:rsidRPr="00A42E65">
        <w:rPr>
          <w:i/>
          <w:iCs/>
          <w:color w:val="000000"/>
          <w:sz w:val="24"/>
          <w:szCs w:val="24"/>
        </w:rPr>
        <w:t>HR policies: Factsheets</w:t>
      </w:r>
      <w:r w:rsidRPr="00A42E65">
        <w:rPr>
          <w:color w:val="000000"/>
          <w:sz w:val="24"/>
          <w:szCs w:val="24"/>
        </w:rPr>
        <w:t xml:space="preserve">, </w:t>
      </w:r>
      <w:r w:rsidRPr="00A42E65">
        <w:rPr>
          <w:i/>
          <w:iCs/>
          <w:color w:val="000000"/>
          <w:sz w:val="24"/>
          <w:szCs w:val="24"/>
        </w:rPr>
        <w:t>CIPD</w:t>
      </w:r>
      <w:r w:rsidRPr="00A42E65">
        <w:rPr>
          <w:color w:val="000000"/>
          <w:sz w:val="24"/>
          <w:szCs w:val="24"/>
        </w:rPr>
        <w:t xml:space="preserve">. Available at: https://www.cipd.org/uk/knowledge/factsheets/hr-policies-factsheet/#five (Accessed: 31 March 2025). </w:t>
      </w:r>
    </w:p>
    <w:p w14:paraId="66C1BE18" w14:textId="3DF54A15" w:rsidR="00ED6A52" w:rsidRPr="005B3557" w:rsidRDefault="00ED6A52" w:rsidP="00ED6A52">
      <w:pPr>
        <w:pStyle w:val="Nornal"/>
        <w:spacing w:before="240" w:line="276" w:lineRule="auto"/>
        <w:jc w:val="both"/>
        <w:rPr>
          <w:color w:val="000000"/>
          <w:sz w:val="24"/>
          <w:szCs w:val="24"/>
        </w:rPr>
      </w:pPr>
      <w:r w:rsidRPr="00ED6A52">
        <w:rPr>
          <w:color w:val="000000"/>
          <w:sz w:val="24"/>
          <w:szCs w:val="24"/>
        </w:rPr>
        <w:t xml:space="preserve">Lamb, P. (2019) CIPD Podcast: Critical Thinking: Episode 154: How to think well and reflect objectively on the ideas, opinions and arguments of others: Warren Howlett and Tim Coburn. 5 November. Available at: https://www.cipd.org/uk/knowledge/podcasts/critical-thinking/ (Accessed: 1 December 2024). </w:t>
      </w:r>
    </w:p>
    <w:p w14:paraId="3B42AAAA" w14:textId="77777777" w:rsidR="001E16F0" w:rsidRPr="005B3557" w:rsidRDefault="001E16F0" w:rsidP="001E16F0">
      <w:pPr>
        <w:pStyle w:val="Nornal"/>
        <w:spacing w:before="240" w:line="276" w:lineRule="auto"/>
        <w:jc w:val="both"/>
        <w:rPr>
          <w:color w:val="000000"/>
          <w:sz w:val="24"/>
          <w:szCs w:val="24"/>
        </w:rPr>
      </w:pPr>
      <w:r w:rsidRPr="0036736F">
        <w:rPr>
          <w:color w:val="000000"/>
          <w:sz w:val="24"/>
          <w:szCs w:val="24"/>
        </w:rPr>
        <w:t xml:space="preserve">McRae, E.R. et al. (2024) </w:t>
      </w:r>
      <w:r w:rsidRPr="0036736F">
        <w:rPr>
          <w:i/>
          <w:iCs/>
          <w:color w:val="000000"/>
          <w:sz w:val="24"/>
          <w:szCs w:val="24"/>
        </w:rPr>
        <w:t>9 Trends That Will Shape Work in 2024 and Beyond, Harvard Business Review</w:t>
      </w:r>
      <w:r w:rsidRPr="0036736F">
        <w:rPr>
          <w:color w:val="000000"/>
          <w:sz w:val="24"/>
          <w:szCs w:val="24"/>
        </w:rPr>
        <w:t>. Available at: https://hbr.org/2024/01/9-trends-that-will-shape-work-in-2024-and-beyond (Accessed: 30 January 2025).</w:t>
      </w:r>
    </w:p>
    <w:p w14:paraId="079A1740" w14:textId="77777777" w:rsidR="001E16F0" w:rsidRDefault="001E16F0" w:rsidP="001E16F0">
      <w:pPr>
        <w:pStyle w:val="Nornal"/>
        <w:spacing w:before="240" w:line="276" w:lineRule="auto"/>
        <w:jc w:val="both"/>
        <w:rPr>
          <w:color w:val="000000"/>
          <w:sz w:val="24"/>
          <w:szCs w:val="24"/>
        </w:rPr>
      </w:pPr>
      <w:r w:rsidRPr="00B60775">
        <w:rPr>
          <w:color w:val="000000"/>
          <w:sz w:val="24"/>
          <w:szCs w:val="24"/>
        </w:rPr>
        <w:t xml:space="preserve">Nickerson, C. (2025) </w:t>
      </w:r>
      <w:r w:rsidRPr="00B60775">
        <w:rPr>
          <w:i/>
          <w:iCs/>
          <w:color w:val="000000"/>
          <w:sz w:val="24"/>
          <w:szCs w:val="24"/>
        </w:rPr>
        <w:t>Herzberg’s two-factor theory of motivation-hygiene</w:t>
      </w:r>
      <w:r w:rsidRPr="00B60775">
        <w:rPr>
          <w:color w:val="000000"/>
          <w:sz w:val="24"/>
          <w:szCs w:val="24"/>
        </w:rPr>
        <w:t xml:space="preserve">, </w:t>
      </w:r>
      <w:r w:rsidRPr="00B60775">
        <w:rPr>
          <w:i/>
          <w:iCs/>
          <w:color w:val="000000"/>
          <w:sz w:val="24"/>
          <w:szCs w:val="24"/>
        </w:rPr>
        <w:t>Simply Psychology</w:t>
      </w:r>
      <w:r w:rsidRPr="00B60775">
        <w:rPr>
          <w:color w:val="000000"/>
          <w:sz w:val="24"/>
          <w:szCs w:val="24"/>
        </w:rPr>
        <w:t xml:space="preserve">. Available at: https://www.simplypsychology.org/herzbergs-two-factor-theory.html (Accessed: 31 March 2025). </w:t>
      </w:r>
    </w:p>
    <w:p w14:paraId="3D7A9D69" w14:textId="77777777" w:rsidR="001E16F0" w:rsidRPr="005B3557" w:rsidRDefault="001E16F0" w:rsidP="001E16F0">
      <w:pPr>
        <w:pStyle w:val="Nornal"/>
        <w:spacing w:before="240" w:line="276" w:lineRule="auto"/>
        <w:jc w:val="both"/>
        <w:rPr>
          <w:color w:val="000000"/>
          <w:sz w:val="24"/>
          <w:szCs w:val="24"/>
        </w:rPr>
      </w:pPr>
      <w:r w:rsidRPr="00CD17F0">
        <w:rPr>
          <w:color w:val="000000"/>
          <w:sz w:val="24"/>
          <w:szCs w:val="24"/>
        </w:rPr>
        <w:t xml:space="preserve">Paramaguru, T. (2024) </w:t>
      </w:r>
      <w:r w:rsidRPr="00CD17F0">
        <w:rPr>
          <w:i/>
          <w:iCs/>
          <w:color w:val="000000"/>
          <w:sz w:val="24"/>
          <w:szCs w:val="24"/>
        </w:rPr>
        <w:t>HR outsourcing: Factsheets</w:t>
      </w:r>
      <w:r w:rsidRPr="00CD17F0">
        <w:rPr>
          <w:color w:val="000000"/>
          <w:sz w:val="24"/>
          <w:szCs w:val="24"/>
        </w:rPr>
        <w:t xml:space="preserve">, </w:t>
      </w:r>
      <w:r w:rsidRPr="00CD17F0">
        <w:rPr>
          <w:i/>
          <w:iCs/>
          <w:color w:val="000000"/>
          <w:sz w:val="24"/>
          <w:szCs w:val="24"/>
        </w:rPr>
        <w:t>CIPD</w:t>
      </w:r>
      <w:r w:rsidRPr="00CD17F0">
        <w:rPr>
          <w:color w:val="000000"/>
          <w:sz w:val="24"/>
          <w:szCs w:val="24"/>
        </w:rPr>
        <w:t xml:space="preserve">. Available at: https://www.cipd.org/uk/knowledge/factsheets/outsourcing-factsheet/#three (Accessed: 31 March 2025). </w:t>
      </w:r>
    </w:p>
    <w:p w14:paraId="23F59099" w14:textId="77777777" w:rsidR="001E16F0" w:rsidRPr="005B3557" w:rsidRDefault="001E16F0" w:rsidP="001E16F0">
      <w:pPr>
        <w:pStyle w:val="Nornal"/>
        <w:spacing w:before="240" w:line="276" w:lineRule="auto"/>
        <w:jc w:val="both"/>
        <w:rPr>
          <w:color w:val="000000"/>
          <w:sz w:val="24"/>
          <w:szCs w:val="24"/>
        </w:rPr>
      </w:pPr>
      <w:r w:rsidRPr="0036736F">
        <w:rPr>
          <w:color w:val="000000"/>
          <w:sz w:val="24"/>
          <w:szCs w:val="24"/>
        </w:rPr>
        <w:t>Rana, T. (2019) The future of HR in the presence of AI: A conceptual study, SSRN. Available at: https://papers.ssrn.com/sol3/papers.cfm?abstract_id=3335670 (Accessed: 01 February 2025).</w:t>
      </w:r>
    </w:p>
    <w:p w14:paraId="1EB9140D" w14:textId="77777777" w:rsidR="001E16F0" w:rsidRPr="005B3557" w:rsidRDefault="001E16F0" w:rsidP="001E16F0">
      <w:pPr>
        <w:pStyle w:val="Nornal"/>
        <w:spacing w:before="240" w:line="276" w:lineRule="auto"/>
        <w:jc w:val="both"/>
        <w:rPr>
          <w:color w:val="000000"/>
          <w:sz w:val="24"/>
          <w:szCs w:val="24"/>
        </w:rPr>
      </w:pPr>
      <w:r w:rsidRPr="0036736F">
        <w:rPr>
          <w:color w:val="000000"/>
          <w:sz w:val="24"/>
          <w:szCs w:val="24"/>
        </w:rPr>
        <w:lastRenderedPageBreak/>
        <w:t xml:space="preserve">Rock, D. (2009) </w:t>
      </w:r>
      <w:r w:rsidRPr="0036736F">
        <w:rPr>
          <w:i/>
          <w:iCs/>
          <w:color w:val="000000"/>
          <w:sz w:val="24"/>
          <w:szCs w:val="24"/>
        </w:rPr>
        <w:t>‘Managing with the Brain in Mind’, Strategy + Business</w:t>
      </w:r>
      <w:r w:rsidRPr="0036736F">
        <w:rPr>
          <w:color w:val="000000"/>
          <w:sz w:val="24"/>
          <w:szCs w:val="24"/>
        </w:rPr>
        <w:t>, (56), pp. 1–15. doi:http://lpcazure.laspositascollege.edu/gv/pdc/assets/docs/mandatoryflex/archives/fall2018/WTArticle.pdf</w:t>
      </w:r>
    </w:p>
    <w:p w14:paraId="3D4301BA" w14:textId="77777777" w:rsidR="001E16F0" w:rsidRPr="00933356" w:rsidRDefault="001E16F0" w:rsidP="001E16F0">
      <w:pPr>
        <w:pStyle w:val="Nornal"/>
        <w:spacing w:before="240" w:line="276" w:lineRule="auto"/>
        <w:jc w:val="both"/>
        <w:rPr>
          <w:color w:val="000000"/>
          <w:sz w:val="24"/>
          <w:szCs w:val="24"/>
        </w:rPr>
      </w:pPr>
      <w:r w:rsidRPr="002319E0">
        <w:rPr>
          <w:color w:val="000000"/>
          <w:sz w:val="24"/>
          <w:szCs w:val="24"/>
        </w:rPr>
        <w:t xml:space="preserve">Taylor, S. and Woodhams, C. (2022) ‘The People Management Contribution’, in </w:t>
      </w:r>
      <w:r w:rsidRPr="002319E0">
        <w:rPr>
          <w:i/>
          <w:iCs/>
          <w:color w:val="000000"/>
          <w:sz w:val="24"/>
          <w:szCs w:val="24"/>
        </w:rPr>
        <w:t>Studying Human Resource Management: A Guide to the study, context and practice of hr</w:t>
      </w:r>
      <w:r w:rsidRPr="002319E0">
        <w:rPr>
          <w:color w:val="000000"/>
          <w:sz w:val="24"/>
          <w:szCs w:val="24"/>
        </w:rPr>
        <w:t xml:space="preserve">. 3rd edn. London: Kogan Page, pp. 1–20. </w:t>
      </w:r>
    </w:p>
    <w:p w14:paraId="4EA60F97" w14:textId="77777777" w:rsidR="001E16F0" w:rsidRPr="00B60775" w:rsidRDefault="001E16F0" w:rsidP="001E16F0">
      <w:pPr>
        <w:pStyle w:val="Nornal"/>
        <w:spacing w:before="240" w:line="276" w:lineRule="auto"/>
        <w:jc w:val="both"/>
        <w:rPr>
          <w:color w:val="000000"/>
          <w:sz w:val="24"/>
          <w:szCs w:val="24"/>
        </w:rPr>
      </w:pPr>
      <w:r w:rsidRPr="0036736F">
        <w:rPr>
          <w:color w:val="000000"/>
          <w:sz w:val="24"/>
          <w:szCs w:val="24"/>
        </w:rPr>
        <w:t>Tingsager, C. and Smith, F. (2022) ‘Strategy and Structure’, in Studying Human Resource Management: A Guide to the Study, Context and Practice of HR. 3</w:t>
      </w:r>
      <w:r w:rsidRPr="0036736F">
        <w:rPr>
          <w:color w:val="000000"/>
          <w:sz w:val="24"/>
          <w:szCs w:val="24"/>
          <w:vertAlign w:val="superscript"/>
        </w:rPr>
        <w:t>rd</w:t>
      </w:r>
      <w:r w:rsidRPr="0036736F">
        <w:rPr>
          <w:color w:val="000000"/>
          <w:sz w:val="24"/>
          <w:szCs w:val="24"/>
        </w:rPr>
        <w:t xml:space="preserve"> edn. London: Kogan Page, pp. 41–63.</w:t>
      </w:r>
    </w:p>
    <w:p w14:paraId="53B0F796" w14:textId="77777777" w:rsidR="001E16F0" w:rsidRDefault="001E16F0" w:rsidP="001E16F0">
      <w:pPr>
        <w:pStyle w:val="Nornal"/>
        <w:spacing w:before="240" w:after="0" w:line="276" w:lineRule="auto"/>
        <w:jc w:val="both"/>
        <w:rPr>
          <w:color w:val="000000"/>
          <w:sz w:val="24"/>
          <w:szCs w:val="24"/>
        </w:rPr>
      </w:pPr>
      <w:r w:rsidRPr="00D35C28">
        <w:rPr>
          <w:i/>
          <w:iCs/>
          <w:color w:val="000000"/>
          <w:sz w:val="24"/>
          <w:szCs w:val="24"/>
        </w:rPr>
        <w:t>The changing face of HR | sage HR research report</w:t>
      </w:r>
      <w:r w:rsidRPr="00D35C28">
        <w:rPr>
          <w:color w:val="000000"/>
          <w:sz w:val="24"/>
          <w:szCs w:val="24"/>
        </w:rPr>
        <w:t xml:space="preserve"> (2025) </w:t>
      </w:r>
      <w:r w:rsidRPr="00D35C28">
        <w:rPr>
          <w:i/>
          <w:iCs/>
          <w:color w:val="000000"/>
          <w:sz w:val="24"/>
          <w:szCs w:val="24"/>
        </w:rPr>
        <w:t>The changing face of HR</w:t>
      </w:r>
      <w:r w:rsidRPr="00D35C28">
        <w:rPr>
          <w:color w:val="000000"/>
          <w:sz w:val="24"/>
          <w:szCs w:val="24"/>
        </w:rPr>
        <w:t xml:space="preserve">. Available at: https://www.sage.com/en-gb/human-resources/resources/hr-trends/ (Accessed: 30 March 2025). </w:t>
      </w:r>
    </w:p>
    <w:p w14:paraId="47170644" w14:textId="77777777" w:rsidR="001E16F0" w:rsidRDefault="001E16F0" w:rsidP="001E16F0">
      <w:pPr>
        <w:pStyle w:val="Nornal"/>
        <w:spacing w:before="240" w:after="0" w:line="276" w:lineRule="auto"/>
        <w:jc w:val="both"/>
        <w:rPr>
          <w:color w:val="000000"/>
          <w:sz w:val="24"/>
          <w:szCs w:val="24"/>
        </w:rPr>
      </w:pPr>
      <w:r w:rsidRPr="00A508B7">
        <w:rPr>
          <w:color w:val="000000"/>
          <w:sz w:val="24"/>
          <w:szCs w:val="24"/>
        </w:rPr>
        <w:t xml:space="preserve">What Is ‘Plan, Do, Check, Act’? </w:t>
      </w:r>
      <w:r w:rsidRPr="00295001">
        <w:rPr>
          <w:i/>
          <w:iCs/>
          <w:color w:val="000000"/>
          <w:sz w:val="24"/>
          <w:szCs w:val="24"/>
        </w:rPr>
        <w:t>A Framework for Continuous Improvement (2023) British Assessment Bureau</w:t>
      </w:r>
      <w:r w:rsidRPr="00A508B7">
        <w:rPr>
          <w:color w:val="000000"/>
          <w:sz w:val="24"/>
          <w:szCs w:val="24"/>
        </w:rPr>
        <w:t>. Available at: https://www.british-assessment.co.uk/insights/what-is-plan-do-check-act-a-framework-for-continuous-improvement/ (Accessed: 31 March 2025).</w:t>
      </w:r>
    </w:p>
    <w:p w14:paraId="59583133" w14:textId="77777777" w:rsidR="001E16F0" w:rsidRPr="00431126" w:rsidRDefault="001E16F0" w:rsidP="001E16F0">
      <w:pPr>
        <w:pStyle w:val="Nornal"/>
        <w:spacing w:before="240" w:after="0" w:line="276" w:lineRule="auto"/>
        <w:jc w:val="both"/>
        <w:rPr>
          <w:color w:val="000000"/>
          <w:sz w:val="24"/>
          <w:szCs w:val="24"/>
        </w:rPr>
      </w:pPr>
      <w:r w:rsidRPr="00431126">
        <w:rPr>
          <w:color w:val="000000"/>
          <w:sz w:val="24"/>
          <w:szCs w:val="24"/>
        </w:rPr>
        <w:t xml:space="preserve">Young, J. (2024a) </w:t>
      </w:r>
      <w:r w:rsidRPr="00431126">
        <w:rPr>
          <w:i/>
          <w:iCs/>
          <w:color w:val="000000"/>
          <w:sz w:val="24"/>
          <w:szCs w:val="24"/>
        </w:rPr>
        <w:t>Ethical practice and the role of people professionals: Factsheets</w:t>
      </w:r>
      <w:r w:rsidRPr="00431126">
        <w:rPr>
          <w:color w:val="000000"/>
          <w:sz w:val="24"/>
          <w:szCs w:val="24"/>
        </w:rPr>
        <w:t xml:space="preserve">, </w:t>
      </w:r>
      <w:r w:rsidRPr="00431126">
        <w:rPr>
          <w:i/>
          <w:iCs/>
          <w:color w:val="000000"/>
          <w:sz w:val="24"/>
          <w:szCs w:val="24"/>
        </w:rPr>
        <w:t>CIPD</w:t>
      </w:r>
      <w:r w:rsidRPr="00431126">
        <w:rPr>
          <w:color w:val="000000"/>
          <w:sz w:val="24"/>
          <w:szCs w:val="24"/>
        </w:rPr>
        <w:t xml:space="preserve">. Available at: https://www.cipd.org/uk/knowledge/factsheets/ethics-role-hr-factsheet/ (Accessed: 31 March 2025). </w:t>
      </w:r>
    </w:p>
    <w:p w14:paraId="27644AD8" w14:textId="77777777" w:rsidR="001E16F0" w:rsidRDefault="001E16F0" w:rsidP="001E16F0">
      <w:pPr>
        <w:pStyle w:val="Nornal"/>
        <w:spacing w:before="240" w:after="0" w:line="276" w:lineRule="auto"/>
        <w:jc w:val="both"/>
        <w:rPr>
          <w:color w:val="000000"/>
          <w:sz w:val="24"/>
          <w:szCs w:val="24"/>
        </w:rPr>
      </w:pPr>
      <w:r w:rsidRPr="00CF0F81">
        <w:rPr>
          <w:color w:val="000000"/>
          <w:sz w:val="24"/>
          <w:szCs w:val="24"/>
        </w:rPr>
        <w:t>Young, J. (2024</w:t>
      </w:r>
      <w:r>
        <w:rPr>
          <w:color w:val="000000"/>
          <w:sz w:val="24"/>
          <w:szCs w:val="24"/>
        </w:rPr>
        <w:t>b</w:t>
      </w:r>
      <w:r w:rsidRPr="00CF0F81">
        <w:rPr>
          <w:color w:val="000000"/>
          <w:sz w:val="24"/>
          <w:szCs w:val="24"/>
        </w:rPr>
        <w:t xml:space="preserve">) </w:t>
      </w:r>
      <w:r w:rsidRPr="00CF0F81">
        <w:rPr>
          <w:i/>
          <w:iCs/>
          <w:color w:val="000000"/>
          <w:sz w:val="24"/>
          <w:szCs w:val="24"/>
        </w:rPr>
        <w:t>Employee engagement &amp; motivation: Factsheets</w:t>
      </w:r>
      <w:r w:rsidRPr="00CF0F81">
        <w:rPr>
          <w:color w:val="000000"/>
          <w:sz w:val="24"/>
          <w:szCs w:val="24"/>
        </w:rPr>
        <w:t xml:space="preserve">, </w:t>
      </w:r>
      <w:r w:rsidRPr="00CF0F81">
        <w:rPr>
          <w:i/>
          <w:iCs/>
          <w:color w:val="000000"/>
          <w:sz w:val="24"/>
          <w:szCs w:val="24"/>
        </w:rPr>
        <w:t>CIPD</w:t>
      </w:r>
      <w:r w:rsidRPr="00CF0F81">
        <w:rPr>
          <w:color w:val="000000"/>
          <w:sz w:val="24"/>
          <w:szCs w:val="24"/>
        </w:rPr>
        <w:t xml:space="preserve">. Available at: https://www.cipd.org/uk/knowledge/factsheets/engagement-factsheet/ (Accessed: 31 March 2025). </w:t>
      </w:r>
    </w:p>
    <w:p w14:paraId="297BDDAC" w14:textId="526450D1" w:rsidR="00476B38" w:rsidRPr="00CF0F81" w:rsidRDefault="00476B38" w:rsidP="001E16F0">
      <w:pPr>
        <w:pStyle w:val="Nornal"/>
        <w:spacing w:before="240" w:after="0" w:line="276" w:lineRule="auto"/>
        <w:jc w:val="both"/>
        <w:rPr>
          <w:color w:val="000000"/>
          <w:sz w:val="24"/>
          <w:szCs w:val="24"/>
        </w:rPr>
      </w:pPr>
      <w:r w:rsidRPr="00476B38">
        <w:rPr>
          <w:color w:val="000000"/>
          <w:sz w:val="24"/>
          <w:szCs w:val="24"/>
        </w:rPr>
        <w:t>Young, J. (2023) Health and Wellbeing at Work 2023: Views of Employees, CIPD. Available at: https://www.cipd.org/uk/knowledge/reports/health-well-being-work/ (Accessed: 30 January 2025).</w:t>
      </w:r>
    </w:p>
    <w:p w14:paraId="4412C8F0" w14:textId="77777777" w:rsidR="001E16F0" w:rsidRDefault="001E16F0"/>
    <w:sectPr w:rsidR="001E16F0" w:rsidSect="00D91FA0">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67597C"/>
    <w:multiLevelType w:val="hybridMultilevel"/>
    <w:tmpl w:val="3C24BEE0"/>
    <w:lvl w:ilvl="0" w:tplc="08090003">
      <w:start w:val="1"/>
      <w:numFmt w:val="bullet"/>
      <w:lvlText w:val="o"/>
      <w:lvlJc w:val="left"/>
      <w:pPr>
        <w:ind w:left="1440" w:hanging="360"/>
      </w:pPr>
      <w:rPr>
        <w:rFonts w:ascii="Courier New" w:hAnsi="Courier New" w:cs="Courier New" w:hint="default"/>
      </w:rPr>
    </w:lvl>
    <w:lvl w:ilvl="1" w:tplc="FFFFFFFF">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 w15:restartNumberingAfterBreak="0">
    <w:nsid w:val="0FFF4E1E"/>
    <w:multiLevelType w:val="hybridMultilevel"/>
    <w:tmpl w:val="A84C12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F508B0"/>
    <w:multiLevelType w:val="hybridMultilevel"/>
    <w:tmpl w:val="E87A16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3A3B3A"/>
    <w:multiLevelType w:val="hybridMultilevel"/>
    <w:tmpl w:val="AEB60A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F108BB"/>
    <w:multiLevelType w:val="hybridMultilevel"/>
    <w:tmpl w:val="89D88798"/>
    <w:lvl w:ilvl="0" w:tplc="195096B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944DD3"/>
    <w:multiLevelType w:val="hybridMultilevel"/>
    <w:tmpl w:val="A55C6B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B41E95"/>
    <w:multiLevelType w:val="hybridMultilevel"/>
    <w:tmpl w:val="F71691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D161E5"/>
    <w:multiLevelType w:val="hybridMultilevel"/>
    <w:tmpl w:val="9D6A69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F01476"/>
    <w:multiLevelType w:val="hybridMultilevel"/>
    <w:tmpl w:val="5FAA8D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972C17"/>
    <w:multiLevelType w:val="hybridMultilevel"/>
    <w:tmpl w:val="3FD4F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0E04B1"/>
    <w:multiLevelType w:val="hybridMultilevel"/>
    <w:tmpl w:val="6610DC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F05203"/>
    <w:multiLevelType w:val="hybridMultilevel"/>
    <w:tmpl w:val="742428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7E7F91"/>
    <w:multiLevelType w:val="hybridMultilevel"/>
    <w:tmpl w:val="71262F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9D425B"/>
    <w:multiLevelType w:val="hybridMultilevel"/>
    <w:tmpl w:val="AF664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A462398"/>
    <w:multiLevelType w:val="hybridMultilevel"/>
    <w:tmpl w:val="8BB627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5A07A1"/>
    <w:multiLevelType w:val="hybridMultilevel"/>
    <w:tmpl w:val="B6CA0D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9582674">
    <w:abstractNumId w:val="13"/>
  </w:num>
  <w:num w:numId="2" w16cid:durableId="1921864539">
    <w:abstractNumId w:val="5"/>
  </w:num>
  <w:num w:numId="3" w16cid:durableId="2052730765">
    <w:abstractNumId w:val="12"/>
  </w:num>
  <w:num w:numId="4" w16cid:durableId="730007573">
    <w:abstractNumId w:val="9"/>
  </w:num>
  <w:num w:numId="5" w16cid:durableId="1159227102">
    <w:abstractNumId w:val="3"/>
  </w:num>
  <w:num w:numId="6" w16cid:durableId="2050300351">
    <w:abstractNumId w:val="10"/>
  </w:num>
  <w:num w:numId="7" w16cid:durableId="130177549">
    <w:abstractNumId w:val="14"/>
  </w:num>
  <w:num w:numId="8" w16cid:durableId="1107316430">
    <w:abstractNumId w:val="15"/>
  </w:num>
  <w:num w:numId="9" w16cid:durableId="790053258">
    <w:abstractNumId w:val="2"/>
  </w:num>
  <w:num w:numId="10" w16cid:durableId="1893543278">
    <w:abstractNumId w:val="4"/>
  </w:num>
  <w:num w:numId="11" w16cid:durableId="710692825">
    <w:abstractNumId w:val="1"/>
  </w:num>
  <w:num w:numId="12" w16cid:durableId="1938753900">
    <w:abstractNumId w:val="8"/>
  </w:num>
  <w:num w:numId="13" w16cid:durableId="338234015">
    <w:abstractNumId w:val="7"/>
  </w:num>
  <w:num w:numId="14" w16cid:durableId="1113330432">
    <w:abstractNumId w:val="0"/>
  </w:num>
  <w:num w:numId="15" w16cid:durableId="1379083416">
    <w:abstractNumId w:val="6"/>
  </w:num>
  <w:num w:numId="16" w16cid:durableId="176679900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71F"/>
    <w:rsid w:val="00014EEB"/>
    <w:rsid w:val="0002500D"/>
    <w:rsid w:val="00082C4A"/>
    <w:rsid w:val="00094E9E"/>
    <w:rsid w:val="000D39AA"/>
    <w:rsid w:val="00104813"/>
    <w:rsid w:val="00121FD4"/>
    <w:rsid w:val="00156383"/>
    <w:rsid w:val="001825F5"/>
    <w:rsid w:val="00182648"/>
    <w:rsid w:val="001A2AF5"/>
    <w:rsid w:val="001B456D"/>
    <w:rsid w:val="001C3B89"/>
    <w:rsid w:val="001D010D"/>
    <w:rsid w:val="001E16F0"/>
    <w:rsid w:val="001F0DD7"/>
    <w:rsid w:val="002754DA"/>
    <w:rsid w:val="00296ECC"/>
    <w:rsid w:val="002A23E6"/>
    <w:rsid w:val="002A60EC"/>
    <w:rsid w:val="002E06CD"/>
    <w:rsid w:val="002F26EC"/>
    <w:rsid w:val="00306B3C"/>
    <w:rsid w:val="003127CF"/>
    <w:rsid w:val="0038382E"/>
    <w:rsid w:val="0039069A"/>
    <w:rsid w:val="00396081"/>
    <w:rsid w:val="003A6A86"/>
    <w:rsid w:val="003F474E"/>
    <w:rsid w:val="00417309"/>
    <w:rsid w:val="004402FA"/>
    <w:rsid w:val="00442FA4"/>
    <w:rsid w:val="00462696"/>
    <w:rsid w:val="00476B38"/>
    <w:rsid w:val="004920EE"/>
    <w:rsid w:val="004B408E"/>
    <w:rsid w:val="004C7538"/>
    <w:rsid w:val="00540D1B"/>
    <w:rsid w:val="00556A6A"/>
    <w:rsid w:val="00556C88"/>
    <w:rsid w:val="00590C4B"/>
    <w:rsid w:val="005A5CE5"/>
    <w:rsid w:val="006014A2"/>
    <w:rsid w:val="006215B4"/>
    <w:rsid w:val="006319D8"/>
    <w:rsid w:val="0065529F"/>
    <w:rsid w:val="0067675E"/>
    <w:rsid w:val="00684608"/>
    <w:rsid w:val="0069274A"/>
    <w:rsid w:val="00697361"/>
    <w:rsid w:val="006E2904"/>
    <w:rsid w:val="006E3250"/>
    <w:rsid w:val="006E56D2"/>
    <w:rsid w:val="006F0477"/>
    <w:rsid w:val="00713DB1"/>
    <w:rsid w:val="00736014"/>
    <w:rsid w:val="007409BB"/>
    <w:rsid w:val="00767B4E"/>
    <w:rsid w:val="007A0A2F"/>
    <w:rsid w:val="007A5251"/>
    <w:rsid w:val="007E0A29"/>
    <w:rsid w:val="007E7018"/>
    <w:rsid w:val="0083707E"/>
    <w:rsid w:val="00840946"/>
    <w:rsid w:val="00851E14"/>
    <w:rsid w:val="00857657"/>
    <w:rsid w:val="008720E0"/>
    <w:rsid w:val="008926A4"/>
    <w:rsid w:val="008D7E33"/>
    <w:rsid w:val="008F69F8"/>
    <w:rsid w:val="00906B21"/>
    <w:rsid w:val="009B6F42"/>
    <w:rsid w:val="009D250C"/>
    <w:rsid w:val="00A13E7E"/>
    <w:rsid w:val="00A21A9F"/>
    <w:rsid w:val="00A44D23"/>
    <w:rsid w:val="00A809C1"/>
    <w:rsid w:val="00A92B3B"/>
    <w:rsid w:val="00AC59F4"/>
    <w:rsid w:val="00AD29A7"/>
    <w:rsid w:val="00B11322"/>
    <w:rsid w:val="00B31536"/>
    <w:rsid w:val="00B34999"/>
    <w:rsid w:val="00B52A1A"/>
    <w:rsid w:val="00B546A5"/>
    <w:rsid w:val="00B874F1"/>
    <w:rsid w:val="00BA44CB"/>
    <w:rsid w:val="00BE35A2"/>
    <w:rsid w:val="00C02A29"/>
    <w:rsid w:val="00C1371F"/>
    <w:rsid w:val="00C477EF"/>
    <w:rsid w:val="00C53B38"/>
    <w:rsid w:val="00C53DF1"/>
    <w:rsid w:val="00CB6CD6"/>
    <w:rsid w:val="00CD60CB"/>
    <w:rsid w:val="00CE6F47"/>
    <w:rsid w:val="00CF0504"/>
    <w:rsid w:val="00D1114B"/>
    <w:rsid w:val="00D20CFA"/>
    <w:rsid w:val="00D336FC"/>
    <w:rsid w:val="00D61CB1"/>
    <w:rsid w:val="00D76E24"/>
    <w:rsid w:val="00D77B44"/>
    <w:rsid w:val="00D91FA0"/>
    <w:rsid w:val="00DA213A"/>
    <w:rsid w:val="00DA57B6"/>
    <w:rsid w:val="00DB6539"/>
    <w:rsid w:val="00E02E73"/>
    <w:rsid w:val="00E372C5"/>
    <w:rsid w:val="00E90B14"/>
    <w:rsid w:val="00EC043C"/>
    <w:rsid w:val="00ED4008"/>
    <w:rsid w:val="00ED6A52"/>
    <w:rsid w:val="00EE1836"/>
    <w:rsid w:val="00EF41BA"/>
    <w:rsid w:val="00F24176"/>
    <w:rsid w:val="00F3174E"/>
    <w:rsid w:val="00F47BBD"/>
    <w:rsid w:val="00FA03B9"/>
    <w:rsid w:val="00FA70DB"/>
    <w:rsid w:val="00FC4359"/>
    <w:rsid w:val="00FC5804"/>
    <w:rsid w:val="00FF0A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A1CA23"/>
  <w14:defaultImageDpi w14:val="32767"/>
  <w15:chartTrackingRefBased/>
  <w15:docId w15:val="{7DE14C85-8CB0-AB4A-A848-1C850C09E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371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1371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1371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1371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1371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1371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371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371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371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371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1371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1371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1371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1371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13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3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3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371F"/>
    <w:rPr>
      <w:rFonts w:eastAsiaTheme="majorEastAsia" w:cstheme="majorBidi"/>
      <w:color w:val="272727" w:themeColor="text1" w:themeTint="D8"/>
    </w:rPr>
  </w:style>
  <w:style w:type="paragraph" w:styleId="Title">
    <w:name w:val="Title"/>
    <w:basedOn w:val="Normal"/>
    <w:next w:val="Normal"/>
    <w:link w:val="TitleChar"/>
    <w:uiPriority w:val="10"/>
    <w:qFormat/>
    <w:rsid w:val="00C1371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3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371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3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371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1371F"/>
    <w:rPr>
      <w:i/>
      <w:iCs/>
      <w:color w:val="404040" w:themeColor="text1" w:themeTint="BF"/>
    </w:rPr>
  </w:style>
  <w:style w:type="paragraph" w:styleId="ListParagraph">
    <w:name w:val="List Paragraph"/>
    <w:basedOn w:val="Normal"/>
    <w:link w:val="ListParagraphChar"/>
    <w:uiPriority w:val="34"/>
    <w:qFormat/>
    <w:rsid w:val="00C1371F"/>
    <w:pPr>
      <w:ind w:left="720"/>
      <w:contextualSpacing/>
    </w:pPr>
  </w:style>
  <w:style w:type="character" w:styleId="IntenseEmphasis">
    <w:name w:val="Intense Emphasis"/>
    <w:basedOn w:val="DefaultParagraphFont"/>
    <w:uiPriority w:val="21"/>
    <w:qFormat/>
    <w:rsid w:val="00C1371F"/>
    <w:rPr>
      <w:i/>
      <w:iCs/>
      <w:color w:val="2F5496" w:themeColor="accent1" w:themeShade="BF"/>
    </w:rPr>
  </w:style>
  <w:style w:type="paragraph" w:styleId="IntenseQuote">
    <w:name w:val="Intense Quote"/>
    <w:basedOn w:val="Normal"/>
    <w:next w:val="Normal"/>
    <w:link w:val="IntenseQuoteChar"/>
    <w:uiPriority w:val="30"/>
    <w:qFormat/>
    <w:rsid w:val="00C1371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1371F"/>
    <w:rPr>
      <w:i/>
      <w:iCs/>
      <w:color w:val="2F5496" w:themeColor="accent1" w:themeShade="BF"/>
    </w:rPr>
  </w:style>
  <w:style w:type="character" w:styleId="IntenseReference">
    <w:name w:val="Intense Reference"/>
    <w:basedOn w:val="DefaultParagraphFont"/>
    <w:uiPriority w:val="32"/>
    <w:qFormat/>
    <w:rsid w:val="00C1371F"/>
    <w:rPr>
      <w:b/>
      <w:bCs/>
      <w:smallCaps/>
      <w:color w:val="2F5496" w:themeColor="accent1" w:themeShade="BF"/>
      <w:spacing w:val="5"/>
    </w:rPr>
  </w:style>
  <w:style w:type="paragraph" w:customStyle="1" w:styleId="Nornal">
    <w:name w:val="Nornal"/>
    <w:basedOn w:val="Normal"/>
    <w:link w:val="NornalChar"/>
    <w:qFormat/>
    <w:rsid w:val="00306B3C"/>
    <w:pPr>
      <w:spacing w:after="160" w:line="264" w:lineRule="auto"/>
    </w:pPr>
    <w:rPr>
      <w:rFonts w:ascii="Arial" w:hAnsi="Arial" w:cs="Arial"/>
      <w:kern w:val="0"/>
      <w:sz w:val="22"/>
      <w:szCs w:val="22"/>
      <w14:ligatures w14:val="none"/>
    </w:rPr>
  </w:style>
  <w:style w:type="character" w:customStyle="1" w:styleId="NornalChar">
    <w:name w:val="Nornal Char"/>
    <w:basedOn w:val="DefaultParagraphFont"/>
    <w:link w:val="Nornal"/>
    <w:rsid w:val="00306B3C"/>
    <w:rPr>
      <w:rFonts w:ascii="Arial" w:hAnsi="Arial" w:cs="Arial"/>
      <w:kern w:val="0"/>
      <w:sz w:val="22"/>
      <w:szCs w:val="22"/>
      <w14:ligatures w14:val="none"/>
    </w:rPr>
  </w:style>
  <w:style w:type="table" w:styleId="TableGrid">
    <w:name w:val="Table Grid"/>
    <w:basedOn w:val="TableNormal"/>
    <w:uiPriority w:val="39"/>
    <w:rsid w:val="002F26EC"/>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14EEB"/>
    <w:pPr>
      <w:spacing w:after="200"/>
    </w:pPr>
    <w:rPr>
      <w:i/>
      <w:iCs/>
      <w:color w:val="44546A" w:themeColor="text2"/>
      <w:sz w:val="18"/>
      <w:szCs w:val="18"/>
    </w:rPr>
  </w:style>
  <w:style w:type="table" w:customStyle="1" w:styleId="TableGrid1">
    <w:name w:val="Table Grid1"/>
    <w:basedOn w:val="TableNormal"/>
    <w:next w:val="TableGrid"/>
    <w:uiPriority w:val="39"/>
    <w:rsid w:val="00540D1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tyle1">
    <w:name w:val="Style1"/>
    <w:basedOn w:val="DefaultParagraphFont"/>
    <w:uiPriority w:val="1"/>
    <w:rsid w:val="006215B4"/>
    <w:rPr>
      <w:rFonts w:ascii="Arial" w:hAnsi="Arial"/>
      <w:sz w:val="20"/>
    </w:rPr>
  </w:style>
  <w:style w:type="character" w:customStyle="1" w:styleId="ListParagraphChar">
    <w:name w:val="List Paragraph Char"/>
    <w:basedOn w:val="DefaultParagraphFont"/>
    <w:link w:val="ListParagraph"/>
    <w:uiPriority w:val="34"/>
    <w:rsid w:val="00D76E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76B309-748F-4EFD-80AA-6A4D0BD750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210</TotalTime>
  <Pages>28</Pages>
  <Words>7932</Words>
  <Characters>45213</Characters>
  <Application>Microsoft Office Word</Application>
  <DocSecurity>0</DocSecurity>
  <Lines>376</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Morgan</dc:creator>
  <cp:keywords/>
  <dc:description/>
  <cp:lastModifiedBy>Ffion Morgan (2418482)</cp:lastModifiedBy>
  <cp:revision>93</cp:revision>
  <dcterms:created xsi:type="dcterms:W3CDTF">2025-02-27T18:46:00Z</dcterms:created>
  <dcterms:modified xsi:type="dcterms:W3CDTF">2025-03-31T21:40:00Z</dcterms:modified>
</cp:coreProperties>
</file>