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9AEDF" w14:textId="77777777" w:rsidR="00712D35" w:rsidRDefault="00712D35" w:rsidP="00F01523">
      <w:pPr>
        <w:jc w:val="both"/>
        <w:rPr>
          <w:rFonts w:ascii="Times New Roman" w:hAnsi="Times New Roman" w:cs="Times New Roman"/>
        </w:rPr>
      </w:pPr>
    </w:p>
    <w:p w14:paraId="43B5E69C" w14:textId="77777777" w:rsidR="00712D35" w:rsidRDefault="00712D35" w:rsidP="00712D35">
      <w:pPr>
        <w:spacing w:after="0" w:line="360" w:lineRule="auto"/>
        <w:jc w:val="both"/>
        <w:rPr>
          <w:rFonts w:ascii="Times New Roman" w:hAnsi="Times New Roman" w:cs="Times New Roman"/>
          <w:b/>
          <w:color w:val="FF0000"/>
          <w:sz w:val="24"/>
          <w:szCs w:val="24"/>
        </w:rPr>
      </w:pPr>
      <w:r>
        <w:rPr>
          <w:rFonts w:ascii="Times New Roman" w:hAnsi="Times New Roman" w:cs="Times New Roman"/>
          <w:b/>
          <w:color w:val="FF0000"/>
          <w:sz w:val="24"/>
          <w:szCs w:val="24"/>
        </w:rPr>
        <w:t>ECGE4001Q Assessment 1:</w:t>
      </w:r>
    </w:p>
    <w:p w14:paraId="0827884B" w14:textId="0D5C9570" w:rsidR="00712D35" w:rsidRDefault="00712D35" w:rsidP="00712D35">
      <w:pPr>
        <w:ind w:left="720"/>
        <w:rPr>
          <w:rFonts w:ascii="Times New Roman" w:hAnsi="Times New Roman" w:cs="Times New Roman"/>
          <w:b/>
          <w:color w:val="FF0000"/>
          <w:sz w:val="24"/>
          <w:szCs w:val="24"/>
        </w:rPr>
      </w:pPr>
      <w:r>
        <w:rPr>
          <w:rFonts w:ascii="Times New Roman" w:hAnsi="Times New Roman" w:cs="Times New Roman"/>
          <w:b/>
          <w:color w:val="FF0000"/>
          <w:sz w:val="24"/>
          <w:szCs w:val="24"/>
        </w:rPr>
        <w:t>Part 1- Re-write a passage of text in appropriate academic language. Correct the referencing errors in both the body of the text and the reference list. (The passage of text will be provided along with information on the sources used). (Approx. 1000 words)</w:t>
      </w:r>
    </w:p>
    <w:p w14:paraId="33DD9E11" w14:textId="77777777" w:rsidR="00A63B74" w:rsidRPr="00712D35" w:rsidRDefault="00A63B74" w:rsidP="00712D35">
      <w:pPr>
        <w:ind w:left="720"/>
        <w:rPr>
          <w:rFonts w:ascii="Times New Roman" w:hAnsi="Times New Roman" w:cs="Times New Roman"/>
          <w:b/>
          <w:color w:val="FF0000"/>
          <w:sz w:val="24"/>
          <w:szCs w:val="24"/>
        </w:rPr>
      </w:pPr>
    </w:p>
    <w:p w14:paraId="0C7DE406" w14:textId="486275ED" w:rsidR="00807C81" w:rsidRPr="009016D2" w:rsidRDefault="00F01523" w:rsidP="00F01523">
      <w:pPr>
        <w:jc w:val="both"/>
        <w:rPr>
          <w:rFonts w:ascii="Times New Roman" w:hAnsi="Times New Roman" w:cs="Times New Roman"/>
        </w:rPr>
      </w:pPr>
      <w:r w:rsidRPr="009016D2">
        <w:rPr>
          <w:rFonts w:ascii="Times New Roman" w:hAnsi="Times New Roman" w:cs="Times New Roman"/>
        </w:rPr>
        <w:t xml:space="preserve">There are no clear definitions as to what poverty is, or the best way to measure the level of poverty within the UK.  Some </w:t>
      </w:r>
      <w:r w:rsidR="0068658F">
        <w:rPr>
          <w:rFonts w:ascii="Times New Roman" w:hAnsi="Times New Roman" w:cs="Times New Roman"/>
        </w:rPr>
        <w:t xml:space="preserve">early researchers such as Booth (1897) </w:t>
      </w:r>
      <w:r w:rsidRPr="009016D2">
        <w:rPr>
          <w:rFonts w:ascii="Times New Roman" w:hAnsi="Times New Roman" w:cs="Times New Roman"/>
        </w:rPr>
        <w:t>believe</w:t>
      </w:r>
      <w:r w:rsidR="0068658F">
        <w:rPr>
          <w:rFonts w:ascii="Times New Roman" w:hAnsi="Times New Roman" w:cs="Times New Roman"/>
        </w:rPr>
        <w:t xml:space="preserve">d </w:t>
      </w:r>
      <w:r w:rsidRPr="009016D2">
        <w:rPr>
          <w:rFonts w:ascii="Times New Roman" w:hAnsi="Times New Roman" w:cs="Times New Roman"/>
        </w:rPr>
        <w:t>it to be a matter of income</w:t>
      </w:r>
      <w:r w:rsidR="00D97D84" w:rsidRPr="009016D2">
        <w:rPr>
          <w:rFonts w:ascii="Times New Roman" w:hAnsi="Times New Roman" w:cs="Times New Roman"/>
        </w:rPr>
        <w:t xml:space="preserve">, </w:t>
      </w:r>
      <w:r w:rsidRPr="009016D2">
        <w:rPr>
          <w:rFonts w:ascii="Times New Roman" w:hAnsi="Times New Roman" w:cs="Times New Roman"/>
        </w:rPr>
        <w:t xml:space="preserve">others </w:t>
      </w:r>
      <w:r w:rsidR="0068658F">
        <w:rPr>
          <w:rFonts w:ascii="Times New Roman" w:hAnsi="Times New Roman" w:cs="Times New Roman"/>
        </w:rPr>
        <w:t>such as Rowntree (1901)</w:t>
      </w:r>
      <w:r w:rsidR="0068658F" w:rsidRPr="009016D2">
        <w:rPr>
          <w:rFonts w:ascii="Times New Roman" w:hAnsi="Times New Roman" w:cs="Times New Roman"/>
        </w:rPr>
        <w:t xml:space="preserve"> </w:t>
      </w:r>
      <w:r w:rsidRPr="009016D2">
        <w:rPr>
          <w:rFonts w:ascii="Times New Roman" w:hAnsi="Times New Roman" w:cs="Times New Roman"/>
        </w:rPr>
        <w:t>believe</w:t>
      </w:r>
      <w:r w:rsidR="0068658F">
        <w:rPr>
          <w:rFonts w:ascii="Times New Roman" w:hAnsi="Times New Roman" w:cs="Times New Roman"/>
        </w:rPr>
        <w:t>d</w:t>
      </w:r>
      <w:r w:rsidRPr="009016D2">
        <w:rPr>
          <w:rFonts w:ascii="Times New Roman" w:hAnsi="Times New Roman" w:cs="Times New Roman"/>
        </w:rPr>
        <w:t xml:space="preserve"> it </w:t>
      </w:r>
      <w:r w:rsidR="0068658F">
        <w:rPr>
          <w:rFonts w:ascii="Times New Roman" w:hAnsi="Times New Roman" w:cs="Times New Roman"/>
        </w:rPr>
        <w:t xml:space="preserve">was lack of Income and </w:t>
      </w:r>
      <w:r w:rsidRPr="009016D2">
        <w:rPr>
          <w:rFonts w:ascii="Times New Roman" w:hAnsi="Times New Roman" w:cs="Times New Roman"/>
        </w:rPr>
        <w:t>material resources</w:t>
      </w:r>
      <w:r w:rsidR="0068658F">
        <w:rPr>
          <w:rFonts w:ascii="Times New Roman" w:hAnsi="Times New Roman" w:cs="Times New Roman"/>
        </w:rPr>
        <w:t xml:space="preserve">.  </w:t>
      </w:r>
      <w:r w:rsidRPr="009016D2">
        <w:rPr>
          <w:rFonts w:ascii="Times New Roman" w:hAnsi="Times New Roman" w:cs="Times New Roman"/>
        </w:rPr>
        <w:t>Either way</w:t>
      </w:r>
      <w:r w:rsidR="004C6CFD">
        <w:rPr>
          <w:rFonts w:ascii="Times New Roman" w:hAnsi="Times New Roman" w:cs="Times New Roman"/>
        </w:rPr>
        <w:t>,</w:t>
      </w:r>
      <w:r w:rsidRPr="009016D2">
        <w:rPr>
          <w:rFonts w:ascii="Times New Roman" w:hAnsi="Times New Roman" w:cs="Times New Roman"/>
        </w:rPr>
        <w:t xml:space="preserve"> the general public, despite many publications written by academics and other interested parties</w:t>
      </w:r>
      <w:r w:rsidR="004C6CFD">
        <w:rPr>
          <w:rFonts w:ascii="Times New Roman" w:hAnsi="Times New Roman" w:cs="Times New Roman"/>
        </w:rPr>
        <w:t xml:space="preserve"> </w:t>
      </w:r>
      <w:r w:rsidRPr="009016D2">
        <w:rPr>
          <w:rFonts w:ascii="Times New Roman" w:hAnsi="Times New Roman" w:cs="Times New Roman"/>
        </w:rPr>
        <w:t xml:space="preserve">are unaware of the true meaning of poverty </w:t>
      </w:r>
      <w:r w:rsidR="004C6CFD">
        <w:rPr>
          <w:rFonts w:ascii="Times New Roman" w:hAnsi="Times New Roman" w:cs="Times New Roman"/>
        </w:rPr>
        <w:t xml:space="preserve">without </w:t>
      </w:r>
      <w:r w:rsidR="00103835" w:rsidRPr="009016D2">
        <w:rPr>
          <w:rFonts w:ascii="Times New Roman" w:hAnsi="Times New Roman" w:cs="Times New Roman"/>
        </w:rPr>
        <w:t xml:space="preserve">a clearer definition of </w:t>
      </w:r>
      <w:r w:rsidR="004C6CFD">
        <w:rPr>
          <w:rFonts w:ascii="Times New Roman" w:hAnsi="Times New Roman" w:cs="Times New Roman"/>
        </w:rPr>
        <w:t xml:space="preserve">what </w:t>
      </w:r>
      <w:r w:rsidR="00103835" w:rsidRPr="009016D2">
        <w:rPr>
          <w:rFonts w:ascii="Times New Roman" w:hAnsi="Times New Roman" w:cs="Times New Roman"/>
        </w:rPr>
        <w:t xml:space="preserve">poverty </w:t>
      </w:r>
      <w:r w:rsidR="004C6CFD">
        <w:rPr>
          <w:rFonts w:ascii="Times New Roman" w:hAnsi="Times New Roman" w:cs="Times New Roman"/>
        </w:rPr>
        <w:t>means</w:t>
      </w:r>
      <w:r w:rsidR="00103835" w:rsidRPr="009016D2">
        <w:rPr>
          <w:rFonts w:ascii="Times New Roman" w:hAnsi="Times New Roman" w:cs="Times New Roman"/>
        </w:rPr>
        <w:t>.</w:t>
      </w:r>
      <w:r w:rsidRPr="009016D2">
        <w:rPr>
          <w:rFonts w:ascii="Times New Roman" w:hAnsi="Times New Roman" w:cs="Times New Roman"/>
        </w:rPr>
        <w:t xml:space="preserve">  </w:t>
      </w:r>
      <w:r w:rsidR="0044202D" w:rsidRPr="009016D2">
        <w:rPr>
          <w:rFonts w:ascii="Times New Roman" w:hAnsi="Times New Roman" w:cs="Times New Roman"/>
        </w:rPr>
        <w:t xml:space="preserve">For example, Lister suggest that how we talk about and define poverty are not the same thing </w:t>
      </w:r>
      <w:r w:rsidR="00C05659" w:rsidRPr="009016D2">
        <w:rPr>
          <w:rFonts w:ascii="Times New Roman" w:hAnsi="Times New Roman" w:cs="Times New Roman"/>
        </w:rPr>
        <w:t>depending on the perspective taken</w:t>
      </w:r>
      <w:r w:rsidR="001D34B7" w:rsidRPr="009016D2">
        <w:rPr>
          <w:rFonts w:ascii="Times New Roman" w:hAnsi="Times New Roman" w:cs="Times New Roman"/>
        </w:rPr>
        <w:t xml:space="preserve">. </w:t>
      </w:r>
      <w:r w:rsidR="00C05659" w:rsidRPr="009016D2">
        <w:rPr>
          <w:rFonts w:ascii="Times New Roman" w:hAnsi="Times New Roman" w:cs="Times New Roman"/>
        </w:rPr>
        <w:t xml:space="preserve"> </w:t>
      </w:r>
      <w:proofErr w:type="gramStart"/>
      <w:r w:rsidR="00C05659" w:rsidRPr="009016D2">
        <w:rPr>
          <w:rFonts w:ascii="Times New Roman" w:hAnsi="Times New Roman" w:cs="Times New Roman"/>
        </w:rPr>
        <w:t>‘In essence, they</w:t>
      </w:r>
      <w:proofErr w:type="gramEnd"/>
      <w:r w:rsidR="00C05659" w:rsidRPr="009016D2">
        <w:rPr>
          <w:rFonts w:ascii="Times New Roman" w:hAnsi="Times New Roman" w:cs="Times New Roman"/>
        </w:rPr>
        <w:t xml:space="preserve"> are about the meanings of poverty - both to those who experience it and to different groups in society’.  (Lister</w:t>
      </w:r>
      <w:r w:rsidR="001D34B7" w:rsidRPr="009016D2">
        <w:rPr>
          <w:rFonts w:ascii="Times New Roman" w:hAnsi="Times New Roman" w:cs="Times New Roman"/>
        </w:rPr>
        <w:t xml:space="preserve">, 2004, p. 4).  </w:t>
      </w:r>
      <w:r w:rsidR="00CC08E3" w:rsidRPr="009016D2">
        <w:rPr>
          <w:rFonts w:ascii="Times New Roman" w:hAnsi="Times New Roman" w:cs="Times New Roman"/>
        </w:rPr>
        <w:t>If poverty can be clearly defined and measured within the UK, it will assist Government to create policies to help individuals</w:t>
      </w:r>
      <w:r w:rsidR="009A5D44" w:rsidRPr="009016D2">
        <w:rPr>
          <w:rFonts w:ascii="Times New Roman" w:hAnsi="Times New Roman" w:cs="Times New Roman"/>
        </w:rPr>
        <w:t xml:space="preserve"> and groups</w:t>
      </w:r>
      <w:r w:rsidR="00CC08E3" w:rsidRPr="009016D2">
        <w:rPr>
          <w:rFonts w:ascii="Times New Roman" w:hAnsi="Times New Roman" w:cs="Times New Roman"/>
        </w:rPr>
        <w:t xml:space="preserve"> </w:t>
      </w:r>
      <w:r w:rsidR="009A5D44" w:rsidRPr="009016D2">
        <w:rPr>
          <w:rFonts w:ascii="Times New Roman" w:hAnsi="Times New Roman" w:cs="Times New Roman"/>
        </w:rPr>
        <w:t>that might be living in poverty</w:t>
      </w:r>
      <w:r w:rsidR="0031251D" w:rsidRPr="009016D2">
        <w:rPr>
          <w:rFonts w:ascii="Times New Roman" w:hAnsi="Times New Roman" w:cs="Times New Roman"/>
        </w:rPr>
        <w:t>,</w:t>
      </w:r>
      <w:r w:rsidR="009A5D44" w:rsidRPr="009016D2">
        <w:rPr>
          <w:rFonts w:ascii="Times New Roman" w:hAnsi="Times New Roman" w:cs="Times New Roman"/>
        </w:rPr>
        <w:t xml:space="preserve"> to come out of poverty.  </w:t>
      </w:r>
      <w:r w:rsidR="0044202D" w:rsidRPr="009016D2">
        <w:rPr>
          <w:rFonts w:ascii="Times New Roman" w:hAnsi="Times New Roman" w:cs="Times New Roman"/>
        </w:rPr>
        <w:t>T</w:t>
      </w:r>
      <w:r w:rsidRPr="009016D2">
        <w:rPr>
          <w:rFonts w:ascii="Times New Roman" w:hAnsi="Times New Roman" w:cs="Times New Roman"/>
        </w:rPr>
        <w:t xml:space="preserve">his assignment will look at the earlier approaches to identifying the levels of poverty </w:t>
      </w:r>
      <w:r w:rsidR="00807C81" w:rsidRPr="009016D2">
        <w:rPr>
          <w:rFonts w:ascii="Times New Roman" w:hAnsi="Times New Roman" w:cs="Times New Roman"/>
        </w:rPr>
        <w:t xml:space="preserve">within the UK, </w:t>
      </w:r>
      <w:r w:rsidR="00103835" w:rsidRPr="009016D2">
        <w:rPr>
          <w:rFonts w:ascii="Times New Roman" w:hAnsi="Times New Roman" w:cs="Times New Roman"/>
        </w:rPr>
        <w:t xml:space="preserve">in search </w:t>
      </w:r>
      <w:r w:rsidR="00807C81" w:rsidRPr="009016D2">
        <w:rPr>
          <w:rFonts w:ascii="Times New Roman" w:hAnsi="Times New Roman" w:cs="Times New Roman"/>
        </w:rPr>
        <w:t xml:space="preserve">of </w:t>
      </w:r>
      <w:r w:rsidR="00103835" w:rsidRPr="009016D2">
        <w:rPr>
          <w:rFonts w:ascii="Times New Roman" w:hAnsi="Times New Roman" w:cs="Times New Roman"/>
        </w:rPr>
        <w:t xml:space="preserve">a true definition </w:t>
      </w:r>
      <w:r w:rsidR="00807C81" w:rsidRPr="009016D2">
        <w:rPr>
          <w:rFonts w:ascii="Times New Roman" w:hAnsi="Times New Roman" w:cs="Times New Roman"/>
        </w:rPr>
        <w:t xml:space="preserve">of poverty and how it can be measured.  </w:t>
      </w:r>
    </w:p>
    <w:p w14:paraId="7A40D69E" w14:textId="4AAE89FC" w:rsidR="00F01523" w:rsidRPr="009016D2" w:rsidRDefault="00807C81" w:rsidP="00F01523">
      <w:pPr>
        <w:jc w:val="both"/>
        <w:rPr>
          <w:rFonts w:ascii="Times New Roman" w:hAnsi="Times New Roman" w:cs="Times New Roman"/>
        </w:rPr>
      </w:pPr>
      <w:r w:rsidRPr="009016D2">
        <w:rPr>
          <w:rFonts w:ascii="Times New Roman" w:hAnsi="Times New Roman" w:cs="Times New Roman"/>
        </w:rPr>
        <w:t xml:space="preserve">One of the first attempts at a definition was carried out by </w:t>
      </w:r>
      <w:r w:rsidR="00E2278F" w:rsidRPr="009016D2">
        <w:rPr>
          <w:rFonts w:ascii="Times New Roman" w:hAnsi="Times New Roman" w:cs="Times New Roman"/>
        </w:rPr>
        <w:t xml:space="preserve">Booth in 1897, </w:t>
      </w:r>
      <w:r w:rsidR="00F01523" w:rsidRPr="009016D2">
        <w:rPr>
          <w:rFonts w:ascii="Times New Roman" w:hAnsi="Times New Roman" w:cs="Times New Roman"/>
        </w:rPr>
        <w:t xml:space="preserve">based on income and a poverty line </w:t>
      </w:r>
      <w:r w:rsidR="00E2278F" w:rsidRPr="009016D2">
        <w:rPr>
          <w:rFonts w:ascii="Times New Roman" w:hAnsi="Times New Roman" w:cs="Times New Roman"/>
        </w:rPr>
        <w:t xml:space="preserve">following his public inquiry into the levels of poverty within the City of London (Booth, 1897). </w:t>
      </w:r>
    </w:p>
    <w:p w14:paraId="24765C8B" w14:textId="207C3974" w:rsidR="00F01523" w:rsidRPr="009016D2" w:rsidRDefault="00E2278F" w:rsidP="00F01523">
      <w:pPr>
        <w:jc w:val="both"/>
        <w:rPr>
          <w:rFonts w:ascii="Times New Roman" w:hAnsi="Times New Roman" w:cs="Times New Roman"/>
        </w:rPr>
      </w:pPr>
      <w:r w:rsidRPr="009016D2">
        <w:rPr>
          <w:rFonts w:ascii="Times New Roman" w:hAnsi="Times New Roman" w:cs="Times New Roman"/>
        </w:rPr>
        <w:t xml:space="preserve">From his inquiry, </w:t>
      </w:r>
      <w:r w:rsidR="001C4F98" w:rsidRPr="009016D2">
        <w:rPr>
          <w:rFonts w:ascii="Times New Roman" w:hAnsi="Times New Roman" w:cs="Times New Roman"/>
        </w:rPr>
        <w:t xml:space="preserve">Booth was able to Identify families that were poor, very poor </w:t>
      </w:r>
      <w:r w:rsidR="00645669" w:rsidRPr="009016D2">
        <w:rPr>
          <w:rFonts w:ascii="Times New Roman" w:hAnsi="Times New Roman" w:cs="Times New Roman"/>
        </w:rPr>
        <w:t>or comfortable</w:t>
      </w:r>
      <w:r w:rsidRPr="009016D2">
        <w:rPr>
          <w:rFonts w:ascii="Times New Roman" w:hAnsi="Times New Roman" w:cs="Times New Roman"/>
        </w:rPr>
        <w:t xml:space="preserve"> </w:t>
      </w:r>
      <w:r w:rsidR="002206D0" w:rsidRPr="009016D2">
        <w:rPr>
          <w:rFonts w:ascii="Times New Roman" w:hAnsi="Times New Roman" w:cs="Times New Roman"/>
        </w:rPr>
        <w:t>based on what would be later known as the poverty line or standard.</w:t>
      </w:r>
    </w:p>
    <w:p w14:paraId="42E47CEF" w14:textId="5805BB61" w:rsidR="00E850FE" w:rsidRPr="009016D2" w:rsidRDefault="00794E32" w:rsidP="00794E32">
      <w:pPr>
        <w:ind w:left="720"/>
        <w:jc w:val="both"/>
        <w:rPr>
          <w:rFonts w:ascii="Times New Roman" w:hAnsi="Times New Roman" w:cs="Times New Roman"/>
        </w:rPr>
      </w:pPr>
      <w:r w:rsidRPr="009016D2">
        <w:rPr>
          <w:rFonts w:ascii="Times New Roman" w:hAnsi="Times New Roman" w:cs="Times New Roman"/>
        </w:rPr>
        <w:lastRenderedPageBreak/>
        <w:t>By the word poor I mean to describe those who have a fairly regular though bare income, such as 18 shillings to 2 shillings per week for a moderate family, and by ‘very poor’ those who fall below this standard, whether from chronic irregularity of work, sickness or a large number of young children (Booth talking to the Royal Statistical Society in 1887</w:t>
      </w:r>
      <w:r w:rsidR="00501A9F" w:rsidRPr="009016D2">
        <w:rPr>
          <w:rFonts w:ascii="Times New Roman" w:hAnsi="Times New Roman" w:cs="Times New Roman"/>
        </w:rPr>
        <w:t xml:space="preserve">, cited in </w:t>
      </w:r>
      <w:proofErr w:type="spellStart"/>
      <w:r w:rsidRPr="009016D2">
        <w:rPr>
          <w:rFonts w:ascii="Times New Roman" w:hAnsi="Times New Roman" w:cs="Times New Roman"/>
        </w:rPr>
        <w:t>Glennerster</w:t>
      </w:r>
      <w:proofErr w:type="spellEnd"/>
      <w:r w:rsidR="00A63B74">
        <w:rPr>
          <w:rFonts w:ascii="Times New Roman" w:hAnsi="Times New Roman" w:cs="Times New Roman"/>
        </w:rPr>
        <w:t>,</w:t>
      </w:r>
      <w:r w:rsidR="00501A9F" w:rsidRPr="009016D2">
        <w:rPr>
          <w:rFonts w:ascii="Times New Roman" w:hAnsi="Times New Roman" w:cs="Times New Roman"/>
        </w:rPr>
        <w:t xml:space="preserve"> </w:t>
      </w:r>
      <w:r w:rsidR="00501A9F" w:rsidRPr="009016D2">
        <w:rPr>
          <w:rFonts w:ascii="Times New Roman" w:hAnsi="Times New Roman" w:cs="Times New Roman"/>
          <w:i/>
          <w:iCs/>
        </w:rPr>
        <w:t>et al</w:t>
      </w:r>
      <w:r w:rsidR="00501A9F" w:rsidRPr="009016D2">
        <w:rPr>
          <w:rFonts w:ascii="Times New Roman" w:hAnsi="Times New Roman" w:cs="Times New Roman"/>
        </w:rPr>
        <w:t xml:space="preserve">. </w:t>
      </w:r>
      <w:r w:rsidRPr="009016D2">
        <w:rPr>
          <w:rFonts w:ascii="Times New Roman" w:hAnsi="Times New Roman" w:cs="Times New Roman"/>
        </w:rPr>
        <w:t>2004</w:t>
      </w:r>
      <w:r w:rsidR="001F63A6" w:rsidRPr="009016D2">
        <w:rPr>
          <w:rFonts w:ascii="Times New Roman" w:hAnsi="Times New Roman" w:cs="Times New Roman"/>
        </w:rPr>
        <w:t>, p. 19</w:t>
      </w:r>
      <w:r w:rsidRPr="009016D2">
        <w:rPr>
          <w:rFonts w:ascii="Times New Roman" w:hAnsi="Times New Roman" w:cs="Times New Roman"/>
        </w:rPr>
        <w:t>).</w:t>
      </w:r>
    </w:p>
    <w:p w14:paraId="081D040A" w14:textId="0A31BA9D" w:rsidR="006E015B" w:rsidRPr="009016D2" w:rsidRDefault="006203C5" w:rsidP="00451092">
      <w:pPr>
        <w:jc w:val="both"/>
        <w:rPr>
          <w:rFonts w:ascii="Times New Roman" w:hAnsi="Times New Roman" w:cs="Times New Roman"/>
        </w:rPr>
      </w:pPr>
      <w:r w:rsidRPr="009016D2">
        <w:rPr>
          <w:rFonts w:ascii="Times New Roman" w:hAnsi="Times New Roman" w:cs="Times New Roman"/>
        </w:rPr>
        <w:t xml:space="preserve">Gillie’s History review </w:t>
      </w:r>
      <w:r w:rsidR="00606CD0" w:rsidRPr="009016D2">
        <w:rPr>
          <w:rFonts w:ascii="Times New Roman" w:hAnsi="Times New Roman" w:cs="Times New Roman"/>
        </w:rPr>
        <w:t>of 1996</w:t>
      </w:r>
      <w:r w:rsidR="00BB4E1B" w:rsidRPr="009016D2">
        <w:rPr>
          <w:rFonts w:ascii="Times New Roman" w:hAnsi="Times New Roman" w:cs="Times New Roman"/>
        </w:rPr>
        <w:t xml:space="preserve"> however states that a poverty line already existed within the School boards for the purpose of remission of school fees</w:t>
      </w:r>
      <w:r w:rsidR="008C0EB5" w:rsidRPr="009016D2">
        <w:rPr>
          <w:rFonts w:ascii="Times New Roman" w:hAnsi="Times New Roman" w:cs="Times New Roman"/>
        </w:rPr>
        <w:t xml:space="preserve"> that the general public were not aware of, </w:t>
      </w:r>
      <w:r w:rsidR="00091432" w:rsidRPr="009016D2">
        <w:rPr>
          <w:rFonts w:ascii="Times New Roman" w:hAnsi="Times New Roman" w:cs="Times New Roman"/>
        </w:rPr>
        <w:t>Gillies (1996).</w:t>
      </w:r>
      <w:r w:rsidR="008C0EB5" w:rsidRPr="009016D2">
        <w:rPr>
          <w:rFonts w:ascii="Times New Roman" w:hAnsi="Times New Roman" w:cs="Times New Roman"/>
        </w:rPr>
        <w:t xml:space="preserve">  The remission fees were based on size of households and the number of rooms rented per family.  One of the problems</w:t>
      </w:r>
      <w:r w:rsidR="0036214C" w:rsidRPr="009016D2">
        <w:rPr>
          <w:rFonts w:ascii="Times New Roman" w:hAnsi="Times New Roman" w:cs="Times New Roman"/>
        </w:rPr>
        <w:t xml:space="preserve"> associated with Booth’s idea of poverty were large families, living in one or two rooms of a property, because they could not afford more rooms or larger accommodation.</w:t>
      </w:r>
      <w:r w:rsidR="00505EE6" w:rsidRPr="009016D2">
        <w:rPr>
          <w:rFonts w:ascii="Times New Roman" w:hAnsi="Times New Roman" w:cs="Times New Roman"/>
        </w:rPr>
        <w:t xml:space="preserve"> </w:t>
      </w:r>
      <w:r w:rsidR="004F0FF9" w:rsidRPr="009016D2">
        <w:rPr>
          <w:rFonts w:ascii="Times New Roman" w:hAnsi="Times New Roman" w:cs="Times New Roman"/>
        </w:rPr>
        <w:t xml:space="preserve">Booth also noted that besides low incomes, some families squandered money on </w:t>
      </w:r>
      <w:r w:rsidR="00B37D8F" w:rsidRPr="009016D2">
        <w:rPr>
          <w:rFonts w:ascii="Times New Roman" w:hAnsi="Times New Roman" w:cs="Times New Roman"/>
        </w:rPr>
        <w:t xml:space="preserve">‘drink and </w:t>
      </w:r>
      <w:proofErr w:type="spellStart"/>
      <w:r w:rsidR="00B37D8F" w:rsidRPr="009016D2">
        <w:rPr>
          <w:rFonts w:ascii="Times New Roman" w:hAnsi="Times New Roman" w:cs="Times New Roman"/>
        </w:rPr>
        <w:t>thriftlessness</w:t>
      </w:r>
      <w:proofErr w:type="spellEnd"/>
      <w:r w:rsidR="00B37D8F" w:rsidRPr="009016D2">
        <w:rPr>
          <w:rFonts w:ascii="Times New Roman" w:hAnsi="Times New Roman" w:cs="Times New Roman"/>
        </w:rPr>
        <w:t xml:space="preserve"> as a problem for only a few’ (</w:t>
      </w:r>
      <w:r w:rsidR="001F6D1E" w:rsidRPr="009016D2">
        <w:rPr>
          <w:rFonts w:ascii="Times New Roman" w:hAnsi="Times New Roman" w:cs="Times New Roman"/>
        </w:rPr>
        <w:t xml:space="preserve">Booth 1897, pp. 147–148).  </w:t>
      </w:r>
      <w:r w:rsidR="0036214C" w:rsidRPr="009016D2">
        <w:rPr>
          <w:rFonts w:ascii="Times New Roman" w:hAnsi="Times New Roman" w:cs="Times New Roman"/>
        </w:rPr>
        <w:t>Booth</w:t>
      </w:r>
      <w:r w:rsidR="00D02D57" w:rsidRPr="009016D2">
        <w:rPr>
          <w:rFonts w:ascii="Times New Roman" w:hAnsi="Times New Roman" w:cs="Times New Roman"/>
        </w:rPr>
        <w:t xml:space="preserve">’s interest was not so much about measuring the level of earnings </w:t>
      </w:r>
      <w:r w:rsidR="008039C2" w:rsidRPr="009016D2">
        <w:rPr>
          <w:rFonts w:ascii="Times New Roman" w:hAnsi="Times New Roman" w:cs="Times New Roman"/>
        </w:rPr>
        <w:t xml:space="preserve">but </w:t>
      </w:r>
      <w:r w:rsidR="00D02D57" w:rsidRPr="009016D2">
        <w:rPr>
          <w:rFonts w:ascii="Times New Roman" w:hAnsi="Times New Roman" w:cs="Times New Roman"/>
        </w:rPr>
        <w:t>measuring the levels of poverty related to earnings</w:t>
      </w:r>
      <w:r w:rsidR="00DF7752" w:rsidRPr="009016D2">
        <w:rPr>
          <w:rFonts w:ascii="Times New Roman" w:hAnsi="Times New Roman" w:cs="Times New Roman"/>
        </w:rPr>
        <w:t>,</w:t>
      </w:r>
      <w:r w:rsidR="0038227D" w:rsidRPr="009016D2">
        <w:rPr>
          <w:rFonts w:ascii="Times New Roman" w:hAnsi="Times New Roman" w:cs="Times New Roman"/>
        </w:rPr>
        <w:t xml:space="preserve"> </w:t>
      </w:r>
      <w:r w:rsidR="00DF7752" w:rsidRPr="009016D2">
        <w:rPr>
          <w:rFonts w:ascii="Times New Roman" w:hAnsi="Times New Roman" w:cs="Times New Roman"/>
        </w:rPr>
        <w:t>Booth (18</w:t>
      </w:r>
      <w:r w:rsidR="00CE49A5" w:rsidRPr="009016D2">
        <w:rPr>
          <w:rFonts w:ascii="Times New Roman" w:hAnsi="Times New Roman" w:cs="Times New Roman"/>
        </w:rPr>
        <w:t>9</w:t>
      </w:r>
      <w:r w:rsidR="00DF7752" w:rsidRPr="009016D2">
        <w:rPr>
          <w:rFonts w:ascii="Times New Roman" w:hAnsi="Times New Roman" w:cs="Times New Roman"/>
        </w:rPr>
        <w:t>7, p. 327).</w:t>
      </w:r>
      <w:r w:rsidR="0038227D" w:rsidRPr="009016D2">
        <w:rPr>
          <w:rFonts w:ascii="Times New Roman" w:hAnsi="Times New Roman" w:cs="Times New Roman"/>
        </w:rPr>
        <w:t xml:space="preserve"> </w:t>
      </w:r>
      <w:r w:rsidR="00E24BEA" w:rsidRPr="009016D2">
        <w:rPr>
          <w:rFonts w:ascii="Times New Roman" w:hAnsi="Times New Roman" w:cs="Times New Roman"/>
        </w:rPr>
        <w:t>Either p</w:t>
      </w:r>
      <w:r w:rsidR="0038227D" w:rsidRPr="009016D2">
        <w:rPr>
          <w:rFonts w:ascii="Times New Roman" w:hAnsi="Times New Roman" w:cs="Times New Roman"/>
        </w:rPr>
        <w:t xml:space="preserve">eople had </w:t>
      </w:r>
      <w:r w:rsidR="00167BB6" w:rsidRPr="009016D2">
        <w:rPr>
          <w:rFonts w:ascii="Times New Roman" w:hAnsi="Times New Roman" w:cs="Times New Roman"/>
        </w:rPr>
        <w:t xml:space="preserve">just </w:t>
      </w:r>
      <w:r w:rsidR="0038227D" w:rsidRPr="009016D2">
        <w:rPr>
          <w:rFonts w:ascii="Times New Roman" w:hAnsi="Times New Roman" w:cs="Times New Roman"/>
        </w:rPr>
        <w:t xml:space="preserve">enough to </w:t>
      </w:r>
      <w:r w:rsidR="00405CB8" w:rsidRPr="009016D2">
        <w:rPr>
          <w:rFonts w:ascii="Times New Roman" w:hAnsi="Times New Roman" w:cs="Times New Roman"/>
        </w:rPr>
        <w:t>survive or</w:t>
      </w:r>
      <w:r w:rsidR="004778BF" w:rsidRPr="009016D2">
        <w:rPr>
          <w:rFonts w:ascii="Times New Roman" w:hAnsi="Times New Roman" w:cs="Times New Roman"/>
        </w:rPr>
        <w:t xml:space="preserve"> </w:t>
      </w:r>
      <w:r w:rsidR="0038227D" w:rsidRPr="009016D2">
        <w:rPr>
          <w:rFonts w:ascii="Times New Roman" w:hAnsi="Times New Roman" w:cs="Times New Roman"/>
        </w:rPr>
        <w:t xml:space="preserve">had to </w:t>
      </w:r>
      <w:r w:rsidR="004778BF" w:rsidRPr="009016D2">
        <w:rPr>
          <w:rFonts w:ascii="Times New Roman" w:hAnsi="Times New Roman" w:cs="Times New Roman"/>
        </w:rPr>
        <w:t>go without</w:t>
      </w:r>
      <w:r w:rsidR="005E7BE2" w:rsidRPr="009016D2">
        <w:rPr>
          <w:rFonts w:ascii="Times New Roman" w:hAnsi="Times New Roman" w:cs="Times New Roman"/>
        </w:rPr>
        <w:t>.  The inquiry was more focused on the Standard of housing and family numbers rather than job opportunities, children’s health and education which could impact on the level of poverty</w:t>
      </w:r>
      <w:r w:rsidR="003D23F4" w:rsidRPr="009016D2">
        <w:rPr>
          <w:rFonts w:ascii="Times New Roman" w:hAnsi="Times New Roman" w:cs="Times New Roman"/>
        </w:rPr>
        <w:t xml:space="preserve"> and employability</w:t>
      </w:r>
      <w:r w:rsidR="005E7BE2" w:rsidRPr="009016D2">
        <w:rPr>
          <w:rFonts w:ascii="Times New Roman" w:hAnsi="Times New Roman" w:cs="Times New Roman"/>
        </w:rPr>
        <w:t xml:space="preserve">.  </w:t>
      </w:r>
      <w:r w:rsidR="004778BF" w:rsidRPr="009016D2">
        <w:rPr>
          <w:rFonts w:ascii="Times New Roman" w:hAnsi="Times New Roman" w:cs="Times New Roman"/>
        </w:rPr>
        <w:t xml:space="preserve">Initially, </w:t>
      </w:r>
      <w:r w:rsidR="00E2342F" w:rsidRPr="009016D2">
        <w:rPr>
          <w:rFonts w:ascii="Times New Roman" w:hAnsi="Times New Roman" w:cs="Times New Roman"/>
        </w:rPr>
        <w:t xml:space="preserve">Booth used the School Board Visitors Home visits </w:t>
      </w:r>
      <w:r w:rsidR="00E476D3" w:rsidRPr="009016D2">
        <w:rPr>
          <w:rFonts w:ascii="Times New Roman" w:hAnsi="Times New Roman" w:cs="Times New Roman"/>
        </w:rPr>
        <w:t>and data collection methods as the framework for his own inquiry</w:t>
      </w:r>
      <w:r w:rsidR="004778BF" w:rsidRPr="009016D2">
        <w:rPr>
          <w:rFonts w:ascii="Times New Roman" w:hAnsi="Times New Roman" w:cs="Times New Roman"/>
        </w:rPr>
        <w:t>.</w:t>
      </w:r>
    </w:p>
    <w:p w14:paraId="57049767" w14:textId="46C58530" w:rsidR="00405CB8" w:rsidRPr="009016D2" w:rsidRDefault="00C604CC" w:rsidP="00A7685E">
      <w:pPr>
        <w:jc w:val="both"/>
        <w:rPr>
          <w:rFonts w:ascii="Times New Roman" w:hAnsi="Times New Roman" w:cs="Times New Roman"/>
        </w:rPr>
      </w:pPr>
      <w:r w:rsidRPr="009016D2">
        <w:rPr>
          <w:rFonts w:ascii="Times New Roman" w:hAnsi="Times New Roman" w:cs="Times New Roman"/>
        </w:rPr>
        <w:t>A similar Inquiry was carried out in the City of York to establish the level and depth of poverty amongst the working classes</w:t>
      </w:r>
      <w:r w:rsidR="00DA2256" w:rsidRPr="009016D2">
        <w:rPr>
          <w:rFonts w:ascii="Times New Roman" w:hAnsi="Times New Roman" w:cs="Times New Roman"/>
        </w:rPr>
        <w:t xml:space="preserve"> in 1899, (Rowntree, 1901).</w:t>
      </w:r>
      <w:r w:rsidR="00E911F8" w:rsidRPr="009016D2">
        <w:rPr>
          <w:rFonts w:ascii="Times New Roman" w:hAnsi="Times New Roman" w:cs="Times New Roman"/>
        </w:rPr>
        <w:t xml:space="preserve">  In addition to gathering information on employment status, Rowntree instructed his researchers ‘to note down whether families were living in obvious want and squalor’, Rowntree, </w:t>
      </w:r>
      <w:r w:rsidR="006069B0" w:rsidRPr="009016D2">
        <w:rPr>
          <w:rFonts w:ascii="Times New Roman" w:hAnsi="Times New Roman" w:cs="Times New Roman"/>
        </w:rPr>
        <w:t xml:space="preserve">(1901, </w:t>
      </w:r>
      <w:r w:rsidR="00E911F8" w:rsidRPr="009016D2">
        <w:rPr>
          <w:rFonts w:ascii="Times New Roman" w:hAnsi="Times New Roman" w:cs="Times New Roman"/>
        </w:rPr>
        <w:t>p. 142)</w:t>
      </w:r>
      <w:r w:rsidR="00E24BEA" w:rsidRPr="009016D2">
        <w:rPr>
          <w:rFonts w:ascii="Times New Roman" w:hAnsi="Times New Roman" w:cs="Times New Roman"/>
        </w:rPr>
        <w:t xml:space="preserve"> as visual evidence of poverty.  </w:t>
      </w:r>
      <w:r w:rsidR="00C90592" w:rsidRPr="009016D2">
        <w:rPr>
          <w:rFonts w:ascii="Times New Roman" w:hAnsi="Times New Roman" w:cs="Times New Roman"/>
        </w:rPr>
        <w:t xml:space="preserve">Booth </w:t>
      </w:r>
      <w:r w:rsidR="00E24BEA" w:rsidRPr="009016D2">
        <w:rPr>
          <w:rFonts w:ascii="Times New Roman" w:hAnsi="Times New Roman" w:cs="Times New Roman"/>
        </w:rPr>
        <w:t>employed similar observations in his own inquiry.</w:t>
      </w:r>
      <w:r w:rsidR="005029A9" w:rsidRPr="009016D2">
        <w:rPr>
          <w:rFonts w:ascii="Times New Roman" w:hAnsi="Times New Roman" w:cs="Times New Roman"/>
        </w:rPr>
        <w:t xml:space="preserve">  Rowntree was of the opinion he could carry out a more detailed inquiry in York as the population and area was a lot less than the City of London</w:t>
      </w:r>
      <w:r w:rsidR="00405CB8" w:rsidRPr="009016D2">
        <w:rPr>
          <w:rFonts w:ascii="Times New Roman" w:hAnsi="Times New Roman" w:cs="Times New Roman"/>
        </w:rPr>
        <w:t xml:space="preserve"> and the outcomes on poverty </w:t>
      </w:r>
      <w:r w:rsidR="002134CA" w:rsidRPr="009016D2">
        <w:rPr>
          <w:rFonts w:ascii="Times New Roman" w:hAnsi="Times New Roman" w:cs="Times New Roman"/>
        </w:rPr>
        <w:t>could</w:t>
      </w:r>
      <w:r w:rsidR="00405CB8" w:rsidRPr="009016D2">
        <w:rPr>
          <w:rFonts w:ascii="Times New Roman" w:hAnsi="Times New Roman" w:cs="Times New Roman"/>
        </w:rPr>
        <w:t xml:space="preserve"> be the same or similar</w:t>
      </w:r>
      <w:r w:rsidR="002805C3" w:rsidRPr="009016D2">
        <w:rPr>
          <w:rFonts w:ascii="Times New Roman" w:hAnsi="Times New Roman" w:cs="Times New Roman"/>
        </w:rPr>
        <w:t>, Rowntree (1901, p. viii).</w:t>
      </w:r>
    </w:p>
    <w:p w14:paraId="0F2A11CE" w14:textId="77594D89" w:rsidR="00917379" w:rsidRPr="009016D2" w:rsidRDefault="008C23D7" w:rsidP="00A7685E">
      <w:pPr>
        <w:jc w:val="both"/>
        <w:rPr>
          <w:rFonts w:ascii="Times New Roman" w:hAnsi="Times New Roman" w:cs="Times New Roman"/>
        </w:rPr>
      </w:pPr>
      <w:r w:rsidRPr="009016D2">
        <w:rPr>
          <w:rFonts w:ascii="Times New Roman" w:hAnsi="Times New Roman" w:cs="Times New Roman"/>
        </w:rPr>
        <w:lastRenderedPageBreak/>
        <w:t xml:space="preserve">In order to do this Rowntree divided families into two categories. </w:t>
      </w:r>
      <w:r w:rsidR="00B56D4A" w:rsidRPr="009016D2">
        <w:rPr>
          <w:rFonts w:ascii="Times New Roman" w:hAnsi="Times New Roman" w:cs="Times New Roman"/>
        </w:rPr>
        <w:t>F</w:t>
      </w:r>
      <w:r w:rsidRPr="009016D2">
        <w:rPr>
          <w:rFonts w:ascii="Times New Roman" w:hAnsi="Times New Roman" w:cs="Times New Roman"/>
        </w:rPr>
        <w:t xml:space="preserve">amilies in Primary poverty </w:t>
      </w:r>
      <w:r w:rsidR="00B56D4A" w:rsidRPr="009016D2">
        <w:rPr>
          <w:rFonts w:ascii="Times New Roman" w:hAnsi="Times New Roman" w:cs="Times New Roman"/>
        </w:rPr>
        <w:t>and familie</w:t>
      </w:r>
      <w:r w:rsidR="009704DB" w:rsidRPr="009016D2">
        <w:rPr>
          <w:rFonts w:ascii="Times New Roman" w:hAnsi="Times New Roman" w:cs="Times New Roman"/>
        </w:rPr>
        <w:t xml:space="preserve">s </w:t>
      </w:r>
      <w:r w:rsidR="00B56D4A" w:rsidRPr="009016D2">
        <w:rPr>
          <w:rFonts w:ascii="Times New Roman" w:hAnsi="Times New Roman" w:cs="Times New Roman"/>
        </w:rPr>
        <w:t>in Secondary poverty</w:t>
      </w:r>
      <w:r w:rsidR="00425E44" w:rsidRPr="009016D2">
        <w:rPr>
          <w:rFonts w:ascii="Times New Roman" w:hAnsi="Times New Roman" w:cs="Times New Roman"/>
        </w:rPr>
        <w:t>.</w:t>
      </w:r>
      <w:r w:rsidR="00B56D4A" w:rsidRPr="009016D2">
        <w:rPr>
          <w:rFonts w:ascii="Times New Roman" w:hAnsi="Times New Roman" w:cs="Times New Roman"/>
        </w:rPr>
        <w:t xml:space="preserve"> Families in Primary poverty had insufficient total income to cover basic food and sustenance.  Families in Secondary poverty were families that had the </w:t>
      </w:r>
      <w:r w:rsidR="00AE5BE1" w:rsidRPr="009016D2">
        <w:rPr>
          <w:rFonts w:ascii="Times New Roman" w:hAnsi="Times New Roman" w:cs="Times New Roman"/>
        </w:rPr>
        <w:t>minimum income to cover their food and sustenance</w:t>
      </w:r>
      <w:r w:rsidR="00A640CC">
        <w:rPr>
          <w:rFonts w:ascii="Times New Roman" w:hAnsi="Times New Roman" w:cs="Times New Roman"/>
        </w:rPr>
        <w:t xml:space="preserve">, </w:t>
      </w:r>
      <w:r w:rsidR="00AE5BE1" w:rsidRPr="009016D2">
        <w:rPr>
          <w:rFonts w:ascii="Times New Roman" w:hAnsi="Times New Roman" w:cs="Times New Roman"/>
        </w:rPr>
        <w:t>but mismanaged their funds available on other</w:t>
      </w:r>
      <w:r w:rsidR="008F1A06" w:rsidRPr="009016D2">
        <w:rPr>
          <w:rFonts w:ascii="Times New Roman" w:hAnsi="Times New Roman" w:cs="Times New Roman"/>
        </w:rPr>
        <w:t>, sometimes unnecessary expendables</w:t>
      </w:r>
      <w:r w:rsidR="00644401" w:rsidRPr="009016D2">
        <w:rPr>
          <w:rFonts w:ascii="Times New Roman" w:hAnsi="Times New Roman" w:cs="Times New Roman"/>
        </w:rPr>
        <w:t>, Rowntree (1901, p. 86).</w:t>
      </w:r>
      <w:r w:rsidR="008F1A06" w:rsidRPr="009016D2">
        <w:rPr>
          <w:rFonts w:ascii="Times New Roman" w:hAnsi="Times New Roman" w:cs="Times New Roman"/>
        </w:rPr>
        <w:t xml:space="preserve"> </w:t>
      </w:r>
      <w:r w:rsidR="00730890" w:rsidRPr="009016D2">
        <w:rPr>
          <w:rFonts w:ascii="Times New Roman" w:hAnsi="Times New Roman" w:cs="Times New Roman"/>
        </w:rPr>
        <w:t>Rowntree considered a more scientific definition of poverty than Booth based on the minimum income necessary for physical subsistence and relative lifestyles, (</w:t>
      </w:r>
      <w:proofErr w:type="spellStart"/>
      <w:r w:rsidR="00730890" w:rsidRPr="009016D2">
        <w:rPr>
          <w:rFonts w:ascii="Times New Roman" w:hAnsi="Times New Roman" w:cs="Times New Roman"/>
        </w:rPr>
        <w:t>Veit</w:t>
      </w:r>
      <w:proofErr w:type="spellEnd"/>
      <w:r w:rsidR="00730890" w:rsidRPr="009016D2">
        <w:rPr>
          <w:rFonts w:ascii="Times New Roman" w:hAnsi="Times New Roman" w:cs="Times New Roman"/>
        </w:rPr>
        <w:t>-Wilson, 1986, p. 92)</w:t>
      </w:r>
      <w:r w:rsidR="00466C21" w:rsidRPr="009016D2">
        <w:rPr>
          <w:rFonts w:ascii="Times New Roman" w:hAnsi="Times New Roman" w:cs="Times New Roman"/>
        </w:rPr>
        <w:t>.</w:t>
      </w:r>
    </w:p>
    <w:p w14:paraId="2AD40C7B" w14:textId="1FF9D876" w:rsidR="00036432" w:rsidRPr="009016D2" w:rsidRDefault="00BB3088" w:rsidP="00A7685E">
      <w:pPr>
        <w:jc w:val="both"/>
        <w:rPr>
          <w:rFonts w:ascii="Times New Roman" w:hAnsi="Times New Roman" w:cs="Times New Roman"/>
        </w:rPr>
      </w:pPr>
      <w:r w:rsidRPr="009016D2">
        <w:rPr>
          <w:rFonts w:ascii="Times New Roman" w:hAnsi="Times New Roman" w:cs="Times New Roman"/>
        </w:rPr>
        <w:t>This early subsistence approach was developed later by other Social Scientists such as Abel-Smith and Townsend (1965)</w:t>
      </w:r>
      <w:r w:rsidR="008C24FD" w:rsidRPr="009016D2">
        <w:rPr>
          <w:rFonts w:ascii="Times New Roman" w:hAnsi="Times New Roman" w:cs="Times New Roman"/>
        </w:rPr>
        <w:t xml:space="preserve"> and a </w:t>
      </w:r>
      <w:r w:rsidR="0035118F" w:rsidRPr="009016D2">
        <w:rPr>
          <w:rFonts w:ascii="Times New Roman" w:hAnsi="Times New Roman" w:cs="Times New Roman"/>
        </w:rPr>
        <w:t>second</w:t>
      </w:r>
      <w:r w:rsidR="008C24FD" w:rsidRPr="009016D2">
        <w:rPr>
          <w:rFonts w:ascii="Times New Roman" w:hAnsi="Times New Roman" w:cs="Times New Roman"/>
        </w:rPr>
        <w:t xml:space="preserve"> survey by Rowntree in 1936 to include additional necessities and needs </w:t>
      </w:r>
      <w:r w:rsidR="0083311C" w:rsidRPr="009016D2">
        <w:rPr>
          <w:rFonts w:ascii="Times New Roman" w:hAnsi="Times New Roman" w:cs="Times New Roman"/>
        </w:rPr>
        <w:t xml:space="preserve">for that time, </w:t>
      </w:r>
      <w:r w:rsidR="008C24FD" w:rsidRPr="009016D2">
        <w:rPr>
          <w:rFonts w:ascii="Times New Roman" w:hAnsi="Times New Roman" w:cs="Times New Roman"/>
        </w:rPr>
        <w:t xml:space="preserve">such as a Radio, Newspaper and additional finances for Children’s </w:t>
      </w:r>
      <w:r w:rsidR="005C2A90" w:rsidRPr="009016D2">
        <w:rPr>
          <w:rFonts w:ascii="Times New Roman" w:hAnsi="Times New Roman" w:cs="Times New Roman"/>
        </w:rPr>
        <w:t>gifts and clothing</w:t>
      </w:r>
      <w:r w:rsidR="008C24FD" w:rsidRPr="009016D2">
        <w:rPr>
          <w:rFonts w:ascii="Times New Roman" w:hAnsi="Times New Roman" w:cs="Times New Roman"/>
        </w:rPr>
        <w:t xml:space="preserve"> (</w:t>
      </w:r>
      <w:r w:rsidR="00720505" w:rsidRPr="009016D2">
        <w:rPr>
          <w:rFonts w:ascii="Times New Roman" w:hAnsi="Times New Roman" w:cs="Times New Roman"/>
        </w:rPr>
        <w:t>Rowntree, 1941).</w:t>
      </w:r>
      <w:r w:rsidR="005C2A90" w:rsidRPr="009016D2">
        <w:rPr>
          <w:rFonts w:ascii="Times New Roman" w:hAnsi="Times New Roman" w:cs="Times New Roman"/>
        </w:rPr>
        <w:t xml:space="preserve">  However, the underlying causes of poverty remained, regarding insufficient resources to cover a famil</w:t>
      </w:r>
      <w:r w:rsidR="003167A8" w:rsidRPr="009016D2">
        <w:rPr>
          <w:rFonts w:ascii="Times New Roman" w:hAnsi="Times New Roman" w:cs="Times New Roman"/>
        </w:rPr>
        <w:t>y and individuals</w:t>
      </w:r>
      <w:r w:rsidR="005C2A90" w:rsidRPr="009016D2">
        <w:rPr>
          <w:rFonts w:ascii="Times New Roman" w:hAnsi="Times New Roman" w:cs="Times New Roman"/>
        </w:rPr>
        <w:t>’ needs.</w:t>
      </w:r>
      <w:r w:rsidR="008D22C6" w:rsidRPr="009016D2">
        <w:rPr>
          <w:rFonts w:ascii="Times New Roman" w:hAnsi="Times New Roman" w:cs="Times New Roman"/>
        </w:rPr>
        <w:t xml:space="preserve">  This was cause for other researchers </w:t>
      </w:r>
      <w:r w:rsidR="00A640CC">
        <w:rPr>
          <w:rFonts w:ascii="Times New Roman" w:hAnsi="Times New Roman" w:cs="Times New Roman"/>
        </w:rPr>
        <w:t xml:space="preserve">such as </w:t>
      </w:r>
      <w:r w:rsidR="00E74981">
        <w:rPr>
          <w:rFonts w:ascii="Times New Roman" w:hAnsi="Times New Roman" w:cs="Times New Roman"/>
        </w:rPr>
        <w:t xml:space="preserve">Abel-Smith and </w:t>
      </w:r>
      <w:r w:rsidR="00A640CC">
        <w:rPr>
          <w:rFonts w:ascii="Times New Roman" w:hAnsi="Times New Roman" w:cs="Times New Roman"/>
        </w:rPr>
        <w:t xml:space="preserve">Townsend (1965) </w:t>
      </w:r>
      <w:r w:rsidR="008D22C6" w:rsidRPr="009016D2">
        <w:rPr>
          <w:rFonts w:ascii="Times New Roman" w:hAnsi="Times New Roman" w:cs="Times New Roman"/>
        </w:rPr>
        <w:t>to expand and explore further</w:t>
      </w:r>
      <w:r w:rsidR="004008A7">
        <w:rPr>
          <w:rFonts w:ascii="Times New Roman" w:hAnsi="Times New Roman" w:cs="Times New Roman"/>
        </w:rPr>
        <w:t>,</w:t>
      </w:r>
      <w:r w:rsidR="008D22C6" w:rsidRPr="009016D2">
        <w:rPr>
          <w:rFonts w:ascii="Times New Roman" w:hAnsi="Times New Roman" w:cs="Times New Roman"/>
        </w:rPr>
        <w:t xml:space="preserve"> the working definition of </w:t>
      </w:r>
      <w:r w:rsidR="007D69DA" w:rsidRPr="009016D2">
        <w:rPr>
          <w:rFonts w:ascii="Times New Roman" w:hAnsi="Times New Roman" w:cs="Times New Roman"/>
        </w:rPr>
        <w:t xml:space="preserve">poverty in </w:t>
      </w:r>
      <w:r w:rsidR="008D22C6" w:rsidRPr="009016D2">
        <w:rPr>
          <w:rFonts w:ascii="Times New Roman" w:hAnsi="Times New Roman" w:cs="Times New Roman"/>
        </w:rPr>
        <w:t xml:space="preserve">Booth’s </w:t>
      </w:r>
      <w:r w:rsidR="007D69DA" w:rsidRPr="009016D2">
        <w:rPr>
          <w:rFonts w:ascii="Times New Roman" w:hAnsi="Times New Roman" w:cs="Times New Roman"/>
        </w:rPr>
        <w:t>1897 Inquiry (Booth, 1897) and Rowntree’s surveys of York (Rowntree, 1901 and 1941)</w:t>
      </w:r>
      <w:r w:rsidR="004008A7">
        <w:rPr>
          <w:rFonts w:ascii="Times New Roman" w:hAnsi="Times New Roman" w:cs="Times New Roman"/>
        </w:rPr>
        <w:t>,</w:t>
      </w:r>
      <w:r w:rsidR="00951069" w:rsidRPr="009016D2">
        <w:rPr>
          <w:rFonts w:ascii="Times New Roman" w:hAnsi="Times New Roman" w:cs="Times New Roman"/>
        </w:rPr>
        <w:t xml:space="preserve"> to</w:t>
      </w:r>
      <w:r w:rsidR="001E6D8A" w:rsidRPr="009016D2">
        <w:rPr>
          <w:rFonts w:ascii="Times New Roman" w:hAnsi="Times New Roman" w:cs="Times New Roman"/>
        </w:rPr>
        <w:t xml:space="preserve"> provide a more conclusive definition of poverty</w:t>
      </w:r>
      <w:r w:rsidR="006B5094" w:rsidRPr="009016D2">
        <w:rPr>
          <w:rFonts w:ascii="Times New Roman" w:hAnsi="Times New Roman" w:cs="Times New Roman"/>
        </w:rPr>
        <w:t xml:space="preserve"> and the poverty line.</w:t>
      </w:r>
    </w:p>
    <w:p w14:paraId="458A7633" w14:textId="5B2BC085" w:rsidR="00A7685E" w:rsidRDefault="006B5094" w:rsidP="00A7685E">
      <w:pPr>
        <w:jc w:val="both"/>
        <w:rPr>
          <w:rFonts w:ascii="Times New Roman" w:hAnsi="Times New Roman" w:cs="Times New Roman"/>
        </w:rPr>
      </w:pPr>
      <w:r w:rsidRPr="009016D2">
        <w:rPr>
          <w:rFonts w:ascii="Times New Roman" w:hAnsi="Times New Roman" w:cs="Times New Roman"/>
        </w:rPr>
        <w:t>By the 1960s</w:t>
      </w:r>
      <w:r w:rsidR="00ED51C4">
        <w:rPr>
          <w:rFonts w:ascii="Times New Roman" w:hAnsi="Times New Roman" w:cs="Times New Roman"/>
        </w:rPr>
        <w:t>,</w:t>
      </w:r>
      <w:r w:rsidRPr="009016D2">
        <w:rPr>
          <w:rFonts w:ascii="Times New Roman" w:hAnsi="Times New Roman" w:cs="Times New Roman"/>
        </w:rPr>
        <w:t xml:space="preserve"> more up to date information and data was needed to establish a poverty line and Abel</w:t>
      </w:r>
      <w:r w:rsidR="00A640CC">
        <w:rPr>
          <w:rFonts w:ascii="Times New Roman" w:hAnsi="Times New Roman" w:cs="Times New Roman"/>
        </w:rPr>
        <w:t>-Smith</w:t>
      </w:r>
      <w:r w:rsidRPr="009016D2">
        <w:rPr>
          <w:rFonts w:ascii="Times New Roman" w:hAnsi="Times New Roman" w:cs="Times New Roman"/>
        </w:rPr>
        <w:t xml:space="preserve"> and Townsend</w:t>
      </w:r>
      <w:r w:rsidR="006572B8" w:rsidRPr="009016D2">
        <w:rPr>
          <w:rFonts w:ascii="Times New Roman" w:hAnsi="Times New Roman" w:cs="Times New Roman"/>
        </w:rPr>
        <w:t xml:space="preserve"> (1965)</w:t>
      </w:r>
      <w:r w:rsidR="00ED51C4">
        <w:rPr>
          <w:rFonts w:ascii="Times New Roman" w:hAnsi="Times New Roman" w:cs="Times New Roman"/>
        </w:rPr>
        <w:t>,</w:t>
      </w:r>
      <w:r w:rsidR="006572B8" w:rsidRPr="009016D2">
        <w:rPr>
          <w:rFonts w:ascii="Times New Roman" w:hAnsi="Times New Roman" w:cs="Times New Roman"/>
        </w:rPr>
        <w:t xml:space="preserve"> decided to use the National Assistance Rates as the new poverty line. They were working on the assumption that</w:t>
      </w:r>
      <w:r w:rsidR="005F63AE" w:rsidRPr="009016D2">
        <w:rPr>
          <w:rFonts w:ascii="Times New Roman" w:hAnsi="Times New Roman" w:cs="Times New Roman"/>
        </w:rPr>
        <w:t xml:space="preserve"> </w:t>
      </w:r>
      <w:r w:rsidR="006572B8" w:rsidRPr="009016D2">
        <w:rPr>
          <w:rFonts w:ascii="Times New Roman" w:hAnsi="Times New Roman" w:cs="Times New Roman"/>
        </w:rPr>
        <w:t>the level of family income and outgoings would give a more accurate picture of a family or individuals’ standard of living</w:t>
      </w:r>
      <w:r w:rsidR="009252C2" w:rsidRPr="009016D2">
        <w:rPr>
          <w:rFonts w:ascii="Times New Roman" w:hAnsi="Times New Roman" w:cs="Times New Roman"/>
        </w:rPr>
        <w:t xml:space="preserve"> and whether they could still access additional goods and resources.</w:t>
      </w:r>
      <w:r w:rsidR="00E00D6A" w:rsidRPr="009016D2">
        <w:rPr>
          <w:rFonts w:ascii="Times New Roman" w:hAnsi="Times New Roman" w:cs="Times New Roman"/>
        </w:rPr>
        <w:t xml:space="preserve">  This was explored in more depth by Hills (2004) of the inequalities contributed by poverty and </w:t>
      </w:r>
      <w:proofErr w:type="spellStart"/>
      <w:r w:rsidR="00E00D6A" w:rsidRPr="009016D2">
        <w:rPr>
          <w:rFonts w:ascii="Times New Roman" w:hAnsi="Times New Roman" w:cs="Times New Roman"/>
        </w:rPr>
        <w:t>Alcock</w:t>
      </w:r>
      <w:proofErr w:type="spellEnd"/>
      <w:r w:rsidR="00E00D6A" w:rsidRPr="009016D2">
        <w:rPr>
          <w:rFonts w:ascii="Times New Roman" w:hAnsi="Times New Roman" w:cs="Times New Roman"/>
        </w:rPr>
        <w:t xml:space="preserve"> (2006)</w:t>
      </w:r>
      <w:r w:rsidR="00BD0EC7" w:rsidRPr="009016D2">
        <w:rPr>
          <w:rFonts w:ascii="Times New Roman" w:hAnsi="Times New Roman" w:cs="Times New Roman"/>
        </w:rPr>
        <w:t xml:space="preserve"> whereby poverty can extend beyond </w:t>
      </w:r>
      <w:r w:rsidR="00EF1DD1" w:rsidRPr="009016D2">
        <w:rPr>
          <w:rFonts w:ascii="Times New Roman" w:hAnsi="Times New Roman" w:cs="Times New Roman"/>
        </w:rPr>
        <w:t xml:space="preserve">just, </w:t>
      </w:r>
      <w:r w:rsidR="00BD0EC7" w:rsidRPr="009016D2">
        <w:rPr>
          <w:rFonts w:ascii="Times New Roman" w:hAnsi="Times New Roman" w:cs="Times New Roman"/>
        </w:rPr>
        <w:t>the lack of material resources</w:t>
      </w:r>
      <w:r w:rsidR="00582251" w:rsidRPr="009016D2">
        <w:rPr>
          <w:rFonts w:ascii="Times New Roman" w:hAnsi="Times New Roman" w:cs="Times New Roman"/>
        </w:rPr>
        <w:t xml:space="preserve"> and in part a product of Political</w:t>
      </w:r>
      <w:r w:rsidR="00240613" w:rsidRPr="009016D2">
        <w:rPr>
          <w:rFonts w:ascii="Times New Roman" w:hAnsi="Times New Roman" w:cs="Times New Roman"/>
        </w:rPr>
        <w:t xml:space="preserve"> and Social</w:t>
      </w:r>
      <w:r w:rsidR="00582251" w:rsidRPr="009016D2">
        <w:rPr>
          <w:rFonts w:ascii="Times New Roman" w:hAnsi="Times New Roman" w:cs="Times New Roman"/>
        </w:rPr>
        <w:t xml:space="preserve"> </w:t>
      </w:r>
      <w:r w:rsidR="00207ABA" w:rsidRPr="009016D2">
        <w:rPr>
          <w:rFonts w:ascii="Times New Roman" w:hAnsi="Times New Roman" w:cs="Times New Roman"/>
        </w:rPr>
        <w:t>P</w:t>
      </w:r>
      <w:r w:rsidR="00582251" w:rsidRPr="009016D2">
        <w:rPr>
          <w:rFonts w:ascii="Times New Roman" w:hAnsi="Times New Roman" w:cs="Times New Roman"/>
        </w:rPr>
        <w:t>olicy</w:t>
      </w:r>
      <w:r w:rsidR="00BD0EC7" w:rsidRPr="009016D2">
        <w:rPr>
          <w:rFonts w:ascii="Times New Roman" w:hAnsi="Times New Roman" w:cs="Times New Roman"/>
        </w:rPr>
        <w:t>.</w:t>
      </w:r>
      <w:r w:rsidR="00973D85" w:rsidRPr="009016D2">
        <w:rPr>
          <w:rFonts w:ascii="Times New Roman" w:hAnsi="Times New Roman" w:cs="Times New Roman"/>
        </w:rPr>
        <w:t xml:space="preserve">  For example, </w:t>
      </w:r>
      <w:proofErr w:type="spellStart"/>
      <w:r w:rsidR="00973D85" w:rsidRPr="009016D2">
        <w:rPr>
          <w:rFonts w:ascii="Times New Roman" w:hAnsi="Times New Roman" w:cs="Times New Roman"/>
        </w:rPr>
        <w:t>Niemietz</w:t>
      </w:r>
      <w:proofErr w:type="spellEnd"/>
      <w:r w:rsidR="00973D85" w:rsidRPr="009016D2">
        <w:rPr>
          <w:rFonts w:ascii="Times New Roman" w:hAnsi="Times New Roman" w:cs="Times New Roman"/>
        </w:rPr>
        <w:t xml:space="preserve"> (</w:t>
      </w:r>
      <w:r w:rsidR="004008A7">
        <w:rPr>
          <w:rFonts w:ascii="Times New Roman" w:hAnsi="Times New Roman" w:cs="Times New Roman"/>
        </w:rPr>
        <w:t>2011</w:t>
      </w:r>
      <w:r w:rsidR="00973D85" w:rsidRPr="009016D2">
        <w:rPr>
          <w:rFonts w:ascii="Times New Roman" w:hAnsi="Times New Roman" w:cs="Times New Roman"/>
        </w:rPr>
        <w:t>) criticises the Government’s approach to dealing with poverty</w:t>
      </w:r>
      <w:r w:rsidR="00D9294F" w:rsidRPr="009016D2">
        <w:rPr>
          <w:rFonts w:ascii="Times New Roman" w:hAnsi="Times New Roman" w:cs="Times New Roman"/>
        </w:rPr>
        <w:t>,</w:t>
      </w:r>
      <w:r w:rsidR="00973D85" w:rsidRPr="009016D2">
        <w:rPr>
          <w:rFonts w:ascii="Times New Roman" w:hAnsi="Times New Roman" w:cs="Times New Roman"/>
        </w:rPr>
        <w:t xml:space="preserve"> based on relative income</w:t>
      </w:r>
      <w:r w:rsidR="00D9294F" w:rsidRPr="009016D2">
        <w:rPr>
          <w:rFonts w:ascii="Times New Roman" w:hAnsi="Times New Roman" w:cs="Times New Roman"/>
        </w:rPr>
        <w:t>,</w:t>
      </w:r>
      <w:r w:rsidR="00973D85" w:rsidRPr="009016D2">
        <w:rPr>
          <w:rFonts w:ascii="Times New Roman" w:hAnsi="Times New Roman" w:cs="Times New Roman"/>
        </w:rPr>
        <w:t xml:space="preserve"> but </w:t>
      </w:r>
      <w:r w:rsidR="0090208F">
        <w:rPr>
          <w:rFonts w:ascii="Times New Roman" w:hAnsi="Times New Roman" w:cs="Times New Roman"/>
        </w:rPr>
        <w:t>did</w:t>
      </w:r>
      <w:r w:rsidR="00973D85" w:rsidRPr="009016D2">
        <w:rPr>
          <w:rFonts w:ascii="Times New Roman" w:hAnsi="Times New Roman" w:cs="Times New Roman"/>
        </w:rPr>
        <w:t xml:space="preserve"> not </w:t>
      </w:r>
      <w:r w:rsidR="00891CC3" w:rsidRPr="009016D2">
        <w:rPr>
          <w:rFonts w:ascii="Times New Roman" w:hAnsi="Times New Roman" w:cs="Times New Roman"/>
        </w:rPr>
        <w:t>consider</w:t>
      </w:r>
      <w:r w:rsidR="00973D85" w:rsidRPr="009016D2">
        <w:rPr>
          <w:rFonts w:ascii="Times New Roman" w:hAnsi="Times New Roman" w:cs="Times New Roman"/>
        </w:rPr>
        <w:t xml:space="preserve"> the material resources needed to live a </w:t>
      </w:r>
      <w:r w:rsidR="00D9294F" w:rsidRPr="009016D2">
        <w:rPr>
          <w:rFonts w:ascii="Times New Roman" w:hAnsi="Times New Roman" w:cs="Times New Roman"/>
        </w:rPr>
        <w:t>happy, fulfilled life</w:t>
      </w:r>
      <w:r w:rsidR="00B93C28" w:rsidRPr="009016D2">
        <w:rPr>
          <w:rFonts w:ascii="Times New Roman" w:hAnsi="Times New Roman" w:cs="Times New Roman"/>
        </w:rPr>
        <w:t>.</w:t>
      </w:r>
      <w:r w:rsidR="00640E39">
        <w:rPr>
          <w:rFonts w:ascii="Times New Roman" w:hAnsi="Times New Roman" w:cs="Times New Roman"/>
        </w:rPr>
        <w:t xml:space="preserve">  Townsend (1979) looked </w:t>
      </w:r>
      <w:r w:rsidR="00D96866">
        <w:rPr>
          <w:rFonts w:ascii="Times New Roman" w:hAnsi="Times New Roman" w:cs="Times New Roman"/>
        </w:rPr>
        <w:t>implicitly at relative needs</w:t>
      </w:r>
      <w:r w:rsidR="007C421D">
        <w:rPr>
          <w:rFonts w:ascii="Times New Roman" w:hAnsi="Times New Roman" w:cs="Times New Roman"/>
        </w:rPr>
        <w:t xml:space="preserve"> in relation to poverty</w:t>
      </w:r>
      <w:r w:rsidR="0014660B">
        <w:rPr>
          <w:rFonts w:ascii="Times New Roman" w:hAnsi="Times New Roman" w:cs="Times New Roman"/>
        </w:rPr>
        <w:t>,</w:t>
      </w:r>
      <w:r w:rsidR="007C421D">
        <w:rPr>
          <w:rFonts w:ascii="Times New Roman" w:hAnsi="Times New Roman" w:cs="Times New Roman"/>
        </w:rPr>
        <w:t xml:space="preserve"> hinting that a more multidimensional approach should be taken</w:t>
      </w:r>
      <w:r w:rsidR="0014660B">
        <w:rPr>
          <w:rFonts w:ascii="Times New Roman" w:hAnsi="Times New Roman" w:cs="Times New Roman"/>
        </w:rPr>
        <w:t xml:space="preserve"> to assess the levels of poverty, indicating that someone is in poverty,</w:t>
      </w:r>
    </w:p>
    <w:p w14:paraId="6C618A14" w14:textId="33A542C0" w:rsidR="0014660B" w:rsidRDefault="0092277E" w:rsidP="0092277E">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w:t>
      </w:r>
      <w:r w:rsidR="0014660B" w:rsidRPr="0092277E">
        <w:rPr>
          <w:rFonts w:ascii="Times New Roman" w:hAnsi="Times New Roman" w:cs="Times New Roman"/>
          <w:sz w:val="24"/>
          <w:szCs w:val="24"/>
        </w:rPr>
        <w:t>when they lack the resources to obtain the types of diet, participate in the activities and have the living conditions and amenities which are customary… in the societies to which they belong’ (Townsend, 1979, p. 31).</w:t>
      </w:r>
    </w:p>
    <w:p w14:paraId="01917ABB" w14:textId="34F073EC" w:rsidR="007F1327" w:rsidRDefault="00EE688E" w:rsidP="00D60371">
      <w:pPr>
        <w:spacing w:line="360" w:lineRule="auto"/>
        <w:jc w:val="both"/>
        <w:rPr>
          <w:rFonts w:ascii="Times New Roman" w:hAnsi="Times New Roman" w:cs="Times New Roman"/>
        </w:rPr>
      </w:pPr>
      <w:r>
        <w:rPr>
          <w:rFonts w:ascii="Times New Roman" w:hAnsi="Times New Roman" w:cs="Times New Roman"/>
        </w:rPr>
        <w:t xml:space="preserve">For </w:t>
      </w:r>
      <w:r w:rsidR="006E0940">
        <w:rPr>
          <w:rFonts w:ascii="Times New Roman" w:hAnsi="Times New Roman" w:cs="Times New Roman"/>
        </w:rPr>
        <w:t>example,</w:t>
      </w:r>
      <w:r>
        <w:rPr>
          <w:rFonts w:ascii="Times New Roman" w:hAnsi="Times New Roman" w:cs="Times New Roman"/>
        </w:rPr>
        <w:t xml:space="preserve"> not being able to afford healthy food, school uniform or children’s parties in a more affluent society.</w:t>
      </w:r>
    </w:p>
    <w:p w14:paraId="65FE9CF5" w14:textId="0D6BF14B" w:rsidR="00FF0A95" w:rsidRDefault="006E0940" w:rsidP="00D60371">
      <w:pPr>
        <w:spacing w:line="360" w:lineRule="auto"/>
        <w:jc w:val="both"/>
        <w:rPr>
          <w:rFonts w:ascii="Times New Roman" w:hAnsi="Times New Roman" w:cs="Times New Roman"/>
          <w:sz w:val="24"/>
          <w:szCs w:val="24"/>
        </w:rPr>
      </w:pPr>
      <w:r>
        <w:rPr>
          <w:rFonts w:ascii="Times New Roman" w:hAnsi="Times New Roman" w:cs="Times New Roman"/>
        </w:rPr>
        <w:t xml:space="preserve">The value of public social services regarding health and education helps </w:t>
      </w:r>
      <w:r w:rsidR="007F1327">
        <w:rPr>
          <w:rFonts w:ascii="Times New Roman" w:hAnsi="Times New Roman" w:cs="Times New Roman"/>
        </w:rPr>
        <w:t>people in poverty</w:t>
      </w:r>
      <w:r w:rsidR="004769C5">
        <w:rPr>
          <w:rFonts w:ascii="Times New Roman" w:hAnsi="Times New Roman" w:cs="Times New Roman"/>
        </w:rPr>
        <w:t>,</w:t>
      </w:r>
      <w:r w:rsidR="007F1327">
        <w:rPr>
          <w:rFonts w:ascii="Times New Roman" w:hAnsi="Times New Roman" w:cs="Times New Roman"/>
        </w:rPr>
        <w:t xml:space="preserve"> </w:t>
      </w:r>
      <w:r>
        <w:rPr>
          <w:rFonts w:ascii="Times New Roman" w:hAnsi="Times New Roman" w:cs="Times New Roman"/>
        </w:rPr>
        <w:t>but</w:t>
      </w:r>
      <w:r w:rsidR="007F1327">
        <w:rPr>
          <w:rFonts w:ascii="Times New Roman" w:hAnsi="Times New Roman" w:cs="Times New Roman"/>
        </w:rPr>
        <w:t xml:space="preserve"> the concept of poverty is more complex</w:t>
      </w:r>
      <w:r w:rsidR="004769C5">
        <w:rPr>
          <w:rFonts w:ascii="Times New Roman" w:hAnsi="Times New Roman" w:cs="Times New Roman"/>
        </w:rPr>
        <w:t xml:space="preserve"> than any one definition can provide.</w:t>
      </w:r>
      <w:r>
        <w:rPr>
          <w:rFonts w:ascii="Times New Roman" w:hAnsi="Times New Roman" w:cs="Times New Roman"/>
        </w:rPr>
        <w:t xml:space="preserve"> </w:t>
      </w:r>
      <w:r w:rsidR="004769C5">
        <w:rPr>
          <w:rFonts w:ascii="Times New Roman" w:hAnsi="Times New Roman" w:cs="Times New Roman"/>
        </w:rPr>
        <w:t>M</w:t>
      </w:r>
      <w:r>
        <w:rPr>
          <w:rFonts w:ascii="Times New Roman" w:hAnsi="Times New Roman" w:cs="Times New Roman"/>
        </w:rPr>
        <w:t>ore is needed to address the other issues of poverty such as social deprivation, exclusion and lack of opportunit</w:t>
      </w:r>
      <w:r w:rsidR="001424DD">
        <w:rPr>
          <w:rFonts w:ascii="Times New Roman" w:hAnsi="Times New Roman" w:cs="Times New Roman"/>
        </w:rPr>
        <w:t>y</w:t>
      </w:r>
      <w:r w:rsidR="00B1100A">
        <w:rPr>
          <w:rFonts w:ascii="Times New Roman" w:hAnsi="Times New Roman" w:cs="Times New Roman"/>
        </w:rPr>
        <w:t xml:space="preserve"> to do well in life.</w:t>
      </w:r>
      <w:r w:rsidR="00961B1E">
        <w:rPr>
          <w:rFonts w:ascii="Times New Roman" w:hAnsi="Times New Roman" w:cs="Times New Roman"/>
        </w:rPr>
        <w:t xml:space="preserve">  All of which can contribute further to deprivation</w:t>
      </w:r>
      <w:r w:rsidR="00421618">
        <w:rPr>
          <w:rFonts w:ascii="Times New Roman" w:hAnsi="Times New Roman" w:cs="Times New Roman"/>
        </w:rPr>
        <w:t xml:space="preserve">.  </w:t>
      </w:r>
      <w:r w:rsidR="00421618" w:rsidRPr="00421618">
        <w:rPr>
          <w:rFonts w:ascii="Times New Roman" w:hAnsi="Times New Roman" w:cs="Times New Roman"/>
        </w:rPr>
        <w:t>‘</w:t>
      </w:r>
      <w:r w:rsidR="00421618" w:rsidRPr="00421618">
        <w:rPr>
          <w:rFonts w:ascii="Times New Roman" w:hAnsi="Times New Roman" w:cs="Times New Roman"/>
          <w:sz w:val="24"/>
          <w:szCs w:val="24"/>
        </w:rPr>
        <w:t>[Deprivation] turns on the level of conditions or activities experienced, [poverty] on the incomes and other resources directly available</w:t>
      </w:r>
      <w:r w:rsidR="00421618">
        <w:rPr>
          <w:rFonts w:ascii="Times New Roman" w:hAnsi="Times New Roman" w:cs="Times New Roman"/>
          <w:sz w:val="24"/>
          <w:szCs w:val="24"/>
        </w:rPr>
        <w:t>’</w:t>
      </w:r>
      <w:r w:rsidR="00421618" w:rsidRPr="00421618">
        <w:rPr>
          <w:rFonts w:ascii="Times New Roman" w:hAnsi="Times New Roman" w:cs="Times New Roman"/>
          <w:sz w:val="24"/>
          <w:szCs w:val="24"/>
        </w:rPr>
        <w:t xml:space="preserve"> (Townsend 1987, pp. 139–140).</w:t>
      </w:r>
    </w:p>
    <w:p w14:paraId="227F6C56" w14:textId="098F9ABD" w:rsidR="00D60371" w:rsidRDefault="00FF0A95" w:rsidP="00FF0A95">
      <w:pPr>
        <w:rPr>
          <w:rFonts w:ascii="Times New Roman" w:hAnsi="Times New Roman" w:cs="Times New Roman"/>
          <w:sz w:val="24"/>
          <w:szCs w:val="24"/>
        </w:rPr>
      </w:pPr>
      <w:r>
        <w:rPr>
          <w:rFonts w:ascii="Times New Roman" w:hAnsi="Times New Roman" w:cs="Times New Roman"/>
          <w:sz w:val="24"/>
          <w:szCs w:val="24"/>
        </w:rPr>
        <w:br w:type="page"/>
      </w:r>
    </w:p>
    <w:p w14:paraId="5040F5E7" w14:textId="56A71871" w:rsidR="00E7196F" w:rsidRDefault="00E7196F" w:rsidP="00D60371">
      <w:pPr>
        <w:spacing w:line="360" w:lineRule="auto"/>
        <w:jc w:val="both"/>
        <w:rPr>
          <w:rFonts w:ascii="Times New Roman" w:hAnsi="Times New Roman" w:cs="Times New Roman"/>
        </w:rPr>
      </w:pPr>
      <w:r>
        <w:rPr>
          <w:rFonts w:ascii="Times New Roman" w:hAnsi="Times New Roman" w:cs="Times New Roman"/>
          <w:sz w:val="24"/>
          <w:szCs w:val="24"/>
        </w:rPr>
        <w:lastRenderedPageBreak/>
        <w:t>Reference</w:t>
      </w:r>
    </w:p>
    <w:p w14:paraId="5E723D63" w14:textId="67F05F09" w:rsidR="00C8452D" w:rsidRDefault="00FC207B" w:rsidP="00C8452D">
      <w:pPr>
        <w:spacing w:after="0" w:line="276" w:lineRule="auto"/>
        <w:ind w:left="720" w:hanging="720"/>
        <w:rPr>
          <w:rFonts w:ascii="Times New Roman" w:hAnsi="Times New Roman" w:cs="Times New Roman"/>
          <w:sz w:val="24"/>
          <w:szCs w:val="24"/>
        </w:rPr>
      </w:pPr>
      <w:r w:rsidRPr="00FC207B">
        <w:rPr>
          <w:rFonts w:ascii="Times New Roman" w:hAnsi="Times New Roman" w:cs="Times New Roman"/>
          <w:sz w:val="24"/>
          <w:szCs w:val="24"/>
        </w:rPr>
        <w:t xml:space="preserve">Abel-Smith, B., &amp; Townsend, P. (1965). </w:t>
      </w:r>
      <w:r w:rsidRPr="00FC207B">
        <w:rPr>
          <w:rFonts w:ascii="Times New Roman" w:hAnsi="Times New Roman" w:cs="Times New Roman"/>
          <w:i/>
          <w:iCs/>
          <w:sz w:val="24"/>
          <w:szCs w:val="24"/>
        </w:rPr>
        <w:t>The Poor and the Poorest</w:t>
      </w:r>
      <w:r w:rsidRPr="00FC207B">
        <w:rPr>
          <w:rFonts w:ascii="Times New Roman" w:hAnsi="Times New Roman" w:cs="Times New Roman"/>
          <w:i/>
          <w:sz w:val="24"/>
          <w:szCs w:val="24"/>
        </w:rPr>
        <w:t>.</w:t>
      </w:r>
      <w:r w:rsidRPr="00FC207B">
        <w:rPr>
          <w:rFonts w:ascii="Times New Roman" w:hAnsi="Times New Roman" w:cs="Times New Roman"/>
          <w:sz w:val="24"/>
          <w:szCs w:val="24"/>
        </w:rPr>
        <w:t xml:space="preserve"> London: G Bell and Sons</w:t>
      </w:r>
      <w:r>
        <w:rPr>
          <w:rFonts w:ascii="Times New Roman" w:hAnsi="Times New Roman" w:cs="Times New Roman"/>
          <w:sz w:val="24"/>
          <w:szCs w:val="24"/>
        </w:rPr>
        <w:t xml:space="preserve"> </w:t>
      </w:r>
      <w:r w:rsidRPr="00FC207B">
        <w:rPr>
          <w:rFonts w:ascii="Times New Roman" w:hAnsi="Times New Roman" w:cs="Times New Roman"/>
          <w:sz w:val="24"/>
          <w:szCs w:val="24"/>
        </w:rPr>
        <w:t>Ltd.</w:t>
      </w:r>
    </w:p>
    <w:p w14:paraId="0B7AC9E5" w14:textId="4A93E430" w:rsidR="006E5C04" w:rsidRDefault="006E5C04" w:rsidP="006E5C04">
      <w:pPr>
        <w:spacing w:after="0" w:line="360" w:lineRule="auto"/>
        <w:ind w:left="720" w:hanging="720"/>
        <w:rPr>
          <w:rFonts w:ascii="Times New Roman" w:hAnsi="Times New Roman" w:cs="Times New Roman"/>
          <w:sz w:val="24"/>
          <w:szCs w:val="24"/>
        </w:rPr>
      </w:pPr>
      <w:proofErr w:type="spellStart"/>
      <w:r w:rsidRPr="006E5C04">
        <w:rPr>
          <w:rFonts w:ascii="Times New Roman" w:hAnsi="Times New Roman" w:cs="Times New Roman"/>
          <w:sz w:val="24"/>
          <w:szCs w:val="24"/>
        </w:rPr>
        <w:t>Alcock</w:t>
      </w:r>
      <w:proofErr w:type="spellEnd"/>
      <w:r w:rsidRPr="006E5C04">
        <w:rPr>
          <w:rFonts w:ascii="Times New Roman" w:hAnsi="Times New Roman" w:cs="Times New Roman"/>
          <w:sz w:val="24"/>
          <w:szCs w:val="24"/>
        </w:rPr>
        <w:t xml:space="preserve">, P. (2006). </w:t>
      </w:r>
      <w:r w:rsidRPr="006E5C04">
        <w:rPr>
          <w:rFonts w:ascii="Times New Roman" w:hAnsi="Times New Roman" w:cs="Times New Roman"/>
          <w:i/>
          <w:sz w:val="24"/>
          <w:szCs w:val="24"/>
        </w:rPr>
        <w:t>Understanding Poverty</w:t>
      </w:r>
      <w:r w:rsidRPr="006E5C04">
        <w:rPr>
          <w:rFonts w:ascii="Times New Roman" w:hAnsi="Times New Roman" w:cs="Times New Roman"/>
          <w:sz w:val="24"/>
          <w:szCs w:val="24"/>
        </w:rPr>
        <w:t>. Basingstoke: Palgrave Macmillan.</w:t>
      </w:r>
    </w:p>
    <w:p w14:paraId="664D04D3" w14:textId="0EE41124" w:rsidR="0083311C" w:rsidRPr="009016D2" w:rsidRDefault="0083311C" w:rsidP="00C8452D">
      <w:pPr>
        <w:spacing w:after="0" w:line="276" w:lineRule="auto"/>
        <w:ind w:left="720" w:hanging="720"/>
        <w:rPr>
          <w:rFonts w:ascii="Times New Roman" w:hAnsi="Times New Roman" w:cs="Times New Roman"/>
        </w:rPr>
      </w:pPr>
      <w:r w:rsidRPr="009016D2">
        <w:rPr>
          <w:rFonts w:ascii="Times New Roman" w:hAnsi="Times New Roman" w:cs="Times New Roman"/>
        </w:rPr>
        <w:t xml:space="preserve">Booth, C. (1887) ‘The Inhabitants of Tower Hamlets (School Board Division), Their Condition and Occupations’, </w:t>
      </w:r>
      <w:r w:rsidRPr="009016D2">
        <w:rPr>
          <w:rFonts w:ascii="Times New Roman" w:hAnsi="Times New Roman" w:cs="Times New Roman"/>
          <w:i/>
          <w:iCs/>
        </w:rPr>
        <w:t xml:space="preserve">journal of the Royal Statistical Society, </w:t>
      </w:r>
      <w:r w:rsidRPr="009016D2">
        <w:rPr>
          <w:rFonts w:ascii="Times New Roman" w:hAnsi="Times New Roman" w:cs="Times New Roman"/>
        </w:rPr>
        <w:t>Vol. 50(No. 2, June), pp. 326-401.</w:t>
      </w:r>
    </w:p>
    <w:p w14:paraId="33BEEE24" w14:textId="77777777" w:rsidR="0083311C" w:rsidRPr="009016D2" w:rsidRDefault="0083311C" w:rsidP="00C8452D">
      <w:pPr>
        <w:spacing w:line="276" w:lineRule="auto"/>
        <w:jc w:val="both"/>
        <w:rPr>
          <w:rFonts w:ascii="Times New Roman" w:hAnsi="Times New Roman" w:cs="Times New Roman"/>
        </w:rPr>
      </w:pPr>
      <w:r w:rsidRPr="009016D2">
        <w:rPr>
          <w:rFonts w:ascii="Times New Roman" w:hAnsi="Times New Roman" w:cs="Times New Roman"/>
        </w:rPr>
        <w:t xml:space="preserve">Booth, C. (1897) ‘Life and Labour of the People in London’, Vol. Ix: </w:t>
      </w:r>
      <w:r w:rsidRPr="009016D2">
        <w:rPr>
          <w:rFonts w:ascii="Times New Roman" w:hAnsi="Times New Roman" w:cs="Times New Roman"/>
          <w:i/>
          <w:iCs/>
        </w:rPr>
        <w:t>Comparisons, Survey and Conclusions</w:t>
      </w:r>
      <w:r w:rsidRPr="009016D2">
        <w:rPr>
          <w:rFonts w:ascii="Times New Roman" w:hAnsi="Times New Roman" w:cs="Times New Roman"/>
        </w:rPr>
        <w:t>. London: Macmillan and Company.</w:t>
      </w:r>
    </w:p>
    <w:p w14:paraId="3EC2AC9A" w14:textId="77777777" w:rsidR="0083311C" w:rsidRPr="009016D2" w:rsidRDefault="0083311C" w:rsidP="00C8452D">
      <w:pPr>
        <w:spacing w:line="276" w:lineRule="auto"/>
        <w:rPr>
          <w:rFonts w:ascii="Times New Roman" w:hAnsi="Times New Roman" w:cs="Times New Roman"/>
        </w:rPr>
      </w:pPr>
      <w:bookmarkStart w:id="0" w:name="_Hlk26636737"/>
      <w:r w:rsidRPr="009016D2">
        <w:rPr>
          <w:rFonts w:ascii="Times New Roman" w:hAnsi="Times New Roman" w:cs="Times New Roman"/>
        </w:rPr>
        <w:t xml:space="preserve">Gillie, A. </w:t>
      </w:r>
      <w:bookmarkEnd w:id="0"/>
      <w:r w:rsidRPr="009016D2">
        <w:rPr>
          <w:rFonts w:ascii="Times New Roman" w:hAnsi="Times New Roman" w:cs="Times New Roman"/>
        </w:rPr>
        <w:t xml:space="preserve">(1996). ‘The Origin of the Poverty Line’, </w:t>
      </w:r>
      <w:r w:rsidRPr="009016D2">
        <w:rPr>
          <w:rFonts w:ascii="Times New Roman" w:hAnsi="Times New Roman" w:cs="Times New Roman"/>
          <w:i/>
          <w:iCs/>
        </w:rPr>
        <w:t>The Economic History Review</w:t>
      </w:r>
      <w:r w:rsidRPr="009016D2">
        <w:rPr>
          <w:rFonts w:ascii="Times New Roman" w:hAnsi="Times New Roman" w:cs="Times New Roman"/>
        </w:rPr>
        <w:t>, 49(4), pp. 715–730.</w:t>
      </w:r>
    </w:p>
    <w:p w14:paraId="4D645B66" w14:textId="62DC297E" w:rsidR="0083311C" w:rsidRDefault="0083311C" w:rsidP="00C8452D">
      <w:pPr>
        <w:spacing w:line="276" w:lineRule="auto"/>
        <w:jc w:val="both"/>
        <w:rPr>
          <w:rFonts w:ascii="Times New Roman" w:hAnsi="Times New Roman" w:cs="Times New Roman"/>
        </w:rPr>
      </w:pPr>
      <w:proofErr w:type="spellStart"/>
      <w:r w:rsidRPr="009016D2">
        <w:rPr>
          <w:rFonts w:ascii="Times New Roman" w:hAnsi="Times New Roman" w:cs="Times New Roman"/>
        </w:rPr>
        <w:t>Glennerster</w:t>
      </w:r>
      <w:proofErr w:type="spellEnd"/>
      <w:r w:rsidRPr="009016D2">
        <w:rPr>
          <w:rFonts w:ascii="Times New Roman" w:hAnsi="Times New Roman" w:cs="Times New Roman"/>
        </w:rPr>
        <w:t xml:space="preserve">, H., Hills, J., </w:t>
      </w:r>
      <w:proofErr w:type="spellStart"/>
      <w:r w:rsidRPr="009016D2">
        <w:rPr>
          <w:rFonts w:ascii="Times New Roman" w:hAnsi="Times New Roman" w:cs="Times New Roman"/>
        </w:rPr>
        <w:t>Piachaud</w:t>
      </w:r>
      <w:proofErr w:type="spellEnd"/>
      <w:r w:rsidRPr="009016D2">
        <w:rPr>
          <w:rFonts w:ascii="Times New Roman" w:hAnsi="Times New Roman" w:cs="Times New Roman"/>
        </w:rPr>
        <w:t xml:space="preserve">, D. and Webb, J. (2004) </w:t>
      </w:r>
      <w:r w:rsidRPr="009016D2">
        <w:rPr>
          <w:rFonts w:ascii="Times New Roman" w:hAnsi="Times New Roman" w:cs="Times New Roman"/>
          <w:i/>
          <w:iCs/>
        </w:rPr>
        <w:t>One hundred years of poverty and policy</w:t>
      </w:r>
      <w:r w:rsidR="005051A1">
        <w:rPr>
          <w:rFonts w:ascii="Times New Roman" w:hAnsi="Times New Roman" w:cs="Times New Roman"/>
          <w:i/>
          <w:iCs/>
        </w:rPr>
        <w:t>,</w:t>
      </w:r>
      <w:r w:rsidRPr="009016D2">
        <w:rPr>
          <w:rFonts w:ascii="Times New Roman" w:hAnsi="Times New Roman" w:cs="Times New Roman"/>
        </w:rPr>
        <w:t xml:space="preserve"> York: Joseph Rowntree Foundation.</w:t>
      </w:r>
    </w:p>
    <w:p w14:paraId="775CFAD8" w14:textId="2BF4B2EA" w:rsidR="00C8452D" w:rsidRPr="009016D2" w:rsidRDefault="00C8452D" w:rsidP="00C8452D">
      <w:pPr>
        <w:spacing w:after="0" w:line="276" w:lineRule="auto"/>
        <w:ind w:left="720" w:hanging="720"/>
        <w:rPr>
          <w:rFonts w:ascii="Times New Roman" w:hAnsi="Times New Roman" w:cs="Times New Roman"/>
        </w:rPr>
      </w:pPr>
      <w:r w:rsidRPr="00C8452D">
        <w:rPr>
          <w:rFonts w:ascii="Times New Roman" w:hAnsi="Times New Roman" w:cs="Times New Roman"/>
          <w:sz w:val="24"/>
          <w:szCs w:val="24"/>
        </w:rPr>
        <w:t xml:space="preserve">Hills, J. (2004). </w:t>
      </w:r>
      <w:r w:rsidRPr="00C8452D">
        <w:rPr>
          <w:rFonts w:ascii="Times New Roman" w:hAnsi="Times New Roman" w:cs="Times New Roman"/>
          <w:i/>
          <w:sz w:val="24"/>
          <w:szCs w:val="24"/>
        </w:rPr>
        <w:t>Inequality and the State</w:t>
      </w:r>
      <w:r>
        <w:rPr>
          <w:rFonts w:ascii="Times New Roman" w:hAnsi="Times New Roman" w:cs="Times New Roman"/>
          <w:sz w:val="24"/>
          <w:szCs w:val="24"/>
        </w:rPr>
        <w:t>,</w:t>
      </w:r>
      <w:r w:rsidRPr="00C8452D">
        <w:rPr>
          <w:rFonts w:ascii="Times New Roman" w:hAnsi="Times New Roman" w:cs="Times New Roman"/>
          <w:sz w:val="24"/>
          <w:szCs w:val="24"/>
        </w:rPr>
        <w:t xml:space="preserve"> Oxford</w:t>
      </w:r>
      <w:r>
        <w:rPr>
          <w:rFonts w:ascii="Times New Roman" w:hAnsi="Times New Roman" w:cs="Times New Roman"/>
          <w:sz w:val="24"/>
          <w:szCs w:val="24"/>
        </w:rPr>
        <w:t xml:space="preserve">: </w:t>
      </w:r>
      <w:r w:rsidRPr="00C8452D">
        <w:rPr>
          <w:rFonts w:ascii="Times New Roman" w:hAnsi="Times New Roman" w:cs="Times New Roman"/>
          <w:sz w:val="24"/>
          <w:szCs w:val="24"/>
        </w:rPr>
        <w:t>Oxford University Press</w:t>
      </w:r>
    </w:p>
    <w:p w14:paraId="1E132E86" w14:textId="09C3B5FD" w:rsidR="0083311C" w:rsidRDefault="0083311C" w:rsidP="00C8452D">
      <w:pPr>
        <w:spacing w:line="276" w:lineRule="auto"/>
        <w:jc w:val="both"/>
        <w:rPr>
          <w:rFonts w:ascii="Times New Roman" w:hAnsi="Times New Roman" w:cs="Times New Roman"/>
        </w:rPr>
      </w:pPr>
      <w:r w:rsidRPr="009016D2">
        <w:rPr>
          <w:rFonts w:ascii="Times New Roman" w:hAnsi="Times New Roman" w:cs="Times New Roman"/>
        </w:rPr>
        <w:t xml:space="preserve">Lister, R. (2004) </w:t>
      </w:r>
      <w:r w:rsidRPr="009016D2">
        <w:rPr>
          <w:rFonts w:ascii="Times New Roman" w:hAnsi="Times New Roman" w:cs="Times New Roman"/>
          <w:i/>
          <w:iCs/>
        </w:rPr>
        <w:t>Poverty</w:t>
      </w:r>
      <w:r w:rsidR="00CC7C1D">
        <w:rPr>
          <w:rFonts w:ascii="Times New Roman" w:hAnsi="Times New Roman" w:cs="Times New Roman"/>
        </w:rPr>
        <w:t>,</w:t>
      </w:r>
      <w:r w:rsidRPr="009016D2">
        <w:rPr>
          <w:rFonts w:ascii="Times New Roman" w:hAnsi="Times New Roman" w:cs="Times New Roman"/>
        </w:rPr>
        <w:t xml:space="preserve"> Cambridge: Polity Press.</w:t>
      </w:r>
    </w:p>
    <w:p w14:paraId="402752D4" w14:textId="34296A9A" w:rsidR="008452DE" w:rsidRPr="009016D2" w:rsidRDefault="008452DE" w:rsidP="008452DE">
      <w:pPr>
        <w:spacing w:after="0" w:line="360" w:lineRule="auto"/>
        <w:ind w:left="720" w:hanging="720"/>
        <w:rPr>
          <w:rFonts w:ascii="Times New Roman" w:hAnsi="Times New Roman" w:cs="Times New Roman"/>
        </w:rPr>
      </w:pPr>
      <w:proofErr w:type="spellStart"/>
      <w:r w:rsidRPr="008452DE">
        <w:rPr>
          <w:rFonts w:ascii="Times New Roman" w:hAnsi="Times New Roman" w:cs="Times New Roman"/>
          <w:sz w:val="24"/>
          <w:szCs w:val="24"/>
        </w:rPr>
        <w:t>Niemietz</w:t>
      </w:r>
      <w:proofErr w:type="spellEnd"/>
      <w:r w:rsidRPr="008452DE">
        <w:rPr>
          <w:rFonts w:ascii="Times New Roman" w:hAnsi="Times New Roman" w:cs="Times New Roman"/>
          <w:sz w:val="24"/>
          <w:szCs w:val="24"/>
        </w:rPr>
        <w:t xml:space="preserve">, K. (2011) </w:t>
      </w:r>
      <w:r w:rsidRPr="008452DE">
        <w:rPr>
          <w:rFonts w:ascii="Times New Roman" w:hAnsi="Times New Roman" w:cs="Times New Roman"/>
          <w:i/>
          <w:iCs/>
          <w:sz w:val="24"/>
          <w:szCs w:val="24"/>
        </w:rPr>
        <w:t>A New Understanding of Poverty</w:t>
      </w:r>
      <w:r>
        <w:rPr>
          <w:rFonts w:ascii="Times New Roman" w:hAnsi="Times New Roman" w:cs="Times New Roman"/>
          <w:i/>
          <w:iCs/>
          <w:sz w:val="24"/>
          <w:szCs w:val="24"/>
        </w:rPr>
        <w:t>,</w:t>
      </w:r>
      <w:r w:rsidRPr="008452DE">
        <w:rPr>
          <w:rFonts w:ascii="Times New Roman" w:hAnsi="Times New Roman" w:cs="Times New Roman"/>
          <w:sz w:val="24"/>
          <w:szCs w:val="24"/>
        </w:rPr>
        <w:t xml:space="preserve"> London: The Institute of Economic Affairs.</w:t>
      </w:r>
    </w:p>
    <w:p w14:paraId="60EC95AE" w14:textId="33EB588F" w:rsidR="0083311C" w:rsidRPr="009016D2" w:rsidRDefault="0083311C" w:rsidP="00C8452D">
      <w:pPr>
        <w:spacing w:line="276" w:lineRule="auto"/>
        <w:jc w:val="both"/>
        <w:rPr>
          <w:rFonts w:ascii="Times New Roman" w:hAnsi="Times New Roman" w:cs="Times New Roman"/>
        </w:rPr>
      </w:pPr>
      <w:proofErr w:type="spellStart"/>
      <w:r w:rsidRPr="009016D2">
        <w:rPr>
          <w:rFonts w:ascii="Times New Roman" w:hAnsi="Times New Roman" w:cs="Times New Roman"/>
        </w:rPr>
        <w:t>O’Day</w:t>
      </w:r>
      <w:proofErr w:type="spellEnd"/>
      <w:r w:rsidRPr="009016D2">
        <w:rPr>
          <w:rFonts w:ascii="Times New Roman" w:hAnsi="Times New Roman" w:cs="Times New Roman"/>
        </w:rPr>
        <w:t xml:space="preserve">, R. and Englander, D. (1993) </w:t>
      </w:r>
      <w:r w:rsidRPr="009016D2">
        <w:rPr>
          <w:rFonts w:ascii="Times New Roman" w:hAnsi="Times New Roman" w:cs="Times New Roman"/>
          <w:i/>
          <w:iCs/>
        </w:rPr>
        <w:t xml:space="preserve">Mr Charles Boot Inquiry, </w:t>
      </w:r>
      <w:r w:rsidRPr="009016D2">
        <w:rPr>
          <w:rFonts w:ascii="Times New Roman" w:hAnsi="Times New Roman" w:cs="Times New Roman"/>
        </w:rPr>
        <w:t xml:space="preserve">‘Life and Labour of the People in London Reconsidered’. London: </w:t>
      </w:r>
      <w:proofErr w:type="spellStart"/>
      <w:r w:rsidRPr="009016D2">
        <w:rPr>
          <w:rFonts w:ascii="Times New Roman" w:hAnsi="Times New Roman" w:cs="Times New Roman"/>
        </w:rPr>
        <w:t>Hambledon</w:t>
      </w:r>
      <w:proofErr w:type="spellEnd"/>
      <w:r w:rsidRPr="009016D2">
        <w:rPr>
          <w:rFonts w:ascii="Times New Roman" w:hAnsi="Times New Roman" w:cs="Times New Roman"/>
        </w:rPr>
        <w:t xml:space="preserve"> Press.</w:t>
      </w:r>
    </w:p>
    <w:p w14:paraId="6F372D98" w14:textId="77777777" w:rsidR="0083311C" w:rsidRPr="009016D2" w:rsidRDefault="0083311C" w:rsidP="00C8452D">
      <w:pPr>
        <w:spacing w:line="276" w:lineRule="auto"/>
        <w:jc w:val="both"/>
        <w:rPr>
          <w:rFonts w:ascii="Times New Roman" w:hAnsi="Times New Roman" w:cs="Times New Roman"/>
        </w:rPr>
      </w:pPr>
      <w:bookmarkStart w:id="1" w:name="_Hlk26917791"/>
      <w:r w:rsidRPr="009016D2">
        <w:rPr>
          <w:rFonts w:ascii="Times New Roman" w:hAnsi="Times New Roman" w:cs="Times New Roman"/>
        </w:rPr>
        <w:t xml:space="preserve">Rowntree, B. S. (1901) </w:t>
      </w:r>
      <w:bookmarkEnd w:id="1"/>
      <w:r w:rsidRPr="009016D2">
        <w:rPr>
          <w:rFonts w:ascii="Times New Roman" w:hAnsi="Times New Roman" w:cs="Times New Roman"/>
          <w:i/>
          <w:iCs/>
        </w:rPr>
        <w:t xml:space="preserve">Poverty a Study of Town Life, </w:t>
      </w:r>
      <w:r w:rsidRPr="009016D2">
        <w:rPr>
          <w:rFonts w:ascii="Times New Roman" w:hAnsi="Times New Roman" w:cs="Times New Roman"/>
        </w:rPr>
        <w:t>London: Macmillan</w:t>
      </w:r>
    </w:p>
    <w:p w14:paraId="646E2AE5" w14:textId="77777777" w:rsidR="00961B1E" w:rsidRDefault="0083311C" w:rsidP="00C8452D">
      <w:pPr>
        <w:spacing w:line="276" w:lineRule="auto"/>
        <w:jc w:val="both"/>
        <w:rPr>
          <w:rFonts w:ascii="Times New Roman" w:hAnsi="Times New Roman" w:cs="Times New Roman"/>
        </w:rPr>
      </w:pPr>
      <w:r w:rsidRPr="009016D2">
        <w:rPr>
          <w:rFonts w:ascii="Times New Roman" w:hAnsi="Times New Roman" w:cs="Times New Roman"/>
        </w:rPr>
        <w:t xml:space="preserve">Rowntree, B. S. (1941) </w:t>
      </w:r>
      <w:r w:rsidRPr="00DA30E2">
        <w:rPr>
          <w:rFonts w:ascii="Times New Roman" w:hAnsi="Times New Roman" w:cs="Times New Roman"/>
          <w:i/>
          <w:iCs/>
        </w:rPr>
        <w:t xml:space="preserve">Poverty </w:t>
      </w:r>
      <w:r w:rsidRPr="009016D2">
        <w:rPr>
          <w:rFonts w:ascii="Times New Roman" w:hAnsi="Times New Roman" w:cs="Times New Roman"/>
          <w:i/>
          <w:iCs/>
        </w:rPr>
        <w:t>and Progress</w:t>
      </w:r>
      <w:r w:rsidR="00E74981">
        <w:rPr>
          <w:rFonts w:ascii="Times New Roman" w:hAnsi="Times New Roman" w:cs="Times New Roman"/>
          <w:i/>
          <w:iCs/>
        </w:rPr>
        <w:t>:</w:t>
      </w:r>
      <w:r w:rsidRPr="009016D2">
        <w:rPr>
          <w:rFonts w:ascii="Times New Roman" w:hAnsi="Times New Roman" w:cs="Times New Roman"/>
          <w:i/>
          <w:iCs/>
        </w:rPr>
        <w:t xml:space="preserve"> </w:t>
      </w:r>
      <w:r w:rsidRPr="009016D2">
        <w:rPr>
          <w:rFonts w:ascii="Times New Roman" w:hAnsi="Times New Roman" w:cs="Times New Roman"/>
        </w:rPr>
        <w:t>‘</w:t>
      </w:r>
      <w:r w:rsidRPr="00DA30E2">
        <w:rPr>
          <w:rFonts w:ascii="Times New Roman" w:hAnsi="Times New Roman" w:cs="Times New Roman"/>
        </w:rPr>
        <w:t xml:space="preserve">A </w:t>
      </w:r>
      <w:r w:rsidRPr="009016D2">
        <w:rPr>
          <w:rFonts w:ascii="Times New Roman" w:hAnsi="Times New Roman" w:cs="Times New Roman"/>
        </w:rPr>
        <w:t xml:space="preserve">Second Social Survey of </w:t>
      </w:r>
      <w:r w:rsidRPr="00DA30E2">
        <w:rPr>
          <w:rFonts w:ascii="Times New Roman" w:hAnsi="Times New Roman" w:cs="Times New Roman"/>
        </w:rPr>
        <w:t>York</w:t>
      </w:r>
      <w:r w:rsidRPr="009016D2">
        <w:rPr>
          <w:rFonts w:ascii="Times New Roman" w:hAnsi="Times New Roman" w:cs="Times New Roman"/>
        </w:rPr>
        <w:t>’, London: Longmans.</w:t>
      </w:r>
    </w:p>
    <w:p w14:paraId="25A81D2B" w14:textId="77777777" w:rsidR="00EF27A1" w:rsidRDefault="00961B1E" w:rsidP="00961B1E">
      <w:pPr>
        <w:spacing w:after="0" w:line="360" w:lineRule="auto"/>
        <w:ind w:left="720" w:hanging="720"/>
        <w:rPr>
          <w:rFonts w:ascii="Times New Roman" w:hAnsi="Times New Roman" w:cs="Times New Roman"/>
          <w:sz w:val="24"/>
          <w:szCs w:val="24"/>
        </w:rPr>
      </w:pPr>
      <w:r w:rsidRPr="00961B1E">
        <w:rPr>
          <w:rFonts w:ascii="Times New Roman" w:hAnsi="Times New Roman" w:cs="Times New Roman"/>
          <w:sz w:val="24"/>
          <w:szCs w:val="24"/>
        </w:rPr>
        <w:t xml:space="preserve">Townsend, P. (1979) </w:t>
      </w:r>
      <w:r w:rsidRPr="00961B1E">
        <w:rPr>
          <w:rFonts w:ascii="Times New Roman" w:hAnsi="Times New Roman" w:cs="Times New Roman"/>
          <w:i/>
          <w:sz w:val="24"/>
          <w:szCs w:val="24"/>
        </w:rPr>
        <w:t>Poverty in the United Kingdom</w:t>
      </w:r>
      <w:r>
        <w:rPr>
          <w:rFonts w:ascii="Times New Roman" w:hAnsi="Times New Roman" w:cs="Times New Roman"/>
          <w:sz w:val="24"/>
          <w:szCs w:val="24"/>
        </w:rPr>
        <w:t>,</w:t>
      </w:r>
      <w:r w:rsidRPr="00961B1E">
        <w:rPr>
          <w:rFonts w:ascii="Times New Roman" w:hAnsi="Times New Roman" w:cs="Times New Roman"/>
          <w:sz w:val="24"/>
          <w:szCs w:val="24"/>
        </w:rPr>
        <w:t xml:space="preserve"> Berkeley: University of California Press.</w:t>
      </w:r>
    </w:p>
    <w:p w14:paraId="32DD03F3" w14:textId="66B12BC8" w:rsidR="0083311C" w:rsidRPr="00EF27A1" w:rsidRDefault="00EF27A1" w:rsidP="00EF27A1">
      <w:pPr>
        <w:spacing w:after="0" w:line="360" w:lineRule="auto"/>
        <w:ind w:left="720" w:hanging="720"/>
        <w:rPr>
          <w:rFonts w:ascii="Times New Roman" w:hAnsi="Times New Roman" w:cs="Times New Roman"/>
          <w:sz w:val="24"/>
          <w:szCs w:val="24"/>
        </w:rPr>
      </w:pPr>
      <w:r w:rsidRPr="00EF27A1">
        <w:rPr>
          <w:rFonts w:ascii="Times New Roman" w:hAnsi="Times New Roman" w:cs="Times New Roman"/>
          <w:sz w:val="24"/>
          <w:szCs w:val="24"/>
        </w:rPr>
        <w:t xml:space="preserve">Townsend, P. (1987) </w:t>
      </w:r>
      <w:r>
        <w:rPr>
          <w:rFonts w:ascii="Times New Roman" w:hAnsi="Times New Roman" w:cs="Times New Roman"/>
          <w:sz w:val="24"/>
          <w:szCs w:val="24"/>
        </w:rPr>
        <w:t>‘</w:t>
      </w:r>
      <w:r w:rsidRPr="00EF27A1">
        <w:rPr>
          <w:rFonts w:ascii="Times New Roman" w:hAnsi="Times New Roman" w:cs="Times New Roman"/>
          <w:iCs/>
          <w:sz w:val="24"/>
          <w:szCs w:val="24"/>
        </w:rPr>
        <w:t>Deprivation</w:t>
      </w:r>
      <w:r>
        <w:rPr>
          <w:rFonts w:ascii="Times New Roman" w:hAnsi="Times New Roman" w:cs="Times New Roman"/>
          <w:iCs/>
          <w:sz w:val="24"/>
          <w:szCs w:val="24"/>
        </w:rPr>
        <w:t>’</w:t>
      </w:r>
      <w:r w:rsidR="00CC7C1D">
        <w:rPr>
          <w:rFonts w:ascii="Times New Roman" w:hAnsi="Times New Roman" w:cs="Times New Roman"/>
          <w:iCs/>
          <w:sz w:val="24"/>
          <w:szCs w:val="24"/>
        </w:rPr>
        <w:t>,</w:t>
      </w:r>
      <w:r w:rsidRPr="00EF27A1">
        <w:rPr>
          <w:rFonts w:ascii="Times New Roman" w:hAnsi="Times New Roman" w:cs="Times New Roman"/>
          <w:sz w:val="24"/>
          <w:szCs w:val="24"/>
        </w:rPr>
        <w:t xml:space="preserve"> </w:t>
      </w:r>
      <w:r w:rsidRPr="00EF27A1">
        <w:rPr>
          <w:rFonts w:ascii="Times New Roman" w:hAnsi="Times New Roman" w:cs="Times New Roman"/>
          <w:i/>
          <w:iCs/>
          <w:sz w:val="24"/>
          <w:szCs w:val="24"/>
        </w:rPr>
        <w:t>Journal of Social Policy</w:t>
      </w:r>
      <w:r w:rsidRPr="00EF27A1">
        <w:rPr>
          <w:rFonts w:ascii="Times New Roman" w:hAnsi="Times New Roman" w:cs="Times New Roman"/>
          <w:sz w:val="24"/>
          <w:szCs w:val="24"/>
        </w:rPr>
        <w:t>, 15(2), pp. 125–146.</w:t>
      </w:r>
    </w:p>
    <w:p w14:paraId="63ED5220" w14:textId="77777777" w:rsidR="0083311C" w:rsidRPr="009016D2" w:rsidRDefault="0083311C" w:rsidP="00C8452D">
      <w:pPr>
        <w:spacing w:line="276" w:lineRule="auto"/>
        <w:jc w:val="both"/>
        <w:rPr>
          <w:rFonts w:ascii="Times New Roman" w:hAnsi="Times New Roman" w:cs="Times New Roman"/>
        </w:rPr>
      </w:pPr>
      <w:proofErr w:type="spellStart"/>
      <w:r w:rsidRPr="009016D2">
        <w:rPr>
          <w:rFonts w:ascii="Times New Roman" w:hAnsi="Times New Roman" w:cs="Times New Roman"/>
        </w:rPr>
        <w:t>Veit</w:t>
      </w:r>
      <w:proofErr w:type="spellEnd"/>
      <w:r w:rsidRPr="009016D2">
        <w:rPr>
          <w:rFonts w:ascii="Times New Roman" w:hAnsi="Times New Roman" w:cs="Times New Roman"/>
        </w:rPr>
        <w:t xml:space="preserve">-Wilson, J.H. (1986) ‘Paradigms of Poverty: A Rehabilitation of B.S. Rowntree’, </w:t>
      </w:r>
      <w:r w:rsidRPr="009016D2">
        <w:rPr>
          <w:rFonts w:ascii="Times New Roman" w:hAnsi="Times New Roman" w:cs="Times New Roman"/>
          <w:i/>
          <w:iCs/>
        </w:rPr>
        <w:t xml:space="preserve">Journal of Social Policy, </w:t>
      </w:r>
      <w:r w:rsidRPr="009016D2">
        <w:rPr>
          <w:rFonts w:ascii="Times New Roman" w:hAnsi="Times New Roman" w:cs="Times New Roman"/>
        </w:rPr>
        <w:t>Vol. 15(No. 1, January) pp. 69-99.</w:t>
      </w:r>
    </w:p>
    <w:p w14:paraId="6DCE5A18" w14:textId="18E997EA" w:rsidR="00861BC5" w:rsidRDefault="00861BC5">
      <w:pPr>
        <w:rPr>
          <w:rFonts w:ascii="Times New Roman" w:hAnsi="Times New Roman" w:cs="Times New Roman"/>
        </w:rPr>
      </w:pPr>
      <w:r>
        <w:rPr>
          <w:rFonts w:ascii="Times New Roman" w:hAnsi="Times New Roman" w:cs="Times New Roman"/>
        </w:rPr>
        <w:br w:type="page"/>
      </w:r>
    </w:p>
    <w:p w14:paraId="786A0D16" w14:textId="77777777" w:rsidR="00861BC5" w:rsidRDefault="00861BC5" w:rsidP="00861BC5">
      <w:pPr>
        <w:rPr>
          <w:rFonts w:ascii="Times New Roman" w:hAnsi="Times New Roman" w:cs="Times New Roman"/>
          <w:b/>
          <w:color w:val="FF0000"/>
          <w:sz w:val="24"/>
          <w:szCs w:val="24"/>
        </w:rPr>
      </w:pPr>
      <w:r w:rsidRPr="006D47AC">
        <w:rPr>
          <w:rFonts w:ascii="Times New Roman" w:hAnsi="Times New Roman" w:cs="Times New Roman"/>
          <w:b/>
          <w:color w:val="FF0000"/>
          <w:sz w:val="24"/>
          <w:szCs w:val="24"/>
        </w:rPr>
        <w:lastRenderedPageBreak/>
        <w:t>Part 2</w:t>
      </w:r>
    </w:p>
    <w:p w14:paraId="5475B79C" w14:textId="54E155A9" w:rsidR="00DA30E2" w:rsidRDefault="00861BC5" w:rsidP="00FC4203">
      <w:pPr>
        <w:ind w:left="720"/>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r w:rsidRPr="006D47AC">
        <w:rPr>
          <w:rFonts w:ascii="Times New Roman" w:hAnsi="Times New Roman" w:cs="Times New Roman"/>
          <w:b/>
          <w:color w:val="FF0000"/>
          <w:sz w:val="24"/>
          <w:szCs w:val="24"/>
        </w:rPr>
        <w:t>Use the academic article provided to write a 500 words academic piece, correctly referenced and in an appropriate academic style.</w:t>
      </w:r>
    </w:p>
    <w:p w14:paraId="63A01307" w14:textId="77777777" w:rsidR="00B77427" w:rsidRPr="00FC4203" w:rsidRDefault="00B77427" w:rsidP="00FC4203">
      <w:pPr>
        <w:ind w:left="720"/>
        <w:rPr>
          <w:rFonts w:ascii="Times New Roman" w:hAnsi="Times New Roman" w:cs="Times New Roman"/>
          <w:b/>
          <w:color w:val="FF0000"/>
          <w:sz w:val="24"/>
          <w:szCs w:val="24"/>
        </w:rPr>
      </w:pPr>
    </w:p>
    <w:p w14:paraId="7A13DFF8" w14:textId="4FDA598E" w:rsidR="0008674B" w:rsidRPr="00D134D9" w:rsidRDefault="0008674B" w:rsidP="00D134D9">
      <w:pPr>
        <w:jc w:val="both"/>
        <w:rPr>
          <w:rFonts w:ascii="Times New Roman" w:hAnsi="Times New Roman" w:cs="Times New Roman"/>
        </w:rPr>
      </w:pPr>
      <w:r w:rsidRPr="00D134D9">
        <w:rPr>
          <w:rFonts w:ascii="Times New Roman" w:hAnsi="Times New Roman" w:cs="Times New Roman"/>
        </w:rPr>
        <w:t xml:space="preserve">Since the post war period and the rise in Neoliberalism, socioeconomic inequalities exist between Baby Boomers </w:t>
      </w:r>
      <w:r w:rsidR="00E649EE" w:rsidRPr="00D134D9">
        <w:rPr>
          <w:rFonts w:ascii="Times New Roman" w:hAnsi="Times New Roman" w:cs="Times New Roman"/>
        </w:rPr>
        <w:t>and the younger generation</w:t>
      </w:r>
      <w:r w:rsidR="004F32AF" w:rsidRPr="00D134D9">
        <w:rPr>
          <w:rFonts w:ascii="Times New Roman" w:hAnsi="Times New Roman" w:cs="Times New Roman"/>
        </w:rPr>
        <w:t xml:space="preserve"> known as </w:t>
      </w:r>
      <w:r w:rsidRPr="00D134D9">
        <w:rPr>
          <w:rFonts w:ascii="Times New Roman" w:hAnsi="Times New Roman" w:cs="Times New Roman"/>
        </w:rPr>
        <w:t>Millennials</w:t>
      </w:r>
      <w:r w:rsidR="00E649EE" w:rsidRPr="00D134D9">
        <w:rPr>
          <w:rFonts w:ascii="Times New Roman" w:hAnsi="Times New Roman" w:cs="Times New Roman"/>
        </w:rPr>
        <w:t>.</w:t>
      </w:r>
      <w:r w:rsidR="00AC0C64" w:rsidRPr="00D134D9">
        <w:rPr>
          <w:rFonts w:ascii="Times New Roman" w:hAnsi="Times New Roman" w:cs="Times New Roman"/>
        </w:rPr>
        <w:t xml:space="preserve">  This has been sensationalised by the media</w:t>
      </w:r>
      <w:r w:rsidR="003A4C21" w:rsidRPr="00D134D9">
        <w:rPr>
          <w:rFonts w:ascii="Times New Roman" w:hAnsi="Times New Roman" w:cs="Times New Roman"/>
        </w:rPr>
        <w:t xml:space="preserve"> promoting anger in young people to blame their parents for risking their future</w:t>
      </w:r>
      <w:r w:rsidR="00AC0C64" w:rsidRPr="00D134D9">
        <w:rPr>
          <w:rFonts w:ascii="Times New Roman" w:hAnsi="Times New Roman" w:cs="Times New Roman"/>
        </w:rPr>
        <w:t xml:space="preserve"> </w:t>
      </w:r>
      <w:r w:rsidR="003A4C21" w:rsidRPr="00D134D9">
        <w:rPr>
          <w:rFonts w:ascii="Times New Roman" w:hAnsi="Times New Roman" w:cs="Times New Roman"/>
        </w:rPr>
        <w:t>(Boult, 2016).</w:t>
      </w:r>
      <w:r w:rsidR="001E1BF0" w:rsidRPr="00D134D9">
        <w:rPr>
          <w:rFonts w:ascii="Times New Roman" w:hAnsi="Times New Roman" w:cs="Times New Roman"/>
        </w:rPr>
        <w:t xml:space="preserve">  This paper looks at two studies of qualitative data from 62 Millennials in the UK and 80 Boomers from Scotland</w:t>
      </w:r>
      <w:r w:rsidR="0000245C" w:rsidRPr="00D134D9">
        <w:rPr>
          <w:rFonts w:ascii="Times New Roman" w:hAnsi="Times New Roman" w:cs="Times New Roman"/>
        </w:rPr>
        <w:t>,</w:t>
      </w:r>
      <w:r w:rsidR="001E1BF0" w:rsidRPr="00D134D9">
        <w:rPr>
          <w:rFonts w:ascii="Times New Roman" w:hAnsi="Times New Roman" w:cs="Times New Roman"/>
        </w:rPr>
        <w:t xml:space="preserve"> b</w:t>
      </w:r>
      <w:r w:rsidR="0065048E" w:rsidRPr="00D134D9">
        <w:rPr>
          <w:rFonts w:ascii="Times New Roman" w:hAnsi="Times New Roman" w:cs="Times New Roman"/>
        </w:rPr>
        <w:t xml:space="preserve">ased on Mannheim’s work on social generation </w:t>
      </w:r>
      <w:bookmarkStart w:id="2" w:name="_Hlk27030298"/>
      <w:r w:rsidR="0065048E" w:rsidRPr="00D134D9">
        <w:rPr>
          <w:rFonts w:ascii="Times New Roman" w:hAnsi="Times New Roman" w:cs="Times New Roman"/>
        </w:rPr>
        <w:t>(Manheim,</w:t>
      </w:r>
      <w:r w:rsidR="00220541" w:rsidRPr="00D134D9">
        <w:rPr>
          <w:rFonts w:ascii="Times New Roman" w:hAnsi="Times New Roman" w:cs="Times New Roman"/>
        </w:rPr>
        <w:t xml:space="preserve"> </w:t>
      </w:r>
      <w:r w:rsidR="0065048E" w:rsidRPr="00D134D9">
        <w:rPr>
          <w:rFonts w:ascii="Times New Roman" w:hAnsi="Times New Roman" w:cs="Times New Roman"/>
        </w:rPr>
        <w:t xml:space="preserve">1952) </w:t>
      </w:r>
      <w:bookmarkEnd w:id="2"/>
      <w:r w:rsidR="0065048E" w:rsidRPr="00D134D9">
        <w:rPr>
          <w:rFonts w:ascii="Times New Roman" w:hAnsi="Times New Roman" w:cs="Times New Roman"/>
        </w:rPr>
        <w:t>and</w:t>
      </w:r>
      <w:r w:rsidR="001E1BF0" w:rsidRPr="00D134D9">
        <w:rPr>
          <w:rFonts w:ascii="Times New Roman" w:hAnsi="Times New Roman" w:cs="Times New Roman"/>
        </w:rPr>
        <w:t xml:space="preserve"> g</w:t>
      </w:r>
      <w:r w:rsidR="0065048E" w:rsidRPr="00D134D9">
        <w:rPr>
          <w:rFonts w:ascii="Times New Roman" w:hAnsi="Times New Roman" w:cs="Times New Roman"/>
        </w:rPr>
        <w:t xml:space="preserve">enerational </w:t>
      </w:r>
      <w:r w:rsidR="001E1BF0" w:rsidRPr="00D134D9">
        <w:rPr>
          <w:rFonts w:ascii="Times New Roman" w:hAnsi="Times New Roman" w:cs="Times New Roman"/>
        </w:rPr>
        <w:t>h</w:t>
      </w:r>
      <w:r w:rsidR="0065048E" w:rsidRPr="00D134D9">
        <w:rPr>
          <w:rFonts w:ascii="Times New Roman" w:hAnsi="Times New Roman" w:cs="Times New Roman"/>
        </w:rPr>
        <w:t>abitus by Woodman and Wyn (2015)</w:t>
      </w:r>
      <w:r w:rsidR="00601877" w:rsidRPr="00D134D9">
        <w:rPr>
          <w:rFonts w:ascii="Times New Roman" w:hAnsi="Times New Roman" w:cs="Times New Roman"/>
        </w:rPr>
        <w:t>,</w:t>
      </w:r>
      <w:r w:rsidR="001D2730" w:rsidRPr="00D134D9">
        <w:rPr>
          <w:rFonts w:ascii="Times New Roman" w:hAnsi="Times New Roman" w:cs="Times New Roman"/>
        </w:rPr>
        <w:t xml:space="preserve"> which was coded thematically informed by Constructivist Grounded Theory (Charmaz, 2014).</w:t>
      </w:r>
      <w:r w:rsidR="005E5F44" w:rsidRPr="00D134D9">
        <w:rPr>
          <w:rFonts w:ascii="Times New Roman" w:hAnsi="Times New Roman" w:cs="Times New Roman"/>
        </w:rPr>
        <w:t xml:space="preserve">  </w:t>
      </w:r>
      <w:r w:rsidR="001F378A" w:rsidRPr="00D134D9">
        <w:rPr>
          <w:rFonts w:ascii="Times New Roman" w:hAnsi="Times New Roman" w:cs="Times New Roman"/>
        </w:rPr>
        <w:t xml:space="preserve">Millennials however do not blame their parents </w:t>
      </w:r>
      <w:r w:rsidR="005E5F44" w:rsidRPr="00D134D9">
        <w:rPr>
          <w:rFonts w:ascii="Times New Roman" w:hAnsi="Times New Roman" w:cs="Times New Roman"/>
        </w:rPr>
        <w:t xml:space="preserve">for the socioeconomic inequalities </w:t>
      </w:r>
      <w:r w:rsidR="001F378A" w:rsidRPr="00D134D9">
        <w:rPr>
          <w:rFonts w:ascii="Times New Roman" w:hAnsi="Times New Roman" w:cs="Times New Roman"/>
        </w:rPr>
        <w:t>but the social constructs of current society.</w:t>
      </w:r>
      <w:r w:rsidR="00FA1B8A" w:rsidRPr="00D134D9">
        <w:rPr>
          <w:rFonts w:ascii="Times New Roman" w:hAnsi="Times New Roman" w:cs="Times New Roman"/>
        </w:rPr>
        <w:t xml:space="preserve">  Intergenerational inequalities </w:t>
      </w:r>
      <w:r w:rsidR="009D6A3B" w:rsidRPr="00D134D9">
        <w:rPr>
          <w:rFonts w:ascii="Times New Roman" w:hAnsi="Times New Roman" w:cs="Times New Roman"/>
        </w:rPr>
        <w:t xml:space="preserve">are </w:t>
      </w:r>
      <w:r w:rsidR="00FA1B8A" w:rsidRPr="00D134D9">
        <w:rPr>
          <w:rFonts w:ascii="Times New Roman" w:hAnsi="Times New Roman" w:cs="Times New Roman"/>
        </w:rPr>
        <w:t>a concern, but this paper will only concentrate on what people say and feel about housing and</w:t>
      </w:r>
      <w:r w:rsidR="002E59B5" w:rsidRPr="00D134D9">
        <w:rPr>
          <w:rFonts w:ascii="Times New Roman" w:hAnsi="Times New Roman" w:cs="Times New Roman"/>
        </w:rPr>
        <w:t xml:space="preserve"> </w:t>
      </w:r>
      <w:r w:rsidR="00FA1B8A" w:rsidRPr="00D134D9">
        <w:rPr>
          <w:rFonts w:ascii="Times New Roman" w:hAnsi="Times New Roman" w:cs="Times New Roman"/>
        </w:rPr>
        <w:t>employment, which are inexplicitly linked, (</w:t>
      </w:r>
      <w:proofErr w:type="spellStart"/>
      <w:r w:rsidR="00FA1B8A" w:rsidRPr="00D134D9">
        <w:rPr>
          <w:rFonts w:ascii="Times New Roman" w:hAnsi="Times New Roman" w:cs="Times New Roman"/>
        </w:rPr>
        <w:t>Hoolachan</w:t>
      </w:r>
      <w:proofErr w:type="spellEnd"/>
      <w:r w:rsidR="00FA1B8A" w:rsidRPr="00D134D9">
        <w:rPr>
          <w:rFonts w:ascii="Times New Roman" w:hAnsi="Times New Roman" w:cs="Times New Roman"/>
        </w:rPr>
        <w:t xml:space="preserve"> et al., 2017). </w:t>
      </w:r>
    </w:p>
    <w:p w14:paraId="27E3AB7F" w14:textId="1FCE1E24" w:rsidR="00247C77" w:rsidRPr="00D134D9" w:rsidRDefault="00247C77" w:rsidP="00D134D9">
      <w:pPr>
        <w:jc w:val="both"/>
        <w:rPr>
          <w:rFonts w:ascii="Times New Roman" w:hAnsi="Times New Roman" w:cs="Times New Roman"/>
        </w:rPr>
      </w:pPr>
      <w:r w:rsidRPr="00D134D9">
        <w:rPr>
          <w:rFonts w:ascii="Times New Roman" w:hAnsi="Times New Roman" w:cs="Times New Roman"/>
        </w:rPr>
        <w:t>Social generation brings about changes in the social norms of society</w:t>
      </w:r>
      <w:r w:rsidR="006D0737" w:rsidRPr="00D134D9">
        <w:rPr>
          <w:rFonts w:ascii="Times New Roman" w:hAnsi="Times New Roman" w:cs="Times New Roman"/>
        </w:rPr>
        <w:t xml:space="preserve"> (Manheim,</w:t>
      </w:r>
      <w:r w:rsidR="00220541" w:rsidRPr="00D134D9">
        <w:rPr>
          <w:rFonts w:ascii="Times New Roman" w:hAnsi="Times New Roman" w:cs="Times New Roman"/>
        </w:rPr>
        <w:t xml:space="preserve"> </w:t>
      </w:r>
      <w:r w:rsidR="006D0737" w:rsidRPr="00D134D9">
        <w:rPr>
          <w:rFonts w:ascii="Times New Roman" w:hAnsi="Times New Roman" w:cs="Times New Roman"/>
        </w:rPr>
        <w:t>1952) and habitus internalises the norm (Woodman and Wyn</w:t>
      </w:r>
      <w:r w:rsidR="00220541" w:rsidRPr="00D134D9">
        <w:rPr>
          <w:rFonts w:ascii="Times New Roman" w:hAnsi="Times New Roman" w:cs="Times New Roman"/>
        </w:rPr>
        <w:t>,</w:t>
      </w:r>
      <w:r w:rsidR="006D0737" w:rsidRPr="00D134D9">
        <w:rPr>
          <w:rFonts w:ascii="Times New Roman" w:hAnsi="Times New Roman" w:cs="Times New Roman"/>
        </w:rPr>
        <w:t xml:space="preserve"> 2015).  This can provide or block opportunities in transition from each generation to the next, depending on the social structures set up by the previous generation.</w:t>
      </w:r>
      <w:r w:rsidR="00F24449" w:rsidRPr="00D134D9">
        <w:rPr>
          <w:rFonts w:ascii="Times New Roman" w:hAnsi="Times New Roman" w:cs="Times New Roman"/>
        </w:rPr>
        <w:t xml:space="preserve">  The transition from Baby Boomers to Millennials was problematic creat</w:t>
      </w:r>
      <w:r w:rsidR="002C3A7B" w:rsidRPr="00D134D9">
        <w:rPr>
          <w:rFonts w:ascii="Times New Roman" w:hAnsi="Times New Roman" w:cs="Times New Roman"/>
        </w:rPr>
        <w:t>ing</w:t>
      </w:r>
      <w:r w:rsidR="00F24449" w:rsidRPr="00D134D9">
        <w:rPr>
          <w:rFonts w:ascii="Times New Roman" w:hAnsi="Times New Roman" w:cs="Times New Roman"/>
        </w:rPr>
        <w:t xml:space="preserve"> inequalities in housing, career development and </w:t>
      </w:r>
      <w:r w:rsidR="002C3A7B" w:rsidRPr="00D134D9">
        <w:rPr>
          <w:rFonts w:ascii="Times New Roman" w:hAnsi="Times New Roman" w:cs="Times New Roman"/>
        </w:rPr>
        <w:t>employment</w:t>
      </w:r>
      <w:r w:rsidR="00F24449" w:rsidRPr="00D134D9">
        <w:rPr>
          <w:rFonts w:ascii="Times New Roman" w:hAnsi="Times New Roman" w:cs="Times New Roman"/>
        </w:rPr>
        <w:t>.</w:t>
      </w:r>
      <w:r w:rsidR="002C3A7B" w:rsidRPr="00D134D9">
        <w:rPr>
          <w:rFonts w:ascii="Times New Roman" w:hAnsi="Times New Roman" w:cs="Times New Roman"/>
        </w:rPr>
        <w:t xml:space="preserve">  </w:t>
      </w:r>
      <w:r w:rsidR="007149A9" w:rsidRPr="00D134D9">
        <w:rPr>
          <w:rFonts w:ascii="Times New Roman" w:hAnsi="Times New Roman" w:cs="Times New Roman"/>
        </w:rPr>
        <w:t>Baby Boomers are said to be the most powerful generation due to their large numbers and the post war welfare state (Willetts, 2010).</w:t>
      </w:r>
    </w:p>
    <w:p w14:paraId="098A0E49" w14:textId="4E3917BC" w:rsidR="007149A9" w:rsidRPr="00D134D9" w:rsidRDefault="007149A9" w:rsidP="00D134D9">
      <w:pPr>
        <w:jc w:val="both"/>
        <w:rPr>
          <w:rFonts w:ascii="Times New Roman" w:hAnsi="Times New Roman" w:cs="Times New Roman"/>
        </w:rPr>
      </w:pPr>
      <w:r w:rsidRPr="00D134D9">
        <w:rPr>
          <w:rFonts w:ascii="Times New Roman" w:hAnsi="Times New Roman" w:cs="Times New Roman"/>
        </w:rPr>
        <w:t xml:space="preserve">The 1950s and 1960s </w:t>
      </w:r>
      <w:r w:rsidR="003D2A8A" w:rsidRPr="00D134D9">
        <w:rPr>
          <w:rFonts w:ascii="Times New Roman" w:hAnsi="Times New Roman" w:cs="Times New Roman"/>
        </w:rPr>
        <w:t>had a robust labour market</w:t>
      </w:r>
      <w:r w:rsidR="00BF6072" w:rsidRPr="00D134D9">
        <w:rPr>
          <w:rFonts w:ascii="Times New Roman" w:hAnsi="Times New Roman" w:cs="Times New Roman"/>
        </w:rPr>
        <w:t>, a</w:t>
      </w:r>
      <w:r w:rsidR="003D2A8A" w:rsidRPr="00D134D9">
        <w:rPr>
          <w:rFonts w:ascii="Times New Roman" w:hAnsi="Times New Roman" w:cs="Times New Roman"/>
        </w:rPr>
        <w:t xml:space="preserve"> </w:t>
      </w:r>
      <w:r w:rsidR="00BF6072" w:rsidRPr="00D134D9">
        <w:rPr>
          <w:rFonts w:ascii="Times New Roman" w:hAnsi="Times New Roman" w:cs="Times New Roman"/>
        </w:rPr>
        <w:t xml:space="preserve">lavish </w:t>
      </w:r>
      <w:r w:rsidR="003D2A8A" w:rsidRPr="00D134D9">
        <w:rPr>
          <w:rFonts w:ascii="Times New Roman" w:hAnsi="Times New Roman" w:cs="Times New Roman"/>
        </w:rPr>
        <w:t>social</w:t>
      </w:r>
      <w:r w:rsidR="00BF6072" w:rsidRPr="00D134D9">
        <w:rPr>
          <w:rFonts w:ascii="Times New Roman" w:hAnsi="Times New Roman" w:cs="Times New Roman"/>
        </w:rPr>
        <w:t xml:space="preserve"> security system and more affordable social housing than today (</w:t>
      </w:r>
      <w:proofErr w:type="spellStart"/>
      <w:r w:rsidR="00BF6072" w:rsidRPr="00D134D9">
        <w:rPr>
          <w:rFonts w:ascii="Times New Roman" w:hAnsi="Times New Roman" w:cs="Times New Roman"/>
        </w:rPr>
        <w:t>Kynaston</w:t>
      </w:r>
      <w:proofErr w:type="spellEnd"/>
      <w:r w:rsidR="00BF6072" w:rsidRPr="00D134D9">
        <w:rPr>
          <w:rFonts w:ascii="Times New Roman" w:hAnsi="Times New Roman" w:cs="Times New Roman"/>
        </w:rPr>
        <w:t>, 2009).</w:t>
      </w:r>
      <w:r w:rsidR="009F1AF2" w:rsidRPr="00D134D9">
        <w:rPr>
          <w:rFonts w:ascii="Times New Roman" w:hAnsi="Times New Roman" w:cs="Times New Roman"/>
        </w:rPr>
        <w:t xml:space="preserve">  Social stability </w:t>
      </w:r>
      <w:r w:rsidR="00D210DB" w:rsidRPr="00D134D9">
        <w:rPr>
          <w:rFonts w:ascii="Times New Roman" w:hAnsi="Times New Roman" w:cs="Times New Roman"/>
        </w:rPr>
        <w:t>and economic growth caus</w:t>
      </w:r>
      <w:r w:rsidR="000970B9" w:rsidRPr="00D134D9">
        <w:rPr>
          <w:rFonts w:ascii="Times New Roman" w:hAnsi="Times New Roman" w:cs="Times New Roman"/>
        </w:rPr>
        <w:t>ed</w:t>
      </w:r>
      <w:r w:rsidR="00D210DB" w:rsidRPr="00D134D9">
        <w:rPr>
          <w:rFonts w:ascii="Times New Roman" w:hAnsi="Times New Roman" w:cs="Times New Roman"/>
        </w:rPr>
        <w:t xml:space="preserve"> an increase in consumerism (</w:t>
      </w:r>
      <w:proofErr w:type="spellStart"/>
      <w:r w:rsidR="00D210DB" w:rsidRPr="00D134D9">
        <w:rPr>
          <w:rFonts w:ascii="Times New Roman" w:hAnsi="Times New Roman" w:cs="Times New Roman"/>
        </w:rPr>
        <w:t>Gilleard</w:t>
      </w:r>
      <w:proofErr w:type="spellEnd"/>
      <w:r w:rsidR="00D210DB" w:rsidRPr="00D134D9">
        <w:rPr>
          <w:rFonts w:ascii="Times New Roman" w:hAnsi="Times New Roman" w:cs="Times New Roman"/>
        </w:rPr>
        <w:t xml:space="preserve"> and Higgs, 2007).</w:t>
      </w:r>
      <w:r w:rsidR="009B148B" w:rsidRPr="00D134D9">
        <w:rPr>
          <w:rFonts w:ascii="Times New Roman" w:hAnsi="Times New Roman" w:cs="Times New Roman"/>
        </w:rPr>
        <w:t xml:space="preserve">  </w:t>
      </w:r>
      <w:r w:rsidR="009F1AF2" w:rsidRPr="00D134D9">
        <w:rPr>
          <w:rFonts w:ascii="Times New Roman" w:hAnsi="Times New Roman" w:cs="Times New Roman"/>
        </w:rPr>
        <w:t xml:space="preserve">Children of the Boomers were </w:t>
      </w:r>
      <w:r w:rsidR="009B148B" w:rsidRPr="00FD5204">
        <w:rPr>
          <w:rFonts w:ascii="Times New Roman" w:hAnsi="Times New Roman" w:cs="Times New Roman"/>
        </w:rPr>
        <w:t xml:space="preserve">more financially </w:t>
      </w:r>
      <w:r w:rsidR="009B148B" w:rsidRPr="00D134D9">
        <w:rPr>
          <w:rFonts w:ascii="Times New Roman" w:hAnsi="Times New Roman" w:cs="Times New Roman"/>
        </w:rPr>
        <w:t>affluent due to policies and political attitudes shaped to their advantage (Willetts, 2010).</w:t>
      </w:r>
      <w:r w:rsidR="000970B9" w:rsidRPr="00D134D9">
        <w:rPr>
          <w:rFonts w:ascii="Times New Roman" w:hAnsi="Times New Roman" w:cs="Times New Roman"/>
        </w:rPr>
        <w:t xml:space="preserve"> Home ownership became a habitus norm for the middle classes benefitting from tax relief on mortgages and the right to buy for less </w:t>
      </w:r>
      <w:r w:rsidR="000970B9" w:rsidRPr="00D134D9">
        <w:rPr>
          <w:rFonts w:ascii="Times New Roman" w:hAnsi="Times New Roman" w:cs="Times New Roman"/>
        </w:rPr>
        <w:lastRenderedPageBreak/>
        <w:t>affluent, working classes living in social housing</w:t>
      </w:r>
      <w:r w:rsidR="00CF0522" w:rsidRPr="00D134D9">
        <w:rPr>
          <w:rFonts w:ascii="Times New Roman" w:hAnsi="Times New Roman" w:cs="Times New Roman"/>
        </w:rPr>
        <w:t xml:space="preserve"> (Forrest and </w:t>
      </w:r>
      <w:proofErr w:type="spellStart"/>
      <w:r w:rsidR="00CF0522" w:rsidRPr="00D134D9">
        <w:rPr>
          <w:rFonts w:ascii="Times New Roman" w:hAnsi="Times New Roman" w:cs="Times New Roman"/>
        </w:rPr>
        <w:t>Murie</w:t>
      </w:r>
      <w:proofErr w:type="spellEnd"/>
      <w:r w:rsidR="00CF0522" w:rsidRPr="00D134D9">
        <w:rPr>
          <w:rFonts w:ascii="Times New Roman" w:hAnsi="Times New Roman" w:cs="Times New Roman"/>
        </w:rPr>
        <w:t>, 1988). The downside was a serious depletion of available housing for later Millennials</w:t>
      </w:r>
      <w:r w:rsidR="00E90D26" w:rsidRPr="00D134D9">
        <w:rPr>
          <w:rFonts w:ascii="Times New Roman" w:hAnsi="Times New Roman" w:cs="Times New Roman"/>
        </w:rPr>
        <w:t xml:space="preserve"> and the discontinuation of tax relief on mortgages in the year 2000 (</w:t>
      </w:r>
      <w:proofErr w:type="spellStart"/>
      <w:r w:rsidR="00E90D26" w:rsidRPr="00D134D9">
        <w:rPr>
          <w:rFonts w:ascii="Times New Roman" w:hAnsi="Times New Roman" w:cs="Times New Roman"/>
        </w:rPr>
        <w:t>Howker</w:t>
      </w:r>
      <w:proofErr w:type="spellEnd"/>
      <w:r w:rsidR="00E90D26" w:rsidRPr="00D134D9">
        <w:rPr>
          <w:rFonts w:ascii="Times New Roman" w:hAnsi="Times New Roman" w:cs="Times New Roman"/>
        </w:rPr>
        <w:t xml:space="preserve"> and Malik,</w:t>
      </w:r>
      <w:r w:rsidR="00042E75" w:rsidRPr="00D134D9">
        <w:rPr>
          <w:rFonts w:ascii="Times New Roman" w:hAnsi="Times New Roman" w:cs="Times New Roman"/>
        </w:rPr>
        <w:t xml:space="preserve"> </w:t>
      </w:r>
      <w:r w:rsidR="00E90D26" w:rsidRPr="00D134D9">
        <w:rPr>
          <w:rFonts w:ascii="Times New Roman" w:hAnsi="Times New Roman" w:cs="Times New Roman"/>
        </w:rPr>
        <w:t>2010).</w:t>
      </w:r>
    </w:p>
    <w:p w14:paraId="655AB345" w14:textId="2D786B08" w:rsidR="00041C12" w:rsidRPr="00D134D9" w:rsidRDefault="00041C12" w:rsidP="00D134D9">
      <w:pPr>
        <w:jc w:val="both"/>
        <w:rPr>
          <w:rFonts w:ascii="Times New Roman" w:hAnsi="Times New Roman" w:cs="Times New Roman"/>
        </w:rPr>
      </w:pPr>
      <w:r w:rsidRPr="00D134D9">
        <w:rPr>
          <w:rFonts w:ascii="Times New Roman" w:hAnsi="Times New Roman" w:cs="Times New Roman"/>
        </w:rPr>
        <w:t>The rise in Neoliberalism, privatisation and Globalisation between the transition from Boomer to Millennial</w:t>
      </w:r>
      <w:r w:rsidR="00346A35" w:rsidRPr="00D134D9">
        <w:rPr>
          <w:rFonts w:ascii="Times New Roman" w:hAnsi="Times New Roman" w:cs="Times New Roman"/>
        </w:rPr>
        <w:t>,</w:t>
      </w:r>
      <w:r w:rsidRPr="00D134D9">
        <w:rPr>
          <w:rFonts w:ascii="Times New Roman" w:hAnsi="Times New Roman" w:cs="Times New Roman"/>
        </w:rPr>
        <w:t xml:space="preserve"> contributed to inequality between generations with the loss of public services, insecure job prospects characterised by low-paid casual contracts </w:t>
      </w:r>
      <w:r w:rsidR="00B70509" w:rsidRPr="00D134D9">
        <w:rPr>
          <w:rFonts w:ascii="Times New Roman" w:hAnsi="Times New Roman" w:cs="Times New Roman"/>
        </w:rPr>
        <w:t xml:space="preserve">and changes to the welfare system </w:t>
      </w:r>
      <w:r w:rsidRPr="00D134D9">
        <w:rPr>
          <w:rFonts w:ascii="Times New Roman" w:hAnsi="Times New Roman" w:cs="Times New Roman"/>
        </w:rPr>
        <w:t>(</w:t>
      </w:r>
      <w:proofErr w:type="spellStart"/>
      <w:r w:rsidRPr="00D134D9">
        <w:rPr>
          <w:rFonts w:ascii="Times New Roman" w:hAnsi="Times New Roman" w:cs="Times New Roman"/>
        </w:rPr>
        <w:t>Hardgrove</w:t>
      </w:r>
      <w:proofErr w:type="spellEnd"/>
      <w:r w:rsidRPr="00D134D9">
        <w:rPr>
          <w:rFonts w:ascii="Times New Roman" w:hAnsi="Times New Roman" w:cs="Times New Roman"/>
        </w:rPr>
        <w:t xml:space="preserve"> et al., 2015).</w:t>
      </w:r>
      <w:r w:rsidR="00EF3488" w:rsidRPr="00D134D9">
        <w:rPr>
          <w:rFonts w:ascii="Times New Roman" w:hAnsi="Times New Roman" w:cs="Times New Roman"/>
        </w:rPr>
        <w:t xml:space="preserve">  The </w:t>
      </w:r>
      <w:r w:rsidR="00B04541" w:rsidRPr="00D134D9">
        <w:rPr>
          <w:rFonts w:ascii="Times New Roman" w:hAnsi="Times New Roman" w:cs="Times New Roman"/>
        </w:rPr>
        <w:t xml:space="preserve">desire for </w:t>
      </w:r>
      <w:r w:rsidR="00EF3488" w:rsidRPr="00D134D9">
        <w:rPr>
          <w:rFonts w:ascii="Times New Roman" w:hAnsi="Times New Roman" w:cs="Times New Roman"/>
        </w:rPr>
        <w:t>home ownership prevailed</w:t>
      </w:r>
      <w:r w:rsidR="00B04541" w:rsidRPr="00D134D9">
        <w:rPr>
          <w:rFonts w:ascii="Times New Roman" w:hAnsi="Times New Roman" w:cs="Times New Roman"/>
        </w:rPr>
        <w:t xml:space="preserve"> for the Millennials but their expectations of job security and wealth passed down from previous generations does not apply today.  The Global financial crisis </w:t>
      </w:r>
      <w:r w:rsidR="00713059" w:rsidRPr="00D134D9">
        <w:rPr>
          <w:rFonts w:ascii="Times New Roman" w:hAnsi="Times New Roman" w:cs="Times New Roman"/>
        </w:rPr>
        <w:t xml:space="preserve">of 2008 </w:t>
      </w:r>
      <w:r w:rsidR="00B04541" w:rsidRPr="00D134D9">
        <w:rPr>
          <w:rFonts w:ascii="Times New Roman" w:hAnsi="Times New Roman" w:cs="Times New Roman"/>
        </w:rPr>
        <w:t>only worsened the</w:t>
      </w:r>
      <w:r w:rsidR="00713059" w:rsidRPr="00D134D9">
        <w:rPr>
          <w:rFonts w:ascii="Times New Roman" w:hAnsi="Times New Roman" w:cs="Times New Roman"/>
        </w:rPr>
        <w:t xml:space="preserve"> situation.</w:t>
      </w:r>
      <w:r w:rsidR="00B04541" w:rsidRPr="00D134D9">
        <w:rPr>
          <w:rFonts w:ascii="Times New Roman" w:hAnsi="Times New Roman" w:cs="Times New Roman"/>
        </w:rPr>
        <w:t xml:space="preserve"> </w:t>
      </w:r>
      <w:r w:rsidR="00975613" w:rsidRPr="00D134D9">
        <w:rPr>
          <w:rFonts w:ascii="Times New Roman" w:hAnsi="Times New Roman" w:cs="Times New Roman"/>
        </w:rPr>
        <w:t>In contrast, more Millennials have turned to renting in the private sector due to lack of social housing, the need to be independent or to save for a deposit on a mortgage (Kemp, 2015).</w:t>
      </w:r>
      <w:r w:rsidR="00D134D9" w:rsidRPr="00D134D9">
        <w:rPr>
          <w:rFonts w:ascii="Times New Roman" w:hAnsi="Times New Roman" w:cs="Times New Roman"/>
        </w:rPr>
        <w:t xml:space="preserve"> </w:t>
      </w:r>
    </w:p>
    <w:p w14:paraId="3B5814A9" w14:textId="428E9C36" w:rsidR="00042E75" w:rsidRDefault="00042E75" w:rsidP="00D134D9">
      <w:pPr>
        <w:jc w:val="both"/>
        <w:rPr>
          <w:rFonts w:ascii="Times New Roman" w:hAnsi="Times New Roman" w:cs="Times New Roman"/>
        </w:rPr>
      </w:pPr>
      <w:r w:rsidRPr="00042E75">
        <w:rPr>
          <w:rFonts w:ascii="Times New Roman" w:hAnsi="Times New Roman" w:cs="Times New Roman"/>
        </w:rPr>
        <w:t xml:space="preserve">The </w:t>
      </w:r>
      <w:r w:rsidR="002C3A7B" w:rsidRPr="00D134D9">
        <w:rPr>
          <w:rFonts w:ascii="Times New Roman" w:hAnsi="Times New Roman" w:cs="Times New Roman"/>
        </w:rPr>
        <w:t xml:space="preserve">results of </w:t>
      </w:r>
      <w:r w:rsidRPr="00042E75">
        <w:rPr>
          <w:rFonts w:ascii="Times New Roman" w:hAnsi="Times New Roman" w:cs="Times New Roman"/>
        </w:rPr>
        <w:t>both studies showed most Millennials either liv</w:t>
      </w:r>
      <w:r w:rsidR="00B77427">
        <w:rPr>
          <w:rFonts w:ascii="Times New Roman" w:hAnsi="Times New Roman" w:cs="Times New Roman"/>
        </w:rPr>
        <w:t>ed</w:t>
      </w:r>
      <w:r w:rsidRPr="00042E75">
        <w:rPr>
          <w:rFonts w:ascii="Times New Roman" w:hAnsi="Times New Roman" w:cs="Times New Roman"/>
        </w:rPr>
        <w:t xml:space="preserve"> in private rented accommodation or </w:t>
      </w:r>
      <w:r w:rsidR="00B77427">
        <w:rPr>
          <w:rFonts w:ascii="Times New Roman" w:hAnsi="Times New Roman" w:cs="Times New Roman"/>
        </w:rPr>
        <w:t xml:space="preserve">lived </w:t>
      </w:r>
      <w:r w:rsidRPr="00042E75">
        <w:rPr>
          <w:rFonts w:ascii="Times New Roman" w:hAnsi="Times New Roman" w:cs="Times New Roman"/>
        </w:rPr>
        <w:t xml:space="preserve">with another relative. It was noted that some Millennials had a mortgage or shared ownership but did not own their property outright.  </w:t>
      </w:r>
      <w:r w:rsidR="005372AF">
        <w:rPr>
          <w:rFonts w:ascii="Times New Roman" w:hAnsi="Times New Roman" w:cs="Times New Roman"/>
        </w:rPr>
        <w:t>However,</w:t>
      </w:r>
      <w:r w:rsidRPr="00042E75">
        <w:rPr>
          <w:rFonts w:ascii="Times New Roman" w:hAnsi="Times New Roman" w:cs="Times New Roman"/>
        </w:rPr>
        <w:t xml:space="preserve"> </w:t>
      </w:r>
      <w:r w:rsidRPr="00D134D9">
        <w:rPr>
          <w:rFonts w:ascii="Times New Roman" w:hAnsi="Times New Roman" w:cs="Times New Roman"/>
        </w:rPr>
        <w:t>m</w:t>
      </w:r>
      <w:r w:rsidRPr="00042E75">
        <w:rPr>
          <w:rFonts w:ascii="Times New Roman" w:hAnsi="Times New Roman" w:cs="Times New Roman"/>
        </w:rPr>
        <w:t>ost Baby Boomers were homeowners with nearly half owning their property outright.  Only a small number were living in privately rented accommodation or with another relative.   The number of Boomers living in social housing was nearly three times that of the Millennials</w:t>
      </w:r>
      <w:r w:rsidR="002C3A7B" w:rsidRPr="00D134D9">
        <w:rPr>
          <w:rFonts w:ascii="Times New Roman" w:hAnsi="Times New Roman" w:cs="Times New Roman"/>
        </w:rPr>
        <w:t>.</w:t>
      </w:r>
      <w:r w:rsidR="00D134D9" w:rsidRPr="00D134D9">
        <w:rPr>
          <w:rFonts w:ascii="Times New Roman" w:hAnsi="Times New Roman" w:cs="Times New Roman"/>
        </w:rPr>
        <w:t xml:space="preserve">  Both Millennials and Boomers ac</w:t>
      </w:r>
      <w:r w:rsidR="00B07E87">
        <w:rPr>
          <w:rFonts w:ascii="Times New Roman" w:hAnsi="Times New Roman" w:cs="Times New Roman"/>
        </w:rPr>
        <w:t xml:space="preserve">cepted </w:t>
      </w:r>
      <w:r w:rsidR="00D134D9" w:rsidRPr="00D134D9">
        <w:rPr>
          <w:rFonts w:ascii="Times New Roman" w:hAnsi="Times New Roman" w:cs="Times New Roman"/>
        </w:rPr>
        <w:t>there were generational inequalities</w:t>
      </w:r>
      <w:r w:rsidR="00E7196F">
        <w:rPr>
          <w:rFonts w:ascii="Times New Roman" w:hAnsi="Times New Roman" w:cs="Times New Roman"/>
        </w:rPr>
        <w:t>.</w:t>
      </w:r>
    </w:p>
    <w:p w14:paraId="568A2B49" w14:textId="0DAB69F6" w:rsidR="00E7196F" w:rsidRDefault="00E7196F">
      <w:pPr>
        <w:rPr>
          <w:rFonts w:ascii="Times New Roman" w:hAnsi="Times New Roman" w:cs="Times New Roman"/>
        </w:rPr>
      </w:pPr>
      <w:r>
        <w:rPr>
          <w:rFonts w:ascii="Times New Roman" w:hAnsi="Times New Roman" w:cs="Times New Roman"/>
        </w:rPr>
        <w:br w:type="page"/>
      </w:r>
    </w:p>
    <w:p w14:paraId="040CBF10" w14:textId="343395F2" w:rsidR="00E7196F" w:rsidRDefault="00E7196F" w:rsidP="00D134D9">
      <w:pPr>
        <w:jc w:val="both"/>
        <w:rPr>
          <w:rFonts w:ascii="Times New Roman" w:hAnsi="Times New Roman" w:cs="Times New Roman"/>
        </w:rPr>
      </w:pPr>
      <w:r>
        <w:rPr>
          <w:rFonts w:ascii="Times New Roman" w:hAnsi="Times New Roman" w:cs="Times New Roman"/>
        </w:rPr>
        <w:lastRenderedPageBreak/>
        <w:t>Reference</w:t>
      </w:r>
    </w:p>
    <w:p w14:paraId="0FB9F388" w14:textId="45A0540D" w:rsidR="0037567B" w:rsidRDefault="0037567B" w:rsidP="008A5A38">
      <w:pPr>
        <w:spacing w:line="276" w:lineRule="auto"/>
        <w:jc w:val="both"/>
        <w:rPr>
          <w:rFonts w:ascii="Times New Roman" w:hAnsi="Times New Roman" w:cs="Times New Roman"/>
        </w:rPr>
      </w:pPr>
      <w:r w:rsidRPr="00542294">
        <w:rPr>
          <w:rFonts w:ascii="Times New Roman" w:hAnsi="Times New Roman" w:cs="Times New Roman"/>
        </w:rPr>
        <w:t>Boult</w:t>
      </w:r>
      <w:r>
        <w:rPr>
          <w:rFonts w:ascii="Times New Roman" w:hAnsi="Times New Roman" w:cs="Times New Roman"/>
        </w:rPr>
        <w:t>,</w:t>
      </w:r>
      <w:r w:rsidRPr="00542294">
        <w:rPr>
          <w:rFonts w:ascii="Times New Roman" w:hAnsi="Times New Roman" w:cs="Times New Roman"/>
        </w:rPr>
        <w:t xml:space="preserve"> A</w:t>
      </w:r>
      <w:r>
        <w:rPr>
          <w:rFonts w:ascii="Times New Roman" w:hAnsi="Times New Roman" w:cs="Times New Roman"/>
        </w:rPr>
        <w:t>.</w:t>
      </w:r>
      <w:r w:rsidRPr="00542294">
        <w:rPr>
          <w:rFonts w:ascii="Times New Roman" w:hAnsi="Times New Roman" w:cs="Times New Roman"/>
        </w:rPr>
        <w:t xml:space="preserve"> (2016) </w:t>
      </w:r>
      <w:r w:rsidRPr="00F835CE">
        <w:rPr>
          <w:rFonts w:ascii="Times New Roman" w:hAnsi="Times New Roman" w:cs="Times New Roman"/>
          <w:i/>
          <w:iCs/>
        </w:rPr>
        <w:t>Millennials</w:t>
      </w:r>
      <w:r w:rsidR="00F835CE">
        <w:rPr>
          <w:rFonts w:ascii="Times New Roman" w:hAnsi="Times New Roman" w:cs="Times New Roman"/>
          <w:i/>
          <w:iCs/>
        </w:rPr>
        <w:t xml:space="preserve"> F</w:t>
      </w:r>
      <w:r w:rsidRPr="00F835CE">
        <w:rPr>
          <w:rFonts w:ascii="Times New Roman" w:hAnsi="Times New Roman" w:cs="Times New Roman"/>
          <w:i/>
          <w:iCs/>
        </w:rPr>
        <w:t xml:space="preserve">ury </w:t>
      </w:r>
      <w:r w:rsidR="00F835CE">
        <w:rPr>
          <w:rFonts w:ascii="Times New Roman" w:hAnsi="Times New Roman" w:cs="Times New Roman"/>
          <w:i/>
          <w:iCs/>
        </w:rPr>
        <w:t>O</w:t>
      </w:r>
      <w:r w:rsidRPr="00F835CE">
        <w:rPr>
          <w:rFonts w:ascii="Times New Roman" w:hAnsi="Times New Roman" w:cs="Times New Roman"/>
          <w:i/>
          <w:iCs/>
        </w:rPr>
        <w:t xml:space="preserve">ver </w:t>
      </w:r>
      <w:r w:rsidR="00F835CE">
        <w:rPr>
          <w:rFonts w:ascii="Times New Roman" w:hAnsi="Times New Roman" w:cs="Times New Roman"/>
          <w:i/>
          <w:iCs/>
        </w:rPr>
        <w:t>B</w:t>
      </w:r>
      <w:r w:rsidRPr="00F835CE">
        <w:rPr>
          <w:rFonts w:ascii="Times New Roman" w:hAnsi="Times New Roman" w:cs="Times New Roman"/>
          <w:i/>
          <w:iCs/>
        </w:rPr>
        <w:t xml:space="preserve">aby </w:t>
      </w:r>
      <w:r w:rsidR="00F835CE">
        <w:rPr>
          <w:rFonts w:ascii="Times New Roman" w:hAnsi="Times New Roman" w:cs="Times New Roman"/>
          <w:i/>
          <w:iCs/>
        </w:rPr>
        <w:t>B</w:t>
      </w:r>
      <w:r w:rsidRPr="00F835CE">
        <w:rPr>
          <w:rFonts w:ascii="Times New Roman" w:hAnsi="Times New Roman" w:cs="Times New Roman"/>
          <w:i/>
          <w:iCs/>
        </w:rPr>
        <w:t>oomers</w:t>
      </w:r>
      <w:r w:rsidRPr="00542294">
        <w:rPr>
          <w:rFonts w:ascii="Times New Roman" w:hAnsi="Times New Roman" w:cs="Times New Roman"/>
        </w:rPr>
        <w:t xml:space="preserve"> </w:t>
      </w:r>
      <w:r w:rsidRPr="00F835CE">
        <w:rPr>
          <w:rFonts w:ascii="Times New Roman" w:hAnsi="Times New Roman" w:cs="Times New Roman"/>
          <w:i/>
          <w:iCs/>
        </w:rPr>
        <w:t>vote for Brexit</w:t>
      </w:r>
      <w:r w:rsidRPr="00542294">
        <w:rPr>
          <w:rFonts w:ascii="Times New Roman" w:hAnsi="Times New Roman" w:cs="Times New Roman"/>
        </w:rPr>
        <w:t xml:space="preserve">. Available at: </w:t>
      </w:r>
      <w:hyperlink r:id="rId8" w:history="1">
        <w:r w:rsidR="00F835CE" w:rsidRPr="00F835CE">
          <w:rPr>
            <w:rStyle w:val="Hyperlink"/>
            <w:rFonts w:ascii="Times New Roman" w:hAnsi="Times New Roman" w:cs="Times New Roman"/>
          </w:rPr>
          <w:t>https://www.telegraph.co.uk/news/2016/06/24/millenials-fury-over-baby-boomers-vote-for-brexit/</w:t>
        </w:r>
      </w:hyperlink>
      <w:r w:rsidR="00F835CE" w:rsidRPr="00F835CE">
        <w:rPr>
          <w:rFonts w:ascii="Times New Roman" w:hAnsi="Times New Roman" w:cs="Times New Roman"/>
        </w:rPr>
        <w:t xml:space="preserve"> </w:t>
      </w:r>
      <w:r w:rsidRPr="00542294">
        <w:rPr>
          <w:rFonts w:ascii="Times New Roman" w:hAnsi="Times New Roman" w:cs="Times New Roman"/>
        </w:rPr>
        <w:t>/ (</w:t>
      </w:r>
      <w:r w:rsidR="00F835CE">
        <w:rPr>
          <w:rFonts w:ascii="Times New Roman" w:hAnsi="Times New Roman" w:cs="Times New Roman"/>
        </w:rPr>
        <w:t>A</w:t>
      </w:r>
      <w:r w:rsidRPr="00542294">
        <w:rPr>
          <w:rFonts w:ascii="Times New Roman" w:hAnsi="Times New Roman" w:cs="Times New Roman"/>
        </w:rPr>
        <w:t>ccessed</w:t>
      </w:r>
      <w:r w:rsidR="00F835CE">
        <w:rPr>
          <w:rFonts w:ascii="Times New Roman" w:hAnsi="Times New Roman" w:cs="Times New Roman"/>
        </w:rPr>
        <w:t>:</w:t>
      </w:r>
      <w:r w:rsidRPr="00542294">
        <w:rPr>
          <w:rFonts w:ascii="Times New Roman" w:hAnsi="Times New Roman" w:cs="Times New Roman"/>
        </w:rPr>
        <w:t xml:space="preserve"> 30 June 2016).</w:t>
      </w:r>
    </w:p>
    <w:p w14:paraId="6BC0646C" w14:textId="04993440" w:rsidR="0037567B" w:rsidRDefault="0037567B" w:rsidP="008A5A38">
      <w:pPr>
        <w:spacing w:line="276" w:lineRule="auto"/>
        <w:jc w:val="both"/>
        <w:rPr>
          <w:rFonts w:ascii="Times New Roman" w:hAnsi="Times New Roman" w:cs="Times New Roman"/>
        </w:rPr>
      </w:pPr>
      <w:r w:rsidRPr="00AD40B5">
        <w:rPr>
          <w:rFonts w:ascii="Times New Roman" w:hAnsi="Times New Roman" w:cs="Times New Roman"/>
        </w:rPr>
        <w:t>Charmaz</w:t>
      </w:r>
      <w:r w:rsidR="0051246E">
        <w:rPr>
          <w:rFonts w:ascii="Times New Roman" w:hAnsi="Times New Roman" w:cs="Times New Roman"/>
        </w:rPr>
        <w:t>,</w:t>
      </w:r>
      <w:r w:rsidRPr="00AD40B5">
        <w:rPr>
          <w:rFonts w:ascii="Times New Roman" w:hAnsi="Times New Roman" w:cs="Times New Roman"/>
        </w:rPr>
        <w:t xml:space="preserve"> K</w:t>
      </w:r>
      <w:r w:rsidR="0051246E">
        <w:rPr>
          <w:rFonts w:ascii="Times New Roman" w:hAnsi="Times New Roman" w:cs="Times New Roman"/>
        </w:rPr>
        <w:t>.</w:t>
      </w:r>
      <w:r w:rsidRPr="00AD40B5">
        <w:rPr>
          <w:rFonts w:ascii="Times New Roman" w:hAnsi="Times New Roman" w:cs="Times New Roman"/>
        </w:rPr>
        <w:t xml:space="preserve"> (2014) </w:t>
      </w:r>
      <w:r w:rsidRPr="0051246E">
        <w:rPr>
          <w:rFonts w:ascii="Times New Roman" w:hAnsi="Times New Roman" w:cs="Times New Roman"/>
          <w:i/>
          <w:iCs/>
        </w:rPr>
        <w:t>Constructing Grounded Theory</w:t>
      </w:r>
      <w:r w:rsidR="0051246E">
        <w:rPr>
          <w:rFonts w:ascii="Times New Roman" w:hAnsi="Times New Roman" w:cs="Times New Roman"/>
        </w:rPr>
        <w:t>,</w:t>
      </w:r>
      <w:r w:rsidRPr="00AD40B5">
        <w:rPr>
          <w:rFonts w:ascii="Times New Roman" w:hAnsi="Times New Roman" w:cs="Times New Roman"/>
        </w:rPr>
        <w:t xml:space="preserve"> London: SAGE Publications Ltd.</w:t>
      </w:r>
    </w:p>
    <w:p w14:paraId="4ED97008" w14:textId="0ED052C9" w:rsidR="0037567B" w:rsidRDefault="0037567B" w:rsidP="008A5A38">
      <w:pPr>
        <w:spacing w:line="276" w:lineRule="auto"/>
        <w:rPr>
          <w:rFonts w:ascii="Times New Roman" w:hAnsi="Times New Roman" w:cs="Times New Roman"/>
        </w:rPr>
      </w:pPr>
      <w:r w:rsidRPr="00804EC2">
        <w:rPr>
          <w:rFonts w:ascii="Times New Roman" w:hAnsi="Times New Roman" w:cs="Times New Roman"/>
        </w:rPr>
        <w:t>Forrest</w:t>
      </w:r>
      <w:r w:rsidR="0051246E">
        <w:rPr>
          <w:rFonts w:ascii="Times New Roman" w:hAnsi="Times New Roman" w:cs="Times New Roman"/>
        </w:rPr>
        <w:t>,</w:t>
      </w:r>
      <w:r w:rsidRPr="00804EC2">
        <w:rPr>
          <w:rFonts w:ascii="Times New Roman" w:hAnsi="Times New Roman" w:cs="Times New Roman"/>
        </w:rPr>
        <w:t xml:space="preserve"> R</w:t>
      </w:r>
      <w:r w:rsidR="0051246E">
        <w:rPr>
          <w:rFonts w:ascii="Times New Roman" w:hAnsi="Times New Roman" w:cs="Times New Roman"/>
        </w:rPr>
        <w:t>.</w:t>
      </w:r>
      <w:r w:rsidRPr="00804EC2">
        <w:rPr>
          <w:rFonts w:ascii="Times New Roman" w:hAnsi="Times New Roman" w:cs="Times New Roman"/>
        </w:rPr>
        <w:t xml:space="preserve"> and </w:t>
      </w:r>
      <w:proofErr w:type="spellStart"/>
      <w:r w:rsidRPr="00804EC2">
        <w:rPr>
          <w:rFonts w:ascii="Times New Roman" w:hAnsi="Times New Roman" w:cs="Times New Roman"/>
        </w:rPr>
        <w:t>Murie</w:t>
      </w:r>
      <w:proofErr w:type="spellEnd"/>
      <w:r w:rsidR="0051246E">
        <w:rPr>
          <w:rFonts w:ascii="Times New Roman" w:hAnsi="Times New Roman" w:cs="Times New Roman"/>
        </w:rPr>
        <w:t>,</w:t>
      </w:r>
      <w:r w:rsidRPr="00804EC2">
        <w:rPr>
          <w:rFonts w:ascii="Times New Roman" w:hAnsi="Times New Roman" w:cs="Times New Roman"/>
        </w:rPr>
        <w:t xml:space="preserve"> A</w:t>
      </w:r>
      <w:r w:rsidR="0051246E">
        <w:rPr>
          <w:rFonts w:ascii="Times New Roman" w:hAnsi="Times New Roman" w:cs="Times New Roman"/>
        </w:rPr>
        <w:t>.</w:t>
      </w:r>
      <w:r w:rsidRPr="00804EC2">
        <w:rPr>
          <w:rFonts w:ascii="Times New Roman" w:hAnsi="Times New Roman" w:cs="Times New Roman"/>
        </w:rPr>
        <w:t xml:space="preserve"> (1988) </w:t>
      </w:r>
      <w:r w:rsidRPr="0051246E">
        <w:rPr>
          <w:rFonts w:ascii="Times New Roman" w:hAnsi="Times New Roman" w:cs="Times New Roman"/>
          <w:i/>
          <w:iCs/>
        </w:rPr>
        <w:t>Selling the Welfare State:</w:t>
      </w:r>
      <w:r w:rsidRPr="00804EC2">
        <w:rPr>
          <w:rFonts w:ascii="Times New Roman" w:hAnsi="Times New Roman" w:cs="Times New Roman"/>
        </w:rPr>
        <w:t xml:space="preserve"> </w:t>
      </w:r>
      <w:r w:rsidRPr="0051246E">
        <w:rPr>
          <w:rFonts w:ascii="Times New Roman" w:hAnsi="Times New Roman" w:cs="Times New Roman"/>
          <w:i/>
          <w:iCs/>
        </w:rPr>
        <w:t>The Privatisation of Public Housing</w:t>
      </w:r>
      <w:r w:rsidR="0051246E">
        <w:rPr>
          <w:rFonts w:ascii="Times New Roman" w:hAnsi="Times New Roman" w:cs="Times New Roman"/>
        </w:rPr>
        <w:t>,</w:t>
      </w:r>
      <w:r w:rsidRPr="00804EC2">
        <w:rPr>
          <w:rFonts w:ascii="Times New Roman" w:hAnsi="Times New Roman" w:cs="Times New Roman"/>
        </w:rPr>
        <w:t xml:space="preserve"> London: Routledge.</w:t>
      </w:r>
    </w:p>
    <w:p w14:paraId="06ABB2DC" w14:textId="19F951AF" w:rsidR="0037567B" w:rsidRDefault="0037567B" w:rsidP="008A5A38">
      <w:pPr>
        <w:spacing w:line="276" w:lineRule="auto"/>
        <w:rPr>
          <w:rFonts w:ascii="Times New Roman" w:hAnsi="Times New Roman" w:cs="Times New Roman"/>
        </w:rPr>
      </w:pPr>
      <w:proofErr w:type="spellStart"/>
      <w:r w:rsidRPr="008D29F4">
        <w:rPr>
          <w:rFonts w:ascii="Times New Roman" w:hAnsi="Times New Roman" w:cs="Times New Roman"/>
        </w:rPr>
        <w:t>Gilleard</w:t>
      </w:r>
      <w:proofErr w:type="spellEnd"/>
      <w:r w:rsidR="0051246E">
        <w:rPr>
          <w:rFonts w:ascii="Times New Roman" w:hAnsi="Times New Roman" w:cs="Times New Roman"/>
        </w:rPr>
        <w:t>,</w:t>
      </w:r>
      <w:r w:rsidRPr="008D29F4">
        <w:rPr>
          <w:rFonts w:ascii="Times New Roman" w:hAnsi="Times New Roman" w:cs="Times New Roman"/>
        </w:rPr>
        <w:t xml:space="preserve"> C</w:t>
      </w:r>
      <w:r w:rsidR="0051246E">
        <w:rPr>
          <w:rFonts w:ascii="Times New Roman" w:hAnsi="Times New Roman" w:cs="Times New Roman"/>
        </w:rPr>
        <w:t>.</w:t>
      </w:r>
      <w:r w:rsidRPr="008D29F4">
        <w:rPr>
          <w:rFonts w:ascii="Times New Roman" w:hAnsi="Times New Roman" w:cs="Times New Roman"/>
        </w:rPr>
        <w:t xml:space="preserve"> and Higgs</w:t>
      </w:r>
      <w:r w:rsidR="0051246E">
        <w:rPr>
          <w:rFonts w:ascii="Times New Roman" w:hAnsi="Times New Roman" w:cs="Times New Roman"/>
        </w:rPr>
        <w:t>,</w:t>
      </w:r>
      <w:r w:rsidRPr="008D29F4">
        <w:rPr>
          <w:rFonts w:ascii="Times New Roman" w:hAnsi="Times New Roman" w:cs="Times New Roman"/>
        </w:rPr>
        <w:t xml:space="preserve"> P</w:t>
      </w:r>
      <w:r w:rsidR="0051246E">
        <w:rPr>
          <w:rFonts w:ascii="Times New Roman" w:hAnsi="Times New Roman" w:cs="Times New Roman"/>
        </w:rPr>
        <w:t>.</w:t>
      </w:r>
      <w:r w:rsidRPr="008D29F4">
        <w:rPr>
          <w:rFonts w:ascii="Times New Roman" w:hAnsi="Times New Roman" w:cs="Times New Roman"/>
        </w:rPr>
        <w:t xml:space="preserve"> (2007) </w:t>
      </w:r>
      <w:r w:rsidR="0051246E">
        <w:rPr>
          <w:rFonts w:ascii="Times New Roman" w:hAnsi="Times New Roman" w:cs="Times New Roman"/>
        </w:rPr>
        <w:t>‘</w:t>
      </w:r>
      <w:r w:rsidRPr="008D29F4">
        <w:rPr>
          <w:rFonts w:ascii="Times New Roman" w:hAnsi="Times New Roman" w:cs="Times New Roman"/>
        </w:rPr>
        <w:t xml:space="preserve">The </w:t>
      </w:r>
      <w:r w:rsidR="0051246E">
        <w:rPr>
          <w:rFonts w:ascii="Times New Roman" w:hAnsi="Times New Roman" w:cs="Times New Roman"/>
        </w:rPr>
        <w:t>T</w:t>
      </w:r>
      <w:r w:rsidRPr="008D29F4">
        <w:rPr>
          <w:rFonts w:ascii="Times New Roman" w:hAnsi="Times New Roman" w:cs="Times New Roman"/>
        </w:rPr>
        <w:t xml:space="preserve">hird </w:t>
      </w:r>
      <w:r w:rsidR="0051246E">
        <w:rPr>
          <w:rFonts w:ascii="Times New Roman" w:hAnsi="Times New Roman" w:cs="Times New Roman"/>
        </w:rPr>
        <w:t>A</w:t>
      </w:r>
      <w:r w:rsidRPr="008D29F4">
        <w:rPr>
          <w:rFonts w:ascii="Times New Roman" w:hAnsi="Times New Roman" w:cs="Times New Roman"/>
        </w:rPr>
        <w:t>ge and the Baby Boomers</w:t>
      </w:r>
      <w:r w:rsidR="0051246E">
        <w:rPr>
          <w:rFonts w:ascii="Times New Roman" w:hAnsi="Times New Roman" w:cs="Times New Roman"/>
        </w:rPr>
        <w:t>’,</w:t>
      </w:r>
      <w:r w:rsidRPr="008D29F4">
        <w:rPr>
          <w:rFonts w:ascii="Times New Roman" w:hAnsi="Times New Roman" w:cs="Times New Roman"/>
        </w:rPr>
        <w:t xml:space="preserve"> </w:t>
      </w:r>
      <w:r w:rsidRPr="0051246E">
        <w:rPr>
          <w:rFonts w:ascii="Times New Roman" w:hAnsi="Times New Roman" w:cs="Times New Roman"/>
          <w:i/>
          <w:iCs/>
        </w:rPr>
        <w:t>International Journal of Ageing and Later Life</w:t>
      </w:r>
      <w:r w:rsidR="0051246E">
        <w:rPr>
          <w:rFonts w:ascii="Times New Roman" w:hAnsi="Times New Roman" w:cs="Times New Roman"/>
          <w:i/>
          <w:iCs/>
        </w:rPr>
        <w:t>,</w:t>
      </w:r>
      <w:r w:rsidRPr="0051246E">
        <w:rPr>
          <w:rFonts w:ascii="Times New Roman" w:hAnsi="Times New Roman" w:cs="Times New Roman"/>
          <w:i/>
          <w:iCs/>
        </w:rPr>
        <w:t xml:space="preserve"> </w:t>
      </w:r>
      <w:r w:rsidRPr="008D29F4">
        <w:rPr>
          <w:rFonts w:ascii="Times New Roman" w:hAnsi="Times New Roman" w:cs="Times New Roman"/>
        </w:rPr>
        <w:t>2(2)</w:t>
      </w:r>
      <w:r w:rsidR="0051246E">
        <w:rPr>
          <w:rFonts w:ascii="Times New Roman" w:hAnsi="Times New Roman" w:cs="Times New Roman"/>
        </w:rPr>
        <w:t>, pp.</w:t>
      </w:r>
      <w:r w:rsidRPr="008D29F4">
        <w:rPr>
          <w:rFonts w:ascii="Times New Roman" w:hAnsi="Times New Roman" w:cs="Times New Roman"/>
        </w:rPr>
        <w:t xml:space="preserve"> 13–30.</w:t>
      </w:r>
    </w:p>
    <w:p w14:paraId="03F94E22" w14:textId="4AEA0A0F" w:rsidR="0037567B" w:rsidRDefault="0037567B" w:rsidP="008A5A38">
      <w:pPr>
        <w:spacing w:line="276" w:lineRule="auto"/>
        <w:rPr>
          <w:rFonts w:ascii="Times New Roman" w:hAnsi="Times New Roman" w:cs="Times New Roman"/>
        </w:rPr>
      </w:pPr>
      <w:proofErr w:type="spellStart"/>
      <w:r w:rsidRPr="00804EC2">
        <w:rPr>
          <w:rFonts w:ascii="Times New Roman" w:hAnsi="Times New Roman" w:cs="Times New Roman"/>
        </w:rPr>
        <w:t>Hardgrove</w:t>
      </w:r>
      <w:proofErr w:type="spellEnd"/>
      <w:r w:rsidR="00A81355">
        <w:rPr>
          <w:rFonts w:ascii="Times New Roman" w:hAnsi="Times New Roman" w:cs="Times New Roman"/>
        </w:rPr>
        <w:t>,</w:t>
      </w:r>
      <w:r w:rsidRPr="00804EC2">
        <w:rPr>
          <w:rFonts w:ascii="Times New Roman" w:hAnsi="Times New Roman" w:cs="Times New Roman"/>
        </w:rPr>
        <w:t xml:space="preserve"> A</w:t>
      </w:r>
      <w:r w:rsidR="00A81355">
        <w:rPr>
          <w:rFonts w:ascii="Times New Roman" w:hAnsi="Times New Roman" w:cs="Times New Roman"/>
        </w:rPr>
        <w:t>.,</w:t>
      </w:r>
      <w:r w:rsidRPr="00804EC2">
        <w:rPr>
          <w:rFonts w:ascii="Times New Roman" w:hAnsi="Times New Roman" w:cs="Times New Roman"/>
        </w:rPr>
        <w:t xml:space="preserve"> McDowell</w:t>
      </w:r>
      <w:r w:rsidR="00A81355">
        <w:rPr>
          <w:rFonts w:ascii="Times New Roman" w:hAnsi="Times New Roman" w:cs="Times New Roman"/>
        </w:rPr>
        <w:t>,</w:t>
      </w:r>
      <w:r w:rsidRPr="00804EC2">
        <w:rPr>
          <w:rFonts w:ascii="Times New Roman" w:hAnsi="Times New Roman" w:cs="Times New Roman"/>
        </w:rPr>
        <w:t xml:space="preserve"> L</w:t>
      </w:r>
      <w:r w:rsidR="00A81355">
        <w:rPr>
          <w:rFonts w:ascii="Times New Roman" w:hAnsi="Times New Roman" w:cs="Times New Roman"/>
        </w:rPr>
        <w:t>.</w:t>
      </w:r>
      <w:r w:rsidRPr="00804EC2">
        <w:rPr>
          <w:rFonts w:ascii="Times New Roman" w:hAnsi="Times New Roman" w:cs="Times New Roman"/>
        </w:rPr>
        <w:t xml:space="preserve"> and </w:t>
      </w:r>
      <w:proofErr w:type="spellStart"/>
      <w:r w:rsidRPr="00804EC2">
        <w:rPr>
          <w:rFonts w:ascii="Times New Roman" w:hAnsi="Times New Roman" w:cs="Times New Roman"/>
        </w:rPr>
        <w:t>Rootham</w:t>
      </w:r>
      <w:proofErr w:type="spellEnd"/>
      <w:r w:rsidR="00A81355">
        <w:rPr>
          <w:rFonts w:ascii="Times New Roman" w:hAnsi="Times New Roman" w:cs="Times New Roman"/>
        </w:rPr>
        <w:t>,</w:t>
      </w:r>
      <w:r w:rsidRPr="00804EC2">
        <w:rPr>
          <w:rFonts w:ascii="Times New Roman" w:hAnsi="Times New Roman" w:cs="Times New Roman"/>
        </w:rPr>
        <w:t xml:space="preserve"> E</w:t>
      </w:r>
      <w:r w:rsidR="00A81355">
        <w:rPr>
          <w:rFonts w:ascii="Times New Roman" w:hAnsi="Times New Roman" w:cs="Times New Roman"/>
        </w:rPr>
        <w:t>.</w:t>
      </w:r>
      <w:r w:rsidRPr="00804EC2">
        <w:rPr>
          <w:rFonts w:ascii="Times New Roman" w:hAnsi="Times New Roman" w:cs="Times New Roman"/>
        </w:rPr>
        <w:t xml:space="preserve"> (2015) </w:t>
      </w:r>
      <w:r w:rsidR="00A81355">
        <w:rPr>
          <w:rFonts w:ascii="Times New Roman" w:hAnsi="Times New Roman" w:cs="Times New Roman"/>
        </w:rPr>
        <w:t>‘</w:t>
      </w:r>
      <w:r w:rsidRPr="00804EC2">
        <w:rPr>
          <w:rFonts w:ascii="Times New Roman" w:hAnsi="Times New Roman" w:cs="Times New Roman"/>
        </w:rPr>
        <w:t xml:space="preserve">Precarious lives, </w:t>
      </w:r>
      <w:r w:rsidR="00A81355">
        <w:rPr>
          <w:rFonts w:ascii="Times New Roman" w:hAnsi="Times New Roman" w:cs="Times New Roman"/>
        </w:rPr>
        <w:t>P</w:t>
      </w:r>
      <w:r w:rsidRPr="00804EC2">
        <w:rPr>
          <w:rFonts w:ascii="Times New Roman" w:hAnsi="Times New Roman" w:cs="Times New Roman"/>
        </w:rPr>
        <w:t xml:space="preserve">recarious labour: Family </w:t>
      </w:r>
      <w:r w:rsidR="00A81355">
        <w:rPr>
          <w:rFonts w:ascii="Times New Roman" w:hAnsi="Times New Roman" w:cs="Times New Roman"/>
        </w:rPr>
        <w:t>S</w:t>
      </w:r>
      <w:r w:rsidRPr="00804EC2">
        <w:rPr>
          <w:rFonts w:ascii="Times New Roman" w:hAnsi="Times New Roman" w:cs="Times New Roman"/>
        </w:rPr>
        <w:t xml:space="preserve">upport and </w:t>
      </w:r>
      <w:r w:rsidR="00A81355">
        <w:rPr>
          <w:rFonts w:ascii="Times New Roman" w:hAnsi="Times New Roman" w:cs="Times New Roman"/>
        </w:rPr>
        <w:t>Y</w:t>
      </w:r>
      <w:r w:rsidRPr="00804EC2">
        <w:rPr>
          <w:rFonts w:ascii="Times New Roman" w:hAnsi="Times New Roman" w:cs="Times New Roman"/>
        </w:rPr>
        <w:t xml:space="preserve">oung </w:t>
      </w:r>
      <w:r w:rsidR="00A81355">
        <w:rPr>
          <w:rFonts w:ascii="Times New Roman" w:hAnsi="Times New Roman" w:cs="Times New Roman"/>
        </w:rPr>
        <w:t>M</w:t>
      </w:r>
      <w:r w:rsidRPr="00804EC2">
        <w:rPr>
          <w:rFonts w:ascii="Times New Roman" w:hAnsi="Times New Roman" w:cs="Times New Roman"/>
        </w:rPr>
        <w:t xml:space="preserve">en’s </w:t>
      </w:r>
      <w:r w:rsidR="00A81355">
        <w:rPr>
          <w:rFonts w:ascii="Times New Roman" w:hAnsi="Times New Roman" w:cs="Times New Roman"/>
        </w:rPr>
        <w:t>T</w:t>
      </w:r>
      <w:r w:rsidRPr="00804EC2">
        <w:rPr>
          <w:rFonts w:ascii="Times New Roman" w:hAnsi="Times New Roman" w:cs="Times New Roman"/>
        </w:rPr>
        <w:t xml:space="preserve">ransitions to </w:t>
      </w:r>
      <w:r w:rsidR="00A81355">
        <w:rPr>
          <w:rFonts w:ascii="Times New Roman" w:hAnsi="Times New Roman" w:cs="Times New Roman"/>
        </w:rPr>
        <w:t>W</w:t>
      </w:r>
      <w:r w:rsidRPr="00804EC2">
        <w:rPr>
          <w:rFonts w:ascii="Times New Roman" w:hAnsi="Times New Roman" w:cs="Times New Roman"/>
        </w:rPr>
        <w:t>ork in the UK.</w:t>
      </w:r>
      <w:r w:rsidR="000610DB">
        <w:rPr>
          <w:rFonts w:ascii="Times New Roman" w:hAnsi="Times New Roman" w:cs="Times New Roman"/>
        </w:rPr>
        <w:t>’</w:t>
      </w:r>
      <w:r w:rsidRPr="00804EC2">
        <w:rPr>
          <w:rFonts w:ascii="Times New Roman" w:hAnsi="Times New Roman" w:cs="Times New Roman"/>
        </w:rPr>
        <w:t xml:space="preserve"> </w:t>
      </w:r>
      <w:r w:rsidRPr="00A81355">
        <w:rPr>
          <w:rFonts w:ascii="Times New Roman" w:hAnsi="Times New Roman" w:cs="Times New Roman"/>
          <w:i/>
          <w:iCs/>
        </w:rPr>
        <w:t>Journal of Youth Studies</w:t>
      </w:r>
      <w:r w:rsidR="00A81355">
        <w:rPr>
          <w:rFonts w:ascii="Times New Roman" w:hAnsi="Times New Roman" w:cs="Times New Roman"/>
        </w:rPr>
        <w:t>,</w:t>
      </w:r>
      <w:r w:rsidRPr="00804EC2">
        <w:rPr>
          <w:rFonts w:ascii="Times New Roman" w:hAnsi="Times New Roman" w:cs="Times New Roman"/>
        </w:rPr>
        <w:t xml:space="preserve"> 18(8)</w:t>
      </w:r>
      <w:r w:rsidR="00A81355">
        <w:rPr>
          <w:rFonts w:ascii="Times New Roman" w:hAnsi="Times New Roman" w:cs="Times New Roman"/>
        </w:rPr>
        <w:t>, pp.</w:t>
      </w:r>
      <w:r w:rsidRPr="00804EC2">
        <w:rPr>
          <w:rFonts w:ascii="Times New Roman" w:hAnsi="Times New Roman" w:cs="Times New Roman"/>
        </w:rPr>
        <w:t xml:space="preserve"> 1057–1076</w:t>
      </w:r>
      <w:r w:rsidR="00A81355">
        <w:rPr>
          <w:rFonts w:ascii="Times New Roman" w:hAnsi="Times New Roman" w:cs="Times New Roman"/>
        </w:rPr>
        <w:t>.</w:t>
      </w:r>
    </w:p>
    <w:p w14:paraId="0E372846" w14:textId="021D1D80" w:rsidR="0037567B" w:rsidRDefault="0037567B" w:rsidP="008A5A38">
      <w:pPr>
        <w:spacing w:line="276" w:lineRule="auto"/>
        <w:jc w:val="both"/>
        <w:rPr>
          <w:rFonts w:ascii="Times New Roman" w:hAnsi="Times New Roman" w:cs="Times New Roman"/>
        </w:rPr>
      </w:pPr>
      <w:proofErr w:type="spellStart"/>
      <w:r w:rsidRPr="00AD40B5">
        <w:rPr>
          <w:rFonts w:ascii="Times New Roman" w:hAnsi="Times New Roman" w:cs="Times New Roman"/>
        </w:rPr>
        <w:t>Hoolachan</w:t>
      </w:r>
      <w:proofErr w:type="spellEnd"/>
      <w:r w:rsidR="009E6B13">
        <w:rPr>
          <w:rFonts w:ascii="Times New Roman" w:hAnsi="Times New Roman" w:cs="Times New Roman"/>
        </w:rPr>
        <w:t>,</w:t>
      </w:r>
      <w:r w:rsidRPr="00AD40B5">
        <w:rPr>
          <w:rFonts w:ascii="Times New Roman" w:hAnsi="Times New Roman" w:cs="Times New Roman"/>
        </w:rPr>
        <w:t xml:space="preserve"> J</w:t>
      </w:r>
      <w:r w:rsidR="009E6B13">
        <w:rPr>
          <w:rFonts w:ascii="Times New Roman" w:hAnsi="Times New Roman" w:cs="Times New Roman"/>
        </w:rPr>
        <w:t>.,</w:t>
      </w:r>
      <w:r w:rsidRPr="00AD40B5">
        <w:rPr>
          <w:rFonts w:ascii="Times New Roman" w:hAnsi="Times New Roman" w:cs="Times New Roman"/>
        </w:rPr>
        <w:t xml:space="preserve"> McKee</w:t>
      </w:r>
      <w:r w:rsidR="009E6B13">
        <w:rPr>
          <w:rFonts w:ascii="Times New Roman" w:hAnsi="Times New Roman" w:cs="Times New Roman"/>
        </w:rPr>
        <w:t>,</w:t>
      </w:r>
      <w:r w:rsidRPr="00AD40B5">
        <w:rPr>
          <w:rFonts w:ascii="Times New Roman" w:hAnsi="Times New Roman" w:cs="Times New Roman"/>
        </w:rPr>
        <w:t xml:space="preserve"> K</w:t>
      </w:r>
      <w:r w:rsidR="009E6B13">
        <w:rPr>
          <w:rFonts w:ascii="Times New Roman" w:hAnsi="Times New Roman" w:cs="Times New Roman"/>
        </w:rPr>
        <w:t>.,</w:t>
      </w:r>
      <w:r w:rsidRPr="00AD40B5">
        <w:rPr>
          <w:rFonts w:ascii="Times New Roman" w:hAnsi="Times New Roman" w:cs="Times New Roman"/>
        </w:rPr>
        <w:t xml:space="preserve"> Moore</w:t>
      </w:r>
      <w:r w:rsidR="009E6B13">
        <w:rPr>
          <w:rFonts w:ascii="Times New Roman" w:hAnsi="Times New Roman" w:cs="Times New Roman"/>
        </w:rPr>
        <w:t>,</w:t>
      </w:r>
      <w:r w:rsidRPr="00AD40B5">
        <w:rPr>
          <w:rFonts w:ascii="Times New Roman" w:hAnsi="Times New Roman" w:cs="Times New Roman"/>
        </w:rPr>
        <w:t xml:space="preserve"> T</w:t>
      </w:r>
      <w:r w:rsidR="009E6B13">
        <w:rPr>
          <w:rFonts w:ascii="Times New Roman" w:hAnsi="Times New Roman" w:cs="Times New Roman"/>
        </w:rPr>
        <w:t>.,</w:t>
      </w:r>
      <w:r w:rsidRPr="00AD40B5">
        <w:rPr>
          <w:rFonts w:ascii="Times New Roman" w:hAnsi="Times New Roman" w:cs="Times New Roman"/>
        </w:rPr>
        <w:t xml:space="preserve"> et al. (2017) ‘Generation Rent and the </w:t>
      </w:r>
      <w:r w:rsidR="009E6B13">
        <w:rPr>
          <w:rFonts w:ascii="Times New Roman" w:hAnsi="Times New Roman" w:cs="Times New Roman"/>
        </w:rPr>
        <w:t>A</w:t>
      </w:r>
      <w:r w:rsidRPr="00AD40B5">
        <w:rPr>
          <w:rFonts w:ascii="Times New Roman" w:hAnsi="Times New Roman" w:cs="Times New Roman"/>
        </w:rPr>
        <w:t xml:space="preserve">bility to </w:t>
      </w:r>
      <w:r w:rsidR="009E6B13">
        <w:rPr>
          <w:rFonts w:ascii="Times New Roman" w:hAnsi="Times New Roman" w:cs="Times New Roman"/>
        </w:rPr>
        <w:t>S</w:t>
      </w:r>
      <w:r w:rsidRPr="00AD40B5">
        <w:rPr>
          <w:rFonts w:ascii="Times New Roman" w:hAnsi="Times New Roman" w:cs="Times New Roman"/>
        </w:rPr>
        <w:t xml:space="preserve">ettle </w:t>
      </w:r>
      <w:r w:rsidR="009E6B13">
        <w:rPr>
          <w:rFonts w:ascii="Times New Roman" w:hAnsi="Times New Roman" w:cs="Times New Roman"/>
        </w:rPr>
        <w:t>D</w:t>
      </w:r>
      <w:r w:rsidRPr="00AD40B5">
        <w:rPr>
          <w:rFonts w:ascii="Times New Roman" w:hAnsi="Times New Roman" w:cs="Times New Roman"/>
        </w:rPr>
        <w:t xml:space="preserve">own: Economic and </w:t>
      </w:r>
      <w:r w:rsidR="009E6B13">
        <w:rPr>
          <w:rFonts w:ascii="Times New Roman" w:hAnsi="Times New Roman" w:cs="Times New Roman"/>
        </w:rPr>
        <w:t>G</w:t>
      </w:r>
      <w:r w:rsidRPr="00AD40B5">
        <w:rPr>
          <w:rFonts w:ascii="Times New Roman" w:hAnsi="Times New Roman" w:cs="Times New Roman"/>
        </w:rPr>
        <w:t xml:space="preserve">eographical </w:t>
      </w:r>
      <w:r w:rsidR="009E6B13">
        <w:rPr>
          <w:rFonts w:ascii="Times New Roman" w:hAnsi="Times New Roman" w:cs="Times New Roman"/>
        </w:rPr>
        <w:t>V</w:t>
      </w:r>
      <w:r w:rsidRPr="00AD40B5">
        <w:rPr>
          <w:rFonts w:ascii="Times New Roman" w:hAnsi="Times New Roman" w:cs="Times New Roman"/>
        </w:rPr>
        <w:t xml:space="preserve">ariation in </w:t>
      </w:r>
      <w:r w:rsidR="009E6B13">
        <w:rPr>
          <w:rFonts w:ascii="Times New Roman" w:hAnsi="Times New Roman" w:cs="Times New Roman"/>
        </w:rPr>
        <w:t>Y</w:t>
      </w:r>
      <w:r w:rsidRPr="00AD40B5">
        <w:rPr>
          <w:rFonts w:ascii="Times New Roman" w:hAnsi="Times New Roman" w:cs="Times New Roman"/>
        </w:rPr>
        <w:t xml:space="preserve">oung </w:t>
      </w:r>
      <w:r w:rsidR="009E6B13">
        <w:rPr>
          <w:rFonts w:ascii="Times New Roman" w:hAnsi="Times New Roman" w:cs="Times New Roman"/>
        </w:rPr>
        <w:t>P</w:t>
      </w:r>
      <w:r w:rsidRPr="00AD40B5">
        <w:rPr>
          <w:rFonts w:ascii="Times New Roman" w:hAnsi="Times New Roman" w:cs="Times New Roman"/>
        </w:rPr>
        <w:t xml:space="preserve">eople’s </w:t>
      </w:r>
      <w:r w:rsidR="009E6B13">
        <w:rPr>
          <w:rFonts w:ascii="Times New Roman" w:hAnsi="Times New Roman" w:cs="Times New Roman"/>
        </w:rPr>
        <w:t>H</w:t>
      </w:r>
      <w:r w:rsidRPr="00AD40B5">
        <w:rPr>
          <w:rFonts w:ascii="Times New Roman" w:hAnsi="Times New Roman" w:cs="Times New Roman"/>
        </w:rPr>
        <w:t xml:space="preserve">ousing </w:t>
      </w:r>
      <w:r w:rsidR="009E6B13">
        <w:rPr>
          <w:rFonts w:ascii="Times New Roman" w:hAnsi="Times New Roman" w:cs="Times New Roman"/>
        </w:rPr>
        <w:t>T</w:t>
      </w:r>
      <w:r w:rsidRPr="00AD40B5">
        <w:rPr>
          <w:rFonts w:ascii="Times New Roman" w:hAnsi="Times New Roman" w:cs="Times New Roman"/>
        </w:rPr>
        <w:t>ransitions</w:t>
      </w:r>
      <w:r w:rsidR="009E6B13">
        <w:rPr>
          <w:rFonts w:ascii="Times New Roman" w:hAnsi="Times New Roman" w:cs="Times New Roman"/>
        </w:rPr>
        <w:t>’,</w:t>
      </w:r>
      <w:r w:rsidRPr="00AD40B5">
        <w:rPr>
          <w:rFonts w:ascii="Times New Roman" w:hAnsi="Times New Roman" w:cs="Times New Roman"/>
        </w:rPr>
        <w:t xml:space="preserve"> </w:t>
      </w:r>
      <w:r w:rsidRPr="009E6B13">
        <w:rPr>
          <w:rFonts w:ascii="Times New Roman" w:hAnsi="Times New Roman" w:cs="Times New Roman"/>
          <w:i/>
          <w:iCs/>
        </w:rPr>
        <w:t>Journal of Youth Studies</w:t>
      </w:r>
      <w:r w:rsidR="009E6B13">
        <w:rPr>
          <w:rFonts w:ascii="Times New Roman" w:hAnsi="Times New Roman" w:cs="Times New Roman"/>
        </w:rPr>
        <w:t>,</w:t>
      </w:r>
      <w:r w:rsidRPr="00AD40B5">
        <w:rPr>
          <w:rFonts w:ascii="Times New Roman" w:hAnsi="Times New Roman" w:cs="Times New Roman"/>
        </w:rPr>
        <w:t xml:space="preserve"> 20(1)</w:t>
      </w:r>
      <w:r w:rsidR="009E6B13">
        <w:rPr>
          <w:rFonts w:ascii="Times New Roman" w:hAnsi="Times New Roman" w:cs="Times New Roman"/>
        </w:rPr>
        <w:t>, pp.</w:t>
      </w:r>
      <w:r w:rsidRPr="00AD40B5">
        <w:rPr>
          <w:rFonts w:ascii="Times New Roman" w:hAnsi="Times New Roman" w:cs="Times New Roman"/>
        </w:rPr>
        <w:t xml:space="preserve"> 63–78</w:t>
      </w:r>
      <w:r w:rsidR="009E6B13">
        <w:rPr>
          <w:rFonts w:ascii="Times New Roman" w:hAnsi="Times New Roman" w:cs="Times New Roman"/>
        </w:rPr>
        <w:t>.</w:t>
      </w:r>
    </w:p>
    <w:p w14:paraId="7510C890" w14:textId="5345547D" w:rsidR="0037567B" w:rsidRDefault="0037567B" w:rsidP="008A5A38">
      <w:pPr>
        <w:spacing w:line="276" w:lineRule="auto"/>
        <w:rPr>
          <w:rFonts w:ascii="Times New Roman" w:hAnsi="Times New Roman" w:cs="Times New Roman"/>
        </w:rPr>
      </w:pPr>
      <w:proofErr w:type="spellStart"/>
      <w:r w:rsidRPr="00804EC2">
        <w:rPr>
          <w:rFonts w:ascii="Times New Roman" w:hAnsi="Times New Roman" w:cs="Times New Roman"/>
        </w:rPr>
        <w:t>Howker</w:t>
      </w:r>
      <w:proofErr w:type="spellEnd"/>
      <w:r w:rsidR="009E6B13">
        <w:rPr>
          <w:rFonts w:ascii="Times New Roman" w:hAnsi="Times New Roman" w:cs="Times New Roman"/>
        </w:rPr>
        <w:t>,</w:t>
      </w:r>
      <w:r w:rsidRPr="00804EC2">
        <w:rPr>
          <w:rFonts w:ascii="Times New Roman" w:hAnsi="Times New Roman" w:cs="Times New Roman"/>
        </w:rPr>
        <w:t xml:space="preserve"> E</w:t>
      </w:r>
      <w:r w:rsidR="009E6B13">
        <w:rPr>
          <w:rFonts w:ascii="Times New Roman" w:hAnsi="Times New Roman" w:cs="Times New Roman"/>
        </w:rPr>
        <w:t>.</w:t>
      </w:r>
      <w:r w:rsidRPr="00804EC2">
        <w:rPr>
          <w:rFonts w:ascii="Times New Roman" w:hAnsi="Times New Roman" w:cs="Times New Roman"/>
        </w:rPr>
        <w:t xml:space="preserve"> and Malik</w:t>
      </w:r>
      <w:r w:rsidR="009E6B13">
        <w:rPr>
          <w:rFonts w:ascii="Times New Roman" w:hAnsi="Times New Roman" w:cs="Times New Roman"/>
        </w:rPr>
        <w:t>,</w:t>
      </w:r>
      <w:r w:rsidRPr="00804EC2">
        <w:rPr>
          <w:rFonts w:ascii="Times New Roman" w:hAnsi="Times New Roman" w:cs="Times New Roman"/>
        </w:rPr>
        <w:t xml:space="preserve"> S</w:t>
      </w:r>
      <w:r w:rsidR="00376B29">
        <w:rPr>
          <w:rFonts w:ascii="Times New Roman" w:hAnsi="Times New Roman" w:cs="Times New Roman"/>
        </w:rPr>
        <w:t>.</w:t>
      </w:r>
      <w:r w:rsidRPr="00804EC2">
        <w:rPr>
          <w:rFonts w:ascii="Times New Roman" w:hAnsi="Times New Roman" w:cs="Times New Roman"/>
        </w:rPr>
        <w:t xml:space="preserve"> (2010) </w:t>
      </w:r>
      <w:r w:rsidRPr="00376B29">
        <w:rPr>
          <w:rFonts w:ascii="Times New Roman" w:hAnsi="Times New Roman" w:cs="Times New Roman"/>
          <w:i/>
          <w:iCs/>
        </w:rPr>
        <w:t>Jilted Generation: How Britain Bankrupted its Youth</w:t>
      </w:r>
      <w:r w:rsidR="00376B29">
        <w:rPr>
          <w:rFonts w:ascii="Times New Roman" w:hAnsi="Times New Roman" w:cs="Times New Roman"/>
        </w:rPr>
        <w:t>,</w:t>
      </w:r>
      <w:r w:rsidRPr="00804EC2">
        <w:rPr>
          <w:rFonts w:ascii="Times New Roman" w:hAnsi="Times New Roman" w:cs="Times New Roman"/>
        </w:rPr>
        <w:t xml:space="preserve"> London: Icon Books.</w:t>
      </w:r>
    </w:p>
    <w:p w14:paraId="1FEB32ED" w14:textId="5C8D3803" w:rsidR="0037567B" w:rsidRPr="00041C12" w:rsidRDefault="0037567B" w:rsidP="008A5A38">
      <w:pPr>
        <w:spacing w:line="276" w:lineRule="auto"/>
        <w:rPr>
          <w:rFonts w:ascii="Times New Roman" w:hAnsi="Times New Roman" w:cs="Times New Roman"/>
        </w:rPr>
      </w:pPr>
      <w:r w:rsidRPr="00B07E87">
        <w:rPr>
          <w:rFonts w:ascii="Times New Roman" w:hAnsi="Times New Roman" w:cs="Times New Roman"/>
        </w:rPr>
        <w:t>Kemp</w:t>
      </w:r>
      <w:r w:rsidR="00376B29">
        <w:rPr>
          <w:rFonts w:ascii="Times New Roman" w:hAnsi="Times New Roman" w:cs="Times New Roman"/>
        </w:rPr>
        <w:t>,</w:t>
      </w:r>
      <w:r w:rsidRPr="00B07E87">
        <w:rPr>
          <w:rFonts w:ascii="Times New Roman" w:hAnsi="Times New Roman" w:cs="Times New Roman"/>
        </w:rPr>
        <w:t xml:space="preserve"> P</w:t>
      </w:r>
      <w:r w:rsidR="00376B29">
        <w:rPr>
          <w:rFonts w:ascii="Times New Roman" w:hAnsi="Times New Roman" w:cs="Times New Roman"/>
        </w:rPr>
        <w:t xml:space="preserve">. </w:t>
      </w:r>
      <w:r w:rsidRPr="00B07E87">
        <w:rPr>
          <w:rFonts w:ascii="Times New Roman" w:hAnsi="Times New Roman" w:cs="Times New Roman"/>
        </w:rPr>
        <w:t>A</w:t>
      </w:r>
      <w:r w:rsidR="00376B29">
        <w:rPr>
          <w:rFonts w:ascii="Times New Roman" w:hAnsi="Times New Roman" w:cs="Times New Roman"/>
        </w:rPr>
        <w:t>.</w:t>
      </w:r>
      <w:r w:rsidRPr="00B07E87">
        <w:rPr>
          <w:rFonts w:ascii="Times New Roman" w:hAnsi="Times New Roman" w:cs="Times New Roman"/>
        </w:rPr>
        <w:t xml:space="preserve"> (2015</w:t>
      </w:r>
      <w:r w:rsidR="00376B29" w:rsidRPr="00B07E87">
        <w:rPr>
          <w:rFonts w:ascii="Times New Roman" w:hAnsi="Times New Roman" w:cs="Times New Roman"/>
        </w:rPr>
        <w:t xml:space="preserve">) </w:t>
      </w:r>
      <w:r w:rsidR="00376B29">
        <w:rPr>
          <w:rFonts w:ascii="Times New Roman" w:hAnsi="Times New Roman" w:cs="Times New Roman"/>
        </w:rPr>
        <w:t>‘</w:t>
      </w:r>
      <w:r w:rsidRPr="00B07E87">
        <w:rPr>
          <w:rFonts w:ascii="Times New Roman" w:hAnsi="Times New Roman" w:cs="Times New Roman"/>
        </w:rPr>
        <w:t xml:space="preserve">Private </w:t>
      </w:r>
      <w:r w:rsidR="00376B29" w:rsidRPr="00B07E87">
        <w:rPr>
          <w:rFonts w:ascii="Times New Roman" w:hAnsi="Times New Roman" w:cs="Times New Roman"/>
        </w:rPr>
        <w:t xml:space="preserve">Renting After </w:t>
      </w:r>
      <w:r w:rsidR="00376B29">
        <w:rPr>
          <w:rFonts w:ascii="Times New Roman" w:hAnsi="Times New Roman" w:cs="Times New Roman"/>
        </w:rPr>
        <w:t>t</w:t>
      </w:r>
      <w:r w:rsidR="00376B29" w:rsidRPr="00B07E87">
        <w:rPr>
          <w:rFonts w:ascii="Times New Roman" w:hAnsi="Times New Roman" w:cs="Times New Roman"/>
        </w:rPr>
        <w:t>he Global Financial Crisis</w:t>
      </w:r>
      <w:r w:rsidR="00376B29">
        <w:rPr>
          <w:rFonts w:ascii="Times New Roman" w:hAnsi="Times New Roman" w:cs="Times New Roman"/>
        </w:rPr>
        <w:t>’,</w:t>
      </w:r>
      <w:r w:rsidRPr="00B07E87">
        <w:rPr>
          <w:rFonts w:ascii="Times New Roman" w:hAnsi="Times New Roman" w:cs="Times New Roman"/>
        </w:rPr>
        <w:t xml:space="preserve"> </w:t>
      </w:r>
      <w:r w:rsidRPr="00376B29">
        <w:rPr>
          <w:rFonts w:ascii="Times New Roman" w:hAnsi="Times New Roman" w:cs="Times New Roman"/>
          <w:i/>
          <w:iCs/>
        </w:rPr>
        <w:t>Housing Studies</w:t>
      </w:r>
      <w:r w:rsidR="00376B29">
        <w:rPr>
          <w:rFonts w:ascii="Times New Roman" w:hAnsi="Times New Roman" w:cs="Times New Roman"/>
          <w:i/>
          <w:iCs/>
        </w:rPr>
        <w:t>,</w:t>
      </w:r>
      <w:r w:rsidRPr="00B07E87">
        <w:rPr>
          <w:rFonts w:ascii="Times New Roman" w:hAnsi="Times New Roman" w:cs="Times New Roman"/>
        </w:rPr>
        <w:t xml:space="preserve"> 30(4)</w:t>
      </w:r>
      <w:r w:rsidR="00376B29">
        <w:rPr>
          <w:rFonts w:ascii="Times New Roman" w:hAnsi="Times New Roman" w:cs="Times New Roman"/>
        </w:rPr>
        <w:t>, pp.</w:t>
      </w:r>
      <w:r w:rsidRPr="00B07E87">
        <w:rPr>
          <w:rFonts w:ascii="Times New Roman" w:hAnsi="Times New Roman" w:cs="Times New Roman"/>
        </w:rPr>
        <w:t xml:space="preserve"> 601–620.</w:t>
      </w:r>
    </w:p>
    <w:p w14:paraId="1D0D7642" w14:textId="448A31F3" w:rsidR="0037567B" w:rsidRPr="00042E75" w:rsidRDefault="0037567B" w:rsidP="008A5A38">
      <w:pPr>
        <w:spacing w:line="276" w:lineRule="auto"/>
        <w:jc w:val="both"/>
        <w:rPr>
          <w:rFonts w:ascii="Times New Roman" w:hAnsi="Times New Roman" w:cs="Times New Roman"/>
        </w:rPr>
      </w:pPr>
      <w:proofErr w:type="spellStart"/>
      <w:r w:rsidRPr="008C4CDF">
        <w:rPr>
          <w:rFonts w:ascii="Times New Roman" w:hAnsi="Times New Roman" w:cs="Times New Roman"/>
        </w:rPr>
        <w:t>Kynaston</w:t>
      </w:r>
      <w:proofErr w:type="spellEnd"/>
      <w:r w:rsidR="00C97C99">
        <w:rPr>
          <w:rFonts w:ascii="Times New Roman" w:hAnsi="Times New Roman" w:cs="Times New Roman"/>
        </w:rPr>
        <w:t>,</w:t>
      </w:r>
      <w:r w:rsidRPr="008C4CDF">
        <w:rPr>
          <w:rFonts w:ascii="Times New Roman" w:hAnsi="Times New Roman" w:cs="Times New Roman"/>
        </w:rPr>
        <w:t xml:space="preserve"> D</w:t>
      </w:r>
      <w:r w:rsidR="00C97C99">
        <w:rPr>
          <w:rFonts w:ascii="Times New Roman" w:hAnsi="Times New Roman" w:cs="Times New Roman"/>
        </w:rPr>
        <w:t>.</w:t>
      </w:r>
      <w:r w:rsidRPr="008C4CDF">
        <w:rPr>
          <w:rFonts w:ascii="Times New Roman" w:hAnsi="Times New Roman" w:cs="Times New Roman"/>
        </w:rPr>
        <w:t xml:space="preserve"> (2009) </w:t>
      </w:r>
      <w:r w:rsidRPr="00C97C99">
        <w:rPr>
          <w:rFonts w:ascii="Times New Roman" w:hAnsi="Times New Roman" w:cs="Times New Roman"/>
          <w:i/>
          <w:iCs/>
        </w:rPr>
        <w:t>Family Britain 1951–57</w:t>
      </w:r>
      <w:r w:rsidR="00C97C99">
        <w:rPr>
          <w:rFonts w:ascii="Times New Roman" w:hAnsi="Times New Roman" w:cs="Times New Roman"/>
        </w:rPr>
        <w:t>,</w:t>
      </w:r>
      <w:r w:rsidRPr="008C4CDF">
        <w:rPr>
          <w:rFonts w:ascii="Times New Roman" w:hAnsi="Times New Roman" w:cs="Times New Roman"/>
        </w:rPr>
        <w:t xml:space="preserve"> London: Bloomsbury Publishing.</w:t>
      </w:r>
    </w:p>
    <w:p w14:paraId="287E7262" w14:textId="6C32EDCB" w:rsidR="0037567B" w:rsidRDefault="0037567B" w:rsidP="008A5A38">
      <w:pPr>
        <w:spacing w:line="276" w:lineRule="auto"/>
        <w:jc w:val="both"/>
        <w:rPr>
          <w:rFonts w:ascii="Times New Roman" w:hAnsi="Times New Roman" w:cs="Times New Roman"/>
        </w:rPr>
      </w:pPr>
      <w:r w:rsidRPr="00542294">
        <w:rPr>
          <w:rFonts w:ascii="Times New Roman" w:hAnsi="Times New Roman" w:cs="Times New Roman"/>
        </w:rPr>
        <w:t>Mannheim</w:t>
      </w:r>
      <w:r w:rsidR="00C97C99">
        <w:rPr>
          <w:rFonts w:ascii="Times New Roman" w:hAnsi="Times New Roman" w:cs="Times New Roman"/>
        </w:rPr>
        <w:t>,</w:t>
      </w:r>
      <w:r w:rsidRPr="00542294">
        <w:rPr>
          <w:rFonts w:ascii="Times New Roman" w:hAnsi="Times New Roman" w:cs="Times New Roman"/>
        </w:rPr>
        <w:t xml:space="preserve"> K</w:t>
      </w:r>
      <w:r w:rsidR="00C97C99">
        <w:rPr>
          <w:rFonts w:ascii="Times New Roman" w:hAnsi="Times New Roman" w:cs="Times New Roman"/>
        </w:rPr>
        <w:t>.</w:t>
      </w:r>
      <w:r w:rsidRPr="00542294">
        <w:rPr>
          <w:rFonts w:ascii="Times New Roman" w:hAnsi="Times New Roman" w:cs="Times New Roman"/>
        </w:rPr>
        <w:t xml:space="preserve"> (1952) </w:t>
      </w:r>
      <w:r w:rsidRPr="00C97C99">
        <w:rPr>
          <w:rFonts w:ascii="Times New Roman" w:hAnsi="Times New Roman" w:cs="Times New Roman"/>
          <w:i/>
          <w:iCs/>
        </w:rPr>
        <w:t>Essays on the Sociology of Knowledge</w:t>
      </w:r>
      <w:r w:rsidR="00C97C99">
        <w:rPr>
          <w:rFonts w:ascii="Times New Roman" w:hAnsi="Times New Roman" w:cs="Times New Roman"/>
        </w:rPr>
        <w:t>,</w:t>
      </w:r>
      <w:r w:rsidRPr="00542294">
        <w:rPr>
          <w:rFonts w:ascii="Times New Roman" w:hAnsi="Times New Roman" w:cs="Times New Roman"/>
        </w:rPr>
        <w:t xml:space="preserve"> London: Routledge and Keegan Paul.</w:t>
      </w:r>
    </w:p>
    <w:p w14:paraId="15F6DA1E" w14:textId="5302BBB6" w:rsidR="0037567B" w:rsidRDefault="0037567B" w:rsidP="008A5A38">
      <w:pPr>
        <w:spacing w:line="276" w:lineRule="auto"/>
        <w:jc w:val="both"/>
        <w:rPr>
          <w:rFonts w:ascii="Times New Roman" w:hAnsi="Times New Roman" w:cs="Times New Roman"/>
        </w:rPr>
      </w:pPr>
      <w:r w:rsidRPr="008C4CDF">
        <w:rPr>
          <w:rFonts w:ascii="Times New Roman" w:hAnsi="Times New Roman" w:cs="Times New Roman"/>
        </w:rPr>
        <w:t>Willetts</w:t>
      </w:r>
      <w:r w:rsidR="00C97C99">
        <w:rPr>
          <w:rFonts w:ascii="Times New Roman" w:hAnsi="Times New Roman" w:cs="Times New Roman"/>
        </w:rPr>
        <w:t>,</w:t>
      </w:r>
      <w:r w:rsidRPr="008C4CDF">
        <w:rPr>
          <w:rFonts w:ascii="Times New Roman" w:hAnsi="Times New Roman" w:cs="Times New Roman"/>
        </w:rPr>
        <w:t xml:space="preserve"> D</w:t>
      </w:r>
      <w:r w:rsidR="00C97C99">
        <w:rPr>
          <w:rFonts w:ascii="Times New Roman" w:hAnsi="Times New Roman" w:cs="Times New Roman"/>
        </w:rPr>
        <w:t>.</w:t>
      </w:r>
      <w:r w:rsidRPr="008C4CDF">
        <w:rPr>
          <w:rFonts w:ascii="Times New Roman" w:hAnsi="Times New Roman" w:cs="Times New Roman"/>
        </w:rPr>
        <w:t xml:space="preserve"> (2010) </w:t>
      </w:r>
      <w:r w:rsidRPr="00C97C99">
        <w:rPr>
          <w:rFonts w:ascii="Times New Roman" w:hAnsi="Times New Roman" w:cs="Times New Roman"/>
          <w:i/>
          <w:iCs/>
        </w:rPr>
        <w:t xml:space="preserve">The Pinch: How the Baby Boomers Took Their Children’s Future – And Why They Should Give </w:t>
      </w:r>
      <w:proofErr w:type="gramStart"/>
      <w:r w:rsidRPr="00C97C99">
        <w:rPr>
          <w:rFonts w:ascii="Times New Roman" w:hAnsi="Times New Roman" w:cs="Times New Roman"/>
          <w:i/>
          <w:iCs/>
        </w:rPr>
        <w:t>it</w:t>
      </w:r>
      <w:proofErr w:type="gramEnd"/>
      <w:r w:rsidRPr="00C97C99">
        <w:rPr>
          <w:rFonts w:ascii="Times New Roman" w:hAnsi="Times New Roman" w:cs="Times New Roman"/>
          <w:i/>
          <w:iCs/>
        </w:rPr>
        <w:t xml:space="preserve"> Back</w:t>
      </w:r>
      <w:r w:rsidR="00C97C99">
        <w:rPr>
          <w:rFonts w:ascii="Times New Roman" w:hAnsi="Times New Roman" w:cs="Times New Roman"/>
        </w:rPr>
        <w:t>,</w:t>
      </w:r>
      <w:r w:rsidRPr="008C4CDF">
        <w:rPr>
          <w:rFonts w:ascii="Times New Roman" w:hAnsi="Times New Roman" w:cs="Times New Roman"/>
        </w:rPr>
        <w:t xml:space="preserve"> London: Atlantic Books.</w:t>
      </w:r>
    </w:p>
    <w:p w14:paraId="3A1A736F" w14:textId="2ECA0C03" w:rsidR="0037567B" w:rsidRDefault="0037567B" w:rsidP="008A5A38">
      <w:pPr>
        <w:spacing w:line="276" w:lineRule="auto"/>
        <w:jc w:val="both"/>
        <w:rPr>
          <w:rFonts w:ascii="Times New Roman" w:hAnsi="Times New Roman" w:cs="Times New Roman"/>
        </w:rPr>
      </w:pPr>
      <w:r w:rsidRPr="00542294">
        <w:rPr>
          <w:rFonts w:ascii="Times New Roman" w:hAnsi="Times New Roman" w:cs="Times New Roman"/>
        </w:rPr>
        <w:t>Woodman</w:t>
      </w:r>
      <w:r w:rsidR="00C97C99">
        <w:rPr>
          <w:rFonts w:ascii="Times New Roman" w:hAnsi="Times New Roman" w:cs="Times New Roman"/>
        </w:rPr>
        <w:t>,</w:t>
      </w:r>
      <w:r w:rsidRPr="00542294">
        <w:rPr>
          <w:rFonts w:ascii="Times New Roman" w:hAnsi="Times New Roman" w:cs="Times New Roman"/>
        </w:rPr>
        <w:t xml:space="preserve"> D</w:t>
      </w:r>
      <w:r w:rsidR="00C97C99">
        <w:rPr>
          <w:rFonts w:ascii="Times New Roman" w:hAnsi="Times New Roman" w:cs="Times New Roman"/>
        </w:rPr>
        <w:t>.</w:t>
      </w:r>
      <w:r w:rsidRPr="00542294">
        <w:rPr>
          <w:rFonts w:ascii="Times New Roman" w:hAnsi="Times New Roman" w:cs="Times New Roman"/>
        </w:rPr>
        <w:t xml:space="preserve"> and Wyn</w:t>
      </w:r>
      <w:r w:rsidR="00C97C99">
        <w:rPr>
          <w:rFonts w:ascii="Times New Roman" w:hAnsi="Times New Roman" w:cs="Times New Roman"/>
        </w:rPr>
        <w:t>,</w:t>
      </w:r>
      <w:r w:rsidRPr="00542294">
        <w:rPr>
          <w:rFonts w:ascii="Times New Roman" w:hAnsi="Times New Roman" w:cs="Times New Roman"/>
        </w:rPr>
        <w:t xml:space="preserve"> J</w:t>
      </w:r>
      <w:r w:rsidR="00C97C99">
        <w:rPr>
          <w:rFonts w:ascii="Times New Roman" w:hAnsi="Times New Roman" w:cs="Times New Roman"/>
        </w:rPr>
        <w:t>.</w:t>
      </w:r>
      <w:r w:rsidRPr="00542294">
        <w:rPr>
          <w:rFonts w:ascii="Times New Roman" w:hAnsi="Times New Roman" w:cs="Times New Roman"/>
        </w:rPr>
        <w:t xml:space="preserve"> (2015) </w:t>
      </w:r>
      <w:r w:rsidRPr="00C97C99">
        <w:rPr>
          <w:rFonts w:ascii="Times New Roman" w:hAnsi="Times New Roman" w:cs="Times New Roman"/>
          <w:i/>
          <w:iCs/>
        </w:rPr>
        <w:t>Youth and Generation: Rethinking Change and Inequality in the Lives of Young People</w:t>
      </w:r>
      <w:r w:rsidR="00C97C99">
        <w:rPr>
          <w:rFonts w:ascii="Times New Roman" w:hAnsi="Times New Roman" w:cs="Times New Roman"/>
          <w:i/>
          <w:iCs/>
        </w:rPr>
        <w:t>,</w:t>
      </w:r>
      <w:r w:rsidRPr="00542294">
        <w:rPr>
          <w:rFonts w:ascii="Times New Roman" w:hAnsi="Times New Roman" w:cs="Times New Roman"/>
        </w:rPr>
        <w:t xml:space="preserve"> London: SAGE Publications Ltd</w:t>
      </w:r>
      <w:r w:rsidR="00C97C99">
        <w:rPr>
          <w:rFonts w:ascii="Times New Roman" w:hAnsi="Times New Roman" w:cs="Times New Roman"/>
        </w:rPr>
        <w:t>.</w:t>
      </w:r>
    </w:p>
    <w:sectPr w:rsidR="0037567B" w:rsidSect="0093198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04405" w14:textId="77777777" w:rsidR="00AB3A50" w:rsidRDefault="00AB3A50" w:rsidP="001C2304">
      <w:pPr>
        <w:spacing w:after="0" w:line="240" w:lineRule="auto"/>
      </w:pPr>
      <w:r>
        <w:separator/>
      </w:r>
    </w:p>
  </w:endnote>
  <w:endnote w:type="continuationSeparator" w:id="0">
    <w:p w14:paraId="18E67E7D" w14:textId="77777777" w:rsidR="00AB3A50" w:rsidRDefault="00AB3A50" w:rsidP="001C2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B2ACA" w14:textId="77777777" w:rsidR="006D534F" w:rsidRDefault="006D5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 w:name="_GoBack"/>
  <w:bookmarkEnd w:id="3"/>
  <w:p w14:paraId="4F48B801" w14:textId="77777777" w:rsidR="006D534F" w:rsidRDefault="006D534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7389863" w14:textId="1C336ABF" w:rsidR="001C2304" w:rsidRPr="000F2CFC" w:rsidRDefault="001C2304" w:rsidP="00975090">
    <w:pPr>
      <w:pStyle w:val="Footer"/>
      <w:tabs>
        <w:tab w:val="left" w:pos="3816"/>
        <w:tab w:val="center" w:pos="4680"/>
      </w:tabs>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EA821" w14:textId="77777777" w:rsidR="006D534F" w:rsidRDefault="006D5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F5CF4" w14:textId="77777777" w:rsidR="00AB3A50" w:rsidRDefault="00AB3A50" w:rsidP="001C2304">
      <w:pPr>
        <w:spacing w:after="0" w:line="240" w:lineRule="auto"/>
      </w:pPr>
      <w:r>
        <w:separator/>
      </w:r>
    </w:p>
  </w:footnote>
  <w:footnote w:type="continuationSeparator" w:id="0">
    <w:p w14:paraId="7CDD1423" w14:textId="77777777" w:rsidR="00AB3A50" w:rsidRDefault="00AB3A50" w:rsidP="001C2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3E577" w14:textId="77777777" w:rsidR="006D534F" w:rsidRDefault="006D5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8EBA1" w14:textId="223B3464" w:rsidR="00F550BE" w:rsidRDefault="001C2304">
    <w:pPr>
      <w:pStyle w:val="Header"/>
    </w:pPr>
    <w:r w:rsidRPr="001C2304">
      <w:t>ECGE4001Q</w:t>
    </w:r>
    <w:r>
      <w:tab/>
      <w:t>Assignment 1</w:t>
    </w:r>
    <w:r>
      <w:tab/>
    </w:r>
    <w:r w:rsidR="00F550BE">
      <w:t>1001699, Brian Glover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EC5FB" w14:textId="77777777" w:rsidR="006D534F" w:rsidRDefault="006D53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54F52"/>
    <w:multiLevelType w:val="hybridMultilevel"/>
    <w:tmpl w:val="9F96B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E1794"/>
    <w:multiLevelType w:val="hybridMultilevel"/>
    <w:tmpl w:val="9076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C21A6"/>
    <w:multiLevelType w:val="hybridMultilevel"/>
    <w:tmpl w:val="3E6AC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05F06"/>
    <w:multiLevelType w:val="hybridMultilevel"/>
    <w:tmpl w:val="4494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744C0D"/>
    <w:multiLevelType w:val="hybridMultilevel"/>
    <w:tmpl w:val="8AD2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3226B"/>
    <w:multiLevelType w:val="hybridMultilevel"/>
    <w:tmpl w:val="5C7EB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5646B5"/>
    <w:multiLevelType w:val="hybridMultilevel"/>
    <w:tmpl w:val="24C2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7A4816"/>
    <w:multiLevelType w:val="hybridMultilevel"/>
    <w:tmpl w:val="8250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FA7E8C"/>
    <w:multiLevelType w:val="hybridMultilevel"/>
    <w:tmpl w:val="31BC8300"/>
    <w:lvl w:ilvl="0" w:tplc="0809000F">
      <w:start w:val="1"/>
      <w:numFmt w:val="decimal"/>
      <w:lvlText w:val="%1."/>
      <w:lvlJc w:val="left"/>
      <w:pPr>
        <w:ind w:left="4932" w:hanging="360"/>
      </w:pPr>
    </w:lvl>
    <w:lvl w:ilvl="1" w:tplc="08090019" w:tentative="1">
      <w:start w:val="1"/>
      <w:numFmt w:val="lowerLetter"/>
      <w:lvlText w:val="%2."/>
      <w:lvlJc w:val="left"/>
      <w:pPr>
        <w:ind w:left="5652" w:hanging="360"/>
      </w:pPr>
    </w:lvl>
    <w:lvl w:ilvl="2" w:tplc="0809001B" w:tentative="1">
      <w:start w:val="1"/>
      <w:numFmt w:val="lowerRoman"/>
      <w:lvlText w:val="%3."/>
      <w:lvlJc w:val="right"/>
      <w:pPr>
        <w:ind w:left="6372" w:hanging="180"/>
      </w:pPr>
    </w:lvl>
    <w:lvl w:ilvl="3" w:tplc="0809000F" w:tentative="1">
      <w:start w:val="1"/>
      <w:numFmt w:val="decimal"/>
      <w:lvlText w:val="%4."/>
      <w:lvlJc w:val="left"/>
      <w:pPr>
        <w:ind w:left="7092" w:hanging="360"/>
      </w:pPr>
    </w:lvl>
    <w:lvl w:ilvl="4" w:tplc="08090019" w:tentative="1">
      <w:start w:val="1"/>
      <w:numFmt w:val="lowerLetter"/>
      <w:lvlText w:val="%5."/>
      <w:lvlJc w:val="left"/>
      <w:pPr>
        <w:ind w:left="7812" w:hanging="360"/>
      </w:pPr>
    </w:lvl>
    <w:lvl w:ilvl="5" w:tplc="0809001B" w:tentative="1">
      <w:start w:val="1"/>
      <w:numFmt w:val="lowerRoman"/>
      <w:lvlText w:val="%6."/>
      <w:lvlJc w:val="right"/>
      <w:pPr>
        <w:ind w:left="8532" w:hanging="180"/>
      </w:pPr>
    </w:lvl>
    <w:lvl w:ilvl="6" w:tplc="0809000F" w:tentative="1">
      <w:start w:val="1"/>
      <w:numFmt w:val="decimal"/>
      <w:lvlText w:val="%7."/>
      <w:lvlJc w:val="left"/>
      <w:pPr>
        <w:ind w:left="9252" w:hanging="360"/>
      </w:pPr>
    </w:lvl>
    <w:lvl w:ilvl="7" w:tplc="08090019" w:tentative="1">
      <w:start w:val="1"/>
      <w:numFmt w:val="lowerLetter"/>
      <w:lvlText w:val="%8."/>
      <w:lvlJc w:val="left"/>
      <w:pPr>
        <w:ind w:left="9972" w:hanging="360"/>
      </w:pPr>
    </w:lvl>
    <w:lvl w:ilvl="8" w:tplc="0809001B" w:tentative="1">
      <w:start w:val="1"/>
      <w:numFmt w:val="lowerRoman"/>
      <w:lvlText w:val="%9."/>
      <w:lvlJc w:val="right"/>
      <w:pPr>
        <w:ind w:left="10692" w:hanging="180"/>
      </w:pPr>
    </w:lvl>
  </w:abstractNum>
  <w:abstractNum w:abstractNumId="9" w15:restartNumberingAfterBreak="0">
    <w:nsid w:val="6C9736DC"/>
    <w:multiLevelType w:val="hybridMultilevel"/>
    <w:tmpl w:val="917EF6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53B1F53"/>
    <w:multiLevelType w:val="hybridMultilevel"/>
    <w:tmpl w:val="D36A2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3B170B"/>
    <w:multiLevelType w:val="hybridMultilevel"/>
    <w:tmpl w:val="6AA0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6E0F0D"/>
    <w:multiLevelType w:val="hybridMultilevel"/>
    <w:tmpl w:val="301C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9"/>
  </w:num>
  <w:num w:numId="5">
    <w:abstractNumId w:val="4"/>
  </w:num>
  <w:num w:numId="6">
    <w:abstractNumId w:val="10"/>
  </w:num>
  <w:num w:numId="7">
    <w:abstractNumId w:val="8"/>
  </w:num>
  <w:num w:numId="8">
    <w:abstractNumId w:val="1"/>
  </w:num>
  <w:num w:numId="9">
    <w:abstractNumId w:val="11"/>
  </w:num>
  <w:num w:numId="10">
    <w:abstractNumId w:val="12"/>
  </w:num>
  <w:num w:numId="11">
    <w:abstractNumId w:val="6"/>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04"/>
    <w:rsid w:val="0000245C"/>
    <w:rsid w:val="0000291C"/>
    <w:rsid w:val="00005B48"/>
    <w:rsid w:val="000110B3"/>
    <w:rsid w:val="00020F59"/>
    <w:rsid w:val="00036432"/>
    <w:rsid w:val="00041C12"/>
    <w:rsid w:val="00042E75"/>
    <w:rsid w:val="000610DB"/>
    <w:rsid w:val="00073A43"/>
    <w:rsid w:val="0008674B"/>
    <w:rsid w:val="00091432"/>
    <w:rsid w:val="000958F0"/>
    <w:rsid w:val="000970B9"/>
    <w:rsid w:val="000B12FA"/>
    <w:rsid w:val="000D1F3E"/>
    <w:rsid w:val="000F2CFC"/>
    <w:rsid w:val="000F681C"/>
    <w:rsid w:val="001006ED"/>
    <w:rsid w:val="00103835"/>
    <w:rsid w:val="00112F77"/>
    <w:rsid w:val="00113C65"/>
    <w:rsid w:val="0011443C"/>
    <w:rsid w:val="001424DD"/>
    <w:rsid w:val="0014660B"/>
    <w:rsid w:val="001608BC"/>
    <w:rsid w:val="00167BB6"/>
    <w:rsid w:val="00192384"/>
    <w:rsid w:val="001C2304"/>
    <w:rsid w:val="001C3A25"/>
    <w:rsid w:val="001C4F98"/>
    <w:rsid w:val="001C6428"/>
    <w:rsid w:val="001D2730"/>
    <w:rsid w:val="001D34B7"/>
    <w:rsid w:val="001E1BF0"/>
    <w:rsid w:val="001E2BE5"/>
    <w:rsid w:val="001E6D8A"/>
    <w:rsid w:val="001F2B36"/>
    <w:rsid w:val="001F378A"/>
    <w:rsid w:val="001F63A6"/>
    <w:rsid w:val="001F6D1E"/>
    <w:rsid w:val="00201D8B"/>
    <w:rsid w:val="002072A2"/>
    <w:rsid w:val="00207ABA"/>
    <w:rsid w:val="002134CA"/>
    <w:rsid w:val="00220541"/>
    <w:rsid w:val="00220605"/>
    <w:rsid w:val="002206D0"/>
    <w:rsid w:val="00240613"/>
    <w:rsid w:val="00246662"/>
    <w:rsid w:val="00247C77"/>
    <w:rsid w:val="00267D86"/>
    <w:rsid w:val="0027714B"/>
    <w:rsid w:val="002805C3"/>
    <w:rsid w:val="002C3A7B"/>
    <w:rsid w:val="002E59B5"/>
    <w:rsid w:val="00310E61"/>
    <w:rsid w:val="0031251D"/>
    <w:rsid w:val="003167A8"/>
    <w:rsid w:val="00346A35"/>
    <w:rsid w:val="0035118F"/>
    <w:rsid w:val="00355ACD"/>
    <w:rsid w:val="0036010D"/>
    <w:rsid w:val="0036214C"/>
    <w:rsid w:val="00367C3D"/>
    <w:rsid w:val="0037567B"/>
    <w:rsid w:val="00376B29"/>
    <w:rsid w:val="0038227D"/>
    <w:rsid w:val="00382A1C"/>
    <w:rsid w:val="00383E1D"/>
    <w:rsid w:val="003963FC"/>
    <w:rsid w:val="003A4C21"/>
    <w:rsid w:val="003B4396"/>
    <w:rsid w:val="003B60D3"/>
    <w:rsid w:val="003D23F4"/>
    <w:rsid w:val="003D2A8A"/>
    <w:rsid w:val="003D37D0"/>
    <w:rsid w:val="003F4E2F"/>
    <w:rsid w:val="004008A7"/>
    <w:rsid w:val="00405CB8"/>
    <w:rsid w:val="00421618"/>
    <w:rsid w:val="00425E44"/>
    <w:rsid w:val="0044202D"/>
    <w:rsid w:val="00451092"/>
    <w:rsid w:val="00466C21"/>
    <w:rsid w:val="00470F6E"/>
    <w:rsid w:val="004764D0"/>
    <w:rsid w:val="004769C5"/>
    <w:rsid w:val="004778BF"/>
    <w:rsid w:val="00493AD4"/>
    <w:rsid w:val="004C6CFD"/>
    <w:rsid w:val="004E575C"/>
    <w:rsid w:val="004F0FF9"/>
    <w:rsid w:val="004F10FE"/>
    <w:rsid w:val="004F32AF"/>
    <w:rsid w:val="00501A9F"/>
    <w:rsid w:val="005029A9"/>
    <w:rsid w:val="005051A1"/>
    <w:rsid w:val="00505EE6"/>
    <w:rsid w:val="0051246E"/>
    <w:rsid w:val="005348CB"/>
    <w:rsid w:val="005372AF"/>
    <w:rsid w:val="00542294"/>
    <w:rsid w:val="00543FBB"/>
    <w:rsid w:val="00582251"/>
    <w:rsid w:val="00592293"/>
    <w:rsid w:val="005978C7"/>
    <w:rsid w:val="005C2A90"/>
    <w:rsid w:val="005E0009"/>
    <w:rsid w:val="005E15BF"/>
    <w:rsid w:val="005E5AF8"/>
    <w:rsid w:val="005E5F44"/>
    <w:rsid w:val="005E7BE2"/>
    <w:rsid w:val="005F1BE0"/>
    <w:rsid w:val="005F63AE"/>
    <w:rsid w:val="00601877"/>
    <w:rsid w:val="006069B0"/>
    <w:rsid w:val="00606CD0"/>
    <w:rsid w:val="006156D0"/>
    <w:rsid w:val="006203C5"/>
    <w:rsid w:val="00626FAE"/>
    <w:rsid w:val="00640E39"/>
    <w:rsid w:val="00644401"/>
    <w:rsid w:val="00645669"/>
    <w:rsid w:val="0065048E"/>
    <w:rsid w:val="006572B8"/>
    <w:rsid w:val="00665188"/>
    <w:rsid w:val="0068658F"/>
    <w:rsid w:val="00697F50"/>
    <w:rsid w:val="006A0169"/>
    <w:rsid w:val="006A6ECE"/>
    <w:rsid w:val="006B5094"/>
    <w:rsid w:val="006D0737"/>
    <w:rsid w:val="006D534F"/>
    <w:rsid w:val="006E015B"/>
    <w:rsid w:val="006E0940"/>
    <w:rsid w:val="006E5C04"/>
    <w:rsid w:val="00701FCA"/>
    <w:rsid w:val="00712D35"/>
    <w:rsid w:val="00713059"/>
    <w:rsid w:val="007149A9"/>
    <w:rsid w:val="00720505"/>
    <w:rsid w:val="00730890"/>
    <w:rsid w:val="00743942"/>
    <w:rsid w:val="00767AD6"/>
    <w:rsid w:val="007703E3"/>
    <w:rsid w:val="007800B5"/>
    <w:rsid w:val="00780DE7"/>
    <w:rsid w:val="00793023"/>
    <w:rsid w:val="00794E32"/>
    <w:rsid w:val="007A5FCE"/>
    <w:rsid w:val="007C421D"/>
    <w:rsid w:val="007D69DA"/>
    <w:rsid w:val="007F1327"/>
    <w:rsid w:val="008039C2"/>
    <w:rsid w:val="00804EC2"/>
    <w:rsid w:val="00807982"/>
    <w:rsid w:val="00807C81"/>
    <w:rsid w:val="0081725C"/>
    <w:rsid w:val="00825698"/>
    <w:rsid w:val="0083311C"/>
    <w:rsid w:val="008452DE"/>
    <w:rsid w:val="00861BC5"/>
    <w:rsid w:val="0088165F"/>
    <w:rsid w:val="00891CC3"/>
    <w:rsid w:val="008A5A38"/>
    <w:rsid w:val="008C0EB5"/>
    <w:rsid w:val="008C23D7"/>
    <w:rsid w:val="008C24FD"/>
    <w:rsid w:val="008C4CDF"/>
    <w:rsid w:val="008D0BC7"/>
    <w:rsid w:val="008D22C6"/>
    <w:rsid w:val="008D29F4"/>
    <w:rsid w:val="008F1A06"/>
    <w:rsid w:val="009016D2"/>
    <w:rsid w:val="0090208F"/>
    <w:rsid w:val="00916668"/>
    <w:rsid w:val="00917379"/>
    <w:rsid w:val="0092277E"/>
    <w:rsid w:val="009240EA"/>
    <w:rsid w:val="009252C2"/>
    <w:rsid w:val="00931980"/>
    <w:rsid w:val="00951069"/>
    <w:rsid w:val="00957394"/>
    <w:rsid w:val="00961B1E"/>
    <w:rsid w:val="009704DB"/>
    <w:rsid w:val="00973C72"/>
    <w:rsid w:val="00973D85"/>
    <w:rsid w:val="00975090"/>
    <w:rsid w:val="00975613"/>
    <w:rsid w:val="009A2E2E"/>
    <w:rsid w:val="009A31DA"/>
    <w:rsid w:val="009A5D44"/>
    <w:rsid w:val="009B148B"/>
    <w:rsid w:val="009C4754"/>
    <w:rsid w:val="009D6A3B"/>
    <w:rsid w:val="009D7BF1"/>
    <w:rsid w:val="009E6B13"/>
    <w:rsid w:val="009F1AF2"/>
    <w:rsid w:val="009F7430"/>
    <w:rsid w:val="00A327EA"/>
    <w:rsid w:val="00A40941"/>
    <w:rsid w:val="00A413E4"/>
    <w:rsid w:val="00A43B5F"/>
    <w:rsid w:val="00A4783A"/>
    <w:rsid w:val="00A62594"/>
    <w:rsid w:val="00A6304D"/>
    <w:rsid w:val="00A63B74"/>
    <w:rsid w:val="00A640CC"/>
    <w:rsid w:val="00A66908"/>
    <w:rsid w:val="00A7685E"/>
    <w:rsid w:val="00A81034"/>
    <w:rsid w:val="00A81355"/>
    <w:rsid w:val="00A84589"/>
    <w:rsid w:val="00A87686"/>
    <w:rsid w:val="00AA0854"/>
    <w:rsid w:val="00AB3A50"/>
    <w:rsid w:val="00AC0C64"/>
    <w:rsid w:val="00AC4BF7"/>
    <w:rsid w:val="00AD40B5"/>
    <w:rsid w:val="00AE5BE1"/>
    <w:rsid w:val="00B04541"/>
    <w:rsid w:val="00B05E53"/>
    <w:rsid w:val="00B06D2F"/>
    <w:rsid w:val="00B07E87"/>
    <w:rsid w:val="00B1100A"/>
    <w:rsid w:val="00B120B7"/>
    <w:rsid w:val="00B253C2"/>
    <w:rsid w:val="00B37D8F"/>
    <w:rsid w:val="00B43CEA"/>
    <w:rsid w:val="00B569D4"/>
    <w:rsid w:val="00B56D4A"/>
    <w:rsid w:val="00B70509"/>
    <w:rsid w:val="00B770D3"/>
    <w:rsid w:val="00B77427"/>
    <w:rsid w:val="00B93C28"/>
    <w:rsid w:val="00BB3088"/>
    <w:rsid w:val="00BB4E1B"/>
    <w:rsid w:val="00BC596E"/>
    <w:rsid w:val="00BD0EC7"/>
    <w:rsid w:val="00BF6072"/>
    <w:rsid w:val="00C01E23"/>
    <w:rsid w:val="00C05659"/>
    <w:rsid w:val="00C1120B"/>
    <w:rsid w:val="00C11F6D"/>
    <w:rsid w:val="00C156A2"/>
    <w:rsid w:val="00C57E89"/>
    <w:rsid w:val="00C604CC"/>
    <w:rsid w:val="00C8452D"/>
    <w:rsid w:val="00C90592"/>
    <w:rsid w:val="00C97C99"/>
    <w:rsid w:val="00CA712A"/>
    <w:rsid w:val="00CC08E3"/>
    <w:rsid w:val="00CC7C1D"/>
    <w:rsid w:val="00CE49A5"/>
    <w:rsid w:val="00CF0522"/>
    <w:rsid w:val="00CF6BD3"/>
    <w:rsid w:val="00D01F6C"/>
    <w:rsid w:val="00D02D57"/>
    <w:rsid w:val="00D108C0"/>
    <w:rsid w:val="00D134D9"/>
    <w:rsid w:val="00D210DB"/>
    <w:rsid w:val="00D33602"/>
    <w:rsid w:val="00D60371"/>
    <w:rsid w:val="00D9294F"/>
    <w:rsid w:val="00D95FBB"/>
    <w:rsid w:val="00D96866"/>
    <w:rsid w:val="00D97D84"/>
    <w:rsid w:val="00DA2256"/>
    <w:rsid w:val="00DA30E2"/>
    <w:rsid w:val="00DB5CC3"/>
    <w:rsid w:val="00DC108B"/>
    <w:rsid w:val="00DE0B9E"/>
    <w:rsid w:val="00DF7752"/>
    <w:rsid w:val="00E00D6A"/>
    <w:rsid w:val="00E2278F"/>
    <w:rsid w:val="00E2342F"/>
    <w:rsid w:val="00E23A24"/>
    <w:rsid w:val="00E24BEA"/>
    <w:rsid w:val="00E34108"/>
    <w:rsid w:val="00E476D3"/>
    <w:rsid w:val="00E649EE"/>
    <w:rsid w:val="00E7196F"/>
    <w:rsid w:val="00E74981"/>
    <w:rsid w:val="00E76DA8"/>
    <w:rsid w:val="00E77C0A"/>
    <w:rsid w:val="00E80CA1"/>
    <w:rsid w:val="00E850FE"/>
    <w:rsid w:val="00E90D26"/>
    <w:rsid w:val="00E911F8"/>
    <w:rsid w:val="00ED51C4"/>
    <w:rsid w:val="00EE688E"/>
    <w:rsid w:val="00EF0136"/>
    <w:rsid w:val="00EF1DD1"/>
    <w:rsid w:val="00EF27A1"/>
    <w:rsid w:val="00EF3488"/>
    <w:rsid w:val="00F01523"/>
    <w:rsid w:val="00F24449"/>
    <w:rsid w:val="00F276A6"/>
    <w:rsid w:val="00F37306"/>
    <w:rsid w:val="00F45C40"/>
    <w:rsid w:val="00F550BE"/>
    <w:rsid w:val="00F75BD3"/>
    <w:rsid w:val="00F82931"/>
    <w:rsid w:val="00F835CE"/>
    <w:rsid w:val="00FA1B8A"/>
    <w:rsid w:val="00FA4002"/>
    <w:rsid w:val="00FC207B"/>
    <w:rsid w:val="00FC4203"/>
    <w:rsid w:val="00FC448A"/>
    <w:rsid w:val="00FD5204"/>
    <w:rsid w:val="00FF0A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E9A1C"/>
  <w15:chartTrackingRefBased/>
  <w15:docId w15:val="{341ACA04-8197-4FC6-AFAF-3EF9087F8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304"/>
  </w:style>
  <w:style w:type="paragraph" w:styleId="Footer">
    <w:name w:val="footer"/>
    <w:basedOn w:val="Normal"/>
    <w:link w:val="FooterChar"/>
    <w:uiPriority w:val="99"/>
    <w:unhideWhenUsed/>
    <w:rsid w:val="001C2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304"/>
  </w:style>
  <w:style w:type="paragraph" w:styleId="BalloonText">
    <w:name w:val="Balloon Text"/>
    <w:basedOn w:val="Normal"/>
    <w:link w:val="BalloonTextChar"/>
    <w:uiPriority w:val="99"/>
    <w:semiHidden/>
    <w:unhideWhenUsed/>
    <w:rsid w:val="006203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3C5"/>
    <w:rPr>
      <w:rFonts w:ascii="Segoe UI" w:hAnsi="Segoe UI" w:cs="Segoe UI"/>
      <w:sz w:val="18"/>
      <w:szCs w:val="18"/>
    </w:rPr>
  </w:style>
  <w:style w:type="paragraph" w:styleId="ListParagraph">
    <w:name w:val="List Paragraph"/>
    <w:basedOn w:val="Normal"/>
    <w:uiPriority w:val="34"/>
    <w:qFormat/>
    <w:rsid w:val="003B4396"/>
    <w:pPr>
      <w:ind w:left="720"/>
      <w:contextualSpacing/>
    </w:pPr>
  </w:style>
  <w:style w:type="character" w:styleId="Hyperlink">
    <w:name w:val="Hyperlink"/>
    <w:basedOn w:val="DefaultParagraphFont"/>
    <w:uiPriority w:val="99"/>
    <w:unhideWhenUsed/>
    <w:rsid w:val="00F835CE"/>
    <w:rPr>
      <w:color w:val="0563C1" w:themeColor="hyperlink"/>
      <w:u w:val="single"/>
    </w:rPr>
  </w:style>
  <w:style w:type="character" w:styleId="UnresolvedMention">
    <w:name w:val="Unresolved Mention"/>
    <w:basedOn w:val="DefaultParagraphFont"/>
    <w:uiPriority w:val="99"/>
    <w:semiHidden/>
    <w:unhideWhenUsed/>
    <w:rsid w:val="00F83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429">
      <w:bodyDiv w:val="1"/>
      <w:marLeft w:val="0"/>
      <w:marRight w:val="0"/>
      <w:marTop w:val="0"/>
      <w:marBottom w:val="0"/>
      <w:divBdr>
        <w:top w:val="none" w:sz="0" w:space="0" w:color="auto"/>
        <w:left w:val="none" w:sz="0" w:space="0" w:color="auto"/>
        <w:bottom w:val="none" w:sz="0" w:space="0" w:color="auto"/>
        <w:right w:val="none" w:sz="0" w:space="0" w:color="auto"/>
      </w:divBdr>
    </w:div>
    <w:div w:id="218714355">
      <w:bodyDiv w:val="1"/>
      <w:marLeft w:val="0"/>
      <w:marRight w:val="0"/>
      <w:marTop w:val="0"/>
      <w:marBottom w:val="0"/>
      <w:divBdr>
        <w:top w:val="none" w:sz="0" w:space="0" w:color="auto"/>
        <w:left w:val="none" w:sz="0" w:space="0" w:color="auto"/>
        <w:bottom w:val="none" w:sz="0" w:space="0" w:color="auto"/>
        <w:right w:val="none" w:sz="0" w:space="0" w:color="auto"/>
      </w:divBdr>
    </w:div>
    <w:div w:id="221716041">
      <w:bodyDiv w:val="1"/>
      <w:marLeft w:val="0"/>
      <w:marRight w:val="0"/>
      <w:marTop w:val="0"/>
      <w:marBottom w:val="0"/>
      <w:divBdr>
        <w:top w:val="none" w:sz="0" w:space="0" w:color="auto"/>
        <w:left w:val="none" w:sz="0" w:space="0" w:color="auto"/>
        <w:bottom w:val="none" w:sz="0" w:space="0" w:color="auto"/>
        <w:right w:val="none" w:sz="0" w:space="0" w:color="auto"/>
      </w:divBdr>
    </w:div>
    <w:div w:id="947352597">
      <w:bodyDiv w:val="1"/>
      <w:marLeft w:val="0"/>
      <w:marRight w:val="0"/>
      <w:marTop w:val="0"/>
      <w:marBottom w:val="0"/>
      <w:divBdr>
        <w:top w:val="none" w:sz="0" w:space="0" w:color="auto"/>
        <w:left w:val="none" w:sz="0" w:space="0" w:color="auto"/>
        <w:bottom w:val="none" w:sz="0" w:space="0" w:color="auto"/>
        <w:right w:val="none" w:sz="0" w:space="0" w:color="auto"/>
      </w:divBdr>
    </w:div>
    <w:div w:id="1002853914">
      <w:bodyDiv w:val="1"/>
      <w:marLeft w:val="0"/>
      <w:marRight w:val="0"/>
      <w:marTop w:val="0"/>
      <w:marBottom w:val="0"/>
      <w:divBdr>
        <w:top w:val="none" w:sz="0" w:space="0" w:color="auto"/>
        <w:left w:val="none" w:sz="0" w:space="0" w:color="auto"/>
        <w:bottom w:val="none" w:sz="0" w:space="0" w:color="auto"/>
        <w:right w:val="none" w:sz="0" w:space="0" w:color="auto"/>
      </w:divBdr>
    </w:div>
    <w:div w:id="102879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news/2016/06/24/millenials-fury-over-baby-boomers-vote-for-brex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CE00A-E8B4-4BE7-BB39-670EAF883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8</Pages>
  <Words>2163</Words>
  <Characters>12332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Glover</dc:creator>
  <cp:keywords/>
  <dc:description/>
  <cp:lastModifiedBy>Brian Glover</cp:lastModifiedBy>
  <cp:revision>67</cp:revision>
  <dcterms:created xsi:type="dcterms:W3CDTF">2019-12-11T22:48:00Z</dcterms:created>
  <dcterms:modified xsi:type="dcterms:W3CDTF">2019-12-12T13:30:00Z</dcterms:modified>
</cp:coreProperties>
</file>