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D983D" w14:textId="77777777" w:rsidR="00A4483F" w:rsidRDefault="00A4483F" w:rsidP="00A4483F">
      <w:pPr>
        <w:spacing w:line="360" w:lineRule="auto"/>
      </w:pPr>
      <w:r>
        <w:t>Slide 1</w:t>
      </w:r>
    </w:p>
    <w:p w14:paraId="67B63D91" w14:textId="77777777" w:rsidR="00A4483F" w:rsidRDefault="00A4483F" w:rsidP="00A4483F">
      <w:pPr>
        <w:spacing w:line="360" w:lineRule="auto"/>
      </w:pPr>
    </w:p>
    <w:p w14:paraId="5564C29C" w14:textId="77777777" w:rsidR="00A4483F" w:rsidRDefault="00527958" w:rsidP="00A4483F">
      <w:pPr>
        <w:spacing w:line="360" w:lineRule="auto"/>
        <w:jc w:val="center"/>
      </w:pPr>
      <w:r>
        <w:rPr>
          <w:noProof/>
        </w:rPr>
        <w:object w:dxaOrig="7185" w:dyaOrig="5391" w14:anchorId="0C2A5B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 style="width:269.1pt;height:202.45pt;mso-width-percent:0;mso-height-percent:0;mso-width-percent:0;mso-height-percent:0"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34" DrawAspect="Content" ObjectID="_1681631226" r:id="rId6"/>
        </w:object>
      </w:r>
    </w:p>
    <w:p w14:paraId="158AB9D5" w14:textId="77777777" w:rsidR="00A4483F" w:rsidRDefault="00A4483F" w:rsidP="00A4483F">
      <w:pPr>
        <w:spacing w:line="360" w:lineRule="auto"/>
        <w:jc w:val="center"/>
      </w:pPr>
    </w:p>
    <w:p w14:paraId="0607EE15" w14:textId="77777777" w:rsidR="00A4483F" w:rsidRDefault="00A4483F" w:rsidP="00A4483F">
      <w:pPr>
        <w:spacing w:line="360" w:lineRule="auto"/>
      </w:pPr>
    </w:p>
    <w:p w14:paraId="79455CF7" w14:textId="77777777" w:rsidR="00A4483F" w:rsidRDefault="00A4483F">
      <w:r>
        <w:br w:type="page"/>
      </w:r>
    </w:p>
    <w:p w14:paraId="750C588D" w14:textId="77777777" w:rsidR="00A4483F" w:rsidRDefault="00A4483F" w:rsidP="00A4483F">
      <w:pPr>
        <w:spacing w:line="360" w:lineRule="auto"/>
      </w:pPr>
      <w:r>
        <w:lastRenderedPageBreak/>
        <w:t>Slide 2</w:t>
      </w:r>
    </w:p>
    <w:p w14:paraId="75AE1DEB" w14:textId="77777777" w:rsidR="00A4483F" w:rsidRDefault="00A4483F" w:rsidP="00A4483F">
      <w:pPr>
        <w:spacing w:line="360" w:lineRule="auto"/>
      </w:pPr>
    </w:p>
    <w:p w14:paraId="33BEB496" w14:textId="77777777" w:rsidR="00A4483F" w:rsidRDefault="00527958" w:rsidP="00A4483F">
      <w:pPr>
        <w:spacing w:line="360" w:lineRule="auto"/>
        <w:jc w:val="center"/>
      </w:pPr>
      <w:r>
        <w:rPr>
          <w:noProof/>
        </w:rPr>
        <w:object w:dxaOrig="7185" w:dyaOrig="5391" w14:anchorId="1CBA004B">
          <v:shape id="_x0000_i1033" type="#_x0000_t75" alt="" style="width:269.1pt;height:202.45pt;mso-width-percent:0;mso-height-percent:0;mso-width-percent:0;mso-height-percent:0"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3" DrawAspect="Content" ObjectID="_1681631227" r:id="rId8"/>
        </w:object>
      </w:r>
    </w:p>
    <w:p w14:paraId="3622ADD8" w14:textId="77777777" w:rsidR="00A4483F" w:rsidRDefault="00A4483F" w:rsidP="00A4483F">
      <w:pPr>
        <w:spacing w:line="360" w:lineRule="auto"/>
        <w:jc w:val="center"/>
      </w:pPr>
    </w:p>
    <w:p w14:paraId="6B73F8A7" w14:textId="77777777" w:rsidR="00A4483F" w:rsidRDefault="00A4483F" w:rsidP="00A4483F">
      <w:pPr>
        <w:spacing w:line="360" w:lineRule="auto"/>
      </w:pPr>
    </w:p>
    <w:p w14:paraId="5B171FEB" w14:textId="77777777" w:rsidR="00A4483F" w:rsidRDefault="00A4483F">
      <w:r>
        <w:br w:type="page"/>
      </w:r>
    </w:p>
    <w:p w14:paraId="213060F3" w14:textId="77777777" w:rsidR="00A4483F" w:rsidRDefault="00A4483F" w:rsidP="00A4483F">
      <w:pPr>
        <w:spacing w:line="360" w:lineRule="auto"/>
      </w:pPr>
      <w:r>
        <w:lastRenderedPageBreak/>
        <w:t>Slide 3</w:t>
      </w:r>
    </w:p>
    <w:p w14:paraId="5804174D" w14:textId="77777777" w:rsidR="00A4483F" w:rsidRDefault="00A4483F" w:rsidP="00A4483F">
      <w:pPr>
        <w:spacing w:line="360" w:lineRule="auto"/>
      </w:pPr>
    </w:p>
    <w:p w14:paraId="2FFEDAB0" w14:textId="77777777" w:rsidR="00A4483F" w:rsidRDefault="00527958" w:rsidP="00A4483F">
      <w:pPr>
        <w:spacing w:line="360" w:lineRule="auto"/>
        <w:jc w:val="center"/>
      </w:pPr>
      <w:r>
        <w:rPr>
          <w:noProof/>
        </w:rPr>
        <w:object w:dxaOrig="7185" w:dyaOrig="5391" w14:anchorId="63113D85">
          <v:shape id="_x0000_i1032" type="#_x0000_t75" alt="" style="width:269.1pt;height:202.45pt;mso-width-percent:0;mso-height-percent:0;mso-width-percent:0;mso-height-percent:0"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2" DrawAspect="Content" ObjectID="_1681631228" r:id="rId10"/>
        </w:object>
      </w:r>
    </w:p>
    <w:p w14:paraId="5F185320" w14:textId="77777777" w:rsidR="00A4483F" w:rsidRDefault="00A4483F" w:rsidP="00A4483F">
      <w:pPr>
        <w:spacing w:line="360" w:lineRule="auto"/>
        <w:jc w:val="center"/>
      </w:pPr>
    </w:p>
    <w:p w14:paraId="4339CD83" w14:textId="77777777" w:rsidR="00A4483F" w:rsidRDefault="00A4483F" w:rsidP="00A4483F">
      <w:pPr>
        <w:spacing w:line="360" w:lineRule="auto"/>
      </w:pPr>
    </w:p>
    <w:p w14:paraId="1B8E0118" w14:textId="77777777" w:rsidR="00A4483F" w:rsidRDefault="00A4483F">
      <w:r>
        <w:br w:type="page"/>
      </w:r>
    </w:p>
    <w:p w14:paraId="31CCBBC7" w14:textId="77777777" w:rsidR="00A4483F" w:rsidRDefault="00A4483F" w:rsidP="00A4483F">
      <w:pPr>
        <w:spacing w:line="360" w:lineRule="auto"/>
      </w:pPr>
      <w:r>
        <w:lastRenderedPageBreak/>
        <w:t>Slide 4</w:t>
      </w:r>
    </w:p>
    <w:p w14:paraId="164C94C4" w14:textId="77777777" w:rsidR="00A4483F" w:rsidRDefault="00A4483F" w:rsidP="00A4483F">
      <w:pPr>
        <w:spacing w:line="360" w:lineRule="auto"/>
      </w:pPr>
    </w:p>
    <w:p w14:paraId="12F3E405" w14:textId="77777777" w:rsidR="00A4483F" w:rsidRDefault="00527958" w:rsidP="00A4483F">
      <w:pPr>
        <w:spacing w:line="360" w:lineRule="auto"/>
        <w:jc w:val="center"/>
      </w:pPr>
      <w:r>
        <w:rPr>
          <w:noProof/>
        </w:rPr>
        <w:object w:dxaOrig="7185" w:dyaOrig="5391" w14:anchorId="5CB5953D">
          <v:shape id="_x0000_i1031" type="#_x0000_t75" alt="" style="width:269.1pt;height:202.45pt;mso-width-percent:0;mso-height-percent:0;mso-width-percent:0;mso-height-percent:0"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31" DrawAspect="Content" ObjectID="_1681631229" r:id="rId12"/>
        </w:object>
      </w:r>
    </w:p>
    <w:p w14:paraId="317F4BDD" w14:textId="77777777" w:rsidR="00A4483F" w:rsidRDefault="00A4483F" w:rsidP="00A4483F">
      <w:pPr>
        <w:spacing w:line="360" w:lineRule="auto"/>
        <w:jc w:val="center"/>
      </w:pPr>
    </w:p>
    <w:p w14:paraId="7B8E3207" w14:textId="77777777" w:rsidR="00A4483F" w:rsidRPr="00A4483F" w:rsidRDefault="00A4483F" w:rsidP="00A4483F">
      <w:pPr>
        <w:autoSpaceDE w:val="0"/>
        <w:autoSpaceDN w:val="0"/>
        <w:adjustRightInd w:val="0"/>
        <w:spacing w:after="0" w:line="240" w:lineRule="auto"/>
        <w:rPr>
          <w:rFonts w:ascii="Arial" w:hAnsi="Times New Roman" w:cs="Arial"/>
          <w:b/>
          <w:bCs/>
          <w:kern w:val="24"/>
          <w:sz w:val="24"/>
          <w:szCs w:val="24"/>
        </w:rPr>
      </w:pPr>
      <w:r w:rsidRPr="00A4483F">
        <w:rPr>
          <w:rFonts w:ascii="Arial" w:hAnsi="Times New Roman" w:cs="Arial"/>
          <w:b/>
          <w:bCs/>
          <w:kern w:val="24"/>
          <w:sz w:val="24"/>
          <w:szCs w:val="24"/>
        </w:rPr>
        <w:t>Person Role Description Continued</w:t>
      </w:r>
    </w:p>
    <w:p w14:paraId="19222118"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Administration support providing letters for grading of posts</w:t>
      </w:r>
    </w:p>
    <w:p w14:paraId="4D5C5495"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Probation administration</w:t>
      </w:r>
    </w:p>
    <w:p w14:paraId="6A25C12D"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Maternity and Paternity administration</w:t>
      </w:r>
    </w:p>
    <w:p w14:paraId="4570CE83"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 xml:space="preserve">Recruitment and selection </w:t>
      </w:r>
    </w:p>
    <w:p w14:paraId="13AF5866"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Equality and Diversity</w:t>
      </w:r>
    </w:p>
    <w:p w14:paraId="48DF0E9B"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Staff achievement payments</w:t>
      </w:r>
    </w:p>
    <w:p w14:paraId="30402A13"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 xml:space="preserve">Administration of performance management and improvement systems </w:t>
      </w:r>
    </w:p>
    <w:p w14:paraId="289AE59C"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 xml:space="preserve">Termination of employment </w:t>
      </w:r>
    </w:p>
    <w:p w14:paraId="596748D1"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 xml:space="preserve">User acceptance testing </w:t>
      </w:r>
    </w:p>
    <w:p w14:paraId="6A616E23"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Upkeep of electronically stored personal records</w:t>
      </w:r>
    </w:p>
    <w:p w14:paraId="36CB2A5A" w14:textId="77777777" w:rsidR="00A4483F" w:rsidRPr="00A4483F" w:rsidRDefault="00A4483F" w:rsidP="00A4483F">
      <w:pPr>
        <w:numPr>
          <w:ilvl w:val="0"/>
          <w:numId w:val="1"/>
        </w:numPr>
        <w:autoSpaceDE w:val="0"/>
        <w:autoSpaceDN w:val="0"/>
        <w:adjustRightInd w:val="0"/>
        <w:spacing w:after="0" w:line="240" w:lineRule="auto"/>
        <w:ind w:left="270" w:hanging="270"/>
        <w:rPr>
          <w:rFonts w:ascii="Arial" w:hAnsi="Times New Roman" w:cs="Arial"/>
          <w:kern w:val="24"/>
          <w:sz w:val="24"/>
          <w:szCs w:val="24"/>
        </w:rPr>
      </w:pPr>
      <w:r w:rsidRPr="00A4483F">
        <w:rPr>
          <w:rFonts w:ascii="Arial" w:hAnsi="Times New Roman" w:cs="Arial"/>
          <w:kern w:val="24"/>
          <w:sz w:val="24"/>
          <w:szCs w:val="24"/>
        </w:rPr>
        <w:t>Carry out regular Human Resource Audit checks to ensure integrity of data is maintained.</w:t>
      </w:r>
    </w:p>
    <w:p w14:paraId="2B249F48" w14:textId="77777777" w:rsidR="00A4483F" w:rsidRPr="00A4483F" w:rsidRDefault="00A4483F" w:rsidP="00A4483F">
      <w:pPr>
        <w:numPr>
          <w:ilvl w:val="0"/>
          <w:numId w:val="1"/>
        </w:numPr>
        <w:autoSpaceDE w:val="0"/>
        <w:autoSpaceDN w:val="0"/>
        <w:adjustRightInd w:val="0"/>
        <w:spacing w:after="0" w:line="240" w:lineRule="auto"/>
        <w:ind w:left="270" w:hanging="270"/>
        <w:rPr>
          <w:rFonts w:ascii="Calibri" w:hAnsi="Calibri" w:cs="Calibri"/>
          <w:kern w:val="24"/>
          <w:sz w:val="24"/>
          <w:szCs w:val="24"/>
        </w:rPr>
      </w:pPr>
      <w:r w:rsidRPr="00A4483F">
        <w:rPr>
          <w:rFonts w:ascii="Calibri" w:hAnsi="Calibri" w:cs="Calibri"/>
          <w:kern w:val="24"/>
          <w:sz w:val="24"/>
          <w:szCs w:val="24"/>
        </w:rPr>
        <w:t>Ensure Compliance with Data Protection Legislation</w:t>
      </w:r>
    </w:p>
    <w:p w14:paraId="36FF45CE" w14:textId="77777777" w:rsidR="00A4483F" w:rsidRPr="00A4483F" w:rsidRDefault="00A4483F" w:rsidP="00A4483F">
      <w:pPr>
        <w:autoSpaceDE w:val="0"/>
        <w:autoSpaceDN w:val="0"/>
        <w:adjustRightInd w:val="0"/>
        <w:spacing w:after="0" w:line="240" w:lineRule="auto"/>
        <w:rPr>
          <w:rFonts w:ascii="Calibri" w:hAnsi="Calibri" w:cs="Calibri"/>
          <w:sz w:val="24"/>
          <w:szCs w:val="24"/>
        </w:rPr>
      </w:pPr>
      <w:r w:rsidRPr="00A4483F">
        <w:rPr>
          <w:rFonts w:ascii="Calibri" w:hAnsi="Calibri" w:cs="Calibri"/>
          <w:b/>
          <w:bCs/>
          <w:sz w:val="24"/>
          <w:szCs w:val="24"/>
          <w:lang w:val="en-US"/>
        </w:rPr>
        <w:t> </w:t>
      </w:r>
    </w:p>
    <w:p w14:paraId="7A25AF99" w14:textId="77777777" w:rsidR="00A4483F" w:rsidRDefault="00A4483F" w:rsidP="00A4483F">
      <w:pPr>
        <w:autoSpaceDE w:val="0"/>
        <w:autoSpaceDN w:val="0"/>
        <w:adjustRightInd w:val="0"/>
        <w:spacing w:after="0" w:line="240" w:lineRule="auto"/>
        <w:rPr>
          <w:rFonts w:ascii="Calibri" w:hAnsi="Calibri" w:cs="Calibri"/>
          <w:kern w:val="24"/>
          <w:sz w:val="24"/>
          <w:szCs w:val="24"/>
          <w:lang w:val="en-US"/>
        </w:rPr>
      </w:pPr>
    </w:p>
    <w:p w14:paraId="12CE7087" w14:textId="77777777" w:rsidR="00A4483F" w:rsidRDefault="00A4483F" w:rsidP="00A4483F">
      <w:pPr>
        <w:autoSpaceDE w:val="0"/>
        <w:autoSpaceDN w:val="0"/>
        <w:adjustRightInd w:val="0"/>
        <w:spacing w:after="0" w:line="240" w:lineRule="auto"/>
        <w:rPr>
          <w:rFonts w:ascii="Arial" w:hAnsi="Arial" w:cs="Arial"/>
          <w:sz w:val="24"/>
          <w:szCs w:val="24"/>
        </w:rPr>
      </w:pPr>
    </w:p>
    <w:p w14:paraId="14BFACE8" w14:textId="77777777" w:rsidR="00A4483F" w:rsidRDefault="00A4483F" w:rsidP="00A4483F">
      <w:pPr>
        <w:spacing w:line="360" w:lineRule="auto"/>
      </w:pPr>
    </w:p>
    <w:p w14:paraId="18590D29" w14:textId="77777777" w:rsidR="00A4483F" w:rsidRDefault="00A4483F">
      <w:r>
        <w:br w:type="page"/>
      </w:r>
    </w:p>
    <w:p w14:paraId="2B5A9F4F" w14:textId="77777777" w:rsidR="00A4483F" w:rsidRDefault="00A4483F" w:rsidP="00A4483F">
      <w:pPr>
        <w:spacing w:line="360" w:lineRule="auto"/>
      </w:pPr>
      <w:r>
        <w:lastRenderedPageBreak/>
        <w:t>Slide 5</w:t>
      </w:r>
    </w:p>
    <w:p w14:paraId="4E9E6321" w14:textId="77777777" w:rsidR="00A4483F" w:rsidRDefault="00A4483F" w:rsidP="00A4483F">
      <w:pPr>
        <w:spacing w:line="360" w:lineRule="auto"/>
      </w:pPr>
    </w:p>
    <w:p w14:paraId="2D4DC321" w14:textId="77777777" w:rsidR="00A4483F" w:rsidRDefault="00527958" w:rsidP="00A4483F">
      <w:pPr>
        <w:spacing w:line="360" w:lineRule="auto"/>
        <w:jc w:val="center"/>
      </w:pPr>
      <w:r>
        <w:rPr>
          <w:noProof/>
        </w:rPr>
        <w:object w:dxaOrig="7185" w:dyaOrig="5391" w14:anchorId="3EE30009">
          <v:shape id="_x0000_i1030" type="#_x0000_t75" alt="" style="width:269.1pt;height:202.45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30" DrawAspect="Content" ObjectID="_1681631230" r:id="rId14"/>
        </w:object>
      </w:r>
    </w:p>
    <w:p w14:paraId="1B43902C" w14:textId="77777777" w:rsidR="00A4483F" w:rsidRDefault="00A4483F" w:rsidP="00A4483F">
      <w:pPr>
        <w:spacing w:line="360" w:lineRule="auto"/>
        <w:jc w:val="center"/>
      </w:pPr>
    </w:p>
    <w:p w14:paraId="09FEB0E5"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0AD4EA8E"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25370741" w14:textId="77777777" w:rsidR="00A4483F" w:rsidRDefault="00A4483F" w:rsidP="00A4483F">
      <w:pPr>
        <w:autoSpaceDE w:val="0"/>
        <w:autoSpaceDN w:val="0"/>
        <w:adjustRightInd w:val="0"/>
        <w:spacing w:after="0" w:line="240" w:lineRule="auto"/>
        <w:rPr>
          <w:rFonts w:ascii="Calibri" w:hAnsi="Calibri" w:cs="Calibri"/>
          <w:kern w:val="24"/>
          <w:sz w:val="24"/>
          <w:szCs w:val="24"/>
          <w:lang w:val="en-US"/>
        </w:rPr>
      </w:pPr>
    </w:p>
    <w:p w14:paraId="4B1E0EE5" w14:textId="77777777" w:rsidR="00A4483F" w:rsidRDefault="00A4483F" w:rsidP="00A4483F">
      <w:pPr>
        <w:autoSpaceDE w:val="0"/>
        <w:autoSpaceDN w:val="0"/>
        <w:adjustRightInd w:val="0"/>
        <w:spacing w:after="0" w:line="240" w:lineRule="auto"/>
        <w:rPr>
          <w:rFonts w:ascii="Arial" w:hAnsi="Arial" w:cs="Arial"/>
          <w:sz w:val="24"/>
          <w:szCs w:val="24"/>
        </w:rPr>
      </w:pPr>
    </w:p>
    <w:p w14:paraId="5B2E4F91" w14:textId="77777777" w:rsidR="00A4483F" w:rsidRDefault="00A4483F" w:rsidP="00A4483F">
      <w:pPr>
        <w:spacing w:line="360" w:lineRule="auto"/>
      </w:pPr>
    </w:p>
    <w:p w14:paraId="1AAF487E" w14:textId="77777777" w:rsidR="00A4483F" w:rsidRDefault="00A4483F">
      <w:r>
        <w:br w:type="page"/>
      </w:r>
    </w:p>
    <w:p w14:paraId="517CC2F1" w14:textId="77777777" w:rsidR="00A4483F" w:rsidRDefault="00A4483F" w:rsidP="00A4483F">
      <w:pPr>
        <w:spacing w:line="360" w:lineRule="auto"/>
      </w:pPr>
      <w:r>
        <w:lastRenderedPageBreak/>
        <w:t>Slide 6</w:t>
      </w:r>
    </w:p>
    <w:p w14:paraId="3A4F8818" w14:textId="77777777" w:rsidR="00A4483F" w:rsidRDefault="00A4483F" w:rsidP="00A4483F">
      <w:pPr>
        <w:spacing w:line="360" w:lineRule="auto"/>
      </w:pPr>
    </w:p>
    <w:p w14:paraId="1824D3D1" w14:textId="77777777" w:rsidR="00A4483F" w:rsidRDefault="00527958" w:rsidP="00A4483F">
      <w:pPr>
        <w:spacing w:line="360" w:lineRule="auto"/>
        <w:jc w:val="center"/>
      </w:pPr>
      <w:r>
        <w:rPr>
          <w:noProof/>
        </w:rPr>
        <w:object w:dxaOrig="7185" w:dyaOrig="5391" w14:anchorId="03905921">
          <v:shape id="_x0000_i1029" type="#_x0000_t75" alt="" style="width:269.1pt;height:202.45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681631231" r:id="rId16"/>
        </w:object>
      </w:r>
    </w:p>
    <w:p w14:paraId="57DEBD42" w14:textId="77777777" w:rsidR="00A4483F" w:rsidRDefault="00A4483F" w:rsidP="00A4483F">
      <w:pPr>
        <w:spacing w:line="360" w:lineRule="auto"/>
        <w:jc w:val="center"/>
      </w:pPr>
    </w:p>
    <w:p w14:paraId="170F7FFF"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48AE0625"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KNOWLEDGE</w:t>
      </w:r>
    </w:p>
    <w:p w14:paraId="572E8F3C"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Personnel and Human Resources</w:t>
      </w:r>
      <w:r>
        <w:rPr>
          <w:rFonts w:ascii="Calibri" w:hAnsi="Calibri" w:cs="Calibri"/>
          <w:kern w:val="24"/>
          <w:sz w:val="24"/>
          <w:szCs w:val="24"/>
          <w:lang w:val="en-US"/>
        </w:rPr>
        <w:t xml:space="preserve"> - Knowledge of principles and procedures for personnel recruitment, selection, training, compensation and benefits, labor relations and negotiation, and personnel information systems.</w:t>
      </w:r>
    </w:p>
    <w:p w14:paraId="3039C9D0"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3400024F"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Administration and Management</w:t>
      </w:r>
      <w:r>
        <w:rPr>
          <w:rFonts w:ascii="Calibri" w:hAnsi="Calibri" w:cs="Calibri"/>
          <w:kern w:val="24"/>
          <w:sz w:val="24"/>
          <w:szCs w:val="24"/>
          <w:lang w:val="en-US"/>
        </w:rPr>
        <w:t xml:space="preserve"> - Knowledge of business and management principles involved in strategic planning, resource allocation, human resources modeling, leadership technique, production methods, and coordination of people and resources.</w:t>
      </w:r>
    </w:p>
    <w:p w14:paraId="7F65710E"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71AF168D"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Customer and Personal Service</w:t>
      </w:r>
      <w:r>
        <w:rPr>
          <w:rFonts w:ascii="Calibri" w:hAnsi="Calibri" w:cs="Calibri"/>
          <w:kern w:val="24"/>
          <w:sz w:val="24"/>
          <w:szCs w:val="24"/>
          <w:lang w:val="en-US"/>
        </w:rPr>
        <w:t xml:space="preserve"> - Knowledge of principles and processes for providing customer and personal services. This includes customer needs assessment, meeting quality standards for services, and evaluation of customer satisfaction.</w:t>
      </w:r>
    </w:p>
    <w:p w14:paraId="650111C9"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751441E1"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Law and Government</w:t>
      </w:r>
      <w:r>
        <w:rPr>
          <w:rFonts w:ascii="Calibri" w:hAnsi="Calibri" w:cs="Calibri"/>
          <w:kern w:val="24"/>
          <w:sz w:val="24"/>
          <w:szCs w:val="24"/>
          <w:lang w:val="en-US"/>
        </w:rPr>
        <w:t xml:space="preserve"> - Knowledge of laws, legal codes, court procedures, precedents, government regulations, executive orders, agency rules, and the democratic political process.</w:t>
      </w:r>
    </w:p>
    <w:p w14:paraId="25304A3A"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489C65B7"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32F704BC"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SKILLS</w:t>
      </w:r>
    </w:p>
    <w:p w14:paraId="497D5F50"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Speaking Ability</w:t>
      </w:r>
    </w:p>
    <w:p w14:paraId="69BE50AF"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To be able to make a presentation or speech clearly and effectively with confidence minus all the “ums” and “likes” and “ers”.</w:t>
      </w:r>
    </w:p>
    <w:p w14:paraId="452A347F"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7F2CCDB1"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Reading people</w:t>
      </w:r>
    </w:p>
    <w:p w14:paraId="74DBEC2B"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The ability to sense if someone is lying or trying to hoodwink. </w:t>
      </w:r>
    </w:p>
    <w:p w14:paraId="34002AFA"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lastRenderedPageBreak/>
        <w:t> </w:t>
      </w:r>
    </w:p>
    <w:p w14:paraId="057D8E51"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Backbone</w:t>
      </w:r>
    </w:p>
    <w:p w14:paraId="3CC97691"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The ability to stand firm and not be intimidated. A “backbone” comes from the strength of your convictions and knowledge of your “craft.” The more knowledgeable you are the more confident you will be in your encounters with managers. </w:t>
      </w:r>
    </w:p>
    <w:p w14:paraId="17D67AE9"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1A35F525"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Empathy</w:t>
      </w:r>
    </w:p>
    <w:p w14:paraId="230A3E45"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Without the ability to see another point of view or to understand the nuances of a situation you will be robbed of the ability to make the appropriate decisions at the appropriate time.</w:t>
      </w:r>
    </w:p>
    <w:p w14:paraId="5B03AEE3"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375921CB"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Listening</w:t>
      </w:r>
    </w:p>
    <w:p w14:paraId="71722EBA"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The ability to put aside your agenda and listen and “hear” what someone is saying and how they are saying it. </w:t>
      </w:r>
    </w:p>
    <w:p w14:paraId="4477886F" w14:textId="77777777" w:rsidR="00A4483F" w:rsidRDefault="00A4483F" w:rsidP="00A4483F">
      <w:pPr>
        <w:autoSpaceDE w:val="0"/>
        <w:autoSpaceDN w:val="0"/>
        <w:adjustRightInd w:val="0"/>
        <w:spacing w:after="0" w:line="240" w:lineRule="auto"/>
        <w:rPr>
          <w:rFonts w:ascii="Calibri" w:hAnsi="Calibri" w:cs="Calibri"/>
          <w:b/>
          <w:bCs/>
          <w:kern w:val="24"/>
          <w:sz w:val="24"/>
          <w:szCs w:val="24"/>
          <w:lang w:val="en-US"/>
        </w:rPr>
      </w:pPr>
    </w:p>
    <w:p w14:paraId="38B9F5B2"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BEHAVIOUR</w:t>
      </w:r>
    </w:p>
    <w:p w14:paraId="511392AB"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Integrity -</w:t>
      </w:r>
      <w:r>
        <w:rPr>
          <w:rFonts w:ascii="Calibri" w:hAnsi="Calibri" w:cs="Calibri"/>
          <w:kern w:val="24"/>
          <w:sz w:val="24"/>
          <w:szCs w:val="24"/>
          <w:lang w:val="en-US"/>
        </w:rPr>
        <w:t xml:space="preserve"> Job requires being honest and ethical.</w:t>
      </w:r>
    </w:p>
    <w:p w14:paraId="76EE7E43"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366ECFDE"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Stress Tolerance</w:t>
      </w:r>
      <w:r>
        <w:rPr>
          <w:rFonts w:ascii="Calibri" w:hAnsi="Calibri" w:cs="Calibri"/>
          <w:kern w:val="24"/>
          <w:sz w:val="24"/>
          <w:szCs w:val="24"/>
          <w:lang w:val="en-US"/>
        </w:rPr>
        <w:t xml:space="preserve"> - Job requires accepting criticism and dealing calmly and effectively with high stress situations.</w:t>
      </w:r>
    </w:p>
    <w:p w14:paraId="5429577B"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510DEFBC"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Leadership</w:t>
      </w:r>
      <w:r>
        <w:rPr>
          <w:rFonts w:ascii="Calibri" w:hAnsi="Calibri" w:cs="Calibri"/>
          <w:kern w:val="24"/>
          <w:sz w:val="24"/>
          <w:szCs w:val="24"/>
          <w:lang w:val="en-US"/>
        </w:rPr>
        <w:t xml:space="preserve"> - Job requires a willingness to lead, take charge, and offer opinions and direction.</w:t>
      </w:r>
    </w:p>
    <w:p w14:paraId="1EB2E846"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Initiative - Job requires a willingness to take on responsibilities and challenges.</w:t>
      </w:r>
    </w:p>
    <w:p w14:paraId="50858B43"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2E3C6E45"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Dependability</w:t>
      </w:r>
      <w:r>
        <w:rPr>
          <w:rFonts w:ascii="Calibri" w:hAnsi="Calibri" w:cs="Calibri"/>
          <w:kern w:val="24"/>
          <w:sz w:val="24"/>
          <w:szCs w:val="24"/>
          <w:lang w:val="en-US"/>
        </w:rPr>
        <w:t xml:space="preserve"> - Job requires being reliable, responsible, and dependable, and fulfilling obligations.</w:t>
      </w:r>
    </w:p>
    <w:p w14:paraId="5F5F1A3E"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5E7E99CF"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Self-Control</w:t>
      </w:r>
      <w:r>
        <w:rPr>
          <w:rFonts w:ascii="Calibri" w:hAnsi="Calibri" w:cs="Calibri"/>
          <w:kern w:val="24"/>
          <w:sz w:val="24"/>
          <w:szCs w:val="24"/>
          <w:lang w:val="en-US"/>
        </w:rPr>
        <w:t xml:space="preserve"> - Job requires maintaining composure, keeping emotions in check, controlling anger, and avoiding aggressive behavior, even in very difficult situations.</w:t>
      </w:r>
    </w:p>
    <w:p w14:paraId="39DF7982"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4D454BDD"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Cooperation</w:t>
      </w:r>
      <w:r>
        <w:rPr>
          <w:rFonts w:ascii="Calibri" w:hAnsi="Calibri" w:cs="Calibri"/>
          <w:kern w:val="24"/>
          <w:sz w:val="24"/>
          <w:szCs w:val="24"/>
          <w:lang w:val="en-US"/>
        </w:rPr>
        <w:t xml:space="preserve"> - Job requires being pleasant with others on the job and displaying a good-natured, cooperative attitude.</w:t>
      </w:r>
    </w:p>
    <w:p w14:paraId="767C3CBE"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17332E9A"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Concern for Others</w:t>
      </w:r>
      <w:r>
        <w:rPr>
          <w:rFonts w:ascii="Calibri" w:hAnsi="Calibri" w:cs="Calibri"/>
          <w:kern w:val="24"/>
          <w:sz w:val="24"/>
          <w:szCs w:val="24"/>
          <w:lang w:val="en-US"/>
        </w:rPr>
        <w:t xml:space="preserve"> - Job requires being sensitive to others' needs and feelings and being understanding and helpful on the job.</w:t>
      </w:r>
    </w:p>
    <w:p w14:paraId="218F7AE0" w14:textId="77777777" w:rsidR="00A4483F" w:rsidRDefault="00A4483F" w:rsidP="00A4483F">
      <w:pPr>
        <w:autoSpaceDE w:val="0"/>
        <w:autoSpaceDN w:val="0"/>
        <w:adjustRightInd w:val="0"/>
        <w:spacing w:after="0" w:line="240" w:lineRule="auto"/>
        <w:rPr>
          <w:rFonts w:ascii="Calibri" w:hAnsi="Calibri" w:cs="Calibri"/>
          <w:b/>
          <w:bCs/>
          <w:kern w:val="24"/>
          <w:sz w:val="24"/>
          <w:szCs w:val="24"/>
          <w:lang w:val="en-US"/>
        </w:rPr>
      </w:pPr>
      <w:r>
        <w:rPr>
          <w:rFonts w:ascii="Calibri" w:hAnsi="Calibri" w:cs="Calibri"/>
          <w:b/>
          <w:bCs/>
          <w:kern w:val="24"/>
          <w:sz w:val="24"/>
          <w:szCs w:val="24"/>
          <w:lang w:val="en-US"/>
        </w:rPr>
        <w:t> </w:t>
      </w:r>
    </w:p>
    <w:p w14:paraId="1869AE4E"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Human Resource</w:t>
      </w:r>
      <w:r>
        <w:rPr>
          <w:rFonts w:ascii="Calibri" w:hAnsi="Calibri" w:cs="Calibri"/>
          <w:kern w:val="24"/>
          <w:sz w:val="24"/>
          <w:szCs w:val="24"/>
        </w:rPr>
        <w:t xml:space="preserve"> </w:t>
      </w:r>
      <w:r>
        <w:rPr>
          <w:rFonts w:ascii="Calibri" w:hAnsi="Calibri" w:cs="Calibri"/>
          <w:b/>
          <w:bCs/>
          <w:kern w:val="24"/>
          <w:sz w:val="24"/>
          <w:szCs w:val="24"/>
        </w:rPr>
        <w:t>Officer’s Current Knowledge, Skills and Competencies (Refer to table in the slide)</w:t>
      </w:r>
    </w:p>
    <w:p w14:paraId="2950B264"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p>
    <w:p w14:paraId="17D867D1"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w:t>
      </w:r>
      <w:r>
        <w:rPr>
          <w:rFonts w:ascii="Calibri" w:hAnsi="Calibri" w:cs="Calibri"/>
          <w:b/>
          <w:bCs/>
          <w:kern w:val="24"/>
          <w:sz w:val="24"/>
          <w:szCs w:val="24"/>
        </w:rPr>
        <w:t>Human Resource</w:t>
      </w:r>
      <w:r>
        <w:rPr>
          <w:rFonts w:ascii="Calibri" w:hAnsi="Calibri" w:cs="Calibri"/>
          <w:kern w:val="24"/>
          <w:sz w:val="24"/>
          <w:szCs w:val="24"/>
        </w:rPr>
        <w:t xml:space="preserve"> </w:t>
      </w:r>
      <w:r>
        <w:rPr>
          <w:rFonts w:ascii="Calibri" w:hAnsi="Calibri" w:cs="Calibri"/>
          <w:b/>
          <w:bCs/>
          <w:kern w:val="24"/>
          <w:sz w:val="24"/>
          <w:szCs w:val="24"/>
        </w:rPr>
        <w:t>Officer’s Career Plan (Refer to table in the slide)</w:t>
      </w:r>
    </w:p>
    <w:p w14:paraId="64138D52"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5D217F2B"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6918828A"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r>
        <w:rPr>
          <w:rFonts w:ascii="Calibri" w:hAnsi="Calibri" w:cs="Calibri"/>
          <w:b/>
          <w:bCs/>
          <w:kern w:val="24"/>
          <w:sz w:val="24"/>
          <w:szCs w:val="24"/>
        </w:rPr>
        <w:t>Human Resource Personnel Career Development Plan (Refer to table in the slide)</w:t>
      </w:r>
    </w:p>
    <w:p w14:paraId="6C54D3E1"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US"/>
        </w:rPr>
        <w:t> </w:t>
      </w:r>
    </w:p>
    <w:p w14:paraId="0D514039"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w:t>
      </w:r>
    </w:p>
    <w:p w14:paraId="01198A53"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Human Resource</w:t>
      </w:r>
      <w:r>
        <w:rPr>
          <w:rFonts w:ascii="Calibri" w:hAnsi="Calibri" w:cs="Calibri"/>
          <w:kern w:val="24"/>
          <w:sz w:val="24"/>
          <w:szCs w:val="24"/>
        </w:rPr>
        <w:t xml:space="preserve"> </w:t>
      </w:r>
      <w:r>
        <w:rPr>
          <w:rFonts w:ascii="Calibri" w:hAnsi="Calibri" w:cs="Calibri"/>
          <w:b/>
          <w:bCs/>
          <w:kern w:val="24"/>
          <w:sz w:val="24"/>
          <w:szCs w:val="24"/>
        </w:rPr>
        <w:t>Officer Training and development needs (Refer to table in the slide)</w:t>
      </w:r>
    </w:p>
    <w:p w14:paraId="4BDC4DCB" w14:textId="77777777" w:rsidR="00A4483F" w:rsidRDefault="00A4483F" w:rsidP="00A4483F">
      <w:pPr>
        <w:autoSpaceDE w:val="0"/>
        <w:autoSpaceDN w:val="0"/>
        <w:adjustRightInd w:val="0"/>
        <w:spacing w:after="0" w:line="240" w:lineRule="auto"/>
        <w:rPr>
          <w:rFonts w:ascii="Calibri" w:hAnsi="Calibri" w:cs="Calibri"/>
          <w:kern w:val="24"/>
          <w:sz w:val="24"/>
          <w:szCs w:val="24"/>
        </w:rPr>
      </w:pPr>
    </w:p>
    <w:p w14:paraId="7FFA2A8E" w14:textId="77777777" w:rsidR="00C17CD3" w:rsidRDefault="00A4483F" w:rsidP="000F4A41">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w:t>
      </w:r>
    </w:p>
    <w:p w14:paraId="60C92FEA" w14:textId="42242708" w:rsidR="00A4483F" w:rsidRPr="000F4A41" w:rsidRDefault="00A4483F" w:rsidP="000F4A41">
      <w:pPr>
        <w:autoSpaceDE w:val="0"/>
        <w:autoSpaceDN w:val="0"/>
        <w:adjustRightInd w:val="0"/>
        <w:spacing w:after="0" w:line="240" w:lineRule="auto"/>
        <w:rPr>
          <w:rFonts w:ascii="Calibri" w:hAnsi="Calibri" w:cs="Calibri"/>
          <w:kern w:val="24"/>
          <w:sz w:val="24"/>
          <w:szCs w:val="24"/>
        </w:rPr>
      </w:pPr>
      <w:r>
        <w:lastRenderedPageBreak/>
        <w:t>Slide 7</w:t>
      </w:r>
    </w:p>
    <w:p w14:paraId="21401647" w14:textId="057424F4" w:rsidR="00A4483F" w:rsidRDefault="00A4483F" w:rsidP="00A4483F">
      <w:pPr>
        <w:spacing w:line="360" w:lineRule="auto"/>
      </w:pPr>
    </w:p>
    <w:p w14:paraId="44B5D51B" w14:textId="77777777" w:rsidR="00C17CD3" w:rsidRPr="003B1B49" w:rsidRDefault="00C17CD3" w:rsidP="00C17CD3">
      <w:pPr>
        <w:spacing w:line="360" w:lineRule="auto"/>
        <w:jc w:val="both"/>
        <w:rPr>
          <w:rFonts w:ascii="Arial" w:hAnsi="Arial" w:cs="Arial"/>
          <w:b/>
          <w:bCs/>
        </w:rPr>
      </w:pPr>
      <w:r w:rsidRPr="003B1B49">
        <w:rPr>
          <w:rFonts w:ascii="Arial" w:hAnsi="Arial" w:cs="Arial"/>
          <w:b/>
          <w:bCs/>
        </w:rPr>
        <w:t>Human Resource</w:t>
      </w:r>
      <w:r w:rsidRPr="0091707E">
        <w:rPr>
          <w:rFonts w:ascii="Arial" w:hAnsi="Arial" w:cs="Arial"/>
        </w:rPr>
        <w:t xml:space="preserve"> </w:t>
      </w:r>
      <w:r w:rsidRPr="00A77B1A">
        <w:rPr>
          <w:rFonts w:ascii="Arial" w:hAnsi="Arial" w:cs="Arial"/>
          <w:b/>
          <w:bCs/>
        </w:rPr>
        <w:t xml:space="preserve">Officer’s Current Knowledge, Skills </w:t>
      </w:r>
      <w:r>
        <w:rPr>
          <w:rFonts w:ascii="Arial" w:hAnsi="Arial" w:cs="Arial"/>
          <w:b/>
          <w:bCs/>
        </w:rPr>
        <w:t>and</w:t>
      </w:r>
      <w:r w:rsidRPr="00A77B1A">
        <w:rPr>
          <w:rFonts w:ascii="Arial" w:hAnsi="Arial" w:cs="Arial"/>
          <w:b/>
          <w:bCs/>
        </w:rPr>
        <w:t xml:space="preserve"> Competencies</w:t>
      </w:r>
    </w:p>
    <w:tbl>
      <w:tblPr>
        <w:tblStyle w:val="GridTable2-Accent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3"/>
        <w:gridCol w:w="2439"/>
        <w:gridCol w:w="2564"/>
      </w:tblGrid>
      <w:tr w:rsidR="00C17CD3" w14:paraId="6FFA1359" w14:textId="77777777" w:rsidTr="008153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bottom w:val="single" w:sz="4" w:space="0" w:color="auto"/>
              <w:right w:val="single" w:sz="4" w:space="0" w:color="auto"/>
            </w:tcBorders>
          </w:tcPr>
          <w:p w14:paraId="0EBD4EF8" w14:textId="77777777" w:rsidR="00C17CD3" w:rsidRDefault="00C17CD3" w:rsidP="00815309">
            <w:pPr>
              <w:spacing w:before="100" w:beforeAutospacing="1" w:after="100" w:afterAutospacing="1"/>
              <w:outlineLvl w:val="1"/>
              <w:rPr>
                <w:rFonts w:ascii="Times New Roman" w:eastAsia="Times New Roman" w:hAnsi="Times New Roman" w:cs="Times New Roman"/>
                <w:b w:val="0"/>
                <w:bCs w:val="0"/>
                <w:sz w:val="24"/>
                <w:szCs w:val="24"/>
              </w:rPr>
            </w:pPr>
          </w:p>
        </w:tc>
        <w:tc>
          <w:tcPr>
            <w:tcW w:w="2552" w:type="dxa"/>
            <w:tcBorders>
              <w:top w:val="single" w:sz="4" w:space="0" w:color="auto"/>
              <w:left w:val="single" w:sz="4" w:space="0" w:color="auto"/>
              <w:bottom w:val="single" w:sz="4" w:space="0" w:color="auto"/>
              <w:right w:val="single" w:sz="4" w:space="0" w:color="auto"/>
            </w:tcBorders>
          </w:tcPr>
          <w:p w14:paraId="0F8B31A0" w14:textId="77777777" w:rsidR="00C17CD3" w:rsidRPr="0003546A" w:rsidRDefault="00C17CD3" w:rsidP="00815309">
            <w:pPr>
              <w:spacing w:before="100" w:beforeAutospacing="1" w:after="100" w:afterAutospacing="1"/>
              <w:jc w:val="center"/>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Strong</w:t>
            </w:r>
          </w:p>
        </w:tc>
        <w:tc>
          <w:tcPr>
            <w:tcW w:w="2692" w:type="dxa"/>
            <w:tcBorders>
              <w:top w:val="single" w:sz="4" w:space="0" w:color="auto"/>
              <w:left w:val="single" w:sz="4" w:space="0" w:color="auto"/>
              <w:bottom w:val="single" w:sz="4" w:space="0" w:color="auto"/>
            </w:tcBorders>
          </w:tcPr>
          <w:p w14:paraId="69FB7D12" w14:textId="77777777" w:rsidR="00C17CD3" w:rsidRPr="0003546A" w:rsidRDefault="00C17CD3" w:rsidP="00815309">
            <w:pPr>
              <w:spacing w:before="100" w:beforeAutospacing="1" w:after="100" w:afterAutospacing="1"/>
              <w:jc w:val="center"/>
              <w:outlineLvl w:val="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Weak</w:t>
            </w:r>
          </w:p>
        </w:tc>
      </w:tr>
      <w:tr w:rsidR="00C17CD3" w14:paraId="499D0145" w14:textId="77777777" w:rsidTr="00815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tcBorders>
          </w:tcPr>
          <w:p w14:paraId="67C5282D"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0" w:name="_Toc70706324"/>
            <w:r w:rsidRPr="003B1B49">
              <w:rPr>
                <w:rFonts w:ascii="Arial" w:eastAsia="Times New Roman" w:hAnsi="Arial" w:cs="Arial"/>
                <w:b w:val="0"/>
                <w:bCs w:val="0"/>
                <w:sz w:val="20"/>
                <w:szCs w:val="20"/>
              </w:rPr>
              <w:t>Leadership</w:t>
            </w:r>
            <w:bookmarkEnd w:id="0"/>
          </w:p>
        </w:tc>
        <w:tc>
          <w:tcPr>
            <w:tcW w:w="2552" w:type="dxa"/>
            <w:tcBorders>
              <w:top w:val="single" w:sz="4" w:space="0" w:color="auto"/>
            </w:tcBorders>
          </w:tcPr>
          <w:p w14:paraId="11A34774" w14:textId="77777777" w:rsidR="00C17CD3" w:rsidRPr="00495E15"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Borders>
              <w:top w:val="single" w:sz="4" w:space="0" w:color="auto"/>
            </w:tcBorders>
          </w:tcPr>
          <w:p w14:paraId="3FF8DF58" w14:textId="77777777" w:rsidR="00C17CD3" w:rsidRPr="00495E15"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C17CD3" w14:paraId="56517DDE" w14:textId="77777777" w:rsidTr="00815309">
        <w:tc>
          <w:tcPr>
            <w:cnfStyle w:val="001000000000" w:firstRow="0" w:lastRow="0" w:firstColumn="1" w:lastColumn="0" w:oddVBand="0" w:evenVBand="0" w:oddHBand="0" w:evenHBand="0" w:firstRowFirstColumn="0" w:firstRowLastColumn="0" w:lastRowFirstColumn="0" w:lastRowLastColumn="0"/>
            <w:tcW w:w="4106" w:type="dxa"/>
          </w:tcPr>
          <w:p w14:paraId="274686CA" w14:textId="77777777" w:rsidR="00C17CD3" w:rsidRPr="003B1B49" w:rsidRDefault="00C17CD3" w:rsidP="00815309">
            <w:pPr>
              <w:rPr>
                <w:rFonts w:ascii="Arial" w:hAnsi="Arial" w:cs="Arial"/>
                <w:b w:val="0"/>
                <w:bCs w:val="0"/>
                <w:sz w:val="20"/>
                <w:szCs w:val="20"/>
              </w:rPr>
            </w:pPr>
            <w:r w:rsidRPr="003B1B49">
              <w:rPr>
                <w:rFonts w:ascii="Arial" w:hAnsi="Arial" w:cs="Arial"/>
                <w:b w:val="0"/>
                <w:bCs w:val="0"/>
                <w:color w:val="202124"/>
                <w:sz w:val="20"/>
                <w:szCs w:val="20"/>
                <w:shd w:val="clear" w:color="auto" w:fill="FFFFFF"/>
              </w:rPr>
              <w:t>Systems Applications and Products in Data Processing(SAP)</w:t>
            </w:r>
            <w:r w:rsidRPr="003B1B49">
              <w:rPr>
                <w:rFonts w:ascii="Arial" w:eastAsia="Times New Roman" w:hAnsi="Arial" w:cs="Arial"/>
                <w:b w:val="0"/>
                <w:bCs w:val="0"/>
                <w:sz w:val="20"/>
                <w:szCs w:val="20"/>
              </w:rPr>
              <w:t>knowledge</w:t>
            </w:r>
          </w:p>
        </w:tc>
        <w:tc>
          <w:tcPr>
            <w:tcW w:w="2552" w:type="dxa"/>
          </w:tcPr>
          <w:p w14:paraId="57ADBB3D" w14:textId="77777777" w:rsidR="00C17CD3" w:rsidRPr="00495E15"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692" w:type="dxa"/>
          </w:tcPr>
          <w:p w14:paraId="3EF4F46B" w14:textId="77777777" w:rsidR="00C17CD3" w:rsidRPr="00495E15"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r>
      <w:tr w:rsidR="00C17CD3" w14:paraId="19B33DBF" w14:textId="77777777" w:rsidTr="00815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0F56950E"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1" w:name="_Toc70706329"/>
            <w:r w:rsidRPr="003B1B49">
              <w:rPr>
                <w:rFonts w:ascii="Arial" w:eastAsia="Times New Roman" w:hAnsi="Arial" w:cs="Arial"/>
                <w:b w:val="0"/>
                <w:bCs w:val="0"/>
                <w:sz w:val="20"/>
                <w:szCs w:val="20"/>
              </w:rPr>
              <w:t>Initiative and Creativity</w:t>
            </w:r>
            <w:bookmarkEnd w:id="1"/>
          </w:p>
        </w:tc>
        <w:tc>
          <w:tcPr>
            <w:tcW w:w="2552" w:type="dxa"/>
          </w:tcPr>
          <w:p w14:paraId="07A0E0AE" w14:textId="77777777" w:rsidR="00C17CD3" w:rsidRPr="00495E15"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41D8153B" w14:textId="77777777" w:rsidR="00C17CD3" w:rsidRPr="00495E15"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C17CD3" w14:paraId="256E20BE" w14:textId="77777777" w:rsidTr="00815309">
        <w:tc>
          <w:tcPr>
            <w:cnfStyle w:val="001000000000" w:firstRow="0" w:lastRow="0" w:firstColumn="1" w:lastColumn="0" w:oddVBand="0" w:evenVBand="0" w:oddHBand="0" w:evenHBand="0" w:firstRowFirstColumn="0" w:firstRowLastColumn="0" w:lastRowFirstColumn="0" w:lastRowLastColumn="0"/>
            <w:tcW w:w="4106" w:type="dxa"/>
          </w:tcPr>
          <w:p w14:paraId="0C547C8A"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2" w:name="_Toc70706332"/>
            <w:r w:rsidRPr="003B1B49">
              <w:rPr>
                <w:rFonts w:ascii="Arial" w:eastAsia="Times New Roman" w:hAnsi="Arial" w:cs="Arial"/>
                <w:b w:val="0"/>
                <w:bCs w:val="0"/>
                <w:sz w:val="20"/>
                <w:szCs w:val="20"/>
              </w:rPr>
              <w:t>Communication</w:t>
            </w:r>
            <w:bookmarkEnd w:id="2"/>
          </w:p>
        </w:tc>
        <w:tc>
          <w:tcPr>
            <w:tcW w:w="2552" w:type="dxa"/>
          </w:tcPr>
          <w:p w14:paraId="203A7DCC"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7EF8AF68" w14:textId="77777777" w:rsidR="00C17CD3" w:rsidRPr="00495E15"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C17CD3" w14:paraId="6970EE0B" w14:textId="77777777" w:rsidTr="00815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0CEAEB86"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3" w:name="_Toc70706335"/>
            <w:r w:rsidRPr="003B1B49">
              <w:rPr>
                <w:rFonts w:ascii="Arial" w:eastAsia="Times New Roman" w:hAnsi="Arial" w:cs="Arial"/>
                <w:b w:val="0"/>
                <w:bCs w:val="0"/>
                <w:sz w:val="20"/>
                <w:szCs w:val="20"/>
              </w:rPr>
              <w:t>Team Work</w:t>
            </w:r>
            <w:bookmarkEnd w:id="3"/>
          </w:p>
        </w:tc>
        <w:tc>
          <w:tcPr>
            <w:tcW w:w="2552" w:type="dxa"/>
          </w:tcPr>
          <w:p w14:paraId="2B5A26A2"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3C88DC1C"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C17CD3" w14:paraId="01A81A13" w14:textId="77777777" w:rsidTr="00815309">
        <w:tc>
          <w:tcPr>
            <w:cnfStyle w:val="001000000000" w:firstRow="0" w:lastRow="0" w:firstColumn="1" w:lastColumn="0" w:oddVBand="0" w:evenVBand="0" w:oddHBand="0" w:evenHBand="0" w:firstRowFirstColumn="0" w:firstRowLastColumn="0" w:lastRowFirstColumn="0" w:lastRowLastColumn="0"/>
            <w:tcW w:w="4106" w:type="dxa"/>
          </w:tcPr>
          <w:p w14:paraId="2C690DF7"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4" w:name="_Toc70706338"/>
            <w:r w:rsidRPr="003B1B49">
              <w:rPr>
                <w:rFonts w:ascii="Arial" w:eastAsia="Times New Roman" w:hAnsi="Arial" w:cs="Arial"/>
                <w:b w:val="0"/>
                <w:bCs w:val="0"/>
                <w:sz w:val="20"/>
                <w:szCs w:val="20"/>
              </w:rPr>
              <w:t>Language skills</w:t>
            </w:r>
            <w:bookmarkEnd w:id="4"/>
          </w:p>
        </w:tc>
        <w:tc>
          <w:tcPr>
            <w:tcW w:w="2552" w:type="dxa"/>
          </w:tcPr>
          <w:p w14:paraId="55497AC5"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7EF7C0B0"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C17CD3" w14:paraId="0572BFC2" w14:textId="77777777" w:rsidTr="00815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28FD0160"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5" w:name="_Toc70706341"/>
            <w:r w:rsidRPr="003B1B49">
              <w:rPr>
                <w:rFonts w:ascii="Arial" w:eastAsia="Times New Roman" w:hAnsi="Arial" w:cs="Arial"/>
                <w:b w:val="0"/>
                <w:bCs w:val="0"/>
                <w:sz w:val="20"/>
                <w:szCs w:val="20"/>
              </w:rPr>
              <w:t>Positive Attitude</w:t>
            </w:r>
            <w:bookmarkEnd w:id="5"/>
          </w:p>
        </w:tc>
        <w:tc>
          <w:tcPr>
            <w:tcW w:w="2552" w:type="dxa"/>
          </w:tcPr>
          <w:p w14:paraId="0D2A9BBE"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36A57B2A"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C17CD3" w14:paraId="64CEF553" w14:textId="77777777" w:rsidTr="00815309">
        <w:tc>
          <w:tcPr>
            <w:cnfStyle w:val="001000000000" w:firstRow="0" w:lastRow="0" w:firstColumn="1" w:lastColumn="0" w:oddVBand="0" w:evenVBand="0" w:oddHBand="0" w:evenHBand="0" w:firstRowFirstColumn="0" w:firstRowLastColumn="0" w:lastRowFirstColumn="0" w:lastRowLastColumn="0"/>
            <w:tcW w:w="4106" w:type="dxa"/>
          </w:tcPr>
          <w:p w14:paraId="1E3327D5"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6" w:name="_Toc70706344"/>
            <w:r w:rsidRPr="003B1B49">
              <w:rPr>
                <w:rFonts w:ascii="Arial" w:eastAsia="Times New Roman" w:hAnsi="Arial" w:cs="Arial"/>
                <w:b w:val="0"/>
                <w:bCs w:val="0"/>
                <w:sz w:val="20"/>
                <w:szCs w:val="20"/>
              </w:rPr>
              <w:t>Financial Management</w:t>
            </w:r>
            <w:bookmarkEnd w:id="6"/>
          </w:p>
        </w:tc>
        <w:tc>
          <w:tcPr>
            <w:tcW w:w="2552" w:type="dxa"/>
          </w:tcPr>
          <w:p w14:paraId="2B8BCC41"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692" w:type="dxa"/>
          </w:tcPr>
          <w:p w14:paraId="2D27A418"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r>
      <w:tr w:rsidR="00C17CD3" w14:paraId="45DD9385" w14:textId="77777777" w:rsidTr="00815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72A64B5D"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r w:rsidRPr="003B1B49">
              <w:rPr>
                <w:rFonts w:ascii="Arial" w:eastAsia="Times New Roman" w:hAnsi="Arial" w:cs="Arial"/>
                <w:b w:val="0"/>
                <w:bCs w:val="0"/>
                <w:sz w:val="20"/>
                <w:szCs w:val="20"/>
              </w:rPr>
              <w:t>Ethics</w:t>
            </w:r>
          </w:p>
        </w:tc>
        <w:tc>
          <w:tcPr>
            <w:tcW w:w="2552" w:type="dxa"/>
          </w:tcPr>
          <w:p w14:paraId="70A6234C"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30A505D5"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C17CD3" w14:paraId="060E3123" w14:textId="77777777" w:rsidTr="00815309">
        <w:tc>
          <w:tcPr>
            <w:cnfStyle w:val="001000000000" w:firstRow="0" w:lastRow="0" w:firstColumn="1" w:lastColumn="0" w:oddVBand="0" w:evenVBand="0" w:oddHBand="0" w:evenHBand="0" w:firstRowFirstColumn="0" w:firstRowLastColumn="0" w:lastRowFirstColumn="0" w:lastRowLastColumn="0"/>
            <w:tcW w:w="4106" w:type="dxa"/>
          </w:tcPr>
          <w:p w14:paraId="607138AB"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bookmarkStart w:id="7" w:name="_Toc70706350"/>
            <w:r w:rsidRPr="003B1B49">
              <w:rPr>
                <w:rFonts w:ascii="Arial" w:eastAsia="Times New Roman" w:hAnsi="Arial" w:cs="Arial"/>
                <w:b w:val="0"/>
                <w:bCs w:val="0"/>
                <w:sz w:val="20"/>
                <w:szCs w:val="20"/>
              </w:rPr>
              <w:t>Presentation Skills</w:t>
            </w:r>
            <w:bookmarkEnd w:id="7"/>
          </w:p>
        </w:tc>
        <w:tc>
          <w:tcPr>
            <w:tcW w:w="2552" w:type="dxa"/>
          </w:tcPr>
          <w:p w14:paraId="7297F2C7"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692" w:type="dxa"/>
          </w:tcPr>
          <w:p w14:paraId="4A49A365"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r>
      <w:tr w:rsidR="00C17CD3" w14:paraId="698D2CEB" w14:textId="77777777" w:rsidTr="00815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697FBE37"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r w:rsidRPr="003B1B49">
              <w:rPr>
                <w:rFonts w:ascii="Arial" w:eastAsia="Times New Roman" w:hAnsi="Arial" w:cs="Arial"/>
                <w:b w:val="0"/>
                <w:bCs w:val="0"/>
                <w:sz w:val="20"/>
                <w:szCs w:val="20"/>
              </w:rPr>
              <w:t>Honesty</w:t>
            </w:r>
          </w:p>
        </w:tc>
        <w:tc>
          <w:tcPr>
            <w:tcW w:w="2552" w:type="dxa"/>
          </w:tcPr>
          <w:p w14:paraId="64B12E27"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7C4476C4"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C17CD3" w14:paraId="126B83A2" w14:textId="77777777" w:rsidTr="00815309">
        <w:tc>
          <w:tcPr>
            <w:cnfStyle w:val="001000000000" w:firstRow="0" w:lastRow="0" w:firstColumn="1" w:lastColumn="0" w:oddVBand="0" w:evenVBand="0" w:oddHBand="0" w:evenHBand="0" w:firstRowFirstColumn="0" w:firstRowLastColumn="0" w:lastRowFirstColumn="0" w:lastRowLastColumn="0"/>
            <w:tcW w:w="4106" w:type="dxa"/>
          </w:tcPr>
          <w:p w14:paraId="68012CFA"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r w:rsidRPr="003B1B49">
              <w:rPr>
                <w:rFonts w:ascii="Arial" w:eastAsia="Times New Roman" w:hAnsi="Arial" w:cs="Arial"/>
                <w:b w:val="0"/>
                <w:bCs w:val="0"/>
                <w:sz w:val="20"/>
                <w:szCs w:val="20"/>
              </w:rPr>
              <w:t>Critical Thinking</w:t>
            </w:r>
          </w:p>
        </w:tc>
        <w:tc>
          <w:tcPr>
            <w:tcW w:w="2552" w:type="dxa"/>
          </w:tcPr>
          <w:p w14:paraId="10276B75"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53522BEA"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C17CD3" w14:paraId="4810543B" w14:textId="77777777" w:rsidTr="008153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41A5863D" w14:textId="77777777" w:rsidR="00C17CD3" w:rsidRPr="003B1B49" w:rsidRDefault="00C17CD3" w:rsidP="00815309">
            <w:pPr>
              <w:rPr>
                <w:rFonts w:ascii="Arial" w:eastAsia="Times New Roman" w:hAnsi="Arial" w:cs="Arial"/>
                <w:b w:val="0"/>
                <w:bCs w:val="0"/>
                <w:sz w:val="20"/>
                <w:szCs w:val="20"/>
              </w:rPr>
            </w:pPr>
            <w:r w:rsidRPr="003B1B49">
              <w:rPr>
                <w:rFonts w:ascii="Arial" w:eastAsia="Times New Roman" w:hAnsi="Arial" w:cs="Arial"/>
                <w:b w:val="0"/>
                <w:bCs w:val="0"/>
                <w:sz w:val="20"/>
                <w:szCs w:val="20"/>
              </w:rPr>
              <w:t xml:space="preserve">Commitment to Ongoing </w:t>
            </w:r>
            <w:r w:rsidRPr="003B1B49">
              <w:rPr>
                <w:rFonts w:ascii="Arial" w:hAnsi="Arial" w:cs="Arial"/>
                <w:b w:val="0"/>
                <w:bCs w:val="0"/>
                <w:sz w:val="20"/>
                <w:szCs w:val="20"/>
              </w:rPr>
              <w:t xml:space="preserve">Human Resource </w:t>
            </w:r>
            <w:r w:rsidRPr="003B1B49">
              <w:rPr>
                <w:rFonts w:ascii="Arial" w:eastAsia="Times New Roman" w:hAnsi="Arial" w:cs="Arial"/>
                <w:b w:val="0"/>
                <w:bCs w:val="0"/>
                <w:sz w:val="20"/>
                <w:szCs w:val="20"/>
              </w:rPr>
              <w:t>learning</w:t>
            </w:r>
          </w:p>
        </w:tc>
        <w:tc>
          <w:tcPr>
            <w:tcW w:w="2552" w:type="dxa"/>
          </w:tcPr>
          <w:p w14:paraId="061BA855"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c>
          <w:tcPr>
            <w:tcW w:w="2692" w:type="dxa"/>
          </w:tcPr>
          <w:p w14:paraId="6E157402" w14:textId="77777777" w:rsidR="00C17CD3" w:rsidRDefault="00C17CD3" w:rsidP="00815309">
            <w:pPr>
              <w:spacing w:before="100" w:beforeAutospacing="1" w:after="100" w:afterAutospacing="1"/>
              <w:outlineLvl w:val="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C17CD3" w14:paraId="0D4E0CC1" w14:textId="77777777" w:rsidTr="00815309">
        <w:tc>
          <w:tcPr>
            <w:cnfStyle w:val="001000000000" w:firstRow="0" w:lastRow="0" w:firstColumn="1" w:lastColumn="0" w:oddVBand="0" w:evenVBand="0" w:oddHBand="0" w:evenHBand="0" w:firstRowFirstColumn="0" w:firstRowLastColumn="0" w:lastRowFirstColumn="0" w:lastRowLastColumn="0"/>
            <w:tcW w:w="4106" w:type="dxa"/>
          </w:tcPr>
          <w:p w14:paraId="357C3DAA" w14:textId="77777777" w:rsidR="00C17CD3" w:rsidRPr="003B1B49" w:rsidRDefault="00C17CD3" w:rsidP="00815309">
            <w:pPr>
              <w:spacing w:before="100" w:beforeAutospacing="1" w:after="100" w:afterAutospacing="1"/>
              <w:outlineLvl w:val="1"/>
              <w:rPr>
                <w:rFonts w:ascii="Arial" w:eastAsia="Times New Roman" w:hAnsi="Arial" w:cs="Arial"/>
                <w:b w:val="0"/>
                <w:bCs w:val="0"/>
                <w:sz w:val="20"/>
                <w:szCs w:val="20"/>
              </w:rPr>
            </w:pPr>
            <w:r w:rsidRPr="003B1B49">
              <w:rPr>
                <w:rFonts w:ascii="Arial" w:eastAsia="Times New Roman" w:hAnsi="Arial" w:cs="Arial"/>
                <w:b w:val="0"/>
                <w:bCs w:val="0"/>
                <w:sz w:val="20"/>
                <w:szCs w:val="20"/>
              </w:rPr>
              <w:t>Human Resource Organisational skills</w:t>
            </w:r>
          </w:p>
        </w:tc>
        <w:tc>
          <w:tcPr>
            <w:tcW w:w="2552" w:type="dxa"/>
          </w:tcPr>
          <w:p w14:paraId="7A56819D"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692" w:type="dxa"/>
          </w:tcPr>
          <w:p w14:paraId="63B76296" w14:textId="77777777" w:rsidR="00C17CD3" w:rsidRDefault="00C17CD3" w:rsidP="00815309">
            <w:pPr>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m:oMathPara>
              <m:oMath>
                <m:r>
                  <w:rPr>
                    <w:rFonts w:ascii="Cambria Math" w:eastAsia="Times New Roman" w:hAnsi="Cambria Math" w:cs="Times New Roman"/>
                    <w:sz w:val="20"/>
                    <w:szCs w:val="20"/>
                  </w:rPr>
                  <m:t>√</m:t>
                </m:r>
              </m:oMath>
            </m:oMathPara>
          </w:p>
        </w:tc>
      </w:tr>
    </w:tbl>
    <w:p w14:paraId="064C100C" w14:textId="77777777" w:rsidR="00C17CD3" w:rsidRDefault="00C17CD3" w:rsidP="00C17CD3">
      <w:pPr>
        <w:spacing w:line="360" w:lineRule="auto"/>
        <w:jc w:val="both"/>
        <w:rPr>
          <w:rFonts w:ascii="Arial" w:hAnsi="Arial" w:cs="Arial"/>
          <w:b/>
          <w:bCs/>
        </w:rPr>
      </w:pPr>
    </w:p>
    <w:p w14:paraId="21FB7D96" w14:textId="77777777" w:rsidR="00C17CD3" w:rsidRDefault="00C17CD3" w:rsidP="00C17CD3">
      <w:pPr>
        <w:spacing w:line="360" w:lineRule="auto"/>
        <w:jc w:val="both"/>
        <w:rPr>
          <w:rFonts w:ascii="Arial" w:hAnsi="Arial" w:cs="Arial"/>
          <w:b/>
          <w:bCs/>
        </w:rPr>
      </w:pPr>
      <w:r w:rsidRPr="003B1B49">
        <w:rPr>
          <w:rFonts w:ascii="Arial" w:hAnsi="Arial" w:cs="Arial"/>
          <w:b/>
          <w:bCs/>
        </w:rPr>
        <w:t>Human Resource</w:t>
      </w:r>
      <w:r w:rsidRPr="0091707E">
        <w:rPr>
          <w:rFonts w:ascii="Arial" w:hAnsi="Arial" w:cs="Arial"/>
        </w:rPr>
        <w:t xml:space="preserve"> </w:t>
      </w:r>
      <w:r w:rsidRPr="00A77B1A">
        <w:rPr>
          <w:rFonts w:ascii="Arial" w:hAnsi="Arial" w:cs="Arial"/>
          <w:b/>
          <w:bCs/>
        </w:rPr>
        <w:t>Officer’s Career Plan</w:t>
      </w:r>
    </w:p>
    <w:p w14:paraId="480DA4E8" w14:textId="77777777" w:rsidR="00C17CD3" w:rsidRDefault="00C17CD3" w:rsidP="00C17CD3">
      <w:pPr>
        <w:spacing w:line="360" w:lineRule="auto"/>
        <w:jc w:val="both"/>
        <w:rPr>
          <w:rFonts w:ascii="Arial" w:hAnsi="Arial" w:cs="Arial"/>
        </w:rPr>
      </w:pPr>
      <w:r w:rsidRPr="006805C3">
        <w:rPr>
          <w:rFonts w:ascii="Arial" w:hAnsi="Arial" w:cs="Arial"/>
        </w:rPr>
        <w:t xml:space="preserve">The </w:t>
      </w:r>
      <w:r>
        <w:rPr>
          <w:rFonts w:ascii="Arial" w:hAnsi="Arial" w:cs="Arial"/>
        </w:rPr>
        <w:t>diagram</w:t>
      </w:r>
      <w:r w:rsidRPr="006805C3">
        <w:rPr>
          <w:rFonts w:ascii="Arial" w:hAnsi="Arial" w:cs="Arial"/>
        </w:rPr>
        <w:t xml:space="preserve"> below show the </w:t>
      </w:r>
      <w:r>
        <w:rPr>
          <w:rFonts w:ascii="Arial" w:hAnsi="Arial" w:cs="Arial"/>
        </w:rPr>
        <w:t>Human Resource</w:t>
      </w:r>
      <w:r w:rsidRPr="0091707E">
        <w:rPr>
          <w:rFonts w:ascii="Arial" w:hAnsi="Arial" w:cs="Arial"/>
        </w:rPr>
        <w:t xml:space="preserve"> </w:t>
      </w:r>
      <w:r w:rsidRPr="006805C3">
        <w:rPr>
          <w:rFonts w:ascii="Arial" w:hAnsi="Arial" w:cs="Arial"/>
        </w:rPr>
        <w:t xml:space="preserve">Career </w:t>
      </w:r>
      <w:r>
        <w:rPr>
          <w:rFonts w:ascii="Arial" w:hAnsi="Arial" w:cs="Arial"/>
        </w:rPr>
        <w:t>progress chart</w:t>
      </w:r>
      <w:r w:rsidRPr="006805C3">
        <w:rPr>
          <w:rFonts w:ascii="Arial" w:hAnsi="Arial" w:cs="Arial"/>
        </w:rPr>
        <w:t xml:space="preserve"> at TPS UK</w:t>
      </w:r>
    </w:p>
    <w:p w14:paraId="4E7C21B6" w14:textId="77777777" w:rsidR="00C17CD3" w:rsidRDefault="00C17CD3" w:rsidP="00C17CD3">
      <w:pPr>
        <w:spacing w:line="360" w:lineRule="auto"/>
        <w:jc w:val="both"/>
        <w:rPr>
          <w:rFonts w:ascii="Arial" w:hAnsi="Arial" w:cs="Arial"/>
        </w:rPr>
      </w:pPr>
      <w:r>
        <w:rPr>
          <w:rFonts w:ascii="Arial" w:hAnsi="Arial" w:cs="Arial"/>
          <w:noProof/>
        </w:rPr>
        <mc:AlternateContent>
          <mc:Choice Requires="wpg">
            <w:drawing>
              <wp:anchor distT="0" distB="0" distL="114300" distR="114300" simplePos="0" relativeHeight="251659264" behindDoc="0" locked="0" layoutInCell="1" allowOverlap="1" wp14:anchorId="6ABEDC32" wp14:editId="21E8A316">
                <wp:simplePos x="0" y="0"/>
                <wp:positionH relativeFrom="column">
                  <wp:posOffset>-68943</wp:posOffset>
                </wp:positionH>
                <wp:positionV relativeFrom="paragraph">
                  <wp:posOffset>271236</wp:posOffset>
                </wp:positionV>
                <wp:extent cx="5571672" cy="1902279"/>
                <wp:effectExtent l="12700" t="12700" r="16510" b="15875"/>
                <wp:wrapNone/>
                <wp:docPr id="12" name="Group 12"/>
                <wp:cNvGraphicFramePr/>
                <a:graphic xmlns:a="http://schemas.openxmlformats.org/drawingml/2006/main">
                  <a:graphicData uri="http://schemas.microsoft.com/office/word/2010/wordprocessingGroup">
                    <wpg:wgp>
                      <wpg:cNvGrpSpPr/>
                      <wpg:grpSpPr>
                        <a:xfrm>
                          <a:off x="0" y="0"/>
                          <a:ext cx="5571672" cy="1902279"/>
                          <a:chOff x="0" y="0"/>
                          <a:chExt cx="5553120" cy="1568547"/>
                        </a:xfrm>
                      </wpg:grpSpPr>
                      <wps:wsp>
                        <wps:cNvPr id="13" name="Rounded Rectangle 13"/>
                        <wps:cNvSpPr/>
                        <wps:spPr>
                          <a:xfrm>
                            <a:off x="0" y="661180"/>
                            <a:ext cx="681990" cy="45565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A32A87" w14:textId="77777777" w:rsidR="00C17CD3" w:rsidRPr="005F2371" w:rsidRDefault="00C17CD3" w:rsidP="00C17CD3">
                              <w:pPr>
                                <w:jc w:val="center"/>
                                <w:rPr>
                                  <w:color w:val="000000" w:themeColor="text1"/>
                                  <w:sz w:val="13"/>
                                  <w:szCs w:val="13"/>
                                </w:rPr>
                              </w:pPr>
                              <w:r>
                                <w:rPr>
                                  <w:color w:val="000000" w:themeColor="text1"/>
                                  <w:sz w:val="13"/>
                                  <w:szCs w:val="13"/>
                                </w:rPr>
                                <w:t>Human Resource</w:t>
                              </w:r>
                              <w:r w:rsidRPr="005F2371">
                                <w:rPr>
                                  <w:color w:val="000000" w:themeColor="text1"/>
                                  <w:sz w:val="13"/>
                                  <w:szCs w:val="13"/>
                                </w:rPr>
                                <w:t xml:space="preserve">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4913903" y="540594"/>
                            <a:ext cx="639217" cy="539302"/>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036E5A" w14:textId="77777777" w:rsidR="00C17CD3" w:rsidRPr="005F2371" w:rsidRDefault="00C17CD3" w:rsidP="00C17CD3">
                              <w:pPr>
                                <w:jc w:val="center"/>
                                <w:rPr>
                                  <w:color w:val="000000" w:themeColor="text1"/>
                                  <w:sz w:val="13"/>
                                  <w:szCs w:val="13"/>
                                </w:rPr>
                              </w:pPr>
                              <w:r w:rsidRPr="005F2371">
                                <w:rPr>
                                  <w:color w:val="000000" w:themeColor="text1"/>
                                  <w:sz w:val="13"/>
                                  <w:szCs w:val="13"/>
                                </w:rPr>
                                <w:t xml:space="preserve">Chief </w:t>
                              </w:r>
                              <w:r>
                                <w:rPr>
                                  <w:color w:val="000000" w:themeColor="text1"/>
                                  <w:sz w:val="13"/>
                                  <w:szCs w:val="13"/>
                                </w:rPr>
                                <w:t>Human Resource</w:t>
                              </w:r>
                              <w:r w:rsidRPr="005F2371">
                                <w:rPr>
                                  <w:color w:val="000000" w:themeColor="text1"/>
                                  <w:sz w:val="13"/>
                                  <w:szCs w:val="13"/>
                                </w:rPr>
                                <w:t xml:space="preserv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477108" y="562707"/>
                            <a:ext cx="723900" cy="442546"/>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F77F28" w14:textId="77777777" w:rsidR="00C17CD3" w:rsidRPr="005F2371" w:rsidRDefault="00C17CD3" w:rsidP="00C17CD3">
                              <w:pPr>
                                <w:jc w:val="center"/>
                                <w:rPr>
                                  <w:color w:val="000000" w:themeColor="text1"/>
                                  <w:sz w:val="15"/>
                                  <w:szCs w:val="15"/>
                                </w:rPr>
                              </w:pPr>
                              <w:r w:rsidRPr="005F2371">
                                <w:rPr>
                                  <w:color w:val="000000" w:themeColor="text1"/>
                                  <w:sz w:val="13"/>
                                  <w:szCs w:val="13"/>
                                </w:rPr>
                                <w:t>Training and Development Coordi</w:t>
                              </w:r>
                              <w:r w:rsidRPr="005F2371">
                                <w:rPr>
                                  <w:color w:val="000000" w:themeColor="text1"/>
                                  <w:sz w:val="15"/>
                                  <w:szCs w:val="15"/>
                                </w:rPr>
                                <w:t>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1484142" y="1216855"/>
                            <a:ext cx="716866" cy="351692"/>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5B2EC6" w14:textId="77777777" w:rsidR="00C17CD3" w:rsidRPr="00B56202" w:rsidRDefault="00C17CD3" w:rsidP="00C17CD3">
                              <w:pPr>
                                <w:jc w:val="center"/>
                                <w:rPr>
                                  <w:sz w:val="13"/>
                                  <w:szCs w:val="13"/>
                                </w:rPr>
                              </w:pPr>
                              <w:r w:rsidRPr="005F2371">
                                <w:rPr>
                                  <w:color w:val="000000" w:themeColor="text1"/>
                                  <w:sz w:val="13"/>
                                  <w:szCs w:val="13"/>
                                </w:rPr>
                                <w:t>Payroll Speciali</w:t>
                              </w:r>
                              <w:r w:rsidRPr="00601D8D">
                                <w:rPr>
                                  <w:color w:val="000000" w:themeColor="text1"/>
                                  <w:sz w:val="13"/>
                                  <w:szCs w:val="13"/>
                                </w:rPr>
                                <w:t>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2848623" y="562708"/>
                            <a:ext cx="669191" cy="554128"/>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B3DD0E" w14:textId="77777777" w:rsidR="00C17CD3" w:rsidRPr="00B56202" w:rsidRDefault="00C17CD3" w:rsidP="00C17CD3">
                              <w:pPr>
                                <w:jc w:val="center"/>
                                <w:rPr>
                                  <w:sz w:val="13"/>
                                  <w:szCs w:val="13"/>
                                </w:rPr>
                              </w:pPr>
                              <w:r>
                                <w:rPr>
                                  <w:color w:val="000000" w:themeColor="text1"/>
                                  <w:sz w:val="13"/>
                                  <w:szCs w:val="13"/>
                                </w:rPr>
                                <w:t xml:space="preserve">Human Resource </w:t>
                              </w:r>
                              <w:r w:rsidRPr="005F2371">
                                <w:rPr>
                                  <w:color w:val="000000" w:themeColor="text1"/>
                                  <w:sz w:val="13"/>
                                  <w:szCs w:val="13"/>
                                </w:rPr>
                                <w:t>Manage</w:t>
                              </w:r>
                              <w:r w:rsidRPr="00BC09AD">
                                <w:rPr>
                                  <w:color w:val="000000" w:themeColor="text1"/>
                                  <w:sz w:val="13"/>
                                  <w:szCs w:val="13"/>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18"/>
                        <wps:cNvSpPr/>
                        <wps:spPr>
                          <a:xfrm>
                            <a:off x="1484142" y="0"/>
                            <a:ext cx="716866" cy="450166"/>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FF8CD8" w14:textId="77777777" w:rsidR="00C17CD3" w:rsidRPr="005F2371" w:rsidRDefault="00C17CD3" w:rsidP="00C17CD3">
                              <w:pPr>
                                <w:jc w:val="center"/>
                                <w:rPr>
                                  <w:color w:val="000000" w:themeColor="text1"/>
                                  <w:sz w:val="13"/>
                                  <w:szCs w:val="13"/>
                                </w:rPr>
                              </w:pPr>
                              <w:r w:rsidRPr="005F2371">
                                <w:rPr>
                                  <w:color w:val="000000" w:themeColor="text1"/>
                                  <w:sz w:val="13"/>
                                  <w:szCs w:val="13"/>
                                </w:rPr>
                                <w:t>Human Resource Clark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19"/>
                        <wps:cNvSpPr/>
                        <wps:spPr>
                          <a:xfrm>
                            <a:off x="3868616" y="570037"/>
                            <a:ext cx="638979" cy="46038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8084BE" w14:textId="77777777" w:rsidR="00C17CD3" w:rsidRPr="005F2371" w:rsidRDefault="00C17CD3" w:rsidP="00C17CD3">
                              <w:pPr>
                                <w:jc w:val="center"/>
                                <w:rPr>
                                  <w:color w:val="000000" w:themeColor="text1"/>
                                  <w:sz w:val="13"/>
                                  <w:szCs w:val="13"/>
                                </w:rPr>
                              </w:pPr>
                              <w:r>
                                <w:rPr>
                                  <w:color w:val="000000" w:themeColor="text1"/>
                                  <w:sz w:val="13"/>
                                  <w:szCs w:val="13"/>
                                </w:rPr>
                                <w:t>Human Resource</w:t>
                              </w:r>
                              <w:r w:rsidRPr="005F2371">
                                <w:rPr>
                                  <w:color w:val="000000" w:themeColor="text1"/>
                                  <w:sz w:val="13"/>
                                  <w:szCs w:val="13"/>
                                </w:rPr>
                                <w:t xml:space="preserve">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Arrow Connector 20"/>
                        <wps:cNvCnPr/>
                        <wps:spPr>
                          <a:xfrm>
                            <a:off x="696351" y="809087"/>
                            <a:ext cx="39389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a:off x="1090246" y="218049"/>
                            <a:ext cx="0" cy="117465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a:off x="1090246" y="809087"/>
                            <a:ext cx="39389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1090246" y="225278"/>
                            <a:ext cx="39389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wps:spPr>
                          <a:xfrm>
                            <a:off x="3474720" y="802053"/>
                            <a:ext cx="39389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a:off x="4520544" y="794391"/>
                            <a:ext cx="39389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1090246" y="1392896"/>
                            <a:ext cx="39389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wps:spPr>
                          <a:xfrm>
                            <a:off x="2454812" y="809087"/>
                            <a:ext cx="39389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2461846" y="218049"/>
                            <a:ext cx="0" cy="1174115"/>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29"/>
                        <wps:cNvCnPr/>
                        <wps:spPr>
                          <a:xfrm flipH="1">
                            <a:off x="2201594" y="225083"/>
                            <a:ext cx="259471" cy="19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0" name="Straight Connector 30"/>
                        <wps:cNvCnPr/>
                        <wps:spPr>
                          <a:xfrm flipH="1">
                            <a:off x="2201594" y="1392701"/>
                            <a:ext cx="254195" cy="19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1" name="Straight Connector 31"/>
                        <wps:cNvCnPr/>
                        <wps:spPr>
                          <a:xfrm flipH="1">
                            <a:off x="2201594" y="801858"/>
                            <a:ext cx="253609"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ABEDC32" id="Group 12" o:spid="_x0000_s1026" style="position:absolute;left:0;text-align:left;margin-left:-5.45pt;margin-top:21.35pt;width:438.7pt;height:149.8pt;z-index:251659264;mso-width-relative:margin;mso-height-relative:margin" coordsize="55531,15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">
                <v:roundrect id="Rounded Rectangle 13" o:spid="_x0000_s1027" style="position:absolute;top:6611;width:6819;height:455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" fillcolor="#dbe5f1 [660]" strokecolor="#243f60 [1604]" strokeweight="2pt">
                  <v:textbox>
                    <w:txbxContent>
                      <w:p w14:paraId="60A32A87" w14:textId="77777777" w:rsidR="00C17CD3" w:rsidRPr="005F2371" w:rsidRDefault="00C17CD3" w:rsidP="00C17CD3">
                        <w:pPr>
                          <w:jc w:val="center"/>
                          <w:rPr>
                            <w:color w:val="000000" w:themeColor="text1"/>
                            <w:sz w:val="13"/>
                            <w:szCs w:val="13"/>
                          </w:rPr>
                        </w:pPr>
                        <w:r>
                          <w:rPr>
                            <w:color w:val="000000" w:themeColor="text1"/>
                            <w:sz w:val="13"/>
                            <w:szCs w:val="13"/>
                          </w:rPr>
                          <w:t>Human Resource</w:t>
                        </w:r>
                        <w:r w:rsidRPr="005F2371">
                          <w:rPr>
                            <w:color w:val="000000" w:themeColor="text1"/>
                            <w:sz w:val="13"/>
                            <w:szCs w:val="13"/>
                          </w:rPr>
                          <w:t xml:space="preserve"> Assistant</w:t>
                        </w:r>
                      </w:p>
                    </w:txbxContent>
                  </v:textbox>
                </v:roundrect>
                <v:roundrect id="Rounded Rectangle 14" o:spid="_x0000_s1028" style="position:absolute;left:49139;top:5405;width:6392;height:539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" fillcolor="#dbe5f1 [660]" strokecolor="#243f60 [1604]" strokeweight="2pt">
                  <v:textbox>
                    <w:txbxContent>
                      <w:p w14:paraId="0E036E5A" w14:textId="77777777" w:rsidR="00C17CD3" w:rsidRPr="005F2371" w:rsidRDefault="00C17CD3" w:rsidP="00C17CD3">
                        <w:pPr>
                          <w:jc w:val="center"/>
                          <w:rPr>
                            <w:color w:val="000000" w:themeColor="text1"/>
                            <w:sz w:val="13"/>
                            <w:szCs w:val="13"/>
                          </w:rPr>
                        </w:pPr>
                        <w:r w:rsidRPr="005F2371">
                          <w:rPr>
                            <w:color w:val="000000" w:themeColor="text1"/>
                            <w:sz w:val="13"/>
                            <w:szCs w:val="13"/>
                          </w:rPr>
                          <w:t xml:space="preserve">Chief </w:t>
                        </w:r>
                        <w:r>
                          <w:rPr>
                            <w:color w:val="000000" w:themeColor="text1"/>
                            <w:sz w:val="13"/>
                            <w:szCs w:val="13"/>
                          </w:rPr>
                          <w:t>Human Resource</w:t>
                        </w:r>
                        <w:r w:rsidRPr="005F2371">
                          <w:rPr>
                            <w:color w:val="000000" w:themeColor="text1"/>
                            <w:sz w:val="13"/>
                            <w:szCs w:val="13"/>
                          </w:rPr>
                          <w:t xml:space="preserve"> Officer</w:t>
                        </w:r>
                      </w:p>
                    </w:txbxContent>
                  </v:textbox>
                </v:roundrect>
                <v:roundrect id="Rounded Rectangle 15" o:spid="_x0000_s1029" style="position:absolute;left:14771;top:5627;width:7239;height:442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" fillcolor="#dbe5f1 [660]" strokecolor="#243f60 [1604]" strokeweight="2pt">
                  <v:textbox>
                    <w:txbxContent>
                      <w:p w14:paraId="70F77F28" w14:textId="77777777" w:rsidR="00C17CD3" w:rsidRPr="005F2371" w:rsidRDefault="00C17CD3" w:rsidP="00C17CD3">
                        <w:pPr>
                          <w:jc w:val="center"/>
                          <w:rPr>
                            <w:color w:val="000000" w:themeColor="text1"/>
                            <w:sz w:val="15"/>
                            <w:szCs w:val="15"/>
                          </w:rPr>
                        </w:pPr>
                        <w:r w:rsidRPr="005F2371">
                          <w:rPr>
                            <w:color w:val="000000" w:themeColor="text1"/>
                            <w:sz w:val="13"/>
                            <w:szCs w:val="13"/>
                          </w:rPr>
                          <w:t>Training and Development Coordi</w:t>
                        </w:r>
                        <w:r w:rsidRPr="005F2371">
                          <w:rPr>
                            <w:color w:val="000000" w:themeColor="text1"/>
                            <w:sz w:val="15"/>
                            <w:szCs w:val="15"/>
                          </w:rPr>
                          <w:t>nator</w:t>
                        </w:r>
                      </w:p>
                    </w:txbxContent>
                  </v:textbox>
                </v:roundrect>
                <v:roundrect id="Rounded Rectangle 16" o:spid="_x0000_s1030" style="position:absolute;left:14841;top:12168;width:7169;height:351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" fillcolor="#dbe5f1 [660]" strokecolor="#243f60 [1604]" strokeweight="2pt">
                  <v:textbox>
                    <w:txbxContent>
                      <w:p w14:paraId="6A5B2EC6" w14:textId="77777777" w:rsidR="00C17CD3" w:rsidRPr="00B56202" w:rsidRDefault="00C17CD3" w:rsidP="00C17CD3">
                        <w:pPr>
                          <w:jc w:val="center"/>
                          <w:rPr>
                            <w:sz w:val="13"/>
                            <w:szCs w:val="13"/>
                          </w:rPr>
                        </w:pPr>
                        <w:r w:rsidRPr="005F2371">
                          <w:rPr>
                            <w:color w:val="000000" w:themeColor="text1"/>
                            <w:sz w:val="13"/>
                            <w:szCs w:val="13"/>
                          </w:rPr>
                          <w:t>Payroll Speciali</w:t>
                        </w:r>
                        <w:r w:rsidRPr="00601D8D">
                          <w:rPr>
                            <w:color w:val="000000" w:themeColor="text1"/>
                            <w:sz w:val="13"/>
                            <w:szCs w:val="13"/>
                          </w:rPr>
                          <w:t>st</w:t>
                        </w:r>
                      </w:p>
                    </w:txbxContent>
                  </v:textbox>
                </v:roundrect>
                <v:roundrect id="Rounded Rectangle 17" o:spid="_x0000_s1031" style="position:absolute;left:28486;top:5627;width:6692;height:554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" fillcolor="#dbe5f1 [660]" strokecolor="#243f60 [1604]" strokeweight="2pt">
                  <v:textbox>
                    <w:txbxContent>
                      <w:p w14:paraId="6EB3DD0E" w14:textId="77777777" w:rsidR="00C17CD3" w:rsidRPr="00B56202" w:rsidRDefault="00C17CD3" w:rsidP="00C17CD3">
                        <w:pPr>
                          <w:jc w:val="center"/>
                          <w:rPr>
                            <w:sz w:val="13"/>
                            <w:szCs w:val="13"/>
                          </w:rPr>
                        </w:pPr>
                        <w:r>
                          <w:rPr>
                            <w:color w:val="000000" w:themeColor="text1"/>
                            <w:sz w:val="13"/>
                            <w:szCs w:val="13"/>
                          </w:rPr>
                          <w:t xml:space="preserve">Human Resource </w:t>
                        </w:r>
                        <w:r w:rsidRPr="005F2371">
                          <w:rPr>
                            <w:color w:val="000000" w:themeColor="text1"/>
                            <w:sz w:val="13"/>
                            <w:szCs w:val="13"/>
                          </w:rPr>
                          <w:t>Manage</w:t>
                        </w:r>
                        <w:r w:rsidRPr="00BC09AD">
                          <w:rPr>
                            <w:color w:val="000000" w:themeColor="text1"/>
                            <w:sz w:val="13"/>
                            <w:szCs w:val="13"/>
                          </w:rPr>
                          <w:t>r</w:t>
                        </w:r>
                      </w:p>
                    </w:txbxContent>
                  </v:textbox>
                </v:roundrect>
                <v:roundrect id="Rounded Rectangle 18" o:spid="_x0000_s1032" style="position:absolute;left:14841;width:7169;height:450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" fillcolor="#dbe5f1 [660]" strokecolor="#243f60 [1604]" strokeweight="2pt">
                  <v:textbox>
                    <w:txbxContent>
                      <w:p w14:paraId="41FF8CD8" w14:textId="77777777" w:rsidR="00C17CD3" w:rsidRPr="005F2371" w:rsidRDefault="00C17CD3" w:rsidP="00C17CD3">
                        <w:pPr>
                          <w:jc w:val="center"/>
                          <w:rPr>
                            <w:color w:val="000000" w:themeColor="text1"/>
                            <w:sz w:val="13"/>
                            <w:szCs w:val="13"/>
                          </w:rPr>
                        </w:pPr>
                        <w:r w:rsidRPr="005F2371">
                          <w:rPr>
                            <w:color w:val="000000" w:themeColor="text1"/>
                            <w:sz w:val="13"/>
                            <w:szCs w:val="13"/>
                          </w:rPr>
                          <w:t>Human Resource Clark</w:t>
                        </w:r>
                      </w:p>
                    </w:txbxContent>
                  </v:textbox>
                </v:roundrect>
                <v:roundrect id="Rounded Rectangle 19" o:spid="_x0000_s1033" style="position:absolute;left:38686;top:5700;width:6389;height:460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" fillcolor="#dbe5f1 [660]" strokecolor="#243f60 [1604]" strokeweight="2pt">
                  <v:textbox>
                    <w:txbxContent>
                      <w:p w14:paraId="218084BE" w14:textId="77777777" w:rsidR="00C17CD3" w:rsidRPr="005F2371" w:rsidRDefault="00C17CD3" w:rsidP="00C17CD3">
                        <w:pPr>
                          <w:jc w:val="center"/>
                          <w:rPr>
                            <w:color w:val="000000" w:themeColor="text1"/>
                            <w:sz w:val="13"/>
                            <w:szCs w:val="13"/>
                          </w:rPr>
                        </w:pPr>
                        <w:r>
                          <w:rPr>
                            <w:color w:val="000000" w:themeColor="text1"/>
                            <w:sz w:val="13"/>
                            <w:szCs w:val="13"/>
                          </w:rPr>
                          <w:t>Human Resource</w:t>
                        </w:r>
                        <w:r w:rsidRPr="005F2371">
                          <w:rPr>
                            <w:color w:val="000000" w:themeColor="text1"/>
                            <w:sz w:val="13"/>
                            <w:szCs w:val="13"/>
                          </w:rPr>
                          <w:t xml:space="preserve"> Director</w:t>
                        </w:r>
                      </w:p>
                    </w:txbxContent>
                  </v:textbox>
                </v:roundrect>
                <v:shapetype id="_x0000_t32" coordsize="21600,21600" o:spt="32" o:oned="t" path="m,l21600,21600e" filled="f">
                  <v:path arrowok="t" fillok="f" o:connecttype="none"/>
                  <o:lock v:ext="edit" shapetype="t"/>
                </v:shapetype>
                <v:shape id="Straight Arrow Connector 20" o:spid="_x0000_s1034" type="#_x0000_t32" style="position:absolute;left:6963;top:8090;width:393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" strokecolor="#4579b8 [3044]">
                  <v:stroke endarrow="block"/>
                </v:shape>
                <v:line id="Straight Connector 21" o:spid="_x0000_s1035" style="position:absolute;visibility:visible;mso-wrap-style:square" from="10902,2180" to="10902,1392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" strokecolor="#4579b8 [3044]"/>
                <v:shape id="Straight Arrow Connector 22" o:spid="_x0000_s1036" type="#_x0000_t32" style="position:absolute;left:10902;top:8090;width:393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" strokecolor="#4579b8 [3044]">
                  <v:stroke endarrow="block"/>
                </v:shape>
                <v:shape id="Straight Arrow Connector 23" o:spid="_x0000_s1037" type="#_x0000_t32" style="position:absolute;left:10902;top:2252;width:393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" strokecolor="#4579b8 [3044]">
                  <v:stroke endarrow="block"/>
                </v:shape>
                <v:shape id="Straight Arrow Connector 24" o:spid="_x0000_s1038" type="#_x0000_t32" style="position:absolute;left:34747;top:8020;width:393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" strokecolor="#4579b8 [3044]">
                  <v:stroke endarrow="block"/>
                </v:shape>
                <v:shape id="Straight Arrow Connector 25" o:spid="_x0000_s1039" type="#_x0000_t32" style="position:absolute;left:45205;top:7943;width:393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" strokecolor="#4579b8 [3044]">
                  <v:stroke endarrow="block"/>
                </v:shape>
                <v:shape id="Straight Arrow Connector 26" o:spid="_x0000_s1040" type="#_x0000_t32" style="position:absolute;left:10902;top:13928;width:393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" strokecolor="#4579b8 [3044]">
                  <v:stroke endarrow="block"/>
                </v:shape>
                <v:shape id="Straight Arrow Connector 27" o:spid="_x0000_s1041" type="#_x0000_t32" style="position:absolute;left:24548;top:8090;width:393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" strokecolor="#4579b8 [3044]">
                  <v:stroke endarrow="block"/>
                </v:shape>
                <v:line id="Straight Connector 28" o:spid="_x0000_s1042" style="position:absolute;visibility:visible;mso-wrap-style:square" from="24618,2180" to="24618,1392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" strokecolor="black [3040]"/>
                <v:line id="Straight Connector 29" o:spid="_x0000_s1043" style="position:absolute;flip:x;visibility:visible;mso-wrap-style:square" from="22015,2250" to="24610,225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" strokecolor="#4579b8 [3044]"/>
                <v:line id="Straight Connector 30" o:spid="_x0000_s1044" style="position:absolute;flip:x;visibility:visible;mso-wrap-style:square" from="22015,13927" to="24557,1392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" strokecolor="#4579b8 [3044]"/>
                <v:line id="Straight Connector 31" o:spid="_x0000_s1045" style="position:absolute;flip:x;visibility:visible;mso-wrap-style:square" from="22015,8018" to="24552,801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" strokecolor="#4579b8 [3044]"/>
              </v:group>
            </w:pict>
          </mc:Fallback>
        </mc:AlternateContent>
      </w:r>
    </w:p>
    <w:p w14:paraId="0B261D42" w14:textId="77777777" w:rsidR="00C17CD3" w:rsidRDefault="00C17CD3" w:rsidP="00C17CD3">
      <w:pPr>
        <w:spacing w:line="360" w:lineRule="auto"/>
        <w:jc w:val="both"/>
        <w:rPr>
          <w:rFonts w:ascii="Arial" w:hAnsi="Arial" w:cs="Arial"/>
        </w:rPr>
      </w:pPr>
    </w:p>
    <w:p w14:paraId="503D3428" w14:textId="77777777" w:rsidR="00C17CD3" w:rsidRDefault="00C17CD3" w:rsidP="00C17CD3">
      <w:pPr>
        <w:spacing w:line="360" w:lineRule="auto"/>
        <w:jc w:val="both"/>
        <w:rPr>
          <w:rFonts w:ascii="Arial" w:hAnsi="Arial" w:cs="Arial"/>
        </w:rPr>
      </w:pPr>
    </w:p>
    <w:p w14:paraId="5706D1CC" w14:textId="77777777" w:rsidR="00C17CD3" w:rsidRDefault="00C17CD3" w:rsidP="00C17CD3">
      <w:pPr>
        <w:spacing w:line="360" w:lineRule="auto"/>
        <w:jc w:val="both"/>
        <w:rPr>
          <w:rFonts w:ascii="Arial" w:hAnsi="Arial" w:cs="Arial"/>
        </w:rPr>
      </w:pPr>
    </w:p>
    <w:p w14:paraId="3BAB7532" w14:textId="77777777" w:rsidR="00C17CD3" w:rsidRDefault="00C17CD3" w:rsidP="00C17CD3">
      <w:pPr>
        <w:spacing w:line="360" w:lineRule="auto"/>
        <w:jc w:val="both"/>
        <w:rPr>
          <w:rFonts w:ascii="Arial" w:hAnsi="Arial" w:cs="Arial"/>
        </w:rPr>
      </w:pPr>
    </w:p>
    <w:p w14:paraId="3BBBE332" w14:textId="77777777" w:rsidR="00C17CD3" w:rsidRDefault="00C17CD3" w:rsidP="00C17CD3">
      <w:pPr>
        <w:spacing w:line="360" w:lineRule="auto"/>
        <w:jc w:val="both"/>
        <w:rPr>
          <w:rFonts w:ascii="Arial" w:hAnsi="Arial" w:cs="Arial"/>
        </w:rPr>
      </w:pPr>
    </w:p>
    <w:p w14:paraId="3207BB73" w14:textId="77777777" w:rsidR="00C17CD3" w:rsidRDefault="00C17CD3" w:rsidP="00C17CD3">
      <w:pPr>
        <w:spacing w:line="360" w:lineRule="auto"/>
        <w:jc w:val="both"/>
        <w:rPr>
          <w:rFonts w:ascii="Arial" w:hAnsi="Arial" w:cs="Arial"/>
        </w:rPr>
      </w:pPr>
    </w:p>
    <w:p w14:paraId="6DAEECC9" w14:textId="77777777" w:rsidR="00C17CD3" w:rsidRDefault="00C17CD3" w:rsidP="00C17CD3">
      <w:pPr>
        <w:spacing w:line="360" w:lineRule="auto"/>
        <w:rPr>
          <w:b/>
          <w:bCs/>
        </w:rPr>
      </w:pPr>
    </w:p>
    <w:p w14:paraId="53BA65C1" w14:textId="77777777" w:rsidR="00C17CD3" w:rsidRDefault="00C17CD3" w:rsidP="00A4483F">
      <w:pPr>
        <w:spacing w:line="360" w:lineRule="auto"/>
      </w:pPr>
    </w:p>
    <w:p w14:paraId="13C7DAF1" w14:textId="77777777" w:rsidR="00A4483F" w:rsidRDefault="00A4483F" w:rsidP="00A4483F">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Human Resource officer’s Career Plan shows the highest possible position in TPS UK that a Human Resource Personnel can reach.</w:t>
      </w:r>
    </w:p>
    <w:p w14:paraId="4C8DFC3D" w14:textId="77777777" w:rsidR="00C17CD3" w:rsidRDefault="00C17CD3" w:rsidP="000F4A41">
      <w:pPr>
        <w:rPr>
          <w:rFonts w:ascii="Arial" w:hAnsi="Arial" w:cs="Arial"/>
          <w:sz w:val="24"/>
          <w:szCs w:val="24"/>
        </w:rPr>
      </w:pPr>
    </w:p>
    <w:p w14:paraId="16FC2C37" w14:textId="74C534F8" w:rsidR="00A4483F" w:rsidRDefault="00A4483F" w:rsidP="000F4A41">
      <w:r>
        <w:lastRenderedPageBreak/>
        <w:t>Slide 8</w:t>
      </w:r>
    </w:p>
    <w:p w14:paraId="633903EF" w14:textId="77777777" w:rsidR="00A4483F" w:rsidRDefault="00A4483F" w:rsidP="00A4483F">
      <w:pPr>
        <w:spacing w:line="360" w:lineRule="auto"/>
      </w:pPr>
    </w:p>
    <w:p w14:paraId="1D58CC61" w14:textId="77777777" w:rsidR="00A4483F" w:rsidRDefault="00527958" w:rsidP="00A4483F">
      <w:pPr>
        <w:spacing w:line="360" w:lineRule="auto"/>
        <w:jc w:val="center"/>
      </w:pPr>
      <w:r>
        <w:rPr>
          <w:noProof/>
        </w:rPr>
        <w:object w:dxaOrig="7185" w:dyaOrig="5391" w14:anchorId="02F6A41D">
          <v:shape id="_x0000_i1028" type="#_x0000_t75" alt="" style="width:269.1pt;height:202.45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8" DrawAspect="Content" ObjectID="_1681631232" r:id="rId18"/>
        </w:object>
      </w:r>
    </w:p>
    <w:p w14:paraId="72A575EF" w14:textId="77777777" w:rsidR="00A4483F" w:rsidRDefault="00A4483F" w:rsidP="00A4483F">
      <w:pPr>
        <w:spacing w:line="360" w:lineRule="auto"/>
        <w:jc w:val="center"/>
      </w:pPr>
    </w:p>
    <w:p w14:paraId="50AA43B7" w14:textId="77777777" w:rsidR="00A4483F" w:rsidRDefault="00A4483F" w:rsidP="00A4483F">
      <w:pPr>
        <w:autoSpaceDE w:val="0"/>
        <w:autoSpaceDN w:val="0"/>
        <w:adjustRightInd w:val="0"/>
        <w:spacing w:after="0" w:line="240" w:lineRule="auto"/>
        <w:rPr>
          <w:rFonts w:ascii="Arial" w:hAnsi="Times New Roman" w:cs="Arial"/>
          <w:b/>
          <w:bCs/>
          <w:kern w:val="24"/>
          <w:sz w:val="24"/>
          <w:szCs w:val="24"/>
          <w:lang w:val="en-US"/>
        </w:rPr>
      </w:pPr>
      <w:r>
        <w:rPr>
          <w:rFonts w:ascii="Arial" w:hAnsi="Times New Roman" w:cs="Arial"/>
          <w:b/>
          <w:bCs/>
          <w:kern w:val="24"/>
          <w:sz w:val="24"/>
          <w:szCs w:val="24"/>
          <w:lang w:val="en-US"/>
        </w:rPr>
        <w:t>Further benefits</w:t>
      </w:r>
    </w:p>
    <w:p w14:paraId="2EF4A0EB" w14:textId="77777777" w:rsidR="00A4483F" w:rsidRDefault="00A4483F" w:rsidP="00A4483F">
      <w:pPr>
        <w:autoSpaceDE w:val="0"/>
        <w:autoSpaceDN w:val="0"/>
        <w:adjustRightInd w:val="0"/>
        <w:spacing w:after="0" w:line="240" w:lineRule="auto"/>
        <w:rPr>
          <w:rFonts w:ascii="Arial" w:hAnsi="Times New Roman" w:cs="Arial"/>
          <w:kern w:val="24"/>
          <w:sz w:val="24"/>
          <w:szCs w:val="24"/>
          <w:lang w:val="en-US"/>
        </w:rPr>
      </w:pPr>
    </w:p>
    <w:p w14:paraId="79CE1E40" w14:textId="77777777" w:rsidR="00A4483F" w:rsidRDefault="00A4483F" w:rsidP="00A4483F">
      <w:pPr>
        <w:numPr>
          <w:ilvl w:val="0"/>
          <w:numId w:val="2"/>
        </w:numPr>
        <w:autoSpaceDE w:val="0"/>
        <w:autoSpaceDN w:val="0"/>
        <w:adjustRightInd w:val="0"/>
        <w:spacing w:after="0" w:line="240" w:lineRule="auto"/>
        <w:ind w:left="270" w:hanging="270"/>
        <w:rPr>
          <w:rFonts w:ascii="Arial" w:hAnsi="Times New Roman" w:cs="Arial"/>
          <w:kern w:val="24"/>
          <w:sz w:val="24"/>
          <w:szCs w:val="24"/>
        </w:rPr>
      </w:pPr>
      <w:r>
        <w:rPr>
          <w:rFonts w:ascii="Arial" w:hAnsi="Times New Roman" w:cs="Arial"/>
          <w:kern w:val="24"/>
          <w:sz w:val="24"/>
          <w:szCs w:val="24"/>
          <w:lang w:val="en-US"/>
        </w:rPr>
        <w:t>Improvement in worker performance.</w:t>
      </w:r>
    </w:p>
    <w:p w14:paraId="736B7701" w14:textId="77777777" w:rsidR="00A4483F" w:rsidRDefault="00A4483F" w:rsidP="00A4483F">
      <w:pPr>
        <w:numPr>
          <w:ilvl w:val="0"/>
          <w:numId w:val="2"/>
        </w:numPr>
        <w:autoSpaceDE w:val="0"/>
        <w:autoSpaceDN w:val="0"/>
        <w:adjustRightInd w:val="0"/>
        <w:spacing w:after="0" w:line="240" w:lineRule="auto"/>
        <w:ind w:left="270" w:hanging="270"/>
        <w:rPr>
          <w:rFonts w:ascii="Arial" w:hAnsi="Times New Roman" w:cs="Arial"/>
          <w:kern w:val="24"/>
          <w:sz w:val="24"/>
          <w:szCs w:val="24"/>
        </w:rPr>
      </w:pPr>
      <w:r>
        <w:rPr>
          <w:rFonts w:ascii="Arial" w:hAnsi="Times New Roman" w:cs="Arial"/>
          <w:kern w:val="24"/>
          <w:sz w:val="24"/>
          <w:szCs w:val="24"/>
          <w:lang w:val="en-US"/>
        </w:rPr>
        <w:t>Consistency in duty performance.</w:t>
      </w:r>
    </w:p>
    <w:p w14:paraId="7CC16802" w14:textId="77777777" w:rsidR="00A4483F" w:rsidRDefault="00A4483F" w:rsidP="00A4483F">
      <w:pPr>
        <w:numPr>
          <w:ilvl w:val="0"/>
          <w:numId w:val="2"/>
        </w:numPr>
        <w:autoSpaceDE w:val="0"/>
        <w:autoSpaceDN w:val="0"/>
        <w:adjustRightInd w:val="0"/>
        <w:spacing w:after="0" w:line="240" w:lineRule="auto"/>
        <w:ind w:left="270" w:hanging="270"/>
        <w:rPr>
          <w:rFonts w:ascii="Arial" w:hAnsi="Times New Roman" w:cs="Arial"/>
          <w:kern w:val="24"/>
          <w:sz w:val="24"/>
          <w:szCs w:val="24"/>
        </w:rPr>
      </w:pPr>
      <w:r>
        <w:rPr>
          <w:rFonts w:ascii="Arial" w:hAnsi="Times New Roman" w:cs="Arial"/>
          <w:kern w:val="24"/>
          <w:sz w:val="24"/>
          <w:szCs w:val="24"/>
          <w:lang w:val="en-US"/>
        </w:rPr>
        <w:t>Ensuring worker satisfaction.</w:t>
      </w:r>
    </w:p>
    <w:p w14:paraId="22BFFE4D" w14:textId="77777777" w:rsidR="00A4483F" w:rsidRDefault="00A4483F" w:rsidP="00A4483F">
      <w:pPr>
        <w:numPr>
          <w:ilvl w:val="0"/>
          <w:numId w:val="2"/>
        </w:numPr>
        <w:autoSpaceDE w:val="0"/>
        <w:autoSpaceDN w:val="0"/>
        <w:adjustRightInd w:val="0"/>
        <w:spacing w:after="0" w:line="240" w:lineRule="auto"/>
        <w:ind w:left="270" w:hanging="270"/>
        <w:rPr>
          <w:rFonts w:ascii="Arial" w:hAnsi="Times New Roman" w:cs="Arial"/>
          <w:kern w:val="24"/>
          <w:sz w:val="24"/>
          <w:szCs w:val="24"/>
        </w:rPr>
      </w:pPr>
      <w:r>
        <w:rPr>
          <w:rFonts w:ascii="Arial" w:hAnsi="Times New Roman" w:cs="Arial"/>
          <w:kern w:val="24"/>
          <w:sz w:val="24"/>
          <w:szCs w:val="24"/>
          <w:lang w:val="en-US"/>
        </w:rPr>
        <w:t>Reduction in supervision.</w:t>
      </w:r>
    </w:p>
    <w:p w14:paraId="3A8BA744" w14:textId="77777777" w:rsidR="00A4483F" w:rsidRDefault="00A4483F" w:rsidP="00A4483F">
      <w:pPr>
        <w:autoSpaceDE w:val="0"/>
        <w:autoSpaceDN w:val="0"/>
        <w:adjustRightInd w:val="0"/>
        <w:spacing w:after="0" w:line="240" w:lineRule="auto"/>
        <w:rPr>
          <w:rFonts w:ascii="Calibri" w:hAnsi="Calibri" w:cs="Calibri"/>
          <w:kern w:val="24"/>
          <w:sz w:val="24"/>
          <w:szCs w:val="24"/>
          <w:lang w:val="en-US"/>
        </w:rPr>
      </w:pPr>
    </w:p>
    <w:p w14:paraId="1A9CA6A2" w14:textId="77777777" w:rsidR="00A4483F" w:rsidRDefault="00A4483F" w:rsidP="00A4483F">
      <w:pPr>
        <w:autoSpaceDE w:val="0"/>
        <w:autoSpaceDN w:val="0"/>
        <w:adjustRightInd w:val="0"/>
        <w:spacing w:after="0" w:line="240" w:lineRule="auto"/>
        <w:rPr>
          <w:rFonts w:ascii="Arial" w:hAnsi="Arial" w:cs="Arial"/>
          <w:sz w:val="24"/>
          <w:szCs w:val="24"/>
        </w:rPr>
      </w:pPr>
    </w:p>
    <w:p w14:paraId="06B160E8" w14:textId="77777777" w:rsidR="00A4483F" w:rsidRDefault="00A4483F" w:rsidP="00A4483F">
      <w:pPr>
        <w:spacing w:line="360" w:lineRule="auto"/>
      </w:pPr>
    </w:p>
    <w:p w14:paraId="5DDF65C4" w14:textId="77777777" w:rsidR="00A4483F" w:rsidRDefault="00A4483F">
      <w:r>
        <w:br w:type="page"/>
      </w:r>
    </w:p>
    <w:p w14:paraId="5E5006F7" w14:textId="77777777" w:rsidR="00A4483F" w:rsidRDefault="00A4483F" w:rsidP="00A4483F">
      <w:pPr>
        <w:spacing w:line="360" w:lineRule="auto"/>
      </w:pPr>
      <w:r>
        <w:lastRenderedPageBreak/>
        <w:t>Slide 9</w:t>
      </w:r>
    </w:p>
    <w:p w14:paraId="3F2807C0" w14:textId="77777777" w:rsidR="00A4483F" w:rsidRDefault="00A4483F" w:rsidP="00A4483F">
      <w:pPr>
        <w:spacing w:line="360" w:lineRule="auto"/>
      </w:pPr>
    </w:p>
    <w:p w14:paraId="7DBE184E" w14:textId="77777777" w:rsidR="00A4483F" w:rsidRDefault="00527958" w:rsidP="00A4483F">
      <w:pPr>
        <w:spacing w:line="360" w:lineRule="auto"/>
        <w:jc w:val="center"/>
      </w:pPr>
      <w:r>
        <w:rPr>
          <w:noProof/>
        </w:rPr>
        <w:object w:dxaOrig="7185" w:dyaOrig="5391" w14:anchorId="3E096D0B">
          <v:shape id="_x0000_i1027" type="#_x0000_t75" alt="" style="width:269.1pt;height:202.45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681631233" r:id="rId20"/>
        </w:object>
      </w:r>
    </w:p>
    <w:p w14:paraId="00B75416" w14:textId="77777777" w:rsidR="00A4483F" w:rsidRDefault="00A4483F" w:rsidP="00A4483F">
      <w:pPr>
        <w:spacing w:line="360" w:lineRule="auto"/>
        <w:jc w:val="center"/>
      </w:pPr>
    </w:p>
    <w:p w14:paraId="14218B43" w14:textId="77777777" w:rsidR="00A4483F" w:rsidRPr="00A4483F" w:rsidRDefault="00A4483F" w:rsidP="00A4483F">
      <w:pPr>
        <w:autoSpaceDE w:val="0"/>
        <w:autoSpaceDN w:val="0"/>
        <w:adjustRightInd w:val="0"/>
        <w:spacing w:after="0" w:line="240" w:lineRule="auto"/>
        <w:rPr>
          <w:rFonts w:ascii="Arial" w:hAnsi="Times New Roman" w:cs="Arial"/>
          <w:b/>
          <w:bCs/>
          <w:kern w:val="24"/>
          <w:sz w:val="24"/>
          <w:szCs w:val="24"/>
        </w:rPr>
      </w:pPr>
      <w:r w:rsidRPr="00A4483F">
        <w:rPr>
          <w:rFonts w:ascii="Arial" w:hAnsi="Times New Roman" w:cs="Arial"/>
          <w:b/>
          <w:bCs/>
          <w:kern w:val="24"/>
          <w:sz w:val="24"/>
          <w:szCs w:val="24"/>
        </w:rPr>
        <w:t>Training and development</w:t>
      </w:r>
      <w:r w:rsidRPr="00A4483F">
        <w:rPr>
          <w:rFonts w:ascii="Arial" w:hAnsi="Times New Roman" w:cs="Arial"/>
          <w:b/>
          <w:bCs/>
          <w:kern w:val="24"/>
          <w:sz w:val="24"/>
          <w:szCs w:val="24"/>
        </w:rPr>
        <w:t> </w:t>
      </w:r>
    </w:p>
    <w:p w14:paraId="65E856D1" w14:textId="77777777" w:rsidR="00A4483F" w:rsidRPr="00A4483F" w:rsidRDefault="00A4483F" w:rsidP="00A4483F">
      <w:pPr>
        <w:autoSpaceDE w:val="0"/>
        <w:autoSpaceDN w:val="0"/>
        <w:adjustRightInd w:val="0"/>
        <w:spacing w:after="0" w:line="240" w:lineRule="auto"/>
        <w:rPr>
          <w:rFonts w:ascii="Calibri" w:hAnsi="Calibri" w:cs="Calibri"/>
          <w:kern w:val="24"/>
          <w:sz w:val="24"/>
          <w:szCs w:val="24"/>
        </w:rPr>
      </w:pPr>
      <w:r w:rsidRPr="00A4483F">
        <w:rPr>
          <w:rFonts w:ascii="Arial" w:hAnsi="Times New Roman" w:cs="Arial"/>
          <w:kern w:val="24"/>
          <w:sz w:val="24"/>
          <w:szCs w:val="24"/>
        </w:rPr>
        <w:t>Refers to educational activities within a company created to enhance the knowledge and skills of employees while providing information and instruction on how to better perform specific tasks</w:t>
      </w:r>
      <w:r w:rsidRPr="00A4483F">
        <w:rPr>
          <w:rFonts w:ascii="Calibri" w:hAnsi="Calibri" w:cs="Calibri"/>
          <w:kern w:val="24"/>
          <w:sz w:val="24"/>
          <w:szCs w:val="24"/>
        </w:rPr>
        <w:t>.</w:t>
      </w:r>
    </w:p>
    <w:p w14:paraId="1D576E3A" w14:textId="77777777" w:rsidR="00A4483F" w:rsidRPr="00A4483F" w:rsidRDefault="00A4483F" w:rsidP="00A4483F">
      <w:pPr>
        <w:autoSpaceDE w:val="0"/>
        <w:autoSpaceDN w:val="0"/>
        <w:adjustRightInd w:val="0"/>
        <w:spacing w:after="0" w:line="240" w:lineRule="auto"/>
        <w:rPr>
          <w:rFonts w:ascii="Calibri" w:hAnsi="Calibri" w:cs="Calibri"/>
          <w:kern w:val="24"/>
          <w:sz w:val="24"/>
          <w:szCs w:val="24"/>
        </w:rPr>
      </w:pPr>
    </w:p>
    <w:p w14:paraId="3E2C5E38" w14:textId="77777777" w:rsidR="00A4483F" w:rsidRPr="00A4483F" w:rsidRDefault="00A4483F" w:rsidP="00A4483F">
      <w:pPr>
        <w:autoSpaceDE w:val="0"/>
        <w:autoSpaceDN w:val="0"/>
        <w:adjustRightInd w:val="0"/>
        <w:spacing w:after="0" w:line="240" w:lineRule="auto"/>
        <w:rPr>
          <w:rFonts w:ascii="Arial" w:hAnsi="Times New Roman" w:cs="Arial"/>
          <w:kern w:val="24"/>
          <w:sz w:val="24"/>
          <w:szCs w:val="24"/>
        </w:rPr>
      </w:pPr>
      <w:r w:rsidRPr="00A4483F">
        <w:rPr>
          <w:rFonts w:ascii="Arial" w:hAnsi="Times New Roman" w:cs="Arial"/>
          <w:kern w:val="24"/>
          <w:sz w:val="24"/>
          <w:szCs w:val="24"/>
        </w:rPr>
        <w:t>It is also conducted to Designs, coordinate, organize, and facilitate</w:t>
      </w:r>
      <w:r w:rsidRPr="00A4483F">
        <w:rPr>
          <w:rFonts w:ascii="Arial" w:hAnsi="Times New Roman" w:cs="Arial"/>
          <w:kern w:val="24"/>
          <w:sz w:val="24"/>
          <w:szCs w:val="24"/>
        </w:rPr>
        <w:t> </w:t>
      </w:r>
      <w:r w:rsidRPr="00A4483F">
        <w:rPr>
          <w:rFonts w:ascii="Arial" w:hAnsi="Times New Roman" w:cs="Arial"/>
          <w:kern w:val="24"/>
          <w:sz w:val="24"/>
          <w:szCs w:val="24"/>
        </w:rPr>
        <w:t>learning and development of</w:t>
      </w:r>
      <w:r w:rsidRPr="00A4483F">
        <w:rPr>
          <w:rFonts w:ascii="Arial" w:hAnsi="Times New Roman" w:cs="Arial"/>
          <w:kern w:val="24"/>
          <w:sz w:val="24"/>
          <w:szCs w:val="24"/>
        </w:rPr>
        <w:t> </w:t>
      </w:r>
      <w:r w:rsidRPr="00A4483F">
        <w:rPr>
          <w:rFonts w:ascii="Arial" w:hAnsi="Times New Roman" w:cs="Arial"/>
          <w:kern w:val="24"/>
          <w:sz w:val="24"/>
          <w:szCs w:val="24"/>
        </w:rPr>
        <w:t xml:space="preserve">solutions to needs of an organisation. </w:t>
      </w:r>
    </w:p>
    <w:p w14:paraId="47275832" w14:textId="77777777" w:rsidR="00A4483F" w:rsidRPr="00A4483F" w:rsidRDefault="00A4483F" w:rsidP="00A4483F">
      <w:pPr>
        <w:autoSpaceDE w:val="0"/>
        <w:autoSpaceDN w:val="0"/>
        <w:adjustRightInd w:val="0"/>
        <w:spacing w:after="0" w:line="240" w:lineRule="auto"/>
        <w:rPr>
          <w:rFonts w:ascii="Calibri" w:hAnsi="Calibri" w:cs="Calibri"/>
          <w:kern w:val="24"/>
          <w:sz w:val="24"/>
          <w:szCs w:val="24"/>
        </w:rPr>
      </w:pPr>
      <w:r w:rsidRPr="00A4483F">
        <w:rPr>
          <w:rFonts w:ascii="Arial" w:hAnsi="Times New Roman" w:cs="Arial"/>
          <w:kern w:val="24"/>
          <w:sz w:val="24"/>
          <w:szCs w:val="24"/>
        </w:rPr>
        <w:t>It supports the workforce in acquiring knowledge, skills, and abilities required for effective job performance</w:t>
      </w:r>
      <w:r w:rsidRPr="00A4483F">
        <w:rPr>
          <w:rFonts w:ascii="Calibri" w:hAnsi="Calibri" w:cs="Calibri"/>
          <w:kern w:val="24"/>
          <w:sz w:val="24"/>
          <w:szCs w:val="24"/>
        </w:rPr>
        <w:t>.</w:t>
      </w:r>
    </w:p>
    <w:p w14:paraId="4B6F4570" w14:textId="77777777" w:rsidR="00A4483F" w:rsidRPr="00A4483F" w:rsidRDefault="00A4483F" w:rsidP="00A4483F">
      <w:pPr>
        <w:autoSpaceDE w:val="0"/>
        <w:autoSpaceDN w:val="0"/>
        <w:adjustRightInd w:val="0"/>
        <w:spacing w:after="0" w:line="240" w:lineRule="auto"/>
        <w:rPr>
          <w:rFonts w:ascii="Calibri" w:hAnsi="Calibri" w:cs="Calibri"/>
          <w:kern w:val="24"/>
          <w:sz w:val="24"/>
          <w:szCs w:val="24"/>
          <w:lang w:val="en-US"/>
        </w:rPr>
      </w:pPr>
    </w:p>
    <w:p w14:paraId="06C7BA46" w14:textId="77777777" w:rsidR="00A4483F" w:rsidRPr="00A4483F" w:rsidRDefault="00A4483F" w:rsidP="00A4483F">
      <w:pPr>
        <w:autoSpaceDE w:val="0"/>
        <w:autoSpaceDN w:val="0"/>
        <w:adjustRightInd w:val="0"/>
        <w:spacing w:after="0" w:line="240" w:lineRule="auto"/>
        <w:rPr>
          <w:rFonts w:ascii="Arial" w:hAnsi="Times New Roman" w:cs="Arial"/>
          <w:b/>
          <w:bCs/>
          <w:kern w:val="24"/>
          <w:sz w:val="24"/>
          <w:szCs w:val="24"/>
          <w:lang w:val="en-US"/>
        </w:rPr>
      </w:pPr>
      <w:r w:rsidRPr="00A4483F">
        <w:rPr>
          <w:rFonts w:ascii="Arial" w:hAnsi="Times New Roman" w:cs="Arial"/>
          <w:b/>
          <w:bCs/>
          <w:kern w:val="24"/>
          <w:sz w:val="24"/>
          <w:szCs w:val="24"/>
          <w:lang w:val="en-US"/>
        </w:rPr>
        <w:t xml:space="preserve">Performance Assessments </w:t>
      </w:r>
    </w:p>
    <w:p w14:paraId="3741C814" w14:textId="77777777" w:rsidR="00A4483F" w:rsidRPr="00A4483F" w:rsidRDefault="00A4483F" w:rsidP="00A4483F">
      <w:pPr>
        <w:numPr>
          <w:ilvl w:val="0"/>
          <w:numId w:val="3"/>
        </w:numPr>
        <w:autoSpaceDE w:val="0"/>
        <w:autoSpaceDN w:val="0"/>
        <w:adjustRightInd w:val="0"/>
        <w:spacing w:after="0" w:line="240" w:lineRule="auto"/>
        <w:ind w:left="540" w:hanging="540"/>
        <w:rPr>
          <w:rFonts w:ascii="Arial" w:hAnsi="Times New Roman" w:cs="Arial"/>
          <w:kern w:val="24"/>
          <w:sz w:val="24"/>
          <w:szCs w:val="24"/>
        </w:rPr>
      </w:pPr>
      <w:r w:rsidRPr="00A4483F">
        <w:rPr>
          <w:rFonts w:ascii="Arial" w:hAnsi="Times New Roman" w:cs="Arial"/>
          <w:kern w:val="24"/>
          <w:sz w:val="24"/>
          <w:szCs w:val="24"/>
        </w:rPr>
        <w:t>Is conducted to review the</w:t>
      </w:r>
      <w:r w:rsidRPr="00A4483F">
        <w:rPr>
          <w:rFonts w:ascii="Arial" w:hAnsi="Times New Roman" w:cs="Arial"/>
          <w:kern w:val="24"/>
          <w:sz w:val="24"/>
          <w:szCs w:val="24"/>
        </w:rPr>
        <w:t> </w:t>
      </w:r>
      <w:r w:rsidRPr="00A4483F">
        <w:rPr>
          <w:rFonts w:ascii="Arial" w:hAnsi="Times New Roman" w:cs="Arial"/>
          <w:kern w:val="24"/>
          <w:sz w:val="24"/>
          <w:szCs w:val="24"/>
        </w:rPr>
        <w:t>performance</w:t>
      </w:r>
      <w:r w:rsidRPr="00A4483F">
        <w:rPr>
          <w:rFonts w:ascii="Arial" w:hAnsi="Times New Roman" w:cs="Arial"/>
          <w:kern w:val="24"/>
          <w:sz w:val="24"/>
          <w:szCs w:val="24"/>
        </w:rPr>
        <w:t> </w:t>
      </w:r>
      <w:r w:rsidRPr="00A4483F">
        <w:rPr>
          <w:rFonts w:ascii="Arial" w:hAnsi="Times New Roman" w:cs="Arial"/>
          <w:kern w:val="24"/>
          <w:sz w:val="24"/>
          <w:szCs w:val="24"/>
        </w:rPr>
        <w:t>of employees for a period of time.</w:t>
      </w:r>
    </w:p>
    <w:p w14:paraId="71A56707" w14:textId="77777777" w:rsidR="00A4483F" w:rsidRPr="00A4483F" w:rsidRDefault="00A4483F" w:rsidP="00A4483F">
      <w:pPr>
        <w:numPr>
          <w:ilvl w:val="0"/>
          <w:numId w:val="3"/>
        </w:numPr>
        <w:autoSpaceDE w:val="0"/>
        <w:autoSpaceDN w:val="0"/>
        <w:adjustRightInd w:val="0"/>
        <w:spacing w:after="0" w:line="240" w:lineRule="auto"/>
        <w:ind w:left="540" w:hanging="540"/>
        <w:rPr>
          <w:rFonts w:ascii="Arial" w:hAnsi="Times New Roman" w:cs="Arial"/>
          <w:kern w:val="24"/>
          <w:sz w:val="24"/>
          <w:szCs w:val="24"/>
        </w:rPr>
      </w:pPr>
      <w:r w:rsidRPr="00A4483F">
        <w:rPr>
          <w:rFonts w:ascii="Arial" w:hAnsi="Times New Roman" w:cs="Arial"/>
          <w:kern w:val="24"/>
          <w:sz w:val="24"/>
          <w:szCs w:val="24"/>
        </w:rPr>
        <w:t>To</w:t>
      </w:r>
      <w:r w:rsidRPr="00A4483F">
        <w:rPr>
          <w:rFonts w:ascii="Arial" w:hAnsi="Times New Roman" w:cs="Arial"/>
          <w:kern w:val="24"/>
          <w:sz w:val="24"/>
          <w:szCs w:val="24"/>
        </w:rPr>
        <w:t> </w:t>
      </w:r>
      <w:r w:rsidRPr="00A4483F">
        <w:rPr>
          <w:rFonts w:ascii="Arial" w:hAnsi="Times New Roman" w:cs="Arial"/>
          <w:kern w:val="24"/>
          <w:sz w:val="24"/>
          <w:szCs w:val="24"/>
        </w:rPr>
        <w:t>assess</w:t>
      </w:r>
      <w:r w:rsidRPr="00A4483F">
        <w:rPr>
          <w:rFonts w:ascii="Arial" w:hAnsi="Times New Roman" w:cs="Arial"/>
          <w:kern w:val="24"/>
          <w:sz w:val="24"/>
          <w:szCs w:val="24"/>
        </w:rPr>
        <w:t> </w:t>
      </w:r>
      <w:r w:rsidRPr="00A4483F">
        <w:rPr>
          <w:rFonts w:ascii="Arial" w:hAnsi="Times New Roman" w:cs="Arial"/>
          <w:kern w:val="24"/>
          <w:sz w:val="24"/>
          <w:szCs w:val="24"/>
        </w:rPr>
        <w:t>the gap between the current and desired</w:t>
      </w:r>
      <w:r w:rsidRPr="00A4483F">
        <w:rPr>
          <w:rFonts w:ascii="Arial" w:hAnsi="Times New Roman" w:cs="Arial"/>
          <w:kern w:val="24"/>
          <w:sz w:val="24"/>
          <w:szCs w:val="24"/>
        </w:rPr>
        <w:t> </w:t>
      </w:r>
      <w:r w:rsidRPr="00A4483F">
        <w:rPr>
          <w:rFonts w:ascii="Arial" w:hAnsi="Times New Roman" w:cs="Arial"/>
          <w:kern w:val="24"/>
          <w:sz w:val="24"/>
          <w:szCs w:val="24"/>
        </w:rPr>
        <w:t>performance.</w:t>
      </w:r>
    </w:p>
    <w:p w14:paraId="716E677C" w14:textId="77777777" w:rsidR="00A4483F" w:rsidRPr="00A4483F" w:rsidRDefault="00A4483F" w:rsidP="00A4483F">
      <w:pPr>
        <w:numPr>
          <w:ilvl w:val="0"/>
          <w:numId w:val="3"/>
        </w:numPr>
        <w:autoSpaceDE w:val="0"/>
        <w:autoSpaceDN w:val="0"/>
        <w:adjustRightInd w:val="0"/>
        <w:spacing w:after="0" w:line="240" w:lineRule="auto"/>
        <w:ind w:left="540" w:hanging="540"/>
        <w:rPr>
          <w:rFonts w:ascii="Arial" w:hAnsi="Times New Roman" w:cs="Arial"/>
          <w:kern w:val="24"/>
          <w:sz w:val="24"/>
          <w:szCs w:val="24"/>
        </w:rPr>
      </w:pPr>
      <w:r w:rsidRPr="00A4483F">
        <w:rPr>
          <w:rFonts w:ascii="Arial" w:hAnsi="Times New Roman" w:cs="Arial"/>
          <w:kern w:val="24"/>
          <w:sz w:val="24"/>
          <w:szCs w:val="24"/>
        </w:rPr>
        <w:t>To assist the manager in conducting the control/audit.</w:t>
      </w:r>
    </w:p>
    <w:p w14:paraId="3384E846" w14:textId="77777777" w:rsidR="00A4483F" w:rsidRPr="00A4483F" w:rsidRDefault="00A4483F" w:rsidP="00A4483F">
      <w:pPr>
        <w:numPr>
          <w:ilvl w:val="0"/>
          <w:numId w:val="3"/>
        </w:numPr>
        <w:autoSpaceDE w:val="0"/>
        <w:autoSpaceDN w:val="0"/>
        <w:adjustRightInd w:val="0"/>
        <w:spacing w:after="0" w:line="240" w:lineRule="auto"/>
        <w:ind w:left="540" w:hanging="540"/>
        <w:rPr>
          <w:rFonts w:ascii="Arial" w:hAnsi="Times New Roman" w:cs="Arial"/>
          <w:kern w:val="24"/>
          <w:sz w:val="24"/>
          <w:szCs w:val="24"/>
          <w:lang w:val="en-US"/>
        </w:rPr>
      </w:pPr>
      <w:r w:rsidRPr="00A4483F">
        <w:rPr>
          <w:rFonts w:ascii="Arial" w:hAnsi="Times New Roman" w:cs="Arial"/>
          <w:kern w:val="24"/>
          <w:sz w:val="24"/>
          <w:szCs w:val="24"/>
        </w:rPr>
        <w:t>To help in improving relationships and communication between</w:t>
      </w:r>
      <w:r w:rsidRPr="00A4483F">
        <w:rPr>
          <w:rFonts w:ascii="Arial" w:hAnsi="Times New Roman" w:cs="Arial"/>
          <w:kern w:val="24"/>
          <w:sz w:val="24"/>
          <w:szCs w:val="24"/>
        </w:rPr>
        <w:t> </w:t>
      </w:r>
      <w:r w:rsidRPr="00A4483F">
        <w:rPr>
          <w:rFonts w:ascii="Arial" w:hAnsi="Times New Roman" w:cs="Arial"/>
          <w:kern w:val="24"/>
          <w:sz w:val="24"/>
          <w:szCs w:val="24"/>
        </w:rPr>
        <w:t>managers</w:t>
      </w:r>
      <w:r w:rsidRPr="00A4483F">
        <w:rPr>
          <w:rFonts w:ascii="Arial" w:hAnsi="Times New Roman" w:cs="Arial"/>
          <w:kern w:val="24"/>
          <w:sz w:val="24"/>
          <w:szCs w:val="24"/>
        </w:rPr>
        <w:t> </w:t>
      </w:r>
      <w:r w:rsidRPr="00A4483F">
        <w:rPr>
          <w:rFonts w:ascii="Arial" w:hAnsi="Times New Roman" w:cs="Arial"/>
          <w:kern w:val="24"/>
          <w:sz w:val="24"/>
          <w:szCs w:val="24"/>
        </w:rPr>
        <w:t>and employees</w:t>
      </w:r>
    </w:p>
    <w:p w14:paraId="0CCF9262" w14:textId="77777777" w:rsidR="00A4483F" w:rsidRPr="00A4483F" w:rsidRDefault="00A4483F" w:rsidP="00A4483F">
      <w:pPr>
        <w:autoSpaceDE w:val="0"/>
        <w:autoSpaceDN w:val="0"/>
        <w:adjustRightInd w:val="0"/>
        <w:spacing w:after="0" w:line="240" w:lineRule="auto"/>
        <w:rPr>
          <w:rFonts w:ascii="Calibri" w:hAnsi="Calibri" w:cs="Calibri"/>
          <w:b/>
          <w:bCs/>
          <w:kern w:val="24"/>
          <w:sz w:val="24"/>
          <w:szCs w:val="24"/>
          <w:lang w:val="en-US"/>
        </w:rPr>
      </w:pPr>
    </w:p>
    <w:p w14:paraId="122F81FC" w14:textId="77777777" w:rsidR="00A4483F" w:rsidRPr="00A4483F" w:rsidRDefault="00A4483F" w:rsidP="00A4483F">
      <w:pPr>
        <w:autoSpaceDE w:val="0"/>
        <w:autoSpaceDN w:val="0"/>
        <w:adjustRightInd w:val="0"/>
        <w:spacing w:after="0" w:line="240" w:lineRule="auto"/>
        <w:rPr>
          <w:rFonts w:ascii="Calibri" w:hAnsi="Calibri" w:cs="Calibri"/>
          <w:b/>
          <w:bCs/>
          <w:kern w:val="24"/>
          <w:sz w:val="24"/>
          <w:szCs w:val="24"/>
          <w:lang w:val="en-US"/>
        </w:rPr>
      </w:pPr>
    </w:p>
    <w:p w14:paraId="439A65DB" w14:textId="77777777" w:rsidR="00A4483F" w:rsidRPr="00A4483F" w:rsidRDefault="00A4483F" w:rsidP="00A4483F">
      <w:pPr>
        <w:autoSpaceDE w:val="0"/>
        <w:autoSpaceDN w:val="0"/>
        <w:adjustRightInd w:val="0"/>
        <w:spacing w:after="0" w:line="240" w:lineRule="auto"/>
        <w:rPr>
          <w:rFonts w:ascii="Arial" w:hAnsi="Times New Roman" w:cs="Arial"/>
          <w:b/>
          <w:bCs/>
          <w:kern w:val="24"/>
          <w:sz w:val="24"/>
          <w:szCs w:val="24"/>
        </w:rPr>
      </w:pPr>
      <w:r w:rsidRPr="00A4483F">
        <w:rPr>
          <w:rFonts w:ascii="Arial" w:hAnsi="Times New Roman" w:cs="Arial"/>
          <w:b/>
          <w:bCs/>
          <w:kern w:val="24"/>
          <w:sz w:val="24"/>
          <w:szCs w:val="24"/>
        </w:rPr>
        <w:t>Performance Appraisal</w:t>
      </w:r>
      <w:r w:rsidRPr="00A4483F">
        <w:rPr>
          <w:rFonts w:ascii="Arial" w:hAnsi="Times New Roman" w:cs="Arial"/>
          <w:b/>
          <w:bCs/>
          <w:kern w:val="24"/>
          <w:sz w:val="24"/>
          <w:szCs w:val="24"/>
        </w:rPr>
        <w:t> </w:t>
      </w:r>
    </w:p>
    <w:p w14:paraId="15425D13" w14:textId="77777777" w:rsidR="00A4483F" w:rsidRPr="00A4483F" w:rsidRDefault="00A4483F" w:rsidP="00A4483F">
      <w:pPr>
        <w:autoSpaceDE w:val="0"/>
        <w:autoSpaceDN w:val="0"/>
        <w:adjustRightInd w:val="0"/>
        <w:spacing w:after="0" w:line="240" w:lineRule="auto"/>
        <w:rPr>
          <w:rFonts w:ascii="Arial" w:hAnsi="Times New Roman" w:cs="Arial"/>
          <w:kern w:val="24"/>
          <w:sz w:val="24"/>
          <w:szCs w:val="24"/>
          <w:lang w:val="en-US"/>
        </w:rPr>
      </w:pPr>
      <w:r w:rsidRPr="00A4483F">
        <w:rPr>
          <w:rFonts w:ascii="Arial" w:hAnsi="Times New Roman" w:cs="Arial"/>
          <w:kern w:val="24"/>
          <w:sz w:val="24"/>
          <w:szCs w:val="24"/>
        </w:rPr>
        <w:t>Helps to keep a record of each</w:t>
      </w:r>
      <w:r w:rsidRPr="00A4483F">
        <w:rPr>
          <w:rFonts w:ascii="Arial" w:hAnsi="Times New Roman" w:cs="Arial"/>
          <w:kern w:val="24"/>
          <w:sz w:val="24"/>
          <w:szCs w:val="24"/>
        </w:rPr>
        <w:t> </w:t>
      </w:r>
      <w:r w:rsidRPr="00A4483F">
        <w:rPr>
          <w:rFonts w:ascii="Arial" w:hAnsi="Times New Roman" w:cs="Arial"/>
          <w:kern w:val="24"/>
          <w:sz w:val="24"/>
          <w:szCs w:val="24"/>
        </w:rPr>
        <w:t>employee</w:t>
      </w:r>
      <w:r w:rsidRPr="00A4483F">
        <w:rPr>
          <w:rFonts w:ascii="Arial" w:hAnsi="Times New Roman" w:cs="Arial"/>
          <w:kern w:val="24"/>
          <w:sz w:val="24"/>
          <w:szCs w:val="24"/>
        </w:rPr>
        <w:t>’</w:t>
      </w:r>
      <w:r w:rsidRPr="00A4483F">
        <w:rPr>
          <w:rFonts w:ascii="Arial" w:hAnsi="Times New Roman" w:cs="Arial"/>
          <w:kern w:val="24"/>
          <w:sz w:val="24"/>
          <w:szCs w:val="24"/>
        </w:rPr>
        <w:t>s job</w:t>
      </w:r>
      <w:r w:rsidRPr="00A4483F">
        <w:rPr>
          <w:rFonts w:ascii="Arial" w:hAnsi="Times New Roman" w:cs="Arial"/>
          <w:kern w:val="24"/>
          <w:sz w:val="24"/>
          <w:szCs w:val="24"/>
        </w:rPr>
        <w:t> </w:t>
      </w:r>
      <w:r w:rsidRPr="00A4483F">
        <w:rPr>
          <w:rFonts w:ascii="Arial" w:hAnsi="Times New Roman" w:cs="Arial"/>
          <w:kern w:val="24"/>
          <w:sz w:val="24"/>
          <w:szCs w:val="24"/>
        </w:rPr>
        <w:t>performance, including what efforts they have made as well as what they achieved.</w:t>
      </w:r>
    </w:p>
    <w:p w14:paraId="2DF96590" w14:textId="77777777" w:rsidR="00A4483F" w:rsidRDefault="00A4483F" w:rsidP="00A4483F">
      <w:pPr>
        <w:autoSpaceDE w:val="0"/>
        <w:autoSpaceDN w:val="0"/>
        <w:adjustRightInd w:val="0"/>
        <w:spacing w:after="0" w:line="240" w:lineRule="auto"/>
        <w:rPr>
          <w:rFonts w:ascii="Arial" w:hAnsi="Arial" w:cs="Arial"/>
          <w:sz w:val="24"/>
          <w:szCs w:val="24"/>
        </w:rPr>
      </w:pPr>
    </w:p>
    <w:p w14:paraId="53BA1FFA" w14:textId="77777777" w:rsidR="00A4483F" w:rsidRDefault="00A4483F" w:rsidP="00A4483F">
      <w:pPr>
        <w:spacing w:line="360" w:lineRule="auto"/>
      </w:pPr>
    </w:p>
    <w:p w14:paraId="3A165A4B" w14:textId="387F4D5E" w:rsidR="00A4483F" w:rsidRDefault="00A4483F" w:rsidP="000F4A41">
      <w:r>
        <w:br w:type="page"/>
      </w:r>
      <w:r>
        <w:lastRenderedPageBreak/>
        <w:t>Slide 10</w:t>
      </w:r>
    </w:p>
    <w:p w14:paraId="0692C199" w14:textId="77777777" w:rsidR="00A4483F" w:rsidRDefault="00A4483F" w:rsidP="00A4483F">
      <w:pPr>
        <w:spacing w:line="360" w:lineRule="auto"/>
      </w:pPr>
    </w:p>
    <w:p w14:paraId="4719AF99" w14:textId="77777777" w:rsidR="00A4483F" w:rsidRDefault="00527958" w:rsidP="00A4483F">
      <w:pPr>
        <w:spacing w:line="360" w:lineRule="auto"/>
        <w:jc w:val="center"/>
      </w:pPr>
      <w:r>
        <w:rPr>
          <w:noProof/>
        </w:rPr>
        <w:object w:dxaOrig="7185" w:dyaOrig="5391" w14:anchorId="11141EFB">
          <v:shape id="_x0000_i1026" type="#_x0000_t75" alt="" style="width:269.1pt;height:202.45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6" DrawAspect="Content" ObjectID="_1681631234" r:id="rId22"/>
        </w:object>
      </w:r>
    </w:p>
    <w:p w14:paraId="3F725015" w14:textId="77777777" w:rsidR="00A4483F" w:rsidRDefault="00A4483F" w:rsidP="00A4483F">
      <w:pPr>
        <w:spacing w:line="360" w:lineRule="auto"/>
        <w:jc w:val="center"/>
      </w:pPr>
    </w:p>
    <w:p w14:paraId="1F7704C1" w14:textId="77777777" w:rsidR="00A4483F" w:rsidRDefault="00A4483F" w:rsidP="00A4483F">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CONCLUSION  </w:t>
      </w:r>
    </w:p>
    <w:p w14:paraId="33FE32C3"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 xml:space="preserve">Human Resource Management as performed by the Human Resource Personnel constitutes a vital role in the organisation’s life. </w:t>
      </w:r>
    </w:p>
    <w:p w14:paraId="39EE23BA" w14:textId="77777777" w:rsidR="00A4483F" w:rsidRDefault="00A4483F" w:rsidP="00A4483F">
      <w:pPr>
        <w:autoSpaceDE w:val="0"/>
        <w:autoSpaceDN w:val="0"/>
        <w:adjustRightInd w:val="0"/>
        <w:spacing w:after="0" w:line="240" w:lineRule="auto"/>
        <w:rPr>
          <w:rFonts w:ascii="Calibri" w:hAnsi="Calibri" w:cs="Calibri"/>
          <w:kern w:val="24"/>
          <w:sz w:val="32"/>
          <w:szCs w:val="32"/>
        </w:rPr>
      </w:pPr>
    </w:p>
    <w:p w14:paraId="7FDD7BF2"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 xml:space="preserve">Performance management system such Appraisals, Skills Gap analysis, Training and development needs analysis etcetera, are more less life support systems of an organisation. </w:t>
      </w:r>
    </w:p>
    <w:p w14:paraId="6EE8E9E6" w14:textId="77777777" w:rsidR="00A4483F" w:rsidRDefault="00A4483F" w:rsidP="00A4483F">
      <w:pPr>
        <w:autoSpaceDE w:val="0"/>
        <w:autoSpaceDN w:val="0"/>
        <w:adjustRightInd w:val="0"/>
        <w:spacing w:after="0" w:line="240" w:lineRule="auto"/>
        <w:rPr>
          <w:rFonts w:ascii="Calibri" w:hAnsi="Calibri" w:cs="Calibri"/>
          <w:kern w:val="24"/>
          <w:sz w:val="32"/>
          <w:szCs w:val="32"/>
        </w:rPr>
      </w:pPr>
    </w:p>
    <w:p w14:paraId="78620779"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They play an important role that constitutes the psychological contract between managers and colleagues.</w:t>
      </w:r>
    </w:p>
    <w:p w14:paraId="63C5B4F3" w14:textId="77777777" w:rsidR="00A4483F" w:rsidRDefault="00A4483F" w:rsidP="00A4483F">
      <w:pPr>
        <w:autoSpaceDE w:val="0"/>
        <w:autoSpaceDN w:val="0"/>
        <w:adjustRightInd w:val="0"/>
        <w:spacing w:after="0" w:line="240" w:lineRule="auto"/>
        <w:rPr>
          <w:rFonts w:ascii="Calibri" w:hAnsi="Calibri" w:cs="Calibri"/>
          <w:kern w:val="24"/>
          <w:sz w:val="32"/>
          <w:szCs w:val="32"/>
        </w:rPr>
      </w:pPr>
    </w:p>
    <w:p w14:paraId="32BBC231"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 xml:space="preserve"> It gives them an opportunity to derive the colleague’s performance and behaviour toward organisational goal in terms of developing colleagues while keeping a good relationship with them. </w:t>
      </w:r>
    </w:p>
    <w:p w14:paraId="6815AB90" w14:textId="77777777" w:rsidR="00A4483F" w:rsidRDefault="00A4483F" w:rsidP="00A4483F">
      <w:pPr>
        <w:autoSpaceDE w:val="0"/>
        <w:autoSpaceDN w:val="0"/>
        <w:adjustRightInd w:val="0"/>
        <w:spacing w:after="0" w:line="240" w:lineRule="auto"/>
        <w:rPr>
          <w:rFonts w:ascii="Calibri" w:hAnsi="Calibri" w:cs="Calibri"/>
          <w:kern w:val="24"/>
          <w:sz w:val="32"/>
          <w:szCs w:val="32"/>
        </w:rPr>
      </w:pPr>
    </w:p>
    <w:p w14:paraId="2263A462"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 xml:space="preserve">Comparable organisations use more or less the same financial and material resources for their business but reach different performance levels in efficiency and effectiveness it becomes clear that the driving factor for these differences is in how company´s management </w:t>
      </w:r>
      <w:r>
        <w:rPr>
          <w:rFonts w:ascii="Calibri" w:hAnsi="Calibri" w:cs="Calibri"/>
          <w:kern w:val="24"/>
          <w:sz w:val="32"/>
          <w:szCs w:val="32"/>
        </w:rPr>
        <w:lastRenderedPageBreak/>
        <w:t xml:space="preserve">understands and implements its role in human resource management. </w:t>
      </w:r>
    </w:p>
    <w:p w14:paraId="63A5FABF" w14:textId="77777777" w:rsidR="00A4483F" w:rsidRDefault="00A4483F" w:rsidP="00A4483F">
      <w:pPr>
        <w:autoSpaceDE w:val="0"/>
        <w:autoSpaceDN w:val="0"/>
        <w:adjustRightInd w:val="0"/>
        <w:spacing w:after="0" w:line="240" w:lineRule="auto"/>
        <w:rPr>
          <w:rFonts w:ascii="Calibri" w:hAnsi="Calibri" w:cs="Calibri"/>
          <w:kern w:val="24"/>
          <w:sz w:val="32"/>
          <w:szCs w:val="32"/>
        </w:rPr>
      </w:pPr>
    </w:p>
    <w:p w14:paraId="71916599"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 xml:space="preserve">Therefore, the managerial influence on employee is essential for constant improvement of human resource management processes in an organisation. Human resource management is on the one hand used as a generic wording for every arrangement of personnel management. </w:t>
      </w:r>
    </w:p>
    <w:p w14:paraId="71F39437" w14:textId="77777777" w:rsidR="00A4483F" w:rsidRDefault="00A4483F" w:rsidP="00A4483F">
      <w:pPr>
        <w:autoSpaceDE w:val="0"/>
        <w:autoSpaceDN w:val="0"/>
        <w:adjustRightInd w:val="0"/>
        <w:spacing w:after="0" w:line="240" w:lineRule="auto"/>
        <w:rPr>
          <w:rFonts w:ascii="Calibri" w:hAnsi="Calibri" w:cs="Calibri"/>
          <w:kern w:val="24"/>
          <w:sz w:val="32"/>
          <w:szCs w:val="32"/>
        </w:rPr>
      </w:pPr>
    </w:p>
    <w:p w14:paraId="288A0914"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 xml:space="preserve">On the other hand it is seen as denotation of a specific approach within the human resource management which is identified by different characteristics. According to a narrow understanding companies try to gain competitive advantage by acquiring engaged and capable employees. </w:t>
      </w:r>
    </w:p>
    <w:p w14:paraId="528B0AEC" w14:textId="77777777" w:rsidR="00A4483F" w:rsidRDefault="00A4483F" w:rsidP="00A4483F">
      <w:pPr>
        <w:autoSpaceDE w:val="0"/>
        <w:autoSpaceDN w:val="0"/>
        <w:adjustRightInd w:val="0"/>
        <w:spacing w:after="0" w:line="240" w:lineRule="auto"/>
        <w:rPr>
          <w:rFonts w:ascii="Calibri" w:hAnsi="Calibri" w:cs="Calibri"/>
          <w:kern w:val="24"/>
          <w:sz w:val="32"/>
          <w:szCs w:val="32"/>
        </w:rPr>
      </w:pPr>
    </w:p>
    <w:p w14:paraId="3B2EE497"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For their acquisition a set of cultural, structural and personnel oriented techniques is used.</w:t>
      </w:r>
    </w:p>
    <w:p w14:paraId="11043B11"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 </w:t>
      </w:r>
    </w:p>
    <w:p w14:paraId="6A5AB638" w14:textId="77777777" w:rsidR="00A4483F" w:rsidRDefault="00A4483F" w:rsidP="00A4483F">
      <w:pPr>
        <w:autoSpaceDE w:val="0"/>
        <w:autoSpaceDN w:val="0"/>
        <w:adjustRightInd w:val="0"/>
        <w:spacing w:after="0" w:line="240" w:lineRule="auto"/>
        <w:rPr>
          <w:rFonts w:ascii="Calibri" w:hAnsi="Calibri" w:cs="Calibri"/>
          <w:kern w:val="24"/>
          <w:sz w:val="32"/>
          <w:szCs w:val="32"/>
        </w:rPr>
      </w:pPr>
      <w:r>
        <w:rPr>
          <w:rFonts w:ascii="Calibri" w:hAnsi="Calibri" w:cs="Calibri"/>
          <w:kern w:val="24"/>
          <w:sz w:val="32"/>
          <w:szCs w:val="32"/>
        </w:rPr>
        <w:t>From doing this assignment, I have come to appreciate the importance of Career planning, Knowledge, Skills and behaviour analysis by Human Resource personnel as well as the organisation. I have learnt how to design a training program for a Human Resource Officer.</w:t>
      </w:r>
    </w:p>
    <w:p w14:paraId="350D6147" w14:textId="77777777" w:rsidR="00A4483F" w:rsidRDefault="00A4483F" w:rsidP="00A4483F">
      <w:pPr>
        <w:autoSpaceDE w:val="0"/>
        <w:autoSpaceDN w:val="0"/>
        <w:adjustRightInd w:val="0"/>
        <w:spacing w:after="0" w:line="240" w:lineRule="auto"/>
        <w:rPr>
          <w:rFonts w:ascii="Calibri" w:hAnsi="Calibri" w:cs="Calibri"/>
          <w:kern w:val="24"/>
          <w:sz w:val="24"/>
          <w:szCs w:val="24"/>
          <w:lang w:val="en-US"/>
        </w:rPr>
      </w:pPr>
    </w:p>
    <w:p w14:paraId="5D59BFF3" w14:textId="77777777" w:rsidR="00A4483F" w:rsidRDefault="00A4483F" w:rsidP="00A4483F">
      <w:pPr>
        <w:autoSpaceDE w:val="0"/>
        <w:autoSpaceDN w:val="0"/>
        <w:adjustRightInd w:val="0"/>
        <w:spacing w:after="0" w:line="240" w:lineRule="auto"/>
        <w:rPr>
          <w:rFonts w:ascii="Arial" w:hAnsi="Arial" w:cs="Arial"/>
          <w:sz w:val="24"/>
          <w:szCs w:val="24"/>
        </w:rPr>
      </w:pPr>
    </w:p>
    <w:p w14:paraId="5725C157" w14:textId="77777777" w:rsidR="00A4483F" w:rsidRDefault="00A4483F" w:rsidP="00A4483F">
      <w:pPr>
        <w:spacing w:line="360" w:lineRule="auto"/>
      </w:pPr>
    </w:p>
    <w:p w14:paraId="5E770E4E" w14:textId="77777777" w:rsidR="00A4483F" w:rsidRDefault="00A4483F">
      <w:r>
        <w:br w:type="page"/>
      </w:r>
    </w:p>
    <w:p w14:paraId="186CAF2A" w14:textId="77777777" w:rsidR="00A4483F" w:rsidRDefault="00A4483F" w:rsidP="00A4483F">
      <w:pPr>
        <w:spacing w:line="360" w:lineRule="auto"/>
      </w:pPr>
      <w:r>
        <w:lastRenderedPageBreak/>
        <w:t>Slide 11</w:t>
      </w:r>
    </w:p>
    <w:p w14:paraId="1C889628" w14:textId="77777777" w:rsidR="00A4483F" w:rsidRDefault="00A4483F" w:rsidP="00A4483F">
      <w:pPr>
        <w:spacing w:line="360" w:lineRule="auto"/>
      </w:pPr>
    </w:p>
    <w:p w14:paraId="3EF54357" w14:textId="77777777" w:rsidR="00A4483F" w:rsidRDefault="00527958" w:rsidP="00A4483F">
      <w:pPr>
        <w:spacing w:line="360" w:lineRule="auto"/>
        <w:jc w:val="center"/>
      </w:pPr>
      <w:r>
        <w:rPr>
          <w:noProof/>
        </w:rPr>
        <w:object w:dxaOrig="7185" w:dyaOrig="5391" w14:anchorId="1C49C006">
          <v:shape id="_x0000_i1025" type="#_x0000_t75" alt="" style="width:269.1pt;height:202.45pt;mso-width-percent:0;mso-height-percent:0;mso-width-percent:0;mso-height-percent:0"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5" DrawAspect="Content" ObjectID="_1681631235" r:id="rId24"/>
        </w:object>
      </w:r>
    </w:p>
    <w:p w14:paraId="62252D08" w14:textId="77777777" w:rsidR="00A4483F" w:rsidRDefault="00A4483F" w:rsidP="00A4483F">
      <w:pPr>
        <w:spacing w:line="360" w:lineRule="auto"/>
        <w:jc w:val="center"/>
      </w:pPr>
    </w:p>
    <w:p w14:paraId="473D703C" w14:textId="77777777" w:rsidR="00A4483F" w:rsidRDefault="00A4483F" w:rsidP="00A4483F">
      <w:pPr>
        <w:spacing w:line="360" w:lineRule="auto"/>
      </w:pPr>
    </w:p>
    <w:p w14:paraId="3030A238" w14:textId="77777777" w:rsidR="000F4A41" w:rsidRDefault="000F4A41" w:rsidP="000F4A41">
      <w:pPr>
        <w:rPr>
          <w:rFonts w:ascii="Arial" w:hAnsi="Arial" w:cs="Arial"/>
          <w:b/>
          <w:bCs/>
        </w:rPr>
      </w:pPr>
    </w:p>
    <w:p w14:paraId="54CC19E8" w14:textId="77777777" w:rsidR="000F4A41" w:rsidRDefault="000F4A41" w:rsidP="000F4A41">
      <w:pPr>
        <w:rPr>
          <w:rFonts w:ascii="Arial" w:hAnsi="Arial" w:cs="Arial"/>
          <w:b/>
          <w:bCs/>
        </w:rPr>
      </w:pPr>
    </w:p>
    <w:p w14:paraId="666FF469" w14:textId="77777777" w:rsidR="000F4A41" w:rsidRDefault="000F4A41" w:rsidP="000F4A41">
      <w:pPr>
        <w:rPr>
          <w:rFonts w:ascii="Arial" w:hAnsi="Arial" w:cs="Arial"/>
          <w:b/>
          <w:bCs/>
        </w:rPr>
      </w:pPr>
    </w:p>
    <w:p w14:paraId="55893587" w14:textId="77777777" w:rsidR="000F4A41" w:rsidRDefault="000F4A41" w:rsidP="000F4A41">
      <w:pPr>
        <w:rPr>
          <w:rFonts w:ascii="Arial" w:hAnsi="Arial" w:cs="Arial"/>
          <w:b/>
          <w:bCs/>
        </w:rPr>
      </w:pPr>
    </w:p>
    <w:p w14:paraId="5DE71DB4" w14:textId="77777777" w:rsidR="000F4A41" w:rsidRDefault="000F4A41" w:rsidP="000F4A41">
      <w:pPr>
        <w:rPr>
          <w:rFonts w:ascii="Arial" w:hAnsi="Arial" w:cs="Arial"/>
          <w:b/>
          <w:bCs/>
        </w:rPr>
      </w:pPr>
    </w:p>
    <w:p w14:paraId="63F124BC" w14:textId="77777777" w:rsidR="000F4A41" w:rsidRDefault="000F4A41" w:rsidP="000F4A41">
      <w:pPr>
        <w:rPr>
          <w:rFonts w:ascii="Arial" w:hAnsi="Arial" w:cs="Arial"/>
          <w:b/>
          <w:bCs/>
        </w:rPr>
      </w:pPr>
    </w:p>
    <w:p w14:paraId="70724C96" w14:textId="77777777" w:rsidR="000F4A41" w:rsidRDefault="000F4A41" w:rsidP="000F4A41">
      <w:pPr>
        <w:rPr>
          <w:rFonts w:ascii="Arial" w:hAnsi="Arial" w:cs="Arial"/>
          <w:b/>
          <w:bCs/>
        </w:rPr>
      </w:pPr>
    </w:p>
    <w:p w14:paraId="16FB6AB6" w14:textId="77777777" w:rsidR="000F4A41" w:rsidRDefault="000F4A41" w:rsidP="000F4A41">
      <w:pPr>
        <w:rPr>
          <w:rFonts w:ascii="Arial" w:hAnsi="Arial" w:cs="Arial"/>
          <w:b/>
          <w:bCs/>
        </w:rPr>
      </w:pPr>
    </w:p>
    <w:p w14:paraId="29E4DE40" w14:textId="77777777" w:rsidR="000F4A41" w:rsidRDefault="000F4A41" w:rsidP="000F4A41">
      <w:pPr>
        <w:rPr>
          <w:rFonts w:ascii="Arial" w:hAnsi="Arial" w:cs="Arial"/>
          <w:b/>
          <w:bCs/>
        </w:rPr>
      </w:pPr>
    </w:p>
    <w:p w14:paraId="422046DC" w14:textId="77777777" w:rsidR="000F4A41" w:rsidRDefault="000F4A41" w:rsidP="000F4A41">
      <w:pPr>
        <w:rPr>
          <w:rFonts w:ascii="Arial" w:hAnsi="Arial" w:cs="Arial"/>
          <w:b/>
          <w:bCs/>
        </w:rPr>
      </w:pPr>
    </w:p>
    <w:p w14:paraId="41472899" w14:textId="77777777" w:rsidR="000F4A41" w:rsidRDefault="000F4A41" w:rsidP="000F4A41">
      <w:pPr>
        <w:rPr>
          <w:rFonts w:ascii="Arial" w:hAnsi="Arial" w:cs="Arial"/>
          <w:b/>
          <w:bCs/>
        </w:rPr>
      </w:pPr>
    </w:p>
    <w:p w14:paraId="6782BA1D" w14:textId="77777777" w:rsidR="000F4A41" w:rsidRDefault="000F4A41" w:rsidP="000F4A41">
      <w:pPr>
        <w:rPr>
          <w:rFonts w:ascii="Arial" w:hAnsi="Arial" w:cs="Arial"/>
          <w:b/>
          <w:bCs/>
        </w:rPr>
      </w:pPr>
    </w:p>
    <w:p w14:paraId="0D911EFB" w14:textId="77777777" w:rsidR="000F4A41" w:rsidRDefault="000F4A41" w:rsidP="000F4A41">
      <w:pPr>
        <w:rPr>
          <w:rFonts w:ascii="Arial" w:hAnsi="Arial" w:cs="Arial"/>
          <w:b/>
          <w:bCs/>
        </w:rPr>
      </w:pPr>
    </w:p>
    <w:p w14:paraId="209D407B" w14:textId="77777777" w:rsidR="000F4A41" w:rsidRDefault="000F4A41" w:rsidP="000F4A41">
      <w:pPr>
        <w:rPr>
          <w:rFonts w:ascii="Arial" w:hAnsi="Arial" w:cs="Arial"/>
          <w:b/>
          <w:bCs/>
        </w:rPr>
      </w:pPr>
    </w:p>
    <w:p w14:paraId="350AB1C6" w14:textId="135E3829" w:rsidR="000F4A41" w:rsidRDefault="000F4A41" w:rsidP="000F4A41">
      <w:pPr>
        <w:rPr>
          <w:rFonts w:ascii="Arial" w:hAnsi="Arial" w:cs="Arial"/>
          <w:b/>
          <w:bCs/>
        </w:rPr>
      </w:pPr>
      <w:r>
        <w:rPr>
          <w:rFonts w:ascii="Arial" w:hAnsi="Arial" w:cs="Arial"/>
          <w:b/>
          <w:bCs/>
        </w:rPr>
        <w:lastRenderedPageBreak/>
        <w:t>REFERNCES</w:t>
      </w:r>
    </w:p>
    <w:p w14:paraId="5FA6A12E" w14:textId="77777777" w:rsidR="000F4A41" w:rsidRPr="00F471FF" w:rsidRDefault="000F4A41" w:rsidP="000F4A41">
      <w:pPr>
        <w:spacing w:line="240" w:lineRule="auto"/>
        <w:jc w:val="both"/>
        <w:rPr>
          <w:rStyle w:val="reference-text"/>
          <w:rFonts w:ascii="Arial" w:hAnsi="Arial" w:cs="Arial"/>
        </w:rPr>
      </w:pPr>
      <w:r w:rsidRPr="00F471FF">
        <w:rPr>
          <w:rStyle w:val="reference-text"/>
          <w:rFonts w:ascii="Arial" w:hAnsi="Arial" w:cs="Arial"/>
        </w:rPr>
        <w:t>Collings, D. G.</w:t>
      </w:r>
      <w:r>
        <w:rPr>
          <w:rStyle w:val="reference-text"/>
          <w:rFonts w:ascii="Arial" w:hAnsi="Arial" w:cs="Arial"/>
        </w:rPr>
        <w:t xml:space="preserve"> and</w:t>
      </w:r>
      <w:r w:rsidRPr="00F471FF">
        <w:rPr>
          <w:rStyle w:val="reference-text"/>
          <w:rFonts w:ascii="Arial" w:hAnsi="Arial" w:cs="Arial"/>
        </w:rPr>
        <w:t xml:space="preserve"> Wood, G. (2009) </w:t>
      </w:r>
      <w:r w:rsidRPr="000217BC">
        <w:rPr>
          <w:rStyle w:val="reference-text"/>
          <w:rFonts w:ascii="Arial" w:hAnsi="Arial" w:cs="Arial"/>
          <w:i/>
          <w:iCs/>
        </w:rPr>
        <w:t>Human Resource Management: A critical approach</w:t>
      </w:r>
      <w:r>
        <w:rPr>
          <w:rStyle w:val="reference-text"/>
          <w:rFonts w:ascii="Arial" w:hAnsi="Arial" w:cs="Arial"/>
        </w:rPr>
        <w:t>.</w:t>
      </w:r>
      <w:r w:rsidRPr="00F471FF">
        <w:rPr>
          <w:rStyle w:val="reference-text"/>
          <w:rFonts w:ascii="Arial" w:hAnsi="Arial" w:cs="Arial"/>
        </w:rPr>
        <w:t xml:space="preserve"> London: Routledge.</w:t>
      </w:r>
    </w:p>
    <w:p w14:paraId="16824FA2" w14:textId="77777777" w:rsidR="000F4A41" w:rsidRPr="00F471FF" w:rsidRDefault="000F4A41" w:rsidP="000F4A41">
      <w:pPr>
        <w:pStyle w:val="NormalWeb"/>
        <w:spacing w:after="0" w:afterAutospacing="0"/>
        <w:rPr>
          <w:rFonts w:ascii="Arial" w:hAnsi="Arial" w:cs="Arial"/>
          <w:sz w:val="22"/>
          <w:szCs w:val="22"/>
        </w:rPr>
      </w:pPr>
      <w:r w:rsidRPr="00F471FF">
        <w:rPr>
          <w:rFonts w:ascii="Arial" w:hAnsi="Arial" w:cs="Arial"/>
          <w:sz w:val="22"/>
          <w:szCs w:val="22"/>
        </w:rPr>
        <w:t>Darwish, T.</w:t>
      </w:r>
      <w:r>
        <w:rPr>
          <w:rFonts w:ascii="Arial" w:hAnsi="Arial" w:cs="Arial"/>
          <w:sz w:val="22"/>
          <w:szCs w:val="22"/>
        </w:rPr>
        <w:t>K.</w:t>
      </w:r>
      <w:r w:rsidRPr="00F471FF">
        <w:rPr>
          <w:rFonts w:ascii="Arial" w:hAnsi="Arial" w:cs="Arial"/>
          <w:sz w:val="22"/>
          <w:szCs w:val="22"/>
        </w:rPr>
        <w:t xml:space="preserve"> (2013) </w:t>
      </w:r>
      <w:r w:rsidRPr="00E6312C">
        <w:rPr>
          <w:rFonts w:ascii="Arial" w:hAnsi="Arial" w:cs="Arial"/>
          <w:i/>
          <w:iCs/>
          <w:sz w:val="22"/>
          <w:szCs w:val="22"/>
        </w:rPr>
        <w:t>Strategic HRM and Performance: Theory and Practice</w:t>
      </w:r>
      <w:r w:rsidRPr="00F471FF">
        <w:rPr>
          <w:rStyle w:val="Strong"/>
          <w:rFonts w:ascii="Arial" w:hAnsi="Arial" w:cs="Arial"/>
          <w:sz w:val="22"/>
          <w:szCs w:val="22"/>
        </w:rPr>
        <w:t xml:space="preserve">. </w:t>
      </w:r>
      <w:r w:rsidRPr="00E6312C">
        <w:rPr>
          <w:rStyle w:val="Strong"/>
          <w:rFonts w:ascii="Arial" w:hAnsi="Arial" w:cs="Arial"/>
          <w:sz w:val="22"/>
          <w:szCs w:val="22"/>
        </w:rPr>
        <w:t>London:</w:t>
      </w:r>
      <w:r>
        <w:rPr>
          <w:rStyle w:val="Strong"/>
          <w:rFonts w:ascii="Arial" w:hAnsi="Arial" w:cs="Arial"/>
          <w:sz w:val="22"/>
          <w:szCs w:val="22"/>
        </w:rPr>
        <w:t xml:space="preserve"> </w:t>
      </w:r>
      <w:r w:rsidRPr="00F471FF">
        <w:rPr>
          <w:rFonts w:ascii="Arial" w:hAnsi="Arial" w:cs="Arial"/>
          <w:sz w:val="22"/>
          <w:szCs w:val="22"/>
        </w:rPr>
        <w:t>Cambridge Scholars Publishing</w:t>
      </w:r>
      <w:r>
        <w:rPr>
          <w:rFonts w:ascii="Arial" w:hAnsi="Arial" w:cs="Arial"/>
          <w:sz w:val="22"/>
          <w:szCs w:val="22"/>
        </w:rPr>
        <w:t>.</w:t>
      </w:r>
    </w:p>
    <w:p w14:paraId="2035BF3D" w14:textId="77777777" w:rsidR="000F4A41" w:rsidRPr="00F471FF" w:rsidRDefault="000F4A41" w:rsidP="000F4A41">
      <w:pPr>
        <w:spacing w:after="0" w:line="240" w:lineRule="auto"/>
        <w:ind w:left="1080" w:hanging="1080"/>
        <w:jc w:val="both"/>
        <w:rPr>
          <w:rFonts w:ascii="Arial" w:eastAsia="Times New Roman" w:hAnsi="Arial" w:cs="Arial"/>
        </w:rPr>
      </w:pPr>
    </w:p>
    <w:p w14:paraId="48F64247" w14:textId="77777777" w:rsidR="000F4A41" w:rsidRPr="00F471FF" w:rsidRDefault="000F4A41" w:rsidP="000F4A41">
      <w:pPr>
        <w:spacing w:after="0" w:line="240" w:lineRule="auto"/>
        <w:jc w:val="both"/>
        <w:rPr>
          <w:rFonts w:ascii="Arial" w:eastAsia="Times New Roman" w:hAnsi="Arial" w:cs="Arial"/>
        </w:rPr>
      </w:pPr>
      <w:r w:rsidRPr="00F471FF">
        <w:rPr>
          <w:rFonts w:ascii="Arial" w:eastAsia="Times New Roman" w:hAnsi="Arial" w:cs="Arial"/>
        </w:rPr>
        <w:t>Evans, S.</w:t>
      </w:r>
      <w:r>
        <w:rPr>
          <w:rFonts w:ascii="Arial" w:eastAsia="Times New Roman" w:hAnsi="Arial" w:cs="Arial"/>
        </w:rPr>
        <w:t xml:space="preserve"> and</w:t>
      </w:r>
      <w:r w:rsidRPr="00F471FF">
        <w:rPr>
          <w:rFonts w:ascii="Arial" w:eastAsia="Times New Roman" w:hAnsi="Arial" w:cs="Arial"/>
        </w:rPr>
        <w:t xml:space="preserve"> Tourish, D.(2016) </w:t>
      </w:r>
      <w:r>
        <w:rPr>
          <w:rFonts w:ascii="Arial" w:eastAsia="Times New Roman" w:hAnsi="Arial" w:cs="Arial"/>
        </w:rPr>
        <w:t>‘</w:t>
      </w:r>
      <w:r w:rsidRPr="00F471FF">
        <w:rPr>
          <w:rFonts w:ascii="Arial" w:eastAsia="Times New Roman" w:hAnsi="Arial" w:cs="Arial"/>
        </w:rPr>
        <w:t>Agency theory and performance appraisal: How bad theory damages learning and contributes to bad management practice</w:t>
      </w:r>
      <w:r>
        <w:rPr>
          <w:rFonts w:ascii="Arial" w:eastAsia="Times New Roman" w:hAnsi="Arial" w:cs="Arial"/>
        </w:rPr>
        <w:t>’</w:t>
      </w:r>
      <w:r w:rsidRPr="00F471FF">
        <w:rPr>
          <w:rFonts w:ascii="Arial" w:eastAsia="Times New Roman" w:hAnsi="Arial" w:cs="Arial"/>
        </w:rPr>
        <w:t xml:space="preserve">, </w:t>
      </w:r>
      <w:r w:rsidRPr="00BA5EB1">
        <w:rPr>
          <w:rFonts w:ascii="Arial" w:eastAsia="Times New Roman" w:hAnsi="Arial" w:cs="Arial"/>
          <w:i/>
          <w:iCs/>
        </w:rPr>
        <w:t>Management Learning</w:t>
      </w:r>
      <w:r>
        <w:rPr>
          <w:rFonts w:ascii="Arial" w:eastAsia="Times New Roman" w:hAnsi="Arial" w:cs="Arial"/>
        </w:rPr>
        <w:t xml:space="preserve">. Available at: </w:t>
      </w:r>
      <w:hyperlink r:id="rId25" w:history="1">
        <w:r w:rsidRPr="007D34F0">
          <w:rPr>
            <w:rStyle w:val="Hyperlink"/>
            <w:rFonts w:ascii="Arial" w:eastAsia="Times New Roman" w:hAnsi="Arial" w:cs="Arial"/>
          </w:rPr>
          <w:t>https://doi.org/10.1177%2F1350507616672736</w:t>
        </w:r>
      </w:hyperlink>
      <w:r>
        <w:rPr>
          <w:rFonts w:ascii="Arial" w:eastAsia="Times New Roman" w:hAnsi="Arial" w:cs="Arial"/>
        </w:rPr>
        <w:t xml:space="preserve"> (Accessed: 25</w:t>
      </w:r>
      <w:r w:rsidRPr="008D799F">
        <w:rPr>
          <w:rFonts w:ascii="Arial" w:eastAsia="Times New Roman" w:hAnsi="Arial" w:cs="Arial"/>
          <w:vertAlign w:val="superscript"/>
        </w:rPr>
        <w:t>th</w:t>
      </w:r>
      <w:r>
        <w:rPr>
          <w:rFonts w:ascii="Arial" w:eastAsia="Times New Roman" w:hAnsi="Arial" w:cs="Arial"/>
        </w:rPr>
        <w:t xml:space="preserve"> April 2021).</w:t>
      </w:r>
    </w:p>
    <w:p w14:paraId="2A5983B2" w14:textId="77777777" w:rsidR="000F4A41" w:rsidRPr="00F471FF" w:rsidRDefault="000F4A41" w:rsidP="000F4A41">
      <w:pPr>
        <w:spacing w:line="240" w:lineRule="auto"/>
        <w:jc w:val="both"/>
        <w:rPr>
          <w:rStyle w:val="reference-text"/>
          <w:rFonts w:ascii="Arial" w:hAnsi="Arial" w:cs="Arial"/>
        </w:rPr>
      </w:pPr>
    </w:p>
    <w:p w14:paraId="698CAD77" w14:textId="4BBF8261" w:rsidR="000F4A41" w:rsidRDefault="000F4A41" w:rsidP="000F4A41">
      <w:pPr>
        <w:spacing w:line="240" w:lineRule="auto"/>
        <w:jc w:val="both"/>
        <w:rPr>
          <w:rStyle w:val="reference-text"/>
          <w:rFonts w:ascii="Arial" w:hAnsi="Arial" w:cs="Arial"/>
        </w:rPr>
      </w:pPr>
      <w:r>
        <w:rPr>
          <w:rStyle w:val="reference-text"/>
          <w:rFonts w:ascii="Arial" w:hAnsi="Arial" w:cs="Arial"/>
        </w:rPr>
        <w:t xml:space="preserve">Hirsh, W. et al(1996) ‘Strategies for career development: Promise, Practice and Pretence’, Available at: </w:t>
      </w:r>
      <w:hyperlink r:id="rId26" w:history="1">
        <w:r w:rsidRPr="00E07220">
          <w:rPr>
            <w:rStyle w:val="Hyperlink"/>
            <w:rFonts w:ascii="Arial" w:hAnsi="Arial" w:cs="Arial"/>
          </w:rPr>
          <w:t>https://www.employment-studies.co.uk/system/files/resources/files/305.pdf</w:t>
        </w:r>
      </w:hyperlink>
      <w:r>
        <w:rPr>
          <w:rStyle w:val="reference-text"/>
          <w:rFonts w:ascii="Arial" w:hAnsi="Arial" w:cs="Arial"/>
        </w:rPr>
        <w:t xml:space="preserve"> (Accessed: 29</w:t>
      </w:r>
      <w:r w:rsidRPr="002D2D24">
        <w:rPr>
          <w:rStyle w:val="reference-text"/>
          <w:rFonts w:ascii="Arial" w:hAnsi="Arial" w:cs="Arial"/>
          <w:vertAlign w:val="superscript"/>
        </w:rPr>
        <w:t>th</w:t>
      </w:r>
      <w:r>
        <w:rPr>
          <w:rStyle w:val="reference-text"/>
          <w:rFonts w:ascii="Arial" w:hAnsi="Arial" w:cs="Arial"/>
        </w:rPr>
        <w:t xml:space="preserve"> April 2021).</w:t>
      </w:r>
    </w:p>
    <w:p w14:paraId="54E79269" w14:textId="77777777" w:rsidR="000F4A41" w:rsidRPr="00F471FF" w:rsidRDefault="000F4A41" w:rsidP="000F4A41">
      <w:pPr>
        <w:spacing w:line="240" w:lineRule="auto"/>
        <w:jc w:val="both"/>
        <w:rPr>
          <w:rStyle w:val="reference-text"/>
          <w:rFonts w:ascii="Arial" w:hAnsi="Arial" w:cs="Arial"/>
        </w:rPr>
      </w:pPr>
      <w:r w:rsidRPr="00F471FF">
        <w:rPr>
          <w:rStyle w:val="reference-text"/>
          <w:rFonts w:ascii="Arial" w:hAnsi="Arial" w:cs="Arial"/>
        </w:rPr>
        <w:t>Johnason, P.(2009)</w:t>
      </w:r>
      <w:r>
        <w:rPr>
          <w:rStyle w:val="reference-text"/>
          <w:rFonts w:ascii="Arial" w:hAnsi="Arial" w:cs="Arial"/>
        </w:rPr>
        <w:t xml:space="preserve"> ‘</w:t>
      </w:r>
      <w:r w:rsidRPr="00F471FF">
        <w:rPr>
          <w:rStyle w:val="reference-text"/>
          <w:rFonts w:ascii="Arial" w:hAnsi="Arial" w:cs="Arial"/>
        </w:rPr>
        <w:t xml:space="preserve">HRM in changing </w:t>
      </w:r>
      <w:r>
        <w:rPr>
          <w:rStyle w:val="reference-text"/>
          <w:rFonts w:ascii="Arial" w:hAnsi="Arial" w:cs="Arial"/>
        </w:rPr>
        <w:t>organisation</w:t>
      </w:r>
      <w:r w:rsidRPr="00F471FF">
        <w:rPr>
          <w:rStyle w:val="reference-text"/>
          <w:rFonts w:ascii="Arial" w:hAnsi="Arial" w:cs="Arial"/>
        </w:rPr>
        <w:t>al contexts. In Collings</w:t>
      </w:r>
      <w:r>
        <w:rPr>
          <w:rStyle w:val="reference-text"/>
          <w:rFonts w:ascii="Arial" w:hAnsi="Arial" w:cs="Arial"/>
        </w:rPr>
        <w:t xml:space="preserve">, </w:t>
      </w:r>
      <w:r w:rsidRPr="00F471FF">
        <w:rPr>
          <w:rStyle w:val="reference-text"/>
          <w:rFonts w:ascii="Arial" w:hAnsi="Arial" w:cs="Arial"/>
        </w:rPr>
        <w:t>G.</w:t>
      </w:r>
      <w:r>
        <w:rPr>
          <w:rStyle w:val="reference-text"/>
          <w:rFonts w:ascii="Arial" w:hAnsi="Arial" w:cs="Arial"/>
        </w:rPr>
        <w:t xml:space="preserve"> and</w:t>
      </w:r>
      <w:r w:rsidRPr="00F471FF">
        <w:rPr>
          <w:rStyle w:val="reference-text"/>
          <w:rFonts w:ascii="Arial" w:hAnsi="Arial" w:cs="Arial"/>
        </w:rPr>
        <w:t xml:space="preserve"> Wood</w:t>
      </w:r>
      <w:r>
        <w:rPr>
          <w:rStyle w:val="reference-text"/>
          <w:rFonts w:ascii="Arial" w:hAnsi="Arial" w:cs="Arial"/>
        </w:rPr>
        <w:t>, G.</w:t>
      </w:r>
      <w:r w:rsidRPr="00F471FF">
        <w:rPr>
          <w:rStyle w:val="reference-text"/>
          <w:rFonts w:ascii="Arial" w:hAnsi="Arial" w:cs="Arial"/>
        </w:rPr>
        <w:t xml:space="preserve"> (Eds.), Human resource management: A critical approach</w:t>
      </w:r>
      <w:r>
        <w:rPr>
          <w:rStyle w:val="reference-text"/>
          <w:rFonts w:ascii="Arial" w:hAnsi="Arial" w:cs="Arial"/>
        </w:rPr>
        <w:t>’,</w:t>
      </w:r>
      <w:r w:rsidRPr="00F471FF">
        <w:rPr>
          <w:rStyle w:val="reference-text"/>
          <w:rFonts w:ascii="Arial" w:hAnsi="Arial" w:cs="Arial"/>
        </w:rPr>
        <w:t xml:space="preserve"> pp. 19-37. London: Routledge.</w:t>
      </w:r>
    </w:p>
    <w:p w14:paraId="52E89A5D" w14:textId="77777777" w:rsidR="000F4A41" w:rsidRPr="00F471FF" w:rsidRDefault="000F4A41" w:rsidP="000F4A41">
      <w:pPr>
        <w:pStyle w:val="NormalWeb"/>
        <w:rPr>
          <w:rFonts w:ascii="Arial" w:hAnsi="Arial" w:cs="Arial"/>
          <w:sz w:val="22"/>
          <w:szCs w:val="22"/>
        </w:rPr>
      </w:pPr>
      <w:r w:rsidRPr="00F471FF">
        <w:rPr>
          <w:rFonts w:ascii="Arial" w:hAnsi="Arial" w:cs="Arial"/>
          <w:sz w:val="22"/>
          <w:szCs w:val="22"/>
        </w:rPr>
        <w:t>Marler, J.</w:t>
      </w:r>
      <w:r>
        <w:rPr>
          <w:rFonts w:ascii="Arial" w:hAnsi="Arial" w:cs="Arial"/>
          <w:sz w:val="22"/>
          <w:szCs w:val="22"/>
        </w:rPr>
        <w:t xml:space="preserve"> et al</w:t>
      </w:r>
      <w:r w:rsidRPr="00F471FF">
        <w:rPr>
          <w:rFonts w:ascii="Arial" w:hAnsi="Arial" w:cs="Arial"/>
          <w:sz w:val="22"/>
          <w:szCs w:val="22"/>
        </w:rPr>
        <w:t>(2016)</w:t>
      </w:r>
      <w:r>
        <w:rPr>
          <w:rFonts w:ascii="Arial" w:hAnsi="Arial" w:cs="Arial"/>
          <w:sz w:val="22"/>
          <w:szCs w:val="22"/>
        </w:rPr>
        <w:t xml:space="preserve"> </w:t>
      </w:r>
      <w:r w:rsidRPr="001062DB">
        <w:rPr>
          <w:rFonts w:ascii="Arial" w:hAnsi="Arial" w:cs="Arial"/>
          <w:i/>
          <w:iCs/>
          <w:sz w:val="22"/>
          <w:szCs w:val="22"/>
        </w:rPr>
        <w:t>Making HR Technology Decisions: A Strategic Perspective</w:t>
      </w:r>
      <w:r w:rsidRPr="00F471FF">
        <w:rPr>
          <w:rFonts w:ascii="Arial" w:hAnsi="Arial" w:cs="Arial"/>
          <w:sz w:val="22"/>
          <w:szCs w:val="22"/>
        </w:rPr>
        <w:t xml:space="preserve">. </w:t>
      </w:r>
      <w:r>
        <w:rPr>
          <w:rFonts w:ascii="Arial" w:hAnsi="Arial" w:cs="Arial"/>
          <w:sz w:val="22"/>
          <w:szCs w:val="22"/>
        </w:rPr>
        <w:t xml:space="preserve">New York: </w:t>
      </w:r>
      <w:r w:rsidRPr="00F471FF">
        <w:rPr>
          <w:rFonts w:ascii="Arial" w:hAnsi="Arial" w:cs="Arial"/>
          <w:sz w:val="22"/>
          <w:szCs w:val="22"/>
        </w:rPr>
        <w:t>Business Expert Press</w:t>
      </w:r>
      <w:r>
        <w:rPr>
          <w:rFonts w:ascii="Arial" w:hAnsi="Arial" w:cs="Arial"/>
          <w:sz w:val="22"/>
          <w:szCs w:val="22"/>
        </w:rPr>
        <w:t>.</w:t>
      </w:r>
    </w:p>
    <w:p w14:paraId="4076C1EB" w14:textId="77777777" w:rsidR="000F4A41" w:rsidRPr="00F30F1C" w:rsidRDefault="000F4A41" w:rsidP="000F4A41">
      <w:pPr>
        <w:spacing w:line="360" w:lineRule="auto"/>
        <w:jc w:val="both"/>
        <w:rPr>
          <w:rStyle w:val="HTMLCite"/>
          <w:rFonts w:ascii="Arial" w:hAnsi="Arial" w:cs="Arial"/>
          <w:i w:val="0"/>
          <w:iCs w:val="0"/>
          <w:color w:val="000000"/>
        </w:rPr>
      </w:pPr>
      <w:r w:rsidRPr="0021764B">
        <w:rPr>
          <w:rFonts w:ascii="Arial" w:hAnsi="Arial" w:cs="Arial"/>
          <w:color w:val="000000"/>
        </w:rPr>
        <w:t xml:space="preserve">Mullins, L.J. (2016) </w:t>
      </w:r>
      <w:r w:rsidRPr="00F30F1C">
        <w:rPr>
          <w:rFonts w:ascii="Arial" w:hAnsi="Arial" w:cs="Arial"/>
          <w:i/>
          <w:iCs/>
          <w:color w:val="000000"/>
        </w:rPr>
        <w:t>Management and Organisational Behaviour</w:t>
      </w:r>
      <w:r w:rsidRPr="0021764B">
        <w:rPr>
          <w:rFonts w:ascii="Arial" w:hAnsi="Arial" w:cs="Arial"/>
          <w:color w:val="000000"/>
        </w:rPr>
        <w:t>, 11</w:t>
      </w:r>
      <w:r w:rsidRPr="0021764B">
        <w:rPr>
          <w:rFonts w:ascii="Arial" w:hAnsi="Arial" w:cs="Arial"/>
          <w:color w:val="000000"/>
          <w:vertAlign w:val="superscript"/>
        </w:rPr>
        <w:t>th</w:t>
      </w:r>
      <w:r w:rsidRPr="0021764B">
        <w:rPr>
          <w:rFonts w:ascii="Arial" w:hAnsi="Arial" w:cs="Arial"/>
          <w:color w:val="000000"/>
        </w:rPr>
        <w:t xml:space="preserve"> edn. London: Pearson. </w:t>
      </w:r>
    </w:p>
    <w:p w14:paraId="670DBC50" w14:textId="0CF998F6" w:rsidR="000F4A41" w:rsidRPr="000F4A41" w:rsidRDefault="000F4A41" w:rsidP="000F4A41">
      <w:pPr>
        <w:spacing w:line="360" w:lineRule="auto"/>
        <w:jc w:val="both"/>
        <w:rPr>
          <w:rStyle w:val="HTMLCite"/>
          <w:rFonts w:ascii="Arial" w:hAnsi="Arial" w:cs="Arial"/>
          <w:i w:val="0"/>
          <w:color w:val="000000"/>
        </w:rPr>
      </w:pPr>
      <w:r w:rsidRPr="0021764B">
        <w:rPr>
          <w:rStyle w:val="HTMLCite"/>
          <w:rFonts w:ascii="Arial" w:hAnsi="Arial" w:cs="Arial"/>
          <w:color w:val="000000"/>
        </w:rPr>
        <w:t xml:space="preserve">Mullins, L.J.(2019) </w:t>
      </w:r>
      <w:r w:rsidRPr="00F30F1C">
        <w:rPr>
          <w:rStyle w:val="HTMLCite"/>
          <w:rFonts w:ascii="Arial" w:hAnsi="Arial" w:cs="Arial"/>
          <w:color w:val="000000"/>
        </w:rPr>
        <w:t>Organisational Behaviour in the Workplace</w:t>
      </w:r>
      <w:r w:rsidRPr="0021764B">
        <w:rPr>
          <w:rStyle w:val="HTMLCite"/>
          <w:rFonts w:ascii="Arial" w:hAnsi="Arial" w:cs="Arial"/>
          <w:color w:val="000000"/>
        </w:rPr>
        <w:t>, 12</w:t>
      </w:r>
      <w:r w:rsidRPr="0021764B">
        <w:rPr>
          <w:rStyle w:val="HTMLCite"/>
          <w:rFonts w:ascii="Arial" w:hAnsi="Arial" w:cs="Arial"/>
          <w:color w:val="000000"/>
          <w:vertAlign w:val="superscript"/>
        </w:rPr>
        <w:t>th</w:t>
      </w:r>
      <w:r w:rsidRPr="0021764B">
        <w:rPr>
          <w:rStyle w:val="HTMLCite"/>
          <w:rFonts w:ascii="Arial" w:hAnsi="Arial" w:cs="Arial"/>
          <w:color w:val="000000"/>
        </w:rPr>
        <w:t xml:space="preserve"> edn. London: Pearson.</w:t>
      </w:r>
    </w:p>
    <w:p w14:paraId="14FE36C3" w14:textId="77777777" w:rsidR="000F4A41" w:rsidRPr="001D2A09" w:rsidRDefault="000F4A41" w:rsidP="000F4A41">
      <w:pPr>
        <w:rPr>
          <w:rFonts w:ascii="Times New Roman" w:eastAsia="Times New Roman" w:hAnsi="Times New Roman" w:cs="Times New Roman"/>
          <w:sz w:val="24"/>
          <w:szCs w:val="24"/>
          <w:lang w:eastAsia="en-GB"/>
        </w:rPr>
      </w:pPr>
      <w:r w:rsidRPr="00F471FF">
        <w:rPr>
          <w:rStyle w:val="HTMLCite"/>
          <w:rFonts w:ascii="Arial" w:hAnsi="Arial" w:cs="Arial"/>
        </w:rPr>
        <w:t>Ulrich, D</w:t>
      </w:r>
      <w:r>
        <w:rPr>
          <w:rStyle w:val="HTMLCite"/>
          <w:rFonts w:ascii="Arial" w:hAnsi="Arial" w:cs="Arial"/>
        </w:rPr>
        <w:t>.</w:t>
      </w:r>
      <w:r w:rsidRPr="00F471FF">
        <w:rPr>
          <w:rStyle w:val="HTMLCite"/>
          <w:rFonts w:ascii="Arial" w:hAnsi="Arial" w:cs="Arial"/>
        </w:rPr>
        <w:t xml:space="preserve"> (1996) </w:t>
      </w:r>
      <w:r w:rsidRPr="001D2A09">
        <w:rPr>
          <w:rStyle w:val="HTMLCite"/>
          <w:rFonts w:ascii="Arial" w:hAnsi="Arial" w:cs="Arial"/>
        </w:rPr>
        <w:t>Human Resource Champions. The next agenda for adding value and delivering results</w:t>
      </w:r>
      <w:r>
        <w:rPr>
          <w:rStyle w:val="HTMLCite"/>
          <w:rFonts w:ascii="Arial" w:hAnsi="Arial" w:cs="Arial"/>
        </w:rPr>
        <w:t xml:space="preserve">. New York: </w:t>
      </w:r>
      <w:r w:rsidRPr="001D2A09">
        <w:rPr>
          <w:rFonts w:ascii="Arial" w:eastAsia="Times New Roman" w:hAnsi="Arial" w:cs="Arial"/>
          <w:color w:val="0F1111"/>
          <w:sz w:val="21"/>
          <w:szCs w:val="21"/>
          <w:shd w:val="clear" w:color="auto" w:fill="FFFFFF"/>
          <w:lang w:eastAsia="en-GB"/>
        </w:rPr>
        <w:t>Harvard Business Review Press</w:t>
      </w:r>
      <w:r>
        <w:rPr>
          <w:rFonts w:ascii="Arial" w:eastAsia="Times New Roman" w:hAnsi="Arial" w:cs="Arial"/>
          <w:color w:val="0F1111"/>
          <w:sz w:val="21"/>
          <w:szCs w:val="21"/>
          <w:shd w:val="clear" w:color="auto" w:fill="FFFFFF"/>
          <w:lang w:eastAsia="en-GB"/>
        </w:rPr>
        <w:t>.</w:t>
      </w:r>
    </w:p>
    <w:p w14:paraId="77878751" w14:textId="77777777" w:rsidR="000F4A41" w:rsidRPr="00F471FF" w:rsidRDefault="000F4A41" w:rsidP="000F4A41">
      <w:pPr>
        <w:autoSpaceDE w:val="0"/>
        <w:autoSpaceDN w:val="0"/>
        <w:adjustRightInd w:val="0"/>
        <w:spacing w:after="0" w:line="240" w:lineRule="auto"/>
        <w:ind w:left="810" w:hanging="810"/>
        <w:jc w:val="both"/>
        <w:rPr>
          <w:rFonts w:ascii="Arial" w:hAnsi="Arial" w:cs="Arial"/>
        </w:rPr>
      </w:pPr>
    </w:p>
    <w:p w14:paraId="255F1C46" w14:textId="77777777" w:rsidR="000F4A41" w:rsidRPr="00F471FF" w:rsidRDefault="000F4A41" w:rsidP="000F4A41">
      <w:pPr>
        <w:spacing w:after="0" w:line="240" w:lineRule="auto"/>
        <w:rPr>
          <w:rFonts w:ascii="Arial" w:eastAsia="Times New Roman" w:hAnsi="Arial" w:cs="Arial"/>
        </w:rPr>
      </w:pPr>
      <w:r w:rsidRPr="00F471FF">
        <w:rPr>
          <w:rFonts w:ascii="Arial" w:eastAsia="Times New Roman" w:hAnsi="Arial" w:cs="Arial"/>
        </w:rPr>
        <w:t>Welbourne, T. M.</w:t>
      </w:r>
      <w:r>
        <w:rPr>
          <w:rFonts w:ascii="Arial" w:eastAsia="Times New Roman" w:hAnsi="Arial" w:cs="Arial"/>
        </w:rPr>
        <w:t xml:space="preserve"> and </w:t>
      </w:r>
      <w:r w:rsidRPr="00F471FF">
        <w:rPr>
          <w:rFonts w:ascii="Arial" w:eastAsia="Times New Roman" w:hAnsi="Arial" w:cs="Arial"/>
        </w:rPr>
        <w:t xml:space="preserve"> Cyr, L. A. (1996) </w:t>
      </w:r>
      <w:r>
        <w:rPr>
          <w:rFonts w:ascii="Arial" w:eastAsia="Times New Roman" w:hAnsi="Arial" w:cs="Arial"/>
        </w:rPr>
        <w:t>‘</w:t>
      </w:r>
      <w:r w:rsidRPr="00F471FF">
        <w:rPr>
          <w:rFonts w:ascii="Arial" w:eastAsia="Times New Roman" w:hAnsi="Arial" w:cs="Arial"/>
        </w:rPr>
        <w:t>Agency Theory Implications for Strategic Human Resource Management: Effects of CEO Ownership, Administrative HRM, and Incentive Alignment on Firm Performance</w:t>
      </w:r>
      <w:r>
        <w:rPr>
          <w:rFonts w:ascii="Arial" w:eastAsia="Times New Roman" w:hAnsi="Arial" w:cs="Arial"/>
        </w:rPr>
        <w:t>’</w:t>
      </w:r>
      <w:r w:rsidRPr="00F471FF">
        <w:rPr>
          <w:rFonts w:ascii="Arial" w:eastAsia="Times New Roman" w:hAnsi="Arial" w:cs="Arial"/>
        </w:rPr>
        <w:t xml:space="preserve">, </w:t>
      </w:r>
      <w:r w:rsidRPr="00126336">
        <w:rPr>
          <w:rFonts w:ascii="Arial" w:eastAsia="Times New Roman" w:hAnsi="Arial" w:cs="Arial"/>
          <w:i/>
          <w:iCs/>
        </w:rPr>
        <w:t>Center for Advanced Human Resource Studies</w:t>
      </w:r>
      <w:r w:rsidRPr="00F471FF">
        <w:rPr>
          <w:rFonts w:ascii="Arial" w:eastAsia="Times New Roman" w:hAnsi="Arial" w:cs="Arial"/>
        </w:rPr>
        <w:t xml:space="preserve"> (Working Paper, 96- 17),</w:t>
      </w:r>
      <w:r>
        <w:rPr>
          <w:rFonts w:ascii="Arial" w:eastAsia="Times New Roman" w:hAnsi="Arial" w:cs="Arial"/>
        </w:rPr>
        <w:t xml:space="preserve"> Available at:</w:t>
      </w:r>
      <w:r w:rsidRPr="00126336">
        <w:t xml:space="preserve"> </w:t>
      </w:r>
      <w:hyperlink r:id="rId27" w:history="1">
        <w:r w:rsidRPr="00E07220">
          <w:rPr>
            <w:rStyle w:val="Hyperlink"/>
            <w:rFonts w:ascii="Arial" w:eastAsia="Times New Roman" w:hAnsi="Arial" w:cs="Arial"/>
          </w:rPr>
          <w:t>https://ecommons.cornell.edu/bitstream/handle/1813/77043/Agency_Theory__</w:t>
        </w:r>
        <w:r>
          <w:rPr>
            <w:rStyle w:val="Hyperlink"/>
            <w:rFonts w:ascii="Arial" w:eastAsia="Times New Roman" w:hAnsi="Arial" w:cs="Arial"/>
          </w:rPr>
          <w:t>Organisation</w:t>
        </w:r>
        <w:r w:rsidRPr="00E07220">
          <w:rPr>
            <w:rStyle w:val="Hyperlink"/>
            <w:rFonts w:ascii="Arial" w:eastAsia="Times New Roman" w:hAnsi="Arial" w:cs="Arial"/>
          </w:rPr>
          <w:t>al_ControlWP96_17.pdf?sequence=1&amp;isAllowed=y</w:t>
        </w:r>
      </w:hyperlink>
      <w:r>
        <w:rPr>
          <w:rFonts w:ascii="Arial" w:eastAsia="Times New Roman" w:hAnsi="Arial" w:cs="Arial"/>
        </w:rPr>
        <w:t xml:space="preserve"> (Accessed: 28</w:t>
      </w:r>
      <w:r w:rsidRPr="00126336">
        <w:rPr>
          <w:rFonts w:ascii="Arial" w:eastAsia="Times New Roman" w:hAnsi="Arial" w:cs="Arial"/>
          <w:vertAlign w:val="superscript"/>
        </w:rPr>
        <w:t>th</w:t>
      </w:r>
      <w:r>
        <w:rPr>
          <w:rFonts w:ascii="Arial" w:eastAsia="Times New Roman" w:hAnsi="Arial" w:cs="Arial"/>
        </w:rPr>
        <w:t xml:space="preserve"> April 2021).</w:t>
      </w:r>
    </w:p>
    <w:p w14:paraId="4CCC67FF" w14:textId="77777777" w:rsidR="000F4A41" w:rsidRPr="00F471FF" w:rsidRDefault="000F4A41" w:rsidP="000F4A41">
      <w:pPr>
        <w:spacing w:after="0" w:line="240" w:lineRule="auto"/>
        <w:ind w:left="1080" w:hanging="1080"/>
        <w:jc w:val="both"/>
        <w:rPr>
          <w:rFonts w:ascii="Arial" w:eastAsia="Times New Roman" w:hAnsi="Arial" w:cs="Arial"/>
        </w:rPr>
      </w:pPr>
    </w:p>
    <w:p w14:paraId="58BE6ED0" w14:textId="77777777" w:rsidR="000F4A41" w:rsidRPr="00F471FF" w:rsidRDefault="000F4A41" w:rsidP="000F4A41">
      <w:pPr>
        <w:spacing w:after="0" w:line="240" w:lineRule="auto"/>
        <w:jc w:val="both"/>
        <w:rPr>
          <w:rFonts w:ascii="Arial" w:eastAsia="Times New Roman" w:hAnsi="Arial" w:cs="Arial"/>
        </w:rPr>
      </w:pPr>
      <w:r w:rsidRPr="00F471FF">
        <w:rPr>
          <w:rFonts w:ascii="Arial" w:eastAsia="Times New Roman" w:hAnsi="Arial" w:cs="Arial"/>
        </w:rPr>
        <w:t>Williamson, O.</w:t>
      </w:r>
      <w:r>
        <w:rPr>
          <w:rFonts w:ascii="Arial" w:eastAsia="Times New Roman" w:hAnsi="Arial" w:cs="Arial"/>
        </w:rPr>
        <w:t>(</w:t>
      </w:r>
      <w:r w:rsidRPr="00F471FF">
        <w:rPr>
          <w:rFonts w:ascii="Arial" w:eastAsia="Times New Roman" w:hAnsi="Arial" w:cs="Arial"/>
        </w:rPr>
        <w:t>1994</w:t>
      </w:r>
      <w:r>
        <w:rPr>
          <w:rFonts w:ascii="Arial" w:eastAsia="Times New Roman" w:hAnsi="Arial" w:cs="Arial"/>
        </w:rPr>
        <w:t>)</w:t>
      </w:r>
      <w:r w:rsidRPr="00F471FF">
        <w:rPr>
          <w:rFonts w:ascii="Arial" w:eastAsia="Times New Roman" w:hAnsi="Arial" w:cs="Arial"/>
        </w:rPr>
        <w:t xml:space="preserve"> </w:t>
      </w:r>
      <w:r w:rsidRPr="00126336">
        <w:rPr>
          <w:rFonts w:ascii="Arial" w:eastAsia="Times New Roman" w:hAnsi="Arial" w:cs="Arial"/>
          <w:i/>
          <w:iCs/>
        </w:rPr>
        <w:t xml:space="preserve">Transaction cost economics and </w:t>
      </w:r>
      <w:r>
        <w:rPr>
          <w:rFonts w:ascii="Arial" w:eastAsia="Times New Roman" w:hAnsi="Arial" w:cs="Arial"/>
          <w:i/>
          <w:iCs/>
        </w:rPr>
        <w:t>organisation</w:t>
      </w:r>
      <w:r w:rsidRPr="00126336">
        <w:rPr>
          <w:rFonts w:ascii="Arial" w:eastAsia="Times New Roman" w:hAnsi="Arial" w:cs="Arial"/>
          <w:i/>
          <w:iCs/>
        </w:rPr>
        <w:t xml:space="preserve"> theory</w:t>
      </w:r>
      <w:r w:rsidRPr="00F471FF">
        <w:rPr>
          <w:rFonts w:ascii="Arial" w:eastAsia="Times New Roman" w:hAnsi="Arial" w:cs="Arial"/>
        </w:rPr>
        <w:t>. In Smelser</w:t>
      </w:r>
      <w:r>
        <w:rPr>
          <w:rFonts w:ascii="Arial" w:eastAsia="Times New Roman" w:hAnsi="Arial" w:cs="Arial"/>
        </w:rPr>
        <w:t>, R.</w:t>
      </w:r>
      <w:r w:rsidRPr="00F471FF">
        <w:rPr>
          <w:rFonts w:ascii="Arial" w:eastAsia="Times New Roman" w:hAnsi="Arial" w:cs="Arial"/>
        </w:rPr>
        <w:t xml:space="preserve"> </w:t>
      </w:r>
      <w:r>
        <w:rPr>
          <w:rFonts w:ascii="Arial" w:eastAsia="Times New Roman" w:hAnsi="Arial" w:cs="Arial"/>
        </w:rPr>
        <w:t>and</w:t>
      </w:r>
      <w:r w:rsidRPr="00F471FF">
        <w:rPr>
          <w:rFonts w:ascii="Arial" w:eastAsia="Times New Roman" w:hAnsi="Arial" w:cs="Arial"/>
        </w:rPr>
        <w:t xml:space="preserve">   Swedberg</w:t>
      </w:r>
      <w:r>
        <w:rPr>
          <w:rFonts w:ascii="Arial" w:eastAsia="Times New Roman" w:hAnsi="Arial" w:cs="Arial"/>
        </w:rPr>
        <w:t>, R.</w:t>
      </w:r>
      <w:r w:rsidRPr="00F471FF">
        <w:rPr>
          <w:rFonts w:ascii="Arial" w:eastAsia="Times New Roman" w:hAnsi="Arial" w:cs="Arial"/>
        </w:rPr>
        <w:t xml:space="preserve"> (Eds.), Handbook of Economic Sociology: </w:t>
      </w:r>
      <w:r>
        <w:rPr>
          <w:rFonts w:ascii="Arial" w:eastAsia="Times New Roman" w:hAnsi="Arial" w:cs="Arial"/>
        </w:rPr>
        <w:t>pp.</w:t>
      </w:r>
      <w:r w:rsidRPr="00F471FF">
        <w:rPr>
          <w:rFonts w:ascii="Arial" w:eastAsia="Times New Roman" w:hAnsi="Arial" w:cs="Arial"/>
        </w:rPr>
        <w:t>77-107. Princeton, NJ: Princeton University Press.</w:t>
      </w:r>
    </w:p>
    <w:p w14:paraId="1CADFEDA" w14:textId="77777777" w:rsidR="000F4A41" w:rsidRPr="00F471FF" w:rsidRDefault="000F4A41" w:rsidP="000F4A41">
      <w:pPr>
        <w:spacing w:after="0" w:line="240" w:lineRule="auto"/>
        <w:ind w:left="1080" w:hanging="1080"/>
        <w:jc w:val="both"/>
        <w:rPr>
          <w:rFonts w:ascii="Arial" w:eastAsia="Times New Roman" w:hAnsi="Arial" w:cs="Arial"/>
        </w:rPr>
      </w:pPr>
    </w:p>
    <w:p w14:paraId="5A16AA24" w14:textId="77777777" w:rsidR="000F4A41" w:rsidRPr="00F471FF" w:rsidRDefault="000F4A41" w:rsidP="000F4A41">
      <w:pPr>
        <w:spacing w:after="0" w:line="240" w:lineRule="auto"/>
        <w:jc w:val="both"/>
        <w:rPr>
          <w:rFonts w:ascii="Arial" w:eastAsia="Times New Roman" w:hAnsi="Arial" w:cs="Arial"/>
        </w:rPr>
      </w:pPr>
      <w:r w:rsidRPr="00F471FF">
        <w:rPr>
          <w:rFonts w:ascii="Arial" w:eastAsia="Times New Roman" w:hAnsi="Arial" w:cs="Arial"/>
        </w:rPr>
        <w:t>Wright, P. M.</w:t>
      </w:r>
      <w:r>
        <w:rPr>
          <w:rFonts w:ascii="Arial" w:eastAsia="Times New Roman" w:hAnsi="Arial" w:cs="Arial"/>
        </w:rPr>
        <w:t xml:space="preserve"> and</w:t>
      </w:r>
      <w:r w:rsidRPr="00F471FF">
        <w:rPr>
          <w:rFonts w:ascii="Arial" w:eastAsia="Times New Roman" w:hAnsi="Arial" w:cs="Arial"/>
        </w:rPr>
        <w:t xml:space="preserve"> McMahan, G. C.(1992)</w:t>
      </w:r>
      <w:r>
        <w:rPr>
          <w:rFonts w:ascii="Arial" w:eastAsia="Times New Roman" w:hAnsi="Arial" w:cs="Arial"/>
        </w:rPr>
        <w:t xml:space="preserve"> ‘</w:t>
      </w:r>
      <w:r w:rsidRPr="00F471FF">
        <w:rPr>
          <w:rFonts w:ascii="Arial" w:eastAsia="Times New Roman" w:hAnsi="Arial" w:cs="Arial"/>
        </w:rPr>
        <w:t>Theoretical Perspective for Strategic Human Resource Management</w:t>
      </w:r>
      <w:r>
        <w:rPr>
          <w:rFonts w:ascii="Arial" w:eastAsia="Times New Roman" w:hAnsi="Arial" w:cs="Arial"/>
        </w:rPr>
        <w:t>’</w:t>
      </w:r>
      <w:r w:rsidRPr="00F471FF">
        <w:rPr>
          <w:rFonts w:ascii="Arial" w:eastAsia="Times New Roman" w:hAnsi="Arial" w:cs="Arial"/>
        </w:rPr>
        <w:t xml:space="preserve">, </w:t>
      </w:r>
      <w:r w:rsidRPr="00CD4576">
        <w:rPr>
          <w:rFonts w:ascii="Arial" w:eastAsia="Times New Roman" w:hAnsi="Arial" w:cs="Arial"/>
          <w:i/>
          <w:iCs/>
        </w:rPr>
        <w:t>A Journal of Management</w:t>
      </w:r>
      <w:r w:rsidRPr="00F471FF">
        <w:rPr>
          <w:rFonts w:ascii="Arial" w:eastAsia="Times New Roman" w:hAnsi="Arial" w:cs="Arial"/>
        </w:rPr>
        <w:t xml:space="preserve">, 18(2), </w:t>
      </w:r>
      <w:r>
        <w:rPr>
          <w:rFonts w:ascii="Arial" w:eastAsia="Times New Roman" w:hAnsi="Arial" w:cs="Arial"/>
        </w:rPr>
        <w:t>pp.</w:t>
      </w:r>
      <w:r w:rsidRPr="00F471FF">
        <w:rPr>
          <w:rFonts w:ascii="Arial" w:eastAsia="Times New Roman" w:hAnsi="Arial" w:cs="Arial"/>
        </w:rPr>
        <w:t xml:space="preserve">295- 320. </w:t>
      </w:r>
      <w:r>
        <w:rPr>
          <w:rFonts w:ascii="Arial" w:eastAsia="Times New Roman" w:hAnsi="Arial" w:cs="Arial"/>
        </w:rPr>
        <w:t xml:space="preserve">Available at: </w:t>
      </w:r>
      <w:hyperlink r:id="rId28" w:history="1">
        <w:r w:rsidRPr="00E07220">
          <w:rPr>
            <w:rStyle w:val="Hyperlink"/>
            <w:rFonts w:ascii="Arial" w:eastAsia="Times New Roman" w:hAnsi="Arial" w:cs="Arial"/>
          </w:rPr>
          <w:t>https://www.researchgate.net/publication/322538234_Strategic_Human_Resource_Management_and_Theoretical_Background_A_Critical_Review_Perspective</w:t>
        </w:r>
      </w:hyperlink>
      <w:r>
        <w:rPr>
          <w:rFonts w:ascii="Arial" w:eastAsia="Times New Roman" w:hAnsi="Arial" w:cs="Arial"/>
        </w:rPr>
        <w:t xml:space="preserve"> (Accessed: 17</w:t>
      </w:r>
      <w:r w:rsidRPr="00CD4576">
        <w:rPr>
          <w:rFonts w:ascii="Arial" w:eastAsia="Times New Roman" w:hAnsi="Arial" w:cs="Arial"/>
          <w:vertAlign w:val="superscript"/>
        </w:rPr>
        <w:t>th</w:t>
      </w:r>
      <w:r>
        <w:rPr>
          <w:rFonts w:ascii="Arial" w:eastAsia="Times New Roman" w:hAnsi="Arial" w:cs="Arial"/>
        </w:rPr>
        <w:t xml:space="preserve"> April 2021).</w:t>
      </w:r>
    </w:p>
    <w:p w14:paraId="328A02B7" w14:textId="77777777" w:rsidR="000F4A41" w:rsidRDefault="000F4A41" w:rsidP="000F4A41">
      <w:pPr>
        <w:rPr>
          <w:rFonts w:ascii="Arial" w:hAnsi="Arial" w:cs="Arial"/>
          <w:b/>
          <w:bCs/>
        </w:rPr>
      </w:pPr>
    </w:p>
    <w:p w14:paraId="739705F0" w14:textId="77777777" w:rsidR="000F4A41" w:rsidRDefault="000F4A41" w:rsidP="000F4A41">
      <w:pPr>
        <w:rPr>
          <w:rFonts w:ascii="Arial" w:hAnsi="Arial" w:cs="Arial"/>
          <w:b/>
          <w:bCs/>
        </w:rPr>
      </w:pPr>
    </w:p>
    <w:p w14:paraId="4BD6F998" w14:textId="77777777" w:rsidR="000F4A41" w:rsidRDefault="000F4A41" w:rsidP="000F4A41">
      <w:pPr>
        <w:rPr>
          <w:rFonts w:ascii="Arial" w:hAnsi="Arial" w:cs="Arial"/>
          <w:b/>
          <w:bCs/>
        </w:rPr>
      </w:pPr>
    </w:p>
    <w:p w14:paraId="3393E597" w14:textId="77777777" w:rsidR="000F4A41" w:rsidRDefault="000F4A41" w:rsidP="000F4A41">
      <w:pPr>
        <w:rPr>
          <w:rFonts w:ascii="Arial" w:hAnsi="Arial" w:cs="Arial"/>
          <w:b/>
          <w:bCs/>
        </w:rPr>
      </w:pPr>
    </w:p>
    <w:p w14:paraId="02621236" w14:textId="5E6DC10D" w:rsidR="000F4A41" w:rsidRDefault="000F4A41" w:rsidP="000F4A41">
      <w:pPr>
        <w:rPr>
          <w:rFonts w:ascii="Arial" w:hAnsi="Arial" w:cs="Arial"/>
          <w:b/>
          <w:bCs/>
        </w:rPr>
      </w:pPr>
      <w:r>
        <w:rPr>
          <w:rFonts w:ascii="Arial" w:hAnsi="Arial" w:cs="Arial"/>
          <w:b/>
          <w:bCs/>
        </w:rPr>
        <w:lastRenderedPageBreak/>
        <w:t>APPENDICES</w:t>
      </w:r>
    </w:p>
    <w:p w14:paraId="0761631C" w14:textId="77777777" w:rsidR="000F4A41" w:rsidRDefault="000F4A41" w:rsidP="000F4A41">
      <w:pPr>
        <w:rPr>
          <w:rFonts w:ascii="Arial" w:hAnsi="Arial" w:cs="Arial"/>
          <w:b/>
          <w:bCs/>
        </w:rPr>
      </w:pPr>
      <w:r>
        <w:rPr>
          <w:rFonts w:ascii="Arial" w:hAnsi="Arial" w:cs="Arial"/>
          <w:b/>
          <w:bCs/>
          <w:noProof/>
        </w:rPr>
        <w:drawing>
          <wp:inline distT="0" distB="0" distL="0" distR="0" wp14:anchorId="650032E5" wp14:editId="53AD783F">
            <wp:extent cx="5727700" cy="3826412"/>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01302" cy="3875582"/>
                    </a:xfrm>
                    <a:prstGeom prst="rect">
                      <a:avLst/>
                    </a:prstGeom>
                  </pic:spPr>
                </pic:pic>
              </a:graphicData>
            </a:graphic>
          </wp:inline>
        </w:drawing>
      </w:r>
    </w:p>
    <w:p w14:paraId="3E23D336" w14:textId="77777777" w:rsidR="000F4A41" w:rsidRDefault="000F4A41" w:rsidP="000F4A41">
      <w:pPr>
        <w:rPr>
          <w:rFonts w:ascii="Arial" w:hAnsi="Arial" w:cs="Arial"/>
          <w:b/>
          <w:bCs/>
        </w:rPr>
      </w:pPr>
      <w:r>
        <w:rPr>
          <w:rFonts w:ascii="Arial" w:hAnsi="Arial" w:cs="Arial"/>
          <w:b/>
          <w:bCs/>
          <w:noProof/>
        </w:rPr>
        <w:drawing>
          <wp:inline distT="0" distB="0" distL="0" distR="0" wp14:anchorId="40EAE8CC" wp14:editId="0EF1A0C5">
            <wp:extent cx="5727700" cy="3671668"/>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43494" cy="3681792"/>
                    </a:xfrm>
                    <a:prstGeom prst="rect">
                      <a:avLst/>
                    </a:prstGeom>
                  </pic:spPr>
                </pic:pic>
              </a:graphicData>
            </a:graphic>
          </wp:inline>
        </w:drawing>
      </w:r>
    </w:p>
    <w:p w14:paraId="7F6A8543" w14:textId="77777777" w:rsidR="000F4A41" w:rsidRDefault="000F4A41" w:rsidP="000F4A41">
      <w:pPr>
        <w:rPr>
          <w:rFonts w:ascii="Arial" w:hAnsi="Arial" w:cs="Arial"/>
          <w:b/>
          <w:bCs/>
        </w:rPr>
      </w:pPr>
    </w:p>
    <w:p w14:paraId="464252BB" w14:textId="77777777" w:rsidR="000F4A41" w:rsidRDefault="000F4A41" w:rsidP="000F4A41">
      <w:pPr>
        <w:rPr>
          <w:rFonts w:ascii="Arial" w:hAnsi="Arial" w:cs="Arial"/>
          <w:b/>
          <w:bCs/>
        </w:rPr>
      </w:pPr>
    </w:p>
    <w:p w14:paraId="4453A4A0" w14:textId="4BDBB1D7" w:rsidR="000F4A41" w:rsidRDefault="000F4A41" w:rsidP="000F4A41">
      <w:pPr>
        <w:rPr>
          <w:rFonts w:ascii="Arial" w:hAnsi="Arial" w:cs="Arial"/>
          <w:b/>
          <w:bCs/>
        </w:rPr>
      </w:pPr>
      <w:r>
        <w:rPr>
          <w:rFonts w:ascii="Arial" w:hAnsi="Arial" w:cs="Arial"/>
          <w:b/>
          <w:bCs/>
        </w:rPr>
        <w:lastRenderedPageBreak/>
        <w:t xml:space="preserve">Appendix B: </w:t>
      </w:r>
    </w:p>
    <w:p w14:paraId="04CCA596" w14:textId="7F30C74A" w:rsidR="000F4A41" w:rsidRPr="000F4A41" w:rsidRDefault="000F4A41" w:rsidP="000F4A41">
      <w:pPr>
        <w:rPr>
          <w:rFonts w:ascii="Arial" w:hAnsi="Arial" w:cs="Arial"/>
        </w:rPr>
      </w:pPr>
      <w:r w:rsidRPr="00E42843">
        <w:rPr>
          <w:rFonts w:ascii="Arial" w:hAnsi="Arial" w:cs="Arial"/>
        </w:rPr>
        <w:t>Appraisal Form</w:t>
      </w:r>
    </w:p>
    <w:p w14:paraId="5DBF10BF" w14:textId="0D5A5487" w:rsidR="000F4A41" w:rsidRPr="00A77B1A" w:rsidRDefault="000F4A41" w:rsidP="000F4A41">
      <w:pPr>
        <w:rPr>
          <w:rFonts w:ascii="Arial" w:hAnsi="Arial" w:cs="Arial"/>
          <w:b/>
          <w:bCs/>
        </w:rPr>
      </w:pPr>
      <w:r>
        <w:rPr>
          <w:rFonts w:ascii="Arial" w:hAnsi="Arial" w:cs="Arial"/>
          <w:b/>
          <w:bCs/>
          <w:noProof/>
        </w:rPr>
        <w:drawing>
          <wp:inline distT="0" distB="0" distL="0" distR="0" wp14:anchorId="66B1640E" wp14:editId="3E5859A8">
            <wp:extent cx="5727553" cy="2293034"/>
            <wp:effectExtent l="0" t="0" r="635"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49217" cy="2341743"/>
                    </a:xfrm>
                    <a:prstGeom prst="rect">
                      <a:avLst/>
                    </a:prstGeom>
                  </pic:spPr>
                </pic:pic>
              </a:graphicData>
            </a:graphic>
          </wp:inline>
        </w:drawing>
      </w:r>
    </w:p>
    <w:p w14:paraId="05F25AB0" w14:textId="77777777" w:rsidR="000F4A41" w:rsidRDefault="000F4A41" w:rsidP="000F4A41">
      <w:pPr>
        <w:spacing w:line="360" w:lineRule="auto"/>
        <w:jc w:val="both"/>
        <w:rPr>
          <w:rFonts w:ascii="Arial" w:hAnsi="Arial" w:cs="Arial"/>
        </w:rPr>
      </w:pPr>
      <w:r>
        <w:rPr>
          <w:rFonts w:ascii="Arial" w:hAnsi="Arial" w:cs="Arial"/>
          <w:b/>
          <w:bCs/>
          <w:noProof/>
        </w:rPr>
        <w:drawing>
          <wp:inline distT="0" distB="0" distL="0" distR="0" wp14:anchorId="5E746370" wp14:editId="32179E9F">
            <wp:extent cx="5591810" cy="2511083"/>
            <wp:effectExtent l="0" t="0" r="0" b="381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00442" cy="2559866"/>
                    </a:xfrm>
                    <a:prstGeom prst="rect">
                      <a:avLst/>
                    </a:prstGeom>
                  </pic:spPr>
                </pic:pic>
              </a:graphicData>
            </a:graphic>
          </wp:inline>
        </w:drawing>
      </w:r>
    </w:p>
    <w:p w14:paraId="3D8DC99C" w14:textId="77777777" w:rsidR="000F4A41" w:rsidRDefault="000F4A41" w:rsidP="000F4A41">
      <w:pPr>
        <w:spacing w:line="360" w:lineRule="auto"/>
        <w:jc w:val="both"/>
        <w:rPr>
          <w:rFonts w:ascii="Arial" w:hAnsi="Arial" w:cs="Arial"/>
        </w:rPr>
      </w:pPr>
      <w:r>
        <w:rPr>
          <w:rFonts w:ascii="Arial" w:hAnsi="Arial" w:cs="Arial"/>
          <w:noProof/>
        </w:rPr>
        <w:lastRenderedPageBreak/>
        <w:drawing>
          <wp:inline distT="0" distB="0" distL="0" distR="0" wp14:anchorId="4F2D18EC" wp14:editId="1021E370">
            <wp:extent cx="5536724" cy="3305322"/>
            <wp:effectExtent l="0" t="0" r="635"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39831" cy="3725064"/>
                    </a:xfrm>
                    <a:prstGeom prst="rect">
                      <a:avLst/>
                    </a:prstGeom>
                  </pic:spPr>
                </pic:pic>
              </a:graphicData>
            </a:graphic>
          </wp:inline>
        </w:drawing>
      </w:r>
    </w:p>
    <w:p w14:paraId="333C7207" w14:textId="77777777" w:rsidR="000F4A41" w:rsidRDefault="000F4A41" w:rsidP="000F4A41">
      <w:pPr>
        <w:spacing w:line="360" w:lineRule="auto"/>
        <w:jc w:val="both"/>
        <w:rPr>
          <w:rFonts w:ascii="Arial" w:hAnsi="Arial" w:cs="Arial"/>
        </w:rPr>
      </w:pPr>
    </w:p>
    <w:p w14:paraId="30EF3CE7" w14:textId="77777777" w:rsidR="000F4A41" w:rsidRDefault="000F4A41" w:rsidP="000F4A41">
      <w:pPr>
        <w:spacing w:line="360" w:lineRule="auto"/>
        <w:jc w:val="both"/>
        <w:rPr>
          <w:rFonts w:ascii="Arial" w:hAnsi="Arial" w:cs="Arial"/>
        </w:rPr>
      </w:pPr>
      <w:r>
        <w:rPr>
          <w:rFonts w:ascii="Arial" w:hAnsi="Arial" w:cs="Arial"/>
          <w:noProof/>
        </w:rPr>
        <w:drawing>
          <wp:inline distT="0" distB="0" distL="0" distR="0" wp14:anchorId="7F1F0105" wp14:editId="63772C01">
            <wp:extent cx="5542671" cy="245427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12254" cy="2485086"/>
                    </a:xfrm>
                    <a:prstGeom prst="rect">
                      <a:avLst/>
                    </a:prstGeom>
                  </pic:spPr>
                </pic:pic>
              </a:graphicData>
            </a:graphic>
          </wp:inline>
        </w:drawing>
      </w:r>
    </w:p>
    <w:p w14:paraId="1B078FF5" w14:textId="77777777" w:rsidR="00874D38" w:rsidRDefault="00874D38" w:rsidP="00A4483F">
      <w:pPr>
        <w:spacing w:line="360" w:lineRule="auto"/>
      </w:pPr>
    </w:p>
    <w:sectPr w:rsidR="00874D38" w:rsidSect="00874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C4663D0"/>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32"/>
        </w:rPr>
      </w:lvl>
    </w:lvlOverride>
  </w:num>
  <w:num w:numId="2">
    <w:abstractNumId w:val="0"/>
    <w:lvlOverride w:ilvl="0">
      <w:lvl w:ilvl="0">
        <w:numFmt w:val="bullet"/>
        <w:lvlText w:val="•"/>
        <w:legacy w:legacy="1" w:legacySpace="0" w:legacyIndent="0"/>
        <w:lvlJc w:val="left"/>
        <w:rPr>
          <w:rFonts w:ascii="Arial" w:hAnsi="Arial" w:cs="Arial" w:hint="default"/>
          <w:sz w:val="24"/>
        </w:rPr>
      </w:lvl>
    </w:lvlOverride>
  </w:num>
  <w:num w:numId="3">
    <w:abstractNumId w:val="0"/>
    <w:lvlOverride w:ilvl="0">
      <w:lvl w:ilvl="0">
        <w:numFmt w:val="bullet"/>
        <w:lvlText w:val="•"/>
        <w:legacy w:legacy="1" w:legacySpace="0" w:legacyIndent="0"/>
        <w:lvlJc w:val="left"/>
        <w:rPr>
          <w:rFonts w:ascii="Arial" w:hAnsi="Arial" w:cs="Arial" w:hint="default"/>
          <w:sz w:val="4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83F"/>
    <w:rsid w:val="000F4A41"/>
    <w:rsid w:val="00527958"/>
    <w:rsid w:val="007B41EC"/>
    <w:rsid w:val="00874D38"/>
    <w:rsid w:val="00A4483F"/>
    <w:rsid w:val="00C17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7EAAB"/>
  <w15:docId w15:val="{33C72EC2-84A6-D741-94D9-ED71BFC0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D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F4A41"/>
    <w:rPr>
      <w:color w:val="0000FF"/>
      <w:u w:val="single"/>
    </w:rPr>
  </w:style>
  <w:style w:type="character" w:styleId="Strong">
    <w:name w:val="Strong"/>
    <w:basedOn w:val="DefaultParagraphFont"/>
    <w:uiPriority w:val="22"/>
    <w:qFormat/>
    <w:rsid w:val="000F4A41"/>
    <w:rPr>
      <w:b/>
      <w:bCs/>
    </w:rPr>
  </w:style>
  <w:style w:type="character" w:customStyle="1" w:styleId="reference-text">
    <w:name w:val="reference-text"/>
    <w:basedOn w:val="DefaultParagraphFont"/>
    <w:rsid w:val="000F4A41"/>
  </w:style>
  <w:style w:type="character" w:styleId="HTMLCite">
    <w:name w:val="HTML Cite"/>
    <w:basedOn w:val="DefaultParagraphFont"/>
    <w:uiPriority w:val="99"/>
    <w:semiHidden/>
    <w:unhideWhenUsed/>
    <w:rsid w:val="000F4A41"/>
    <w:rPr>
      <w:i/>
      <w:iCs/>
    </w:rPr>
  </w:style>
  <w:style w:type="table" w:customStyle="1" w:styleId="GridTable2-Accent51">
    <w:name w:val="Grid Table 2 - Accent 51"/>
    <w:basedOn w:val="TableNormal"/>
    <w:uiPriority w:val="47"/>
    <w:rsid w:val="00C17CD3"/>
    <w:pPr>
      <w:spacing w:after="0" w:line="240" w:lineRule="auto"/>
    </w:pPr>
    <w:rPr>
      <w:lang w:val="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Office_PowerPoint_Slide8.sldx"/><Relationship Id="rId26" Type="http://schemas.openxmlformats.org/officeDocument/2006/relationships/hyperlink" Target="https://www.employment-studies.co.uk/system/files/resources/files/305.pdf" TargetMode="External"/><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image" Target="media/image16.png"/><Relationship Id="rId7" Type="http://schemas.openxmlformats.org/officeDocument/2006/relationships/image" Target="media/image2.emf"/><Relationship Id="rId12" Type="http://schemas.openxmlformats.org/officeDocument/2006/relationships/package" Target="embeddings/Microsoft_Office_PowerPoint_Slide4.sldx"/><Relationship Id="rId17" Type="http://schemas.openxmlformats.org/officeDocument/2006/relationships/image" Target="media/image7.emf"/><Relationship Id="rId25" Type="http://schemas.openxmlformats.org/officeDocument/2006/relationships/hyperlink" Target="https://doi.org/10.1177%2F1350507616672736" TargetMode="External"/><Relationship Id="rId33"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package" Target="embeddings/Microsoft_Office_PowerPoint_Slide6.sldx"/><Relationship Id="rId20" Type="http://schemas.openxmlformats.org/officeDocument/2006/relationships/package" Target="embeddings/Microsoft_Office_PowerPoint_Slide9.sldx"/><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package" Target="embeddings/Microsoft_Office_PowerPoint_Slide1.sldx"/><Relationship Id="rId11" Type="http://schemas.openxmlformats.org/officeDocument/2006/relationships/image" Target="media/image4.emf"/><Relationship Id="rId24" Type="http://schemas.openxmlformats.org/officeDocument/2006/relationships/package" Target="embeddings/Microsoft_Office_PowerPoint_Slide11.sldx"/><Relationship Id="rId32" Type="http://schemas.openxmlformats.org/officeDocument/2006/relationships/image" Target="media/image14.png"/><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hyperlink" Target="https://www.researchgate.net/publication/322538234_Strategic_Human_Resource_Management_and_Theoretical_Background_A_Critical_Review_Perspective" TargetMode="External"/><Relationship Id="rId36" Type="http://schemas.openxmlformats.org/officeDocument/2006/relationships/theme" Target="theme/theme1.xml"/><Relationship Id="rId10" Type="http://schemas.openxmlformats.org/officeDocument/2006/relationships/package" Target="embeddings/Microsoft_Office_PowerPoint_Slide3.sldx"/><Relationship Id="rId19" Type="http://schemas.openxmlformats.org/officeDocument/2006/relationships/image" Target="media/image8.emf"/><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Office_PowerPoint_Slide5.sldx"/><Relationship Id="rId22" Type="http://schemas.openxmlformats.org/officeDocument/2006/relationships/package" Target="embeddings/Microsoft_Office_PowerPoint_Slide10.sldx"/><Relationship Id="rId27" Type="http://schemas.openxmlformats.org/officeDocument/2006/relationships/hyperlink" Target="https://ecommons.cornell.edu/bitstream/handle/1813/77043/Agency_Theory__Organizational_ControlWP96_17.pdf?sequence=1&amp;isAllowed=y" TargetMode="External"/><Relationship Id="rId30" Type="http://schemas.openxmlformats.org/officeDocument/2006/relationships/image" Target="media/image12.png"/><Relationship Id="rId35" Type="http://schemas.openxmlformats.org/officeDocument/2006/relationships/fontTable" Target="fontTable.xml"/><Relationship Id="rId8" Type="http://schemas.openxmlformats.org/officeDocument/2006/relationships/package" Target="embeddings/Microsoft_Office_PowerPoint_Slide2.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1549</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Denis Ochieng (1807935)</cp:lastModifiedBy>
  <cp:revision>2</cp:revision>
  <dcterms:created xsi:type="dcterms:W3CDTF">2021-05-04T10:00:00Z</dcterms:created>
  <dcterms:modified xsi:type="dcterms:W3CDTF">2021-05-04T10:00:00Z</dcterms:modified>
</cp:coreProperties>
</file>