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A5A76" w14:textId="77777777" w:rsidR="005D5973" w:rsidRDefault="005D5973" w:rsidP="005D5973"/>
    <w:p w14:paraId="74AD359C" w14:textId="2C729387" w:rsidR="005D5973" w:rsidRPr="005D5973" w:rsidRDefault="005D5973" w:rsidP="005D5973">
      <w:pPr>
        <w:jc w:val="center"/>
        <w:rPr>
          <w:rFonts w:asciiTheme="majorHAnsi" w:hAnsiTheme="majorHAnsi"/>
          <w:b/>
          <w:bCs/>
        </w:rPr>
      </w:pPr>
      <w:r w:rsidRPr="005D5973">
        <w:rPr>
          <w:rStyle w:val="TitleChar"/>
          <w:b/>
          <w:bCs/>
        </w:rPr>
        <w:t>Component 1</w:t>
      </w:r>
      <w:r>
        <w:rPr>
          <w:rStyle w:val="TitleChar"/>
          <w:b/>
          <w:bCs/>
        </w:rPr>
        <w:t xml:space="preserve"> - </w:t>
      </w:r>
      <w:r w:rsidRPr="005D5973">
        <w:rPr>
          <w:rStyle w:val="TitleChar"/>
          <w:b/>
          <w:bCs/>
        </w:rPr>
        <w:t>Coursework: Portfolio</w:t>
      </w:r>
      <w:r w:rsidRPr="005D5973">
        <w:rPr>
          <w:rFonts w:asciiTheme="majorHAnsi" w:hAnsiTheme="majorHAnsi"/>
          <w:b/>
          <w:bCs/>
        </w:rPr>
        <w:t xml:space="preserve"> </w:t>
      </w:r>
    </w:p>
    <w:p w14:paraId="33EE8C39" w14:textId="77777777" w:rsidR="005D5973" w:rsidRDefault="005D5973" w:rsidP="005D5973">
      <w:pPr>
        <w:jc w:val="left"/>
        <w:rPr>
          <w:rStyle w:val="Strong"/>
        </w:rPr>
      </w:pPr>
    </w:p>
    <w:p w14:paraId="61862592" w14:textId="77777777" w:rsidR="005D5973" w:rsidRDefault="005D5973" w:rsidP="005D5973">
      <w:pPr>
        <w:jc w:val="left"/>
        <w:rPr>
          <w:rStyle w:val="Strong"/>
        </w:rPr>
      </w:pPr>
    </w:p>
    <w:p w14:paraId="725C3B16" w14:textId="375C2F98" w:rsidR="005D5973" w:rsidRPr="005D5973" w:rsidRDefault="005D5973" w:rsidP="005D5973">
      <w:pPr>
        <w:jc w:val="left"/>
        <w:rPr>
          <w:rStyle w:val="Strong"/>
          <w:rFonts w:asciiTheme="majorHAnsi" w:hAnsiTheme="majorHAnsi"/>
          <w:sz w:val="32"/>
          <w:szCs w:val="32"/>
        </w:rPr>
      </w:pPr>
      <w:r w:rsidRPr="005D5973">
        <w:rPr>
          <w:rStyle w:val="Strong"/>
          <w:rFonts w:asciiTheme="majorHAnsi" w:hAnsiTheme="majorHAnsi"/>
          <w:sz w:val="32"/>
          <w:szCs w:val="32"/>
        </w:rPr>
        <w:t xml:space="preserve">Student Name: </w:t>
      </w:r>
      <w:r>
        <w:rPr>
          <w:rStyle w:val="Strong"/>
          <w:rFonts w:asciiTheme="majorHAnsi" w:hAnsiTheme="majorHAnsi"/>
          <w:sz w:val="32"/>
          <w:szCs w:val="32"/>
        </w:rPr>
        <w:t>Subhan Mohammed</w:t>
      </w:r>
      <w:r>
        <w:rPr>
          <w:rStyle w:val="Strong"/>
          <w:rFonts w:asciiTheme="majorHAnsi" w:hAnsiTheme="majorHAnsi"/>
          <w:sz w:val="32"/>
          <w:szCs w:val="32"/>
        </w:rPr>
        <w:tab/>
      </w:r>
    </w:p>
    <w:p w14:paraId="5753AE28" w14:textId="2033C767" w:rsidR="005D5973" w:rsidRPr="005D5973" w:rsidRDefault="005D5973" w:rsidP="005D5973">
      <w:pPr>
        <w:jc w:val="left"/>
        <w:rPr>
          <w:rStyle w:val="Strong"/>
          <w:rFonts w:asciiTheme="majorHAnsi" w:hAnsiTheme="majorHAnsi"/>
          <w:sz w:val="32"/>
          <w:szCs w:val="32"/>
        </w:rPr>
      </w:pPr>
      <w:r w:rsidRPr="005D5973">
        <w:rPr>
          <w:rStyle w:val="Strong"/>
          <w:rFonts w:asciiTheme="majorHAnsi" w:hAnsiTheme="majorHAnsi"/>
          <w:sz w:val="32"/>
          <w:szCs w:val="32"/>
        </w:rPr>
        <w:t>Student ID: 252</w:t>
      </w:r>
      <w:r>
        <w:rPr>
          <w:rStyle w:val="Strong"/>
          <w:rFonts w:asciiTheme="majorHAnsi" w:hAnsiTheme="majorHAnsi"/>
          <w:sz w:val="32"/>
          <w:szCs w:val="32"/>
        </w:rPr>
        <w:t>7096</w:t>
      </w:r>
    </w:p>
    <w:p w14:paraId="683B5806" w14:textId="77777777" w:rsidR="005D5973" w:rsidRPr="005D5973" w:rsidRDefault="005D5973" w:rsidP="005D5973">
      <w:pPr>
        <w:jc w:val="left"/>
        <w:rPr>
          <w:rFonts w:asciiTheme="majorHAnsi" w:hAnsiTheme="majorHAnsi"/>
          <w:b/>
          <w:sz w:val="32"/>
          <w:szCs w:val="32"/>
        </w:rPr>
      </w:pPr>
      <w:r w:rsidRPr="005D5973">
        <w:rPr>
          <w:rFonts w:asciiTheme="majorHAnsi" w:hAnsiTheme="majorHAnsi" w:cs="Arial"/>
          <w:b/>
          <w:sz w:val="32"/>
          <w:szCs w:val="32"/>
        </w:rPr>
        <w:t>Module code: ACCA4026</w:t>
      </w:r>
    </w:p>
    <w:p w14:paraId="47ACDA30" w14:textId="77777777" w:rsidR="005D5973" w:rsidRPr="005D5973" w:rsidRDefault="005D5973" w:rsidP="005D5973">
      <w:pPr>
        <w:spacing w:before="120" w:after="120"/>
        <w:rPr>
          <w:rFonts w:asciiTheme="majorHAnsi" w:hAnsiTheme="majorHAnsi" w:cs="Arial"/>
          <w:b/>
          <w:sz w:val="32"/>
          <w:szCs w:val="32"/>
          <w:lang w:val="it-IT"/>
        </w:rPr>
      </w:pPr>
      <w:r w:rsidRPr="005D5973">
        <w:rPr>
          <w:rFonts w:asciiTheme="majorHAnsi" w:hAnsiTheme="majorHAnsi" w:cs="Arial"/>
          <w:b/>
          <w:sz w:val="32"/>
          <w:szCs w:val="32"/>
        </w:rPr>
        <w:t xml:space="preserve">Lecturer: </w:t>
      </w:r>
      <w:r w:rsidRPr="005D5973">
        <w:rPr>
          <w:rFonts w:asciiTheme="majorHAnsi" w:hAnsiTheme="majorHAnsi" w:cs="Arial"/>
          <w:b/>
          <w:sz w:val="32"/>
          <w:szCs w:val="32"/>
          <w:lang w:val="it-IT"/>
        </w:rPr>
        <w:t>Martin Svejda, Osman Elgawi</w:t>
      </w:r>
    </w:p>
    <w:p w14:paraId="301A3A7A" w14:textId="77777777" w:rsidR="005D5973" w:rsidRPr="005D5973" w:rsidRDefault="005D5973" w:rsidP="005D5973">
      <w:pPr>
        <w:spacing w:before="120" w:after="120"/>
        <w:rPr>
          <w:rFonts w:asciiTheme="majorHAnsi" w:hAnsiTheme="majorHAnsi" w:cs="Arial"/>
          <w:b/>
          <w:sz w:val="32"/>
          <w:szCs w:val="32"/>
        </w:rPr>
      </w:pPr>
      <w:r w:rsidRPr="005D5973">
        <w:rPr>
          <w:rFonts w:asciiTheme="majorHAnsi" w:hAnsiTheme="majorHAnsi" w:cs="Arial"/>
          <w:b/>
          <w:sz w:val="32"/>
          <w:szCs w:val="32"/>
        </w:rPr>
        <w:t>Module: Software Solutions for Business </w:t>
      </w:r>
    </w:p>
    <w:p w14:paraId="1C95A0E9" w14:textId="77777777" w:rsidR="005D5973" w:rsidRDefault="005D5973" w:rsidP="005D5973">
      <w:pPr>
        <w:spacing w:before="120" w:after="120"/>
        <w:rPr>
          <w:rFonts w:asciiTheme="majorHAnsi" w:hAnsiTheme="majorHAnsi" w:cs="Arial"/>
          <w:b/>
          <w:sz w:val="32"/>
          <w:szCs w:val="32"/>
        </w:rPr>
      </w:pPr>
    </w:p>
    <w:p w14:paraId="5674F109" w14:textId="77777777" w:rsidR="005D5973" w:rsidRDefault="005D5973">
      <w:pPr>
        <w:jc w:val="left"/>
        <w:rPr>
          <w:rFonts w:asciiTheme="majorHAnsi" w:hAnsiTheme="majorHAnsi" w:cs="Arial"/>
          <w:b/>
          <w:sz w:val="32"/>
          <w:szCs w:val="32"/>
        </w:rPr>
      </w:pPr>
      <w:r>
        <w:rPr>
          <w:rFonts w:asciiTheme="majorHAnsi" w:hAnsiTheme="majorHAnsi" w:cs="Arial"/>
          <w:b/>
          <w:sz w:val="32"/>
          <w:szCs w:val="32"/>
        </w:rPr>
        <w:br w:type="page"/>
      </w:r>
    </w:p>
    <w:p w14:paraId="7F8DECCF" w14:textId="77777777" w:rsidR="005D5973" w:rsidRPr="00527CB6" w:rsidRDefault="005D5973" w:rsidP="005D5973">
      <w:pPr>
        <w:pStyle w:val="TOCHeading"/>
        <w:jc w:val="center"/>
        <w:rPr>
          <w:rFonts w:ascii="Arial" w:hAnsi="Arial" w:cs="Arial"/>
          <w:b/>
          <w:bCs/>
          <w:color w:val="000000" w:themeColor="text1"/>
          <w:sz w:val="22"/>
          <w:szCs w:val="22"/>
        </w:rPr>
      </w:pPr>
      <w:r w:rsidRPr="00527CB6">
        <w:rPr>
          <w:rFonts w:ascii="Arial" w:hAnsi="Arial" w:cs="Arial"/>
          <w:b/>
          <w:bCs/>
          <w:color w:val="000000" w:themeColor="text1"/>
          <w:sz w:val="22"/>
          <w:szCs w:val="22"/>
        </w:rPr>
        <w:lastRenderedPageBreak/>
        <w:t>Table of Contents</w:t>
      </w:r>
    </w:p>
    <w:p w14:paraId="02C2CBF8" w14:textId="77777777" w:rsidR="005D5973" w:rsidRPr="00527CB6" w:rsidRDefault="005D5973" w:rsidP="005D5973">
      <w:pPr>
        <w:pStyle w:val="TOC1"/>
        <w:tabs>
          <w:tab w:val="right" w:leader="dot" w:pos="9350"/>
        </w:tabs>
        <w:rPr>
          <w:rFonts w:ascii="Arial" w:hAnsi="Arial" w:cs="Arial"/>
          <w:noProof/>
          <w:sz w:val="22"/>
          <w:szCs w:val="22"/>
        </w:rPr>
      </w:pPr>
      <w:r w:rsidRPr="00527CB6">
        <w:rPr>
          <w:rFonts w:ascii="Arial" w:hAnsi="Arial" w:cs="Arial"/>
          <w:sz w:val="22"/>
          <w:szCs w:val="22"/>
        </w:rPr>
        <w:fldChar w:fldCharType="begin"/>
      </w:r>
      <w:r w:rsidRPr="00527CB6">
        <w:rPr>
          <w:rFonts w:ascii="Arial" w:hAnsi="Arial" w:cs="Arial"/>
          <w:sz w:val="22"/>
          <w:szCs w:val="22"/>
        </w:rPr>
        <w:instrText xml:space="preserve"> TOC \o "1-3" \h \z \u </w:instrText>
      </w:r>
      <w:r w:rsidRPr="00527CB6">
        <w:rPr>
          <w:rFonts w:ascii="Arial" w:hAnsi="Arial" w:cs="Arial"/>
          <w:sz w:val="22"/>
          <w:szCs w:val="22"/>
        </w:rPr>
        <w:fldChar w:fldCharType="separate"/>
      </w:r>
      <w:hyperlink w:anchor="_Toc225153945" w:history="1">
        <w:r w:rsidRPr="00527CB6">
          <w:rPr>
            <w:rStyle w:val="Hyperlink"/>
            <w:rFonts w:ascii="Arial" w:hAnsi="Arial" w:cs="Arial"/>
            <w:noProof/>
            <w:sz w:val="22"/>
            <w:szCs w:val="22"/>
          </w:rPr>
          <w:t>Task 1. e-Commerce Website Builders/Software Solutions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_Toc225153945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w:t>
        </w:r>
        <w:r w:rsidRPr="00527CB6">
          <w:rPr>
            <w:rFonts w:ascii="Arial" w:hAnsi="Arial" w:cs="Arial"/>
            <w:noProof/>
            <w:webHidden/>
            <w:sz w:val="22"/>
            <w:szCs w:val="22"/>
          </w:rPr>
          <w:fldChar w:fldCharType="end"/>
        </w:r>
      </w:hyperlink>
    </w:p>
    <w:p w14:paraId="0617ABDC" w14:textId="77777777" w:rsidR="005D5973" w:rsidRPr="00527CB6" w:rsidRDefault="005D5973" w:rsidP="005D5973">
      <w:pPr>
        <w:pStyle w:val="TOC1"/>
        <w:tabs>
          <w:tab w:val="right" w:leader="dot" w:pos="9350"/>
        </w:tabs>
        <w:rPr>
          <w:rFonts w:ascii="Arial" w:hAnsi="Arial" w:cs="Arial"/>
          <w:noProof/>
          <w:sz w:val="22"/>
          <w:szCs w:val="22"/>
        </w:rPr>
      </w:pPr>
      <w:hyperlink w:anchor="_Toc225153946" w:history="1">
        <w:r w:rsidRPr="00527CB6">
          <w:rPr>
            <w:rStyle w:val="Hyperlink"/>
            <w:rFonts w:ascii="Arial" w:hAnsi="Arial" w:cs="Arial"/>
            <w:noProof/>
            <w:sz w:val="22"/>
            <w:szCs w:val="22"/>
          </w:rPr>
          <w:t>Task 2. Mind-map of contemporary software applications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_Toc225153946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2</w:t>
        </w:r>
        <w:r w:rsidRPr="00527CB6">
          <w:rPr>
            <w:rFonts w:ascii="Arial" w:hAnsi="Arial" w:cs="Arial"/>
            <w:noProof/>
            <w:webHidden/>
            <w:sz w:val="22"/>
            <w:szCs w:val="22"/>
          </w:rPr>
          <w:fldChar w:fldCharType="end"/>
        </w:r>
      </w:hyperlink>
    </w:p>
    <w:p w14:paraId="5528C454" w14:textId="77777777" w:rsidR="005D5973" w:rsidRPr="00527CB6" w:rsidRDefault="005D5973" w:rsidP="005D5973">
      <w:pPr>
        <w:pStyle w:val="TOC2"/>
        <w:tabs>
          <w:tab w:val="left" w:pos="720"/>
          <w:tab w:val="right" w:leader="dot" w:pos="9350"/>
        </w:tabs>
        <w:rPr>
          <w:rFonts w:ascii="Arial" w:hAnsi="Arial" w:cs="Arial"/>
          <w:noProof/>
          <w:sz w:val="22"/>
          <w:szCs w:val="22"/>
        </w:rPr>
      </w:pPr>
      <w:hyperlink w:anchor="_Toc225153947" w:history="1">
        <w:r w:rsidRPr="00527CB6">
          <w:rPr>
            <w:rStyle w:val="Hyperlink"/>
            <w:rFonts w:ascii="Arial" w:hAnsi="Arial" w:cs="Arial"/>
            <w:noProof/>
            <w:sz w:val="22"/>
            <w:szCs w:val="22"/>
          </w:rPr>
          <w:t>a.</w:t>
        </w:r>
        <w:r w:rsidRPr="00527CB6">
          <w:rPr>
            <w:rFonts w:ascii="Arial" w:hAnsi="Arial" w:cs="Arial"/>
            <w:noProof/>
            <w:sz w:val="22"/>
            <w:szCs w:val="22"/>
          </w:rPr>
          <w:tab/>
        </w:r>
        <w:r w:rsidRPr="00527CB6">
          <w:rPr>
            <w:rStyle w:val="Hyperlink"/>
            <w:rFonts w:ascii="Arial" w:hAnsi="Arial" w:cs="Arial"/>
            <w:noProof/>
            <w:sz w:val="22"/>
            <w:szCs w:val="22"/>
          </w:rPr>
          <w:t>Description and Benefits of Mind Mapping in Business Operations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_Toc225153947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2</w:t>
        </w:r>
        <w:r w:rsidRPr="00527CB6">
          <w:rPr>
            <w:rFonts w:ascii="Arial" w:hAnsi="Arial" w:cs="Arial"/>
            <w:noProof/>
            <w:webHidden/>
            <w:sz w:val="22"/>
            <w:szCs w:val="22"/>
          </w:rPr>
          <w:fldChar w:fldCharType="end"/>
        </w:r>
      </w:hyperlink>
    </w:p>
    <w:p w14:paraId="1800BE33" w14:textId="77777777" w:rsidR="005D5973" w:rsidRPr="00527CB6" w:rsidRDefault="005D5973" w:rsidP="005D5973">
      <w:pPr>
        <w:pStyle w:val="TOC2"/>
        <w:tabs>
          <w:tab w:val="left" w:pos="720"/>
          <w:tab w:val="right" w:leader="dot" w:pos="9350"/>
        </w:tabs>
        <w:rPr>
          <w:rFonts w:ascii="Arial" w:hAnsi="Arial" w:cs="Arial"/>
          <w:noProof/>
          <w:sz w:val="22"/>
          <w:szCs w:val="22"/>
        </w:rPr>
      </w:pPr>
      <w:hyperlink w:anchor="_Toc225153948" w:history="1">
        <w:r w:rsidRPr="00527CB6">
          <w:rPr>
            <w:rStyle w:val="Hyperlink"/>
            <w:rFonts w:ascii="Arial" w:hAnsi="Arial" w:cs="Arial"/>
            <w:noProof/>
            <w:sz w:val="22"/>
            <w:szCs w:val="22"/>
          </w:rPr>
          <w:t>b.</w:t>
        </w:r>
        <w:r w:rsidRPr="00527CB6">
          <w:rPr>
            <w:rFonts w:ascii="Arial" w:hAnsi="Arial" w:cs="Arial"/>
            <w:noProof/>
            <w:sz w:val="22"/>
            <w:szCs w:val="22"/>
          </w:rPr>
          <w:tab/>
        </w:r>
        <w:r w:rsidRPr="00527CB6">
          <w:rPr>
            <w:rStyle w:val="Hyperlink"/>
            <w:rFonts w:ascii="Arial" w:hAnsi="Arial" w:cs="Arial"/>
            <w:noProof/>
            <w:sz w:val="22"/>
            <w:szCs w:val="22"/>
          </w:rPr>
          <w:t>Mind Map Evidence</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_Toc225153948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4</w:t>
        </w:r>
        <w:r w:rsidRPr="00527CB6">
          <w:rPr>
            <w:rFonts w:ascii="Arial" w:hAnsi="Arial" w:cs="Arial"/>
            <w:noProof/>
            <w:webHidden/>
            <w:sz w:val="22"/>
            <w:szCs w:val="22"/>
          </w:rPr>
          <w:fldChar w:fldCharType="end"/>
        </w:r>
      </w:hyperlink>
    </w:p>
    <w:p w14:paraId="6F8D6019" w14:textId="77777777" w:rsidR="005D5973" w:rsidRPr="00527CB6" w:rsidRDefault="005D5973" w:rsidP="005D5973">
      <w:pPr>
        <w:pStyle w:val="TOC1"/>
        <w:tabs>
          <w:tab w:val="right" w:leader="dot" w:pos="9350"/>
        </w:tabs>
        <w:rPr>
          <w:rFonts w:ascii="Arial" w:hAnsi="Arial" w:cs="Arial"/>
          <w:noProof/>
          <w:sz w:val="22"/>
          <w:szCs w:val="22"/>
        </w:rPr>
      </w:pPr>
      <w:hyperlink w:anchor="_Toc225153949" w:history="1">
        <w:r w:rsidRPr="00527CB6">
          <w:rPr>
            <w:rStyle w:val="Hyperlink"/>
            <w:rFonts w:ascii="Arial" w:hAnsi="Arial" w:cs="Arial"/>
            <w:noProof/>
            <w:sz w:val="22"/>
            <w:szCs w:val="22"/>
          </w:rPr>
          <w:t>Task 3. Office Applications for creating, storing, presenting, and analysing information/data</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_Toc225153949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4</w:t>
        </w:r>
        <w:r w:rsidRPr="00527CB6">
          <w:rPr>
            <w:rFonts w:ascii="Arial" w:hAnsi="Arial" w:cs="Arial"/>
            <w:noProof/>
            <w:webHidden/>
            <w:sz w:val="22"/>
            <w:szCs w:val="22"/>
          </w:rPr>
          <w:fldChar w:fldCharType="end"/>
        </w:r>
      </w:hyperlink>
    </w:p>
    <w:p w14:paraId="1DAC9A6B" w14:textId="77777777" w:rsidR="005D5973" w:rsidRPr="00527CB6" w:rsidRDefault="005D5973" w:rsidP="005D5973">
      <w:pPr>
        <w:pStyle w:val="TOC2"/>
        <w:tabs>
          <w:tab w:val="right" w:leader="dot" w:pos="9350"/>
        </w:tabs>
        <w:rPr>
          <w:rFonts w:ascii="Arial" w:hAnsi="Arial" w:cs="Arial"/>
          <w:noProof/>
          <w:sz w:val="22"/>
          <w:szCs w:val="22"/>
        </w:rPr>
      </w:pPr>
      <w:hyperlink w:anchor="_Toc225153950" w:history="1">
        <w:r w:rsidRPr="00527CB6">
          <w:rPr>
            <w:rStyle w:val="Hyperlink"/>
            <w:rFonts w:ascii="Arial" w:hAnsi="Arial" w:cs="Arial"/>
            <w:noProof/>
            <w:sz w:val="22"/>
            <w:szCs w:val="22"/>
          </w:rPr>
          <w:t>a. Four Office Software Solutions to Business Operations.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_Toc225153950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4</w:t>
        </w:r>
        <w:r w:rsidRPr="00527CB6">
          <w:rPr>
            <w:rFonts w:ascii="Arial" w:hAnsi="Arial" w:cs="Arial"/>
            <w:noProof/>
            <w:webHidden/>
            <w:sz w:val="22"/>
            <w:szCs w:val="22"/>
          </w:rPr>
          <w:fldChar w:fldCharType="end"/>
        </w:r>
      </w:hyperlink>
    </w:p>
    <w:p w14:paraId="01ACADC0" w14:textId="77777777" w:rsidR="005D5973" w:rsidRPr="00527CB6" w:rsidRDefault="005D5973" w:rsidP="005D5973">
      <w:pPr>
        <w:pStyle w:val="TOC2"/>
        <w:tabs>
          <w:tab w:val="right" w:leader="dot" w:pos="9350"/>
        </w:tabs>
        <w:rPr>
          <w:rFonts w:ascii="Arial" w:hAnsi="Arial" w:cs="Arial"/>
          <w:noProof/>
          <w:sz w:val="22"/>
          <w:szCs w:val="22"/>
        </w:rPr>
      </w:pPr>
      <w:hyperlink w:anchor="_Toc225153951" w:history="1">
        <w:r w:rsidRPr="00527CB6">
          <w:rPr>
            <w:rStyle w:val="Hyperlink"/>
            <w:rFonts w:ascii="Arial" w:hAnsi="Arial" w:cs="Arial"/>
            <w:noProof/>
            <w:sz w:val="22"/>
            <w:szCs w:val="22"/>
          </w:rPr>
          <w:t>1. Microsoft Word: Advanced Document Creation and Processing</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_Toc225153951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4</w:t>
        </w:r>
        <w:r w:rsidRPr="00527CB6">
          <w:rPr>
            <w:rFonts w:ascii="Arial" w:hAnsi="Arial" w:cs="Arial"/>
            <w:noProof/>
            <w:webHidden/>
            <w:sz w:val="22"/>
            <w:szCs w:val="22"/>
          </w:rPr>
          <w:fldChar w:fldCharType="end"/>
        </w:r>
      </w:hyperlink>
    </w:p>
    <w:p w14:paraId="58925F0A" w14:textId="77777777" w:rsidR="005D5973" w:rsidRPr="00527CB6" w:rsidRDefault="005D5973" w:rsidP="005D5973">
      <w:pPr>
        <w:pStyle w:val="TOC3"/>
        <w:tabs>
          <w:tab w:val="right" w:leader="dot" w:pos="9350"/>
        </w:tabs>
        <w:rPr>
          <w:rFonts w:ascii="Arial" w:hAnsi="Arial" w:cs="Arial"/>
          <w:noProof/>
          <w:sz w:val="22"/>
          <w:szCs w:val="22"/>
        </w:rPr>
      </w:pPr>
      <w:hyperlink w:anchor="_Toc225153952" w:history="1">
        <w:r w:rsidRPr="00527CB6">
          <w:rPr>
            <w:rStyle w:val="Hyperlink"/>
            <w:rFonts w:ascii="Arial" w:hAnsi="Arial" w:cs="Arial"/>
            <w:noProof/>
            <w:sz w:val="22"/>
            <w:szCs w:val="22"/>
          </w:rPr>
          <w:t>Major Features: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_Toc225153952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4</w:t>
        </w:r>
        <w:r w:rsidRPr="00527CB6">
          <w:rPr>
            <w:rFonts w:ascii="Arial" w:hAnsi="Arial" w:cs="Arial"/>
            <w:noProof/>
            <w:webHidden/>
            <w:sz w:val="22"/>
            <w:szCs w:val="22"/>
          </w:rPr>
          <w:fldChar w:fldCharType="end"/>
        </w:r>
      </w:hyperlink>
    </w:p>
    <w:p w14:paraId="0254D6A2" w14:textId="77777777" w:rsidR="005D5973" w:rsidRPr="00527CB6" w:rsidRDefault="005D5973" w:rsidP="005D5973">
      <w:pPr>
        <w:pStyle w:val="TOC3"/>
        <w:tabs>
          <w:tab w:val="right" w:leader="dot" w:pos="9350"/>
        </w:tabs>
        <w:rPr>
          <w:rFonts w:ascii="Arial" w:hAnsi="Arial" w:cs="Arial"/>
          <w:noProof/>
          <w:sz w:val="22"/>
          <w:szCs w:val="22"/>
        </w:rPr>
      </w:pPr>
      <w:hyperlink w:anchor="_Toc225153953" w:history="1">
        <w:r w:rsidRPr="00527CB6">
          <w:rPr>
            <w:rStyle w:val="Hyperlink"/>
            <w:rFonts w:ascii="Arial" w:hAnsi="Arial" w:cs="Arial"/>
            <w:noProof/>
            <w:sz w:val="22"/>
            <w:szCs w:val="22"/>
          </w:rPr>
          <w:t>Business Benefits: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_Toc225153953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5</w:t>
        </w:r>
        <w:r w:rsidRPr="00527CB6">
          <w:rPr>
            <w:rFonts w:ascii="Arial" w:hAnsi="Arial" w:cs="Arial"/>
            <w:noProof/>
            <w:webHidden/>
            <w:sz w:val="22"/>
            <w:szCs w:val="22"/>
          </w:rPr>
          <w:fldChar w:fldCharType="end"/>
        </w:r>
      </w:hyperlink>
    </w:p>
    <w:p w14:paraId="0BBAC0B9" w14:textId="77777777" w:rsidR="005D5973" w:rsidRPr="00527CB6" w:rsidRDefault="005D5973" w:rsidP="005D5973">
      <w:pPr>
        <w:pStyle w:val="TOC3"/>
        <w:tabs>
          <w:tab w:val="right" w:leader="dot" w:pos="9350"/>
        </w:tabs>
        <w:rPr>
          <w:rFonts w:ascii="Arial" w:hAnsi="Arial" w:cs="Arial"/>
          <w:noProof/>
          <w:sz w:val="22"/>
          <w:szCs w:val="22"/>
        </w:rPr>
      </w:pPr>
      <w:hyperlink w:anchor="_Toc225153954" w:history="1">
        <w:r w:rsidRPr="00527CB6">
          <w:rPr>
            <w:rStyle w:val="Hyperlink"/>
            <w:rFonts w:ascii="Arial" w:hAnsi="Arial" w:cs="Arial"/>
            <w:noProof/>
            <w:sz w:val="22"/>
            <w:szCs w:val="22"/>
          </w:rPr>
          <w:t>Limitations: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_Toc225153954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5</w:t>
        </w:r>
        <w:r w:rsidRPr="00527CB6">
          <w:rPr>
            <w:rFonts w:ascii="Arial" w:hAnsi="Arial" w:cs="Arial"/>
            <w:noProof/>
            <w:webHidden/>
            <w:sz w:val="22"/>
            <w:szCs w:val="22"/>
          </w:rPr>
          <w:fldChar w:fldCharType="end"/>
        </w:r>
      </w:hyperlink>
    </w:p>
    <w:p w14:paraId="168031B5" w14:textId="77777777" w:rsidR="005D5973" w:rsidRPr="00527CB6" w:rsidRDefault="005D5973" w:rsidP="005D5973">
      <w:pPr>
        <w:pStyle w:val="TOC2"/>
        <w:tabs>
          <w:tab w:val="right" w:leader="dot" w:pos="9350"/>
        </w:tabs>
        <w:rPr>
          <w:rFonts w:ascii="Arial" w:hAnsi="Arial" w:cs="Arial"/>
          <w:noProof/>
          <w:sz w:val="22"/>
          <w:szCs w:val="22"/>
        </w:rPr>
      </w:pPr>
      <w:hyperlink w:anchor="_Toc225153955" w:history="1">
        <w:r w:rsidRPr="00527CB6">
          <w:rPr>
            <w:rStyle w:val="Hyperlink"/>
            <w:rFonts w:ascii="Arial" w:hAnsi="Arial" w:cs="Arial"/>
            <w:noProof/>
            <w:sz w:val="22"/>
            <w:szCs w:val="22"/>
          </w:rPr>
          <w:t>2. Microsoft Excel: Quantitative Data Analysis and Management</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_Toc225153955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6</w:t>
        </w:r>
        <w:r w:rsidRPr="00527CB6">
          <w:rPr>
            <w:rFonts w:ascii="Arial" w:hAnsi="Arial" w:cs="Arial"/>
            <w:noProof/>
            <w:webHidden/>
            <w:sz w:val="22"/>
            <w:szCs w:val="22"/>
          </w:rPr>
          <w:fldChar w:fldCharType="end"/>
        </w:r>
      </w:hyperlink>
    </w:p>
    <w:p w14:paraId="4EFFB593" w14:textId="77777777" w:rsidR="005D5973" w:rsidRPr="00527CB6" w:rsidRDefault="005D5973" w:rsidP="005D5973">
      <w:pPr>
        <w:pStyle w:val="TOC3"/>
        <w:tabs>
          <w:tab w:val="right" w:leader="dot" w:pos="9350"/>
        </w:tabs>
        <w:rPr>
          <w:rFonts w:ascii="Arial" w:hAnsi="Arial" w:cs="Arial"/>
          <w:noProof/>
          <w:sz w:val="22"/>
          <w:szCs w:val="22"/>
        </w:rPr>
      </w:pPr>
      <w:hyperlink w:anchor="_Toc225153956" w:history="1">
        <w:r w:rsidRPr="00527CB6">
          <w:rPr>
            <w:rStyle w:val="Hyperlink"/>
            <w:rFonts w:ascii="Arial" w:hAnsi="Arial" w:cs="Arial"/>
            <w:noProof/>
            <w:sz w:val="22"/>
            <w:szCs w:val="22"/>
          </w:rPr>
          <w:t>Major Features: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_Toc225153956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6</w:t>
        </w:r>
        <w:r w:rsidRPr="00527CB6">
          <w:rPr>
            <w:rFonts w:ascii="Arial" w:hAnsi="Arial" w:cs="Arial"/>
            <w:noProof/>
            <w:webHidden/>
            <w:sz w:val="22"/>
            <w:szCs w:val="22"/>
          </w:rPr>
          <w:fldChar w:fldCharType="end"/>
        </w:r>
      </w:hyperlink>
    </w:p>
    <w:p w14:paraId="42E5A846" w14:textId="77777777" w:rsidR="005D5973" w:rsidRPr="00527CB6" w:rsidRDefault="005D5973" w:rsidP="005D5973">
      <w:pPr>
        <w:pStyle w:val="TOC3"/>
        <w:tabs>
          <w:tab w:val="right" w:leader="dot" w:pos="9350"/>
        </w:tabs>
        <w:rPr>
          <w:rFonts w:ascii="Arial" w:hAnsi="Arial" w:cs="Arial"/>
          <w:noProof/>
          <w:sz w:val="22"/>
          <w:szCs w:val="22"/>
        </w:rPr>
      </w:pPr>
      <w:hyperlink w:anchor="_Toc225153957" w:history="1">
        <w:r w:rsidRPr="00527CB6">
          <w:rPr>
            <w:rStyle w:val="Hyperlink"/>
            <w:rFonts w:ascii="Arial" w:hAnsi="Arial" w:cs="Arial"/>
            <w:noProof/>
            <w:sz w:val="22"/>
            <w:szCs w:val="22"/>
          </w:rPr>
          <w:t>Business Benefits: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_Toc225153957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7</w:t>
        </w:r>
        <w:r w:rsidRPr="00527CB6">
          <w:rPr>
            <w:rFonts w:ascii="Arial" w:hAnsi="Arial" w:cs="Arial"/>
            <w:noProof/>
            <w:webHidden/>
            <w:sz w:val="22"/>
            <w:szCs w:val="22"/>
          </w:rPr>
          <w:fldChar w:fldCharType="end"/>
        </w:r>
      </w:hyperlink>
    </w:p>
    <w:p w14:paraId="7F755BBE" w14:textId="77777777" w:rsidR="005D5973" w:rsidRPr="00527CB6" w:rsidRDefault="005D5973" w:rsidP="005D5973">
      <w:pPr>
        <w:pStyle w:val="TOC3"/>
        <w:tabs>
          <w:tab w:val="right" w:leader="dot" w:pos="9350"/>
        </w:tabs>
        <w:rPr>
          <w:rFonts w:ascii="Arial" w:hAnsi="Arial" w:cs="Arial"/>
          <w:noProof/>
          <w:sz w:val="22"/>
          <w:szCs w:val="22"/>
        </w:rPr>
      </w:pPr>
      <w:hyperlink w:anchor="_Toc225153958" w:history="1">
        <w:r w:rsidRPr="00527CB6">
          <w:rPr>
            <w:rStyle w:val="Hyperlink"/>
            <w:rFonts w:ascii="Arial" w:hAnsi="Arial" w:cs="Arial"/>
            <w:noProof/>
            <w:sz w:val="22"/>
            <w:szCs w:val="22"/>
          </w:rPr>
          <w:t>Limitations: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_Toc225153958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7</w:t>
        </w:r>
        <w:r w:rsidRPr="00527CB6">
          <w:rPr>
            <w:rFonts w:ascii="Arial" w:hAnsi="Arial" w:cs="Arial"/>
            <w:noProof/>
            <w:webHidden/>
            <w:sz w:val="22"/>
            <w:szCs w:val="22"/>
          </w:rPr>
          <w:fldChar w:fldCharType="end"/>
        </w:r>
      </w:hyperlink>
    </w:p>
    <w:p w14:paraId="544D91D1" w14:textId="77777777" w:rsidR="005D5973" w:rsidRPr="00527CB6" w:rsidRDefault="005D5973" w:rsidP="005D5973">
      <w:pPr>
        <w:pStyle w:val="TOC2"/>
        <w:tabs>
          <w:tab w:val="right" w:leader="dot" w:pos="9350"/>
        </w:tabs>
        <w:rPr>
          <w:rFonts w:ascii="Arial" w:hAnsi="Arial" w:cs="Arial"/>
          <w:noProof/>
          <w:sz w:val="22"/>
          <w:szCs w:val="22"/>
        </w:rPr>
      </w:pPr>
      <w:hyperlink w:anchor="_Toc225153959" w:history="1">
        <w:r w:rsidRPr="00527CB6">
          <w:rPr>
            <w:rStyle w:val="Hyperlink"/>
            <w:rFonts w:ascii="Arial" w:hAnsi="Arial" w:cs="Arial"/>
            <w:noProof/>
            <w:sz w:val="22"/>
            <w:szCs w:val="22"/>
          </w:rPr>
          <w:t>3. Microsoft Access: Relational Database Management</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_Toc225153959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8</w:t>
        </w:r>
        <w:r w:rsidRPr="00527CB6">
          <w:rPr>
            <w:rFonts w:ascii="Arial" w:hAnsi="Arial" w:cs="Arial"/>
            <w:noProof/>
            <w:webHidden/>
            <w:sz w:val="22"/>
            <w:szCs w:val="22"/>
          </w:rPr>
          <w:fldChar w:fldCharType="end"/>
        </w:r>
      </w:hyperlink>
    </w:p>
    <w:p w14:paraId="3EDFDA44" w14:textId="77777777" w:rsidR="005D5973" w:rsidRPr="00527CB6" w:rsidRDefault="005D5973" w:rsidP="005D5973">
      <w:pPr>
        <w:pStyle w:val="TOC3"/>
        <w:tabs>
          <w:tab w:val="right" w:leader="dot" w:pos="9350"/>
        </w:tabs>
        <w:rPr>
          <w:rFonts w:ascii="Arial" w:hAnsi="Arial" w:cs="Arial"/>
          <w:noProof/>
          <w:sz w:val="22"/>
          <w:szCs w:val="22"/>
        </w:rPr>
      </w:pPr>
      <w:hyperlink w:anchor="_Toc225153960" w:history="1">
        <w:r w:rsidRPr="00527CB6">
          <w:rPr>
            <w:rStyle w:val="Hyperlink"/>
            <w:rFonts w:ascii="Arial" w:hAnsi="Arial" w:cs="Arial"/>
            <w:noProof/>
            <w:sz w:val="22"/>
            <w:szCs w:val="22"/>
          </w:rPr>
          <w:t>Major Features: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_Toc225153960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8</w:t>
        </w:r>
        <w:r w:rsidRPr="00527CB6">
          <w:rPr>
            <w:rFonts w:ascii="Arial" w:hAnsi="Arial" w:cs="Arial"/>
            <w:noProof/>
            <w:webHidden/>
            <w:sz w:val="22"/>
            <w:szCs w:val="22"/>
          </w:rPr>
          <w:fldChar w:fldCharType="end"/>
        </w:r>
      </w:hyperlink>
    </w:p>
    <w:p w14:paraId="2CC5264A" w14:textId="77777777" w:rsidR="005D5973" w:rsidRPr="00527CB6" w:rsidRDefault="005D5973" w:rsidP="005D5973">
      <w:pPr>
        <w:pStyle w:val="TOC3"/>
        <w:tabs>
          <w:tab w:val="right" w:leader="dot" w:pos="9350"/>
        </w:tabs>
        <w:rPr>
          <w:rFonts w:ascii="Arial" w:hAnsi="Arial" w:cs="Arial"/>
          <w:noProof/>
          <w:sz w:val="22"/>
          <w:szCs w:val="22"/>
        </w:rPr>
      </w:pPr>
      <w:hyperlink w:anchor="_Toc225153961" w:history="1">
        <w:r w:rsidRPr="00527CB6">
          <w:rPr>
            <w:rStyle w:val="Hyperlink"/>
            <w:rFonts w:ascii="Arial" w:hAnsi="Arial" w:cs="Arial"/>
            <w:noProof/>
            <w:sz w:val="22"/>
            <w:szCs w:val="22"/>
          </w:rPr>
          <w:t>Business Benefits: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_Toc225153961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9</w:t>
        </w:r>
        <w:r w:rsidRPr="00527CB6">
          <w:rPr>
            <w:rFonts w:ascii="Arial" w:hAnsi="Arial" w:cs="Arial"/>
            <w:noProof/>
            <w:webHidden/>
            <w:sz w:val="22"/>
            <w:szCs w:val="22"/>
          </w:rPr>
          <w:fldChar w:fldCharType="end"/>
        </w:r>
      </w:hyperlink>
    </w:p>
    <w:p w14:paraId="225AB894" w14:textId="77777777" w:rsidR="005D5973" w:rsidRPr="00527CB6" w:rsidRDefault="005D5973" w:rsidP="005D5973">
      <w:pPr>
        <w:pStyle w:val="TOC3"/>
        <w:tabs>
          <w:tab w:val="right" w:leader="dot" w:pos="9350"/>
        </w:tabs>
        <w:rPr>
          <w:rFonts w:ascii="Arial" w:hAnsi="Arial" w:cs="Arial"/>
          <w:noProof/>
          <w:sz w:val="22"/>
          <w:szCs w:val="22"/>
        </w:rPr>
      </w:pPr>
      <w:hyperlink w:anchor="_Toc225153962" w:history="1">
        <w:r w:rsidRPr="00527CB6">
          <w:rPr>
            <w:rStyle w:val="Hyperlink"/>
            <w:rFonts w:ascii="Arial" w:hAnsi="Arial" w:cs="Arial"/>
            <w:noProof/>
            <w:sz w:val="22"/>
            <w:szCs w:val="22"/>
          </w:rPr>
          <w:t>Limitations: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_Toc225153962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9</w:t>
        </w:r>
        <w:r w:rsidRPr="00527CB6">
          <w:rPr>
            <w:rFonts w:ascii="Arial" w:hAnsi="Arial" w:cs="Arial"/>
            <w:noProof/>
            <w:webHidden/>
            <w:sz w:val="22"/>
            <w:szCs w:val="22"/>
          </w:rPr>
          <w:fldChar w:fldCharType="end"/>
        </w:r>
      </w:hyperlink>
    </w:p>
    <w:p w14:paraId="0D67DB7D" w14:textId="77777777" w:rsidR="005D5973" w:rsidRPr="00527CB6" w:rsidRDefault="005D5973" w:rsidP="005D5973">
      <w:pPr>
        <w:pStyle w:val="TOC2"/>
        <w:tabs>
          <w:tab w:val="right" w:leader="dot" w:pos="9350"/>
        </w:tabs>
        <w:rPr>
          <w:rFonts w:ascii="Arial" w:hAnsi="Arial" w:cs="Arial"/>
          <w:noProof/>
          <w:sz w:val="22"/>
          <w:szCs w:val="22"/>
        </w:rPr>
      </w:pPr>
      <w:hyperlink w:anchor="_Toc225153963" w:history="1">
        <w:r w:rsidRPr="00527CB6">
          <w:rPr>
            <w:rStyle w:val="Hyperlink"/>
            <w:rFonts w:ascii="Arial" w:hAnsi="Arial" w:cs="Arial"/>
            <w:noProof/>
            <w:sz w:val="22"/>
            <w:szCs w:val="22"/>
          </w:rPr>
          <w:t>4. Microsoft PowerPoint: Visual Presentation and Communication</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_Toc225153963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10</w:t>
        </w:r>
        <w:r w:rsidRPr="00527CB6">
          <w:rPr>
            <w:rFonts w:ascii="Arial" w:hAnsi="Arial" w:cs="Arial"/>
            <w:noProof/>
            <w:webHidden/>
            <w:sz w:val="22"/>
            <w:szCs w:val="22"/>
          </w:rPr>
          <w:fldChar w:fldCharType="end"/>
        </w:r>
      </w:hyperlink>
    </w:p>
    <w:p w14:paraId="645BF617" w14:textId="77777777" w:rsidR="005D5973" w:rsidRPr="00527CB6" w:rsidRDefault="005D5973" w:rsidP="005D5973">
      <w:pPr>
        <w:pStyle w:val="TOC3"/>
        <w:tabs>
          <w:tab w:val="right" w:leader="dot" w:pos="9350"/>
        </w:tabs>
        <w:rPr>
          <w:rFonts w:ascii="Arial" w:hAnsi="Arial" w:cs="Arial"/>
          <w:noProof/>
          <w:sz w:val="22"/>
          <w:szCs w:val="22"/>
        </w:rPr>
      </w:pPr>
      <w:hyperlink w:anchor="_Toc225153964" w:history="1">
        <w:r w:rsidRPr="00527CB6">
          <w:rPr>
            <w:rStyle w:val="Hyperlink"/>
            <w:rFonts w:ascii="Arial" w:hAnsi="Arial" w:cs="Arial"/>
            <w:noProof/>
            <w:sz w:val="22"/>
            <w:szCs w:val="22"/>
          </w:rPr>
          <w:t>Major Features: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_Toc225153964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10</w:t>
        </w:r>
        <w:r w:rsidRPr="00527CB6">
          <w:rPr>
            <w:rFonts w:ascii="Arial" w:hAnsi="Arial" w:cs="Arial"/>
            <w:noProof/>
            <w:webHidden/>
            <w:sz w:val="22"/>
            <w:szCs w:val="22"/>
          </w:rPr>
          <w:fldChar w:fldCharType="end"/>
        </w:r>
      </w:hyperlink>
    </w:p>
    <w:p w14:paraId="36FCCC96" w14:textId="77777777" w:rsidR="005D5973" w:rsidRPr="00527CB6" w:rsidRDefault="005D5973" w:rsidP="005D5973">
      <w:pPr>
        <w:pStyle w:val="TOC3"/>
        <w:tabs>
          <w:tab w:val="right" w:leader="dot" w:pos="9350"/>
        </w:tabs>
        <w:rPr>
          <w:rFonts w:ascii="Arial" w:hAnsi="Arial" w:cs="Arial"/>
          <w:noProof/>
          <w:sz w:val="22"/>
          <w:szCs w:val="22"/>
        </w:rPr>
      </w:pPr>
      <w:hyperlink w:anchor="_Toc225153965" w:history="1">
        <w:r w:rsidRPr="00527CB6">
          <w:rPr>
            <w:rStyle w:val="Hyperlink"/>
            <w:rFonts w:ascii="Arial" w:hAnsi="Arial" w:cs="Arial"/>
            <w:noProof/>
            <w:sz w:val="22"/>
            <w:szCs w:val="22"/>
          </w:rPr>
          <w:t>Business Benefits: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_Toc225153965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11</w:t>
        </w:r>
        <w:r w:rsidRPr="00527CB6">
          <w:rPr>
            <w:rFonts w:ascii="Arial" w:hAnsi="Arial" w:cs="Arial"/>
            <w:noProof/>
            <w:webHidden/>
            <w:sz w:val="22"/>
            <w:szCs w:val="22"/>
          </w:rPr>
          <w:fldChar w:fldCharType="end"/>
        </w:r>
      </w:hyperlink>
    </w:p>
    <w:p w14:paraId="1B41767A" w14:textId="77777777" w:rsidR="005D5973" w:rsidRPr="00527CB6" w:rsidRDefault="005D5973" w:rsidP="005D5973">
      <w:pPr>
        <w:pStyle w:val="TOC3"/>
        <w:tabs>
          <w:tab w:val="right" w:leader="dot" w:pos="9350"/>
        </w:tabs>
        <w:rPr>
          <w:rFonts w:ascii="Arial" w:hAnsi="Arial" w:cs="Arial"/>
          <w:noProof/>
          <w:sz w:val="22"/>
          <w:szCs w:val="22"/>
        </w:rPr>
      </w:pPr>
      <w:hyperlink w:anchor="_Toc225153966" w:history="1">
        <w:r w:rsidRPr="00527CB6">
          <w:rPr>
            <w:rStyle w:val="Hyperlink"/>
            <w:rFonts w:ascii="Arial" w:hAnsi="Arial" w:cs="Arial"/>
            <w:noProof/>
            <w:sz w:val="22"/>
            <w:szCs w:val="22"/>
          </w:rPr>
          <w:t>Limitations: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_Toc225153966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11</w:t>
        </w:r>
        <w:r w:rsidRPr="00527CB6">
          <w:rPr>
            <w:rFonts w:ascii="Arial" w:hAnsi="Arial" w:cs="Arial"/>
            <w:noProof/>
            <w:webHidden/>
            <w:sz w:val="22"/>
            <w:szCs w:val="22"/>
          </w:rPr>
          <w:fldChar w:fldCharType="end"/>
        </w:r>
      </w:hyperlink>
    </w:p>
    <w:p w14:paraId="396AF3F2" w14:textId="77777777" w:rsidR="005D5973" w:rsidRPr="00527CB6" w:rsidRDefault="005D5973" w:rsidP="005D5973">
      <w:pPr>
        <w:pStyle w:val="TOC2"/>
        <w:tabs>
          <w:tab w:val="right" w:leader="dot" w:pos="9350"/>
        </w:tabs>
        <w:rPr>
          <w:rFonts w:ascii="Arial" w:hAnsi="Arial" w:cs="Arial"/>
          <w:noProof/>
          <w:sz w:val="22"/>
          <w:szCs w:val="22"/>
        </w:rPr>
      </w:pPr>
      <w:hyperlink w:anchor="_Toc225153967" w:history="1">
        <w:r w:rsidRPr="00527CB6">
          <w:rPr>
            <w:rStyle w:val="Hyperlink"/>
            <w:rFonts w:ascii="Arial" w:hAnsi="Arial" w:cs="Arial"/>
            <w:noProof/>
            <w:sz w:val="22"/>
            <w:szCs w:val="22"/>
          </w:rPr>
          <w:t>b. Two Features from Microsoft Excel</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_Toc225153967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12</w:t>
        </w:r>
        <w:r w:rsidRPr="00527CB6">
          <w:rPr>
            <w:rFonts w:ascii="Arial" w:hAnsi="Arial" w:cs="Arial"/>
            <w:noProof/>
            <w:webHidden/>
            <w:sz w:val="22"/>
            <w:szCs w:val="22"/>
          </w:rPr>
          <w:fldChar w:fldCharType="end"/>
        </w:r>
      </w:hyperlink>
    </w:p>
    <w:p w14:paraId="571D6BA5" w14:textId="77777777" w:rsidR="005D5973" w:rsidRPr="00527CB6" w:rsidRDefault="005D5973" w:rsidP="005D5973">
      <w:pPr>
        <w:pStyle w:val="TOC3"/>
        <w:tabs>
          <w:tab w:val="right" w:leader="dot" w:pos="9350"/>
        </w:tabs>
        <w:rPr>
          <w:rFonts w:ascii="Arial" w:hAnsi="Arial" w:cs="Arial"/>
          <w:noProof/>
          <w:sz w:val="22"/>
          <w:szCs w:val="22"/>
        </w:rPr>
      </w:pPr>
      <w:hyperlink w:anchor="_Toc225153968" w:history="1">
        <w:r w:rsidRPr="00527CB6">
          <w:rPr>
            <w:rStyle w:val="Hyperlink"/>
            <w:rFonts w:ascii="Arial" w:hAnsi="Arial" w:cs="Arial"/>
            <w:noProof/>
            <w:sz w:val="22"/>
            <w:szCs w:val="22"/>
          </w:rPr>
          <w:t>Feature 1 Test: The IF Function</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_Toc225153968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12</w:t>
        </w:r>
        <w:r w:rsidRPr="00527CB6">
          <w:rPr>
            <w:rFonts w:ascii="Arial" w:hAnsi="Arial" w:cs="Arial"/>
            <w:noProof/>
            <w:webHidden/>
            <w:sz w:val="22"/>
            <w:szCs w:val="22"/>
          </w:rPr>
          <w:fldChar w:fldCharType="end"/>
        </w:r>
      </w:hyperlink>
    </w:p>
    <w:p w14:paraId="1EB785E4" w14:textId="77777777" w:rsidR="005D5973" w:rsidRPr="00527CB6" w:rsidRDefault="005D5973" w:rsidP="005D5973">
      <w:pPr>
        <w:pStyle w:val="TOC3"/>
        <w:tabs>
          <w:tab w:val="right" w:leader="dot" w:pos="9350"/>
        </w:tabs>
        <w:rPr>
          <w:rFonts w:ascii="Arial" w:hAnsi="Arial" w:cs="Arial"/>
          <w:noProof/>
          <w:sz w:val="22"/>
          <w:szCs w:val="22"/>
        </w:rPr>
      </w:pPr>
      <w:hyperlink w:anchor="_Toc225153969" w:history="1">
        <w:r w:rsidRPr="00527CB6">
          <w:rPr>
            <w:rStyle w:val="Hyperlink"/>
            <w:rFonts w:ascii="Arial" w:hAnsi="Arial" w:cs="Arial"/>
            <w:noProof/>
            <w:sz w:val="22"/>
            <w:szCs w:val="22"/>
          </w:rPr>
          <w:t>Feature 2 Test: The Pivot Table</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_Toc225153969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13</w:t>
        </w:r>
        <w:r w:rsidRPr="00527CB6">
          <w:rPr>
            <w:rFonts w:ascii="Arial" w:hAnsi="Arial" w:cs="Arial"/>
            <w:noProof/>
            <w:webHidden/>
            <w:sz w:val="22"/>
            <w:szCs w:val="22"/>
          </w:rPr>
          <w:fldChar w:fldCharType="end"/>
        </w:r>
      </w:hyperlink>
    </w:p>
    <w:p w14:paraId="0198335B" w14:textId="77777777" w:rsidR="005D5973" w:rsidRPr="00527CB6" w:rsidRDefault="005D5973" w:rsidP="005D5973">
      <w:pPr>
        <w:pStyle w:val="TOC1"/>
        <w:tabs>
          <w:tab w:val="right" w:leader="dot" w:pos="9350"/>
        </w:tabs>
        <w:rPr>
          <w:rFonts w:ascii="Arial" w:hAnsi="Arial" w:cs="Arial"/>
          <w:noProof/>
          <w:sz w:val="22"/>
          <w:szCs w:val="22"/>
        </w:rPr>
      </w:pPr>
      <w:hyperlink w:anchor="_Toc225153970" w:history="1">
        <w:r w:rsidRPr="00527CB6">
          <w:rPr>
            <w:rStyle w:val="Hyperlink"/>
            <w:rFonts w:ascii="Arial" w:hAnsi="Arial" w:cs="Arial"/>
            <w:noProof/>
            <w:sz w:val="22"/>
            <w:szCs w:val="22"/>
          </w:rPr>
          <w:t>Task 4: Communication and Collaboration Applications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_Toc225153970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13</w:t>
        </w:r>
        <w:r w:rsidRPr="00527CB6">
          <w:rPr>
            <w:rFonts w:ascii="Arial" w:hAnsi="Arial" w:cs="Arial"/>
            <w:noProof/>
            <w:webHidden/>
            <w:sz w:val="22"/>
            <w:szCs w:val="22"/>
          </w:rPr>
          <w:fldChar w:fldCharType="end"/>
        </w:r>
      </w:hyperlink>
    </w:p>
    <w:p w14:paraId="46F6CE06" w14:textId="77777777" w:rsidR="005D5973" w:rsidRPr="00527CB6" w:rsidRDefault="005D5973" w:rsidP="005D5973">
      <w:pPr>
        <w:pStyle w:val="TOC2"/>
        <w:tabs>
          <w:tab w:val="right" w:leader="dot" w:pos="9350"/>
        </w:tabs>
        <w:rPr>
          <w:rFonts w:ascii="Arial" w:hAnsi="Arial" w:cs="Arial"/>
          <w:noProof/>
          <w:sz w:val="22"/>
          <w:szCs w:val="22"/>
        </w:rPr>
      </w:pPr>
      <w:hyperlink w:anchor="_Toc225153971" w:history="1">
        <w:r w:rsidRPr="00527CB6">
          <w:rPr>
            <w:rStyle w:val="Hyperlink"/>
            <w:rFonts w:ascii="Arial" w:hAnsi="Arial" w:cs="Arial"/>
            <w:noProof/>
            <w:sz w:val="22"/>
            <w:szCs w:val="22"/>
          </w:rPr>
          <w:t>a. Analysis of Contemporary Communication and Collaboration Tools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_Toc225153971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13</w:t>
        </w:r>
        <w:r w:rsidRPr="00527CB6">
          <w:rPr>
            <w:rFonts w:ascii="Arial" w:hAnsi="Arial" w:cs="Arial"/>
            <w:noProof/>
            <w:webHidden/>
            <w:sz w:val="22"/>
            <w:szCs w:val="22"/>
          </w:rPr>
          <w:fldChar w:fldCharType="end"/>
        </w:r>
      </w:hyperlink>
    </w:p>
    <w:p w14:paraId="054A9D38" w14:textId="77777777" w:rsidR="005D5973" w:rsidRPr="00527CB6" w:rsidRDefault="005D5973" w:rsidP="005D5973">
      <w:pPr>
        <w:pStyle w:val="TOC3"/>
        <w:tabs>
          <w:tab w:val="right" w:leader="dot" w:pos="9350"/>
        </w:tabs>
        <w:rPr>
          <w:rFonts w:ascii="Arial" w:hAnsi="Arial" w:cs="Arial"/>
          <w:noProof/>
          <w:sz w:val="22"/>
          <w:szCs w:val="22"/>
        </w:rPr>
      </w:pPr>
      <w:hyperlink w:anchor="_Toc225153972" w:history="1">
        <w:r w:rsidRPr="00527CB6">
          <w:rPr>
            <w:rStyle w:val="Hyperlink"/>
            <w:rFonts w:ascii="Arial" w:hAnsi="Arial" w:cs="Arial"/>
            <w:noProof/>
            <w:sz w:val="22"/>
            <w:szCs w:val="22"/>
          </w:rPr>
          <w:t>1. Contemporary Communication Tool: Slack</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_Toc225153972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14</w:t>
        </w:r>
        <w:r w:rsidRPr="00527CB6">
          <w:rPr>
            <w:rFonts w:ascii="Arial" w:hAnsi="Arial" w:cs="Arial"/>
            <w:noProof/>
            <w:webHidden/>
            <w:sz w:val="22"/>
            <w:szCs w:val="22"/>
          </w:rPr>
          <w:fldChar w:fldCharType="end"/>
        </w:r>
      </w:hyperlink>
    </w:p>
    <w:p w14:paraId="1A7E0E8A" w14:textId="77777777" w:rsidR="005D5973" w:rsidRPr="00527CB6" w:rsidRDefault="005D5973" w:rsidP="005D5973">
      <w:pPr>
        <w:pStyle w:val="TOC3"/>
        <w:tabs>
          <w:tab w:val="right" w:leader="dot" w:pos="9350"/>
        </w:tabs>
        <w:rPr>
          <w:rFonts w:ascii="Arial" w:hAnsi="Arial" w:cs="Arial"/>
          <w:noProof/>
          <w:sz w:val="22"/>
          <w:szCs w:val="22"/>
        </w:rPr>
      </w:pPr>
      <w:hyperlink w:anchor="_Toc225153973" w:history="1">
        <w:r w:rsidRPr="00527CB6">
          <w:rPr>
            <w:rStyle w:val="Hyperlink"/>
            <w:rFonts w:ascii="Arial" w:hAnsi="Arial" w:cs="Arial"/>
            <w:noProof/>
            <w:sz w:val="22"/>
            <w:szCs w:val="22"/>
          </w:rPr>
          <w:t>2. Contemporary Collaboration Tool: Trello</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_Toc225153973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14</w:t>
        </w:r>
        <w:r w:rsidRPr="00527CB6">
          <w:rPr>
            <w:rFonts w:ascii="Arial" w:hAnsi="Arial" w:cs="Arial"/>
            <w:noProof/>
            <w:webHidden/>
            <w:sz w:val="22"/>
            <w:szCs w:val="22"/>
          </w:rPr>
          <w:fldChar w:fldCharType="end"/>
        </w:r>
      </w:hyperlink>
    </w:p>
    <w:p w14:paraId="71008984" w14:textId="77777777" w:rsidR="005D5973" w:rsidRPr="00527CB6" w:rsidRDefault="005D5973" w:rsidP="005D5973">
      <w:pPr>
        <w:pStyle w:val="TOC2"/>
        <w:tabs>
          <w:tab w:val="right" w:leader="dot" w:pos="9350"/>
        </w:tabs>
        <w:rPr>
          <w:rFonts w:ascii="Arial" w:hAnsi="Arial" w:cs="Arial"/>
          <w:noProof/>
          <w:sz w:val="22"/>
          <w:szCs w:val="22"/>
        </w:rPr>
      </w:pPr>
      <w:hyperlink w:anchor="_Toc225153974" w:history="1">
        <w:r w:rsidRPr="00527CB6">
          <w:rPr>
            <w:rStyle w:val="Hyperlink"/>
            <w:rFonts w:ascii="Arial" w:hAnsi="Arial" w:cs="Arial"/>
            <w:noProof/>
            <w:sz w:val="22"/>
            <w:szCs w:val="22"/>
          </w:rPr>
          <w:t>b. Practical Evidence: Testing Communication and Collaboration Features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_Toc225153974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15</w:t>
        </w:r>
        <w:r w:rsidRPr="00527CB6">
          <w:rPr>
            <w:rFonts w:ascii="Arial" w:hAnsi="Arial" w:cs="Arial"/>
            <w:noProof/>
            <w:webHidden/>
            <w:sz w:val="22"/>
            <w:szCs w:val="22"/>
          </w:rPr>
          <w:fldChar w:fldCharType="end"/>
        </w:r>
      </w:hyperlink>
    </w:p>
    <w:p w14:paraId="3CA86E6F" w14:textId="77777777" w:rsidR="005D5973" w:rsidRPr="00527CB6" w:rsidRDefault="005D5973" w:rsidP="005D5973">
      <w:pPr>
        <w:pStyle w:val="TOC1"/>
        <w:tabs>
          <w:tab w:val="right" w:leader="dot" w:pos="9350"/>
        </w:tabs>
        <w:rPr>
          <w:rFonts w:ascii="Arial" w:hAnsi="Arial" w:cs="Arial"/>
          <w:noProof/>
          <w:sz w:val="22"/>
          <w:szCs w:val="22"/>
        </w:rPr>
      </w:pPr>
      <w:hyperlink w:anchor="_Toc225153975" w:history="1">
        <w:r w:rsidRPr="00527CB6">
          <w:rPr>
            <w:rStyle w:val="Hyperlink"/>
            <w:rFonts w:ascii="Arial" w:hAnsi="Arial" w:cs="Arial"/>
            <w:noProof/>
            <w:sz w:val="22"/>
            <w:szCs w:val="22"/>
          </w:rPr>
          <w:t>References</w:t>
        </w:r>
        <w:r w:rsidRPr="00527CB6">
          <w:rPr>
            <w:rFonts w:ascii="Arial" w:hAnsi="Arial" w:cs="Arial"/>
            <w:noProof/>
            <w:webHidden/>
            <w:sz w:val="22"/>
            <w:szCs w:val="22"/>
          </w:rPr>
          <w:tab/>
        </w:r>
        <w:r w:rsidRPr="00527CB6">
          <w:rPr>
            <w:rFonts w:ascii="Arial" w:hAnsi="Arial" w:cs="Arial"/>
            <w:noProof/>
            <w:webHidden/>
            <w:sz w:val="22"/>
            <w:szCs w:val="22"/>
          </w:rPr>
          <w:fldChar w:fldCharType="begin"/>
        </w:r>
        <w:r w:rsidRPr="00527CB6">
          <w:rPr>
            <w:rFonts w:ascii="Arial" w:hAnsi="Arial" w:cs="Arial"/>
            <w:noProof/>
            <w:webHidden/>
            <w:sz w:val="22"/>
            <w:szCs w:val="22"/>
          </w:rPr>
          <w:instrText xml:space="preserve"> PAGEREF _Toc225153975 \h </w:instrText>
        </w:r>
        <w:r w:rsidRPr="00527CB6">
          <w:rPr>
            <w:rFonts w:ascii="Arial" w:hAnsi="Arial" w:cs="Arial"/>
            <w:noProof/>
            <w:webHidden/>
            <w:sz w:val="22"/>
            <w:szCs w:val="22"/>
          </w:rPr>
        </w:r>
        <w:r w:rsidRPr="00527CB6">
          <w:rPr>
            <w:rFonts w:ascii="Arial" w:hAnsi="Arial" w:cs="Arial"/>
            <w:noProof/>
            <w:webHidden/>
            <w:sz w:val="22"/>
            <w:szCs w:val="22"/>
          </w:rPr>
          <w:fldChar w:fldCharType="separate"/>
        </w:r>
        <w:r w:rsidRPr="00527CB6">
          <w:rPr>
            <w:rFonts w:ascii="Arial" w:hAnsi="Arial" w:cs="Arial"/>
            <w:noProof/>
            <w:webHidden/>
            <w:sz w:val="22"/>
            <w:szCs w:val="22"/>
          </w:rPr>
          <w:t>17</w:t>
        </w:r>
        <w:r w:rsidRPr="00527CB6">
          <w:rPr>
            <w:rFonts w:ascii="Arial" w:hAnsi="Arial" w:cs="Arial"/>
            <w:noProof/>
            <w:webHidden/>
            <w:sz w:val="22"/>
            <w:szCs w:val="22"/>
          </w:rPr>
          <w:fldChar w:fldCharType="end"/>
        </w:r>
      </w:hyperlink>
    </w:p>
    <w:p w14:paraId="778AECD0" w14:textId="24A17E4E" w:rsidR="005D5973" w:rsidRPr="00527CB6" w:rsidRDefault="005D5973" w:rsidP="005D5973">
      <w:pPr>
        <w:spacing w:before="120" w:after="120"/>
        <w:rPr>
          <w:rFonts w:ascii="Arial" w:hAnsi="Arial" w:cs="Arial"/>
          <w:b/>
          <w:bCs/>
          <w:noProof/>
          <w:sz w:val="22"/>
          <w:szCs w:val="22"/>
        </w:rPr>
      </w:pPr>
      <w:r w:rsidRPr="00527CB6">
        <w:rPr>
          <w:rFonts w:ascii="Arial" w:hAnsi="Arial" w:cs="Arial"/>
          <w:b/>
          <w:bCs/>
          <w:noProof/>
          <w:sz w:val="22"/>
          <w:szCs w:val="22"/>
        </w:rPr>
        <w:fldChar w:fldCharType="end"/>
      </w:r>
    </w:p>
    <w:p w14:paraId="174CE75F" w14:textId="77777777" w:rsidR="005D5973" w:rsidRPr="00527CB6" w:rsidRDefault="005D5973" w:rsidP="005D5973">
      <w:pPr>
        <w:spacing w:before="120" w:after="120"/>
        <w:rPr>
          <w:rFonts w:ascii="Arial" w:hAnsi="Arial" w:cs="Arial"/>
          <w:bCs/>
          <w:sz w:val="22"/>
          <w:szCs w:val="22"/>
        </w:rPr>
      </w:pPr>
    </w:p>
    <w:p w14:paraId="59FEC718" w14:textId="77777777" w:rsidR="005D5973" w:rsidRPr="00527CB6" w:rsidRDefault="005D5973">
      <w:pPr>
        <w:jc w:val="left"/>
        <w:rPr>
          <w:rFonts w:ascii="Arial" w:hAnsi="Arial" w:cs="Arial"/>
          <w:b/>
          <w:sz w:val="22"/>
          <w:szCs w:val="22"/>
        </w:rPr>
      </w:pPr>
      <w:r w:rsidRPr="00527CB6">
        <w:rPr>
          <w:rFonts w:ascii="Arial" w:hAnsi="Arial" w:cs="Arial"/>
          <w:b/>
          <w:sz w:val="22"/>
          <w:szCs w:val="22"/>
        </w:rPr>
        <w:br w:type="page"/>
      </w:r>
    </w:p>
    <w:p w14:paraId="6B0B3631" w14:textId="4BA24BD5" w:rsidR="005D5973" w:rsidRPr="00527CB6" w:rsidRDefault="005D5973">
      <w:pPr>
        <w:rPr>
          <w:rFonts w:ascii="Arial" w:hAnsi="Arial" w:cs="Arial"/>
          <w:b/>
          <w:bCs/>
          <w:sz w:val="22"/>
          <w:szCs w:val="22"/>
        </w:rPr>
      </w:pPr>
      <w:r w:rsidRPr="00527CB6">
        <w:rPr>
          <w:rFonts w:ascii="Arial" w:hAnsi="Arial" w:cs="Arial"/>
          <w:b/>
          <w:bCs/>
          <w:sz w:val="22"/>
          <w:szCs w:val="22"/>
        </w:rPr>
        <w:lastRenderedPageBreak/>
        <w:t>Task 1</w:t>
      </w:r>
      <w:r w:rsidRPr="00527CB6">
        <w:rPr>
          <w:rFonts w:ascii="Arial" w:hAnsi="Arial" w:cs="Arial"/>
          <w:b/>
          <w:bCs/>
          <w:sz w:val="22"/>
          <w:szCs w:val="22"/>
        </w:rPr>
        <w:t>- E</w:t>
      </w:r>
      <w:r w:rsidRPr="00527CB6">
        <w:rPr>
          <w:rFonts w:ascii="Arial" w:hAnsi="Arial" w:cs="Arial"/>
          <w:b/>
          <w:bCs/>
          <w:sz w:val="22"/>
          <w:szCs w:val="22"/>
        </w:rPr>
        <w:t>-Commerce Website Builders/Software Solutions</w:t>
      </w:r>
      <w:r w:rsidRPr="00527CB6">
        <w:rPr>
          <w:rFonts w:ascii="Arial" w:hAnsi="Arial" w:cs="Arial"/>
          <w:b/>
          <w:bCs/>
          <w:sz w:val="22"/>
          <w:szCs w:val="22"/>
        </w:rPr>
        <w:t>:</w:t>
      </w:r>
    </w:p>
    <w:p w14:paraId="478833D8" w14:textId="77777777" w:rsidR="005D5973" w:rsidRPr="00527CB6" w:rsidRDefault="005D5973">
      <w:pPr>
        <w:rPr>
          <w:rFonts w:ascii="Arial" w:hAnsi="Arial" w:cs="Arial"/>
          <w:sz w:val="22"/>
          <w:szCs w:val="22"/>
        </w:rPr>
      </w:pPr>
    </w:p>
    <w:p w14:paraId="638DEC02" w14:textId="2B7B4ADD" w:rsidR="005D5973" w:rsidRPr="00527CB6" w:rsidRDefault="005D5973" w:rsidP="005D5973">
      <w:pPr>
        <w:rPr>
          <w:rFonts w:ascii="Arial" w:hAnsi="Arial" w:cs="Arial"/>
          <w:sz w:val="22"/>
          <w:szCs w:val="22"/>
          <w:lang w:val="en-GB"/>
        </w:rPr>
      </w:pPr>
      <w:r w:rsidRPr="00527CB6">
        <w:rPr>
          <w:rFonts w:ascii="Arial" w:hAnsi="Arial" w:cs="Arial"/>
          <w:sz w:val="22"/>
          <w:szCs w:val="22"/>
          <w:lang w:val="en-GB"/>
        </w:rPr>
        <w:t>E-commerce</w:t>
      </w:r>
      <w:r w:rsidRPr="005D5973">
        <w:rPr>
          <w:rFonts w:ascii="Arial" w:hAnsi="Arial" w:cs="Arial"/>
          <w:sz w:val="22"/>
          <w:szCs w:val="22"/>
          <w:lang w:val="en-GB"/>
        </w:rPr>
        <w:t xml:space="preserve"> software solutions </w:t>
      </w:r>
      <w:r w:rsidRPr="00527CB6">
        <w:rPr>
          <w:rFonts w:ascii="Arial" w:hAnsi="Arial" w:cs="Arial"/>
          <w:sz w:val="22"/>
          <w:szCs w:val="22"/>
          <w:lang w:val="en-GB"/>
        </w:rPr>
        <w:t xml:space="preserve">and website building </w:t>
      </w:r>
      <w:r w:rsidRPr="005D5973">
        <w:rPr>
          <w:rFonts w:ascii="Arial" w:hAnsi="Arial" w:cs="Arial"/>
          <w:sz w:val="22"/>
          <w:szCs w:val="22"/>
          <w:lang w:val="en-GB"/>
        </w:rPr>
        <w:t>are essential for increasing corporate productivity, workflow, and worldwide market reach in today's digital economy. These digital platforms improve everyday business activities</w:t>
      </w:r>
      <w:r w:rsidRPr="00527CB6">
        <w:rPr>
          <w:rFonts w:ascii="Arial" w:hAnsi="Arial" w:cs="Arial"/>
          <w:sz w:val="22"/>
          <w:szCs w:val="22"/>
          <w:lang w:val="en-GB"/>
        </w:rPr>
        <w:t>,</w:t>
      </w:r>
      <w:r w:rsidRPr="005D5973">
        <w:rPr>
          <w:rFonts w:ascii="Arial" w:hAnsi="Arial" w:cs="Arial"/>
          <w:sz w:val="22"/>
          <w:szCs w:val="22"/>
          <w:lang w:val="en-GB"/>
        </w:rPr>
        <w:t xml:space="preserve"> including marketing, customer engagement, and digital transactions by shifting the traditional business paradigm to online networks. The ultimate result of this digital integration is a decrease in operational overhead and an increase in output, allowing </w:t>
      </w:r>
      <w:r w:rsidRPr="00527CB6">
        <w:rPr>
          <w:rFonts w:ascii="Arial" w:hAnsi="Arial" w:cs="Arial"/>
          <w:sz w:val="22"/>
          <w:szCs w:val="22"/>
          <w:lang w:val="en-GB"/>
        </w:rPr>
        <w:t>organisations</w:t>
      </w:r>
      <w:r w:rsidRPr="005D5973">
        <w:rPr>
          <w:rFonts w:ascii="Arial" w:hAnsi="Arial" w:cs="Arial"/>
          <w:sz w:val="22"/>
          <w:szCs w:val="22"/>
          <w:lang w:val="en-GB"/>
        </w:rPr>
        <w:t xml:space="preserve"> to operate more quickly and with fewer resources</w:t>
      </w:r>
      <w:r w:rsidRPr="00527CB6">
        <w:rPr>
          <w:rFonts w:ascii="Arial" w:hAnsi="Arial" w:cs="Arial"/>
          <w:sz w:val="22"/>
          <w:szCs w:val="22"/>
          <w:lang w:val="en-GB"/>
        </w:rPr>
        <w:t xml:space="preserve"> (1)</w:t>
      </w:r>
      <w:r w:rsidRPr="005D5973">
        <w:rPr>
          <w:rFonts w:ascii="Arial" w:hAnsi="Arial" w:cs="Arial"/>
          <w:sz w:val="22"/>
          <w:szCs w:val="22"/>
          <w:lang w:val="en-GB"/>
        </w:rPr>
        <w:t>. E-commerce platforms are an essential tool for Micro, Small, and Medium-Sized Enterprises (MSMEs) to be competitive and access a larger consumer base without being constrained by traditional geographic limits</w:t>
      </w:r>
      <w:r w:rsidRPr="00527CB6">
        <w:rPr>
          <w:rFonts w:ascii="Arial" w:hAnsi="Arial" w:cs="Arial"/>
          <w:sz w:val="22"/>
          <w:szCs w:val="22"/>
          <w:lang w:val="en-GB"/>
        </w:rPr>
        <w:t xml:space="preserve">. </w:t>
      </w:r>
      <w:r w:rsidRPr="00527CB6">
        <w:rPr>
          <w:rFonts w:ascii="Arial" w:hAnsi="Arial" w:cs="Arial"/>
          <w:sz w:val="22"/>
          <w:szCs w:val="22"/>
          <w:lang w:val="en-GB"/>
        </w:rPr>
        <w:t xml:space="preserve">These days, Shopify and third-party </w:t>
      </w:r>
      <w:r w:rsidRPr="00527CB6">
        <w:rPr>
          <w:rFonts w:ascii="Arial" w:hAnsi="Arial" w:cs="Arial"/>
          <w:sz w:val="22"/>
          <w:szCs w:val="22"/>
          <w:lang w:val="en-GB"/>
        </w:rPr>
        <w:t>centralised</w:t>
      </w:r>
      <w:r w:rsidRPr="00527CB6">
        <w:rPr>
          <w:rFonts w:ascii="Arial" w:hAnsi="Arial" w:cs="Arial"/>
          <w:sz w:val="22"/>
          <w:szCs w:val="22"/>
          <w:lang w:val="en-GB"/>
        </w:rPr>
        <w:t xml:space="preserve"> marketplaces like Tokopedia and Shopee are two extremely well-known examples of e-commerce software systems that offer these business advantages</w:t>
      </w:r>
      <w:r w:rsidRPr="00527CB6">
        <w:rPr>
          <w:rFonts w:ascii="Arial" w:hAnsi="Arial" w:cs="Arial"/>
          <w:sz w:val="22"/>
          <w:szCs w:val="22"/>
          <w:lang w:val="en-GB"/>
        </w:rPr>
        <w:t xml:space="preserve"> (2).</w:t>
      </w:r>
    </w:p>
    <w:p w14:paraId="1D803B0F" w14:textId="4F86B3CF" w:rsidR="005D5973" w:rsidRPr="00527CB6" w:rsidRDefault="005D5973" w:rsidP="005D5973">
      <w:pPr>
        <w:rPr>
          <w:rFonts w:ascii="Arial" w:hAnsi="Arial" w:cs="Arial"/>
          <w:sz w:val="22"/>
          <w:szCs w:val="22"/>
          <w:lang w:val="en-GB"/>
        </w:rPr>
      </w:pPr>
      <w:r w:rsidRPr="005D5973">
        <w:rPr>
          <w:rFonts w:ascii="Arial" w:hAnsi="Arial" w:cs="Arial"/>
          <w:sz w:val="22"/>
          <w:szCs w:val="22"/>
          <w:lang w:val="en-GB"/>
        </w:rPr>
        <w:t xml:space="preserve">Shopify, which mostly uses the Business-to-Consumer model, is a well-known supplier of Software as a </w:t>
      </w:r>
      <w:r w:rsidRPr="00527CB6">
        <w:rPr>
          <w:rFonts w:ascii="Arial" w:hAnsi="Arial" w:cs="Arial"/>
          <w:sz w:val="22"/>
          <w:szCs w:val="22"/>
          <w:lang w:val="en-GB"/>
        </w:rPr>
        <w:t>Service e-commerce solution</w:t>
      </w:r>
      <w:r w:rsidRPr="005D5973">
        <w:rPr>
          <w:rFonts w:ascii="Arial" w:hAnsi="Arial" w:cs="Arial"/>
          <w:sz w:val="22"/>
          <w:szCs w:val="22"/>
          <w:lang w:val="en-GB"/>
        </w:rPr>
        <w:t>. It is well known for providing an integrated platform that lets online retailers handle important facets of their business, like marketing, shipping logistics, and payment processing, all within a single system. From the standpoint of office productivity, Shopify gives businesses a great deal of flexibility in building and running autonomous web stores.</w:t>
      </w:r>
      <w:r w:rsidRPr="00527CB6">
        <w:rPr>
          <w:rFonts w:ascii="Arial" w:hAnsi="Arial" w:cs="Arial"/>
          <w:sz w:val="22"/>
          <w:szCs w:val="22"/>
          <w:lang w:val="en-GB"/>
        </w:rPr>
        <w:t xml:space="preserve"> If</w:t>
      </w:r>
      <w:r w:rsidRPr="00527CB6">
        <w:rPr>
          <w:rFonts w:ascii="Arial" w:hAnsi="Arial" w:cs="Arial"/>
          <w:sz w:val="22"/>
          <w:szCs w:val="22"/>
          <w:lang w:val="en-GB"/>
        </w:rPr>
        <w:t xml:space="preserve"> they have internet connectivity, this allows business owners to manage inventory, product listings, and social media integration from a distance. Because of this, cloud-based management facilitates scalability, operational continuity, and the capacity to effectively adapt to shifting customer demands without experiencing severe financial hardship. Shopify also lowers entry barriers for small and medium-sized businesses, providing an alternative to depending on big, </w:t>
      </w:r>
      <w:r w:rsidRPr="00527CB6">
        <w:rPr>
          <w:rFonts w:ascii="Arial" w:hAnsi="Arial" w:cs="Arial"/>
          <w:sz w:val="22"/>
          <w:szCs w:val="22"/>
          <w:lang w:val="en-GB"/>
        </w:rPr>
        <w:t>centralised</w:t>
      </w:r>
      <w:r w:rsidRPr="00527CB6">
        <w:rPr>
          <w:rFonts w:ascii="Arial" w:hAnsi="Arial" w:cs="Arial"/>
          <w:sz w:val="22"/>
          <w:szCs w:val="22"/>
          <w:lang w:val="en-GB"/>
        </w:rPr>
        <w:t xml:space="preserve"> markets like Amazon.</w:t>
      </w:r>
    </w:p>
    <w:p w14:paraId="7C83FF30" w14:textId="67500326" w:rsidR="00B367BD" w:rsidRPr="00527CB6" w:rsidRDefault="00B367BD" w:rsidP="00B367BD">
      <w:pPr>
        <w:rPr>
          <w:rFonts w:ascii="Arial" w:hAnsi="Arial" w:cs="Arial"/>
          <w:sz w:val="22"/>
          <w:szCs w:val="22"/>
          <w:lang w:val="en-GB"/>
        </w:rPr>
      </w:pPr>
      <w:r w:rsidRPr="00B367BD">
        <w:rPr>
          <w:rFonts w:ascii="Arial" w:hAnsi="Arial" w:cs="Arial"/>
          <w:sz w:val="22"/>
          <w:szCs w:val="22"/>
          <w:lang w:val="en-GB"/>
        </w:rPr>
        <w:t>Third-party centralised e-commerce platforms, like Tokopedia and Shopee, take a different approach to digital transformation. These platforms are especially popular among micro, small, and medium-sized businesse</w:t>
      </w:r>
      <w:r w:rsidRPr="00527CB6">
        <w:rPr>
          <w:rFonts w:ascii="Arial" w:hAnsi="Arial" w:cs="Arial"/>
          <w:sz w:val="22"/>
          <w:szCs w:val="22"/>
          <w:lang w:val="en-GB"/>
        </w:rPr>
        <w:t>s</w:t>
      </w:r>
      <w:r w:rsidRPr="00B367BD">
        <w:rPr>
          <w:rFonts w:ascii="Arial" w:hAnsi="Arial" w:cs="Arial"/>
          <w:sz w:val="22"/>
          <w:szCs w:val="22"/>
          <w:lang w:val="en-GB"/>
        </w:rPr>
        <w:t xml:space="preserve"> because of their user-friendly interfaces and access to huge, established client bases, which may greatly boost brand visibility for new sellers. From an operational standpoint, these platforms improve administrative procedures by integrating logistics and payment systems, eliminating the need for manual shipping cost computations or individual transaction verification.</w:t>
      </w:r>
      <w:r w:rsidRPr="00527CB6">
        <w:rPr>
          <w:rFonts w:ascii="Arial" w:hAnsi="Arial" w:cs="Arial"/>
          <w:sz w:val="22"/>
          <w:szCs w:val="22"/>
          <w:lang w:val="en-GB"/>
        </w:rPr>
        <w:t xml:space="preserve"> </w:t>
      </w:r>
      <w:r w:rsidRPr="00527CB6">
        <w:rPr>
          <w:rFonts w:ascii="Arial" w:hAnsi="Arial" w:cs="Arial"/>
          <w:sz w:val="22"/>
          <w:szCs w:val="22"/>
          <w:lang w:val="en-GB"/>
        </w:rPr>
        <w:t xml:space="preserve">As a result, </w:t>
      </w:r>
      <w:r w:rsidRPr="00527CB6">
        <w:rPr>
          <w:rFonts w:ascii="Arial" w:hAnsi="Arial" w:cs="Arial"/>
          <w:sz w:val="22"/>
          <w:szCs w:val="22"/>
          <w:lang w:val="en-GB"/>
        </w:rPr>
        <w:t>organisations</w:t>
      </w:r>
      <w:r w:rsidRPr="00527CB6">
        <w:rPr>
          <w:rFonts w:ascii="Arial" w:hAnsi="Arial" w:cs="Arial"/>
          <w:sz w:val="22"/>
          <w:szCs w:val="22"/>
          <w:lang w:val="en-GB"/>
        </w:rPr>
        <w:t xml:space="preserve"> may devote more time and resources to key functions </w:t>
      </w:r>
      <w:r w:rsidRPr="00527CB6">
        <w:rPr>
          <w:rFonts w:ascii="Arial" w:hAnsi="Arial" w:cs="Arial"/>
          <w:sz w:val="22"/>
          <w:szCs w:val="22"/>
          <w:lang w:val="en-GB"/>
        </w:rPr>
        <w:t>such</w:t>
      </w:r>
      <w:r w:rsidRPr="00527CB6">
        <w:rPr>
          <w:rFonts w:ascii="Arial" w:hAnsi="Arial" w:cs="Arial"/>
          <w:sz w:val="22"/>
          <w:szCs w:val="22"/>
          <w:lang w:val="en-GB"/>
        </w:rPr>
        <w:t xml:space="preserve"> as product development and customer support. However, despite these benefits, such platforms frequently charge commission fees and have rigid restrictions, which may limit business autonomy. Nonetheless, they offer a structured digital environment that helps speed up market entry and growth.</w:t>
      </w:r>
    </w:p>
    <w:p w14:paraId="504BA5FC" w14:textId="55E780F5" w:rsidR="00B367BD" w:rsidRPr="00527CB6" w:rsidRDefault="00B367BD" w:rsidP="00B367BD">
      <w:pPr>
        <w:rPr>
          <w:rFonts w:ascii="Arial" w:hAnsi="Arial" w:cs="Arial"/>
          <w:sz w:val="22"/>
          <w:szCs w:val="22"/>
          <w:lang w:val="en-GB"/>
        </w:rPr>
      </w:pPr>
      <w:r w:rsidRPr="00B367BD">
        <w:rPr>
          <w:rFonts w:ascii="Arial" w:hAnsi="Arial" w:cs="Arial"/>
          <w:sz w:val="22"/>
          <w:szCs w:val="22"/>
          <w:lang w:val="en-GB"/>
        </w:rPr>
        <w:t xml:space="preserve">Furthermore, Shopify and </w:t>
      </w:r>
      <w:r w:rsidRPr="00527CB6">
        <w:rPr>
          <w:rFonts w:ascii="Arial" w:hAnsi="Arial" w:cs="Arial"/>
          <w:sz w:val="22"/>
          <w:szCs w:val="22"/>
          <w:lang w:val="en-GB"/>
        </w:rPr>
        <w:t>centralised</w:t>
      </w:r>
      <w:r w:rsidRPr="00B367BD">
        <w:rPr>
          <w:rFonts w:ascii="Arial" w:hAnsi="Arial" w:cs="Arial"/>
          <w:sz w:val="22"/>
          <w:szCs w:val="22"/>
          <w:lang w:val="en-GB"/>
        </w:rPr>
        <w:t xml:space="preserve"> systems provide extensive analytics and data insights, which are essential in decision-making processes. To stay competitive, business owners can </w:t>
      </w:r>
      <w:r w:rsidRPr="00527CB6">
        <w:rPr>
          <w:rFonts w:ascii="Arial" w:hAnsi="Arial" w:cs="Arial"/>
          <w:sz w:val="22"/>
          <w:szCs w:val="22"/>
          <w:lang w:val="en-GB"/>
        </w:rPr>
        <w:t>analyse</w:t>
      </w:r>
      <w:r w:rsidRPr="00B367BD">
        <w:rPr>
          <w:rFonts w:ascii="Arial" w:hAnsi="Arial" w:cs="Arial"/>
          <w:sz w:val="22"/>
          <w:szCs w:val="22"/>
          <w:lang w:val="en-GB"/>
        </w:rPr>
        <w:t xml:space="preserve"> consumer behaviour, track sales performance, and alter price plans in real time. Organisations that use these analytical and promotional tools are better positioned to make data-driven decisions, increasing their chances of success in highly competitive digital markets while lowering associated risks.</w:t>
      </w:r>
    </w:p>
    <w:p w14:paraId="2CA5569E" w14:textId="77777777" w:rsidR="00B367BD" w:rsidRPr="00527CB6" w:rsidRDefault="00B367BD" w:rsidP="00B367BD">
      <w:pPr>
        <w:rPr>
          <w:rFonts w:ascii="Arial" w:hAnsi="Arial" w:cs="Arial"/>
          <w:sz w:val="22"/>
          <w:szCs w:val="22"/>
          <w:lang w:val="en-GB"/>
        </w:rPr>
      </w:pPr>
    </w:p>
    <w:p w14:paraId="709CFC41" w14:textId="77777777" w:rsidR="00527CB6" w:rsidRDefault="00527CB6" w:rsidP="00B367BD">
      <w:pPr>
        <w:rPr>
          <w:rFonts w:ascii="Arial" w:hAnsi="Arial" w:cs="Arial"/>
          <w:sz w:val="22"/>
          <w:szCs w:val="22"/>
          <w:lang w:val="en-GB"/>
        </w:rPr>
      </w:pPr>
    </w:p>
    <w:p w14:paraId="24131BB9" w14:textId="4353602A" w:rsidR="00B367BD" w:rsidRPr="00527CB6" w:rsidRDefault="00B367BD" w:rsidP="00B367BD">
      <w:pPr>
        <w:rPr>
          <w:rFonts w:ascii="Arial" w:hAnsi="Arial" w:cs="Arial"/>
          <w:b/>
          <w:bCs/>
          <w:sz w:val="22"/>
          <w:szCs w:val="22"/>
          <w:lang w:val="en-GB"/>
        </w:rPr>
      </w:pPr>
      <w:r w:rsidRPr="00527CB6">
        <w:rPr>
          <w:rFonts w:ascii="Arial" w:hAnsi="Arial" w:cs="Arial"/>
          <w:b/>
          <w:bCs/>
          <w:sz w:val="22"/>
          <w:szCs w:val="22"/>
          <w:lang w:val="en-GB"/>
        </w:rPr>
        <w:lastRenderedPageBreak/>
        <w:t>Task 2 – Mind map of contemporary software applications:</w:t>
      </w:r>
    </w:p>
    <w:p w14:paraId="371BA1C3" w14:textId="6CB8363F" w:rsidR="00253B14" w:rsidRPr="00527CB6" w:rsidRDefault="00253B14" w:rsidP="00B367BD">
      <w:pPr>
        <w:rPr>
          <w:rFonts w:ascii="Arial" w:hAnsi="Arial" w:cs="Arial"/>
          <w:b/>
          <w:bCs/>
          <w:sz w:val="22"/>
          <w:szCs w:val="22"/>
          <w:lang w:val="en-GB"/>
        </w:rPr>
      </w:pPr>
      <w:r w:rsidRPr="00527CB6">
        <w:rPr>
          <w:rFonts w:ascii="Arial" w:hAnsi="Arial" w:cs="Arial"/>
          <w:b/>
          <w:bCs/>
          <w:sz w:val="22"/>
          <w:szCs w:val="22"/>
          <w:lang w:val="en-GB"/>
        </w:rPr>
        <w:t>A – Description and benefits of mind mapping in business operations:</w:t>
      </w:r>
    </w:p>
    <w:p w14:paraId="3C67F760" w14:textId="300216CD" w:rsidR="00B367BD" w:rsidRPr="00B367BD" w:rsidRDefault="00B367BD" w:rsidP="00B367BD">
      <w:pPr>
        <w:spacing w:line="360" w:lineRule="auto"/>
        <w:rPr>
          <w:rFonts w:ascii="Arial" w:hAnsi="Arial" w:cs="Arial"/>
          <w:sz w:val="22"/>
          <w:szCs w:val="22"/>
          <w:lang w:val="en-GB"/>
        </w:rPr>
      </w:pPr>
      <w:r w:rsidRPr="00B367BD">
        <w:rPr>
          <w:rFonts w:ascii="Arial" w:hAnsi="Arial" w:cs="Arial"/>
          <w:sz w:val="22"/>
          <w:szCs w:val="22"/>
          <w:lang w:val="en-GB"/>
        </w:rPr>
        <w:t xml:space="preserve">Mind mapping is a strong visual technique for representing ideas, projects, and concepts in an </w:t>
      </w:r>
      <w:r w:rsidR="00253B14" w:rsidRPr="00527CB6">
        <w:rPr>
          <w:rFonts w:ascii="Arial" w:hAnsi="Arial" w:cs="Arial"/>
          <w:sz w:val="22"/>
          <w:szCs w:val="22"/>
          <w:lang w:val="en-GB"/>
        </w:rPr>
        <w:t>organised</w:t>
      </w:r>
      <w:r w:rsidRPr="00B367BD">
        <w:rPr>
          <w:rFonts w:ascii="Arial" w:hAnsi="Arial" w:cs="Arial"/>
          <w:sz w:val="22"/>
          <w:szCs w:val="22"/>
          <w:lang w:val="en-GB"/>
        </w:rPr>
        <w:t xml:space="preserve"> but non-linear style. Unlike standard linear note-taking methods, mind maps begin with a central subject or problem, from which related ideas radiate out </w:t>
      </w:r>
      <w:r w:rsidR="00253B14" w:rsidRPr="00527CB6">
        <w:rPr>
          <w:rFonts w:ascii="Arial" w:hAnsi="Arial" w:cs="Arial"/>
          <w:sz w:val="22"/>
          <w:szCs w:val="22"/>
          <w:lang w:val="en-GB"/>
        </w:rPr>
        <w:t>hierarchically</w:t>
      </w:r>
      <w:r w:rsidRPr="00B367BD">
        <w:rPr>
          <w:rFonts w:ascii="Arial" w:hAnsi="Arial" w:cs="Arial"/>
          <w:sz w:val="22"/>
          <w:szCs w:val="22"/>
          <w:lang w:val="en-GB"/>
        </w:rPr>
        <w:t xml:space="preserve">. This format matches the brain's natural associative thinking process, which frequently includes keywords, </w:t>
      </w:r>
      <w:r w:rsidR="00253B14" w:rsidRPr="00527CB6">
        <w:rPr>
          <w:rFonts w:ascii="Arial" w:hAnsi="Arial" w:cs="Arial"/>
          <w:sz w:val="22"/>
          <w:szCs w:val="22"/>
          <w:lang w:val="en-GB"/>
        </w:rPr>
        <w:t>colour-coding</w:t>
      </w:r>
      <w:r w:rsidRPr="00B367BD">
        <w:rPr>
          <w:rFonts w:ascii="Arial" w:hAnsi="Arial" w:cs="Arial"/>
          <w:sz w:val="22"/>
          <w:szCs w:val="22"/>
          <w:lang w:val="en-GB"/>
        </w:rPr>
        <w:t>, and visuals to increase engagement and comprehension. Mind mapping has developed from a simple brainstorming technique to a digital application that helps with workplace efficiency, strategic planning, and teamwork.</w:t>
      </w:r>
    </w:p>
    <w:p w14:paraId="16885083" w14:textId="79522152" w:rsidR="00B367BD" w:rsidRPr="00527CB6" w:rsidRDefault="00B367BD" w:rsidP="00B367BD">
      <w:pPr>
        <w:rPr>
          <w:rFonts w:ascii="Arial" w:hAnsi="Arial" w:cs="Arial"/>
          <w:sz w:val="22"/>
          <w:szCs w:val="22"/>
          <w:lang w:val="en-GB"/>
        </w:rPr>
      </w:pPr>
      <w:r w:rsidRPr="00B367BD">
        <w:rPr>
          <w:rFonts w:ascii="Arial" w:hAnsi="Arial" w:cs="Arial"/>
          <w:sz w:val="22"/>
          <w:szCs w:val="22"/>
          <w:lang w:val="en-GB"/>
        </w:rPr>
        <w:t>One key advantage of mind mapping software is that it improves cognitive processing and information retention. Mind maps have been shown in studies to boost long-term memory retention by 20% to 32%. This improvement is partly due to the concept of chunking, which divides complex material into smaller, more comprehensible chunks</w:t>
      </w:r>
      <w:r w:rsidR="00253B14" w:rsidRPr="00527CB6">
        <w:rPr>
          <w:rFonts w:ascii="Arial" w:hAnsi="Arial" w:cs="Arial"/>
          <w:sz w:val="22"/>
          <w:szCs w:val="22"/>
          <w:lang w:val="en-GB"/>
        </w:rPr>
        <w:t xml:space="preserve"> to make it easier to process</w:t>
      </w:r>
      <w:r w:rsidRPr="00527CB6">
        <w:rPr>
          <w:rFonts w:ascii="Arial" w:hAnsi="Arial" w:cs="Arial"/>
          <w:sz w:val="22"/>
          <w:szCs w:val="22"/>
          <w:lang w:val="en-GB"/>
        </w:rPr>
        <w:t xml:space="preserve"> (3)</w:t>
      </w:r>
      <w:r w:rsidRPr="00B367BD">
        <w:rPr>
          <w:rFonts w:ascii="Arial" w:hAnsi="Arial" w:cs="Arial"/>
          <w:sz w:val="22"/>
          <w:szCs w:val="22"/>
          <w:lang w:val="en-GB"/>
        </w:rPr>
        <w:t xml:space="preserve">. In a commercial setting, this enables enormous amounts of information, such as reports, customer requests, or meeting notes, to be reduced into a single, graphically </w:t>
      </w:r>
      <w:r w:rsidRPr="00527CB6">
        <w:rPr>
          <w:rFonts w:ascii="Arial" w:hAnsi="Arial" w:cs="Arial"/>
          <w:sz w:val="22"/>
          <w:szCs w:val="22"/>
          <w:lang w:val="en-GB"/>
        </w:rPr>
        <w:t>organised</w:t>
      </w:r>
      <w:r w:rsidRPr="00B367BD">
        <w:rPr>
          <w:rFonts w:ascii="Arial" w:hAnsi="Arial" w:cs="Arial"/>
          <w:sz w:val="22"/>
          <w:szCs w:val="22"/>
          <w:lang w:val="en-GB"/>
        </w:rPr>
        <w:t xml:space="preserve"> style. As a result, it decreases cognitive overload while allowing managers to process and comprehend essential information more efficiently than traditional text-based solutions.</w:t>
      </w:r>
    </w:p>
    <w:p w14:paraId="6A3312B7" w14:textId="259B1AE8" w:rsidR="00253B14" w:rsidRPr="00527CB6" w:rsidRDefault="00253B14" w:rsidP="00253B14">
      <w:pPr>
        <w:rPr>
          <w:rFonts w:ascii="Arial" w:hAnsi="Arial" w:cs="Arial"/>
          <w:sz w:val="22"/>
          <w:szCs w:val="22"/>
          <w:lang w:val="en-GB"/>
        </w:rPr>
      </w:pPr>
      <w:r w:rsidRPr="00253B14">
        <w:rPr>
          <w:rFonts w:ascii="Arial" w:hAnsi="Arial" w:cs="Arial"/>
          <w:sz w:val="22"/>
          <w:szCs w:val="22"/>
          <w:lang w:val="en-GB"/>
        </w:rPr>
        <w:t xml:space="preserve">Additionally, mind mapping is a useful tool for creative problem-solving and brainstorming. Linear techniques to idea production can stifle creativity and hinder the investigation of novel concepts in hectic commercial settings. On the other hand, by enabling users to see links between concepts, mind mapping software promotes lateral thinking. This makes it possible for teams to find correlations, patterns, and creative solutions that might not be immediately obvious. As a result, companies </w:t>
      </w:r>
      <w:r w:rsidRPr="00527CB6">
        <w:rPr>
          <w:rFonts w:ascii="Arial" w:hAnsi="Arial" w:cs="Arial"/>
          <w:sz w:val="22"/>
          <w:szCs w:val="22"/>
          <w:lang w:val="en-GB"/>
        </w:rPr>
        <w:t>can</w:t>
      </w:r>
      <w:r w:rsidRPr="00253B14">
        <w:rPr>
          <w:rFonts w:ascii="Arial" w:hAnsi="Arial" w:cs="Arial"/>
          <w:sz w:val="22"/>
          <w:szCs w:val="22"/>
          <w:lang w:val="en-GB"/>
        </w:rPr>
        <w:t xml:space="preserve"> come up with more innovative plans and deal with operational difficulties more </w:t>
      </w:r>
      <w:r w:rsidRPr="00527CB6">
        <w:rPr>
          <w:rFonts w:ascii="Arial" w:hAnsi="Arial" w:cs="Arial"/>
          <w:sz w:val="22"/>
          <w:szCs w:val="22"/>
          <w:lang w:val="en-GB"/>
        </w:rPr>
        <w:t>skilfully</w:t>
      </w:r>
      <w:r w:rsidRPr="00253B14">
        <w:rPr>
          <w:rFonts w:ascii="Arial" w:hAnsi="Arial" w:cs="Arial"/>
          <w:sz w:val="22"/>
          <w:szCs w:val="22"/>
          <w:lang w:val="en-GB"/>
        </w:rPr>
        <w:t>.</w:t>
      </w:r>
    </w:p>
    <w:p w14:paraId="773CC2A6" w14:textId="13CF38F9" w:rsidR="00253B14" w:rsidRPr="00527CB6" w:rsidRDefault="00253B14" w:rsidP="00253B14">
      <w:pPr>
        <w:rPr>
          <w:rFonts w:ascii="Arial" w:hAnsi="Arial" w:cs="Arial"/>
          <w:sz w:val="22"/>
          <w:szCs w:val="22"/>
          <w:lang w:val="en-GB"/>
        </w:rPr>
      </w:pPr>
      <w:r w:rsidRPr="00253B14">
        <w:rPr>
          <w:rFonts w:ascii="Arial" w:hAnsi="Arial" w:cs="Arial"/>
          <w:sz w:val="22"/>
          <w:szCs w:val="22"/>
          <w:lang w:val="en-GB"/>
        </w:rPr>
        <w:t xml:space="preserve">Additionally, mind mapping provides useful advantages in planning and decision-making from an </w:t>
      </w:r>
      <w:r w:rsidRPr="00527CB6">
        <w:rPr>
          <w:rFonts w:ascii="Arial" w:hAnsi="Arial" w:cs="Arial"/>
          <w:sz w:val="22"/>
          <w:szCs w:val="22"/>
          <w:lang w:val="en-GB"/>
        </w:rPr>
        <w:t>organisational</w:t>
      </w:r>
      <w:r w:rsidRPr="00253B14">
        <w:rPr>
          <w:rFonts w:ascii="Arial" w:hAnsi="Arial" w:cs="Arial"/>
          <w:sz w:val="22"/>
          <w:szCs w:val="22"/>
          <w:lang w:val="en-GB"/>
        </w:rPr>
        <w:t xml:space="preserve"> and strategic standpoint. It simultaneously shows comprehensive details about specific tasks and gives a clear overview of complicated undertakings. This dual viewpoint guarantees that decision-makers may successfully manage daily operations while staying focused on overarching goals. Additionally, by enabling several users to contribute to a common visual framework, contemporary mind mapping applications facilitate teamwork. This improves team coordination and communication by creating a </w:t>
      </w:r>
      <w:r w:rsidRPr="00527CB6">
        <w:rPr>
          <w:rFonts w:ascii="Arial" w:hAnsi="Arial" w:cs="Arial"/>
          <w:sz w:val="22"/>
          <w:szCs w:val="22"/>
          <w:lang w:val="en-GB"/>
        </w:rPr>
        <w:t>centralised</w:t>
      </w:r>
      <w:r w:rsidRPr="00253B14">
        <w:rPr>
          <w:rFonts w:ascii="Arial" w:hAnsi="Arial" w:cs="Arial"/>
          <w:sz w:val="22"/>
          <w:szCs w:val="22"/>
          <w:lang w:val="en-GB"/>
        </w:rPr>
        <w:t xml:space="preserve"> and easily available information source.</w:t>
      </w:r>
    </w:p>
    <w:p w14:paraId="0B428086" w14:textId="722AA265" w:rsidR="00253B14" w:rsidRPr="00253B14" w:rsidRDefault="00253B14" w:rsidP="00253B14">
      <w:pPr>
        <w:spacing w:line="360" w:lineRule="auto"/>
        <w:rPr>
          <w:rFonts w:ascii="Arial" w:hAnsi="Arial" w:cs="Arial"/>
          <w:sz w:val="22"/>
          <w:szCs w:val="22"/>
          <w:lang w:val="en-GB"/>
        </w:rPr>
      </w:pPr>
      <w:r w:rsidRPr="00253B14">
        <w:rPr>
          <w:rFonts w:ascii="Arial" w:hAnsi="Arial" w:cs="Arial"/>
          <w:sz w:val="22"/>
          <w:szCs w:val="22"/>
          <w:lang w:val="en-GB"/>
        </w:rPr>
        <w:t xml:space="preserve">In conclusion, both individual productivity and </w:t>
      </w:r>
      <w:r w:rsidRPr="00527CB6">
        <w:rPr>
          <w:rFonts w:ascii="Arial" w:hAnsi="Arial" w:cs="Arial"/>
          <w:sz w:val="22"/>
          <w:szCs w:val="22"/>
          <w:lang w:val="en-GB"/>
        </w:rPr>
        <w:t>organisational</w:t>
      </w:r>
      <w:r w:rsidRPr="00253B14">
        <w:rPr>
          <w:rFonts w:ascii="Arial" w:hAnsi="Arial" w:cs="Arial"/>
          <w:sz w:val="22"/>
          <w:szCs w:val="22"/>
          <w:lang w:val="en-GB"/>
        </w:rPr>
        <w:t xml:space="preserve"> effectiveness can be greatly increased by incorporating mind mapping into corporate operations. Mind mapping facilitates better decision-making, enhanced teamwork, and more effective workflow management by converting complex knowledge into understandable, visual structures.</w:t>
      </w:r>
    </w:p>
    <w:p w14:paraId="659B2BE4" w14:textId="77777777" w:rsidR="00527CB6" w:rsidRDefault="00527CB6" w:rsidP="00253B14">
      <w:pPr>
        <w:rPr>
          <w:rFonts w:ascii="Arial" w:hAnsi="Arial" w:cs="Arial"/>
          <w:sz w:val="22"/>
          <w:szCs w:val="22"/>
          <w:lang w:val="en-GB"/>
        </w:rPr>
      </w:pPr>
    </w:p>
    <w:p w14:paraId="632F88B8" w14:textId="77777777" w:rsidR="00527CB6" w:rsidRDefault="00527CB6" w:rsidP="00253B14">
      <w:pPr>
        <w:rPr>
          <w:rFonts w:ascii="Arial" w:hAnsi="Arial" w:cs="Arial"/>
          <w:sz w:val="22"/>
          <w:szCs w:val="22"/>
          <w:lang w:val="en-GB"/>
        </w:rPr>
      </w:pPr>
    </w:p>
    <w:p w14:paraId="0D181E60" w14:textId="0CEFB641" w:rsidR="00253B14" w:rsidRPr="00527CB6" w:rsidRDefault="00253B14" w:rsidP="00253B14">
      <w:pPr>
        <w:rPr>
          <w:rFonts w:ascii="Arial" w:hAnsi="Arial" w:cs="Arial"/>
          <w:b/>
          <w:bCs/>
          <w:sz w:val="22"/>
          <w:szCs w:val="22"/>
          <w:lang w:val="en-GB"/>
        </w:rPr>
      </w:pPr>
      <w:r w:rsidRPr="00527CB6">
        <w:rPr>
          <w:rFonts w:ascii="Arial" w:hAnsi="Arial" w:cs="Arial"/>
          <w:b/>
          <w:bCs/>
          <w:sz w:val="22"/>
          <w:szCs w:val="22"/>
          <w:lang w:val="en-GB"/>
        </w:rPr>
        <w:lastRenderedPageBreak/>
        <w:t>B – Mind map evidence:</w:t>
      </w:r>
    </w:p>
    <w:p w14:paraId="388DC315" w14:textId="77777777" w:rsidR="00253B14" w:rsidRPr="00527CB6" w:rsidRDefault="00253B14" w:rsidP="00253B14">
      <w:pPr>
        <w:rPr>
          <w:rFonts w:ascii="Arial" w:hAnsi="Arial" w:cs="Arial"/>
          <w:color w:val="000000" w:themeColor="text1"/>
          <w:sz w:val="22"/>
          <w:szCs w:val="22"/>
        </w:rPr>
      </w:pPr>
      <w:r w:rsidRPr="00527CB6">
        <w:rPr>
          <w:rFonts w:ascii="Arial" w:hAnsi="Arial" w:cs="Arial"/>
          <w:sz w:val="22"/>
          <w:szCs w:val="22"/>
          <w:lang w:val="en-GB"/>
        </w:rPr>
        <w:drawing>
          <wp:inline distT="0" distB="0" distL="0" distR="0" wp14:anchorId="7B162446" wp14:editId="7E04F26F">
            <wp:extent cx="3470543" cy="2164080"/>
            <wp:effectExtent l="0" t="0" r="0" b="7620"/>
            <wp:docPr id="168579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9410" name=""/>
                    <pic:cNvPicPr/>
                  </pic:nvPicPr>
                  <pic:blipFill>
                    <a:blip r:embed="rId8"/>
                    <a:stretch>
                      <a:fillRect/>
                    </a:stretch>
                  </pic:blipFill>
                  <pic:spPr>
                    <a:xfrm>
                      <a:off x="0" y="0"/>
                      <a:ext cx="3484378" cy="2172707"/>
                    </a:xfrm>
                    <a:prstGeom prst="rect">
                      <a:avLst/>
                    </a:prstGeom>
                  </pic:spPr>
                </pic:pic>
              </a:graphicData>
            </a:graphic>
          </wp:inline>
        </w:drawing>
      </w:r>
      <w:bookmarkStart w:id="0" w:name="_Toc225153949"/>
    </w:p>
    <w:p w14:paraId="5D190ABF" w14:textId="77777777" w:rsidR="00253B14" w:rsidRPr="00527CB6" w:rsidRDefault="00253B14" w:rsidP="00253B14">
      <w:pPr>
        <w:rPr>
          <w:rFonts w:ascii="Arial" w:hAnsi="Arial" w:cs="Arial"/>
          <w:color w:val="000000" w:themeColor="text1"/>
          <w:sz w:val="22"/>
          <w:szCs w:val="22"/>
        </w:rPr>
      </w:pPr>
    </w:p>
    <w:p w14:paraId="48DCB8AD" w14:textId="61FFD598" w:rsidR="00253B14" w:rsidRPr="00527CB6" w:rsidRDefault="00253B14" w:rsidP="00253B14">
      <w:pPr>
        <w:rPr>
          <w:rFonts w:ascii="Arial" w:hAnsi="Arial" w:cs="Arial"/>
          <w:b/>
          <w:bCs/>
          <w:sz w:val="22"/>
          <w:szCs w:val="22"/>
          <w:lang w:val="en-GB"/>
        </w:rPr>
      </w:pPr>
      <w:r w:rsidRPr="00527CB6">
        <w:rPr>
          <w:rFonts w:ascii="Arial" w:hAnsi="Arial" w:cs="Arial"/>
          <w:b/>
          <w:bCs/>
          <w:color w:val="000000" w:themeColor="text1"/>
          <w:sz w:val="22"/>
          <w:szCs w:val="22"/>
        </w:rPr>
        <w:t>Task 3</w:t>
      </w:r>
      <w:r w:rsidR="00181995" w:rsidRPr="00527CB6">
        <w:rPr>
          <w:rFonts w:ascii="Arial" w:hAnsi="Arial" w:cs="Arial"/>
          <w:b/>
          <w:bCs/>
          <w:color w:val="000000" w:themeColor="text1"/>
          <w:sz w:val="22"/>
          <w:szCs w:val="22"/>
        </w:rPr>
        <w:t xml:space="preserve"> -</w:t>
      </w:r>
      <w:r w:rsidRPr="00527CB6">
        <w:rPr>
          <w:rFonts w:ascii="Arial" w:hAnsi="Arial" w:cs="Arial"/>
          <w:b/>
          <w:bCs/>
          <w:color w:val="000000" w:themeColor="text1"/>
          <w:sz w:val="22"/>
          <w:szCs w:val="22"/>
        </w:rPr>
        <w:t xml:space="preserve"> Office Applications for creating, storing, presenting, and </w:t>
      </w:r>
      <w:proofErr w:type="spellStart"/>
      <w:r w:rsidR="00D63203" w:rsidRPr="00527CB6">
        <w:rPr>
          <w:rFonts w:ascii="Arial" w:hAnsi="Arial" w:cs="Arial"/>
          <w:b/>
          <w:bCs/>
          <w:color w:val="000000" w:themeColor="text1"/>
          <w:sz w:val="22"/>
          <w:szCs w:val="22"/>
        </w:rPr>
        <w:t>analysing</w:t>
      </w:r>
      <w:proofErr w:type="spellEnd"/>
      <w:r w:rsidRPr="00527CB6">
        <w:rPr>
          <w:rFonts w:ascii="Arial" w:hAnsi="Arial" w:cs="Arial"/>
          <w:b/>
          <w:bCs/>
          <w:color w:val="000000" w:themeColor="text1"/>
          <w:sz w:val="22"/>
          <w:szCs w:val="22"/>
        </w:rPr>
        <w:t xml:space="preserve"> information/data</w:t>
      </w:r>
      <w:bookmarkEnd w:id="0"/>
      <w:r w:rsidR="00181995" w:rsidRPr="00527CB6">
        <w:rPr>
          <w:rFonts w:ascii="Arial" w:hAnsi="Arial" w:cs="Arial"/>
          <w:b/>
          <w:bCs/>
          <w:color w:val="000000" w:themeColor="text1"/>
          <w:sz w:val="22"/>
          <w:szCs w:val="22"/>
        </w:rPr>
        <w:t>:</w:t>
      </w:r>
    </w:p>
    <w:p w14:paraId="56A5A069" w14:textId="5B0DC088" w:rsidR="00253B14" w:rsidRPr="00527CB6" w:rsidRDefault="00181995" w:rsidP="00253B14">
      <w:pPr>
        <w:pStyle w:val="Heading2"/>
        <w:rPr>
          <w:rFonts w:ascii="Arial" w:hAnsi="Arial" w:cs="Arial"/>
          <w:b/>
          <w:bCs/>
          <w:color w:val="000000" w:themeColor="text1"/>
          <w:sz w:val="22"/>
          <w:szCs w:val="22"/>
        </w:rPr>
      </w:pPr>
      <w:bookmarkStart w:id="1" w:name="_Toc225153950"/>
      <w:r w:rsidRPr="00527CB6">
        <w:rPr>
          <w:rFonts w:ascii="Arial" w:hAnsi="Arial" w:cs="Arial"/>
          <w:b/>
          <w:bCs/>
          <w:color w:val="000000" w:themeColor="text1"/>
          <w:sz w:val="22"/>
          <w:szCs w:val="22"/>
        </w:rPr>
        <w:t xml:space="preserve">A - </w:t>
      </w:r>
      <w:r w:rsidR="00253B14" w:rsidRPr="00527CB6">
        <w:rPr>
          <w:rFonts w:ascii="Arial" w:hAnsi="Arial" w:cs="Arial"/>
          <w:b/>
          <w:bCs/>
          <w:color w:val="000000" w:themeColor="text1"/>
          <w:sz w:val="22"/>
          <w:szCs w:val="22"/>
        </w:rPr>
        <w:t>Four Office Software Solutions to Business Operations</w:t>
      </w:r>
      <w:bookmarkEnd w:id="1"/>
      <w:r w:rsidRPr="00527CB6">
        <w:rPr>
          <w:rFonts w:ascii="Arial" w:hAnsi="Arial" w:cs="Arial"/>
          <w:b/>
          <w:bCs/>
          <w:color w:val="000000" w:themeColor="text1"/>
          <w:sz w:val="22"/>
          <w:szCs w:val="22"/>
        </w:rPr>
        <w:t>:</w:t>
      </w:r>
    </w:p>
    <w:p w14:paraId="1C452440" w14:textId="3E3105DB" w:rsidR="00181995" w:rsidRPr="00527CB6" w:rsidRDefault="00181995" w:rsidP="00181995">
      <w:pPr>
        <w:rPr>
          <w:rFonts w:ascii="Arial" w:hAnsi="Arial" w:cs="Arial"/>
          <w:sz w:val="22"/>
          <w:szCs w:val="22"/>
          <w:lang w:val="en-GB"/>
        </w:rPr>
      </w:pPr>
      <w:r w:rsidRPr="00181995">
        <w:rPr>
          <w:rFonts w:ascii="Arial" w:hAnsi="Arial" w:cs="Arial"/>
          <w:sz w:val="22"/>
          <w:szCs w:val="22"/>
          <w:lang w:val="en-GB"/>
        </w:rPr>
        <w:t xml:space="preserve">The transition to cloud-based software solutions in the contemporary business environment has drastically changed </w:t>
      </w:r>
      <w:r w:rsidR="00D63203" w:rsidRPr="00527CB6">
        <w:rPr>
          <w:rFonts w:ascii="Arial" w:hAnsi="Arial" w:cs="Arial"/>
          <w:sz w:val="22"/>
          <w:szCs w:val="22"/>
          <w:lang w:val="en-GB"/>
        </w:rPr>
        <w:t>organisational</w:t>
      </w:r>
      <w:r w:rsidRPr="00181995">
        <w:rPr>
          <w:rFonts w:ascii="Arial" w:hAnsi="Arial" w:cs="Arial"/>
          <w:sz w:val="22"/>
          <w:szCs w:val="22"/>
          <w:lang w:val="en-GB"/>
        </w:rPr>
        <w:t xml:space="preserve"> data management and collaboration. The Microsoft Office 365 package is a complete cloud platform that gives businesses scalable, subscription-based access to necessary productivity tools without requiring them to make significant local infrastructure investments. Effective communication, smooth data exchange, and real-time collaboration across many devices and places are made possible by this </w:t>
      </w:r>
      <w:r w:rsidRPr="00527CB6">
        <w:rPr>
          <w:rFonts w:ascii="Arial" w:hAnsi="Arial" w:cs="Arial"/>
          <w:sz w:val="22"/>
          <w:szCs w:val="22"/>
          <w:lang w:val="en-GB"/>
        </w:rPr>
        <w:t>centralised</w:t>
      </w:r>
      <w:r w:rsidRPr="00181995">
        <w:rPr>
          <w:rFonts w:ascii="Arial" w:hAnsi="Arial" w:cs="Arial"/>
          <w:sz w:val="22"/>
          <w:szCs w:val="22"/>
          <w:lang w:val="en-GB"/>
        </w:rPr>
        <w:t xml:space="preserve"> solution. Word, Excel, PowerPoint, and Access are the four main programs in this suite that are essential to daily corporate operations. Each program is made to carry out </w:t>
      </w:r>
      <w:r w:rsidRPr="00527CB6">
        <w:rPr>
          <w:rFonts w:ascii="Arial" w:hAnsi="Arial" w:cs="Arial"/>
          <w:sz w:val="22"/>
          <w:szCs w:val="22"/>
          <w:lang w:val="en-GB"/>
        </w:rPr>
        <w:t>tasks</w:t>
      </w:r>
      <w:r w:rsidRPr="00181995">
        <w:rPr>
          <w:rFonts w:ascii="Arial" w:hAnsi="Arial" w:cs="Arial"/>
          <w:sz w:val="22"/>
          <w:szCs w:val="22"/>
          <w:lang w:val="en-GB"/>
        </w:rPr>
        <w:t xml:space="preserve"> that improve </w:t>
      </w:r>
      <w:r w:rsidRPr="00527CB6">
        <w:rPr>
          <w:rFonts w:ascii="Arial" w:hAnsi="Arial" w:cs="Arial"/>
          <w:sz w:val="22"/>
          <w:szCs w:val="22"/>
          <w:lang w:val="en-GB"/>
        </w:rPr>
        <w:t>organisational</w:t>
      </w:r>
      <w:r w:rsidRPr="00181995">
        <w:rPr>
          <w:rFonts w:ascii="Arial" w:hAnsi="Arial" w:cs="Arial"/>
          <w:sz w:val="22"/>
          <w:szCs w:val="22"/>
          <w:lang w:val="en-GB"/>
        </w:rPr>
        <w:t xml:space="preserve"> efficiency and productivity.</w:t>
      </w:r>
    </w:p>
    <w:p w14:paraId="63D9FD63" w14:textId="6CE4DA31" w:rsidR="00181995" w:rsidRPr="00527CB6" w:rsidRDefault="00181995" w:rsidP="00181995">
      <w:pPr>
        <w:pStyle w:val="Heading2"/>
        <w:rPr>
          <w:rFonts w:ascii="Arial" w:hAnsi="Arial" w:cs="Arial"/>
          <w:b/>
          <w:bCs/>
          <w:color w:val="000000" w:themeColor="text1"/>
          <w:sz w:val="22"/>
          <w:szCs w:val="22"/>
        </w:rPr>
      </w:pPr>
      <w:bookmarkStart w:id="2" w:name="_Toc225153951"/>
      <w:r w:rsidRPr="00527CB6">
        <w:rPr>
          <w:rFonts w:ascii="Arial" w:hAnsi="Arial" w:cs="Arial"/>
          <w:b/>
          <w:bCs/>
          <w:color w:val="000000" w:themeColor="text1"/>
          <w:sz w:val="22"/>
          <w:szCs w:val="22"/>
        </w:rPr>
        <w:t>1. Microsoft Word: Advanced Document Creation and Processing</w:t>
      </w:r>
      <w:bookmarkEnd w:id="2"/>
      <w:r w:rsidR="00527CB6">
        <w:rPr>
          <w:rFonts w:ascii="Arial" w:hAnsi="Arial" w:cs="Arial"/>
          <w:b/>
          <w:bCs/>
          <w:color w:val="000000" w:themeColor="text1"/>
          <w:sz w:val="22"/>
          <w:szCs w:val="22"/>
        </w:rPr>
        <w:t>:</w:t>
      </w:r>
    </w:p>
    <w:p w14:paraId="123A577D" w14:textId="77777777" w:rsidR="00181995" w:rsidRPr="00527CB6" w:rsidRDefault="00181995" w:rsidP="00181995">
      <w:pPr>
        <w:rPr>
          <w:rFonts w:ascii="Arial" w:hAnsi="Arial" w:cs="Arial"/>
          <w:sz w:val="22"/>
          <w:szCs w:val="22"/>
          <w:lang w:val="en-GB"/>
        </w:rPr>
      </w:pPr>
      <w:r w:rsidRPr="00181995">
        <w:rPr>
          <w:rFonts w:ascii="Arial" w:hAnsi="Arial" w:cs="Arial"/>
          <w:sz w:val="22"/>
          <w:szCs w:val="22"/>
          <w:lang w:val="en-GB"/>
        </w:rPr>
        <w:t>Almost every area of the global economy uses Microsoft text, which is widely acknowledged as the industry standard for text processing. Supporting the generation, formatting, editing, and safe storing of written documents is its main purpose in a business setting. These papers can be anything from straightforward internal communications like emails, memos, and staff instructions to more intricate outputs like annual reports, legal contracts, and strategic plans. It is a crucial tool for creating expert documentation in both internal and external business settings due to its adaptability and simplicity of usage.</w:t>
      </w:r>
    </w:p>
    <w:p w14:paraId="2DCB82F5" w14:textId="20A3B0A5" w:rsidR="00181995" w:rsidRPr="00527CB6" w:rsidRDefault="00181995" w:rsidP="00181995">
      <w:pPr>
        <w:rPr>
          <w:rFonts w:ascii="Arial" w:hAnsi="Arial" w:cs="Arial"/>
          <w:b/>
          <w:bCs/>
          <w:sz w:val="22"/>
          <w:szCs w:val="22"/>
          <w:lang w:val="en-GB"/>
        </w:rPr>
      </w:pPr>
      <w:r w:rsidRPr="00527CB6">
        <w:rPr>
          <w:rFonts w:ascii="Arial" w:hAnsi="Arial" w:cs="Arial"/>
          <w:b/>
          <w:bCs/>
          <w:sz w:val="22"/>
          <w:szCs w:val="22"/>
          <w:lang w:val="en-GB"/>
        </w:rPr>
        <w:t>Major features:</w:t>
      </w:r>
    </w:p>
    <w:p w14:paraId="3B423FA2" w14:textId="7258B84F" w:rsidR="00181995" w:rsidRPr="00527CB6" w:rsidRDefault="00181995" w:rsidP="00181995">
      <w:pPr>
        <w:rPr>
          <w:rFonts w:ascii="Arial" w:hAnsi="Arial" w:cs="Arial"/>
          <w:sz w:val="22"/>
          <w:szCs w:val="22"/>
          <w:lang w:val="en-GB"/>
        </w:rPr>
      </w:pPr>
      <w:r w:rsidRPr="00181995">
        <w:rPr>
          <w:rFonts w:ascii="Arial" w:hAnsi="Arial" w:cs="Arial"/>
          <w:sz w:val="22"/>
          <w:szCs w:val="22"/>
          <w:lang w:val="en-GB"/>
        </w:rPr>
        <w:t xml:space="preserve">Additionally, Microsoft Word offers </w:t>
      </w:r>
      <w:r w:rsidRPr="00527CB6">
        <w:rPr>
          <w:rFonts w:ascii="Arial" w:hAnsi="Arial" w:cs="Arial"/>
          <w:sz w:val="22"/>
          <w:szCs w:val="22"/>
          <w:lang w:val="en-GB"/>
        </w:rPr>
        <w:t>several</w:t>
      </w:r>
      <w:r w:rsidRPr="00181995">
        <w:rPr>
          <w:rFonts w:ascii="Arial" w:hAnsi="Arial" w:cs="Arial"/>
          <w:sz w:val="22"/>
          <w:szCs w:val="22"/>
          <w:lang w:val="en-GB"/>
        </w:rPr>
        <w:t xml:space="preserve"> sophisticated tools that let users precisely control the structure and display of documents. These include advanced formatting capabilities, customizable typography, and layout choices like headers and footers, tables of contents, and indexing. Mail Merge, which enables businesses to automate extensive communications by connecting document templates to external data sources like Microsoft Excel or Microsoft Access, is one of its most important capabilities. This makes it possible for companies to effectively create </w:t>
      </w:r>
      <w:r w:rsidRPr="00527CB6">
        <w:rPr>
          <w:rFonts w:ascii="Arial" w:hAnsi="Arial" w:cs="Arial"/>
          <w:sz w:val="22"/>
          <w:szCs w:val="22"/>
          <w:lang w:val="en-GB"/>
        </w:rPr>
        <w:t>customised</w:t>
      </w:r>
      <w:r w:rsidRPr="00181995">
        <w:rPr>
          <w:rFonts w:ascii="Arial" w:hAnsi="Arial" w:cs="Arial"/>
          <w:sz w:val="22"/>
          <w:szCs w:val="22"/>
          <w:lang w:val="en-GB"/>
        </w:rPr>
        <w:t xml:space="preserve"> emails, labels, or mailings on a wide scale.</w:t>
      </w:r>
      <w:r w:rsidRPr="00527CB6">
        <w:rPr>
          <w:rFonts w:ascii="Arial" w:hAnsi="Arial" w:cs="Arial"/>
          <w:sz w:val="22"/>
          <w:szCs w:val="22"/>
          <w:lang w:val="en-GB"/>
        </w:rPr>
        <w:t xml:space="preserve"> </w:t>
      </w:r>
      <w:r w:rsidRPr="00527CB6">
        <w:rPr>
          <w:rFonts w:ascii="Arial" w:hAnsi="Arial" w:cs="Arial"/>
          <w:sz w:val="22"/>
          <w:szCs w:val="22"/>
          <w:lang w:val="en-GB"/>
        </w:rPr>
        <w:t xml:space="preserve">Additionally, the advanced capabilities of Microsoft Word's connection with the Microsoft Office 365 </w:t>
      </w:r>
      <w:r w:rsidRPr="00527CB6">
        <w:rPr>
          <w:rFonts w:ascii="Arial" w:hAnsi="Arial" w:cs="Arial"/>
          <w:sz w:val="22"/>
          <w:szCs w:val="22"/>
          <w:lang w:val="en-GB"/>
        </w:rPr>
        <w:lastRenderedPageBreak/>
        <w:t>environment improve teamwork. Multiple people can edit a document at the same time from different locations</w:t>
      </w:r>
      <w:r w:rsidRPr="00527CB6">
        <w:rPr>
          <w:rFonts w:ascii="Arial" w:hAnsi="Arial" w:cs="Arial"/>
          <w:sz w:val="22"/>
          <w:szCs w:val="22"/>
          <w:lang w:val="en-GB"/>
        </w:rPr>
        <w:t>,</w:t>
      </w:r>
      <w:r w:rsidRPr="00527CB6">
        <w:rPr>
          <w:rFonts w:ascii="Arial" w:hAnsi="Arial" w:cs="Arial"/>
          <w:sz w:val="22"/>
          <w:szCs w:val="22"/>
          <w:lang w:val="en-GB"/>
        </w:rPr>
        <w:t xml:space="preserve"> thanks to tools like real-time co-authoring and Track Changes. Additionally, these features offer revision tracking, timestamps, and commenting capabilities, all of which enhance team peer review processes' efficiency, accountability, and transparency.</w:t>
      </w:r>
    </w:p>
    <w:p w14:paraId="6666EE29" w14:textId="1C33C0D8" w:rsidR="00181995" w:rsidRPr="00527CB6" w:rsidRDefault="00181995" w:rsidP="00181995">
      <w:pPr>
        <w:rPr>
          <w:rFonts w:ascii="Arial" w:hAnsi="Arial" w:cs="Arial"/>
          <w:b/>
          <w:bCs/>
          <w:sz w:val="22"/>
          <w:szCs w:val="22"/>
          <w:lang w:val="en-GB"/>
        </w:rPr>
      </w:pPr>
      <w:r w:rsidRPr="00527CB6">
        <w:rPr>
          <w:rFonts w:ascii="Arial" w:hAnsi="Arial" w:cs="Arial"/>
          <w:b/>
          <w:bCs/>
          <w:sz w:val="22"/>
          <w:szCs w:val="22"/>
          <w:lang w:val="en-GB"/>
        </w:rPr>
        <w:t>Benefits:</w:t>
      </w:r>
    </w:p>
    <w:p w14:paraId="73C920E6" w14:textId="11967E4F" w:rsidR="00502F3B" w:rsidRPr="00527CB6" w:rsidRDefault="00502F3B" w:rsidP="00502F3B">
      <w:pPr>
        <w:rPr>
          <w:rFonts w:ascii="Arial" w:hAnsi="Arial" w:cs="Arial"/>
          <w:sz w:val="22"/>
          <w:szCs w:val="22"/>
          <w:lang w:val="en-GB"/>
        </w:rPr>
      </w:pPr>
      <w:r w:rsidRPr="00502F3B">
        <w:rPr>
          <w:rFonts w:ascii="Arial" w:hAnsi="Arial" w:cs="Arial"/>
          <w:sz w:val="22"/>
          <w:szCs w:val="22"/>
          <w:lang w:val="en-GB"/>
        </w:rPr>
        <w:t xml:space="preserve">Microsoft Word's capacity to </w:t>
      </w:r>
      <w:r w:rsidRPr="00527CB6">
        <w:rPr>
          <w:rFonts w:ascii="Arial" w:hAnsi="Arial" w:cs="Arial"/>
          <w:sz w:val="22"/>
          <w:szCs w:val="22"/>
          <w:lang w:val="en-GB"/>
        </w:rPr>
        <w:t>standardise</w:t>
      </w:r>
      <w:r w:rsidRPr="00502F3B">
        <w:rPr>
          <w:rFonts w:ascii="Arial" w:hAnsi="Arial" w:cs="Arial"/>
          <w:sz w:val="22"/>
          <w:szCs w:val="22"/>
          <w:lang w:val="en-GB"/>
        </w:rPr>
        <w:t xml:space="preserve"> and </w:t>
      </w:r>
      <w:r w:rsidRPr="00527CB6">
        <w:rPr>
          <w:rFonts w:ascii="Arial" w:hAnsi="Arial" w:cs="Arial"/>
          <w:sz w:val="22"/>
          <w:szCs w:val="22"/>
          <w:lang w:val="en-GB"/>
        </w:rPr>
        <w:t>professionalise</w:t>
      </w:r>
      <w:r w:rsidRPr="00502F3B">
        <w:rPr>
          <w:rFonts w:ascii="Arial" w:hAnsi="Arial" w:cs="Arial"/>
          <w:sz w:val="22"/>
          <w:szCs w:val="22"/>
          <w:lang w:val="en-GB"/>
        </w:rPr>
        <w:t xml:space="preserve"> communication within an </w:t>
      </w:r>
      <w:r w:rsidRPr="00527CB6">
        <w:rPr>
          <w:rFonts w:ascii="Arial" w:hAnsi="Arial" w:cs="Arial"/>
          <w:sz w:val="22"/>
          <w:szCs w:val="22"/>
          <w:lang w:val="en-GB"/>
        </w:rPr>
        <w:t>organisation</w:t>
      </w:r>
      <w:r w:rsidRPr="00502F3B">
        <w:rPr>
          <w:rFonts w:ascii="Arial" w:hAnsi="Arial" w:cs="Arial"/>
          <w:sz w:val="22"/>
          <w:szCs w:val="22"/>
          <w:lang w:val="en-GB"/>
        </w:rPr>
        <w:t xml:space="preserve"> is one of its main advantages. This is mostly accomplished by using pre-made templates, which guarantee uniformity in formatting, branding, and compliance throughout all business documents. Additionally, by removing the need for many document versions and lowering errors related to manual file sharing, cloud-based collaboration capabilities improve productivity. This results in a </w:t>
      </w:r>
      <w:r w:rsidRPr="00527CB6">
        <w:rPr>
          <w:rFonts w:ascii="Arial" w:hAnsi="Arial" w:cs="Arial"/>
          <w:sz w:val="22"/>
          <w:szCs w:val="22"/>
          <w:lang w:val="en-GB"/>
        </w:rPr>
        <w:t>centralised</w:t>
      </w:r>
      <w:r w:rsidRPr="00502F3B">
        <w:rPr>
          <w:rFonts w:ascii="Arial" w:hAnsi="Arial" w:cs="Arial"/>
          <w:sz w:val="22"/>
          <w:szCs w:val="22"/>
          <w:lang w:val="en-GB"/>
        </w:rPr>
        <w:t xml:space="preserve"> and trustworthy</w:t>
      </w:r>
      <w:r w:rsidRPr="00527CB6">
        <w:rPr>
          <w:rFonts w:ascii="Arial" w:hAnsi="Arial" w:cs="Arial"/>
          <w:sz w:val="22"/>
          <w:szCs w:val="22"/>
          <w:lang w:val="en-GB"/>
        </w:rPr>
        <w:t xml:space="preserve"> system,</w:t>
      </w:r>
      <w:r w:rsidRPr="00502F3B">
        <w:rPr>
          <w:rFonts w:ascii="Arial" w:hAnsi="Arial" w:cs="Arial"/>
          <w:sz w:val="22"/>
          <w:szCs w:val="22"/>
          <w:lang w:val="en-GB"/>
        </w:rPr>
        <w:t xml:space="preserve"> which boosts workflow effectiveness and facilitates quicker approval and decision-making procedures [1].</w:t>
      </w:r>
    </w:p>
    <w:p w14:paraId="0159A299" w14:textId="72E98DE4" w:rsidR="00502F3B" w:rsidRPr="00527CB6" w:rsidRDefault="00502F3B" w:rsidP="00502F3B">
      <w:pPr>
        <w:rPr>
          <w:rFonts w:ascii="Arial" w:hAnsi="Arial" w:cs="Arial"/>
          <w:b/>
          <w:bCs/>
          <w:sz w:val="22"/>
          <w:szCs w:val="22"/>
          <w:lang w:val="en-GB"/>
        </w:rPr>
      </w:pPr>
      <w:r w:rsidRPr="00527CB6">
        <w:rPr>
          <w:rFonts w:ascii="Arial" w:hAnsi="Arial" w:cs="Arial"/>
          <w:b/>
          <w:bCs/>
          <w:sz w:val="22"/>
          <w:szCs w:val="22"/>
          <w:lang w:val="en-GB"/>
        </w:rPr>
        <w:t>Limitations:</w:t>
      </w:r>
    </w:p>
    <w:p w14:paraId="1DE420E8" w14:textId="7D1ED450" w:rsidR="00502F3B" w:rsidRPr="00527CB6" w:rsidRDefault="00502F3B" w:rsidP="00502F3B">
      <w:pPr>
        <w:rPr>
          <w:rFonts w:ascii="Arial" w:hAnsi="Arial" w:cs="Arial"/>
          <w:sz w:val="22"/>
          <w:szCs w:val="22"/>
          <w:lang w:val="en-GB"/>
        </w:rPr>
      </w:pPr>
      <w:r w:rsidRPr="00502F3B">
        <w:rPr>
          <w:rFonts w:ascii="Arial" w:hAnsi="Arial" w:cs="Arial"/>
          <w:sz w:val="22"/>
          <w:szCs w:val="22"/>
          <w:lang w:val="en-GB"/>
        </w:rPr>
        <w:t xml:space="preserve">Microsoft Word has </w:t>
      </w:r>
      <w:r w:rsidRPr="00527CB6">
        <w:rPr>
          <w:rFonts w:ascii="Arial" w:hAnsi="Arial" w:cs="Arial"/>
          <w:sz w:val="22"/>
          <w:szCs w:val="22"/>
          <w:lang w:val="en-GB"/>
        </w:rPr>
        <w:t>several</w:t>
      </w:r>
      <w:r w:rsidRPr="00502F3B">
        <w:rPr>
          <w:rFonts w:ascii="Arial" w:hAnsi="Arial" w:cs="Arial"/>
          <w:sz w:val="22"/>
          <w:szCs w:val="22"/>
          <w:lang w:val="en-GB"/>
        </w:rPr>
        <w:t xml:space="preserve"> disadvantages despite its advantages. It does not offer sophisticated features for data analysis or </w:t>
      </w:r>
      <w:r w:rsidR="00FC5BA4" w:rsidRPr="00527CB6">
        <w:rPr>
          <w:rFonts w:ascii="Arial" w:hAnsi="Arial" w:cs="Arial"/>
          <w:sz w:val="22"/>
          <w:szCs w:val="22"/>
          <w:lang w:val="en-GB"/>
        </w:rPr>
        <w:t>organised</w:t>
      </w:r>
      <w:r w:rsidRPr="00502F3B">
        <w:rPr>
          <w:rFonts w:ascii="Arial" w:hAnsi="Arial" w:cs="Arial"/>
          <w:sz w:val="22"/>
          <w:szCs w:val="22"/>
          <w:lang w:val="en-GB"/>
        </w:rPr>
        <w:t xml:space="preserve"> database management, and its main purpose is to create text-based documents. Because of this, users may encounter performance problems and inconsistent formatting when working with huge datasets or intricate </w:t>
      </w:r>
      <w:r w:rsidR="00FC5BA4" w:rsidRPr="00527CB6">
        <w:rPr>
          <w:rFonts w:ascii="Arial" w:hAnsi="Arial" w:cs="Arial"/>
          <w:sz w:val="22"/>
          <w:szCs w:val="22"/>
          <w:lang w:val="en-GB"/>
        </w:rPr>
        <w:t>visualisations</w:t>
      </w:r>
      <w:r w:rsidRPr="00502F3B">
        <w:rPr>
          <w:rFonts w:ascii="Arial" w:hAnsi="Arial" w:cs="Arial"/>
          <w:sz w:val="22"/>
          <w:szCs w:val="22"/>
          <w:lang w:val="en-GB"/>
        </w:rPr>
        <w:t xml:space="preserve">. Additionally, whether creating high-quality visual designs or professionally structured documents like magazines and marketing brochures, Microsoft Word is less efficient than </w:t>
      </w:r>
      <w:r w:rsidR="00FC5BA4" w:rsidRPr="00527CB6">
        <w:rPr>
          <w:rFonts w:ascii="Arial" w:hAnsi="Arial" w:cs="Arial"/>
          <w:sz w:val="22"/>
          <w:szCs w:val="22"/>
          <w:lang w:val="en-GB"/>
        </w:rPr>
        <w:t>specialised</w:t>
      </w:r>
      <w:r w:rsidRPr="00502F3B">
        <w:rPr>
          <w:rFonts w:ascii="Arial" w:hAnsi="Arial" w:cs="Arial"/>
          <w:sz w:val="22"/>
          <w:szCs w:val="22"/>
          <w:lang w:val="en-GB"/>
        </w:rPr>
        <w:t xml:space="preserve"> desktop publishing tools.</w:t>
      </w:r>
    </w:p>
    <w:p w14:paraId="14406A8A" w14:textId="64D6D3CA" w:rsidR="00936FFD" w:rsidRPr="00527CB6" w:rsidRDefault="00936FFD" w:rsidP="00936FFD">
      <w:pPr>
        <w:pStyle w:val="Heading2"/>
        <w:rPr>
          <w:rFonts w:ascii="Arial" w:hAnsi="Arial" w:cs="Arial"/>
          <w:b/>
          <w:bCs/>
          <w:color w:val="000000" w:themeColor="text1"/>
          <w:sz w:val="22"/>
          <w:szCs w:val="22"/>
        </w:rPr>
      </w:pPr>
      <w:bookmarkStart w:id="3" w:name="_Toc225153955"/>
      <w:r w:rsidRPr="00527CB6">
        <w:rPr>
          <w:rFonts w:ascii="Arial" w:hAnsi="Arial" w:cs="Arial"/>
          <w:b/>
          <w:bCs/>
          <w:color w:val="000000" w:themeColor="text1"/>
          <w:sz w:val="22"/>
          <w:szCs w:val="22"/>
        </w:rPr>
        <w:t>2. Microsoft Excel</w:t>
      </w:r>
      <w:r w:rsidRPr="00527CB6">
        <w:rPr>
          <w:rFonts w:ascii="Arial" w:hAnsi="Arial" w:cs="Arial"/>
          <w:b/>
          <w:bCs/>
          <w:color w:val="000000" w:themeColor="text1"/>
          <w:sz w:val="22"/>
          <w:szCs w:val="22"/>
        </w:rPr>
        <w:t xml:space="preserve"> - </w:t>
      </w:r>
      <w:r w:rsidRPr="00527CB6">
        <w:rPr>
          <w:rFonts w:ascii="Arial" w:hAnsi="Arial" w:cs="Arial"/>
          <w:b/>
          <w:bCs/>
          <w:color w:val="000000" w:themeColor="text1"/>
          <w:sz w:val="22"/>
          <w:szCs w:val="22"/>
        </w:rPr>
        <w:t>Quantitative Data Analysis and Management</w:t>
      </w:r>
      <w:bookmarkEnd w:id="3"/>
      <w:r w:rsidRPr="00527CB6">
        <w:rPr>
          <w:rFonts w:ascii="Arial" w:hAnsi="Arial" w:cs="Arial"/>
          <w:b/>
          <w:bCs/>
          <w:color w:val="000000" w:themeColor="text1"/>
          <w:sz w:val="22"/>
          <w:szCs w:val="22"/>
        </w:rPr>
        <w:t>:</w:t>
      </w:r>
    </w:p>
    <w:p w14:paraId="0859278D" w14:textId="3FF7B82F" w:rsidR="00364D93" w:rsidRPr="00527CB6" w:rsidRDefault="00364D93" w:rsidP="00364D93">
      <w:pPr>
        <w:rPr>
          <w:rFonts w:ascii="Arial" w:hAnsi="Arial" w:cs="Arial"/>
          <w:sz w:val="22"/>
          <w:szCs w:val="22"/>
          <w:lang w:val="en-GB"/>
        </w:rPr>
      </w:pPr>
      <w:r w:rsidRPr="00364D93">
        <w:rPr>
          <w:rFonts w:ascii="Arial" w:hAnsi="Arial" w:cs="Arial"/>
          <w:sz w:val="22"/>
          <w:szCs w:val="22"/>
          <w:lang w:val="en-GB"/>
        </w:rPr>
        <w:t xml:space="preserve">One of the most popular and crucial software programs in today's corporate world is Microsoft Excel. It is an effective spreadsheet program for </w:t>
      </w:r>
      <w:r w:rsidRPr="00527CB6">
        <w:rPr>
          <w:rFonts w:ascii="Arial" w:hAnsi="Arial" w:cs="Arial"/>
          <w:sz w:val="22"/>
          <w:szCs w:val="22"/>
          <w:lang w:val="en-GB"/>
        </w:rPr>
        <w:t>organising</w:t>
      </w:r>
      <w:r w:rsidRPr="00364D93">
        <w:rPr>
          <w:rFonts w:ascii="Arial" w:hAnsi="Arial" w:cs="Arial"/>
          <w:sz w:val="22"/>
          <w:szCs w:val="22"/>
          <w:lang w:val="en-GB"/>
        </w:rPr>
        <w:t xml:space="preserve">, computing, </w:t>
      </w:r>
      <w:r w:rsidRPr="00527CB6">
        <w:rPr>
          <w:rFonts w:ascii="Arial" w:hAnsi="Arial" w:cs="Arial"/>
          <w:sz w:val="22"/>
          <w:szCs w:val="22"/>
          <w:lang w:val="en-GB"/>
        </w:rPr>
        <w:t>analysing</w:t>
      </w:r>
      <w:r w:rsidRPr="00364D93">
        <w:rPr>
          <w:rFonts w:ascii="Arial" w:hAnsi="Arial" w:cs="Arial"/>
          <w:sz w:val="22"/>
          <w:szCs w:val="22"/>
          <w:lang w:val="en-GB"/>
        </w:rPr>
        <w:t>, and presenting numerical data. Excel ability is now required by businesses as a basic skill in today's data-driven economy. Excel proficiency is highly valued by graduates, according to research, especially because it increases employability and boosts productivity at work [6].</w:t>
      </w:r>
    </w:p>
    <w:p w14:paraId="4A8FA825" w14:textId="055CFB6C" w:rsidR="00364D93" w:rsidRPr="00527CB6" w:rsidRDefault="00364D93" w:rsidP="00364D93">
      <w:pPr>
        <w:rPr>
          <w:rFonts w:ascii="Arial" w:hAnsi="Arial" w:cs="Arial"/>
          <w:b/>
          <w:bCs/>
          <w:sz w:val="22"/>
          <w:szCs w:val="22"/>
          <w:lang w:val="en-GB"/>
        </w:rPr>
      </w:pPr>
      <w:r w:rsidRPr="00527CB6">
        <w:rPr>
          <w:rFonts w:ascii="Arial" w:hAnsi="Arial" w:cs="Arial"/>
          <w:b/>
          <w:bCs/>
          <w:sz w:val="22"/>
          <w:szCs w:val="22"/>
          <w:lang w:val="en-GB"/>
        </w:rPr>
        <w:t>Major features:</w:t>
      </w:r>
    </w:p>
    <w:p w14:paraId="5A6764D5" w14:textId="4B6017A7" w:rsidR="00833A1C" w:rsidRPr="00833A1C" w:rsidRDefault="00833A1C" w:rsidP="00833A1C">
      <w:pPr>
        <w:spacing w:line="360" w:lineRule="auto"/>
        <w:rPr>
          <w:rFonts w:ascii="Arial" w:hAnsi="Arial" w:cs="Arial"/>
          <w:sz w:val="22"/>
          <w:szCs w:val="22"/>
          <w:lang w:val="en-GB"/>
        </w:rPr>
      </w:pPr>
      <w:r w:rsidRPr="00833A1C">
        <w:rPr>
          <w:rFonts w:ascii="Arial" w:hAnsi="Arial" w:cs="Arial"/>
          <w:sz w:val="22"/>
          <w:szCs w:val="22"/>
          <w:lang w:val="en-GB"/>
        </w:rPr>
        <w:t xml:space="preserve">With its grid-based structure of rows and columns, Microsoft Excel enables users to effectively enter, arrange, and work with </w:t>
      </w:r>
      <w:r w:rsidRPr="00527CB6">
        <w:rPr>
          <w:rFonts w:ascii="Arial" w:hAnsi="Arial" w:cs="Arial"/>
          <w:sz w:val="22"/>
          <w:szCs w:val="22"/>
          <w:lang w:val="en-GB"/>
        </w:rPr>
        <w:t>organised</w:t>
      </w:r>
      <w:r w:rsidRPr="00833A1C">
        <w:rPr>
          <w:rFonts w:ascii="Arial" w:hAnsi="Arial" w:cs="Arial"/>
          <w:sz w:val="22"/>
          <w:szCs w:val="22"/>
          <w:lang w:val="en-GB"/>
        </w:rPr>
        <w:t xml:space="preserve"> data. Its wide variety of formulas, along with statistical and logical operations, is one of its main advantages. For instance, conditional analysis is made possible by the IF function, and users can swiftly obtain and </w:t>
      </w:r>
      <w:r w:rsidRPr="00527CB6">
        <w:rPr>
          <w:rFonts w:ascii="Arial" w:hAnsi="Arial" w:cs="Arial"/>
          <w:sz w:val="22"/>
          <w:szCs w:val="22"/>
          <w:lang w:val="en-GB"/>
        </w:rPr>
        <w:t>summarise</w:t>
      </w:r>
      <w:r w:rsidRPr="00833A1C">
        <w:rPr>
          <w:rFonts w:ascii="Arial" w:hAnsi="Arial" w:cs="Arial"/>
          <w:sz w:val="22"/>
          <w:szCs w:val="22"/>
          <w:lang w:val="en-GB"/>
        </w:rPr>
        <w:t xml:space="preserve"> data from big datasets using VLOOKUP. Excel also offers sophisticated analytical tools like Goal Seek, which facilitates what-if analysis by determining the inputs needed to accomplish a particular result. Because it allows users to </w:t>
      </w:r>
      <w:r w:rsidRPr="00527CB6">
        <w:rPr>
          <w:rFonts w:ascii="Arial" w:hAnsi="Arial" w:cs="Arial"/>
          <w:sz w:val="22"/>
          <w:szCs w:val="22"/>
          <w:lang w:val="en-GB"/>
        </w:rPr>
        <w:t>organise</w:t>
      </w:r>
      <w:r w:rsidRPr="00833A1C">
        <w:rPr>
          <w:rFonts w:ascii="Arial" w:hAnsi="Arial" w:cs="Arial"/>
          <w:sz w:val="22"/>
          <w:szCs w:val="22"/>
          <w:lang w:val="en-GB"/>
        </w:rPr>
        <w:t xml:space="preserve">, </w:t>
      </w:r>
      <w:r w:rsidRPr="00527CB6">
        <w:rPr>
          <w:rFonts w:ascii="Arial" w:hAnsi="Arial" w:cs="Arial"/>
          <w:sz w:val="22"/>
          <w:szCs w:val="22"/>
          <w:lang w:val="en-GB"/>
        </w:rPr>
        <w:t>summarise</w:t>
      </w:r>
      <w:r w:rsidRPr="00833A1C">
        <w:rPr>
          <w:rFonts w:ascii="Arial" w:hAnsi="Arial" w:cs="Arial"/>
          <w:sz w:val="22"/>
          <w:szCs w:val="22"/>
          <w:lang w:val="en-GB"/>
        </w:rPr>
        <w:t xml:space="preserve">, and </w:t>
      </w:r>
      <w:r w:rsidRPr="00527CB6">
        <w:rPr>
          <w:rFonts w:ascii="Arial" w:hAnsi="Arial" w:cs="Arial"/>
          <w:sz w:val="22"/>
          <w:szCs w:val="22"/>
          <w:lang w:val="en-GB"/>
        </w:rPr>
        <w:t>analyse</w:t>
      </w:r>
      <w:r w:rsidRPr="00833A1C">
        <w:rPr>
          <w:rFonts w:ascii="Arial" w:hAnsi="Arial" w:cs="Arial"/>
          <w:sz w:val="22"/>
          <w:szCs w:val="22"/>
          <w:lang w:val="en-GB"/>
        </w:rPr>
        <w:t xml:space="preserve"> massive amounts of data without changing the original dataset, the PivotTable function is especially potent.</w:t>
      </w:r>
      <w:r w:rsidR="00873E1B" w:rsidRPr="00527CB6">
        <w:rPr>
          <w:rFonts w:ascii="Arial" w:hAnsi="Arial" w:cs="Arial"/>
          <w:sz w:val="22"/>
          <w:szCs w:val="22"/>
          <w:lang w:val="en-GB"/>
        </w:rPr>
        <w:t xml:space="preserve"> </w:t>
      </w:r>
      <w:r w:rsidR="00873E1B" w:rsidRPr="00527CB6">
        <w:rPr>
          <w:rFonts w:ascii="Arial" w:hAnsi="Arial" w:cs="Arial"/>
          <w:sz w:val="22"/>
          <w:szCs w:val="22"/>
        </w:rPr>
        <w:t>Furthermore, Excel includes built-in data analysis tools that support statistical operations, making it highly effective for both business analytics and academic research [7], [8].</w:t>
      </w:r>
    </w:p>
    <w:p w14:paraId="5C715C95" w14:textId="034E64FA" w:rsidR="00364D93" w:rsidRPr="00527CB6" w:rsidRDefault="00D337C1" w:rsidP="00364D93">
      <w:pPr>
        <w:rPr>
          <w:rFonts w:ascii="Arial" w:hAnsi="Arial" w:cs="Arial"/>
          <w:b/>
          <w:bCs/>
          <w:sz w:val="22"/>
          <w:szCs w:val="22"/>
          <w:lang w:val="en-GB"/>
        </w:rPr>
      </w:pPr>
      <w:r w:rsidRPr="00527CB6">
        <w:rPr>
          <w:rFonts w:ascii="Arial" w:hAnsi="Arial" w:cs="Arial"/>
          <w:b/>
          <w:bCs/>
          <w:sz w:val="22"/>
          <w:szCs w:val="22"/>
          <w:lang w:val="en-GB"/>
        </w:rPr>
        <w:t>Benefits:</w:t>
      </w:r>
    </w:p>
    <w:p w14:paraId="7C303853" w14:textId="74F106AB" w:rsidR="0044067E" w:rsidRPr="0044067E" w:rsidRDefault="0044067E" w:rsidP="0044067E">
      <w:pPr>
        <w:spacing w:line="360" w:lineRule="auto"/>
        <w:rPr>
          <w:rFonts w:ascii="Arial" w:hAnsi="Arial" w:cs="Arial"/>
          <w:sz w:val="22"/>
          <w:szCs w:val="22"/>
          <w:lang w:val="en-GB"/>
        </w:rPr>
      </w:pPr>
      <w:r w:rsidRPr="0044067E">
        <w:rPr>
          <w:rFonts w:ascii="Arial" w:hAnsi="Arial" w:cs="Arial"/>
          <w:sz w:val="22"/>
          <w:szCs w:val="22"/>
          <w:lang w:val="en-GB"/>
        </w:rPr>
        <w:lastRenderedPageBreak/>
        <w:t xml:space="preserve">Financial forecasting, budgeting, inventory management, and resource allocation are just a few of the many commercial operations </w:t>
      </w:r>
      <w:r w:rsidRPr="00527CB6">
        <w:rPr>
          <w:rFonts w:ascii="Arial" w:hAnsi="Arial" w:cs="Arial"/>
          <w:sz w:val="22"/>
          <w:szCs w:val="22"/>
          <w:lang w:val="en-GB"/>
        </w:rPr>
        <w:t>for which</w:t>
      </w:r>
      <w:r w:rsidRPr="0044067E">
        <w:rPr>
          <w:rFonts w:ascii="Arial" w:hAnsi="Arial" w:cs="Arial"/>
          <w:sz w:val="22"/>
          <w:szCs w:val="22"/>
          <w:lang w:val="en-GB"/>
        </w:rPr>
        <w:t xml:space="preserve"> Microsoft Excel may be used. </w:t>
      </w:r>
      <w:r w:rsidRPr="00527CB6">
        <w:rPr>
          <w:rFonts w:ascii="Arial" w:hAnsi="Arial" w:cs="Arial"/>
          <w:sz w:val="22"/>
          <w:szCs w:val="22"/>
          <w:lang w:val="en-GB"/>
        </w:rPr>
        <w:t>Organisations</w:t>
      </w:r>
      <w:r w:rsidRPr="0044067E">
        <w:rPr>
          <w:rFonts w:ascii="Arial" w:hAnsi="Arial" w:cs="Arial"/>
          <w:sz w:val="22"/>
          <w:szCs w:val="22"/>
          <w:lang w:val="en-GB"/>
        </w:rPr>
        <w:t xml:space="preserve"> can use </w:t>
      </w:r>
      <w:r w:rsidRPr="00527CB6">
        <w:rPr>
          <w:rFonts w:ascii="Arial" w:hAnsi="Arial" w:cs="Arial"/>
          <w:sz w:val="22"/>
          <w:szCs w:val="22"/>
          <w:lang w:val="en-GB"/>
        </w:rPr>
        <w:t>their</w:t>
      </w:r>
      <w:r w:rsidRPr="0044067E">
        <w:rPr>
          <w:rFonts w:ascii="Arial" w:hAnsi="Arial" w:cs="Arial"/>
          <w:sz w:val="22"/>
          <w:szCs w:val="22"/>
          <w:lang w:val="en-GB"/>
        </w:rPr>
        <w:t xml:space="preserve"> analytical capabilities to turn unprocessed data into insightful knowledge that facilitates well-informed and efficient decision-making. According to research, Excel's sophisticated statistical features can greatly improve analytical and research procedures in corporate settings [8].</w:t>
      </w:r>
      <w:r w:rsidRPr="00527CB6">
        <w:rPr>
          <w:rFonts w:ascii="Arial" w:hAnsi="Arial" w:cs="Arial"/>
          <w:sz w:val="22"/>
          <w:szCs w:val="22"/>
          <w:lang w:val="en-GB"/>
        </w:rPr>
        <w:t xml:space="preserve"> </w:t>
      </w:r>
      <w:r w:rsidRPr="0044067E">
        <w:rPr>
          <w:rFonts w:ascii="Arial" w:hAnsi="Arial" w:cs="Arial"/>
          <w:sz w:val="22"/>
          <w:szCs w:val="22"/>
          <w:lang w:val="en-GB"/>
        </w:rPr>
        <w:t xml:space="preserve">Additionally, Excel has </w:t>
      </w:r>
      <w:r w:rsidRPr="00527CB6">
        <w:rPr>
          <w:rFonts w:ascii="Arial" w:hAnsi="Arial" w:cs="Arial"/>
          <w:sz w:val="22"/>
          <w:szCs w:val="22"/>
          <w:lang w:val="en-GB"/>
        </w:rPr>
        <w:t>several</w:t>
      </w:r>
      <w:r w:rsidRPr="0044067E">
        <w:rPr>
          <w:rFonts w:ascii="Arial" w:hAnsi="Arial" w:cs="Arial"/>
          <w:sz w:val="22"/>
          <w:szCs w:val="22"/>
          <w:lang w:val="en-GB"/>
        </w:rPr>
        <w:t xml:space="preserve"> data </w:t>
      </w:r>
      <w:r w:rsidRPr="00527CB6">
        <w:rPr>
          <w:rFonts w:ascii="Arial" w:hAnsi="Arial" w:cs="Arial"/>
          <w:sz w:val="22"/>
          <w:szCs w:val="22"/>
          <w:lang w:val="en-GB"/>
        </w:rPr>
        <w:t>visualisation</w:t>
      </w:r>
      <w:r w:rsidRPr="0044067E">
        <w:rPr>
          <w:rFonts w:ascii="Arial" w:hAnsi="Arial" w:cs="Arial"/>
          <w:sz w:val="22"/>
          <w:szCs w:val="22"/>
          <w:lang w:val="en-GB"/>
        </w:rPr>
        <w:t xml:space="preserve"> tools that can be used to build interactive dashboards, including graphs, charts, and conditional formatting. These dashboards are especially useful for clearly and readily presenting key performance indicators</w:t>
      </w:r>
      <w:r w:rsidRPr="00527CB6">
        <w:rPr>
          <w:rFonts w:ascii="Arial" w:hAnsi="Arial" w:cs="Arial"/>
          <w:sz w:val="22"/>
          <w:szCs w:val="22"/>
          <w:lang w:val="en-GB"/>
        </w:rPr>
        <w:t>,</w:t>
      </w:r>
      <w:r w:rsidRPr="0044067E">
        <w:rPr>
          <w:rFonts w:ascii="Arial" w:hAnsi="Arial" w:cs="Arial"/>
          <w:sz w:val="22"/>
          <w:szCs w:val="22"/>
          <w:lang w:val="en-GB"/>
        </w:rPr>
        <w:t xml:space="preserve"> </w:t>
      </w:r>
      <w:r w:rsidRPr="00527CB6">
        <w:rPr>
          <w:rFonts w:ascii="Arial" w:hAnsi="Arial" w:cs="Arial"/>
          <w:sz w:val="22"/>
          <w:szCs w:val="22"/>
          <w:lang w:val="en-GB"/>
        </w:rPr>
        <w:t>w</w:t>
      </w:r>
      <w:r w:rsidRPr="0044067E">
        <w:rPr>
          <w:rFonts w:ascii="Arial" w:hAnsi="Arial" w:cs="Arial"/>
          <w:sz w:val="22"/>
          <w:szCs w:val="22"/>
          <w:lang w:val="en-GB"/>
        </w:rPr>
        <w:t xml:space="preserve">hich makes it easier for managers to understand complex data and react quickly to </w:t>
      </w:r>
      <w:r w:rsidRPr="00527CB6">
        <w:rPr>
          <w:rFonts w:ascii="Arial" w:hAnsi="Arial" w:cs="Arial"/>
          <w:sz w:val="22"/>
          <w:szCs w:val="22"/>
          <w:lang w:val="en-GB"/>
        </w:rPr>
        <w:t>organisational</w:t>
      </w:r>
      <w:r w:rsidRPr="0044067E">
        <w:rPr>
          <w:rFonts w:ascii="Arial" w:hAnsi="Arial" w:cs="Arial"/>
          <w:sz w:val="22"/>
          <w:szCs w:val="22"/>
          <w:lang w:val="en-GB"/>
        </w:rPr>
        <w:t xml:space="preserve"> demands. As a result, this boosts overall </w:t>
      </w:r>
      <w:r w:rsidRPr="00527CB6">
        <w:rPr>
          <w:rFonts w:ascii="Arial" w:hAnsi="Arial" w:cs="Arial"/>
          <w:sz w:val="22"/>
          <w:szCs w:val="22"/>
          <w:lang w:val="en-GB"/>
        </w:rPr>
        <w:t>organisational</w:t>
      </w:r>
      <w:r w:rsidRPr="0044067E">
        <w:rPr>
          <w:rFonts w:ascii="Arial" w:hAnsi="Arial" w:cs="Arial"/>
          <w:sz w:val="22"/>
          <w:szCs w:val="22"/>
          <w:lang w:val="en-GB"/>
        </w:rPr>
        <w:t xml:space="preserve"> performance, facilitates strategic planning, and increases communication.</w:t>
      </w:r>
    </w:p>
    <w:p w14:paraId="04D3C56E" w14:textId="2926C7E4" w:rsidR="00D337C1" w:rsidRPr="00527CB6" w:rsidRDefault="00E0493B" w:rsidP="00364D93">
      <w:pPr>
        <w:rPr>
          <w:rFonts w:ascii="Arial" w:hAnsi="Arial" w:cs="Arial"/>
          <w:b/>
          <w:bCs/>
          <w:sz w:val="22"/>
          <w:szCs w:val="22"/>
          <w:lang w:val="en-GB"/>
        </w:rPr>
      </w:pPr>
      <w:r w:rsidRPr="00527CB6">
        <w:rPr>
          <w:rFonts w:ascii="Arial" w:hAnsi="Arial" w:cs="Arial"/>
          <w:b/>
          <w:bCs/>
          <w:sz w:val="22"/>
          <w:szCs w:val="22"/>
          <w:lang w:val="en-GB"/>
        </w:rPr>
        <w:t>Limitations:</w:t>
      </w:r>
    </w:p>
    <w:p w14:paraId="23E8958B" w14:textId="0BF2D5E1" w:rsidR="00E0493B" w:rsidRPr="00527CB6" w:rsidRDefault="00E0493B" w:rsidP="00E0493B">
      <w:pPr>
        <w:spacing w:line="360" w:lineRule="auto"/>
        <w:rPr>
          <w:rFonts w:ascii="Arial" w:hAnsi="Arial" w:cs="Arial"/>
          <w:color w:val="000000" w:themeColor="text1"/>
          <w:sz w:val="22"/>
          <w:szCs w:val="22"/>
        </w:rPr>
      </w:pPr>
      <w:r w:rsidRPr="00E0493B">
        <w:rPr>
          <w:rFonts w:ascii="Arial" w:hAnsi="Arial" w:cs="Arial"/>
          <w:sz w:val="22"/>
          <w:szCs w:val="22"/>
          <w:lang w:val="en-GB"/>
        </w:rPr>
        <w:t xml:space="preserve">Microsoft Excel has </w:t>
      </w:r>
      <w:r w:rsidR="00D63203" w:rsidRPr="00527CB6">
        <w:rPr>
          <w:rFonts w:ascii="Arial" w:hAnsi="Arial" w:cs="Arial"/>
          <w:sz w:val="22"/>
          <w:szCs w:val="22"/>
          <w:lang w:val="en-GB"/>
        </w:rPr>
        <w:t>several</w:t>
      </w:r>
      <w:r w:rsidRPr="00E0493B">
        <w:rPr>
          <w:rFonts w:ascii="Arial" w:hAnsi="Arial" w:cs="Arial"/>
          <w:sz w:val="22"/>
          <w:szCs w:val="22"/>
          <w:lang w:val="en-GB"/>
        </w:rPr>
        <w:t xml:space="preserve"> drawbacks despite its advantages, especially when it comes to accuracy and scalability. Because it relies on user-created algorithms and manual data entry, it is susceptible to human error, which could </w:t>
      </w:r>
      <w:r w:rsidR="00D63203" w:rsidRPr="00527CB6">
        <w:rPr>
          <w:rFonts w:ascii="Arial" w:hAnsi="Arial" w:cs="Arial"/>
          <w:sz w:val="22"/>
          <w:szCs w:val="22"/>
          <w:lang w:val="en-GB"/>
        </w:rPr>
        <w:t>jeopardise</w:t>
      </w:r>
      <w:r w:rsidRPr="00E0493B">
        <w:rPr>
          <w:rFonts w:ascii="Arial" w:hAnsi="Arial" w:cs="Arial"/>
          <w:sz w:val="22"/>
          <w:szCs w:val="22"/>
          <w:lang w:val="en-GB"/>
        </w:rPr>
        <w:t xml:space="preserve"> the accuracy of the data. Furthermore, Excel is less suited for managing extremely large datasets because it was not intended to be a relational database. For instance, it has a maximum of 1,048,576 rows per worksheet</w:t>
      </w:r>
      <w:r w:rsidR="00D63203" w:rsidRPr="00527CB6">
        <w:rPr>
          <w:rFonts w:ascii="Arial" w:hAnsi="Arial" w:cs="Arial"/>
          <w:sz w:val="22"/>
          <w:szCs w:val="22"/>
          <w:lang w:val="en-GB"/>
        </w:rPr>
        <w:t>.</w:t>
      </w:r>
      <w:r w:rsidRPr="00E0493B">
        <w:rPr>
          <w:rFonts w:ascii="Arial" w:hAnsi="Arial" w:cs="Arial"/>
          <w:sz w:val="22"/>
          <w:szCs w:val="22"/>
          <w:lang w:val="en-GB"/>
        </w:rPr>
        <w:br/>
        <w:t>Additionally, Excel is less useful for big data applications since using formulae and macros excessively might cause system crashes, slowdowns, and possibly data loss. Because of this, Excel is quite useful for small to medium-sized data analysis, but</w:t>
      </w:r>
      <w:r w:rsidR="00A14570" w:rsidRPr="00527CB6">
        <w:rPr>
          <w:rFonts w:ascii="Arial" w:hAnsi="Arial" w:cs="Arial"/>
          <w:sz w:val="22"/>
          <w:szCs w:val="22"/>
          <w:lang w:val="en-GB"/>
        </w:rPr>
        <w:t xml:space="preserve"> </w:t>
      </w:r>
      <w:r w:rsidR="00A14570" w:rsidRPr="00527CB6">
        <w:rPr>
          <w:rFonts w:ascii="Arial" w:hAnsi="Arial" w:cs="Arial"/>
          <w:sz w:val="22"/>
          <w:szCs w:val="22"/>
        </w:rPr>
        <w:t xml:space="preserve">it may not be appropriate for more advanced data management tasks requiring high levels of scalability </w:t>
      </w:r>
      <w:r w:rsidR="00A14570" w:rsidRPr="00527CB6">
        <w:rPr>
          <w:rFonts w:ascii="Arial" w:hAnsi="Arial" w:cs="Arial"/>
          <w:color w:val="000000" w:themeColor="text1"/>
          <w:sz w:val="22"/>
          <w:szCs w:val="22"/>
        </w:rPr>
        <w:t>and robustness.</w:t>
      </w:r>
    </w:p>
    <w:p w14:paraId="116FA3A3" w14:textId="22936BCF" w:rsidR="007C0EB1" w:rsidRPr="00527CB6" w:rsidRDefault="007C0EB1" w:rsidP="007C0EB1">
      <w:pPr>
        <w:pStyle w:val="Heading2"/>
        <w:rPr>
          <w:rFonts w:ascii="Arial" w:hAnsi="Arial" w:cs="Arial"/>
          <w:b/>
          <w:bCs/>
          <w:color w:val="000000" w:themeColor="text1"/>
          <w:sz w:val="22"/>
          <w:szCs w:val="22"/>
        </w:rPr>
      </w:pPr>
      <w:bookmarkStart w:id="4" w:name="_Toc225153959"/>
      <w:r w:rsidRPr="00527CB6">
        <w:rPr>
          <w:rFonts w:ascii="Arial" w:hAnsi="Arial" w:cs="Arial"/>
          <w:b/>
          <w:bCs/>
          <w:color w:val="000000" w:themeColor="text1"/>
          <w:sz w:val="22"/>
          <w:szCs w:val="22"/>
        </w:rPr>
        <w:t>3. Microsoft Access: Relational Database Management</w:t>
      </w:r>
      <w:bookmarkEnd w:id="4"/>
      <w:r w:rsidR="00527CB6" w:rsidRPr="00527CB6">
        <w:rPr>
          <w:rFonts w:ascii="Arial" w:hAnsi="Arial" w:cs="Arial"/>
          <w:b/>
          <w:bCs/>
          <w:color w:val="000000" w:themeColor="text1"/>
          <w:sz w:val="22"/>
          <w:szCs w:val="22"/>
        </w:rPr>
        <w:t>:</w:t>
      </w:r>
    </w:p>
    <w:p w14:paraId="2050F31A" w14:textId="1CE333C6" w:rsidR="00736D48" w:rsidRPr="00527CB6" w:rsidRDefault="00736D48" w:rsidP="00736D48">
      <w:pPr>
        <w:spacing w:line="360" w:lineRule="auto"/>
        <w:rPr>
          <w:rFonts w:ascii="Arial" w:hAnsi="Arial" w:cs="Arial"/>
          <w:sz w:val="22"/>
          <w:szCs w:val="22"/>
          <w:lang w:val="en-GB"/>
        </w:rPr>
      </w:pPr>
      <w:r w:rsidRPr="00736D48">
        <w:rPr>
          <w:rFonts w:ascii="Arial" w:hAnsi="Arial" w:cs="Arial"/>
          <w:sz w:val="22"/>
          <w:szCs w:val="22"/>
          <w:lang w:val="en-GB"/>
        </w:rPr>
        <w:t xml:space="preserve">Relational database management systems like Microsoft Access are made to store, arrange, and manage intricately linked datasets. Large-scale relational data is difficult for Microsoft Excel to handle, even though it works well for </w:t>
      </w:r>
      <w:r w:rsidR="00213BE7" w:rsidRPr="00527CB6">
        <w:rPr>
          <w:rFonts w:ascii="Arial" w:hAnsi="Arial" w:cs="Arial"/>
          <w:sz w:val="22"/>
          <w:szCs w:val="22"/>
          <w:lang w:val="en-GB"/>
        </w:rPr>
        <w:t>analysing</w:t>
      </w:r>
      <w:r w:rsidRPr="00736D48">
        <w:rPr>
          <w:rFonts w:ascii="Arial" w:hAnsi="Arial" w:cs="Arial"/>
          <w:sz w:val="22"/>
          <w:szCs w:val="22"/>
          <w:lang w:val="en-GB"/>
        </w:rPr>
        <w:t xml:space="preserve"> flat data. By allowing businesses to build </w:t>
      </w:r>
      <w:r w:rsidR="00213BE7" w:rsidRPr="00527CB6">
        <w:rPr>
          <w:rFonts w:ascii="Arial" w:hAnsi="Arial" w:cs="Arial"/>
          <w:sz w:val="22"/>
          <w:szCs w:val="22"/>
          <w:lang w:val="en-GB"/>
        </w:rPr>
        <w:t>organised</w:t>
      </w:r>
      <w:r w:rsidRPr="00736D48">
        <w:rPr>
          <w:rFonts w:ascii="Arial" w:hAnsi="Arial" w:cs="Arial"/>
          <w:sz w:val="22"/>
          <w:szCs w:val="22"/>
          <w:lang w:val="en-GB"/>
        </w:rPr>
        <w:t xml:space="preserve"> databases that effectively manage relationships between numerous data elements, </w:t>
      </w:r>
      <w:r w:rsidR="00FA44D5" w:rsidRPr="00527CB6">
        <w:rPr>
          <w:rFonts w:ascii="Arial" w:hAnsi="Arial" w:cs="Arial"/>
          <w:sz w:val="22"/>
          <w:szCs w:val="22"/>
          <w:lang w:val="en-GB"/>
        </w:rPr>
        <w:t>Microsoft Access overcomes this</w:t>
      </w:r>
      <w:r w:rsidR="00213BE7" w:rsidRPr="00527CB6">
        <w:rPr>
          <w:rFonts w:ascii="Arial" w:hAnsi="Arial" w:cs="Arial"/>
          <w:sz w:val="22"/>
          <w:szCs w:val="22"/>
          <w:lang w:val="en-GB"/>
        </w:rPr>
        <w:t xml:space="preserve"> </w:t>
      </w:r>
      <w:r w:rsidR="00FA44D5" w:rsidRPr="00527CB6">
        <w:rPr>
          <w:rFonts w:ascii="Arial" w:hAnsi="Arial" w:cs="Arial"/>
          <w:sz w:val="22"/>
          <w:szCs w:val="22"/>
          <w:lang w:val="en-GB"/>
        </w:rPr>
        <w:t>constraint</w:t>
      </w:r>
      <w:r w:rsidRPr="00736D48">
        <w:rPr>
          <w:rFonts w:ascii="Arial" w:hAnsi="Arial" w:cs="Arial"/>
          <w:sz w:val="22"/>
          <w:szCs w:val="22"/>
          <w:lang w:val="en-GB"/>
        </w:rPr>
        <w:t>.</w:t>
      </w:r>
      <w:r w:rsidRPr="00736D48">
        <w:rPr>
          <w:rFonts w:ascii="Arial" w:hAnsi="Arial" w:cs="Arial"/>
          <w:sz w:val="22"/>
          <w:szCs w:val="22"/>
          <w:lang w:val="en-GB"/>
        </w:rPr>
        <w:br/>
        <w:t>Additionally, Access acts as a bridge between more complex enterprise-level systems like SQL-based databases and simpler spreadsheet programs. For small and medium-sized businesses looking to handle data more effectively without the complexities of large-scale database systems, this makes it an affordable and accessible choice.</w:t>
      </w:r>
    </w:p>
    <w:p w14:paraId="7DE4D49D" w14:textId="6D6F754A" w:rsidR="00FA44D5" w:rsidRPr="00527CB6" w:rsidRDefault="00FA44D5" w:rsidP="00736D48">
      <w:pPr>
        <w:spacing w:line="360" w:lineRule="auto"/>
        <w:rPr>
          <w:rFonts w:ascii="Arial" w:hAnsi="Arial" w:cs="Arial"/>
          <w:b/>
          <w:bCs/>
          <w:sz w:val="22"/>
          <w:szCs w:val="22"/>
          <w:lang w:val="en-GB"/>
        </w:rPr>
      </w:pPr>
      <w:r w:rsidRPr="00527CB6">
        <w:rPr>
          <w:rFonts w:ascii="Arial" w:hAnsi="Arial" w:cs="Arial"/>
          <w:b/>
          <w:bCs/>
          <w:sz w:val="22"/>
          <w:szCs w:val="22"/>
          <w:lang w:val="en-GB"/>
        </w:rPr>
        <w:t xml:space="preserve">Major </w:t>
      </w:r>
      <w:r w:rsidR="00213BE7" w:rsidRPr="00527CB6">
        <w:rPr>
          <w:rFonts w:ascii="Arial" w:hAnsi="Arial" w:cs="Arial"/>
          <w:b/>
          <w:bCs/>
          <w:sz w:val="22"/>
          <w:szCs w:val="22"/>
          <w:lang w:val="en-GB"/>
        </w:rPr>
        <w:t>features:</w:t>
      </w:r>
    </w:p>
    <w:p w14:paraId="7101173B" w14:textId="715CA72A" w:rsidR="00213BE7" w:rsidRPr="00527CB6" w:rsidRDefault="00213BE7" w:rsidP="00213BE7">
      <w:pPr>
        <w:spacing w:line="360" w:lineRule="auto"/>
        <w:rPr>
          <w:rFonts w:ascii="Arial" w:hAnsi="Arial" w:cs="Arial"/>
          <w:sz w:val="22"/>
          <w:szCs w:val="22"/>
          <w:lang w:val="en-GB"/>
        </w:rPr>
      </w:pPr>
      <w:r w:rsidRPr="00213BE7">
        <w:rPr>
          <w:rFonts w:ascii="Arial" w:hAnsi="Arial" w:cs="Arial"/>
          <w:sz w:val="22"/>
          <w:szCs w:val="22"/>
          <w:lang w:val="en-GB"/>
        </w:rPr>
        <w:t xml:space="preserve">Microsoft Access uses several connected tables, each of which focuses on a distinct topic, such as customers, orders, or inventories, in contrast to Microsoft Excel's flat data structure, which stores all information in a single table. Primary and foreign keys, which create links </w:t>
      </w:r>
      <w:r w:rsidRPr="00213BE7">
        <w:rPr>
          <w:rFonts w:ascii="Arial" w:hAnsi="Arial" w:cs="Arial"/>
          <w:sz w:val="22"/>
          <w:szCs w:val="22"/>
          <w:lang w:val="en-GB"/>
        </w:rPr>
        <w:lastRenderedPageBreak/>
        <w:t>across datasets and guarantee data consistency and integrity, are used to link these tables.</w:t>
      </w:r>
      <w:r w:rsidRPr="00213BE7">
        <w:rPr>
          <w:rFonts w:ascii="Arial" w:hAnsi="Arial" w:cs="Arial"/>
          <w:sz w:val="22"/>
          <w:szCs w:val="22"/>
          <w:lang w:val="en-GB"/>
        </w:rPr>
        <w:br/>
        <w:t>Additionally, Microsoft Access offers three essential data-related tools: reports, forms, and queries. Based on Structured Query Language (SQL), queries allow users to collect, filter, and alter data from several databases, making it possible to extract useful information from big datasets. By providing an easy-to-use interface for data entry and interaction, forms lower the possibility of errors that come with directly editing database tables.</w:t>
      </w:r>
      <w:r w:rsidRPr="00527CB6">
        <w:rPr>
          <w:rFonts w:ascii="Arial" w:hAnsi="Arial" w:cs="Arial"/>
          <w:sz w:val="22"/>
          <w:szCs w:val="22"/>
          <w:lang w:val="en-GB"/>
        </w:rPr>
        <w:t xml:space="preserve"> </w:t>
      </w:r>
      <w:r w:rsidRPr="00527CB6">
        <w:rPr>
          <w:rFonts w:ascii="Arial" w:hAnsi="Arial" w:cs="Arial"/>
          <w:sz w:val="22"/>
          <w:szCs w:val="22"/>
          <w:lang w:val="en-GB"/>
        </w:rPr>
        <w:t>Reports, on the other hand, present query results in a clear and structured format, supporting analysis and informed decision-making within organisations.</w:t>
      </w:r>
    </w:p>
    <w:p w14:paraId="735271CF" w14:textId="4B812E34" w:rsidR="00812E61" w:rsidRPr="00527CB6" w:rsidRDefault="00812E61" w:rsidP="00213BE7">
      <w:pPr>
        <w:spacing w:line="360" w:lineRule="auto"/>
        <w:rPr>
          <w:rFonts w:ascii="Arial" w:hAnsi="Arial" w:cs="Arial"/>
          <w:b/>
          <w:bCs/>
          <w:sz w:val="22"/>
          <w:szCs w:val="22"/>
          <w:lang w:val="en-GB"/>
        </w:rPr>
      </w:pPr>
      <w:r w:rsidRPr="00527CB6">
        <w:rPr>
          <w:rFonts w:ascii="Arial" w:hAnsi="Arial" w:cs="Arial"/>
          <w:b/>
          <w:bCs/>
          <w:sz w:val="22"/>
          <w:szCs w:val="22"/>
          <w:lang w:val="en-GB"/>
        </w:rPr>
        <w:t>Benefits:</w:t>
      </w:r>
    </w:p>
    <w:p w14:paraId="2300D0D8" w14:textId="7AD41279" w:rsidR="00812E61" w:rsidRPr="00527CB6" w:rsidRDefault="00812E61" w:rsidP="00812E61">
      <w:pPr>
        <w:spacing w:line="360" w:lineRule="auto"/>
        <w:rPr>
          <w:rFonts w:ascii="Arial" w:hAnsi="Arial" w:cs="Arial"/>
          <w:sz w:val="22"/>
          <w:szCs w:val="22"/>
        </w:rPr>
      </w:pPr>
      <w:r w:rsidRPr="00812E61">
        <w:rPr>
          <w:rFonts w:ascii="Arial" w:hAnsi="Arial" w:cs="Arial"/>
          <w:sz w:val="22"/>
          <w:szCs w:val="22"/>
          <w:lang w:val="en-GB"/>
        </w:rPr>
        <w:t>The ability of Microsoft Access to enforce data integrity through referential integrity rules is one of its main advantages. By maintaining consistent relationships between tables, these rules help to avoid problems like orphan records and accidental data loss. For instance, if a customer record has associated transactions, it cannot be removed.</w:t>
      </w:r>
      <w:r w:rsidRPr="00812E61">
        <w:rPr>
          <w:rFonts w:ascii="Arial" w:hAnsi="Arial" w:cs="Arial"/>
          <w:sz w:val="22"/>
          <w:szCs w:val="22"/>
          <w:lang w:val="en-GB"/>
        </w:rPr>
        <w:br/>
        <w:t xml:space="preserve">Additionally, by integrating data throughout the database system and keeping it in a single area, Microsoft Access </w:t>
      </w:r>
      <w:r w:rsidR="00EF4B8F" w:rsidRPr="00527CB6">
        <w:rPr>
          <w:rFonts w:ascii="Arial" w:hAnsi="Arial" w:cs="Arial"/>
          <w:sz w:val="22"/>
          <w:szCs w:val="22"/>
          <w:lang w:val="en-GB"/>
        </w:rPr>
        <w:t>minimises</w:t>
      </w:r>
      <w:r w:rsidRPr="00812E61">
        <w:rPr>
          <w:rFonts w:ascii="Arial" w:hAnsi="Arial" w:cs="Arial"/>
          <w:sz w:val="22"/>
          <w:szCs w:val="22"/>
          <w:lang w:val="en-GB"/>
        </w:rPr>
        <w:t xml:space="preserve"> data redundancy. This increases accuracy and efficiency by guaranteeing that any changes made to the data are automatically reflected throughout the database</w:t>
      </w:r>
      <w:r w:rsidRPr="00527CB6">
        <w:rPr>
          <w:rFonts w:ascii="Arial" w:hAnsi="Arial" w:cs="Arial"/>
          <w:sz w:val="22"/>
          <w:szCs w:val="22"/>
          <w:lang w:val="en-GB"/>
        </w:rPr>
        <w:t xml:space="preserve">. </w:t>
      </w:r>
      <w:r w:rsidRPr="00812E61">
        <w:rPr>
          <w:rFonts w:ascii="Arial" w:hAnsi="Arial" w:cs="Arial"/>
          <w:sz w:val="22"/>
          <w:szCs w:val="22"/>
          <w:lang w:val="en-GB"/>
        </w:rPr>
        <w:t xml:space="preserve">Access offers small and medium-sized businesses (SMEs) an affordable way to create </w:t>
      </w:r>
      <w:r w:rsidR="00EF4B8F" w:rsidRPr="00527CB6">
        <w:rPr>
          <w:rFonts w:ascii="Arial" w:hAnsi="Arial" w:cs="Arial"/>
          <w:sz w:val="22"/>
          <w:szCs w:val="22"/>
          <w:lang w:val="en-GB"/>
        </w:rPr>
        <w:t>customised</w:t>
      </w:r>
      <w:r w:rsidRPr="00812E61">
        <w:rPr>
          <w:rFonts w:ascii="Arial" w:hAnsi="Arial" w:cs="Arial"/>
          <w:sz w:val="22"/>
          <w:szCs w:val="22"/>
          <w:lang w:val="en-GB"/>
        </w:rPr>
        <w:t xml:space="preserve"> applications, like human resource databases</w:t>
      </w:r>
      <w:r w:rsidR="00EF4B8F" w:rsidRPr="00527CB6">
        <w:rPr>
          <w:rFonts w:ascii="Arial" w:hAnsi="Arial" w:cs="Arial"/>
          <w:sz w:val="22"/>
          <w:szCs w:val="22"/>
          <w:lang w:val="en-GB"/>
        </w:rPr>
        <w:t xml:space="preserve">, </w:t>
      </w:r>
      <w:r w:rsidRPr="00812E61">
        <w:rPr>
          <w:rFonts w:ascii="Arial" w:hAnsi="Arial" w:cs="Arial"/>
          <w:sz w:val="22"/>
          <w:szCs w:val="22"/>
          <w:lang w:val="en-GB"/>
        </w:rPr>
        <w:t>inventory management systems</w:t>
      </w:r>
      <w:r w:rsidR="007A6945" w:rsidRPr="00527CB6">
        <w:rPr>
          <w:rFonts w:ascii="Arial" w:hAnsi="Arial" w:cs="Arial"/>
          <w:sz w:val="22"/>
          <w:szCs w:val="22"/>
          <w:lang w:val="en-GB"/>
        </w:rPr>
        <w:t xml:space="preserve">, </w:t>
      </w:r>
      <w:r w:rsidR="007A6945" w:rsidRPr="00527CB6">
        <w:rPr>
          <w:rFonts w:ascii="Arial" w:hAnsi="Arial" w:cs="Arial"/>
          <w:sz w:val="22"/>
          <w:szCs w:val="22"/>
        </w:rPr>
        <w:t>and customer relationship management (CRM) systems, without requiring significant investment in advanced IT infrastructure [9].</w:t>
      </w:r>
    </w:p>
    <w:p w14:paraId="4CD9F62B" w14:textId="07674657" w:rsidR="00525A1E" w:rsidRPr="00527CB6" w:rsidRDefault="00525A1E" w:rsidP="00812E61">
      <w:pPr>
        <w:spacing w:line="360" w:lineRule="auto"/>
        <w:rPr>
          <w:rFonts w:ascii="Arial" w:hAnsi="Arial" w:cs="Arial"/>
          <w:b/>
          <w:bCs/>
          <w:sz w:val="22"/>
          <w:szCs w:val="22"/>
        </w:rPr>
      </w:pPr>
      <w:r w:rsidRPr="00527CB6">
        <w:rPr>
          <w:rFonts w:ascii="Arial" w:hAnsi="Arial" w:cs="Arial"/>
          <w:b/>
          <w:bCs/>
          <w:sz w:val="22"/>
          <w:szCs w:val="22"/>
        </w:rPr>
        <w:t>Limitations:</w:t>
      </w:r>
    </w:p>
    <w:p w14:paraId="73D9A807" w14:textId="75B9A516" w:rsidR="00E335F6" w:rsidRPr="00E335F6" w:rsidRDefault="00E335F6" w:rsidP="00E335F6">
      <w:pPr>
        <w:spacing w:line="360" w:lineRule="auto"/>
        <w:rPr>
          <w:rFonts w:ascii="Arial" w:hAnsi="Arial" w:cs="Arial"/>
          <w:sz w:val="22"/>
          <w:szCs w:val="22"/>
          <w:lang w:val="en-GB"/>
        </w:rPr>
      </w:pPr>
      <w:r w:rsidRPr="00E335F6">
        <w:rPr>
          <w:rFonts w:ascii="Arial" w:hAnsi="Arial" w:cs="Arial"/>
          <w:sz w:val="22"/>
          <w:szCs w:val="22"/>
          <w:lang w:val="en-GB"/>
        </w:rPr>
        <w:t xml:space="preserve">Microsoft Access has </w:t>
      </w:r>
      <w:proofErr w:type="gramStart"/>
      <w:r w:rsidRPr="00E335F6">
        <w:rPr>
          <w:rFonts w:ascii="Arial" w:hAnsi="Arial" w:cs="Arial"/>
          <w:sz w:val="22"/>
          <w:szCs w:val="22"/>
          <w:lang w:val="en-GB"/>
        </w:rPr>
        <w:t>a number of</w:t>
      </w:r>
      <w:proofErr w:type="gramEnd"/>
      <w:r w:rsidRPr="00E335F6">
        <w:rPr>
          <w:rFonts w:ascii="Arial" w:hAnsi="Arial" w:cs="Arial"/>
          <w:sz w:val="22"/>
          <w:szCs w:val="22"/>
          <w:lang w:val="en-GB"/>
        </w:rPr>
        <w:t xml:space="preserve"> significant downsides despite its benefits. It can be difficult for novice users to grasp relational data principles like </w:t>
      </w:r>
      <w:r w:rsidRPr="00527CB6">
        <w:rPr>
          <w:rFonts w:ascii="Arial" w:hAnsi="Arial" w:cs="Arial"/>
          <w:sz w:val="22"/>
          <w:szCs w:val="22"/>
          <w:lang w:val="en-GB"/>
        </w:rPr>
        <w:t>normalisation</w:t>
      </w:r>
      <w:r w:rsidRPr="00E335F6">
        <w:rPr>
          <w:rFonts w:ascii="Arial" w:hAnsi="Arial" w:cs="Arial"/>
          <w:sz w:val="22"/>
          <w:szCs w:val="22"/>
          <w:lang w:val="en-GB"/>
        </w:rPr>
        <w:t>, which are essential to database design. Data discrepancies, ineffective queries, and general operational problems can arise from poorly built databases</w:t>
      </w:r>
      <w:r w:rsidRPr="00527CB6">
        <w:rPr>
          <w:rFonts w:ascii="Arial" w:hAnsi="Arial" w:cs="Arial"/>
          <w:sz w:val="22"/>
          <w:szCs w:val="22"/>
          <w:lang w:val="en-GB"/>
        </w:rPr>
        <w:t xml:space="preserve"> </w:t>
      </w:r>
      <w:r w:rsidRPr="00E335F6">
        <w:rPr>
          <w:rFonts w:ascii="Arial" w:hAnsi="Arial" w:cs="Arial"/>
          <w:sz w:val="22"/>
          <w:szCs w:val="22"/>
          <w:lang w:val="en-GB"/>
        </w:rPr>
        <w:t>[9].</w:t>
      </w:r>
      <w:r w:rsidRPr="00E335F6">
        <w:rPr>
          <w:rFonts w:ascii="Arial" w:hAnsi="Arial" w:cs="Arial"/>
          <w:sz w:val="22"/>
          <w:szCs w:val="22"/>
          <w:lang w:val="en-GB"/>
        </w:rPr>
        <w:br/>
        <w:t>Additionally, Access's scalability is limited. A single database can only accommodate a certain number of concurrent users and is limited to a maximum capacity of 2GB. Performance may deteriorate</w:t>
      </w:r>
      <w:r w:rsidRPr="00527CB6">
        <w:rPr>
          <w:rFonts w:ascii="Arial" w:hAnsi="Arial" w:cs="Arial"/>
          <w:sz w:val="22"/>
          <w:szCs w:val="22"/>
          <w:lang w:val="en-GB"/>
        </w:rPr>
        <w:t>,</w:t>
      </w:r>
      <w:r w:rsidRPr="00E335F6">
        <w:rPr>
          <w:rFonts w:ascii="Arial" w:hAnsi="Arial" w:cs="Arial"/>
          <w:sz w:val="22"/>
          <w:szCs w:val="22"/>
          <w:lang w:val="en-GB"/>
        </w:rPr>
        <w:t xml:space="preserve"> and the system </w:t>
      </w:r>
      <w:r w:rsidRPr="00527CB6">
        <w:rPr>
          <w:rFonts w:ascii="Arial" w:hAnsi="Arial" w:cs="Arial"/>
          <w:sz w:val="22"/>
          <w:szCs w:val="22"/>
          <w:lang w:val="en-GB"/>
        </w:rPr>
        <w:t>becomes</w:t>
      </w:r>
      <w:r w:rsidRPr="00E335F6">
        <w:rPr>
          <w:rFonts w:ascii="Arial" w:hAnsi="Arial" w:cs="Arial"/>
          <w:sz w:val="22"/>
          <w:szCs w:val="22"/>
          <w:lang w:val="en-GB"/>
        </w:rPr>
        <w:t xml:space="preserve"> less effective as </w:t>
      </w:r>
      <w:r w:rsidRPr="00527CB6">
        <w:rPr>
          <w:rFonts w:ascii="Arial" w:hAnsi="Arial" w:cs="Arial"/>
          <w:sz w:val="22"/>
          <w:szCs w:val="22"/>
          <w:lang w:val="en-GB"/>
        </w:rPr>
        <w:t>organisations</w:t>
      </w:r>
      <w:r w:rsidRPr="00E335F6">
        <w:rPr>
          <w:rFonts w:ascii="Arial" w:hAnsi="Arial" w:cs="Arial"/>
          <w:sz w:val="22"/>
          <w:szCs w:val="22"/>
          <w:lang w:val="en-GB"/>
        </w:rPr>
        <w:t xml:space="preserve"> expand and data volumes rise. As a result, </w:t>
      </w:r>
      <w:r w:rsidRPr="00527CB6">
        <w:rPr>
          <w:rFonts w:ascii="Arial" w:hAnsi="Arial" w:cs="Arial"/>
          <w:sz w:val="22"/>
          <w:szCs w:val="22"/>
          <w:lang w:val="en-GB"/>
        </w:rPr>
        <w:t>to</w:t>
      </w:r>
      <w:r w:rsidRPr="00E335F6">
        <w:rPr>
          <w:rFonts w:ascii="Arial" w:hAnsi="Arial" w:cs="Arial"/>
          <w:sz w:val="22"/>
          <w:szCs w:val="22"/>
          <w:lang w:val="en-GB"/>
        </w:rPr>
        <w:t xml:space="preserve"> satisfy their operational expectations, larger </w:t>
      </w:r>
      <w:r w:rsidRPr="00527CB6">
        <w:rPr>
          <w:rFonts w:ascii="Arial" w:hAnsi="Arial" w:cs="Arial"/>
          <w:sz w:val="22"/>
          <w:szCs w:val="22"/>
          <w:lang w:val="en-GB"/>
        </w:rPr>
        <w:t>organisations</w:t>
      </w:r>
      <w:r w:rsidRPr="00E335F6">
        <w:rPr>
          <w:rFonts w:ascii="Arial" w:hAnsi="Arial" w:cs="Arial"/>
          <w:sz w:val="22"/>
          <w:szCs w:val="22"/>
          <w:lang w:val="en-GB"/>
        </w:rPr>
        <w:t xml:space="preserve"> frequently need to switch to more reliable and scalable database solutions, like enterprise-level SQL-based systems.</w:t>
      </w:r>
    </w:p>
    <w:p w14:paraId="3B9279BD" w14:textId="3C461B8C" w:rsidR="00C43C92" w:rsidRPr="00527CB6" w:rsidRDefault="00C43C92" w:rsidP="00C43C92">
      <w:pPr>
        <w:pStyle w:val="Heading2"/>
        <w:rPr>
          <w:rFonts w:ascii="Arial" w:hAnsi="Arial" w:cs="Arial"/>
          <w:b/>
          <w:bCs/>
          <w:color w:val="000000" w:themeColor="text1"/>
          <w:sz w:val="22"/>
          <w:szCs w:val="22"/>
        </w:rPr>
      </w:pPr>
      <w:bookmarkStart w:id="5" w:name="_Toc225153963"/>
      <w:r w:rsidRPr="00527CB6">
        <w:rPr>
          <w:rFonts w:ascii="Arial" w:hAnsi="Arial" w:cs="Arial"/>
          <w:b/>
          <w:bCs/>
          <w:color w:val="000000" w:themeColor="text1"/>
          <w:sz w:val="22"/>
          <w:szCs w:val="22"/>
        </w:rPr>
        <w:t>4. Microsoft PowerPoint</w:t>
      </w:r>
      <w:r w:rsidRPr="00527CB6">
        <w:rPr>
          <w:rFonts w:ascii="Arial" w:hAnsi="Arial" w:cs="Arial"/>
          <w:b/>
          <w:bCs/>
          <w:color w:val="000000" w:themeColor="text1"/>
          <w:sz w:val="22"/>
          <w:szCs w:val="22"/>
        </w:rPr>
        <w:t xml:space="preserve"> – </w:t>
      </w:r>
      <w:r w:rsidRPr="00527CB6">
        <w:rPr>
          <w:rFonts w:ascii="Arial" w:hAnsi="Arial" w:cs="Arial"/>
          <w:b/>
          <w:bCs/>
          <w:color w:val="000000" w:themeColor="text1"/>
          <w:sz w:val="22"/>
          <w:szCs w:val="22"/>
        </w:rPr>
        <w:t>Presentation</w:t>
      </w:r>
      <w:bookmarkEnd w:id="5"/>
      <w:r w:rsidRPr="00527CB6">
        <w:rPr>
          <w:rFonts w:ascii="Arial" w:hAnsi="Arial" w:cs="Arial"/>
          <w:b/>
          <w:bCs/>
          <w:color w:val="000000" w:themeColor="text1"/>
          <w:sz w:val="22"/>
          <w:szCs w:val="22"/>
        </w:rPr>
        <w:t>:</w:t>
      </w:r>
    </w:p>
    <w:p w14:paraId="19B8C552" w14:textId="2A684B4E" w:rsidR="00D05269" w:rsidRPr="00527CB6" w:rsidRDefault="00D05269" w:rsidP="00D05269">
      <w:pPr>
        <w:rPr>
          <w:rFonts w:ascii="Arial" w:hAnsi="Arial" w:cs="Arial"/>
          <w:sz w:val="22"/>
          <w:szCs w:val="22"/>
          <w:lang w:val="en-GB"/>
        </w:rPr>
      </w:pPr>
      <w:r w:rsidRPr="00D05269">
        <w:rPr>
          <w:rFonts w:ascii="Arial" w:hAnsi="Arial" w:cs="Arial"/>
          <w:sz w:val="22"/>
          <w:szCs w:val="22"/>
          <w:lang w:val="en-GB"/>
        </w:rPr>
        <w:t xml:space="preserve">A popular presentation tool that makes it possible to create slide-based visual content for business communication is Microsoft PowerPoint. Even if data analysis and document preparation are crucial, their usefulness is diminished if decision-makers are not properly </w:t>
      </w:r>
      <w:r w:rsidRPr="00D05269">
        <w:rPr>
          <w:rFonts w:ascii="Arial" w:hAnsi="Arial" w:cs="Arial"/>
          <w:sz w:val="22"/>
          <w:szCs w:val="22"/>
          <w:lang w:val="en-GB"/>
        </w:rPr>
        <w:lastRenderedPageBreak/>
        <w:t xml:space="preserve">informed of the insights. PowerPoint is essential to this process because it enables experts to convey complicated information in an understandable, </w:t>
      </w:r>
      <w:r w:rsidR="005D64FB" w:rsidRPr="00527CB6">
        <w:rPr>
          <w:rFonts w:ascii="Arial" w:hAnsi="Arial" w:cs="Arial"/>
          <w:sz w:val="22"/>
          <w:szCs w:val="22"/>
          <w:lang w:val="en-GB"/>
        </w:rPr>
        <w:t>organised</w:t>
      </w:r>
      <w:r w:rsidRPr="00D05269">
        <w:rPr>
          <w:rFonts w:ascii="Arial" w:hAnsi="Arial" w:cs="Arial"/>
          <w:sz w:val="22"/>
          <w:szCs w:val="22"/>
          <w:lang w:val="en-GB"/>
        </w:rPr>
        <w:t>, and visually appealing manner</w:t>
      </w:r>
      <w:r w:rsidRPr="00527CB6">
        <w:rPr>
          <w:rFonts w:ascii="Arial" w:hAnsi="Arial" w:cs="Arial"/>
          <w:sz w:val="22"/>
          <w:szCs w:val="22"/>
          <w:lang w:val="en-GB"/>
        </w:rPr>
        <w:t xml:space="preserve">. </w:t>
      </w:r>
      <w:r w:rsidRPr="00D05269">
        <w:rPr>
          <w:rFonts w:ascii="Arial" w:hAnsi="Arial" w:cs="Arial"/>
          <w:sz w:val="22"/>
          <w:szCs w:val="22"/>
          <w:lang w:val="en-GB"/>
        </w:rPr>
        <w:t xml:space="preserve">It is a vital tool in the contemporary corporate environment since it is widely </w:t>
      </w:r>
      <w:r w:rsidR="005D64FB" w:rsidRPr="00527CB6">
        <w:rPr>
          <w:rFonts w:ascii="Arial" w:hAnsi="Arial" w:cs="Arial"/>
          <w:sz w:val="22"/>
          <w:szCs w:val="22"/>
          <w:lang w:val="en-GB"/>
        </w:rPr>
        <w:t>utilised</w:t>
      </w:r>
      <w:r w:rsidRPr="00D05269">
        <w:rPr>
          <w:rFonts w:ascii="Arial" w:hAnsi="Arial" w:cs="Arial"/>
          <w:sz w:val="22"/>
          <w:szCs w:val="22"/>
          <w:lang w:val="en-GB"/>
        </w:rPr>
        <w:t xml:space="preserve"> throughout </w:t>
      </w:r>
      <w:r w:rsidR="005D64FB" w:rsidRPr="00527CB6">
        <w:rPr>
          <w:rFonts w:ascii="Arial" w:hAnsi="Arial" w:cs="Arial"/>
          <w:sz w:val="22"/>
          <w:szCs w:val="22"/>
          <w:lang w:val="en-GB"/>
        </w:rPr>
        <w:t>organisations</w:t>
      </w:r>
      <w:r w:rsidRPr="00D05269">
        <w:rPr>
          <w:rFonts w:ascii="Arial" w:hAnsi="Arial" w:cs="Arial"/>
          <w:sz w:val="22"/>
          <w:szCs w:val="22"/>
          <w:lang w:val="en-GB"/>
        </w:rPr>
        <w:t xml:space="preserve"> for a range of reasons, such as internal meetings, training sessions, executive briefings, and client presentations. According to research, PowerPoint has permeated </w:t>
      </w:r>
      <w:r w:rsidR="005D64FB" w:rsidRPr="00527CB6">
        <w:rPr>
          <w:rFonts w:ascii="Arial" w:hAnsi="Arial" w:cs="Arial"/>
          <w:sz w:val="22"/>
          <w:szCs w:val="22"/>
          <w:lang w:val="en-GB"/>
        </w:rPr>
        <w:t>organisational</w:t>
      </w:r>
      <w:r w:rsidRPr="00D05269">
        <w:rPr>
          <w:rFonts w:ascii="Arial" w:hAnsi="Arial" w:cs="Arial"/>
          <w:sz w:val="22"/>
          <w:szCs w:val="22"/>
          <w:lang w:val="en-GB"/>
        </w:rPr>
        <w:t xml:space="preserve"> communication procedures and has an impact on how professionals </w:t>
      </w:r>
      <w:r w:rsidR="005D64FB" w:rsidRPr="00527CB6">
        <w:rPr>
          <w:rFonts w:ascii="Arial" w:hAnsi="Arial" w:cs="Arial"/>
          <w:sz w:val="22"/>
          <w:szCs w:val="22"/>
          <w:lang w:val="en-GB"/>
        </w:rPr>
        <w:t>organise</w:t>
      </w:r>
      <w:r w:rsidRPr="00D05269">
        <w:rPr>
          <w:rFonts w:ascii="Arial" w:hAnsi="Arial" w:cs="Arial"/>
          <w:sz w:val="22"/>
          <w:szCs w:val="22"/>
          <w:lang w:val="en-GB"/>
        </w:rPr>
        <w:t xml:space="preserve"> and present information [10].</w:t>
      </w:r>
    </w:p>
    <w:p w14:paraId="61887DF7" w14:textId="17750689" w:rsidR="005D64FB" w:rsidRPr="00527CB6" w:rsidRDefault="005D64FB" w:rsidP="00D05269">
      <w:pPr>
        <w:rPr>
          <w:rFonts w:ascii="Arial" w:hAnsi="Arial" w:cs="Arial"/>
          <w:b/>
          <w:bCs/>
          <w:sz w:val="22"/>
          <w:szCs w:val="22"/>
          <w:lang w:val="en-GB"/>
        </w:rPr>
      </w:pPr>
      <w:r w:rsidRPr="00527CB6">
        <w:rPr>
          <w:rFonts w:ascii="Arial" w:hAnsi="Arial" w:cs="Arial"/>
          <w:b/>
          <w:bCs/>
          <w:sz w:val="22"/>
          <w:szCs w:val="22"/>
          <w:lang w:val="en-GB"/>
        </w:rPr>
        <w:t>Major features:</w:t>
      </w:r>
    </w:p>
    <w:p w14:paraId="6F3B2F16" w14:textId="0086F018" w:rsidR="005D64FB" w:rsidRPr="00527CB6" w:rsidRDefault="005D64FB" w:rsidP="005D64FB">
      <w:pPr>
        <w:rPr>
          <w:rFonts w:ascii="Arial" w:hAnsi="Arial" w:cs="Arial"/>
          <w:sz w:val="22"/>
          <w:szCs w:val="22"/>
          <w:lang w:val="en-GB"/>
        </w:rPr>
      </w:pPr>
      <w:r w:rsidRPr="005D64FB">
        <w:rPr>
          <w:rFonts w:ascii="Arial" w:hAnsi="Arial" w:cs="Arial"/>
          <w:sz w:val="22"/>
          <w:szCs w:val="22"/>
          <w:lang w:val="en-GB"/>
        </w:rPr>
        <w:t xml:space="preserve">With Microsoft PowerPoint's versatile slide-based interface, users may build presentations using pre-made templates or from a blank canvas. It provides a large selection of editable layouts, typefaces, and design components that facilitate the production of polished and eye-catching presentations. Additionally, users can add multimedia components like pictures, videos, audio, and SmartArt visuals to improve comprehension of difficult content and increase </w:t>
      </w:r>
      <w:r w:rsidRPr="00527CB6">
        <w:rPr>
          <w:rFonts w:ascii="Arial" w:hAnsi="Arial" w:cs="Arial"/>
          <w:sz w:val="22"/>
          <w:szCs w:val="22"/>
          <w:lang w:val="en-GB"/>
        </w:rPr>
        <w:t xml:space="preserve">audience engagement. </w:t>
      </w:r>
      <w:r w:rsidRPr="005D64FB">
        <w:rPr>
          <w:rFonts w:ascii="Arial" w:hAnsi="Arial" w:cs="Arial"/>
          <w:sz w:val="22"/>
          <w:szCs w:val="22"/>
          <w:lang w:val="en-GB"/>
        </w:rPr>
        <w:t xml:space="preserve">Artificial intelligence elements, like the Designer tool, which automatically recommends expert layouts based on the content presented </w:t>
      </w:r>
      <w:r w:rsidRPr="00527CB6">
        <w:rPr>
          <w:rFonts w:ascii="Arial" w:hAnsi="Arial" w:cs="Arial"/>
          <w:sz w:val="22"/>
          <w:szCs w:val="22"/>
          <w:lang w:val="en-GB"/>
        </w:rPr>
        <w:t>in</w:t>
      </w:r>
      <w:r w:rsidRPr="005D64FB">
        <w:rPr>
          <w:rFonts w:ascii="Arial" w:hAnsi="Arial" w:cs="Arial"/>
          <w:sz w:val="22"/>
          <w:szCs w:val="22"/>
          <w:lang w:val="en-GB"/>
        </w:rPr>
        <w:t xml:space="preserve"> slides, are included in modern versions of PowerPoint. Furthermore, real-time collaboration is made possible by its interface with Microsoft Office 365, which enables numerous people to co-author and edit presentations from various places. In corporate settings, this greatly enhances efficiency and teamwork.</w:t>
      </w:r>
    </w:p>
    <w:p w14:paraId="7639802F" w14:textId="6191C65A" w:rsidR="003E2DCA" w:rsidRPr="00527CB6" w:rsidRDefault="003E2DCA" w:rsidP="005D64FB">
      <w:pPr>
        <w:rPr>
          <w:rFonts w:ascii="Arial" w:hAnsi="Arial" w:cs="Arial"/>
          <w:b/>
          <w:bCs/>
          <w:sz w:val="22"/>
          <w:szCs w:val="22"/>
          <w:lang w:val="en-GB"/>
        </w:rPr>
      </w:pPr>
      <w:r w:rsidRPr="00527CB6">
        <w:rPr>
          <w:rFonts w:ascii="Arial" w:hAnsi="Arial" w:cs="Arial"/>
          <w:b/>
          <w:bCs/>
          <w:sz w:val="22"/>
          <w:szCs w:val="22"/>
          <w:lang w:val="en-GB"/>
        </w:rPr>
        <w:t>Benefits:</w:t>
      </w:r>
    </w:p>
    <w:p w14:paraId="1ADE74DF" w14:textId="111ED547" w:rsidR="001D72F6" w:rsidRPr="00527CB6" w:rsidRDefault="001D72F6" w:rsidP="001D72F6">
      <w:pPr>
        <w:rPr>
          <w:rFonts w:ascii="Arial" w:hAnsi="Arial" w:cs="Arial"/>
          <w:sz w:val="22"/>
          <w:szCs w:val="22"/>
          <w:lang w:val="en-GB"/>
        </w:rPr>
      </w:pPr>
      <w:r w:rsidRPr="001D72F6">
        <w:rPr>
          <w:rFonts w:ascii="Arial" w:hAnsi="Arial" w:cs="Arial"/>
          <w:sz w:val="22"/>
          <w:szCs w:val="22"/>
          <w:lang w:val="en-GB"/>
        </w:rPr>
        <w:t>Microsoft PowerPoint is a very powerful tool for simplifying complex facts and creating visually appealing narratives. It serves as a link between the strategic decision-making process and analytical tools like Microsoft Excel. Its seamless integration with other Microsoft Office programs, which enables users to incorporate Excel tables and charts straight into presentations, is one of its main advantages. This increases dependability and efficiency by ensuring that changed data is appropriately reflected on slides.</w:t>
      </w:r>
      <w:r w:rsidRPr="001D72F6">
        <w:rPr>
          <w:rFonts w:ascii="Arial" w:hAnsi="Arial" w:cs="Arial"/>
          <w:sz w:val="22"/>
          <w:szCs w:val="22"/>
          <w:lang w:val="en-GB"/>
        </w:rPr>
        <w:br/>
        <w:t>Additionally, PowerPoint improves communication by providing trends, insights, and key performance indicators (KPIs) in an understandable and visually appealing manner. Because it</w:t>
      </w:r>
      <w:r w:rsidRPr="00527CB6">
        <w:rPr>
          <w:rFonts w:ascii="Arial" w:hAnsi="Arial" w:cs="Arial"/>
          <w:sz w:val="22"/>
          <w:szCs w:val="22"/>
          <w:lang w:val="en-GB"/>
        </w:rPr>
        <w:t xml:space="preserve"> </w:t>
      </w:r>
      <w:r w:rsidRPr="001D72F6">
        <w:rPr>
          <w:rFonts w:ascii="Arial" w:hAnsi="Arial" w:cs="Arial"/>
          <w:sz w:val="22"/>
          <w:szCs w:val="22"/>
          <w:lang w:val="en-GB"/>
        </w:rPr>
        <w:t>increases audience comprehension and engagement, research indicates that it is frequently employed as a successful communication method in both professional and educational contexts [11].</w:t>
      </w:r>
    </w:p>
    <w:p w14:paraId="75A39B8A" w14:textId="2739F014" w:rsidR="00A948C2" w:rsidRPr="00527CB6" w:rsidRDefault="00A948C2" w:rsidP="001D72F6">
      <w:pPr>
        <w:rPr>
          <w:rFonts w:ascii="Arial" w:hAnsi="Arial" w:cs="Arial"/>
          <w:b/>
          <w:bCs/>
          <w:sz w:val="22"/>
          <w:szCs w:val="22"/>
          <w:lang w:val="en-GB"/>
        </w:rPr>
      </w:pPr>
      <w:r w:rsidRPr="00527CB6">
        <w:rPr>
          <w:rFonts w:ascii="Arial" w:hAnsi="Arial" w:cs="Arial"/>
          <w:b/>
          <w:bCs/>
          <w:sz w:val="22"/>
          <w:szCs w:val="22"/>
          <w:lang w:val="en-GB"/>
        </w:rPr>
        <w:t>Limitations:</w:t>
      </w:r>
    </w:p>
    <w:p w14:paraId="2A535A6C" w14:textId="348B9FA4" w:rsidR="007F5383" w:rsidRPr="007F5383" w:rsidRDefault="007F5383" w:rsidP="007F5383">
      <w:pPr>
        <w:rPr>
          <w:rFonts w:ascii="Arial" w:hAnsi="Arial" w:cs="Arial"/>
          <w:sz w:val="22"/>
          <w:szCs w:val="22"/>
          <w:lang w:val="en-GB"/>
        </w:rPr>
      </w:pPr>
      <w:r w:rsidRPr="007F5383">
        <w:rPr>
          <w:rFonts w:ascii="Arial" w:hAnsi="Arial" w:cs="Arial"/>
          <w:sz w:val="22"/>
          <w:szCs w:val="22"/>
          <w:lang w:val="en-GB"/>
        </w:rPr>
        <w:t xml:space="preserve">Despite its benefits, Microsoft PowerPoint's drawbacks are frequently linked to user </w:t>
      </w:r>
      <w:r w:rsidRPr="00527CB6">
        <w:rPr>
          <w:rFonts w:ascii="Arial" w:hAnsi="Arial" w:cs="Arial"/>
          <w:sz w:val="22"/>
          <w:szCs w:val="22"/>
          <w:lang w:val="en-GB"/>
        </w:rPr>
        <w:t>behaviour</w:t>
      </w:r>
      <w:r w:rsidRPr="007F5383">
        <w:rPr>
          <w:rFonts w:ascii="Arial" w:hAnsi="Arial" w:cs="Arial"/>
          <w:sz w:val="22"/>
          <w:szCs w:val="22"/>
          <w:lang w:val="en-GB"/>
        </w:rPr>
        <w:t xml:space="preserve">. A condition known as "Death by PowerPoint" can occur when presentations are overloaded with text, animations, or complex design, which can diminish intelligibility and cause audience </w:t>
      </w:r>
      <w:r w:rsidRPr="00527CB6">
        <w:rPr>
          <w:rFonts w:ascii="Arial" w:hAnsi="Arial" w:cs="Arial"/>
          <w:sz w:val="22"/>
          <w:szCs w:val="22"/>
          <w:lang w:val="en-GB"/>
        </w:rPr>
        <w:t>disengagement [</w:t>
      </w:r>
      <w:r w:rsidRPr="007F5383">
        <w:rPr>
          <w:rFonts w:ascii="Arial" w:hAnsi="Arial" w:cs="Arial"/>
          <w:sz w:val="22"/>
          <w:szCs w:val="22"/>
          <w:lang w:val="en-GB"/>
        </w:rPr>
        <w:t>10].</w:t>
      </w:r>
      <w:r w:rsidRPr="00527CB6">
        <w:rPr>
          <w:rFonts w:ascii="Arial" w:hAnsi="Arial" w:cs="Arial"/>
          <w:sz w:val="22"/>
          <w:szCs w:val="22"/>
          <w:lang w:val="en-GB"/>
        </w:rPr>
        <w:t xml:space="preserve"> </w:t>
      </w:r>
      <w:r w:rsidRPr="007F5383">
        <w:rPr>
          <w:rFonts w:ascii="Arial" w:hAnsi="Arial" w:cs="Arial"/>
          <w:sz w:val="22"/>
          <w:szCs w:val="22"/>
          <w:lang w:val="en-GB"/>
        </w:rPr>
        <w:t xml:space="preserve">Furthermore, the linear, slide-by-slide format of PowerPoint can limit the flexibility of debates and </w:t>
      </w:r>
      <w:r w:rsidRPr="00527CB6">
        <w:rPr>
          <w:rFonts w:ascii="Arial" w:hAnsi="Arial" w:cs="Arial"/>
          <w:sz w:val="22"/>
          <w:szCs w:val="22"/>
          <w:lang w:val="en-GB"/>
        </w:rPr>
        <w:t xml:space="preserve">the </w:t>
      </w:r>
      <w:r w:rsidRPr="007F5383">
        <w:rPr>
          <w:rFonts w:ascii="Arial" w:hAnsi="Arial" w:cs="Arial"/>
          <w:sz w:val="22"/>
          <w:szCs w:val="22"/>
          <w:lang w:val="en-GB"/>
        </w:rPr>
        <w:t xml:space="preserve">potential for dynamic or non-linear interaction. Although it works quite well for giving </w:t>
      </w:r>
      <w:r w:rsidRPr="00527CB6">
        <w:rPr>
          <w:rFonts w:ascii="Arial" w:hAnsi="Arial" w:cs="Arial"/>
          <w:sz w:val="22"/>
          <w:szCs w:val="22"/>
          <w:lang w:val="en-GB"/>
        </w:rPr>
        <w:t>organised</w:t>
      </w:r>
      <w:r w:rsidRPr="007F5383">
        <w:rPr>
          <w:rFonts w:ascii="Arial" w:hAnsi="Arial" w:cs="Arial"/>
          <w:sz w:val="22"/>
          <w:szCs w:val="22"/>
          <w:lang w:val="en-GB"/>
        </w:rPr>
        <w:t xml:space="preserve"> presentations, it might not be as appropriate in collaborative or exploratory settings where more flexible communication is needed.</w:t>
      </w:r>
      <w:r w:rsidRPr="007F5383">
        <w:rPr>
          <w:rFonts w:ascii="Arial" w:hAnsi="Arial" w:cs="Arial"/>
          <w:sz w:val="22"/>
          <w:szCs w:val="22"/>
          <w:lang w:val="en-GB"/>
        </w:rPr>
        <w:br/>
        <w:t>The application of gesture-based control systems to improve presentation interactivity has been the subject of recent research, which highlights continuous efforts to overcome these usability constraints and enhance user experience [12].</w:t>
      </w:r>
    </w:p>
    <w:p w14:paraId="6749C0F1" w14:textId="77777777" w:rsidR="00A948C2" w:rsidRPr="00527CB6" w:rsidRDefault="00A948C2" w:rsidP="001D72F6">
      <w:pPr>
        <w:rPr>
          <w:rFonts w:ascii="Arial" w:hAnsi="Arial" w:cs="Arial"/>
          <w:sz w:val="22"/>
          <w:szCs w:val="22"/>
          <w:lang w:val="en-GB"/>
        </w:rPr>
      </w:pPr>
    </w:p>
    <w:p w14:paraId="08B5DB5E" w14:textId="3C8BD59D" w:rsidR="009241A3" w:rsidRPr="00527CB6" w:rsidRDefault="009241A3" w:rsidP="009241A3">
      <w:pPr>
        <w:pStyle w:val="Heading2"/>
        <w:rPr>
          <w:rFonts w:ascii="Arial" w:hAnsi="Arial" w:cs="Arial"/>
          <w:b/>
          <w:bCs/>
          <w:color w:val="000000" w:themeColor="text1"/>
          <w:sz w:val="22"/>
          <w:szCs w:val="22"/>
        </w:rPr>
      </w:pPr>
      <w:bookmarkStart w:id="6" w:name="_Toc225153967"/>
      <w:r w:rsidRPr="00527CB6">
        <w:rPr>
          <w:rFonts w:ascii="Arial" w:hAnsi="Arial" w:cs="Arial"/>
          <w:b/>
          <w:bCs/>
          <w:color w:val="000000" w:themeColor="text1"/>
          <w:sz w:val="22"/>
          <w:szCs w:val="22"/>
        </w:rPr>
        <w:lastRenderedPageBreak/>
        <w:t xml:space="preserve">B </w:t>
      </w:r>
      <w:r w:rsidR="00FD3BDA" w:rsidRPr="00527CB6">
        <w:rPr>
          <w:rFonts w:ascii="Arial" w:hAnsi="Arial" w:cs="Arial"/>
          <w:b/>
          <w:bCs/>
          <w:color w:val="000000" w:themeColor="text1"/>
          <w:sz w:val="22"/>
          <w:szCs w:val="22"/>
        </w:rPr>
        <w:t>- Two</w:t>
      </w:r>
      <w:r w:rsidRPr="00527CB6">
        <w:rPr>
          <w:rFonts w:ascii="Arial" w:hAnsi="Arial" w:cs="Arial"/>
          <w:b/>
          <w:bCs/>
          <w:color w:val="000000" w:themeColor="text1"/>
          <w:sz w:val="22"/>
          <w:szCs w:val="22"/>
        </w:rPr>
        <w:t xml:space="preserve"> Features from Microsoft Excel</w:t>
      </w:r>
      <w:bookmarkEnd w:id="6"/>
      <w:r w:rsidRPr="00527CB6">
        <w:rPr>
          <w:rFonts w:ascii="Arial" w:hAnsi="Arial" w:cs="Arial"/>
          <w:b/>
          <w:bCs/>
          <w:color w:val="000000" w:themeColor="text1"/>
          <w:sz w:val="22"/>
          <w:szCs w:val="22"/>
        </w:rPr>
        <w:t>:</w:t>
      </w:r>
    </w:p>
    <w:p w14:paraId="43AD654A" w14:textId="033C6F22" w:rsidR="009241A3" w:rsidRPr="00527CB6" w:rsidRDefault="009241A3" w:rsidP="009241A3">
      <w:pPr>
        <w:pStyle w:val="Heading3"/>
        <w:rPr>
          <w:rFonts w:ascii="Arial" w:hAnsi="Arial" w:cs="Arial"/>
          <w:b/>
          <w:bCs/>
          <w:color w:val="000000" w:themeColor="text1"/>
          <w:sz w:val="22"/>
          <w:szCs w:val="22"/>
        </w:rPr>
      </w:pPr>
      <w:bookmarkStart w:id="7" w:name="_Toc225153968"/>
      <w:r w:rsidRPr="00527CB6">
        <w:rPr>
          <w:rFonts w:ascii="Arial" w:hAnsi="Arial" w:cs="Arial"/>
          <w:b/>
          <w:bCs/>
          <w:color w:val="000000" w:themeColor="text1"/>
          <w:sz w:val="22"/>
          <w:szCs w:val="22"/>
        </w:rPr>
        <w:t>Feature 1 Test</w:t>
      </w:r>
      <w:r w:rsidR="00FD3BDA" w:rsidRPr="00527CB6">
        <w:rPr>
          <w:rFonts w:ascii="Arial" w:hAnsi="Arial" w:cs="Arial"/>
          <w:b/>
          <w:bCs/>
          <w:color w:val="000000" w:themeColor="text1"/>
          <w:sz w:val="22"/>
          <w:szCs w:val="22"/>
        </w:rPr>
        <w:t xml:space="preserve"> -</w:t>
      </w:r>
      <w:r w:rsidRPr="00527CB6">
        <w:rPr>
          <w:rFonts w:ascii="Arial" w:hAnsi="Arial" w:cs="Arial"/>
          <w:b/>
          <w:bCs/>
          <w:color w:val="000000" w:themeColor="text1"/>
          <w:sz w:val="22"/>
          <w:szCs w:val="22"/>
        </w:rPr>
        <w:t xml:space="preserve"> The IF Function</w:t>
      </w:r>
      <w:bookmarkEnd w:id="7"/>
      <w:r w:rsidR="00FD3BDA" w:rsidRPr="00527CB6">
        <w:rPr>
          <w:rFonts w:ascii="Arial" w:hAnsi="Arial" w:cs="Arial"/>
          <w:b/>
          <w:bCs/>
          <w:color w:val="000000" w:themeColor="text1"/>
          <w:sz w:val="22"/>
          <w:szCs w:val="22"/>
        </w:rPr>
        <w:t>:</w:t>
      </w:r>
    </w:p>
    <w:p w14:paraId="0D9043AD" w14:textId="66F4EEF1" w:rsidR="00FD3BDA" w:rsidRPr="00527CB6" w:rsidRDefault="00FD3BDA" w:rsidP="00FD3BDA">
      <w:pPr>
        <w:rPr>
          <w:rFonts w:ascii="Arial" w:hAnsi="Arial" w:cs="Arial"/>
          <w:sz w:val="22"/>
          <w:szCs w:val="22"/>
        </w:rPr>
      </w:pPr>
      <w:r w:rsidRPr="00527CB6">
        <w:rPr>
          <w:rFonts w:ascii="Arial" w:hAnsi="Arial" w:cs="Arial"/>
          <w:sz w:val="22"/>
          <w:szCs w:val="22"/>
        </w:rPr>
        <w:drawing>
          <wp:inline distT="0" distB="0" distL="0" distR="0" wp14:anchorId="5D7F7183" wp14:editId="097FD304">
            <wp:extent cx="3188633" cy="2065020"/>
            <wp:effectExtent l="0" t="0" r="0" b="0"/>
            <wp:docPr id="86807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72231" name=""/>
                    <pic:cNvPicPr/>
                  </pic:nvPicPr>
                  <pic:blipFill>
                    <a:blip r:embed="rId9"/>
                    <a:stretch>
                      <a:fillRect/>
                    </a:stretch>
                  </pic:blipFill>
                  <pic:spPr>
                    <a:xfrm>
                      <a:off x="0" y="0"/>
                      <a:ext cx="3205452" cy="2075912"/>
                    </a:xfrm>
                    <a:prstGeom prst="rect">
                      <a:avLst/>
                    </a:prstGeom>
                  </pic:spPr>
                </pic:pic>
              </a:graphicData>
            </a:graphic>
          </wp:inline>
        </w:drawing>
      </w:r>
    </w:p>
    <w:p w14:paraId="6B8D8BAB" w14:textId="77777777" w:rsidR="00D80A53" w:rsidRPr="00D80A53" w:rsidRDefault="00D80A53" w:rsidP="00D80A53">
      <w:pPr>
        <w:rPr>
          <w:rFonts w:ascii="Arial" w:hAnsi="Arial" w:cs="Arial"/>
          <w:sz w:val="22"/>
          <w:szCs w:val="22"/>
          <w:lang w:val="en-GB"/>
        </w:rPr>
      </w:pPr>
      <w:r w:rsidRPr="00D80A53">
        <w:rPr>
          <w:rFonts w:ascii="Arial" w:hAnsi="Arial" w:cs="Arial"/>
          <w:sz w:val="22"/>
          <w:szCs w:val="22"/>
          <w:lang w:val="en-GB"/>
        </w:rPr>
        <w:t>In a new column called Bonus Statues, I used the If Function to determine whether the sales amount was greater than $5,000, which would indicate a bonus, and if it was less, it would indicate no bonus.</w:t>
      </w:r>
    </w:p>
    <w:p w14:paraId="69CE16A4" w14:textId="77777777" w:rsidR="004D2991" w:rsidRPr="00527CB6" w:rsidRDefault="004D2991" w:rsidP="001D72F6">
      <w:pPr>
        <w:rPr>
          <w:rFonts w:ascii="Arial" w:hAnsi="Arial" w:cs="Arial"/>
          <w:sz w:val="22"/>
          <w:szCs w:val="22"/>
          <w:lang w:val="en-GB"/>
        </w:rPr>
      </w:pPr>
    </w:p>
    <w:p w14:paraId="72F9E46C" w14:textId="0641D09A" w:rsidR="00D80A53" w:rsidRPr="001D72F6" w:rsidRDefault="00D80A53" w:rsidP="001D72F6">
      <w:pPr>
        <w:rPr>
          <w:rFonts w:ascii="Arial" w:hAnsi="Arial" w:cs="Arial"/>
          <w:b/>
          <w:bCs/>
          <w:sz w:val="22"/>
          <w:szCs w:val="22"/>
          <w:lang w:val="en-GB"/>
        </w:rPr>
      </w:pPr>
      <w:r w:rsidRPr="00527CB6">
        <w:rPr>
          <w:rFonts w:ascii="Arial" w:hAnsi="Arial" w:cs="Arial"/>
          <w:b/>
          <w:bCs/>
          <w:sz w:val="22"/>
          <w:szCs w:val="22"/>
          <w:lang w:val="en-GB"/>
        </w:rPr>
        <w:t xml:space="preserve">Feature 2 Test </w:t>
      </w:r>
      <w:r w:rsidR="00514F77" w:rsidRPr="00527CB6">
        <w:rPr>
          <w:rFonts w:ascii="Arial" w:hAnsi="Arial" w:cs="Arial"/>
          <w:b/>
          <w:bCs/>
          <w:sz w:val="22"/>
          <w:szCs w:val="22"/>
          <w:lang w:val="en-GB"/>
        </w:rPr>
        <w:t>–</w:t>
      </w:r>
      <w:r w:rsidRPr="00527CB6">
        <w:rPr>
          <w:rFonts w:ascii="Arial" w:hAnsi="Arial" w:cs="Arial"/>
          <w:b/>
          <w:bCs/>
          <w:sz w:val="22"/>
          <w:szCs w:val="22"/>
          <w:lang w:val="en-GB"/>
        </w:rPr>
        <w:t xml:space="preserve"> </w:t>
      </w:r>
      <w:r w:rsidR="00514F77" w:rsidRPr="00527CB6">
        <w:rPr>
          <w:rFonts w:ascii="Arial" w:hAnsi="Arial" w:cs="Arial"/>
          <w:b/>
          <w:bCs/>
          <w:sz w:val="22"/>
          <w:szCs w:val="22"/>
          <w:lang w:val="en-GB"/>
        </w:rPr>
        <w:t>The Pivot Table:</w:t>
      </w:r>
    </w:p>
    <w:p w14:paraId="53A59015" w14:textId="09F6772A" w:rsidR="003E2DCA" w:rsidRPr="005D64FB" w:rsidRDefault="00A2403A" w:rsidP="005D64FB">
      <w:pPr>
        <w:rPr>
          <w:rFonts w:ascii="Arial" w:hAnsi="Arial" w:cs="Arial"/>
          <w:sz w:val="22"/>
          <w:szCs w:val="22"/>
          <w:lang w:val="en-GB"/>
        </w:rPr>
      </w:pPr>
      <w:r w:rsidRPr="00527CB6">
        <w:rPr>
          <w:rFonts w:ascii="Arial" w:hAnsi="Arial" w:cs="Arial"/>
          <w:sz w:val="22"/>
          <w:szCs w:val="22"/>
          <w:lang w:val="en-GB"/>
        </w:rPr>
        <w:drawing>
          <wp:inline distT="0" distB="0" distL="0" distR="0" wp14:anchorId="4F463B15" wp14:editId="718C5ECA">
            <wp:extent cx="3124200" cy="2042746"/>
            <wp:effectExtent l="0" t="0" r="0" b="0"/>
            <wp:docPr id="1422601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601510" name=""/>
                    <pic:cNvPicPr/>
                  </pic:nvPicPr>
                  <pic:blipFill>
                    <a:blip r:embed="rId10"/>
                    <a:stretch>
                      <a:fillRect/>
                    </a:stretch>
                  </pic:blipFill>
                  <pic:spPr>
                    <a:xfrm>
                      <a:off x="0" y="0"/>
                      <a:ext cx="3127145" cy="2044672"/>
                    </a:xfrm>
                    <a:prstGeom prst="rect">
                      <a:avLst/>
                    </a:prstGeom>
                  </pic:spPr>
                </pic:pic>
              </a:graphicData>
            </a:graphic>
          </wp:inline>
        </w:drawing>
      </w:r>
    </w:p>
    <w:p w14:paraId="32D7FDEB" w14:textId="77777777" w:rsidR="005D64FB" w:rsidRPr="00D05269" w:rsidRDefault="005D64FB" w:rsidP="00D05269">
      <w:pPr>
        <w:rPr>
          <w:rFonts w:ascii="Arial" w:hAnsi="Arial" w:cs="Arial"/>
          <w:sz w:val="22"/>
          <w:szCs w:val="22"/>
          <w:lang w:val="en-GB"/>
        </w:rPr>
      </w:pPr>
    </w:p>
    <w:p w14:paraId="11411B57" w14:textId="3E29A89B" w:rsidR="00235613" w:rsidRPr="00235613" w:rsidRDefault="00235613" w:rsidP="00235613">
      <w:pPr>
        <w:rPr>
          <w:rFonts w:ascii="Arial" w:hAnsi="Arial" w:cs="Arial"/>
          <w:sz w:val="22"/>
          <w:szCs w:val="22"/>
          <w:lang w:val="en-GB"/>
        </w:rPr>
      </w:pPr>
      <w:r w:rsidRPr="00235613">
        <w:rPr>
          <w:rFonts w:ascii="Arial" w:hAnsi="Arial" w:cs="Arial"/>
          <w:sz w:val="22"/>
          <w:szCs w:val="22"/>
          <w:lang w:val="en-GB"/>
        </w:rPr>
        <w:t xml:space="preserve">I used Pivot Table by going to the Insert tab, where the Pivot </w:t>
      </w:r>
      <w:r w:rsidR="00FD0333" w:rsidRPr="00527CB6">
        <w:rPr>
          <w:rFonts w:ascii="Arial" w:hAnsi="Arial" w:cs="Arial"/>
          <w:sz w:val="22"/>
          <w:szCs w:val="22"/>
          <w:lang w:val="en-GB"/>
        </w:rPr>
        <w:t>Table</w:t>
      </w:r>
      <w:r w:rsidRPr="00235613">
        <w:rPr>
          <w:rFonts w:ascii="Arial" w:hAnsi="Arial" w:cs="Arial"/>
          <w:sz w:val="22"/>
          <w:szCs w:val="22"/>
          <w:lang w:val="en-GB"/>
        </w:rPr>
        <w:t xml:space="preserve"> option is accessible, and selecting Columns A through C with Rows 1 through 6. I then used Pivot Table to create a new worksheet.</w:t>
      </w:r>
    </w:p>
    <w:p w14:paraId="4554CC06" w14:textId="64153312" w:rsidR="00FD0333" w:rsidRPr="00527CB6" w:rsidRDefault="00FD0333" w:rsidP="00FD0333">
      <w:pPr>
        <w:pStyle w:val="Heading1"/>
        <w:rPr>
          <w:rFonts w:ascii="Arial" w:hAnsi="Arial" w:cs="Arial"/>
          <w:b/>
          <w:bCs/>
          <w:color w:val="000000" w:themeColor="text1"/>
          <w:sz w:val="22"/>
          <w:szCs w:val="22"/>
        </w:rPr>
      </w:pPr>
      <w:bookmarkStart w:id="8" w:name="_Toc225153970"/>
      <w:r w:rsidRPr="00527CB6">
        <w:rPr>
          <w:rFonts w:ascii="Arial" w:hAnsi="Arial" w:cs="Arial"/>
          <w:b/>
          <w:bCs/>
          <w:color w:val="000000" w:themeColor="text1"/>
          <w:sz w:val="22"/>
          <w:szCs w:val="22"/>
        </w:rPr>
        <w:t>Task 4</w:t>
      </w:r>
      <w:r w:rsidRPr="00527CB6">
        <w:rPr>
          <w:rFonts w:ascii="Arial" w:hAnsi="Arial" w:cs="Arial"/>
          <w:b/>
          <w:bCs/>
          <w:color w:val="000000" w:themeColor="text1"/>
          <w:sz w:val="22"/>
          <w:szCs w:val="22"/>
        </w:rPr>
        <w:t xml:space="preserve"> -</w:t>
      </w:r>
      <w:r w:rsidRPr="00527CB6">
        <w:rPr>
          <w:rFonts w:ascii="Arial" w:hAnsi="Arial" w:cs="Arial"/>
          <w:b/>
          <w:bCs/>
          <w:color w:val="000000" w:themeColor="text1"/>
          <w:sz w:val="22"/>
          <w:szCs w:val="22"/>
        </w:rPr>
        <w:t xml:space="preserve"> Communication and Collaboration Applications</w:t>
      </w:r>
      <w:bookmarkEnd w:id="8"/>
      <w:r w:rsidRPr="00527CB6">
        <w:rPr>
          <w:rFonts w:ascii="Arial" w:hAnsi="Arial" w:cs="Arial"/>
          <w:b/>
          <w:bCs/>
          <w:color w:val="000000" w:themeColor="text1"/>
          <w:sz w:val="22"/>
          <w:szCs w:val="22"/>
        </w:rPr>
        <w:t>:</w:t>
      </w:r>
    </w:p>
    <w:p w14:paraId="6123D1E7" w14:textId="0C11358A" w:rsidR="00FD0333" w:rsidRPr="00527CB6" w:rsidRDefault="008A50B2" w:rsidP="008A50B2">
      <w:pPr>
        <w:pStyle w:val="Heading2"/>
        <w:rPr>
          <w:rFonts w:ascii="Arial" w:hAnsi="Arial" w:cs="Arial"/>
          <w:b/>
          <w:bCs/>
          <w:color w:val="000000" w:themeColor="text1"/>
          <w:sz w:val="22"/>
          <w:szCs w:val="22"/>
        </w:rPr>
      </w:pPr>
      <w:bookmarkStart w:id="9" w:name="_Toc225153971"/>
      <w:r w:rsidRPr="00527CB6">
        <w:rPr>
          <w:rFonts w:ascii="Arial" w:hAnsi="Arial" w:cs="Arial"/>
          <w:b/>
          <w:bCs/>
          <w:color w:val="000000" w:themeColor="text1"/>
          <w:sz w:val="22"/>
          <w:szCs w:val="22"/>
        </w:rPr>
        <w:t xml:space="preserve">A - </w:t>
      </w:r>
      <w:r w:rsidR="00FD0333" w:rsidRPr="00527CB6">
        <w:rPr>
          <w:rFonts w:ascii="Arial" w:hAnsi="Arial" w:cs="Arial"/>
          <w:b/>
          <w:bCs/>
          <w:color w:val="000000" w:themeColor="text1"/>
          <w:sz w:val="22"/>
          <w:szCs w:val="22"/>
        </w:rPr>
        <w:t>Analysis of Contemporary Communication and Collaboration Tools</w:t>
      </w:r>
      <w:bookmarkEnd w:id="9"/>
      <w:r w:rsidR="00FD0333" w:rsidRPr="00527CB6">
        <w:rPr>
          <w:rFonts w:ascii="Arial" w:hAnsi="Arial" w:cs="Arial"/>
          <w:b/>
          <w:bCs/>
          <w:color w:val="000000" w:themeColor="text1"/>
          <w:sz w:val="22"/>
          <w:szCs w:val="22"/>
        </w:rPr>
        <w:t>:</w:t>
      </w:r>
    </w:p>
    <w:p w14:paraId="41F1ACAF" w14:textId="7D37788A" w:rsidR="008A50B2" w:rsidRPr="00527CB6" w:rsidRDefault="008A50B2" w:rsidP="008A50B2">
      <w:pPr>
        <w:spacing w:after="0" w:line="240" w:lineRule="auto"/>
        <w:jc w:val="left"/>
        <w:rPr>
          <w:rFonts w:ascii="Arial" w:eastAsia="Times New Roman" w:hAnsi="Arial" w:cs="Arial"/>
          <w:kern w:val="0"/>
          <w:sz w:val="22"/>
          <w:szCs w:val="22"/>
          <w:lang w:val="en-GB" w:eastAsia="en-GB"/>
          <w14:ligatures w14:val="none"/>
        </w:rPr>
      </w:pPr>
      <w:r w:rsidRPr="00527CB6">
        <w:rPr>
          <w:rFonts w:ascii="Arial" w:eastAsia="Times New Roman" w:hAnsi="Arial" w:cs="Arial"/>
          <w:kern w:val="0"/>
          <w:sz w:val="22"/>
          <w:szCs w:val="22"/>
          <w:lang w:val="en-GB" w:eastAsia="en-GB"/>
          <w14:ligatures w14:val="none"/>
        </w:rPr>
        <w:t xml:space="preserve">Traditional </w:t>
      </w:r>
      <w:r w:rsidRPr="00527CB6">
        <w:rPr>
          <w:rFonts w:ascii="Arial" w:eastAsia="Times New Roman" w:hAnsi="Arial" w:cs="Arial"/>
          <w:kern w:val="0"/>
          <w:sz w:val="22"/>
          <w:szCs w:val="22"/>
          <w:lang w:val="en-GB" w:eastAsia="en-GB"/>
          <w14:ligatures w14:val="none"/>
        </w:rPr>
        <w:t>organisational</w:t>
      </w:r>
      <w:r w:rsidRPr="00527CB6">
        <w:rPr>
          <w:rFonts w:ascii="Arial" w:eastAsia="Times New Roman" w:hAnsi="Arial" w:cs="Arial"/>
          <w:kern w:val="0"/>
          <w:sz w:val="22"/>
          <w:szCs w:val="22"/>
          <w:lang w:val="en-GB" w:eastAsia="en-GB"/>
          <w14:ligatures w14:val="none"/>
        </w:rPr>
        <w:t xml:space="preserve"> structures have undergone a considerable transformation due to the rapid expansion of </w:t>
      </w:r>
      <w:r w:rsidRPr="00527CB6">
        <w:rPr>
          <w:rFonts w:ascii="Arial" w:eastAsia="Times New Roman" w:hAnsi="Arial" w:cs="Arial"/>
          <w:kern w:val="0"/>
          <w:sz w:val="22"/>
          <w:szCs w:val="22"/>
          <w:lang w:val="en-GB" w:eastAsia="en-GB"/>
          <w14:ligatures w14:val="none"/>
        </w:rPr>
        <w:t>globalisation</w:t>
      </w:r>
      <w:r w:rsidRPr="00527CB6">
        <w:rPr>
          <w:rFonts w:ascii="Arial" w:eastAsia="Times New Roman" w:hAnsi="Arial" w:cs="Arial"/>
          <w:kern w:val="0"/>
          <w:sz w:val="22"/>
          <w:szCs w:val="22"/>
          <w:lang w:val="en-GB" w:eastAsia="en-GB"/>
          <w14:ligatures w14:val="none"/>
        </w:rPr>
        <w:t xml:space="preserve"> and the trend towards remote and hybrid working settings. </w:t>
      </w:r>
      <w:r w:rsidRPr="00527CB6">
        <w:rPr>
          <w:rFonts w:ascii="Arial" w:eastAsia="Times New Roman" w:hAnsi="Arial" w:cs="Arial"/>
          <w:kern w:val="0"/>
          <w:sz w:val="22"/>
          <w:szCs w:val="22"/>
          <w:lang w:val="en-GB" w:eastAsia="en-GB"/>
          <w14:ligatures w14:val="none"/>
        </w:rPr>
        <w:t>To</w:t>
      </w:r>
      <w:r w:rsidRPr="00527CB6">
        <w:rPr>
          <w:rFonts w:ascii="Arial" w:eastAsia="Times New Roman" w:hAnsi="Arial" w:cs="Arial"/>
          <w:kern w:val="0"/>
          <w:sz w:val="22"/>
          <w:szCs w:val="22"/>
          <w:lang w:val="en-GB" w:eastAsia="en-GB"/>
          <w14:ligatures w14:val="none"/>
        </w:rPr>
        <w:t xml:space="preserve"> sustain operations and </w:t>
      </w:r>
      <w:r w:rsidRPr="00527CB6">
        <w:rPr>
          <w:rFonts w:ascii="Arial" w:eastAsia="Times New Roman" w:hAnsi="Arial" w:cs="Arial"/>
          <w:kern w:val="0"/>
          <w:sz w:val="22"/>
          <w:szCs w:val="22"/>
          <w:lang w:val="en-GB" w:eastAsia="en-GB"/>
          <w14:ligatures w14:val="none"/>
        </w:rPr>
        <w:t>organisational</w:t>
      </w:r>
      <w:r w:rsidRPr="00527CB6">
        <w:rPr>
          <w:rFonts w:ascii="Arial" w:eastAsia="Times New Roman" w:hAnsi="Arial" w:cs="Arial"/>
          <w:kern w:val="0"/>
          <w:sz w:val="22"/>
          <w:szCs w:val="22"/>
          <w:lang w:val="en-GB" w:eastAsia="en-GB"/>
          <w14:ligatures w14:val="none"/>
        </w:rPr>
        <w:t xml:space="preserve"> effectiveness, businesses that formerly mostly relied on physical offices and in-person contact are now </w:t>
      </w:r>
      <w:proofErr w:type="gramStart"/>
      <w:r w:rsidRPr="00527CB6">
        <w:rPr>
          <w:rFonts w:ascii="Arial" w:eastAsia="Times New Roman" w:hAnsi="Arial" w:cs="Arial"/>
          <w:kern w:val="0"/>
          <w:sz w:val="22"/>
          <w:szCs w:val="22"/>
          <w:lang w:val="en-GB" w:eastAsia="en-GB"/>
          <w14:ligatures w14:val="none"/>
        </w:rPr>
        <w:t>more and more</w:t>
      </w:r>
      <w:proofErr w:type="gramEnd"/>
      <w:r w:rsidRPr="00527CB6">
        <w:rPr>
          <w:rFonts w:ascii="Arial" w:eastAsia="Times New Roman" w:hAnsi="Arial" w:cs="Arial"/>
          <w:kern w:val="0"/>
          <w:sz w:val="22"/>
          <w:szCs w:val="22"/>
          <w:lang w:val="en-GB" w:eastAsia="en-GB"/>
          <w14:ligatures w14:val="none"/>
        </w:rPr>
        <w:t xml:space="preserve"> dependent on digital platforms. </w:t>
      </w:r>
      <w:r w:rsidRPr="00527CB6">
        <w:rPr>
          <w:rFonts w:ascii="Arial" w:eastAsia="Times New Roman" w:hAnsi="Arial" w:cs="Arial"/>
          <w:kern w:val="0"/>
          <w:sz w:val="22"/>
          <w:szCs w:val="22"/>
          <w:lang w:val="en-GB" w:eastAsia="en-GB"/>
          <w14:ligatures w14:val="none"/>
        </w:rPr>
        <w:t>Organisations</w:t>
      </w:r>
      <w:r w:rsidRPr="00527CB6">
        <w:rPr>
          <w:rFonts w:ascii="Arial" w:eastAsia="Times New Roman" w:hAnsi="Arial" w:cs="Arial"/>
          <w:kern w:val="0"/>
          <w:sz w:val="22"/>
          <w:szCs w:val="22"/>
          <w:lang w:val="en-GB" w:eastAsia="en-GB"/>
          <w14:ligatures w14:val="none"/>
        </w:rPr>
        <w:t xml:space="preserve"> struggle to maintain efficient communication and workflow continuity as teams become more geographically distributed.</w:t>
      </w:r>
      <w:r w:rsidRPr="00527CB6">
        <w:rPr>
          <w:rFonts w:ascii="Arial" w:eastAsia="Times New Roman" w:hAnsi="Arial" w:cs="Arial"/>
          <w:kern w:val="0"/>
          <w:sz w:val="22"/>
          <w:szCs w:val="22"/>
          <w:lang w:val="en-GB" w:eastAsia="en-GB"/>
          <w14:ligatures w14:val="none"/>
        </w:rPr>
        <w:t xml:space="preserve"> </w:t>
      </w:r>
      <w:r w:rsidRPr="00527CB6">
        <w:rPr>
          <w:rFonts w:ascii="Arial" w:eastAsia="Times New Roman" w:hAnsi="Arial" w:cs="Arial"/>
          <w:kern w:val="0"/>
          <w:sz w:val="22"/>
          <w:szCs w:val="22"/>
          <w:lang w:val="en-GB" w:eastAsia="en-GB"/>
          <w14:ligatures w14:val="none"/>
        </w:rPr>
        <w:t xml:space="preserve">In this regard, digital tools are becoming necessary rather than optional for preserving competitiveness in a dynamically </w:t>
      </w:r>
      <w:r w:rsidRPr="00527CB6">
        <w:rPr>
          <w:rFonts w:ascii="Arial" w:eastAsia="Times New Roman" w:hAnsi="Arial" w:cs="Arial"/>
          <w:kern w:val="0"/>
          <w:sz w:val="22"/>
          <w:szCs w:val="22"/>
          <w:lang w:val="en-GB" w:eastAsia="en-GB"/>
          <w14:ligatures w14:val="none"/>
        </w:rPr>
        <w:lastRenderedPageBreak/>
        <w:t xml:space="preserve">interconnected business world. Examining popular technologies like the communication network Slack and the project management and collaboration app Trello is crucial to comprehending this shift. These solutions serve contemporary </w:t>
      </w:r>
      <w:r w:rsidRPr="00527CB6">
        <w:rPr>
          <w:rFonts w:ascii="Arial" w:eastAsia="Times New Roman" w:hAnsi="Arial" w:cs="Arial"/>
          <w:kern w:val="0"/>
          <w:sz w:val="22"/>
          <w:szCs w:val="22"/>
          <w:lang w:val="en-GB" w:eastAsia="en-GB"/>
          <w14:ligatures w14:val="none"/>
        </w:rPr>
        <w:t>organisations</w:t>
      </w:r>
      <w:r w:rsidRPr="00527CB6">
        <w:rPr>
          <w:rFonts w:ascii="Arial" w:eastAsia="Times New Roman" w:hAnsi="Arial" w:cs="Arial"/>
          <w:kern w:val="0"/>
          <w:sz w:val="22"/>
          <w:szCs w:val="22"/>
          <w:lang w:val="en-GB" w:eastAsia="en-GB"/>
          <w14:ligatures w14:val="none"/>
        </w:rPr>
        <w:t xml:space="preserve"> by integrating work management and communication into a single digital ecosystem.</w:t>
      </w:r>
    </w:p>
    <w:p w14:paraId="67FB506E" w14:textId="29BF6566" w:rsidR="00614ED4" w:rsidRPr="00527CB6" w:rsidRDefault="00614ED4" w:rsidP="00614ED4">
      <w:pPr>
        <w:pStyle w:val="Heading3"/>
        <w:rPr>
          <w:rFonts w:ascii="Arial" w:hAnsi="Arial" w:cs="Arial"/>
          <w:b/>
          <w:bCs/>
          <w:color w:val="000000" w:themeColor="text1"/>
          <w:sz w:val="22"/>
          <w:szCs w:val="22"/>
        </w:rPr>
      </w:pPr>
      <w:bookmarkStart w:id="10" w:name="_Toc225153972"/>
      <w:r w:rsidRPr="00527CB6">
        <w:rPr>
          <w:rFonts w:ascii="Arial" w:hAnsi="Arial" w:cs="Arial"/>
          <w:b/>
          <w:bCs/>
          <w:color w:val="000000" w:themeColor="text1"/>
          <w:sz w:val="22"/>
          <w:szCs w:val="22"/>
        </w:rPr>
        <w:t>1</w:t>
      </w:r>
      <w:r w:rsidR="00D82809" w:rsidRPr="00527CB6">
        <w:rPr>
          <w:rFonts w:ascii="Arial" w:hAnsi="Arial" w:cs="Arial"/>
          <w:b/>
          <w:bCs/>
          <w:color w:val="000000" w:themeColor="text1"/>
          <w:sz w:val="22"/>
          <w:szCs w:val="22"/>
        </w:rPr>
        <w:t xml:space="preserve"> - </w:t>
      </w:r>
      <w:r w:rsidRPr="00527CB6">
        <w:rPr>
          <w:rFonts w:ascii="Arial" w:hAnsi="Arial" w:cs="Arial"/>
          <w:b/>
          <w:bCs/>
          <w:color w:val="000000" w:themeColor="text1"/>
          <w:sz w:val="22"/>
          <w:szCs w:val="22"/>
        </w:rPr>
        <w:t>Contemporary Communication Tool</w:t>
      </w:r>
      <w:r w:rsidR="00D82809" w:rsidRPr="00527CB6">
        <w:rPr>
          <w:rFonts w:ascii="Arial" w:hAnsi="Arial" w:cs="Arial"/>
          <w:b/>
          <w:bCs/>
          <w:color w:val="000000" w:themeColor="text1"/>
          <w:sz w:val="22"/>
          <w:szCs w:val="22"/>
        </w:rPr>
        <w:t xml:space="preserve"> </w:t>
      </w:r>
      <w:r w:rsidRPr="00527CB6">
        <w:rPr>
          <w:rFonts w:ascii="Arial" w:hAnsi="Arial" w:cs="Arial"/>
          <w:b/>
          <w:bCs/>
          <w:color w:val="000000" w:themeColor="text1"/>
          <w:sz w:val="22"/>
          <w:szCs w:val="22"/>
        </w:rPr>
        <w:t>Slack</w:t>
      </w:r>
      <w:bookmarkEnd w:id="10"/>
      <w:r w:rsidR="00D82809" w:rsidRPr="00527CB6">
        <w:rPr>
          <w:rFonts w:ascii="Arial" w:hAnsi="Arial" w:cs="Arial"/>
          <w:b/>
          <w:bCs/>
          <w:color w:val="000000" w:themeColor="text1"/>
          <w:sz w:val="22"/>
          <w:szCs w:val="22"/>
        </w:rPr>
        <w:t>:</w:t>
      </w:r>
    </w:p>
    <w:p w14:paraId="0A3E7358" w14:textId="71EC7081" w:rsidR="00375B72" w:rsidRPr="00527CB6" w:rsidRDefault="00805702" w:rsidP="00375B72">
      <w:pPr>
        <w:spacing w:after="0" w:line="240" w:lineRule="auto"/>
        <w:jc w:val="left"/>
        <w:rPr>
          <w:rFonts w:ascii="Arial" w:eastAsia="Times New Roman" w:hAnsi="Arial" w:cs="Arial"/>
          <w:kern w:val="0"/>
          <w:sz w:val="22"/>
          <w:szCs w:val="22"/>
          <w:lang w:val="en-GB" w:eastAsia="en-GB"/>
          <w14:ligatures w14:val="none"/>
        </w:rPr>
      </w:pPr>
      <w:r w:rsidRPr="00805702">
        <w:rPr>
          <w:rFonts w:ascii="Arial" w:eastAsia="Times New Roman" w:hAnsi="Arial" w:cs="Arial"/>
          <w:kern w:val="0"/>
          <w:sz w:val="22"/>
          <w:szCs w:val="22"/>
          <w:lang w:val="en-GB" w:eastAsia="en-GB"/>
          <w14:ligatures w14:val="none"/>
        </w:rPr>
        <w:t xml:space="preserve">Slack is a cloud-based instant messaging service that facilitates communication in the workplace. It was created as a substitute for dispersed email-based communication, offering a </w:t>
      </w:r>
      <w:r w:rsidR="00375B72" w:rsidRPr="00527CB6">
        <w:rPr>
          <w:rFonts w:ascii="Arial" w:eastAsia="Times New Roman" w:hAnsi="Arial" w:cs="Arial"/>
          <w:kern w:val="0"/>
          <w:sz w:val="22"/>
          <w:szCs w:val="22"/>
          <w:lang w:val="en-GB" w:eastAsia="en-GB"/>
          <w14:ligatures w14:val="none"/>
        </w:rPr>
        <w:t>centralised</w:t>
      </w:r>
      <w:r w:rsidRPr="00805702">
        <w:rPr>
          <w:rFonts w:ascii="Arial" w:eastAsia="Times New Roman" w:hAnsi="Arial" w:cs="Arial"/>
          <w:kern w:val="0"/>
          <w:sz w:val="22"/>
          <w:szCs w:val="22"/>
          <w:lang w:val="en-GB" w:eastAsia="en-GB"/>
          <w14:ligatures w14:val="none"/>
        </w:rPr>
        <w:t xml:space="preserve">, instantaneous setting for engagement. Email communication can frequently result in delays, misunderstandings, and information overload in typical </w:t>
      </w:r>
      <w:r w:rsidR="00375B72" w:rsidRPr="00527CB6">
        <w:rPr>
          <w:rFonts w:ascii="Arial" w:eastAsia="Times New Roman" w:hAnsi="Arial" w:cs="Arial"/>
          <w:kern w:val="0"/>
          <w:sz w:val="22"/>
          <w:szCs w:val="22"/>
          <w:lang w:val="en-GB" w:eastAsia="en-GB"/>
          <w14:ligatures w14:val="none"/>
        </w:rPr>
        <w:t>organisational</w:t>
      </w:r>
      <w:r w:rsidRPr="00805702">
        <w:rPr>
          <w:rFonts w:ascii="Arial" w:eastAsia="Times New Roman" w:hAnsi="Arial" w:cs="Arial"/>
          <w:kern w:val="0"/>
          <w:sz w:val="22"/>
          <w:szCs w:val="22"/>
          <w:lang w:val="en-GB" w:eastAsia="en-GB"/>
          <w14:ligatures w14:val="none"/>
        </w:rPr>
        <w:t xml:space="preserve"> settings, where employees spend a lot of time monitoring emails instead of concentrating on productive tasks [13].</w:t>
      </w:r>
      <w:r w:rsidR="00375B72" w:rsidRPr="00527CB6">
        <w:rPr>
          <w:rFonts w:ascii="Arial" w:eastAsia="Times New Roman" w:hAnsi="Arial" w:cs="Arial"/>
          <w:kern w:val="0"/>
          <w:sz w:val="22"/>
          <w:szCs w:val="22"/>
          <w:lang w:val="en-GB" w:eastAsia="en-GB"/>
          <w14:ligatures w14:val="none"/>
        </w:rPr>
        <w:t xml:space="preserve"> To</w:t>
      </w:r>
      <w:r w:rsidR="00375B72" w:rsidRPr="00527CB6">
        <w:rPr>
          <w:rFonts w:ascii="Arial" w:eastAsia="Times New Roman" w:hAnsi="Arial" w:cs="Arial"/>
          <w:kern w:val="0"/>
          <w:sz w:val="22"/>
          <w:szCs w:val="22"/>
          <w:lang w:val="en-GB" w:eastAsia="en-GB"/>
          <w14:ligatures w14:val="none"/>
        </w:rPr>
        <w:t xml:space="preserve"> overcome these issues, Slack </w:t>
      </w:r>
      <w:r w:rsidR="00375B72" w:rsidRPr="00527CB6">
        <w:rPr>
          <w:rFonts w:ascii="Arial" w:eastAsia="Times New Roman" w:hAnsi="Arial" w:cs="Arial"/>
          <w:kern w:val="0"/>
          <w:sz w:val="22"/>
          <w:szCs w:val="22"/>
          <w:lang w:val="en-GB" w:eastAsia="en-GB"/>
          <w14:ligatures w14:val="none"/>
        </w:rPr>
        <w:t>group</w:t>
      </w:r>
      <w:r w:rsidR="00375B72" w:rsidRPr="00527CB6">
        <w:rPr>
          <w:rFonts w:ascii="Arial" w:eastAsia="Times New Roman" w:hAnsi="Arial" w:cs="Arial"/>
          <w:kern w:val="0"/>
          <w:sz w:val="22"/>
          <w:szCs w:val="22"/>
          <w:lang w:val="en-GB" w:eastAsia="en-GB"/>
          <w14:ligatures w14:val="none"/>
        </w:rPr>
        <w:t xml:space="preserve"> talks </w:t>
      </w:r>
      <w:r w:rsidR="00375B72" w:rsidRPr="00527CB6">
        <w:rPr>
          <w:rFonts w:ascii="Arial" w:eastAsia="Times New Roman" w:hAnsi="Arial" w:cs="Arial"/>
          <w:kern w:val="0"/>
          <w:sz w:val="22"/>
          <w:szCs w:val="22"/>
          <w:lang w:val="en-GB" w:eastAsia="en-GB"/>
          <w14:ligatures w14:val="none"/>
        </w:rPr>
        <w:t xml:space="preserve">are </w:t>
      </w:r>
      <w:r w:rsidR="00375B72" w:rsidRPr="00527CB6">
        <w:rPr>
          <w:rFonts w:ascii="Arial" w:eastAsia="Times New Roman" w:hAnsi="Arial" w:cs="Arial"/>
          <w:kern w:val="0"/>
          <w:sz w:val="22"/>
          <w:szCs w:val="22"/>
          <w:lang w:val="en-GB" w:eastAsia="en-GB"/>
          <w14:ligatures w14:val="none"/>
        </w:rPr>
        <w:t xml:space="preserve">based on teams, projects, or certain subjects in designated channels. This methodical technique increases clarity and facilitates finding and retrieving information. </w:t>
      </w:r>
      <w:r w:rsidR="00375B72" w:rsidRPr="00527CB6">
        <w:rPr>
          <w:rFonts w:ascii="Arial" w:eastAsia="Times New Roman" w:hAnsi="Arial" w:cs="Arial"/>
          <w:kern w:val="0"/>
          <w:sz w:val="22"/>
          <w:szCs w:val="22"/>
          <w:lang w:val="en-GB" w:eastAsia="en-GB"/>
          <w14:ligatures w14:val="none"/>
        </w:rPr>
        <w:t>Organisations</w:t>
      </w:r>
      <w:r w:rsidR="00375B72" w:rsidRPr="00527CB6">
        <w:rPr>
          <w:rFonts w:ascii="Arial" w:eastAsia="Times New Roman" w:hAnsi="Arial" w:cs="Arial"/>
          <w:kern w:val="0"/>
          <w:sz w:val="22"/>
          <w:szCs w:val="22"/>
          <w:lang w:val="en-GB" w:eastAsia="en-GB"/>
          <w14:ligatures w14:val="none"/>
        </w:rPr>
        <w:t xml:space="preserve"> can improve response times across departments and lessen their dependency on long email threads by </w:t>
      </w:r>
      <w:r w:rsidR="00375B72" w:rsidRPr="00527CB6">
        <w:rPr>
          <w:rFonts w:ascii="Arial" w:eastAsia="Times New Roman" w:hAnsi="Arial" w:cs="Arial"/>
          <w:kern w:val="0"/>
          <w:sz w:val="22"/>
          <w:szCs w:val="22"/>
          <w:lang w:val="en-GB" w:eastAsia="en-GB"/>
          <w14:ligatures w14:val="none"/>
        </w:rPr>
        <w:t>centralising</w:t>
      </w:r>
      <w:r w:rsidR="00375B72" w:rsidRPr="00527CB6">
        <w:rPr>
          <w:rFonts w:ascii="Arial" w:eastAsia="Times New Roman" w:hAnsi="Arial" w:cs="Arial"/>
          <w:kern w:val="0"/>
          <w:sz w:val="22"/>
          <w:szCs w:val="22"/>
          <w:lang w:val="en-GB" w:eastAsia="en-GB"/>
          <w14:ligatures w14:val="none"/>
        </w:rPr>
        <w:t xml:space="preserve"> communication. According to research, using collaborative communication platforms can improve business productivity and drastically cut down on email consumption [15].</w:t>
      </w:r>
      <w:r w:rsidR="00375B72" w:rsidRPr="00527CB6">
        <w:rPr>
          <w:rFonts w:ascii="Arial" w:eastAsia="Times New Roman" w:hAnsi="Arial" w:cs="Arial"/>
          <w:kern w:val="0"/>
          <w:sz w:val="22"/>
          <w:szCs w:val="22"/>
          <w:lang w:val="en-GB" w:eastAsia="en-GB"/>
          <w14:ligatures w14:val="none"/>
        </w:rPr>
        <w:br/>
        <w:t xml:space="preserve">Additionally, Slack facilitates real-time problem-solving through file sharing, instant messaging, and interaction with other office software. This makes it easier for team members to collaborate more successfully and make decisions more quickly. Additionally, Slack integrates security measures that assist organizations minimize cybersecurity risks and </w:t>
      </w:r>
      <w:r w:rsidR="00375B72" w:rsidRPr="00527CB6">
        <w:rPr>
          <w:rFonts w:ascii="Arial" w:eastAsia="Times New Roman" w:hAnsi="Arial" w:cs="Arial"/>
          <w:kern w:val="0"/>
          <w:sz w:val="22"/>
          <w:szCs w:val="22"/>
          <w:lang w:val="en-GB" w:eastAsia="en-GB"/>
          <w14:ligatures w14:val="none"/>
        </w:rPr>
        <w:t>preserving</w:t>
      </w:r>
      <w:r w:rsidR="00375B72" w:rsidRPr="00527CB6">
        <w:rPr>
          <w:rFonts w:ascii="Arial" w:eastAsia="Times New Roman" w:hAnsi="Arial" w:cs="Arial"/>
          <w:kern w:val="0"/>
          <w:sz w:val="22"/>
          <w:szCs w:val="22"/>
          <w:lang w:val="en-GB" w:eastAsia="en-GB"/>
          <w14:ligatures w14:val="none"/>
        </w:rPr>
        <w:t xml:space="preserve"> sensitive data, such as encryption, authentication methods, and secure cloud architecture.</w:t>
      </w:r>
    </w:p>
    <w:p w14:paraId="43D7C5EC" w14:textId="0B09E2A2" w:rsidR="00D82809" w:rsidRPr="00527CB6" w:rsidRDefault="00D82809" w:rsidP="00D82809">
      <w:pPr>
        <w:pStyle w:val="Heading3"/>
        <w:rPr>
          <w:rFonts w:ascii="Arial" w:hAnsi="Arial" w:cs="Arial"/>
          <w:b/>
          <w:bCs/>
          <w:color w:val="000000" w:themeColor="text1"/>
          <w:sz w:val="22"/>
          <w:szCs w:val="22"/>
        </w:rPr>
      </w:pPr>
      <w:bookmarkStart w:id="11" w:name="_Toc225153973"/>
      <w:r w:rsidRPr="00527CB6">
        <w:rPr>
          <w:rFonts w:ascii="Arial" w:hAnsi="Arial" w:cs="Arial"/>
          <w:b/>
          <w:bCs/>
          <w:color w:val="000000" w:themeColor="text1"/>
          <w:sz w:val="22"/>
          <w:szCs w:val="22"/>
        </w:rPr>
        <w:t>2</w:t>
      </w:r>
      <w:r w:rsidRPr="00527CB6">
        <w:rPr>
          <w:rFonts w:ascii="Arial" w:hAnsi="Arial" w:cs="Arial"/>
          <w:b/>
          <w:bCs/>
          <w:color w:val="000000" w:themeColor="text1"/>
          <w:sz w:val="22"/>
          <w:szCs w:val="22"/>
        </w:rPr>
        <w:t xml:space="preserve"> -</w:t>
      </w:r>
      <w:r w:rsidRPr="00527CB6">
        <w:rPr>
          <w:rFonts w:ascii="Arial" w:hAnsi="Arial" w:cs="Arial"/>
          <w:b/>
          <w:bCs/>
          <w:color w:val="000000" w:themeColor="text1"/>
          <w:sz w:val="22"/>
          <w:szCs w:val="22"/>
        </w:rPr>
        <w:t xml:space="preserve"> Contemporary Collaboration Tool</w:t>
      </w:r>
      <w:r w:rsidRPr="00527CB6">
        <w:rPr>
          <w:rFonts w:ascii="Arial" w:hAnsi="Arial" w:cs="Arial"/>
          <w:b/>
          <w:bCs/>
          <w:color w:val="000000" w:themeColor="text1"/>
          <w:sz w:val="22"/>
          <w:szCs w:val="22"/>
        </w:rPr>
        <w:t xml:space="preserve"> </w:t>
      </w:r>
      <w:r w:rsidRPr="00527CB6">
        <w:rPr>
          <w:rFonts w:ascii="Arial" w:hAnsi="Arial" w:cs="Arial"/>
          <w:b/>
          <w:bCs/>
          <w:color w:val="000000" w:themeColor="text1"/>
          <w:sz w:val="22"/>
          <w:szCs w:val="22"/>
        </w:rPr>
        <w:t>Trello</w:t>
      </w:r>
      <w:bookmarkEnd w:id="11"/>
      <w:r w:rsidRPr="00527CB6">
        <w:rPr>
          <w:rFonts w:ascii="Arial" w:hAnsi="Arial" w:cs="Arial"/>
          <w:b/>
          <w:bCs/>
          <w:color w:val="000000" w:themeColor="text1"/>
          <w:sz w:val="22"/>
          <w:szCs w:val="22"/>
        </w:rPr>
        <w:t>:</w:t>
      </w:r>
    </w:p>
    <w:p w14:paraId="6A06563F" w14:textId="2661EC26" w:rsidR="00874CA1" w:rsidRPr="00527CB6" w:rsidRDefault="00C779D3" w:rsidP="00874CA1">
      <w:pPr>
        <w:rPr>
          <w:rFonts w:ascii="Arial" w:hAnsi="Arial" w:cs="Arial"/>
          <w:sz w:val="22"/>
          <w:szCs w:val="22"/>
          <w:lang w:val="en-GB"/>
        </w:rPr>
      </w:pPr>
      <w:r w:rsidRPr="00C779D3">
        <w:rPr>
          <w:rFonts w:ascii="Arial" w:hAnsi="Arial" w:cs="Arial"/>
          <w:sz w:val="22"/>
          <w:szCs w:val="22"/>
          <w:lang w:val="en-GB"/>
        </w:rPr>
        <w:t xml:space="preserve">Trello is a visual project management and task coordination application, whereas Slack is mostly concerned with communication. It is based on the Kanban system, which arranges work into cards, lists, and boards to </w:t>
      </w:r>
      <w:r w:rsidRPr="00527CB6">
        <w:rPr>
          <w:rFonts w:ascii="Arial" w:hAnsi="Arial" w:cs="Arial"/>
          <w:sz w:val="22"/>
          <w:szCs w:val="22"/>
          <w:lang w:val="en-GB"/>
        </w:rPr>
        <w:t>symbolise</w:t>
      </w:r>
      <w:r w:rsidRPr="00C779D3">
        <w:rPr>
          <w:rFonts w:ascii="Arial" w:hAnsi="Arial" w:cs="Arial"/>
          <w:sz w:val="22"/>
          <w:szCs w:val="22"/>
          <w:lang w:val="en-GB"/>
        </w:rPr>
        <w:t xml:space="preserve"> various project stages. Teams can better manage activities and obtain a clear picture of workflow progress thanks to this framework.</w:t>
      </w:r>
      <w:r w:rsidRPr="00C779D3">
        <w:rPr>
          <w:rFonts w:ascii="Arial" w:hAnsi="Arial" w:cs="Arial"/>
          <w:sz w:val="22"/>
          <w:szCs w:val="22"/>
          <w:lang w:val="en-GB"/>
        </w:rPr>
        <w:br/>
        <w:t xml:space="preserve">Lack of project status visibility is one of the main issues in remote work settings. It can be challenging for managers to assign tasks, keep an eye on developments, and assess performance among geographically dispersed teams. </w:t>
      </w:r>
      <w:r w:rsidRPr="00527CB6">
        <w:rPr>
          <w:rFonts w:ascii="Arial" w:hAnsi="Arial" w:cs="Arial"/>
          <w:sz w:val="22"/>
          <w:szCs w:val="22"/>
          <w:lang w:val="en-GB"/>
        </w:rPr>
        <w:t>To</w:t>
      </w:r>
      <w:r w:rsidRPr="00C779D3">
        <w:rPr>
          <w:rFonts w:ascii="Arial" w:hAnsi="Arial" w:cs="Arial"/>
          <w:sz w:val="22"/>
          <w:szCs w:val="22"/>
          <w:lang w:val="en-GB"/>
        </w:rPr>
        <w:t xml:space="preserve"> solve this problem, Trello offers an </w:t>
      </w:r>
      <w:r w:rsidRPr="00527CB6">
        <w:rPr>
          <w:rFonts w:ascii="Arial" w:hAnsi="Arial" w:cs="Arial"/>
          <w:sz w:val="22"/>
          <w:szCs w:val="22"/>
          <w:lang w:val="en-GB"/>
        </w:rPr>
        <w:t>organised</w:t>
      </w:r>
      <w:r w:rsidRPr="00C779D3">
        <w:rPr>
          <w:rFonts w:ascii="Arial" w:hAnsi="Arial" w:cs="Arial"/>
          <w:sz w:val="22"/>
          <w:szCs w:val="22"/>
          <w:lang w:val="en-GB"/>
        </w:rPr>
        <w:t xml:space="preserve"> and transparent workflow system that allows all team members to monitor task progress in real time [14].</w:t>
      </w:r>
      <w:r w:rsidR="00874CA1" w:rsidRPr="00527CB6">
        <w:rPr>
          <w:rFonts w:ascii="Arial" w:hAnsi="Arial" w:cs="Arial"/>
          <w:sz w:val="22"/>
          <w:szCs w:val="22"/>
          <w:lang w:val="en-GB"/>
        </w:rPr>
        <w:t xml:space="preserve"> </w:t>
      </w:r>
      <w:r w:rsidR="00874CA1" w:rsidRPr="00527CB6">
        <w:rPr>
          <w:rFonts w:ascii="Arial" w:hAnsi="Arial" w:cs="Arial"/>
          <w:sz w:val="22"/>
          <w:szCs w:val="22"/>
          <w:lang w:val="en-GB"/>
        </w:rPr>
        <w:t xml:space="preserve">Each board in Trello represents a project, and lists like "To Do," "In Progress," and "Done" show the various stages of the workflow. Each task is represented by a card that may be distributed among team members, given due dates, and modified as the project moves forward. This visual method encourages team accountability while lowering the need for </w:t>
      </w:r>
      <w:r w:rsidR="00874CA1" w:rsidRPr="00527CB6">
        <w:rPr>
          <w:rFonts w:ascii="Arial" w:hAnsi="Arial" w:cs="Arial"/>
          <w:sz w:val="22"/>
          <w:szCs w:val="22"/>
          <w:lang w:val="en-GB"/>
        </w:rPr>
        <w:t>continual supervision</w:t>
      </w:r>
      <w:r w:rsidR="00874CA1" w:rsidRPr="00527CB6">
        <w:rPr>
          <w:rFonts w:ascii="Arial" w:hAnsi="Arial" w:cs="Arial"/>
          <w:sz w:val="22"/>
          <w:szCs w:val="22"/>
          <w:lang w:val="en-GB"/>
        </w:rPr>
        <w:t>.</w:t>
      </w:r>
      <w:r w:rsidR="00874CA1" w:rsidRPr="00527CB6">
        <w:rPr>
          <w:rFonts w:ascii="Arial" w:hAnsi="Arial" w:cs="Arial"/>
          <w:sz w:val="22"/>
          <w:szCs w:val="22"/>
          <w:lang w:val="en-GB"/>
        </w:rPr>
        <w:t xml:space="preserve"> </w:t>
      </w:r>
      <w:r w:rsidR="00874CA1" w:rsidRPr="00527CB6">
        <w:rPr>
          <w:rFonts w:ascii="Arial" w:hAnsi="Arial" w:cs="Arial"/>
          <w:sz w:val="22"/>
          <w:szCs w:val="22"/>
          <w:lang w:val="en-GB"/>
        </w:rPr>
        <w:t>Additionally, Trello facilitates group decision-making by offering a common workspace where participants can keep an eye on developments and help finish tasks. This guarantees alignment with project objectives, improves coordination, and closes communication gaps. According to research, using collaboration tools like Trello can boost team output by roughly 20–25% [15].</w:t>
      </w:r>
    </w:p>
    <w:p w14:paraId="5891D4ED" w14:textId="1E87AF37" w:rsidR="005C670F" w:rsidRPr="00527CB6" w:rsidRDefault="005C670F" w:rsidP="005C670F">
      <w:pPr>
        <w:pStyle w:val="Heading2"/>
        <w:rPr>
          <w:rFonts w:ascii="Arial" w:hAnsi="Arial" w:cs="Arial"/>
          <w:b/>
          <w:bCs/>
          <w:color w:val="000000" w:themeColor="text1"/>
          <w:sz w:val="22"/>
          <w:szCs w:val="22"/>
        </w:rPr>
      </w:pPr>
      <w:bookmarkStart w:id="12" w:name="_Toc225153974"/>
      <w:r w:rsidRPr="00527CB6">
        <w:rPr>
          <w:rFonts w:ascii="Arial" w:hAnsi="Arial" w:cs="Arial"/>
          <w:b/>
          <w:bCs/>
          <w:color w:val="000000" w:themeColor="text1"/>
          <w:sz w:val="22"/>
          <w:szCs w:val="22"/>
        </w:rPr>
        <w:lastRenderedPageBreak/>
        <w:t xml:space="preserve">B - </w:t>
      </w:r>
      <w:r w:rsidRPr="00527CB6">
        <w:rPr>
          <w:rFonts w:ascii="Arial" w:hAnsi="Arial" w:cs="Arial"/>
          <w:b/>
          <w:bCs/>
          <w:color w:val="000000" w:themeColor="text1"/>
          <w:sz w:val="22"/>
          <w:szCs w:val="22"/>
        </w:rPr>
        <w:t>Practical Evidence: Testing Communication and Collaboration Features</w:t>
      </w:r>
      <w:bookmarkEnd w:id="12"/>
      <w:r w:rsidRPr="00527CB6">
        <w:rPr>
          <w:rFonts w:ascii="Arial" w:hAnsi="Arial" w:cs="Arial"/>
          <w:b/>
          <w:bCs/>
          <w:color w:val="000000" w:themeColor="text1"/>
          <w:sz w:val="22"/>
          <w:szCs w:val="22"/>
        </w:rPr>
        <w:t>:</w:t>
      </w:r>
    </w:p>
    <w:p w14:paraId="46156D54" w14:textId="363CE063" w:rsidR="005C670F" w:rsidRPr="00527CB6" w:rsidRDefault="00B504B8" w:rsidP="005C670F">
      <w:pPr>
        <w:rPr>
          <w:rFonts w:ascii="Arial" w:hAnsi="Arial" w:cs="Arial"/>
          <w:sz w:val="22"/>
          <w:szCs w:val="22"/>
        </w:rPr>
      </w:pPr>
      <w:r w:rsidRPr="00527CB6">
        <w:rPr>
          <w:rFonts w:ascii="Arial" w:hAnsi="Arial" w:cs="Arial"/>
          <w:sz w:val="22"/>
          <w:szCs w:val="22"/>
        </w:rPr>
        <w:drawing>
          <wp:inline distT="0" distB="0" distL="0" distR="0" wp14:anchorId="587917AC" wp14:editId="6B004FE4">
            <wp:extent cx="5731510" cy="3820795"/>
            <wp:effectExtent l="0" t="0" r="2540" b="8255"/>
            <wp:docPr id="371277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277281" name=""/>
                    <pic:cNvPicPr/>
                  </pic:nvPicPr>
                  <pic:blipFill>
                    <a:blip r:embed="rId11"/>
                    <a:stretch>
                      <a:fillRect/>
                    </a:stretch>
                  </pic:blipFill>
                  <pic:spPr>
                    <a:xfrm>
                      <a:off x="0" y="0"/>
                      <a:ext cx="5731510" cy="3820795"/>
                    </a:xfrm>
                    <a:prstGeom prst="rect">
                      <a:avLst/>
                    </a:prstGeom>
                  </pic:spPr>
                </pic:pic>
              </a:graphicData>
            </a:graphic>
          </wp:inline>
        </w:drawing>
      </w:r>
    </w:p>
    <w:p w14:paraId="1C763E32" w14:textId="69C8BCA1" w:rsidR="00CD7808" w:rsidRPr="00527CB6" w:rsidRDefault="00CD7808" w:rsidP="00CD7808">
      <w:pPr>
        <w:rPr>
          <w:rFonts w:ascii="Arial" w:hAnsi="Arial" w:cs="Arial"/>
          <w:sz w:val="22"/>
          <w:szCs w:val="22"/>
          <w:lang w:val="en-GB"/>
        </w:rPr>
      </w:pPr>
      <w:proofErr w:type="gramStart"/>
      <w:r w:rsidRPr="00CD7808">
        <w:rPr>
          <w:rFonts w:ascii="Arial" w:hAnsi="Arial" w:cs="Arial"/>
          <w:sz w:val="22"/>
          <w:szCs w:val="22"/>
          <w:lang w:val="en-GB"/>
        </w:rPr>
        <w:t>In order to</w:t>
      </w:r>
      <w:proofErr w:type="gramEnd"/>
      <w:r w:rsidRPr="00CD7808">
        <w:rPr>
          <w:rFonts w:ascii="Arial" w:hAnsi="Arial" w:cs="Arial"/>
          <w:sz w:val="22"/>
          <w:szCs w:val="22"/>
          <w:lang w:val="en-GB"/>
        </w:rPr>
        <w:t xml:space="preserve"> simulate workplace communication, the initial simulation involved creating a distinct project channel in Slack. To show how the teams communicate in real time, messages and updates were provided within the channel. In this manner, all communication is </w:t>
      </w:r>
      <w:r w:rsidRPr="00527CB6">
        <w:rPr>
          <w:rFonts w:ascii="Arial" w:hAnsi="Arial" w:cs="Arial"/>
          <w:sz w:val="22"/>
          <w:szCs w:val="22"/>
          <w:lang w:val="en-GB"/>
        </w:rPr>
        <w:t>centralised</w:t>
      </w:r>
      <w:r w:rsidRPr="00CD7808">
        <w:rPr>
          <w:rFonts w:ascii="Arial" w:hAnsi="Arial" w:cs="Arial"/>
          <w:sz w:val="22"/>
          <w:szCs w:val="22"/>
          <w:lang w:val="en-GB"/>
        </w:rPr>
        <w:t xml:space="preserve"> and easily accessible, reducing reliance on email. Additionally, it improves response time, </w:t>
      </w:r>
      <w:r w:rsidRPr="00527CB6">
        <w:rPr>
          <w:rFonts w:ascii="Arial" w:hAnsi="Arial" w:cs="Arial"/>
          <w:sz w:val="22"/>
          <w:szCs w:val="22"/>
          <w:lang w:val="en-GB"/>
        </w:rPr>
        <w:t>minimises</w:t>
      </w:r>
      <w:r w:rsidRPr="00CD7808">
        <w:rPr>
          <w:rFonts w:ascii="Arial" w:hAnsi="Arial" w:cs="Arial"/>
          <w:sz w:val="22"/>
          <w:szCs w:val="22"/>
          <w:lang w:val="en-GB"/>
        </w:rPr>
        <w:t xml:space="preserve"> information loss, and facilitates quicker decision-making in a collaborative setting.</w:t>
      </w:r>
    </w:p>
    <w:p w14:paraId="56084C66" w14:textId="2745F541" w:rsidR="00934B85" w:rsidRPr="00CD7808" w:rsidRDefault="00BB7313" w:rsidP="00CD7808">
      <w:pPr>
        <w:rPr>
          <w:rFonts w:ascii="Arial" w:hAnsi="Arial" w:cs="Arial"/>
          <w:sz w:val="22"/>
          <w:szCs w:val="22"/>
          <w:lang w:val="en-GB"/>
        </w:rPr>
      </w:pPr>
      <w:r w:rsidRPr="00527CB6">
        <w:rPr>
          <w:rFonts w:ascii="Arial" w:hAnsi="Arial" w:cs="Arial"/>
          <w:sz w:val="22"/>
          <w:szCs w:val="22"/>
          <w:lang w:val="en-GB"/>
        </w:rPr>
        <w:lastRenderedPageBreak/>
        <w:drawing>
          <wp:inline distT="0" distB="0" distL="0" distR="0" wp14:anchorId="41DE84F9" wp14:editId="5B6054B8">
            <wp:extent cx="5731510" cy="3822700"/>
            <wp:effectExtent l="0" t="0" r="2540" b="6350"/>
            <wp:docPr id="2070693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693942" name=""/>
                    <pic:cNvPicPr/>
                  </pic:nvPicPr>
                  <pic:blipFill>
                    <a:blip r:embed="rId12"/>
                    <a:stretch>
                      <a:fillRect/>
                    </a:stretch>
                  </pic:blipFill>
                  <pic:spPr>
                    <a:xfrm>
                      <a:off x="0" y="0"/>
                      <a:ext cx="5731510" cy="3822700"/>
                    </a:xfrm>
                    <a:prstGeom prst="rect">
                      <a:avLst/>
                    </a:prstGeom>
                  </pic:spPr>
                </pic:pic>
              </a:graphicData>
            </a:graphic>
          </wp:inline>
        </w:drawing>
      </w:r>
    </w:p>
    <w:p w14:paraId="18766FDF" w14:textId="35F94886" w:rsidR="00276DC1" w:rsidRPr="00276DC1" w:rsidRDefault="00276DC1" w:rsidP="00276DC1">
      <w:pPr>
        <w:rPr>
          <w:rFonts w:ascii="Arial" w:hAnsi="Arial" w:cs="Arial"/>
          <w:sz w:val="22"/>
          <w:szCs w:val="22"/>
          <w:lang w:val="en-GB"/>
        </w:rPr>
      </w:pPr>
      <w:r w:rsidRPr="00276DC1">
        <w:rPr>
          <w:rFonts w:ascii="Arial" w:hAnsi="Arial" w:cs="Arial"/>
          <w:sz w:val="22"/>
          <w:szCs w:val="22"/>
          <w:lang w:val="en-GB"/>
        </w:rPr>
        <w:t xml:space="preserve">The second simulation involved creating a Trello board to use the Kanban workflow system to handle the tasks. The tasks were arranged into columns </w:t>
      </w:r>
      <w:r w:rsidR="00527CB6">
        <w:rPr>
          <w:rFonts w:ascii="Arial" w:hAnsi="Arial" w:cs="Arial"/>
          <w:sz w:val="22"/>
          <w:szCs w:val="22"/>
          <w:lang w:val="en-GB"/>
        </w:rPr>
        <w:t>labelled</w:t>
      </w:r>
      <w:r w:rsidRPr="00276DC1">
        <w:rPr>
          <w:rFonts w:ascii="Arial" w:hAnsi="Arial" w:cs="Arial"/>
          <w:sz w:val="22"/>
          <w:szCs w:val="22"/>
          <w:lang w:val="en-GB"/>
        </w:rPr>
        <w:t xml:space="preserve"> "To Do," "In Progress," and "Done." To illustrate the course of the procedure, cards were assigned and moved through several stages. This visual solution eliminates the need for regular progress meetings, encourages responsibility, and provides full insight into project status. </w:t>
      </w:r>
      <w:r w:rsidRPr="00276DC1">
        <w:rPr>
          <w:rFonts w:ascii="Arial" w:hAnsi="Arial" w:cs="Arial"/>
          <w:sz w:val="22"/>
          <w:szCs w:val="22"/>
          <w:lang w:val="en-GB"/>
        </w:rPr>
        <w:br/>
        <w:t xml:space="preserve">All things considered, these tools show how contemporary digital tools improve the effectiveness of project collaboration and communication. Trello enhances </w:t>
      </w:r>
      <w:r w:rsidR="00527CB6">
        <w:rPr>
          <w:rFonts w:ascii="Arial" w:hAnsi="Arial" w:cs="Arial"/>
          <w:sz w:val="22"/>
          <w:szCs w:val="22"/>
          <w:lang w:val="en-GB"/>
        </w:rPr>
        <w:t>organised</w:t>
      </w:r>
      <w:r w:rsidRPr="00276DC1">
        <w:rPr>
          <w:rFonts w:ascii="Arial" w:hAnsi="Arial" w:cs="Arial"/>
          <w:sz w:val="22"/>
          <w:szCs w:val="22"/>
          <w:lang w:val="en-GB"/>
        </w:rPr>
        <w:t xml:space="preserve"> task management and takes an integrated approach to contemporary teamwork, while Slack enhances real-time communication.</w:t>
      </w:r>
    </w:p>
    <w:p w14:paraId="6B1B5049" w14:textId="77777777" w:rsidR="00CD7808" w:rsidRPr="00527CB6" w:rsidRDefault="00CD7808" w:rsidP="005C670F">
      <w:pPr>
        <w:rPr>
          <w:rFonts w:ascii="Arial" w:hAnsi="Arial" w:cs="Arial"/>
          <w:sz w:val="22"/>
          <w:szCs w:val="22"/>
        </w:rPr>
      </w:pPr>
    </w:p>
    <w:p w14:paraId="760929B4" w14:textId="77777777" w:rsidR="005C670F" w:rsidRPr="00527CB6" w:rsidRDefault="005C670F" w:rsidP="00874CA1">
      <w:pPr>
        <w:rPr>
          <w:rFonts w:ascii="Arial" w:hAnsi="Arial" w:cs="Arial"/>
          <w:sz w:val="22"/>
          <w:szCs w:val="22"/>
          <w:lang w:val="en-GB"/>
        </w:rPr>
      </w:pPr>
    </w:p>
    <w:p w14:paraId="7CC3C723" w14:textId="10279F95" w:rsidR="00C779D3" w:rsidRPr="00527CB6" w:rsidRDefault="00C779D3" w:rsidP="00C779D3">
      <w:pPr>
        <w:rPr>
          <w:rFonts w:ascii="Arial" w:hAnsi="Arial" w:cs="Arial"/>
          <w:sz w:val="22"/>
          <w:szCs w:val="22"/>
          <w:lang w:val="en-GB"/>
        </w:rPr>
      </w:pPr>
    </w:p>
    <w:p w14:paraId="38F59210" w14:textId="77777777" w:rsidR="00DF561A" w:rsidRPr="00527CB6" w:rsidRDefault="00DF561A" w:rsidP="00C779D3">
      <w:pPr>
        <w:rPr>
          <w:rFonts w:ascii="Arial" w:hAnsi="Arial" w:cs="Arial"/>
          <w:sz w:val="22"/>
          <w:szCs w:val="22"/>
          <w:lang w:val="en-GB"/>
        </w:rPr>
      </w:pPr>
    </w:p>
    <w:p w14:paraId="24927523" w14:textId="77777777" w:rsidR="00DF561A" w:rsidRPr="00527CB6" w:rsidRDefault="00DF561A" w:rsidP="00C779D3">
      <w:pPr>
        <w:rPr>
          <w:rFonts w:ascii="Arial" w:hAnsi="Arial" w:cs="Arial"/>
          <w:sz w:val="22"/>
          <w:szCs w:val="22"/>
          <w:lang w:val="en-GB"/>
        </w:rPr>
      </w:pPr>
    </w:p>
    <w:p w14:paraId="41397E8E" w14:textId="77777777" w:rsidR="00DF561A" w:rsidRPr="00527CB6" w:rsidRDefault="00DF561A" w:rsidP="00C779D3">
      <w:pPr>
        <w:rPr>
          <w:rFonts w:ascii="Arial" w:hAnsi="Arial" w:cs="Arial"/>
          <w:sz w:val="22"/>
          <w:szCs w:val="22"/>
          <w:lang w:val="en-GB"/>
        </w:rPr>
      </w:pPr>
    </w:p>
    <w:p w14:paraId="1214FB30" w14:textId="77777777" w:rsidR="00DF561A" w:rsidRPr="00527CB6" w:rsidRDefault="00DF561A" w:rsidP="00C779D3">
      <w:pPr>
        <w:rPr>
          <w:rFonts w:ascii="Arial" w:hAnsi="Arial" w:cs="Arial"/>
          <w:sz w:val="22"/>
          <w:szCs w:val="22"/>
          <w:lang w:val="en-GB"/>
        </w:rPr>
      </w:pPr>
    </w:p>
    <w:p w14:paraId="6D54234E" w14:textId="77777777" w:rsidR="00527CB6" w:rsidRDefault="00527CB6" w:rsidP="00C779D3">
      <w:pPr>
        <w:rPr>
          <w:rFonts w:ascii="Arial" w:hAnsi="Arial" w:cs="Arial"/>
          <w:sz w:val="22"/>
          <w:szCs w:val="22"/>
          <w:lang w:val="en-GB"/>
        </w:rPr>
      </w:pPr>
    </w:p>
    <w:p w14:paraId="2AD8BC3B" w14:textId="77777777" w:rsidR="00527CB6" w:rsidRDefault="00527CB6" w:rsidP="00C779D3">
      <w:pPr>
        <w:rPr>
          <w:rFonts w:ascii="Arial" w:hAnsi="Arial" w:cs="Arial"/>
          <w:sz w:val="22"/>
          <w:szCs w:val="22"/>
          <w:lang w:val="en-GB"/>
        </w:rPr>
      </w:pPr>
    </w:p>
    <w:p w14:paraId="111187D3" w14:textId="77777777" w:rsidR="00527CB6" w:rsidRDefault="00527CB6" w:rsidP="00C779D3">
      <w:pPr>
        <w:rPr>
          <w:rFonts w:ascii="Arial" w:hAnsi="Arial" w:cs="Arial"/>
          <w:sz w:val="22"/>
          <w:szCs w:val="22"/>
          <w:lang w:val="en-GB"/>
        </w:rPr>
      </w:pPr>
    </w:p>
    <w:p w14:paraId="22604326" w14:textId="77777777" w:rsidR="00527CB6" w:rsidRDefault="00527CB6" w:rsidP="00C779D3">
      <w:pPr>
        <w:rPr>
          <w:rFonts w:ascii="Arial" w:hAnsi="Arial" w:cs="Arial"/>
          <w:sz w:val="22"/>
          <w:szCs w:val="22"/>
          <w:lang w:val="en-GB"/>
        </w:rPr>
      </w:pPr>
    </w:p>
    <w:p w14:paraId="112EA31F" w14:textId="6894752E" w:rsidR="00DF561A" w:rsidRPr="00527CB6" w:rsidRDefault="00DF561A" w:rsidP="00C779D3">
      <w:pPr>
        <w:rPr>
          <w:rFonts w:ascii="Arial" w:hAnsi="Arial" w:cs="Arial"/>
          <w:sz w:val="22"/>
          <w:szCs w:val="22"/>
          <w:lang w:val="en-GB"/>
        </w:rPr>
      </w:pPr>
      <w:r w:rsidRPr="00527CB6">
        <w:rPr>
          <w:rFonts w:ascii="Arial" w:hAnsi="Arial" w:cs="Arial"/>
          <w:sz w:val="22"/>
          <w:szCs w:val="22"/>
          <w:lang w:val="en-GB"/>
        </w:rPr>
        <w:lastRenderedPageBreak/>
        <w:t>References:</w:t>
      </w:r>
    </w:p>
    <w:p w14:paraId="7F130D00" w14:textId="2A99C271" w:rsidR="00DF561A" w:rsidRPr="00C779D3" w:rsidRDefault="00DF561A" w:rsidP="00C779D3">
      <w:pPr>
        <w:rPr>
          <w:rFonts w:ascii="Arial" w:hAnsi="Arial" w:cs="Arial"/>
          <w:sz w:val="22"/>
          <w:szCs w:val="22"/>
          <w:lang w:val="en-GB"/>
        </w:rPr>
      </w:pPr>
      <w:r w:rsidRPr="00527CB6">
        <w:rPr>
          <w:rFonts w:ascii="Arial" w:hAnsi="Arial" w:cs="Arial"/>
          <w:sz w:val="22"/>
          <w:szCs w:val="22"/>
        </w:rPr>
        <w:t xml:space="preserve">[1] A. Bansal, “Evolution of E-commerce Platforms and Their Impact on Small Business Growth (2010–2025),” </w:t>
      </w:r>
      <w:r w:rsidRPr="00527CB6">
        <w:rPr>
          <w:rFonts w:ascii="Arial" w:hAnsi="Arial" w:cs="Arial"/>
          <w:i/>
          <w:iCs/>
          <w:sz w:val="22"/>
          <w:szCs w:val="22"/>
        </w:rPr>
        <w:t>IJFMR</w:t>
      </w:r>
      <w:r w:rsidRPr="00527CB6">
        <w:rPr>
          <w:rFonts w:ascii="Arial" w:hAnsi="Arial" w:cs="Arial"/>
          <w:sz w:val="22"/>
          <w:szCs w:val="22"/>
        </w:rPr>
        <w:t>, vol. 7, no. 5, Sep.–Oct. 2025.</w:t>
      </w:r>
      <w:r w:rsidRPr="00527CB6">
        <w:rPr>
          <w:rFonts w:ascii="Arial" w:hAnsi="Arial" w:cs="Arial"/>
          <w:sz w:val="22"/>
          <w:szCs w:val="22"/>
        </w:rPr>
        <w:br/>
        <w:t xml:space="preserve">[2] S. </w:t>
      </w:r>
      <w:proofErr w:type="spellStart"/>
      <w:r w:rsidRPr="00527CB6">
        <w:rPr>
          <w:rFonts w:ascii="Arial" w:hAnsi="Arial" w:cs="Arial"/>
          <w:sz w:val="22"/>
          <w:szCs w:val="22"/>
        </w:rPr>
        <w:t>Liemansyaputri</w:t>
      </w:r>
      <w:proofErr w:type="spellEnd"/>
      <w:r w:rsidRPr="00527CB6">
        <w:rPr>
          <w:rFonts w:ascii="Arial" w:hAnsi="Arial" w:cs="Arial"/>
          <w:sz w:val="22"/>
          <w:szCs w:val="22"/>
        </w:rPr>
        <w:t xml:space="preserve">, E. </w:t>
      </w:r>
      <w:proofErr w:type="spellStart"/>
      <w:r w:rsidRPr="00527CB6">
        <w:rPr>
          <w:rFonts w:ascii="Arial" w:hAnsi="Arial" w:cs="Arial"/>
          <w:sz w:val="22"/>
          <w:szCs w:val="22"/>
        </w:rPr>
        <w:t>Sarwoko</w:t>
      </w:r>
      <w:proofErr w:type="spellEnd"/>
      <w:r w:rsidRPr="00527CB6">
        <w:rPr>
          <w:rFonts w:ascii="Arial" w:hAnsi="Arial" w:cs="Arial"/>
          <w:sz w:val="22"/>
          <w:szCs w:val="22"/>
        </w:rPr>
        <w:t xml:space="preserve">, and C. G. Haryono, “Digital Transformation of MSMEs Using Third-Party E-Commerce Platforms,” </w:t>
      </w:r>
      <w:proofErr w:type="spellStart"/>
      <w:r w:rsidRPr="00527CB6">
        <w:rPr>
          <w:rFonts w:ascii="Arial" w:hAnsi="Arial" w:cs="Arial"/>
          <w:i/>
          <w:iCs/>
          <w:sz w:val="22"/>
          <w:szCs w:val="22"/>
        </w:rPr>
        <w:t>Eduvest</w:t>
      </w:r>
      <w:proofErr w:type="spellEnd"/>
      <w:r w:rsidRPr="00527CB6">
        <w:rPr>
          <w:rFonts w:ascii="Arial" w:hAnsi="Arial" w:cs="Arial"/>
          <w:sz w:val="22"/>
          <w:szCs w:val="22"/>
        </w:rPr>
        <w:t>, vol. 5, no. 9, Sep. 2025.</w:t>
      </w:r>
      <w:r w:rsidRPr="00527CB6">
        <w:rPr>
          <w:rFonts w:ascii="Arial" w:hAnsi="Arial" w:cs="Arial"/>
          <w:sz w:val="22"/>
          <w:szCs w:val="22"/>
        </w:rPr>
        <w:br/>
        <w:t xml:space="preserve">[3] L. </w:t>
      </w:r>
      <w:proofErr w:type="spellStart"/>
      <w:r w:rsidRPr="00527CB6">
        <w:rPr>
          <w:rFonts w:ascii="Arial" w:hAnsi="Arial" w:cs="Arial"/>
          <w:sz w:val="22"/>
          <w:szCs w:val="22"/>
        </w:rPr>
        <w:t>Cunnah</w:t>
      </w:r>
      <w:proofErr w:type="spellEnd"/>
      <w:r w:rsidRPr="00527CB6">
        <w:rPr>
          <w:rFonts w:ascii="Arial" w:hAnsi="Arial" w:cs="Arial"/>
          <w:sz w:val="22"/>
          <w:szCs w:val="22"/>
        </w:rPr>
        <w:t xml:space="preserve">, “Benefits of Mind Mapping,” Ayoa, 2020. Available: </w:t>
      </w:r>
      <w:hyperlink r:id="rId13" w:tgtFrame="_new" w:history="1">
        <w:r w:rsidRPr="00527CB6">
          <w:rPr>
            <w:rStyle w:val="Hyperlink"/>
            <w:rFonts w:ascii="Arial" w:hAnsi="Arial" w:cs="Arial"/>
            <w:sz w:val="22"/>
            <w:szCs w:val="22"/>
          </w:rPr>
          <w:t>https://www.ayoa.com/ourblog/why-mind-mapping-works-the-benefits-of-mind-mapping/</w:t>
        </w:r>
      </w:hyperlink>
      <w:r w:rsidRPr="00527CB6">
        <w:rPr>
          <w:rFonts w:ascii="Arial" w:hAnsi="Arial" w:cs="Arial"/>
          <w:sz w:val="22"/>
          <w:szCs w:val="22"/>
        </w:rPr>
        <w:br/>
        <w:t xml:space="preserve">[4] UniCredit, “Practical Benefits of Mind Mapping,” UniCredit Group, Aug. 2020. Available: </w:t>
      </w:r>
      <w:hyperlink r:id="rId14" w:tgtFrame="_new" w:history="1">
        <w:r w:rsidRPr="00527CB6">
          <w:rPr>
            <w:rStyle w:val="Hyperlink"/>
            <w:rFonts w:ascii="Arial" w:hAnsi="Arial" w:cs="Arial"/>
            <w:sz w:val="22"/>
            <w:szCs w:val="22"/>
          </w:rPr>
          <w:t>https://www.unicreditgroup.eu/en/one-unicredit/time-4-you/2020/aug/five-practical-benefits-of-mind-mapping.html</w:t>
        </w:r>
      </w:hyperlink>
      <w:r w:rsidRPr="00527CB6">
        <w:rPr>
          <w:rFonts w:ascii="Arial" w:hAnsi="Arial" w:cs="Arial"/>
          <w:sz w:val="22"/>
          <w:szCs w:val="22"/>
        </w:rPr>
        <w:br/>
        <w:t xml:space="preserve">[5] A. </w:t>
      </w:r>
      <w:proofErr w:type="spellStart"/>
      <w:r w:rsidRPr="00527CB6">
        <w:rPr>
          <w:rFonts w:ascii="Arial" w:hAnsi="Arial" w:cs="Arial"/>
          <w:sz w:val="22"/>
          <w:szCs w:val="22"/>
        </w:rPr>
        <w:t>Skendzic</w:t>
      </w:r>
      <w:proofErr w:type="spellEnd"/>
      <w:r w:rsidRPr="00527CB6">
        <w:rPr>
          <w:rFonts w:ascii="Arial" w:hAnsi="Arial" w:cs="Arial"/>
          <w:sz w:val="22"/>
          <w:szCs w:val="22"/>
        </w:rPr>
        <w:t xml:space="preserve"> and B. Kovacic, “Microsoft Office 365 in Business Environments,” </w:t>
      </w:r>
      <w:r w:rsidRPr="00527CB6">
        <w:rPr>
          <w:rFonts w:ascii="Arial" w:hAnsi="Arial" w:cs="Arial"/>
          <w:i/>
          <w:iCs/>
          <w:sz w:val="22"/>
          <w:szCs w:val="22"/>
        </w:rPr>
        <w:t>MIPRO Proceedings</w:t>
      </w:r>
      <w:r w:rsidRPr="00527CB6">
        <w:rPr>
          <w:rFonts w:ascii="Arial" w:hAnsi="Arial" w:cs="Arial"/>
          <w:sz w:val="22"/>
          <w:szCs w:val="22"/>
        </w:rPr>
        <w:t>, IEEE, 2012, pp. 1434–1439.</w:t>
      </w:r>
      <w:r w:rsidRPr="00527CB6">
        <w:rPr>
          <w:rFonts w:ascii="Arial" w:hAnsi="Arial" w:cs="Arial"/>
          <w:sz w:val="22"/>
          <w:szCs w:val="22"/>
        </w:rPr>
        <w:br/>
        <w:t xml:space="preserve">[6] S. K. Formby, B. D. Medlin, and V. Ellington, “Importance of Microsoft Excel Skills for Graduates,” </w:t>
      </w:r>
      <w:r w:rsidRPr="00527CB6">
        <w:rPr>
          <w:rFonts w:ascii="Arial" w:hAnsi="Arial" w:cs="Arial"/>
          <w:i/>
          <w:iCs/>
          <w:sz w:val="22"/>
          <w:szCs w:val="22"/>
        </w:rPr>
        <w:t>Information Systems Education Journal</w:t>
      </w:r>
      <w:r w:rsidRPr="00527CB6">
        <w:rPr>
          <w:rFonts w:ascii="Arial" w:hAnsi="Arial" w:cs="Arial"/>
          <w:sz w:val="22"/>
          <w:szCs w:val="22"/>
        </w:rPr>
        <w:t>, vol. 15, no. 3, 2017.</w:t>
      </w:r>
      <w:r w:rsidRPr="00527CB6">
        <w:rPr>
          <w:rFonts w:ascii="Arial" w:hAnsi="Arial" w:cs="Arial"/>
          <w:sz w:val="22"/>
          <w:szCs w:val="22"/>
        </w:rPr>
        <w:br/>
        <w:t xml:space="preserve">[7] </w:t>
      </w:r>
      <w:proofErr w:type="spellStart"/>
      <w:r w:rsidRPr="00527CB6">
        <w:rPr>
          <w:rFonts w:ascii="Arial" w:hAnsi="Arial" w:cs="Arial"/>
          <w:sz w:val="22"/>
          <w:szCs w:val="22"/>
        </w:rPr>
        <w:t>GeeksforGeeks</w:t>
      </w:r>
      <w:proofErr w:type="spellEnd"/>
      <w:r w:rsidRPr="00527CB6">
        <w:rPr>
          <w:rFonts w:ascii="Arial" w:hAnsi="Arial" w:cs="Arial"/>
          <w:sz w:val="22"/>
          <w:szCs w:val="22"/>
        </w:rPr>
        <w:t xml:space="preserve">, “Data Analysis in Excel,” 2026. Available: </w:t>
      </w:r>
      <w:hyperlink r:id="rId15" w:tgtFrame="_new" w:history="1">
        <w:r w:rsidRPr="00527CB6">
          <w:rPr>
            <w:rStyle w:val="Hyperlink"/>
            <w:rFonts w:ascii="Arial" w:hAnsi="Arial" w:cs="Arial"/>
            <w:sz w:val="22"/>
            <w:szCs w:val="22"/>
          </w:rPr>
          <w:t>https://www.geeksforgeeks.org/excel/data-analysis-in-excel/</w:t>
        </w:r>
      </w:hyperlink>
      <w:r w:rsidRPr="00527CB6">
        <w:rPr>
          <w:rFonts w:ascii="Arial" w:hAnsi="Arial" w:cs="Arial"/>
          <w:sz w:val="22"/>
          <w:szCs w:val="22"/>
        </w:rPr>
        <w:br/>
        <w:t xml:space="preserve">[8] M. D. Kumar, “Importance of Excel Statistical Tools in Research,” </w:t>
      </w:r>
      <w:r w:rsidRPr="00527CB6">
        <w:rPr>
          <w:rFonts w:ascii="Arial" w:hAnsi="Arial" w:cs="Arial"/>
          <w:i/>
          <w:iCs/>
          <w:sz w:val="22"/>
          <w:szCs w:val="22"/>
        </w:rPr>
        <w:t>JMERI</w:t>
      </w:r>
      <w:r w:rsidRPr="00527CB6">
        <w:rPr>
          <w:rFonts w:ascii="Arial" w:hAnsi="Arial" w:cs="Arial"/>
          <w:sz w:val="22"/>
          <w:szCs w:val="22"/>
        </w:rPr>
        <w:t>, vol. 1, no. 3, 2023.</w:t>
      </w:r>
      <w:r w:rsidRPr="00527CB6">
        <w:rPr>
          <w:rFonts w:ascii="Arial" w:hAnsi="Arial" w:cs="Arial"/>
          <w:sz w:val="22"/>
          <w:szCs w:val="22"/>
        </w:rPr>
        <w:br/>
        <w:t xml:space="preserve">[9] J. Letkowski, “Challenges in Database Design with Microsoft Access,” </w:t>
      </w:r>
      <w:r w:rsidRPr="00527CB6">
        <w:rPr>
          <w:rFonts w:ascii="Arial" w:hAnsi="Arial" w:cs="Arial"/>
          <w:i/>
          <w:iCs/>
          <w:sz w:val="22"/>
          <w:szCs w:val="22"/>
        </w:rPr>
        <w:t>Journal of Instructional Pedagogies</w:t>
      </w:r>
      <w:r w:rsidRPr="00527CB6">
        <w:rPr>
          <w:rFonts w:ascii="Arial" w:hAnsi="Arial" w:cs="Arial"/>
          <w:sz w:val="22"/>
          <w:szCs w:val="22"/>
        </w:rPr>
        <w:t>, vol. 15, 2014.</w:t>
      </w:r>
      <w:r w:rsidRPr="00527CB6">
        <w:rPr>
          <w:rFonts w:ascii="Arial" w:hAnsi="Arial" w:cs="Arial"/>
          <w:sz w:val="22"/>
          <w:szCs w:val="22"/>
        </w:rPr>
        <w:br/>
        <w:t xml:space="preserve">[10] D. </w:t>
      </w:r>
      <w:proofErr w:type="spellStart"/>
      <w:r w:rsidRPr="00527CB6">
        <w:rPr>
          <w:rFonts w:ascii="Arial" w:hAnsi="Arial" w:cs="Arial"/>
          <w:sz w:val="22"/>
          <w:szCs w:val="22"/>
        </w:rPr>
        <w:t>Schoeneborn</w:t>
      </w:r>
      <w:proofErr w:type="spellEnd"/>
      <w:r w:rsidRPr="00527CB6">
        <w:rPr>
          <w:rFonts w:ascii="Arial" w:hAnsi="Arial" w:cs="Arial"/>
          <w:sz w:val="22"/>
          <w:szCs w:val="22"/>
        </w:rPr>
        <w:t xml:space="preserve">, “PowerPoint in </w:t>
      </w:r>
      <w:proofErr w:type="spellStart"/>
      <w:r w:rsidR="00527CB6">
        <w:rPr>
          <w:rFonts w:ascii="Arial" w:hAnsi="Arial" w:cs="Arial"/>
          <w:sz w:val="22"/>
          <w:szCs w:val="22"/>
        </w:rPr>
        <w:t>Organisational</w:t>
      </w:r>
      <w:proofErr w:type="spellEnd"/>
      <w:r w:rsidRPr="00527CB6">
        <w:rPr>
          <w:rFonts w:ascii="Arial" w:hAnsi="Arial" w:cs="Arial"/>
          <w:sz w:val="22"/>
          <w:szCs w:val="22"/>
        </w:rPr>
        <w:t xml:space="preserve"> Communication,” </w:t>
      </w:r>
      <w:proofErr w:type="spellStart"/>
      <w:r w:rsidR="00527CB6">
        <w:rPr>
          <w:rFonts w:ascii="Arial" w:hAnsi="Arial" w:cs="Arial"/>
          <w:i/>
          <w:iCs/>
          <w:sz w:val="22"/>
          <w:szCs w:val="22"/>
        </w:rPr>
        <w:t>Organisation</w:t>
      </w:r>
      <w:proofErr w:type="spellEnd"/>
      <w:r w:rsidRPr="00527CB6">
        <w:rPr>
          <w:rFonts w:ascii="Arial" w:hAnsi="Arial" w:cs="Arial"/>
          <w:i/>
          <w:iCs/>
          <w:sz w:val="22"/>
          <w:szCs w:val="22"/>
        </w:rPr>
        <w:t xml:space="preserve"> Studies</w:t>
      </w:r>
      <w:r w:rsidRPr="00527CB6">
        <w:rPr>
          <w:rFonts w:ascii="Arial" w:hAnsi="Arial" w:cs="Arial"/>
          <w:sz w:val="22"/>
          <w:szCs w:val="22"/>
        </w:rPr>
        <w:t>, vol. 34, no. 12, 2013.</w:t>
      </w:r>
      <w:r w:rsidRPr="00527CB6">
        <w:rPr>
          <w:rFonts w:ascii="Arial" w:hAnsi="Arial" w:cs="Arial"/>
          <w:sz w:val="22"/>
          <w:szCs w:val="22"/>
        </w:rPr>
        <w:br/>
        <w:t xml:space="preserve">[11] A. Hans, “PowerPoint as a Teaching Aid,” </w:t>
      </w:r>
      <w:r w:rsidRPr="00527CB6">
        <w:rPr>
          <w:rFonts w:ascii="Arial" w:hAnsi="Arial" w:cs="Arial"/>
          <w:i/>
          <w:iCs/>
          <w:sz w:val="22"/>
          <w:szCs w:val="22"/>
        </w:rPr>
        <w:t>World Journal of Research and Review</w:t>
      </w:r>
      <w:r w:rsidRPr="00527CB6">
        <w:rPr>
          <w:rFonts w:ascii="Arial" w:hAnsi="Arial" w:cs="Arial"/>
          <w:sz w:val="22"/>
          <w:szCs w:val="22"/>
        </w:rPr>
        <w:t>, vol. 1, no. 1, 2015.</w:t>
      </w:r>
      <w:r w:rsidRPr="00527CB6">
        <w:rPr>
          <w:rFonts w:ascii="Arial" w:hAnsi="Arial" w:cs="Arial"/>
          <w:sz w:val="22"/>
          <w:szCs w:val="22"/>
        </w:rPr>
        <w:br/>
        <w:t xml:space="preserve">[12] D. Mathur, S. Chaurasia, and A. K. Gupta, “Gesture-Based Control of Microsoft Teams and PowerPoint,” </w:t>
      </w:r>
      <w:r w:rsidRPr="00527CB6">
        <w:rPr>
          <w:rFonts w:ascii="Arial" w:hAnsi="Arial" w:cs="Arial"/>
          <w:i/>
          <w:iCs/>
          <w:sz w:val="22"/>
          <w:szCs w:val="22"/>
        </w:rPr>
        <w:t>IEEE TENSYMP</w:t>
      </w:r>
      <w:r w:rsidRPr="00527CB6">
        <w:rPr>
          <w:rFonts w:ascii="Arial" w:hAnsi="Arial" w:cs="Arial"/>
          <w:sz w:val="22"/>
          <w:szCs w:val="22"/>
        </w:rPr>
        <w:t>, Sep. 2024, pp. 1–5.</w:t>
      </w:r>
      <w:r w:rsidRPr="00527CB6">
        <w:rPr>
          <w:rFonts w:ascii="Arial" w:hAnsi="Arial" w:cs="Arial"/>
          <w:sz w:val="22"/>
          <w:szCs w:val="22"/>
        </w:rPr>
        <w:br/>
        <w:t xml:space="preserve">[13] I. Lopes, A. Oliveira, and C. J. Costa, “Online Collaboration Tools and Teamwork,” </w:t>
      </w:r>
      <w:r w:rsidRPr="00527CB6">
        <w:rPr>
          <w:rFonts w:ascii="Arial" w:hAnsi="Arial" w:cs="Arial"/>
          <w:i/>
          <w:iCs/>
          <w:sz w:val="22"/>
          <w:szCs w:val="22"/>
        </w:rPr>
        <w:t>Mediterranean Journal of Social Sciences</w:t>
      </w:r>
      <w:r w:rsidRPr="00527CB6">
        <w:rPr>
          <w:rFonts w:ascii="Arial" w:hAnsi="Arial" w:cs="Arial"/>
          <w:sz w:val="22"/>
          <w:szCs w:val="22"/>
        </w:rPr>
        <w:t>, vol. 6, no. 6, 2015.</w:t>
      </w:r>
      <w:r w:rsidRPr="00527CB6">
        <w:rPr>
          <w:rFonts w:ascii="Arial" w:hAnsi="Arial" w:cs="Arial"/>
          <w:sz w:val="22"/>
          <w:szCs w:val="22"/>
        </w:rPr>
        <w:br/>
        <w:t xml:space="preserve">[14] D. </w:t>
      </w:r>
      <w:proofErr w:type="spellStart"/>
      <w:r w:rsidRPr="00527CB6">
        <w:rPr>
          <w:rFonts w:ascii="Arial" w:hAnsi="Arial" w:cs="Arial"/>
          <w:sz w:val="22"/>
          <w:szCs w:val="22"/>
        </w:rPr>
        <w:t>Borissova</w:t>
      </w:r>
      <w:proofErr w:type="spellEnd"/>
      <w:r w:rsidRPr="00527CB6">
        <w:rPr>
          <w:rFonts w:ascii="Arial" w:hAnsi="Arial" w:cs="Arial"/>
          <w:sz w:val="22"/>
          <w:szCs w:val="22"/>
        </w:rPr>
        <w:t xml:space="preserve">, Z. Dimitrova, and V. Dimitrov, “Supporting Remote Teams via Collaboration Tools,” </w:t>
      </w:r>
      <w:r w:rsidRPr="00527CB6">
        <w:rPr>
          <w:rFonts w:ascii="Arial" w:hAnsi="Arial" w:cs="Arial"/>
          <w:i/>
          <w:iCs/>
          <w:sz w:val="22"/>
          <w:szCs w:val="22"/>
        </w:rPr>
        <w:t>Information &amp; Security</w:t>
      </w:r>
      <w:r w:rsidRPr="00527CB6">
        <w:rPr>
          <w:rFonts w:ascii="Arial" w:hAnsi="Arial" w:cs="Arial"/>
          <w:sz w:val="22"/>
          <w:szCs w:val="22"/>
        </w:rPr>
        <w:t>, vol. 46, no. 1, 2020.</w:t>
      </w:r>
      <w:r w:rsidRPr="00527CB6">
        <w:rPr>
          <w:rFonts w:ascii="Arial" w:hAnsi="Arial" w:cs="Arial"/>
          <w:sz w:val="22"/>
          <w:szCs w:val="22"/>
        </w:rPr>
        <w:br/>
        <w:t>[15] Convo, “How Collaboration Tools Improve Productivity,” Convo Blog.</w:t>
      </w:r>
    </w:p>
    <w:p w14:paraId="0874C231" w14:textId="77777777" w:rsidR="00F569C5" w:rsidRPr="00F569C5" w:rsidRDefault="00F569C5" w:rsidP="00F569C5"/>
    <w:p w14:paraId="0FB44C40" w14:textId="18DBB17E" w:rsidR="00805702" w:rsidRPr="00805702" w:rsidRDefault="00805702" w:rsidP="00805702">
      <w:pPr>
        <w:spacing w:after="0" w:line="240" w:lineRule="auto"/>
        <w:jc w:val="left"/>
        <w:rPr>
          <w:rFonts w:eastAsia="Times New Roman" w:cs="Times New Roman"/>
          <w:kern w:val="0"/>
          <w:lang w:val="en-GB" w:eastAsia="en-GB"/>
          <w14:ligatures w14:val="none"/>
        </w:rPr>
      </w:pPr>
    </w:p>
    <w:p w14:paraId="1DD74EEB" w14:textId="77777777" w:rsidR="00614ED4" w:rsidRPr="008A50B2" w:rsidRDefault="00614ED4" w:rsidP="008A50B2">
      <w:pPr>
        <w:spacing w:after="0" w:line="240" w:lineRule="auto"/>
        <w:jc w:val="left"/>
        <w:rPr>
          <w:rFonts w:eastAsia="Times New Roman" w:cs="Times New Roman"/>
          <w:kern w:val="0"/>
          <w:lang w:val="en-GB" w:eastAsia="en-GB"/>
          <w14:ligatures w14:val="none"/>
        </w:rPr>
      </w:pPr>
    </w:p>
    <w:p w14:paraId="37A07F28" w14:textId="77777777" w:rsidR="00FD0333" w:rsidRPr="00FD0333" w:rsidRDefault="00FD0333" w:rsidP="00FD0333"/>
    <w:p w14:paraId="6CF4030B" w14:textId="77777777" w:rsidR="00C43C92" w:rsidRPr="00C43C92" w:rsidRDefault="00C43C92" w:rsidP="00C43C92"/>
    <w:p w14:paraId="36037A47" w14:textId="77777777" w:rsidR="00C43C92" w:rsidRPr="00C43C92" w:rsidRDefault="00C43C92" w:rsidP="00C43C92"/>
    <w:p w14:paraId="70CA9DB7" w14:textId="77777777" w:rsidR="005D5973" w:rsidRDefault="005D5973"/>
    <w:p w14:paraId="5D53B96E" w14:textId="77777777" w:rsidR="005D5973" w:rsidRDefault="005D5973"/>
    <w:sectPr w:rsidR="005D597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24504" w14:textId="77777777" w:rsidR="0081236D" w:rsidRDefault="0081236D" w:rsidP="00527CB6">
      <w:pPr>
        <w:spacing w:after="0" w:line="240" w:lineRule="auto"/>
      </w:pPr>
      <w:r>
        <w:separator/>
      </w:r>
    </w:p>
  </w:endnote>
  <w:endnote w:type="continuationSeparator" w:id="0">
    <w:p w14:paraId="7EC55F47" w14:textId="77777777" w:rsidR="0081236D" w:rsidRDefault="0081236D" w:rsidP="00527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F32E4" w14:textId="3717B537" w:rsidR="00BD5370" w:rsidRDefault="00DF71DF">
    <w:pPr>
      <w:pStyle w:val="Foo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C73BE4" w14:textId="77777777" w:rsidR="0081236D" w:rsidRDefault="0081236D" w:rsidP="00527CB6">
      <w:pPr>
        <w:spacing w:after="0" w:line="240" w:lineRule="auto"/>
      </w:pPr>
      <w:r>
        <w:separator/>
      </w:r>
    </w:p>
  </w:footnote>
  <w:footnote w:type="continuationSeparator" w:id="0">
    <w:p w14:paraId="70A3EF38" w14:textId="77777777" w:rsidR="0081236D" w:rsidRDefault="0081236D" w:rsidP="00527C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0F44FA"/>
    <w:multiLevelType w:val="hybridMultilevel"/>
    <w:tmpl w:val="B88C4A48"/>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86D6FC4"/>
    <w:multiLevelType w:val="hybridMultilevel"/>
    <w:tmpl w:val="306AA5F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8208741">
    <w:abstractNumId w:val="0"/>
  </w:num>
  <w:num w:numId="2" w16cid:durableId="1449470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973"/>
    <w:rsid w:val="000704E9"/>
    <w:rsid w:val="00181995"/>
    <w:rsid w:val="001D72F6"/>
    <w:rsid w:val="00213BE7"/>
    <w:rsid w:val="00235613"/>
    <w:rsid w:val="00253B14"/>
    <w:rsid w:val="00276DC1"/>
    <w:rsid w:val="00364D93"/>
    <w:rsid w:val="00375B72"/>
    <w:rsid w:val="003E2DCA"/>
    <w:rsid w:val="0044067E"/>
    <w:rsid w:val="004D2991"/>
    <w:rsid w:val="00502F3B"/>
    <w:rsid w:val="00507966"/>
    <w:rsid w:val="00514F77"/>
    <w:rsid w:val="00525A1E"/>
    <w:rsid w:val="00527CB6"/>
    <w:rsid w:val="005C670F"/>
    <w:rsid w:val="005D5973"/>
    <w:rsid w:val="005D64FB"/>
    <w:rsid w:val="00614ED4"/>
    <w:rsid w:val="00736D48"/>
    <w:rsid w:val="007A6945"/>
    <w:rsid w:val="007C0EB1"/>
    <w:rsid w:val="007F5383"/>
    <w:rsid w:val="00805702"/>
    <w:rsid w:val="0081236D"/>
    <w:rsid w:val="00812E61"/>
    <w:rsid w:val="00833A1C"/>
    <w:rsid w:val="00873E1B"/>
    <w:rsid w:val="00874CA1"/>
    <w:rsid w:val="008A50B2"/>
    <w:rsid w:val="009241A3"/>
    <w:rsid w:val="00934B85"/>
    <w:rsid w:val="00936FFD"/>
    <w:rsid w:val="00A14570"/>
    <w:rsid w:val="00A2403A"/>
    <w:rsid w:val="00A948C2"/>
    <w:rsid w:val="00B367BD"/>
    <w:rsid w:val="00B504B8"/>
    <w:rsid w:val="00BB7313"/>
    <w:rsid w:val="00BD5370"/>
    <w:rsid w:val="00C43C92"/>
    <w:rsid w:val="00C779D3"/>
    <w:rsid w:val="00CD7808"/>
    <w:rsid w:val="00D05269"/>
    <w:rsid w:val="00D337C1"/>
    <w:rsid w:val="00D63203"/>
    <w:rsid w:val="00D80A53"/>
    <w:rsid w:val="00D82809"/>
    <w:rsid w:val="00DF561A"/>
    <w:rsid w:val="00DF71DF"/>
    <w:rsid w:val="00E0493B"/>
    <w:rsid w:val="00E335F6"/>
    <w:rsid w:val="00E64F1C"/>
    <w:rsid w:val="00EF4B8F"/>
    <w:rsid w:val="00F569C5"/>
    <w:rsid w:val="00FA44D5"/>
    <w:rsid w:val="00FC5BA4"/>
    <w:rsid w:val="00FD0333"/>
    <w:rsid w:val="00FD3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D5872"/>
  <w15:chartTrackingRefBased/>
  <w15:docId w15:val="{14BF3F21-EDE8-4B42-AE90-7123B3DB9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973"/>
    <w:pPr>
      <w:jc w:val="both"/>
    </w:pPr>
    <w:rPr>
      <w:rFonts w:ascii="Times New Roman" w:hAnsi="Times New Roman"/>
      <w:lang w:val="en-US"/>
    </w:rPr>
  </w:style>
  <w:style w:type="paragraph" w:styleId="Heading1">
    <w:name w:val="heading 1"/>
    <w:basedOn w:val="Normal"/>
    <w:next w:val="Normal"/>
    <w:link w:val="Heading1Char"/>
    <w:uiPriority w:val="9"/>
    <w:qFormat/>
    <w:rsid w:val="005D59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59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59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59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59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59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59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59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59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9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59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59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59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59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59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59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59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5973"/>
    <w:rPr>
      <w:rFonts w:eastAsiaTheme="majorEastAsia" w:cstheme="majorBidi"/>
      <w:color w:val="272727" w:themeColor="text1" w:themeTint="D8"/>
    </w:rPr>
  </w:style>
  <w:style w:type="paragraph" w:styleId="Title">
    <w:name w:val="Title"/>
    <w:basedOn w:val="Normal"/>
    <w:next w:val="Normal"/>
    <w:link w:val="TitleChar"/>
    <w:uiPriority w:val="10"/>
    <w:qFormat/>
    <w:rsid w:val="005D59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59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59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59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5973"/>
    <w:pPr>
      <w:spacing w:before="160"/>
      <w:jc w:val="center"/>
    </w:pPr>
    <w:rPr>
      <w:i/>
      <w:iCs/>
      <w:color w:val="404040" w:themeColor="text1" w:themeTint="BF"/>
    </w:rPr>
  </w:style>
  <w:style w:type="character" w:customStyle="1" w:styleId="QuoteChar">
    <w:name w:val="Quote Char"/>
    <w:basedOn w:val="DefaultParagraphFont"/>
    <w:link w:val="Quote"/>
    <w:uiPriority w:val="29"/>
    <w:rsid w:val="005D5973"/>
    <w:rPr>
      <w:i/>
      <w:iCs/>
      <w:color w:val="404040" w:themeColor="text1" w:themeTint="BF"/>
    </w:rPr>
  </w:style>
  <w:style w:type="paragraph" w:styleId="ListParagraph">
    <w:name w:val="List Paragraph"/>
    <w:basedOn w:val="Normal"/>
    <w:uiPriority w:val="34"/>
    <w:qFormat/>
    <w:rsid w:val="005D5973"/>
    <w:pPr>
      <w:ind w:left="720"/>
      <w:contextualSpacing/>
    </w:pPr>
  </w:style>
  <w:style w:type="character" w:styleId="IntenseEmphasis">
    <w:name w:val="Intense Emphasis"/>
    <w:basedOn w:val="DefaultParagraphFont"/>
    <w:uiPriority w:val="21"/>
    <w:qFormat/>
    <w:rsid w:val="005D5973"/>
    <w:rPr>
      <w:i/>
      <w:iCs/>
      <w:color w:val="0F4761" w:themeColor="accent1" w:themeShade="BF"/>
    </w:rPr>
  </w:style>
  <w:style w:type="paragraph" w:styleId="IntenseQuote">
    <w:name w:val="Intense Quote"/>
    <w:basedOn w:val="Normal"/>
    <w:next w:val="Normal"/>
    <w:link w:val="IntenseQuoteChar"/>
    <w:uiPriority w:val="30"/>
    <w:qFormat/>
    <w:rsid w:val="005D59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5973"/>
    <w:rPr>
      <w:i/>
      <w:iCs/>
      <w:color w:val="0F4761" w:themeColor="accent1" w:themeShade="BF"/>
    </w:rPr>
  </w:style>
  <w:style w:type="character" w:styleId="IntenseReference">
    <w:name w:val="Intense Reference"/>
    <w:basedOn w:val="DefaultParagraphFont"/>
    <w:uiPriority w:val="32"/>
    <w:qFormat/>
    <w:rsid w:val="005D5973"/>
    <w:rPr>
      <w:b/>
      <w:bCs/>
      <w:smallCaps/>
      <w:color w:val="0F4761" w:themeColor="accent1" w:themeShade="BF"/>
      <w:spacing w:val="5"/>
    </w:rPr>
  </w:style>
  <w:style w:type="character" w:styleId="Strong">
    <w:name w:val="Strong"/>
    <w:basedOn w:val="DefaultParagraphFont"/>
    <w:uiPriority w:val="22"/>
    <w:qFormat/>
    <w:rsid w:val="005D5973"/>
    <w:rPr>
      <w:b/>
      <w:bCs/>
    </w:rPr>
  </w:style>
  <w:style w:type="character" w:styleId="Hyperlink">
    <w:name w:val="Hyperlink"/>
    <w:basedOn w:val="DefaultParagraphFont"/>
    <w:uiPriority w:val="99"/>
    <w:unhideWhenUsed/>
    <w:rsid w:val="005D5973"/>
    <w:rPr>
      <w:color w:val="467886" w:themeColor="hyperlink"/>
      <w:u w:val="single"/>
    </w:rPr>
  </w:style>
  <w:style w:type="paragraph" w:styleId="TOCHeading">
    <w:name w:val="TOC Heading"/>
    <w:basedOn w:val="Heading1"/>
    <w:next w:val="Normal"/>
    <w:uiPriority w:val="39"/>
    <w:unhideWhenUsed/>
    <w:qFormat/>
    <w:rsid w:val="005D597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D5973"/>
    <w:pPr>
      <w:spacing w:after="100"/>
    </w:pPr>
  </w:style>
  <w:style w:type="paragraph" w:styleId="TOC2">
    <w:name w:val="toc 2"/>
    <w:basedOn w:val="Normal"/>
    <w:next w:val="Normal"/>
    <w:autoRedefine/>
    <w:uiPriority w:val="39"/>
    <w:unhideWhenUsed/>
    <w:rsid w:val="005D5973"/>
    <w:pPr>
      <w:spacing w:after="100"/>
      <w:ind w:left="240"/>
    </w:pPr>
  </w:style>
  <w:style w:type="paragraph" w:styleId="TOC3">
    <w:name w:val="toc 3"/>
    <w:basedOn w:val="Normal"/>
    <w:next w:val="Normal"/>
    <w:autoRedefine/>
    <w:uiPriority w:val="39"/>
    <w:unhideWhenUsed/>
    <w:rsid w:val="005D5973"/>
    <w:pPr>
      <w:spacing w:after="100"/>
      <w:ind w:left="480"/>
    </w:pPr>
  </w:style>
  <w:style w:type="paragraph" w:styleId="NormalWeb">
    <w:name w:val="Normal (Web)"/>
    <w:basedOn w:val="Normal"/>
    <w:uiPriority w:val="99"/>
    <w:semiHidden/>
    <w:unhideWhenUsed/>
    <w:rsid w:val="00213BE7"/>
    <w:rPr>
      <w:rFonts w:cs="Times New Roman"/>
    </w:rPr>
  </w:style>
  <w:style w:type="character" w:styleId="UnresolvedMention">
    <w:name w:val="Unresolved Mention"/>
    <w:basedOn w:val="DefaultParagraphFont"/>
    <w:uiPriority w:val="99"/>
    <w:semiHidden/>
    <w:unhideWhenUsed/>
    <w:rsid w:val="00DF561A"/>
    <w:rPr>
      <w:color w:val="605E5C"/>
      <w:shd w:val="clear" w:color="auto" w:fill="E1DFDD"/>
    </w:rPr>
  </w:style>
  <w:style w:type="paragraph" w:styleId="Header">
    <w:name w:val="header"/>
    <w:basedOn w:val="Normal"/>
    <w:link w:val="HeaderChar"/>
    <w:uiPriority w:val="99"/>
    <w:unhideWhenUsed/>
    <w:rsid w:val="00527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7CB6"/>
    <w:rPr>
      <w:rFonts w:ascii="Times New Roman" w:hAnsi="Times New Roman"/>
      <w:lang w:val="en-US"/>
    </w:rPr>
  </w:style>
  <w:style w:type="paragraph" w:styleId="Footer">
    <w:name w:val="footer"/>
    <w:basedOn w:val="Normal"/>
    <w:link w:val="FooterChar"/>
    <w:uiPriority w:val="99"/>
    <w:unhideWhenUsed/>
    <w:rsid w:val="00527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7CB6"/>
    <w:rPr>
      <w:rFonts w:ascii="Times New Roman" w:hAnsi="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yoa.com/ourblog/why-mind-mapping-works-the-benefits-of-mind-mapp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eeksforgeeks.org/excel/data-analysis-in-excel/"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nicreditgroup.eu/en/one-unicredit/time-4-you/2020/aug/five-practical-benefits-of-mind-mapp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3E57D-0387-4683-9436-75BD85C0E1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4785</Words>
  <Characters>27801</Characters>
  <Application>Microsoft Office Word</Application>
  <DocSecurity>0</DocSecurity>
  <Lines>448</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Subhan Mohammed (2527096)</dc:creator>
  <cp:keywords/>
  <dc:description/>
  <cp:lastModifiedBy>Subhan Mohammed (2527096)</cp:lastModifiedBy>
  <cp:revision>2</cp:revision>
  <dcterms:created xsi:type="dcterms:W3CDTF">2026-03-25T10:40:00Z</dcterms:created>
  <dcterms:modified xsi:type="dcterms:W3CDTF">2026-03-25T10:40:00Z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da3bbf1e-25c4-4f5c-b744-cf0f510bb606</vt:lpwstr>
  </property>
</Properties>
</file>