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90833"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5A7C6D69"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727E29A9"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6D113466"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48141E92"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46E5A812"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736D9CFE"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4F2CB009" w14:textId="77777777" w:rsidR="002B6AFA" w:rsidRPr="001A150D" w:rsidRDefault="002B6AFA" w:rsidP="002B6AFA">
      <w:pPr>
        <w:spacing w:line="360" w:lineRule="auto"/>
        <w:jc w:val="center"/>
        <w:rPr>
          <w:rFonts w:ascii="Times New Roman" w:hAnsi="Times New Roman" w:cs="Times New Roman"/>
          <w:b/>
          <w:sz w:val="32"/>
          <w:szCs w:val="32"/>
          <w:lang w:val="en-GB"/>
        </w:rPr>
      </w:pPr>
    </w:p>
    <w:p w14:paraId="006A3B8A" w14:textId="0FF6195A" w:rsidR="002B6AFA" w:rsidRDefault="008D5A83" w:rsidP="002B6AFA">
      <w:pPr>
        <w:spacing w:line="360" w:lineRule="auto"/>
        <w:jc w:val="center"/>
        <w:rPr>
          <w:rFonts w:ascii="Times New Roman" w:hAnsi="Times New Roman" w:cs="Times New Roman"/>
          <w:b/>
          <w:sz w:val="32"/>
          <w:szCs w:val="32"/>
          <w:lang w:val="en-GB"/>
        </w:rPr>
      </w:pPr>
      <w:r w:rsidRPr="001A150D">
        <w:rPr>
          <w:rFonts w:ascii="Times New Roman" w:hAnsi="Times New Roman" w:cs="Times New Roman"/>
          <w:b/>
          <w:sz w:val="32"/>
          <w:szCs w:val="32"/>
          <w:lang w:val="en-GB"/>
        </w:rPr>
        <w:t xml:space="preserve">EFFECTIVE TEAM WORK AND </w:t>
      </w:r>
      <w:r w:rsidR="002B6AFA" w:rsidRPr="001A150D">
        <w:rPr>
          <w:rFonts w:ascii="Times New Roman" w:hAnsi="Times New Roman" w:cs="Times New Roman"/>
          <w:b/>
          <w:sz w:val="32"/>
          <w:szCs w:val="32"/>
          <w:lang w:val="en-GB"/>
        </w:rPr>
        <w:t>COMMUNICATION</w:t>
      </w:r>
    </w:p>
    <w:p w14:paraId="6F375427" w14:textId="0F80F37F" w:rsidR="009B4820" w:rsidRDefault="009B4820" w:rsidP="002B6AFA">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Akinseye Aluko</w:t>
      </w:r>
    </w:p>
    <w:p w14:paraId="610A150B" w14:textId="618FABAC" w:rsidR="009B4820" w:rsidRDefault="009B4820" w:rsidP="002B6AFA">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Florin Robert Firneisz</w:t>
      </w:r>
    </w:p>
    <w:p w14:paraId="5FB9D2CE" w14:textId="70BD267C" w:rsidR="009B4820" w:rsidRPr="001A150D" w:rsidRDefault="009B4820" w:rsidP="002B6AFA">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 1912604</w:t>
      </w:r>
    </w:p>
    <w:p w14:paraId="067AD0B0" w14:textId="77777777" w:rsidR="002B6AFA" w:rsidRPr="001A150D" w:rsidRDefault="002B6AFA">
      <w:pPr>
        <w:rPr>
          <w:rFonts w:ascii="Times New Roman" w:hAnsi="Times New Roman" w:cs="Times New Roman"/>
          <w:b/>
          <w:sz w:val="24"/>
          <w:szCs w:val="24"/>
          <w:lang w:val="en-GB"/>
        </w:rPr>
      </w:pPr>
      <w:r w:rsidRPr="001A150D">
        <w:rPr>
          <w:rFonts w:ascii="Times New Roman" w:hAnsi="Times New Roman" w:cs="Times New Roman"/>
          <w:b/>
          <w:sz w:val="24"/>
          <w:szCs w:val="24"/>
          <w:lang w:val="en-GB"/>
        </w:rPr>
        <w:br w:type="page"/>
      </w:r>
    </w:p>
    <w:p w14:paraId="30A4A238" w14:textId="77777777" w:rsidR="002B6AFA" w:rsidRPr="001A150D" w:rsidRDefault="002B6AFA" w:rsidP="002B6AFA">
      <w:pPr>
        <w:spacing w:line="360" w:lineRule="auto"/>
        <w:jc w:val="center"/>
        <w:rPr>
          <w:rFonts w:ascii="Times New Roman" w:hAnsi="Times New Roman" w:cs="Times New Roman"/>
          <w:b/>
          <w:sz w:val="24"/>
          <w:szCs w:val="24"/>
          <w:lang w:val="en-GB"/>
        </w:rPr>
      </w:pPr>
      <w:r w:rsidRPr="001A150D">
        <w:rPr>
          <w:rFonts w:ascii="Times New Roman" w:hAnsi="Times New Roman" w:cs="Times New Roman"/>
          <w:b/>
          <w:sz w:val="24"/>
          <w:szCs w:val="24"/>
          <w:lang w:val="en-GB"/>
        </w:rPr>
        <w:lastRenderedPageBreak/>
        <w:t>Table of Contents</w:t>
      </w:r>
    </w:p>
    <w:sdt>
      <w:sdtPr>
        <w:rPr>
          <w:rFonts w:ascii="Times New Roman" w:eastAsiaTheme="minorHAnsi" w:hAnsi="Times New Roman" w:cs="Times New Roman"/>
          <w:b w:val="0"/>
          <w:bCs w:val="0"/>
          <w:color w:val="auto"/>
          <w:sz w:val="22"/>
          <w:szCs w:val="22"/>
          <w:lang w:val="en-GB"/>
        </w:rPr>
        <w:id w:val="200875986"/>
        <w:docPartObj>
          <w:docPartGallery w:val="Table of Contents"/>
          <w:docPartUnique/>
        </w:docPartObj>
      </w:sdtPr>
      <w:sdtEndPr/>
      <w:sdtContent>
        <w:p w14:paraId="36EFF8BF" w14:textId="77777777" w:rsidR="002B6AFA" w:rsidRPr="001A150D" w:rsidRDefault="002B6AFA" w:rsidP="002B6AFA">
          <w:pPr>
            <w:pStyle w:val="TOCHeading"/>
            <w:spacing w:line="360" w:lineRule="auto"/>
            <w:jc w:val="both"/>
            <w:rPr>
              <w:rFonts w:ascii="Times New Roman" w:hAnsi="Times New Roman" w:cs="Times New Roman"/>
              <w:sz w:val="24"/>
              <w:szCs w:val="24"/>
              <w:lang w:val="en-GB"/>
            </w:rPr>
          </w:pPr>
        </w:p>
        <w:p w14:paraId="2F268CFE" w14:textId="77777777" w:rsidR="002B6AFA" w:rsidRPr="001A150D" w:rsidRDefault="00BA205E" w:rsidP="002B6AFA">
          <w:pPr>
            <w:pStyle w:val="TOC1"/>
            <w:tabs>
              <w:tab w:val="right" w:leader="dot" w:pos="9350"/>
            </w:tabs>
            <w:spacing w:line="360" w:lineRule="auto"/>
            <w:jc w:val="both"/>
            <w:rPr>
              <w:rFonts w:ascii="Times New Roman" w:hAnsi="Times New Roman" w:cs="Times New Roman"/>
              <w:noProof/>
              <w:sz w:val="24"/>
              <w:szCs w:val="24"/>
              <w:lang w:val="en-GB"/>
            </w:rPr>
          </w:pPr>
          <w:r w:rsidRPr="001A150D">
            <w:rPr>
              <w:rFonts w:ascii="Times New Roman" w:hAnsi="Times New Roman" w:cs="Times New Roman"/>
              <w:sz w:val="24"/>
              <w:szCs w:val="24"/>
              <w:lang w:val="en-GB"/>
            </w:rPr>
            <w:fldChar w:fldCharType="begin"/>
          </w:r>
          <w:r w:rsidR="002B6AFA" w:rsidRPr="001A150D">
            <w:rPr>
              <w:rFonts w:ascii="Times New Roman" w:hAnsi="Times New Roman" w:cs="Times New Roman"/>
              <w:sz w:val="24"/>
              <w:szCs w:val="24"/>
              <w:lang w:val="en-GB"/>
            </w:rPr>
            <w:instrText xml:space="preserve"> TOC \o "1-3" \h \z \u </w:instrText>
          </w:r>
          <w:r w:rsidRPr="001A150D">
            <w:rPr>
              <w:rFonts w:ascii="Times New Roman" w:hAnsi="Times New Roman" w:cs="Times New Roman"/>
              <w:sz w:val="24"/>
              <w:szCs w:val="24"/>
              <w:lang w:val="en-GB"/>
            </w:rPr>
            <w:fldChar w:fldCharType="separate"/>
          </w:r>
          <w:hyperlink w:anchor="_Toc39441199" w:history="1">
            <w:r w:rsidR="002B6AFA" w:rsidRPr="001A150D">
              <w:rPr>
                <w:rStyle w:val="Hyperlink"/>
                <w:rFonts w:ascii="Times New Roman" w:hAnsi="Times New Roman" w:cs="Times New Roman"/>
                <w:noProof/>
                <w:sz w:val="24"/>
                <w:szCs w:val="24"/>
                <w:lang w:val="en-GB"/>
              </w:rPr>
              <w:t>Introduction</w:t>
            </w:r>
            <w:r w:rsidR="002B6AFA" w:rsidRPr="001A150D">
              <w:rPr>
                <w:rFonts w:ascii="Times New Roman" w:hAnsi="Times New Roman" w:cs="Times New Roman"/>
                <w:noProof/>
                <w:webHidden/>
                <w:sz w:val="24"/>
                <w:szCs w:val="24"/>
                <w:lang w:val="en-GB"/>
              </w:rPr>
              <w:tab/>
            </w:r>
            <w:r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_Toc39441199 \h </w:instrText>
            </w:r>
            <w:r w:rsidRPr="001A150D">
              <w:rPr>
                <w:rFonts w:ascii="Times New Roman" w:hAnsi="Times New Roman" w:cs="Times New Roman"/>
                <w:noProof/>
                <w:webHidden/>
                <w:sz w:val="24"/>
                <w:szCs w:val="24"/>
                <w:lang w:val="en-GB"/>
              </w:rPr>
            </w:r>
            <w:r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3</w:t>
            </w:r>
            <w:r w:rsidRPr="001A150D">
              <w:rPr>
                <w:rFonts w:ascii="Times New Roman" w:hAnsi="Times New Roman" w:cs="Times New Roman"/>
                <w:noProof/>
                <w:webHidden/>
                <w:sz w:val="24"/>
                <w:szCs w:val="24"/>
                <w:lang w:val="en-GB"/>
              </w:rPr>
              <w:fldChar w:fldCharType="end"/>
            </w:r>
          </w:hyperlink>
        </w:p>
        <w:p w14:paraId="74FBC715"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0" w:history="1">
            <w:r w:rsidR="002B6AFA" w:rsidRPr="001A150D">
              <w:rPr>
                <w:rStyle w:val="Hyperlink"/>
                <w:rFonts w:ascii="Times New Roman" w:hAnsi="Times New Roman" w:cs="Times New Roman"/>
                <w:noProof/>
                <w:sz w:val="24"/>
                <w:szCs w:val="24"/>
                <w:lang w:val="en-GB"/>
              </w:rPr>
              <w:t>Importance of communication skills</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_Toc39441200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3</w:t>
            </w:r>
            <w:r w:rsidR="00BA205E" w:rsidRPr="001A150D">
              <w:rPr>
                <w:rFonts w:ascii="Times New Roman" w:hAnsi="Times New Roman" w:cs="Times New Roman"/>
                <w:noProof/>
                <w:webHidden/>
                <w:sz w:val="24"/>
                <w:szCs w:val="24"/>
                <w:lang w:val="en-GB"/>
              </w:rPr>
              <w:fldChar w:fldCharType="end"/>
            </w:r>
          </w:hyperlink>
        </w:p>
        <w:p w14:paraId="7A117686"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1" w:history="1">
            <w:r w:rsidR="002B6AFA" w:rsidRPr="001A150D">
              <w:rPr>
                <w:rStyle w:val="Hyperlink"/>
                <w:rFonts w:ascii="Times New Roman" w:hAnsi="Times New Roman" w:cs="Times New Roman"/>
                <w:noProof/>
                <w:sz w:val="24"/>
                <w:szCs w:val="24"/>
                <w:lang w:val="en-GB"/>
              </w:rPr>
              <w:t>Barriers to effective communication</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_Toc39441201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4</w:t>
            </w:r>
            <w:r w:rsidR="00BA205E" w:rsidRPr="001A150D">
              <w:rPr>
                <w:rFonts w:ascii="Times New Roman" w:hAnsi="Times New Roman" w:cs="Times New Roman"/>
                <w:noProof/>
                <w:webHidden/>
                <w:sz w:val="24"/>
                <w:szCs w:val="24"/>
                <w:lang w:val="en-GB"/>
              </w:rPr>
              <w:fldChar w:fldCharType="end"/>
            </w:r>
          </w:hyperlink>
        </w:p>
        <w:p w14:paraId="0AFCE34D"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2" w:history="1">
            <w:r w:rsidR="002B6AFA" w:rsidRPr="001A150D">
              <w:rPr>
                <w:rStyle w:val="Hyperlink"/>
                <w:rFonts w:ascii="Times New Roman" w:hAnsi="Times New Roman" w:cs="Times New Roman"/>
                <w:noProof/>
                <w:sz w:val="24"/>
                <w:szCs w:val="24"/>
                <w:lang w:val="en-GB"/>
              </w:rPr>
              <w:t>Different kinds of communication skills</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_Toc39441202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5</w:t>
            </w:r>
            <w:r w:rsidR="00BA205E" w:rsidRPr="001A150D">
              <w:rPr>
                <w:rFonts w:ascii="Times New Roman" w:hAnsi="Times New Roman" w:cs="Times New Roman"/>
                <w:noProof/>
                <w:webHidden/>
                <w:sz w:val="24"/>
                <w:szCs w:val="24"/>
                <w:lang w:val="en-GB"/>
              </w:rPr>
              <w:fldChar w:fldCharType="end"/>
            </w:r>
          </w:hyperlink>
        </w:p>
        <w:p w14:paraId="22A8B4C0"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3" w:history="1">
            <w:r w:rsidR="002B6AFA" w:rsidRPr="001A150D">
              <w:rPr>
                <w:rStyle w:val="Hyperlink"/>
                <w:rFonts w:ascii="Times New Roman" w:hAnsi="Times New Roman" w:cs="Times New Roman"/>
                <w:noProof/>
                <w:sz w:val="24"/>
                <w:szCs w:val="24"/>
                <w:lang w:val="en-GB"/>
              </w:rPr>
              <w:t>Communication plan used in the workspace</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_Toc39441203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5</w:t>
            </w:r>
            <w:r w:rsidR="00BA205E" w:rsidRPr="001A150D">
              <w:rPr>
                <w:rFonts w:ascii="Times New Roman" w:hAnsi="Times New Roman" w:cs="Times New Roman"/>
                <w:noProof/>
                <w:webHidden/>
                <w:sz w:val="24"/>
                <w:szCs w:val="24"/>
                <w:lang w:val="en-GB"/>
              </w:rPr>
              <w:fldChar w:fldCharType="end"/>
            </w:r>
          </w:hyperlink>
        </w:p>
        <w:p w14:paraId="3D2AF0EF"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4" w:history="1">
            <w:r w:rsidR="002B6AFA" w:rsidRPr="001A150D">
              <w:rPr>
                <w:rStyle w:val="Hyperlink"/>
                <w:rFonts w:ascii="Times New Roman" w:hAnsi="Times New Roman" w:cs="Times New Roman"/>
                <w:noProof/>
                <w:sz w:val="24"/>
                <w:szCs w:val="24"/>
                <w:lang w:val="en-GB"/>
              </w:rPr>
              <w:t>Suggestions for improvement</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_Toc39441204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5</w:t>
            </w:r>
            <w:r w:rsidR="00BA205E" w:rsidRPr="001A150D">
              <w:rPr>
                <w:rFonts w:ascii="Times New Roman" w:hAnsi="Times New Roman" w:cs="Times New Roman"/>
                <w:noProof/>
                <w:webHidden/>
                <w:sz w:val="24"/>
                <w:szCs w:val="24"/>
                <w:lang w:val="en-GB"/>
              </w:rPr>
              <w:fldChar w:fldCharType="end"/>
            </w:r>
          </w:hyperlink>
        </w:p>
        <w:p w14:paraId="3369C9BB"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5" w:history="1">
            <w:r w:rsidR="002B6AFA" w:rsidRPr="001A150D">
              <w:rPr>
                <w:rStyle w:val="Hyperlink"/>
                <w:rFonts w:ascii="Times New Roman" w:hAnsi="Times New Roman" w:cs="Times New Roman"/>
                <w:noProof/>
                <w:sz w:val="24"/>
                <w:szCs w:val="24"/>
                <w:lang w:val="en-GB"/>
              </w:rPr>
              <w:t>Conclusion</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_Toc39441205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5</w:t>
            </w:r>
            <w:r w:rsidR="00BA205E" w:rsidRPr="001A150D">
              <w:rPr>
                <w:rFonts w:ascii="Times New Roman" w:hAnsi="Times New Roman" w:cs="Times New Roman"/>
                <w:noProof/>
                <w:webHidden/>
                <w:sz w:val="24"/>
                <w:szCs w:val="24"/>
                <w:lang w:val="en-GB"/>
              </w:rPr>
              <w:fldChar w:fldCharType="end"/>
            </w:r>
          </w:hyperlink>
        </w:p>
        <w:p w14:paraId="7C6CDAA7" w14:textId="77777777" w:rsidR="002B6AFA" w:rsidRPr="001A150D" w:rsidRDefault="00784A15" w:rsidP="002B6AFA">
          <w:pPr>
            <w:pStyle w:val="TOC1"/>
            <w:tabs>
              <w:tab w:val="right" w:leader="dot" w:pos="9350"/>
            </w:tabs>
            <w:spacing w:line="360" w:lineRule="auto"/>
            <w:jc w:val="both"/>
            <w:rPr>
              <w:rFonts w:ascii="Times New Roman" w:hAnsi="Times New Roman" w:cs="Times New Roman"/>
              <w:noProof/>
              <w:sz w:val="24"/>
              <w:szCs w:val="24"/>
              <w:lang w:val="en-GB"/>
            </w:rPr>
          </w:pPr>
          <w:hyperlink w:anchor="_Toc39441206" w:history="1">
            <w:r w:rsidR="002B6AFA" w:rsidRPr="001A150D">
              <w:rPr>
                <w:rStyle w:val="Hyperlink"/>
                <w:rFonts w:ascii="Times New Roman" w:hAnsi="Times New Roman" w:cs="Times New Roman"/>
                <w:noProof/>
                <w:sz w:val="24"/>
                <w:szCs w:val="24"/>
                <w:lang w:val="en-GB"/>
              </w:rPr>
              <w:t>References</w:t>
            </w:r>
            <w:r w:rsidR="002B6AFA" w:rsidRPr="001A150D">
              <w:rPr>
                <w:rFonts w:ascii="Times New Roman" w:hAnsi="Times New Roman" w:cs="Times New Roman"/>
                <w:noProof/>
                <w:webHidden/>
                <w:sz w:val="24"/>
                <w:szCs w:val="24"/>
                <w:lang w:val="en-GB"/>
              </w:rPr>
              <w:tab/>
            </w:r>
            <w:r w:rsidR="00BA205E" w:rsidRPr="001A150D">
              <w:rPr>
                <w:rFonts w:ascii="Times New Roman" w:hAnsi="Times New Roman" w:cs="Times New Roman"/>
                <w:noProof/>
                <w:webHidden/>
                <w:sz w:val="24"/>
                <w:szCs w:val="24"/>
                <w:lang w:val="en-GB"/>
              </w:rPr>
              <w:fldChar w:fldCharType="begin"/>
            </w:r>
            <w:r w:rsidR="002B6AFA" w:rsidRPr="001A150D">
              <w:rPr>
                <w:rFonts w:ascii="Times New Roman" w:hAnsi="Times New Roman" w:cs="Times New Roman"/>
                <w:noProof/>
                <w:webHidden/>
                <w:sz w:val="24"/>
                <w:szCs w:val="24"/>
                <w:lang w:val="en-GB"/>
              </w:rPr>
              <w:instrText xml:space="preserve"> PAGEREF _Toc39441206 \h </w:instrText>
            </w:r>
            <w:r w:rsidR="00BA205E" w:rsidRPr="001A150D">
              <w:rPr>
                <w:rFonts w:ascii="Times New Roman" w:hAnsi="Times New Roman" w:cs="Times New Roman"/>
                <w:noProof/>
                <w:webHidden/>
                <w:sz w:val="24"/>
                <w:szCs w:val="24"/>
                <w:lang w:val="en-GB"/>
              </w:rPr>
            </w:r>
            <w:r w:rsidR="00BA205E" w:rsidRPr="001A150D">
              <w:rPr>
                <w:rFonts w:ascii="Times New Roman" w:hAnsi="Times New Roman" w:cs="Times New Roman"/>
                <w:noProof/>
                <w:webHidden/>
                <w:sz w:val="24"/>
                <w:szCs w:val="24"/>
                <w:lang w:val="en-GB"/>
              </w:rPr>
              <w:fldChar w:fldCharType="separate"/>
            </w:r>
            <w:r w:rsidR="002B6AFA" w:rsidRPr="001A150D">
              <w:rPr>
                <w:rFonts w:ascii="Times New Roman" w:hAnsi="Times New Roman" w:cs="Times New Roman"/>
                <w:noProof/>
                <w:webHidden/>
                <w:sz w:val="24"/>
                <w:szCs w:val="24"/>
                <w:lang w:val="en-GB"/>
              </w:rPr>
              <w:t>6</w:t>
            </w:r>
            <w:r w:rsidR="00BA205E" w:rsidRPr="001A150D">
              <w:rPr>
                <w:rFonts w:ascii="Times New Roman" w:hAnsi="Times New Roman" w:cs="Times New Roman"/>
                <w:noProof/>
                <w:webHidden/>
                <w:sz w:val="24"/>
                <w:szCs w:val="24"/>
                <w:lang w:val="en-GB"/>
              </w:rPr>
              <w:fldChar w:fldCharType="end"/>
            </w:r>
          </w:hyperlink>
        </w:p>
        <w:p w14:paraId="770D430F" w14:textId="77777777" w:rsidR="002B6AFA" w:rsidRPr="001A150D" w:rsidRDefault="00BA205E" w:rsidP="002B6AFA">
          <w:pPr>
            <w:spacing w:line="360" w:lineRule="auto"/>
            <w:jc w:val="both"/>
            <w:rPr>
              <w:rFonts w:ascii="Times New Roman" w:hAnsi="Times New Roman" w:cs="Times New Roman"/>
              <w:lang w:val="en-GB"/>
            </w:rPr>
          </w:pPr>
          <w:r w:rsidRPr="001A150D">
            <w:rPr>
              <w:rFonts w:ascii="Times New Roman" w:hAnsi="Times New Roman" w:cs="Times New Roman"/>
              <w:sz w:val="24"/>
              <w:szCs w:val="24"/>
              <w:lang w:val="en-GB"/>
            </w:rPr>
            <w:fldChar w:fldCharType="end"/>
          </w:r>
        </w:p>
      </w:sdtContent>
    </w:sdt>
    <w:p w14:paraId="52D2832B" w14:textId="77777777" w:rsidR="002B6AFA" w:rsidRPr="001A150D" w:rsidRDefault="002B6AFA" w:rsidP="002B6AFA">
      <w:pPr>
        <w:spacing w:line="360" w:lineRule="auto"/>
        <w:jc w:val="center"/>
        <w:rPr>
          <w:rFonts w:ascii="Times New Roman" w:hAnsi="Times New Roman" w:cs="Times New Roman"/>
          <w:b/>
          <w:sz w:val="24"/>
          <w:szCs w:val="24"/>
          <w:lang w:val="en-GB"/>
        </w:rPr>
      </w:pPr>
    </w:p>
    <w:p w14:paraId="70FEF809" w14:textId="77777777" w:rsidR="002B6AFA" w:rsidRPr="001A150D" w:rsidRDefault="002B6AFA">
      <w:pPr>
        <w:rPr>
          <w:rFonts w:ascii="Times New Roman" w:hAnsi="Times New Roman" w:cs="Times New Roman"/>
          <w:b/>
          <w:sz w:val="24"/>
          <w:szCs w:val="24"/>
          <w:lang w:val="en-GB"/>
        </w:rPr>
      </w:pPr>
      <w:r w:rsidRPr="001A150D">
        <w:rPr>
          <w:rFonts w:ascii="Times New Roman" w:hAnsi="Times New Roman" w:cs="Times New Roman"/>
          <w:lang w:val="en-GB"/>
        </w:rPr>
        <w:br w:type="page"/>
      </w:r>
    </w:p>
    <w:p w14:paraId="007E754C" w14:textId="77777777" w:rsidR="002A2BCA" w:rsidRPr="001A150D" w:rsidRDefault="0048640E" w:rsidP="002B6AFA">
      <w:pPr>
        <w:pStyle w:val="Heading1"/>
        <w:rPr>
          <w:lang w:val="en-GB"/>
        </w:rPr>
      </w:pPr>
      <w:bookmarkStart w:id="0" w:name="_Toc39441199"/>
      <w:r w:rsidRPr="001A150D">
        <w:rPr>
          <w:lang w:val="en-GB"/>
        </w:rPr>
        <w:lastRenderedPageBreak/>
        <w:t>Introduction</w:t>
      </w:r>
      <w:bookmarkEnd w:id="0"/>
      <w:r w:rsidR="00964ABF" w:rsidRPr="001A150D">
        <w:rPr>
          <w:lang w:val="en-GB"/>
        </w:rPr>
        <w:t xml:space="preserve"> </w:t>
      </w:r>
    </w:p>
    <w:p w14:paraId="0E669A30" w14:textId="77777777" w:rsidR="00216B5D" w:rsidRPr="001A150D" w:rsidRDefault="00216B5D"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sz w:val="24"/>
          <w:szCs w:val="24"/>
          <w:lang w:val="en-GB"/>
        </w:rPr>
        <w:t xml:space="preserve">Communication skills are one of the greatest virtues to possess as it helps one to grow both personally and professionally. In the context of today’s global business, individuals often struggle to communicate as a part of a multicultural workspace. This study provides insights regarding the importance of communication skills from a professional perspective. It also discusses the primary barriers to communication. Moreover, the study highlights various kinds of communication skills one should possess. Furthermore, the study sheds light on the communication plan in a workplace setting while providing solutions to identified problems of the workplace. </w:t>
      </w:r>
    </w:p>
    <w:p w14:paraId="1135D20C" w14:textId="77777777" w:rsidR="003D6380" w:rsidRPr="001A150D" w:rsidRDefault="003D6380" w:rsidP="002B6AFA">
      <w:pPr>
        <w:pStyle w:val="Heading1"/>
        <w:rPr>
          <w:lang w:val="en-GB"/>
        </w:rPr>
      </w:pPr>
      <w:bookmarkStart w:id="1" w:name="_Toc39441200"/>
      <w:r w:rsidRPr="001A150D">
        <w:rPr>
          <w:lang w:val="en-GB"/>
        </w:rPr>
        <w:t>Importance of communication skills</w:t>
      </w:r>
      <w:bookmarkEnd w:id="1"/>
      <w:r w:rsidR="00964ABF" w:rsidRPr="001A150D">
        <w:rPr>
          <w:lang w:val="en-GB"/>
        </w:rPr>
        <w:t xml:space="preserve"> </w:t>
      </w:r>
    </w:p>
    <w:p w14:paraId="58C7D496" w14:textId="77777777" w:rsidR="003D6380" w:rsidRPr="001A150D" w:rsidRDefault="003D6380"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sz w:val="24"/>
          <w:szCs w:val="24"/>
          <w:lang w:val="en-GB"/>
        </w:rPr>
        <w:t xml:space="preserve">Communication is one of the most essential components in an individual’s professional and personal life. </w:t>
      </w:r>
      <w:r w:rsidR="00DF2F62" w:rsidRPr="001A150D">
        <w:rPr>
          <w:rFonts w:ascii="Times New Roman" w:hAnsi="Times New Roman" w:cs="Times New Roman"/>
          <w:sz w:val="24"/>
          <w:szCs w:val="24"/>
          <w:lang w:val="en-GB"/>
        </w:rPr>
        <w:t>It has been evidenced in the works of</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 xml:space="preserve">Haris </w:t>
      </w:r>
      <w:r w:rsidR="00256B31" w:rsidRPr="001A150D">
        <w:rPr>
          <w:rFonts w:ascii="Times New Roman" w:hAnsi="Times New Roman" w:cs="Times New Roman"/>
          <w:i/>
          <w:color w:val="222222"/>
          <w:sz w:val="24"/>
          <w:szCs w:val="24"/>
          <w:shd w:val="clear" w:color="auto" w:fill="FFFFFF"/>
          <w:lang w:val="en-GB"/>
        </w:rPr>
        <w:t>et al.</w:t>
      </w:r>
      <w:r w:rsidR="00DF2F62"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2019</w:t>
      </w:r>
      <w:r w:rsidR="00DF2F62" w:rsidRPr="001A150D">
        <w:rPr>
          <w:rFonts w:ascii="Times New Roman" w:hAnsi="Times New Roman" w:cs="Times New Roman"/>
          <w:sz w:val="24"/>
          <w:szCs w:val="24"/>
          <w:lang w:val="en-GB"/>
        </w:rPr>
        <w:t xml:space="preserve">), due to enhanced </w:t>
      </w:r>
      <w:r w:rsidR="002B6AFA" w:rsidRPr="001A150D">
        <w:rPr>
          <w:rFonts w:ascii="Times New Roman" w:hAnsi="Times New Roman" w:cs="Times New Roman"/>
          <w:sz w:val="24"/>
          <w:szCs w:val="24"/>
          <w:lang w:val="en-GB"/>
        </w:rPr>
        <w:t>communication;</w:t>
      </w:r>
      <w:r w:rsidR="00DF2F62" w:rsidRPr="001A150D">
        <w:rPr>
          <w:rFonts w:ascii="Times New Roman" w:hAnsi="Times New Roman" w:cs="Times New Roman"/>
          <w:sz w:val="24"/>
          <w:szCs w:val="24"/>
          <w:lang w:val="en-GB"/>
        </w:rPr>
        <w:t xml:space="preserve"> there can be improved clarity within a team of professionals. Following are the important facets of communication.</w:t>
      </w:r>
    </w:p>
    <w:p w14:paraId="053365DC" w14:textId="77777777" w:rsidR="003D6380" w:rsidRPr="001A150D" w:rsidRDefault="003D6380"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 xml:space="preserve">Inform: </w:t>
      </w:r>
      <w:r w:rsidR="00DF2F62" w:rsidRPr="001A150D">
        <w:rPr>
          <w:rFonts w:ascii="Times New Roman" w:hAnsi="Times New Roman" w:cs="Times New Roman"/>
          <w:sz w:val="24"/>
          <w:szCs w:val="24"/>
          <w:lang w:val="en-GB"/>
        </w:rPr>
        <w:t>Information sharing is of utmost importance in the workplace. Any organisation has multiple methods and channels for sharing information. According to</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Powless and Schafer</w:t>
      </w:r>
      <w:r w:rsidR="00DF2F62"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2016</w:t>
      </w:r>
      <w:r w:rsidR="00DF2F62" w:rsidRPr="001A150D">
        <w:rPr>
          <w:rFonts w:ascii="Times New Roman" w:hAnsi="Times New Roman" w:cs="Times New Roman"/>
          <w:sz w:val="24"/>
          <w:szCs w:val="24"/>
          <w:lang w:val="en-GB"/>
        </w:rPr>
        <w:t>), sharing information efficiently impacts the process of decision making and problem solving. Thus, with the help of communication skills, methods of sharing information can be improved immensely.</w:t>
      </w:r>
    </w:p>
    <w:p w14:paraId="1FD75F2C" w14:textId="77777777" w:rsidR="003D6380" w:rsidRPr="001A150D" w:rsidRDefault="003D6380"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Influence:</w:t>
      </w:r>
      <w:r w:rsidR="00DF2F62" w:rsidRPr="001A150D">
        <w:rPr>
          <w:rFonts w:ascii="Times New Roman" w:hAnsi="Times New Roman" w:cs="Times New Roman"/>
          <w:b/>
          <w:sz w:val="24"/>
          <w:szCs w:val="24"/>
          <w:lang w:val="en-GB"/>
        </w:rPr>
        <w:t xml:space="preserve"> </w:t>
      </w:r>
      <w:r w:rsidR="009204F0" w:rsidRPr="001A150D">
        <w:rPr>
          <w:rFonts w:ascii="Times New Roman" w:hAnsi="Times New Roman" w:cs="Times New Roman"/>
          <w:sz w:val="24"/>
          <w:szCs w:val="24"/>
          <w:lang w:val="en-GB"/>
        </w:rPr>
        <w:t>Any business proceedings require influencing in terms of stakeholder management. In order to gain profitability, an organisation needs to influence their customers as well as their clients</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 xml:space="preserve">Blewitt </w:t>
      </w:r>
      <w:r w:rsidR="00256B31" w:rsidRPr="001A150D">
        <w:rPr>
          <w:rFonts w:ascii="Times New Roman" w:hAnsi="Times New Roman" w:cs="Times New Roman"/>
          <w:i/>
          <w:color w:val="222222"/>
          <w:sz w:val="24"/>
          <w:szCs w:val="24"/>
          <w:shd w:val="clear" w:color="auto" w:fill="FFFFFF"/>
          <w:lang w:val="en-GB"/>
        </w:rPr>
        <w:t xml:space="preserve">et al. </w:t>
      </w:r>
      <w:r w:rsidR="00256B31" w:rsidRPr="001A150D">
        <w:rPr>
          <w:rFonts w:ascii="Times New Roman" w:hAnsi="Times New Roman" w:cs="Times New Roman"/>
          <w:color w:val="222222"/>
          <w:sz w:val="24"/>
          <w:szCs w:val="24"/>
          <w:shd w:val="clear" w:color="auto" w:fill="FFFFFF"/>
          <w:lang w:val="en-GB"/>
        </w:rPr>
        <w:t>2018</w:t>
      </w:r>
      <w:r w:rsidR="00256B31" w:rsidRPr="001A150D">
        <w:rPr>
          <w:rFonts w:ascii="Times New Roman" w:hAnsi="Times New Roman" w:cs="Times New Roman"/>
          <w:sz w:val="24"/>
          <w:szCs w:val="24"/>
          <w:lang w:val="en-GB"/>
        </w:rPr>
        <w:t>)</w:t>
      </w:r>
      <w:r w:rsidR="009204F0" w:rsidRPr="001A150D">
        <w:rPr>
          <w:rFonts w:ascii="Times New Roman" w:hAnsi="Times New Roman" w:cs="Times New Roman"/>
          <w:sz w:val="24"/>
          <w:szCs w:val="24"/>
          <w:lang w:val="en-GB"/>
        </w:rPr>
        <w:t xml:space="preserve">. Without the help of communication skills it becomes difficult to use influence effectively. </w:t>
      </w:r>
    </w:p>
    <w:p w14:paraId="246AE1F2" w14:textId="77777777" w:rsidR="00112F32" w:rsidRPr="001A150D" w:rsidRDefault="00112F32"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 xml:space="preserve">Strategic business planning: </w:t>
      </w:r>
      <w:r w:rsidRPr="001A150D">
        <w:rPr>
          <w:rFonts w:ascii="Times New Roman" w:hAnsi="Times New Roman" w:cs="Times New Roman"/>
          <w:sz w:val="24"/>
          <w:szCs w:val="24"/>
          <w:lang w:val="en-GB"/>
        </w:rPr>
        <w:t>Strategic business planning is essential for the profitability of any organisation. According to</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 xml:space="preserve">Haris </w:t>
      </w:r>
      <w:r w:rsidR="00256B31" w:rsidRPr="001A150D">
        <w:rPr>
          <w:rFonts w:ascii="Times New Roman" w:hAnsi="Times New Roman" w:cs="Times New Roman"/>
          <w:i/>
          <w:color w:val="222222"/>
          <w:sz w:val="24"/>
          <w:szCs w:val="24"/>
          <w:shd w:val="clear" w:color="auto" w:fill="FFFFFF"/>
          <w:lang w:val="en-GB"/>
        </w:rPr>
        <w:t>et al</w:t>
      </w:r>
      <w:r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2019</w:t>
      </w:r>
      <w:r w:rsidRPr="001A150D">
        <w:rPr>
          <w:rFonts w:ascii="Times New Roman" w:hAnsi="Times New Roman" w:cs="Times New Roman"/>
          <w:sz w:val="24"/>
          <w:szCs w:val="24"/>
          <w:lang w:val="en-GB"/>
        </w:rPr>
        <w:t xml:space="preserve">), communication skill is essential for developing new ideas for businesses. Business leaders in an organisation engage in effective communication with each other as well as other employees. Thus, they are more aware of their business context while taking decisions for their business. Team members are also able to communicate with each </w:t>
      </w:r>
      <w:r w:rsidRPr="001A150D">
        <w:rPr>
          <w:rFonts w:ascii="Times New Roman" w:hAnsi="Times New Roman" w:cs="Times New Roman"/>
          <w:sz w:val="24"/>
          <w:szCs w:val="24"/>
          <w:lang w:val="en-GB"/>
        </w:rPr>
        <w:lastRenderedPageBreak/>
        <w:t>other in order to generate ideas. Thus, it is imperative that professionals know how to communicate within a workplace.</w:t>
      </w:r>
    </w:p>
    <w:p w14:paraId="336AB4EA" w14:textId="77777777" w:rsidR="00112F32" w:rsidRPr="001A150D" w:rsidRDefault="00112F32"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 xml:space="preserve">Managing people: </w:t>
      </w:r>
      <w:r w:rsidRPr="001A150D">
        <w:rPr>
          <w:rFonts w:ascii="Times New Roman" w:hAnsi="Times New Roman" w:cs="Times New Roman"/>
          <w:sz w:val="24"/>
          <w:szCs w:val="24"/>
          <w:lang w:val="en-GB"/>
        </w:rPr>
        <w:t xml:space="preserve">Communication skills </w:t>
      </w:r>
      <w:r w:rsidR="00964ABF" w:rsidRPr="001A150D">
        <w:rPr>
          <w:rFonts w:ascii="Times New Roman" w:hAnsi="Times New Roman" w:cs="Times New Roman"/>
          <w:sz w:val="24"/>
          <w:szCs w:val="24"/>
          <w:lang w:val="en-GB"/>
        </w:rPr>
        <w:t>are an essential component for the purpose of managing people. Managers are able to align their employees with the organisational vision and objectives with the help of effective communication skills. Moreover, motivating the employees for the purpose of increasing connectivity is also a result of effective communication skills. It has been commented by</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Weldy</w:t>
      </w:r>
      <w:r w:rsidR="00964ABF"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2017</w:t>
      </w:r>
      <w:r w:rsidR="00964ABF" w:rsidRPr="001A150D">
        <w:rPr>
          <w:rFonts w:ascii="Times New Roman" w:hAnsi="Times New Roman" w:cs="Times New Roman"/>
          <w:sz w:val="24"/>
          <w:szCs w:val="24"/>
          <w:lang w:val="en-GB"/>
        </w:rPr>
        <w:t xml:space="preserve">), in case of an under-confident employee, it is the responsibility of the managers to communicate with the person for the purpose of motivation. </w:t>
      </w:r>
    </w:p>
    <w:p w14:paraId="1FAB5119" w14:textId="77777777" w:rsidR="00112F32" w:rsidRPr="001A150D" w:rsidRDefault="00112F32"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Business promotion:</w:t>
      </w:r>
      <w:r w:rsidR="004B5488" w:rsidRPr="001A150D">
        <w:rPr>
          <w:rFonts w:ascii="Times New Roman" w:hAnsi="Times New Roman" w:cs="Times New Roman"/>
          <w:b/>
          <w:sz w:val="24"/>
          <w:szCs w:val="24"/>
          <w:lang w:val="en-GB"/>
        </w:rPr>
        <w:t xml:space="preserve"> </w:t>
      </w:r>
      <w:r w:rsidR="004B5488" w:rsidRPr="001A150D">
        <w:rPr>
          <w:rFonts w:ascii="Times New Roman" w:hAnsi="Times New Roman" w:cs="Times New Roman"/>
          <w:sz w:val="24"/>
          <w:szCs w:val="24"/>
          <w:lang w:val="en-GB"/>
        </w:rPr>
        <w:t xml:space="preserve">Promoting a business depends on communication immensely. In the current context of business, promotion includes print media, TV and social media. Each of these media has different modes of communication and target audience. Thus, it becomes extremely important to learn to communicate with a wide variety of audience through different communication channels. </w:t>
      </w:r>
    </w:p>
    <w:p w14:paraId="0A52E8A1" w14:textId="77777777" w:rsidR="009204F0" w:rsidRPr="001A150D" w:rsidRDefault="009204F0" w:rsidP="002B6AFA">
      <w:pPr>
        <w:pStyle w:val="Heading1"/>
        <w:rPr>
          <w:lang w:val="en-GB"/>
        </w:rPr>
      </w:pPr>
      <w:bookmarkStart w:id="2" w:name="_Toc39441201"/>
      <w:r w:rsidRPr="001A150D">
        <w:rPr>
          <w:lang w:val="en-GB"/>
        </w:rPr>
        <w:t>Barriers to effective communication</w:t>
      </w:r>
      <w:bookmarkEnd w:id="2"/>
    </w:p>
    <w:p w14:paraId="29B312F9" w14:textId="77777777" w:rsidR="009204F0" w:rsidRPr="001A150D" w:rsidRDefault="009204F0"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 xml:space="preserve">Language: </w:t>
      </w:r>
      <w:r w:rsidRPr="001A150D">
        <w:rPr>
          <w:rFonts w:ascii="Times New Roman" w:hAnsi="Times New Roman" w:cs="Times New Roman"/>
          <w:sz w:val="24"/>
          <w:szCs w:val="24"/>
          <w:lang w:val="en-GB"/>
        </w:rPr>
        <w:t xml:space="preserve">In the context of contemporary global businesses, there have been professional teams belonging to various language groups. Thus, it is becoming increasingly difficult </w:t>
      </w:r>
      <w:r w:rsidR="004E79E4" w:rsidRPr="001A150D">
        <w:rPr>
          <w:rFonts w:ascii="Times New Roman" w:hAnsi="Times New Roman" w:cs="Times New Roman"/>
          <w:sz w:val="24"/>
          <w:szCs w:val="24"/>
          <w:lang w:val="en-GB"/>
        </w:rPr>
        <w:t>to communicate within a team. Moreover, as the businesses are functioning globally, their customers and other stakeholders are spread all over the world. As per the view of</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 xml:space="preserve">Haris </w:t>
      </w:r>
      <w:r w:rsidR="00256B31" w:rsidRPr="001A150D">
        <w:rPr>
          <w:rFonts w:ascii="Times New Roman" w:hAnsi="Times New Roman" w:cs="Times New Roman"/>
          <w:i/>
          <w:color w:val="222222"/>
          <w:sz w:val="24"/>
          <w:szCs w:val="24"/>
          <w:shd w:val="clear" w:color="auto" w:fill="FFFFFF"/>
          <w:lang w:val="en-GB"/>
        </w:rPr>
        <w:t>et al</w:t>
      </w:r>
      <w:r w:rsidR="004E79E4"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2019</w:t>
      </w:r>
      <w:r w:rsidR="004E79E4" w:rsidRPr="001A150D">
        <w:rPr>
          <w:rFonts w:ascii="Times New Roman" w:hAnsi="Times New Roman" w:cs="Times New Roman"/>
          <w:sz w:val="24"/>
          <w:szCs w:val="24"/>
          <w:lang w:val="en-GB"/>
        </w:rPr>
        <w:t xml:space="preserve">), communication skills become essential in order to overcome the language barrier as communication skills also incorporate usage of non-verbal communication method. </w:t>
      </w:r>
    </w:p>
    <w:p w14:paraId="55EBB3EC" w14:textId="77777777" w:rsidR="009204F0" w:rsidRPr="001A150D" w:rsidRDefault="009204F0"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 xml:space="preserve">Environment: </w:t>
      </w:r>
      <w:r w:rsidR="004E79E4" w:rsidRPr="001A150D">
        <w:rPr>
          <w:rFonts w:ascii="Times New Roman" w:hAnsi="Times New Roman" w:cs="Times New Roman"/>
          <w:sz w:val="24"/>
          <w:szCs w:val="24"/>
          <w:lang w:val="en-GB"/>
        </w:rPr>
        <w:t>Business environment often restrict communication. It has been evidenced in the works of</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Powless and Schafer</w:t>
      </w:r>
      <w:r w:rsidR="004E79E4"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2016</w:t>
      </w:r>
      <w:r w:rsidR="004E79E4" w:rsidRPr="001A150D">
        <w:rPr>
          <w:rFonts w:ascii="Times New Roman" w:hAnsi="Times New Roman" w:cs="Times New Roman"/>
          <w:sz w:val="24"/>
          <w:szCs w:val="24"/>
          <w:lang w:val="en-GB"/>
        </w:rPr>
        <w:t xml:space="preserve">), macro environmental factors often impact on the modes of communication adopted by an organisation. For instance, government impositions and regulations provide specific guidelines in various nations in order to establish a code of ethics for communication. Thus, communication skills help in developing a plan for communication in adherence to the existing guidelines. </w:t>
      </w:r>
    </w:p>
    <w:p w14:paraId="4E6239ED" w14:textId="77777777" w:rsidR="009204F0" w:rsidRPr="001A150D" w:rsidRDefault="009204F0"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b/>
          <w:sz w:val="24"/>
          <w:szCs w:val="24"/>
          <w:lang w:val="en-GB"/>
        </w:rPr>
        <w:t xml:space="preserve">Culture: </w:t>
      </w:r>
      <w:r w:rsidR="005340C7" w:rsidRPr="001A150D">
        <w:rPr>
          <w:rFonts w:ascii="Times New Roman" w:hAnsi="Times New Roman" w:cs="Times New Roman"/>
          <w:sz w:val="24"/>
          <w:szCs w:val="24"/>
          <w:lang w:val="en-GB"/>
        </w:rPr>
        <w:t xml:space="preserve">Apart from language, global teams also face the difficulty of multiculturalism. Multiculturalism creates </w:t>
      </w:r>
      <w:r w:rsidR="00112F32" w:rsidRPr="001A150D">
        <w:rPr>
          <w:rFonts w:ascii="Times New Roman" w:hAnsi="Times New Roman" w:cs="Times New Roman"/>
          <w:sz w:val="24"/>
          <w:szCs w:val="24"/>
          <w:lang w:val="en-GB"/>
        </w:rPr>
        <w:t>hindrance for</w:t>
      </w:r>
      <w:r w:rsidR="005340C7" w:rsidRPr="001A150D">
        <w:rPr>
          <w:rFonts w:ascii="Times New Roman" w:hAnsi="Times New Roman" w:cs="Times New Roman"/>
          <w:sz w:val="24"/>
          <w:szCs w:val="24"/>
          <w:lang w:val="en-GB"/>
        </w:rPr>
        <w:t xml:space="preserve"> smooth communic</w:t>
      </w:r>
      <w:r w:rsidR="00112F32" w:rsidRPr="001A150D">
        <w:rPr>
          <w:rFonts w:ascii="Times New Roman" w:hAnsi="Times New Roman" w:cs="Times New Roman"/>
          <w:sz w:val="24"/>
          <w:szCs w:val="24"/>
          <w:lang w:val="en-GB"/>
        </w:rPr>
        <w:t xml:space="preserve">ation as people from different cultures </w:t>
      </w:r>
      <w:r w:rsidR="00112F32" w:rsidRPr="001A150D">
        <w:rPr>
          <w:rFonts w:ascii="Times New Roman" w:hAnsi="Times New Roman" w:cs="Times New Roman"/>
          <w:sz w:val="24"/>
          <w:szCs w:val="24"/>
          <w:lang w:val="en-GB"/>
        </w:rPr>
        <w:lastRenderedPageBreak/>
        <w:t>have their own modes of communication. As per the argument of</w:t>
      </w:r>
      <w:r w:rsidR="00256B31" w:rsidRPr="001A150D">
        <w:rPr>
          <w:rFonts w:ascii="Times New Roman" w:hAnsi="Times New Roman" w:cs="Times New Roman"/>
          <w:sz w:val="24"/>
          <w:szCs w:val="24"/>
          <w:lang w:val="en-GB"/>
        </w:rPr>
        <w:t xml:space="preserve"> </w:t>
      </w:r>
      <w:r w:rsidR="00256B31" w:rsidRPr="001A150D">
        <w:rPr>
          <w:rFonts w:ascii="Times New Roman" w:hAnsi="Times New Roman" w:cs="Times New Roman"/>
          <w:color w:val="222222"/>
          <w:sz w:val="24"/>
          <w:szCs w:val="24"/>
          <w:shd w:val="clear" w:color="auto" w:fill="FFFFFF"/>
          <w:lang w:val="en-GB"/>
        </w:rPr>
        <w:t xml:space="preserve">Okoro </w:t>
      </w:r>
      <w:r w:rsidR="00256B31" w:rsidRPr="001A150D">
        <w:rPr>
          <w:rFonts w:ascii="Times New Roman" w:hAnsi="Times New Roman" w:cs="Times New Roman"/>
          <w:i/>
          <w:color w:val="222222"/>
          <w:sz w:val="24"/>
          <w:szCs w:val="24"/>
          <w:shd w:val="clear" w:color="auto" w:fill="FFFFFF"/>
          <w:lang w:val="en-GB"/>
        </w:rPr>
        <w:t>et al.</w:t>
      </w:r>
      <w:r w:rsidR="00112F32" w:rsidRPr="001A150D">
        <w:rPr>
          <w:rFonts w:ascii="Times New Roman" w:hAnsi="Times New Roman" w:cs="Times New Roman"/>
          <w:sz w:val="24"/>
          <w:szCs w:val="24"/>
          <w:lang w:val="en-GB"/>
        </w:rPr>
        <w:t xml:space="preserve"> (</w:t>
      </w:r>
      <w:r w:rsidR="00256B31" w:rsidRPr="001A150D">
        <w:rPr>
          <w:rFonts w:ascii="Times New Roman" w:hAnsi="Times New Roman" w:cs="Times New Roman"/>
          <w:sz w:val="24"/>
          <w:szCs w:val="24"/>
          <w:lang w:val="en-GB"/>
        </w:rPr>
        <w:t>2017</w:t>
      </w:r>
      <w:r w:rsidR="00112F32" w:rsidRPr="001A150D">
        <w:rPr>
          <w:rFonts w:ascii="Times New Roman" w:hAnsi="Times New Roman" w:cs="Times New Roman"/>
          <w:sz w:val="24"/>
          <w:szCs w:val="24"/>
          <w:lang w:val="en-GB"/>
        </w:rPr>
        <w:t xml:space="preserve">), professionals from eastern cultures believe more in formal modes of communication while professionals from western cultures prefer informal modes of communication. Hence, communication skills inform an individual regarding various modes of communication so that they can effectively communicate in a global team. </w:t>
      </w:r>
    </w:p>
    <w:p w14:paraId="29552718" w14:textId="77777777" w:rsidR="00964ABF" w:rsidRPr="001A150D" w:rsidRDefault="00964ABF" w:rsidP="002B6AFA">
      <w:pPr>
        <w:pStyle w:val="Heading1"/>
        <w:rPr>
          <w:lang w:val="en-GB"/>
        </w:rPr>
      </w:pPr>
      <w:bookmarkStart w:id="3" w:name="_Toc39441202"/>
      <w:r w:rsidRPr="001A150D">
        <w:rPr>
          <w:lang w:val="en-GB"/>
        </w:rPr>
        <w:t>Different kinds of communication skills</w:t>
      </w:r>
      <w:bookmarkEnd w:id="3"/>
    </w:p>
    <w:p w14:paraId="42C99012"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As human beings possess the fundamental ability to communicate, different methods of communication skills have been prevalent and evolved.</w:t>
      </w:r>
    </w:p>
    <w:p w14:paraId="49A8DFE6"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There are mainly two major types of communication, verbal and non-verbal.</w:t>
      </w:r>
    </w:p>
    <w:p w14:paraId="6EA260D4"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6669A2E5" w14:textId="77777777" w:rsidR="00426186" w:rsidRPr="001A150D" w:rsidRDefault="00426186" w:rsidP="00426186">
      <w:pPr>
        <w:numPr>
          <w:ilvl w:val="0"/>
          <w:numId w:val="1"/>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Verbal Communication -</w:t>
      </w:r>
    </w:p>
    <w:p w14:paraId="7D9B0B05"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 xml:space="preserve">It is the most basic way to communicate for human life. It includes the use of language and words in order to convey the intended message. As stated by </w:t>
      </w:r>
      <w:r w:rsidRPr="001A150D">
        <w:rPr>
          <w:rFonts w:ascii="Times New Roman" w:eastAsia="Times New Roman" w:hAnsi="Times New Roman" w:cs="Times New Roman"/>
          <w:color w:val="222222"/>
          <w:sz w:val="24"/>
          <w:szCs w:val="24"/>
          <w:shd w:val="clear" w:color="auto" w:fill="FFFFFF"/>
          <w:lang w:val="en-GB"/>
        </w:rPr>
        <w:t>Butchibabu</w:t>
      </w:r>
      <w:r w:rsidRPr="001A150D">
        <w:rPr>
          <w:rFonts w:ascii="Times New Roman" w:eastAsia="Times New Roman" w:hAnsi="Times New Roman" w:cs="Times New Roman"/>
          <w:i/>
          <w:iCs/>
          <w:color w:val="222222"/>
          <w:sz w:val="24"/>
          <w:szCs w:val="24"/>
          <w:shd w:val="clear" w:color="auto" w:fill="FFFFFF"/>
          <w:lang w:val="en-GB"/>
        </w:rPr>
        <w:t xml:space="preserve"> et al.</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color w:val="000000"/>
          <w:sz w:val="24"/>
          <w:szCs w:val="24"/>
          <w:lang w:val="en-GB"/>
        </w:rPr>
        <w:t>(2016), on the surface level, verbal communication implies the form of spoken words only but if we talk about different types of communication, it can be either in the spoken or in the written form.</w:t>
      </w:r>
    </w:p>
    <w:p w14:paraId="4002CB3B"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Verbal communication holds significance in your workplace or in business. Excellent communication skills are required to interact and engage with your clients or colleagues if you are working with someone or managing your own business. </w:t>
      </w:r>
    </w:p>
    <w:p w14:paraId="463B7F8F"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739964B7" w14:textId="77777777" w:rsidR="00426186" w:rsidRPr="001A150D" w:rsidRDefault="00426186" w:rsidP="00426186">
      <w:pPr>
        <w:numPr>
          <w:ilvl w:val="0"/>
          <w:numId w:val="2"/>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Written Communication -</w:t>
      </w:r>
    </w:p>
    <w:p w14:paraId="5EB9C387"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Written communication began as a means of communication 5000 years ago at the least. The ancient people used to write on stones, animal skins or artefacts. From then, language has evolved as well as writing skill in course of the time. In modern times, written communication is formed by writing letters, notes, notices etc. Books and newspapers also play a very important role in this regard. </w:t>
      </w:r>
    </w:p>
    <w:p w14:paraId="178F0669"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 xml:space="preserve">As mentioned by </w:t>
      </w:r>
      <w:r w:rsidRPr="001A150D">
        <w:rPr>
          <w:rFonts w:ascii="Times New Roman" w:eastAsia="Times New Roman" w:hAnsi="Times New Roman" w:cs="Times New Roman"/>
          <w:color w:val="222222"/>
          <w:sz w:val="24"/>
          <w:szCs w:val="24"/>
          <w:shd w:val="clear" w:color="auto" w:fill="FFFFFF"/>
          <w:lang w:val="en-GB"/>
        </w:rPr>
        <w:t xml:space="preserve">Polis </w:t>
      </w:r>
      <w:r w:rsidRPr="001A150D">
        <w:rPr>
          <w:rFonts w:ascii="Times New Roman" w:eastAsia="Times New Roman" w:hAnsi="Times New Roman" w:cs="Times New Roman"/>
          <w:i/>
          <w:iCs/>
          <w:color w:val="222222"/>
          <w:sz w:val="24"/>
          <w:szCs w:val="24"/>
          <w:shd w:val="clear" w:color="auto" w:fill="FFFFFF"/>
          <w:lang w:val="en-GB"/>
        </w:rPr>
        <w:t xml:space="preserve">et al. </w:t>
      </w:r>
      <w:r w:rsidRPr="001A150D">
        <w:rPr>
          <w:rFonts w:ascii="Times New Roman" w:eastAsia="Times New Roman" w:hAnsi="Times New Roman" w:cs="Times New Roman"/>
          <w:color w:val="222222"/>
          <w:sz w:val="24"/>
          <w:szCs w:val="24"/>
          <w:shd w:val="clear" w:color="auto" w:fill="FFFFFF"/>
          <w:lang w:val="en-GB"/>
        </w:rPr>
        <w:t>(2016),</w:t>
      </w:r>
      <w:r w:rsidRPr="001A150D">
        <w:rPr>
          <w:rFonts w:ascii="Times New Roman" w:eastAsia="Times New Roman" w:hAnsi="Times New Roman" w:cs="Times New Roman"/>
          <w:color w:val="000000"/>
          <w:sz w:val="24"/>
          <w:szCs w:val="24"/>
          <w:lang w:val="en-GB"/>
        </w:rPr>
        <w:t xml:space="preserve"> written communication holds a very crucial part in any type of business. It carries a weight of professionalism and etiquette within the workplace or with the </w:t>
      </w:r>
      <w:r w:rsidRPr="001A150D">
        <w:rPr>
          <w:rFonts w:ascii="Times New Roman" w:eastAsia="Times New Roman" w:hAnsi="Times New Roman" w:cs="Times New Roman"/>
          <w:color w:val="000000"/>
          <w:sz w:val="24"/>
          <w:szCs w:val="24"/>
          <w:lang w:val="en-GB"/>
        </w:rPr>
        <w:lastRenderedPageBreak/>
        <w:t>external affairs. A written deed can be considered as a solid proof of business or any established entity.</w:t>
      </w:r>
    </w:p>
    <w:p w14:paraId="64F5A0FD"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3E2E089D" w14:textId="77777777" w:rsidR="00426186" w:rsidRPr="001A150D" w:rsidRDefault="00426186" w:rsidP="00426186">
      <w:pPr>
        <w:numPr>
          <w:ilvl w:val="0"/>
          <w:numId w:val="3"/>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Non-verbal Communication:</w:t>
      </w:r>
    </w:p>
    <w:p w14:paraId="070D4ECC"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 xml:space="preserve">According to </w:t>
      </w:r>
      <w:r w:rsidRPr="001A150D">
        <w:rPr>
          <w:rFonts w:ascii="Times New Roman" w:eastAsia="Times New Roman" w:hAnsi="Times New Roman" w:cs="Times New Roman"/>
          <w:color w:val="222222"/>
          <w:sz w:val="24"/>
          <w:szCs w:val="24"/>
          <w:shd w:val="clear" w:color="auto" w:fill="FFFFFF"/>
          <w:lang w:val="en-GB"/>
        </w:rPr>
        <w:t xml:space="preserve">Cooper-Duffy </w:t>
      </w:r>
      <w:r w:rsidRPr="001A150D">
        <w:rPr>
          <w:rFonts w:ascii="Times New Roman" w:eastAsia="Times New Roman" w:hAnsi="Times New Roman" w:cs="Times New Roman"/>
          <w:i/>
          <w:iCs/>
          <w:color w:val="222222"/>
          <w:sz w:val="24"/>
          <w:szCs w:val="24"/>
          <w:shd w:val="clear" w:color="auto" w:fill="FFFFFF"/>
          <w:lang w:val="en-GB"/>
        </w:rPr>
        <w:t>et al</w:t>
      </w:r>
      <w:r w:rsidRPr="001A150D">
        <w:rPr>
          <w:rFonts w:ascii="Times New Roman" w:eastAsia="Times New Roman" w:hAnsi="Times New Roman" w:cs="Times New Roman"/>
          <w:color w:val="000000"/>
          <w:sz w:val="24"/>
          <w:szCs w:val="24"/>
          <w:lang w:val="en-GB"/>
        </w:rPr>
        <w:t>. (2016), hearing or understanding what is not spoken is the most significant part of communication. Though we all know that verbal communication is important, spoken words play a minor part in the process of communication. The majority (nearly 93%) of communication is non-verbal, as per some research. The distinct ways of non-verbal communication are- </w:t>
      </w:r>
    </w:p>
    <w:p w14:paraId="2494A0D5" w14:textId="77777777" w:rsidR="00426186" w:rsidRPr="001A150D" w:rsidRDefault="00426186" w:rsidP="00426186">
      <w:pPr>
        <w:numPr>
          <w:ilvl w:val="0"/>
          <w:numId w:val="4"/>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Body language</w:t>
      </w:r>
    </w:p>
    <w:p w14:paraId="74EAD21C" w14:textId="77777777" w:rsidR="00426186" w:rsidRPr="001A150D" w:rsidRDefault="00426186" w:rsidP="00426186">
      <w:pPr>
        <w:numPr>
          <w:ilvl w:val="0"/>
          <w:numId w:val="4"/>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Facial expression</w:t>
      </w:r>
    </w:p>
    <w:p w14:paraId="6F8B67FE" w14:textId="77777777" w:rsidR="00426186" w:rsidRPr="001A150D" w:rsidRDefault="00426186" w:rsidP="00426186">
      <w:pPr>
        <w:numPr>
          <w:ilvl w:val="0"/>
          <w:numId w:val="4"/>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Eye contact</w:t>
      </w:r>
    </w:p>
    <w:p w14:paraId="522163CC" w14:textId="77777777" w:rsidR="00426186" w:rsidRPr="001A150D" w:rsidRDefault="00426186" w:rsidP="00426186">
      <w:pPr>
        <w:numPr>
          <w:ilvl w:val="0"/>
          <w:numId w:val="4"/>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Pace of speech</w:t>
      </w:r>
    </w:p>
    <w:p w14:paraId="65FE71EF"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Non-verbal mode of communication has an important aspect in business or work as it needs to pay attention to the differences of what people are telling and what they are actually implying. In most cases, if your words do not match with your non-verbal cues, people will notice and it will leave a negative notion of trust and bondship which are very important in any kind of work or business.</w:t>
      </w:r>
    </w:p>
    <w:p w14:paraId="6D65BC15" w14:textId="77777777" w:rsidR="00426186" w:rsidRPr="001A150D" w:rsidRDefault="00426186" w:rsidP="002B6AFA">
      <w:pPr>
        <w:pStyle w:val="Heading1"/>
        <w:rPr>
          <w:b w:val="0"/>
          <w:sz w:val="22"/>
          <w:szCs w:val="22"/>
          <w:lang w:val="en-GB"/>
        </w:rPr>
      </w:pPr>
      <w:bookmarkStart w:id="4" w:name="_Toc39441203"/>
    </w:p>
    <w:p w14:paraId="72ED5ECC" w14:textId="77777777" w:rsidR="0048640E" w:rsidRPr="001A150D" w:rsidRDefault="0048640E" w:rsidP="002B6AFA">
      <w:pPr>
        <w:pStyle w:val="Heading1"/>
        <w:rPr>
          <w:lang w:val="en-GB"/>
        </w:rPr>
      </w:pPr>
      <w:r w:rsidRPr="001A150D">
        <w:rPr>
          <w:lang w:val="en-GB"/>
        </w:rPr>
        <w:t>Communication plan used in the workspace</w:t>
      </w:r>
      <w:bookmarkEnd w:id="4"/>
      <w:r w:rsidR="00964ABF" w:rsidRPr="001A150D">
        <w:rPr>
          <w:lang w:val="en-GB"/>
        </w:rPr>
        <w:t xml:space="preserve"> </w:t>
      </w:r>
    </w:p>
    <w:p w14:paraId="175AAAFA"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While a good communication between each and every employee in a confined workspace is not an easy task, it is important for a company or business to increase workplace communication for the sake of productivity and improvised performance. There are plenty of methods by which a suitable environment can be created for effective communication. </w:t>
      </w:r>
    </w:p>
    <w:p w14:paraId="0C5DFDD5"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0CDF9306" w14:textId="77777777" w:rsidR="00426186" w:rsidRPr="001A150D" w:rsidRDefault="00426186" w:rsidP="00426186">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b/>
          <w:bCs/>
          <w:color w:val="000000"/>
          <w:sz w:val="24"/>
          <w:szCs w:val="24"/>
          <w:lang w:val="en-GB"/>
        </w:rPr>
        <w:t xml:space="preserve">Routine meetings: </w:t>
      </w:r>
      <w:r w:rsidRPr="001A150D">
        <w:rPr>
          <w:rFonts w:ascii="Times New Roman" w:eastAsia="Times New Roman" w:hAnsi="Times New Roman" w:cs="Times New Roman"/>
          <w:color w:val="000000"/>
          <w:sz w:val="24"/>
          <w:szCs w:val="24"/>
          <w:lang w:val="en-GB"/>
        </w:rPr>
        <w:t xml:space="preserve">Managers should set up frequent meetings with the staff so that their ideas, concerns and feedback can be taken care of in order to have a healthy working relationship. As stated by </w:t>
      </w:r>
      <w:r w:rsidRPr="001A150D">
        <w:rPr>
          <w:rFonts w:ascii="Times New Roman" w:eastAsia="Times New Roman" w:hAnsi="Times New Roman" w:cs="Times New Roman"/>
          <w:color w:val="222222"/>
          <w:sz w:val="24"/>
          <w:szCs w:val="24"/>
          <w:shd w:val="clear" w:color="auto" w:fill="FFFFFF"/>
          <w:lang w:val="en-GB"/>
        </w:rPr>
        <w:t xml:space="preserve">Pandey </w:t>
      </w:r>
      <w:r w:rsidRPr="001A150D">
        <w:rPr>
          <w:rFonts w:ascii="Times New Roman" w:eastAsia="Times New Roman" w:hAnsi="Times New Roman" w:cs="Times New Roman"/>
          <w:i/>
          <w:iCs/>
          <w:color w:val="222222"/>
          <w:sz w:val="24"/>
          <w:szCs w:val="24"/>
          <w:shd w:val="clear" w:color="auto" w:fill="FFFFFF"/>
          <w:lang w:val="en-GB"/>
        </w:rPr>
        <w:t>et al.</w:t>
      </w:r>
      <w:r w:rsidRPr="001A150D">
        <w:rPr>
          <w:rFonts w:ascii="Times New Roman" w:eastAsia="Times New Roman" w:hAnsi="Times New Roman" w:cs="Times New Roman"/>
          <w:color w:val="000000"/>
          <w:sz w:val="24"/>
          <w:szCs w:val="24"/>
          <w:lang w:val="en-GB"/>
        </w:rPr>
        <w:t xml:space="preserve"> (2016), this improves the comfort and ease of the </w:t>
      </w:r>
      <w:r w:rsidRPr="001A150D">
        <w:rPr>
          <w:rFonts w:ascii="Times New Roman" w:eastAsia="Times New Roman" w:hAnsi="Times New Roman" w:cs="Times New Roman"/>
          <w:color w:val="000000"/>
          <w:sz w:val="24"/>
          <w:szCs w:val="24"/>
          <w:lang w:val="en-GB"/>
        </w:rPr>
        <w:lastRenderedPageBreak/>
        <w:t>employees which directly or indirectly contributes to the better communication between everyone in a workspace.</w:t>
      </w:r>
    </w:p>
    <w:p w14:paraId="7817FAF5"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4B038888" w14:textId="77777777" w:rsidR="00426186" w:rsidRPr="001A150D" w:rsidRDefault="00426186" w:rsidP="00426186">
      <w:pPr>
        <w:numPr>
          <w:ilvl w:val="0"/>
          <w:numId w:val="6"/>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Two-way communication: </w:t>
      </w:r>
      <w:r w:rsidRPr="001A150D">
        <w:rPr>
          <w:rFonts w:ascii="Times New Roman" w:eastAsia="Times New Roman" w:hAnsi="Times New Roman" w:cs="Times New Roman"/>
          <w:color w:val="000000"/>
          <w:sz w:val="24"/>
          <w:szCs w:val="24"/>
          <w:lang w:val="en-GB"/>
        </w:rPr>
        <w:t>Not only taking feedback from the employees but managers should also lay out some time to give feedback and reviews in return. It helps the staff to work better and to take their boss’ opinion into consideration which can prove to be an effective end</w:t>
      </w:r>
      <w:r w:rsidR="001A150D">
        <w:rPr>
          <w:rFonts w:ascii="Times New Roman" w:eastAsia="Times New Roman" w:hAnsi="Times New Roman" w:cs="Times New Roman"/>
          <w:color w:val="000000"/>
          <w:sz w:val="24"/>
          <w:szCs w:val="24"/>
          <w:lang w:val="en-GB"/>
        </w:rPr>
        <w:t xml:space="preserve"> </w:t>
      </w:r>
      <w:r w:rsidRPr="001A150D">
        <w:rPr>
          <w:rFonts w:ascii="Times New Roman" w:eastAsia="Times New Roman" w:hAnsi="Times New Roman" w:cs="Times New Roman"/>
          <w:color w:val="000000"/>
          <w:sz w:val="24"/>
          <w:szCs w:val="24"/>
          <w:lang w:val="en-GB"/>
        </w:rPr>
        <w:t>result. </w:t>
      </w:r>
    </w:p>
    <w:p w14:paraId="6199A93D"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5EFE6F36" w14:textId="77777777" w:rsidR="00426186" w:rsidRPr="001A150D" w:rsidRDefault="00426186" w:rsidP="00426186">
      <w:pPr>
        <w:numPr>
          <w:ilvl w:val="0"/>
          <w:numId w:val="7"/>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Tools of communication: </w:t>
      </w:r>
      <w:r w:rsidRPr="001A150D">
        <w:rPr>
          <w:rFonts w:ascii="Times New Roman" w:eastAsia="Times New Roman" w:hAnsi="Times New Roman" w:cs="Times New Roman"/>
          <w:color w:val="000000"/>
          <w:sz w:val="24"/>
          <w:szCs w:val="24"/>
          <w:lang w:val="en-GB"/>
        </w:rPr>
        <w:t>There are certain tools or platforms which can be installed for the workers to communicate with each other and work together in case of any given project or assignment. Google Hangouts or Status Platform is one of its kind. This will preside over the culture of communication and encourage the colleagues to work in a thorough and efficient manner.</w:t>
      </w:r>
    </w:p>
    <w:p w14:paraId="61FD5397"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4E7CB40D" w14:textId="77777777" w:rsidR="00426186" w:rsidRPr="001A150D" w:rsidRDefault="00426186" w:rsidP="00426186">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Regulation and guideline: </w:t>
      </w:r>
      <w:r w:rsidRPr="001A150D">
        <w:rPr>
          <w:rFonts w:ascii="Times New Roman" w:eastAsia="Times New Roman" w:hAnsi="Times New Roman" w:cs="Times New Roman"/>
          <w:color w:val="000000"/>
          <w:sz w:val="24"/>
          <w:szCs w:val="24"/>
          <w:lang w:val="en-GB"/>
        </w:rPr>
        <w:t xml:space="preserve">As it was suggested by </w:t>
      </w:r>
      <w:r w:rsidRPr="001A150D">
        <w:rPr>
          <w:rFonts w:ascii="Times New Roman" w:eastAsia="Times New Roman" w:hAnsi="Times New Roman" w:cs="Times New Roman"/>
          <w:color w:val="222222"/>
          <w:sz w:val="24"/>
          <w:szCs w:val="24"/>
          <w:shd w:val="clear" w:color="auto" w:fill="FFFFFF"/>
          <w:lang w:val="en-GB"/>
        </w:rPr>
        <w:t>O’Dwyer</w:t>
      </w:r>
      <w:r w:rsidRPr="001A150D">
        <w:rPr>
          <w:rFonts w:ascii="Times New Roman" w:eastAsia="Times New Roman" w:hAnsi="Times New Roman" w:cs="Times New Roman"/>
          <w:color w:val="000000"/>
          <w:sz w:val="24"/>
          <w:szCs w:val="24"/>
          <w:lang w:val="en-GB"/>
        </w:rPr>
        <w:t xml:space="preserve"> (2016), frequent and regular meetings and internal communication are equally important as setting up a particular boundary is. Employees may get irritated by constant texts or emails which will result in ignorance. So communicating with the staff is important but within the limit and necessary guidelines should be established according to that criteria.</w:t>
      </w:r>
    </w:p>
    <w:p w14:paraId="21143BA7"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204142D9" w14:textId="77777777" w:rsidR="00426186" w:rsidRPr="001A150D" w:rsidRDefault="00426186" w:rsidP="00426186">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Fun activities: </w:t>
      </w:r>
      <w:r w:rsidRPr="001A150D">
        <w:rPr>
          <w:rFonts w:ascii="Times New Roman" w:eastAsia="Times New Roman" w:hAnsi="Times New Roman" w:cs="Times New Roman"/>
          <w:color w:val="000000"/>
          <w:sz w:val="24"/>
          <w:szCs w:val="24"/>
          <w:lang w:val="en-GB"/>
        </w:rPr>
        <w:t xml:space="preserve">It is very essential to create an atmosphere of fun and relaxation within the workspace. Apart from setting the rules and regulation, workers should be engaged in a temperament which will bring the best out of them. Activities, like in-house lunch, group chitchats or even hangouts and parties outside of office hours, as suggested by Sharmen </w:t>
      </w:r>
      <w:r w:rsidRPr="001A150D">
        <w:rPr>
          <w:rFonts w:ascii="Times New Roman" w:eastAsia="Times New Roman" w:hAnsi="Times New Roman" w:cs="Times New Roman"/>
          <w:i/>
          <w:iCs/>
          <w:color w:val="000000"/>
          <w:sz w:val="24"/>
          <w:szCs w:val="24"/>
          <w:lang w:val="en-GB"/>
        </w:rPr>
        <w:t>et al.</w:t>
      </w:r>
      <w:r w:rsidRPr="001A150D">
        <w:rPr>
          <w:rFonts w:ascii="Times New Roman" w:eastAsia="Times New Roman" w:hAnsi="Times New Roman" w:cs="Times New Roman"/>
          <w:color w:val="222222"/>
          <w:sz w:val="20"/>
          <w:szCs w:val="20"/>
          <w:shd w:val="clear" w:color="auto" w:fill="FFFFFF"/>
          <w:lang w:val="en-GB"/>
        </w:rPr>
        <w:t xml:space="preserve"> </w:t>
      </w:r>
      <w:r w:rsidRPr="001A150D">
        <w:rPr>
          <w:rFonts w:ascii="Times New Roman" w:eastAsia="Times New Roman" w:hAnsi="Times New Roman" w:cs="Times New Roman"/>
          <w:color w:val="000000"/>
          <w:sz w:val="24"/>
          <w:szCs w:val="24"/>
          <w:lang w:val="en-GB"/>
        </w:rPr>
        <w:t>(2020), can encourage the employees and make them relaxed to work in a better moderate mood which eventually will result in fruitful productivity.  </w:t>
      </w:r>
    </w:p>
    <w:p w14:paraId="02AE35C2" w14:textId="77777777" w:rsidR="00426186" w:rsidRPr="001A150D" w:rsidRDefault="00426186" w:rsidP="00426186">
      <w:pPr>
        <w:spacing w:after="0" w:line="360" w:lineRule="auto"/>
        <w:ind w:left="720"/>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 </w:t>
      </w:r>
    </w:p>
    <w:p w14:paraId="70510C6B" w14:textId="77777777" w:rsidR="00426186" w:rsidRPr="001A150D" w:rsidRDefault="00426186" w:rsidP="00426186">
      <w:pPr>
        <w:numPr>
          <w:ilvl w:val="0"/>
          <w:numId w:val="10"/>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lastRenderedPageBreak/>
        <w:t xml:space="preserve">Information and Inspiration: </w:t>
      </w:r>
      <w:r w:rsidRPr="001A150D">
        <w:rPr>
          <w:rFonts w:ascii="Times New Roman" w:eastAsia="Times New Roman" w:hAnsi="Times New Roman" w:cs="Times New Roman"/>
          <w:color w:val="000000"/>
          <w:sz w:val="24"/>
          <w:szCs w:val="24"/>
          <w:lang w:val="en-GB"/>
        </w:rPr>
        <w:t>Information exchange is the key motif of communicating. Clarification and explanation of your targets and thoughts are very crucial in a leading figure. As the head of a company, it is important that your workers find your aspirations and therefore the speech inspirational so that they can be influenced to work in a much better way.</w:t>
      </w:r>
    </w:p>
    <w:p w14:paraId="705666DF" w14:textId="77777777" w:rsidR="00426186" w:rsidRPr="001A150D" w:rsidRDefault="00426186" w:rsidP="00426186">
      <w:pPr>
        <w:rPr>
          <w:rFonts w:ascii="Times New Roman" w:hAnsi="Times New Roman" w:cs="Times New Roman"/>
          <w:lang w:val="en-GB"/>
        </w:rPr>
      </w:pPr>
    </w:p>
    <w:p w14:paraId="3DB56F79" w14:textId="77777777" w:rsidR="0048640E" w:rsidRPr="001A150D" w:rsidRDefault="0048640E" w:rsidP="002B6AFA">
      <w:pPr>
        <w:pStyle w:val="Heading1"/>
        <w:rPr>
          <w:lang w:val="en-GB"/>
        </w:rPr>
      </w:pPr>
      <w:bookmarkStart w:id="5" w:name="_Toc39441204"/>
      <w:r w:rsidRPr="001A150D">
        <w:rPr>
          <w:lang w:val="en-GB"/>
        </w:rPr>
        <w:t>Suggestions for improvement</w:t>
      </w:r>
      <w:bookmarkEnd w:id="5"/>
      <w:r w:rsidR="00964ABF" w:rsidRPr="001A150D">
        <w:rPr>
          <w:lang w:val="en-GB"/>
        </w:rPr>
        <w:t xml:space="preserve"> </w:t>
      </w:r>
    </w:p>
    <w:p w14:paraId="74825589"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000000"/>
          <w:sz w:val="24"/>
          <w:szCs w:val="24"/>
          <w:lang w:val="en-GB"/>
        </w:rPr>
        <w:t>There are various tips and tricks that can improve communication skills but let us all remember the fact that it mainly depends on the interacting and the efforts you are putting in. By improvising this skill at work, your chance of getting succeeded and promotion can be increased to a great extent.  </w:t>
      </w:r>
    </w:p>
    <w:p w14:paraId="47186E24"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0F464135" w14:textId="77777777" w:rsidR="00426186" w:rsidRPr="001A150D" w:rsidRDefault="00426186" w:rsidP="00426186">
      <w:pPr>
        <w:numPr>
          <w:ilvl w:val="0"/>
          <w:numId w:val="11"/>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To-the-point speech: </w:t>
      </w:r>
      <w:r w:rsidRPr="001A150D">
        <w:rPr>
          <w:rFonts w:ascii="Times New Roman" w:eastAsia="Times New Roman" w:hAnsi="Times New Roman" w:cs="Times New Roman"/>
          <w:color w:val="000000"/>
          <w:sz w:val="24"/>
          <w:szCs w:val="24"/>
          <w:lang w:val="en-GB"/>
        </w:rPr>
        <w:t xml:space="preserve">As per </w:t>
      </w:r>
      <w:r w:rsidRPr="001A150D">
        <w:rPr>
          <w:rFonts w:ascii="Times New Roman" w:eastAsia="Times New Roman" w:hAnsi="Times New Roman" w:cs="Times New Roman"/>
          <w:color w:val="222222"/>
          <w:sz w:val="24"/>
          <w:szCs w:val="24"/>
          <w:shd w:val="clear" w:color="auto" w:fill="FFFFFF"/>
          <w:lang w:val="en-GB"/>
        </w:rPr>
        <w:t xml:space="preserve">Greer </w:t>
      </w:r>
      <w:r w:rsidRPr="001A150D">
        <w:rPr>
          <w:rFonts w:ascii="Times New Roman" w:eastAsia="Times New Roman" w:hAnsi="Times New Roman" w:cs="Times New Roman"/>
          <w:i/>
          <w:iCs/>
          <w:color w:val="222222"/>
          <w:sz w:val="24"/>
          <w:szCs w:val="24"/>
          <w:shd w:val="clear" w:color="auto" w:fill="FFFFFF"/>
          <w:lang w:val="en-GB"/>
        </w:rPr>
        <w:t>et al.</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color w:val="000000"/>
          <w:sz w:val="24"/>
          <w:szCs w:val="24"/>
          <w:lang w:val="en-GB"/>
        </w:rPr>
        <w:t>(2020), make your intended speech short and crisp in front of the opposite person. Instead of trying to think long and hard enough about what we want to say, try to establish your point by focusing  on what the other person wants to hear from you. Unnecessary extensions should be avoided, use simple and straightforward words.</w:t>
      </w:r>
    </w:p>
    <w:p w14:paraId="154057D6"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60766E74" w14:textId="77777777" w:rsidR="00426186" w:rsidRPr="001A150D" w:rsidRDefault="00426186" w:rsidP="00426186">
      <w:pPr>
        <w:numPr>
          <w:ilvl w:val="0"/>
          <w:numId w:val="12"/>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Public interaction: </w:t>
      </w:r>
      <w:r w:rsidRPr="001A150D">
        <w:rPr>
          <w:rFonts w:ascii="Times New Roman" w:eastAsia="Times New Roman" w:hAnsi="Times New Roman" w:cs="Times New Roman"/>
          <w:color w:val="000000"/>
          <w:sz w:val="24"/>
          <w:szCs w:val="24"/>
          <w:lang w:val="en-GB"/>
        </w:rPr>
        <w:t>It is very important to learn to speak in public, in front of a large crowd. It certainly boosts your self-confidence and communication skill to a good extent. Public speaking likewise gets easier by time if you keep on practising and polishing. You will slow down your career significantly if you are unable to speak in a group.</w:t>
      </w:r>
    </w:p>
    <w:p w14:paraId="3A783D72"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31DA0812" w14:textId="77777777" w:rsidR="00426186" w:rsidRPr="001A150D" w:rsidRDefault="00426186" w:rsidP="00426186">
      <w:pPr>
        <w:numPr>
          <w:ilvl w:val="0"/>
          <w:numId w:val="13"/>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Improve your listening skills: </w:t>
      </w:r>
      <w:r w:rsidRPr="001A150D">
        <w:rPr>
          <w:rFonts w:ascii="Times New Roman" w:eastAsia="Times New Roman" w:hAnsi="Times New Roman" w:cs="Times New Roman"/>
          <w:color w:val="000000"/>
          <w:sz w:val="24"/>
          <w:szCs w:val="24"/>
          <w:lang w:val="en-GB"/>
        </w:rPr>
        <w:t xml:space="preserve">As greatly said by Nancarrow </w:t>
      </w:r>
      <w:r w:rsidRPr="001A150D">
        <w:rPr>
          <w:rFonts w:ascii="Times New Roman" w:eastAsia="Times New Roman" w:hAnsi="Times New Roman" w:cs="Times New Roman"/>
          <w:i/>
          <w:iCs/>
          <w:color w:val="000000"/>
          <w:sz w:val="24"/>
          <w:szCs w:val="24"/>
          <w:lang w:val="en-GB"/>
        </w:rPr>
        <w:t>et al.</w:t>
      </w:r>
      <w:r w:rsidRPr="001A150D">
        <w:rPr>
          <w:rFonts w:ascii="Times New Roman" w:eastAsia="Times New Roman" w:hAnsi="Times New Roman" w:cs="Times New Roman"/>
          <w:color w:val="000000"/>
          <w:sz w:val="24"/>
          <w:szCs w:val="24"/>
          <w:lang w:val="en-GB"/>
        </w:rPr>
        <w:t xml:space="preserve"> (2016),</w:t>
      </w:r>
      <w:r w:rsidRPr="001A150D">
        <w:rPr>
          <w:rFonts w:ascii="Times New Roman" w:eastAsia="Times New Roman" w:hAnsi="Times New Roman" w:cs="Times New Roman"/>
          <w:b/>
          <w:bCs/>
          <w:color w:val="000000"/>
          <w:sz w:val="24"/>
          <w:szCs w:val="24"/>
          <w:lang w:val="en-GB"/>
        </w:rPr>
        <w:t xml:space="preserve"> </w:t>
      </w:r>
      <w:r w:rsidRPr="001A150D">
        <w:rPr>
          <w:rFonts w:ascii="Times New Roman" w:eastAsia="Times New Roman" w:hAnsi="Times New Roman" w:cs="Times New Roman"/>
          <w:color w:val="000000"/>
          <w:sz w:val="24"/>
          <w:szCs w:val="24"/>
          <w:lang w:val="en-GB"/>
        </w:rPr>
        <w:t xml:space="preserve">a good speaker is always a good listener. Listen to what the other person is saying without any haste or </w:t>
      </w:r>
      <w:r w:rsidR="001A150D" w:rsidRPr="001A150D">
        <w:rPr>
          <w:rFonts w:ascii="Times New Roman" w:eastAsia="Times New Roman" w:hAnsi="Times New Roman" w:cs="Times New Roman"/>
          <w:color w:val="000000"/>
          <w:sz w:val="24"/>
          <w:szCs w:val="24"/>
          <w:lang w:val="en-GB"/>
        </w:rPr>
        <w:t>judgment</w:t>
      </w:r>
      <w:r w:rsidRPr="001A150D">
        <w:rPr>
          <w:rFonts w:ascii="Times New Roman" w:eastAsia="Times New Roman" w:hAnsi="Times New Roman" w:cs="Times New Roman"/>
          <w:color w:val="000000"/>
          <w:sz w:val="24"/>
          <w:szCs w:val="24"/>
          <w:lang w:val="en-GB"/>
        </w:rPr>
        <w:t>. Then take your time not to react but to respond.</w:t>
      </w:r>
    </w:p>
    <w:p w14:paraId="14746339"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lastRenderedPageBreak/>
        <w:br/>
      </w:r>
    </w:p>
    <w:p w14:paraId="500F3C86" w14:textId="77777777" w:rsidR="00426186" w:rsidRPr="001A150D" w:rsidRDefault="00426186" w:rsidP="00426186">
      <w:pPr>
        <w:numPr>
          <w:ilvl w:val="0"/>
          <w:numId w:val="14"/>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Body language: </w:t>
      </w:r>
      <w:r w:rsidRPr="001A150D">
        <w:rPr>
          <w:rFonts w:ascii="Times New Roman" w:eastAsia="Times New Roman" w:hAnsi="Times New Roman" w:cs="Times New Roman"/>
          <w:color w:val="000000"/>
          <w:sz w:val="24"/>
          <w:szCs w:val="24"/>
          <w:lang w:val="en-GB"/>
        </w:rPr>
        <w:t>Body language, as mentioned above, plays a very important role in communicating. Look out for the signs you are giving away that other person may agree or disagree with. Remember that your gestures and postures can be understood too.</w:t>
      </w:r>
    </w:p>
    <w:p w14:paraId="7391D112"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3C0E8B10" w14:textId="77777777" w:rsidR="00426186" w:rsidRPr="001A150D" w:rsidRDefault="00426186" w:rsidP="00426186">
      <w:pPr>
        <w:numPr>
          <w:ilvl w:val="0"/>
          <w:numId w:val="15"/>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Respect the listener: </w:t>
      </w:r>
      <w:r w:rsidRPr="001A150D">
        <w:rPr>
          <w:rFonts w:ascii="Times New Roman" w:eastAsia="Times New Roman" w:hAnsi="Times New Roman" w:cs="Times New Roman"/>
          <w:color w:val="000000"/>
          <w:sz w:val="24"/>
          <w:szCs w:val="24"/>
          <w:lang w:val="en-GB"/>
        </w:rPr>
        <w:t xml:space="preserve">You should always keep in your mind that only your perspective and viewpoint is not important but the listener’s as well. You should genuinely care about the intentions of the other person which can be done in the best way by paying proper attention to what he/she is saying, as suggested by Ramaswamy </w:t>
      </w:r>
      <w:r w:rsidRPr="001A150D">
        <w:rPr>
          <w:rFonts w:ascii="Times New Roman" w:eastAsia="Times New Roman" w:hAnsi="Times New Roman" w:cs="Times New Roman"/>
          <w:i/>
          <w:iCs/>
          <w:color w:val="000000"/>
          <w:sz w:val="24"/>
          <w:szCs w:val="24"/>
          <w:lang w:val="en-GB"/>
        </w:rPr>
        <w:t xml:space="preserve">et al. </w:t>
      </w:r>
      <w:r w:rsidRPr="001A150D">
        <w:rPr>
          <w:rFonts w:ascii="Times New Roman" w:eastAsia="Times New Roman" w:hAnsi="Times New Roman" w:cs="Times New Roman"/>
          <w:color w:val="000000"/>
          <w:sz w:val="24"/>
          <w:szCs w:val="24"/>
          <w:lang w:val="en-GB"/>
        </w:rPr>
        <w:t>(2017).</w:t>
      </w:r>
    </w:p>
    <w:p w14:paraId="14F9B178"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4A19F51A" w14:textId="77777777" w:rsidR="00426186" w:rsidRPr="001A150D" w:rsidRDefault="00426186" w:rsidP="00426186">
      <w:pPr>
        <w:numPr>
          <w:ilvl w:val="0"/>
          <w:numId w:val="16"/>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Eye contact: </w:t>
      </w:r>
      <w:r w:rsidRPr="001A150D">
        <w:rPr>
          <w:rFonts w:ascii="Times New Roman" w:eastAsia="Times New Roman" w:hAnsi="Times New Roman" w:cs="Times New Roman"/>
          <w:color w:val="000000"/>
          <w:sz w:val="24"/>
          <w:szCs w:val="24"/>
          <w:lang w:val="en-GB"/>
        </w:rPr>
        <w:t>Maintaining eye contact implies your plausibility and care for the other person, whether in a group or one-on-one. </w:t>
      </w:r>
    </w:p>
    <w:p w14:paraId="60DCBC3D"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p>
    <w:p w14:paraId="0F2E492E" w14:textId="77777777" w:rsidR="00426186" w:rsidRPr="001A150D" w:rsidRDefault="00426186" w:rsidP="00426186">
      <w:pPr>
        <w:numPr>
          <w:ilvl w:val="0"/>
          <w:numId w:val="17"/>
        </w:numPr>
        <w:spacing w:after="0" w:line="360" w:lineRule="auto"/>
        <w:jc w:val="both"/>
        <w:textAlignment w:val="baseline"/>
        <w:rPr>
          <w:rFonts w:ascii="Times New Roman" w:eastAsia="Times New Roman" w:hAnsi="Times New Roman" w:cs="Times New Roman"/>
          <w:b/>
          <w:bCs/>
          <w:color w:val="000000"/>
          <w:sz w:val="24"/>
          <w:szCs w:val="24"/>
          <w:lang w:val="en-GB"/>
        </w:rPr>
      </w:pPr>
      <w:r w:rsidRPr="001A150D">
        <w:rPr>
          <w:rFonts w:ascii="Times New Roman" w:eastAsia="Times New Roman" w:hAnsi="Times New Roman" w:cs="Times New Roman"/>
          <w:b/>
          <w:bCs/>
          <w:color w:val="000000"/>
          <w:sz w:val="24"/>
          <w:szCs w:val="24"/>
          <w:lang w:val="en-GB"/>
        </w:rPr>
        <w:t xml:space="preserve">Understanding your transparency: </w:t>
      </w:r>
      <w:r w:rsidRPr="001A150D">
        <w:rPr>
          <w:rFonts w:ascii="Times New Roman" w:eastAsia="Times New Roman" w:hAnsi="Times New Roman" w:cs="Times New Roman"/>
          <w:color w:val="000000"/>
          <w:sz w:val="24"/>
          <w:szCs w:val="24"/>
          <w:lang w:val="en-GB"/>
        </w:rPr>
        <w:t>If the other person fails to understand you, try to rephrase and clarify your speech rather than blaming him/her. You should never stop working on your transparency</w:t>
      </w:r>
    </w:p>
    <w:p w14:paraId="7DBA1517" w14:textId="77777777" w:rsidR="00426186" w:rsidRPr="001A150D" w:rsidRDefault="00426186" w:rsidP="00426186">
      <w:pPr>
        <w:rPr>
          <w:rFonts w:ascii="Times New Roman" w:hAnsi="Times New Roman" w:cs="Times New Roman"/>
          <w:lang w:val="en-GB"/>
        </w:rPr>
      </w:pPr>
      <w:r w:rsidRPr="001A150D">
        <w:rPr>
          <w:rFonts w:ascii="Times New Roman" w:eastAsia="Times New Roman" w:hAnsi="Times New Roman" w:cs="Times New Roman"/>
          <w:color w:val="000000"/>
          <w:sz w:val="24"/>
          <w:szCs w:val="24"/>
          <w:lang w:val="en-GB"/>
        </w:rPr>
        <w:br/>
      </w:r>
    </w:p>
    <w:p w14:paraId="66C81A13" w14:textId="77777777" w:rsidR="0048640E" w:rsidRPr="001A150D" w:rsidRDefault="0048640E" w:rsidP="002B6AFA">
      <w:pPr>
        <w:pStyle w:val="Heading1"/>
        <w:rPr>
          <w:lang w:val="en-GB"/>
        </w:rPr>
      </w:pPr>
      <w:bookmarkStart w:id="6" w:name="_Toc39441205"/>
      <w:r w:rsidRPr="001A150D">
        <w:rPr>
          <w:lang w:val="en-GB"/>
        </w:rPr>
        <w:t>Conclusion</w:t>
      </w:r>
      <w:bookmarkEnd w:id="6"/>
      <w:r w:rsidRPr="001A150D">
        <w:rPr>
          <w:lang w:val="en-GB"/>
        </w:rPr>
        <w:t xml:space="preserve"> </w:t>
      </w:r>
    </w:p>
    <w:p w14:paraId="259D3B86" w14:textId="77777777" w:rsidR="00426186" w:rsidRPr="001A150D" w:rsidRDefault="00426186" w:rsidP="00426186">
      <w:pPr>
        <w:pStyle w:val="NormalWeb"/>
        <w:spacing w:before="0" w:beforeAutospacing="0" w:after="0" w:afterAutospacing="0" w:line="360" w:lineRule="auto"/>
        <w:jc w:val="both"/>
        <w:rPr>
          <w:color w:val="000000"/>
          <w:lang w:val="en-GB"/>
        </w:rPr>
      </w:pPr>
      <w:r w:rsidRPr="001A150D">
        <w:rPr>
          <w:color w:val="000000"/>
          <w:lang w:val="en-GB"/>
        </w:rPr>
        <w:t xml:space="preserve">To conclude, it can be said that communication bears a crucial significance as  human beings are meant to develop meaningful relationships in our domestic, social or professional life. Whereas communication is a basic part of human nature, it has to be taken to a next level as social practices are gradually becoming market-based. It is important to learn how to communicate with your clients, colleagues or manager in a constructive and positive manner that lies hand-in-hand with the proficiency and responsibility regarding your business. That is why by constantly working on your online and one-on-one communication skills, you can get exposure to the potential of your chosen career that will definitely help in sharpening your future. </w:t>
      </w:r>
      <w:r w:rsidRPr="001A150D">
        <w:rPr>
          <w:color w:val="000000"/>
          <w:lang w:val="en-GB"/>
        </w:rPr>
        <w:lastRenderedPageBreak/>
        <w:t>Communication is not just a mixture of words, but above all, it's the way of how you express yourself in public and thus build your characteristic traits. In spite of all the barriers and hurdles, regular practice and knowledge can improve someone’s communication skills which will directly result in his/her expertise in career and life in general.</w:t>
      </w:r>
    </w:p>
    <w:p w14:paraId="1C013762" w14:textId="77777777" w:rsidR="00426186" w:rsidRPr="001A150D" w:rsidRDefault="00426186" w:rsidP="00426186">
      <w:pPr>
        <w:spacing w:line="360" w:lineRule="auto"/>
        <w:jc w:val="both"/>
        <w:rPr>
          <w:rFonts w:ascii="Times New Roman" w:hAnsi="Times New Roman" w:cs="Times New Roman"/>
          <w:lang w:val="en-GB"/>
        </w:rPr>
      </w:pPr>
    </w:p>
    <w:p w14:paraId="75B66AD0" w14:textId="77777777" w:rsidR="0048640E" w:rsidRPr="001A150D" w:rsidRDefault="0048640E" w:rsidP="003D6380">
      <w:pPr>
        <w:spacing w:line="360" w:lineRule="auto"/>
        <w:jc w:val="both"/>
        <w:rPr>
          <w:rFonts w:ascii="Times New Roman" w:hAnsi="Times New Roman" w:cs="Times New Roman"/>
          <w:sz w:val="24"/>
          <w:szCs w:val="24"/>
          <w:lang w:val="en-GB"/>
        </w:rPr>
      </w:pPr>
      <w:r w:rsidRPr="001A150D">
        <w:rPr>
          <w:rFonts w:ascii="Times New Roman" w:hAnsi="Times New Roman" w:cs="Times New Roman"/>
          <w:sz w:val="24"/>
          <w:szCs w:val="24"/>
          <w:lang w:val="en-GB"/>
        </w:rPr>
        <w:br w:type="page"/>
      </w:r>
    </w:p>
    <w:p w14:paraId="722CA0F3" w14:textId="77777777" w:rsidR="0048640E" w:rsidRPr="001A150D" w:rsidRDefault="0048640E" w:rsidP="002B6AFA">
      <w:pPr>
        <w:pStyle w:val="Heading1"/>
        <w:rPr>
          <w:lang w:val="en-GB"/>
        </w:rPr>
      </w:pPr>
      <w:bookmarkStart w:id="7" w:name="_Toc39441206"/>
      <w:r w:rsidRPr="001A150D">
        <w:rPr>
          <w:lang w:val="en-GB"/>
        </w:rPr>
        <w:lastRenderedPageBreak/>
        <w:t>References</w:t>
      </w:r>
      <w:bookmarkEnd w:id="7"/>
      <w:r w:rsidRPr="001A150D">
        <w:rPr>
          <w:lang w:val="en-GB"/>
        </w:rPr>
        <w:t xml:space="preserve"> </w:t>
      </w:r>
    </w:p>
    <w:p w14:paraId="35277FFE" w14:textId="77777777" w:rsidR="00426186" w:rsidRPr="001A150D" w:rsidRDefault="00426186" w:rsidP="00426186">
      <w:pPr>
        <w:spacing w:after="0" w:line="360" w:lineRule="auto"/>
        <w:jc w:val="both"/>
        <w:rPr>
          <w:rFonts w:ascii="Times New Roman" w:hAnsi="Times New Roman" w:cs="Times New Roman"/>
          <w:color w:val="222222"/>
          <w:sz w:val="24"/>
          <w:szCs w:val="24"/>
          <w:shd w:val="clear" w:color="auto" w:fill="FFFFFF"/>
          <w:lang w:val="en-GB"/>
        </w:rPr>
      </w:pPr>
      <w:r w:rsidRPr="001A150D">
        <w:rPr>
          <w:rFonts w:ascii="Times New Roman" w:hAnsi="Times New Roman" w:cs="Times New Roman"/>
          <w:color w:val="222222"/>
          <w:sz w:val="24"/>
          <w:szCs w:val="24"/>
          <w:shd w:val="clear" w:color="auto" w:fill="FFFFFF"/>
          <w:lang w:val="en-GB"/>
        </w:rPr>
        <w:t>Blewitt, J.M., Parsons, A. and Shane, J.M., (2018). Service learning as a high-impact practice: Integrating business communication skills to benefit others. </w:t>
      </w:r>
      <w:r w:rsidRPr="001A150D">
        <w:rPr>
          <w:rFonts w:ascii="Times New Roman" w:hAnsi="Times New Roman" w:cs="Times New Roman"/>
          <w:i/>
          <w:iCs/>
          <w:color w:val="222222"/>
          <w:sz w:val="24"/>
          <w:szCs w:val="24"/>
          <w:shd w:val="clear" w:color="auto" w:fill="FFFFFF"/>
          <w:lang w:val="en-GB"/>
        </w:rPr>
        <w:t>Journal of Education for Business</w:t>
      </w:r>
      <w:r w:rsidRPr="001A150D">
        <w:rPr>
          <w:rFonts w:ascii="Times New Roman" w:hAnsi="Times New Roman" w:cs="Times New Roman"/>
          <w:color w:val="222222"/>
          <w:sz w:val="24"/>
          <w:szCs w:val="24"/>
          <w:shd w:val="clear" w:color="auto" w:fill="FFFFFF"/>
          <w:lang w:val="en-GB"/>
        </w:rPr>
        <w:t>, </w:t>
      </w:r>
      <w:r w:rsidRPr="001A150D">
        <w:rPr>
          <w:rFonts w:ascii="Times New Roman" w:hAnsi="Times New Roman" w:cs="Times New Roman"/>
          <w:i/>
          <w:iCs/>
          <w:color w:val="222222"/>
          <w:sz w:val="24"/>
          <w:szCs w:val="24"/>
          <w:shd w:val="clear" w:color="auto" w:fill="FFFFFF"/>
          <w:lang w:val="en-GB"/>
        </w:rPr>
        <w:t>93</w:t>
      </w:r>
      <w:r w:rsidRPr="001A150D">
        <w:rPr>
          <w:rFonts w:ascii="Times New Roman" w:hAnsi="Times New Roman" w:cs="Times New Roman"/>
          <w:color w:val="222222"/>
          <w:sz w:val="24"/>
          <w:szCs w:val="24"/>
          <w:shd w:val="clear" w:color="auto" w:fill="FFFFFF"/>
          <w:lang w:val="en-GB"/>
        </w:rPr>
        <w:t>(8), pp.412-419.</w:t>
      </w:r>
    </w:p>
    <w:p w14:paraId="4765F489"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p>
    <w:p w14:paraId="2D630DA1"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Butchibabu, A., Sparano-Huiban, C., Sonenberg, L. and Shah, J., (2016). Implicit coordination strategies for effective team communication. </w:t>
      </w:r>
      <w:r w:rsidRPr="001A150D">
        <w:rPr>
          <w:rFonts w:ascii="Times New Roman" w:eastAsia="Times New Roman" w:hAnsi="Times New Roman" w:cs="Times New Roman"/>
          <w:i/>
          <w:iCs/>
          <w:color w:val="222222"/>
          <w:sz w:val="24"/>
          <w:szCs w:val="24"/>
          <w:shd w:val="clear" w:color="auto" w:fill="FFFFFF"/>
          <w:lang w:val="en-GB"/>
        </w:rPr>
        <w:t>Human factors</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58</w:t>
      </w:r>
      <w:r w:rsidRPr="001A150D">
        <w:rPr>
          <w:rFonts w:ascii="Times New Roman" w:eastAsia="Times New Roman" w:hAnsi="Times New Roman" w:cs="Times New Roman"/>
          <w:color w:val="222222"/>
          <w:sz w:val="24"/>
          <w:szCs w:val="24"/>
          <w:shd w:val="clear" w:color="auto" w:fill="FFFFFF"/>
          <w:lang w:val="en-GB"/>
        </w:rPr>
        <w:t>(4), pp.595-610.</w:t>
      </w:r>
    </w:p>
    <w:p w14:paraId="4C0E9581" w14:textId="77777777" w:rsidR="00426186" w:rsidRPr="001A150D" w:rsidRDefault="00426186" w:rsidP="00426186">
      <w:pPr>
        <w:spacing w:after="0" w:line="360" w:lineRule="auto"/>
        <w:jc w:val="both"/>
        <w:rPr>
          <w:rFonts w:ascii="Times New Roman" w:eastAsia="Times New Roman" w:hAnsi="Times New Roman" w:cs="Times New Roman"/>
          <w:color w:val="222222"/>
          <w:sz w:val="24"/>
          <w:szCs w:val="24"/>
          <w:shd w:val="clear" w:color="auto" w:fill="FFFFFF"/>
          <w:lang w:val="en-GB"/>
        </w:rPr>
      </w:pPr>
    </w:p>
    <w:p w14:paraId="668A62A8"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Cooper-Duffy, K. and Eaker, K., (2017). Effective team practices: Interprofessional contributions to communication issues with a parent's perspective. </w:t>
      </w:r>
      <w:r w:rsidRPr="001A150D">
        <w:rPr>
          <w:rFonts w:ascii="Times New Roman" w:eastAsia="Times New Roman" w:hAnsi="Times New Roman" w:cs="Times New Roman"/>
          <w:i/>
          <w:iCs/>
          <w:color w:val="222222"/>
          <w:sz w:val="24"/>
          <w:szCs w:val="24"/>
          <w:shd w:val="clear" w:color="auto" w:fill="FFFFFF"/>
          <w:lang w:val="en-GB"/>
        </w:rPr>
        <w:t>American journal of speech-language pathology</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26</w:t>
      </w:r>
      <w:r w:rsidRPr="001A150D">
        <w:rPr>
          <w:rFonts w:ascii="Times New Roman" w:eastAsia="Times New Roman" w:hAnsi="Times New Roman" w:cs="Times New Roman"/>
          <w:color w:val="222222"/>
          <w:sz w:val="24"/>
          <w:szCs w:val="24"/>
          <w:shd w:val="clear" w:color="auto" w:fill="FFFFFF"/>
          <w:lang w:val="en-GB"/>
        </w:rPr>
        <w:t>(2), pp.181-192.</w:t>
      </w:r>
    </w:p>
    <w:p w14:paraId="65F7BD57" w14:textId="77777777" w:rsidR="00426186" w:rsidRPr="001A150D" w:rsidRDefault="00426186" w:rsidP="00426186">
      <w:pPr>
        <w:spacing w:line="360" w:lineRule="auto"/>
        <w:jc w:val="both"/>
        <w:rPr>
          <w:rFonts w:ascii="Times New Roman" w:hAnsi="Times New Roman" w:cs="Times New Roman"/>
          <w:color w:val="222222"/>
          <w:sz w:val="24"/>
          <w:szCs w:val="24"/>
          <w:shd w:val="clear" w:color="auto" w:fill="FFFFFF"/>
          <w:lang w:val="en-GB"/>
        </w:rPr>
      </w:pPr>
    </w:p>
    <w:p w14:paraId="6C27AB8A" w14:textId="77777777" w:rsidR="00426186" w:rsidRPr="001A150D" w:rsidRDefault="00426186" w:rsidP="00426186">
      <w:pPr>
        <w:spacing w:line="360" w:lineRule="auto"/>
        <w:jc w:val="both"/>
        <w:rPr>
          <w:rFonts w:ascii="Times New Roman" w:hAnsi="Times New Roman" w:cs="Times New Roman"/>
          <w:color w:val="222222"/>
          <w:sz w:val="24"/>
          <w:szCs w:val="24"/>
          <w:shd w:val="clear" w:color="auto" w:fill="FFFFFF"/>
          <w:lang w:val="en-GB"/>
        </w:rPr>
      </w:pPr>
      <w:r w:rsidRPr="001A150D">
        <w:rPr>
          <w:rFonts w:ascii="Times New Roman" w:hAnsi="Times New Roman" w:cs="Times New Roman"/>
          <w:color w:val="222222"/>
          <w:sz w:val="24"/>
          <w:szCs w:val="24"/>
          <w:shd w:val="clear" w:color="auto" w:fill="FFFFFF"/>
          <w:lang w:val="en-GB"/>
        </w:rPr>
        <w:t>Haris, A., Barliana, M.S., Saripudin, D. and Abdullah, A.G., (2019), February. Effectiveness of Entrepreneurship Communication Skills in Business Group: Ethno-Andragogy Approach to Technical Vocational Education and Training (Ethnographic study: Processed snacks in Sumbawa). In </w:t>
      </w:r>
      <w:r w:rsidRPr="001A150D">
        <w:rPr>
          <w:rFonts w:ascii="Times New Roman" w:hAnsi="Times New Roman" w:cs="Times New Roman"/>
          <w:i/>
          <w:iCs/>
          <w:color w:val="222222"/>
          <w:sz w:val="24"/>
          <w:szCs w:val="24"/>
          <w:shd w:val="clear" w:color="auto" w:fill="FFFFFF"/>
          <w:lang w:val="en-GB"/>
        </w:rPr>
        <w:t>5th UPI International Conference on Technical and Vocational Education and Training (ICTVET 2018)</w:t>
      </w:r>
      <w:r w:rsidRPr="001A150D">
        <w:rPr>
          <w:rFonts w:ascii="Times New Roman" w:hAnsi="Times New Roman" w:cs="Times New Roman"/>
          <w:color w:val="222222"/>
          <w:sz w:val="24"/>
          <w:szCs w:val="24"/>
          <w:shd w:val="clear" w:color="auto" w:fill="FFFFFF"/>
          <w:lang w:val="en-GB"/>
        </w:rPr>
        <w:t>. Atlantis Press.</w:t>
      </w:r>
    </w:p>
    <w:p w14:paraId="48ECAD6A"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O’Dwyer, L., (2019), April. Ill communication: effective team handovers. In </w:t>
      </w:r>
      <w:r w:rsidRPr="001A150D">
        <w:rPr>
          <w:rFonts w:ascii="Times New Roman" w:eastAsia="Times New Roman" w:hAnsi="Times New Roman" w:cs="Times New Roman"/>
          <w:i/>
          <w:iCs/>
          <w:color w:val="222222"/>
          <w:sz w:val="24"/>
          <w:szCs w:val="24"/>
          <w:shd w:val="clear" w:color="auto" w:fill="FFFFFF"/>
          <w:lang w:val="en-GB"/>
        </w:rPr>
        <w:t>BSAVA Congress Proceedings 2019</w:t>
      </w:r>
      <w:r w:rsidRPr="001A150D">
        <w:rPr>
          <w:rFonts w:ascii="Times New Roman" w:eastAsia="Times New Roman" w:hAnsi="Times New Roman" w:cs="Times New Roman"/>
          <w:color w:val="222222"/>
          <w:sz w:val="24"/>
          <w:szCs w:val="24"/>
          <w:shd w:val="clear" w:color="auto" w:fill="FFFFFF"/>
          <w:lang w:val="en-GB"/>
        </w:rPr>
        <w:t xml:space="preserve"> (pp. 202-202). BSAVA Library.</w:t>
      </w:r>
    </w:p>
    <w:p w14:paraId="3AC5A515" w14:textId="77777777" w:rsidR="00426186" w:rsidRPr="001A150D" w:rsidRDefault="00426186" w:rsidP="00426186">
      <w:pPr>
        <w:spacing w:line="360" w:lineRule="auto"/>
        <w:jc w:val="both"/>
        <w:rPr>
          <w:rFonts w:ascii="Times New Roman" w:hAnsi="Times New Roman" w:cs="Times New Roman"/>
          <w:color w:val="222222"/>
          <w:sz w:val="24"/>
          <w:szCs w:val="24"/>
          <w:shd w:val="clear" w:color="auto" w:fill="FFFFFF"/>
          <w:lang w:val="en-GB"/>
        </w:rPr>
      </w:pPr>
    </w:p>
    <w:p w14:paraId="4B5AEDD8" w14:textId="77777777" w:rsidR="00426186" w:rsidRPr="001A150D" w:rsidRDefault="00426186" w:rsidP="00426186">
      <w:pPr>
        <w:spacing w:line="360" w:lineRule="auto"/>
        <w:jc w:val="both"/>
        <w:rPr>
          <w:rFonts w:ascii="Times New Roman" w:hAnsi="Times New Roman" w:cs="Times New Roman"/>
          <w:color w:val="222222"/>
          <w:sz w:val="24"/>
          <w:szCs w:val="24"/>
          <w:shd w:val="clear" w:color="auto" w:fill="FFFFFF"/>
          <w:lang w:val="en-GB"/>
        </w:rPr>
      </w:pPr>
      <w:r w:rsidRPr="001A150D">
        <w:rPr>
          <w:rFonts w:ascii="Times New Roman" w:hAnsi="Times New Roman" w:cs="Times New Roman"/>
          <w:color w:val="222222"/>
          <w:sz w:val="24"/>
          <w:szCs w:val="24"/>
          <w:shd w:val="clear" w:color="auto" w:fill="FFFFFF"/>
          <w:lang w:val="en-GB"/>
        </w:rPr>
        <w:t>Okoro, E., Washington, M.C. and Thomas, O., (2017). The impact of interpersonal communication skills on organizational effectiveness and social self-efficacy: A synthesis. </w:t>
      </w:r>
      <w:r w:rsidRPr="001A150D">
        <w:rPr>
          <w:rFonts w:ascii="Times New Roman" w:hAnsi="Times New Roman" w:cs="Times New Roman"/>
          <w:i/>
          <w:iCs/>
          <w:color w:val="222222"/>
          <w:sz w:val="24"/>
          <w:szCs w:val="24"/>
          <w:shd w:val="clear" w:color="auto" w:fill="FFFFFF"/>
          <w:lang w:val="en-GB"/>
        </w:rPr>
        <w:t>International Journal of Language and Linguistics</w:t>
      </w:r>
      <w:r w:rsidRPr="001A150D">
        <w:rPr>
          <w:rFonts w:ascii="Times New Roman" w:hAnsi="Times New Roman" w:cs="Times New Roman"/>
          <w:color w:val="222222"/>
          <w:sz w:val="24"/>
          <w:szCs w:val="24"/>
          <w:shd w:val="clear" w:color="auto" w:fill="FFFFFF"/>
          <w:lang w:val="en-GB"/>
        </w:rPr>
        <w:t>, </w:t>
      </w:r>
      <w:r w:rsidRPr="001A150D">
        <w:rPr>
          <w:rFonts w:ascii="Times New Roman" w:hAnsi="Times New Roman" w:cs="Times New Roman"/>
          <w:i/>
          <w:iCs/>
          <w:color w:val="222222"/>
          <w:sz w:val="24"/>
          <w:szCs w:val="24"/>
          <w:shd w:val="clear" w:color="auto" w:fill="FFFFFF"/>
          <w:lang w:val="en-GB"/>
        </w:rPr>
        <w:t>4</w:t>
      </w:r>
      <w:r w:rsidRPr="001A150D">
        <w:rPr>
          <w:rFonts w:ascii="Times New Roman" w:hAnsi="Times New Roman" w:cs="Times New Roman"/>
          <w:color w:val="222222"/>
          <w:sz w:val="24"/>
          <w:szCs w:val="24"/>
          <w:shd w:val="clear" w:color="auto" w:fill="FFFFFF"/>
          <w:lang w:val="en-GB"/>
        </w:rPr>
        <w:t>(3), pp.28-32.</w:t>
      </w:r>
    </w:p>
    <w:p w14:paraId="7A6361CA"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Pandey, A. and Karve, S., (2017). Understanding the Relationship of Team Roles and Communication in Team Tasks. </w:t>
      </w:r>
      <w:r w:rsidRPr="001A150D">
        <w:rPr>
          <w:rFonts w:ascii="Times New Roman" w:eastAsia="Times New Roman" w:hAnsi="Times New Roman" w:cs="Times New Roman"/>
          <w:i/>
          <w:iCs/>
          <w:color w:val="222222"/>
          <w:sz w:val="24"/>
          <w:szCs w:val="24"/>
          <w:shd w:val="clear" w:color="auto" w:fill="FFFFFF"/>
          <w:lang w:val="en-GB"/>
        </w:rPr>
        <w:t>International Journal of Business Insights &amp; Transformation</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11</w:t>
      </w:r>
      <w:r w:rsidRPr="001A150D">
        <w:rPr>
          <w:rFonts w:ascii="Times New Roman" w:eastAsia="Times New Roman" w:hAnsi="Times New Roman" w:cs="Times New Roman"/>
          <w:color w:val="222222"/>
          <w:sz w:val="24"/>
          <w:szCs w:val="24"/>
          <w:shd w:val="clear" w:color="auto" w:fill="FFFFFF"/>
          <w:lang w:val="en-GB"/>
        </w:rPr>
        <w:t>(1).</w:t>
      </w:r>
    </w:p>
    <w:p w14:paraId="51AB78EB" w14:textId="77777777" w:rsidR="00426186" w:rsidRPr="001A150D" w:rsidRDefault="00426186" w:rsidP="00426186">
      <w:pPr>
        <w:spacing w:after="0" w:line="360" w:lineRule="auto"/>
        <w:jc w:val="both"/>
        <w:rPr>
          <w:rFonts w:ascii="Times New Roman" w:eastAsia="Times New Roman" w:hAnsi="Times New Roman" w:cs="Times New Roman"/>
          <w:color w:val="222222"/>
          <w:sz w:val="24"/>
          <w:szCs w:val="24"/>
          <w:shd w:val="clear" w:color="auto" w:fill="FFFFFF"/>
          <w:lang w:val="en-GB"/>
        </w:rPr>
      </w:pPr>
    </w:p>
    <w:p w14:paraId="3A4AB6FF"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Polis, S., Higgs, M., Manning, V., Netto, G. and Fernandez, R., (2017). Factors contributing to nursing team work in an acute care tertiary hospital. </w:t>
      </w:r>
      <w:r w:rsidRPr="001A150D">
        <w:rPr>
          <w:rFonts w:ascii="Times New Roman" w:eastAsia="Times New Roman" w:hAnsi="Times New Roman" w:cs="Times New Roman"/>
          <w:i/>
          <w:iCs/>
          <w:color w:val="222222"/>
          <w:sz w:val="24"/>
          <w:szCs w:val="24"/>
          <w:shd w:val="clear" w:color="auto" w:fill="FFFFFF"/>
          <w:lang w:val="en-GB"/>
        </w:rPr>
        <w:t>Collegian</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24</w:t>
      </w:r>
      <w:r w:rsidRPr="001A150D">
        <w:rPr>
          <w:rFonts w:ascii="Times New Roman" w:eastAsia="Times New Roman" w:hAnsi="Times New Roman" w:cs="Times New Roman"/>
          <w:color w:val="222222"/>
          <w:sz w:val="24"/>
          <w:szCs w:val="24"/>
          <w:shd w:val="clear" w:color="auto" w:fill="FFFFFF"/>
          <w:lang w:val="en-GB"/>
        </w:rPr>
        <w:t>(1), pp.19-25.</w:t>
      </w:r>
    </w:p>
    <w:p w14:paraId="5F5B367E" w14:textId="77777777" w:rsidR="00426186" w:rsidRPr="001A150D" w:rsidRDefault="00426186" w:rsidP="00426186">
      <w:pPr>
        <w:spacing w:line="360" w:lineRule="auto"/>
        <w:jc w:val="both"/>
        <w:rPr>
          <w:rFonts w:ascii="Times New Roman" w:hAnsi="Times New Roman" w:cs="Times New Roman"/>
          <w:color w:val="222222"/>
          <w:sz w:val="24"/>
          <w:szCs w:val="24"/>
          <w:shd w:val="clear" w:color="auto" w:fill="FFFFFF"/>
          <w:lang w:val="en-GB"/>
        </w:rPr>
      </w:pPr>
      <w:r w:rsidRPr="001A150D">
        <w:rPr>
          <w:rFonts w:ascii="Times New Roman" w:hAnsi="Times New Roman" w:cs="Times New Roman"/>
          <w:color w:val="222222"/>
          <w:sz w:val="24"/>
          <w:szCs w:val="24"/>
          <w:shd w:val="clear" w:color="auto" w:fill="FFFFFF"/>
          <w:lang w:val="en-GB"/>
        </w:rPr>
        <w:lastRenderedPageBreak/>
        <w:t>Powless, S. and Schafer, S., (2016). Eroding Business Communication Skills Among B-Students: Causes, Effects, and Suggestions to Consider. </w:t>
      </w:r>
      <w:r w:rsidRPr="001A150D">
        <w:rPr>
          <w:rFonts w:ascii="Times New Roman" w:hAnsi="Times New Roman" w:cs="Times New Roman"/>
          <w:i/>
          <w:iCs/>
          <w:color w:val="222222"/>
          <w:sz w:val="24"/>
          <w:szCs w:val="24"/>
          <w:shd w:val="clear" w:color="auto" w:fill="FFFFFF"/>
          <w:lang w:val="en-GB"/>
        </w:rPr>
        <w:t>Journal of Higher Education Theory and Practice</w:t>
      </w:r>
      <w:r w:rsidRPr="001A150D">
        <w:rPr>
          <w:rFonts w:ascii="Times New Roman" w:hAnsi="Times New Roman" w:cs="Times New Roman"/>
          <w:color w:val="222222"/>
          <w:sz w:val="24"/>
          <w:szCs w:val="24"/>
          <w:shd w:val="clear" w:color="auto" w:fill="FFFFFF"/>
          <w:lang w:val="en-GB"/>
        </w:rPr>
        <w:t>, </w:t>
      </w:r>
      <w:r w:rsidRPr="001A150D">
        <w:rPr>
          <w:rFonts w:ascii="Times New Roman" w:hAnsi="Times New Roman" w:cs="Times New Roman"/>
          <w:i/>
          <w:iCs/>
          <w:color w:val="222222"/>
          <w:sz w:val="24"/>
          <w:szCs w:val="24"/>
          <w:shd w:val="clear" w:color="auto" w:fill="FFFFFF"/>
          <w:lang w:val="en-GB"/>
        </w:rPr>
        <w:t>16</w:t>
      </w:r>
      <w:r w:rsidRPr="001A150D">
        <w:rPr>
          <w:rFonts w:ascii="Times New Roman" w:hAnsi="Times New Roman" w:cs="Times New Roman"/>
          <w:color w:val="222222"/>
          <w:sz w:val="24"/>
          <w:szCs w:val="24"/>
          <w:shd w:val="clear" w:color="auto" w:fill="FFFFFF"/>
          <w:lang w:val="en-GB"/>
        </w:rPr>
        <w:t>(6), p.127.</w:t>
      </w:r>
    </w:p>
    <w:p w14:paraId="49466227" w14:textId="77777777" w:rsidR="00426186" w:rsidRPr="001A150D" w:rsidRDefault="00426186" w:rsidP="00426186">
      <w:pPr>
        <w:spacing w:line="360" w:lineRule="auto"/>
        <w:jc w:val="both"/>
        <w:rPr>
          <w:rFonts w:ascii="Times New Roman" w:hAnsi="Times New Roman" w:cs="Times New Roman"/>
          <w:color w:val="222222"/>
          <w:sz w:val="24"/>
          <w:szCs w:val="24"/>
          <w:shd w:val="clear" w:color="auto" w:fill="FFFFFF"/>
          <w:lang w:val="en-GB"/>
        </w:rPr>
      </w:pPr>
      <w:r w:rsidRPr="001A150D">
        <w:rPr>
          <w:rFonts w:ascii="Times New Roman" w:hAnsi="Times New Roman" w:cs="Times New Roman"/>
          <w:color w:val="222222"/>
          <w:sz w:val="24"/>
          <w:szCs w:val="24"/>
          <w:shd w:val="clear" w:color="auto" w:fill="FFFFFF"/>
          <w:lang w:val="en-GB"/>
        </w:rPr>
        <w:t>Weldy, T.G., (2017). Facilitating Process and Practice for Improving Business Writing Skills. </w:t>
      </w:r>
      <w:r w:rsidRPr="001A150D">
        <w:rPr>
          <w:rFonts w:ascii="Times New Roman" w:hAnsi="Times New Roman" w:cs="Times New Roman"/>
          <w:i/>
          <w:iCs/>
          <w:color w:val="222222"/>
          <w:sz w:val="24"/>
          <w:szCs w:val="24"/>
          <w:shd w:val="clear" w:color="auto" w:fill="FFFFFF"/>
          <w:lang w:val="en-GB"/>
        </w:rPr>
        <w:t>American Journal of Management</w:t>
      </w:r>
      <w:r w:rsidRPr="001A150D">
        <w:rPr>
          <w:rFonts w:ascii="Times New Roman" w:hAnsi="Times New Roman" w:cs="Times New Roman"/>
          <w:color w:val="222222"/>
          <w:sz w:val="24"/>
          <w:szCs w:val="24"/>
          <w:shd w:val="clear" w:color="auto" w:fill="FFFFFF"/>
          <w:lang w:val="en-GB"/>
        </w:rPr>
        <w:t>, </w:t>
      </w:r>
      <w:r w:rsidRPr="001A150D">
        <w:rPr>
          <w:rFonts w:ascii="Times New Roman" w:hAnsi="Times New Roman" w:cs="Times New Roman"/>
          <w:i/>
          <w:iCs/>
          <w:color w:val="222222"/>
          <w:sz w:val="24"/>
          <w:szCs w:val="24"/>
          <w:shd w:val="clear" w:color="auto" w:fill="FFFFFF"/>
          <w:lang w:val="en-GB"/>
        </w:rPr>
        <w:t>17</w:t>
      </w:r>
      <w:r w:rsidRPr="001A150D">
        <w:rPr>
          <w:rFonts w:ascii="Times New Roman" w:hAnsi="Times New Roman" w:cs="Times New Roman"/>
          <w:color w:val="222222"/>
          <w:sz w:val="24"/>
          <w:szCs w:val="24"/>
          <w:shd w:val="clear" w:color="auto" w:fill="FFFFFF"/>
          <w:lang w:val="en-GB"/>
        </w:rPr>
        <w:t>(5).</w:t>
      </w:r>
    </w:p>
    <w:p w14:paraId="2C305EF7"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Greer, A., Selladurai, R.I., Pfeifle, A.L., Selladurai, R. and Hobson, C.J., (2020). Effective Teamwork and Healthcare Delivery Outcomes. In </w:t>
      </w:r>
      <w:r w:rsidRPr="001A150D">
        <w:rPr>
          <w:rFonts w:ascii="Times New Roman" w:eastAsia="Times New Roman" w:hAnsi="Times New Roman" w:cs="Times New Roman"/>
          <w:i/>
          <w:iCs/>
          <w:color w:val="222222"/>
          <w:sz w:val="24"/>
          <w:szCs w:val="24"/>
          <w:shd w:val="clear" w:color="auto" w:fill="FFFFFF"/>
          <w:lang w:val="en-GB"/>
        </w:rPr>
        <w:t>Evaluating Challenges and Opportunities for Healthcare Reform</w:t>
      </w:r>
      <w:r w:rsidRPr="001A150D">
        <w:rPr>
          <w:rFonts w:ascii="Times New Roman" w:eastAsia="Times New Roman" w:hAnsi="Times New Roman" w:cs="Times New Roman"/>
          <w:color w:val="222222"/>
          <w:sz w:val="24"/>
          <w:szCs w:val="24"/>
          <w:shd w:val="clear" w:color="auto" w:fill="FFFFFF"/>
          <w:lang w:val="en-GB"/>
        </w:rPr>
        <w:t xml:space="preserve"> (pp. 77-99). IGI Global.</w:t>
      </w:r>
    </w:p>
    <w:p w14:paraId="56B7F9AE"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p>
    <w:p w14:paraId="6AF25AC8"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222222"/>
          <w:sz w:val="24"/>
          <w:szCs w:val="24"/>
          <w:shd w:val="clear" w:color="auto" w:fill="FFFFFF"/>
          <w:lang w:val="en-GB"/>
        </w:rPr>
        <w:t xml:space="preserve">Sherman, J.M., Chang, T.P., Ziv, N. and Nager, A.L., (2020). Barriers to effective teamwork relating to pediatric resuscitations: perceptions of pediatric emergency medicine staff. </w:t>
      </w:r>
      <w:r w:rsidRPr="001A150D">
        <w:rPr>
          <w:rFonts w:ascii="Times New Roman" w:eastAsia="Times New Roman" w:hAnsi="Times New Roman" w:cs="Times New Roman"/>
          <w:i/>
          <w:iCs/>
          <w:color w:val="222222"/>
          <w:sz w:val="24"/>
          <w:szCs w:val="24"/>
          <w:shd w:val="clear" w:color="auto" w:fill="FFFFFF"/>
          <w:lang w:val="en-GB"/>
        </w:rPr>
        <w:t>Pediatric emergency care</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36</w:t>
      </w:r>
      <w:r w:rsidRPr="001A150D">
        <w:rPr>
          <w:rFonts w:ascii="Times New Roman" w:eastAsia="Times New Roman" w:hAnsi="Times New Roman" w:cs="Times New Roman"/>
          <w:color w:val="222222"/>
          <w:sz w:val="24"/>
          <w:szCs w:val="24"/>
          <w:shd w:val="clear" w:color="auto" w:fill="FFFFFF"/>
          <w:lang w:val="en-GB"/>
        </w:rPr>
        <w:t>(3), pp.e146-e150.</w:t>
      </w:r>
    </w:p>
    <w:p w14:paraId="6E918AF0"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r w:rsidRPr="001A150D">
        <w:rPr>
          <w:rFonts w:ascii="Times New Roman" w:eastAsia="Times New Roman" w:hAnsi="Times New Roman" w:cs="Times New Roman"/>
          <w:color w:val="222222"/>
          <w:sz w:val="24"/>
          <w:szCs w:val="24"/>
          <w:shd w:val="clear" w:color="auto" w:fill="FFFFFF"/>
          <w:lang w:val="en-GB"/>
        </w:rPr>
        <w:t xml:space="preserve">Ramaswamy, R.S., Tiwari, T., Ramaswamy, H.F. and Akinwande, O., (2017). Teamwork and Communication in Interventional Radiology. </w:t>
      </w:r>
      <w:r w:rsidRPr="001A150D">
        <w:rPr>
          <w:rFonts w:ascii="Times New Roman" w:eastAsia="Times New Roman" w:hAnsi="Times New Roman" w:cs="Times New Roman"/>
          <w:i/>
          <w:iCs/>
          <w:color w:val="222222"/>
          <w:sz w:val="24"/>
          <w:szCs w:val="24"/>
          <w:shd w:val="clear" w:color="auto" w:fill="FFFFFF"/>
          <w:lang w:val="en-GB"/>
        </w:rPr>
        <w:t>Journal of Radiology Nursing</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36</w:t>
      </w:r>
      <w:r w:rsidRPr="001A150D">
        <w:rPr>
          <w:rFonts w:ascii="Times New Roman" w:eastAsia="Times New Roman" w:hAnsi="Times New Roman" w:cs="Times New Roman"/>
          <w:color w:val="222222"/>
          <w:sz w:val="24"/>
          <w:szCs w:val="24"/>
          <w:shd w:val="clear" w:color="auto" w:fill="FFFFFF"/>
          <w:lang w:val="en-GB"/>
        </w:rPr>
        <w:t>(4), pp.261-264.</w:t>
      </w:r>
    </w:p>
    <w:p w14:paraId="608C02C3" w14:textId="77777777" w:rsidR="00426186" w:rsidRPr="001A150D" w:rsidRDefault="00426186" w:rsidP="00426186">
      <w:pPr>
        <w:spacing w:after="0" w:line="360" w:lineRule="auto"/>
        <w:jc w:val="both"/>
        <w:rPr>
          <w:rFonts w:ascii="Times New Roman" w:eastAsia="Times New Roman" w:hAnsi="Times New Roman" w:cs="Times New Roman"/>
          <w:color w:val="000000"/>
          <w:sz w:val="24"/>
          <w:szCs w:val="24"/>
          <w:lang w:val="en-GB"/>
        </w:rPr>
      </w:pPr>
      <w:r w:rsidRPr="001A150D">
        <w:rPr>
          <w:rFonts w:ascii="Times New Roman" w:eastAsia="Times New Roman" w:hAnsi="Times New Roman" w:cs="Times New Roman"/>
          <w:color w:val="222222"/>
          <w:sz w:val="24"/>
          <w:szCs w:val="24"/>
          <w:shd w:val="clear" w:color="auto" w:fill="FFFFFF"/>
          <w:lang w:val="en-GB"/>
        </w:rPr>
        <w:t>Firth, N.C., (2017). Communication and Teamwork. Routledge.</w:t>
      </w:r>
    </w:p>
    <w:p w14:paraId="7652CA21" w14:textId="77777777" w:rsidR="00426186" w:rsidRPr="001A150D" w:rsidRDefault="00426186" w:rsidP="00426186">
      <w:pPr>
        <w:spacing w:after="0" w:line="360" w:lineRule="auto"/>
        <w:jc w:val="both"/>
        <w:rPr>
          <w:rFonts w:ascii="Times New Roman" w:eastAsia="Times New Roman" w:hAnsi="Times New Roman" w:cs="Times New Roman"/>
          <w:sz w:val="24"/>
          <w:szCs w:val="24"/>
          <w:lang w:val="en-GB"/>
        </w:rPr>
      </w:pPr>
      <w:r w:rsidRPr="001A150D">
        <w:rPr>
          <w:rFonts w:ascii="Times New Roman" w:eastAsia="Times New Roman" w:hAnsi="Times New Roman" w:cs="Times New Roman"/>
          <w:color w:val="000000"/>
          <w:sz w:val="24"/>
          <w:szCs w:val="24"/>
          <w:lang w:val="en-GB"/>
        </w:rPr>
        <w:br/>
      </w:r>
      <w:r w:rsidRPr="001A150D">
        <w:rPr>
          <w:rFonts w:ascii="Times New Roman" w:eastAsia="Times New Roman" w:hAnsi="Times New Roman" w:cs="Times New Roman"/>
          <w:color w:val="222222"/>
          <w:sz w:val="24"/>
          <w:szCs w:val="24"/>
          <w:shd w:val="clear" w:color="auto" w:fill="FFFFFF"/>
          <w:lang w:val="en-GB"/>
        </w:rPr>
        <w:t xml:space="preserve">Wong, A.H.W., Gang, M., Szyld, D. and Mahoney, H., (2016). Making an “attitude adjustment”: using a simulation-enhanced interprofessional education strategy to improve attitudes toward teamwork and communication. </w:t>
      </w:r>
      <w:r w:rsidRPr="001A150D">
        <w:rPr>
          <w:rFonts w:ascii="Times New Roman" w:eastAsia="Times New Roman" w:hAnsi="Times New Roman" w:cs="Times New Roman"/>
          <w:i/>
          <w:iCs/>
          <w:color w:val="222222"/>
          <w:sz w:val="24"/>
          <w:szCs w:val="24"/>
          <w:shd w:val="clear" w:color="auto" w:fill="FFFFFF"/>
          <w:lang w:val="en-GB"/>
        </w:rPr>
        <w:t>Simulation in Healthcare</w:t>
      </w:r>
      <w:r w:rsidRPr="001A150D">
        <w:rPr>
          <w:rFonts w:ascii="Times New Roman" w:eastAsia="Times New Roman" w:hAnsi="Times New Roman" w:cs="Times New Roman"/>
          <w:color w:val="222222"/>
          <w:sz w:val="24"/>
          <w:szCs w:val="24"/>
          <w:shd w:val="clear" w:color="auto" w:fill="FFFFFF"/>
          <w:lang w:val="en-GB"/>
        </w:rPr>
        <w:t xml:space="preserve">, </w:t>
      </w:r>
      <w:r w:rsidRPr="001A150D">
        <w:rPr>
          <w:rFonts w:ascii="Times New Roman" w:eastAsia="Times New Roman" w:hAnsi="Times New Roman" w:cs="Times New Roman"/>
          <w:i/>
          <w:iCs/>
          <w:color w:val="222222"/>
          <w:sz w:val="24"/>
          <w:szCs w:val="24"/>
          <w:shd w:val="clear" w:color="auto" w:fill="FFFFFF"/>
          <w:lang w:val="en-GB"/>
        </w:rPr>
        <w:t>11</w:t>
      </w:r>
      <w:r w:rsidRPr="001A150D">
        <w:rPr>
          <w:rFonts w:ascii="Times New Roman" w:eastAsia="Times New Roman" w:hAnsi="Times New Roman" w:cs="Times New Roman"/>
          <w:color w:val="222222"/>
          <w:sz w:val="24"/>
          <w:szCs w:val="24"/>
          <w:shd w:val="clear" w:color="auto" w:fill="FFFFFF"/>
          <w:lang w:val="en-GB"/>
        </w:rPr>
        <w:t>(2), pp.117-125.</w:t>
      </w:r>
    </w:p>
    <w:p w14:paraId="61214547" w14:textId="77777777" w:rsidR="00426186" w:rsidRPr="001A150D" w:rsidRDefault="00426186" w:rsidP="00426186">
      <w:pPr>
        <w:spacing w:line="360" w:lineRule="auto"/>
        <w:jc w:val="both"/>
        <w:rPr>
          <w:rFonts w:ascii="Times New Roman" w:hAnsi="Times New Roman" w:cs="Times New Roman"/>
          <w:sz w:val="24"/>
          <w:szCs w:val="24"/>
          <w:lang w:val="en-GB"/>
        </w:rPr>
      </w:pPr>
    </w:p>
    <w:p w14:paraId="546BA735" w14:textId="77777777" w:rsidR="001A150D" w:rsidRPr="001A150D" w:rsidRDefault="001A150D" w:rsidP="00426186">
      <w:pPr>
        <w:spacing w:line="360" w:lineRule="auto"/>
        <w:jc w:val="both"/>
        <w:rPr>
          <w:rFonts w:ascii="Times New Roman" w:hAnsi="Times New Roman" w:cs="Times New Roman"/>
          <w:sz w:val="24"/>
          <w:szCs w:val="24"/>
          <w:lang w:val="en-GB"/>
        </w:rPr>
      </w:pPr>
    </w:p>
    <w:sectPr w:rsidR="001A150D" w:rsidRPr="001A150D" w:rsidSect="002B6AFA">
      <w:headerReference w:type="default" r:id="rId8"/>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61967" w14:textId="77777777" w:rsidR="00784A15" w:rsidRDefault="00784A15" w:rsidP="002B6AFA">
      <w:pPr>
        <w:spacing w:after="0" w:line="240" w:lineRule="auto"/>
      </w:pPr>
      <w:r>
        <w:separator/>
      </w:r>
    </w:p>
  </w:endnote>
  <w:endnote w:type="continuationSeparator" w:id="0">
    <w:p w14:paraId="46CB4A69" w14:textId="77777777" w:rsidR="00784A15" w:rsidRDefault="00784A15" w:rsidP="002B6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875985"/>
      <w:docPartObj>
        <w:docPartGallery w:val="Page Numbers (Bottom of Page)"/>
        <w:docPartUnique/>
      </w:docPartObj>
    </w:sdtPr>
    <w:sdtEndPr/>
    <w:sdtContent>
      <w:p w14:paraId="616725B6" w14:textId="77777777" w:rsidR="002B6AFA" w:rsidRDefault="00784A15">
        <w:pPr>
          <w:pStyle w:val="Footer"/>
          <w:jc w:val="right"/>
        </w:pPr>
        <w:r>
          <w:fldChar w:fldCharType="begin"/>
        </w:r>
        <w:r>
          <w:instrText xml:space="preserve"> PAGE   \* MERGEFORMAT </w:instrText>
        </w:r>
        <w:r>
          <w:fldChar w:fldCharType="separate"/>
        </w:r>
        <w:r w:rsidR="001A150D">
          <w:rPr>
            <w:noProof/>
          </w:rPr>
          <w:t>7</w:t>
        </w:r>
        <w:r>
          <w:rPr>
            <w:noProof/>
          </w:rPr>
          <w:fldChar w:fldCharType="end"/>
        </w:r>
      </w:p>
    </w:sdtContent>
  </w:sdt>
  <w:p w14:paraId="4D1E9B4C" w14:textId="77777777" w:rsidR="002B6AFA" w:rsidRDefault="002B6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200137" w14:textId="77777777" w:rsidR="00784A15" w:rsidRDefault="00784A15" w:rsidP="002B6AFA">
      <w:pPr>
        <w:spacing w:after="0" w:line="240" w:lineRule="auto"/>
      </w:pPr>
      <w:r>
        <w:separator/>
      </w:r>
    </w:p>
  </w:footnote>
  <w:footnote w:type="continuationSeparator" w:id="0">
    <w:p w14:paraId="28510020" w14:textId="77777777" w:rsidR="00784A15" w:rsidRDefault="00784A15" w:rsidP="002B6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280F2" w14:textId="6FC9C40D" w:rsidR="009B4820" w:rsidRDefault="009B4820">
    <w:pPr>
      <w:pStyle w:val="Header"/>
    </w:pPr>
    <w:r>
      <w:t>1912604</w:t>
    </w:r>
    <w:r>
      <w:ptab w:relativeTo="margin" w:alignment="center" w:leader="none"/>
    </w:r>
    <w:r>
      <w:t>Florin Robert Firneisz</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C7D89"/>
    <w:multiLevelType w:val="multilevel"/>
    <w:tmpl w:val="951A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905BB"/>
    <w:multiLevelType w:val="multilevel"/>
    <w:tmpl w:val="3184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06C6C"/>
    <w:multiLevelType w:val="multilevel"/>
    <w:tmpl w:val="6BDC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64DA6"/>
    <w:multiLevelType w:val="multilevel"/>
    <w:tmpl w:val="2520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6B1363"/>
    <w:multiLevelType w:val="multilevel"/>
    <w:tmpl w:val="CD327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8B541D"/>
    <w:multiLevelType w:val="multilevel"/>
    <w:tmpl w:val="25B4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060B2"/>
    <w:multiLevelType w:val="multilevel"/>
    <w:tmpl w:val="A34C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E31917"/>
    <w:multiLevelType w:val="multilevel"/>
    <w:tmpl w:val="5D88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A076C"/>
    <w:multiLevelType w:val="multilevel"/>
    <w:tmpl w:val="DC52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AE5EAB"/>
    <w:multiLevelType w:val="multilevel"/>
    <w:tmpl w:val="3028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4737F3"/>
    <w:multiLevelType w:val="multilevel"/>
    <w:tmpl w:val="450E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33998"/>
    <w:multiLevelType w:val="multilevel"/>
    <w:tmpl w:val="9038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502CA6"/>
    <w:multiLevelType w:val="multilevel"/>
    <w:tmpl w:val="5344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A83D4A"/>
    <w:multiLevelType w:val="multilevel"/>
    <w:tmpl w:val="EABA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374EA1"/>
    <w:multiLevelType w:val="multilevel"/>
    <w:tmpl w:val="6DB0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E82655"/>
    <w:multiLevelType w:val="multilevel"/>
    <w:tmpl w:val="94C4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661BED"/>
    <w:multiLevelType w:val="multilevel"/>
    <w:tmpl w:val="0198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6"/>
  </w:num>
  <w:num w:numId="3">
    <w:abstractNumId w:val="13"/>
  </w:num>
  <w:num w:numId="4">
    <w:abstractNumId w:val="4"/>
    <w:lvlOverride w:ilvl="0">
      <w:lvl w:ilvl="0">
        <w:numFmt w:val="upperLetter"/>
        <w:lvlText w:val="%1."/>
        <w:lvlJc w:val="left"/>
      </w:lvl>
    </w:lvlOverride>
  </w:num>
  <w:num w:numId="5">
    <w:abstractNumId w:val="9"/>
  </w:num>
  <w:num w:numId="6">
    <w:abstractNumId w:val="7"/>
  </w:num>
  <w:num w:numId="7">
    <w:abstractNumId w:val="12"/>
  </w:num>
  <w:num w:numId="8">
    <w:abstractNumId w:val="0"/>
  </w:num>
  <w:num w:numId="9">
    <w:abstractNumId w:val="3"/>
  </w:num>
  <w:num w:numId="10">
    <w:abstractNumId w:val="15"/>
  </w:num>
  <w:num w:numId="11">
    <w:abstractNumId w:val="1"/>
  </w:num>
  <w:num w:numId="12">
    <w:abstractNumId w:val="11"/>
  </w:num>
  <w:num w:numId="13">
    <w:abstractNumId w:val="6"/>
  </w:num>
  <w:num w:numId="14">
    <w:abstractNumId w:val="14"/>
  </w:num>
  <w:num w:numId="15">
    <w:abstractNumId w:val="5"/>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rK0NDM0Nrc0t7SwNDBW0lEKTi0uzszPAykwrgUAKdrVWCwAAAA="/>
  </w:docVars>
  <w:rsids>
    <w:rsidRoot w:val="0048640E"/>
    <w:rsid w:val="00112F32"/>
    <w:rsid w:val="00151FF8"/>
    <w:rsid w:val="001A150D"/>
    <w:rsid w:val="001B63E3"/>
    <w:rsid w:val="001C0A30"/>
    <w:rsid w:val="001C43D9"/>
    <w:rsid w:val="00213710"/>
    <w:rsid w:val="00216B5D"/>
    <w:rsid w:val="00256B31"/>
    <w:rsid w:val="002A2BCA"/>
    <w:rsid w:val="002B6AFA"/>
    <w:rsid w:val="002D3116"/>
    <w:rsid w:val="002F7761"/>
    <w:rsid w:val="003B11FE"/>
    <w:rsid w:val="003D6380"/>
    <w:rsid w:val="00426186"/>
    <w:rsid w:val="0048640E"/>
    <w:rsid w:val="00490426"/>
    <w:rsid w:val="004B5488"/>
    <w:rsid w:val="004D44FA"/>
    <w:rsid w:val="004E79E4"/>
    <w:rsid w:val="005340C7"/>
    <w:rsid w:val="00607832"/>
    <w:rsid w:val="00640332"/>
    <w:rsid w:val="00664DE6"/>
    <w:rsid w:val="006A5636"/>
    <w:rsid w:val="00784A15"/>
    <w:rsid w:val="008A2740"/>
    <w:rsid w:val="008A63DA"/>
    <w:rsid w:val="008D5A83"/>
    <w:rsid w:val="009204F0"/>
    <w:rsid w:val="00950B35"/>
    <w:rsid w:val="00964ABF"/>
    <w:rsid w:val="009B4820"/>
    <w:rsid w:val="009F63E6"/>
    <w:rsid w:val="009F6A9B"/>
    <w:rsid w:val="00A310C5"/>
    <w:rsid w:val="00B10098"/>
    <w:rsid w:val="00B57737"/>
    <w:rsid w:val="00BA205E"/>
    <w:rsid w:val="00BC3C09"/>
    <w:rsid w:val="00BD414B"/>
    <w:rsid w:val="00C73898"/>
    <w:rsid w:val="00C819BD"/>
    <w:rsid w:val="00DF2F62"/>
    <w:rsid w:val="00DF6BCB"/>
    <w:rsid w:val="00E257DF"/>
    <w:rsid w:val="00E373B8"/>
    <w:rsid w:val="00F22C2E"/>
    <w:rsid w:val="00FC61D4"/>
    <w:rsid w:val="00FD1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F52A5"/>
  <w15:docId w15:val="{0CED42A6-2D04-4980-BF43-91995409D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BCA"/>
  </w:style>
  <w:style w:type="paragraph" w:styleId="Heading1">
    <w:name w:val="heading 1"/>
    <w:basedOn w:val="Normal"/>
    <w:next w:val="Normal"/>
    <w:link w:val="Heading1Char"/>
    <w:uiPriority w:val="9"/>
    <w:qFormat/>
    <w:rsid w:val="002B6AFA"/>
    <w:pPr>
      <w:spacing w:line="360" w:lineRule="auto"/>
      <w:jc w:val="both"/>
      <w:outlineLvl w:val="0"/>
    </w:pPr>
    <w:rPr>
      <w:rFonts w:ascii="Times New Roman" w:hAnsi="Times New Roman" w:cs="Times New Roman"/>
      <w:b/>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AFA"/>
    <w:rPr>
      <w:rFonts w:ascii="Times New Roman" w:hAnsi="Times New Roman" w:cs="Times New Roman"/>
      <w:b/>
      <w:sz w:val="24"/>
      <w:szCs w:val="24"/>
      <w:lang w:val="en-IN"/>
    </w:rPr>
  </w:style>
  <w:style w:type="paragraph" w:styleId="Header">
    <w:name w:val="header"/>
    <w:basedOn w:val="Normal"/>
    <w:link w:val="HeaderChar"/>
    <w:uiPriority w:val="99"/>
    <w:unhideWhenUsed/>
    <w:rsid w:val="002B6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AFA"/>
  </w:style>
  <w:style w:type="paragraph" w:styleId="Footer">
    <w:name w:val="footer"/>
    <w:basedOn w:val="Normal"/>
    <w:link w:val="FooterChar"/>
    <w:uiPriority w:val="99"/>
    <w:unhideWhenUsed/>
    <w:rsid w:val="002B6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AFA"/>
  </w:style>
  <w:style w:type="paragraph" w:styleId="TOCHeading">
    <w:name w:val="TOC Heading"/>
    <w:basedOn w:val="Heading1"/>
    <w:next w:val="Normal"/>
    <w:uiPriority w:val="39"/>
    <w:semiHidden/>
    <w:unhideWhenUsed/>
    <w:qFormat/>
    <w:rsid w:val="002B6AFA"/>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B6AFA"/>
    <w:pPr>
      <w:spacing w:after="100"/>
    </w:pPr>
  </w:style>
  <w:style w:type="character" w:styleId="Hyperlink">
    <w:name w:val="Hyperlink"/>
    <w:basedOn w:val="DefaultParagraphFont"/>
    <w:uiPriority w:val="99"/>
    <w:unhideWhenUsed/>
    <w:rsid w:val="002B6AFA"/>
    <w:rPr>
      <w:color w:val="0000FF" w:themeColor="hyperlink"/>
      <w:u w:val="single"/>
    </w:rPr>
  </w:style>
  <w:style w:type="paragraph" w:styleId="BalloonText">
    <w:name w:val="Balloon Text"/>
    <w:basedOn w:val="Normal"/>
    <w:link w:val="BalloonTextChar"/>
    <w:uiPriority w:val="99"/>
    <w:semiHidden/>
    <w:unhideWhenUsed/>
    <w:rsid w:val="002B6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AFA"/>
    <w:rPr>
      <w:rFonts w:ascii="Tahoma" w:hAnsi="Tahoma" w:cs="Tahoma"/>
      <w:sz w:val="16"/>
      <w:szCs w:val="16"/>
    </w:rPr>
  </w:style>
  <w:style w:type="paragraph" w:styleId="NormalWeb">
    <w:name w:val="Normal (Web)"/>
    <w:basedOn w:val="Normal"/>
    <w:uiPriority w:val="99"/>
    <w:semiHidden/>
    <w:unhideWhenUsed/>
    <w:rsid w:val="004261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2677876">
      <w:bodyDiv w:val="1"/>
      <w:marLeft w:val="0"/>
      <w:marRight w:val="0"/>
      <w:marTop w:val="0"/>
      <w:marBottom w:val="0"/>
      <w:divBdr>
        <w:top w:val="none" w:sz="0" w:space="0" w:color="auto"/>
        <w:left w:val="none" w:sz="0" w:space="0" w:color="auto"/>
        <w:bottom w:val="none" w:sz="0" w:space="0" w:color="auto"/>
        <w:right w:val="none" w:sz="0" w:space="0" w:color="auto"/>
      </w:divBdr>
    </w:div>
    <w:div w:id="1175652954">
      <w:bodyDiv w:val="1"/>
      <w:marLeft w:val="0"/>
      <w:marRight w:val="0"/>
      <w:marTop w:val="0"/>
      <w:marBottom w:val="0"/>
      <w:divBdr>
        <w:top w:val="none" w:sz="0" w:space="0" w:color="auto"/>
        <w:left w:val="none" w:sz="0" w:space="0" w:color="auto"/>
        <w:bottom w:val="none" w:sz="0" w:space="0" w:color="auto"/>
        <w:right w:val="none" w:sz="0" w:space="0" w:color="auto"/>
      </w:divBdr>
    </w:div>
    <w:div w:id="1663124492">
      <w:bodyDiv w:val="1"/>
      <w:marLeft w:val="0"/>
      <w:marRight w:val="0"/>
      <w:marTop w:val="0"/>
      <w:marBottom w:val="0"/>
      <w:divBdr>
        <w:top w:val="none" w:sz="0" w:space="0" w:color="auto"/>
        <w:left w:val="none" w:sz="0" w:space="0" w:color="auto"/>
        <w:bottom w:val="none" w:sz="0" w:space="0" w:color="auto"/>
        <w:right w:val="none" w:sz="0" w:space="0" w:color="auto"/>
      </w:divBdr>
    </w:div>
    <w:div w:id="1793327633">
      <w:bodyDiv w:val="1"/>
      <w:marLeft w:val="0"/>
      <w:marRight w:val="0"/>
      <w:marTop w:val="0"/>
      <w:marBottom w:val="0"/>
      <w:divBdr>
        <w:top w:val="none" w:sz="0" w:space="0" w:color="auto"/>
        <w:left w:val="none" w:sz="0" w:space="0" w:color="auto"/>
        <w:bottom w:val="none" w:sz="0" w:space="0" w:color="auto"/>
        <w:right w:val="none" w:sz="0" w:space="0" w:color="auto"/>
      </w:divBdr>
    </w:div>
    <w:div w:id="199598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500BE-C960-4931-874B-F07756137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2588</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Diana Diamera Crut</cp:lastModifiedBy>
  <cp:revision>4</cp:revision>
  <dcterms:created xsi:type="dcterms:W3CDTF">2020-05-04T11:06:00Z</dcterms:created>
  <dcterms:modified xsi:type="dcterms:W3CDTF">2020-05-04T13:10:00Z</dcterms:modified>
</cp:coreProperties>
</file>