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A43A1" w14:textId="12722E30" w:rsidR="0005152B" w:rsidRPr="0005152B" w:rsidRDefault="0005152B">
      <w:pPr>
        <w:rPr>
          <w:rFonts w:ascii="Helvetica" w:hAnsi="Helvetica"/>
        </w:rPr>
      </w:pPr>
      <w:r w:rsidRPr="0005152B">
        <w:rPr>
          <w:rFonts w:ascii="Helvetica" w:hAnsi="Helvetica"/>
        </w:rPr>
        <w:t>Student Name: Thomas Wolfe</w:t>
      </w:r>
    </w:p>
    <w:p w14:paraId="4AC5C0CE" w14:textId="77777777" w:rsidR="0005152B" w:rsidRPr="0005152B" w:rsidRDefault="0005152B">
      <w:pPr>
        <w:rPr>
          <w:rFonts w:ascii="Helvetica" w:hAnsi="Helvetica"/>
        </w:rPr>
      </w:pPr>
    </w:p>
    <w:p w14:paraId="6D6D3EB9" w14:textId="77777777" w:rsidR="0005152B" w:rsidRPr="0005152B" w:rsidRDefault="0005152B">
      <w:pPr>
        <w:rPr>
          <w:rFonts w:ascii="Helvetica" w:hAnsi="Helvetica"/>
        </w:rPr>
      </w:pPr>
    </w:p>
    <w:p w14:paraId="07032986" w14:textId="41C52F04" w:rsidR="0005152B" w:rsidRPr="0005152B" w:rsidRDefault="0005152B">
      <w:pPr>
        <w:rPr>
          <w:rFonts w:ascii="Helvetica" w:hAnsi="Helvetica"/>
        </w:rPr>
      </w:pPr>
      <w:r w:rsidRPr="0005152B">
        <w:rPr>
          <w:rFonts w:ascii="Helvetica" w:hAnsi="Helvetica"/>
        </w:rPr>
        <w:t>P number: 2302542</w:t>
      </w:r>
    </w:p>
    <w:p w14:paraId="24B0003D" w14:textId="77777777" w:rsidR="0005152B" w:rsidRPr="0005152B" w:rsidRDefault="0005152B">
      <w:pPr>
        <w:rPr>
          <w:rFonts w:ascii="Helvetica" w:hAnsi="Helvetica"/>
        </w:rPr>
      </w:pPr>
    </w:p>
    <w:p w14:paraId="375DD3BD" w14:textId="77777777" w:rsidR="0005152B" w:rsidRPr="0005152B" w:rsidRDefault="0005152B">
      <w:pPr>
        <w:rPr>
          <w:rFonts w:ascii="Helvetica" w:hAnsi="Helvetica"/>
        </w:rPr>
      </w:pPr>
    </w:p>
    <w:p w14:paraId="71DD2F77" w14:textId="4D72DEFE" w:rsidR="0005152B" w:rsidRPr="0005152B" w:rsidRDefault="0005152B">
      <w:pPr>
        <w:rPr>
          <w:rFonts w:ascii="Helvetica" w:hAnsi="Helvetica"/>
        </w:rPr>
      </w:pPr>
      <w:r w:rsidRPr="0005152B">
        <w:rPr>
          <w:rFonts w:ascii="Helvetica" w:hAnsi="Helvetica"/>
        </w:rPr>
        <w:t>Programme of study: Graphic Design</w:t>
      </w:r>
    </w:p>
    <w:p w14:paraId="49D2C0AC" w14:textId="06768D4B" w:rsidR="0005152B" w:rsidRPr="0005152B" w:rsidRDefault="0005152B" w:rsidP="0005152B">
      <w:pPr>
        <w:pStyle w:val="Heading1"/>
        <w:spacing w:before="0" w:beforeAutospacing="0"/>
        <w:rPr>
          <w:rFonts w:ascii="Helvetica" w:hAnsi="Helvetica" w:cstheme="minorHAnsi"/>
          <w:b w:val="0"/>
          <w:bCs w:val="0"/>
          <w:sz w:val="24"/>
          <w:szCs w:val="24"/>
        </w:rPr>
      </w:pPr>
    </w:p>
    <w:p w14:paraId="19C10F3B" w14:textId="1E71FA8A" w:rsidR="00797D8B" w:rsidRPr="0005152B" w:rsidRDefault="0005152B" w:rsidP="0005152B">
      <w:pPr>
        <w:pStyle w:val="Heading1"/>
        <w:spacing w:before="0" w:beforeAutospacing="0"/>
        <w:rPr>
          <w:rFonts w:ascii="Helvetica" w:hAnsi="Helvetica" w:cstheme="minorHAnsi"/>
          <w:b w:val="0"/>
          <w:bCs w:val="0"/>
          <w:color w:val="1D2125"/>
          <w:sz w:val="24"/>
          <w:szCs w:val="24"/>
        </w:rPr>
      </w:pPr>
      <w:r w:rsidRPr="0005152B">
        <w:rPr>
          <w:rFonts w:ascii="Helvetica" w:hAnsi="Helvetica" w:cstheme="minorHAnsi"/>
          <w:b w:val="0"/>
          <w:bCs w:val="0"/>
          <w:sz w:val="24"/>
          <w:szCs w:val="24"/>
        </w:rPr>
        <w:t xml:space="preserve">Module: Ways of perceiving </w:t>
      </w:r>
      <w:r w:rsidRPr="0005152B">
        <w:rPr>
          <w:rFonts w:ascii="Helvetica" w:hAnsi="Helvetica" w:cstheme="minorHAnsi"/>
          <w:b w:val="0"/>
          <w:bCs w:val="0"/>
          <w:color w:val="1D2125"/>
          <w:sz w:val="24"/>
          <w:szCs w:val="24"/>
        </w:rPr>
        <w:t>(ADDA4023/C)</w:t>
      </w:r>
    </w:p>
    <w:p w14:paraId="56F0BA8B" w14:textId="78C8F9FC" w:rsidR="0005152B" w:rsidRDefault="0005152B">
      <w:pPr>
        <w:rPr>
          <w:rFonts w:ascii="Helvetica" w:hAnsi="Helvetica"/>
        </w:rPr>
      </w:pPr>
    </w:p>
    <w:p w14:paraId="442139D7" w14:textId="77777777" w:rsidR="0005152B" w:rsidRPr="0005152B" w:rsidRDefault="0005152B">
      <w:pPr>
        <w:rPr>
          <w:rFonts w:ascii="Helvetica" w:hAnsi="Helvetica"/>
        </w:rPr>
      </w:pPr>
    </w:p>
    <w:p w14:paraId="20E23A44" w14:textId="2126E29B" w:rsidR="0067704B" w:rsidRDefault="0005152B">
      <w:pPr>
        <w:rPr>
          <w:rFonts w:ascii="Helvetica" w:hAnsi="Helvetica"/>
        </w:rPr>
      </w:pPr>
      <w:r w:rsidRPr="0005152B">
        <w:rPr>
          <w:rFonts w:ascii="Helvetica" w:hAnsi="Helvetica"/>
        </w:rPr>
        <w:t xml:space="preserve">Essay: </w:t>
      </w:r>
      <w:r>
        <w:rPr>
          <w:rFonts w:ascii="Helvetica" w:hAnsi="Helvetica"/>
        </w:rPr>
        <w:t>Curating an imaginary exhibition</w:t>
      </w:r>
    </w:p>
    <w:p w14:paraId="6BD00C47" w14:textId="77777777" w:rsidR="0067704B" w:rsidRDefault="0067704B">
      <w:pPr>
        <w:rPr>
          <w:rFonts w:ascii="Helvetica" w:hAnsi="Helvetica"/>
        </w:rPr>
      </w:pPr>
      <w:r>
        <w:rPr>
          <w:rFonts w:ascii="Helvetica" w:hAnsi="Helvetica"/>
        </w:rPr>
        <w:br w:type="page"/>
      </w:r>
    </w:p>
    <w:p w14:paraId="738DC762" w14:textId="741259DB" w:rsidR="0005152B" w:rsidRDefault="0067704B" w:rsidP="0067704B">
      <w:pPr>
        <w:jc w:val="center"/>
        <w:rPr>
          <w:b/>
          <w:bCs/>
          <w:sz w:val="28"/>
          <w:szCs w:val="28"/>
        </w:rPr>
      </w:pPr>
      <w:r w:rsidRPr="0067704B">
        <w:rPr>
          <w:b/>
          <w:bCs/>
          <w:sz w:val="28"/>
          <w:szCs w:val="28"/>
        </w:rPr>
        <w:lastRenderedPageBreak/>
        <w:t>Curating an imaginary exhibition</w:t>
      </w:r>
    </w:p>
    <w:p w14:paraId="1A5C056C" w14:textId="77777777" w:rsidR="0067704B" w:rsidRDefault="0067704B" w:rsidP="0067704B">
      <w:pPr>
        <w:jc w:val="center"/>
        <w:rPr>
          <w:b/>
          <w:bCs/>
          <w:sz w:val="28"/>
          <w:szCs w:val="28"/>
        </w:rPr>
      </w:pPr>
    </w:p>
    <w:p w14:paraId="1BEF359C" w14:textId="62C4F556" w:rsidR="0067704B" w:rsidRDefault="0067704B" w:rsidP="0067704B">
      <w:pPr>
        <w:jc w:val="center"/>
        <w:rPr>
          <w:b/>
          <w:bCs/>
          <w:sz w:val="28"/>
          <w:szCs w:val="28"/>
        </w:rPr>
      </w:pPr>
      <w:r>
        <w:rPr>
          <w:b/>
          <w:bCs/>
          <w:sz w:val="28"/>
          <w:szCs w:val="28"/>
        </w:rPr>
        <w:t>E</w:t>
      </w:r>
      <w:r w:rsidR="006023D7">
        <w:rPr>
          <w:b/>
          <w:bCs/>
          <w:sz w:val="28"/>
          <w:szCs w:val="28"/>
        </w:rPr>
        <w:t xml:space="preserve">ducating </w:t>
      </w:r>
      <w:r w:rsidR="007D66ED">
        <w:rPr>
          <w:b/>
          <w:bCs/>
          <w:sz w:val="28"/>
          <w:szCs w:val="28"/>
        </w:rPr>
        <w:t>Today’s</w:t>
      </w:r>
      <w:r>
        <w:rPr>
          <w:b/>
          <w:bCs/>
          <w:sz w:val="28"/>
          <w:szCs w:val="28"/>
        </w:rPr>
        <w:t xml:space="preserve"> </w:t>
      </w:r>
      <w:r w:rsidR="007D66ED">
        <w:rPr>
          <w:b/>
          <w:bCs/>
          <w:sz w:val="28"/>
          <w:szCs w:val="28"/>
        </w:rPr>
        <w:t>Youth</w:t>
      </w:r>
    </w:p>
    <w:p w14:paraId="12F76030" w14:textId="77777777" w:rsidR="0067704B" w:rsidRPr="00EE6663" w:rsidRDefault="0067704B" w:rsidP="0067704B">
      <w:pPr>
        <w:jc w:val="center"/>
        <w:rPr>
          <w:rFonts w:ascii="Helvetica Light" w:hAnsi="Helvetica Light"/>
          <w:sz w:val="28"/>
          <w:szCs w:val="28"/>
        </w:rPr>
      </w:pPr>
    </w:p>
    <w:p w14:paraId="2A760420" w14:textId="77777777" w:rsidR="0067704B" w:rsidRPr="00EE6663" w:rsidRDefault="0067704B" w:rsidP="0067704B">
      <w:pPr>
        <w:jc w:val="center"/>
        <w:rPr>
          <w:rFonts w:ascii="Helvetica Light" w:hAnsi="Helvetica Light"/>
          <w:sz w:val="28"/>
          <w:szCs w:val="28"/>
        </w:rPr>
      </w:pPr>
    </w:p>
    <w:p w14:paraId="6CD446E9" w14:textId="6710A440" w:rsidR="00754507" w:rsidRDefault="0067704B" w:rsidP="0067704B">
      <w:pPr>
        <w:spacing w:line="480" w:lineRule="auto"/>
        <w:jc w:val="both"/>
        <w:rPr>
          <w:rFonts w:ascii="Helvetica Light" w:hAnsi="Helvetica Light" w:cs="Open Sans"/>
          <w:color w:val="333333"/>
          <w:shd w:val="clear" w:color="auto" w:fill="FFFFFF"/>
        </w:rPr>
      </w:pPr>
      <w:r w:rsidRPr="00EE6663">
        <w:rPr>
          <w:rFonts w:ascii="Helvetica Light" w:hAnsi="Helvetica Light"/>
        </w:rPr>
        <w:t>For centuries being different has been an ongoing battle throughout histor</w:t>
      </w:r>
      <w:r w:rsidR="0017437B">
        <w:rPr>
          <w:rFonts w:ascii="Helvetica Light" w:hAnsi="Helvetica Light"/>
        </w:rPr>
        <w:t>y</w:t>
      </w:r>
      <w:r w:rsidR="00B0541E" w:rsidRPr="00EE6663">
        <w:rPr>
          <w:rFonts w:ascii="Helvetica Light" w:hAnsi="Helvetica Light"/>
        </w:rPr>
        <w:t>. Supress</w:t>
      </w:r>
      <w:r w:rsidR="0017437B">
        <w:rPr>
          <w:rFonts w:ascii="Helvetica Light" w:hAnsi="Helvetica Light"/>
        </w:rPr>
        <w:t>ed</w:t>
      </w:r>
      <w:r w:rsidR="00B0541E" w:rsidRPr="00EE6663">
        <w:rPr>
          <w:rFonts w:ascii="Helvetica Light" w:hAnsi="Helvetica Light"/>
        </w:rPr>
        <w:t xml:space="preserve"> voices of vulnerable youth</w:t>
      </w:r>
      <w:r w:rsidR="00F8404C">
        <w:rPr>
          <w:rFonts w:ascii="Helvetica Light" w:hAnsi="Helvetica Light"/>
        </w:rPr>
        <w:t>,</w:t>
      </w:r>
      <w:r w:rsidR="00B0541E" w:rsidRPr="00EE6663">
        <w:rPr>
          <w:rFonts w:ascii="Helvetica Light" w:hAnsi="Helvetica Light"/>
        </w:rPr>
        <w:t xml:space="preserve"> </w:t>
      </w:r>
      <w:r w:rsidR="0017437B">
        <w:rPr>
          <w:rFonts w:ascii="Helvetica Light" w:hAnsi="Helvetica Light"/>
        </w:rPr>
        <w:t xml:space="preserve">forced </w:t>
      </w:r>
      <w:r w:rsidR="00B0541E" w:rsidRPr="00EE6663">
        <w:rPr>
          <w:rFonts w:ascii="Helvetica Light" w:hAnsi="Helvetica Light"/>
        </w:rPr>
        <w:t>into silence by the hands of uneducated minds</w:t>
      </w:r>
      <w:r w:rsidR="007626FC" w:rsidRPr="00EE6663">
        <w:rPr>
          <w:rFonts w:ascii="Helvetica Light" w:hAnsi="Helvetica Light"/>
        </w:rPr>
        <w:t>,</w:t>
      </w:r>
      <w:r w:rsidR="00B0541E" w:rsidRPr="00EE6663">
        <w:rPr>
          <w:rFonts w:ascii="Helvetica Light" w:hAnsi="Helvetica Light"/>
        </w:rPr>
        <w:t xml:space="preserve"> McCormack</w:t>
      </w:r>
      <w:r w:rsidR="007626FC" w:rsidRPr="00EE6663">
        <w:rPr>
          <w:rFonts w:ascii="Helvetica Light" w:hAnsi="Helvetica Light"/>
        </w:rPr>
        <w:t xml:space="preserve"> </w:t>
      </w:r>
      <w:r w:rsidR="007626FC" w:rsidRPr="007F668F">
        <w:rPr>
          <w:rFonts w:ascii="Helvetica Light" w:hAnsi="Helvetica Light"/>
          <w:i/>
          <w:iCs/>
        </w:rPr>
        <w:t>(2013)</w:t>
      </w:r>
      <w:r w:rsidR="00137DDC">
        <w:rPr>
          <w:rFonts w:ascii="Helvetica Light" w:hAnsi="Helvetica Light"/>
        </w:rPr>
        <w:t xml:space="preserve"> </w:t>
      </w:r>
      <w:r w:rsidR="00B0541E" w:rsidRPr="00EE6663">
        <w:rPr>
          <w:rFonts w:ascii="Helvetica Light" w:hAnsi="Helvetica Light"/>
        </w:rPr>
        <w:t xml:space="preserve">sheds light on the power given to </w:t>
      </w:r>
      <w:r w:rsidR="007626FC" w:rsidRPr="00EE6663">
        <w:rPr>
          <w:rFonts w:ascii="Helvetica Light" w:hAnsi="Helvetica Light"/>
        </w:rPr>
        <w:t>people who meet the expectatio</w:t>
      </w:r>
      <w:r w:rsidR="00D73C64">
        <w:rPr>
          <w:rFonts w:ascii="Helvetica Light" w:hAnsi="Helvetica Light"/>
        </w:rPr>
        <w:t xml:space="preserve">ns </w:t>
      </w:r>
      <w:r w:rsidR="007626FC" w:rsidRPr="00EE6663">
        <w:rPr>
          <w:rFonts w:ascii="Helvetica Light" w:hAnsi="Helvetica Light"/>
        </w:rPr>
        <w:t>pushed onto young minds across the world.</w:t>
      </w:r>
      <w:r w:rsidR="00070379" w:rsidRPr="00EE6663">
        <w:rPr>
          <w:rFonts w:ascii="Helvetica Light" w:hAnsi="Helvetica Light"/>
        </w:rPr>
        <w:t xml:space="preserve"> Although discrimination is still an active culture, there are greater accessible resources of information to help diminish th</w:t>
      </w:r>
      <w:r w:rsidR="005C0F4F">
        <w:rPr>
          <w:rFonts w:ascii="Helvetica Light" w:hAnsi="Helvetica Light"/>
        </w:rPr>
        <w:t>e</w:t>
      </w:r>
      <w:r w:rsidR="00070379" w:rsidRPr="00EE6663">
        <w:rPr>
          <w:rFonts w:ascii="Helvetica Light" w:hAnsi="Helvetica Light"/>
        </w:rPr>
        <w:t xml:space="preserve"> patriarchal mindset.</w:t>
      </w:r>
      <w:r w:rsidR="00EE6663" w:rsidRPr="00EE6663">
        <w:rPr>
          <w:rFonts w:ascii="Helvetica Light" w:hAnsi="Helvetica Light"/>
        </w:rPr>
        <w:t xml:space="preserve"> </w:t>
      </w:r>
      <w:r w:rsidR="00EE6663" w:rsidRPr="00EE6663">
        <w:rPr>
          <w:rFonts w:ascii="Helvetica Light" w:hAnsi="Helvetica Light"/>
          <w:i/>
          <w:iCs/>
        </w:rPr>
        <w:t>“</w:t>
      </w:r>
      <w:r w:rsidR="00EE6663" w:rsidRPr="00EE6663">
        <w:rPr>
          <w:rFonts w:ascii="Helvetica Light" w:hAnsi="Helvetica Light" w:cs="Open Sans"/>
          <w:i/>
          <w:iCs/>
          <w:color w:val="333333"/>
          <w:shd w:val="clear" w:color="auto" w:fill="FFFFFF"/>
        </w:rPr>
        <w:t>Pride is celebration of diversity, equality, unity, and freedom”</w:t>
      </w:r>
      <w:r w:rsidR="00EE6663">
        <w:rPr>
          <w:rFonts w:ascii="Helvetica Light" w:hAnsi="Helvetica Light" w:cs="Open Sans"/>
          <w:i/>
          <w:iCs/>
          <w:color w:val="333333"/>
          <w:shd w:val="clear" w:color="auto" w:fill="FFFFFF"/>
        </w:rPr>
        <w:t xml:space="preserve"> (</w:t>
      </w:r>
      <w:r w:rsidR="005C0F4F">
        <w:rPr>
          <w:rFonts w:ascii="Helvetica Light" w:hAnsi="Helvetica Light" w:cs="Open Sans"/>
          <w:i/>
          <w:iCs/>
          <w:color w:val="333333"/>
          <w:shd w:val="clear" w:color="auto" w:fill="FFFFFF"/>
        </w:rPr>
        <w:t xml:space="preserve">Tandon and Rao, 2021), </w:t>
      </w:r>
      <w:r w:rsidR="005C0F4F">
        <w:rPr>
          <w:rFonts w:ascii="Helvetica Light" w:hAnsi="Helvetica Light" w:cs="Open Sans"/>
          <w:color w:val="333333"/>
          <w:shd w:val="clear" w:color="auto" w:fill="FFFFFF"/>
        </w:rPr>
        <w:t xml:space="preserve">Acknowledging the confusion between equality and equity </w:t>
      </w:r>
      <w:r w:rsidR="0017437B">
        <w:rPr>
          <w:rFonts w:ascii="Helvetica Light" w:hAnsi="Helvetica Light" w:cs="Open Sans"/>
          <w:color w:val="333333"/>
          <w:shd w:val="clear" w:color="auto" w:fill="FFFFFF"/>
        </w:rPr>
        <w:t>fought</w:t>
      </w:r>
      <w:r w:rsidR="005C0F4F">
        <w:rPr>
          <w:rFonts w:ascii="Helvetica Light" w:hAnsi="Helvetica Light" w:cs="Open Sans"/>
          <w:color w:val="333333"/>
          <w:shd w:val="clear" w:color="auto" w:fill="FFFFFF"/>
        </w:rPr>
        <w:t xml:space="preserve"> by the community.</w:t>
      </w:r>
      <w:r w:rsidR="0017437B">
        <w:rPr>
          <w:rFonts w:ascii="Helvetica Light" w:hAnsi="Helvetica Light" w:cs="Open Sans"/>
          <w:color w:val="333333"/>
          <w:shd w:val="clear" w:color="auto" w:fill="FFFFFF"/>
        </w:rPr>
        <w:t xml:space="preserve"> An upsetting example of the consequences from existing discrimination is t</w:t>
      </w:r>
      <w:r w:rsidR="002A3A82">
        <w:rPr>
          <w:rFonts w:ascii="Helvetica Light" w:hAnsi="Helvetica Light" w:cs="Open Sans"/>
          <w:color w:val="333333"/>
          <w:shd w:val="clear" w:color="auto" w:fill="FFFFFF"/>
        </w:rPr>
        <w:t xml:space="preserve">he death of a black American, gay teen Nigel Shelby </w:t>
      </w:r>
      <w:r w:rsidR="0017437B">
        <w:rPr>
          <w:rFonts w:ascii="Helvetica Light" w:hAnsi="Helvetica Light" w:cs="Open Sans"/>
          <w:color w:val="333333"/>
          <w:shd w:val="clear" w:color="auto" w:fill="FFFFFF"/>
        </w:rPr>
        <w:t>who</w:t>
      </w:r>
      <w:r w:rsidR="002A3A82">
        <w:rPr>
          <w:rFonts w:ascii="Helvetica Light" w:hAnsi="Helvetica Light" w:cs="Open Sans"/>
          <w:color w:val="333333"/>
          <w:shd w:val="clear" w:color="auto" w:fill="FFFFFF"/>
        </w:rPr>
        <w:t xml:space="preserve"> was one of many to take their own life due to homophobia</w:t>
      </w:r>
      <w:r w:rsidR="006023D7">
        <w:rPr>
          <w:rFonts w:ascii="Helvetica Light" w:hAnsi="Helvetica Light" w:cs="Open Sans"/>
          <w:color w:val="333333"/>
          <w:shd w:val="clear" w:color="auto" w:fill="FFFFFF"/>
        </w:rPr>
        <w:t xml:space="preserve"> in 2019,</w:t>
      </w:r>
      <w:r w:rsidR="002A3A82">
        <w:rPr>
          <w:rFonts w:ascii="Helvetica Light" w:hAnsi="Helvetica Light" w:cs="Open Sans"/>
          <w:color w:val="333333"/>
          <w:shd w:val="clear" w:color="auto" w:fill="FFFFFF"/>
        </w:rPr>
        <w:t xml:space="preserve"> </w:t>
      </w:r>
      <w:r w:rsidR="002A3A82" w:rsidRPr="00F44262">
        <w:rPr>
          <w:rFonts w:ascii="Helvetica Light" w:hAnsi="Helvetica Light" w:cs="Open Sans"/>
          <w:i/>
          <w:iCs/>
          <w:color w:val="333333"/>
          <w:shd w:val="clear" w:color="auto" w:fill="FFFFFF"/>
        </w:rPr>
        <w:t>(Mayo, Jr, 2019)</w:t>
      </w:r>
      <w:r w:rsidR="0017437B" w:rsidRPr="00F44262">
        <w:rPr>
          <w:rFonts w:ascii="Helvetica Light" w:hAnsi="Helvetica Light" w:cs="Open Sans"/>
          <w:i/>
          <w:iCs/>
          <w:color w:val="333333"/>
          <w:shd w:val="clear" w:color="auto" w:fill="FFFFFF"/>
        </w:rPr>
        <w:t>,</w:t>
      </w:r>
      <w:r w:rsidR="0017437B">
        <w:rPr>
          <w:rFonts w:ascii="Helvetica Light" w:hAnsi="Helvetica Light" w:cs="Open Sans"/>
          <w:color w:val="333333"/>
          <w:shd w:val="clear" w:color="auto" w:fill="FFFFFF"/>
        </w:rPr>
        <w:t xml:space="preserve"> </w:t>
      </w:r>
      <w:r w:rsidR="002A3A82">
        <w:rPr>
          <w:rFonts w:ascii="Helvetica Light" w:hAnsi="Helvetica Light" w:cs="Open Sans"/>
          <w:color w:val="333333"/>
          <w:shd w:val="clear" w:color="auto" w:fill="FFFFFF"/>
        </w:rPr>
        <w:t xml:space="preserve">sparking numerous riots and protests </w:t>
      </w:r>
      <w:r w:rsidR="00754507">
        <w:rPr>
          <w:rFonts w:ascii="Helvetica Light" w:hAnsi="Helvetica Light" w:cs="Open Sans"/>
          <w:color w:val="333333"/>
          <w:shd w:val="clear" w:color="auto" w:fill="FFFFFF"/>
        </w:rPr>
        <w:t>to</w:t>
      </w:r>
      <w:r w:rsidR="002A3A82">
        <w:rPr>
          <w:rFonts w:ascii="Helvetica Light" w:hAnsi="Helvetica Light" w:cs="Open Sans"/>
          <w:color w:val="333333"/>
          <w:shd w:val="clear" w:color="auto" w:fill="FFFFFF"/>
        </w:rPr>
        <w:t xml:space="preserve"> not </w:t>
      </w:r>
      <w:r w:rsidR="0017437B">
        <w:rPr>
          <w:rFonts w:ascii="Helvetica Light" w:hAnsi="Helvetica Light" w:cs="Open Sans"/>
          <w:color w:val="333333"/>
          <w:shd w:val="clear" w:color="auto" w:fill="FFFFFF"/>
        </w:rPr>
        <w:t>allow</w:t>
      </w:r>
      <w:r w:rsidR="002A3A82">
        <w:rPr>
          <w:rFonts w:ascii="Helvetica Light" w:hAnsi="Helvetica Light" w:cs="Open Sans"/>
          <w:color w:val="333333"/>
          <w:shd w:val="clear" w:color="auto" w:fill="FFFFFF"/>
        </w:rPr>
        <w:t xml:space="preserve"> </w:t>
      </w:r>
      <w:r w:rsidR="006023D7">
        <w:rPr>
          <w:rFonts w:ascii="Helvetica Light" w:hAnsi="Helvetica Light" w:cs="Open Sans"/>
          <w:color w:val="333333"/>
          <w:shd w:val="clear" w:color="auto" w:fill="FFFFFF"/>
        </w:rPr>
        <w:t xml:space="preserve">the thousands of losses of young LGBTQ+ lives go unnoticed. </w:t>
      </w:r>
    </w:p>
    <w:p w14:paraId="3A202289" w14:textId="77777777" w:rsidR="00754507" w:rsidRDefault="00754507" w:rsidP="0067704B">
      <w:pPr>
        <w:spacing w:line="480" w:lineRule="auto"/>
        <w:jc w:val="both"/>
        <w:rPr>
          <w:rFonts w:ascii="Helvetica Light" w:hAnsi="Helvetica Light" w:cs="Open Sans"/>
          <w:color w:val="333333"/>
          <w:shd w:val="clear" w:color="auto" w:fill="FFFFFF"/>
        </w:rPr>
      </w:pPr>
    </w:p>
    <w:p w14:paraId="1AB3870E" w14:textId="7B3526CE" w:rsidR="00B973CD" w:rsidRDefault="004A1FBF" w:rsidP="0067704B">
      <w:pPr>
        <w:spacing w:line="480" w:lineRule="auto"/>
        <w:jc w:val="both"/>
        <w:rPr>
          <w:rFonts w:ascii="Helvetica Light" w:hAnsi="Helvetica Light" w:cs="Arial"/>
          <w:color w:val="222222"/>
          <w:shd w:val="clear" w:color="auto" w:fill="FFFFFF"/>
        </w:rPr>
      </w:pPr>
      <w:r>
        <w:rPr>
          <w:rFonts w:ascii="Helvetica Light" w:hAnsi="Helvetica Light" w:cs="Open Sans"/>
          <w:color w:val="333333"/>
          <w:shd w:val="clear" w:color="auto" w:fill="FFFFFF"/>
        </w:rPr>
        <w:t>For</w:t>
      </w:r>
      <w:r w:rsidR="00754507">
        <w:rPr>
          <w:rFonts w:ascii="Helvetica Light" w:hAnsi="Helvetica Light" w:cs="Open Sans"/>
          <w:color w:val="333333"/>
          <w:shd w:val="clear" w:color="auto" w:fill="FFFFFF"/>
        </w:rPr>
        <w:t xml:space="preserve"> an exhibition to make an impact, it needs to have a clear and heartfelt message to the audience</w:t>
      </w:r>
      <w:r w:rsidR="007F668F">
        <w:rPr>
          <w:rFonts w:ascii="Helvetica Light" w:hAnsi="Helvetica Light" w:cs="Open Sans"/>
          <w:color w:val="333333"/>
          <w:shd w:val="clear" w:color="auto" w:fill="FFFFFF"/>
        </w:rPr>
        <w:t xml:space="preserve"> </w:t>
      </w:r>
      <w:r w:rsidR="0017437B">
        <w:rPr>
          <w:rFonts w:ascii="Helvetica Light" w:hAnsi="Helvetica Light" w:cs="Open Sans"/>
          <w:color w:val="333333"/>
          <w:shd w:val="clear" w:color="auto" w:fill="FFFFFF"/>
        </w:rPr>
        <w:t>by</w:t>
      </w:r>
      <w:r w:rsidR="007F668F">
        <w:rPr>
          <w:rFonts w:ascii="Helvetica Light" w:hAnsi="Helvetica Light" w:cs="Open Sans"/>
          <w:i/>
          <w:iCs/>
          <w:color w:val="333333"/>
          <w:shd w:val="clear" w:color="auto" w:fill="FFFFFF"/>
        </w:rPr>
        <w:t xml:space="preserve"> “conceptualizing ways in which art and it’s contexts are understood” </w:t>
      </w:r>
      <w:r w:rsidR="007F668F" w:rsidRPr="007F668F">
        <w:rPr>
          <w:rFonts w:ascii="Helvetica Light" w:hAnsi="Helvetica Light" w:cs="Open Sans"/>
          <w:i/>
          <w:iCs/>
          <w:color w:val="333333"/>
          <w:shd w:val="clear" w:color="auto" w:fill="FFFFFF"/>
        </w:rPr>
        <w:t>(</w:t>
      </w:r>
      <w:r w:rsidR="007F668F" w:rsidRPr="007F668F">
        <w:rPr>
          <w:rFonts w:ascii="Helvetica Light" w:hAnsi="Helvetica Light" w:cs="Arial"/>
          <w:i/>
          <w:iCs/>
          <w:color w:val="222222"/>
          <w:shd w:val="clear" w:color="auto" w:fill="FFFFFF"/>
        </w:rPr>
        <w:t>O'Neill</w:t>
      </w:r>
      <w:r w:rsidR="007F668F">
        <w:rPr>
          <w:rFonts w:ascii="Helvetica Light" w:hAnsi="Helvetica Light" w:cs="Arial"/>
          <w:i/>
          <w:iCs/>
          <w:color w:val="222222"/>
          <w:shd w:val="clear" w:color="auto" w:fill="FFFFFF"/>
        </w:rPr>
        <w:t xml:space="preserve">, 2016, p.1), </w:t>
      </w:r>
      <w:r w:rsidR="007F668F">
        <w:rPr>
          <w:rFonts w:ascii="Helvetica Light" w:hAnsi="Helvetica Light" w:cs="Arial"/>
          <w:color w:val="222222"/>
          <w:shd w:val="clear" w:color="auto" w:fill="FFFFFF"/>
        </w:rPr>
        <w:t xml:space="preserve">as the intention for this curation is to provoke the audience to put themselves in the shoes of people who have been discriminated against in past and present times. </w:t>
      </w:r>
      <w:r w:rsidR="00C24C01" w:rsidRPr="00C24C01">
        <w:rPr>
          <w:rFonts w:ascii="Helvetica Light" w:hAnsi="Helvetica Light" w:cs="Open Sans"/>
          <w:i/>
          <w:iCs/>
          <w:color w:val="000000"/>
        </w:rPr>
        <w:t>“Hidden Histories</w:t>
      </w:r>
      <w:r w:rsidR="00C24C01" w:rsidRPr="00C24C01">
        <w:rPr>
          <w:rStyle w:val="apple-converted-space"/>
          <w:rFonts w:ascii="Helvetica Light" w:hAnsi="Helvetica Light" w:cs="Open Sans"/>
          <w:i/>
          <w:iCs/>
          <w:color w:val="000000"/>
          <w:shd w:val="clear" w:color="auto" w:fill="FFFFFF"/>
        </w:rPr>
        <w:t> </w:t>
      </w:r>
      <w:r w:rsidR="00C24C01" w:rsidRPr="00C24C01">
        <w:rPr>
          <w:rFonts w:ascii="Helvetica Light" w:hAnsi="Helvetica Light" w:cs="Open Sans"/>
          <w:i/>
          <w:iCs/>
          <w:color w:val="000000"/>
          <w:shd w:val="clear" w:color="auto" w:fill="FFFFFF"/>
        </w:rPr>
        <w:t>was the first international historical survey of its kind to examine the lives and work of male artists in the 20th century who were same sex lovers”</w:t>
      </w:r>
      <w:r w:rsidR="00C24C01">
        <w:rPr>
          <w:rFonts w:ascii="Helvetica Light" w:hAnsi="Helvetica Light" w:cs="Open Sans"/>
          <w:i/>
          <w:iCs/>
          <w:color w:val="000000"/>
          <w:shd w:val="clear" w:color="auto" w:fill="FFFFFF"/>
        </w:rPr>
        <w:t xml:space="preserve"> (Petry, 2007, para 5), </w:t>
      </w:r>
      <w:r w:rsidR="00C24C01">
        <w:rPr>
          <w:rFonts w:ascii="Helvetica Light" w:hAnsi="Helvetica Light" w:cs="Arial"/>
          <w:color w:val="222222"/>
          <w:shd w:val="clear" w:color="auto" w:fill="FFFFFF"/>
        </w:rPr>
        <w:t>this curatorial project that took place in The University of Wolverhampton held a discretion submission method for queer artists to showcase their talents in order not to ‘out’ anyone</w:t>
      </w:r>
      <w:r>
        <w:rPr>
          <w:rFonts w:ascii="Helvetica Light" w:hAnsi="Helvetica Light" w:cs="Arial"/>
          <w:color w:val="222222"/>
          <w:shd w:val="clear" w:color="auto" w:fill="FFFFFF"/>
        </w:rPr>
        <w:t>, giving a platform to those who aren’t ready to live the life that they desire</w:t>
      </w:r>
      <w:r w:rsidR="00797D8B">
        <w:rPr>
          <w:rFonts w:ascii="Helvetica Light" w:hAnsi="Helvetica Light" w:cs="Arial"/>
          <w:color w:val="222222"/>
          <w:shd w:val="clear" w:color="auto" w:fill="FFFFFF"/>
        </w:rPr>
        <w:t xml:space="preserve"> because of</w:t>
      </w:r>
      <w:r>
        <w:rPr>
          <w:rFonts w:ascii="Helvetica Light" w:hAnsi="Helvetica Light" w:cs="Arial"/>
          <w:color w:val="222222"/>
          <w:shd w:val="clear" w:color="auto" w:fill="FFFFFF"/>
        </w:rPr>
        <w:t xml:space="preserve"> the fear that has been instilled in them due to being raised in an injustice society.</w:t>
      </w:r>
    </w:p>
    <w:p w14:paraId="4F1A4C6E" w14:textId="77777777" w:rsidR="00460368" w:rsidRDefault="00460368" w:rsidP="0067704B">
      <w:pPr>
        <w:spacing w:line="480" w:lineRule="auto"/>
        <w:jc w:val="both"/>
        <w:rPr>
          <w:rFonts w:ascii="Helvetica Light" w:hAnsi="Helvetica Light" w:cs="Arial"/>
          <w:color w:val="222222"/>
          <w:shd w:val="clear" w:color="auto" w:fill="FFFFFF"/>
        </w:rPr>
      </w:pPr>
    </w:p>
    <w:p w14:paraId="43CB208F" w14:textId="77777777" w:rsidR="00460368" w:rsidRDefault="00460368" w:rsidP="0067704B">
      <w:pPr>
        <w:spacing w:line="480" w:lineRule="auto"/>
        <w:jc w:val="both"/>
        <w:rPr>
          <w:rFonts w:ascii="Helvetica Light" w:hAnsi="Helvetica Light" w:cs="Arial"/>
          <w:color w:val="222222"/>
          <w:shd w:val="clear" w:color="auto" w:fill="FFFFFF"/>
        </w:rPr>
      </w:pPr>
    </w:p>
    <w:p w14:paraId="1C7916C0" w14:textId="6FE47FE8" w:rsidR="00460368" w:rsidRDefault="00B31752" w:rsidP="0067704B">
      <w:pPr>
        <w:spacing w:line="480" w:lineRule="auto"/>
        <w:jc w:val="both"/>
        <w:rPr>
          <w:rFonts w:ascii="Helvetica Light" w:hAnsi="Helvetica Light" w:cs="Arial"/>
          <w:color w:val="222222"/>
          <w:shd w:val="clear" w:color="auto" w:fill="FFFFFF"/>
        </w:rPr>
      </w:pPr>
      <w:r>
        <w:rPr>
          <w:rFonts w:ascii="Helvetica" w:hAnsi="Helvetica" w:cstheme="minorHAnsi"/>
          <w:b/>
          <w:bCs/>
          <w:noProof/>
        </w:rPr>
        <w:lastRenderedPageBreak/>
        <w:drawing>
          <wp:anchor distT="0" distB="0" distL="114300" distR="114300" simplePos="0" relativeHeight="251658240" behindDoc="0" locked="0" layoutInCell="1" allowOverlap="1" wp14:anchorId="131E3B61" wp14:editId="7E5D0A9A">
            <wp:simplePos x="0" y="0"/>
            <wp:positionH relativeFrom="column">
              <wp:posOffset>0</wp:posOffset>
            </wp:positionH>
            <wp:positionV relativeFrom="paragraph">
              <wp:posOffset>1535146</wp:posOffset>
            </wp:positionV>
            <wp:extent cx="5731510" cy="3983355"/>
            <wp:effectExtent l="0" t="0" r="0" b="4445"/>
            <wp:wrapTopAndBottom/>
            <wp:docPr id="2000791343" name="Picture 2" descr="Tate Britain with columns and fla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91343" name="Picture 2" descr="Tate Britain with columns and flag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983355"/>
                    </a:xfrm>
                    <a:prstGeom prst="rect">
                      <a:avLst/>
                    </a:prstGeom>
                  </pic:spPr>
                </pic:pic>
              </a:graphicData>
            </a:graphic>
            <wp14:sizeRelH relativeFrom="page">
              <wp14:pctWidth>0</wp14:pctWidth>
            </wp14:sizeRelH>
            <wp14:sizeRelV relativeFrom="page">
              <wp14:pctHeight>0</wp14:pctHeight>
            </wp14:sizeRelV>
          </wp:anchor>
        </w:drawing>
      </w:r>
      <w:r w:rsidR="00460368">
        <w:rPr>
          <w:rFonts w:ascii="Helvetica Light" w:hAnsi="Helvetica Light" w:cs="Arial"/>
          <w:color w:val="222222"/>
          <w:shd w:val="clear" w:color="auto" w:fill="FFFFFF"/>
        </w:rPr>
        <w:t>A generalised consensus around the LGBT+</w:t>
      </w:r>
      <w:r w:rsidR="00F1575E">
        <w:rPr>
          <w:rFonts w:ascii="Helvetica Light" w:hAnsi="Helvetica Light" w:cs="Arial"/>
          <w:color w:val="222222"/>
          <w:shd w:val="clear" w:color="auto" w:fill="FFFFFF"/>
        </w:rPr>
        <w:t xml:space="preserve"> </w:t>
      </w:r>
      <w:r w:rsidR="00460368">
        <w:rPr>
          <w:rFonts w:ascii="Helvetica Light" w:hAnsi="Helvetica Light" w:cs="Arial"/>
          <w:color w:val="222222"/>
          <w:shd w:val="clear" w:color="auto" w:fill="FFFFFF"/>
        </w:rPr>
        <w:t>community is how creative and outstanding their minds can be as there are countless artists and historical figures within the community who are often discredited due to the fact of them being queer,</w:t>
      </w:r>
      <w:r w:rsidR="007A4B7A">
        <w:rPr>
          <w:rFonts w:ascii="Helvetica Light" w:hAnsi="Helvetica Light" w:cs="Arial"/>
          <w:color w:val="222222"/>
          <w:shd w:val="clear" w:color="auto" w:fill="FFFFFF"/>
        </w:rPr>
        <w:t xml:space="preserve"> </w:t>
      </w:r>
      <w:r w:rsidR="00F1575E">
        <w:rPr>
          <w:rFonts w:ascii="Helvetica Light" w:hAnsi="Helvetica Light" w:cs="Arial"/>
          <w:color w:val="222222"/>
          <w:shd w:val="clear" w:color="auto" w:fill="FFFFFF"/>
        </w:rPr>
        <w:t>hence why it is crucial to curate an exhibition to celebrate gay culture and highlight a large aspect of creativity that is often overlooked.</w:t>
      </w:r>
    </w:p>
    <w:p w14:paraId="77F60A64" w14:textId="66BF5F1A" w:rsidR="003A1840" w:rsidRPr="003A1840" w:rsidRDefault="003A1840" w:rsidP="003A1840">
      <w:pPr>
        <w:jc w:val="both"/>
        <w:rPr>
          <w:color w:val="222222"/>
          <w:shd w:val="clear" w:color="auto" w:fill="FFFFFF"/>
        </w:rPr>
      </w:pPr>
      <w:r w:rsidRPr="003A1840">
        <w:rPr>
          <w:color w:val="222222"/>
          <w:shd w:val="clear" w:color="auto" w:fill="FFFFFF"/>
        </w:rPr>
        <w:t>Fig 1. Tate Museum, London.</w:t>
      </w:r>
    </w:p>
    <w:p w14:paraId="221F97BB" w14:textId="35E24EC8" w:rsidR="003A1840" w:rsidRPr="003A1840" w:rsidRDefault="003A1840" w:rsidP="003A1840">
      <w:pPr>
        <w:jc w:val="both"/>
        <w:rPr>
          <w:color w:val="222222"/>
          <w:shd w:val="clear" w:color="auto" w:fill="FFFFFF"/>
        </w:rPr>
      </w:pPr>
      <w:r w:rsidRPr="003A1840">
        <w:rPr>
          <w:color w:val="222222"/>
          <w:shd w:val="clear" w:color="auto" w:fill="FFFFFF"/>
        </w:rPr>
        <w:t>Source: C. Emma Creese</w:t>
      </w:r>
    </w:p>
    <w:p w14:paraId="438F94D2" w14:textId="77777777" w:rsidR="003A1840" w:rsidRDefault="003A1840" w:rsidP="0067704B">
      <w:pPr>
        <w:spacing w:line="480" w:lineRule="auto"/>
        <w:jc w:val="both"/>
        <w:rPr>
          <w:rFonts w:ascii="Helvetica Light" w:hAnsi="Helvetica Light" w:cs="Arial"/>
          <w:color w:val="222222"/>
          <w:shd w:val="clear" w:color="auto" w:fill="FFFFFF"/>
        </w:rPr>
      </w:pPr>
    </w:p>
    <w:p w14:paraId="0925F090" w14:textId="1D0B5214" w:rsidR="0067704B" w:rsidRDefault="00B973CD" w:rsidP="0067704B">
      <w:pPr>
        <w:jc w:val="center"/>
        <w:rPr>
          <w:b/>
          <w:bCs/>
          <w:sz w:val="28"/>
          <w:szCs w:val="28"/>
        </w:rPr>
      </w:pPr>
      <w:r>
        <w:rPr>
          <w:b/>
          <w:bCs/>
          <w:sz w:val="28"/>
          <w:szCs w:val="28"/>
        </w:rPr>
        <w:softHyphen/>
      </w:r>
      <w:r>
        <w:rPr>
          <w:b/>
          <w:bCs/>
          <w:sz w:val="28"/>
          <w:szCs w:val="28"/>
        </w:rPr>
        <w:softHyphen/>
      </w:r>
    </w:p>
    <w:p w14:paraId="6A88B105" w14:textId="4BD3746D" w:rsidR="00067024" w:rsidRDefault="003A1840" w:rsidP="003A1840">
      <w:pPr>
        <w:spacing w:line="480" w:lineRule="auto"/>
        <w:rPr>
          <w:rFonts w:ascii="Helvetica Light" w:hAnsi="Helvetica Light" w:cs="Segoe UI"/>
          <w:color w:val="0D0D0D"/>
          <w:shd w:val="clear" w:color="auto" w:fill="FFFFFF"/>
        </w:rPr>
      </w:pPr>
      <w:r w:rsidRPr="00D01DE9">
        <w:rPr>
          <w:rFonts w:ascii="Helvetica Light" w:hAnsi="Helvetica Light" w:cs="Segoe UI"/>
          <w:color w:val="0D0D0D"/>
          <w:shd w:val="clear" w:color="auto" w:fill="FFFFFF"/>
        </w:rPr>
        <w:t xml:space="preserve">The Tate Modern, a bastion of artistic expression in the heart of London is where the exhibition is to be </w:t>
      </w:r>
      <w:r w:rsidR="00D01DE9" w:rsidRPr="00D01DE9">
        <w:rPr>
          <w:rFonts w:ascii="Helvetica Light" w:hAnsi="Helvetica Light" w:cs="Segoe UI"/>
          <w:color w:val="0D0D0D"/>
          <w:shd w:val="clear" w:color="auto" w:fill="FFFFFF"/>
        </w:rPr>
        <w:t>held.</w:t>
      </w:r>
      <w:r w:rsidR="00FB211C">
        <w:rPr>
          <w:rFonts w:ascii="Helvetica Light" w:hAnsi="Helvetica Light" w:cs="Segoe UI"/>
          <w:color w:val="0D0D0D"/>
          <w:shd w:val="clear" w:color="auto" w:fill="FFFFFF"/>
        </w:rPr>
        <w:t xml:space="preserve"> </w:t>
      </w:r>
      <w:r w:rsidR="00D01DE9">
        <w:rPr>
          <w:rFonts w:ascii="Helvetica Light" w:hAnsi="Helvetica Light" w:cs="Segoe UI"/>
          <w:color w:val="0D0D0D"/>
          <w:shd w:val="clear" w:color="auto" w:fill="FFFFFF"/>
        </w:rPr>
        <w:t>London has come a long way over the last few decades when it comes to accepting diversity</w:t>
      </w:r>
      <w:r w:rsidR="00FB211C">
        <w:rPr>
          <w:rFonts w:ascii="Helvetica Light" w:hAnsi="Helvetica Light" w:cs="Segoe UI"/>
          <w:color w:val="0D0D0D"/>
          <w:shd w:val="clear" w:color="auto" w:fill="FFFFFF"/>
        </w:rPr>
        <w:t xml:space="preserve">, </w:t>
      </w:r>
      <w:r w:rsidR="00895C99">
        <w:rPr>
          <w:rFonts w:ascii="Helvetica Light" w:hAnsi="Helvetica Light" w:cs="Segoe UI"/>
          <w:color w:val="0D0D0D"/>
          <w:shd w:val="clear" w:color="auto" w:fill="FFFFFF"/>
        </w:rPr>
        <w:t xml:space="preserve">however, </w:t>
      </w:r>
      <w:r w:rsidR="00FB211C">
        <w:rPr>
          <w:rFonts w:ascii="Helvetica Light" w:hAnsi="Helvetica Light" w:cs="Segoe UI"/>
          <w:color w:val="0D0D0D"/>
          <w:shd w:val="clear" w:color="auto" w:fill="FFFFFF"/>
        </w:rPr>
        <w:t>it still has a long way to go</w:t>
      </w:r>
      <w:r w:rsidR="00895C99">
        <w:rPr>
          <w:rFonts w:ascii="Helvetica Light" w:hAnsi="Helvetica Light" w:cs="Segoe UI"/>
          <w:color w:val="0D0D0D"/>
          <w:shd w:val="clear" w:color="auto" w:fill="FFFFFF"/>
        </w:rPr>
        <w:t>. T</w:t>
      </w:r>
      <w:r w:rsidR="00067024">
        <w:rPr>
          <w:rFonts w:ascii="Helvetica Light" w:hAnsi="Helvetica Light" w:cs="Segoe UI"/>
          <w:color w:val="0D0D0D"/>
          <w:shd w:val="clear" w:color="auto" w:fill="FFFFFF"/>
        </w:rPr>
        <w:t xml:space="preserve">here was a study funded by London’s Metropolitan police service to show the amount of LGBT+ hate crimes reported between January and June 2001, showing that </w:t>
      </w:r>
      <w:r w:rsidR="00067024" w:rsidRPr="00067024">
        <w:rPr>
          <w:rFonts w:ascii="Helvetica Light" w:hAnsi="Helvetica Light" w:cs="Segoe UI"/>
          <w:i/>
          <w:iCs/>
          <w:color w:val="0D0D0D"/>
          <w:shd w:val="clear" w:color="auto" w:fill="FFFFFF"/>
        </w:rPr>
        <w:t>“1,554 homophobic incidents were reported to MPS which represents over one-third of all such incidents in the United Kingdom that year.</w:t>
      </w:r>
      <w:r w:rsidR="00067024">
        <w:rPr>
          <w:rFonts w:ascii="Helvetica Light" w:hAnsi="Helvetica Light" w:cs="Segoe UI"/>
          <w:i/>
          <w:iCs/>
          <w:color w:val="0D0D0D"/>
          <w:shd w:val="clear" w:color="auto" w:fill="FFFFFF"/>
        </w:rPr>
        <w:t xml:space="preserve">” (Moran, 2007, p.41), </w:t>
      </w:r>
      <w:r w:rsidR="00FB211C">
        <w:rPr>
          <w:rFonts w:ascii="Helvetica Light" w:hAnsi="Helvetica Light" w:cs="Segoe UI"/>
          <w:color w:val="0D0D0D"/>
          <w:shd w:val="clear" w:color="auto" w:fill="FFFFFF"/>
        </w:rPr>
        <w:t xml:space="preserve">Although the number of hate crimes has dropped dramatically in the UK since 2001, London is </w:t>
      </w:r>
      <w:r w:rsidR="00FB211C">
        <w:rPr>
          <w:rFonts w:ascii="Helvetica Light" w:hAnsi="Helvetica Light" w:cs="Segoe UI"/>
          <w:color w:val="0D0D0D"/>
          <w:shd w:val="clear" w:color="auto" w:fill="FFFFFF"/>
        </w:rPr>
        <w:lastRenderedPageBreak/>
        <w:t>still considered one of the most intimidating places for people of the LGBT+ community in Britain</w:t>
      </w:r>
      <w:r w:rsidR="00895C99">
        <w:rPr>
          <w:rFonts w:ascii="Helvetica Light" w:hAnsi="Helvetica Light" w:cs="Segoe UI"/>
          <w:color w:val="0D0D0D"/>
          <w:shd w:val="clear" w:color="auto" w:fill="FFFFFF"/>
        </w:rPr>
        <w:t>, this is why it is important to hold the exhibition at the Tate Museum as it will educate today’s youth in this area on the lives of queer people.</w:t>
      </w:r>
    </w:p>
    <w:p w14:paraId="6D0AC1A0" w14:textId="77777777" w:rsidR="005F3146" w:rsidRDefault="005F3146" w:rsidP="003A1840">
      <w:pPr>
        <w:spacing w:line="480" w:lineRule="auto"/>
        <w:rPr>
          <w:rFonts w:ascii="Helvetica Light" w:hAnsi="Helvetica Light" w:cs="Segoe UI"/>
          <w:color w:val="0D0D0D"/>
          <w:shd w:val="clear" w:color="auto" w:fill="FFFFFF"/>
        </w:rPr>
      </w:pPr>
    </w:p>
    <w:p w14:paraId="419890DD" w14:textId="36C635CD" w:rsidR="009A6AF0" w:rsidRDefault="00B31752" w:rsidP="003A1840">
      <w:pPr>
        <w:spacing w:line="480" w:lineRule="auto"/>
        <w:rPr>
          <w:rFonts w:ascii="Helvetica Light" w:hAnsi="Helvetica Light" w:cs="Segoe UI"/>
          <w:color w:val="0D0D0D"/>
          <w:shd w:val="clear" w:color="auto" w:fill="FFFFFF"/>
        </w:rPr>
      </w:pPr>
      <w:r>
        <w:rPr>
          <w:b/>
          <w:bCs/>
          <w:noProof/>
          <w:sz w:val="28"/>
          <w:szCs w:val="28"/>
        </w:rPr>
        <w:drawing>
          <wp:anchor distT="0" distB="0" distL="114300" distR="114300" simplePos="0" relativeHeight="251659264" behindDoc="1" locked="0" layoutInCell="1" allowOverlap="1" wp14:anchorId="06954D64" wp14:editId="52ACDD62">
            <wp:simplePos x="0" y="0"/>
            <wp:positionH relativeFrom="column">
              <wp:posOffset>1162050</wp:posOffset>
            </wp:positionH>
            <wp:positionV relativeFrom="paragraph">
              <wp:posOffset>260525</wp:posOffset>
            </wp:positionV>
            <wp:extent cx="3469640" cy="5486400"/>
            <wp:effectExtent l="0" t="0" r="0" b="0"/>
            <wp:wrapTopAndBottom/>
            <wp:docPr id="391411386" name="Picture 3" descr="A person standing next to a wall with a couple of pos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411386" name="Picture 3" descr="A person standing next to a wall with a couple of poster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469640" cy="5486400"/>
                    </a:xfrm>
                    <a:prstGeom prst="rect">
                      <a:avLst/>
                    </a:prstGeom>
                  </pic:spPr>
                </pic:pic>
              </a:graphicData>
            </a:graphic>
            <wp14:sizeRelH relativeFrom="page">
              <wp14:pctWidth>0</wp14:pctWidth>
            </wp14:sizeRelH>
            <wp14:sizeRelV relativeFrom="page">
              <wp14:pctHeight>0</wp14:pctHeight>
            </wp14:sizeRelV>
          </wp:anchor>
        </w:drawing>
      </w:r>
      <w:r w:rsidR="009A6AF0" w:rsidRPr="009A6AF0">
        <w:rPr>
          <w:rStyle w:val="Emphasis"/>
          <w:b/>
          <w:bCs/>
          <w:color w:val="000000"/>
          <w:bdr w:val="none" w:sz="0" w:space="0" w:color="auto" w:frame="1"/>
        </w:rPr>
        <w:t>Keith Haring visiting his Pop Shop on Lafayette Street</w:t>
      </w:r>
      <w:r w:rsidR="009A6AF0">
        <w:rPr>
          <w:rStyle w:val="Emphasis"/>
          <w:b/>
          <w:bCs/>
          <w:i w:val="0"/>
          <w:iCs w:val="0"/>
          <w:color w:val="000000"/>
          <w:bdr w:val="none" w:sz="0" w:space="0" w:color="auto" w:frame="1"/>
        </w:rPr>
        <w:t>, (1989)</w:t>
      </w:r>
    </w:p>
    <w:p w14:paraId="2145472C" w14:textId="2CE84DBC" w:rsidR="00B31752" w:rsidRDefault="005E24E5" w:rsidP="00C855B1">
      <w:pPr>
        <w:pStyle w:val="Heading1"/>
        <w:spacing w:before="0" w:after="0"/>
        <w:textAlignment w:val="baseline"/>
        <w:rPr>
          <w:rStyle w:val="Emphasis"/>
          <w:b w:val="0"/>
          <w:bCs w:val="0"/>
          <w:i w:val="0"/>
          <w:iCs w:val="0"/>
          <w:color w:val="000000"/>
          <w:sz w:val="24"/>
          <w:szCs w:val="24"/>
          <w:bdr w:val="none" w:sz="0" w:space="0" w:color="auto" w:frame="1"/>
        </w:rPr>
      </w:pPr>
      <w:r w:rsidRPr="00DA1B0E">
        <w:rPr>
          <w:b w:val="0"/>
          <w:bCs w:val="0"/>
          <w:color w:val="0D0D0D"/>
          <w:sz w:val="24"/>
          <w:szCs w:val="24"/>
          <w:shd w:val="clear" w:color="auto" w:fill="FFFFFF"/>
        </w:rPr>
        <w:t xml:space="preserve">Fig </w:t>
      </w:r>
      <w:r w:rsidR="00DA1B0E" w:rsidRPr="00DA1B0E">
        <w:rPr>
          <w:b w:val="0"/>
          <w:bCs w:val="0"/>
          <w:color w:val="0D0D0D"/>
          <w:sz w:val="24"/>
          <w:szCs w:val="24"/>
          <w:shd w:val="clear" w:color="auto" w:fill="FFFFFF"/>
        </w:rPr>
        <w:t>2, Allen Ginsberg</w:t>
      </w:r>
      <w:r w:rsidR="00DA1B0E" w:rsidRPr="00DA1B0E">
        <w:rPr>
          <w:color w:val="0D0D0D"/>
          <w:sz w:val="24"/>
          <w:szCs w:val="24"/>
          <w:shd w:val="clear" w:color="auto" w:fill="FFFFFF"/>
        </w:rPr>
        <w:t xml:space="preserve">, </w:t>
      </w:r>
      <w:r w:rsidR="00DA1B0E" w:rsidRPr="009A6AF0">
        <w:rPr>
          <w:rStyle w:val="Emphasis"/>
          <w:b w:val="0"/>
          <w:bCs w:val="0"/>
          <w:color w:val="000000"/>
          <w:sz w:val="24"/>
          <w:szCs w:val="24"/>
          <w:bdr w:val="none" w:sz="0" w:space="0" w:color="auto" w:frame="1"/>
        </w:rPr>
        <w:t>Keith Haring visiting his Pop Shop on Lafayette Street</w:t>
      </w:r>
      <w:r w:rsidR="00DA1B0E" w:rsidRPr="00DA1B0E">
        <w:rPr>
          <w:rStyle w:val="Emphasis"/>
          <w:b w:val="0"/>
          <w:bCs w:val="0"/>
          <w:i w:val="0"/>
          <w:iCs w:val="0"/>
          <w:color w:val="000000"/>
          <w:sz w:val="24"/>
          <w:szCs w:val="24"/>
          <w:bdr w:val="none" w:sz="0" w:space="0" w:color="auto" w:frame="1"/>
        </w:rPr>
        <w:t xml:space="preserve">, </w:t>
      </w:r>
      <w:r w:rsidR="005F3146">
        <w:rPr>
          <w:rStyle w:val="Emphasis"/>
          <w:b w:val="0"/>
          <w:bCs w:val="0"/>
          <w:i w:val="0"/>
          <w:iCs w:val="0"/>
          <w:color w:val="000000"/>
          <w:sz w:val="24"/>
          <w:szCs w:val="24"/>
          <w:bdr w:val="none" w:sz="0" w:space="0" w:color="auto" w:frame="1"/>
        </w:rPr>
        <w:t>(</w:t>
      </w:r>
      <w:r w:rsidR="00DA1B0E" w:rsidRPr="00DA1B0E">
        <w:rPr>
          <w:rStyle w:val="Emphasis"/>
          <w:b w:val="0"/>
          <w:bCs w:val="0"/>
          <w:i w:val="0"/>
          <w:iCs w:val="0"/>
          <w:color w:val="000000"/>
          <w:sz w:val="24"/>
          <w:szCs w:val="24"/>
          <w:bdr w:val="none" w:sz="0" w:space="0" w:color="auto" w:frame="1"/>
        </w:rPr>
        <w:t>1989</w:t>
      </w:r>
      <w:r w:rsidR="005F3146">
        <w:rPr>
          <w:rStyle w:val="Emphasis"/>
          <w:b w:val="0"/>
          <w:bCs w:val="0"/>
          <w:i w:val="0"/>
          <w:iCs w:val="0"/>
          <w:color w:val="000000"/>
          <w:sz w:val="24"/>
          <w:szCs w:val="24"/>
          <w:bdr w:val="none" w:sz="0" w:space="0" w:color="auto" w:frame="1"/>
        </w:rPr>
        <w:t>)</w:t>
      </w:r>
      <w:r w:rsidR="005F3146">
        <w:rPr>
          <w:rStyle w:val="Emphasis"/>
          <w:b w:val="0"/>
          <w:bCs w:val="0"/>
          <w:color w:val="000000"/>
          <w:sz w:val="24"/>
          <w:szCs w:val="24"/>
          <w:bdr w:val="none" w:sz="0" w:space="0" w:color="auto" w:frame="1"/>
        </w:rPr>
        <w:br/>
      </w:r>
      <w:r w:rsidR="00DA1B0E">
        <w:rPr>
          <w:rStyle w:val="Emphasis"/>
          <w:b w:val="0"/>
          <w:bCs w:val="0"/>
          <w:i w:val="0"/>
          <w:iCs w:val="0"/>
          <w:color w:val="000000"/>
          <w:sz w:val="24"/>
          <w:szCs w:val="24"/>
          <w:bdr w:val="none" w:sz="0" w:space="0" w:color="auto" w:frame="1"/>
        </w:rPr>
        <w:t xml:space="preserve">Source: </w:t>
      </w:r>
      <w:hyperlink r:id="rId10" w:history="1">
        <w:r w:rsidR="00DA1B0E" w:rsidRPr="00020C8B">
          <w:rPr>
            <w:rStyle w:val="Hyperlink"/>
            <w:b w:val="0"/>
            <w:bCs w:val="0"/>
            <w:sz w:val="24"/>
            <w:szCs w:val="24"/>
            <w:bdr w:val="none" w:sz="0" w:space="0" w:color="auto" w:frame="1"/>
          </w:rPr>
          <w:t>https://www.nga.gov/collection/art-object-page.213310.html</w:t>
        </w:r>
      </w:hyperlink>
    </w:p>
    <w:p w14:paraId="41251CCF" w14:textId="61534EA1" w:rsidR="0066649F" w:rsidRPr="00B31752" w:rsidRDefault="009A6AF0" w:rsidP="00407F79">
      <w:pPr>
        <w:pStyle w:val="Heading1"/>
        <w:spacing w:before="0" w:after="0" w:line="480" w:lineRule="auto"/>
        <w:textAlignment w:val="baseline"/>
        <w:rPr>
          <w:rStyle w:val="Emphasis"/>
          <w:b w:val="0"/>
          <w:bCs w:val="0"/>
          <w:i w:val="0"/>
          <w:iCs w:val="0"/>
          <w:color w:val="000000"/>
          <w:sz w:val="24"/>
          <w:szCs w:val="24"/>
          <w:bdr w:val="none" w:sz="0" w:space="0" w:color="auto" w:frame="1"/>
        </w:rPr>
      </w:pPr>
      <w:r w:rsidRPr="009A6AF0">
        <w:rPr>
          <w:rStyle w:val="Emphasis"/>
          <w:rFonts w:ascii="Helvetica Light" w:hAnsi="Helvetica Light"/>
          <w:b w:val="0"/>
          <w:bCs w:val="0"/>
          <w:i w:val="0"/>
          <w:iCs w:val="0"/>
          <w:color w:val="000000"/>
          <w:sz w:val="24"/>
          <w:szCs w:val="24"/>
          <w:bdr w:val="none" w:sz="0" w:space="0" w:color="auto" w:frame="1"/>
        </w:rPr>
        <w:t>Keith Haring was a pioneering artist known for his distinctive style characterized by bold lines, vibrant colours, and iconic symbols. Emerging from the New York City Street art scene of the 1980s, Haring's work often conveyed social and political</w:t>
      </w:r>
      <w:r w:rsidR="00407F79">
        <w:rPr>
          <w:rStyle w:val="Emphasis"/>
          <w:rFonts w:ascii="Helvetica Light" w:hAnsi="Helvetica Light"/>
          <w:b w:val="0"/>
          <w:bCs w:val="0"/>
          <w:i w:val="0"/>
          <w:iCs w:val="0"/>
          <w:color w:val="000000"/>
          <w:sz w:val="24"/>
          <w:szCs w:val="24"/>
          <w:bdr w:val="none" w:sz="0" w:space="0" w:color="auto" w:frame="1"/>
        </w:rPr>
        <w:t xml:space="preserve"> </w:t>
      </w:r>
      <w:r w:rsidRPr="009A6AF0">
        <w:rPr>
          <w:rStyle w:val="Emphasis"/>
          <w:rFonts w:ascii="Helvetica Light" w:hAnsi="Helvetica Light"/>
          <w:b w:val="0"/>
          <w:bCs w:val="0"/>
          <w:i w:val="0"/>
          <w:iCs w:val="0"/>
          <w:color w:val="000000"/>
          <w:sz w:val="24"/>
          <w:szCs w:val="24"/>
          <w:bdr w:val="none" w:sz="0" w:space="0" w:color="auto" w:frame="1"/>
        </w:rPr>
        <w:t xml:space="preserve">messages, addressing issues such as AIDS awareness, drug addiction, and </w:t>
      </w:r>
      <w:r w:rsidRPr="009A6AF0">
        <w:rPr>
          <w:rStyle w:val="Emphasis"/>
          <w:rFonts w:ascii="Helvetica Light" w:hAnsi="Helvetica Light"/>
          <w:b w:val="0"/>
          <w:bCs w:val="0"/>
          <w:i w:val="0"/>
          <w:iCs w:val="0"/>
          <w:color w:val="000000"/>
          <w:sz w:val="24"/>
          <w:szCs w:val="24"/>
          <w:bdr w:val="none" w:sz="0" w:space="0" w:color="auto" w:frame="1"/>
        </w:rPr>
        <w:lastRenderedPageBreak/>
        <w:t>apartheid. His art was accessible and inclusive, appearing on subway walls, in galleries, and even on merchandise.</w:t>
      </w:r>
    </w:p>
    <w:p w14:paraId="3C5E7CAC" w14:textId="2EBDD634" w:rsidR="0066649F" w:rsidRDefault="009A6AF0" w:rsidP="0066649F">
      <w:pPr>
        <w:pStyle w:val="Heading1"/>
        <w:spacing w:line="480" w:lineRule="auto"/>
        <w:textAlignment w:val="baseline"/>
        <w:rPr>
          <w:rStyle w:val="Emphasis"/>
          <w:rFonts w:ascii="Helvetica Light" w:hAnsi="Helvetica Light"/>
          <w:b w:val="0"/>
          <w:bCs w:val="0"/>
          <w:i w:val="0"/>
          <w:iCs w:val="0"/>
          <w:color w:val="000000"/>
          <w:sz w:val="24"/>
          <w:szCs w:val="24"/>
          <w:bdr w:val="none" w:sz="0" w:space="0" w:color="auto" w:frame="1"/>
        </w:rPr>
      </w:pPr>
      <w:r w:rsidRPr="009A6AF0">
        <w:rPr>
          <w:rStyle w:val="Emphasis"/>
          <w:rFonts w:ascii="Helvetica Light" w:hAnsi="Helvetica Light"/>
          <w:b w:val="0"/>
          <w:bCs w:val="0"/>
          <w:i w:val="0"/>
          <w:iCs w:val="0"/>
          <w:color w:val="000000"/>
          <w:sz w:val="24"/>
          <w:szCs w:val="24"/>
          <w:bdr w:val="none" w:sz="0" w:space="0" w:color="auto" w:frame="1"/>
        </w:rPr>
        <w:t>In 1989, Haring expanded his reach by opening a pop-up shop in New York City, where he brought his art directly to the people.</w:t>
      </w:r>
      <w:r w:rsidR="0066649F">
        <w:rPr>
          <w:rStyle w:val="Emphasis"/>
          <w:rFonts w:ascii="Helvetica Light" w:hAnsi="Helvetica Light"/>
          <w:b w:val="0"/>
          <w:bCs w:val="0"/>
          <w:i w:val="0"/>
          <w:iCs w:val="0"/>
          <w:color w:val="000000"/>
          <w:sz w:val="24"/>
          <w:szCs w:val="24"/>
          <w:bdr w:val="none" w:sz="0" w:space="0" w:color="auto" w:frame="1"/>
        </w:rPr>
        <w:t xml:space="preserve"> </w:t>
      </w:r>
      <w:r w:rsidR="00185445">
        <w:rPr>
          <w:rStyle w:val="Emphasis"/>
          <w:rFonts w:ascii="Helvetica Light" w:hAnsi="Helvetica Light"/>
          <w:b w:val="0"/>
          <w:bCs w:val="0"/>
          <w:i w:val="0"/>
          <w:iCs w:val="0"/>
          <w:color w:val="000000"/>
          <w:sz w:val="24"/>
          <w:szCs w:val="24"/>
          <w:bdr w:val="none" w:sz="0" w:space="0" w:color="auto" w:frame="1"/>
        </w:rPr>
        <w:t xml:space="preserve">During this time, </w:t>
      </w:r>
      <w:r w:rsidR="0066649F">
        <w:rPr>
          <w:rStyle w:val="Emphasis"/>
          <w:rFonts w:ascii="Helvetica Light" w:hAnsi="Helvetica Light"/>
          <w:b w:val="0"/>
          <w:bCs w:val="0"/>
          <w:i w:val="0"/>
          <w:iCs w:val="0"/>
          <w:color w:val="000000"/>
          <w:sz w:val="24"/>
          <w:szCs w:val="24"/>
          <w:bdr w:val="none" w:sz="0" w:space="0" w:color="auto" w:frame="1"/>
        </w:rPr>
        <w:t>it was the height of the AIDS crisis and pe</w:t>
      </w:r>
      <w:r w:rsidR="00B65D50">
        <w:rPr>
          <w:rStyle w:val="Emphasis"/>
          <w:rFonts w:ascii="Helvetica Light" w:hAnsi="Helvetica Light"/>
          <w:b w:val="0"/>
          <w:bCs w:val="0"/>
          <w:i w:val="0"/>
          <w:iCs w:val="0"/>
          <w:color w:val="000000"/>
          <w:sz w:val="24"/>
          <w:szCs w:val="24"/>
          <w:bdr w:val="none" w:sz="0" w:space="0" w:color="auto" w:frame="1"/>
        </w:rPr>
        <w:t>ople</w:t>
      </w:r>
      <w:r w:rsidR="0066649F">
        <w:rPr>
          <w:rStyle w:val="Emphasis"/>
          <w:rFonts w:ascii="Helvetica Light" w:hAnsi="Helvetica Light"/>
          <w:b w:val="0"/>
          <w:bCs w:val="0"/>
          <w:i w:val="0"/>
          <w:iCs w:val="0"/>
          <w:color w:val="000000"/>
          <w:sz w:val="24"/>
          <w:szCs w:val="24"/>
          <w:bdr w:val="none" w:sz="0" w:space="0" w:color="auto" w:frame="1"/>
        </w:rPr>
        <w:t xml:space="preserve"> were often misinformed</w:t>
      </w:r>
      <w:r w:rsidR="00B63B4E">
        <w:rPr>
          <w:rStyle w:val="Emphasis"/>
          <w:rFonts w:ascii="Helvetica Light" w:hAnsi="Helvetica Light"/>
          <w:b w:val="0"/>
          <w:bCs w:val="0"/>
          <w:i w:val="0"/>
          <w:iCs w:val="0"/>
          <w:color w:val="000000"/>
          <w:sz w:val="24"/>
          <w:szCs w:val="24"/>
          <w:bdr w:val="none" w:sz="0" w:space="0" w:color="auto" w:frame="1"/>
        </w:rPr>
        <w:t xml:space="preserve"> about the disease</w:t>
      </w:r>
      <w:r w:rsidR="00B65D50">
        <w:rPr>
          <w:rStyle w:val="Emphasis"/>
          <w:rFonts w:ascii="Helvetica Light" w:hAnsi="Helvetica Light"/>
          <w:b w:val="0"/>
          <w:bCs w:val="0"/>
          <w:i w:val="0"/>
          <w:iCs w:val="0"/>
          <w:color w:val="000000"/>
          <w:sz w:val="24"/>
          <w:szCs w:val="24"/>
          <w:bdr w:val="none" w:sz="0" w:space="0" w:color="auto" w:frame="1"/>
        </w:rPr>
        <w:t xml:space="preserve"> </w:t>
      </w:r>
      <w:r w:rsidR="00B65D50" w:rsidRPr="003E6401">
        <w:rPr>
          <w:rStyle w:val="Emphasis"/>
          <w:rFonts w:ascii="Helvetica Light" w:hAnsi="Helvetica Light"/>
          <w:b w:val="0"/>
          <w:bCs w:val="0"/>
          <w:color w:val="000000"/>
          <w:sz w:val="24"/>
          <w:szCs w:val="24"/>
          <w:bdr w:val="none" w:sz="0" w:space="0" w:color="auto" w:frame="1"/>
        </w:rPr>
        <w:t>(Bell, 2020, p.159)</w:t>
      </w:r>
      <w:r w:rsidR="00B63B4E" w:rsidRPr="003E6401">
        <w:rPr>
          <w:rStyle w:val="Emphasis"/>
          <w:rFonts w:ascii="Helvetica Light" w:hAnsi="Helvetica Light"/>
          <w:b w:val="0"/>
          <w:bCs w:val="0"/>
          <w:color w:val="000000"/>
          <w:sz w:val="24"/>
          <w:szCs w:val="24"/>
          <w:bdr w:val="none" w:sz="0" w:space="0" w:color="auto" w:frame="1"/>
        </w:rPr>
        <w:t>,</w:t>
      </w:r>
      <w:r w:rsidR="00B63B4E">
        <w:rPr>
          <w:rStyle w:val="Emphasis"/>
          <w:rFonts w:ascii="Helvetica Light" w:hAnsi="Helvetica Light"/>
          <w:b w:val="0"/>
          <w:bCs w:val="0"/>
          <w:i w:val="0"/>
          <w:iCs w:val="0"/>
          <w:color w:val="000000"/>
          <w:sz w:val="24"/>
          <w:szCs w:val="24"/>
          <w:bdr w:val="none" w:sz="0" w:space="0" w:color="auto" w:frame="1"/>
        </w:rPr>
        <w:t xml:space="preserve"> </w:t>
      </w:r>
      <w:r w:rsidR="00185445">
        <w:rPr>
          <w:rStyle w:val="Emphasis"/>
          <w:rFonts w:ascii="Helvetica Light" w:hAnsi="Helvetica Light"/>
          <w:b w:val="0"/>
          <w:bCs w:val="0"/>
          <w:i w:val="0"/>
          <w:iCs w:val="0"/>
          <w:color w:val="000000"/>
          <w:sz w:val="24"/>
          <w:szCs w:val="24"/>
          <w:bdr w:val="none" w:sz="0" w:space="0" w:color="auto" w:frame="1"/>
        </w:rPr>
        <w:t>hence Haring’s infamous pattern he used in a lot of his artwork</w:t>
      </w:r>
      <w:r w:rsidR="000519CD">
        <w:rPr>
          <w:rStyle w:val="Emphasis"/>
          <w:rFonts w:ascii="Helvetica Light" w:hAnsi="Helvetica Light"/>
          <w:b w:val="0"/>
          <w:bCs w:val="0"/>
          <w:i w:val="0"/>
          <w:iCs w:val="0"/>
          <w:color w:val="000000"/>
          <w:sz w:val="24"/>
          <w:szCs w:val="24"/>
          <w:bdr w:val="none" w:sz="0" w:space="0" w:color="auto" w:frame="1"/>
        </w:rPr>
        <w:t xml:space="preserve"> such as Figure.2 to</w:t>
      </w:r>
      <w:r w:rsidR="00185445">
        <w:rPr>
          <w:rStyle w:val="Emphasis"/>
          <w:rFonts w:ascii="Helvetica Light" w:hAnsi="Helvetica Light"/>
          <w:b w:val="0"/>
          <w:bCs w:val="0"/>
          <w:i w:val="0"/>
          <w:iCs w:val="0"/>
          <w:color w:val="000000"/>
          <w:sz w:val="24"/>
          <w:szCs w:val="24"/>
          <w:bdr w:val="none" w:sz="0" w:space="0" w:color="auto" w:frame="1"/>
        </w:rPr>
        <w:t xml:space="preserve"> spread awareness.</w:t>
      </w:r>
    </w:p>
    <w:p w14:paraId="3FB17859" w14:textId="6AAC6417" w:rsidR="00EC7EBC" w:rsidRPr="00EC7EBC" w:rsidRDefault="00EC7EBC" w:rsidP="0066649F">
      <w:pPr>
        <w:pStyle w:val="Heading1"/>
        <w:spacing w:line="480" w:lineRule="auto"/>
        <w:textAlignment w:val="baseline"/>
        <w:rPr>
          <w:rStyle w:val="Emphasis"/>
          <w:i w:val="0"/>
          <w:iCs w:val="0"/>
          <w:color w:val="000000"/>
          <w:sz w:val="24"/>
          <w:szCs w:val="24"/>
          <w:bdr w:val="none" w:sz="0" w:space="0" w:color="auto" w:frame="1"/>
        </w:rPr>
      </w:pPr>
      <w:r w:rsidRPr="00EC7EBC">
        <w:rPr>
          <w:i/>
          <w:iCs/>
          <w:noProof/>
          <w:sz w:val="28"/>
          <w:szCs w:val="28"/>
        </w:rPr>
        <w:drawing>
          <wp:anchor distT="0" distB="0" distL="114300" distR="114300" simplePos="0" relativeHeight="251660288" behindDoc="1" locked="0" layoutInCell="1" allowOverlap="1" wp14:anchorId="6D9EFDEC" wp14:editId="29FB2BCE">
            <wp:simplePos x="0" y="0"/>
            <wp:positionH relativeFrom="column">
              <wp:posOffset>866140</wp:posOffset>
            </wp:positionH>
            <wp:positionV relativeFrom="paragraph">
              <wp:posOffset>241300</wp:posOffset>
            </wp:positionV>
            <wp:extent cx="3855720" cy="5151755"/>
            <wp:effectExtent l="0" t="0" r="5080" b="4445"/>
            <wp:wrapTight wrapText="bothSides">
              <wp:wrapPolygon edited="0">
                <wp:start x="0" y="0"/>
                <wp:lineTo x="0" y="21565"/>
                <wp:lineTo x="21557" y="21565"/>
                <wp:lineTo x="21557" y="0"/>
                <wp:lineTo x="0" y="0"/>
              </wp:wrapPolygon>
            </wp:wrapTight>
            <wp:docPr id="1336741597" name="Picture 4" descr="A poster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741597" name="Picture 4" descr="A poster of two peop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855720" cy="5151755"/>
                    </a:xfrm>
                    <a:prstGeom prst="rect">
                      <a:avLst/>
                    </a:prstGeom>
                  </pic:spPr>
                </pic:pic>
              </a:graphicData>
            </a:graphic>
            <wp14:sizeRelH relativeFrom="page">
              <wp14:pctWidth>0</wp14:pctWidth>
            </wp14:sizeRelH>
            <wp14:sizeRelV relativeFrom="page">
              <wp14:pctHeight>0</wp14:pctHeight>
            </wp14:sizeRelV>
          </wp:anchor>
        </w:drawing>
      </w:r>
      <w:r w:rsidRPr="00EC7EBC">
        <w:rPr>
          <w:rStyle w:val="Emphasis"/>
          <w:i w:val="0"/>
          <w:iCs w:val="0"/>
          <w:color w:val="000000"/>
          <w:sz w:val="24"/>
          <w:szCs w:val="24"/>
          <w:bdr w:val="none" w:sz="0" w:space="0" w:color="auto" w:frame="1"/>
        </w:rPr>
        <w:t>Andy Warhol, Film Poster “My Hustler”, (1965)</w:t>
      </w:r>
    </w:p>
    <w:p w14:paraId="648A072A" w14:textId="7C7D2C3B" w:rsidR="00E16168" w:rsidRDefault="00E16168" w:rsidP="0066649F">
      <w:pPr>
        <w:pStyle w:val="Heading1"/>
        <w:spacing w:line="480" w:lineRule="auto"/>
        <w:textAlignment w:val="baseline"/>
        <w:rPr>
          <w:rStyle w:val="Emphasis"/>
          <w:rFonts w:ascii="Helvetica Light" w:hAnsi="Helvetica Light"/>
          <w:b w:val="0"/>
          <w:bCs w:val="0"/>
          <w:i w:val="0"/>
          <w:iCs w:val="0"/>
          <w:color w:val="000000"/>
          <w:sz w:val="24"/>
          <w:szCs w:val="24"/>
          <w:bdr w:val="none" w:sz="0" w:space="0" w:color="auto" w:frame="1"/>
        </w:rPr>
      </w:pPr>
    </w:p>
    <w:p w14:paraId="5DFE47D9" w14:textId="00962E7A" w:rsidR="00E16168" w:rsidRDefault="00E16168" w:rsidP="0066649F">
      <w:pPr>
        <w:pStyle w:val="Heading1"/>
        <w:spacing w:line="480" w:lineRule="auto"/>
        <w:textAlignment w:val="baseline"/>
        <w:rPr>
          <w:rStyle w:val="Emphasis"/>
          <w:rFonts w:ascii="Helvetica Light" w:hAnsi="Helvetica Light"/>
          <w:b w:val="0"/>
          <w:bCs w:val="0"/>
          <w:i w:val="0"/>
          <w:iCs w:val="0"/>
          <w:color w:val="000000"/>
          <w:sz w:val="24"/>
          <w:szCs w:val="24"/>
          <w:bdr w:val="none" w:sz="0" w:space="0" w:color="auto" w:frame="1"/>
        </w:rPr>
      </w:pPr>
    </w:p>
    <w:p w14:paraId="1F6DD5F1" w14:textId="11B75921" w:rsidR="000519CD" w:rsidRPr="009A6AF0" w:rsidRDefault="000519CD" w:rsidP="0066649F">
      <w:pPr>
        <w:pStyle w:val="Heading1"/>
        <w:spacing w:line="480" w:lineRule="auto"/>
        <w:textAlignment w:val="baseline"/>
        <w:rPr>
          <w:rStyle w:val="Emphasis"/>
          <w:rFonts w:ascii="Helvetica Light" w:hAnsi="Helvetica Light"/>
          <w:b w:val="0"/>
          <w:bCs w:val="0"/>
          <w:i w:val="0"/>
          <w:iCs w:val="0"/>
          <w:color w:val="000000"/>
          <w:sz w:val="24"/>
          <w:szCs w:val="24"/>
          <w:bdr w:val="none" w:sz="0" w:space="0" w:color="auto" w:frame="1"/>
        </w:rPr>
      </w:pPr>
    </w:p>
    <w:p w14:paraId="30B9D825" w14:textId="419E9B57" w:rsidR="009A6AF0" w:rsidRDefault="009A6AF0" w:rsidP="00DA1B0E">
      <w:pPr>
        <w:pStyle w:val="Heading1"/>
        <w:spacing w:before="0" w:after="0"/>
        <w:textAlignment w:val="baseline"/>
        <w:rPr>
          <w:rStyle w:val="Emphasis"/>
          <w:b w:val="0"/>
          <w:bCs w:val="0"/>
          <w:i w:val="0"/>
          <w:iCs w:val="0"/>
          <w:color w:val="000000"/>
          <w:sz w:val="24"/>
          <w:szCs w:val="24"/>
          <w:bdr w:val="none" w:sz="0" w:space="0" w:color="auto" w:frame="1"/>
        </w:rPr>
      </w:pPr>
    </w:p>
    <w:p w14:paraId="6F37EDC5" w14:textId="642DFF10" w:rsidR="00DA1B0E" w:rsidRPr="00DA1B0E" w:rsidRDefault="00DA1B0E" w:rsidP="00DA1B0E">
      <w:pPr>
        <w:pStyle w:val="Heading1"/>
        <w:spacing w:before="0" w:after="0"/>
        <w:textAlignment w:val="baseline"/>
        <w:rPr>
          <w:b w:val="0"/>
          <w:bCs w:val="0"/>
          <w:color w:val="000000"/>
          <w:sz w:val="24"/>
          <w:szCs w:val="24"/>
          <w:bdr w:val="none" w:sz="0" w:space="0" w:color="auto" w:frame="1"/>
        </w:rPr>
      </w:pPr>
    </w:p>
    <w:p w14:paraId="1F2282A3" w14:textId="3933DA33" w:rsidR="005E24E5" w:rsidRPr="00FB211C" w:rsidRDefault="005E24E5" w:rsidP="003A1840">
      <w:pPr>
        <w:spacing w:line="480" w:lineRule="auto"/>
        <w:rPr>
          <w:rFonts w:ascii="Helvetica Light" w:hAnsi="Helvetica Light" w:cs="Segoe UI"/>
          <w:color w:val="0D0D0D"/>
          <w:shd w:val="clear" w:color="auto" w:fill="FFFFFF"/>
        </w:rPr>
      </w:pPr>
    </w:p>
    <w:p w14:paraId="5622858B" w14:textId="77777777" w:rsidR="00EC7EBC" w:rsidRDefault="00EC7EBC">
      <w:pPr>
        <w:rPr>
          <w:b/>
          <w:bCs/>
          <w:sz w:val="28"/>
          <w:szCs w:val="28"/>
        </w:rPr>
      </w:pPr>
    </w:p>
    <w:p w14:paraId="51C831A2" w14:textId="77777777" w:rsidR="00EC7EBC" w:rsidRDefault="00EC7EBC">
      <w:pPr>
        <w:rPr>
          <w:b/>
          <w:bCs/>
          <w:sz w:val="28"/>
          <w:szCs w:val="28"/>
        </w:rPr>
      </w:pPr>
    </w:p>
    <w:p w14:paraId="0CD9244D" w14:textId="77777777" w:rsidR="00EC7EBC" w:rsidRDefault="00EC7EBC">
      <w:pPr>
        <w:rPr>
          <w:b/>
          <w:bCs/>
          <w:sz w:val="28"/>
          <w:szCs w:val="28"/>
        </w:rPr>
      </w:pPr>
    </w:p>
    <w:p w14:paraId="50B1DBED" w14:textId="77777777" w:rsidR="00EC7EBC" w:rsidRDefault="00EC7EBC">
      <w:pPr>
        <w:rPr>
          <w:b/>
          <w:bCs/>
          <w:sz w:val="28"/>
          <w:szCs w:val="28"/>
        </w:rPr>
      </w:pPr>
    </w:p>
    <w:p w14:paraId="3C8DA62A" w14:textId="77777777" w:rsidR="00EC7EBC" w:rsidRDefault="00EC7EBC">
      <w:pPr>
        <w:rPr>
          <w:b/>
          <w:bCs/>
          <w:sz w:val="28"/>
          <w:szCs w:val="28"/>
        </w:rPr>
      </w:pPr>
    </w:p>
    <w:p w14:paraId="3FE6C7A9" w14:textId="77777777" w:rsidR="00EC7EBC" w:rsidRDefault="00EC7EBC">
      <w:pPr>
        <w:rPr>
          <w:b/>
          <w:bCs/>
          <w:sz w:val="28"/>
          <w:szCs w:val="28"/>
        </w:rPr>
      </w:pPr>
    </w:p>
    <w:p w14:paraId="29E77A26" w14:textId="77777777" w:rsidR="00EC7EBC" w:rsidRDefault="00EC7EBC">
      <w:pPr>
        <w:rPr>
          <w:b/>
          <w:bCs/>
          <w:sz w:val="28"/>
          <w:szCs w:val="28"/>
        </w:rPr>
      </w:pPr>
    </w:p>
    <w:p w14:paraId="02E4B9A9" w14:textId="77777777" w:rsidR="00EC7EBC" w:rsidRDefault="00EC7EBC">
      <w:pPr>
        <w:rPr>
          <w:b/>
          <w:bCs/>
          <w:sz w:val="28"/>
          <w:szCs w:val="28"/>
        </w:rPr>
      </w:pPr>
    </w:p>
    <w:p w14:paraId="47123FEB" w14:textId="77777777" w:rsidR="00EC7EBC" w:rsidRDefault="00EC7EBC">
      <w:pPr>
        <w:rPr>
          <w:b/>
          <w:bCs/>
          <w:sz w:val="28"/>
          <w:szCs w:val="28"/>
        </w:rPr>
      </w:pPr>
    </w:p>
    <w:p w14:paraId="63D399B4" w14:textId="77777777" w:rsidR="00EC7EBC" w:rsidRDefault="00EC7EBC">
      <w:pPr>
        <w:rPr>
          <w:b/>
          <w:bCs/>
          <w:sz w:val="28"/>
          <w:szCs w:val="28"/>
        </w:rPr>
      </w:pPr>
    </w:p>
    <w:p w14:paraId="23B21D31" w14:textId="77777777" w:rsidR="00EC7EBC" w:rsidRDefault="00EC7EBC">
      <w:pPr>
        <w:rPr>
          <w:b/>
          <w:bCs/>
          <w:sz w:val="28"/>
          <w:szCs w:val="28"/>
        </w:rPr>
      </w:pPr>
    </w:p>
    <w:p w14:paraId="16D29BFB" w14:textId="77777777" w:rsidR="00EC7EBC" w:rsidRDefault="00EC7EBC">
      <w:pPr>
        <w:rPr>
          <w:b/>
          <w:bCs/>
          <w:sz w:val="28"/>
          <w:szCs w:val="28"/>
        </w:rPr>
      </w:pPr>
    </w:p>
    <w:p w14:paraId="086CCAD4" w14:textId="2714CB38" w:rsidR="00EC7EBC" w:rsidRPr="00EC7EBC" w:rsidRDefault="00EC7EBC">
      <w:pPr>
        <w:rPr>
          <w:sz w:val="28"/>
          <w:szCs w:val="28"/>
        </w:rPr>
      </w:pPr>
      <w:r w:rsidRPr="00EC7EBC">
        <w:rPr>
          <w:sz w:val="28"/>
          <w:szCs w:val="28"/>
        </w:rPr>
        <w:t xml:space="preserve">Fig 3. Andy Warhol, </w:t>
      </w:r>
      <w:r w:rsidRPr="00EC7EBC">
        <w:rPr>
          <w:i/>
          <w:iCs/>
          <w:sz w:val="28"/>
          <w:szCs w:val="28"/>
        </w:rPr>
        <w:t>My Hustler</w:t>
      </w:r>
      <w:r w:rsidRPr="00EC7EBC">
        <w:rPr>
          <w:sz w:val="28"/>
          <w:szCs w:val="28"/>
        </w:rPr>
        <w:t>, (1965)</w:t>
      </w:r>
    </w:p>
    <w:p w14:paraId="34580568" w14:textId="679B8308" w:rsidR="00EC7EBC" w:rsidRPr="00EC7EBC" w:rsidRDefault="00EC7EBC">
      <w:pPr>
        <w:rPr>
          <w:sz w:val="28"/>
          <w:szCs w:val="28"/>
          <w:lang w:val="fr-FR"/>
        </w:rPr>
      </w:pPr>
      <w:proofErr w:type="gramStart"/>
      <w:r w:rsidRPr="00EC7EBC">
        <w:rPr>
          <w:sz w:val="28"/>
          <w:szCs w:val="28"/>
          <w:lang w:val="fr-FR"/>
        </w:rPr>
        <w:t>Source:</w:t>
      </w:r>
      <w:proofErr w:type="gramEnd"/>
      <w:r w:rsidRPr="00EC7EBC">
        <w:rPr>
          <w:sz w:val="28"/>
          <w:szCs w:val="28"/>
          <w:lang w:val="fr-FR"/>
        </w:rPr>
        <w:t xml:space="preserve"> </w:t>
      </w:r>
      <w:hyperlink r:id="rId12" w:history="1">
        <w:r w:rsidRPr="00EC7EBC">
          <w:rPr>
            <w:rStyle w:val="Hyperlink"/>
            <w:sz w:val="28"/>
            <w:szCs w:val="28"/>
            <w:lang w:val="fr-FR"/>
          </w:rPr>
          <w:t>https://www.warhol.org/lgbtq/</w:t>
        </w:r>
      </w:hyperlink>
    </w:p>
    <w:p w14:paraId="0AF63A3B" w14:textId="77777777" w:rsidR="00EC7EBC" w:rsidRPr="00EC7EBC" w:rsidRDefault="00EC7EBC">
      <w:pPr>
        <w:rPr>
          <w:rFonts w:asciiTheme="majorHAnsi" w:hAnsiTheme="majorHAnsi" w:cstheme="majorHAnsi"/>
          <w:sz w:val="28"/>
          <w:szCs w:val="28"/>
          <w:lang w:val="fr-FR"/>
        </w:rPr>
      </w:pPr>
    </w:p>
    <w:p w14:paraId="703D8A1C" w14:textId="1FC33F3D" w:rsidR="00EC7EBC" w:rsidRPr="00A905B4" w:rsidRDefault="00EC7EBC">
      <w:pPr>
        <w:rPr>
          <w:rFonts w:ascii="Helvetica Light" w:hAnsi="Helvetica Light" w:cs="Segoe UI"/>
          <w:color w:val="0D0D0D"/>
          <w:shd w:val="clear" w:color="auto" w:fill="FFFFFF"/>
          <w:lang w:val="fr-FR"/>
        </w:rPr>
      </w:pPr>
    </w:p>
    <w:p w14:paraId="199FD20B" w14:textId="77777777" w:rsidR="00EC7EBC" w:rsidRPr="00A905B4" w:rsidRDefault="00EC7EBC">
      <w:pPr>
        <w:rPr>
          <w:rFonts w:ascii="Helvetica Light" w:hAnsi="Helvetica Light" w:cs="Segoe UI"/>
          <w:color w:val="0D0D0D"/>
          <w:shd w:val="clear" w:color="auto" w:fill="FFFFFF"/>
          <w:lang w:val="fr-FR"/>
        </w:rPr>
      </w:pPr>
    </w:p>
    <w:p w14:paraId="5CEB754A" w14:textId="3BFE00BB" w:rsidR="00EC7EBC" w:rsidRPr="00407F79" w:rsidRDefault="00A77F34" w:rsidP="00407F79">
      <w:pPr>
        <w:spacing w:line="480" w:lineRule="auto"/>
        <w:rPr>
          <w:rFonts w:ascii="Helvetica Light" w:hAnsi="Helvetica Light" w:cstheme="majorHAnsi"/>
          <w:color w:val="0D0D0D"/>
          <w:shd w:val="clear" w:color="auto" w:fill="FFFFFF"/>
        </w:rPr>
      </w:pPr>
      <w:r w:rsidRPr="00407F79">
        <w:rPr>
          <w:rFonts w:ascii="Helvetica Light" w:hAnsi="Helvetica Light" w:cstheme="majorHAnsi"/>
          <w:color w:val="0D0D0D"/>
          <w:shd w:val="clear" w:color="auto" w:fill="FFFFFF"/>
        </w:rPr>
        <w:lastRenderedPageBreak/>
        <w:t>Andy Warhol was a</w:t>
      </w:r>
      <w:r w:rsidR="00137DDC">
        <w:rPr>
          <w:rFonts w:ascii="Helvetica Light" w:hAnsi="Helvetica Light" w:cstheme="majorHAnsi"/>
          <w:color w:val="0D0D0D"/>
          <w:shd w:val="clear" w:color="auto" w:fill="FFFFFF"/>
        </w:rPr>
        <w:t>n extraordinary</w:t>
      </w:r>
      <w:r w:rsidRPr="00407F79">
        <w:rPr>
          <w:rFonts w:ascii="Helvetica Light" w:hAnsi="Helvetica Light" w:cstheme="majorHAnsi"/>
          <w:color w:val="0D0D0D"/>
          <w:shd w:val="clear" w:color="auto" w:fill="FFFFFF"/>
        </w:rPr>
        <w:t xml:space="preserve"> figure in the 20th-century art world, known for his distinctive approach to art, celebrity culture, and mass production. Born in 1928 in Pittsburgh, Pennsylvania. He became renowned for his iconic works such as the Campbell's Soup Cans and Marilyn Monroe portraits, which explored themes of consumerism, fame, and media saturation.</w:t>
      </w:r>
      <w:r w:rsidR="00407F79" w:rsidRPr="00407F79">
        <w:rPr>
          <w:rFonts w:ascii="Helvetica Light" w:hAnsi="Helvetica Light" w:cstheme="majorHAnsi"/>
          <w:color w:val="0D0D0D"/>
          <w:shd w:val="clear" w:color="auto" w:fill="FFFFFF"/>
        </w:rPr>
        <w:t xml:space="preserve"> </w:t>
      </w:r>
      <w:r w:rsidR="00407F79" w:rsidRPr="003E6401">
        <w:rPr>
          <w:rFonts w:ascii="Helvetica Light" w:hAnsi="Helvetica Light" w:cstheme="majorHAnsi"/>
          <w:i/>
          <w:iCs/>
          <w:color w:val="0D0D0D"/>
          <w:shd w:val="clear" w:color="auto" w:fill="FFFFFF"/>
        </w:rPr>
        <w:t>(</w:t>
      </w:r>
      <w:proofErr w:type="spellStart"/>
      <w:r w:rsidR="00407F79" w:rsidRPr="003E6401">
        <w:rPr>
          <w:rFonts w:ascii="Helvetica Light" w:hAnsi="Helvetica Light" w:cstheme="majorHAnsi"/>
          <w:i/>
          <w:iCs/>
          <w:color w:val="0D0D0D"/>
          <w:shd w:val="clear" w:color="auto" w:fill="FFFFFF"/>
        </w:rPr>
        <w:t>Honnef</w:t>
      </w:r>
      <w:proofErr w:type="spellEnd"/>
      <w:r w:rsidR="00407F79" w:rsidRPr="003E6401">
        <w:rPr>
          <w:rFonts w:ascii="Helvetica Light" w:hAnsi="Helvetica Light" w:cstheme="majorHAnsi"/>
          <w:i/>
          <w:iCs/>
          <w:color w:val="0D0D0D"/>
          <w:shd w:val="clear" w:color="auto" w:fill="FFFFFF"/>
        </w:rPr>
        <w:t xml:space="preserve"> and Warhol, 2000, P1-16)</w:t>
      </w:r>
    </w:p>
    <w:p w14:paraId="173EA66C" w14:textId="2CB8E2BB" w:rsidR="00EC7EBC" w:rsidRPr="00407F79" w:rsidRDefault="00EC7EBC" w:rsidP="00407F79">
      <w:pPr>
        <w:spacing w:line="480" w:lineRule="auto"/>
        <w:rPr>
          <w:rFonts w:ascii="Helvetica Light" w:hAnsi="Helvetica Light" w:cstheme="majorHAnsi"/>
          <w:color w:val="0D0D0D"/>
          <w:shd w:val="clear" w:color="auto" w:fill="FFFFFF"/>
        </w:rPr>
      </w:pPr>
    </w:p>
    <w:p w14:paraId="1238BB91" w14:textId="73F8A444" w:rsidR="00EC7EBC" w:rsidRPr="00407F79" w:rsidRDefault="00EC7EBC" w:rsidP="00407F79">
      <w:pPr>
        <w:spacing w:line="480" w:lineRule="auto"/>
        <w:rPr>
          <w:rFonts w:ascii="Helvetica Light" w:hAnsi="Helvetica Light" w:cstheme="majorHAnsi"/>
        </w:rPr>
      </w:pPr>
      <w:r w:rsidRPr="00407F79">
        <w:rPr>
          <w:rFonts w:ascii="Helvetica Light" w:hAnsi="Helvetica Light" w:cstheme="majorHAnsi"/>
          <w:color w:val="0D0D0D"/>
          <w:shd w:val="clear" w:color="auto" w:fill="FFFFFF"/>
        </w:rPr>
        <w:t>Warhol's "My Hustler" offers a raw and unfiltered glimpse into the world of male prostitution and desire. Shot in Warhol's signature style of long, unedited takes, the film immerses viewers in the lives of its characters, capturing the tension and longing that pervades their interactions.</w:t>
      </w:r>
      <w:r w:rsidR="00407F79" w:rsidRPr="00407F79">
        <w:rPr>
          <w:rFonts w:ascii="Helvetica Light" w:hAnsi="Helvetica Light" w:cstheme="majorHAnsi"/>
          <w:sz w:val="28"/>
          <w:szCs w:val="28"/>
        </w:rPr>
        <w:t xml:space="preserve"> </w:t>
      </w:r>
      <w:r w:rsidR="00407F79" w:rsidRPr="00407F79">
        <w:rPr>
          <w:rFonts w:ascii="Helvetica Light" w:hAnsi="Helvetica Light" w:cstheme="majorHAnsi"/>
        </w:rPr>
        <w:t>This</w:t>
      </w:r>
      <w:r w:rsidR="00407F79">
        <w:rPr>
          <w:rFonts w:ascii="Helvetica Light" w:hAnsi="Helvetica Light" w:cstheme="majorHAnsi"/>
        </w:rPr>
        <w:t xml:space="preserve"> image shows a normality towards gay culture, diminishing the </w:t>
      </w:r>
      <w:proofErr w:type="gramStart"/>
      <w:r w:rsidR="00407F79">
        <w:rPr>
          <w:rFonts w:ascii="Helvetica Light" w:hAnsi="Helvetica Light" w:cstheme="majorHAnsi"/>
        </w:rPr>
        <w:t>general consensus</w:t>
      </w:r>
      <w:proofErr w:type="gramEnd"/>
      <w:r w:rsidR="00407F79">
        <w:rPr>
          <w:rFonts w:ascii="Helvetica Light" w:hAnsi="Helvetica Light" w:cstheme="majorHAnsi"/>
        </w:rPr>
        <w:t xml:space="preserve"> around LGBT+ people and intimacy, which is why this piece and Warhol, himself, are such relevant figures for the community.</w:t>
      </w:r>
    </w:p>
    <w:p w14:paraId="48F56DAB" w14:textId="5DF39292" w:rsidR="00EC7EBC" w:rsidRDefault="00EC7EBC">
      <w:pPr>
        <w:rPr>
          <w:rFonts w:ascii="Segoe UI" w:hAnsi="Segoe UI" w:cs="Segoe UI"/>
          <w:color w:val="0D0D0D"/>
          <w:shd w:val="clear" w:color="auto" w:fill="FFFFFF"/>
        </w:rPr>
      </w:pPr>
    </w:p>
    <w:p w14:paraId="79870D78" w14:textId="4C4C9FE3" w:rsidR="00EC7EBC" w:rsidRDefault="00EC7EBC">
      <w:pPr>
        <w:rPr>
          <w:rFonts w:ascii="Segoe UI" w:hAnsi="Segoe UI" w:cs="Segoe UI"/>
          <w:color w:val="0D0D0D"/>
          <w:shd w:val="clear" w:color="auto" w:fill="FFFFFF"/>
        </w:rPr>
      </w:pPr>
    </w:p>
    <w:p w14:paraId="61174A71" w14:textId="424FC754" w:rsidR="00EC7EBC" w:rsidRDefault="00EC7EBC">
      <w:pPr>
        <w:rPr>
          <w:rFonts w:ascii="Segoe UI" w:hAnsi="Segoe UI" w:cs="Segoe UI"/>
          <w:color w:val="0D0D0D"/>
          <w:shd w:val="clear" w:color="auto" w:fill="FFFFFF"/>
        </w:rPr>
      </w:pPr>
    </w:p>
    <w:p w14:paraId="0570496C" w14:textId="5D4FCA34" w:rsidR="00EC7EBC" w:rsidRDefault="00EC7EBC">
      <w:pPr>
        <w:rPr>
          <w:rFonts w:ascii="Segoe UI" w:hAnsi="Segoe UI" w:cs="Segoe UI"/>
          <w:color w:val="0D0D0D"/>
          <w:shd w:val="clear" w:color="auto" w:fill="FFFFFF"/>
        </w:rPr>
      </w:pPr>
    </w:p>
    <w:p w14:paraId="6300C31A" w14:textId="6371EF42" w:rsidR="00EC7EBC" w:rsidRDefault="00EC7EBC">
      <w:pPr>
        <w:rPr>
          <w:rFonts w:ascii="Segoe UI" w:hAnsi="Segoe UI" w:cs="Segoe UI"/>
          <w:color w:val="0D0D0D"/>
          <w:shd w:val="clear" w:color="auto" w:fill="FFFFFF"/>
        </w:rPr>
      </w:pPr>
    </w:p>
    <w:p w14:paraId="38F133D5" w14:textId="3E140FCF" w:rsidR="00EC7EBC" w:rsidRDefault="00EC7EBC">
      <w:pPr>
        <w:rPr>
          <w:rFonts w:ascii="Segoe UI" w:hAnsi="Segoe UI" w:cs="Segoe UI"/>
          <w:color w:val="0D0D0D"/>
          <w:shd w:val="clear" w:color="auto" w:fill="FFFFFF"/>
        </w:rPr>
      </w:pPr>
    </w:p>
    <w:p w14:paraId="7570A892" w14:textId="58A56F25" w:rsidR="00EC7EBC" w:rsidRDefault="00EC7EBC">
      <w:pPr>
        <w:rPr>
          <w:rFonts w:ascii="Segoe UI" w:hAnsi="Segoe UI" w:cs="Segoe UI"/>
          <w:color w:val="0D0D0D"/>
          <w:shd w:val="clear" w:color="auto" w:fill="FFFFFF"/>
        </w:rPr>
      </w:pPr>
    </w:p>
    <w:p w14:paraId="5E7B577F" w14:textId="77777777" w:rsidR="00EC7EBC" w:rsidRDefault="00EC7EBC">
      <w:pPr>
        <w:rPr>
          <w:rFonts w:ascii="Segoe UI" w:hAnsi="Segoe UI" w:cs="Segoe UI"/>
          <w:color w:val="0D0D0D"/>
          <w:shd w:val="clear" w:color="auto" w:fill="FFFFFF"/>
        </w:rPr>
      </w:pPr>
    </w:p>
    <w:p w14:paraId="57DD98E3" w14:textId="1B78BC28" w:rsidR="00EC7EBC" w:rsidRDefault="00EC7EBC">
      <w:pPr>
        <w:rPr>
          <w:rFonts w:ascii="Segoe UI" w:hAnsi="Segoe UI" w:cs="Segoe UI"/>
          <w:color w:val="0D0D0D"/>
          <w:shd w:val="clear" w:color="auto" w:fill="FFFFFF"/>
        </w:rPr>
      </w:pPr>
    </w:p>
    <w:p w14:paraId="71F65596" w14:textId="77777777" w:rsidR="00EC7EBC" w:rsidRDefault="00EC7EBC">
      <w:pPr>
        <w:rPr>
          <w:rFonts w:ascii="Segoe UI" w:hAnsi="Segoe UI" w:cs="Segoe UI"/>
          <w:color w:val="0D0D0D"/>
          <w:shd w:val="clear" w:color="auto" w:fill="FFFFFF"/>
        </w:rPr>
      </w:pPr>
    </w:p>
    <w:p w14:paraId="7BE65DB4" w14:textId="4D78935F" w:rsidR="00EC7EBC" w:rsidRDefault="00EC7EBC">
      <w:pPr>
        <w:rPr>
          <w:rFonts w:ascii="Segoe UI" w:hAnsi="Segoe UI" w:cs="Segoe UI"/>
          <w:color w:val="0D0D0D"/>
          <w:shd w:val="clear" w:color="auto" w:fill="FFFFFF"/>
        </w:rPr>
      </w:pPr>
    </w:p>
    <w:p w14:paraId="2375066C" w14:textId="77777777" w:rsidR="00EC7EBC" w:rsidRDefault="00EC7EBC">
      <w:pPr>
        <w:rPr>
          <w:rFonts w:ascii="Segoe UI" w:hAnsi="Segoe UI" w:cs="Segoe UI"/>
          <w:color w:val="0D0D0D"/>
          <w:shd w:val="clear" w:color="auto" w:fill="FFFFFF"/>
        </w:rPr>
      </w:pPr>
    </w:p>
    <w:p w14:paraId="75B579F3" w14:textId="03EC732E" w:rsidR="00EC7EBC" w:rsidRDefault="00EC7EBC">
      <w:pPr>
        <w:rPr>
          <w:rFonts w:ascii="Segoe UI" w:hAnsi="Segoe UI" w:cs="Segoe UI"/>
          <w:color w:val="0D0D0D"/>
          <w:shd w:val="clear" w:color="auto" w:fill="FFFFFF"/>
        </w:rPr>
      </w:pPr>
    </w:p>
    <w:p w14:paraId="7BB744D9" w14:textId="77777777" w:rsidR="00EC7EBC" w:rsidRDefault="00EC7EBC">
      <w:pPr>
        <w:rPr>
          <w:rFonts w:ascii="Segoe UI" w:hAnsi="Segoe UI" w:cs="Segoe UI"/>
          <w:color w:val="0D0D0D"/>
          <w:shd w:val="clear" w:color="auto" w:fill="FFFFFF"/>
        </w:rPr>
      </w:pPr>
    </w:p>
    <w:p w14:paraId="67570C7C" w14:textId="400532D1" w:rsidR="00EC7EBC" w:rsidRDefault="00EC7EBC">
      <w:pPr>
        <w:rPr>
          <w:rFonts w:ascii="Segoe UI" w:hAnsi="Segoe UI" w:cs="Segoe UI"/>
          <w:color w:val="0D0D0D"/>
          <w:shd w:val="clear" w:color="auto" w:fill="FFFFFF"/>
        </w:rPr>
      </w:pPr>
    </w:p>
    <w:p w14:paraId="7D7AFD1B" w14:textId="0BE1D6BE" w:rsidR="00EC7EBC" w:rsidRDefault="00EC7EBC">
      <w:pPr>
        <w:rPr>
          <w:rFonts w:ascii="Segoe UI" w:hAnsi="Segoe UI" w:cs="Segoe UI"/>
          <w:color w:val="0D0D0D"/>
          <w:shd w:val="clear" w:color="auto" w:fill="FFFFFF"/>
        </w:rPr>
      </w:pPr>
    </w:p>
    <w:p w14:paraId="0AB7046A" w14:textId="38DC3350" w:rsidR="00EC7EBC" w:rsidRDefault="00EC7EBC">
      <w:pPr>
        <w:rPr>
          <w:rFonts w:ascii="Segoe UI" w:hAnsi="Segoe UI" w:cs="Segoe UI"/>
          <w:color w:val="0D0D0D"/>
          <w:shd w:val="clear" w:color="auto" w:fill="FFFFFF"/>
        </w:rPr>
      </w:pPr>
    </w:p>
    <w:p w14:paraId="38EDFC79" w14:textId="04187FE2" w:rsidR="00EC7EBC" w:rsidRDefault="00EC7EBC">
      <w:pPr>
        <w:rPr>
          <w:rFonts w:ascii="Segoe UI" w:hAnsi="Segoe UI" w:cs="Segoe UI"/>
          <w:color w:val="0D0D0D"/>
          <w:shd w:val="clear" w:color="auto" w:fill="FFFFFF"/>
        </w:rPr>
      </w:pPr>
    </w:p>
    <w:p w14:paraId="0810B259" w14:textId="77777777" w:rsidR="00A905B4" w:rsidRDefault="00A905B4">
      <w:pPr>
        <w:rPr>
          <w:b/>
          <w:bCs/>
          <w:color w:val="424242"/>
          <w:sz w:val="27"/>
          <w:szCs w:val="27"/>
          <w:shd w:val="clear" w:color="auto" w:fill="FFFFFF"/>
        </w:rPr>
      </w:pPr>
    </w:p>
    <w:p w14:paraId="7A335C28" w14:textId="174D35AB" w:rsidR="00EC7EBC" w:rsidRPr="00A905B4" w:rsidRDefault="00A905B4">
      <w:pPr>
        <w:rPr>
          <w:b/>
          <w:bCs/>
          <w:color w:val="0D0D0D"/>
          <w:shd w:val="clear" w:color="auto" w:fill="FFFFFF"/>
        </w:rPr>
      </w:pPr>
      <w:r>
        <w:rPr>
          <w:rFonts w:ascii="Segoe UI" w:hAnsi="Segoe UI" w:cs="Segoe UI"/>
          <w:noProof/>
          <w:color w:val="0D0D0D"/>
          <w:shd w:val="clear" w:color="auto" w:fill="FFFFFF"/>
        </w:rPr>
        <w:lastRenderedPageBreak/>
        <w:drawing>
          <wp:anchor distT="0" distB="0" distL="114300" distR="114300" simplePos="0" relativeHeight="251662336" behindDoc="0" locked="0" layoutInCell="1" allowOverlap="1" wp14:anchorId="713A8982" wp14:editId="0070D958">
            <wp:simplePos x="0" y="0"/>
            <wp:positionH relativeFrom="column">
              <wp:posOffset>2536190</wp:posOffset>
            </wp:positionH>
            <wp:positionV relativeFrom="paragraph">
              <wp:posOffset>220980</wp:posOffset>
            </wp:positionV>
            <wp:extent cx="1870710" cy="4316730"/>
            <wp:effectExtent l="0" t="0" r="0" b="1270"/>
            <wp:wrapTopAndBottom/>
            <wp:docPr id="1191875915" name="Picture 5"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875915" name="Picture 5" descr="A statue of a pers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70710" cy="4316730"/>
                    </a:xfrm>
                    <a:prstGeom prst="rect">
                      <a:avLst/>
                    </a:prstGeom>
                  </pic:spPr>
                </pic:pic>
              </a:graphicData>
            </a:graphic>
            <wp14:sizeRelH relativeFrom="page">
              <wp14:pctWidth>0</wp14:pctWidth>
            </wp14:sizeRelH>
            <wp14:sizeRelV relativeFrom="page">
              <wp14:pctHeight>0</wp14:pctHeight>
            </wp14:sizeRelV>
          </wp:anchor>
        </w:drawing>
      </w:r>
      <w:r w:rsidRPr="00A905B4">
        <w:rPr>
          <w:b/>
          <w:bCs/>
          <w:noProof/>
          <w:color w:val="0D0D0D"/>
          <w:shd w:val="clear" w:color="auto" w:fill="FFFFFF"/>
        </w:rPr>
        <w:drawing>
          <wp:anchor distT="0" distB="0" distL="114300" distR="114300" simplePos="0" relativeHeight="251661312" behindDoc="0" locked="0" layoutInCell="1" allowOverlap="1" wp14:anchorId="1E1E2435" wp14:editId="2ADD2212">
            <wp:simplePos x="0" y="0"/>
            <wp:positionH relativeFrom="column">
              <wp:posOffset>-21897</wp:posOffset>
            </wp:positionH>
            <wp:positionV relativeFrom="paragraph">
              <wp:posOffset>215900</wp:posOffset>
            </wp:positionV>
            <wp:extent cx="2554605" cy="4316730"/>
            <wp:effectExtent l="0" t="0" r="0" b="1270"/>
            <wp:wrapThrough wrapText="bothSides">
              <wp:wrapPolygon edited="0">
                <wp:start x="0" y="0"/>
                <wp:lineTo x="0" y="21543"/>
                <wp:lineTo x="21477" y="21543"/>
                <wp:lineTo x="21477" y="0"/>
                <wp:lineTo x="0" y="0"/>
              </wp:wrapPolygon>
            </wp:wrapThrough>
            <wp:docPr id="783747183" name="Picture 6"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47183" name="Picture 6" descr="A statue of a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4605" cy="4316730"/>
                    </a:xfrm>
                    <a:prstGeom prst="rect">
                      <a:avLst/>
                    </a:prstGeom>
                  </pic:spPr>
                </pic:pic>
              </a:graphicData>
            </a:graphic>
            <wp14:sizeRelH relativeFrom="page">
              <wp14:pctWidth>0</wp14:pctWidth>
            </wp14:sizeRelH>
            <wp14:sizeRelV relativeFrom="page">
              <wp14:pctHeight>0</wp14:pctHeight>
            </wp14:sizeRelV>
          </wp:anchor>
        </w:drawing>
      </w:r>
      <w:r w:rsidRPr="00A905B4">
        <w:rPr>
          <w:b/>
          <w:bCs/>
          <w:color w:val="424242"/>
          <w:sz w:val="27"/>
          <w:szCs w:val="27"/>
          <w:shd w:val="clear" w:color="auto" w:fill="FFFFFF"/>
        </w:rPr>
        <w:t>Fe-Be, Leather David</w:t>
      </w:r>
      <w:r w:rsidRPr="00A905B4">
        <w:rPr>
          <w:b/>
          <w:bCs/>
          <w:noProof/>
          <w:color w:val="0D0D0D"/>
          <w:shd w:val="clear" w:color="auto" w:fill="FFFFFF"/>
        </w:rPr>
        <w:t>, (1966)</w:t>
      </w:r>
    </w:p>
    <w:p w14:paraId="2A668949" w14:textId="3BFDC375" w:rsidR="00EC7EBC" w:rsidRDefault="00A905B4" w:rsidP="00A905B4">
      <w:pPr>
        <w:tabs>
          <w:tab w:val="left" w:pos="7930"/>
        </w:tabs>
        <w:rPr>
          <w:color w:val="0D0D0D"/>
          <w:shd w:val="clear" w:color="auto" w:fill="FFFFFF"/>
        </w:rPr>
      </w:pPr>
      <w:r w:rsidRPr="00A905B4">
        <w:rPr>
          <w:color w:val="0D0D0D"/>
          <w:shd w:val="clear" w:color="auto" w:fill="FFFFFF"/>
        </w:rPr>
        <w:t xml:space="preserve">Fig 4. Fe-Be, </w:t>
      </w:r>
      <w:r w:rsidRPr="00D123BF">
        <w:rPr>
          <w:i/>
          <w:iCs/>
          <w:color w:val="0D0D0D"/>
          <w:shd w:val="clear" w:color="auto" w:fill="FFFFFF"/>
        </w:rPr>
        <w:t>Leather David</w:t>
      </w:r>
      <w:r w:rsidRPr="00A905B4">
        <w:rPr>
          <w:color w:val="0D0D0D"/>
          <w:shd w:val="clear" w:color="auto" w:fill="FFFFFF"/>
        </w:rPr>
        <w:t>, (1965)</w:t>
      </w:r>
      <w:r>
        <w:rPr>
          <w:color w:val="0D0D0D"/>
          <w:shd w:val="clear" w:color="auto" w:fill="FFFFFF"/>
        </w:rPr>
        <w:t xml:space="preserve">                                                        </w:t>
      </w:r>
    </w:p>
    <w:p w14:paraId="6719E1B0" w14:textId="0779F8C8" w:rsidR="00A905B4" w:rsidRPr="002F32EE" w:rsidRDefault="00A905B4">
      <w:pPr>
        <w:rPr>
          <w:color w:val="0D0D0D"/>
          <w:shd w:val="clear" w:color="auto" w:fill="FFFFFF"/>
        </w:rPr>
      </w:pPr>
      <w:r w:rsidRPr="002F32EE">
        <w:rPr>
          <w:color w:val="0D0D0D"/>
          <w:shd w:val="clear" w:color="auto" w:fill="FFFFFF"/>
        </w:rPr>
        <w:t>Source:</w:t>
      </w:r>
      <w:r w:rsidRPr="002F32EE">
        <w:t xml:space="preserve"> </w:t>
      </w:r>
      <w:hyperlink r:id="rId15" w:history="1">
        <w:r w:rsidRPr="002F32EE">
          <w:rPr>
            <w:rStyle w:val="Hyperlink"/>
            <w:shd w:val="clear" w:color="auto" w:fill="FFFFFF"/>
          </w:rPr>
          <w:t>https://www.queerarthistory.com/tag/sculpture/</w:t>
        </w:r>
      </w:hyperlink>
      <w:r w:rsidRPr="002F32EE">
        <w:rPr>
          <w:color w:val="0D0D0D"/>
          <w:shd w:val="clear" w:color="auto" w:fill="FFFFFF"/>
        </w:rPr>
        <w:t xml:space="preserve">                         </w:t>
      </w:r>
    </w:p>
    <w:p w14:paraId="0E0CCC11" w14:textId="0A4D6385" w:rsidR="00A905B4" w:rsidRPr="002F32EE" w:rsidRDefault="00A905B4" w:rsidP="00A905B4">
      <w:pPr>
        <w:tabs>
          <w:tab w:val="left" w:pos="7062"/>
        </w:tabs>
        <w:rPr>
          <w:color w:val="0D0D0D"/>
          <w:shd w:val="clear" w:color="auto" w:fill="FFFFFF"/>
        </w:rPr>
      </w:pPr>
      <w:r>
        <w:rPr>
          <w:rFonts w:ascii="Segoe UI" w:hAnsi="Segoe UI" w:cs="Segoe UI"/>
          <w:noProof/>
          <w:color w:val="0D0D0D"/>
          <w:shd w:val="clear" w:color="auto" w:fill="FFFFFF"/>
        </w:rPr>
        <w:drawing>
          <wp:anchor distT="0" distB="0" distL="114300" distR="114300" simplePos="0" relativeHeight="251663360" behindDoc="1" locked="0" layoutInCell="1" allowOverlap="1" wp14:anchorId="4F8ECF2E" wp14:editId="1FE4E2CA">
            <wp:simplePos x="0" y="0"/>
            <wp:positionH relativeFrom="column">
              <wp:posOffset>-17780</wp:posOffset>
            </wp:positionH>
            <wp:positionV relativeFrom="paragraph">
              <wp:posOffset>26146</wp:posOffset>
            </wp:positionV>
            <wp:extent cx="1779098" cy="3338623"/>
            <wp:effectExtent l="0" t="0" r="0" b="1905"/>
            <wp:wrapNone/>
            <wp:docPr id="1736253552" name="Picture 7" descr="A statu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53552" name="Picture 7" descr="A statue of a pers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79098" cy="3338623"/>
                    </a:xfrm>
                    <a:prstGeom prst="rect">
                      <a:avLst/>
                    </a:prstGeom>
                  </pic:spPr>
                </pic:pic>
              </a:graphicData>
            </a:graphic>
            <wp14:sizeRelH relativeFrom="page">
              <wp14:pctWidth>0</wp14:pctWidth>
            </wp14:sizeRelH>
            <wp14:sizeRelV relativeFrom="page">
              <wp14:pctHeight>0</wp14:pctHeight>
            </wp14:sizeRelV>
          </wp:anchor>
        </w:drawing>
      </w:r>
      <w:r w:rsidRPr="002F32EE">
        <w:rPr>
          <w:rFonts w:ascii="Segoe UI" w:hAnsi="Segoe UI" w:cs="Segoe UI"/>
          <w:color w:val="0D0D0D"/>
          <w:shd w:val="clear" w:color="auto" w:fill="FFFFFF"/>
        </w:rPr>
        <w:t xml:space="preserve">                                                                                                        </w:t>
      </w:r>
    </w:p>
    <w:p w14:paraId="6F0C87E5" w14:textId="5737949E" w:rsidR="00EC7EBC" w:rsidRPr="002F32EE" w:rsidRDefault="00EC7EBC">
      <w:pPr>
        <w:rPr>
          <w:rFonts w:ascii="Segoe UI" w:hAnsi="Segoe UI" w:cs="Segoe UI"/>
          <w:color w:val="0D0D0D"/>
          <w:shd w:val="clear" w:color="auto" w:fill="FFFFFF"/>
        </w:rPr>
      </w:pPr>
    </w:p>
    <w:p w14:paraId="2B437B52" w14:textId="636BF3F6" w:rsidR="00EC7EBC" w:rsidRPr="002F32EE" w:rsidRDefault="00EC7EBC">
      <w:pPr>
        <w:rPr>
          <w:rFonts w:ascii="Segoe UI" w:hAnsi="Segoe UI" w:cs="Segoe UI"/>
          <w:color w:val="0D0D0D"/>
          <w:shd w:val="clear" w:color="auto" w:fill="FFFFFF"/>
        </w:rPr>
      </w:pPr>
    </w:p>
    <w:p w14:paraId="3C1B297B" w14:textId="1B1AE1B0" w:rsidR="00EC7EBC" w:rsidRPr="002F32EE" w:rsidRDefault="00EC7EBC">
      <w:pPr>
        <w:rPr>
          <w:rFonts w:ascii="Segoe UI" w:hAnsi="Segoe UI" w:cs="Segoe UI"/>
          <w:color w:val="0D0D0D"/>
          <w:shd w:val="clear" w:color="auto" w:fill="FFFFFF"/>
        </w:rPr>
      </w:pPr>
    </w:p>
    <w:p w14:paraId="7013DBDB" w14:textId="343CF786" w:rsidR="00EC7EBC" w:rsidRPr="002F32EE" w:rsidRDefault="00EC7EBC">
      <w:pPr>
        <w:rPr>
          <w:rFonts w:ascii="Segoe UI" w:hAnsi="Segoe UI" w:cs="Segoe UI"/>
          <w:color w:val="0D0D0D"/>
          <w:shd w:val="clear" w:color="auto" w:fill="FFFFFF"/>
        </w:rPr>
      </w:pPr>
    </w:p>
    <w:p w14:paraId="559F24A3" w14:textId="77777777" w:rsidR="00EC7EBC" w:rsidRPr="002F32EE" w:rsidRDefault="00EC7EBC">
      <w:pPr>
        <w:rPr>
          <w:rFonts w:ascii="Segoe UI" w:hAnsi="Segoe UI" w:cs="Segoe UI"/>
          <w:color w:val="0D0D0D"/>
          <w:shd w:val="clear" w:color="auto" w:fill="FFFFFF"/>
        </w:rPr>
      </w:pPr>
    </w:p>
    <w:p w14:paraId="14FB4AA1" w14:textId="77777777" w:rsidR="00EC7EBC" w:rsidRPr="002F32EE" w:rsidRDefault="00EC7EBC">
      <w:pPr>
        <w:rPr>
          <w:rFonts w:ascii="Segoe UI" w:hAnsi="Segoe UI" w:cs="Segoe UI"/>
          <w:color w:val="0D0D0D"/>
          <w:shd w:val="clear" w:color="auto" w:fill="FFFFFF"/>
        </w:rPr>
      </w:pPr>
    </w:p>
    <w:p w14:paraId="263D9A99" w14:textId="77777777" w:rsidR="00EC7EBC" w:rsidRPr="002F32EE" w:rsidRDefault="00EC7EBC">
      <w:pPr>
        <w:rPr>
          <w:rFonts w:ascii="Segoe UI" w:hAnsi="Segoe UI" w:cs="Segoe UI"/>
          <w:color w:val="0D0D0D"/>
          <w:shd w:val="clear" w:color="auto" w:fill="FFFFFF"/>
        </w:rPr>
      </w:pPr>
    </w:p>
    <w:p w14:paraId="2D181D05" w14:textId="77777777" w:rsidR="00EC7EBC" w:rsidRPr="002F32EE" w:rsidRDefault="00EC7EBC">
      <w:pPr>
        <w:rPr>
          <w:rFonts w:ascii="Segoe UI" w:hAnsi="Segoe UI" w:cs="Segoe UI"/>
          <w:color w:val="0D0D0D"/>
          <w:shd w:val="clear" w:color="auto" w:fill="FFFFFF"/>
        </w:rPr>
      </w:pPr>
    </w:p>
    <w:p w14:paraId="4B8BFF8F" w14:textId="77777777" w:rsidR="00EC7EBC" w:rsidRPr="002F32EE" w:rsidRDefault="00EC7EBC">
      <w:pPr>
        <w:rPr>
          <w:rFonts w:ascii="Segoe UI" w:hAnsi="Segoe UI" w:cs="Segoe UI"/>
          <w:color w:val="0D0D0D"/>
          <w:shd w:val="clear" w:color="auto" w:fill="FFFFFF"/>
        </w:rPr>
      </w:pPr>
    </w:p>
    <w:p w14:paraId="78828E22" w14:textId="77777777" w:rsidR="00EC7EBC" w:rsidRPr="002F32EE" w:rsidRDefault="00EC7EBC">
      <w:pPr>
        <w:rPr>
          <w:rFonts w:ascii="Segoe UI" w:hAnsi="Segoe UI" w:cs="Segoe UI"/>
          <w:color w:val="0D0D0D"/>
          <w:shd w:val="clear" w:color="auto" w:fill="FFFFFF"/>
        </w:rPr>
      </w:pPr>
    </w:p>
    <w:p w14:paraId="10B9907F" w14:textId="77777777" w:rsidR="00EC7EBC" w:rsidRPr="002F32EE" w:rsidRDefault="00EC7EBC">
      <w:pPr>
        <w:rPr>
          <w:rFonts w:ascii="Segoe UI" w:hAnsi="Segoe UI" w:cs="Segoe UI"/>
          <w:color w:val="0D0D0D"/>
          <w:shd w:val="clear" w:color="auto" w:fill="FFFFFF"/>
        </w:rPr>
      </w:pPr>
    </w:p>
    <w:p w14:paraId="3FDC1043" w14:textId="77777777" w:rsidR="00EC7EBC" w:rsidRPr="002F32EE" w:rsidRDefault="00EC7EBC">
      <w:pPr>
        <w:rPr>
          <w:rFonts w:ascii="Segoe UI" w:hAnsi="Segoe UI" w:cs="Segoe UI"/>
          <w:color w:val="0D0D0D"/>
          <w:shd w:val="clear" w:color="auto" w:fill="FFFFFF"/>
        </w:rPr>
      </w:pPr>
    </w:p>
    <w:p w14:paraId="651FAB82" w14:textId="77777777" w:rsidR="00EC7EBC" w:rsidRPr="002F32EE" w:rsidRDefault="00EC7EBC">
      <w:pPr>
        <w:rPr>
          <w:rFonts w:ascii="Segoe UI" w:hAnsi="Segoe UI" w:cs="Segoe UI"/>
          <w:color w:val="0D0D0D"/>
          <w:shd w:val="clear" w:color="auto" w:fill="FFFFFF"/>
        </w:rPr>
      </w:pPr>
    </w:p>
    <w:p w14:paraId="223197B1" w14:textId="77777777" w:rsidR="00EC7EBC" w:rsidRPr="002F32EE" w:rsidRDefault="00EC7EBC">
      <w:pPr>
        <w:rPr>
          <w:rFonts w:ascii="Segoe UI" w:hAnsi="Segoe UI" w:cs="Segoe UI"/>
          <w:color w:val="0D0D0D"/>
          <w:shd w:val="clear" w:color="auto" w:fill="FFFFFF"/>
        </w:rPr>
      </w:pPr>
    </w:p>
    <w:p w14:paraId="09ECBE9A" w14:textId="77777777" w:rsidR="00D123BF" w:rsidRPr="002F32EE" w:rsidRDefault="00D123BF">
      <w:pPr>
        <w:rPr>
          <w:rFonts w:ascii="Segoe UI" w:hAnsi="Segoe UI" w:cs="Segoe UI"/>
          <w:color w:val="0D0D0D"/>
          <w:shd w:val="clear" w:color="auto" w:fill="FFFFFF"/>
        </w:rPr>
      </w:pPr>
    </w:p>
    <w:p w14:paraId="19D6708A" w14:textId="77777777" w:rsidR="00D123BF" w:rsidRPr="002F32EE" w:rsidRDefault="00D123BF">
      <w:pPr>
        <w:rPr>
          <w:b/>
          <w:bCs/>
          <w:sz w:val="28"/>
          <w:szCs w:val="28"/>
        </w:rPr>
      </w:pPr>
    </w:p>
    <w:p w14:paraId="193ECB3A" w14:textId="57A829AE" w:rsidR="00D123BF" w:rsidRPr="00D123BF" w:rsidRDefault="00D123BF" w:rsidP="005E24E5">
      <w:pPr>
        <w:rPr>
          <w:b/>
          <w:bCs/>
          <w:color w:val="222222"/>
          <w:shd w:val="clear" w:color="auto" w:fill="FFFFFF"/>
        </w:rPr>
      </w:pPr>
      <w:r w:rsidRPr="00D123BF">
        <w:rPr>
          <w:b/>
          <w:bCs/>
          <w:color w:val="222222"/>
          <w:shd w:val="clear" w:color="auto" w:fill="FFFFFF"/>
        </w:rPr>
        <w:t>For Reference</w:t>
      </w:r>
    </w:p>
    <w:p w14:paraId="5167E2C5" w14:textId="52A82FCE" w:rsidR="00A905B4" w:rsidRPr="00D123BF" w:rsidRDefault="00A905B4" w:rsidP="005E24E5">
      <w:pPr>
        <w:rPr>
          <w:color w:val="222222"/>
          <w:sz w:val="20"/>
          <w:szCs w:val="20"/>
          <w:shd w:val="clear" w:color="auto" w:fill="FFFFFF"/>
        </w:rPr>
      </w:pPr>
      <w:r w:rsidRPr="00D123BF">
        <w:rPr>
          <w:color w:val="222222"/>
          <w:shd w:val="clear" w:color="auto" w:fill="FFFFFF"/>
        </w:rPr>
        <w:t xml:space="preserve">Fig 5. </w:t>
      </w:r>
      <w:r w:rsidR="00D123BF" w:rsidRPr="00D123BF">
        <w:rPr>
          <w:color w:val="222222"/>
          <w:shd w:val="clear" w:color="auto" w:fill="FFFFFF"/>
        </w:rPr>
        <w:t xml:space="preserve">Michelangelo, </w:t>
      </w:r>
      <w:r w:rsidR="00D123BF" w:rsidRPr="00D123BF">
        <w:rPr>
          <w:i/>
          <w:iCs/>
          <w:color w:val="222222"/>
          <w:shd w:val="clear" w:color="auto" w:fill="FFFFFF"/>
        </w:rPr>
        <w:t>David</w:t>
      </w:r>
      <w:r w:rsidR="00D123BF">
        <w:rPr>
          <w:i/>
          <w:iCs/>
          <w:color w:val="222222"/>
          <w:shd w:val="clear" w:color="auto" w:fill="FFFFFF"/>
        </w:rPr>
        <w:t>,</w:t>
      </w:r>
      <w:r w:rsidR="00D123BF">
        <w:rPr>
          <w:color w:val="222222"/>
          <w:shd w:val="clear" w:color="auto" w:fill="FFFFFF"/>
        </w:rPr>
        <w:t xml:space="preserve"> (1501-1504)</w:t>
      </w:r>
    </w:p>
    <w:p w14:paraId="7FB3AA24" w14:textId="3DD2387F" w:rsidR="00D123BF" w:rsidRPr="00C855B1" w:rsidRDefault="00A905B4" w:rsidP="005E24E5">
      <w:pPr>
        <w:rPr>
          <w:color w:val="222222"/>
          <w:shd w:val="clear" w:color="auto" w:fill="FFFFFF"/>
          <w:lang w:val="fr-FR"/>
        </w:rPr>
      </w:pPr>
      <w:proofErr w:type="gramStart"/>
      <w:r w:rsidRPr="00D123BF">
        <w:rPr>
          <w:color w:val="222222"/>
          <w:shd w:val="clear" w:color="auto" w:fill="FFFFFF"/>
          <w:lang w:val="fr-FR"/>
        </w:rPr>
        <w:t>Source:</w:t>
      </w:r>
      <w:proofErr w:type="gramEnd"/>
      <w:r w:rsidRPr="00D123BF">
        <w:rPr>
          <w:lang w:val="fr-FR"/>
        </w:rPr>
        <w:t xml:space="preserve"> </w:t>
      </w:r>
      <w:hyperlink r:id="rId17" w:history="1">
        <w:r w:rsidR="00D123BF" w:rsidRPr="00D123BF">
          <w:rPr>
            <w:rStyle w:val="Hyperlink"/>
            <w:shd w:val="clear" w:color="auto" w:fill="FFFFFF"/>
            <w:lang w:val="fr-FR"/>
          </w:rPr>
          <w:t>https://www.accademia.org/explore-museum/artworks/michelangelos-david/</w:t>
        </w:r>
      </w:hyperlink>
    </w:p>
    <w:p w14:paraId="03EC2449" w14:textId="2AA83F4F" w:rsidR="000C6190" w:rsidRDefault="00D123BF" w:rsidP="00D123BF">
      <w:pPr>
        <w:spacing w:line="480" w:lineRule="auto"/>
        <w:rPr>
          <w:rFonts w:ascii="Helvetica Light" w:hAnsi="Helvetica Light" w:cs="Segoe UI"/>
          <w:color w:val="0D0D0D"/>
          <w:shd w:val="clear" w:color="auto" w:fill="FFFFFF"/>
        </w:rPr>
      </w:pPr>
      <w:r w:rsidRPr="002F32EE">
        <w:rPr>
          <w:color w:val="222222"/>
          <w:shd w:val="clear" w:color="auto" w:fill="FFFFFF"/>
        </w:rPr>
        <w:br w:type="page"/>
      </w:r>
      <w:r w:rsidRPr="00D123BF">
        <w:rPr>
          <w:rFonts w:ascii="Helvetica Light" w:hAnsi="Helvetica Light" w:cs="Segoe UI"/>
          <w:color w:val="0D0D0D"/>
          <w:shd w:val="clear" w:color="auto" w:fill="FFFFFF"/>
        </w:rPr>
        <w:lastRenderedPageBreak/>
        <w:t xml:space="preserve">Fe-Be, also known as Félix </w:t>
      </w:r>
      <w:proofErr w:type="spellStart"/>
      <w:r w:rsidRPr="00D123BF">
        <w:rPr>
          <w:rFonts w:ascii="Helvetica Light" w:hAnsi="Helvetica Light" w:cs="Segoe UI"/>
          <w:color w:val="0D0D0D"/>
          <w:shd w:val="clear" w:color="auto" w:fill="FFFFFF"/>
        </w:rPr>
        <w:t>Bélanger</w:t>
      </w:r>
      <w:proofErr w:type="spellEnd"/>
      <w:r w:rsidRPr="00D123BF">
        <w:rPr>
          <w:rFonts w:ascii="Helvetica Light" w:hAnsi="Helvetica Light" w:cs="Segoe UI"/>
          <w:color w:val="0D0D0D"/>
          <w:shd w:val="clear" w:color="auto" w:fill="FFFFFF"/>
        </w:rPr>
        <w:t>, is a Canadian artist renowned for his expertise in leather craftsmanship and his contributions to the LGBT</w:t>
      </w:r>
      <w:r w:rsidR="00137DDC">
        <w:rPr>
          <w:rFonts w:ascii="Helvetica Light" w:hAnsi="Helvetica Light" w:cs="Segoe UI"/>
          <w:color w:val="0D0D0D"/>
          <w:shd w:val="clear" w:color="auto" w:fill="FFFFFF"/>
        </w:rPr>
        <w:t>+</w:t>
      </w:r>
      <w:r w:rsidRPr="00D123BF">
        <w:rPr>
          <w:rFonts w:ascii="Helvetica Light" w:hAnsi="Helvetica Light" w:cs="Segoe UI"/>
          <w:color w:val="0D0D0D"/>
          <w:shd w:val="clear" w:color="auto" w:fill="FFFFFF"/>
        </w:rPr>
        <w:t xml:space="preserve"> leather community. As a skilled artisan, Fe-</w:t>
      </w:r>
      <w:proofErr w:type="gramStart"/>
      <w:r w:rsidRPr="00D123BF">
        <w:rPr>
          <w:rFonts w:ascii="Helvetica Light" w:hAnsi="Helvetica Light" w:cs="Segoe UI"/>
          <w:color w:val="0D0D0D"/>
          <w:shd w:val="clear" w:color="auto" w:fill="FFFFFF"/>
        </w:rPr>
        <w:t>Be</w:t>
      </w:r>
      <w:proofErr w:type="gramEnd"/>
      <w:r w:rsidRPr="00D123BF">
        <w:rPr>
          <w:rFonts w:ascii="Helvetica Light" w:hAnsi="Helvetica Light" w:cs="Segoe UI"/>
          <w:color w:val="0D0D0D"/>
          <w:shd w:val="clear" w:color="auto" w:fill="FFFFFF"/>
        </w:rPr>
        <w:t xml:space="preserve"> has created intricate leather designs, including harnesses, clothing, and accessories, which blend traditional techniques with modern aesthetics. One of his notable creations is the leather sculpture of David, inspired by Michelangelo's iconic statue. Fe-Be's interpretation infuses the classical form with a contemporary twist, celebrating the beauty of the male form while adding layers of symbolism and meaning reflective of the LGBTQ experience. His work embodies a fusion of artistry, craftsmanship, and queer identity.</w:t>
      </w:r>
      <w:r w:rsidR="003E6401">
        <w:rPr>
          <w:rFonts w:ascii="Helvetica Light" w:hAnsi="Helvetica Light" w:cs="Segoe UI"/>
          <w:color w:val="0D0D0D"/>
          <w:shd w:val="clear" w:color="auto" w:fill="FFFFFF"/>
        </w:rPr>
        <w:t xml:space="preserve"> Michelangelo’s “</w:t>
      </w:r>
      <w:r w:rsidR="003E6401" w:rsidRPr="003E6401">
        <w:rPr>
          <w:rFonts w:ascii="Helvetica Light" w:hAnsi="Helvetica Light" w:cs="Segoe UI"/>
          <w:i/>
          <w:iCs/>
          <w:color w:val="0D0D0D"/>
          <w:shd w:val="clear" w:color="auto" w:fill="FFFFFF"/>
        </w:rPr>
        <w:t>David</w:t>
      </w:r>
      <w:r w:rsidR="003E6401">
        <w:rPr>
          <w:rFonts w:ascii="Helvetica Light" w:hAnsi="Helvetica Light" w:cs="Segoe UI"/>
          <w:i/>
          <w:iCs/>
          <w:color w:val="0D0D0D"/>
          <w:shd w:val="clear" w:color="auto" w:fill="FFFFFF"/>
        </w:rPr>
        <w:t xml:space="preserve"> was originally commissioned on 16</w:t>
      </w:r>
      <w:r w:rsidR="003E6401" w:rsidRPr="003E6401">
        <w:rPr>
          <w:rFonts w:ascii="Helvetica Light" w:hAnsi="Helvetica Light" w:cs="Segoe UI"/>
          <w:i/>
          <w:iCs/>
          <w:color w:val="0D0D0D"/>
          <w:shd w:val="clear" w:color="auto" w:fill="FFFFFF"/>
          <w:vertAlign w:val="superscript"/>
        </w:rPr>
        <w:t>th</w:t>
      </w:r>
      <w:r w:rsidR="003E6401">
        <w:rPr>
          <w:rFonts w:ascii="Helvetica Light" w:hAnsi="Helvetica Light" w:cs="Segoe UI"/>
          <w:i/>
          <w:iCs/>
          <w:color w:val="0D0D0D"/>
          <w:shd w:val="clear" w:color="auto" w:fill="FFFFFF"/>
        </w:rPr>
        <w:t xml:space="preserve"> August 1501 for one of the buttresses surrounding the </w:t>
      </w:r>
      <w:proofErr w:type="spellStart"/>
      <w:r w:rsidR="003E6401">
        <w:rPr>
          <w:rFonts w:ascii="Helvetica Light" w:hAnsi="Helvetica Light" w:cs="Segoe UI"/>
          <w:i/>
          <w:iCs/>
          <w:color w:val="0D0D0D"/>
          <w:shd w:val="clear" w:color="auto" w:fill="FFFFFF"/>
        </w:rPr>
        <w:t>tribuna</w:t>
      </w:r>
      <w:proofErr w:type="spellEnd"/>
      <w:r w:rsidR="003E6401">
        <w:rPr>
          <w:rFonts w:ascii="Helvetica Light" w:hAnsi="Helvetica Light" w:cs="Segoe UI"/>
          <w:i/>
          <w:iCs/>
          <w:color w:val="0D0D0D"/>
          <w:shd w:val="clear" w:color="auto" w:fill="FFFFFF"/>
        </w:rPr>
        <w:t xml:space="preserve"> of the cathedral of S.” (Keizer, 2008, p.664), </w:t>
      </w:r>
      <w:r w:rsidR="003E6401">
        <w:rPr>
          <w:rFonts w:ascii="Helvetica Light" w:hAnsi="Helvetica Light" w:cs="Segoe UI"/>
          <w:color w:val="0D0D0D"/>
          <w:shd w:val="clear" w:color="auto" w:fill="FFFFFF"/>
        </w:rPr>
        <w:t>Exampling Fe-</w:t>
      </w:r>
      <w:proofErr w:type="spellStart"/>
      <w:r w:rsidR="003E6401">
        <w:rPr>
          <w:rFonts w:ascii="Helvetica Light" w:hAnsi="Helvetica Light" w:cs="Segoe UI"/>
          <w:color w:val="0D0D0D"/>
          <w:shd w:val="clear" w:color="auto" w:fill="FFFFFF"/>
        </w:rPr>
        <w:t>be’s</w:t>
      </w:r>
      <w:proofErr w:type="spellEnd"/>
      <w:r w:rsidR="003E6401">
        <w:rPr>
          <w:rFonts w:ascii="Helvetica Light" w:hAnsi="Helvetica Light" w:cs="Segoe UI"/>
          <w:color w:val="0D0D0D"/>
          <w:shd w:val="clear" w:color="auto" w:fill="FFFFFF"/>
        </w:rPr>
        <w:t xml:space="preserve"> intentions when creating this sculpture, as turning something </w:t>
      </w:r>
      <w:proofErr w:type="gramStart"/>
      <w:r w:rsidR="000C6190">
        <w:rPr>
          <w:rFonts w:ascii="Helvetica Light" w:hAnsi="Helvetica Light" w:cs="Segoe UI"/>
          <w:color w:val="0D0D0D"/>
          <w:shd w:val="clear" w:color="auto" w:fill="FFFFFF"/>
        </w:rPr>
        <w:t>historically</w:t>
      </w:r>
      <w:proofErr w:type="gramEnd"/>
    </w:p>
    <w:p w14:paraId="59BA07E7" w14:textId="19367EB9" w:rsidR="00D35FAF" w:rsidRPr="00D35FAF" w:rsidRDefault="003E6401" w:rsidP="00D123BF">
      <w:pPr>
        <w:spacing w:line="480" w:lineRule="auto"/>
        <w:rPr>
          <w:rFonts w:ascii="Helvetica Light" w:hAnsi="Helvetica Light" w:cs="Segoe UI"/>
          <w:color w:val="0D0D0D"/>
          <w:shd w:val="clear" w:color="auto" w:fill="FFFFFF"/>
        </w:rPr>
      </w:pPr>
      <w:r>
        <w:rPr>
          <w:rFonts w:ascii="Helvetica Light" w:hAnsi="Helvetica Light" w:cs="Segoe UI"/>
          <w:color w:val="0D0D0D"/>
          <w:shd w:val="clear" w:color="auto" w:fill="FFFFFF"/>
        </w:rPr>
        <w:t>religious in a time of mass homophobia, into an outstanding expression of queer art.</w:t>
      </w:r>
    </w:p>
    <w:p w14:paraId="21E73468" w14:textId="25E53DE4" w:rsidR="00D123BF" w:rsidRPr="00D123BF" w:rsidRDefault="00D123BF" w:rsidP="005E24E5">
      <w:pPr>
        <w:rPr>
          <w:color w:val="222222"/>
          <w:shd w:val="clear" w:color="auto" w:fill="FFFFFF"/>
        </w:rPr>
      </w:pPr>
    </w:p>
    <w:p w14:paraId="28B1D307" w14:textId="5179E0D8" w:rsidR="00A905B4" w:rsidRPr="00617CDD" w:rsidRDefault="00617CDD" w:rsidP="005E24E5">
      <w:pPr>
        <w:rPr>
          <w:b/>
          <w:bCs/>
          <w:color w:val="222222"/>
          <w:sz w:val="20"/>
          <w:szCs w:val="20"/>
          <w:shd w:val="clear" w:color="auto" w:fill="FFFFFF"/>
        </w:rPr>
      </w:pPr>
      <w:r w:rsidRPr="00617CDD">
        <w:rPr>
          <w:b/>
          <w:bCs/>
          <w:shd w:val="clear" w:color="auto" w:fill="FFFFFF"/>
        </w:rPr>
        <w:t xml:space="preserve">Henry Scott </w:t>
      </w:r>
      <w:proofErr w:type="spellStart"/>
      <w:r w:rsidRPr="00617CDD">
        <w:rPr>
          <w:b/>
          <w:bCs/>
          <w:shd w:val="clear" w:color="auto" w:fill="FFFFFF"/>
        </w:rPr>
        <w:t>Tuke</w:t>
      </w:r>
      <w:proofErr w:type="spellEnd"/>
      <w:r w:rsidRPr="00617CDD">
        <w:rPr>
          <w:b/>
          <w:bCs/>
          <w:shd w:val="clear" w:color="auto" w:fill="FFFFFF"/>
        </w:rPr>
        <w:t xml:space="preserve">, </w:t>
      </w:r>
      <w:r w:rsidRPr="00617CDD">
        <w:rPr>
          <w:b/>
          <w:bCs/>
          <w:i/>
          <w:iCs/>
          <w:shd w:val="clear" w:color="auto" w:fill="FFFFFF"/>
        </w:rPr>
        <w:t>The</w:t>
      </w:r>
      <w:r w:rsidRPr="00617CDD">
        <w:rPr>
          <w:rStyle w:val="apple-converted-space"/>
          <w:b/>
          <w:bCs/>
          <w:i/>
          <w:iCs/>
          <w:shd w:val="clear" w:color="auto" w:fill="FFFFFF"/>
        </w:rPr>
        <w:t> </w:t>
      </w:r>
      <w:r w:rsidRPr="00617CDD">
        <w:rPr>
          <w:rStyle w:val="nowrap"/>
          <w:b/>
          <w:bCs/>
          <w:i/>
          <w:iCs/>
        </w:rPr>
        <w:t>Critics</w:t>
      </w:r>
      <w:r w:rsidRPr="00617CDD">
        <w:rPr>
          <w:rStyle w:val="nowrap"/>
          <w:b/>
          <w:bCs/>
        </w:rPr>
        <w:t>, (1927)</w:t>
      </w:r>
    </w:p>
    <w:p w14:paraId="3E40CCC3" w14:textId="4BB39E00" w:rsidR="00D123BF" w:rsidRDefault="00617CDD" w:rsidP="0067704B">
      <w:pPr>
        <w:jc w:val="center"/>
        <w:rPr>
          <w:rFonts w:ascii="Arial" w:hAnsi="Arial" w:cs="Arial"/>
          <w:color w:val="222222"/>
          <w:sz w:val="20"/>
          <w:szCs w:val="20"/>
          <w:shd w:val="clear" w:color="auto" w:fill="FFFFFF"/>
        </w:rPr>
      </w:pPr>
      <w:r>
        <w:rPr>
          <w:rFonts w:ascii="Arial" w:hAnsi="Arial" w:cs="Arial"/>
          <w:noProof/>
          <w:color w:val="222222"/>
          <w:sz w:val="20"/>
          <w:szCs w:val="20"/>
          <w:shd w:val="clear" w:color="auto" w:fill="FFFFFF"/>
        </w:rPr>
        <w:drawing>
          <wp:anchor distT="0" distB="0" distL="114300" distR="114300" simplePos="0" relativeHeight="251664384" behindDoc="0" locked="0" layoutInCell="1" allowOverlap="1" wp14:anchorId="6C2857A9" wp14:editId="091FA4B6">
            <wp:simplePos x="0" y="0"/>
            <wp:positionH relativeFrom="column">
              <wp:posOffset>587375</wp:posOffset>
            </wp:positionH>
            <wp:positionV relativeFrom="paragraph">
              <wp:posOffset>67310</wp:posOffset>
            </wp:positionV>
            <wp:extent cx="4506595" cy="3747135"/>
            <wp:effectExtent l="0" t="0" r="1905" b="0"/>
            <wp:wrapTopAndBottom/>
            <wp:docPr id="140579214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92148" name="Picture 140579214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06595" cy="3747135"/>
                    </a:xfrm>
                    <a:prstGeom prst="rect">
                      <a:avLst/>
                    </a:prstGeom>
                  </pic:spPr>
                </pic:pic>
              </a:graphicData>
            </a:graphic>
            <wp14:sizeRelH relativeFrom="page">
              <wp14:pctWidth>0</wp14:pctWidth>
            </wp14:sizeRelH>
            <wp14:sizeRelV relativeFrom="page">
              <wp14:pctHeight>0</wp14:pctHeight>
            </wp14:sizeRelV>
          </wp:anchor>
        </w:drawing>
      </w:r>
    </w:p>
    <w:p w14:paraId="5562EFC9" w14:textId="3E4923BA" w:rsidR="00617CDD" w:rsidRPr="00617CDD" w:rsidRDefault="00617CDD" w:rsidP="00617CDD">
      <w:r>
        <w:rPr>
          <w:shd w:val="clear" w:color="auto" w:fill="FFFFFF"/>
        </w:rPr>
        <w:t xml:space="preserve">Fig </w:t>
      </w:r>
      <w:r w:rsidR="00F02309">
        <w:rPr>
          <w:shd w:val="clear" w:color="auto" w:fill="FFFFFF"/>
        </w:rPr>
        <w:t>6</w:t>
      </w:r>
      <w:r>
        <w:rPr>
          <w:shd w:val="clear" w:color="auto" w:fill="FFFFFF"/>
        </w:rPr>
        <w:t xml:space="preserve">. </w:t>
      </w:r>
      <w:r w:rsidRPr="00617CDD">
        <w:rPr>
          <w:shd w:val="clear" w:color="auto" w:fill="FFFFFF"/>
        </w:rPr>
        <w:t xml:space="preserve">Henry Scott </w:t>
      </w:r>
      <w:proofErr w:type="spellStart"/>
      <w:r w:rsidRPr="00617CDD">
        <w:rPr>
          <w:shd w:val="clear" w:color="auto" w:fill="FFFFFF"/>
        </w:rPr>
        <w:t>Tuke</w:t>
      </w:r>
      <w:proofErr w:type="spellEnd"/>
      <w:r w:rsidRPr="00617CDD">
        <w:rPr>
          <w:shd w:val="clear" w:color="auto" w:fill="FFFFFF"/>
        </w:rPr>
        <w:t xml:space="preserve">, </w:t>
      </w:r>
      <w:r w:rsidRPr="00617CDD">
        <w:rPr>
          <w:i/>
          <w:iCs/>
          <w:shd w:val="clear" w:color="auto" w:fill="FFFFFF"/>
        </w:rPr>
        <w:t>The</w:t>
      </w:r>
      <w:r w:rsidRPr="00617CDD">
        <w:rPr>
          <w:rStyle w:val="apple-converted-space"/>
          <w:i/>
          <w:iCs/>
          <w:shd w:val="clear" w:color="auto" w:fill="FFFFFF"/>
        </w:rPr>
        <w:t> </w:t>
      </w:r>
      <w:r w:rsidRPr="00617CDD">
        <w:rPr>
          <w:rStyle w:val="nowrap"/>
          <w:i/>
          <w:iCs/>
        </w:rPr>
        <w:t>Critics</w:t>
      </w:r>
      <w:r w:rsidRPr="00617CDD">
        <w:rPr>
          <w:rStyle w:val="nowrap"/>
        </w:rPr>
        <w:t xml:space="preserve">, </w:t>
      </w:r>
      <w:r>
        <w:rPr>
          <w:rStyle w:val="nowrap"/>
        </w:rPr>
        <w:t>(</w:t>
      </w:r>
      <w:r w:rsidRPr="00617CDD">
        <w:rPr>
          <w:rStyle w:val="nowrap"/>
        </w:rPr>
        <w:t>1927</w:t>
      </w:r>
      <w:r>
        <w:rPr>
          <w:rStyle w:val="nowrap"/>
        </w:rPr>
        <w:t>)</w:t>
      </w:r>
      <w:r w:rsidR="005E6170">
        <w:rPr>
          <w:rStyle w:val="nowrap"/>
        </w:rPr>
        <w:br/>
        <w:t xml:space="preserve">Source: </w:t>
      </w:r>
      <w:r w:rsidR="005E6170" w:rsidRPr="005E6170">
        <w:rPr>
          <w:rStyle w:val="nowrap"/>
        </w:rPr>
        <w:t>https://www.anothermag.com/art-photography/9694/ten-pioneering-works-of-queer-art-that-changed-history</w:t>
      </w:r>
    </w:p>
    <w:p w14:paraId="59C83A5E" w14:textId="58CE2E25" w:rsidR="005E6170" w:rsidRDefault="005E6170" w:rsidP="00ED0975">
      <w:pPr>
        <w:pStyle w:val="z-TopofForm"/>
        <w:jc w:val="left"/>
      </w:pPr>
      <w:r>
        <w:lastRenderedPageBreak/>
        <w:t>Top of Form</w:t>
      </w:r>
    </w:p>
    <w:p w14:paraId="71741B03" w14:textId="77777777" w:rsidR="005E6170" w:rsidRDefault="005E6170" w:rsidP="005E6170">
      <w:pPr>
        <w:pStyle w:val="z-BottomofForm"/>
      </w:pPr>
      <w:r>
        <w:t>Bottom of Form</w:t>
      </w:r>
    </w:p>
    <w:p w14:paraId="43B363F4" w14:textId="540E69CC" w:rsidR="00137DDC" w:rsidRDefault="005E6170" w:rsidP="005E6170">
      <w:pPr>
        <w:spacing w:line="480" w:lineRule="auto"/>
        <w:rPr>
          <w:rFonts w:ascii="Helvetica Light" w:hAnsi="Helvetica Light" w:cs="Arial"/>
          <w:color w:val="222222"/>
          <w:shd w:val="clear" w:color="auto" w:fill="FFFFFF"/>
        </w:rPr>
      </w:pPr>
      <w:r w:rsidRPr="005E6170">
        <w:rPr>
          <w:rFonts w:ascii="Helvetica Light" w:hAnsi="Helvetica Light" w:cs="Arial"/>
          <w:color w:val="222222"/>
          <w:shd w:val="clear" w:color="auto" w:fill="FFFFFF"/>
        </w:rPr>
        <w:t xml:space="preserve">"The Critics" by Henry Scott </w:t>
      </w:r>
      <w:proofErr w:type="spellStart"/>
      <w:r w:rsidRPr="005E6170">
        <w:rPr>
          <w:rFonts w:ascii="Helvetica Light" w:hAnsi="Helvetica Light" w:cs="Arial"/>
          <w:color w:val="222222"/>
          <w:shd w:val="clear" w:color="auto" w:fill="FFFFFF"/>
        </w:rPr>
        <w:t>Tuke</w:t>
      </w:r>
      <w:proofErr w:type="spellEnd"/>
      <w:r w:rsidRPr="005E6170">
        <w:rPr>
          <w:rFonts w:ascii="Helvetica Light" w:hAnsi="Helvetica Light" w:cs="Arial"/>
          <w:color w:val="222222"/>
          <w:shd w:val="clear" w:color="auto" w:fill="FFFFFF"/>
        </w:rPr>
        <w:t xml:space="preserve"> is a celebrated LGBT</w:t>
      </w:r>
      <w:r w:rsidR="00601A74">
        <w:rPr>
          <w:rFonts w:ascii="Helvetica Light" w:hAnsi="Helvetica Light" w:cs="Arial"/>
          <w:color w:val="222222"/>
          <w:shd w:val="clear" w:color="auto" w:fill="FFFFFF"/>
        </w:rPr>
        <w:t xml:space="preserve">+ </w:t>
      </w:r>
      <w:r w:rsidRPr="005E6170">
        <w:rPr>
          <w:rFonts w:ascii="Helvetica Light" w:hAnsi="Helvetica Light" w:cs="Arial"/>
          <w:color w:val="222222"/>
          <w:shd w:val="clear" w:color="auto" w:fill="FFFFFF"/>
        </w:rPr>
        <w:t xml:space="preserve">painting depicting a </w:t>
      </w:r>
      <w:r>
        <w:rPr>
          <w:rFonts w:ascii="Helvetica Light" w:hAnsi="Helvetica Light" w:cs="Arial"/>
          <w:color w:val="222222"/>
          <w:shd w:val="clear" w:color="auto" w:fill="FFFFFF"/>
        </w:rPr>
        <w:t xml:space="preserve">pair </w:t>
      </w:r>
      <w:r w:rsidRPr="005E6170">
        <w:rPr>
          <w:rFonts w:ascii="Helvetica Light" w:hAnsi="Helvetica Light" w:cs="Arial"/>
          <w:color w:val="222222"/>
          <w:shd w:val="clear" w:color="auto" w:fill="FFFFFF"/>
        </w:rPr>
        <w:t xml:space="preserve">of young men lounging on a rocky shore, gazing at a nude swimmer emerging from the sea. Painted in 1927, the work captures a moment of quiet contemplation and homoerotic desire. As a prominent member of the Newlyn School of artists, </w:t>
      </w:r>
      <w:proofErr w:type="spellStart"/>
      <w:r w:rsidRPr="005E6170">
        <w:rPr>
          <w:rFonts w:ascii="Helvetica Light" w:hAnsi="Helvetica Light" w:cs="Arial"/>
          <w:color w:val="222222"/>
          <w:shd w:val="clear" w:color="auto" w:fill="FFFFFF"/>
        </w:rPr>
        <w:t>Tuke</w:t>
      </w:r>
      <w:proofErr w:type="spellEnd"/>
      <w:r w:rsidRPr="005E6170">
        <w:rPr>
          <w:rFonts w:ascii="Helvetica Light" w:hAnsi="Helvetica Light" w:cs="Arial"/>
          <w:color w:val="222222"/>
          <w:shd w:val="clear" w:color="auto" w:fill="FFFFFF"/>
        </w:rPr>
        <w:t xml:space="preserve"> often depicted themes of male beauty and camaraderie, challenging Victorian-era norms and celebrating same-sex desire in his art</w:t>
      </w:r>
      <w:r w:rsidR="008C638D">
        <w:rPr>
          <w:rFonts w:ascii="Helvetica Light" w:hAnsi="Helvetica Light" w:cs="Arial"/>
          <w:color w:val="222222"/>
          <w:shd w:val="clear" w:color="auto" w:fill="FFFFFF"/>
        </w:rPr>
        <w:t xml:space="preserve"> </w:t>
      </w:r>
      <w:r w:rsidR="008C638D" w:rsidRPr="008C638D">
        <w:rPr>
          <w:rFonts w:ascii="Helvetica Light" w:hAnsi="Helvetica Light" w:cs="Arial"/>
          <w:i/>
          <w:iCs/>
          <w:color w:val="222222"/>
          <w:shd w:val="clear" w:color="auto" w:fill="FFFFFF"/>
        </w:rPr>
        <w:t>(Robinson, 2021, p.16)</w:t>
      </w:r>
      <w:r w:rsidR="008C638D">
        <w:rPr>
          <w:rFonts w:ascii="Helvetica Light" w:hAnsi="Helvetica Light" w:cs="Arial"/>
          <w:color w:val="222222"/>
          <w:shd w:val="clear" w:color="auto" w:fill="FFFFFF"/>
        </w:rPr>
        <w:t>.</w:t>
      </w:r>
      <w:r w:rsidR="00601A74">
        <w:rPr>
          <w:rFonts w:ascii="Helvetica Light" w:hAnsi="Helvetica Light" w:cs="Arial"/>
          <w:color w:val="222222"/>
          <w:shd w:val="clear" w:color="auto" w:fill="FFFFFF"/>
        </w:rPr>
        <w:t xml:space="preserve"> This piece portrays the LGBT+ community in a more sexual standpoint, showing the audience </w:t>
      </w:r>
      <w:r w:rsidR="00831B6C">
        <w:rPr>
          <w:rFonts w:ascii="Helvetica Light" w:hAnsi="Helvetica Light" w:cs="Arial"/>
          <w:color w:val="222222"/>
          <w:shd w:val="clear" w:color="auto" w:fill="FFFFFF"/>
        </w:rPr>
        <w:t>the stigma around same sex relationships.</w:t>
      </w:r>
    </w:p>
    <w:p w14:paraId="2FF39C93" w14:textId="77777777" w:rsidR="00005323" w:rsidRDefault="00005323" w:rsidP="005E6170">
      <w:pPr>
        <w:spacing w:line="480" w:lineRule="auto"/>
        <w:rPr>
          <w:rFonts w:ascii="Helvetica Light" w:hAnsi="Helvetica Light" w:cs="Arial"/>
          <w:color w:val="222222"/>
          <w:shd w:val="clear" w:color="auto" w:fill="FFFFFF"/>
        </w:rPr>
      </w:pPr>
    </w:p>
    <w:p w14:paraId="427AB830" w14:textId="1A1F2F67" w:rsidR="00831B6C" w:rsidRDefault="00B63ABA" w:rsidP="005E6170">
      <w:pPr>
        <w:spacing w:line="480" w:lineRule="auto"/>
        <w:rPr>
          <w:rFonts w:ascii="Helvetica Light" w:hAnsi="Helvetica Light" w:cs="Arial"/>
          <w:color w:val="222222"/>
          <w:shd w:val="clear" w:color="auto" w:fill="FFFFFF"/>
        </w:rPr>
      </w:pPr>
      <w:r w:rsidRPr="00B63ABA">
        <w:rPr>
          <w:rFonts w:ascii="Helvetica Light" w:hAnsi="Helvetica Light" w:cs="Arial"/>
          <w:color w:val="222222"/>
          <w:shd w:val="clear" w:color="auto" w:fill="FFFFFF"/>
        </w:rPr>
        <w:t>According to Tin Louis-Georges' book "</w:t>
      </w:r>
      <w:r w:rsidRPr="00B63ABA">
        <w:rPr>
          <w:rFonts w:ascii="Helvetica Light" w:hAnsi="Helvetica Light" w:cs="Arial"/>
          <w:i/>
          <w:iCs/>
          <w:color w:val="222222"/>
          <w:shd w:val="clear" w:color="auto" w:fill="FFFFFF"/>
        </w:rPr>
        <w:t>The Dictionary of Homophobia: A Global History of Gay &amp; Lesbian Experience,"</w:t>
      </w:r>
      <w:r w:rsidRPr="00B63ABA">
        <w:rPr>
          <w:rFonts w:ascii="Helvetica Light" w:hAnsi="Helvetica Light" w:cs="Arial"/>
          <w:color w:val="222222"/>
          <w:shd w:val="clear" w:color="auto" w:fill="FFFFFF"/>
        </w:rPr>
        <w:t xml:space="preserve"> </w:t>
      </w:r>
      <w:r w:rsidRPr="00F44262">
        <w:rPr>
          <w:rFonts w:ascii="Helvetica Light" w:hAnsi="Helvetica Light" w:cs="Arial"/>
          <w:i/>
          <w:iCs/>
          <w:color w:val="222222"/>
          <w:shd w:val="clear" w:color="auto" w:fill="FFFFFF"/>
        </w:rPr>
        <w:t>(2008)</w:t>
      </w:r>
      <w:r>
        <w:rPr>
          <w:rFonts w:ascii="Helvetica Light" w:hAnsi="Helvetica Light" w:cs="Arial"/>
          <w:color w:val="222222"/>
          <w:shd w:val="clear" w:color="auto" w:fill="FFFFFF"/>
        </w:rPr>
        <w:t xml:space="preserve"> </w:t>
      </w:r>
      <w:r w:rsidRPr="00B63ABA">
        <w:rPr>
          <w:rFonts w:ascii="Helvetica Light" w:hAnsi="Helvetica Light" w:cs="Arial"/>
          <w:color w:val="222222"/>
          <w:shd w:val="clear" w:color="auto" w:fill="FFFFFF"/>
        </w:rPr>
        <w:t xml:space="preserve">being homosexual was still viewed more as a mental illness or fetish in the early 1900s than as a sexual orientation. This is the reason that Figure </w:t>
      </w:r>
      <w:r w:rsidR="00F02309">
        <w:rPr>
          <w:rFonts w:ascii="Helvetica Light" w:hAnsi="Helvetica Light" w:cs="Arial"/>
          <w:color w:val="222222"/>
          <w:shd w:val="clear" w:color="auto" w:fill="FFFFFF"/>
        </w:rPr>
        <w:t>6</w:t>
      </w:r>
      <w:r w:rsidRPr="00B63ABA">
        <w:rPr>
          <w:rFonts w:ascii="Helvetica Light" w:hAnsi="Helvetica Light" w:cs="Arial"/>
          <w:color w:val="222222"/>
          <w:shd w:val="clear" w:color="auto" w:fill="FFFFFF"/>
        </w:rPr>
        <w:t>, which expresses the desire for liberation from this period, would have a significant influence.</w:t>
      </w:r>
    </w:p>
    <w:p w14:paraId="51D5FC2B" w14:textId="4B5BAFF5" w:rsidR="00FE7EFB" w:rsidRDefault="00FE7EFB" w:rsidP="005E6170">
      <w:pPr>
        <w:spacing w:line="480" w:lineRule="auto"/>
        <w:rPr>
          <w:rFonts w:ascii="Helvetica Light" w:hAnsi="Helvetica Light" w:cs="Arial"/>
          <w:color w:val="222222"/>
          <w:shd w:val="clear" w:color="auto" w:fill="FFFFFF"/>
        </w:rPr>
      </w:pPr>
    </w:p>
    <w:p w14:paraId="11317A6F" w14:textId="3FFB9B81" w:rsidR="00FE7EFB" w:rsidRDefault="00FE7EFB" w:rsidP="005E6170">
      <w:pPr>
        <w:spacing w:line="480" w:lineRule="auto"/>
        <w:rPr>
          <w:rFonts w:ascii="Helvetica Light" w:hAnsi="Helvetica Light" w:cs="Arial"/>
          <w:color w:val="222222"/>
          <w:shd w:val="clear" w:color="auto" w:fill="FFFFFF"/>
        </w:rPr>
      </w:pPr>
    </w:p>
    <w:p w14:paraId="5F2AD4D0" w14:textId="4C10FECB" w:rsidR="00FE7EFB" w:rsidRDefault="00FE7EFB" w:rsidP="005E6170">
      <w:pPr>
        <w:spacing w:line="480" w:lineRule="auto"/>
        <w:rPr>
          <w:rFonts w:ascii="Helvetica Light" w:hAnsi="Helvetica Light" w:cs="Arial"/>
          <w:color w:val="222222"/>
          <w:shd w:val="clear" w:color="auto" w:fill="FFFFFF"/>
        </w:rPr>
      </w:pPr>
    </w:p>
    <w:p w14:paraId="06BFFD4D" w14:textId="6F5DF591" w:rsidR="00FE7EFB" w:rsidRDefault="00FE7EFB" w:rsidP="005E6170">
      <w:pPr>
        <w:spacing w:line="480" w:lineRule="auto"/>
        <w:rPr>
          <w:rFonts w:ascii="Helvetica Light" w:hAnsi="Helvetica Light" w:cs="Arial"/>
          <w:color w:val="222222"/>
          <w:shd w:val="clear" w:color="auto" w:fill="FFFFFF"/>
        </w:rPr>
      </w:pPr>
    </w:p>
    <w:p w14:paraId="57AF3066" w14:textId="571513FE" w:rsidR="00FE7EFB" w:rsidRDefault="00FE7EFB" w:rsidP="005E6170">
      <w:pPr>
        <w:spacing w:line="480" w:lineRule="auto"/>
        <w:rPr>
          <w:rFonts w:ascii="Helvetica Light" w:hAnsi="Helvetica Light" w:cs="Arial"/>
          <w:color w:val="222222"/>
          <w:shd w:val="clear" w:color="auto" w:fill="FFFFFF"/>
        </w:rPr>
      </w:pPr>
    </w:p>
    <w:p w14:paraId="22AF1300" w14:textId="7F34FF70" w:rsidR="00FE7EFB" w:rsidRDefault="00FE7EFB" w:rsidP="005E6170">
      <w:pPr>
        <w:spacing w:line="480" w:lineRule="auto"/>
        <w:rPr>
          <w:rFonts w:ascii="Helvetica Light" w:hAnsi="Helvetica Light" w:cs="Arial"/>
          <w:color w:val="222222"/>
          <w:shd w:val="clear" w:color="auto" w:fill="FFFFFF"/>
        </w:rPr>
      </w:pPr>
    </w:p>
    <w:p w14:paraId="7DB0AA9F" w14:textId="42C67CEB" w:rsidR="00FE7EFB" w:rsidRDefault="00FE7EFB" w:rsidP="005E6170">
      <w:pPr>
        <w:spacing w:line="480" w:lineRule="auto"/>
        <w:rPr>
          <w:rFonts w:ascii="Helvetica Light" w:hAnsi="Helvetica Light" w:cs="Arial"/>
          <w:color w:val="222222"/>
          <w:shd w:val="clear" w:color="auto" w:fill="FFFFFF"/>
        </w:rPr>
      </w:pPr>
    </w:p>
    <w:p w14:paraId="63AE645F" w14:textId="40D09E76" w:rsidR="00FE7EFB" w:rsidRDefault="00FE7EFB" w:rsidP="005E6170">
      <w:pPr>
        <w:spacing w:line="480" w:lineRule="auto"/>
        <w:rPr>
          <w:rFonts w:ascii="Helvetica Light" w:hAnsi="Helvetica Light" w:cs="Arial"/>
          <w:color w:val="222222"/>
          <w:shd w:val="clear" w:color="auto" w:fill="FFFFFF"/>
        </w:rPr>
      </w:pPr>
    </w:p>
    <w:p w14:paraId="19B94793" w14:textId="6820DBEB" w:rsidR="00FE7EFB" w:rsidRDefault="00FE7EFB" w:rsidP="005E6170">
      <w:pPr>
        <w:spacing w:line="480" w:lineRule="auto"/>
        <w:rPr>
          <w:rFonts w:ascii="Helvetica Light" w:hAnsi="Helvetica Light" w:cs="Arial"/>
          <w:color w:val="222222"/>
          <w:shd w:val="clear" w:color="auto" w:fill="FFFFFF"/>
        </w:rPr>
      </w:pPr>
    </w:p>
    <w:p w14:paraId="1739ED26" w14:textId="46FBA83C" w:rsidR="00FE7EFB" w:rsidRDefault="00FE7EFB" w:rsidP="005E6170">
      <w:pPr>
        <w:spacing w:line="480" w:lineRule="auto"/>
        <w:rPr>
          <w:rFonts w:ascii="Helvetica Light" w:hAnsi="Helvetica Light" w:cs="Arial"/>
          <w:color w:val="222222"/>
          <w:shd w:val="clear" w:color="auto" w:fill="FFFFFF"/>
        </w:rPr>
      </w:pPr>
    </w:p>
    <w:p w14:paraId="017747F8" w14:textId="62F7EFCE" w:rsidR="00FE7EFB" w:rsidRPr="005E6170" w:rsidRDefault="00FE7EFB" w:rsidP="005E6170">
      <w:pPr>
        <w:spacing w:line="480" w:lineRule="auto"/>
        <w:rPr>
          <w:rFonts w:ascii="Helvetica Light" w:hAnsi="Helvetica Light" w:cs="Arial"/>
          <w:color w:val="222222"/>
          <w:shd w:val="clear" w:color="auto" w:fill="FFFFFF"/>
        </w:rPr>
      </w:pPr>
    </w:p>
    <w:p w14:paraId="68007ADA" w14:textId="14A2E942" w:rsidR="00D123BF" w:rsidRDefault="00D123BF" w:rsidP="0067704B">
      <w:pPr>
        <w:jc w:val="center"/>
        <w:rPr>
          <w:rFonts w:ascii="Arial" w:hAnsi="Arial" w:cs="Arial"/>
          <w:color w:val="222222"/>
          <w:sz w:val="20"/>
          <w:szCs w:val="20"/>
          <w:shd w:val="clear" w:color="auto" w:fill="FFFFFF"/>
        </w:rPr>
      </w:pPr>
    </w:p>
    <w:p w14:paraId="451ADEE6" w14:textId="3DCF7226" w:rsidR="005F3146" w:rsidRDefault="005F3146" w:rsidP="0067704B">
      <w:pPr>
        <w:jc w:val="center"/>
        <w:rPr>
          <w:rFonts w:ascii="Arial" w:hAnsi="Arial" w:cs="Arial"/>
          <w:color w:val="222222"/>
          <w:sz w:val="20"/>
          <w:szCs w:val="20"/>
          <w:shd w:val="clear" w:color="auto" w:fill="FFFFFF"/>
        </w:rPr>
      </w:pPr>
    </w:p>
    <w:p w14:paraId="269EB887" w14:textId="77F9F7F8" w:rsidR="00005323" w:rsidRDefault="00005323" w:rsidP="00005323">
      <w:pPr>
        <w:rPr>
          <w:color w:val="222222"/>
          <w:shd w:val="clear" w:color="auto" w:fill="FFFFFF"/>
        </w:rPr>
      </w:pPr>
    </w:p>
    <w:p w14:paraId="270632C2" w14:textId="357DCE40" w:rsidR="00005323" w:rsidRDefault="00005323" w:rsidP="00005323">
      <w:pPr>
        <w:rPr>
          <w:color w:val="222222"/>
          <w:shd w:val="clear" w:color="auto" w:fill="FFFFFF"/>
        </w:rPr>
      </w:pPr>
    </w:p>
    <w:p w14:paraId="35EC8111" w14:textId="28F926E3" w:rsidR="00005323" w:rsidRDefault="00005323" w:rsidP="00005323">
      <w:pPr>
        <w:rPr>
          <w:color w:val="222222"/>
          <w:shd w:val="clear" w:color="auto" w:fill="FFFFFF"/>
        </w:rPr>
      </w:pPr>
    </w:p>
    <w:p w14:paraId="675C1D48" w14:textId="5FBC5488" w:rsidR="00005323" w:rsidRDefault="00005323" w:rsidP="00005323">
      <w:pPr>
        <w:rPr>
          <w:color w:val="222222"/>
          <w:shd w:val="clear" w:color="auto" w:fill="FFFFFF"/>
        </w:rPr>
      </w:pPr>
    </w:p>
    <w:p w14:paraId="43DBE019" w14:textId="29937858" w:rsidR="00005323" w:rsidRDefault="00005323" w:rsidP="00005323">
      <w:pPr>
        <w:rPr>
          <w:color w:val="222222"/>
          <w:shd w:val="clear" w:color="auto" w:fill="FFFFFF"/>
        </w:rPr>
      </w:pPr>
    </w:p>
    <w:p w14:paraId="022A0B57" w14:textId="73BD1BA8" w:rsidR="00005323" w:rsidRDefault="00005323" w:rsidP="00005323">
      <w:pPr>
        <w:spacing w:line="480" w:lineRule="auto"/>
        <w:rPr>
          <w:rFonts w:ascii="Helvetica Light" w:hAnsi="Helvetica Light" w:cs="Arial"/>
          <w:color w:val="222222"/>
          <w:shd w:val="clear" w:color="auto" w:fill="FFFFFF"/>
        </w:rPr>
      </w:pPr>
    </w:p>
    <w:p w14:paraId="2201C4C6" w14:textId="2D96FD4D" w:rsidR="00005323" w:rsidRPr="00005323" w:rsidRDefault="00005323" w:rsidP="00005323">
      <w:pPr>
        <w:spacing w:line="480" w:lineRule="auto"/>
        <w:rPr>
          <w:b/>
          <w:bCs/>
          <w:color w:val="222222"/>
          <w:shd w:val="clear" w:color="auto" w:fill="FFFFFF"/>
        </w:rPr>
      </w:pPr>
      <w:r w:rsidRPr="00005323">
        <w:rPr>
          <w:b/>
          <w:bCs/>
          <w:color w:val="222222"/>
          <w:shd w:val="clear" w:color="auto" w:fill="FFFFFF"/>
        </w:rPr>
        <w:t>Nan Goldin,</w:t>
      </w:r>
      <w:r w:rsidRPr="00005323">
        <w:rPr>
          <w:rStyle w:val="Heading1Char"/>
          <w:b w:val="0"/>
          <w:bCs w:val="0"/>
          <w:color w:val="707070"/>
          <w:sz w:val="24"/>
          <w:szCs w:val="24"/>
          <w:bdr w:val="none" w:sz="0" w:space="0" w:color="auto" w:frame="1"/>
        </w:rPr>
        <w:t xml:space="preserve"> </w:t>
      </w:r>
      <w:r w:rsidRPr="00005323">
        <w:rPr>
          <w:rStyle w:val="dcr-1qvd3m6"/>
          <w:b/>
          <w:bCs/>
          <w:i/>
          <w:iCs/>
          <w:color w:val="000000" w:themeColor="text1"/>
          <w:bdr w:val="none" w:sz="0" w:space="0" w:color="auto" w:frame="1"/>
        </w:rPr>
        <w:t>Misty and Jimmy Paulette in a taxi, NYC</w:t>
      </w:r>
      <w:r w:rsidRPr="00005323">
        <w:rPr>
          <w:rStyle w:val="dcr-1qvd3m6"/>
          <w:b/>
          <w:bCs/>
          <w:color w:val="000000" w:themeColor="text1"/>
          <w:bdr w:val="none" w:sz="0" w:space="0" w:color="auto" w:frame="1"/>
        </w:rPr>
        <w:t xml:space="preserve"> (1991). From the series </w:t>
      </w:r>
      <w:r w:rsidRPr="00005323">
        <w:rPr>
          <w:rStyle w:val="dcr-1qvd3m6"/>
          <w:b/>
          <w:bCs/>
          <w:i/>
          <w:iCs/>
          <w:color w:val="000000" w:themeColor="text1"/>
          <w:bdr w:val="none" w:sz="0" w:space="0" w:color="auto" w:frame="1"/>
        </w:rPr>
        <w:t>The Other Side</w:t>
      </w:r>
      <w:r w:rsidRPr="00005323">
        <w:rPr>
          <w:rStyle w:val="dcr-1qvd3m6"/>
          <w:b/>
          <w:bCs/>
          <w:color w:val="000000" w:themeColor="text1"/>
          <w:bdr w:val="none" w:sz="0" w:space="0" w:color="auto" w:frame="1"/>
        </w:rPr>
        <w:t>.</w:t>
      </w:r>
    </w:p>
    <w:p w14:paraId="22460D5B" w14:textId="6775CF1A" w:rsidR="00005323" w:rsidRDefault="00005323" w:rsidP="00005323">
      <w:pPr>
        <w:rPr>
          <w:color w:val="222222"/>
          <w:shd w:val="clear" w:color="auto" w:fill="FFFFFF"/>
        </w:rPr>
      </w:pPr>
      <w:r w:rsidRPr="00005323">
        <w:rPr>
          <w:rFonts w:ascii="Arial" w:hAnsi="Arial" w:cs="Arial"/>
          <w:noProof/>
          <w:color w:val="222222"/>
          <w:shd w:val="clear" w:color="auto" w:fill="FFFFFF"/>
        </w:rPr>
        <w:drawing>
          <wp:anchor distT="0" distB="0" distL="114300" distR="114300" simplePos="0" relativeHeight="251665408" behindDoc="0" locked="0" layoutInCell="1" allowOverlap="1" wp14:anchorId="09226954" wp14:editId="161E7B1F">
            <wp:simplePos x="0" y="0"/>
            <wp:positionH relativeFrom="column">
              <wp:posOffset>-71120</wp:posOffset>
            </wp:positionH>
            <wp:positionV relativeFrom="paragraph">
              <wp:posOffset>-79375</wp:posOffset>
            </wp:positionV>
            <wp:extent cx="5731510" cy="3749675"/>
            <wp:effectExtent l="0" t="0" r="0" b="0"/>
            <wp:wrapNone/>
            <wp:docPr id="1135596425" name="Picture 9" descr="Two people in clothing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96425" name="Picture 9" descr="Two people in clothing posing for the camera&#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749675"/>
                    </a:xfrm>
                    <a:prstGeom prst="rect">
                      <a:avLst/>
                    </a:prstGeom>
                  </pic:spPr>
                </pic:pic>
              </a:graphicData>
            </a:graphic>
            <wp14:sizeRelH relativeFrom="page">
              <wp14:pctWidth>0</wp14:pctWidth>
            </wp14:sizeRelH>
            <wp14:sizeRelV relativeFrom="page">
              <wp14:pctHeight>0</wp14:pctHeight>
            </wp14:sizeRelV>
          </wp:anchor>
        </w:drawing>
      </w:r>
    </w:p>
    <w:p w14:paraId="35680EE2" w14:textId="77777777" w:rsidR="00005323" w:rsidRDefault="00005323" w:rsidP="00005323">
      <w:pPr>
        <w:rPr>
          <w:color w:val="222222"/>
          <w:shd w:val="clear" w:color="auto" w:fill="FFFFFF"/>
        </w:rPr>
      </w:pPr>
    </w:p>
    <w:p w14:paraId="1C87B1CC" w14:textId="77777777" w:rsidR="00005323" w:rsidRDefault="00005323" w:rsidP="00005323">
      <w:pPr>
        <w:rPr>
          <w:color w:val="222222"/>
          <w:shd w:val="clear" w:color="auto" w:fill="FFFFFF"/>
        </w:rPr>
      </w:pPr>
    </w:p>
    <w:p w14:paraId="08F45A4E" w14:textId="77777777" w:rsidR="00005323" w:rsidRDefault="00005323" w:rsidP="00005323">
      <w:pPr>
        <w:rPr>
          <w:color w:val="222222"/>
          <w:shd w:val="clear" w:color="auto" w:fill="FFFFFF"/>
        </w:rPr>
      </w:pPr>
    </w:p>
    <w:p w14:paraId="2879420B" w14:textId="77777777" w:rsidR="00005323" w:rsidRDefault="00005323" w:rsidP="00005323">
      <w:pPr>
        <w:rPr>
          <w:color w:val="222222"/>
          <w:shd w:val="clear" w:color="auto" w:fill="FFFFFF"/>
        </w:rPr>
      </w:pPr>
    </w:p>
    <w:p w14:paraId="1EC174DE" w14:textId="77777777" w:rsidR="00005323" w:rsidRDefault="00005323" w:rsidP="00005323">
      <w:pPr>
        <w:rPr>
          <w:color w:val="222222"/>
          <w:shd w:val="clear" w:color="auto" w:fill="FFFFFF"/>
        </w:rPr>
      </w:pPr>
    </w:p>
    <w:p w14:paraId="55AEE02C" w14:textId="77777777" w:rsidR="00005323" w:rsidRDefault="00005323" w:rsidP="00005323">
      <w:pPr>
        <w:rPr>
          <w:color w:val="222222"/>
          <w:shd w:val="clear" w:color="auto" w:fill="FFFFFF"/>
        </w:rPr>
      </w:pPr>
    </w:p>
    <w:p w14:paraId="54B368B4" w14:textId="77777777" w:rsidR="00005323" w:rsidRDefault="00005323" w:rsidP="00005323">
      <w:pPr>
        <w:rPr>
          <w:color w:val="222222"/>
          <w:shd w:val="clear" w:color="auto" w:fill="FFFFFF"/>
        </w:rPr>
      </w:pPr>
    </w:p>
    <w:p w14:paraId="710D9AE0" w14:textId="77777777" w:rsidR="00005323" w:rsidRDefault="00005323" w:rsidP="00005323">
      <w:pPr>
        <w:rPr>
          <w:color w:val="222222"/>
          <w:shd w:val="clear" w:color="auto" w:fill="FFFFFF"/>
        </w:rPr>
      </w:pPr>
    </w:p>
    <w:p w14:paraId="174A4095" w14:textId="77777777" w:rsidR="00005323" w:rsidRDefault="00005323" w:rsidP="00005323">
      <w:pPr>
        <w:rPr>
          <w:color w:val="222222"/>
          <w:shd w:val="clear" w:color="auto" w:fill="FFFFFF"/>
        </w:rPr>
      </w:pPr>
    </w:p>
    <w:p w14:paraId="08310BEB" w14:textId="77777777" w:rsidR="00005323" w:rsidRDefault="00005323" w:rsidP="00005323">
      <w:pPr>
        <w:rPr>
          <w:color w:val="222222"/>
          <w:shd w:val="clear" w:color="auto" w:fill="FFFFFF"/>
        </w:rPr>
      </w:pPr>
    </w:p>
    <w:p w14:paraId="72310D25" w14:textId="77777777" w:rsidR="00005323" w:rsidRDefault="00005323" w:rsidP="00005323">
      <w:pPr>
        <w:rPr>
          <w:color w:val="222222"/>
          <w:shd w:val="clear" w:color="auto" w:fill="FFFFFF"/>
        </w:rPr>
      </w:pPr>
    </w:p>
    <w:p w14:paraId="43FF1B58" w14:textId="77777777" w:rsidR="00005323" w:rsidRDefault="00005323" w:rsidP="00005323">
      <w:pPr>
        <w:rPr>
          <w:color w:val="222222"/>
          <w:shd w:val="clear" w:color="auto" w:fill="FFFFFF"/>
        </w:rPr>
      </w:pPr>
    </w:p>
    <w:p w14:paraId="32BED184" w14:textId="77777777" w:rsidR="00005323" w:rsidRDefault="00005323" w:rsidP="00005323">
      <w:pPr>
        <w:rPr>
          <w:color w:val="222222"/>
          <w:shd w:val="clear" w:color="auto" w:fill="FFFFFF"/>
        </w:rPr>
      </w:pPr>
    </w:p>
    <w:p w14:paraId="1F43D87D" w14:textId="77777777" w:rsidR="00005323" w:rsidRDefault="00005323" w:rsidP="00005323">
      <w:pPr>
        <w:rPr>
          <w:color w:val="222222"/>
          <w:shd w:val="clear" w:color="auto" w:fill="FFFFFF"/>
        </w:rPr>
      </w:pPr>
    </w:p>
    <w:p w14:paraId="6FB7E9F0" w14:textId="77777777" w:rsidR="00005323" w:rsidRDefault="00005323" w:rsidP="00005323">
      <w:pPr>
        <w:rPr>
          <w:color w:val="222222"/>
          <w:shd w:val="clear" w:color="auto" w:fill="FFFFFF"/>
        </w:rPr>
      </w:pPr>
    </w:p>
    <w:p w14:paraId="13F5115B" w14:textId="77777777" w:rsidR="00005323" w:rsidRDefault="00005323" w:rsidP="00005323">
      <w:pPr>
        <w:rPr>
          <w:color w:val="222222"/>
          <w:shd w:val="clear" w:color="auto" w:fill="FFFFFF"/>
        </w:rPr>
      </w:pPr>
    </w:p>
    <w:p w14:paraId="27594ED2" w14:textId="77777777" w:rsidR="00005323" w:rsidRDefault="00005323" w:rsidP="00005323">
      <w:pPr>
        <w:rPr>
          <w:color w:val="222222"/>
          <w:shd w:val="clear" w:color="auto" w:fill="FFFFFF"/>
        </w:rPr>
      </w:pPr>
    </w:p>
    <w:p w14:paraId="0EA24A00" w14:textId="77777777" w:rsidR="00005323" w:rsidRDefault="00005323" w:rsidP="00005323">
      <w:pPr>
        <w:rPr>
          <w:color w:val="222222"/>
          <w:shd w:val="clear" w:color="auto" w:fill="FFFFFF"/>
        </w:rPr>
      </w:pPr>
    </w:p>
    <w:p w14:paraId="54034A83" w14:textId="77777777" w:rsidR="00005323" w:rsidRDefault="00005323" w:rsidP="00005323">
      <w:pPr>
        <w:rPr>
          <w:color w:val="222222"/>
          <w:shd w:val="clear" w:color="auto" w:fill="FFFFFF"/>
        </w:rPr>
      </w:pPr>
    </w:p>
    <w:p w14:paraId="61B0F5A7" w14:textId="77777777" w:rsidR="00005323" w:rsidRDefault="00005323" w:rsidP="00005323">
      <w:pPr>
        <w:rPr>
          <w:color w:val="222222"/>
          <w:shd w:val="clear" w:color="auto" w:fill="FFFFFF"/>
        </w:rPr>
      </w:pPr>
    </w:p>
    <w:p w14:paraId="3D528E9C" w14:textId="77777777" w:rsidR="00005323" w:rsidRDefault="00005323" w:rsidP="00005323">
      <w:pPr>
        <w:rPr>
          <w:color w:val="222222"/>
          <w:shd w:val="clear" w:color="auto" w:fill="FFFFFF"/>
        </w:rPr>
      </w:pPr>
    </w:p>
    <w:p w14:paraId="64674DEC" w14:textId="77777777" w:rsidR="00005323" w:rsidRDefault="00005323" w:rsidP="00005323">
      <w:pPr>
        <w:rPr>
          <w:color w:val="222222"/>
          <w:shd w:val="clear" w:color="auto" w:fill="FFFFFF"/>
        </w:rPr>
      </w:pPr>
    </w:p>
    <w:p w14:paraId="403C7A01" w14:textId="056AF74C" w:rsidR="00005323" w:rsidRDefault="00005323" w:rsidP="00005323">
      <w:pPr>
        <w:rPr>
          <w:rStyle w:val="dcr-1qvd3m6"/>
          <w:color w:val="000000" w:themeColor="text1"/>
          <w:bdr w:val="none" w:sz="0" w:space="0" w:color="auto" w:frame="1"/>
        </w:rPr>
      </w:pPr>
      <w:r w:rsidRPr="00005323">
        <w:rPr>
          <w:color w:val="222222"/>
          <w:shd w:val="clear" w:color="auto" w:fill="FFFFFF"/>
        </w:rPr>
        <w:t xml:space="preserve">Fig </w:t>
      </w:r>
      <w:r w:rsidR="00F02309">
        <w:rPr>
          <w:color w:val="222222"/>
          <w:shd w:val="clear" w:color="auto" w:fill="FFFFFF"/>
        </w:rPr>
        <w:t>7</w:t>
      </w:r>
      <w:r w:rsidRPr="00005323">
        <w:rPr>
          <w:color w:val="222222"/>
          <w:shd w:val="clear" w:color="auto" w:fill="FFFFFF"/>
        </w:rPr>
        <w:t xml:space="preserve">. Nan Goldin, </w:t>
      </w:r>
      <w:r w:rsidRPr="00005323">
        <w:rPr>
          <w:rStyle w:val="dcr-1qvd3m6"/>
          <w:i/>
          <w:iCs/>
          <w:color w:val="000000" w:themeColor="text1"/>
          <w:bdr w:val="none" w:sz="0" w:space="0" w:color="auto" w:frame="1"/>
        </w:rPr>
        <w:t>Misty and Jimmy Paulette in a taxi, NYC</w:t>
      </w:r>
      <w:r w:rsidRPr="00005323">
        <w:rPr>
          <w:rStyle w:val="dcr-1qvd3m6"/>
          <w:color w:val="000000" w:themeColor="text1"/>
          <w:bdr w:val="none" w:sz="0" w:space="0" w:color="auto" w:frame="1"/>
        </w:rPr>
        <w:t xml:space="preserve"> (1991)</w:t>
      </w:r>
    </w:p>
    <w:p w14:paraId="39B00C4B" w14:textId="39F1955F" w:rsidR="00005323" w:rsidRDefault="00005323" w:rsidP="00005323">
      <w:pPr>
        <w:rPr>
          <w:lang w:val="fr-FR"/>
        </w:rPr>
      </w:pPr>
      <w:r w:rsidRPr="00005323">
        <w:rPr>
          <w:rStyle w:val="dcr-1qvd3m6"/>
          <w:color w:val="000000" w:themeColor="text1"/>
          <w:bdr w:val="none" w:sz="0" w:space="0" w:color="auto" w:frame="1"/>
          <w:lang w:val="fr-FR"/>
        </w:rPr>
        <w:t>Source :</w:t>
      </w:r>
      <w:r w:rsidRPr="00005323">
        <w:rPr>
          <w:lang w:val="fr-FR"/>
        </w:rPr>
        <w:t xml:space="preserve"> </w:t>
      </w:r>
      <w:hyperlink r:id="rId20" w:history="1">
        <w:r w:rsidR="003E73AF" w:rsidRPr="00020C8B">
          <w:rPr>
            <w:rStyle w:val="Hyperlink"/>
            <w:lang w:val="fr-FR"/>
          </w:rPr>
          <w:t>https://kunstkritikk.com/oh-snap/</w:t>
        </w:r>
      </w:hyperlink>
    </w:p>
    <w:p w14:paraId="51B301FA" w14:textId="77777777" w:rsidR="00FB18B3" w:rsidRDefault="00FB18B3" w:rsidP="00005323">
      <w:pPr>
        <w:rPr>
          <w:lang w:val="fr-FR"/>
        </w:rPr>
      </w:pPr>
    </w:p>
    <w:p w14:paraId="0B31ABED" w14:textId="77777777" w:rsidR="003E73AF" w:rsidRDefault="003E73AF" w:rsidP="00005323">
      <w:pPr>
        <w:rPr>
          <w:lang w:val="fr-FR"/>
        </w:rPr>
      </w:pPr>
    </w:p>
    <w:p w14:paraId="6960753D" w14:textId="066B1670" w:rsidR="003E73AF" w:rsidRPr="003E73AF" w:rsidRDefault="003E73AF" w:rsidP="003E73AF">
      <w:pPr>
        <w:spacing w:line="480" w:lineRule="auto"/>
        <w:rPr>
          <w:rFonts w:ascii="Helvetica Light" w:hAnsi="Helvetica Light"/>
        </w:rPr>
      </w:pPr>
      <w:r w:rsidRPr="003E73AF">
        <w:rPr>
          <w:rFonts w:ascii="Helvetica Light" w:hAnsi="Helvetica Light"/>
        </w:rPr>
        <w:t xml:space="preserve">Goldin's </w:t>
      </w:r>
      <w:r w:rsidRPr="00F44262">
        <w:rPr>
          <w:rFonts w:ascii="Helvetica Light" w:hAnsi="Helvetica Light"/>
          <w:i/>
          <w:iCs/>
        </w:rPr>
        <w:t>Misty and Jimmy Paulette in a Taxi, NYC (1991)</w:t>
      </w:r>
      <w:r w:rsidR="00F44262" w:rsidRPr="00F44262">
        <w:rPr>
          <w:rFonts w:ascii="Helvetica Light" w:hAnsi="Helvetica Light"/>
          <w:i/>
          <w:iCs/>
        </w:rPr>
        <w:t>,</w:t>
      </w:r>
      <w:r w:rsidR="00F44262">
        <w:rPr>
          <w:rFonts w:ascii="Helvetica Light" w:hAnsi="Helvetica Light"/>
        </w:rPr>
        <w:t xml:space="preserve"> </w:t>
      </w:r>
      <w:r w:rsidRPr="003E73AF">
        <w:rPr>
          <w:rFonts w:ascii="Helvetica Light" w:hAnsi="Helvetica Light"/>
        </w:rPr>
        <w:t>encapsulates the LGBT</w:t>
      </w:r>
      <w:r w:rsidR="00C855B1">
        <w:rPr>
          <w:rFonts w:ascii="Helvetica Light" w:hAnsi="Helvetica Light"/>
        </w:rPr>
        <w:t xml:space="preserve">+ </w:t>
      </w:r>
      <w:r w:rsidR="00C855B1" w:rsidRPr="003E73AF">
        <w:rPr>
          <w:rFonts w:ascii="Helvetica Light" w:hAnsi="Helvetica Light"/>
        </w:rPr>
        <w:t>standpoint</w:t>
      </w:r>
      <w:r w:rsidRPr="003E73AF">
        <w:rPr>
          <w:rFonts w:ascii="Helvetica Light" w:hAnsi="Helvetica Light"/>
        </w:rPr>
        <w:t xml:space="preserve"> with subtle yet profound significance. The photograph not only captures the tender intimacy between Misty and Jimmy Paulette but also serves as a testament to the resilience and authenticity of LGBTQ relationships. In a time when societal norms often marginalized or invalidated queer love</w:t>
      </w:r>
      <w:r w:rsidR="00FB18B3">
        <w:rPr>
          <w:rFonts w:ascii="Helvetica Light" w:hAnsi="Helvetica Light"/>
        </w:rPr>
        <w:t>.</w:t>
      </w:r>
      <w:r w:rsidRPr="003E73AF">
        <w:rPr>
          <w:rFonts w:ascii="Helvetica Light" w:hAnsi="Helvetica Light"/>
        </w:rPr>
        <w:t xml:space="preserve"> Goldin's portrayal celebrates the beauty and humanity of same-sex affection. By depicting Misty and Jimmy Paulette's connection with empathy and honesty, the image challenges heteronormative narratives and affirms the validity of LGBT</w:t>
      </w:r>
      <w:r w:rsidR="00FB18B3">
        <w:rPr>
          <w:rFonts w:ascii="Helvetica Light" w:hAnsi="Helvetica Light"/>
        </w:rPr>
        <w:t xml:space="preserve">+ </w:t>
      </w:r>
      <w:r w:rsidRPr="003E73AF">
        <w:rPr>
          <w:rFonts w:ascii="Helvetica Light" w:hAnsi="Helvetica Light"/>
        </w:rPr>
        <w:t>experiences, making it a poignant symbol of queer visibility and acceptance.</w:t>
      </w:r>
    </w:p>
    <w:p w14:paraId="2C4564D8" w14:textId="2B697D24" w:rsidR="00D203F0" w:rsidRPr="00D203F0" w:rsidRDefault="00D203F0" w:rsidP="00D203F0">
      <w:pPr>
        <w:pStyle w:val="NormalWeb"/>
        <w:spacing w:line="480" w:lineRule="auto"/>
        <w:rPr>
          <w:rFonts w:ascii="Helvetica Light" w:hAnsi="Helvetica Light"/>
        </w:rPr>
      </w:pPr>
      <w:r w:rsidRPr="00D203F0">
        <w:rPr>
          <w:rFonts w:ascii="Helvetica Light" w:hAnsi="Helvetica Light"/>
          <w:i/>
          <w:iCs/>
        </w:rPr>
        <w:lastRenderedPageBreak/>
        <w:t>“Goldin’s photography reveals her community to the gaze of others, disclosing her safe, domestic space to the viewer.”</w:t>
      </w:r>
      <w:r>
        <w:rPr>
          <w:rFonts w:ascii="Helvetica Light" w:hAnsi="Helvetica Light"/>
          <w:i/>
          <w:iCs/>
        </w:rPr>
        <w:t xml:space="preserve"> (Emilie Morin and James </w:t>
      </w:r>
      <w:proofErr w:type="spellStart"/>
      <w:r>
        <w:rPr>
          <w:rFonts w:ascii="Helvetica Light" w:hAnsi="Helvetica Light"/>
          <w:i/>
          <w:iCs/>
        </w:rPr>
        <w:t>Boaden</w:t>
      </w:r>
      <w:proofErr w:type="spellEnd"/>
      <w:r>
        <w:rPr>
          <w:rFonts w:ascii="Helvetica Light" w:hAnsi="Helvetica Light"/>
          <w:i/>
          <w:iCs/>
        </w:rPr>
        <w:t xml:space="preserve">, 2016, p.15), </w:t>
      </w:r>
      <w:r w:rsidR="00FB18B3" w:rsidRPr="00FB18B3">
        <w:rPr>
          <w:rFonts w:ascii="Helvetica Light" w:hAnsi="Helvetica Light"/>
        </w:rPr>
        <w:t>This helps us understand Goldin's objectives for creating this work and offers the audience an option between being uncomfortable and embracing the image's glare. It also evokes a strong reaction in the spectator and compels them to face their own perceptions about the LGBT+ community.</w:t>
      </w:r>
    </w:p>
    <w:p w14:paraId="4EACC844" w14:textId="611A9297" w:rsidR="00D203F0" w:rsidRDefault="00D203F0" w:rsidP="003E73AF"/>
    <w:p w14:paraId="77C62789" w14:textId="615DC1AC" w:rsidR="003E73AF" w:rsidRDefault="003E73AF" w:rsidP="003E73AF"/>
    <w:p w14:paraId="07E79FB8" w14:textId="7A6D548B" w:rsidR="003E73AF" w:rsidRDefault="003E73AF" w:rsidP="003E73AF"/>
    <w:p w14:paraId="5BE70D5D" w14:textId="0632C420" w:rsidR="003E73AF" w:rsidRDefault="003E73AF" w:rsidP="003E73AF"/>
    <w:p w14:paraId="7DEFC8D9" w14:textId="329CF0DD" w:rsidR="003E73AF" w:rsidRPr="003E73AF" w:rsidRDefault="003E73AF" w:rsidP="00005323"/>
    <w:p w14:paraId="31C2B155" w14:textId="6C45BDFF" w:rsidR="00005323" w:rsidRPr="003E73AF" w:rsidRDefault="00005323" w:rsidP="00005323">
      <w:pPr>
        <w:rPr>
          <w:color w:val="000000" w:themeColor="text1"/>
          <w:bdr w:val="none" w:sz="0" w:space="0" w:color="auto" w:frame="1"/>
        </w:rPr>
      </w:pPr>
    </w:p>
    <w:p w14:paraId="554FCA1F" w14:textId="7864CA78" w:rsidR="005F3146" w:rsidRPr="003E73AF" w:rsidRDefault="005F3146" w:rsidP="0067704B">
      <w:pPr>
        <w:jc w:val="center"/>
        <w:rPr>
          <w:rFonts w:ascii="Arial" w:hAnsi="Arial" w:cs="Arial"/>
          <w:color w:val="222222"/>
          <w:sz w:val="20"/>
          <w:szCs w:val="20"/>
          <w:shd w:val="clear" w:color="auto" w:fill="FFFFFF"/>
        </w:rPr>
      </w:pPr>
    </w:p>
    <w:p w14:paraId="22809A75" w14:textId="7DD693F9" w:rsidR="005F3146" w:rsidRPr="003E73AF" w:rsidRDefault="005F3146" w:rsidP="00005323">
      <w:pPr>
        <w:rPr>
          <w:rFonts w:ascii="Arial" w:hAnsi="Arial" w:cs="Arial"/>
          <w:color w:val="222222"/>
          <w:sz w:val="20"/>
          <w:szCs w:val="20"/>
          <w:shd w:val="clear" w:color="auto" w:fill="FFFFFF"/>
        </w:rPr>
      </w:pPr>
    </w:p>
    <w:p w14:paraId="6210770B" w14:textId="68C7AA74" w:rsidR="005F3146" w:rsidRPr="003E73AF" w:rsidRDefault="005F3146" w:rsidP="0067704B">
      <w:pPr>
        <w:jc w:val="center"/>
        <w:rPr>
          <w:rFonts w:ascii="Arial" w:hAnsi="Arial" w:cs="Arial"/>
          <w:color w:val="222222"/>
          <w:sz w:val="20"/>
          <w:szCs w:val="20"/>
          <w:shd w:val="clear" w:color="auto" w:fill="FFFFFF"/>
        </w:rPr>
      </w:pPr>
    </w:p>
    <w:p w14:paraId="0635F3DE" w14:textId="52240A45" w:rsidR="002F32EE" w:rsidRDefault="002F32EE" w:rsidP="0067704B">
      <w:pPr>
        <w:jc w:val="center"/>
        <w:rPr>
          <w:rFonts w:ascii="Arial" w:hAnsi="Arial" w:cs="Arial"/>
          <w:color w:val="222222"/>
          <w:sz w:val="20"/>
          <w:szCs w:val="20"/>
          <w:shd w:val="clear" w:color="auto" w:fill="FFFFFF"/>
        </w:rPr>
      </w:pPr>
    </w:p>
    <w:p w14:paraId="108FBE1C" w14:textId="3DD87B74" w:rsidR="002F32EE" w:rsidRPr="002F32EE" w:rsidRDefault="002F32EE" w:rsidP="002F32EE">
      <w:pPr>
        <w:spacing w:line="480" w:lineRule="auto"/>
        <w:rPr>
          <w:rFonts w:ascii="Helvetica Light" w:hAnsi="Helvetica Light"/>
          <w:color w:val="222222"/>
          <w:shd w:val="clear" w:color="auto" w:fill="FFFFFF"/>
        </w:rPr>
      </w:pPr>
      <w:r>
        <w:rPr>
          <w:rFonts w:ascii="Arial" w:hAnsi="Arial" w:cs="Arial"/>
          <w:color w:val="222222"/>
          <w:sz w:val="20"/>
          <w:szCs w:val="20"/>
          <w:shd w:val="clear" w:color="auto" w:fill="FFFFFF"/>
        </w:rPr>
        <w:br w:type="page"/>
      </w:r>
    </w:p>
    <w:p w14:paraId="646026D2" w14:textId="621DAE54" w:rsidR="002F32EE" w:rsidRPr="00F44262" w:rsidRDefault="00F44262">
      <w:pPr>
        <w:rPr>
          <w:b/>
          <w:bCs/>
          <w:color w:val="222222"/>
          <w:sz w:val="28"/>
          <w:szCs w:val="28"/>
          <w:shd w:val="clear" w:color="auto" w:fill="FFFFFF"/>
        </w:rPr>
      </w:pPr>
      <w:r w:rsidRPr="00F44262">
        <w:rPr>
          <w:b/>
          <w:bCs/>
          <w:color w:val="222222"/>
          <w:sz w:val="28"/>
          <w:szCs w:val="28"/>
          <w:shd w:val="clear" w:color="auto" w:fill="FFFFFF"/>
        </w:rPr>
        <w:lastRenderedPageBreak/>
        <w:t>Educating today’s Youth: Exhibition plan</w:t>
      </w:r>
      <w:r>
        <w:rPr>
          <w:b/>
          <w:bCs/>
          <w:color w:val="222222"/>
          <w:sz w:val="28"/>
          <w:szCs w:val="28"/>
          <w:shd w:val="clear" w:color="auto" w:fill="FFFFFF"/>
        </w:rPr>
        <w:t>.</w:t>
      </w:r>
    </w:p>
    <w:p w14:paraId="34F47760" w14:textId="75C0321F" w:rsidR="005F3146" w:rsidRPr="003E73AF" w:rsidRDefault="005F3146" w:rsidP="0067704B">
      <w:pPr>
        <w:jc w:val="center"/>
        <w:rPr>
          <w:rFonts w:ascii="Arial" w:hAnsi="Arial" w:cs="Arial"/>
          <w:color w:val="222222"/>
          <w:sz w:val="20"/>
          <w:szCs w:val="20"/>
          <w:shd w:val="clear" w:color="auto" w:fill="FFFFFF"/>
        </w:rPr>
      </w:pPr>
    </w:p>
    <w:p w14:paraId="4D9CD436" w14:textId="4B6C4F0A" w:rsidR="005F3146" w:rsidRPr="003E73AF" w:rsidRDefault="00F44262" w:rsidP="0067704B">
      <w:pPr>
        <w:jc w:val="center"/>
        <w:rPr>
          <w:rFonts w:ascii="Arial" w:hAnsi="Arial" w:cs="Arial"/>
          <w:color w:val="222222"/>
          <w:sz w:val="20"/>
          <w:szCs w:val="20"/>
          <w:shd w:val="clear" w:color="auto" w:fill="FFFFFF"/>
        </w:rPr>
      </w:pPr>
      <w:r w:rsidRPr="00F44262">
        <w:rPr>
          <w:b/>
          <w:bCs/>
          <w:sz w:val="36"/>
          <w:szCs w:val="36"/>
        </w:rPr>
        <w:drawing>
          <wp:anchor distT="0" distB="0" distL="114300" distR="114300" simplePos="0" relativeHeight="251666432" behindDoc="0" locked="0" layoutInCell="1" allowOverlap="1" wp14:anchorId="37B2F7FC" wp14:editId="0D1E45A5">
            <wp:simplePos x="0" y="0"/>
            <wp:positionH relativeFrom="column">
              <wp:posOffset>-1383030</wp:posOffset>
            </wp:positionH>
            <wp:positionV relativeFrom="paragraph">
              <wp:posOffset>267879</wp:posOffset>
            </wp:positionV>
            <wp:extent cx="8353168" cy="8489098"/>
            <wp:effectExtent l="0" t="0" r="3810" b="0"/>
            <wp:wrapNone/>
            <wp:docPr id="243150873" name="Picture 3" descr="A diagram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150873" name="Picture 3" descr="A diagram of a building&#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8353168" cy="8489098"/>
                    </a:xfrm>
                    <a:prstGeom prst="rect">
                      <a:avLst/>
                    </a:prstGeom>
                  </pic:spPr>
                </pic:pic>
              </a:graphicData>
            </a:graphic>
            <wp14:sizeRelH relativeFrom="page">
              <wp14:pctWidth>0</wp14:pctWidth>
            </wp14:sizeRelH>
            <wp14:sizeRelV relativeFrom="page">
              <wp14:pctHeight>0</wp14:pctHeight>
            </wp14:sizeRelV>
          </wp:anchor>
        </w:drawing>
      </w:r>
    </w:p>
    <w:p w14:paraId="753437FF" w14:textId="4235E617" w:rsidR="005F3146" w:rsidRPr="003E73AF" w:rsidRDefault="005F3146" w:rsidP="0067704B">
      <w:pPr>
        <w:jc w:val="center"/>
        <w:rPr>
          <w:rFonts w:ascii="Arial" w:hAnsi="Arial" w:cs="Arial"/>
          <w:color w:val="222222"/>
          <w:sz w:val="20"/>
          <w:szCs w:val="20"/>
          <w:shd w:val="clear" w:color="auto" w:fill="FFFFFF"/>
        </w:rPr>
      </w:pPr>
    </w:p>
    <w:p w14:paraId="3112A61D" w14:textId="7F4ED6C2" w:rsidR="005F3146" w:rsidRPr="003E73AF" w:rsidRDefault="005F3146" w:rsidP="0067704B">
      <w:pPr>
        <w:jc w:val="center"/>
        <w:rPr>
          <w:rFonts w:ascii="Arial" w:hAnsi="Arial" w:cs="Arial"/>
          <w:color w:val="222222"/>
          <w:sz w:val="20"/>
          <w:szCs w:val="20"/>
          <w:shd w:val="clear" w:color="auto" w:fill="FFFFFF"/>
        </w:rPr>
      </w:pPr>
    </w:p>
    <w:p w14:paraId="23187EA3" w14:textId="4DD04ED0" w:rsidR="005F3146" w:rsidRPr="003E73AF" w:rsidRDefault="005F3146" w:rsidP="0067704B">
      <w:pPr>
        <w:jc w:val="center"/>
        <w:rPr>
          <w:rFonts w:ascii="Arial" w:hAnsi="Arial" w:cs="Arial"/>
          <w:color w:val="222222"/>
          <w:sz w:val="20"/>
          <w:szCs w:val="20"/>
          <w:shd w:val="clear" w:color="auto" w:fill="FFFFFF"/>
        </w:rPr>
      </w:pPr>
    </w:p>
    <w:p w14:paraId="21C14DA9" w14:textId="2FC9985B" w:rsidR="005F3146" w:rsidRPr="003E73AF" w:rsidRDefault="008F31F4" w:rsidP="0067704B">
      <w:pPr>
        <w:jc w:val="cente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75648" behindDoc="0" locked="0" layoutInCell="1" allowOverlap="1" wp14:anchorId="15D23739" wp14:editId="262AB9A1">
                <wp:simplePos x="0" y="0"/>
                <wp:positionH relativeFrom="column">
                  <wp:posOffset>-326572</wp:posOffset>
                </wp:positionH>
                <wp:positionV relativeFrom="paragraph">
                  <wp:posOffset>213903</wp:posOffset>
                </wp:positionV>
                <wp:extent cx="627017" cy="1267097"/>
                <wp:effectExtent l="0" t="0" r="59055" b="28575"/>
                <wp:wrapNone/>
                <wp:docPr id="1890809033" name="Straight Arrow Connector 4"/>
                <wp:cNvGraphicFramePr/>
                <a:graphic xmlns:a="http://schemas.openxmlformats.org/drawingml/2006/main">
                  <a:graphicData uri="http://schemas.microsoft.com/office/word/2010/wordprocessingShape">
                    <wps:wsp>
                      <wps:cNvCnPr/>
                      <wps:spPr>
                        <a:xfrm>
                          <a:off x="0" y="0"/>
                          <a:ext cx="627017" cy="1267097"/>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06AF60A" id="_x0000_t32" coordsize="21600,21600" o:spt="32" o:oned="t" path="m,l21600,21600e" filled="f">
                <v:path arrowok="t" fillok="f" o:connecttype="none"/>
                <o:lock v:ext="edit" shapetype="t"/>
              </v:shapetype>
              <v:shape id="Straight Arrow Connector 4" o:spid="_x0000_s1026" type="#_x0000_t32" style="position:absolute;margin-left:-25.7pt;margin-top:16.85pt;width:49.35pt;height:9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" strokecolor="black [3200]">
                <v:stroke endarrow="open"/>
              </v:shape>
            </w:pict>
          </mc:Fallback>
        </mc:AlternateContent>
      </w:r>
    </w:p>
    <w:p w14:paraId="4B0FEB2D" w14:textId="193152E3" w:rsidR="005F3146" w:rsidRPr="003E73AF" w:rsidRDefault="005F3146" w:rsidP="0067704B">
      <w:pPr>
        <w:jc w:val="center"/>
        <w:rPr>
          <w:rFonts w:ascii="Arial" w:hAnsi="Arial" w:cs="Arial"/>
          <w:color w:val="222222"/>
          <w:sz w:val="20"/>
          <w:szCs w:val="20"/>
          <w:shd w:val="clear" w:color="auto" w:fill="FFFFFF"/>
        </w:rPr>
      </w:pPr>
    </w:p>
    <w:p w14:paraId="60E8A547" w14:textId="72EA55F2" w:rsidR="005F3146" w:rsidRPr="003E73AF" w:rsidRDefault="005F3146" w:rsidP="0067704B">
      <w:pPr>
        <w:jc w:val="center"/>
        <w:rPr>
          <w:rFonts w:ascii="Arial" w:hAnsi="Arial" w:cs="Arial"/>
          <w:color w:val="222222"/>
          <w:sz w:val="20"/>
          <w:szCs w:val="20"/>
          <w:shd w:val="clear" w:color="auto" w:fill="FFFFFF"/>
        </w:rPr>
      </w:pPr>
    </w:p>
    <w:p w14:paraId="64CCB678" w14:textId="6293D309" w:rsidR="005F3146" w:rsidRPr="003E73AF" w:rsidRDefault="005F3146" w:rsidP="0067704B">
      <w:pPr>
        <w:jc w:val="center"/>
        <w:rPr>
          <w:rFonts w:ascii="Arial" w:hAnsi="Arial" w:cs="Arial"/>
          <w:color w:val="222222"/>
          <w:sz w:val="20"/>
          <w:szCs w:val="20"/>
          <w:shd w:val="clear" w:color="auto" w:fill="FFFFFF"/>
        </w:rPr>
      </w:pPr>
    </w:p>
    <w:p w14:paraId="1A133A7B" w14:textId="3FDDD389" w:rsidR="005F3146" w:rsidRPr="003E73AF" w:rsidRDefault="005F3146" w:rsidP="0067704B">
      <w:pPr>
        <w:jc w:val="center"/>
        <w:rPr>
          <w:rFonts w:ascii="Arial" w:hAnsi="Arial" w:cs="Arial"/>
          <w:color w:val="222222"/>
          <w:sz w:val="20"/>
          <w:szCs w:val="20"/>
          <w:shd w:val="clear" w:color="auto" w:fill="FFFFFF"/>
        </w:rPr>
      </w:pPr>
    </w:p>
    <w:p w14:paraId="088EF595" w14:textId="7069D4B8" w:rsidR="005F3146" w:rsidRPr="003E73AF" w:rsidRDefault="008F31F4" w:rsidP="0067704B">
      <w:pPr>
        <w:jc w:val="cente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73600" behindDoc="0" locked="0" layoutInCell="1" allowOverlap="1" wp14:anchorId="711D97A8" wp14:editId="0B865A2B">
                <wp:simplePos x="0" y="0"/>
                <wp:positionH relativeFrom="column">
                  <wp:posOffset>3312160</wp:posOffset>
                </wp:positionH>
                <wp:positionV relativeFrom="paragraph">
                  <wp:posOffset>106045</wp:posOffset>
                </wp:positionV>
                <wp:extent cx="633307" cy="711200"/>
                <wp:effectExtent l="25400" t="0" r="14605" b="38100"/>
                <wp:wrapNone/>
                <wp:docPr id="70919990" name="Straight Arrow Connector 4"/>
                <wp:cNvGraphicFramePr/>
                <a:graphic xmlns:a="http://schemas.openxmlformats.org/drawingml/2006/main">
                  <a:graphicData uri="http://schemas.microsoft.com/office/word/2010/wordprocessingShape">
                    <wps:wsp>
                      <wps:cNvCnPr/>
                      <wps:spPr>
                        <a:xfrm flipH="1">
                          <a:off x="0" y="0"/>
                          <a:ext cx="633307" cy="711200"/>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74A993" id="Straight Arrow Connector 4" o:spid="_x0000_s1026" type="#_x0000_t32" style="position:absolute;margin-left:260.8pt;margin-top:8.35pt;width:49.85pt;height:56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" strokecolor="black [3200]">
                <v:stroke endarrow="open"/>
              </v:shape>
            </w:pict>
          </mc:Fallback>
        </mc:AlternateContent>
      </w:r>
    </w:p>
    <w:p w14:paraId="398DE265" w14:textId="30EA5076" w:rsidR="005F3146" w:rsidRPr="003E73AF" w:rsidRDefault="005F3146" w:rsidP="0067704B">
      <w:pPr>
        <w:jc w:val="center"/>
        <w:rPr>
          <w:rFonts w:ascii="Arial" w:hAnsi="Arial" w:cs="Arial"/>
          <w:color w:val="222222"/>
          <w:sz w:val="20"/>
          <w:szCs w:val="20"/>
          <w:shd w:val="clear" w:color="auto" w:fill="FFFFFF"/>
        </w:rPr>
      </w:pPr>
    </w:p>
    <w:p w14:paraId="26621A35" w14:textId="1AD8854E" w:rsidR="005F3146" w:rsidRPr="003E73AF" w:rsidRDefault="005F3146" w:rsidP="0067704B">
      <w:pPr>
        <w:jc w:val="center"/>
        <w:rPr>
          <w:rFonts w:ascii="Arial" w:hAnsi="Arial" w:cs="Arial"/>
          <w:color w:val="222222"/>
          <w:sz w:val="20"/>
          <w:szCs w:val="20"/>
          <w:shd w:val="clear" w:color="auto" w:fill="FFFFFF"/>
        </w:rPr>
      </w:pPr>
    </w:p>
    <w:p w14:paraId="79134BC6" w14:textId="06E4A7D3" w:rsidR="005F3146" w:rsidRPr="003E73AF" w:rsidRDefault="005F3146" w:rsidP="0067704B">
      <w:pPr>
        <w:jc w:val="center"/>
        <w:rPr>
          <w:rFonts w:ascii="Arial" w:hAnsi="Arial" w:cs="Arial"/>
          <w:color w:val="222222"/>
          <w:sz w:val="20"/>
          <w:szCs w:val="20"/>
          <w:shd w:val="clear" w:color="auto" w:fill="FFFFFF"/>
        </w:rPr>
      </w:pPr>
    </w:p>
    <w:p w14:paraId="6B817F29" w14:textId="40303D16" w:rsidR="00005323" w:rsidRPr="003E73AF" w:rsidRDefault="00005323" w:rsidP="0067704B">
      <w:pPr>
        <w:jc w:val="center"/>
        <w:rPr>
          <w:rFonts w:ascii="Arial" w:hAnsi="Arial" w:cs="Arial"/>
          <w:color w:val="222222"/>
          <w:sz w:val="20"/>
          <w:szCs w:val="20"/>
          <w:shd w:val="clear" w:color="auto" w:fill="FFFFFF"/>
        </w:rPr>
      </w:pPr>
    </w:p>
    <w:p w14:paraId="07E53307" w14:textId="03431A5C" w:rsidR="00005323" w:rsidRPr="003E73AF" w:rsidRDefault="00005323" w:rsidP="0067704B">
      <w:pPr>
        <w:jc w:val="center"/>
        <w:rPr>
          <w:rFonts w:ascii="Arial" w:hAnsi="Arial" w:cs="Arial"/>
          <w:color w:val="222222"/>
          <w:sz w:val="20"/>
          <w:szCs w:val="20"/>
          <w:shd w:val="clear" w:color="auto" w:fill="FFFFFF"/>
        </w:rPr>
      </w:pPr>
    </w:p>
    <w:p w14:paraId="73169ABB" w14:textId="709A6019" w:rsidR="00005323" w:rsidRPr="003E73AF" w:rsidRDefault="00005323" w:rsidP="0067704B">
      <w:pPr>
        <w:jc w:val="center"/>
        <w:rPr>
          <w:rFonts w:ascii="Arial" w:hAnsi="Arial" w:cs="Arial"/>
          <w:color w:val="222222"/>
          <w:sz w:val="20"/>
          <w:szCs w:val="20"/>
          <w:shd w:val="clear" w:color="auto" w:fill="FFFFFF"/>
        </w:rPr>
      </w:pPr>
    </w:p>
    <w:p w14:paraId="02092B92" w14:textId="7C2F67A0" w:rsidR="00005323" w:rsidRPr="003E73AF" w:rsidRDefault="00005323" w:rsidP="0067704B">
      <w:pPr>
        <w:jc w:val="center"/>
        <w:rPr>
          <w:rFonts w:ascii="Arial" w:hAnsi="Arial" w:cs="Arial"/>
          <w:color w:val="222222"/>
          <w:sz w:val="20"/>
          <w:szCs w:val="20"/>
          <w:shd w:val="clear" w:color="auto" w:fill="FFFFFF"/>
        </w:rPr>
      </w:pPr>
    </w:p>
    <w:p w14:paraId="0A275150" w14:textId="3152A3B0" w:rsidR="00005323" w:rsidRPr="003E73AF" w:rsidRDefault="00005323" w:rsidP="0067704B">
      <w:pPr>
        <w:jc w:val="center"/>
        <w:rPr>
          <w:rFonts w:ascii="Arial" w:hAnsi="Arial" w:cs="Arial"/>
          <w:color w:val="222222"/>
          <w:sz w:val="20"/>
          <w:szCs w:val="20"/>
          <w:shd w:val="clear" w:color="auto" w:fill="FFFFFF"/>
        </w:rPr>
      </w:pPr>
    </w:p>
    <w:p w14:paraId="5A18ADE1" w14:textId="3D5F39D0" w:rsidR="002F32EE" w:rsidRDefault="002F32EE" w:rsidP="0067704B">
      <w:pPr>
        <w:jc w:val="center"/>
        <w:rPr>
          <w:rFonts w:ascii="Arial" w:hAnsi="Arial" w:cs="Arial"/>
          <w:color w:val="222222"/>
          <w:sz w:val="20"/>
          <w:szCs w:val="20"/>
          <w:shd w:val="clear" w:color="auto" w:fill="FFFFFF"/>
        </w:rPr>
      </w:pPr>
    </w:p>
    <w:p w14:paraId="71190E7B" w14:textId="2CE3C170" w:rsidR="002F32EE" w:rsidRDefault="002F32EE" w:rsidP="0067704B">
      <w:pPr>
        <w:jc w:val="center"/>
        <w:rPr>
          <w:rFonts w:ascii="Arial" w:hAnsi="Arial" w:cs="Arial"/>
          <w:color w:val="222222"/>
          <w:sz w:val="20"/>
          <w:szCs w:val="20"/>
          <w:shd w:val="clear" w:color="auto" w:fill="FFFFFF"/>
        </w:rPr>
      </w:pPr>
    </w:p>
    <w:p w14:paraId="5C016074" w14:textId="1959F4FB" w:rsidR="002F32EE" w:rsidRDefault="002F32EE" w:rsidP="0067704B">
      <w:pPr>
        <w:jc w:val="center"/>
        <w:rPr>
          <w:rFonts w:ascii="Arial" w:hAnsi="Arial" w:cs="Arial"/>
          <w:color w:val="222222"/>
          <w:sz w:val="20"/>
          <w:szCs w:val="20"/>
          <w:shd w:val="clear" w:color="auto" w:fill="FFFFFF"/>
        </w:rPr>
      </w:pPr>
    </w:p>
    <w:p w14:paraId="569BB30C" w14:textId="3BF07208" w:rsidR="002F32EE" w:rsidRDefault="002F32EE" w:rsidP="0067704B">
      <w:pPr>
        <w:jc w:val="center"/>
        <w:rPr>
          <w:rFonts w:ascii="Arial" w:hAnsi="Arial" w:cs="Arial"/>
          <w:color w:val="222222"/>
          <w:sz w:val="20"/>
          <w:szCs w:val="20"/>
          <w:shd w:val="clear" w:color="auto" w:fill="FFFFFF"/>
        </w:rPr>
      </w:pPr>
    </w:p>
    <w:p w14:paraId="1EEC929F" w14:textId="5B8835A6" w:rsidR="002F32EE" w:rsidRDefault="002F32EE" w:rsidP="0067704B">
      <w:pPr>
        <w:jc w:val="center"/>
        <w:rPr>
          <w:rFonts w:ascii="Arial" w:hAnsi="Arial" w:cs="Arial"/>
          <w:color w:val="222222"/>
          <w:sz w:val="20"/>
          <w:szCs w:val="20"/>
          <w:shd w:val="clear" w:color="auto" w:fill="FFFFFF"/>
        </w:rPr>
      </w:pPr>
    </w:p>
    <w:p w14:paraId="425AB268" w14:textId="429A04DF" w:rsidR="002F32EE" w:rsidRDefault="002F32EE" w:rsidP="0067704B">
      <w:pPr>
        <w:jc w:val="center"/>
        <w:rPr>
          <w:rFonts w:ascii="Arial" w:hAnsi="Arial" w:cs="Arial"/>
          <w:color w:val="222222"/>
          <w:sz w:val="20"/>
          <w:szCs w:val="20"/>
          <w:shd w:val="clear" w:color="auto" w:fill="FFFFFF"/>
        </w:rPr>
      </w:pPr>
    </w:p>
    <w:p w14:paraId="0B92636B" w14:textId="0C415C54" w:rsidR="002F32EE" w:rsidRDefault="008F31F4" w:rsidP="0067704B">
      <w:pPr>
        <w:jc w:val="cente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71552" behindDoc="0" locked="0" layoutInCell="1" allowOverlap="1" wp14:anchorId="03B41DCD" wp14:editId="259D4292">
                <wp:simplePos x="0" y="0"/>
                <wp:positionH relativeFrom="column">
                  <wp:posOffset>4284133</wp:posOffset>
                </wp:positionH>
                <wp:positionV relativeFrom="paragraph">
                  <wp:posOffset>48472</wp:posOffset>
                </wp:positionV>
                <wp:extent cx="633307" cy="711200"/>
                <wp:effectExtent l="25400" t="0" r="14605" b="38100"/>
                <wp:wrapNone/>
                <wp:docPr id="1299127108" name="Straight Arrow Connector 4"/>
                <wp:cNvGraphicFramePr/>
                <a:graphic xmlns:a="http://schemas.openxmlformats.org/drawingml/2006/main">
                  <a:graphicData uri="http://schemas.microsoft.com/office/word/2010/wordprocessingShape">
                    <wps:wsp>
                      <wps:cNvCnPr/>
                      <wps:spPr>
                        <a:xfrm flipH="1">
                          <a:off x="0" y="0"/>
                          <a:ext cx="633307" cy="711200"/>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C6B5BB" id="Straight Arrow Connector 4" o:spid="_x0000_s1026" type="#_x0000_t32" style="position:absolute;margin-left:337.35pt;margin-top:3.8pt;width:49.85pt;height:56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" strokecolor="black [3200]">
                <v:stroke endarrow="open"/>
              </v:shape>
            </w:pict>
          </mc:Fallback>
        </mc:AlternateContent>
      </w:r>
    </w:p>
    <w:p w14:paraId="3DB5B7CC" w14:textId="0E91EE16" w:rsidR="002F32EE" w:rsidRDefault="002F32EE" w:rsidP="0067704B">
      <w:pPr>
        <w:jc w:val="center"/>
        <w:rPr>
          <w:rFonts w:ascii="Arial" w:hAnsi="Arial" w:cs="Arial"/>
          <w:color w:val="222222"/>
          <w:sz w:val="20"/>
          <w:szCs w:val="20"/>
          <w:shd w:val="clear" w:color="auto" w:fill="FFFFFF"/>
        </w:rPr>
      </w:pPr>
    </w:p>
    <w:p w14:paraId="124FF68E" w14:textId="05637155" w:rsidR="002F32EE" w:rsidRDefault="002F32EE" w:rsidP="0067704B">
      <w:pPr>
        <w:jc w:val="center"/>
        <w:rPr>
          <w:rFonts w:ascii="Arial" w:hAnsi="Arial" w:cs="Arial"/>
          <w:color w:val="222222"/>
          <w:sz w:val="20"/>
          <w:szCs w:val="20"/>
          <w:shd w:val="clear" w:color="auto" w:fill="FFFFFF"/>
        </w:rPr>
      </w:pPr>
    </w:p>
    <w:p w14:paraId="745794C2" w14:textId="1165DF59" w:rsidR="002F32EE" w:rsidRDefault="002F32EE" w:rsidP="0067704B">
      <w:pPr>
        <w:jc w:val="center"/>
        <w:rPr>
          <w:rFonts w:ascii="Arial" w:hAnsi="Arial" w:cs="Arial"/>
          <w:color w:val="222222"/>
          <w:sz w:val="20"/>
          <w:szCs w:val="20"/>
          <w:shd w:val="clear" w:color="auto" w:fill="FFFFFF"/>
        </w:rPr>
      </w:pPr>
    </w:p>
    <w:p w14:paraId="24596C03" w14:textId="0FE26484" w:rsidR="002F32EE" w:rsidRDefault="002F32EE" w:rsidP="0067704B">
      <w:pPr>
        <w:jc w:val="center"/>
        <w:rPr>
          <w:rFonts w:ascii="Arial" w:hAnsi="Arial" w:cs="Arial"/>
          <w:color w:val="222222"/>
          <w:sz w:val="20"/>
          <w:szCs w:val="20"/>
          <w:shd w:val="clear" w:color="auto" w:fill="FFFFFF"/>
        </w:rPr>
      </w:pPr>
    </w:p>
    <w:p w14:paraId="0975D8B3" w14:textId="68180CF6" w:rsidR="002F32EE" w:rsidRDefault="002F32EE" w:rsidP="0067704B">
      <w:pPr>
        <w:jc w:val="center"/>
        <w:rPr>
          <w:rFonts w:ascii="Arial" w:hAnsi="Arial" w:cs="Arial"/>
          <w:color w:val="222222"/>
          <w:sz w:val="20"/>
          <w:szCs w:val="20"/>
          <w:shd w:val="clear" w:color="auto" w:fill="FFFFFF"/>
        </w:rPr>
      </w:pPr>
    </w:p>
    <w:p w14:paraId="6CC30802" w14:textId="3D3C4247" w:rsidR="002F32EE" w:rsidRDefault="002F32EE" w:rsidP="0067704B">
      <w:pPr>
        <w:jc w:val="center"/>
        <w:rPr>
          <w:rFonts w:ascii="Arial" w:hAnsi="Arial" w:cs="Arial"/>
          <w:color w:val="222222"/>
          <w:sz w:val="20"/>
          <w:szCs w:val="20"/>
          <w:shd w:val="clear" w:color="auto" w:fill="FFFFFF"/>
        </w:rPr>
      </w:pPr>
    </w:p>
    <w:p w14:paraId="3DE6F338" w14:textId="39093BA4" w:rsidR="002F32EE" w:rsidRDefault="008F31F4" w:rsidP="0067704B">
      <w:pPr>
        <w:jc w:val="cente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69504" behindDoc="0" locked="0" layoutInCell="1" allowOverlap="1" wp14:anchorId="5D78489E" wp14:editId="78DA1044">
                <wp:simplePos x="0" y="0"/>
                <wp:positionH relativeFrom="column">
                  <wp:posOffset>5130799</wp:posOffset>
                </wp:positionH>
                <wp:positionV relativeFrom="paragraph">
                  <wp:posOffset>85302</wp:posOffset>
                </wp:positionV>
                <wp:extent cx="633307" cy="711200"/>
                <wp:effectExtent l="25400" t="0" r="14605" b="38100"/>
                <wp:wrapNone/>
                <wp:docPr id="1351757518" name="Straight Arrow Connector 4"/>
                <wp:cNvGraphicFramePr/>
                <a:graphic xmlns:a="http://schemas.openxmlformats.org/drawingml/2006/main">
                  <a:graphicData uri="http://schemas.microsoft.com/office/word/2010/wordprocessingShape">
                    <wps:wsp>
                      <wps:cNvCnPr/>
                      <wps:spPr>
                        <a:xfrm flipH="1">
                          <a:off x="0" y="0"/>
                          <a:ext cx="633307" cy="711200"/>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BF8B75" id="Straight Arrow Connector 4" o:spid="_x0000_s1026" type="#_x0000_t32" style="position:absolute;margin-left:404pt;margin-top:6.7pt;width:49.85pt;height:56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" strokecolor="black [3200]">
                <v:stroke endarrow="open"/>
              </v:shape>
            </w:pict>
          </mc:Fallback>
        </mc:AlternateContent>
      </w:r>
    </w:p>
    <w:p w14:paraId="7E657427" w14:textId="09C9C9CF" w:rsidR="002F32EE" w:rsidRDefault="002F32EE" w:rsidP="0067704B">
      <w:pPr>
        <w:jc w:val="center"/>
        <w:rPr>
          <w:rFonts w:ascii="Arial" w:hAnsi="Arial" w:cs="Arial"/>
          <w:color w:val="222222"/>
          <w:sz w:val="20"/>
          <w:szCs w:val="20"/>
          <w:shd w:val="clear" w:color="auto" w:fill="FFFFFF"/>
        </w:rPr>
      </w:pPr>
    </w:p>
    <w:p w14:paraId="6CB1814B" w14:textId="72DEFBB7" w:rsidR="002F32EE" w:rsidRDefault="002F32EE" w:rsidP="0067704B">
      <w:pPr>
        <w:jc w:val="center"/>
        <w:rPr>
          <w:rFonts w:ascii="Arial" w:hAnsi="Arial" w:cs="Arial"/>
          <w:color w:val="222222"/>
          <w:sz w:val="20"/>
          <w:szCs w:val="20"/>
          <w:shd w:val="clear" w:color="auto" w:fill="FFFFFF"/>
        </w:rPr>
      </w:pPr>
    </w:p>
    <w:p w14:paraId="2DFD264E" w14:textId="0E475C8F" w:rsidR="002F32EE" w:rsidRDefault="002F32EE" w:rsidP="0067704B">
      <w:pPr>
        <w:jc w:val="center"/>
        <w:rPr>
          <w:rFonts w:ascii="Arial" w:hAnsi="Arial" w:cs="Arial"/>
          <w:color w:val="222222"/>
          <w:sz w:val="20"/>
          <w:szCs w:val="20"/>
          <w:shd w:val="clear" w:color="auto" w:fill="FFFFFF"/>
        </w:rPr>
      </w:pPr>
    </w:p>
    <w:p w14:paraId="3F0E82EA" w14:textId="3E0CFBC4" w:rsidR="008F31F4" w:rsidRDefault="008F31F4" w:rsidP="0067704B">
      <w:pPr>
        <w:jc w:val="center"/>
        <w:rPr>
          <w:rFonts w:ascii="Arial" w:hAnsi="Arial" w:cs="Arial"/>
          <w:color w:val="222222"/>
          <w:sz w:val="20"/>
          <w:szCs w:val="20"/>
          <w:shd w:val="clear" w:color="auto" w:fill="FFFFFF"/>
        </w:rPr>
      </w:pPr>
    </w:p>
    <w:p w14:paraId="5041D866" w14:textId="22305A7F" w:rsidR="008F31F4" w:rsidRDefault="008F31F4" w:rsidP="0067704B">
      <w:pPr>
        <w:jc w:val="center"/>
        <w:rPr>
          <w:rFonts w:ascii="Arial" w:hAnsi="Arial" w:cs="Arial"/>
          <w:color w:val="222222"/>
          <w:sz w:val="20"/>
          <w:szCs w:val="20"/>
          <w:shd w:val="clear" w:color="auto" w:fill="FFFFFF"/>
        </w:rPr>
      </w:pPr>
    </w:p>
    <w:p w14:paraId="69535839" w14:textId="6AD68669" w:rsidR="008F31F4" w:rsidRDefault="008F31F4" w:rsidP="0067704B">
      <w:pPr>
        <w:jc w:val="center"/>
        <w:rPr>
          <w:rFonts w:ascii="Arial" w:hAnsi="Arial" w:cs="Arial"/>
          <w:color w:val="222222"/>
          <w:sz w:val="20"/>
          <w:szCs w:val="20"/>
          <w:shd w:val="clear" w:color="auto" w:fill="FFFFFF"/>
        </w:rPr>
      </w:pPr>
    </w:p>
    <w:p w14:paraId="05A504CE" w14:textId="76D7C03B" w:rsidR="008F31F4" w:rsidRDefault="008F31F4" w:rsidP="0067704B">
      <w:pPr>
        <w:jc w:val="center"/>
        <w:rPr>
          <w:rFonts w:ascii="Arial" w:hAnsi="Arial" w:cs="Arial"/>
          <w:color w:val="222222"/>
          <w:sz w:val="20"/>
          <w:szCs w:val="20"/>
          <w:shd w:val="clear" w:color="auto" w:fill="FFFFFF"/>
        </w:rPr>
      </w:pPr>
      <w:r>
        <w:rPr>
          <w:rFonts w:ascii="Arial" w:hAnsi="Arial" w:cs="Arial"/>
          <w:noProof/>
          <w:color w:val="222222"/>
          <w:sz w:val="20"/>
          <w:szCs w:val="20"/>
        </w:rPr>
        <mc:AlternateContent>
          <mc:Choice Requires="wps">
            <w:drawing>
              <wp:anchor distT="0" distB="0" distL="114300" distR="114300" simplePos="0" relativeHeight="251667456" behindDoc="0" locked="0" layoutInCell="1" allowOverlap="1" wp14:anchorId="284CC936" wp14:editId="3C42F598">
                <wp:simplePos x="0" y="0"/>
                <wp:positionH relativeFrom="column">
                  <wp:posOffset>1676400</wp:posOffset>
                </wp:positionH>
                <wp:positionV relativeFrom="paragraph">
                  <wp:posOffset>45085</wp:posOffset>
                </wp:positionV>
                <wp:extent cx="472440" cy="1798320"/>
                <wp:effectExtent l="50800" t="25400" r="22860" b="17780"/>
                <wp:wrapNone/>
                <wp:docPr id="813240147" name="Straight Arrow Connector 4"/>
                <wp:cNvGraphicFramePr/>
                <a:graphic xmlns:a="http://schemas.openxmlformats.org/drawingml/2006/main">
                  <a:graphicData uri="http://schemas.microsoft.com/office/word/2010/wordprocessingShape">
                    <wps:wsp>
                      <wps:cNvCnPr/>
                      <wps:spPr>
                        <a:xfrm flipH="1" flipV="1">
                          <a:off x="0" y="0"/>
                          <a:ext cx="472440" cy="1798320"/>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anchor>
            </w:drawing>
          </mc:Choice>
          <mc:Fallback>
            <w:pict>
              <v:shape w14:anchorId="55E0FA86" id="Straight Arrow Connector 4" o:spid="_x0000_s1026" type="#_x0000_t32" style="position:absolute;margin-left:132pt;margin-top:3.55pt;width:37.2pt;height:141.6pt;flip:x y;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" strokecolor="black [3200]">
                <v:stroke endarrow="open"/>
              </v:shape>
            </w:pict>
          </mc:Fallback>
        </mc:AlternateContent>
      </w:r>
    </w:p>
    <w:p w14:paraId="3039BB71" w14:textId="2DFA67E0" w:rsidR="008F31F4" w:rsidRDefault="008F31F4" w:rsidP="0067704B">
      <w:pPr>
        <w:jc w:val="center"/>
        <w:rPr>
          <w:rFonts w:ascii="Arial" w:hAnsi="Arial" w:cs="Arial"/>
          <w:color w:val="222222"/>
          <w:sz w:val="20"/>
          <w:szCs w:val="20"/>
          <w:shd w:val="clear" w:color="auto" w:fill="FFFFFF"/>
        </w:rPr>
      </w:pPr>
    </w:p>
    <w:p w14:paraId="6194FD30" w14:textId="4761403B" w:rsidR="008F31F4" w:rsidRDefault="008F31F4" w:rsidP="0067704B">
      <w:pPr>
        <w:jc w:val="center"/>
        <w:rPr>
          <w:rFonts w:ascii="Arial" w:hAnsi="Arial" w:cs="Arial"/>
          <w:color w:val="222222"/>
          <w:sz w:val="20"/>
          <w:szCs w:val="20"/>
          <w:shd w:val="clear" w:color="auto" w:fill="FFFFFF"/>
        </w:rPr>
      </w:pPr>
    </w:p>
    <w:p w14:paraId="4EE12A22" w14:textId="4CE99E1C" w:rsidR="008F31F4" w:rsidRDefault="008F31F4" w:rsidP="0067704B">
      <w:pPr>
        <w:jc w:val="center"/>
        <w:rPr>
          <w:rFonts w:ascii="Arial" w:hAnsi="Arial" w:cs="Arial"/>
          <w:color w:val="222222"/>
          <w:sz w:val="20"/>
          <w:szCs w:val="20"/>
          <w:shd w:val="clear" w:color="auto" w:fill="FFFFFF"/>
        </w:rPr>
      </w:pPr>
    </w:p>
    <w:p w14:paraId="196E2334" w14:textId="7F7FFB70" w:rsidR="008F31F4" w:rsidRDefault="008F31F4" w:rsidP="0067704B">
      <w:pPr>
        <w:jc w:val="center"/>
        <w:rPr>
          <w:rFonts w:ascii="Arial" w:hAnsi="Arial" w:cs="Arial"/>
          <w:color w:val="222222"/>
          <w:sz w:val="20"/>
          <w:szCs w:val="20"/>
          <w:shd w:val="clear" w:color="auto" w:fill="FFFFFF"/>
        </w:rPr>
      </w:pPr>
    </w:p>
    <w:p w14:paraId="60C4E67E" w14:textId="3109A69E" w:rsidR="008F31F4" w:rsidRDefault="008F31F4" w:rsidP="0067704B">
      <w:pPr>
        <w:jc w:val="center"/>
        <w:rPr>
          <w:rFonts w:ascii="Arial" w:hAnsi="Arial" w:cs="Arial"/>
          <w:color w:val="222222"/>
          <w:sz w:val="20"/>
          <w:szCs w:val="20"/>
          <w:shd w:val="clear" w:color="auto" w:fill="FFFFFF"/>
        </w:rPr>
      </w:pPr>
    </w:p>
    <w:p w14:paraId="1E245A17" w14:textId="2FD913FB" w:rsidR="008F31F4" w:rsidRDefault="008F31F4" w:rsidP="0067704B">
      <w:pPr>
        <w:jc w:val="center"/>
        <w:rPr>
          <w:rFonts w:ascii="Arial" w:hAnsi="Arial" w:cs="Arial"/>
          <w:color w:val="222222"/>
          <w:sz w:val="20"/>
          <w:szCs w:val="20"/>
          <w:shd w:val="clear" w:color="auto" w:fill="FFFFFF"/>
        </w:rPr>
      </w:pPr>
    </w:p>
    <w:p w14:paraId="7C681957" w14:textId="77777777" w:rsidR="008F31F4" w:rsidRDefault="008F31F4" w:rsidP="0067704B">
      <w:pPr>
        <w:jc w:val="center"/>
        <w:rPr>
          <w:rFonts w:ascii="Arial" w:hAnsi="Arial" w:cs="Arial"/>
          <w:color w:val="222222"/>
          <w:sz w:val="20"/>
          <w:szCs w:val="20"/>
          <w:shd w:val="clear" w:color="auto" w:fill="FFFFFF"/>
        </w:rPr>
      </w:pPr>
    </w:p>
    <w:p w14:paraId="0083B8D0" w14:textId="77777777" w:rsidR="008F31F4" w:rsidRDefault="008F31F4" w:rsidP="0067704B">
      <w:pPr>
        <w:jc w:val="center"/>
        <w:rPr>
          <w:rFonts w:ascii="Arial" w:hAnsi="Arial" w:cs="Arial"/>
          <w:color w:val="222222"/>
          <w:sz w:val="20"/>
          <w:szCs w:val="20"/>
          <w:shd w:val="clear" w:color="auto" w:fill="FFFFFF"/>
        </w:rPr>
      </w:pPr>
    </w:p>
    <w:p w14:paraId="69D1FE05" w14:textId="77777777" w:rsidR="008F31F4" w:rsidRDefault="008F31F4" w:rsidP="0067704B">
      <w:pPr>
        <w:jc w:val="center"/>
        <w:rPr>
          <w:rFonts w:ascii="Arial" w:hAnsi="Arial" w:cs="Arial"/>
          <w:color w:val="222222"/>
          <w:sz w:val="20"/>
          <w:szCs w:val="20"/>
          <w:shd w:val="clear" w:color="auto" w:fill="FFFFFF"/>
        </w:rPr>
      </w:pPr>
    </w:p>
    <w:p w14:paraId="19F87F3B" w14:textId="77777777" w:rsidR="008F31F4" w:rsidRDefault="008F31F4" w:rsidP="0067704B">
      <w:pPr>
        <w:jc w:val="center"/>
        <w:rPr>
          <w:rFonts w:ascii="Arial" w:hAnsi="Arial" w:cs="Arial"/>
          <w:color w:val="222222"/>
          <w:sz w:val="20"/>
          <w:szCs w:val="20"/>
          <w:shd w:val="clear" w:color="auto" w:fill="FFFFFF"/>
        </w:rPr>
      </w:pPr>
    </w:p>
    <w:p w14:paraId="43CFE21A" w14:textId="77777777" w:rsidR="008F31F4" w:rsidRDefault="008F31F4" w:rsidP="0067704B">
      <w:pPr>
        <w:jc w:val="center"/>
        <w:rPr>
          <w:rFonts w:ascii="Arial" w:hAnsi="Arial" w:cs="Arial"/>
          <w:color w:val="222222"/>
          <w:sz w:val="20"/>
          <w:szCs w:val="20"/>
          <w:shd w:val="clear" w:color="auto" w:fill="FFFFFF"/>
        </w:rPr>
      </w:pPr>
    </w:p>
    <w:p w14:paraId="452EB972" w14:textId="77777777" w:rsidR="008F31F4" w:rsidRDefault="008F31F4" w:rsidP="0067704B">
      <w:pPr>
        <w:jc w:val="center"/>
        <w:rPr>
          <w:rFonts w:ascii="Arial" w:hAnsi="Arial" w:cs="Arial"/>
          <w:color w:val="222222"/>
          <w:sz w:val="20"/>
          <w:szCs w:val="20"/>
          <w:shd w:val="clear" w:color="auto" w:fill="FFFFFF"/>
        </w:rPr>
      </w:pPr>
    </w:p>
    <w:p w14:paraId="3F5290AA" w14:textId="77777777" w:rsidR="008F31F4" w:rsidRDefault="008F31F4" w:rsidP="0067704B">
      <w:pPr>
        <w:jc w:val="center"/>
        <w:rPr>
          <w:rFonts w:ascii="Arial" w:hAnsi="Arial" w:cs="Arial"/>
          <w:color w:val="222222"/>
          <w:sz w:val="20"/>
          <w:szCs w:val="20"/>
          <w:shd w:val="clear" w:color="auto" w:fill="FFFFFF"/>
        </w:rPr>
      </w:pPr>
    </w:p>
    <w:p w14:paraId="41C1D611" w14:textId="77777777" w:rsidR="008F31F4" w:rsidRDefault="008F31F4" w:rsidP="0067704B">
      <w:pPr>
        <w:jc w:val="center"/>
        <w:rPr>
          <w:rFonts w:ascii="Arial" w:hAnsi="Arial" w:cs="Arial"/>
          <w:color w:val="222222"/>
          <w:sz w:val="20"/>
          <w:szCs w:val="20"/>
          <w:shd w:val="clear" w:color="auto" w:fill="FFFFFF"/>
        </w:rPr>
      </w:pPr>
    </w:p>
    <w:p w14:paraId="2159E3B6" w14:textId="77777777" w:rsidR="008F31F4" w:rsidRDefault="008F31F4" w:rsidP="0067704B">
      <w:pPr>
        <w:jc w:val="center"/>
        <w:rPr>
          <w:rFonts w:ascii="Arial" w:hAnsi="Arial" w:cs="Arial"/>
          <w:color w:val="222222"/>
          <w:sz w:val="20"/>
          <w:szCs w:val="20"/>
          <w:shd w:val="clear" w:color="auto" w:fill="FFFFFF"/>
        </w:rPr>
      </w:pPr>
    </w:p>
    <w:p w14:paraId="52057AAA" w14:textId="77777777" w:rsidR="008F31F4" w:rsidRDefault="008F31F4" w:rsidP="0067704B">
      <w:pPr>
        <w:jc w:val="center"/>
        <w:rPr>
          <w:rFonts w:ascii="Arial" w:hAnsi="Arial" w:cs="Arial"/>
          <w:color w:val="222222"/>
          <w:sz w:val="20"/>
          <w:szCs w:val="20"/>
          <w:shd w:val="clear" w:color="auto" w:fill="FFFFFF"/>
        </w:rPr>
      </w:pPr>
    </w:p>
    <w:p w14:paraId="20BDA4E0" w14:textId="77777777" w:rsidR="008F31F4" w:rsidRDefault="008F31F4" w:rsidP="0067704B">
      <w:pPr>
        <w:jc w:val="center"/>
        <w:rPr>
          <w:rFonts w:ascii="Arial" w:hAnsi="Arial" w:cs="Arial"/>
          <w:color w:val="222222"/>
          <w:sz w:val="20"/>
          <w:szCs w:val="20"/>
          <w:shd w:val="clear" w:color="auto" w:fill="FFFFFF"/>
        </w:rPr>
      </w:pPr>
    </w:p>
    <w:p w14:paraId="6F21916E" w14:textId="77777777" w:rsidR="008F31F4" w:rsidRDefault="008F31F4" w:rsidP="0067704B">
      <w:pPr>
        <w:jc w:val="center"/>
        <w:rPr>
          <w:rFonts w:ascii="Arial" w:hAnsi="Arial" w:cs="Arial"/>
          <w:color w:val="222222"/>
          <w:sz w:val="20"/>
          <w:szCs w:val="20"/>
          <w:shd w:val="clear" w:color="auto" w:fill="FFFFFF"/>
        </w:rPr>
      </w:pPr>
    </w:p>
    <w:p w14:paraId="0B099F7F" w14:textId="77777777" w:rsidR="008F31F4" w:rsidRDefault="008F31F4" w:rsidP="0067704B">
      <w:pPr>
        <w:jc w:val="center"/>
        <w:rPr>
          <w:rFonts w:ascii="Arial" w:hAnsi="Arial" w:cs="Arial"/>
          <w:color w:val="222222"/>
          <w:sz w:val="20"/>
          <w:szCs w:val="20"/>
          <w:shd w:val="clear" w:color="auto" w:fill="FFFFFF"/>
        </w:rPr>
      </w:pPr>
    </w:p>
    <w:p w14:paraId="51D927E2" w14:textId="77777777" w:rsidR="00F44262" w:rsidRDefault="00F44262" w:rsidP="00E90AA6">
      <w:pPr>
        <w:spacing w:line="480" w:lineRule="auto"/>
        <w:rPr>
          <w:rFonts w:ascii="Arial" w:hAnsi="Arial" w:cs="Arial"/>
          <w:color w:val="222222"/>
          <w:sz w:val="20"/>
          <w:szCs w:val="20"/>
          <w:shd w:val="clear" w:color="auto" w:fill="FFFFFF"/>
        </w:rPr>
      </w:pPr>
    </w:p>
    <w:p w14:paraId="1C0AC1C8" w14:textId="24BE46A9" w:rsidR="00F44262" w:rsidRDefault="0042111C" w:rsidP="0042111C">
      <w:pPr>
        <w:spacing w:line="480" w:lineRule="auto"/>
        <w:jc w:val="center"/>
        <w:rPr>
          <w:b/>
          <w:bCs/>
          <w:color w:val="222222"/>
          <w:sz w:val="28"/>
          <w:szCs w:val="28"/>
          <w:u w:val="single"/>
          <w:shd w:val="clear" w:color="auto" w:fill="FFFFFF"/>
        </w:rPr>
      </w:pPr>
      <w:r w:rsidRPr="0042111C">
        <w:rPr>
          <w:b/>
          <w:bCs/>
          <w:color w:val="222222"/>
          <w:sz w:val="28"/>
          <w:szCs w:val="28"/>
          <w:u w:val="single"/>
          <w:shd w:val="clear" w:color="auto" w:fill="FFFFFF"/>
        </w:rPr>
        <w:t>Bibliography</w:t>
      </w:r>
    </w:p>
    <w:p w14:paraId="0EACA657" w14:textId="349238F6" w:rsidR="0042111C"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Bell, J., 2020. Between private and public: AIDS, health care capitalism, and the politics of respectability in 1980s America.</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Journal of American Studies</w:t>
      </w:r>
      <w:r w:rsidRPr="002461ED">
        <w:rPr>
          <w:rFonts w:ascii="Helvetica Light" w:hAnsi="Helvetica Light" w:cs="Arial"/>
          <w:color w:val="222222"/>
          <w:sz w:val="20"/>
          <w:szCs w:val="20"/>
          <w:shd w:val="clear" w:color="auto" w:fill="FFFFFF"/>
        </w:rPr>
        <w:t>,</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54</w:t>
      </w:r>
      <w:r w:rsidRPr="002461ED">
        <w:rPr>
          <w:rFonts w:ascii="Helvetica Light" w:hAnsi="Helvetica Light" w:cs="Arial"/>
          <w:color w:val="222222"/>
          <w:sz w:val="20"/>
          <w:szCs w:val="20"/>
          <w:shd w:val="clear" w:color="auto" w:fill="FFFFFF"/>
        </w:rPr>
        <w:t>(1), pp.159-183.</w:t>
      </w:r>
      <w:r w:rsidR="00E90AA6" w:rsidRPr="002461ED">
        <w:rPr>
          <w:rFonts w:ascii="Helvetica Light" w:hAnsi="Helvetica Light" w:cs="Arial"/>
          <w:color w:val="222222"/>
          <w:sz w:val="20"/>
          <w:szCs w:val="20"/>
          <w:shd w:val="clear" w:color="auto" w:fill="FFFFFF"/>
        </w:rPr>
        <w:t>Available at:</w:t>
      </w:r>
      <w:r w:rsidR="00E90AA6" w:rsidRPr="002461ED">
        <w:rPr>
          <w:rFonts w:ascii="Helvetica Light" w:hAnsi="Helvetica Light"/>
        </w:rPr>
        <w:t xml:space="preserve"> </w:t>
      </w:r>
      <w:hyperlink r:id="rId22" w:history="1">
        <w:r w:rsidR="00E90AA6" w:rsidRPr="002461ED">
          <w:rPr>
            <w:rStyle w:val="Hyperlink"/>
            <w:rFonts w:ascii="Helvetica Light" w:hAnsi="Helvetica Light" w:cs="Arial"/>
            <w:sz w:val="20"/>
            <w:szCs w:val="20"/>
            <w:shd w:val="clear" w:color="auto" w:fill="FFFFFF"/>
          </w:rPr>
          <w:t>https://www.cambridge.org/core/journals/journal-of-american-studies/article/abs/between-private-and-public-aids-health-care-capitalism-and-the-politics-of-respectability-in-1980s-america/5DFDF1E4749ED89329A47ADF5E7E795F</w:t>
        </w:r>
      </w:hyperlink>
      <w:r w:rsidR="00E90AA6" w:rsidRPr="002461ED">
        <w:rPr>
          <w:rFonts w:ascii="Helvetica Light" w:hAnsi="Helvetica Light" w:cs="Arial"/>
          <w:color w:val="222222"/>
          <w:sz w:val="20"/>
          <w:szCs w:val="20"/>
          <w:shd w:val="clear" w:color="auto" w:fill="FFFFFF"/>
        </w:rPr>
        <w:t xml:space="preserve"> (Accessed on </w:t>
      </w:r>
      <w:r w:rsidR="0042111C" w:rsidRPr="002461ED">
        <w:rPr>
          <w:rFonts w:ascii="Helvetica Light" w:hAnsi="Helvetica Light" w:cs="Arial"/>
          <w:color w:val="222222"/>
          <w:sz w:val="20"/>
          <w:szCs w:val="20"/>
          <w:shd w:val="clear" w:color="auto" w:fill="FFFFFF"/>
        </w:rPr>
        <w:t>22nd April 2024)</w:t>
      </w:r>
    </w:p>
    <w:p w14:paraId="23B09D4B" w14:textId="4B2D256C" w:rsidR="00F44262" w:rsidRPr="002461ED" w:rsidRDefault="00F44262" w:rsidP="00E90AA6">
      <w:pPr>
        <w:spacing w:line="480" w:lineRule="auto"/>
        <w:rPr>
          <w:rFonts w:ascii="Helvetica Light" w:hAnsi="Helvetica Light" w:cs="Arial"/>
          <w:color w:val="222222"/>
          <w:sz w:val="20"/>
          <w:szCs w:val="20"/>
          <w:shd w:val="clear" w:color="auto" w:fill="FFFFFF"/>
        </w:rPr>
      </w:pPr>
      <w:proofErr w:type="spellStart"/>
      <w:r w:rsidRPr="002461ED">
        <w:rPr>
          <w:rFonts w:ascii="Helvetica Light" w:hAnsi="Helvetica Light" w:cs="Arial"/>
          <w:color w:val="222222"/>
          <w:sz w:val="20"/>
          <w:szCs w:val="20"/>
          <w:shd w:val="clear" w:color="auto" w:fill="FFFFFF"/>
        </w:rPr>
        <w:t>Honnef</w:t>
      </w:r>
      <w:proofErr w:type="spellEnd"/>
      <w:r w:rsidRPr="002461ED">
        <w:rPr>
          <w:rFonts w:ascii="Helvetica Light" w:hAnsi="Helvetica Light" w:cs="Arial"/>
          <w:color w:val="222222"/>
          <w:sz w:val="20"/>
          <w:szCs w:val="20"/>
          <w:shd w:val="clear" w:color="auto" w:fill="FFFFFF"/>
        </w:rPr>
        <w:t>, K. and Warhol, A., 2000.</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Andy Warhol, 1928-1987: commerce into art</w:t>
      </w:r>
      <w:r w:rsidRPr="002461ED">
        <w:rPr>
          <w:rFonts w:ascii="Helvetica Light" w:hAnsi="Helvetica Light" w:cs="Arial"/>
          <w:color w:val="222222"/>
          <w:sz w:val="20"/>
          <w:szCs w:val="20"/>
          <w:shd w:val="clear" w:color="auto" w:fill="FFFFFF"/>
        </w:rPr>
        <w:t>. Taschen.</w:t>
      </w:r>
      <w:r w:rsidR="0042111C" w:rsidRPr="002461ED">
        <w:rPr>
          <w:rFonts w:ascii="Helvetica Light" w:hAnsi="Helvetica Light" w:cs="Arial"/>
          <w:color w:val="222222"/>
          <w:sz w:val="20"/>
          <w:szCs w:val="20"/>
          <w:shd w:val="clear" w:color="auto" w:fill="FFFFFF"/>
        </w:rPr>
        <w:t xml:space="preserve"> Available at: </w:t>
      </w:r>
      <w:hyperlink r:id="rId23" w:history="1">
        <w:r w:rsidR="0042111C" w:rsidRPr="002461ED">
          <w:rPr>
            <w:rStyle w:val="Hyperlink"/>
            <w:rFonts w:ascii="Helvetica Light" w:hAnsi="Helvetica Light" w:cs="Arial"/>
            <w:sz w:val="20"/>
            <w:szCs w:val="20"/>
            <w:shd w:val="clear" w:color="auto" w:fill="FFFFFF"/>
          </w:rPr>
          <w:t>https://books.google.co.uk/books?hl=en&amp;lr=&amp;id=YXxtLVKi7FEC&amp;oi=fnd&amp;pg=PA5&amp;dq=Honnef,+K.+and+Warhol,+A.,+2000.+Andy+Warhol,+1928-1987:+commerce+into+art.+Taschen.&amp;ots=MChZ3nNX4m&amp;sig=Zqv6bozjyk3yxhhcdKDdl6o0Da8&amp;redir_esc=y#v=onepage&amp;q&amp;f=false</w:t>
        </w:r>
      </w:hyperlink>
      <w:r w:rsidR="0042111C" w:rsidRPr="002461ED">
        <w:rPr>
          <w:rFonts w:ascii="Helvetica Light" w:hAnsi="Helvetica Light" w:cs="Arial"/>
          <w:color w:val="222222"/>
          <w:sz w:val="20"/>
          <w:szCs w:val="20"/>
          <w:shd w:val="clear" w:color="auto" w:fill="FFFFFF"/>
        </w:rPr>
        <w:t xml:space="preserve"> (Accessed on 22</w:t>
      </w:r>
      <w:r w:rsidR="0042111C" w:rsidRPr="002461ED">
        <w:rPr>
          <w:rFonts w:ascii="Helvetica Light" w:hAnsi="Helvetica Light" w:cs="Arial"/>
          <w:color w:val="222222"/>
          <w:sz w:val="20"/>
          <w:szCs w:val="20"/>
          <w:shd w:val="clear" w:color="auto" w:fill="FFFFFF"/>
          <w:vertAlign w:val="superscript"/>
        </w:rPr>
        <w:t>nd</w:t>
      </w:r>
      <w:r w:rsidR="0042111C" w:rsidRPr="002461ED">
        <w:rPr>
          <w:rFonts w:ascii="Helvetica Light" w:hAnsi="Helvetica Light" w:cs="Arial"/>
          <w:color w:val="222222"/>
          <w:sz w:val="20"/>
          <w:szCs w:val="20"/>
          <w:shd w:val="clear" w:color="auto" w:fill="FFFFFF"/>
        </w:rPr>
        <w:t xml:space="preserve"> April 2024)</w:t>
      </w:r>
    </w:p>
    <w:p w14:paraId="25B6D7BC" w14:textId="4B8404F7"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 xml:space="preserve">Keizer, J., 2008. Giuliano </w:t>
      </w:r>
      <w:proofErr w:type="spellStart"/>
      <w:r w:rsidRPr="002461ED">
        <w:rPr>
          <w:rFonts w:ascii="Helvetica Light" w:hAnsi="Helvetica Light" w:cs="Arial"/>
          <w:color w:val="222222"/>
          <w:sz w:val="20"/>
          <w:szCs w:val="20"/>
          <w:shd w:val="clear" w:color="auto" w:fill="FFFFFF"/>
        </w:rPr>
        <w:t>Salviati</w:t>
      </w:r>
      <w:proofErr w:type="spellEnd"/>
      <w:r w:rsidRPr="002461ED">
        <w:rPr>
          <w:rFonts w:ascii="Helvetica Light" w:hAnsi="Helvetica Light" w:cs="Arial"/>
          <w:color w:val="222222"/>
          <w:sz w:val="20"/>
          <w:szCs w:val="20"/>
          <w:shd w:val="clear" w:color="auto" w:fill="FFFFFF"/>
        </w:rPr>
        <w:t xml:space="preserve">, Michelangelo and </w:t>
      </w:r>
      <w:proofErr w:type="spellStart"/>
      <w:r w:rsidRPr="002461ED">
        <w:rPr>
          <w:rFonts w:ascii="Helvetica Light" w:hAnsi="Helvetica Light" w:cs="Arial"/>
          <w:color w:val="222222"/>
          <w:sz w:val="20"/>
          <w:szCs w:val="20"/>
          <w:shd w:val="clear" w:color="auto" w:fill="FFFFFF"/>
        </w:rPr>
        <w:t>the'David</w:t>
      </w:r>
      <w:proofErr w:type="spellEnd"/>
      <w:r w:rsidRPr="002461ED">
        <w:rPr>
          <w:rFonts w:ascii="Helvetica Light" w:hAnsi="Helvetica Light" w:cs="Arial"/>
          <w:color w:val="222222"/>
          <w:sz w:val="20"/>
          <w:szCs w:val="20"/>
          <w:shd w:val="clear" w:color="auto" w:fill="FFFFFF"/>
        </w:rPr>
        <w:t>'.</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The Burlington Magazine</w:t>
      </w:r>
      <w:r w:rsidRPr="002461ED">
        <w:rPr>
          <w:rFonts w:ascii="Helvetica Light" w:hAnsi="Helvetica Light" w:cs="Arial"/>
          <w:color w:val="222222"/>
          <w:sz w:val="20"/>
          <w:szCs w:val="20"/>
          <w:shd w:val="clear" w:color="auto" w:fill="FFFFFF"/>
        </w:rPr>
        <w:t>,</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150</w:t>
      </w:r>
      <w:r w:rsidRPr="002461ED">
        <w:rPr>
          <w:rFonts w:ascii="Helvetica Light" w:hAnsi="Helvetica Light" w:cs="Arial"/>
          <w:color w:val="222222"/>
          <w:sz w:val="20"/>
          <w:szCs w:val="20"/>
          <w:shd w:val="clear" w:color="auto" w:fill="FFFFFF"/>
        </w:rPr>
        <w:t>(1267), pp.664-668.</w:t>
      </w:r>
      <w:r w:rsidR="0042111C" w:rsidRPr="002461ED">
        <w:rPr>
          <w:rFonts w:ascii="Helvetica Light" w:hAnsi="Helvetica Light" w:cs="Arial"/>
          <w:color w:val="222222"/>
          <w:sz w:val="20"/>
          <w:szCs w:val="20"/>
          <w:shd w:val="clear" w:color="auto" w:fill="FFFFFF"/>
        </w:rPr>
        <w:t xml:space="preserve"> Available at: </w:t>
      </w:r>
      <w:hyperlink r:id="rId24" w:history="1">
        <w:r w:rsidR="0042111C" w:rsidRPr="002461ED">
          <w:rPr>
            <w:rStyle w:val="Hyperlink"/>
            <w:rFonts w:ascii="Helvetica Light" w:hAnsi="Helvetica Light" w:cs="Arial"/>
            <w:sz w:val="20"/>
            <w:szCs w:val="20"/>
            <w:shd w:val="clear" w:color="auto" w:fill="FFFFFF"/>
          </w:rPr>
          <w:t>https://www.jstor.org/stable/40479899</w:t>
        </w:r>
      </w:hyperlink>
      <w:r w:rsidR="0042111C" w:rsidRPr="002461ED">
        <w:rPr>
          <w:rFonts w:ascii="Helvetica Light" w:hAnsi="Helvetica Light" w:cs="Arial"/>
          <w:color w:val="222222"/>
          <w:sz w:val="20"/>
          <w:szCs w:val="20"/>
          <w:shd w:val="clear" w:color="auto" w:fill="FFFFFF"/>
        </w:rPr>
        <w:t xml:space="preserve"> (Accessed on 26th April 2024)</w:t>
      </w:r>
    </w:p>
    <w:p w14:paraId="3E4D2478" w14:textId="20675C02"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 xml:space="preserve">Morin, E. and </w:t>
      </w:r>
      <w:proofErr w:type="spellStart"/>
      <w:r w:rsidRPr="002461ED">
        <w:rPr>
          <w:rFonts w:ascii="Helvetica Light" w:hAnsi="Helvetica Light" w:cs="Arial"/>
          <w:color w:val="222222"/>
          <w:sz w:val="20"/>
          <w:szCs w:val="20"/>
          <w:shd w:val="clear" w:color="auto" w:fill="FFFFFF"/>
        </w:rPr>
        <w:t>Boaden</w:t>
      </w:r>
      <w:proofErr w:type="spellEnd"/>
      <w:r w:rsidRPr="002461ED">
        <w:rPr>
          <w:rFonts w:ascii="Helvetica Light" w:hAnsi="Helvetica Light" w:cs="Arial"/>
          <w:color w:val="222222"/>
          <w:sz w:val="20"/>
          <w:szCs w:val="20"/>
          <w:shd w:val="clear" w:color="auto" w:fill="FFFFFF"/>
        </w:rPr>
        <w:t xml:space="preserve">, J., Bringing AIDS Home: Urban and Domestic Queer Spaces in the work of Nan Goldin and David </w:t>
      </w:r>
      <w:proofErr w:type="spellStart"/>
      <w:r w:rsidRPr="002461ED">
        <w:rPr>
          <w:rFonts w:ascii="Helvetica Light" w:hAnsi="Helvetica Light" w:cs="Arial"/>
          <w:color w:val="222222"/>
          <w:sz w:val="20"/>
          <w:szCs w:val="20"/>
          <w:shd w:val="clear" w:color="auto" w:fill="FFFFFF"/>
        </w:rPr>
        <w:t>Wojnarowicz</w:t>
      </w:r>
      <w:proofErr w:type="spellEnd"/>
      <w:r w:rsidRPr="002461ED">
        <w:rPr>
          <w:rFonts w:ascii="Helvetica Light" w:hAnsi="Helvetica Light" w:cs="Arial"/>
          <w:color w:val="222222"/>
          <w:sz w:val="20"/>
          <w:szCs w:val="20"/>
          <w:shd w:val="clear" w:color="auto" w:fill="FFFFFF"/>
        </w:rPr>
        <w:t>.</w:t>
      </w:r>
      <w:r w:rsidR="0042111C" w:rsidRPr="002461ED">
        <w:rPr>
          <w:rFonts w:ascii="Helvetica Light" w:hAnsi="Helvetica Light" w:cs="Arial"/>
          <w:color w:val="222222"/>
          <w:sz w:val="20"/>
          <w:szCs w:val="20"/>
          <w:shd w:val="clear" w:color="auto" w:fill="FFFFFF"/>
        </w:rPr>
        <w:t xml:space="preserve"> Available at: </w:t>
      </w:r>
      <w:hyperlink r:id="rId25" w:history="1">
        <w:r w:rsidR="0042111C" w:rsidRPr="002461ED">
          <w:rPr>
            <w:rStyle w:val="Hyperlink"/>
            <w:rFonts w:ascii="Helvetica Light" w:hAnsi="Helvetica Light" w:cs="Arial"/>
            <w:sz w:val="20"/>
            <w:szCs w:val="20"/>
            <w:shd w:val="clear" w:color="auto" w:fill="FFFFFF"/>
          </w:rPr>
          <w:t>https://d1wqtxts1xzle7.cloudfront.net/53175532/Final_Dissertation-libre.pdf?1495105311=&amp;response-content-</w:t>
        </w:r>
        <w:r w:rsidR="0042111C" w:rsidRPr="002461ED">
          <w:rPr>
            <w:rStyle w:val="Hyperlink"/>
            <w:rFonts w:ascii="Helvetica Light" w:hAnsi="Helvetica Light" w:cs="Arial"/>
            <w:sz w:val="20"/>
            <w:szCs w:val="20"/>
            <w:shd w:val="clear" w:color="auto" w:fill="FFFFFF"/>
          </w:rPr>
          <w:t>d</w:t>
        </w:r>
        <w:r w:rsidR="0042111C" w:rsidRPr="002461ED">
          <w:rPr>
            <w:rStyle w:val="Hyperlink"/>
            <w:rFonts w:ascii="Helvetica Light" w:hAnsi="Helvetica Light" w:cs="Arial"/>
            <w:sz w:val="20"/>
            <w:szCs w:val="20"/>
            <w:shd w:val="clear" w:color="auto" w:fill="FFFFFF"/>
          </w:rPr>
          <w:t>isposition=inline%3B+filename%3DBringing_AIDS_Home_Urban_and_Domestic_Qu.pdf&amp;Expires=1714359112&amp;Signature=UrKo1uPDgRaxi91foPd6CcPShM8iScNSXVIC33wI7bOlunWE9VXzoLTccpLDE4dTc0geWksbkic90XgAuAbD27pSfq1IJq-~3pQnamg3o8nWsp8aBiIFkf1e8BQifxtJRc~Qt1CmJ7pl6gZtp4lENMQib0IBgJAE0~Qpr6rPQZWla-1k7G1WVKp39zFbblpcFmRIHdJUBvRs-X4RD69wiEDLVXZI3~j6YQyGBYXGFgTJYIpKDrwaTQGyPvgdvgnohpZkGCPo8oDTIFoeKXRjEa1ybElQ1S1YNhoc2rbtDkmnu4NUwy-qgrwvtkQAwi2keeaawg6C1OllAU0YjtOrjQ__&amp;Key-Pair-Id=APKAJLOHF5GGSLRBV4ZA</w:t>
        </w:r>
      </w:hyperlink>
      <w:r w:rsidR="0042111C" w:rsidRPr="002461ED">
        <w:rPr>
          <w:rFonts w:ascii="Helvetica Light" w:hAnsi="Helvetica Light" w:cs="Arial"/>
          <w:color w:val="222222"/>
          <w:sz w:val="20"/>
          <w:szCs w:val="20"/>
          <w:shd w:val="clear" w:color="auto" w:fill="FFFFFF"/>
        </w:rPr>
        <w:t xml:space="preserve"> (Accessed on 27</w:t>
      </w:r>
      <w:r w:rsidR="0042111C" w:rsidRPr="002461ED">
        <w:rPr>
          <w:rFonts w:ascii="Helvetica Light" w:hAnsi="Helvetica Light" w:cs="Arial"/>
          <w:color w:val="222222"/>
          <w:sz w:val="20"/>
          <w:szCs w:val="20"/>
          <w:shd w:val="clear" w:color="auto" w:fill="FFFFFF"/>
          <w:vertAlign w:val="superscript"/>
        </w:rPr>
        <w:t>th</w:t>
      </w:r>
      <w:r w:rsidR="0042111C" w:rsidRPr="002461ED">
        <w:rPr>
          <w:rFonts w:ascii="Helvetica Light" w:hAnsi="Helvetica Light" w:cs="Arial"/>
          <w:color w:val="222222"/>
          <w:sz w:val="20"/>
          <w:szCs w:val="20"/>
          <w:shd w:val="clear" w:color="auto" w:fill="FFFFFF"/>
        </w:rPr>
        <w:t xml:space="preserve"> April 2024)</w:t>
      </w:r>
    </w:p>
    <w:p w14:paraId="71152BB7" w14:textId="6883383C"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Mayo Jr, J.B., 2019. ENGAGING TWO SPIRIT KNOWLEDGE AS A MEANS TO DECONSTRUCT THE GENDER BINARY.</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 xml:space="preserve">Editor: Jessica B. </w:t>
      </w:r>
      <w:proofErr w:type="spellStart"/>
      <w:r w:rsidRPr="002461ED">
        <w:rPr>
          <w:rFonts w:ascii="Helvetica Light" w:hAnsi="Helvetica Light" w:cs="Arial"/>
          <w:color w:val="222222"/>
          <w:sz w:val="20"/>
          <w:szCs w:val="20"/>
        </w:rPr>
        <w:t>Schocker</w:t>
      </w:r>
      <w:proofErr w:type="spellEnd"/>
      <w:r w:rsidRPr="002461ED">
        <w:rPr>
          <w:rFonts w:ascii="Helvetica Light" w:hAnsi="Helvetica Light" w:cs="Arial"/>
          <w:color w:val="222222"/>
          <w:sz w:val="20"/>
          <w:szCs w:val="20"/>
        </w:rPr>
        <w:t xml:space="preserve"> Associate Editor: Sarah B. Brooks</w:t>
      </w:r>
      <w:r w:rsidRPr="002461ED">
        <w:rPr>
          <w:rFonts w:ascii="Helvetica Light" w:hAnsi="Helvetica Light" w:cs="Arial"/>
          <w:color w:val="222222"/>
          <w:sz w:val="20"/>
          <w:szCs w:val="20"/>
          <w:shd w:val="clear" w:color="auto" w:fill="FFFFFF"/>
        </w:rPr>
        <w:t>,</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39</w:t>
      </w:r>
      <w:r w:rsidRPr="002461ED">
        <w:rPr>
          <w:rFonts w:ascii="Helvetica Light" w:hAnsi="Helvetica Light" w:cs="Arial"/>
          <w:color w:val="222222"/>
          <w:sz w:val="20"/>
          <w:szCs w:val="20"/>
          <w:shd w:val="clear" w:color="auto" w:fill="FFFFFF"/>
        </w:rPr>
        <w:t>(1), p.6.</w:t>
      </w:r>
      <w:r w:rsidR="0042111C" w:rsidRPr="002461ED">
        <w:rPr>
          <w:rFonts w:ascii="Helvetica Light" w:hAnsi="Helvetica Light" w:cs="Arial"/>
          <w:color w:val="222222"/>
          <w:sz w:val="20"/>
          <w:szCs w:val="20"/>
          <w:shd w:val="clear" w:color="auto" w:fill="FFFFFF"/>
        </w:rPr>
        <w:t xml:space="preserve"> Available at: </w:t>
      </w:r>
      <w:hyperlink r:id="rId26" w:history="1">
        <w:r w:rsidR="0042111C" w:rsidRPr="002461ED">
          <w:rPr>
            <w:rStyle w:val="Hyperlink"/>
            <w:rFonts w:ascii="Helvetica Light" w:hAnsi="Helvetica Light" w:cs="Arial"/>
            <w:sz w:val="20"/>
            <w:szCs w:val="20"/>
            <w:shd w:val="clear" w:color="auto" w:fill="FFFFFF"/>
          </w:rPr>
          <w:t>https://d1wqtxts1xzle7.cloudfront.net/63637359/SSJSpring2019-120200615-127422-1juo9n4-libre.pdf?1592260364=&amp;response-content-disposition=inline%3B+filename%3DWhat_should_I_teach_Supporting_social_st.pdf&amp;Expires=1714359244&amp;Signature=TI20IAuziou1qfyl-OKBsgSbsKmhZvcSgkN4IgRLcpYO7q3dpcOeZJvrz5Mghpcx4x5pPf4BA6gZOsLN4S9eLyjdTZ9CDu</w:t>
        </w:r>
        <w:r w:rsidR="0042111C" w:rsidRPr="002461ED">
          <w:rPr>
            <w:rStyle w:val="Hyperlink"/>
            <w:rFonts w:ascii="Helvetica Light" w:hAnsi="Helvetica Light" w:cs="Arial"/>
            <w:sz w:val="20"/>
            <w:szCs w:val="20"/>
            <w:shd w:val="clear" w:color="auto" w:fill="FFFFFF"/>
          </w:rPr>
          <w:lastRenderedPageBreak/>
          <w:t>2AEIWFzMlEeT8ZOT97SJNXG7mDFra-ycystYDoko4mT879oFDq65VxWly5Rc3ru-sFo1bNpSWIEJiPGSZ7FVqXAq7sBAYn~XNqAkA4kGGlrMNOM3x650HY4kUhWAKCP~Ea4snLtba~cb5EJUPaZ6i4RTPlDwdZjrwpOo0Oah7uJUtG55JqdtAqBIClyZ6SDTQfoZI7stTCTA55WVjSZWn~zRLpYD0qG9e7H4y2XDiZ4CCoA-IHy3gM4A__&amp;Key-Pair-Id=APKAJLOHF5GGSLRBV4ZA#page=6</w:t>
        </w:r>
      </w:hyperlink>
      <w:r w:rsidR="0042111C" w:rsidRPr="002461ED">
        <w:rPr>
          <w:rFonts w:ascii="Helvetica Light" w:hAnsi="Helvetica Light" w:cs="Arial"/>
          <w:color w:val="222222"/>
          <w:sz w:val="20"/>
          <w:szCs w:val="20"/>
          <w:shd w:val="clear" w:color="auto" w:fill="FFFFFF"/>
        </w:rPr>
        <w:t xml:space="preserve"> (Accessed on 19</w:t>
      </w:r>
      <w:r w:rsidR="0042111C" w:rsidRPr="002461ED">
        <w:rPr>
          <w:rFonts w:ascii="Helvetica Light" w:hAnsi="Helvetica Light" w:cs="Arial"/>
          <w:color w:val="222222"/>
          <w:sz w:val="20"/>
          <w:szCs w:val="20"/>
          <w:shd w:val="clear" w:color="auto" w:fill="FFFFFF"/>
          <w:vertAlign w:val="superscript"/>
        </w:rPr>
        <w:t>th</w:t>
      </w:r>
      <w:r w:rsidR="0042111C" w:rsidRPr="002461ED">
        <w:rPr>
          <w:rFonts w:ascii="Helvetica Light" w:hAnsi="Helvetica Light" w:cs="Arial"/>
          <w:color w:val="222222"/>
          <w:sz w:val="20"/>
          <w:szCs w:val="20"/>
          <w:shd w:val="clear" w:color="auto" w:fill="FFFFFF"/>
        </w:rPr>
        <w:t xml:space="preserve"> April 2024)</w:t>
      </w:r>
    </w:p>
    <w:p w14:paraId="5FEA7B03" w14:textId="35FEAEA9"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 xml:space="preserve">Moran, L.J., 2007. Homophobic violence in London: challenging assumptions about strangers, </w:t>
      </w:r>
      <w:proofErr w:type="gramStart"/>
      <w:r w:rsidRPr="002461ED">
        <w:rPr>
          <w:rFonts w:ascii="Helvetica Light" w:hAnsi="Helvetica Light" w:cs="Arial"/>
          <w:color w:val="222222"/>
          <w:sz w:val="20"/>
          <w:szCs w:val="20"/>
          <w:shd w:val="clear" w:color="auto" w:fill="FFFFFF"/>
        </w:rPr>
        <w:t>dangers</w:t>
      </w:r>
      <w:proofErr w:type="gramEnd"/>
      <w:r w:rsidRPr="002461ED">
        <w:rPr>
          <w:rFonts w:ascii="Helvetica Light" w:hAnsi="Helvetica Light" w:cs="Arial"/>
          <w:color w:val="222222"/>
          <w:sz w:val="20"/>
          <w:szCs w:val="20"/>
          <w:shd w:val="clear" w:color="auto" w:fill="FFFFFF"/>
        </w:rPr>
        <w:t xml:space="preserve"> and safety in the city. In</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Law and the City</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shd w:val="clear" w:color="auto" w:fill="FFFFFF"/>
        </w:rPr>
        <w:t>(pp. 77-95). Routledge-Cavendish.</w:t>
      </w:r>
      <w:r w:rsidR="0042111C" w:rsidRPr="002461ED">
        <w:rPr>
          <w:rFonts w:ascii="Helvetica Light" w:hAnsi="Helvetica Light" w:cs="Arial"/>
          <w:color w:val="222222"/>
          <w:sz w:val="20"/>
          <w:szCs w:val="20"/>
          <w:shd w:val="clear" w:color="auto" w:fill="FFFFFF"/>
        </w:rPr>
        <w:t xml:space="preserve"> Available at: </w:t>
      </w:r>
      <w:hyperlink r:id="rId27" w:history="1">
        <w:r w:rsidR="0042111C" w:rsidRPr="002461ED">
          <w:rPr>
            <w:rStyle w:val="Hyperlink"/>
            <w:rFonts w:ascii="Helvetica Light" w:hAnsi="Helvetica Light" w:cs="Arial"/>
            <w:sz w:val="20"/>
            <w:szCs w:val="20"/>
            <w:shd w:val="clear" w:color="auto" w:fill="FFFFFF"/>
          </w:rPr>
          <w:t>https://www.taylorfrancis.com/chapters/edit/10.4324/9780203945155-7/homophobic-violence-london-leslie-moran</w:t>
        </w:r>
      </w:hyperlink>
      <w:r w:rsidR="0042111C" w:rsidRPr="002461ED">
        <w:rPr>
          <w:rFonts w:ascii="Helvetica Light" w:hAnsi="Helvetica Light" w:cs="Arial"/>
          <w:color w:val="222222"/>
          <w:sz w:val="20"/>
          <w:szCs w:val="20"/>
          <w:shd w:val="clear" w:color="auto" w:fill="FFFFFF"/>
        </w:rPr>
        <w:t xml:space="preserve"> (Accessed on </w:t>
      </w:r>
      <w:r w:rsidR="003414CA" w:rsidRPr="002461ED">
        <w:rPr>
          <w:rFonts w:ascii="Helvetica Light" w:hAnsi="Helvetica Light" w:cs="Arial"/>
          <w:color w:val="222222"/>
          <w:sz w:val="20"/>
          <w:szCs w:val="20"/>
          <w:shd w:val="clear" w:color="auto" w:fill="FFFFFF"/>
        </w:rPr>
        <w:t>22nd April 2024)</w:t>
      </w:r>
    </w:p>
    <w:p w14:paraId="254E294A" w14:textId="70B77539"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McCormack, M., 2013.</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The declining significance of homophobia</w:t>
      </w:r>
      <w:r w:rsidRPr="002461ED">
        <w:rPr>
          <w:rFonts w:ascii="Helvetica Light" w:hAnsi="Helvetica Light" w:cs="Arial"/>
          <w:color w:val="222222"/>
          <w:sz w:val="20"/>
          <w:szCs w:val="20"/>
          <w:shd w:val="clear" w:color="auto" w:fill="FFFFFF"/>
        </w:rPr>
        <w:t>. Oxford University Press, USA.</w:t>
      </w:r>
      <w:r w:rsidR="003414CA" w:rsidRPr="002461ED">
        <w:rPr>
          <w:rFonts w:ascii="Helvetica Light" w:hAnsi="Helvetica Light" w:cs="Arial"/>
          <w:color w:val="222222"/>
          <w:sz w:val="20"/>
          <w:szCs w:val="20"/>
          <w:shd w:val="clear" w:color="auto" w:fill="FFFFFF"/>
        </w:rPr>
        <w:t xml:space="preserve"> Available at: </w:t>
      </w:r>
      <w:hyperlink r:id="rId28" w:history="1">
        <w:r w:rsidR="003414CA" w:rsidRPr="002461ED">
          <w:rPr>
            <w:rStyle w:val="Hyperlink"/>
            <w:rFonts w:ascii="Helvetica Light" w:hAnsi="Helvetica Light" w:cs="Arial"/>
            <w:sz w:val="20"/>
            <w:szCs w:val="20"/>
            <w:shd w:val="clear" w:color="auto" w:fill="FFFFFF"/>
          </w:rPr>
          <w:t>https://books.google.co.uk/books?hl=en&amp;lr=&amp;id=aQZFW3DrKSYC&amp;oi=fnd&amp;pg=PP1&amp;dq=McCormack,+M.,+2013.+The+declining+significance+of+homophobia.+Oxford+University+Press,+USA.&amp;ots=f2kv330Rfl&amp;sig=Asc6plZrYP0TnzNtLgYZP9ooe3U&amp;redir_esc=y#v=onepage&amp;q=McCormack%2C%20M.%2C%202013.%20The%20declining%20significance%20of%20homophobia.%20Oxford%20University%20Press%2C%20USA.&amp;f=false</w:t>
        </w:r>
      </w:hyperlink>
      <w:r w:rsidR="003414CA" w:rsidRPr="002461ED">
        <w:rPr>
          <w:rFonts w:ascii="Helvetica Light" w:hAnsi="Helvetica Light" w:cs="Arial"/>
          <w:color w:val="222222"/>
          <w:sz w:val="20"/>
          <w:szCs w:val="20"/>
          <w:shd w:val="clear" w:color="auto" w:fill="FFFFFF"/>
        </w:rPr>
        <w:t xml:space="preserve"> (Accessed on 19</w:t>
      </w:r>
      <w:r w:rsidR="003414CA" w:rsidRPr="002461ED">
        <w:rPr>
          <w:rFonts w:ascii="Helvetica Light" w:hAnsi="Helvetica Light" w:cs="Arial"/>
          <w:color w:val="222222"/>
          <w:sz w:val="20"/>
          <w:szCs w:val="20"/>
          <w:shd w:val="clear" w:color="auto" w:fill="FFFFFF"/>
          <w:vertAlign w:val="superscript"/>
        </w:rPr>
        <w:t>th</w:t>
      </w:r>
      <w:r w:rsidR="003414CA" w:rsidRPr="002461ED">
        <w:rPr>
          <w:rFonts w:ascii="Helvetica Light" w:hAnsi="Helvetica Light" w:cs="Arial"/>
          <w:color w:val="222222"/>
          <w:sz w:val="20"/>
          <w:szCs w:val="20"/>
          <w:shd w:val="clear" w:color="auto" w:fill="FFFFFF"/>
        </w:rPr>
        <w:t xml:space="preserve"> April 2024)</w:t>
      </w:r>
    </w:p>
    <w:p w14:paraId="1A625FAD" w14:textId="711BC4D9"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O'Neill, P., 2016.</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The Culture of Curating and the Curating of Culture (s)</w:t>
      </w:r>
      <w:r w:rsidRPr="002461ED">
        <w:rPr>
          <w:rFonts w:ascii="Helvetica Light" w:hAnsi="Helvetica Light" w:cs="Arial"/>
          <w:color w:val="222222"/>
          <w:sz w:val="20"/>
          <w:szCs w:val="20"/>
          <w:shd w:val="clear" w:color="auto" w:fill="FFFFFF"/>
        </w:rPr>
        <w:t xml:space="preserve">. </w:t>
      </w:r>
      <w:proofErr w:type="spellStart"/>
      <w:r w:rsidRPr="002461ED">
        <w:rPr>
          <w:rFonts w:ascii="Helvetica Light" w:hAnsi="Helvetica Light" w:cs="Arial"/>
          <w:color w:val="222222"/>
          <w:sz w:val="20"/>
          <w:szCs w:val="20"/>
          <w:shd w:val="clear" w:color="auto" w:fill="FFFFFF"/>
        </w:rPr>
        <w:t>Mit</w:t>
      </w:r>
      <w:proofErr w:type="spellEnd"/>
      <w:r w:rsidRPr="002461ED">
        <w:rPr>
          <w:rFonts w:ascii="Helvetica Light" w:hAnsi="Helvetica Light" w:cs="Arial"/>
          <w:color w:val="222222"/>
          <w:sz w:val="20"/>
          <w:szCs w:val="20"/>
          <w:shd w:val="clear" w:color="auto" w:fill="FFFFFF"/>
        </w:rPr>
        <w:t xml:space="preserve"> Press</w:t>
      </w:r>
      <w:r w:rsidR="003414CA" w:rsidRPr="002461ED">
        <w:rPr>
          <w:rFonts w:ascii="Helvetica Light" w:hAnsi="Helvetica Light" w:cs="Arial"/>
          <w:color w:val="222222"/>
          <w:sz w:val="20"/>
          <w:szCs w:val="20"/>
          <w:shd w:val="clear" w:color="auto" w:fill="FFFFFF"/>
        </w:rPr>
        <w:t xml:space="preserve"> Available at: </w:t>
      </w:r>
      <w:hyperlink r:id="rId29" w:history="1">
        <w:r w:rsidR="003414CA" w:rsidRPr="002461ED">
          <w:rPr>
            <w:rStyle w:val="Hyperlink"/>
            <w:rFonts w:ascii="Helvetica Light" w:hAnsi="Helvetica Light" w:cs="Arial"/>
            <w:sz w:val="20"/>
            <w:szCs w:val="20"/>
            <w:shd w:val="clear" w:color="auto" w:fill="FFFFFF"/>
          </w:rPr>
          <w:t>https://books.google.co.uk/books?hl=en&amp;lr=&amp;id=EFT5DwAAQBAJ&amp;oi=fnd&amp;pg=PR9&amp;dq=O%27Neill,+P.,+2016.+The+Culture+of+Curating+and+the+Curating+of+Culture+(s).+Mit+Press&amp;ots=5620Gfi5Gi&amp;sig=15KmTASwVV2N6RtcYzXKlzlKeng&amp;redir_esc=y#v=onepage&amp;q=O'Neill%2C%20P.%2C%202016.%20The%20Culture%20of%20Curating%20and%20the%20Curating%20of%20Culture%20(s).%20Mit%20Press&amp;f=false</w:t>
        </w:r>
      </w:hyperlink>
      <w:r w:rsidR="003414CA" w:rsidRPr="002461ED">
        <w:rPr>
          <w:rFonts w:ascii="Helvetica Light" w:hAnsi="Helvetica Light" w:cs="Arial"/>
          <w:color w:val="222222"/>
          <w:sz w:val="20"/>
          <w:szCs w:val="20"/>
          <w:shd w:val="clear" w:color="auto" w:fill="FFFFFF"/>
        </w:rPr>
        <w:t xml:space="preserve"> (Accessed on</w:t>
      </w:r>
      <w:r w:rsidR="001F3D9F" w:rsidRPr="002461ED">
        <w:rPr>
          <w:rFonts w:ascii="Helvetica Light" w:hAnsi="Helvetica Light" w:cs="Arial"/>
          <w:color w:val="222222"/>
          <w:sz w:val="20"/>
          <w:szCs w:val="20"/>
          <w:shd w:val="clear" w:color="auto" w:fill="FFFFFF"/>
        </w:rPr>
        <w:t xml:space="preserve"> 19</w:t>
      </w:r>
      <w:r w:rsidR="001F3D9F" w:rsidRPr="002461ED">
        <w:rPr>
          <w:rFonts w:ascii="Helvetica Light" w:hAnsi="Helvetica Light" w:cs="Arial"/>
          <w:color w:val="222222"/>
          <w:sz w:val="20"/>
          <w:szCs w:val="20"/>
          <w:shd w:val="clear" w:color="auto" w:fill="FFFFFF"/>
          <w:vertAlign w:val="superscript"/>
        </w:rPr>
        <w:t>th</w:t>
      </w:r>
      <w:r w:rsidR="001F3D9F" w:rsidRPr="002461ED">
        <w:rPr>
          <w:rFonts w:ascii="Helvetica Light" w:hAnsi="Helvetica Light" w:cs="Arial"/>
          <w:color w:val="222222"/>
          <w:sz w:val="20"/>
          <w:szCs w:val="20"/>
          <w:shd w:val="clear" w:color="auto" w:fill="FFFFFF"/>
        </w:rPr>
        <w:t xml:space="preserve"> April 2024)</w:t>
      </w:r>
    </w:p>
    <w:p w14:paraId="26DE1BB2" w14:textId="2816401E"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Petry, M., 2007. Hidden histories: The experience of curating a male same sex exhibition and the problems encountered.</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International Journal of Art &amp; Design Education</w:t>
      </w:r>
      <w:r w:rsidRPr="002461ED">
        <w:rPr>
          <w:rFonts w:ascii="Helvetica Light" w:hAnsi="Helvetica Light" w:cs="Arial"/>
          <w:color w:val="222222"/>
          <w:sz w:val="20"/>
          <w:szCs w:val="20"/>
          <w:shd w:val="clear" w:color="auto" w:fill="FFFFFF"/>
        </w:rPr>
        <w:t>,</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26</w:t>
      </w:r>
      <w:r w:rsidRPr="002461ED">
        <w:rPr>
          <w:rFonts w:ascii="Helvetica Light" w:hAnsi="Helvetica Light" w:cs="Arial"/>
          <w:color w:val="222222"/>
          <w:sz w:val="20"/>
          <w:szCs w:val="20"/>
          <w:shd w:val="clear" w:color="auto" w:fill="FFFFFF"/>
        </w:rPr>
        <w:t>(1), pp.119-128.</w:t>
      </w:r>
      <w:r w:rsidR="001F3D9F" w:rsidRPr="002461ED">
        <w:rPr>
          <w:rFonts w:ascii="Helvetica Light" w:hAnsi="Helvetica Light" w:cs="Arial"/>
          <w:color w:val="222222"/>
          <w:sz w:val="20"/>
          <w:szCs w:val="20"/>
          <w:shd w:val="clear" w:color="auto" w:fill="FFFFFF"/>
        </w:rPr>
        <w:t xml:space="preserve"> Available at: </w:t>
      </w:r>
      <w:hyperlink r:id="rId30" w:history="1">
        <w:r w:rsidR="001F3D9F" w:rsidRPr="002461ED">
          <w:rPr>
            <w:rStyle w:val="Hyperlink"/>
            <w:rFonts w:ascii="Helvetica Light" w:hAnsi="Helvetica Light" w:cs="Arial"/>
            <w:sz w:val="20"/>
            <w:szCs w:val="20"/>
            <w:shd w:val="clear" w:color="auto" w:fill="FFFFFF"/>
          </w:rPr>
          <w:t>https://onlinelibrary.wiley.com/doi/abs/10.1111/j.1476-8070.2007.00516.x</w:t>
        </w:r>
      </w:hyperlink>
      <w:r w:rsidR="001F3D9F" w:rsidRPr="002461ED">
        <w:rPr>
          <w:rFonts w:ascii="Helvetica Light" w:hAnsi="Helvetica Light" w:cs="Arial"/>
          <w:color w:val="222222"/>
          <w:sz w:val="20"/>
          <w:szCs w:val="20"/>
          <w:shd w:val="clear" w:color="auto" w:fill="FFFFFF"/>
        </w:rPr>
        <w:t xml:space="preserve"> (Accessed on 21st April 2024)</w:t>
      </w:r>
    </w:p>
    <w:p w14:paraId="24970C45" w14:textId="268B1CF4"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Robinson, C. ed., 2021.</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 xml:space="preserve">Henry Scott </w:t>
      </w:r>
      <w:proofErr w:type="spellStart"/>
      <w:r w:rsidRPr="002461ED">
        <w:rPr>
          <w:rFonts w:ascii="Helvetica Light" w:hAnsi="Helvetica Light" w:cs="Arial"/>
          <w:color w:val="222222"/>
          <w:sz w:val="20"/>
          <w:szCs w:val="20"/>
        </w:rPr>
        <w:t>Tuke</w:t>
      </w:r>
      <w:proofErr w:type="spellEnd"/>
      <w:r w:rsidRPr="002461ED">
        <w:rPr>
          <w:rFonts w:ascii="Helvetica Light" w:hAnsi="Helvetica Light" w:cs="Arial"/>
          <w:color w:val="222222"/>
          <w:sz w:val="20"/>
          <w:szCs w:val="20"/>
          <w:shd w:val="clear" w:color="auto" w:fill="FFFFFF"/>
        </w:rPr>
        <w:t>. Yale University Press.</w:t>
      </w:r>
      <w:r w:rsidR="001F3D9F" w:rsidRPr="002461ED">
        <w:rPr>
          <w:rFonts w:ascii="Helvetica Light" w:hAnsi="Helvetica Light" w:cs="Arial"/>
          <w:color w:val="222222"/>
          <w:sz w:val="20"/>
          <w:szCs w:val="20"/>
          <w:shd w:val="clear" w:color="auto" w:fill="FFFFFF"/>
        </w:rPr>
        <w:t xml:space="preserve"> Available at: </w:t>
      </w:r>
      <w:hyperlink r:id="rId31" w:history="1">
        <w:r w:rsidR="001F3D9F" w:rsidRPr="002461ED">
          <w:rPr>
            <w:rStyle w:val="Hyperlink"/>
            <w:rFonts w:ascii="Helvetica Light" w:hAnsi="Helvetica Light" w:cs="Arial"/>
            <w:sz w:val="20"/>
            <w:szCs w:val="20"/>
            <w:shd w:val="clear" w:color="auto" w:fill="FFFFFF"/>
          </w:rPr>
          <w:t>https://books.google.co.uk/books?hl=en&amp;lr=&amp;id=AgkrEAAAQBAJ&amp;oi=fnd&amp;pg=PP18&amp;dq=Robinson,+C.+ed.,+2021.+Henry+Scott+Tuke.+Yale+University+Press&amp;ots=Ny5wGlXjIe&amp;sig=DCY3iHBvalLtwObuO6EvjHLVpmA&amp;redir_esc=y#v=onepage&amp;q=Robinson%2C%20C.%20ed.%2C%202021.%20Henry%20Scott%20Tuke.%20Yale%20University%20Press&amp;f=false</w:t>
        </w:r>
      </w:hyperlink>
      <w:r w:rsidR="001F3D9F" w:rsidRPr="002461ED">
        <w:rPr>
          <w:rFonts w:ascii="Helvetica Light" w:hAnsi="Helvetica Light" w:cs="Arial"/>
          <w:color w:val="222222"/>
          <w:sz w:val="20"/>
          <w:szCs w:val="20"/>
          <w:shd w:val="clear" w:color="auto" w:fill="FFFFFF"/>
        </w:rPr>
        <w:t xml:space="preserve"> (Accessed on 27</w:t>
      </w:r>
      <w:r w:rsidR="001F3D9F" w:rsidRPr="002461ED">
        <w:rPr>
          <w:rFonts w:ascii="Helvetica Light" w:hAnsi="Helvetica Light" w:cs="Arial"/>
          <w:color w:val="222222"/>
          <w:sz w:val="20"/>
          <w:szCs w:val="20"/>
          <w:shd w:val="clear" w:color="auto" w:fill="FFFFFF"/>
          <w:vertAlign w:val="superscript"/>
        </w:rPr>
        <w:t>th</w:t>
      </w:r>
      <w:r w:rsidR="001F3D9F" w:rsidRPr="002461ED">
        <w:rPr>
          <w:rFonts w:ascii="Helvetica Light" w:hAnsi="Helvetica Light" w:cs="Arial"/>
          <w:color w:val="222222"/>
          <w:sz w:val="20"/>
          <w:szCs w:val="20"/>
          <w:shd w:val="clear" w:color="auto" w:fill="FFFFFF"/>
        </w:rPr>
        <w:t xml:space="preserve"> April 2024)</w:t>
      </w:r>
    </w:p>
    <w:p w14:paraId="7A8F437C" w14:textId="0AE3B55E"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t>Tandon, A. and Rao, T.S., 2021. Pride parades.</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Journal of Psychosexual Health</w:t>
      </w:r>
      <w:r w:rsidRPr="002461ED">
        <w:rPr>
          <w:rFonts w:ascii="Helvetica Light" w:hAnsi="Helvetica Light" w:cs="Arial"/>
          <w:color w:val="222222"/>
          <w:sz w:val="20"/>
          <w:szCs w:val="20"/>
          <w:shd w:val="clear" w:color="auto" w:fill="FFFFFF"/>
        </w:rPr>
        <w:t>,</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3</w:t>
      </w:r>
      <w:r w:rsidRPr="002461ED">
        <w:rPr>
          <w:rFonts w:ascii="Helvetica Light" w:hAnsi="Helvetica Light" w:cs="Arial"/>
          <w:color w:val="222222"/>
          <w:sz w:val="20"/>
          <w:szCs w:val="20"/>
          <w:shd w:val="clear" w:color="auto" w:fill="FFFFFF"/>
        </w:rPr>
        <w:t>(3), pp.209-211.</w:t>
      </w:r>
      <w:r w:rsidR="001F3D9F" w:rsidRPr="002461ED">
        <w:rPr>
          <w:rFonts w:ascii="Helvetica Light" w:hAnsi="Helvetica Light" w:cs="Arial"/>
          <w:color w:val="222222"/>
          <w:sz w:val="20"/>
          <w:szCs w:val="20"/>
          <w:shd w:val="clear" w:color="auto" w:fill="FFFFFF"/>
        </w:rPr>
        <w:t xml:space="preserve"> Available at: </w:t>
      </w:r>
      <w:hyperlink r:id="rId32" w:history="1">
        <w:r w:rsidR="001F3D9F" w:rsidRPr="002461ED">
          <w:rPr>
            <w:rStyle w:val="Hyperlink"/>
            <w:rFonts w:ascii="Helvetica Light" w:hAnsi="Helvetica Light" w:cs="Arial"/>
            <w:sz w:val="20"/>
            <w:szCs w:val="20"/>
            <w:shd w:val="clear" w:color="auto" w:fill="FFFFFF"/>
          </w:rPr>
          <w:t>https://journals.sagepub.com/doi/full/10.1177/26318318211038118</w:t>
        </w:r>
      </w:hyperlink>
      <w:r w:rsidR="001F3D9F" w:rsidRPr="002461ED">
        <w:rPr>
          <w:rFonts w:ascii="Helvetica Light" w:hAnsi="Helvetica Light" w:cs="Arial"/>
          <w:color w:val="222222"/>
          <w:sz w:val="20"/>
          <w:szCs w:val="20"/>
          <w:shd w:val="clear" w:color="auto" w:fill="FFFFFF"/>
        </w:rPr>
        <w:t xml:space="preserve"> (Accessed on 19th April 2024)</w:t>
      </w:r>
    </w:p>
    <w:p w14:paraId="0B70A9A8" w14:textId="396B1D2A" w:rsidR="00F44262" w:rsidRPr="002461ED" w:rsidRDefault="00F44262" w:rsidP="00E90AA6">
      <w:pPr>
        <w:spacing w:line="480" w:lineRule="auto"/>
        <w:rPr>
          <w:rFonts w:ascii="Helvetica Light" w:hAnsi="Helvetica Light" w:cs="Arial"/>
          <w:color w:val="222222"/>
          <w:sz w:val="20"/>
          <w:szCs w:val="20"/>
          <w:shd w:val="clear" w:color="auto" w:fill="FFFFFF"/>
        </w:rPr>
      </w:pPr>
      <w:r w:rsidRPr="002461ED">
        <w:rPr>
          <w:rFonts w:ascii="Helvetica Light" w:hAnsi="Helvetica Light" w:cs="Arial"/>
          <w:color w:val="222222"/>
          <w:sz w:val="20"/>
          <w:szCs w:val="20"/>
          <w:shd w:val="clear" w:color="auto" w:fill="FFFFFF"/>
        </w:rPr>
        <w:lastRenderedPageBreak/>
        <w:t>Tin, L.G. ed., 2008.</w:t>
      </w:r>
      <w:r w:rsidRPr="002461ED">
        <w:rPr>
          <w:rStyle w:val="apple-converted-space"/>
          <w:rFonts w:ascii="Helvetica Light" w:hAnsi="Helvetica Light" w:cs="Arial"/>
          <w:color w:val="222222"/>
          <w:sz w:val="20"/>
          <w:szCs w:val="20"/>
          <w:shd w:val="clear" w:color="auto" w:fill="FFFFFF"/>
        </w:rPr>
        <w:t> </w:t>
      </w:r>
      <w:r w:rsidRPr="002461ED">
        <w:rPr>
          <w:rFonts w:ascii="Helvetica Light" w:hAnsi="Helvetica Light" w:cs="Arial"/>
          <w:color w:val="222222"/>
          <w:sz w:val="20"/>
          <w:szCs w:val="20"/>
        </w:rPr>
        <w:t>The dictionary of homophobia: a global history of gay &amp; lesbian experience</w:t>
      </w:r>
      <w:r w:rsidRPr="002461ED">
        <w:rPr>
          <w:rFonts w:ascii="Helvetica Light" w:hAnsi="Helvetica Light" w:cs="Arial"/>
          <w:color w:val="222222"/>
          <w:sz w:val="20"/>
          <w:szCs w:val="20"/>
          <w:shd w:val="clear" w:color="auto" w:fill="FFFFFF"/>
        </w:rPr>
        <w:t>. arsenal pulp press.</w:t>
      </w:r>
      <w:r w:rsidR="001F3D9F" w:rsidRPr="002461ED">
        <w:rPr>
          <w:rFonts w:ascii="Helvetica Light" w:hAnsi="Helvetica Light" w:cs="Arial"/>
          <w:color w:val="222222"/>
          <w:sz w:val="20"/>
          <w:szCs w:val="20"/>
          <w:shd w:val="clear" w:color="auto" w:fill="FFFFFF"/>
        </w:rPr>
        <w:t xml:space="preserve"> Available at: </w:t>
      </w:r>
      <w:hyperlink r:id="rId33" w:history="1">
        <w:r w:rsidR="001F3D9F" w:rsidRPr="002461ED">
          <w:rPr>
            <w:rStyle w:val="Hyperlink"/>
            <w:rFonts w:ascii="Helvetica Light" w:hAnsi="Helvetica Light" w:cs="Arial"/>
            <w:sz w:val="20"/>
            <w:szCs w:val="20"/>
            <w:shd w:val="clear" w:color="auto" w:fill="FFFFFF"/>
          </w:rPr>
          <w:t>https://books.google.co.uk/books?hl=en&amp;lr=&amp;id=aK02DwAAQBAJ&amp;oi=fnd&amp;pg=PT7&amp;dq=Tin,+L.G.+ed.,+2008.+The+dictionary+of+homophobia:+a+global+history+of+gay+%26+lesbian+experience.+arsenal+pulp+press.&amp;ots=h58BmOhulM&amp;sig=fv4rgQVvwCXVa68XQmqV5IH9Nug&amp;redir_esc=y#v=onepage&amp;q&amp;f=false</w:t>
        </w:r>
      </w:hyperlink>
      <w:r w:rsidR="001F3D9F" w:rsidRPr="002461ED">
        <w:rPr>
          <w:rFonts w:ascii="Helvetica Light" w:hAnsi="Helvetica Light" w:cs="Arial"/>
          <w:color w:val="222222"/>
          <w:sz w:val="20"/>
          <w:szCs w:val="20"/>
          <w:shd w:val="clear" w:color="auto" w:fill="FFFFFF"/>
        </w:rPr>
        <w:t xml:space="preserve"> (Accessed on 27</w:t>
      </w:r>
      <w:r w:rsidR="001F3D9F" w:rsidRPr="002461ED">
        <w:rPr>
          <w:rFonts w:ascii="Helvetica Light" w:hAnsi="Helvetica Light" w:cs="Arial"/>
          <w:color w:val="222222"/>
          <w:sz w:val="20"/>
          <w:szCs w:val="20"/>
          <w:shd w:val="clear" w:color="auto" w:fill="FFFFFF"/>
          <w:vertAlign w:val="superscript"/>
        </w:rPr>
        <w:t>th</w:t>
      </w:r>
      <w:r w:rsidR="001F3D9F" w:rsidRPr="002461ED">
        <w:rPr>
          <w:rFonts w:ascii="Helvetica Light" w:hAnsi="Helvetica Light" w:cs="Arial"/>
          <w:color w:val="222222"/>
          <w:sz w:val="20"/>
          <w:szCs w:val="20"/>
          <w:shd w:val="clear" w:color="auto" w:fill="FFFFFF"/>
        </w:rPr>
        <w:t xml:space="preserve"> April 2024)</w:t>
      </w:r>
    </w:p>
    <w:p w14:paraId="50B341DE" w14:textId="77777777" w:rsidR="002461ED" w:rsidRDefault="002461ED" w:rsidP="00E90AA6">
      <w:pPr>
        <w:spacing w:line="480" w:lineRule="auto"/>
        <w:rPr>
          <w:rFonts w:ascii="Arial" w:hAnsi="Arial" w:cs="Arial"/>
          <w:color w:val="222222"/>
          <w:sz w:val="20"/>
          <w:szCs w:val="20"/>
          <w:shd w:val="clear" w:color="auto" w:fill="FFFFFF"/>
        </w:rPr>
      </w:pPr>
    </w:p>
    <w:p w14:paraId="138CC839" w14:textId="3CA9E1BD" w:rsidR="002461ED" w:rsidRDefault="002461ED" w:rsidP="002461ED">
      <w:pPr>
        <w:spacing w:line="480" w:lineRule="auto"/>
        <w:rPr>
          <w:b/>
          <w:bCs/>
          <w:color w:val="222222"/>
          <w:sz w:val="28"/>
          <w:szCs w:val="28"/>
          <w:shd w:val="clear" w:color="auto" w:fill="FFFFFF"/>
        </w:rPr>
      </w:pPr>
      <w:r w:rsidRPr="002461ED">
        <w:rPr>
          <w:b/>
          <w:bCs/>
          <w:color w:val="222222"/>
          <w:sz w:val="28"/>
          <w:szCs w:val="28"/>
          <w:shd w:val="clear" w:color="auto" w:fill="FFFFFF"/>
        </w:rPr>
        <w:t>List of figures</w:t>
      </w:r>
    </w:p>
    <w:p w14:paraId="6BD167E7" w14:textId="77777777" w:rsidR="002461ED" w:rsidRPr="00C262E2" w:rsidRDefault="002461ED" w:rsidP="002461ED">
      <w:pPr>
        <w:spacing w:line="480" w:lineRule="auto"/>
        <w:rPr>
          <w:rFonts w:ascii="Arial" w:hAnsi="Arial" w:cs="Arial"/>
          <w:color w:val="222222"/>
          <w:sz w:val="20"/>
          <w:szCs w:val="20"/>
          <w:shd w:val="clear" w:color="auto" w:fill="FFFFFF"/>
        </w:rPr>
      </w:pPr>
      <w:r w:rsidRPr="00C262E2">
        <w:rPr>
          <w:rFonts w:ascii="Helvetica Light" w:hAnsi="Helvetica Light"/>
          <w:color w:val="222222"/>
          <w:sz w:val="20"/>
          <w:szCs w:val="20"/>
          <w:shd w:val="clear" w:color="auto" w:fill="FFFFFF"/>
        </w:rPr>
        <w:t xml:space="preserve">Figure 1: </w:t>
      </w:r>
      <w:r w:rsidRPr="00C262E2">
        <w:rPr>
          <w:rFonts w:ascii="Helvetica Light" w:hAnsi="Helvetica Light"/>
          <w:color w:val="222222"/>
          <w:sz w:val="20"/>
          <w:szCs w:val="20"/>
          <w:shd w:val="clear" w:color="auto" w:fill="FFFFFF"/>
        </w:rPr>
        <w:t>Tate Museum, London</w:t>
      </w:r>
      <w:r w:rsidRPr="00C262E2">
        <w:rPr>
          <w:rFonts w:ascii="Helvetica Light" w:hAnsi="Helvetica Light"/>
          <w:color w:val="222222"/>
          <w:sz w:val="20"/>
          <w:szCs w:val="20"/>
          <w:shd w:val="clear" w:color="auto" w:fill="FFFFFF"/>
        </w:rPr>
        <w:t xml:space="preserve">. Accessed: </w:t>
      </w:r>
    </w:p>
    <w:p w14:paraId="5B8BE9E0" w14:textId="77777777" w:rsidR="002461ED" w:rsidRPr="00C262E2" w:rsidRDefault="002461ED" w:rsidP="002461ED">
      <w:pPr>
        <w:spacing w:line="480" w:lineRule="auto"/>
        <w:rPr>
          <w:rStyle w:val="Hyperlink"/>
          <w:rFonts w:ascii="Helvetica Light" w:hAnsi="Helvetica Light"/>
          <w:sz w:val="20"/>
          <w:szCs w:val="20"/>
        </w:rPr>
      </w:pPr>
      <w:hyperlink r:id="rId34" w:history="1">
        <w:r w:rsidRPr="00C262E2">
          <w:rPr>
            <w:rStyle w:val="Hyperlink"/>
            <w:rFonts w:ascii="Helvetica Light" w:hAnsi="Helvetica Light"/>
            <w:sz w:val="20"/>
            <w:szCs w:val="20"/>
          </w:rPr>
          <w:t>https://adventuresofalondonkiwi.com/2022/04/free-things-to-do-in-london-the-tate-britain-a-walk-through-art-history/</w:t>
        </w:r>
      </w:hyperlink>
    </w:p>
    <w:p w14:paraId="6253B1FF" w14:textId="77777777" w:rsidR="002461ED" w:rsidRPr="00C262E2" w:rsidRDefault="002461ED" w:rsidP="002461ED">
      <w:pPr>
        <w:spacing w:line="480" w:lineRule="auto"/>
        <w:rPr>
          <w:rFonts w:ascii="Helvetica Light" w:hAnsi="Helvetica Light"/>
          <w:color w:val="0563C1" w:themeColor="hyperlink"/>
          <w:sz w:val="20"/>
          <w:szCs w:val="20"/>
          <w:u w:val="single"/>
          <w:bdr w:val="none" w:sz="0" w:space="0" w:color="auto" w:frame="1"/>
        </w:rPr>
      </w:pPr>
      <w:r w:rsidRPr="00C262E2">
        <w:rPr>
          <w:rFonts w:ascii="Helvetica Light" w:hAnsi="Helvetica Light" w:cs="Arial"/>
          <w:color w:val="222222"/>
          <w:sz w:val="20"/>
          <w:szCs w:val="20"/>
          <w:shd w:val="clear" w:color="auto" w:fill="FFFFFF"/>
        </w:rPr>
        <w:t xml:space="preserve">Figure 2: </w:t>
      </w:r>
      <w:r w:rsidRPr="00C262E2">
        <w:rPr>
          <w:rFonts w:ascii="Helvetica Light" w:hAnsi="Helvetica Light"/>
          <w:color w:val="0D0D0D"/>
          <w:sz w:val="20"/>
          <w:szCs w:val="20"/>
          <w:shd w:val="clear" w:color="auto" w:fill="FFFFFF"/>
        </w:rPr>
        <w:t xml:space="preserve">Allen Ginsberg, </w:t>
      </w:r>
      <w:r w:rsidRPr="00C262E2">
        <w:rPr>
          <w:rStyle w:val="Emphasis"/>
          <w:rFonts w:ascii="Helvetica Light" w:hAnsi="Helvetica Light"/>
          <w:i w:val="0"/>
          <w:iCs w:val="0"/>
          <w:color w:val="000000"/>
          <w:sz w:val="20"/>
          <w:szCs w:val="20"/>
          <w:bdr w:val="none" w:sz="0" w:space="0" w:color="auto" w:frame="1"/>
        </w:rPr>
        <w:t>Keith Haring visiting his Pop Shop on Lafayette Street,</w:t>
      </w:r>
      <w:r w:rsidRPr="00C262E2">
        <w:rPr>
          <w:rStyle w:val="Emphasis"/>
          <w:rFonts w:ascii="Helvetica Light" w:hAnsi="Helvetica Light"/>
          <w:color w:val="000000"/>
          <w:sz w:val="20"/>
          <w:szCs w:val="20"/>
          <w:bdr w:val="none" w:sz="0" w:space="0" w:color="auto" w:frame="1"/>
        </w:rPr>
        <w:t xml:space="preserve"> </w:t>
      </w:r>
      <w:r w:rsidRPr="00C262E2">
        <w:rPr>
          <w:rStyle w:val="Emphasis"/>
          <w:rFonts w:ascii="Helvetica Light" w:hAnsi="Helvetica Light"/>
          <w:i w:val="0"/>
          <w:iCs w:val="0"/>
          <w:color w:val="000000"/>
          <w:sz w:val="20"/>
          <w:szCs w:val="20"/>
          <w:bdr w:val="none" w:sz="0" w:space="0" w:color="auto" w:frame="1"/>
        </w:rPr>
        <w:t>1989</w:t>
      </w:r>
      <w:r w:rsidRPr="00C262E2">
        <w:rPr>
          <w:rStyle w:val="Emphasis"/>
          <w:rFonts w:ascii="Helvetica Light" w:hAnsi="Helvetica Light"/>
          <w:i w:val="0"/>
          <w:iCs w:val="0"/>
          <w:color w:val="000000"/>
          <w:sz w:val="20"/>
          <w:szCs w:val="20"/>
          <w:bdr w:val="none" w:sz="0" w:space="0" w:color="auto" w:frame="1"/>
        </w:rPr>
        <w:t xml:space="preserve">. Accessed: </w:t>
      </w:r>
      <w:hyperlink r:id="rId35" w:history="1">
        <w:r w:rsidRPr="00C262E2">
          <w:rPr>
            <w:rStyle w:val="Hyperlink"/>
            <w:rFonts w:ascii="Helvetica Light" w:hAnsi="Helvetica Light"/>
            <w:sz w:val="20"/>
            <w:szCs w:val="20"/>
            <w:bdr w:val="none" w:sz="0" w:space="0" w:color="auto" w:frame="1"/>
          </w:rPr>
          <w:t>https://www.nga.gov/collection/art-object-page.213310.html</w:t>
        </w:r>
      </w:hyperlink>
    </w:p>
    <w:p w14:paraId="4C0EBB69" w14:textId="77777777" w:rsidR="00F02309" w:rsidRPr="00C262E2" w:rsidRDefault="002461ED" w:rsidP="00F02309">
      <w:pPr>
        <w:spacing w:line="480" w:lineRule="auto"/>
        <w:rPr>
          <w:rStyle w:val="Hyperlink"/>
          <w:rFonts w:ascii="Helvetica Light" w:hAnsi="Helvetica Light"/>
          <w:sz w:val="20"/>
          <w:szCs w:val="20"/>
        </w:rPr>
      </w:pPr>
      <w:r w:rsidRPr="00C262E2">
        <w:rPr>
          <w:rFonts w:ascii="Helvetica Light" w:hAnsi="Helvetica Light" w:cs="Arial"/>
          <w:color w:val="222222"/>
          <w:sz w:val="20"/>
          <w:szCs w:val="20"/>
          <w:shd w:val="clear" w:color="auto" w:fill="FFFFFF"/>
        </w:rPr>
        <w:t>Figure 3: Andy Warhol, My Hustler, 1965. A</w:t>
      </w:r>
      <w:r w:rsidR="00F02309" w:rsidRPr="00C262E2">
        <w:rPr>
          <w:rFonts w:ascii="Helvetica Light" w:hAnsi="Helvetica Light" w:cs="Arial"/>
          <w:color w:val="222222"/>
          <w:sz w:val="20"/>
          <w:szCs w:val="20"/>
          <w:shd w:val="clear" w:color="auto" w:fill="FFFFFF"/>
        </w:rPr>
        <w:t>ccessed</w:t>
      </w:r>
      <w:r w:rsidRPr="00C262E2">
        <w:rPr>
          <w:rFonts w:ascii="Helvetica Light" w:hAnsi="Helvetica Light" w:cs="Arial"/>
          <w:color w:val="222222"/>
          <w:sz w:val="20"/>
          <w:szCs w:val="20"/>
          <w:shd w:val="clear" w:color="auto" w:fill="FFFFFF"/>
        </w:rPr>
        <w:t xml:space="preserve">: </w:t>
      </w:r>
      <w:hyperlink r:id="rId36" w:history="1">
        <w:r w:rsidRPr="00C262E2">
          <w:rPr>
            <w:rStyle w:val="Hyperlink"/>
            <w:rFonts w:ascii="Helvetica Light" w:hAnsi="Helvetica Light"/>
            <w:sz w:val="20"/>
            <w:szCs w:val="20"/>
          </w:rPr>
          <w:t>https://www.warhol.org/lgbtq/</w:t>
        </w:r>
      </w:hyperlink>
    </w:p>
    <w:p w14:paraId="2650D2AA" w14:textId="1AC67F4F" w:rsidR="002461ED" w:rsidRPr="00C262E2" w:rsidRDefault="00F02309" w:rsidP="00F02309">
      <w:pPr>
        <w:spacing w:line="480" w:lineRule="auto"/>
        <w:rPr>
          <w:rFonts w:ascii="Helvetica Light" w:hAnsi="Helvetica Light"/>
          <w:color w:val="0563C1" w:themeColor="hyperlink"/>
          <w:sz w:val="20"/>
          <w:szCs w:val="20"/>
          <w:u w:val="single"/>
        </w:rPr>
      </w:pPr>
      <w:r w:rsidRPr="00C262E2">
        <w:rPr>
          <w:rFonts w:ascii="Helvetica Light" w:hAnsi="Helvetica Light" w:cs="Arial"/>
          <w:color w:val="222222"/>
          <w:sz w:val="20"/>
          <w:szCs w:val="20"/>
          <w:shd w:val="clear" w:color="auto" w:fill="FFFFFF"/>
        </w:rPr>
        <w:t xml:space="preserve">Figure 4: Fe-Be, Leather David, 1965. Accessed: </w:t>
      </w:r>
      <w:hyperlink r:id="rId37" w:history="1">
        <w:r w:rsidRPr="00C262E2">
          <w:rPr>
            <w:rStyle w:val="Hyperlink"/>
            <w:rFonts w:ascii="Helvetica Light" w:hAnsi="Helvetica Light"/>
            <w:sz w:val="20"/>
            <w:szCs w:val="20"/>
            <w:shd w:val="clear" w:color="auto" w:fill="FFFFFF"/>
          </w:rPr>
          <w:t>https://www.queerarthistory.com/tag/sculpture/</w:t>
        </w:r>
      </w:hyperlink>
    </w:p>
    <w:p w14:paraId="21FB0FA4" w14:textId="77777777" w:rsidR="00F02309" w:rsidRPr="00C262E2" w:rsidRDefault="00F02309" w:rsidP="00F02309">
      <w:pPr>
        <w:spacing w:line="480" w:lineRule="auto"/>
        <w:rPr>
          <w:rFonts w:ascii="Helvetica Light" w:hAnsi="Helvetica Light"/>
          <w:color w:val="222222"/>
          <w:sz w:val="20"/>
          <w:szCs w:val="20"/>
          <w:shd w:val="clear" w:color="auto" w:fill="FFFFFF"/>
        </w:rPr>
      </w:pPr>
      <w:r w:rsidRPr="00C262E2">
        <w:rPr>
          <w:rFonts w:ascii="Helvetica Light" w:hAnsi="Helvetica Light"/>
          <w:color w:val="0D0D0D"/>
          <w:sz w:val="20"/>
          <w:szCs w:val="20"/>
          <w:shd w:val="clear" w:color="auto" w:fill="FFFFFF"/>
        </w:rPr>
        <w:t xml:space="preserve">Figure 5: Michelangelo, David, 1501-1504. Accessed: </w:t>
      </w:r>
      <w:hyperlink r:id="rId38" w:history="1">
        <w:r w:rsidRPr="00C262E2">
          <w:rPr>
            <w:rStyle w:val="Hyperlink"/>
            <w:rFonts w:ascii="Helvetica Light" w:hAnsi="Helvetica Light"/>
            <w:sz w:val="20"/>
            <w:szCs w:val="20"/>
            <w:shd w:val="clear" w:color="auto" w:fill="FFFFFF"/>
          </w:rPr>
          <w:t>https://www.accademia.org/explore-museum/artworks/michelangelos-david/</w:t>
        </w:r>
      </w:hyperlink>
    </w:p>
    <w:p w14:paraId="16D2809A" w14:textId="77777777" w:rsidR="00F02309" w:rsidRPr="00C262E2" w:rsidRDefault="00F02309" w:rsidP="00F02309">
      <w:pPr>
        <w:spacing w:line="480" w:lineRule="auto"/>
        <w:rPr>
          <w:rFonts w:ascii="Helvetica Light" w:hAnsi="Helvetica Light"/>
          <w:color w:val="222222"/>
          <w:sz w:val="20"/>
          <w:szCs w:val="20"/>
          <w:shd w:val="clear" w:color="auto" w:fill="FFFFFF"/>
        </w:rPr>
      </w:pPr>
      <w:r w:rsidRPr="00C262E2">
        <w:rPr>
          <w:rFonts w:ascii="Helvetica Light" w:hAnsi="Helvetica Light" w:cs="Arial"/>
          <w:color w:val="222222"/>
          <w:sz w:val="20"/>
          <w:szCs w:val="20"/>
          <w:shd w:val="clear" w:color="auto" w:fill="FFFFFF"/>
        </w:rPr>
        <w:t xml:space="preserve">Figure 6: Henry Scott </w:t>
      </w:r>
      <w:proofErr w:type="spellStart"/>
      <w:r w:rsidRPr="00C262E2">
        <w:rPr>
          <w:rFonts w:ascii="Helvetica Light" w:hAnsi="Helvetica Light" w:cs="Arial"/>
          <w:color w:val="222222"/>
          <w:sz w:val="20"/>
          <w:szCs w:val="20"/>
          <w:shd w:val="clear" w:color="auto" w:fill="FFFFFF"/>
        </w:rPr>
        <w:t>Tuke</w:t>
      </w:r>
      <w:proofErr w:type="spellEnd"/>
      <w:r w:rsidRPr="00C262E2">
        <w:rPr>
          <w:rFonts w:ascii="Helvetica Light" w:hAnsi="Helvetica Light" w:cs="Arial"/>
          <w:color w:val="222222"/>
          <w:sz w:val="20"/>
          <w:szCs w:val="20"/>
          <w:shd w:val="clear" w:color="auto" w:fill="FFFFFF"/>
        </w:rPr>
        <w:t xml:space="preserve">, The </w:t>
      </w:r>
      <w:proofErr w:type="spellStart"/>
      <w:r w:rsidRPr="00C262E2">
        <w:rPr>
          <w:rFonts w:ascii="Helvetica Light" w:hAnsi="Helvetica Light" w:cs="Arial"/>
          <w:color w:val="222222"/>
          <w:sz w:val="20"/>
          <w:szCs w:val="20"/>
          <w:shd w:val="clear" w:color="auto" w:fill="FFFFFF"/>
        </w:rPr>
        <w:t>Criticts</w:t>
      </w:r>
      <w:proofErr w:type="spellEnd"/>
      <w:r w:rsidRPr="00C262E2">
        <w:rPr>
          <w:rFonts w:ascii="Helvetica Light" w:hAnsi="Helvetica Light" w:cs="Arial"/>
          <w:color w:val="222222"/>
          <w:sz w:val="20"/>
          <w:szCs w:val="20"/>
          <w:shd w:val="clear" w:color="auto" w:fill="FFFFFF"/>
        </w:rPr>
        <w:t xml:space="preserve">, 1927. Accessed: </w:t>
      </w:r>
      <w:hyperlink r:id="rId39" w:history="1">
        <w:r w:rsidRPr="00C262E2">
          <w:rPr>
            <w:rStyle w:val="Hyperlink"/>
            <w:rFonts w:ascii="Helvetica Light" w:hAnsi="Helvetica Light"/>
            <w:sz w:val="20"/>
            <w:szCs w:val="20"/>
          </w:rPr>
          <w:t>https://www.anothermag.com/art-photography/9694/ten-pioneering-works-of-queer-art-that-changed-history</w:t>
        </w:r>
      </w:hyperlink>
    </w:p>
    <w:p w14:paraId="4F1C49CD" w14:textId="4F0F3E36" w:rsidR="00F02309" w:rsidRPr="00C262E2" w:rsidRDefault="00F02309" w:rsidP="00F02309">
      <w:pPr>
        <w:spacing w:line="480" w:lineRule="auto"/>
        <w:rPr>
          <w:rFonts w:ascii="Helvetica Light" w:hAnsi="Helvetica Light"/>
          <w:color w:val="222222"/>
          <w:sz w:val="20"/>
          <w:szCs w:val="20"/>
          <w:shd w:val="clear" w:color="auto" w:fill="FFFFFF"/>
        </w:rPr>
      </w:pPr>
      <w:r w:rsidRPr="00C262E2">
        <w:rPr>
          <w:rFonts w:ascii="Helvetica Light" w:hAnsi="Helvetica Light" w:cs="Arial"/>
          <w:color w:val="222222"/>
          <w:sz w:val="20"/>
          <w:szCs w:val="20"/>
          <w:shd w:val="clear" w:color="auto" w:fill="FFFFFF"/>
        </w:rPr>
        <w:t xml:space="preserve">Figure 7: Nan Goldin, </w:t>
      </w:r>
      <w:proofErr w:type="gramStart"/>
      <w:r w:rsidRPr="00C262E2">
        <w:rPr>
          <w:rFonts w:ascii="Helvetica Light" w:hAnsi="Helvetica Light" w:cs="Arial"/>
          <w:color w:val="222222"/>
          <w:sz w:val="20"/>
          <w:szCs w:val="20"/>
          <w:shd w:val="clear" w:color="auto" w:fill="FFFFFF"/>
        </w:rPr>
        <w:t>Misty</w:t>
      </w:r>
      <w:proofErr w:type="gramEnd"/>
      <w:r w:rsidRPr="00C262E2">
        <w:rPr>
          <w:rFonts w:ascii="Helvetica Light" w:hAnsi="Helvetica Light" w:cs="Arial"/>
          <w:color w:val="222222"/>
          <w:sz w:val="20"/>
          <w:szCs w:val="20"/>
          <w:shd w:val="clear" w:color="auto" w:fill="FFFFFF"/>
        </w:rPr>
        <w:t xml:space="preserve"> and Jimmy Paulette in a taxi NYC, 1991. Available at: </w:t>
      </w:r>
      <w:hyperlink r:id="rId40" w:history="1">
        <w:r w:rsidRPr="00C262E2">
          <w:rPr>
            <w:rStyle w:val="Hyperlink"/>
            <w:rFonts w:ascii="Helvetica Light" w:hAnsi="Helvetica Light"/>
            <w:sz w:val="20"/>
            <w:szCs w:val="20"/>
          </w:rPr>
          <w:t>https://kunstkritikk.com/oh-snap/</w:t>
        </w:r>
      </w:hyperlink>
    </w:p>
    <w:p w14:paraId="1558764D" w14:textId="77777777" w:rsidR="008C638D" w:rsidRPr="00C262E2" w:rsidRDefault="008C638D" w:rsidP="0067704B">
      <w:pPr>
        <w:jc w:val="center"/>
        <w:rPr>
          <w:rFonts w:ascii="Arial" w:hAnsi="Arial" w:cs="Arial"/>
          <w:color w:val="222222"/>
          <w:sz w:val="20"/>
          <w:szCs w:val="20"/>
          <w:shd w:val="clear" w:color="auto" w:fill="FFFFFF"/>
        </w:rPr>
      </w:pPr>
    </w:p>
    <w:p w14:paraId="3CE25660" w14:textId="77777777" w:rsidR="003A1840" w:rsidRPr="00C262E2" w:rsidRDefault="003A1840" w:rsidP="0067704B">
      <w:pPr>
        <w:jc w:val="center"/>
        <w:rPr>
          <w:rFonts w:ascii="Arial" w:hAnsi="Arial" w:cs="Arial"/>
          <w:color w:val="222222"/>
          <w:sz w:val="20"/>
          <w:szCs w:val="20"/>
          <w:shd w:val="clear" w:color="auto" w:fill="FFFFFF"/>
        </w:rPr>
      </w:pPr>
    </w:p>
    <w:p w14:paraId="7EB21D61" w14:textId="77777777" w:rsidR="00F02309" w:rsidRDefault="00F02309" w:rsidP="00F02309">
      <w:pPr>
        <w:rPr>
          <w:lang w:val="fr-FR"/>
        </w:rPr>
      </w:pPr>
    </w:p>
    <w:p w14:paraId="0D0F33DA" w14:textId="77777777" w:rsidR="003A1840" w:rsidRPr="00F02309" w:rsidRDefault="003A1840" w:rsidP="0067704B">
      <w:pPr>
        <w:jc w:val="center"/>
        <w:rPr>
          <w:rFonts w:ascii="Arial" w:hAnsi="Arial" w:cs="Arial"/>
          <w:color w:val="222222"/>
          <w:sz w:val="20"/>
          <w:szCs w:val="20"/>
          <w:shd w:val="clear" w:color="auto" w:fill="FFFFFF"/>
          <w:lang w:val="fr-FR"/>
        </w:rPr>
      </w:pPr>
    </w:p>
    <w:p w14:paraId="3B152136" w14:textId="77777777" w:rsidR="003A1840" w:rsidRPr="00F02309" w:rsidRDefault="003A1840" w:rsidP="0067704B">
      <w:pPr>
        <w:jc w:val="center"/>
        <w:rPr>
          <w:rFonts w:ascii="Arial" w:hAnsi="Arial" w:cs="Arial"/>
          <w:color w:val="222222"/>
          <w:sz w:val="20"/>
          <w:szCs w:val="20"/>
          <w:shd w:val="clear" w:color="auto" w:fill="FFFFFF"/>
          <w:lang w:val="fr-FR"/>
        </w:rPr>
      </w:pPr>
    </w:p>
    <w:p w14:paraId="2945D23F" w14:textId="77777777" w:rsidR="003A1840" w:rsidRPr="00F02309" w:rsidRDefault="003A1840" w:rsidP="0067704B">
      <w:pPr>
        <w:jc w:val="center"/>
        <w:rPr>
          <w:rFonts w:ascii="Arial" w:hAnsi="Arial" w:cs="Arial"/>
          <w:color w:val="222222"/>
          <w:sz w:val="20"/>
          <w:szCs w:val="20"/>
          <w:shd w:val="clear" w:color="auto" w:fill="FFFFFF"/>
          <w:lang w:val="fr-FR"/>
        </w:rPr>
      </w:pPr>
    </w:p>
    <w:p w14:paraId="616A48A4" w14:textId="77777777" w:rsidR="003A1840" w:rsidRPr="00F02309" w:rsidRDefault="003A1840" w:rsidP="0067704B">
      <w:pPr>
        <w:jc w:val="center"/>
        <w:rPr>
          <w:rFonts w:ascii="Arial" w:hAnsi="Arial" w:cs="Arial"/>
          <w:color w:val="222222"/>
          <w:sz w:val="20"/>
          <w:szCs w:val="20"/>
          <w:shd w:val="clear" w:color="auto" w:fill="FFFFFF"/>
          <w:lang w:val="fr-FR"/>
        </w:rPr>
      </w:pPr>
    </w:p>
    <w:p w14:paraId="776DC2C0" w14:textId="396A31A0" w:rsidR="00ED0975" w:rsidRPr="0067704B" w:rsidRDefault="00ED0975" w:rsidP="0067704B">
      <w:pPr>
        <w:jc w:val="center"/>
        <w:rPr>
          <w:b/>
          <w:bCs/>
          <w:sz w:val="28"/>
          <w:szCs w:val="28"/>
        </w:rPr>
      </w:pPr>
    </w:p>
    <w:sectPr w:rsidR="00ED0975" w:rsidRPr="006770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A213F" w14:textId="77777777" w:rsidR="00B91DAF" w:rsidRDefault="00B91DAF" w:rsidP="0005152B">
      <w:r>
        <w:separator/>
      </w:r>
    </w:p>
  </w:endnote>
  <w:endnote w:type="continuationSeparator" w:id="0">
    <w:p w14:paraId="74568EEB" w14:textId="77777777" w:rsidR="00B91DAF" w:rsidRDefault="00B91DAF" w:rsidP="00051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Light">
    <w:altName w:val="HELVETICA LIGHT"/>
    <w:panose1 w:val="020B0403020202020204"/>
    <w:charset w:val="00"/>
    <w:family w:val="swiss"/>
    <w:pitch w:val="variable"/>
    <w:sig w:usb0="800000AF" w:usb1="4000204A" w:usb2="00000000" w:usb3="00000000" w:csb0="00000001"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78588" w14:textId="77777777" w:rsidR="00B91DAF" w:rsidRDefault="00B91DAF" w:rsidP="0005152B">
      <w:r>
        <w:separator/>
      </w:r>
    </w:p>
  </w:footnote>
  <w:footnote w:type="continuationSeparator" w:id="0">
    <w:p w14:paraId="25B54610" w14:textId="77777777" w:rsidR="00B91DAF" w:rsidRDefault="00B91DAF" w:rsidP="00051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961A0"/>
    <w:multiLevelType w:val="hybridMultilevel"/>
    <w:tmpl w:val="12EE7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9616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52B"/>
    <w:rsid w:val="00005323"/>
    <w:rsid w:val="00021E12"/>
    <w:rsid w:val="0005152B"/>
    <w:rsid w:val="000519CD"/>
    <w:rsid w:val="00067024"/>
    <w:rsid w:val="00070379"/>
    <w:rsid w:val="000C6190"/>
    <w:rsid w:val="00137DDC"/>
    <w:rsid w:val="0017437B"/>
    <w:rsid w:val="00185445"/>
    <w:rsid w:val="001F3D9F"/>
    <w:rsid w:val="002461ED"/>
    <w:rsid w:val="002843FA"/>
    <w:rsid w:val="002A3A82"/>
    <w:rsid w:val="002F32EE"/>
    <w:rsid w:val="003414CA"/>
    <w:rsid w:val="003A1840"/>
    <w:rsid w:val="003D6400"/>
    <w:rsid w:val="003E6401"/>
    <w:rsid w:val="003E73AF"/>
    <w:rsid w:val="00407F79"/>
    <w:rsid w:val="00420443"/>
    <w:rsid w:val="0042111C"/>
    <w:rsid w:val="00460368"/>
    <w:rsid w:val="004A1FBF"/>
    <w:rsid w:val="004F6290"/>
    <w:rsid w:val="00556554"/>
    <w:rsid w:val="005C0F4F"/>
    <w:rsid w:val="005E24E5"/>
    <w:rsid w:val="005E6170"/>
    <w:rsid w:val="005F3146"/>
    <w:rsid w:val="00601A74"/>
    <w:rsid w:val="006023D7"/>
    <w:rsid w:val="00617CDD"/>
    <w:rsid w:val="00647467"/>
    <w:rsid w:val="0066649F"/>
    <w:rsid w:val="0067704B"/>
    <w:rsid w:val="007417FD"/>
    <w:rsid w:val="00754507"/>
    <w:rsid w:val="007626FC"/>
    <w:rsid w:val="0079328A"/>
    <w:rsid w:val="00797D8B"/>
    <w:rsid w:val="007A4B7A"/>
    <w:rsid w:val="007D66ED"/>
    <w:rsid w:val="007F668F"/>
    <w:rsid w:val="00831B6C"/>
    <w:rsid w:val="00895C99"/>
    <w:rsid w:val="008C638D"/>
    <w:rsid w:val="008F31F4"/>
    <w:rsid w:val="00924FD4"/>
    <w:rsid w:val="009A6AF0"/>
    <w:rsid w:val="00A77F34"/>
    <w:rsid w:val="00A905B4"/>
    <w:rsid w:val="00B0541E"/>
    <w:rsid w:val="00B31752"/>
    <w:rsid w:val="00B63ABA"/>
    <w:rsid w:val="00B63B4E"/>
    <w:rsid w:val="00B65D50"/>
    <w:rsid w:val="00B91DAF"/>
    <w:rsid w:val="00B973CD"/>
    <w:rsid w:val="00C24C01"/>
    <w:rsid w:val="00C262E2"/>
    <w:rsid w:val="00C855B1"/>
    <w:rsid w:val="00CC60C9"/>
    <w:rsid w:val="00D01DE9"/>
    <w:rsid w:val="00D123BF"/>
    <w:rsid w:val="00D203F0"/>
    <w:rsid w:val="00D35FAF"/>
    <w:rsid w:val="00D5751D"/>
    <w:rsid w:val="00D73C64"/>
    <w:rsid w:val="00DA1B0E"/>
    <w:rsid w:val="00E16168"/>
    <w:rsid w:val="00E90AA6"/>
    <w:rsid w:val="00EC7EBC"/>
    <w:rsid w:val="00ED0975"/>
    <w:rsid w:val="00EE6663"/>
    <w:rsid w:val="00F02309"/>
    <w:rsid w:val="00F1575E"/>
    <w:rsid w:val="00F44262"/>
    <w:rsid w:val="00F70A06"/>
    <w:rsid w:val="00F8404C"/>
    <w:rsid w:val="00F90A39"/>
    <w:rsid w:val="00FB18B3"/>
    <w:rsid w:val="00FB211C"/>
    <w:rsid w:val="00FE7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D953F"/>
  <w15:chartTrackingRefBased/>
  <w15:docId w15:val="{DB23366B-9076-5F4F-AE06-3A956E899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170"/>
    <w:rPr>
      <w:rFonts w:ascii="Times New Roman" w:eastAsia="Times New Roman" w:hAnsi="Times New Roman" w:cs="Times New Roman"/>
      <w:lang w:eastAsia="en-GB"/>
    </w:rPr>
  </w:style>
  <w:style w:type="paragraph" w:styleId="Heading1">
    <w:name w:val="heading 1"/>
    <w:basedOn w:val="Normal"/>
    <w:link w:val="Heading1Char"/>
    <w:uiPriority w:val="9"/>
    <w:qFormat/>
    <w:rsid w:val="0005152B"/>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52B"/>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05152B"/>
    <w:pPr>
      <w:tabs>
        <w:tab w:val="center" w:pos="4513"/>
        <w:tab w:val="right" w:pos="9026"/>
      </w:tabs>
    </w:pPr>
  </w:style>
  <w:style w:type="character" w:customStyle="1" w:styleId="HeaderChar">
    <w:name w:val="Header Char"/>
    <w:basedOn w:val="DefaultParagraphFont"/>
    <w:link w:val="Header"/>
    <w:uiPriority w:val="99"/>
    <w:rsid w:val="0005152B"/>
  </w:style>
  <w:style w:type="paragraph" w:styleId="Footer">
    <w:name w:val="footer"/>
    <w:basedOn w:val="Normal"/>
    <w:link w:val="FooterChar"/>
    <w:uiPriority w:val="99"/>
    <w:unhideWhenUsed/>
    <w:rsid w:val="0005152B"/>
    <w:pPr>
      <w:tabs>
        <w:tab w:val="center" w:pos="4513"/>
        <w:tab w:val="right" w:pos="9026"/>
      </w:tabs>
    </w:pPr>
  </w:style>
  <w:style w:type="character" w:customStyle="1" w:styleId="FooterChar">
    <w:name w:val="Footer Char"/>
    <w:basedOn w:val="DefaultParagraphFont"/>
    <w:link w:val="Footer"/>
    <w:uiPriority w:val="99"/>
    <w:rsid w:val="0005152B"/>
  </w:style>
  <w:style w:type="paragraph" w:styleId="ListParagraph">
    <w:name w:val="List Paragraph"/>
    <w:basedOn w:val="Normal"/>
    <w:uiPriority w:val="34"/>
    <w:qFormat/>
    <w:rsid w:val="0067704B"/>
    <w:pPr>
      <w:ind w:left="720"/>
      <w:contextualSpacing/>
    </w:pPr>
  </w:style>
  <w:style w:type="character" w:customStyle="1" w:styleId="apple-converted-space">
    <w:name w:val="apple-converted-space"/>
    <w:basedOn w:val="DefaultParagraphFont"/>
    <w:rsid w:val="007626FC"/>
  </w:style>
  <w:style w:type="character" w:styleId="Emphasis">
    <w:name w:val="Emphasis"/>
    <w:basedOn w:val="DefaultParagraphFont"/>
    <w:uiPriority w:val="20"/>
    <w:qFormat/>
    <w:rsid w:val="00DA1B0E"/>
    <w:rPr>
      <w:i/>
      <w:iCs/>
    </w:rPr>
  </w:style>
  <w:style w:type="character" w:styleId="Hyperlink">
    <w:name w:val="Hyperlink"/>
    <w:basedOn w:val="DefaultParagraphFont"/>
    <w:uiPriority w:val="99"/>
    <w:unhideWhenUsed/>
    <w:rsid w:val="00DA1B0E"/>
    <w:rPr>
      <w:color w:val="0563C1" w:themeColor="hyperlink"/>
      <w:u w:val="single"/>
    </w:rPr>
  </w:style>
  <w:style w:type="character" w:styleId="UnresolvedMention">
    <w:name w:val="Unresolved Mention"/>
    <w:basedOn w:val="DefaultParagraphFont"/>
    <w:uiPriority w:val="99"/>
    <w:semiHidden/>
    <w:unhideWhenUsed/>
    <w:rsid w:val="00DA1B0E"/>
    <w:rPr>
      <w:color w:val="605E5C"/>
      <w:shd w:val="clear" w:color="auto" w:fill="E1DFDD"/>
    </w:rPr>
  </w:style>
  <w:style w:type="character" w:styleId="FollowedHyperlink">
    <w:name w:val="FollowedHyperlink"/>
    <w:basedOn w:val="DefaultParagraphFont"/>
    <w:uiPriority w:val="99"/>
    <w:semiHidden/>
    <w:unhideWhenUsed/>
    <w:rsid w:val="009A6AF0"/>
    <w:rPr>
      <w:color w:val="954F72" w:themeColor="followedHyperlink"/>
      <w:u w:val="single"/>
    </w:rPr>
  </w:style>
  <w:style w:type="paragraph" w:styleId="NormalWeb">
    <w:name w:val="Normal (Web)"/>
    <w:basedOn w:val="Normal"/>
    <w:uiPriority w:val="99"/>
    <w:semiHidden/>
    <w:unhideWhenUsed/>
    <w:rsid w:val="009A6AF0"/>
    <w:pPr>
      <w:spacing w:before="100" w:beforeAutospacing="1" w:after="100" w:afterAutospacing="1"/>
    </w:pPr>
  </w:style>
  <w:style w:type="character" w:customStyle="1" w:styleId="nowrap">
    <w:name w:val="nowrap"/>
    <w:basedOn w:val="DefaultParagraphFont"/>
    <w:rsid w:val="00617CDD"/>
  </w:style>
  <w:style w:type="paragraph" w:styleId="z-TopofForm">
    <w:name w:val="HTML Top of Form"/>
    <w:basedOn w:val="Normal"/>
    <w:next w:val="Normal"/>
    <w:link w:val="z-TopofFormChar"/>
    <w:hidden/>
    <w:uiPriority w:val="99"/>
    <w:semiHidden/>
    <w:unhideWhenUsed/>
    <w:rsid w:val="005E617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E617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E617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E6170"/>
    <w:rPr>
      <w:rFonts w:ascii="Arial" w:eastAsia="Times New Roman" w:hAnsi="Arial" w:cs="Arial"/>
      <w:vanish/>
      <w:sz w:val="16"/>
      <w:szCs w:val="16"/>
      <w:lang w:eastAsia="en-GB"/>
    </w:rPr>
  </w:style>
  <w:style w:type="character" w:customStyle="1" w:styleId="dcr-1qvd3m6">
    <w:name w:val="dcr-1qvd3m6"/>
    <w:basedOn w:val="DefaultParagraphFont"/>
    <w:rsid w:val="00005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30653">
      <w:bodyDiv w:val="1"/>
      <w:marLeft w:val="0"/>
      <w:marRight w:val="0"/>
      <w:marTop w:val="0"/>
      <w:marBottom w:val="0"/>
      <w:divBdr>
        <w:top w:val="none" w:sz="0" w:space="0" w:color="auto"/>
        <w:left w:val="none" w:sz="0" w:space="0" w:color="auto"/>
        <w:bottom w:val="none" w:sz="0" w:space="0" w:color="auto"/>
        <w:right w:val="none" w:sz="0" w:space="0" w:color="auto"/>
      </w:divBdr>
    </w:div>
    <w:div w:id="329217273">
      <w:bodyDiv w:val="1"/>
      <w:marLeft w:val="0"/>
      <w:marRight w:val="0"/>
      <w:marTop w:val="0"/>
      <w:marBottom w:val="0"/>
      <w:divBdr>
        <w:top w:val="none" w:sz="0" w:space="0" w:color="auto"/>
        <w:left w:val="none" w:sz="0" w:space="0" w:color="auto"/>
        <w:bottom w:val="none" w:sz="0" w:space="0" w:color="auto"/>
        <w:right w:val="none" w:sz="0" w:space="0" w:color="auto"/>
      </w:divBdr>
    </w:div>
    <w:div w:id="334915946">
      <w:bodyDiv w:val="1"/>
      <w:marLeft w:val="0"/>
      <w:marRight w:val="0"/>
      <w:marTop w:val="0"/>
      <w:marBottom w:val="0"/>
      <w:divBdr>
        <w:top w:val="none" w:sz="0" w:space="0" w:color="auto"/>
        <w:left w:val="none" w:sz="0" w:space="0" w:color="auto"/>
        <w:bottom w:val="none" w:sz="0" w:space="0" w:color="auto"/>
        <w:right w:val="none" w:sz="0" w:space="0" w:color="auto"/>
      </w:divBdr>
    </w:div>
    <w:div w:id="745686133">
      <w:bodyDiv w:val="1"/>
      <w:marLeft w:val="0"/>
      <w:marRight w:val="0"/>
      <w:marTop w:val="0"/>
      <w:marBottom w:val="0"/>
      <w:divBdr>
        <w:top w:val="none" w:sz="0" w:space="0" w:color="auto"/>
        <w:left w:val="none" w:sz="0" w:space="0" w:color="auto"/>
        <w:bottom w:val="none" w:sz="0" w:space="0" w:color="auto"/>
        <w:right w:val="none" w:sz="0" w:space="0" w:color="auto"/>
      </w:divBdr>
      <w:divsChild>
        <w:div w:id="70155213">
          <w:marLeft w:val="0"/>
          <w:marRight w:val="0"/>
          <w:marTop w:val="0"/>
          <w:marBottom w:val="0"/>
          <w:divBdr>
            <w:top w:val="single" w:sz="2" w:space="0" w:color="E3E3E3"/>
            <w:left w:val="single" w:sz="2" w:space="0" w:color="E3E3E3"/>
            <w:bottom w:val="single" w:sz="2" w:space="0" w:color="E3E3E3"/>
            <w:right w:val="single" w:sz="2" w:space="0" w:color="E3E3E3"/>
          </w:divBdr>
          <w:divsChild>
            <w:div w:id="1902330865">
              <w:marLeft w:val="0"/>
              <w:marRight w:val="0"/>
              <w:marTop w:val="0"/>
              <w:marBottom w:val="0"/>
              <w:divBdr>
                <w:top w:val="single" w:sz="2" w:space="0" w:color="E3E3E3"/>
                <w:left w:val="single" w:sz="2" w:space="0" w:color="E3E3E3"/>
                <w:bottom w:val="single" w:sz="2" w:space="0" w:color="E3E3E3"/>
                <w:right w:val="single" w:sz="2" w:space="0" w:color="E3E3E3"/>
              </w:divBdr>
              <w:divsChild>
                <w:div w:id="574242133">
                  <w:marLeft w:val="0"/>
                  <w:marRight w:val="0"/>
                  <w:marTop w:val="0"/>
                  <w:marBottom w:val="0"/>
                  <w:divBdr>
                    <w:top w:val="single" w:sz="2" w:space="0" w:color="E3E3E3"/>
                    <w:left w:val="single" w:sz="2" w:space="0" w:color="E3E3E3"/>
                    <w:bottom w:val="single" w:sz="2" w:space="0" w:color="E3E3E3"/>
                    <w:right w:val="single" w:sz="2" w:space="0" w:color="E3E3E3"/>
                  </w:divBdr>
                  <w:divsChild>
                    <w:div w:id="205409143">
                      <w:marLeft w:val="0"/>
                      <w:marRight w:val="0"/>
                      <w:marTop w:val="0"/>
                      <w:marBottom w:val="0"/>
                      <w:divBdr>
                        <w:top w:val="single" w:sz="2" w:space="0" w:color="E3E3E3"/>
                        <w:left w:val="single" w:sz="2" w:space="0" w:color="E3E3E3"/>
                        <w:bottom w:val="single" w:sz="2" w:space="0" w:color="E3E3E3"/>
                        <w:right w:val="single" w:sz="2" w:space="0" w:color="E3E3E3"/>
                      </w:divBdr>
                      <w:divsChild>
                        <w:div w:id="2054690361">
                          <w:marLeft w:val="0"/>
                          <w:marRight w:val="0"/>
                          <w:marTop w:val="0"/>
                          <w:marBottom w:val="0"/>
                          <w:divBdr>
                            <w:top w:val="single" w:sz="2" w:space="0" w:color="E3E3E3"/>
                            <w:left w:val="single" w:sz="2" w:space="0" w:color="E3E3E3"/>
                            <w:bottom w:val="single" w:sz="2" w:space="0" w:color="E3E3E3"/>
                            <w:right w:val="single" w:sz="2" w:space="0" w:color="E3E3E3"/>
                          </w:divBdr>
                          <w:divsChild>
                            <w:div w:id="1267957185">
                              <w:marLeft w:val="0"/>
                              <w:marRight w:val="0"/>
                              <w:marTop w:val="0"/>
                              <w:marBottom w:val="0"/>
                              <w:divBdr>
                                <w:top w:val="single" w:sz="2" w:space="0" w:color="E3E3E3"/>
                                <w:left w:val="single" w:sz="2" w:space="0" w:color="E3E3E3"/>
                                <w:bottom w:val="single" w:sz="2" w:space="0" w:color="E3E3E3"/>
                                <w:right w:val="single" w:sz="2" w:space="0" w:color="E3E3E3"/>
                              </w:divBdr>
                              <w:divsChild>
                                <w:div w:id="1860702895">
                                  <w:marLeft w:val="0"/>
                                  <w:marRight w:val="0"/>
                                  <w:marTop w:val="100"/>
                                  <w:marBottom w:val="100"/>
                                  <w:divBdr>
                                    <w:top w:val="single" w:sz="2" w:space="0" w:color="E3E3E3"/>
                                    <w:left w:val="single" w:sz="2" w:space="0" w:color="E3E3E3"/>
                                    <w:bottom w:val="single" w:sz="2" w:space="0" w:color="E3E3E3"/>
                                    <w:right w:val="single" w:sz="2" w:space="0" w:color="E3E3E3"/>
                                  </w:divBdr>
                                  <w:divsChild>
                                    <w:div w:id="150025196">
                                      <w:marLeft w:val="0"/>
                                      <w:marRight w:val="0"/>
                                      <w:marTop w:val="0"/>
                                      <w:marBottom w:val="0"/>
                                      <w:divBdr>
                                        <w:top w:val="single" w:sz="2" w:space="0" w:color="E3E3E3"/>
                                        <w:left w:val="single" w:sz="2" w:space="0" w:color="E3E3E3"/>
                                        <w:bottom w:val="single" w:sz="2" w:space="0" w:color="E3E3E3"/>
                                        <w:right w:val="single" w:sz="2" w:space="0" w:color="E3E3E3"/>
                                      </w:divBdr>
                                      <w:divsChild>
                                        <w:div w:id="307588711">
                                          <w:marLeft w:val="0"/>
                                          <w:marRight w:val="0"/>
                                          <w:marTop w:val="0"/>
                                          <w:marBottom w:val="0"/>
                                          <w:divBdr>
                                            <w:top w:val="single" w:sz="2" w:space="0" w:color="E3E3E3"/>
                                            <w:left w:val="single" w:sz="2" w:space="0" w:color="E3E3E3"/>
                                            <w:bottom w:val="single" w:sz="2" w:space="0" w:color="E3E3E3"/>
                                            <w:right w:val="single" w:sz="2" w:space="0" w:color="E3E3E3"/>
                                          </w:divBdr>
                                          <w:divsChild>
                                            <w:div w:id="1643270253">
                                              <w:marLeft w:val="0"/>
                                              <w:marRight w:val="0"/>
                                              <w:marTop w:val="0"/>
                                              <w:marBottom w:val="0"/>
                                              <w:divBdr>
                                                <w:top w:val="single" w:sz="2" w:space="0" w:color="E3E3E3"/>
                                                <w:left w:val="single" w:sz="2" w:space="0" w:color="E3E3E3"/>
                                                <w:bottom w:val="single" w:sz="2" w:space="0" w:color="E3E3E3"/>
                                                <w:right w:val="single" w:sz="2" w:space="0" w:color="E3E3E3"/>
                                              </w:divBdr>
                                              <w:divsChild>
                                                <w:div w:id="1142968638">
                                                  <w:marLeft w:val="0"/>
                                                  <w:marRight w:val="0"/>
                                                  <w:marTop w:val="0"/>
                                                  <w:marBottom w:val="0"/>
                                                  <w:divBdr>
                                                    <w:top w:val="single" w:sz="2" w:space="0" w:color="E3E3E3"/>
                                                    <w:left w:val="single" w:sz="2" w:space="0" w:color="E3E3E3"/>
                                                    <w:bottom w:val="single" w:sz="2" w:space="0" w:color="E3E3E3"/>
                                                    <w:right w:val="single" w:sz="2" w:space="0" w:color="E3E3E3"/>
                                                  </w:divBdr>
                                                  <w:divsChild>
                                                    <w:div w:id="2079547167">
                                                      <w:marLeft w:val="0"/>
                                                      <w:marRight w:val="0"/>
                                                      <w:marTop w:val="0"/>
                                                      <w:marBottom w:val="0"/>
                                                      <w:divBdr>
                                                        <w:top w:val="single" w:sz="2" w:space="0" w:color="E3E3E3"/>
                                                        <w:left w:val="single" w:sz="2" w:space="0" w:color="E3E3E3"/>
                                                        <w:bottom w:val="single" w:sz="2" w:space="0" w:color="E3E3E3"/>
                                                        <w:right w:val="single" w:sz="2" w:space="0" w:color="E3E3E3"/>
                                                      </w:divBdr>
                                                      <w:divsChild>
                                                        <w:div w:id="19387577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42765140">
          <w:marLeft w:val="0"/>
          <w:marRight w:val="0"/>
          <w:marTop w:val="0"/>
          <w:marBottom w:val="0"/>
          <w:divBdr>
            <w:top w:val="none" w:sz="0" w:space="0" w:color="auto"/>
            <w:left w:val="none" w:sz="0" w:space="0" w:color="auto"/>
            <w:bottom w:val="none" w:sz="0" w:space="0" w:color="auto"/>
            <w:right w:val="none" w:sz="0" w:space="0" w:color="auto"/>
          </w:divBdr>
        </w:div>
      </w:divsChild>
    </w:div>
    <w:div w:id="1204514440">
      <w:bodyDiv w:val="1"/>
      <w:marLeft w:val="0"/>
      <w:marRight w:val="0"/>
      <w:marTop w:val="0"/>
      <w:marBottom w:val="0"/>
      <w:divBdr>
        <w:top w:val="none" w:sz="0" w:space="0" w:color="auto"/>
        <w:left w:val="none" w:sz="0" w:space="0" w:color="auto"/>
        <w:bottom w:val="none" w:sz="0" w:space="0" w:color="auto"/>
        <w:right w:val="none" w:sz="0" w:space="0" w:color="auto"/>
      </w:divBdr>
    </w:div>
    <w:div w:id="1313867636">
      <w:bodyDiv w:val="1"/>
      <w:marLeft w:val="0"/>
      <w:marRight w:val="0"/>
      <w:marTop w:val="0"/>
      <w:marBottom w:val="0"/>
      <w:divBdr>
        <w:top w:val="none" w:sz="0" w:space="0" w:color="auto"/>
        <w:left w:val="none" w:sz="0" w:space="0" w:color="auto"/>
        <w:bottom w:val="none" w:sz="0" w:space="0" w:color="auto"/>
        <w:right w:val="none" w:sz="0" w:space="0" w:color="auto"/>
      </w:divBdr>
      <w:divsChild>
        <w:div w:id="1941834541">
          <w:marLeft w:val="0"/>
          <w:marRight w:val="0"/>
          <w:marTop w:val="0"/>
          <w:marBottom w:val="0"/>
          <w:divBdr>
            <w:top w:val="none" w:sz="0" w:space="0" w:color="auto"/>
            <w:left w:val="none" w:sz="0" w:space="0" w:color="auto"/>
            <w:bottom w:val="none" w:sz="0" w:space="0" w:color="auto"/>
            <w:right w:val="none" w:sz="0" w:space="0" w:color="auto"/>
          </w:divBdr>
          <w:divsChild>
            <w:div w:id="1267343802">
              <w:marLeft w:val="0"/>
              <w:marRight w:val="0"/>
              <w:marTop w:val="0"/>
              <w:marBottom w:val="0"/>
              <w:divBdr>
                <w:top w:val="none" w:sz="0" w:space="0" w:color="auto"/>
                <w:left w:val="none" w:sz="0" w:space="0" w:color="auto"/>
                <w:bottom w:val="none" w:sz="0" w:space="0" w:color="auto"/>
                <w:right w:val="none" w:sz="0" w:space="0" w:color="auto"/>
              </w:divBdr>
              <w:divsChild>
                <w:div w:id="20113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0190">
      <w:bodyDiv w:val="1"/>
      <w:marLeft w:val="0"/>
      <w:marRight w:val="0"/>
      <w:marTop w:val="0"/>
      <w:marBottom w:val="0"/>
      <w:divBdr>
        <w:top w:val="none" w:sz="0" w:space="0" w:color="auto"/>
        <w:left w:val="none" w:sz="0" w:space="0" w:color="auto"/>
        <w:bottom w:val="none" w:sz="0" w:space="0" w:color="auto"/>
        <w:right w:val="none" w:sz="0" w:space="0" w:color="auto"/>
      </w:divBdr>
      <w:divsChild>
        <w:div w:id="254822852">
          <w:marLeft w:val="0"/>
          <w:marRight w:val="0"/>
          <w:marTop w:val="0"/>
          <w:marBottom w:val="0"/>
          <w:divBdr>
            <w:top w:val="single" w:sz="2" w:space="0" w:color="E3E3E3"/>
            <w:left w:val="single" w:sz="2" w:space="0" w:color="E3E3E3"/>
            <w:bottom w:val="single" w:sz="2" w:space="0" w:color="E3E3E3"/>
            <w:right w:val="single" w:sz="2" w:space="0" w:color="E3E3E3"/>
          </w:divBdr>
          <w:divsChild>
            <w:div w:id="1171718942">
              <w:marLeft w:val="0"/>
              <w:marRight w:val="0"/>
              <w:marTop w:val="0"/>
              <w:marBottom w:val="0"/>
              <w:divBdr>
                <w:top w:val="single" w:sz="2" w:space="0" w:color="E3E3E3"/>
                <w:left w:val="single" w:sz="2" w:space="0" w:color="E3E3E3"/>
                <w:bottom w:val="single" w:sz="2" w:space="0" w:color="E3E3E3"/>
                <w:right w:val="single" w:sz="2" w:space="0" w:color="E3E3E3"/>
              </w:divBdr>
              <w:divsChild>
                <w:div w:id="1970168027">
                  <w:marLeft w:val="0"/>
                  <w:marRight w:val="0"/>
                  <w:marTop w:val="0"/>
                  <w:marBottom w:val="0"/>
                  <w:divBdr>
                    <w:top w:val="single" w:sz="2" w:space="0" w:color="E3E3E3"/>
                    <w:left w:val="single" w:sz="2" w:space="0" w:color="E3E3E3"/>
                    <w:bottom w:val="single" w:sz="2" w:space="0" w:color="E3E3E3"/>
                    <w:right w:val="single" w:sz="2" w:space="0" w:color="E3E3E3"/>
                  </w:divBdr>
                  <w:divsChild>
                    <w:div w:id="1701513580">
                      <w:marLeft w:val="0"/>
                      <w:marRight w:val="0"/>
                      <w:marTop w:val="0"/>
                      <w:marBottom w:val="0"/>
                      <w:divBdr>
                        <w:top w:val="single" w:sz="2" w:space="0" w:color="E3E3E3"/>
                        <w:left w:val="single" w:sz="2" w:space="0" w:color="E3E3E3"/>
                        <w:bottom w:val="single" w:sz="2" w:space="0" w:color="E3E3E3"/>
                        <w:right w:val="single" w:sz="2" w:space="0" w:color="E3E3E3"/>
                      </w:divBdr>
                      <w:divsChild>
                        <w:div w:id="1990355765">
                          <w:marLeft w:val="0"/>
                          <w:marRight w:val="0"/>
                          <w:marTop w:val="0"/>
                          <w:marBottom w:val="0"/>
                          <w:divBdr>
                            <w:top w:val="single" w:sz="2" w:space="0" w:color="E3E3E3"/>
                            <w:left w:val="single" w:sz="2" w:space="0" w:color="E3E3E3"/>
                            <w:bottom w:val="single" w:sz="2" w:space="0" w:color="E3E3E3"/>
                            <w:right w:val="single" w:sz="2" w:space="0" w:color="E3E3E3"/>
                          </w:divBdr>
                          <w:divsChild>
                            <w:div w:id="1876846742">
                              <w:marLeft w:val="0"/>
                              <w:marRight w:val="0"/>
                              <w:marTop w:val="0"/>
                              <w:marBottom w:val="0"/>
                              <w:divBdr>
                                <w:top w:val="single" w:sz="2" w:space="0" w:color="E3E3E3"/>
                                <w:left w:val="single" w:sz="2" w:space="0" w:color="E3E3E3"/>
                                <w:bottom w:val="single" w:sz="2" w:space="0" w:color="E3E3E3"/>
                                <w:right w:val="single" w:sz="2" w:space="0" w:color="E3E3E3"/>
                              </w:divBdr>
                              <w:divsChild>
                                <w:div w:id="1782609447">
                                  <w:marLeft w:val="0"/>
                                  <w:marRight w:val="0"/>
                                  <w:marTop w:val="100"/>
                                  <w:marBottom w:val="100"/>
                                  <w:divBdr>
                                    <w:top w:val="single" w:sz="2" w:space="0" w:color="E3E3E3"/>
                                    <w:left w:val="single" w:sz="2" w:space="0" w:color="E3E3E3"/>
                                    <w:bottom w:val="single" w:sz="2" w:space="0" w:color="E3E3E3"/>
                                    <w:right w:val="single" w:sz="2" w:space="0" w:color="E3E3E3"/>
                                  </w:divBdr>
                                  <w:divsChild>
                                    <w:div w:id="1579558640">
                                      <w:marLeft w:val="0"/>
                                      <w:marRight w:val="0"/>
                                      <w:marTop w:val="0"/>
                                      <w:marBottom w:val="0"/>
                                      <w:divBdr>
                                        <w:top w:val="single" w:sz="2" w:space="0" w:color="E3E3E3"/>
                                        <w:left w:val="single" w:sz="2" w:space="0" w:color="E3E3E3"/>
                                        <w:bottom w:val="single" w:sz="2" w:space="0" w:color="E3E3E3"/>
                                        <w:right w:val="single" w:sz="2" w:space="0" w:color="E3E3E3"/>
                                      </w:divBdr>
                                      <w:divsChild>
                                        <w:div w:id="961033305">
                                          <w:marLeft w:val="0"/>
                                          <w:marRight w:val="0"/>
                                          <w:marTop w:val="0"/>
                                          <w:marBottom w:val="0"/>
                                          <w:divBdr>
                                            <w:top w:val="single" w:sz="2" w:space="0" w:color="E3E3E3"/>
                                            <w:left w:val="single" w:sz="2" w:space="0" w:color="E3E3E3"/>
                                            <w:bottom w:val="single" w:sz="2" w:space="0" w:color="E3E3E3"/>
                                            <w:right w:val="single" w:sz="2" w:space="0" w:color="E3E3E3"/>
                                          </w:divBdr>
                                          <w:divsChild>
                                            <w:div w:id="1247882858">
                                              <w:marLeft w:val="0"/>
                                              <w:marRight w:val="0"/>
                                              <w:marTop w:val="0"/>
                                              <w:marBottom w:val="0"/>
                                              <w:divBdr>
                                                <w:top w:val="single" w:sz="2" w:space="0" w:color="E3E3E3"/>
                                                <w:left w:val="single" w:sz="2" w:space="0" w:color="E3E3E3"/>
                                                <w:bottom w:val="single" w:sz="2" w:space="0" w:color="E3E3E3"/>
                                                <w:right w:val="single" w:sz="2" w:space="0" w:color="E3E3E3"/>
                                              </w:divBdr>
                                              <w:divsChild>
                                                <w:div w:id="1052465357">
                                                  <w:marLeft w:val="0"/>
                                                  <w:marRight w:val="0"/>
                                                  <w:marTop w:val="0"/>
                                                  <w:marBottom w:val="0"/>
                                                  <w:divBdr>
                                                    <w:top w:val="single" w:sz="2" w:space="0" w:color="E3E3E3"/>
                                                    <w:left w:val="single" w:sz="2" w:space="0" w:color="E3E3E3"/>
                                                    <w:bottom w:val="single" w:sz="2" w:space="0" w:color="E3E3E3"/>
                                                    <w:right w:val="single" w:sz="2" w:space="0" w:color="E3E3E3"/>
                                                  </w:divBdr>
                                                  <w:divsChild>
                                                    <w:div w:id="923490258">
                                                      <w:marLeft w:val="0"/>
                                                      <w:marRight w:val="0"/>
                                                      <w:marTop w:val="0"/>
                                                      <w:marBottom w:val="0"/>
                                                      <w:divBdr>
                                                        <w:top w:val="single" w:sz="2" w:space="0" w:color="E3E3E3"/>
                                                        <w:left w:val="single" w:sz="2" w:space="0" w:color="E3E3E3"/>
                                                        <w:bottom w:val="single" w:sz="2" w:space="0" w:color="E3E3E3"/>
                                                        <w:right w:val="single" w:sz="2" w:space="0" w:color="E3E3E3"/>
                                                      </w:divBdr>
                                                      <w:divsChild>
                                                        <w:div w:id="5774044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628864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d1wqtxts1xzle7.cloudfront.net/63637359/SSJSpring2019-120200615-127422-1juo9n4-libre.pdf?1592260364=&amp;response-content-disposition=inline%3B+filename%3DWhat_should_I_teach_Supporting_social_st.pdf&amp;Expires=1714359244&amp;Signature=TI20IAuziou1qfyl-OKBsgSbsKmhZvcSgkN4IgRLcpYO7q3dpcOeZJvrz5Mghpcx4x5pPf4BA6gZOsLN4S9eLyjdTZ9CDu2AEIWFzMlEeT8ZOT97SJNXG7mDFra-ycystYDoko4mT879oFDq65VxWly5Rc3ru-sFo1bNpSWIEJiPGSZ7FVqXAq7sBAYn~XNqAkA4kGGlrMNOM3x650HY4kUhWAKCP~Ea4snLtba~cb5EJUPaZ6i4RTPlDwdZjrwpOo0Oah7uJUtG55JqdtAqBIClyZ6SDTQfoZI7stTCTA55WVjSZWn~zRLpYD0qG9e7H4y2XDiZ4CCoA-IHy3gM4A__&amp;Key-Pair-Id=APKAJLOHF5GGSLRBV4ZA#page=6" TargetMode="External"/><Relationship Id="rId39" Type="http://schemas.openxmlformats.org/officeDocument/2006/relationships/hyperlink" Target="https://www.anothermag.com/art-photography/9694/ten-pioneering-works-of-queer-art-that-changed-history" TargetMode="External"/><Relationship Id="rId21" Type="http://schemas.openxmlformats.org/officeDocument/2006/relationships/image" Target="media/image9.png"/><Relationship Id="rId34" Type="http://schemas.openxmlformats.org/officeDocument/2006/relationships/hyperlink" Target="https://adventuresofalondonkiwi.com/2022/04/free-things-to-do-in-london-the-tate-britain-a-walk-through-art-histor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kunstkritikk.com/oh-snap/" TargetMode="External"/><Relationship Id="rId29" Type="http://schemas.openxmlformats.org/officeDocument/2006/relationships/hyperlink" Target="https://books.google.co.uk/books?hl=en&amp;lr=&amp;id=EFT5DwAAQBAJ&amp;oi=fnd&amp;pg=PR9&amp;dq=O%27Neill,+P.,+2016.+The+Culture+of+Curating+and+the+Curating+of+Culture+(s).+Mit+Press&amp;ots=5620Gfi5Gi&amp;sig=15KmTASwVV2N6RtcYzXKlzlKeng&amp;redir_esc=y#v=onepage&amp;q=O'Neill%2C%20P.%2C%202016.%20The%20Culture%20of%20Curating%20and%20the%20Curating%20of%20Culture%20(s).%20Mit%20Press&amp;f=fals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jstor.org/stable/40479899" TargetMode="External"/><Relationship Id="rId32" Type="http://schemas.openxmlformats.org/officeDocument/2006/relationships/hyperlink" Target="https://journals.sagepub.com/doi/full/10.1177/26318318211038118" TargetMode="External"/><Relationship Id="rId37" Type="http://schemas.openxmlformats.org/officeDocument/2006/relationships/hyperlink" Target="https://www.queerarthistory.com/tag/sculpture/" TargetMode="External"/><Relationship Id="rId40" Type="http://schemas.openxmlformats.org/officeDocument/2006/relationships/hyperlink" Target="https://kunstkritikk.com/oh-snap/" TargetMode="External"/><Relationship Id="rId5" Type="http://schemas.openxmlformats.org/officeDocument/2006/relationships/webSettings" Target="webSettings.xml"/><Relationship Id="rId15" Type="http://schemas.openxmlformats.org/officeDocument/2006/relationships/hyperlink" Target="https://www.queerarthistory.com/tag/sculpture/" TargetMode="External"/><Relationship Id="rId23" Type="http://schemas.openxmlformats.org/officeDocument/2006/relationships/hyperlink" Target="https://books.google.co.uk/books?hl=en&amp;lr=&amp;id=YXxtLVKi7FEC&amp;oi=fnd&amp;pg=PA5&amp;dq=Honnef,+K.+and+Warhol,+A.,+2000.+Andy+Warhol,+1928-1987:+commerce+into+art.+Taschen.&amp;ots=MChZ3nNX4m&amp;sig=Zqv6bozjyk3yxhhcdKDdl6o0Da8&amp;redir_esc=y#v=onepage&amp;q&amp;f=false" TargetMode="External"/><Relationship Id="rId28" Type="http://schemas.openxmlformats.org/officeDocument/2006/relationships/hyperlink" Target="https://books.google.co.uk/books?hl=en&amp;lr=&amp;id=aQZFW3DrKSYC&amp;oi=fnd&amp;pg=PP1&amp;dq=McCormack,+M.,+2013.+The+declining+significance+of+homophobia.+Oxford+University+Press,+USA.&amp;ots=f2kv330Rfl&amp;sig=Asc6plZrYP0TnzNtLgYZP9ooe3U&amp;redir_esc=y#v=onepage&amp;q=McCormack%2C%20M.%2C%202013.%20The%20declining%20significance%20of%20homophobia.%20Oxford%20University%20Press%2C%20USA.&amp;f=false" TargetMode="External"/><Relationship Id="rId36" Type="http://schemas.openxmlformats.org/officeDocument/2006/relationships/hyperlink" Target="https://www.warhol.org/lgbtq/" TargetMode="External"/><Relationship Id="rId10" Type="http://schemas.openxmlformats.org/officeDocument/2006/relationships/hyperlink" Target="https://www.nga.gov/collection/art-object-page.213310.html" TargetMode="External"/><Relationship Id="rId19" Type="http://schemas.openxmlformats.org/officeDocument/2006/relationships/image" Target="media/image8.png"/><Relationship Id="rId31" Type="http://schemas.openxmlformats.org/officeDocument/2006/relationships/hyperlink" Target="https://books.google.co.uk/books?hl=en&amp;lr=&amp;id=AgkrEAAAQBAJ&amp;oi=fnd&amp;pg=PP18&amp;dq=Robinson,+C.+ed.,+2021.+Henry+Scott+Tuke.+Yale+University+Press&amp;ots=Ny5wGlXjIe&amp;sig=DCY3iHBvalLtwObuO6EvjHLVpmA&amp;redir_esc=y#v=onepage&amp;q=Robinson%2C%20C.%20ed.%2C%202021.%20Henry%20Scott%20Tuke.%20Yale%20University%20Press&amp;f=fal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cambridge.org/core/journals/journal-of-american-studies/article/abs/between-private-and-public-aids-health-care-capitalism-and-the-politics-of-respectability-in-1980s-america/5DFDF1E4749ED89329A47ADF5E7E795F" TargetMode="External"/><Relationship Id="rId27" Type="http://schemas.openxmlformats.org/officeDocument/2006/relationships/hyperlink" Target="https://www.taylorfrancis.com/chapters/edit/10.4324/9780203945155-7/homophobic-violence-london-leslie-moran" TargetMode="External"/><Relationship Id="rId30" Type="http://schemas.openxmlformats.org/officeDocument/2006/relationships/hyperlink" Target="https://onlinelibrary.wiley.com/doi/abs/10.1111/j.1476-8070.2007.00516.x" TargetMode="External"/><Relationship Id="rId35" Type="http://schemas.openxmlformats.org/officeDocument/2006/relationships/hyperlink" Target="https://www.nga.gov/collection/art-object-page.213310.html"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warhol.org/lgbtq/" TargetMode="External"/><Relationship Id="rId17" Type="http://schemas.openxmlformats.org/officeDocument/2006/relationships/hyperlink" Target="https://www.accademia.org/explore-museum/artworks/michelangelos-david/" TargetMode="External"/><Relationship Id="rId25" Type="http://schemas.openxmlformats.org/officeDocument/2006/relationships/hyperlink" Target="https://d1wqtxts1xzle7.cloudfront.net/53175532/Final_Dissertation-libre.pdf?1495105311=&amp;response-content-disposition=inline%3B+filename%3DBringing_AIDS_Home_Urban_and_Domestic_Qu.pdf&amp;Expires=1714359112&amp;Signature=UrKo1uPDgRaxi91foPd6CcPShM8iScNSXVIC33wI7bOlunWE9VXzoLTccpLDE4dTc0geWksbkic90XgAuAbD27pSfq1IJq-~3pQnamg3o8nWsp8aBiIFkf1e8BQifxtJRc~Qt1CmJ7pl6gZtp4lENMQib0IBgJAE0~Qpr6rPQZWla-1k7G1WVKp39zFbblpcFmRIHdJUBvRs-X4RD69wiEDLVXZI3~j6YQyGBYXGFgTJYIpKDrwaTQGyPvgdvgnohpZkGCPo8oDTIFoeKXRjEa1ybElQ1S1YNhoc2rbtDkmnu4NUwy-qgrwvtkQAwi2keeaawg6C1OllAU0YjtOrjQ__&amp;Key-Pair-Id=APKAJLOHF5GGSLRBV4ZA" TargetMode="External"/><Relationship Id="rId33" Type="http://schemas.openxmlformats.org/officeDocument/2006/relationships/hyperlink" Target="https://books.google.co.uk/books?hl=en&amp;lr=&amp;id=aK02DwAAQBAJ&amp;oi=fnd&amp;pg=PT7&amp;dq=Tin,+L.G.+ed.,+2008.+The+dictionary+of+homophobia:+a+global+history+of+gay+%26+lesbian+experience.+arsenal+pulp+press.&amp;ots=h58BmOhulM&amp;sig=fv4rgQVvwCXVa68XQmqV5IH9Nug&amp;redir_esc=y#v=onepage&amp;q&amp;f=false" TargetMode="External"/><Relationship Id="rId38" Type="http://schemas.openxmlformats.org/officeDocument/2006/relationships/hyperlink" Target="https://www.accademia.org/explore-museum/artworks/michelangelos-dav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E432D-0236-5E4C-B9EA-1193D9503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3021</Words>
  <Characters>17220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Wolfe (2302542)</dc:creator>
  <cp:keywords/>
  <dc:description/>
  <cp:lastModifiedBy>Tom Wolfe (2302542)</cp:lastModifiedBy>
  <cp:revision>2</cp:revision>
  <dcterms:created xsi:type="dcterms:W3CDTF">2024-04-29T02:32:00Z</dcterms:created>
  <dcterms:modified xsi:type="dcterms:W3CDTF">2024-04-29T02:32:00Z</dcterms:modified>
</cp:coreProperties>
</file>