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5B6C0C" w14:textId="703B29DE" w:rsidR="00C6554A" w:rsidRPr="001C3F90" w:rsidRDefault="00C159B5" w:rsidP="00577B20">
      <w:pPr>
        <w:jc w:val="center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1C3F90">
        <w:rPr>
          <w:noProof/>
          <w:lang w:val="en-GB" w:eastAsia="en-GB"/>
        </w:rPr>
        <w:drawing>
          <wp:inline distT="0" distB="0" distL="0" distR="0" wp14:anchorId="02A616B0" wp14:editId="45DC4103">
            <wp:extent cx="5486400" cy="30861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yber image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F5C2D" w14:textId="20474E67" w:rsidR="008F4ED5" w:rsidRPr="001C3F90" w:rsidRDefault="008F4ED5" w:rsidP="001C3F90"/>
    <w:p w14:paraId="6A97803C" w14:textId="77777777" w:rsidR="008F4ED5" w:rsidRPr="001C3F90" w:rsidRDefault="008F4ED5" w:rsidP="001C3F90"/>
    <w:bookmarkEnd w:id="0"/>
    <w:bookmarkEnd w:id="1"/>
    <w:bookmarkEnd w:id="2"/>
    <w:bookmarkEnd w:id="3"/>
    <w:bookmarkEnd w:id="4"/>
    <w:p w14:paraId="674CE99D" w14:textId="3536B347" w:rsidR="00C6554A" w:rsidRPr="001C3F90" w:rsidRDefault="009431D7" w:rsidP="001C3F90">
      <w:r>
        <w:t xml:space="preserve">Assignment Title: </w:t>
      </w:r>
      <w:r w:rsidR="00827B65">
        <w:t xml:space="preserve">Synthesize a Solution to a Potential </w:t>
      </w:r>
      <w:proofErr w:type="gramStart"/>
      <w:r w:rsidR="00827B65">
        <w:t xml:space="preserve">Real </w:t>
      </w:r>
      <w:r w:rsidR="00594AFC">
        <w:t>Life</w:t>
      </w:r>
      <w:proofErr w:type="gramEnd"/>
      <w:r w:rsidR="00594AFC">
        <w:t xml:space="preserve"> Scenario</w:t>
      </w:r>
    </w:p>
    <w:p w14:paraId="0CAB238D" w14:textId="178DC7CD" w:rsidR="00C6554A" w:rsidRPr="001C3F90" w:rsidRDefault="00594AFC" w:rsidP="001C3F90">
      <w:r>
        <w:t xml:space="preserve">Module: </w:t>
      </w:r>
      <w:r w:rsidR="00FF6654">
        <w:t>Internet Technology and Security</w:t>
      </w:r>
    </w:p>
    <w:p w14:paraId="54133684" w14:textId="45F9B47C" w:rsidR="008A5DB0" w:rsidRDefault="008A5DB0" w:rsidP="001C3F90">
      <w:r>
        <w:t>Student Name: Michelle Chalmers</w:t>
      </w:r>
    </w:p>
    <w:p w14:paraId="1C7F80D6" w14:textId="0E88804A" w:rsidR="00C6554A" w:rsidRDefault="008A5DB0" w:rsidP="001C3F90">
      <w:r>
        <w:t>Student Number: 1809316</w:t>
      </w:r>
    </w:p>
    <w:p w14:paraId="25AE5407" w14:textId="3D82B241" w:rsidR="00577B20" w:rsidRDefault="00577B20">
      <w:r>
        <w:br w:type="page"/>
      </w:r>
    </w:p>
    <w:p w14:paraId="4346AD26" w14:textId="14A05AD4" w:rsidR="002B0005" w:rsidRDefault="00E94540" w:rsidP="002B0005">
      <w:pPr>
        <w:pStyle w:val="Heading1"/>
      </w:pPr>
      <w:bookmarkStart w:id="5" w:name="_Toc534895479"/>
      <w:bookmarkStart w:id="6" w:name="_Toc532756417"/>
      <w:r w:rsidRPr="004F073C">
        <w:rPr>
          <w:rStyle w:val="Heading1Char"/>
          <w:b/>
        </w:rPr>
        <w:lastRenderedPageBreak/>
        <w:t>Abstract</w:t>
      </w:r>
      <w:bookmarkEnd w:id="5"/>
    </w:p>
    <w:bookmarkEnd w:id="6"/>
    <w:p w14:paraId="75F86A63" w14:textId="768C63C4" w:rsidR="004E49B7" w:rsidRDefault="004E49B7" w:rsidP="001C3F90">
      <w:r w:rsidRPr="004E49B7">
        <w:t>Hyper-fort is under pressure from employees to allow them system access</w:t>
      </w:r>
      <w:r>
        <w:t xml:space="preserve"> using</w:t>
      </w:r>
      <w:r w:rsidRPr="004E49B7">
        <w:t xml:space="preserve"> personal d</w:t>
      </w:r>
      <w:r>
        <w:t xml:space="preserve">evices. This needs careful consideration </w:t>
      </w:r>
      <w:proofErr w:type="gramStart"/>
      <w:r>
        <w:t>in order to</w:t>
      </w:r>
      <w:proofErr w:type="gramEnd"/>
      <w:r>
        <w:t xml:space="preserve"> adequately protect data and intellectual property. </w:t>
      </w:r>
    </w:p>
    <w:p w14:paraId="02DC5D87" w14:textId="432D1382" w:rsidR="004E49B7" w:rsidRDefault="004E49B7" w:rsidP="001C3F90">
      <w:r>
        <w:t>This report looks at the risks and challenges of allowing personal devices to be used, and the potential benefits of the suggested solution, which is desktop virtualization.</w:t>
      </w:r>
    </w:p>
    <w:p w14:paraId="335237A5" w14:textId="07C90285" w:rsidR="00BD371B" w:rsidRDefault="00BD371B" w:rsidP="001C3F90">
      <w:r>
        <w:t xml:space="preserve">The solution </w:t>
      </w:r>
      <w:r w:rsidR="000614D2">
        <w:t>is appropriate for Hyper-fort -</w:t>
      </w:r>
      <w:r>
        <w:t xml:space="preserve"> it offers the access </w:t>
      </w:r>
      <w:r w:rsidR="007E136E">
        <w:t>desired</w:t>
      </w:r>
      <w:r>
        <w:t xml:space="preserve"> whilst main</w:t>
      </w:r>
      <w:r w:rsidR="007E136E">
        <w:t xml:space="preserve">taining </w:t>
      </w:r>
      <w:r w:rsidR="000614D2">
        <w:t>security</w:t>
      </w:r>
      <w:r>
        <w:t>.</w:t>
      </w:r>
    </w:p>
    <w:p w14:paraId="0BB9E341" w14:textId="18BF1CAA" w:rsidR="004E49B7" w:rsidRPr="004E49B7" w:rsidRDefault="00BD371B" w:rsidP="001C3F90">
      <w:r>
        <w:t xml:space="preserve">There is an assumption made that Hyper-fort wish to focus on security and are willing to invest in </w:t>
      </w:r>
      <w:r w:rsidR="000614D2">
        <w:t xml:space="preserve">suitable </w:t>
      </w:r>
      <w:r>
        <w:t>technology.</w:t>
      </w:r>
    </w:p>
    <w:sdt>
      <w:sdtPr>
        <w:rPr>
          <w:szCs w:val="22"/>
        </w:rPr>
        <w:id w:val="-13404543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85D41E" w14:textId="25868999" w:rsidR="006435B1" w:rsidRPr="00E9222B" w:rsidRDefault="006435B1">
          <w:pPr>
            <w:pStyle w:val="TOCHeading"/>
            <w:rPr>
              <w:rStyle w:val="Heading1Char"/>
              <w:b/>
            </w:rPr>
          </w:pPr>
          <w:r w:rsidRPr="00E9222B">
            <w:rPr>
              <w:rStyle w:val="Heading1Char"/>
              <w:b/>
            </w:rPr>
            <w:t>Contents</w:t>
          </w:r>
        </w:p>
        <w:p w14:paraId="7860A652" w14:textId="77777777" w:rsidR="002A4D42" w:rsidRDefault="006435B1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4895479" w:history="1">
            <w:r w:rsidR="002A4D42" w:rsidRPr="00087C35">
              <w:rPr>
                <w:rStyle w:val="Hyperlink"/>
                <w:b/>
                <w:noProof/>
              </w:rPr>
              <w:t>Abstract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_Toc534895479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ED99ED0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0" w:history="1">
            <w:r w:rsidR="002A4D42" w:rsidRPr="00087C35">
              <w:rPr>
                <w:rStyle w:val="Hyperlink"/>
                <w:b/>
                <w:noProof/>
              </w:rPr>
              <w:t>Introduction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_Toc534895480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2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6DAE5153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1" w:history="1">
            <w:r w:rsidR="002A4D42" w:rsidRPr="00087C35">
              <w:rPr>
                <w:rStyle w:val="Hyperlink"/>
                <w:b/>
                <w:noProof/>
              </w:rPr>
              <w:t>1. Security requirements at Hyper-fort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_Toc534895481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3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5372CD18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2" w:history="1">
            <w:r w:rsidR="002A4D42" w:rsidRPr="00087C35">
              <w:rPr>
                <w:rStyle w:val="Hyperlink"/>
                <w:noProof/>
              </w:rPr>
              <w:t>1.1 The minimum security level required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_Toc534895482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3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7632F9F1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3" w:history="1">
            <w:r w:rsidR="002A4D42" w:rsidRPr="00087C35">
              <w:rPr>
                <w:rStyle w:val="Hyperlink"/>
                <w:noProof/>
              </w:rPr>
              <w:t>1.2 Security and accessibility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_Toc534895483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3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1CAB85CB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4" w:history="1">
            <w:r w:rsidR="002A4D42" w:rsidRPr="00087C35">
              <w:rPr>
                <w:rStyle w:val="Hyperlink"/>
                <w:noProof/>
              </w:rPr>
              <w:t>1.3 The cost of a data breach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_Toc534895484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4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7B387E4E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5" w:history="1">
            <w:r w:rsidR="002A4D42" w:rsidRPr="00087C35">
              <w:rPr>
                <w:rStyle w:val="Hyperlink"/>
                <w:noProof/>
              </w:rPr>
              <w:t>1.4 BYOD in the real world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_Toc534895485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5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41527411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6" w:history="1">
            <w:r w:rsidR="002A4D42" w:rsidRPr="00087C35">
              <w:rPr>
                <w:rStyle w:val="Hyperlink"/>
                <w:b/>
                <w:bCs/>
                <w:noProof/>
              </w:rPr>
              <w:t>2. Pros and cons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_Toc534895486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5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133B823A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7" w:history="1">
            <w:r w:rsidR="002A4D42" w:rsidRPr="00087C35">
              <w:rPr>
                <w:rStyle w:val="Hyperlink"/>
                <w:noProof/>
              </w:rPr>
              <w:t>2.1 Advantages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_Toc534895487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5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6CFF9A93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8" w:history="1">
            <w:r w:rsidR="002A4D42" w:rsidRPr="00087C35">
              <w:rPr>
                <w:rStyle w:val="Hyperlink"/>
                <w:noProof/>
              </w:rPr>
              <w:t>2.2 Disadvantages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_Toc534895488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6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4D9D963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89" w:history="1">
            <w:r w:rsidR="002A4D42" w:rsidRPr="00087C35">
              <w:rPr>
                <w:rStyle w:val="Hyperlink"/>
                <w:noProof/>
              </w:rPr>
              <w:t>2.3 Challenges for IT security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_Toc534895489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6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547578AA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0" w:history="1">
            <w:r w:rsidR="002A4D42" w:rsidRPr="00087C35">
              <w:rPr>
                <w:rStyle w:val="Hyperlink"/>
                <w:noProof/>
              </w:rPr>
              <w:t>2.4 Security solutions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_Toc534895490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7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39A2F976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1" w:history="1">
            <w:r w:rsidR="002A4D42" w:rsidRPr="00087C35">
              <w:rPr>
                <w:rStyle w:val="Hyperlink"/>
                <w:b/>
                <w:noProof/>
              </w:rPr>
              <w:t>3. Other options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_Toc534895491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3C48E654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2" w:history="1">
            <w:r w:rsidR="002A4D42" w:rsidRPr="00087C35">
              <w:rPr>
                <w:rStyle w:val="Hyperlink"/>
                <w:noProof/>
              </w:rPr>
              <w:t>3.1 VPN (Virtual Private Network)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_Toc534895492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53B902C6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3" w:history="1">
            <w:r w:rsidR="002A4D42" w:rsidRPr="00087C35">
              <w:rPr>
                <w:rStyle w:val="Hyperlink"/>
                <w:noProof/>
              </w:rPr>
              <w:t>3.2 Microsoft Direct Access (Also known as Unified Remote Access)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_Toc534895493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7BAC5319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4" w:history="1">
            <w:r w:rsidR="002A4D42" w:rsidRPr="00087C35">
              <w:rPr>
                <w:rStyle w:val="Hyperlink"/>
                <w:noProof/>
              </w:rPr>
              <w:t>3.3 File Sharing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_Toc534895494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1CFCD8E0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5" w:history="1">
            <w:r w:rsidR="002A4D42" w:rsidRPr="00087C35">
              <w:rPr>
                <w:rStyle w:val="Hyperlink"/>
                <w:b/>
                <w:noProof/>
              </w:rPr>
              <w:t>4. Desktop virtualization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_Toc534895495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B18C758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6" w:history="1">
            <w:r w:rsidR="002A4D42" w:rsidRPr="00087C35">
              <w:rPr>
                <w:rStyle w:val="Hyperlink"/>
                <w:noProof/>
              </w:rPr>
              <w:t>4.1 Why virtualization differs from remote network access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_Toc534895496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70A436C2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7" w:history="1">
            <w:r w:rsidR="002A4D42" w:rsidRPr="00087C35">
              <w:rPr>
                <w:rStyle w:val="Hyperlink"/>
                <w:noProof/>
              </w:rPr>
              <w:t>4.2 Citrix and thin clients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_Toc534895497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9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66D5AEBB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8" w:history="1">
            <w:r w:rsidR="002A4D42" w:rsidRPr="00087C35">
              <w:rPr>
                <w:rStyle w:val="Hyperlink"/>
                <w:noProof/>
              </w:rPr>
              <w:t>4.3 The user experience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_Toc534895498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9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E9D1852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499" w:history="1">
            <w:r w:rsidR="002A4D42" w:rsidRPr="00087C35">
              <w:rPr>
                <w:rStyle w:val="Hyperlink"/>
                <w:b/>
                <w:noProof/>
              </w:rPr>
              <w:t>5. The extra level of security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_Toc534895499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10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5BBADA34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0" w:history="1">
            <w:r w:rsidR="002A4D42" w:rsidRPr="00087C35">
              <w:rPr>
                <w:rStyle w:val="Hyperlink"/>
                <w:noProof/>
              </w:rPr>
              <w:t>5.1 Secure token access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_Toc534895500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10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A51E39E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1" w:history="1">
            <w:r w:rsidR="002A4D42" w:rsidRPr="00087C35">
              <w:rPr>
                <w:rStyle w:val="Hyperlink"/>
                <w:b/>
                <w:noProof/>
              </w:rPr>
              <w:t>6. The Hyper-fort network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_Toc534895501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10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295FF5D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2" w:history="1">
            <w:r w:rsidR="002A4D42" w:rsidRPr="00087C35">
              <w:rPr>
                <w:rStyle w:val="Hyperlink"/>
                <w:noProof/>
              </w:rPr>
              <w:t>6.1 The network design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_Toc534895502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10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6F7259E4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3" w:history="1">
            <w:r w:rsidR="002A4D42" w:rsidRPr="00087C35">
              <w:rPr>
                <w:rStyle w:val="Hyperlink"/>
                <w:noProof/>
              </w:rPr>
              <w:t>6.2 Using your own device in the office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_Toc534895503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14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10EF6822" w14:textId="7777777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4" w:history="1">
            <w:r w:rsidR="002A4D42" w:rsidRPr="00087C35">
              <w:rPr>
                <w:rStyle w:val="Hyperlink"/>
                <w:noProof/>
              </w:rPr>
              <w:t>6.3 Business continuity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_Toc534895504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14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4B7A8DD5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5" w:history="1">
            <w:r w:rsidR="002A4D42" w:rsidRPr="00087C35">
              <w:rPr>
                <w:rStyle w:val="Hyperlink"/>
                <w:b/>
                <w:noProof/>
              </w:rPr>
              <w:t>Conclusions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_Toc534895505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14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37A00809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6" w:history="1">
            <w:r w:rsidR="002A4D42" w:rsidRPr="002A4D42">
              <w:rPr>
                <w:rStyle w:val="Hyperlink"/>
                <w:b/>
                <w:noProof/>
              </w:rPr>
              <w:t>References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_Toc534895506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15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11610B14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7" w:history="1">
            <w:r w:rsidR="002A4D42" w:rsidRPr="00087C35">
              <w:rPr>
                <w:rStyle w:val="Hyperlink"/>
                <w:b/>
                <w:noProof/>
              </w:rPr>
              <w:t>Figure Table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_Toc534895507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17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52F2AE85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8" w:history="1">
            <w:r w:rsidR="002A4D42" w:rsidRPr="00087C35">
              <w:rPr>
                <w:rStyle w:val="Hyperlink"/>
                <w:b/>
                <w:noProof/>
              </w:rPr>
              <w:t>Other reading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_Toc534895508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18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431DFD42" w14:textId="77777777" w:rsidR="002A4D42" w:rsidRDefault="003B6980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09" w:history="1">
            <w:r w:rsidR="002A4D42" w:rsidRPr="00087C35">
              <w:rPr>
                <w:rStyle w:val="Hyperlink"/>
                <w:b/>
                <w:noProof/>
              </w:rPr>
              <w:t>Appendices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_Toc534895509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19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708997C1" w14:textId="698FAB97" w:rsidR="002A4D42" w:rsidRDefault="003B6980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534895510" w:history="1">
            <w:r w:rsidR="002A4D42" w:rsidRPr="00087C35">
              <w:rPr>
                <w:rStyle w:val="Hyperlink"/>
                <w:rFonts w:cs="Times New Roman"/>
                <w:noProof/>
              </w:rPr>
              <w:t>Appendix A – Sample device and user policy</w:t>
            </w:r>
            <w:r w:rsidR="002A4D42">
              <w:rPr>
                <w:noProof/>
                <w:webHidden/>
              </w:rPr>
              <w:tab/>
            </w:r>
            <w:r w:rsidR="002A4D42">
              <w:rPr>
                <w:noProof/>
                <w:webHidden/>
              </w:rPr>
              <w:fldChar w:fldCharType="begin"/>
            </w:r>
            <w:r w:rsidR="002A4D42">
              <w:rPr>
                <w:noProof/>
                <w:webHidden/>
              </w:rPr>
              <w:instrText xml:space="preserve"> PAGEREF _Toc534895510 \h </w:instrText>
            </w:r>
            <w:r w:rsidR="002A4D42">
              <w:rPr>
                <w:noProof/>
                <w:webHidden/>
              </w:rPr>
            </w:r>
            <w:r w:rsidR="002A4D42">
              <w:rPr>
                <w:noProof/>
                <w:webHidden/>
              </w:rPr>
              <w:fldChar w:fldCharType="separate"/>
            </w:r>
            <w:r w:rsidR="002A4D42">
              <w:rPr>
                <w:noProof/>
                <w:webHidden/>
              </w:rPr>
              <w:t>19</w:t>
            </w:r>
            <w:r w:rsidR="002A4D42">
              <w:rPr>
                <w:noProof/>
                <w:webHidden/>
              </w:rPr>
              <w:fldChar w:fldCharType="end"/>
            </w:r>
          </w:hyperlink>
        </w:p>
        <w:p w14:paraId="2027697A" w14:textId="5F1ABC5E" w:rsidR="006435B1" w:rsidRDefault="006435B1">
          <w:r>
            <w:rPr>
              <w:b/>
              <w:bCs/>
              <w:noProof/>
            </w:rPr>
            <w:fldChar w:fldCharType="end"/>
          </w:r>
        </w:p>
      </w:sdtContent>
    </w:sdt>
    <w:p w14:paraId="2147BE1A" w14:textId="165B69DD" w:rsidR="006435B1" w:rsidRPr="00461889" w:rsidRDefault="00B37BC7" w:rsidP="006435B1">
      <w:pPr>
        <w:pStyle w:val="Heading1"/>
        <w:rPr>
          <w:b/>
        </w:rPr>
      </w:pPr>
      <w:bookmarkStart w:id="7" w:name="_Toc534895480"/>
      <w:r w:rsidRPr="00461889">
        <w:rPr>
          <w:b/>
        </w:rPr>
        <w:t>Introduction</w:t>
      </w:r>
      <w:bookmarkEnd w:id="7"/>
    </w:p>
    <w:p w14:paraId="23A35C86" w14:textId="1DA09CC4" w:rsidR="00200947" w:rsidRDefault="717AA463" w:rsidP="001C3F90">
      <w:r>
        <w:t>With the rise of people carrying high end device</w:t>
      </w:r>
      <w:r w:rsidR="0051331D">
        <w:t xml:space="preserve">s every day, and remote </w:t>
      </w:r>
      <w:r>
        <w:t>working becoming popular, there has also been an increa</w:t>
      </w:r>
      <w:r w:rsidR="0051331D">
        <w:t xml:space="preserve">se in the number of people </w:t>
      </w:r>
      <w:r>
        <w:t>want</w:t>
      </w:r>
      <w:r w:rsidR="0051331D">
        <w:t>ing</w:t>
      </w:r>
      <w:r>
        <w:t xml:space="preserve"> to carry just one device – using their own device in favor of those issued by an employer. This is commonly known as Bring Your Own Device (BYOD) or Bring Your Own Tech (BYOT).</w:t>
      </w:r>
    </w:p>
    <w:p w14:paraId="65F21C94" w14:textId="70671437" w:rsidR="004C6A9C" w:rsidRDefault="004C6A9C" w:rsidP="001C3F90">
      <w:r>
        <w:t>“BYOD is the new concept replacing the older one i.e. Use what you are told (UWYT)”.</w:t>
      </w:r>
      <w:sdt>
        <w:sdtPr>
          <w:id w:val="-756680725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Sin12 \l 2057 </w:instrText>
          </w:r>
          <w:r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[1]</w:t>
          </w:r>
          <w:r>
            <w:fldChar w:fldCharType="end"/>
          </w:r>
        </w:sdtContent>
      </w:sdt>
    </w:p>
    <w:p w14:paraId="519C76BB" w14:textId="7E7EF6A3" w:rsidR="002A765F" w:rsidRDefault="0051331D" w:rsidP="001C3F90">
      <w:r>
        <w:t>“</w:t>
      </w:r>
      <w:r w:rsidR="008830D9">
        <w:t>The worldwide BYOD market is rapidly growing: This market was worth nearly $113 billion in 2016 and could represent $318 billion by 2022</w:t>
      </w:r>
      <w:r>
        <w:t>.</w:t>
      </w:r>
      <w:r w:rsidR="008830D9">
        <w:t xml:space="preserve"> </w:t>
      </w:r>
      <w:r w:rsidR="001509BA">
        <w:t>This presents an IT department with significant challenges</w:t>
      </w:r>
      <w:r w:rsidR="00FA145F">
        <w:t xml:space="preserve"> if they are</w:t>
      </w:r>
      <w:r w:rsidR="001509BA">
        <w:t xml:space="preserve"> to allow as many devices as possible to be used, without data or network security being at risk.</w:t>
      </w:r>
      <w:r>
        <w:t>”</w:t>
      </w:r>
      <w:sdt>
        <w:sdtPr>
          <w:id w:val="-1097554309"/>
          <w:citation/>
        </w:sdtPr>
        <w:sdtEndPr/>
        <w:sdtContent>
          <w:r w:rsidR="00942F4E">
            <w:fldChar w:fldCharType="begin"/>
          </w:r>
          <w:r w:rsidR="00942F4E">
            <w:rPr>
              <w:lang w:val="en-GB"/>
            </w:rPr>
            <w:instrText xml:space="preserve"> CITATION Pam18 \l 2057 </w:instrText>
          </w:r>
          <w:r w:rsidR="00942F4E"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[2]</w:t>
          </w:r>
          <w:r w:rsidR="00942F4E">
            <w:fldChar w:fldCharType="end"/>
          </w:r>
        </w:sdtContent>
      </w:sdt>
    </w:p>
    <w:p w14:paraId="0A188695" w14:textId="12F09AC7" w:rsidR="00200947" w:rsidRDefault="004C4322" w:rsidP="001C3F90">
      <w:r>
        <w:t xml:space="preserve">Although </w:t>
      </w:r>
      <w:r w:rsidR="00E26705">
        <w:t>other</w:t>
      </w:r>
      <w:r>
        <w:t xml:space="preserve"> options are touched on t</w:t>
      </w:r>
      <w:r w:rsidR="00200947">
        <w:t xml:space="preserve">his report </w:t>
      </w:r>
      <w:r>
        <w:t>focuses</w:t>
      </w:r>
      <w:r w:rsidR="00200947">
        <w:t xml:space="preserve"> </w:t>
      </w:r>
      <w:r>
        <w:t xml:space="preserve">on </w:t>
      </w:r>
      <w:r w:rsidR="007668BB">
        <w:t>desktop virtualization</w:t>
      </w:r>
      <w:r w:rsidR="0051331D">
        <w:t>.</w:t>
      </w:r>
    </w:p>
    <w:p w14:paraId="31BB25A2" w14:textId="2B9D6E89" w:rsidR="00B21345" w:rsidRDefault="00BB1FBA" w:rsidP="001C3F90">
      <w:r>
        <w:t>We will consider</w:t>
      </w:r>
      <w:r w:rsidR="00200947">
        <w:t xml:space="preserve"> the </w:t>
      </w:r>
      <w:r w:rsidR="00623B27">
        <w:t>limitat</w:t>
      </w:r>
      <w:r w:rsidR="003C5329">
        <w:t>ions</w:t>
      </w:r>
      <w:r w:rsidR="00870F5A">
        <w:t xml:space="preserve"> and advantages of BYOD, </w:t>
      </w:r>
      <w:r w:rsidR="00200947">
        <w:t>costs of poor security, option</w:t>
      </w:r>
      <w:r w:rsidR="00870F5A">
        <w:t>s for managing</w:t>
      </w:r>
      <w:r w:rsidR="00200947">
        <w:t xml:space="preserve"> personal devices</w:t>
      </w:r>
      <w:r w:rsidR="00461889">
        <w:t xml:space="preserve">, </w:t>
      </w:r>
      <w:r w:rsidR="0051331D">
        <w:t>and whether virtual desktops are</w:t>
      </w:r>
      <w:r w:rsidR="00461889">
        <w:t xml:space="preserve"> a</w:t>
      </w:r>
      <w:r>
        <w:t xml:space="preserve"> suitable</w:t>
      </w:r>
      <w:r w:rsidR="00461889">
        <w:t xml:space="preserve"> solution.</w:t>
      </w:r>
    </w:p>
    <w:p w14:paraId="51A65A3B" w14:textId="77777777" w:rsidR="00B21345" w:rsidRDefault="00B21345">
      <w:r>
        <w:br w:type="page"/>
      </w:r>
    </w:p>
    <w:p w14:paraId="58C57EC7" w14:textId="77777777" w:rsidR="00B01400" w:rsidRPr="001C3F90" w:rsidRDefault="00B01400" w:rsidP="001C3F90"/>
    <w:p w14:paraId="62922946" w14:textId="5A108068" w:rsidR="006435B1" w:rsidRPr="00461889" w:rsidRDefault="00692677" w:rsidP="00692677">
      <w:pPr>
        <w:pStyle w:val="Heading1"/>
        <w:rPr>
          <w:rStyle w:val="Heading1Char"/>
          <w:b/>
        </w:rPr>
      </w:pPr>
      <w:bookmarkStart w:id="8" w:name="_Toc534895481"/>
      <w:r>
        <w:rPr>
          <w:rStyle w:val="Heading1Char"/>
          <w:b/>
        </w:rPr>
        <w:t>1.</w:t>
      </w:r>
      <w:r w:rsidR="00CD2AD2">
        <w:rPr>
          <w:rStyle w:val="Heading1Char"/>
          <w:b/>
        </w:rPr>
        <w:t xml:space="preserve"> </w:t>
      </w:r>
      <w:r w:rsidR="00C102D8">
        <w:rPr>
          <w:rStyle w:val="Heading1Char"/>
          <w:b/>
        </w:rPr>
        <w:t>Security requirements at Hyper-fort</w:t>
      </w:r>
      <w:bookmarkEnd w:id="8"/>
    </w:p>
    <w:p w14:paraId="7A401082" w14:textId="1B92AE1E" w:rsidR="006435B1" w:rsidRDefault="717AA463" w:rsidP="717AA463">
      <w:pPr>
        <w:pStyle w:val="Heading2"/>
        <w:rPr>
          <w:rStyle w:val="Heading2Char"/>
        </w:rPr>
      </w:pPr>
      <w:bookmarkStart w:id="9" w:name="_Toc534895482"/>
      <w:r w:rsidRPr="717AA463">
        <w:rPr>
          <w:rStyle w:val="Heading2Char"/>
        </w:rPr>
        <w:t xml:space="preserve">1.1 The </w:t>
      </w:r>
      <w:proofErr w:type="gramStart"/>
      <w:r w:rsidRPr="717AA463">
        <w:rPr>
          <w:rStyle w:val="Heading2Char"/>
        </w:rPr>
        <w:t>minimum security</w:t>
      </w:r>
      <w:proofErr w:type="gramEnd"/>
      <w:r w:rsidRPr="717AA463">
        <w:rPr>
          <w:rStyle w:val="Heading2Char"/>
        </w:rPr>
        <w:t xml:space="preserve"> level required</w:t>
      </w:r>
      <w:bookmarkEnd w:id="9"/>
    </w:p>
    <w:p w14:paraId="59BC02DC" w14:textId="77777777" w:rsidR="00A36D25" w:rsidRDefault="00A91068" w:rsidP="00A36D25">
      <w:pPr>
        <w:pStyle w:val="Caption"/>
        <w:rPr>
          <w:i w:val="0"/>
          <w:color w:val="auto"/>
        </w:rPr>
      </w:pPr>
      <w:r w:rsidRPr="00A91068">
        <w:rPr>
          <w:i w:val="0"/>
          <w:color w:val="auto"/>
        </w:rPr>
        <w:t>Cybercrime</w:t>
      </w:r>
      <w:r w:rsidR="001067F0" w:rsidRPr="00A91068">
        <w:rPr>
          <w:i w:val="0"/>
          <w:color w:val="auto"/>
        </w:rPr>
        <w:t xml:space="preserve"> is</w:t>
      </w:r>
      <w:r w:rsidR="0053765F" w:rsidRPr="00A91068">
        <w:rPr>
          <w:i w:val="0"/>
          <w:color w:val="auto"/>
        </w:rPr>
        <w:t xml:space="preserve"> </w:t>
      </w:r>
      <w:r w:rsidR="00AE754C" w:rsidRPr="00A91068">
        <w:rPr>
          <w:i w:val="0"/>
          <w:color w:val="auto"/>
        </w:rPr>
        <w:t>on the increase</w:t>
      </w:r>
      <w:r w:rsidR="00CA2F1D" w:rsidRPr="00A91068">
        <w:rPr>
          <w:i w:val="0"/>
          <w:color w:val="auto"/>
        </w:rPr>
        <w:t xml:space="preserve"> and organized criminal gangs play a significant part in banking </w:t>
      </w:r>
      <w:r w:rsidR="00D70EEB" w:rsidRPr="00A91068">
        <w:rPr>
          <w:i w:val="0"/>
          <w:color w:val="auto"/>
        </w:rPr>
        <w:t>and commercial fraud.</w:t>
      </w:r>
      <w:r w:rsidR="00C57901" w:rsidRPr="00A91068">
        <w:rPr>
          <w:i w:val="0"/>
          <w:color w:val="auto"/>
        </w:rPr>
        <w:t xml:space="preserve"> In a single day </w:t>
      </w:r>
      <w:r w:rsidR="00177884" w:rsidRPr="00A91068">
        <w:rPr>
          <w:i w:val="0"/>
          <w:color w:val="auto"/>
        </w:rPr>
        <w:t>millions of attacks are detected</w:t>
      </w:r>
      <w:r w:rsidR="00AF1494" w:rsidRPr="00A91068">
        <w:rPr>
          <w:i w:val="0"/>
          <w:color w:val="auto"/>
        </w:rPr>
        <w:t>.</w:t>
      </w:r>
    </w:p>
    <w:p w14:paraId="4D2D06B3" w14:textId="468BACCC" w:rsidR="00D4092C" w:rsidRPr="002A4D42" w:rsidRDefault="00082FE3" w:rsidP="002A4D42">
      <w:pPr>
        <w:pStyle w:val="Caption"/>
        <w:rPr>
          <w:i w:val="0"/>
        </w:rPr>
      </w:pPr>
      <w:r>
        <w:br/>
      </w:r>
      <w:bookmarkStart w:id="10" w:name="_Toc534895123"/>
      <w:bookmarkStart w:id="11" w:name="_Toc534837448"/>
      <w:bookmarkStart w:id="12" w:name="_Toc534837680"/>
      <w:r w:rsidR="002968BD" w:rsidRPr="002A4D42">
        <w:rPr>
          <w:noProof/>
          <w:color w:val="auto"/>
          <w:lang w:val="en-GB" w:eastAsia="en-GB"/>
        </w:rPr>
        <w:drawing>
          <wp:inline distT="0" distB="0" distL="0" distR="0" wp14:anchorId="63E25695" wp14:editId="07728FE6">
            <wp:extent cx="5486400" cy="287655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8765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10"/>
      <w:r w:rsidR="002A4D42" w:rsidRPr="002A4D42">
        <w:rPr>
          <w:color w:val="auto"/>
        </w:rPr>
        <w:t xml:space="preserve">Figure </w:t>
      </w:r>
      <w:r w:rsidR="002A4D42" w:rsidRPr="002A4D42">
        <w:rPr>
          <w:color w:val="auto"/>
        </w:rPr>
        <w:fldChar w:fldCharType="begin"/>
      </w:r>
      <w:r w:rsidR="002A4D42" w:rsidRPr="002A4D42">
        <w:rPr>
          <w:color w:val="auto"/>
        </w:rPr>
        <w:instrText xml:space="preserve"> SEQ Figure \* ARABIC </w:instrText>
      </w:r>
      <w:r w:rsidR="002A4D42" w:rsidRPr="002A4D42">
        <w:rPr>
          <w:color w:val="auto"/>
        </w:rPr>
        <w:fldChar w:fldCharType="separate"/>
      </w:r>
      <w:r w:rsidR="002A4D42" w:rsidRPr="002A4D42">
        <w:rPr>
          <w:noProof/>
          <w:color w:val="auto"/>
        </w:rPr>
        <w:t>1</w:t>
      </w:r>
      <w:r w:rsidR="002A4D42" w:rsidRPr="002A4D42">
        <w:rPr>
          <w:color w:val="auto"/>
        </w:rPr>
        <w:fldChar w:fldCharType="end"/>
      </w:r>
      <w:r w:rsidR="002A4D42" w:rsidRPr="002A4D42">
        <w:rPr>
          <w:color w:val="auto"/>
        </w:rPr>
        <w:t xml:space="preserve"> - Real time threat monitoring</w:t>
      </w:r>
    </w:p>
    <w:bookmarkEnd w:id="11"/>
    <w:bookmarkEnd w:id="12"/>
    <w:p w14:paraId="39B300D6" w14:textId="418A5316" w:rsidR="00FA145F" w:rsidRDefault="717AA463" w:rsidP="00082FE3">
      <w:r>
        <w:t>Hyper-fort has access to customer and employee data, potentially including account passwords and banking details, and must also protect intellectual property.</w:t>
      </w:r>
    </w:p>
    <w:p w14:paraId="7DED411F" w14:textId="4FD0F9F3" w:rsidR="006435B1" w:rsidRDefault="717AA463" w:rsidP="717AA463">
      <w:pPr>
        <w:rPr>
          <w:rStyle w:val="Heading2Char"/>
        </w:rPr>
      </w:pPr>
      <w:r>
        <w:t>Any BYOD solution needs to ensure that, as a minimum, the data and network remain completely secure from data loss and malicious code.</w:t>
      </w:r>
    </w:p>
    <w:p w14:paraId="354B67BD" w14:textId="500BDB6A" w:rsidR="006435B1" w:rsidRDefault="717AA463" w:rsidP="717AA463">
      <w:pPr>
        <w:pStyle w:val="Heading2"/>
        <w:rPr>
          <w:rStyle w:val="Heading2Char"/>
        </w:rPr>
      </w:pPr>
      <w:bookmarkStart w:id="13" w:name="_Toc534895483"/>
      <w:r w:rsidRPr="717AA463">
        <w:t>1.2 Security and accessibility</w:t>
      </w:r>
      <w:bookmarkEnd w:id="13"/>
    </w:p>
    <w:p w14:paraId="2E382BC4" w14:textId="66DECB9C" w:rsidR="0061108C" w:rsidRDefault="717AA463" w:rsidP="0081482E">
      <w:r>
        <w:t>To remain completely secure you need an air-gapped network that has no interface with external systems or data. This will be appropriate in a limited number of areas, such as security services.</w:t>
      </w:r>
    </w:p>
    <w:p w14:paraId="2185E2A2" w14:textId="6B03595B" w:rsidR="0061108C" w:rsidRDefault="717AA463" w:rsidP="0081482E">
      <w:r>
        <w:t xml:space="preserve">For Hyper-fort, an </w:t>
      </w:r>
      <w:proofErr w:type="gramStart"/>
      <w:r>
        <w:t>internet based</w:t>
      </w:r>
      <w:proofErr w:type="gramEnd"/>
      <w:r>
        <w:t xml:space="preserve"> business, we need to balance the data security against availability whilst maintaining integrity:</w:t>
      </w:r>
    </w:p>
    <w:p w14:paraId="2ECFE9E7" w14:textId="77777777" w:rsidR="0061108C" w:rsidRDefault="0061108C" w:rsidP="0061108C">
      <w:pPr>
        <w:pStyle w:val="ListParagraph"/>
        <w:numPr>
          <w:ilvl w:val="0"/>
          <w:numId w:val="24"/>
        </w:numPr>
      </w:pPr>
      <w:r>
        <w:t>I</w:t>
      </w:r>
      <w:r w:rsidR="00C26347">
        <w:t>s the data secur</w:t>
      </w:r>
      <w:r>
        <w:t>e?</w:t>
      </w:r>
    </w:p>
    <w:p w14:paraId="3D5659B8" w14:textId="77777777" w:rsidR="00F56405" w:rsidRDefault="0061108C" w:rsidP="0061108C">
      <w:pPr>
        <w:pStyle w:val="ListParagraph"/>
        <w:numPr>
          <w:ilvl w:val="0"/>
          <w:numId w:val="24"/>
        </w:numPr>
      </w:pPr>
      <w:r>
        <w:t>Is i</w:t>
      </w:r>
      <w:r w:rsidR="00F56405">
        <w:t>t easily accessible?</w:t>
      </w:r>
    </w:p>
    <w:p w14:paraId="3627DE39" w14:textId="0E2D0DBF" w:rsidR="002B5F1A" w:rsidRDefault="00F56405" w:rsidP="0061108C">
      <w:pPr>
        <w:pStyle w:val="ListParagraph"/>
        <w:numPr>
          <w:ilvl w:val="0"/>
          <w:numId w:val="24"/>
        </w:numPr>
      </w:pPr>
      <w:r>
        <w:t>I</w:t>
      </w:r>
      <w:r w:rsidR="00C26347">
        <w:t xml:space="preserve">s it </w:t>
      </w:r>
      <w:r w:rsidR="00923173">
        <w:t>good data</w:t>
      </w:r>
      <w:r w:rsidR="00B76119">
        <w:t xml:space="preserve"> (</w:t>
      </w:r>
      <w:proofErr w:type="spellStart"/>
      <w:proofErr w:type="gramStart"/>
      <w:r w:rsidR="00B76119">
        <w:t>ie</w:t>
      </w:r>
      <w:proofErr w:type="spellEnd"/>
      <w:r w:rsidR="00B76119">
        <w:t>.</w:t>
      </w:r>
      <w:proofErr w:type="gramEnd"/>
      <w:r w:rsidR="00B76119">
        <w:t xml:space="preserve"> </w:t>
      </w:r>
      <w:r w:rsidR="00581D3F">
        <w:t>u</w:t>
      </w:r>
      <w:r w:rsidR="00B76119">
        <w:t>naltered</w:t>
      </w:r>
      <w:r w:rsidR="00581D3F">
        <w:t>, not tampered with)</w:t>
      </w:r>
      <w:r w:rsidR="00493E5F">
        <w:t>?</w:t>
      </w:r>
    </w:p>
    <w:p w14:paraId="6776A77A" w14:textId="60F87185" w:rsidR="00082FE3" w:rsidRDefault="00F25D48" w:rsidP="00C32EC8">
      <w:r>
        <w:lastRenderedPageBreak/>
        <w:t>This is commonly known as the CIA Triad.</w:t>
      </w:r>
    </w:p>
    <w:p w14:paraId="62C70BFF" w14:textId="5E8D560C" w:rsidR="00FF1301" w:rsidRPr="00D4092C" w:rsidRDefault="00E97105" w:rsidP="0051331D">
      <w:pPr>
        <w:pStyle w:val="Caption"/>
        <w:keepNext/>
        <w:jc w:val="center"/>
      </w:pPr>
      <w:bookmarkStart w:id="14" w:name="_Toc534837681"/>
      <w:bookmarkStart w:id="15" w:name="_Toc534895124"/>
      <w:r>
        <w:rPr>
          <w:noProof/>
          <w:lang w:val="en-GB" w:eastAsia="en-GB"/>
        </w:rPr>
        <w:drawing>
          <wp:inline distT="0" distB="0" distL="0" distR="0" wp14:anchorId="5CCF9672" wp14:editId="62CF2A3B">
            <wp:extent cx="2295525" cy="1924050"/>
            <wp:effectExtent l="19050" t="19050" r="2857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924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sdt>
        <w:sdtPr>
          <w:id w:val="1806810009"/>
          <w:citation/>
        </w:sdtPr>
        <w:sdtEndPr/>
        <w:sdtContent>
          <w:r w:rsidR="00D4092C">
            <w:fldChar w:fldCharType="begin"/>
          </w:r>
          <w:r w:rsidR="00D4092C">
            <w:rPr>
              <w:lang w:val="en-GB"/>
            </w:rPr>
            <w:instrText xml:space="preserve"> CITATION alM15 \l 2057 </w:instrText>
          </w:r>
          <w:r w:rsidR="00D4092C"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[3]</w:t>
          </w:r>
          <w:r w:rsidR="00D4092C">
            <w:fldChar w:fldCharType="end"/>
          </w:r>
        </w:sdtContent>
      </w:sdt>
      <w:r w:rsidR="00D4092C">
        <w:br/>
      </w:r>
      <w:r w:rsidR="00D4092C" w:rsidRPr="00D4092C">
        <w:rPr>
          <w:color w:val="auto"/>
        </w:rPr>
        <w:t xml:space="preserve">Figure </w:t>
      </w:r>
      <w:r w:rsidR="00D4092C" w:rsidRPr="00D4092C">
        <w:rPr>
          <w:color w:val="auto"/>
        </w:rPr>
        <w:fldChar w:fldCharType="begin"/>
      </w:r>
      <w:r w:rsidR="00D4092C" w:rsidRPr="00D4092C">
        <w:rPr>
          <w:color w:val="auto"/>
        </w:rPr>
        <w:instrText xml:space="preserve"> SEQ Figure \* ARABIC </w:instrText>
      </w:r>
      <w:r w:rsidR="00D4092C" w:rsidRPr="00D4092C">
        <w:rPr>
          <w:color w:val="auto"/>
        </w:rPr>
        <w:fldChar w:fldCharType="separate"/>
      </w:r>
      <w:r w:rsidR="002A4D42">
        <w:rPr>
          <w:noProof/>
          <w:color w:val="auto"/>
        </w:rPr>
        <w:t>2</w:t>
      </w:r>
      <w:r w:rsidR="00D4092C" w:rsidRPr="00D4092C">
        <w:rPr>
          <w:color w:val="auto"/>
        </w:rPr>
        <w:fldChar w:fldCharType="end"/>
      </w:r>
      <w:r w:rsidR="00D4092C" w:rsidRPr="00D4092C">
        <w:rPr>
          <w:color w:val="auto"/>
        </w:rPr>
        <w:t xml:space="preserve"> - CIA triad</w:t>
      </w:r>
      <w:bookmarkEnd w:id="14"/>
      <w:bookmarkEnd w:id="15"/>
    </w:p>
    <w:p w14:paraId="05FEC34F" w14:textId="0F35CDB9" w:rsidR="00FC3904" w:rsidRPr="00FC3904" w:rsidRDefault="717AA463" w:rsidP="717AA463">
      <w:pPr>
        <w:rPr>
          <w:color w:val="auto"/>
        </w:rPr>
      </w:pPr>
      <w:r w:rsidRPr="717AA463">
        <w:rPr>
          <w:color w:val="auto"/>
        </w:rPr>
        <w:t xml:space="preserve">In business there is usually an expectation that systems will be available at least 99.999% of the time. This is often referred to as the Realm of Five Nines. </w:t>
      </w:r>
    </w:p>
    <w:p w14:paraId="263E35C5" w14:textId="639FC60E" w:rsidR="00FC3904" w:rsidRDefault="717AA463" w:rsidP="717AA463">
      <w:pPr>
        <w:rPr>
          <w:color w:val="auto"/>
        </w:rPr>
      </w:pPr>
      <w:r w:rsidRPr="717AA463">
        <w:rPr>
          <w:color w:val="auto"/>
        </w:rPr>
        <w:t xml:space="preserve">That allows 5.26 minutes per year downtime – to include planned and unplanned downtime, so any solution needs to be able to cope with outages (power cut, ISP failure, natural disaster </w:t>
      </w:r>
      <w:r w:rsidR="00336428" w:rsidRPr="717AA463">
        <w:rPr>
          <w:color w:val="auto"/>
        </w:rPr>
        <w:t>etc.</w:t>
      </w:r>
      <w:r w:rsidRPr="717AA463">
        <w:rPr>
          <w:color w:val="auto"/>
        </w:rPr>
        <w:t>).</w:t>
      </w:r>
    </w:p>
    <w:p w14:paraId="16B3E303" w14:textId="5730A27F" w:rsidR="00D4092C" w:rsidRPr="00D4092C" w:rsidRDefault="001E3131" w:rsidP="0051331D">
      <w:pPr>
        <w:jc w:val="center"/>
        <w:rPr>
          <w:color w:val="auto"/>
        </w:rPr>
      </w:pPr>
      <w:bookmarkStart w:id="16" w:name="_Toc534895125"/>
      <w:r>
        <w:rPr>
          <w:noProof/>
          <w:lang w:val="en-GB" w:eastAsia="en-GB"/>
        </w:rPr>
        <w:drawing>
          <wp:inline distT="0" distB="0" distL="0" distR="0" wp14:anchorId="1D448104" wp14:editId="0CF2840C">
            <wp:extent cx="5162550" cy="1601347"/>
            <wp:effectExtent l="19050" t="19050" r="19050" b="184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03610" cy="16140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sdt>
        <w:sdtPr>
          <w:rPr>
            <w:color w:val="auto"/>
          </w:rPr>
          <w:id w:val="-1830200915"/>
          <w:citation/>
        </w:sdtPr>
        <w:sdtEndPr/>
        <w:sdtContent>
          <w:r w:rsidR="00D4092C">
            <w:rPr>
              <w:color w:val="auto"/>
            </w:rPr>
            <w:fldChar w:fldCharType="begin"/>
          </w:r>
          <w:r w:rsidR="00D4092C">
            <w:rPr>
              <w:color w:val="auto"/>
              <w:lang w:val="en-GB"/>
            </w:rPr>
            <w:instrText xml:space="preserve"> CITATION San16 \l 2057 </w:instrText>
          </w:r>
          <w:r w:rsidR="00D4092C">
            <w:rPr>
              <w:color w:val="auto"/>
            </w:rPr>
            <w:fldChar w:fldCharType="separate"/>
          </w:r>
          <w:r w:rsidR="00BD53C6">
            <w:rPr>
              <w:noProof/>
              <w:color w:val="auto"/>
              <w:lang w:val="en-GB"/>
            </w:rPr>
            <w:t xml:space="preserve"> </w:t>
          </w:r>
          <w:r w:rsidR="00BD53C6" w:rsidRPr="00BD53C6">
            <w:rPr>
              <w:noProof/>
              <w:color w:val="auto"/>
              <w:lang w:val="en-GB"/>
            </w:rPr>
            <w:t>[4]</w:t>
          </w:r>
          <w:r w:rsidR="00D4092C">
            <w:rPr>
              <w:color w:val="auto"/>
            </w:rPr>
            <w:fldChar w:fldCharType="end"/>
          </w:r>
        </w:sdtContent>
      </w:sdt>
      <w:r w:rsidR="00D4092C">
        <w:rPr>
          <w:color w:val="auto"/>
        </w:rPr>
        <w:br/>
      </w:r>
      <w:r w:rsidR="00D4092C" w:rsidRPr="00D4092C">
        <w:rPr>
          <w:i/>
          <w:color w:val="auto"/>
        </w:rPr>
        <w:t xml:space="preserve">Figure </w:t>
      </w:r>
      <w:r w:rsidR="00D4092C" w:rsidRPr="00D4092C">
        <w:rPr>
          <w:i/>
          <w:color w:val="auto"/>
        </w:rPr>
        <w:fldChar w:fldCharType="begin"/>
      </w:r>
      <w:r w:rsidR="00D4092C" w:rsidRPr="00D4092C">
        <w:rPr>
          <w:i/>
          <w:color w:val="auto"/>
        </w:rPr>
        <w:instrText xml:space="preserve"> SEQ Figure \* ARABIC </w:instrText>
      </w:r>
      <w:r w:rsidR="00D4092C" w:rsidRPr="00D4092C">
        <w:rPr>
          <w:i/>
          <w:color w:val="auto"/>
        </w:rPr>
        <w:fldChar w:fldCharType="separate"/>
      </w:r>
      <w:r w:rsidR="002A4D42">
        <w:rPr>
          <w:i/>
          <w:noProof/>
          <w:color w:val="auto"/>
        </w:rPr>
        <w:t>3</w:t>
      </w:r>
      <w:r w:rsidR="00D4092C" w:rsidRPr="00D4092C">
        <w:rPr>
          <w:i/>
          <w:color w:val="auto"/>
        </w:rPr>
        <w:fldChar w:fldCharType="end"/>
      </w:r>
      <w:r w:rsidR="002A4D42">
        <w:rPr>
          <w:i/>
          <w:color w:val="auto"/>
        </w:rPr>
        <w:t xml:space="preserve"> - D</w:t>
      </w:r>
      <w:r w:rsidR="00D4092C" w:rsidRPr="00D4092C">
        <w:rPr>
          <w:i/>
          <w:color w:val="auto"/>
        </w:rPr>
        <w:t>owntime as percentages</w:t>
      </w:r>
      <w:bookmarkEnd w:id="16"/>
    </w:p>
    <w:p w14:paraId="4D6D199D" w14:textId="6C25F872" w:rsidR="006435B1" w:rsidRDefault="00692677" w:rsidP="006435B1">
      <w:pPr>
        <w:pStyle w:val="Heading2"/>
        <w:rPr>
          <w:rStyle w:val="Heading2Char"/>
        </w:rPr>
      </w:pPr>
      <w:bookmarkStart w:id="17" w:name="_Toc534895484"/>
      <w:r>
        <w:rPr>
          <w:rStyle w:val="Heading2Char"/>
        </w:rPr>
        <w:t xml:space="preserve">1.3 </w:t>
      </w:r>
      <w:r w:rsidR="00C32EC8">
        <w:rPr>
          <w:rStyle w:val="Heading2Char"/>
        </w:rPr>
        <w:t>The cost of a data breach</w:t>
      </w:r>
      <w:bookmarkEnd w:id="17"/>
    </w:p>
    <w:p w14:paraId="382ECB8E" w14:textId="5EB84689" w:rsidR="00402E88" w:rsidRDefault="00020AEC" w:rsidP="00C32EC8">
      <w:r>
        <w:t>In 2013 Target</w:t>
      </w:r>
      <w:r w:rsidR="00561FB2">
        <w:t xml:space="preserve"> failed to act on known vulnerabiliti</w:t>
      </w:r>
      <w:r w:rsidR="0051331D">
        <w:t xml:space="preserve">es in their network, </w:t>
      </w:r>
      <w:r w:rsidR="00561FB2">
        <w:t>inadvertently</w:t>
      </w:r>
      <w:r w:rsidR="00775C3D">
        <w:t xml:space="preserve"> allow</w:t>
      </w:r>
      <w:r w:rsidR="00A32DCB">
        <w:t>ing</w:t>
      </w:r>
      <w:r w:rsidR="00775C3D">
        <w:t xml:space="preserve"> a </w:t>
      </w:r>
      <w:r>
        <w:t>piece of malware</w:t>
      </w:r>
      <w:r w:rsidR="00C87C1A">
        <w:t xml:space="preserve"> to</w:t>
      </w:r>
      <w:r w:rsidR="00A32DCB">
        <w:t xml:space="preserve"> install itself</w:t>
      </w:r>
      <w:r w:rsidR="006E4D3A">
        <w:t xml:space="preserve"> </w:t>
      </w:r>
      <w:r w:rsidR="00A32DCB">
        <w:t>on</w:t>
      </w:r>
      <w:r w:rsidR="008972C0">
        <w:t xml:space="preserve"> the network</w:t>
      </w:r>
      <w:r w:rsidR="0051331D">
        <w:t>, which</w:t>
      </w:r>
      <w:r w:rsidR="00A32DCB">
        <w:t xml:space="preserve"> collected their customer’s card details.</w:t>
      </w:r>
      <w:r w:rsidR="00937002">
        <w:t xml:space="preserve"> The breach was huge, as was the financial impact to Target and the affected customers.</w:t>
      </w:r>
      <w:r w:rsidR="00AD20D6" w:rsidRPr="00AD20D6">
        <w:t xml:space="preserve"> </w:t>
      </w:r>
    </w:p>
    <w:p w14:paraId="1E767C09" w14:textId="28E399DD" w:rsidR="00D4092C" w:rsidRPr="00D4092C" w:rsidRDefault="00A32DCB" w:rsidP="00D4092C">
      <w:pPr>
        <w:rPr>
          <w:i/>
        </w:rPr>
      </w:pPr>
      <w:r>
        <w:lastRenderedPageBreak/>
        <w:t xml:space="preserve">         </w:t>
      </w:r>
      <w:bookmarkStart w:id="18" w:name="_Toc534895126"/>
      <w:r>
        <w:rPr>
          <w:noProof/>
          <w:lang w:val="en-GB" w:eastAsia="en-GB"/>
        </w:rPr>
        <w:drawing>
          <wp:inline distT="0" distB="0" distL="0" distR="0" wp14:anchorId="17ECE310" wp14:editId="299FCA20">
            <wp:extent cx="4552315" cy="1222036"/>
            <wp:effectExtent l="19050" t="19050" r="19685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13110" cy="12383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4092C" w:rsidRPr="00D4092C">
        <w:t xml:space="preserve"> </w:t>
      </w:r>
      <w:sdt>
        <w:sdtPr>
          <w:id w:val="-874380585"/>
          <w:citation/>
        </w:sdtPr>
        <w:sdtEndPr/>
        <w:sdtContent>
          <w:r w:rsidR="00D4092C">
            <w:fldChar w:fldCharType="begin"/>
          </w:r>
          <w:r w:rsidR="00D4092C">
            <w:rPr>
              <w:lang w:val="en-GB"/>
            </w:rPr>
            <w:instrText xml:space="preserve"> CITATION Nat18 \l 2057 </w:instrText>
          </w:r>
          <w:r w:rsidR="00D4092C">
            <w:fldChar w:fldCharType="separate"/>
          </w:r>
          <w:r w:rsidR="00BD53C6" w:rsidRPr="00BD53C6">
            <w:rPr>
              <w:noProof/>
              <w:lang w:val="en-GB"/>
            </w:rPr>
            <w:t>[5]</w:t>
          </w:r>
          <w:r w:rsidR="00D4092C">
            <w:fldChar w:fldCharType="end"/>
          </w:r>
        </w:sdtContent>
      </w:sdt>
      <w:r w:rsidR="00D4092C">
        <w:br/>
      </w:r>
      <w:r w:rsidR="00D4092C" w:rsidRPr="00D4092C">
        <w:rPr>
          <w:i/>
        </w:rPr>
        <w:t xml:space="preserve">Figure </w:t>
      </w:r>
      <w:r w:rsidR="00D4092C" w:rsidRPr="00D4092C">
        <w:rPr>
          <w:i/>
        </w:rPr>
        <w:fldChar w:fldCharType="begin"/>
      </w:r>
      <w:r w:rsidR="00D4092C" w:rsidRPr="00D4092C">
        <w:rPr>
          <w:i/>
        </w:rPr>
        <w:instrText xml:space="preserve"> SEQ Figure \* ARABIC </w:instrText>
      </w:r>
      <w:r w:rsidR="00D4092C" w:rsidRPr="00D4092C">
        <w:rPr>
          <w:i/>
        </w:rPr>
        <w:fldChar w:fldCharType="separate"/>
      </w:r>
      <w:r w:rsidR="002A4D42">
        <w:rPr>
          <w:i/>
          <w:noProof/>
        </w:rPr>
        <w:t>4</w:t>
      </w:r>
      <w:r w:rsidR="00D4092C" w:rsidRPr="00D4092C">
        <w:rPr>
          <w:i/>
        </w:rPr>
        <w:fldChar w:fldCharType="end"/>
      </w:r>
      <w:r w:rsidR="00D4092C" w:rsidRPr="00D4092C">
        <w:rPr>
          <w:i/>
        </w:rPr>
        <w:t xml:space="preserve"> - Target Breach</w:t>
      </w:r>
      <w:bookmarkEnd w:id="18"/>
    </w:p>
    <w:p w14:paraId="71DB17D6" w14:textId="0D43A475" w:rsidR="005A4AAF" w:rsidRDefault="717AA463" w:rsidP="717AA463">
      <w:pPr>
        <w:pStyle w:val="Heading2"/>
        <w:rPr>
          <w:rStyle w:val="Heading2Char"/>
        </w:rPr>
      </w:pPr>
      <w:bookmarkStart w:id="19" w:name="_Toc534895485"/>
      <w:r w:rsidRPr="717AA463">
        <w:t>1.4 BYOD in the real world</w:t>
      </w:r>
      <w:bookmarkEnd w:id="19"/>
    </w:p>
    <w:p w14:paraId="1EE6395A" w14:textId="2910804E" w:rsidR="000614D2" w:rsidRPr="000614D2" w:rsidRDefault="00767BD9" w:rsidP="000614D2">
      <w:r w:rsidRPr="000614D2">
        <w:t xml:space="preserve">User </w:t>
      </w:r>
      <w:r w:rsidR="000614D2" w:rsidRPr="000614D2">
        <w:t>behavior</w:t>
      </w:r>
      <w:r w:rsidRPr="000614D2">
        <w:t xml:space="preserve"> has been cited as a significant factor </w:t>
      </w:r>
      <w:r w:rsidR="005F731F" w:rsidRPr="000614D2">
        <w:t xml:space="preserve">for </w:t>
      </w:r>
      <w:r w:rsidRPr="000614D2">
        <w:t xml:space="preserve">data </w:t>
      </w:r>
      <w:r w:rsidR="00A91068" w:rsidRPr="000614D2">
        <w:t>breaches</w:t>
      </w:r>
      <w:proofErr w:type="gramStart"/>
      <w:r w:rsidR="00221286">
        <w:t>:</w:t>
      </w:r>
      <w:r w:rsidR="00A91068">
        <w:t xml:space="preserve"> ”</w:t>
      </w:r>
      <w:proofErr w:type="gramEnd"/>
      <w:r w:rsidRPr="000614D2">
        <w:t>… as a result of security vulnerabilities exploited by hackers, lost mobile devices…</w:t>
      </w:r>
      <w:r w:rsidR="003C4B39" w:rsidRPr="000614D2">
        <w:t>it</w:t>
      </w:r>
      <w:r w:rsidR="0063079D" w:rsidRPr="000614D2">
        <w:t xml:space="preserve"> </w:t>
      </w:r>
      <w:r w:rsidR="006B124A" w:rsidRPr="000614D2">
        <w:t>(</w:t>
      </w:r>
      <w:r w:rsidR="00FD3FBD" w:rsidRPr="000614D2">
        <w:t>user behavior)</w:t>
      </w:r>
      <w:r w:rsidRPr="000614D2">
        <w:t xml:space="preserve"> has become the weakest link</w:t>
      </w:r>
      <w:r w:rsidR="003C4B39" w:rsidRPr="000614D2">
        <w:t>…</w:t>
      </w:r>
      <w:r w:rsidR="00822E98" w:rsidRPr="000614D2">
        <w:t>”</w:t>
      </w:r>
      <w:sdt>
        <w:sdtPr>
          <w:id w:val="-1356887711"/>
          <w:citation/>
        </w:sdtPr>
        <w:sdtEndPr/>
        <w:sdtContent>
          <w:r w:rsidR="007D0EF9" w:rsidRPr="000614D2">
            <w:fldChar w:fldCharType="begin"/>
          </w:r>
          <w:r w:rsidR="007D0EF9" w:rsidRPr="000614D2">
            <w:instrText xml:space="preserve"> CITATION Giw18 \l 2057 </w:instrText>
          </w:r>
          <w:r w:rsidR="007D0EF9" w:rsidRPr="000614D2">
            <w:fldChar w:fldCharType="separate"/>
          </w:r>
          <w:r w:rsidR="00BD53C6">
            <w:rPr>
              <w:noProof/>
            </w:rPr>
            <w:t xml:space="preserve"> </w:t>
          </w:r>
          <w:r w:rsidR="00BD53C6" w:rsidRPr="00BD53C6">
            <w:rPr>
              <w:noProof/>
            </w:rPr>
            <w:t>[6]</w:t>
          </w:r>
          <w:r w:rsidR="007D0EF9" w:rsidRPr="000614D2">
            <w:fldChar w:fldCharType="end"/>
          </w:r>
        </w:sdtContent>
      </w:sdt>
      <w:bookmarkStart w:id="20" w:name="_Toc534128050"/>
    </w:p>
    <w:p w14:paraId="5ED45212" w14:textId="0132FEBA" w:rsidR="002D57F8" w:rsidRPr="000614D2" w:rsidRDefault="00F85205" w:rsidP="000614D2">
      <w:bookmarkStart w:id="21" w:name="_Toc534805987"/>
      <w:r w:rsidRPr="000614D2">
        <w:t>This does not mean that</w:t>
      </w:r>
      <w:r w:rsidR="004C6A9C" w:rsidRPr="000614D2">
        <w:t xml:space="preserve"> BYOD is a bad idea</w:t>
      </w:r>
      <w:r w:rsidR="00CE3DB4" w:rsidRPr="000614D2">
        <w:t xml:space="preserve">, but </w:t>
      </w:r>
      <w:r w:rsidR="00B66340" w:rsidRPr="000614D2">
        <w:t>implementation</w:t>
      </w:r>
      <w:r w:rsidR="00CE3DB4" w:rsidRPr="000614D2">
        <w:t xml:space="preserve"> needs </w:t>
      </w:r>
      <w:r w:rsidR="00717032" w:rsidRPr="000614D2">
        <w:t xml:space="preserve">to be </w:t>
      </w:r>
      <w:r w:rsidR="00002358" w:rsidRPr="000614D2">
        <w:t xml:space="preserve">appropriate for </w:t>
      </w:r>
      <w:r w:rsidR="00761EE3" w:rsidRPr="000614D2">
        <w:t>the</w:t>
      </w:r>
      <w:r w:rsidR="00002358" w:rsidRPr="000614D2">
        <w:t xml:space="preserve"> organization</w:t>
      </w:r>
      <w:r w:rsidR="00EE1BE1" w:rsidRPr="000614D2">
        <w:t xml:space="preserve"> and carefully managed. A college allowing </w:t>
      </w:r>
      <w:r w:rsidR="002A6FC2" w:rsidRPr="000614D2">
        <w:t>students to use cloud</w:t>
      </w:r>
      <w:r w:rsidR="00C9138F" w:rsidRPr="000614D2">
        <w:t>-</w:t>
      </w:r>
      <w:r w:rsidR="002A6FC2" w:rsidRPr="000614D2">
        <w:t xml:space="preserve">based document storage needs </w:t>
      </w:r>
      <w:r w:rsidR="00B61050" w:rsidRPr="000614D2">
        <w:t xml:space="preserve">a different solution to a </w:t>
      </w:r>
      <w:r w:rsidR="00BE7B3D" w:rsidRPr="000614D2">
        <w:t>financial</w:t>
      </w:r>
      <w:r w:rsidR="00B61050" w:rsidRPr="000614D2">
        <w:t xml:space="preserve"> organization allowing </w:t>
      </w:r>
      <w:r w:rsidR="00BE7B3D" w:rsidRPr="000614D2">
        <w:t>staff to access customer accounts</w:t>
      </w:r>
      <w:bookmarkEnd w:id="20"/>
      <w:r w:rsidR="002D57F8" w:rsidRPr="000614D2">
        <w:t>.</w:t>
      </w:r>
      <w:bookmarkEnd w:id="21"/>
    </w:p>
    <w:p w14:paraId="7B867BFF" w14:textId="026D035A" w:rsidR="000614D2" w:rsidRPr="000614D2" w:rsidRDefault="00FE17D9" w:rsidP="000614D2">
      <w:r w:rsidRPr="000614D2">
        <w:t>Although t</w:t>
      </w:r>
      <w:r w:rsidR="00007BA2" w:rsidRPr="000614D2">
        <w:t xml:space="preserve">here are few case studies of large industries that have adopted </w:t>
      </w:r>
      <w:r w:rsidR="00B70501" w:rsidRPr="000614D2">
        <w:t>BYOD</w:t>
      </w:r>
      <w:r w:rsidR="00AF0A6F" w:rsidRPr="000614D2">
        <w:t xml:space="preserve">, </w:t>
      </w:r>
      <w:r w:rsidR="00B70501" w:rsidRPr="000614D2">
        <w:t>one did look at Intel</w:t>
      </w:r>
      <w:r w:rsidR="007053FE" w:rsidRPr="000614D2">
        <w:t xml:space="preserve"> </w:t>
      </w:r>
      <w:r w:rsidR="0097416E" w:rsidRPr="000614D2">
        <w:t>who are</w:t>
      </w:r>
      <w:r w:rsidR="007053FE" w:rsidRPr="000614D2">
        <w:t xml:space="preserve"> still successfully</w:t>
      </w:r>
      <w:r w:rsidR="0097416E" w:rsidRPr="000614D2">
        <w:t xml:space="preserve"> using it</w:t>
      </w:r>
      <w:r w:rsidR="00221286">
        <w:t>:</w:t>
      </w:r>
      <w:r w:rsidR="00DD51E9" w:rsidRPr="000614D2">
        <w:t xml:space="preserve"> </w:t>
      </w:r>
      <w:r w:rsidR="000A6014" w:rsidRPr="000614D2">
        <w:t>“</w:t>
      </w:r>
      <w:r w:rsidR="001E248F" w:rsidRPr="000614D2">
        <w:t>…</w:t>
      </w:r>
      <w:r w:rsidR="001167E3" w:rsidRPr="000614D2">
        <w:t>more than</w:t>
      </w:r>
      <w:r w:rsidR="0065296A" w:rsidRPr="000614D2">
        <w:t xml:space="preserve"> </w:t>
      </w:r>
      <w:r w:rsidR="001167E3" w:rsidRPr="000614D2">
        <w:t>39,000 devices registered on its network and about 70 percent of them are personal devices</w:t>
      </w:r>
      <w:r w:rsidR="00781E9A" w:rsidRPr="000614D2">
        <w:t>…</w:t>
      </w:r>
      <w:r w:rsidR="001167E3" w:rsidRPr="000614D2">
        <w:t>a strategy was developed within six months. Then the company spent another nine</w:t>
      </w:r>
      <w:r w:rsidR="0065296A" w:rsidRPr="000614D2">
        <w:t xml:space="preserve"> </w:t>
      </w:r>
      <w:r w:rsidR="001167E3" w:rsidRPr="000614D2">
        <w:t>months</w:t>
      </w:r>
      <w:r w:rsidR="001844A7" w:rsidRPr="000614D2">
        <w:t xml:space="preserve"> </w:t>
      </w:r>
      <w:r w:rsidR="001167E3" w:rsidRPr="000614D2">
        <w:t>addressing legal and human resources issues</w:t>
      </w:r>
      <w:r w:rsidR="00BB068D" w:rsidRPr="000614D2">
        <w:t>”</w:t>
      </w:r>
      <w:r w:rsidR="009A1099" w:rsidRPr="000614D2">
        <w:t>.</w:t>
      </w:r>
      <w:sdt>
        <w:sdtPr>
          <w:id w:val="-1633547260"/>
          <w:citation/>
        </w:sdtPr>
        <w:sdtEndPr/>
        <w:sdtContent>
          <w:r w:rsidR="00EE4020" w:rsidRPr="000614D2">
            <w:fldChar w:fldCharType="begin"/>
          </w:r>
          <w:r w:rsidR="00EE4020" w:rsidRPr="000614D2">
            <w:instrText xml:space="preserve"> CITATION Ast \l 2057 </w:instrText>
          </w:r>
          <w:r w:rsidR="00EE4020" w:rsidRPr="000614D2">
            <w:fldChar w:fldCharType="separate"/>
          </w:r>
          <w:r w:rsidR="00BD53C6">
            <w:rPr>
              <w:noProof/>
            </w:rPr>
            <w:t xml:space="preserve"> </w:t>
          </w:r>
          <w:r w:rsidR="00BD53C6" w:rsidRPr="00BD53C6">
            <w:rPr>
              <w:noProof/>
            </w:rPr>
            <w:t>[7]</w:t>
          </w:r>
          <w:r w:rsidR="00EE4020" w:rsidRPr="000614D2">
            <w:fldChar w:fldCharType="end"/>
          </w:r>
        </w:sdtContent>
      </w:sdt>
    </w:p>
    <w:p w14:paraId="7376BDBE" w14:textId="75E068D0" w:rsidR="006279BB" w:rsidRPr="000614D2" w:rsidRDefault="00853D16" w:rsidP="000614D2">
      <w:bookmarkStart w:id="22" w:name="_Toc534805988"/>
      <w:r w:rsidRPr="000614D2">
        <w:t>In a recent study looking at the effect of BYOD on student learning results proved that “…the BYOD approach demonstrated a valuable benefit on the students' long-term transfer of learning. Students in the BYOD instruction class exhibited a steady growth on learning outcomes and subsequently scored higher on the learning retention segment of the study”.</w:t>
      </w:r>
      <w:sdt>
        <w:sdtPr>
          <w:id w:val="-1557622884"/>
          <w:citation/>
        </w:sdtPr>
        <w:sdtEndPr/>
        <w:sdtContent>
          <w:bookmarkEnd w:id="22"/>
          <w:r w:rsidRPr="000614D2">
            <w:fldChar w:fldCharType="begin"/>
          </w:r>
          <w:r w:rsidRPr="000614D2">
            <w:instrText xml:space="preserve"> CITATION Pao17 \l 2057 </w:instrText>
          </w:r>
          <w:r w:rsidRPr="000614D2">
            <w:fldChar w:fldCharType="separate"/>
          </w:r>
          <w:r w:rsidR="00BD53C6">
            <w:rPr>
              <w:noProof/>
            </w:rPr>
            <w:t xml:space="preserve"> </w:t>
          </w:r>
          <w:r w:rsidR="00BD53C6" w:rsidRPr="00BD53C6">
            <w:rPr>
              <w:noProof/>
            </w:rPr>
            <w:t>[8]</w:t>
          </w:r>
          <w:r w:rsidRPr="000614D2">
            <w:fldChar w:fldCharType="end"/>
          </w:r>
        </w:sdtContent>
      </w:sdt>
    </w:p>
    <w:p w14:paraId="31943B9F" w14:textId="1DC4EE1F" w:rsidR="006435B1" w:rsidRPr="00461889" w:rsidRDefault="717AA463" w:rsidP="717AA463">
      <w:pPr>
        <w:pStyle w:val="Heading1"/>
        <w:rPr>
          <w:rStyle w:val="Heading1Char"/>
          <w:b/>
          <w:bCs/>
        </w:rPr>
      </w:pPr>
      <w:bookmarkStart w:id="23" w:name="_Toc534895486"/>
      <w:r w:rsidRPr="717AA463">
        <w:rPr>
          <w:rStyle w:val="Heading1Char"/>
          <w:b/>
          <w:bCs/>
        </w:rPr>
        <w:t>2. Pros and cons</w:t>
      </w:r>
      <w:bookmarkEnd w:id="23"/>
    </w:p>
    <w:p w14:paraId="5E85DA99" w14:textId="3B750C86" w:rsidR="006C61C8" w:rsidRDefault="00A1580C" w:rsidP="006C61C8">
      <w:pPr>
        <w:pStyle w:val="Heading2"/>
        <w:rPr>
          <w:rStyle w:val="Heading2Char"/>
        </w:rPr>
      </w:pPr>
      <w:bookmarkStart w:id="24" w:name="_Toc534895487"/>
      <w:r>
        <w:rPr>
          <w:rStyle w:val="Heading2Char"/>
        </w:rPr>
        <w:t xml:space="preserve">2.1 </w:t>
      </w:r>
      <w:r w:rsidR="00282868">
        <w:rPr>
          <w:rStyle w:val="Heading2Char"/>
        </w:rPr>
        <w:t>A</w:t>
      </w:r>
      <w:r w:rsidR="00C32EC8">
        <w:rPr>
          <w:rStyle w:val="Heading2Char"/>
        </w:rPr>
        <w:t>dvantages</w:t>
      </w:r>
      <w:bookmarkEnd w:id="24"/>
    </w:p>
    <w:p w14:paraId="77AD3F03" w14:textId="0EE40DA9" w:rsidR="006C61C8" w:rsidRDefault="00EA7244" w:rsidP="0034611F">
      <w:r>
        <w:t xml:space="preserve">Staff may feel happier working </w:t>
      </w:r>
      <w:r w:rsidR="003F7CD0">
        <w:t>when</w:t>
      </w:r>
      <w:r>
        <w:t xml:space="preserve"> using their own device. </w:t>
      </w:r>
      <w:r w:rsidR="00D26B64">
        <w:t>Most people choose their device carefully</w:t>
      </w:r>
      <w:r w:rsidR="003F7CD0">
        <w:t xml:space="preserve"> and i</w:t>
      </w:r>
      <w:r w:rsidR="00D26B64">
        <w:t>t suits not just their needs but what they desire in a device</w:t>
      </w:r>
      <w:r w:rsidR="007018C3">
        <w:t xml:space="preserve">. </w:t>
      </w:r>
      <w:r w:rsidR="00DC57F4">
        <w:t>Having invested so much time and money in making their purchase most are likely to</w:t>
      </w:r>
      <w:r w:rsidR="00525B9A">
        <w:t xml:space="preserve"> </w:t>
      </w:r>
      <w:r w:rsidR="00000ACB">
        <w:t xml:space="preserve">prefer to use it </w:t>
      </w:r>
      <w:r w:rsidR="00DD767D">
        <w:t>for work</w:t>
      </w:r>
      <w:r w:rsidR="00781E9A">
        <w:t xml:space="preserve">. </w:t>
      </w:r>
    </w:p>
    <w:p w14:paraId="4D70EEC0" w14:textId="5E76EEA1" w:rsidR="006C61C8" w:rsidRDefault="000F0698" w:rsidP="0034611F">
      <w:r>
        <w:t>There will be a cost saving as s</w:t>
      </w:r>
      <w:r w:rsidR="00FA3BD2">
        <w:t>taff have already purchased the device</w:t>
      </w:r>
      <w:r w:rsidR="00EB7CD9">
        <w:t xml:space="preserve"> and </w:t>
      </w:r>
      <w:r>
        <w:t>licenses</w:t>
      </w:r>
      <w:r w:rsidR="00781E9A">
        <w:t xml:space="preserve">, and </w:t>
      </w:r>
      <w:r w:rsidR="00E243F3">
        <w:t xml:space="preserve">as the device will be </w:t>
      </w:r>
      <w:r>
        <w:t>supported</w:t>
      </w:r>
      <w:r w:rsidR="00E243F3">
        <w:t xml:space="preserve"> by the user</w:t>
      </w:r>
      <w:r w:rsidR="00CD356E">
        <w:t xml:space="preserve"> there will be less need for IT</w:t>
      </w:r>
      <w:r w:rsidR="009851B5">
        <w:t xml:space="preserve"> to support equipment. </w:t>
      </w:r>
    </w:p>
    <w:p w14:paraId="178B76CA" w14:textId="502AC1F1" w:rsidR="004D0F61" w:rsidRDefault="00625507" w:rsidP="0034611F">
      <w:r>
        <w:lastRenderedPageBreak/>
        <w:t>With staff able to work from anywhere</w:t>
      </w:r>
      <w:r w:rsidR="00391F08">
        <w:t xml:space="preserve">, and </w:t>
      </w:r>
      <w:r w:rsidR="00EA43F3">
        <w:t>the ability to push staff connections to th</w:t>
      </w:r>
      <w:r w:rsidR="001146C9">
        <w:t xml:space="preserve">e </w:t>
      </w:r>
      <w:r w:rsidR="00EA43F3">
        <w:t>fastest or more available</w:t>
      </w:r>
      <w:r w:rsidR="00391F08">
        <w:t xml:space="preserve"> site</w:t>
      </w:r>
      <w:r w:rsidR="001146C9">
        <w:t>, the workforce becomes more flexible</w:t>
      </w:r>
      <w:r w:rsidR="00714BB3">
        <w:t>.</w:t>
      </w:r>
    </w:p>
    <w:p w14:paraId="1A749CDB" w14:textId="2E85DE6D" w:rsidR="00FE568D" w:rsidRPr="004D0F61" w:rsidRDefault="00BD5DA1" w:rsidP="00D15EC3">
      <w:r>
        <w:t xml:space="preserve">Where BYOD has been introduced </w:t>
      </w:r>
      <w:r w:rsidR="000A3A66">
        <w:t xml:space="preserve">productivity has improved. </w:t>
      </w:r>
      <w:r w:rsidR="003C4AD8">
        <w:t xml:space="preserve">Intel reported that </w:t>
      </w:r>
      <w:r w:rsidR="003C4AD8" w:rsidRPr="00D15EC3">
        <w:rPr>
          <w:lang w:val="en-GB"/>
        </w:rPr>
        <w:t>workers saved 57 minutes/da</w:t>
      </w:r>
      <w:r w:rsidR="00DD5D2C" w:rsidRPr="00D15EC3">
        <w:rPr>
          <w:lang w:val="en-GB"/>
        </w:rPr>
        <w:t>y</w:t>
      </w:r>
      <w:r w:rsidR="003C4AD8" w:rsidRPr="00D15EC3">
        <w:rPr>
          <w:lang w:val="en-GB"/>
        </w:rPr>
        <w:t>...which totals 5 million hours annually</w:t>
      </w:r>
      <w:sdt>
        <w:sdtPr>
          <w:rPr>
            <w:lang w:val="en-GB"/>
          </w:rPr>
          <w:id w:val="-95716943"/>
          <w:citation/>
        </w:sdtPr>
        <w:sdtEndPr/>
        <w:sdtContent>
          <w:r w:rsidR="0085402C" w:rsidRPr="00D15EC3">
            <w:rPr>
              <w:lang w:val="en-GB"/>
            </w:rPr>
            <w:fldChar w:fldCharType="begin"/>
          </w:r>
          <w:r w:rsidR="0085402C" w:rsidRPr="00D15EC3">
            <w:rPr>
              <w:lang w:val="en-GB"/>
            </w:rPr>
            <w:instrText xml:space="preserve"> CITATION Ast \l 2057 </w:instrText>
          </w:r>
          <w:r w:rsidR="0085402C" w:rsidRPr="00D15EC3">
            <w:rPr>
              <w:lang w:val="en-GB"/>
            </w:rPr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[7]</w:t>
          </w:r>
          <w:r w:rsidR="0085402C" w:rsidRPr="00D15EC3">
            <w:rPr>
              <w:lang w:val="en-GB"/>
            </w:rPr>
            <w:fldChar w:fldCharType="end"/>
          </w:r>
        </w:sdtContent>
      </w:sdt>
    </w:p>
    <w:p w14:paraId="2C912FB7" w14:textId="6A16D68A" w:rsidR="00361463" w:rsidRPr="00FE568D" w:rsidRDefault="00FE568D" w:rsidP="00E83851">
      <w:pPr>
        <w:rPr>
          <w:lang w:val="en-GB"/>
        </w:rPr>
      </w:pPr>
      <w:r>
        <w:t>T</w:t>
      </w:r>
      <w:r w:rsidR="00361463">
        <w:t xml:space="preserve">he fewer devices </w:t>
      </w:r>
      <w:r w:rsidR="0054577F">
        <w:t>being built and later discarded</w:t>
      </w:r>
      <w:r w:rsidR="00125702">
        <w:t>, the better</w:t>
      </w:r>
      <w:r w:rsidR="00AF0B89">
        <w:t xml:space="preserve"> it is for the environment</w:t>
      </w:r>
      <w:r w:rsidR="00125702">
        <w:t xml:space="preserve">. </w:t>
      </w:r>
      <w:r w:rsidR="00FC7661">
        <w:t>Intel</w:t>
      </w:r>
      <w:r w:rsidR="00F5024F">
        <w:t xml:space="preserve">’s decision meant there were </w:t>
      </w:r>
      <w:r w:rsidR="008F373E">
        <w:t xml:space="preserve">27,000 fewer devices </w:t>
      </w:r>
      <w:r w:rsidR="00F5024F">
        <w:t>required</w:t>
      </w:r>
      <w:r w:rsidR="003B5DA6">
        <w:t>.</w:t>
      </w:r>
    </w:p>
    <w:p w14:paraId="5678E0D7" w14:textId="28DE317F" w:rsidR="00162065" w:rsidRDefault="00692677" w:rsidP="00CD3644">
      <w:pPr>
        <w:pStyle w:val="Heading2"/>
        <w:rPr>
          <w:rStyle w:val="Heading2Char"/>
        </w:rPr>
      </w:pPr>
      <w:bookmarkStart w:id="25" w:name="_Toc534895488"/>
      <w:r>
        <w:rPr>
          <w:rStyle w:val="Heading2Char"/>
        </w:rPr>
        <w:t xml:space="preserve">2.2 </w:t>
      </w:r>
      <w:r w:rsidR="00282868">
        <w:rPr>
          <w:rStyle w:val="Heading2Char"/>
        </w:rPr>
        <w:t>D</w:t>
      </w:r>
      <w:r w:rsidR="00955C6F">
        <w:rPr>
          <w:rStyle w:val="Heading2Char"/>
        </w:rPr>
        <w:t>isadvantage</w:t>
      </w:r>
      <w:r w:rsidR="006E73C2">
        <w:rPr>
          <w:rStyle w:val="Heading2Char"/>
        </w:rPr>
        <w:t>s</w:t>
      </w:r>
      <w:bookmarkEnd w:id="25"/>
    </w:p>
    <w:p w14:paraId="3B07E73C" w14:textId="3F576295" w:rsidR="00CD3644" w:rsidRPr="00CD3644" w:rsidRDefault="00CD3644" w:rsidP="00CD3644">
      <w:r>
        <w:t xml:space="preserve">Staff may resent any restrictions placed on their device, or </w:t>
      </w:r>
      <w:r w:rsidR="00261637">
        <w:t xml:space="preserve">their </w:t>
      </w:r>
      <w:r>
        <w:t>use of it.</w:t>
      </w:r>
      <w:r w:rsidR="00A0205A">
        <w:t xml:space="preserve"> </w:t>
      </w:r>
      <w:r w:rsidR="00261637">
        <w:t xml:space="preserve">There might a mindset of </w:t>
      </w:r>
      <w:r w:rsidR="000913DC">
        <w:t>‘it is my device, I can do what I want’.</w:t>
      </w:r>
      <w:r w:rsidR="003011BE">
        <w:t xml:space="preserve"> </w:t>
      </w:r>
      <w:r w:rsidR="000614D2">
        <w:t xml:space="preserve">It may </w:t>
      </w:r>
      <w:r w:rsidR="006C338B">
        <w:t xml:space="preserve">create a resentment that could lead to </w:t>
      </w:r>
      <w:r w:rsidR="00237A58">
        <w:t>negative</w:t>
      </w:r>
      <w:r w:rsidR="006C338B">
        <w:t xml:space="preserve"> </w:t>
      </w:r>
      <w:r w:rsidR="00237A58">
        <w:t>behaviors.</w:t>
      </w:r>
    </w:p>
    <w:p w14:paraId="14157FF4" w14:textId="4F6BB377" w:rsidR="00785CE0" w:rsidRDefault="00E45FDE" w:rsidP="008E2E42">
      <w:r>
        <w:t>There</w:t>
      </w:r>
      <w:r w:rsidR="00050D31">
        <w:t xml:space="preserve"> are</w:t>
      </w:r>
      <w:r>
        <w:t xml:space="preserve"> </w:t>
      </w:r>
      <w:r w:rsidR="009452FB">
        <w:t>many</w:t>
      </w:r>
      <w:r>
        <w:t xml:space="preserve"> devices an</w:t>
      </w:r>
      <w:r w:rsidR="00781E9A">
        <w:t>d operating systems in use today, and there may be bespoke systems</w:t>
      </w:r>
      <w:r>
        <w:t>. A single solution that works on all is unlikely</w:t>
      </w:r>
      <w:r w:rsidR="00DB1A14">
        <w:t>.</w:t>
      </w:r>
      <w:r w:rsidR="00785CE0">
        <w:t xml:space="preserve"> </w:t>
      </w:r>
    </w:p>
    <w:p w14:paraId="42F71336" w14:textId="41ACFA4F" w:rsidR="007E12A0" w:rsidRPr="0063035D" w:rsidRDefault="00DB3F0D" w:rsidP="008E2E42">
      <w:r>
        <w:t>When data is allowed outside the security of the network, there is</w:t>
      </w:r>
      <w:r w:rsidR="717AA463">
        <w:t xml:space="preserve"> </w:t>
      </w:r>
      <w:r w:rsidR="00D3018B">
        <w:t>a</w:t>
      </w:r>
      <w:r w:rsidR="009E2BEC">
        <w:t xml:space="preserve">n increased </w:t>
      </w:r>
      <w:r w:rsidR="717AA463">
        <w:t>risk</w:t>
      </w:r>
      <w:r w:rsidR="00CF1D5B">
        <w:t xml:space="preserve"> due to the increased likelihood of an issue</w:t>
      </w:r>
      <w:r w:rsidR="0063035D">
        <w:t>.</w:t>
      </w:r>
      <w:r w:rsidR="003A7974">
        <w:t xml:space="preserve"> </w:t>
      </w:r>
      <w:r w:rsidR="007E12A0" w:rsidRPr="000C5A03">
        <w:rPr>
          <w:rFonts w:cs="Times New Roman"/>
          <w:color w:val="222222"/>
          <w:shd w:val="clear" w:color="auto" w:fill="FFFFFF"/>
        </w:rPr>
        <w:t>Risk is the combination of the </w:t>
      </w:r>
      <w:r w:rsidR="007E12A0" w:rsidRPr="000C5A03">
        <w:rPr>
          <w:rFonts w:cs="Times New Roman"/>
          <w:bCs/>
          <w:color w:val="222222"/>
          <w:shd w:val="clear" w:color="auto" w:fill="FFFFFF"/>
        </w:rPr>
        <w:t>probability</w:t>
      </w:r>
      <w:r w:rsidR="007E12A0" w:rsidRPr="000C5A03">
        <w:rPr>
          <w:rFonts w:cs="Times New Roman"/>
          <w:color w:val="222222"/>
          <w:shd w:val="clear" w:color="auto" w:fill="FFFFFF"/>
        </w:rPr>
        <w:t xml:space="preserve"> of an event and its consequence: </w:t>
      </w:r>
      <w:r w:rsidR="00525F8F">
        <w:rPr>
          <w:rFonts w:cs="Times New Roman"/>
          <w:color w:val="222222"/>
          <w:shd w:val="clear" w:color="auto" w:fill="FFFFFF"/>
        </w:rPr>
        <w:br/>
      </w:r>
      <w:r w:rsidR="007E12A0" w:rsidRPr="000C5A03">
        <w:rPr>
          <w:rFonts w:cs="Times New Roman"/>
          <w:color w:val="222222"/>
          <w:shd w:val="clear" w:color="auto" w:fill="FFFFFF"/>
        </w:rPr>
        <w:t>Risk = Likelihood × Impact</w:t>
      </w:r>
    </w:p>
    <w:p w14:paraId="741761F0" w14:textId="43AEDD98" w:rsidR="00920D70" w:rsidRPr="00955C6F" w:rsidRDefault="001F6339" w:rsidP="00955C6F">
      <w:r>
        <w:t>In IT the u</w:t>
      </w:r>
      <w:r w:rsidR="717AA463">
        <w:t xml:space="preserve">sers are </w:t>
      </w:r>
      <w:r w:rsidR="001C5E78">
        <w:t>commonly</w:t>
      </w:r>
      <w:r w:rsidR="717AA463">
        <w:t xml:space="preserve"> assumed to be the weakest link</w:t>
      </w:r>
      <w:r w:rsidR="00A322AF">
        <w:t>.</w:t>
      </w:r>
      <w:r w:rsidR="005F06D1">
        <w:t xml:space="preserve"> </w:t>
      </w:r>
      <w:r w:rsidR="00461CB8">
        <w:t xml:space="preserve">In most cases </w:t>
      </w:r>
      <w:r w:rsidR="00E21104">
        <w:t>issues are</w:t>
      </w:r>
      <w:r w:rsidR="0051331D">
        <w:t xml:space="preserve"> not deliberate or malicious</w:t>
      </w:r>
      <w:r w:rsidR="007C0700">
        <w:t>, but that does not reduce their impact or the implications.</w:t>
      </w:r>
      <w:r w:rsidR="009016D4">
        <w:t xml:space="preserve"> </w:t>
      </w:r>
      <w:r w:rsidR="0033679D">
        <w:t xml:space="preserve">Where </w:t>
      </w:r>
      <w:r w:rsidR="00634ADB">
        <w:t xml:space="preserve">research was </w:t>
      </w:r>
      <w:r w:rsidR="00AA2DD4">
        <w:t xml:space="preserve">looked at whether users </w:t>
      </w:r>
      <w:r w:rsidR="00CD3E13">
        <w:t>adequately</w:t>
      </w:r>
      <w:r w:rsidR="00087934">
        <w:t xml:space="preserve"> considered security </w:t>
      </w:r>
      <w:r w:rsidR="00CD3E13">
        <w:t xml:space="preserve">whilst shopping online </w:t>
      </w:r>
      <w:r w:rsidR="00087934">
        <w:t xml:space="preserve">it was found that </w:t>
      </w:r>
      <w:proofErr w:type="gramStart"/>
      <w:r w:rsidR="00781E9A">
        <w:t>“..</w:t>
      </w:r>
      <w:proofErr w:type="gramEnd"/>
      <w:r w:rsidR="00087934" w:rsidRPr="00087934">
        <w:t>if the perceived benefits are estimated to be sufficiently interesting, users are prepared to overlook the dangers arising from the risks they agree to take</w:t>
      </w:r>
      <w:r w:rsidR="00781E9A">
        <w:t>”</w:t>
      </w:r>
      <w:r w:rsidR="00087934" w:rsidRPr="00087934">
        <w:t>.</w:t>
      </w:r>
      <w:sdt>
        <w:sdtPr>
          <w:id w:val="314608685"/>
          <w:citation/>
        </w:sdtPr>
        <w:sdtEndPr/>
        <w:sdtContent>
          <w:r w:rsidR="00527BB6">
            <w:fldChar w:fldCharType="begin"/>
          </w:r>
          <w:r w:rsidR="00527BB6">
            <w:rPr>
              <w:lang w:val="en-GB"/>
            </w:rPr>
            <w:instrText xml:space="preserve"> CITATION Bai17 \l 2057 </w:instrText>
          </w:r>
          <w:r w:rsidR="00527BB6"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[9]</w:t>
          </w:r>
          <w:r w:rsidR="00527BB6">
            <w:fldChar w:fldCharType="end"/>
          </w:r>
        </w:sdtContent>
      </w:sdt>
    </w:p>
    <w:p w14:paraId="386CD7D6" w14:textId="57133F60" w:rsidR="0090438A" w:rsidRDefault="717AA463" w:rsidP="0090438A">
      <w:pPr>
        <w:pStyle w:val="Heading2"/>
      </w:pPr>
      <w:bookmarkStart w:id="26" w:name="_Toc534895489"/>
      <w:r>
        <w:t>2.3 Challenges for IT security</w:t>
      </w:r>
      <w:bookmarkEnd w:id="26"/>
    </w:p>
    <w:p w14:paraId="7765FEF2" w14:textId="14B550AA" w:rsidR="004C54DF" w:rsidRDefault="00F5024F">
      <w:r>
        <w:t>If adopted</w:t>
      </w:r>
      <w:r w:rsidR="005A693E">
        <w:t xml:space="preserve"> incorrectly there are risks with BYOD. The IT departm</w:t>
      </w:r>
      <w:r w:rsidR="00D3702B">
        <w:t>ent would need to</w:t>
      </w:r>
      <w:r w:rsidR="005A693E">
        <w:t xml:space="preserve"> manage several areas.</w:t>
      </w:r>
    </w:p>
    <w:p w14:paraId="2AA5FEBA" w14:textId="5456065B" w:rsidR="005A693E" w:rsidRDefault="00BB2D43" w:rsidP="005A693E">
      <w:r>
        <w:t>Device integrity cannot be assumed:</w:t>
      </w:r>
    </w:p>
    <w:p w14:paraId="11096335" w14:textId="3D29F931" w:rsidR="00BB2D43" w:rsidRDefault="00BB2D43" w:rsidP="005A693E">
      <w:pPr>
        <w:pStyle w:val="ListParagraph"/>
        <w:numPr>
          <w:ilvl w:val="0"/>
          <w:numId w:val="41"/>
        </w:numPr>
      </w:pPr>
      <w:r>
        <w:t>An unpatched OS can be vulnerable to attacks</w:t>
      </w:r>
    </w:p>
    <w:p w14:paraId="168C242A" w14:textId="11B5ED94" w:rsidR="00BB2D43" w:rsidRDefault="00BB2D43" w:rsidP="00BB2D43">
      <w:pPr>
        <w:pStyle w:val="ListParagraph"/>
        <w:numPr>
          <w:ilvl w:val="0"/>
          <w:numId w:val="31"/>
        </w:numPr>
      </w:pPr>
      <w:r>
        <w:t>Inadequate virus/malware protection</w:t>
      </w:r>
    </w:p>
    <w:p w14:paraId="302FA506" w14:textId="474F9D65" w:rsidR="00BB2D43" w:rsidRDefault="00CA70BF">
      <w:r>
        <w:t xml:space="preserve">Most devices are mobile so are not </w:t>
      </w:r>
      <w:r w:rsidR="00F5024F">
        <w:t>well secured</w:t>
      </w:r>
      <w:r w:rsidR="00BB2D43">
        <w:t>:</w:t>
      </w:r>
    </w:p>
    <w:p w14:paraId="259A06B7" w14:textId="051B03D4" w:rsidR="00BB2D43" w:rsidRDefault="00BB2D43" w:rsidP="00BB2D43">
      <w:pPr>
        <w:pStyle w:val="ListParagraph"/>
        <w:numPr>
          <w:ilvl w:val="0"/>
          <w:numId w:val="32"/>
        </w:numPr>
      </w:pPr>
      <w:r>
        <w:t>Device can be lost/stolen</w:t>
      </w:r>
    </w:p>
    <w:p w14:paraId="2BDE6129" w14:textId="29614602" w:rsidR="00CA70BF" w:rsidRDefault="00BB2D43" w:rsidP="00CA70BF">
      <w:pPr>
        <w:pStyle w:val="ListParagraph"/>
        <w:numPr>
          <w:ilvl w:val="0"/>
          <w:numId w:val="32"/>
        </w:numPr>
      </w:pPr>
      <w:r>
        <w:t>Device</w:t>
      </w:r>
      <w:r w:rsidR="006A5E76">
        <w:t xml:space="preserve"> can be</w:t>
      </w:r>
      <w:r>
        <w:t xml:space="preserve"> left unlocked whilst logged on</w:t>
      </w:r>
    </w:p>
    <w:p w14:paraId="3AFBDBF3" w14:textId="77777777" w:rsidR="00B21345" w:rsidRDefault="00B21345">
      <w:r>
        <w:br w:type="page"/>
      </w:r>
    </w:p>
    <w:p w14:paraId="3D774A66" w14:textId="2A4F3047" w:rsidR="00BB2D43" w:rsidRDefault="00CA70BF" w:rsidP="00CA70BF">
      <w:r>
        <w:lastRenderedPageBreak/>
        <w:t>Wi-Fi cannot be assumed secure</w:t>
      </w:r>
      <w:r w:rsidR="00BB2D43">
        <w:t>:</w:t>
      </w:r>
    </w:p>
    <w:p w14:paraId="17F5A03D" w14:textId="4A57E9B6" w:rsidR="00BB2D43" w:rsidRDefault="00BB2D43" w:rsidP="00BB2D43">
      <w:pPr>
        <w:pStyle w:val="ListParagraph"/>
        <w:numPr>
          <w:ilvl w:val="0"/>
          <w:numId w:val="33"/>
        </w:numPr>
      </w:pPr>
      <w:r>
        <w:t xml:space="preserve">Poorly secured personal network or </w:t>
      </w:r>
      <w:r w:rsidR="00CA70BF">
        <w:t xml:space="preserve">Wi-Fi – a broadcast SSID with an out of the box password </w:t>
      </w:r>
      <w:r w:rsidR="0090438A">
        <w:t xml:space="preserve">potentially </w:t>
      </w:r>
      <w:r w:rsidR="00CA70BF">
        <w:t>allows anyone to connect</w:t>
      </w:r>
      <w:r w:rsidR="0090438A">
        <w:t xml:space="preserve"> to a home network</w:t>
      </w:r>
      <w:r w:rsidR="00CA70BF">
        <w:t>.</w:t>
      </w:r>
    </w:p>
    <w:p w14:paraId="627F75D2" w14:textId="6BEF6F70" w:rsidR="00BB2D43" w:rsidRDefault="00BB2D43" w:rsidP="00BB2D43">
      <w:pPr>
        <w:pStyle w:val="ListParagraph"/>
        <w:numPr>
          <w:ilvl w:val="0"/>
          <w:numId w:val="33"/>
        </w:numPr>
      </w:pPr>
      <w:r>
        <w:t xml:space="preserve">Unsecured public </w:t>
      </w:r>
      <w:r w:rsidR="00CA70BF">
        <w:t>Wi-Fi - most people will connect to a coffee shop’s Wi-Fi casually, despite there being no guarantee who is creating the connection or how secure it is.</w:t>
      </w:r>
    </w:p>
    <w:p w14:paraId="1F2773FE" w14:textId="716E1E09" w:rsidR="00CA70BF" w:rsidRDefault="00CA70BF" w:rsidP="00CA70BF">
      <w:r>
        <w:t>User:</w:t>
      </w:r>
    </w:p>
    <w:p w14:paraId="782D0036" w14:textId="326DD01B" w:rsidR="00CA70BF" w:rsidRDefault="00CA70BF" w:rsidP="00CA70BF">
      <w:pPr>
        <w:pStyle w:val="ListParagraph"/>
        <w:numPr>
          <w:ilvl w:val="0"/>
          <w:numId w:val="34"/>
        </w:numPr>
      </w:pPr>
      <w:r>
        <w:t>Click on unknown links etc.</w:t>
      </w:r>
    </w:p>
    <w:p w14:paraId="39D568B0" w14:textId="4B1DE959" w:rsidR="00CA70BF" w:rsidRDefault="00CA70BF" w:rsidP="00CA70BF">
      <w:pPr>
        <w:pStyle w:val="ListParagraph"/>
        <w:numPr>
          <w:ilvl w:val="0"/>
          <w:numId w:val="34"/>
        </w:numPr>
      </w:pPr>
      <w:r>
        <w:t>Install apps without knowing who built them</w:t>
      </w:r>
    </w:p>
    <w:p w14:paraId="2C302550" w14:textId="79203138" w:rsidR="006A5E76" w:rsidRDefault="006A5E76" w:rsidP="00CA70BF">
      <w:pPr>
        <w:pStyle w:val="ListParagraph"/>
        <w:numPr>
          <w:ilvl w:val="0"/>
          <w:numId w:val="34"/>
        </w:numPr>
      </w:pPr>
      <w:r>
        <w:t>Deliberate malicious intent</w:t>
      </w:r>
    </w:p>
    <w:p w14:paraId="4E143ACA" w14:textId="33D4D58D" w:rsidR="006A5E76" w:rsidRDefault="006A5E76" w:rsidP="00CA70BF">
      <w:pPr>
        <w:pStyle w:val="ListParagraph"/>
        <w:numPr>
          <w:ilvl w:val="0"/>
          <w:numId w:val="34"/>
        </w:numPr>
      </w:pPr>
      <w:r>
        <w:t>Subject to social engineering or phishing</w:t>
      </w:r>
    </w:p>
    <w:p w14:paraId="6F974103" w14:textId="18A6032F" w:rsidR="006A5E76" w:rsidRDefault="006A5E76" w:rsidP="00CA70BF">
      <w:pPr>
        <w:pStyle w:val="ListParagraph"/>
        <w:numPr>
          <w:ilvl w:val="0"/>
          <w:numId w:val="34"/>
        </w:numPr>
      </w:pPr>
      <w:r>
        <w:t>Staff member leaves the company</w:t>
      </w:r>
    </w:p>
    <w:p w14:paraId="6C2713D3" w14:textId="5BE61E85" w:rsidR="00B4547D" w:rsidRDefault="00B4547D" w:rsidP="00B4547D">
      <w:pPr>
        <w:pStyle w:val="Heading2"/>
      </w:pPr>
      <w:bookmarkStart w:id="27" w:name="_Toc534895490"/>
      <w:r>
        <w:t>2.4 Security solutions</w:t>
      </w:r>
      <w:bookmarkEnd w:id="27"/>
    </w:p>
    <w:p w14:paraId="500948BA" w14:textId="5D4D8F42" w:rsidR="008146BE" w:rsidRDefault="00B4547D" w:rsidP="00461889">
      <w:r>
        <w:t xml:space="preserve">If using a non-virtualization </w:t>
      </w:r>
      <w:r w:rsidR="00D97E67">
        <w:t>solution,</w:t>
      </w:r>
      <w:r>
        <w:t xml:space="preserve"> it is essential</w:t>
      </w:r>
      <w:r w:rsidR="006D7266">
        <w:t xml:space="preserve"> to create a device and user policy and use device management. See Appendix A for a sample policy. </w:t>
      </w:r>
    </w:p>
    <w:p w14:paraId="32D41067" w14:textId="5C50A365" w:rsidR="004C6A9C" w:rsidRDefault="004C6A9C" w:rsidP="00461889">
      <w:r>
        <w:t>“A BYOD policy should incorporate secure device management, the tracking and careful deployment of mobile applications, and clear guidelines regarding employee and employer collaboration”</w:t>
      </w:r>
      <w:sdt>
        <w:sdtPr>
          <w:id w:val="2012563470"/>
          <w:citation/>
        </w:sdtPr>
        <w:sdtEndPr/>
        <w:sdtContent>
          <w:r w:rsidR="00853D16">
            <w:fldChar w:fldCharType="begin"/>
          </w:r>
          <w:r w:rsidR="00853D16">
            <w:rPr>
              <w:lang w:val="en-GB"/>
            </w:rPr>
            <w:instrText xml:space="preserve"> CITATION Bli15 \l 2057 </w:instrText>
          </w:r>
          <w:r w:rsidR="00853D16">
            <w:fldChar w:fldCharType="separate"/>
          </w:r>
          <w:r w:rsidR="00BD53C6">
            <w:rPr>
              <w:noProof/>
              <w:lang w:val="en-GB"/>
            </w:rPr>
            <w:t xml:space="preserve"> </w:t>
          </w:r>
          <w:r w:rsidR="00BD53C6" w:rsidRPr="00BD53C6">
            <w:rPr>
              <w:noProof/>
              <w:lang w:val="en-GB"/>
            </w:rPr>
            <w:t>[10]</w:t>
          </w:r>
          <w:r w:rsidR="00853D16">
            <w:fldChar w:fldCharType="end"/>
          </w:r>
        </w:sdtContent>
      </w:sdt>
    </w:p>
    <w:p w14:paraId="11EC98DD" w14:textId="6DD053AD" w:rsidR="0090438A" w:rsidRDefault="0090438A" w:rsidP="00461889">
      <w:r>
        <w:t xml:space="preserve">MDM (mobile device management) is software that will allow IT to apply policies to user devices. There are several </w:t>
      </w:r>
      <w:r w:rsidR="00B4547D">
        <w:t>products available</w:t>
      </w:r>
      <w:r>
        <w:t xml:space="preserve"> such as Blackberry, Mobile Iron and </w:t>
      </w:r>
      <w:proofErr w:type="spellStart"/>
      <w:r>
        <w:t>Boomi</w:t>
      </w:r>
      <w:proofErr w:type="spellEnd"/>
      <w:r>
        <w:t xml:space="preserve">. </w:t>
      </w:r>
    </w:p>
    <w:p w14:paraId="26340A1A" w14:textId="4B9A0CA4" w:rsidR="004C54DF" w:rsidRDefault="004C54DF" w:rsidP="00461889">
      <w:r>
        <w:t>MDM will generally offer:</w:t>
      </w:r>
    </w:p>
    <w:p w14:paraId="7DC8FDA2" w14:textId="5293CE5C" w:rsidR="004C54DF" w:rsidRDefault="004C54DF" w:rsidP="004C54DF">
      <w:pPr>
        <w:pStyle w:val="ListParagraph"/>
        <w:numPr>
          <w:ilvl w:val="0"/>
          <w:numId w:val="40"/>
        </w:numPr>
      </w:pPr>
      <w:r>
        <w:t>App installation and control</w:t>
      </w:r>
    </w:p>
    <w:p w14:paraId="3134D31D" w14:textId="362556BC" w:rsidR="004C54DF" w:rsidRDefault="004C54DF" w:rsidP="004C54DF">
      <w:pPr>
        <w:pStyle w:val="ListParagraph"/>
        <w:numPr>
          <w:ilvl w:val="0"/>
          <w:numId w:val="40"/>
        </w:numPr>
      </w:pPr>
      <w:r>
        <w:t>Password policy enforcement</w:t>
      </w:r>
    </w:p>
    <w:p w14:paraId="1522BAD5" w14:textId="4DD6E272" w:rsidR="004C54DF" w:rsidRDefault="004C54DF" w:rsidP="004C54DF">
      <w:pPr>
        <w:pStyle w:val="ListParagraph"/>
        <w:numPr>
          <w:ilvl w:val="0"/>
          <w:numId w:val="40"/>
        </w:numPr>
      </w:pPr>
      <w:r>
        <w:t>Tracking of device</w:t>
      </w:r>
    </w:p>
    <w:p w14:paraId="517D4542" w14:textId="492C9B53" w:rsidR="004C54DF" w:rsidRDefault="004C54DF" w:rsidP="004C54DF">
      <w:pPr>
        <w:pStyle w:val="ListParagraph"/>
        <w:numPr>
          <w:ilvl w:val="0"/>
          <w:numId w:val="40"/>
        </w:numPr>
      </w:pPr>
      <w:r>
        <w:t>Remote wiping</w:t>
      </w:r>
    </w:p>
    <w:p w14:paraId="550FE807" w14:textId="4EF6D651" w:rsidR="004C4322" w:rsidRDefault="004C54DF" w:rsidP="000614D2">
      <w:pPr>
        <w:pStyle w:val="ListParagraph"/>
        <w:numPr>
          <w:ilvl w:val="0"/>
          <w:numId w:val="40"/>
        </w:numPr>
      </w:pPr>
      <w:r>
        <w:t>Data encryption</w:t>
      </w:r>
    </w:p>
    <w:p w14:paraId="20393D71" w14:textId="770D5F70" w:rsidR="004C54DF" w:rsidRDefault="00D3702B" w:rsidP="004C54DF">
      <w:r>
        <w:t xml:space="preserve">An MDM solution can cover off many of the risks associated with BYOD, but not all. Poor </w:t>
      </w:r>
      <w:r w:rsidR="0060092E">
        <w:t>Wi-Fi</w:t>
      </w:r>
      <w:r>
        <w:t xml:space="preserve"> security and deliberate misuse remain a risk.</w:t>
      </w:r>
    </w:p>
    <w:p w14:paraId="0763E6DB" w14:textId="38EB7FFD" w:rsidR="00B21345" w:rsidRDefault="00D3702B" w:rsidP="004C54DF">
      <w:r>
        <w:t xml:space="preserve">Because desktop </w:t>
      </w:r>
      <w:r w:rsidR="0060092E">
        <w:t>virtualization</w:t>
      </w:r>
      <w:r>
        <w:t xml:space="preserve"> </w:t>
      </w:r>
      <w:r w:rsidR="0016078E">
        <w:t>works differently</w:t>
      </w:r>
      <w:r w:rsidR="00F5024F">
        <w:t>,</w:t>
      </w:r>
      <w:r w:rsidR="0060092E">
        <w:t xml:space="preserve"> it is more secure. Data cannot be extracted from the network, or malware injected. A device using Citrix would no</w:t>
      </w:r>
      <w:r w:rsidR="0016078E">
        <w:t>t need this level of management</w:t>
      </w:r>
      <w:r w:rsidR="00F5024F">
        <w:t>,</w:t>
      </w:r>
      <w:r w:rsidR="0016078E">
        <w:t xml:space="preserve"> </w:t>
      </w:r>
      <w:r w:rsidR="00F5024F">
        <w:t>so</w:t>
      </w:r>
      <w:r w:rsidR="0016078E">
        <w:t xml:space="preserve"> a de</w:t>
      </w:r>
      <w:r w:rsidR="00F5024F">
        <w:t>vice and user policy is not</w:t>
      </w:r>
      <w:r w:rsidR="0016078E">
        <w:t xml:space="preserve"> required.</w:t>
      </w:r>
    </w:p>
    <w:p w14:paraId="3D99D2D2" w14:textId="77777777" w:rsidR="00B21345" w:rsidRDefault="00B21345">
      <w:r>
        <w:br w:type="page"/>
      </w:r>
    </w:p>
    <w:p w14:paraId="69B04AEC" w14:textId="116F2601" w:rsidR="00016144" w:rsidRDefault="004C4322" w:rsidP="00016144">
      <w:pPr>
        <w:pStyle w:val="Heading1"/>
      </w:pPr>
      <w:bookmarkStart w:id="28" w:name="_Toc534895491"/>
      <w:r w:rsidRPr="004C4322">
        <w:rPr>
          <w:b/>
        </w:rPr>
        <w:lastRenderedPageBreak/>
        <w:t xml:space="preserve">3. </w:t>
      </w:r>
      <w:r w:rsidR="00016144">
        <w:rPr>
          <w:b/>
        </w:rPr>
        <w:t>Other options</w:t>
      </w:r>
      <w:bookmarkEnd w:id="28"/>
    </w:p>
    <w:p w14:paraId="3D4C7136" w14:textId="5078FE2F" w:rsidR="00282108" w:rsidRDefault="00282108" w:rsidP="00282108">
      <w:pPr>
        <w:pStyle w:val="Heading2"/>
      </w:pPr>
      <w:bookmarkStart w:id="29" w:name="_Toc534895492"/>
      <w:r>
        <w:t xml:space="preserve">3.1 </w:t>
      </w:r>
      <w:r w:rsidR="00016144">
        <w:t>V</w:t>
      </w:r>
      <w:r w:rsidR="00D505BB">
        <w:t>PN (Virtual Private Network)</w:t>
      </w:r>
      <w:bookmarkEnd w:id="29"/>
    </w:p>
    <w:p w14:paraId="4CBC2CDD" w14:textId="3EC8E621" w:rsidR="005B3D1C" w:rsidRPr="005B3D1C" w:rsidRDefault="005B3D1C" w:rsidP="005B3D1C">
      <w:r>
        <w:t>Positives – secure connection, reasonably inexpensive</w:t>
      </w:r>
      <w:r>
        <w:br/>
        <w:t>Negatives – requires software installing and configuring on the user device</w:t>
      </w:r>
      <w:r w:rsidR="00B150F7">
        <w:t xml:space="preserve">. </w:t>
      </w:r>
    </w:p>
    <w:p w14:paraId="16ACD770" w14:textId="2317FD2A" w:rsidR="0074660A" w:rsidRDefault="001B0FDE" w:rsidP="00D505BB">
      <w:r>
        <w:t>A</w:t>
      </w:r>
      <w:r w:rsidR="00781E9A">
        <w:t xml:space="preserve"> long established </w:t>
      </w:r>
      <w:r w:rsidR="006D2442">
        <w:t>secure remote access method</w:t>
      </w:r>
      <w:r w:rsidR="00101C04">
        <w:t xml:space="preserve">. </w:t>
      </w:r>
      <w:r w:rsidR="0048285B">
        <w:t>Properly installed and managed it offers excellent traffic security</w:t>
      </w:r>
      <w:r w:rsidR="00D4573B">
        <w:t xml:space="preserve"> – </w:t>
      </w:r>
      <w:r w:rsidR="00AA34FC">
        <w:t>data will not be intercepted</w:t>
      </w:r>
      <w:r w:rsidR="00D4573B">
        <w:t>.</w:t>
      </w:r>
      <w:r w:rsidR="009661A1">
        <w:t xml:space="preserve"> However, client installation often needs to be completed by the IT department</w:t>
      </w:r>
      <w:r w:rsidR="004A589A">
        <w:t xml:space="preserve"> and will </w:t>
      </w:r>
      <w:r w:rsidR="001520E1">
        <w:t>be available</w:t>
      </w:r>
      <w:r w:rsidR="004A589A">
        <w:t xml:space="preserve"> for a limited number of devices and OS.</w:t>
      </w:r>
    </w:p>
    <w:p w14:paraId="188BEC08" w14:textId="676E1BCE" w:rsidR="005B3D1C" w:rsidRDefault="717AA463" w:rsidP="00D505BB">
      <w:r>
        <w:t>Because data is passed between the device and the network there is a risk to both. Depending on the VPN solution used it may be possible to save data to the device.</w:t>
      </w:r>
    </w:p>
    <w:p w14:paraId="7F809C1B" w14:textId="4015A200" w:rsidR="002D7827" w:rsidRDefault="002D7827" w:rsidP="002D7827">
      <w:pPr>
        <w:pStyle w:val="Heading2"/>
      </w:pPr>
      <w:bookmarkStart w:id="30" w:name="_Toc534895493"/>
      <w:r>
        <w:t xml:space="preserve">3.2 </w:t>
      </w:r>
      <w:r w:rsidR="00D505BB">
        <w:t>Microsoft Direct Access</w:t>
      </w:r>
      <w:r w:rsidR="00C214DE">
        <w:t xml:space="preserve"> (</w:t>
      </w:r>
      <w:r w:rsidR="002A368A">
        <w:t>Also known as Unified Remote Access)</w:t>
      </w:r>
      <w:bookmarkEnd w:id="30"/>
    </w:p>
    <w:p w14:paraId="47A626E7" w14:textId="332822EE" w:rsidR="00955C6F" w:rsidRDefault="717AA463" w:rsidP="00461889">
      <w:r>
        <w:t>Positives – fast and secure, free or low cost</w:t>
      </w:r>
      <w:r w:rsidR="00D505BB">
        <w:br/>
      </w:r>
      <w:r>
        <w:t>Negatives – works on limited OS, may require network changes</w:t>
      </w:r>
    </w:p>
    <w:p w14:paraId="03AA0C2B" w14:textId="7CEFF4CA" w:rsidR="00E5611D" w:rsidRDefault="717AA463" w:rsidP="00461889">
      <w:r>
        <w:t>An always on VPN connection built into some versions of MS Server. It offers the same security and the same potential risks</w:t>
      </w:r>
      <w:r w:rsidR="00BD53C6">
        <w:t xml:space="preserve"> as VPN. A</w:t>
      </w:r>
      <w:r>
        <w:t>vailable for a limited number of user OS and devices. Depending on th</w:t>
      </w:r>
      <w:r w:rsidR="00BD53C6">
        <w:t>e version of MS Server</w:t>
      </w:r>
      <w:r>
        <w:t xml:space="preserve"> network changes may need to be made, as one version requires IPv6 to be used end-to-end.</w:t>
      </w:r>
    </w:p>
    <w:p w14:paraId="5C185696" w14:textId="138E8CD7" w:rsidR="00F04F06" w:rsidRDefault="00F04F06" w:rsidP="00F04F06">
      <w:pPr>
        <w:pStyle w:val="Heading2"/>
      </w:pPr>
      <w:bookmarkStart w:id="31" w:name="_Toc534895494"/>
      <w:r>
        <w:t>3.3 File Sharing</w:t>
      </w:r>
      <w:bookmarkEnd w:id="31"/>
    </w:p>
    <w:p w14:paraId="1322AFAD" w14:textId="626CD680" w:rsidR="000651F1" w:rsidRDefault="00864DCA" w:rsidP="00461889">
      <w:r>
        <w:t xml:space="preserve">There are </w:t>
      </w:r>
      <w:r w:rsidR="00942C60">
        <w:t>many</w:t>
      </w:r>
      <w:r w:rsidR="005A308A">
        <w:t xml:space="preserve"> </w:t>
      </w:r>
      <w:r w:rsidR="00A83FE0">
        <w:t>cloud-based</w:t>
      </w:r>
      <w:r>
        <w:t xml:space="preserve"> options for file sharing, </w:t>
      </w:r>
      <w:r w:rsidR="002D5154">
        <w:t>i.e</w:t>
      </w:r>
      <w:r w:rsidR="00942C60">
        <w:t>. Dro</w:t>
      </w:r>
      <w:r w:rsidR="002D5154">
        <w:t>p</w:t>
      </w:r>
      <w:r w:rsidR="00942C60">
        <w:t>box, Office</w:t>
      </w:r>
      <w:r w:rsidR="00FE44EA">
        <w:t>365/OneDrive.</w:t>
      </w:r>
      <w:r w:rsidR="005A308A">
        <w:t xml:space="preserve"> </w:t>
      </w:r>
      <w:r w:rsidR="006517CC">
        <w:t xml:space="preserve">Whilst </w:t>
      </w:r>
      <w:r w:rsidR="00FF1AA3">
        <w:t>some</w:t>
      </w:r>
      <w:r w:rsidR="006517CC">
        <w:t xml:space="preserve"> </w:t>
      </w:r>
      <w:r w:rsidR="003927D7">
        <w:t>are</w:t>
      </w:r>
      <w:r w:rsidR="006517CC">
        <w:t xml:space="preserve"> secure</w:t>
      </w:r>
      <w:r w:rsidR="00A07CA6">
        <w:t xml:space="preserve"> and suitable for small and possibly medium </w:t>
      </w:r>
      <w:r w:rsidR="00883DFF">
        <w:t xml:space="preserve">business, they could not support the complex </w:t>
      </w:r>
      <w:r w:rsidR="000651F1">
        <w:t xml:space="preserve">data security </w:t>
      </w:r>
      <w:r w:rsidR="004A724A">
        <w:t xml:space="preserve">and access </w:t>
      </w:r>
      <w:r w:rsidR="000651F1">
        <w:t>needs in this case</w:t>
      </w:r>
      <w:r w:rsidR="00005244">
        <w:t>.</w:t>
      </w:r>
    </w:p>
    <w:p w14:paraId="2AE9F634" w14:textId="58B1B2B3" w:rsidR="006435B1" w:rsidRPr="00692677" w:rsidRDefault="004C4322" w:rsidP="00692677">
      <w:pPr>
        <w:pStyle w:val="Heading1"/>
        <w:rPr>
          <w:b/>
        </w:rPr>
      </w:pPr>
      <w:bookmarkStart w:id="32" w:name="_Toc534895495"/>
      <w:r>
        <w:rPr>
          <w:b/>
        </w:rPr>
        <w:t>4</w:t>
      </w:r>
      <w:r w:rsidR="00692677" w:rsidRPr="00692677">
        <w:rPr>
          <w:b/>
        </w:rPr>
        <w:t xml:space="preserve">. </w:t>
      </w:r>
      <w:r w:rsidR="00B01400" w:rsidRPr="00692677">
        <w:rPr>
          <w:b/>
        </w:rPr>
        <w:t xml:space="preserve">Desktop </w:t>
      </w:r>
      <w:r w:rsidR="006435B1" w:rsidRPr="00692677">
        <w:rPr>
          <w:b/>
        </w:rPr>
        <w:t>virtualization</w:t>
      </w:r>
      <w:bookmarkEnd w:id="32"/>
    </w:p>
    <w:p w14:paraId="56BD8463" w14:textId="216260A4" w:rsidR="006435B1" w:rsidRDefault="00E24B94" w:rsidP="006435B1">
      <w:pPr>
        <w:pStyle w:val="Heading2"/>
      </w:pPr>
      <w:bookmarkStart w:id="33" w:name="_Toc534895496"/>
      <w:r>
        <w:t xml:space="preserve">4.1 </w:t>
      </w:r>
      <w:r w:rsidR="6A742B4B">
        <w:t>Why virtualization differs from remote network access</w:t>
      </w:r>
      <w:bookmarkEnd w:id="33"/>
    </w:p>
    <w:p w14:paraId="6272C6D8" w14:textId="56222B8C" w:rsidR="007E5605" w:rsidRDefault="007543CD" w:rsidP="009B00B4">
      <w:r>
        <w:t>The major difference</w:t>
      </w:r>
      <w:r w:rsidR="00E24B94">
        <w:t xml:space="preserve"> between virtualization and VPN/remote access</w:t>
      </w:r>
      <w:r>
        <w:t xml:space="preserve"> is that d</w:t>
      </w:r>
      <w:r w:rsidR="717AA463">
        <w:t xml:space="preserve">ata does not leave the network when using a virtual desktop. </w:t>
      </w:r>
    </w:p>
    <w:p w14:paraId="49CF240E" w14:textId="0A80F616" w:rsidR="00781E9A" w:rsidRDefault="008921B3" w:rsidP="009B00B4">
      <w:r>
        <w:t>Users connect to a server that runs the</w:t>
      </w:r>
      <w:r w:rsidR="00E24B94">
        <w:t>ir</w:t>
      </w:r>
      <w:r>
        <w:t xml:space="preserve"> desktop</w:t>
      </w:r>
      <w:r w:rsidR="00781E9A">
        <w:t xml:space="preserve">. </w:t>
      </w:r>
      <w:r w:rsidR="00D07CE5">
        <w:t>Images</w:t>
      </w:r>
      <w:r w:rsidR="00E24B94">
        <w:t xml:space="preserve"> of that desktop </w:t>
      </w:r>
      <w:r w:rsidR="005A1FB2">
        <w:t>are</w:t>
      </w:r>
      <w:r>
        <w:t xml:space="preserve"> sent to the</w:t>
      </w:r>
      <w:r w:rsidR="00684B1A">
        <w:t xml:space="preserve"> user device</w:t>
      </w:r>
      <w:r>
        <w:t>, and keyboard/mouse inputs</w:t>
      </w:r>
      <w:r w:rsidR="000614D2">
        <w:t xml:space="preserve"> are</w:t>
      </w:r>
      <w:r>
        <w:t xml:space="preserve"> fed back to the server</w:t>
      </w:r>
      <w:r w:rsidR="00781E9A">
        <w:t>.</w:t>
      </w:r>
    </w:p>
    <w:p w14:paraId="5B77E72D" w14:textId="7A3BC3AD" w:rsidR="008921B3" w:rsidRDefault="008921B3" w:rsidP="009B00B4">
      <w:r>
        <w:t xml:space="preserve">Data is visible on the </w:t>
      </w:r>
      <w:proofErr w:type="gramStart"/>
      <w:r>
        <w:t>screen, but</w:t>
      </w:r>
      <w:proofErr w:type="gramEnd"/>
      <w:r>
        <w:t xml:space="preserve"> is never </w:t>
      </w:r>
      <w:r w:rsidR="00FA145F">
        <w:t xml:space="preserve">on the actual </w:t>
      </w:r>
      <w:r>
        <w:t>device. It cannot be saved or downloaded so remains secure</w:t>
      </w:r>
      <w:r w:rsidR="00C44E4D">
        <w:t xml:space="preserve"> within the network</w:t>
      </w:r>
      <w:r>
        <w:t>.</w:t>
      </w:r>
      <w:r w:rsidR="005B1EF1">
        <w:t xml:space="preserve"> Neither can the personal device send or install anything to the network.</w:t>
      </w:r>
    </w:p>
    <w:p w14:paraId="1E14B6F7" w14:textId="791A1831" w:rsidR="00C63FF0" w:rsidRDefault="00C63FF0" w:rsidP="00D4092C">
      <w:pPr>
        <w:keepNext/>
        <w:jc w:val="center"/>
      </w:pPr>
      <w:bookmarkStart w:id="34" w:name="_Toc534895127"/>
      <w:r>
        <w:rPr>
          <w:noProof/>
          <w:lang w:val="en-GB" w:eastAsia="en-GB"/>
        </w:rPr>
        <w:lastRenderedPageBreak/>
        <w:drawing>
          <wp:inline distT="0" distB="0" distL="0" distR="0" wp14:anchorId="3AFAECA5" wp14:editId="68660871">
            <wp:extent cx="5657850" cy="1083767"/>
            <wp:effectExtent l="0" t="0" r="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5784" cy="1098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092C" w:rsidRPr="00D4092C">
        <w:rPr>
          <w:i/>
        </w:rPr>
        <w:t xml:space="preserve">Figure </w:t>
      </w:r>
      <w:r w:rsidR="00D4092C" w:rsidRPr="00D4092C">
        <w:rPr>
          <w:i/>
        </w:rPr>
        <w:fldChar w:fldCharType="begin"/>
      </w:r>
      <w:r w:rsidR="00D4092C" w:rsidRPr="00D4092C">
        <w:rPr>
          <w:i/>
        </w:rPr>
        <w:instrText xml:space="preserve"> SEQ Figure \* ARABIC </w:instrText>
      </w:r>
      <w:r w:rsidR="00D4092C" w:rsidRPr="00D4092C">
        <w:rPr>
          <w:i/>
        </w:rPr>
        <w:fldChar w:fldCharType="separate"/>
      </w:r>
      <w:r w:rsidR="002A4D42">
        <w:rPr>
          <w:i/>
          <w:noProof/>
        </w:rPr>
        <w:t>5</w:t>
      </w:r>
      <w:r w:rsidR="00D4092C" w:rsidRPr="00D4092C">
        <w:rPr>
          <w:i/>
        </w:rPr>
        <w:fldChar w:fldCharType="end"/>
      </w:r>
      <w:r w:rsidR="00D4092C" w:rsidRPr="00D4092C">
        <w:rPr>
          <w:i/>
        </w:rPr>
        <w:t xml:space="preserve"> - Data flow on a virtual desktop</w:t>
      </w:r>
      <w:bookmarkEnd w:id="34"/>
    </w:p>
    <w:p w14:paraId="2E632265" w14:textId="00537DFB" w:rsidR="008921B3" w:rsidRDefault="008921B3" w:rsidP="009B00B4">
      <w:r>
        <w:t xml:space="preserve">Other methods of remote access require </w:t>
      </w:r>
      <w:r w:rsidR="00C63FF0">
        <w:t xml:space="preserve">data to move </w:t>
      </w:r>
      <w:r>
        <w:t>between the device and the networ</w:t>
      </w:r>
      <w:r w:rsidR="00C63FF0">
        <w:t>k, across the cloud.</w:t>
      </w:r>
    </w:p>
    <w:p w14:paraId="56F33186" w14:textId="78930786" w:rsidR="00C63FF0" w:rsidRPr="00D4092C" w:rsidRDefault="00C63FF0" w:rsidP="00D4092C">
      <w:pPr>
        <w:keepNext/>
        <w:jc w:val="center"/>
      </w:pPr>
      <w:bookmarkStart w:id="35" w:name="_Toc534895128"/>
      <w:r>
        <w:rPr>
          <w:noProof/>
          <w:lang w:val="en-GB" w:eastAsia="en-GB"/>
        </w:rPr>
        <w:drawing>
          <wp:inline distT="0" distB="0" distL="0" distR="0" wp14:anchorId="2D4B2019" wp14:editId="7AD49829">
            <wp:extent cx="4457700" cy="1154668"/>
            <wp:effectExtent l="0" t="0" r="0" b="762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03372" cy="1166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092C">
        <w:rPr>
          <w:color w:val="auto"/>
        </w:rPr>
        <w:br/>
      </w:r>
      <w:r w:rsidR="00D4092C" w:rsidRPr="00D4092C">
        <w:rPr>
          <w:i/>
          <w:color w:val="auto"/>
        </w:rPr>
        <w:t xml:space="preserve">Figure </w:t>
      </w:r>
      <w:r w:rsidR="00D4092C" w:rsidRPr="00D4092C">
        <w:rPr>
          <w:i/>
          <w:color w:val="auto"/>
        </w:rPr>
        <w:fldChar w:fldCharType="begin"/>
      </w:r>
      <w:r w:rsidR="00D4092C" w:rsidRPr="00D4092C">
        <w:rPr>
          <w:i/>
          <w:color w:val="auto"/>
        </w:rPr>
        <w:instrText xml:space="preserve"> SEQ Figure \* ARABIC </w:instrText>
      </w:r>
      <w:r w:rsidR="00D4092C" w:rsidRPr="00D4092C">
        <w:rPr>
          <w:i/>
          <w:color w:val="auto"/>
        </w:rPr>
        <w:fldChar w:fldCharType="separate"/>
      </w:r>
      <w:r w:rsidR="002A4D42">
        <w:rPr>
          <w:i/>
          <w:noProof/>
          <w:color w:val="auto"/>
        </w:rPr>
        <w:t>6</w:t>
      </w:r>
      <w:r w:rsidR="00D4092C" w:rsidRPr="00D4092C">
        <w:rPr>
          <w:i/>
          <w:color w:val="auto"/>
        </w:rPr>
        <w:fldChar w:fldCharType="end"/>
      </w:r>
      <w:r w:rsidR="00D4092C" w:rsidRPr="00D4092C">
        <w:rPr>
          <w:i/>
          <w:color w:val="auto"/>
        </w:rPr>
        <w:t xml:space="preserve"> - Data flow on a VPN connection</w:t>
      </w:r>
      <w:bookmarkEnd w:id="35"/>
    </w:p>
    <w:p w14:paraId="06AF0380" w14:textId="6614D9F1" w:rsidR="006435B1" w:rsidRDefault="6A742B4B" w:rsidP="006435B1">
      <w:pPr>
        <w:pStyle w:val="Heading2"/>
      </w:pPr>
      <w:bookmarkStart w:id="36" w:name="_Toc534895497"/>
      <w:r>
        <w:t>4.2 Citrix and thin clients</w:t>
      </w:r>
      <w:bookmarkEnd w:id="36"/>
    </w:p>
    <w:p w14:paraId="5ED5FC0C" w14:textId="28D2FC88" w:rsidR="00EF19D9" w:rsidRDefault="6A742B4B" w:rsidP="009B00B4">
      <w:r>
        <w:t>Citrix has been chosen as it’s already well used in the industry and offers support for a wide range of devices and platforms. There are other desktop virtualization products available.</w:t>
      </w:r>
    </w:p>
    <w:p w14:paraId="786BDC6C" w14:textId="5AC790A6" w:rsidR="6A742B4B" w:rsidRDefault="6A742B4B" w:rsidP="6A742B4B">
      <w:r>
        <w:t xml:space="preserve">Most staff could </w:t>
      </w:r>
      <w:r w:rsidR="00E24B94">
        <w:t xml:space="preserve">probably </w:t>
      </w:r>
      <w:r>
        <w:t xml:space="preserve">use thin clients and an </w:t>
      </w:r>
      <w:r w:rsidR="00E24B94">
        <w:t xml:space="preserve">almost </w:t>
      </w:r>
      <w:r>
        <w:t xml:space="preserve">entirely Citrix based solution could </w:t>
      </w:r>
      <w:r w:rsidR="00221286">
        <w:t>be implemented. A thin client is</w:t>
      </w:r>
      <w:r>
        <w:t xml:space="preserve"> a </w:t>
      </w:r>
      <w:r w:rsidR="005B1EF1">
        <w:t>small</w:t>
      </w:r>
      <w:r w:rsidR="00E24B94">
        <w:t xml:space="preserve"> computer with minimal OS that connects to the server hosting the virtual desktop.</w:t>
      </w:r>
    </w:p>
    <w:p w14:paraId="6A7FF8CF" w14:textId="647E7ABB" w:rsidR="6A742B4B" w:rsidRDefault="6A742B4B" w:rsidP="6A742B4B">
      <w:r>
        <w:t xml:space="preserve">Citrix desktops can be built for different needs, </w:t>
      </w:r>
      <w:r w:rsidR="00B47D31">
        <w:t>potentially</w:t>
      </w:r>
      <w:r>
        <w:t xml:space="preserve"> reduc</w:t>
      </w:r>
      <w:r w:rsidR="00003312">
        <w:t>ing</w:t>
      </w:r>
      <w:r>
        <w:t xml:space="preserve"> license costs. All will need an OS license, but where staff do not need a product, such as MS Office, it can be excluded.</w:t>
      </w:r>
    </w:p>
    <w:p w14:paraId="659C2496" w14:textId="279EEE11" w:rsidR="6A742B4B" w:rsidRDefault="005B1EF1" w:rsidP="6A742B4B">
      <w:r>
        <w:t>Staff using their own device</w:t>
      </w:r>
      <w:r w:rsidR="6A742B4B">
        <w:t xml:space="preserve"> wi</w:t>
      </w:r>
      <w:r w:rsidR="00B47D31">
        <w:t xml:space="preserve">ll </w:t>
      </w:r>
      <w:r w:rsidR="6A742B4B">
        <w:t xml:space="preserve">install a receiver </w:t>
      </w:r>
      <w:proofErr w:type="gramStart"/>
      <w:r w:rsidR="6A742B4B">
        <w:t>in order to</w:t>
      </w:r>
      <w:proofErr w:type="gramEnd"/>
      <w:r w:rsidR="6A742B4B">
        <w:t xml:space="preserve"> u</w:t>
      </w:r>
      <w:r w:rsidR="0029784B">
        <w:t>s</w:t>
      </w:r>
      <w:r w:rsidR="6A742B4B">
        <w:t>e Ci</w:t>
      </w:r>
      <w:r w:rsidR="00781E9A">
        <w:t>trix. It is available for a</w:t>
      </w:r>
      <w:r w:rsidR="6A742B4B">
        <w:t xml:space="preserve"> wide range of OS and devices and is backward </w:t>
      </w:r>
      <w:r w:rsidR="0029784B">
        <w:t>compatible</w:t>
      </w:r>
      <w:r>
        <w:t>.</w:t>
      </w:r>
    </w:p>
    <w:p w14:paraId="24A10D69" w14:textId="001F0680" w:rsidR="717AA463" w:rsidRDefault="717AA463" w:rsidP="717AA463">
      <w:pPr>
        <w:pStyle w:val="Heading2"/>
      </w:pPr>
      <w:bookmarkStart w:id="37" w:name="_Toc534895498"/>
      <w:r>
        <w:t>4.3 The user experience</w:t>
      </w:r>
      <w:bookmarkEnd w:id="37"/>
    </w:p>
    <w:p w14:paraId="653F2ED4" w14:textId="3986E7E9" w:rsidR="00B21345" w:rsidRDefault="717AA463" w:rsidP="717AA463">
      <w:r>
        <w:t xml:space="preserve">The user will go to a secure webpage (https) and use the RSA token to log into the network, at which point they will be offered a desktop that will need their network credentials. Once credentials are validated the session is started on the Citrix server. The user will see something </w:t>
      </w:r>
      <w:r w:rsidR="00FD4615">
        <w:t>much like a PC startup and desktop.</w:t>
      </w:r>
    </w:p>
    <w:p w14:paraId="077BAD9D" w14:textId="77777777" w:rsidR="00B21345" w:rsidRDefault="00B21345">
      <w:r>
        <w:br w:type="page"/>
      </w:r>
    </w:p>
    <w:p w14:paraId="468A0FA4" w14:textId="77777777" w:rsidR="717AA463" w:rsidRDefault="717AA463" w:rsidP="717AA463"/>
    <w:p w14:paraId="5C6B3977" w14:textId="0D72F726" w:rsidR="001147CA" w:rsidRPr="001147CA" w:rsidRDefault="004C4322" w:rsidP="001147CA">
      <w:pPr>
        <w:pStyle w:val="Heading1"/>
        <w:rPr>
          <w:b/>
        </w:rPr>
      </w:pPr>
      <w:bookmarkStart w:id="38" w:name="_Toc534895499"/>
      <w:r>
        <w:rPr>
          <w:b/>
        </w:rPr>
        <w:t>5</w:t>
      </w:r>
      <w:r w:rsidR="001147CA" w:rsidRPr="001147CA">
        <w:rPr>
          <w:b/>
        </w:rPr>
        <w:t xml:space="preserve">. </w:t>
      </w:r>
      <w:r w:rsidR="007521E2">
        <w:rPr>
          <w:b/>
        </w:rPr>
        <w:t>The</w:t>
      </w:r>
      <w:r w:rsidR="001147CA" w:rsidRPr="001147CA">
        <w:rPr>
          <w:b/>
        </w:rPr>
        <w:t xml:space="preserve"> extra level of security</w:t>
      </w:r>
      <w:bookmarkEnd w:id="38"/>
    </w:p>
    <w:p w14:paraId="15A41DB1" w14:textId="685B861F" w:rsidR="000543E6" w:rsidRDefault="004C4322" w:rsidP="000543E6">
      <w:pPr>
        <w:pStyle w:val="Heading2"/>
      </w:pPr>
      <w:bookmarkStart w:id="39" w:name="_Toc534895500"/>
      <w:r>
        <w:t>5</w:t>
      </w:r>
      <w:r w:rsidR="001147CA">
        <w:t xml:space="preserve">.1 </w:t>
      </w:r>
      <w:r w:rsidR="000543E6">
        <w:t>Secure token access</w:t>
      </w:r>
      <w:bookmarkEnd w:id="39"/>
    </w:p>
    <w:p w14:paraId="20720CFF" w14:textId="02422EC8" w:rsidR="000543E6" w:rsidRDefault="6A742B4B" w:rsidP="000543E6">
      <w:r>
        <w:t xml:space="preserve">Adding an extra level of security reduces the risks posed by poorly secured devices. </w:t>
      </w:r>
    </w:p>
    <w:p w14:paraId="55C6CFE0" w14:textId="59260F9F" w:rsidR="00841654" w:rsidRDefault="717AA463" w:rsidP="717AA463">
      <w:r>
        <w:t xml:space="preserve">The RSA cryptosystem has been incorporated into a range of products from a physical token, to biometrics via a phone or other device. It is compatible with a wide range of operating systems and devices. </w:t>
      </w:r>
    </w:p>
    <w:p w14:paraId="61B01DB2" w14:textId="158CF574" w:rsidR="717AA463" w:rsidRDefault="717AA463" w:rsidP="717AA463">
      <w:r>
        <w:t>The RSA token has been chosen because</w:t>
      </w:r>
      <w:r w:rsidR="00781E9A">
        <w:t xml:space="preserve"> it’s already widely used in industry and offers a </w:t>
      </w:r>
      <w:r>
        <w:t>high level of security. There are other products available offering secure token access.</w:t>
      </w:r>
    </w:p>
    <w:p w14:paraId="616816F9" w14:textId="3B38E14C" w:rsidR="00B97FAF" w:rsidRPr="00841654" w:rsidRDefault="007851D0" w:rsidP="00841654">
      <w:pPr>
        <w:rPr>
          <w:shd w:val="clear" w:color="auto" w:fill="FFFFFF"/>
        </w:rPr>
      </w:pPr>
      <w:r w:rsidRPr="00A04D1B">
        <w:rPr>
          <w:bCs/>
          <w:shd w:val="clear" w:color="auto" w:fill="FFFFFF"/>
        </w:rPr>
        <w:t>RSA</w:t>
      </w:r>
      <w:r w:rsidRPr="00A04D1B">
        <w:rPr>
          <w:shd w:val="clear" w:color="auto" w:fill="FFFFFF"/>
        </w:rPr>
        <w:t> (</w:t>
      </w:r>
      <w:proofErr w:type="spellStart"/>
      <w:r w:rsidRPr="00A04D1B">
        <w:rPr>
          <w:bCs/>
          <w:shd w:val="clear" w:color="auto" w:fill="FFFFFF"/>
        </w:rPr>
        <w:t>Rivest</w:t>
      </w:r>
      <w:proofErr w:type="spellEnd"/>
      <w:r w:rsidRPr="00A04D1B">
        <w:rPr>
          <w:bCs/>
          <w:shd w:val="clear" w:color="auto" w:fill="FFFFFF"/>
        </w:rPr>
        <w:t>–Shamir–</w:t>
      </w:r>
      <w:proofErr w:type="spellStart"/>
      <w:r w:rsidRPr="00A04D1B">
        <w:rPr>
          <w:bCs/>
          <w:shd w:val="clear" w:color="auto" w:fill="FFFFFF"/>
        </w:rPr>
        <w:t>Adleman</w:t>
      </w:r>
      <w:proofErr w:type="spellEnd"/>
      <w:r w:rsidRPr="00A04D1B">
        <w:rPr>
          <w:shd w:val="clear" w:color="auto" w:fill="FFFFFF"/>
        </w:rPr>
        <w:t>) is one of the first </w:t>
      </w:r>
      <w:hyperlink r:id="rId15" w:tooltip="Public-key cryptography" w:history="1">
        <w:r w:rsidRPr="00A04D1B">
          <w:rPr>
            <w:rStyle w:val="Hyperlink"/>
            <w:rFonts w:cs="Times New Roman"/>
            <w:color w:val="000000" w:themeColor="text1"/>
            <w:szCs w:val="24"/>
            <w:u w:val="none"/>
            <w:shd w:val="clear" w:color="auto" w:fill="FFFFFF"/>
          </w:rPr>
          <w:t>public-key cryptosystems</w:t>
        </w:r>
      </w:hyperlink>
      <w:r w:rsidRPr="00A04D1B">
        <w:rPr>
          <w:shd w:val="clear" w:color="auto" w:fill="FFFFFF"/>
        </w:rPr>
        <w:t> and is widely used for secure data transmission.</w:t>
      </w:r>
      <w:sdt>
        <w:sdtPr>
          <w:rPr>
            <w:shd w:val="clear" w:color="auto" w:fill="FFFFFF"/>
          </w:rPr>
          <w:id w:val="-2142489598"/>
          <w:citation/>
        </w:sdtPr>
        <w:sdtEndPr/>
        <w:sdtContent>
          <w:r w:rsidR="00FC230F">
            <w:rPr>
              <w:shd w:val="clear" w:color="auto" w:fill="FFFFFF"/>
            </w:rPr>
            <w:fldChar w:fldCharType="begin"/>
          </w:r>
          <w:r w:rsidR="00FC230F">
            <w:rPr>
              <w:shd w:val="clear" w:color="auto" w:fill="FFFFFF"/>
              <w:lang w:val="en-GB"/>
            </w:rPr>
            <w:instrText xml:space="preserve"> CITATION Wik18 \l 2057 </w:instrText>
          </w:r>
          <w:r w:rsidR="00FC230F">
            <w:rPr>
              <w:shd w:val="clear" w:color="auto" w:fill="FFFFFF"/>
            </w:rPr>
            <w:fldChar w:fldCharType="separate"/>
          </w:r>
          <w:r w:rsidR="00BD53C6">
            <w:rPr>
              <w:noProof/>
              <w:shd w:val="clear" w:color="auto" w:fill="FFFFFF"/>
              <w:lang w:val="en-GB"/>
            </w:rPr>
            <w:t xml:space="preserve"> </w:t>
          </w:r>
          <w:r w:rsidR="00BD53C6" w:rsidRPr="00BD53C6">
            <w:rPr>
              <w:noProof/>
              <w:shd w:val="clear" w:color="auto" w:fill="FFFFFF"/>
              <w:lang w:val="en-GB"/>
            </w:rPr>
            <w:t>[11]</w:t>
          </w:r>
          <w:r w:rsidR="00FC230F">
            <w:rPr>
              <w:shd w:val="clear" w:color="auto" w:fill="FFFFFF"/>
            </w:rPr>
            <w:fldChar w:fldCharType="end"/>
          </w:r>
        </w:sdtContent>
      </w:sdt>
    </w:p>
    <w:p w14:paraId="2A854545" w14:textId="59916F9F" w:rsidR="006435B1" w:rsidRPr="00692677" w:rsidRDefault="00B01400" w:rsidP="006435B1">
      <w:pPr>
        <w:pStyle w:val="Heading1"/>
        <w:rPr>
          <w:b/>
        </w:rPr>
      </w:pPr>
      <w:r w:rsidRPr="001C3F90">
        <w:br/>
      </w:r>
      <w:bookmarkStart w:id="40" w:name="_Toc534895501"/>
      <w:r w:rsidR="004C4322">
        <w:rPr>
          <w:b/>
        </w:rPr>
        <w:t>6</w:t>
      </w:r>
      <w:r w:rsidR="00692677" w:rsidRPr="00692677">
        <w:rPr>
          <w:b/>
        </w:rPr>
        <w:t xml:space="preserve">. </w:t>
      </w:r>
      <w:r w:rsidRPr="00692677">
        <w:rPr>
          <w:b/>
        </w:rPr>
        <w:t>The Hyper-fort network</w:t>
      </w:r>
      <w:bookmarkEnd w:id="40"/>
    </w:p>
    <w:p w14:paraId="200EEF7B" w14:textId="1328565D" w:rsidR="006435B1" w:rsidRDefault="0E496210" w:rsidP="006435B1">
      <w:pPr>
        <w:pStyle w:val="Heading2"/>
      </w:pPr>
      <w:bookmarkStart w:id="41" w:name="_Toc534895502"/>
      <w:r>
        <w:t xml:space="preserve">6.1 </w:t>
      </w:r>
      <w:r w:rsidR="007F296E">
        <w:t>The network design</w:t>
      </w:r>
      <w:bookmarkEnd w:id="41"/>
    </w:p>
    <w:p w14:paraId="37DB4E48" w14:textId="6809F060" w:rsidR="005D4423" w:rsidRDefault="00CE6A30" w:rsidP="00944C98">
      <w:pPr>
        <w:pStyle w:val="Caption"/>
        <w:rPr>
          <w:noProof/>
          <w:lang w:val="en-GB" w:eastAsia="en-GB"/>
        </w:rPr>
      </w:pPr>
      <w:bookmarkStart w:id="42" w:name="_Toc534895129"/>
      <w:r>
        <w:t xml:space="preserve">The </w:t>
      </w:r>
      <w:r w:rsidR="00470085">
        <w:t xml:space="preserve">Hyper-fort </w:t>
      </w:r>
      <w:r w:rsidR="00B1109E">
        <w:t>network</w:t>
      </w:r>
      <w:r w:rsidR="002C01D1">
        <w:t xml:space="preserve"> is </w:t>
      </w:r>
      <w:r w:rsidR="002B5E04">
        <w:t xml:space="preserve">based on </w:t>
      </w:r>
      <w:r w:rsidR="002C01D1">
        <w:t>a 3</w:t>
      </w:r>
      <w:r w:rsidR="00B1109E">
        <w:t>-layer hierarchical</w:t>
      </w:r>
      <w:r w:rsidR="005D4423">
        <w:t xml:space="preserve"> design:</w:t>
      </w:r>
      <w:r w:rsidR="005D4423">
        <w:br/>
      </w:r>
      <w:r w:rsidR="005D4423">
        <w:rPr>
          <w:noProof/>
          <w:lang w:val="en-GB" w:eastAsia="en-GB"/>
        </w:rPr>
        <w:drawing>
          <wp:inline distT="0" distB="0" distL="0" distR="0" wp14:anchorId="7197B973" wp14:editId="55027831">
            <wp:extent cx="2028825" cy="1656275"/>
            <wp:effectExtent l="0" t="0" r="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53357" cy="1676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4423" w:rsidRPr="005D4423">
        <w:rPr>
          <w:noProof/>
          <w:lang w:val="en-GB" w:eastAsia="en-GB"/>
        </w:rPr>
        <w:t xml:space="preserve"> </w:t>
      </w:r>
      <w:r w:rsidR="005D4423">
        <w:rPr>
          <w:noProof/>
          <w:lang w:val="en-GB" w:eastAsia="en-GB"/>
        </w:rPr>
        <w:drawing>
          <wp:inline distT="0" distB="0" distL="0" distR="0" wp14:anchorId="432E224A" wp14:editId="12F46F1F">
            <wp:extent cx="3400425" cy="149370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434998" cy="1508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noProof/>
            <w:lang w:val="en-GB" w:eastAsia="en-GB"/>
          </w:rPr>
          <w:id w:val="2030285137"/>
          <w:citation/>
        </w:sdtPr>
        <w:sdtEndPr/>
        <w:sdtContent>
          <w:r w:rsidR="005D4423">
            <w:rPr>
              <w:noProof/>
              <w:lang w:val="en-GB" w:eastAsia="en-GB"/>
            </w:rPr>
            <w:fldChar w:fldCharType="begin"/>
          </w:r>
          <w:r w:rsidR="004D6724">
            <w:rPr>
              <w:noProof/>
              <w:lang w:val="en-GB" w:eastAsia="en-GB"/>
            </w:rPr>
            <w:instrText xml:space="preserve">CITATION Mar19 \l 2057 </w:instrText>
          </w:r>
          <w:r w:rsidR="005D4423">
            <w:rPr>
              <w:noProof/>
              <w:lang w:val="en-GB" w:eastAsia="en-GB"/>
            </w:rPr>
            <w:fldChar w:fldCharType="separate"/>
          </w:r>
          <w:r w:rsidR="00BD53C6">
            <w:rPr>
              <w:noProof/>
              <w:lang w:val="en-GB" w:eastAsia="en-GB"/>
            </w:rPr>
            <w:t xml:space="preserve"> </w:t>
          </w:r>
          <w:r w:rsidR="00BD53C6" w:rsidRPr="00BD53C6">
            <w:rPr>
              <w:noProof/>
              <w:lang w:val="en-GB" w:eastAsia="en-GB"/>
            </w:rPr>
            <w:t>[12]</w:t>
          </w:r>
          <w:r w:rsidR="005D4423">
            <w:rPr>
              <w:noProof/>
              <w:lang w:val="en-GB" w:eastAsia="en-GB"/>
            </w:rPr>
            <w:fldChar w:fldCharType="end"/>
          </w:r>
        </w:sdtContent>
      </w:sdt>
      <w:r w:rsidR="00944C98">
        <w:rPr>
          <w:noProof/>
          <w:lang w:val="en-GB" w:eastAsia="en-GB"/>
        </w:rPr>
        <w:br/>
      </w:r>
      <w:r w:rsidR="00944C98" w:rsidRPr="00944C98">
        <w:rPr>
          <w:color w:val="auto"/>
        </w:rPr>
        <w:t xml:space="preserve">Figure </w:t>
      </w:r>
      <w:r w:rsidR="00944C98" w:rsidRPr="00944C98">
        <w:rPr>
          <w:color w:val="auto"/>
        </w:rPr>
        <w:fldChar w:fldCharType="begin"/>
      </w:r>
      <w:r w:rsidR="00944C98" w:rsidRPr="00944C98">
        <w:rPr>
          <w:color w:val="auto"/>
        </w:rPr>
        <w:instrText xml:space="preserve"> SEQ Figure \* ARABIC </w:instrText>
      </w:r>
      <w:r w:rsidR="00944C98"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7</w:t>
      </w:r>
      <w:r w:rsidR="00944C98" w:rsidRPr="00944C98">
        <w:rPr>
          <w:color w:val="auto"/>
        </w:rPr>
        <w:fldChar w:fldCharType="end"/>
      </w:r>
      <w:r w:rsidR="00944C98" w:rsidRPr="00944C98">
        <w:rPr>
          <w:color w:val="auto"/>
        </w:rPr>
        <w:t xml:space="preserve"> - Basic 3-layer hierarchical network</w:t>
      </w:r>
      <w:bookmarkEnd w:id="42"/>
    </w:p>
    <w:p w14:paraId="1DD4E76F" w14:textId="6DFC78FB" w:rsidR="00B21345" w:rsidRDefault="00B21345">
      <w:r>
        <w:br w:type="page"/>
      </w:r>
    </w:p>
    <w:p w14:paraId="09BA1698" w14:textId="77777777" w:rsidR="00916384" w:rsidRDefault="00916384" w:rsidP="00D7502D"/>
    <w:p w14:paraId="30C011F8" w14:textId="7E7AF4DD" w:rsidR="00916384" w:rsidRDefault="00696728" w:rsidP="00D7502D">
      <w:r>
        <w:t xml:space="preserve">This diagram </w:t>
      </w:r>
      <w:r w:rsidR="00B21345">
        <w:t>is a basic representation of</w:t>
      </w:r>
      <w:r>
        <w:t xml:space="preserve"> the LAN at Hyper-fort head office. There are several sites globally (</w:t>
      </w:r>
      <w:r w:rsidR="00BD53C6">
        <w:t>WAN), all with a similar</w:t>
      </w:r>
      <w:r>
        <w:t xml:space="preserve"> configuration</w:t>
      </w:r>
      <w:r w:rsidR="00916384">
        <w:t>:</w:t>
      </w:r>
      <w:r w:rsidR="00916384">
        <w:br/>
      </w:r>
    </w:p>
    <w:p w14:paraId="4020AEF5" w14:textId="77777777" w:rsidR="00944C98" w:rsidRDefault="002C6631" w:rsidP="00944C98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50B6AA8C" wp14:editId="10F72D69">
            <wp:extent cx="5887843" cy="471487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887843" cy="471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7FC40" w14:textId="1236BD62" w:rsidR="00575ED6" w:rsidRPr="00944C98" w:rsidRDefault="00944C98" w:rsidP="00944C98">
      <w:pPr>
        <w:pStyle w:val="Caption"/>
        <w:jc w:val="center"/>
        <w:rPr>
          <w:color w:val="auto"/>
        </w:rPr>
      </w:pPr>
      <w:bookmarkStart w:id="43" w:name="_Toc534895130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8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Hyper-fort network design</w:t>
      </w:r>
      <w:bookmarkEnd w:id="43"/>
    </w:p>
    <w:p w14:paraId="64E4850A" w14:textId="4E10AB1C" w:rsidR="00B21345" w:rsidRDefault="00B21345">
      <w:r>
        <w:br w:type="page"/>
      </w:r>
    </w:p>
    <w:p w14:paraId="70812F81" w14:textId="77777777" w:rsidR="00FB3043" w:rsidRDefault="00FB3043" w:rsidP="00D7502D"/>
    <w:p w14:paraId="5EB32BD3" w14:textId="23B153B1" w:rsidR="00D7502D" w:rsidRDefault="00F25D3A" w:rsidP="00D7502D">
      <w:r>
        <w:t>T</w:t>
      </w:r>
      <w:r w:rsidR="00D7502D">
        <w:t>here are t</w:t>
      </w:r>
      <w:r>
        <w:t>wo ISPS</w:t>
      </w:r>
      <w:r w:rsidR="00D7502D">
        <w:t xml:space="preserve"> and two firewalls, providing a resilient connection</w:t>
      </w:r>
      <w:r w:rsidR="00857803">
        <w:t xml:space="preserve"> in the core layer</w:t>
      </w:r>
      <w:r w:rsidR="00D7502D">
        <w:t>:</w:t>
      </w:r>
    </w:p>
    <w:p w14:paraId="3882CBF8" w14:textId="77777777" w:rsidR="00944C98" w:rsidRDefault="00E342E9" w:rsidP="00BD53C6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679544CD" wp14:editId="647D6B06">
            <wp:extent cx="1876425" cy="19050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76425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62E16" w14:textId="702A8C67" w:rsidR="006D3253" w:rsidRPr="00944C98" w:rsidRDefault="00944C98" w:rsidP="00BD53C6">
      <w:pPr>
        <w:pStyle w:val="Caption"/>
        <w:jc w:val="center"/>
        <w:rPr>
          <w:color w:val="auto"/>
        </w:rPr>
      </w:pPr>
      <w:bookmarkStart w:id="44" w:name="_Toc534895131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9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Core layer</w:t>
      </w:r>
      <w:bookmarkEnd w:id="44"/>
    </w:p>
    <w:p w14:paraId="1251172D" w14:textId="77777777" w:rsidR="006D3253" w:rsidRDefault="006D3253" w:rsidP="00B22B3A"/>
    <w:p w14:paraId="2242653B" w14:textId="7CB3249B" w:rsidR="00D7502D" w:rsidRDefault="004D6724" w:rsidP="00B22B3A">
      <w:r>
        <w:t>Switches</w:t>
      </w:r>
      <w:r w:rsidR="00857803">
        <w:t xml:space="preserve"> distributes the traffic in the distribution layer</w:t>
      </w:r>
      <w:r w:rsidR="00AE3A76">
        <w:t>. Using two switches adds resilience</w:t>
      </w:r>
      <w:r w:rsidR="00857803">
        <w:t>:</w:t>
      </w:r>
    </w:p>
    <w:p w14:paraId="1726D7BB" w14:textId="77777777" w:rsidR="00944C98" w:rsidRDefault="00EA15DA" w:rsidP="00BD53C6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1A452CB5" wp14:editId="6AD0C915">
            <wp:extent cx="2076450" cy="7810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076450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CE62A" w14:textId="73BE3563" w:rsidR="00EA15DA" w:rsidRPr="00944C98" w:rsidRDefault="00944C98" w:rsidP="00BD53C6">
      <w:pPr>
        <w:pStyle w:val="Caption"/>
        <w:jc w:val="center"/>
        <w:rPr>
          <w:color w:val="auto"/>
        </w:rPr>
      </w:pPr>
      <w:bookmarkStart w:id="45" w:name="_Toc534895132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10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Distribution layer</w:t>
      </w:r>
      <w:bookmarkEnd w:id="45"/>
    </w:p>
    <w:p w14:paraId="45893E9C" w14:textId="77777777" w:rsidR="00EA15DA" w:rsidRDefault="00EA15DA" w:rsidP="00B22B3A"/>
    <w:p w14:paraId="0F88DE90" w14:textId="77777777" w:rsidR="00B21345" w:rsidRDefault="00B21345">
      <w:r>
        <w:br w:type="page"/>
      </w:r>
    </w:p>
    <w:p w14:paraId="091EA88B" w14:textId="7595D13C" w:rsidR="00857803" w:rsidRDefault="002B5E04" w:rsidP="00B22B3A">
      <w:r>
        <w:lastRenderedPageBreak/>
        <w:t>Access layer consists of</w:t>
      </w:r>
      <w:r w:rsidR="00857803">
        <w:t xml:space="preserve"> switches, </w:t>
      </w:r>
      <w:r w:rsidR="001B2360">
        <w:t>Wi-Fi</w:t>
      </w:r>
      <w:r w:rsidR="00857803">
        <w:t xml:space="preserve"> access points, and user access</w:t>
      </w:r>
      <w:r w:rsidR="0028187E">
        <w:t>. There are multiple switches and wi-fi access points for resilience</w:t>
      </w:r>
      <w:r w:rsidR="00857803">
        <w:t>:</w:t>
      </w:r>
    </w:p>
    <w:p w14:paraId="116E5223" w14:textId="77777777" w:rsidR="00944C98" w:rsidRDefault="00FB3043" w:rsidP="00BD53C6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213E20E8" wp14:editId="68F57239">
            <wp:extent cx="5486400" cy="202438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02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473EB" w14:textId="57374810" w:rsidR="00FB3043" w:rsidRPr="00944C98" w:rsidRDefault="00944C98" w:rsidP="00BD53C6">
      <w:pPr>
        <w:pStyle w:val="Caption"/>
        <w:jc w:val="center"/>
        <w:rPr>
          <w:color w:val="auto"/>
        </w:rPr>
      </w:pPr>
      <w:bookmarkStart w:id="46" w:name="_Toc534895133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11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Access layer</w:t>
      </w:r>
      <w:bookmarkEnd w:id="46"/>
    </w:p>
    <w:p w14:paraId="07C07DB9" w14:textId="4BA0955B" w:rsidR="00857803" w:rsidRDefault="00857803" w:rsidP="00B22B3A">
      <w:r>
        <w:t xml:space="preserve">The internal Wi-Fi </w:t>
      </w:r>
      <w:r w:rsidR="00B4547D">
        <w:t xml:space="preserve">access points </w:t>
      </w:r>
      <w:r>
        <w:t>allow con</w:t>
      </w:r>
      <w:r w:rsidR="00B4547D">
        <w:t>nections from Hyper-fort, client,</w:t>
      </w:r>
      <w:r>
        <w:t xml:space="preserve"> and staff devices. Each class of user will connect to a different ‘network’ (SSID) using a password. Traffic from the three classes of user will use separate VLANS, with only the Hyper-fort devic</w:t>
      </w:r>
      <w:r w:rsidR="001B2360">
        <w:t>es connecting direct to the LAN (local area network).</w:t>
      </w:r>
    </w:p>
    <w:p w14:paraId="49B452FF" w14:textId="2A9559EF" w:rsidR="00B22B3A" w:rsidRDefault="007F296E" w:rsidP="00B22B3A">
      <w:r>
        <w:t xml:space="preserve">Where access to an </w:t>
      </w:r>
      <w:r w:rsidR="001B2360">
        <w:t>o</w:t>
      </w:r>
      <w:r w:rsidR="00B4547D">
        <w:t>ffice cannot be guaranteed</w:t>
      </w:r>
      <w:r w:rsidR="001B2360">
        <w:t xml:space="preserve"> secure</w:t>
      </w:r>
      <w:r w:rsidR="00B4547D">
        <w:t xml:space="preserve">, </w:t>
      </w:r>
      <w:r w:rsidR="001B2360">
        <w:t>for instance a cu</w:t>
      </w:r>
      <w:r w:rsidR="00B4547D">
        <w:t>stomer facing desk,</w:t>
      </w:r>
      <w:r w:rsidR="00221286">
        <w:t xml:space="preserve"> hardware will</w:t>
      </w:r>
      <w:r>
        <w:t xml:space="preserve"> be locked down using</w:t>
      </w:r>
      <w:r w:rsidR="001B2360">
        <w:t xml:space="preserve"> hardware locking devices. </w:t>
      </w:r>
    </w:p>
    <w:p w14:paraId="3856F4A4" w14:textId="2101655E" w:rsidR="00D22216" w:rsidRDefault="001B2360" w:rsidP="00B22B3A">
      <w:r>
        <w:t>The server r</w:t>
      </w:r>
      <w:r w:rsidR="00B4547D">
        <w:t>oom is kept secured</w:t>
      </w:r>
      <w:r>
        <w:t xml:space="preserve"> with RFID (tag) access. There will likely be several secure rooms within the premises, housing routers, firewalls and switches.</w:t>
      </w:r>
      <w:r w:rsidR="007F296E">
        <w:t xml:space="preserve"> These areas are accessible only t</w:t>
      </w:r>
      <w:r w:rsidR="00B4547D">
        <w:t>o</w:t>
      </w:r>
      <w:r w:rsidR="007F296E">
        <w:t xml:space="preserve"> appropriate IT staff.</w:t>
      </w:r>
    </w:p>
    <w:p w14:paraId="628FC215" w14:textId="7EFED615" w:rsidR="007F296E" w:rsidRDefault="002B5E04" w:rsidP="00B22B3A">
      <w:r>
        <w:t>Hyper-fort devices will be able to access the network externally</w:t>
      </w:r>
      <w:r w:rsidR="007F296E">
        <w:t xml:space="preserve"> using VPN:</w:t>
      </w:r>
    </w:p>
    <w:p w14:paraId="7AEF715B" w14:textId="77777777" w:rsidR="00944C98" w:rsidRDefault="008F7F7E" w:rsidP="00BD53C6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505F452B" wp14:editId="71ED5BDC">
            <wp:extent cx="3152775" cy="12668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5963E" w14:textId="0B6AF4CA" w:rsidR="007F296E" w:rsidRPr="00944C98" w:rsidRDefault="00944C98" w:rsidP="00BD53C6">
      <w:pPr>
        <w:pStyle w:val="Caption"/>
        <w:jc w:val="center"/>
        <w:rPr>
          <w:color w:val="auto"/>
        </w:rPr>
      </w:pPr>
      <w:bookmarkStart w:id="47" w:name="_Toc534895134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12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VPN access</w:t>
      </w:r>
      <w:bookmarkEnd w:id="47"/>
    </w:p>
    <w:p w14:paraId="712E45E4" w14:textId="77777777" w:rsidR="00B21345" w:rsidRDefault="00B21345">
      <w:r>
        <w:br w:type="page"/>
      </w:r>
    </w:p>
    <w:p w14:paraId="31FECF5D" w14:textId="10CF0638" w:rsidR="007F296E" w:rsidRDefault="007F296E" w:rsidP="00BD53C6">
      <w:r>
        <w:lastRenderedPageBreak/>
        <w:t>Personal device users will access using the virtual desktop solution:</w:t>
      </w:r>
    </w:p>
    <w:p w14:paraId="4F587BCD" w14:textId="5DF32CBF" w:rsidR="00944C98" w:rsidRDefault="00044409" w:rsidP="00BD53C6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0D8749DB" wp14:editId="1A291607">
            <wp:extent cx="3057525" cy="12192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F4172" w14:textId="7A5433B6" w:rsidR="00044409" w:rsidRPr="00944C98" w:rsidRDefault="00944C98" w:rsidP="00BD53C6">
      <w:pPr>
        <w:pStyle w:val="Caption"/>
        <w:jc w:val="center"/>
        <w:rPr>
          <w:color w:val="auto"/>
        </w:rPr>
      </w:pPr>
      <w:bookmarkStart w:id="48" w:name="_Toc534895135"/>
      <w:r w:rsidRPr="00944C98">
        <w:rPr>
          <w:color w:val="auto"/>
        </w:rPr>
        <w:t xml:space="preserve">Figure </w:t>
      </w:r>
      <w:r w:rsidRPr="00944C98">
        <w:rPr>
          <w:color w:val="auto"/>
        </w:rPr>
        <w:fldChar w:fldCharType="begin"/>
      </w:r>
      <w:r w:rsidRPr="00944C98">
        <w:rPr>
          <w:color w:val="auto"/>
        </w:rPr>
        <w:instrText xml:space="preserve"> SEQ Figure \* ARABIC </w:instrText>
      </w:r>
      <w:r w:rsidRPr="00944C98">
        <w:rPr>
          <w:color w:val="auto"/>
        </w:rPr>
        <w:fldChar w:fldCharType="separate"/>
      </w:r>
      <w:r w:rsidR="002A4D42">
        <w:rPr>
          <w:noProof/>
          <w:color w:val="auto"/>
        </w:rPr>
        <w:t>13</w:t>
      </w:r>
      <w:r w:rsidRPr="00944C98">
        <w:rPr>
          <w:color w:val="auto"/>
        </w:rPr>
        <w:fldChar w:fldCharType="end"/>
      </w:r>
      <w:r w:rsidRPr="00944C98">
        <w:rPr>
          <w:color w:val="auto"/>
        </w:rPr>
        <w:t xml:space="preserve"> - BYOD access</w:t>
      </w:r>
      <w:bookmarkEnd w:id="48"/>
    </w:p>
    <w:p w14:paraId="55C00059" w14:textId="389C742B" w:rsidR="007C6769" w:rsidRPr="00B22B3A" w:rsidRDefault="00CB72FF" w:rsidP="00B22B3A">
      <w:r>
        <w:t>Citrix runs on a bank of servers that each host multiple virtual servers, running the Citrix desktops.</w:t>
      </w:r>
    </w:p>
    <w:p w14:paraId="07C60500" w14:textId="7D9C24AB" w:rsidR="00DB13D9" w:rsidRDefault="717AA463" w:rsidP="00CF7B94">
      <w:pPr>
        <w:pStyle w:val="Heading2"/>
      </w:pPr>
      <w:bookmarkStart w:id="49" w:name="_Toc534895503"/>
      <w:r>
        <w:t>6.2 Using your own device in the office</w:t>
      </w:r>
      <w:bookmarkEnd w:id="49"/>
    </w:p>
    <w:p w14:paraId="29CC377E" w14:textId="5B1B6B0D" w:rsidR="006435B1" w:rsidRDefault="00415990" w:rsidP="717AA463">
      <w:r>
        <w:t>Personal</w:t>
      </w:r>
      <w:r w:rsidR="717AA463" w:rsidRPr="717AA463">
        <w:t xml:space="preserve"> dev</w:t>
      </w:r>
      <w:r>
        <w:t>ices cannot</w:t>
      </w:r>
      <w:r w:rsidR="717AA463" w:rsidRPr="717AA463">
        <w:t xml:space="preserve"> connect</w:t>
      </w:r>
      <w:r>
        <w:t xml:space="preserve"> directly</w:t>
      </w:r>
      <w:r w:rsidR="717AA463" w:rsidRPr="717AA463">
        <w:t xml:space="preserve"> to the network</w:t>
      </w:r>
      <w:r>
        <w:t xml:space="preserve"> when staff are in the office</w:t>
      </w:r>
      <w:r w:rsidR="717AA463" w:rsidRPr="717AA463">
        <w:t xml:space="preserve"> as it would circumvent the security measures that are in place.</w:t>
      </w:r>
    </w:p>
    <w:p w14:paraId="4276812B" w14:textId="1A05D8C7" w:rsidR="006435B1" w:rsidRDefault="007543CD" w:rsidP="717AA463">
      <w:proofErr w:type="gramStart"/>
      <w:r>
        <w:t>In order to</w:t>
      </w:r>
      <w:proofErr w:type="gramEnd"/>
      <w:r>
        <w:t xml:space="preserve"> keep user, </w:t>
      </w:r>
      <w:r w:rsidR="717AA463" w:rsidRPr="717AA463">
        <w:t xml:space="preserve">company </w:t>
      </w:r>
      <w:r>
        <w:t xml:space="preserve">and client </w:t>
      </w:r>
      <w:r w:rsidR="717AA463" w:rsidRPr="717AA463">
        <w:t>devices separate they will connect to diffe</w:t>
      </w:r>
      <w:r>
        <w:t xml:space="preserve">rent </w:t>
      </w:r>
      <w:r w:rsidR="717AA463" w:rsidRPr="717AA463">
        <w:t>VLANs (virtual local area</w:t>
      </w:r>
      <w:r>
        <w:t xml:space="preserve"> networks). Company devices </w:t>
      </w:r>
      <w:r w:rsidR="717AA463" w:rsidRPr="717AA463">
        <w:t xml:space="preserve">connect direct </w:t>
      </w:r>
      <w:r>
        <w:t>but non-company</w:t>
      </w:r>
      <w:r w:rsidR="717AA463" w:rsidRPr="717AA463">
        <w:t xml:space="preserve"> devices connect as if they have come in on the internet</w:t>
      </w:r>
      <w:r w:rsidR="00B21345">
        <w:t>. T</w:t>
      </w:r>
      <w:r w:rsidR="0090344B">
        <w:t>raffic</w:t>
      </w:r>
      <w:r>
        <w:t xml:space="preserve"> from the three VLANS</w:t>
      </w:r>
      <w:r w:rsidR="0090344B">
        <w:t xml:space="preserve"> will be kept separate.</w:t>
      </w:r>
    </w:p>
    <w:p w14:paraId="4B4F0D6D" w14:textId="0DB07BBE" w:rsidR="006435B1" w:rsidRDefault="717AA463" w:rsidP="006435B1">
      <w:pPr>
        <w:pStyle w:val="Heading2"/>
      </w:pPr>
      <w:bookmarkStart w:id="50" w:name="_Toc534895504"/>
      <w:r w:rsidRPr="717AA463">
        <w:t xml:space="preserve">6.3 </w:t>
      </w:r>
      <w:r w:rsidR="005B1EF1">
        <w:t>B</w:t>
      </w:r>
      <w:r w:rsidR="007543CD">
        <w:t>usiness continuity</w:t>
      </w:r>
      <w:bookmarkEnd w:id="50"/>
    </w:p>
    <w:p w14:paraId="2723AA0E" w14:textId="2DAC9CEC" w:rsidR="0034775B" w:rsidRDefault="717AA463" w:rsidP="717AA463">
      <w:r>
        <w:t xml:space="preserve">The server farm consists of </w:t>
      </w:r>
      <w:r w:rsidR="00DC1810">
        <w:t>fi</w:t>
      </w:r>
      <w:r w:rsidR="00B4547D">
        <w:t xml:space="preserve">le, mail, web etc. servers, and </w:t>
      </w:r>
      <w:r w:rsidR="007E136E">
        <w:t>servers</w:t>
      </w:r>
      <w:r>
        <w:t xml:space="preserve"> running</w:t>
      </w:r>
      <w:r w:rsidR="00B4547D">
        <w:t xml:space="preserve"> VM servers supporting </w:t>
      </w:r>
      <w:r>
        <w:t>Citrix desktops. There is a similar farm on each site.</w:t>
      </w:r>
    </w:p>
    <w:p w14:paraId="2BF050B9" w14:textId="34E807CA" w:rsidR="006072DF" w:rsidRPr="00DE559F" w:rsidRDefault="007E136E" w:rsidP="717AA463">
      <w:r>
        <w:t xml:space="preserve">In the event of a </w:t>
      </w:r>
      <w:r w:rsidR="00BD53C6">
        <w:t>site failure</w:t>
      </w:r>
      <w:r w:rsidR="006072DF">
        <w:t xml:space="preserve"> users will be aut</w:t>
      </w:r>
      <w:r>
        <w:t xml:space="preserve">omatically routed </w:t>
      </w:r>
      <w:r w:rsidR="00BD53C6">
        <w:t xml:space="preserve">to </w:t>
      </w:r>
      <w:r>
        <w:t>another site</w:t>
      </w:r>
      <w:r w:rsidR="006072DF">
        <w:t>. If well configured and managed this will be seamless</w:t>
      </w:r>
      <w:r>
        <w:t>,</w:t>
      </w:r>
      <w:r w:rsidR="006072DF">
        <w:t xml:space="preserve"> </w:t>
      </w:r>
      <w:r>
        <w:t>with no downtime.</w:t>
      </w:r>
    </w:p>
    <w:p w14:paraId="55EE4A3E" w14:textId="7989357D" w:rsidR="00B01400" w:rsidRPr="00692677" w:rsidRDefault="00B01400" w:rsidP="006435B1">
      <w:pPr>
        <w:pStyle w:val="Heading1"/>
        <w:rPr>
          <w:b/>
        </w:rPr>
      </w:pPr>
      <w:bookmarkStart w:id="51" w:name="_Toc534895505"/>
      <w:r w:rsidRPr="00692677">
        <w:rPr>
          <w:b/>
        </w:rPr>
        <w:t>Conclusions</w:t>
      </w:r>
      <w:bookmarkEnd w:id="51"/>
    </w:p>
    <w:p w14:paraId="6D5A0E8D" w14:textId="77777777" w:rsidR="00B21345" w:rsidRDefault="00BD371B" w:rsidP="001C3F90">
      <w:r>
        <w:t>BYOD is becoming in</w:t>
      </w:r>
      <w:r w:rsidR="002C20F2">
        <w:t xml:space="preserve">creasingly popular </w:t>
      </w:r>
      <w:r w:rsidR="00CE6A30">
        <w:t xml:space="preserve">and cyber </w:t>
      </w:r>
      <w:r w:rsidR="002C20F2">
        <w:t>criminals are interested in taking advantage of poor data or network security.</w:t>
      </w:r>
      <w:r w:rsidR="00415990">
        <w:t xml:space="preserve"> </w:t>
      </w:r>
      <w:proofErr w:type="gramStart"/>
      <w:r w:rsidR="00415990">
        <w:t>In order to</w:t>
      </w:r>
      <w:proofErr w:type="gramEnd"/>
      <w:r w:rsidR="00415990">
        <w:t xml:space="preserve"> strike the balance between allowing BYOD whilst protecting digital assets, Hyper-fort must implement a solution that balances access against security. </w:t>
      </w:r>
    </w:p>
    <w:p w14:paraId="2265E3F3" w14:textId="14804765" w:rsidR="00B21345" w:rsidRDefault="00415990" w:rsidP="001C3F90">
      <w:r>
        <w:t>Desktop virtual</w:t>
      </w:r>
      <w:r w:rsidR="007543CD">
        <w:t xml:space="preserve">ization </w:t>
      </w:r>
      <w:r w:rsidR="003B6980">
        <w:t>can</w:t>
      </w:r>
      <w:r w:rsidR="007543CD">
        <w:t xml:space="preserve"> deliver that</w:t>
      </w:r>
      <w:r w:rsidR="00B21345">
        <w:t xml:space="preserve"> solution. It is secure, and with multiple VM servers running over multiple sites it offers excellent failover facilities and therefore resilience.</w:t>
      </w:r>
      <w:bookmarkStart w:id="52" w:name="_GoBack"/>
      <w:bookmarkEnd w:id="52"/>
    </w:p>
    <w:p w14:paraId="10657A35" w14:textId="77777777" w:rsidR="00B21345" w:rsidRDefault="00B21345">
      <w:r>
        <w:br w:type="page"/>
      </w:r>
    </w:p>
    <w:p w14:paraId="45A59E27" w14:textId="77777777" w:rsidR="00CB72FF" w:rsidRPr="00FD4F80" w:rsidRDefault="00CB72FF" w:rsidP="001C3F90"/>
    <w:bookmarkStart w:id="53" w:name="_Toc534895506" w:displacedByCustomXml="next"/>
    <w:sdt>
      <w:sdtPr>
        <w:id w:val="129839265"/>
        <w:docPartObj>
          <w:docPartGallery w:val="Bibliographies"/>
          <w:docPartUnique/>
        </w:docPartObj>
      </w:sdtPr>
      <w:sdtEndPr/>
      <w:sdtContent>
        <w:p w14:paraId="3B2FF90D" w14:textId="7F15D6D0" w:rsidR="00D77990" w:rsidRDefault="00D77990">
          <w:pPr>
            <w:pStyle w:val="Heading1"/>
          </w:pPr>
          <w:r>
            <w:t>References</w:t>
          </w:r>
          <w:bookmarkEnd w:id="53"/>
        </w:p>
        <w:sdt>
          <w:sdtPr>
            <w:id w:val="-573587230"/>
            <w:bibliography/>
          </w:sdtPr>
          <w:sdtEndPr/>
          <w:sdtContent>
            <w:p w14:paraId="1610752D" w14:textId="77777777" w:rsidR="00BD53C6" w:rsidRDefault="00D77990" w:rsidP="00013D76">
              <w:pPr>
                <w:rPr>
                  <w:rFonts w:asciiTheme="minorHAnsi" w:hAnsiTheme="minorHAnsi"/>
                  <w:noProof/>
                  <w:color w:val="595959" w:themeColor="text1" w:themeTint="A6"/>
                  <w:sz w:val="22"/>
                </w:rPr>
              </w:pPr>
              <w:r>
                <w:fldChar w:fldCharType="begin"/>
              </w:r>
              <w:r w:rsidRPr="0067317E"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68"/>
                <w:gridCol w:w="8172"/>
              </w:tblGrid>
              <w:tr w:rsidR="00BD53C6" w14:paraId="35A8FFBA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D26103" w14:textId="77777777" w:rsidR="00BD53C6" w:rsidRDefault="00BD53C6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E065AA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N. Singh, "B.Y.O.D. Genie Is Out Of the Bottle – “Devil Or Angel”,"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Business Management &amp; Social Sciences Research (JBM&amp;SSR), </w:t>
                    </w:r>
                    <w:r>
                      <w:rPr>
                        <w:noProof/>
                      </w:rPr>
                      <w:t xml:space="preserve">vol. 1, no. 3, p. 1, 2012. </w:t>
                    </w:r>
                  </w:p>
                </w:tc>
              </w:tr>
              <w:tr w:rsidR="00BD53C6" w14:paraId="0DCC7D69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675BA9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343B1C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B. A. L.-V. Paméla Baillette, "Bring your own device in organizations: Extending the reversed IT adoption logic to security paradoxes for CEOs and end users,"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Information Management,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BD53C6" w14:paraId="4C490139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F3EF9F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3C95BB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U. F. e. al., "A Critical Analysis on the Security Concerns of Internet of Things (IoT),"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Computer Applications (0975 8887), </w:t>
                    </w:r>
                    <w:r>
                      <w:rPr>
                        <w:noProof/>
                      </w:rPr>
                      <w:t xml:space="preserve">vol. 111, p. 2, 2015. </w:t>
                    </w:r>
                  </w:p>
                </w:tc>
              </w:tr>
              <w:tr w:rsidR="00BD53C6" w14:paraId="5B30D0AF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C0BCD4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18D1AE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Sandoval, "nordicapis.com," 10 03 2016. [Online]. Available: https://nordicapis.com/6-techniques-99-999-uptime/. [Accessed 08 01 2019].</w:t>
                    </w:r>
                  </w:p>
                </w:tc>
              </w:tr>
              <w:tr w:rsidR="00BD53C6" w14:paraId="00EF7C83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C2A68F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7CA5C0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O. NathanManworrena, "Science Direct," [Online]. Available: https://www.sciencedirect.com/science/article/pii/S0007681316000033?via%3Dihub. [Accessed 17 December 2018].</w:t>
                    </w:r>
                  </w:p>
                </w:tc>
              </w:tr>
              <w:tr w:rsidR="00BD53C6" w14:paraId="50621BD2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88652F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9EB3BC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D. Giwah, "User Information Security Behavior Towards Data Breach in Bring Your Own Device (BYOD) Enabled Organizations Leveraging Protection Motivation Theory," in </w:t>
                    </w:r>
                    <w:r>
                      <w:rPr>
                        <w:i/>
                        <w:iCs/>
                        <w:noProof/>
                      </w:rPr>
                      <w:t>SoutheastCon 2018</w:t>
                    </w:r>
                    <w:r>
                      <w:rPr>
                        <w:noProof/>
                      </w:rPr>
                      <w:t xml:space="preserve">, 2018. </w:t>
                    </w:r>
                  </w:p>
                </w:tc>
              </w:tr>
              <w:tr w:rsidR="00BD53C6" w14:paraId="00A13D08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D2300A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89C6ED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R. K. &amp;. T. M. Astani, "BYOD ISSUES AND STRATEGIES IN ORGANIZATIONS," </w:t>
                    </w:r>
                    <w:r>
                      <w:rPr>
                        <w:i/>
                        <w:iCs/>
                        <w:noProof/>
                      </w:rPr>
                      <w:t>Information &amp; Management, 10(5), 245–254..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BD53C6" w14:paraId="2324EA67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AF0198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DD0C13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C.-C. C.-H. Pao-NanChoua, "BYOD or not: A comparison of two assessment strategies for student learning,"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In Human Behaviour, </w:t>
                    </w:r>
                    <w:r>
                      <w:rPr>
                        <w:noProof/>
                      </w:rPr>
                      <w:t xml:space="preserve">vol. 74, pp. 63-71, 09 2017. </w:t>
                    </w:r>
                  </w:p>
                </w:tc>
              </w:tr>
              <w:tr w:rsidR="00BD53C6" w14:paraId="487102F8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413F6B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2AC916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&amp;. B. Y. Baillette, "Security paradox situations related to the BYOD phenomenon in SMEs: Insights from the Coping Model of User Adaptation," 2017. </w:t>
                    </w:r>
                  </w:p>
                </w:tc>
              </w:tr>
              <w:tr w:rsidR="00BD53C6" w14:paraId="18D1CDE4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8BC3DA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E56148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Blizzard, "Coming full circle: are there benefits to BYOD?," </w:t>
                    </w:r>
                    <w:r>
                      <w:rPr>
                        <w:i/>
                        <w:iCs/>
                        <w:noProof/>
                      </w:rPr>
                      <w:t xml:space="preserve">Computer Fraud &amp; Security, </w:t>
                    </w:r>
                    <w:r>
                      <w:rPr>
                        <w:noProof/>
                      </w:rPr>
                      <w:t xml:space="preserve">pp. 18-20, 02 2015. </w:t>
                    </w:r>
                  </w:p>
                </w:tc>
              </w:tr>
              <w:tr w:rsidR="00BD53C6" w14:paraId="6736F4E0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D46949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D7FDF8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"Wikipedia," [Online]. Available: https://en.wikipedia.org/wiki/RSA_(cryptosystem). [Accessed 17 December 2018].</w:t>
                    </w:r>
                  </w:p>
                </w:tc>
              </w:tr>
              <w:tr w:rsidR="00BD53C6" w14:paraId="1DF0C9C4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5D10CA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59DFF1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Marwan Al-shawi, CCDE Study Guide, Cisco Press, 2019, pp. 119, 120.</w:t>
                    </w:r>
                  </w:p>
                </w:tc>
              </w:tr>
              <w:tr w:rsidR="00BD53C6" w14:paraId="6374EBF5" w14:textId="77777777">
                <w:trPr>
                  <w:divId w:val="18051524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7913EF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FE8659" w14:textId="77777777" w:rsidR="00BD53C6" w:rsidRDefault="00BD53C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"Colorado Department of Education," 28 02 2017. [Online]. Available: https://www.cde.state.co.us/dataprivacyandsecurity/mobiledevicepolicy. [Accessed 09 01 2019].</w:t>
                    </w:r>
                  </w:p>
                </w:tc>
              </w:tr>
            </w:tbl>
            <w:p w14:paraId="178CF7F0" w14:textId="77777777" w:rsidR="00BD53C6" w:rsidRDefault="00BD53C6">
              <w:pPr>
                <w:divId w:val="1805152461"/>
                <w:rPr>
                  <w:rFonts w:eastAsia="Times New Roman"/>
                  <w:noProof/>
                </w:rPr>
              </w:pPr>
            </w:p>
            <w:p w14:paraId="494798C1" w14:textId="1240B133" w:rsidR="00813DAC" w:rsidRDefault="00D77990" w:rsidP="00013D76">
              <w:pPr>
                <w:rPr>
                  <w:b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3904CF" w14:textId="77777777" w:rsidR="00B21345" w:rsidRDefault="00B21345">
      <w:pPr>
        <w:rPr>
          <w:b/>
        </w:rPr>
      </w:pPr>
      <w:r>
        <w:rPr>
          <w:b/>
        </w:rPr>
        <w:br w:type="page"/>
      </w:r>
    </w:p>
    <w:p w14:paraId="0E172001" w14:textId="3655A21D" w:rsidR="007E136E" w:rsidRPr="00A35516" w:rsidRDefault="007E136E" w:rsidP="007E136E">
      <w:pPr>
        <w:pStyle w:val="Heading1"/>
        <w:rPr>
          <w:b/>
        </w:rPr>
      </w:pPr>
      <w:bookmarkStart w:id="54" w:name="_Toc534895507"/>
      <w:r w:rsidRPr="00A35516">
        <w:rPr>
          <w:b/>
        </w:rPr>
        <w:lastRenderedPageBreak/>
        <w:t>Figure Table</w:t>
      </w:r>
      <w:bookmarkEnd w:id="54"/>
    </w:p>
    <w:p w14:paraId="2B0F59EB" w14:textId="6E579C13" w:rsidR="00B21345" w:rsidRPr="00A35516" w:rsidRDefault="00D4092C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r w:rsidRPr="00A35516">
        <w:rPr>
          <w:b/>
        </w:rPr>
        <w:fldChar w:fldCharType="begin"/>
      </w:r>
      <w:r w:rsidRPr="00A35516">
        <w:rPr>
          <w:b/>
        </w:rPr>
        <w:instrText xml:space="preserve"> TOC \h \z \c "Figure" </w:instrText>
      </w:r>
      <w:r w:rsidRPr="00A35516">
        <w:rPr>
          <w:b/>
        </w:rPr>
        <w:fldChar w:fldCharType="separate"/>
      </w:r>
      <w:hyperlink w:anchor="_Toc534895123" w:history="1">
        <w:r w:rsidR="002A4D42">
          <w:rPr>
            <w:rStyle w:val="Hyperlink"/>
            <w:noProof/>
            <w:u w:val="none"/>
          </w:rPr>
          <w:t>Figure 1 - R</w:t>
        </w:r>
        <w:r w:rsidR="00B21345" w:rsidRPr="00A35516">
          <w:rPr>
            <w:rStyle w:val="Hyperlink"/>
            <w:noProof/>
            <w:u w:val="none"/>
          </w:rPr>
          <w:t>eal time threat monitoring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_Toc534895123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3</w:t>
        </w:r>
        <w:r w:rsidR="00B21345" w:rsidRPr="00A35516">
          <w:rPr>
            <w:noProof/>
            <w:webHidden/>
          </w:rPr>
          <w:fldChar w:fldCharType="end"/>
        </w:r>
      </w:hyperlink>
    </w:p>
    <w:p w14:paraId="06F946F8" w14:textId="0A1E73BF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4" w:history="1">
        <w:r w:rsidR="00B21345" w:rsidRPr="00A35516">
          <w:rPr>
            <w:rStyle w:val="Hyperlink"/>
            <w:noProof/>
            <w:u w:val="none"/>
          </w:rPr>
          <w:t>Figure 2 - CIA triad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_Toc534895124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4</w:t>
        </w:r>
        <w:r w:rsidR="00B21345" w:rsidRPr="00A35516">
          <w:rPr>
            <w:noProof/>
            <w:webHidden/>
          </w:rPr>
          <w:fldChar w:fldCharType="end"/>
        </w:r>
      </w:hyperlink>
    </w:p>
    <w:p w14:paraId="24244D38" w14:textId="7A806248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5" w:history="1">
        <w:r w:rsidR="002A4D42">
          <w:rPr>
            <w:rStyle w:val="Hyperlink"/>
            <w:noProof/>
            <w:u w:val="none"/>
          </w:rPr>
          <w:t>Figure 3 - D</w:t>
        </w:r>
        <w:r w:rsidR="00B21345" w:rsidRPr="00A35516">
          <w:rPr>
            <w:rStyle w:val="Hyperlink"/>
            <w:noProof/>
            <w:u w:val="none"/>
          </w:rPr>
          <w:t>owntime as percentages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_Toc534895125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4</w:t>
        </w:r>
        <w:r w:rsidR="00B21345" w:rsidRPr="00A35516">
          <w:rPr>
            <w:noProof/>
            <w:webHidden/>
          </w:rPr>
          <w:fldChar w:fldCharType="end"/>
        </w:r>
      </w:hyperlink>
    </w:p>
    <w:p w14:paraId="1FB32EDE" w14:textId="569ED446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6" w:history="1">
        <w:r w:rsidR="00B21345" w:rsidRPr="00A35516">
          <w:rPr>
            <w:rStyle w:val="Hyperlink"/>
            <w:noProof/>
            <w:u w:val="none"/>
          </w:rPr>
          <w:t>Figure 4 - Target Breach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_Toc534895126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5</w:t>
        </w:r>
        <w:r w:rsidR="00B21345" w:rsidRPr="00A35516">
          <w:rPr>
            <w:noProof/>
            <w:webHidden/>
          </w:rPr>
          <w:fldChar w:fldCharType="end"/>
        </w:r>
      </w:hyperlink>
    </w:p>
    <w:p w14:paraId="3819C61A" w14:textId="45299AE6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7" w:history="1">
        <w:r w:rsidR="00B21345" w:rsidRPr="00A35516">
          <w:rPr>
            <w:rStyle w:val="Hyperlink"/>
            <w:noProof/>
            <w:u w:val="none"/>
          </w:rPr>
          <w:t>Figure 5 - Data flow on a virtual desktop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_Toc534895127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9</w:t>
        </w:r>
        <w:r w:rsidR="00B21345" w:rsidRPr="00A35516">
          <w:rPr>
            <w:noProof/>
            <w:webHidden/>
          </w:rPr>
          <w:fldChar w:fldCharType="end"/>
        </w:r>
      </w:hyperlink>
    </w:p>
    <w:p w14:paraId="4FD1A9E9" w14:textId="02D061D3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8" w:history="1">
        <w:r w:rsidR="00B21345" w:rsidRPr="00A35516">
          <w:rPr>
            <w:rStyle w:val="Hyperlink"/>
            <w:noProof/>
            <w:u w:val="none"/>
          </w:rPr>
          <w:t>Figure 6 - Data flow on a VPN connection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_Toc534895128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9</w:t>
        </w:r>
        <w:r w:rsidR="00B21345" w:rsidRPr="00A35516">
          <w:rPr>
            <w:noProof/>
            <w:webHidden/>
          </w:rPr>
          <w:fldChar w:fldCharType="end"/>
        </w:r>
      </w:hyperlink>
    </w:p>
    <w:p w14:paraId="39704103" w14:textId="4E71F2C1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29" w:history="1">
        <w:r w:rsidR="00B21345" w:rsidRPr="00A35516">
          <w:rPr>
            <w:rStyle w:val="Hyperlink"/>
            <w:noProof/>
            <w:u w:val="none"/>
          </w:rPr>
          <w:t>Figure 7 - Basic 3-layer hierarchical network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_Toc534895129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10</w:t>
        </w:r>
        <w:r w:rsidR="00B21345" w:rsidRPr="00A35516">
          <w:rPr>
            <w:noProof/>
            <w:webHidden/>
          </w:rPr>
          <w:fldChar w:fldCharType="end"/>
        </w:r>
      </w:hyperlink>
    </w:p>
    <w:p w14:paraId="227AE31D" w14:textId="77777777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0" w:history="1">
        <w:r w:rsidR="00B21345" w:rsidRPr="00A35516">
          <w:rPr>
            <w:rStyle w:val="Hyperlink"/>
            <w:noProof/>
            <w:u w:val="none"/>
          </w:rPr>
          <w:t>Figure 8 - Hyper-fort network design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_Toc534895130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11</w:t>
        </w:r>
        <w:r w:rsidR="00B21345" w:rsidRPr="00A35516">
          <w:rPr>
            <w:noProof/>
            <w:webHidden/>
          </w:rPr>
          <w:fldChar w:fldCharType="end"/>
        </w:r>
      </w:hyperlink>
    </w:p>
    <w:p w14:paraId="5F678CE6" w14:textId="77777777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1" w:history="1">
        <w:r w:rsidR="00B21345" w:rsidRPr="00A35516">
          <w:rPr>
            <w:rStyle w:val="Hyperlink"/>
            <w:noProof/>
            <w:u w:val="none"/>
          </w:rPr>
          <w:t>Figure 9 - Core layer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_Toc534895131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12</w:t>
        </w:r>
        <w:r w:rsidR="00B21345" w:rsidRPr="00A35516">
          <w:rPr>
            <w:noProof/>
            <w:webHidden/>
          </w:rPr>
          <w:fldChar w:fldCharType="end"/>
        </w:r>
      </w:hyperlink>
    </w:p>
    <w:p w14:paraId="22954AB1" w14:textId="77777777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2" w:history="1">
        <w:r w:rsidR="00B21345" w:rsidRPr="00A35516">
          <w:rPr>
            <w:rStyle w:val="Hyperlink"/>
            <w:noProof/>
            <w:u w:val="none"/>
          </w:rPr>
          <w:t>Figure 10 - Distribution layer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_Toc534895132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12</w:t>
        </w:r>
        <w:r w:rsidR="00B21345" w:rsidRPr="00A35516">
          <w:rPr>
            <w:noProof/>
            <w:webHidden/>
          </w:rPr>
          <w:fldChar w:fldCharType="end"/>
        </w:r>
      </w:hyperlink>
    </w:p>
    <w:p w14:paraId="545F3ACC" w14:textId="77777777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3" w:history="1">
        <w:r w:rsidR="00B21345" w:rsidRPr="00A35516">
          <w:rPr>
            <w:rStyle w:val="Hyperlink"/>
            <w:noProof/>
            <w:u w:val="none"/>
          </w:rPr>
          <w:t>Figure 11 - Access layer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_Toc534895133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13</w:t>
        </w:r>
        <w:r w:rsidR="00B21345" w:rsidRPr="00A35516">
          <w:rPr>
            <w:noProof/>
            <w:webHidden/>
          </w:rPr>
          <w:fldChar w:fldCharType="end"/>
        </w:r>
      </w:hyperlink>
    </w:p>
    <w:p w14:paraId="645F7D6C" w14:textId="77777777" w:rsidR="00B21345" w:rsidRPr="00A35516" w:rsidRDefault="003B6980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4" w:history="1">
        <w:r w:rsidR="00B21345" w:rsidRPr="00A35516">
          <w:rPr>
            <w:rStyle w:val="Hyperlink"/>
            <w:noProof/>
            <w:u w:val="none"/>
          </w:rPr>
          <w:t>Figure 12 - VPN access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_Toc534895134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13</w:t>
        </w:r>
        <w:r w:rsidR="00B21345" w:rsidRPr="00A35516">
          <w:rPr>
            <w:noProof/>
            <w:webHidden/>
          </w:rPr>
          <w:fldChar w:fldCharType="end"/>
        </w:r>
      </w:hyperlink>
    </w:p>
    <w:p w14:paraId="389A5D4B" w14:textId="0F457A9A" w:rsidR="00B21345" w:rsidRPr="00A35516" w:rsidRDefault="003B6980" w:rsidP="00A35516">
      <w:pPr>
        <w:pStyle w:val="TableofFigures"/>
        <w:tabs>
          <w:tab w:val="right" w:leader="dot" w:pos="8630"/>
        </w:tabs>
        <w:rPr>
          <w:rFonts w:asciiTheme="minorHAnsi" w:eastAsiaTheme="minorEastAsia" w:hAnsiTheme="minorHAnsi"/>
          <w:noProof/>
          <w:color w:val="auto"/>
          <w:sz w:val="22"/>
          <w:lang w:val="en-GB" w:eastAsia="en-GB"/>
        </w:rPr>
      </w:pPr>
      <w:hyperlink w:anchor="_Toc534895135" w:history="1">
        <w:r w:rsidR="00B21345" w:rsidRPr="00A35516">
          <w:rPr>
            <w:rStyle w:val="Hyperlink"/>
            <w:noProof/>
            <w:u w:val="none"/>
          </w:rPr>
          <w:t>Figure 13 - BYOD access</w:t>
        </w:r>
        <w:r w:rsidR="00B21345" w:rsidRPr="00A35516">
          <w:rPr>
            <w:noProof/>
            <w:webHidden/>
          </w:rPr>
          <w:tab/>
        </w:r>
        <w:r w:rsidR="00B21345" w:rsidRPr="00A35516">
          <w:rPr>
            <w:noProof/>
            <w:webHidden/>
          </w:rPr>
          <w:fldChar w:fldCharType="begin"/>
        </w:r>
        <w:r w:rsidR="00B21345" w:rsidRPr="00A35516">
          <w:rPr>
            <w:noProof/>
            <w:webHidden/>
          </w:rPr>
          <w:instrText xml:space="preserve"> PAGEREF _Toc534895135 \h </w:instrText>
        </w:r>
        <w:r w:rsidR="00B21345" w:rsidRPr="00A35516">
          <w:rPr>
            <w:noProof/>
            <w:webHidden/>
          </w:rPr>
        </w:r>
        <w:r w:rsidR="00B21345" w:rsidRPr="00A35516">
          <w:rPr>
            <w:noProof/>
            <w:webHidden/>
          </w:rPr>
          <w:fldChar w:fldCharType="separate"/>
        </w:r>
        <w:r w:rsidR="002A4D42">
          <w:rPr>
            <w:noProof/>
            <w:webHidden/>
          </w:rPr>
          <w:t>14</w:t>
        </w:r>
        <w:r w:rsidR="00B21345" w:rsidRPr="00A35516">
          <w:rPr>
            <w:noProof/>
            <w:webHidden/>
          </w:rPr>
          <w:fldChar w:fldCharType="end"/>
        </w:r>
      </w:hyperlink>
      <w:r w:rsidR="00D4092C" w:rsidRPr="00A35516">
        <w:rPr>
          <w:b/>
        </w:rPr>
        <w:fldChar w:fldCharType="end"/>
      </w:r>
    </w:p>
    <w:p w14:paraId="4F6D10CE" w14:textId="77777777" w:rsidR="00B21345" w:rsidRDefault="00B21345">
      <w:pPr>
        <w:rPr>
          <w:b/>
        </w:rPr>
      </w:pPr>
      <w:r>
        <w:rPr>
          <w:b/>
        </w:rPr>
        <w:br w:type="page"/>
      </w:r>
    </w:p>
    <w:p w14:paraId="0A9767DE" w14:textId="14F9D500" w:rsidR="00FD4F80" w:rsidRDefault="00FD4F80" w:rsidP="00FD4F80">
      <w:pPr>
        <w:pStyle w:val="Heading1"/>
        <w:rPr>
          <w:b/>
        </w:rPr>
      </w:pPr>
      <w:bookmarkStart w:id="55" w:name="_Toc534895508"/>
      <w:r w:rsidRPr="00BB2D43">
        <w:rPr>
          <w:b/>
        </w:rPr>
        <w:lastRenderedPageBreak/>
        <w:t>Other reading</w:t>
      </w:r>
      <w:bookmarkEnd w:id="55"/>
    </w:p>
    <w:p w14:paraId="6D787448" w14:textId="77777777" w:rsidR="00FD4F80" w:rsidRPr="00FD4F80" w:rsidRDefault="00FD4F80" w:rsidP="00FD4F80">
      <w:pPr>
        <w:rPr>
          <w:color w:val="auto"/>
        </w:rPr>
      </w:pPr>
      <w:r w:rsidRPr="00FD4F80">
        <w:rPr>
          <w:color w:val="auto"/>
        </w:rPr>
        <w:t>ABUBAKAR, G.B., MURRAY, D. and ARMAREGO, J., 2017. A systematic approach to investigating how information security and privacy can be achieved in BYOD environments. Information and Computer Security, 25(4), pp. 475-492.</w:t>
      </w:r>
    </w:p>
    <w:p w14:paraId="4111D6AE" w14:textId="77777777" w:rsidR="00FD4F80" w:rsidRPr="00FD4F80" w:rsidRDefault="00FD4F80" w:rsidP="00FD4F80">
      <w:pPr>
        <w:rPr>
          <w:color w:val="auto"/>
        </w:rPr>
      </w:pPr>
      <w:r w:rsidRPr="00FD4F80">
        <w:rPr>
          <w:color w:val="auto"/>
        </w:rPr>
        <w:t>The security implications of BYOD</w:t>
      </w:r>
      <w:r w:rsidRPr="00FD4F80">
        <w:rPr>
          <w:color w:val="auto"/>
        </w:rPr>
        <w:br/>
        <w:t xml:space="preserve">Author: Brian </w:t>
      </w:r>
      <w:proofErr w:type="spellStart"/>
      <w:r w:rsidRPr="00FD4F80">
        <w:rPr>
          <w:color w:val="auto"/>
        </w:rPr>
        <w:t>Tokuyoshi</w:t>
      </w:r>
      <w:proofErr w:type="spellEnd"/>
      <w:r w:rsidRPr="00FD4F80">
        <w:rPr>
          <w:color w:val="auto"/>
        </w:rPr>
        <w:t>, Palo Alto Networks</w:t>
      </w:r>
    </w:p>
    <w:p w14:paraId="6465BA09" w14:textId="77777777" w:rsidR="00FD4F80" w:rsidRPr="00FD4F80" w:rsidRDefault="00FD4F80" w:rsidP="00FD4F80">
      <w:pPr>
        <w:rPr>
          <w:color w:val="auto"/>
        </w:rPr>
      </w:pPr>
      <w:r w:rsidRPr="00FD4F80">
        <w:rPr>
          <w:color w:val="auto"/>
        </w:rPr>
        <w:t xml:space="preserve">Legal Issues in Secure Implementation of Bring Your Own Device (BYOD) </w:t>
      </w:r>
      <w:r w:rsidRPr="00FD4F80">
        <w:rPr>
          <w:color w:val="auto"/>
        </w:rPr>
        <w:br/>
        <w:t>Author: Madhavi Dhingra</w:t>
      </w:r>
      <w:r w:rsidRPr="00FD4F80">
        <w:rPr>
          <w:color w:val="auto"/>
        </w:rPr>
        <w:br/>
        <w:t>International Conference on Information Security &amp; Privacy (ICISP2015), 11-12 December 2015, Nagpur, INDIA</w:t>
      </w:r>
    </w:p>
    <w:p w14:paraId="2D9EC988" w14:textId="77777777" w:rsidR="00FD4F80" w:rsidRPr="00FD4F80" w:rsidRDefault="00FD4F80" w:rsidP="00FD4F80">
      <w:pPr>
        <w:rPr>
          <w:color w:val="auto"/>
        </w:rPr>
      </w:pPr>
      <w:r w:rsidRPr="00FD4F80">
        <w:rPr>
          <w:color w:val="auto"/>
        </w:rPr>
        <w:t>BYOD: enabling the chaos</w:t>
      </w:r>
      <w:r w:rsidRPr="00FD4F80">
        <w:rPr>
          <w:color w:val="auto"/>
        </w:rPr>
        <w:br/>
        <w:t>Author: Gordon Thomson, Cisco Security EMEA</w:t>
      </w:r>
    </w:p>
    <w:p w14:paraId="3FA62D37" w14:textId="77777777" w:rsidR="00FD4F80" w:rsidRPr="00FD4F80" w:rsidRDefault="00FD4F80" w:rsidP="00FD4F80">
      <w:pPr>
        <w:rPr>
          <w:color w:val="auto"/>
        </w:rPr>
      </w:pPr>
      <w:r w:rsidRPr="00FD4F80">
        <w:rPr>
          <w:color w:val="auto"/>
        </w:rPr>
        <w:t>Bring Your Own Device: Security Challenges and A theoretical Framework for Two-Factor Authentication</w:t>
      </w:r>
      <w:r w:rsidRPr="00FD4F80">
        <w:rPr>
          <w:color w:val="auto"/>
        </w:rPr>
        <w:br/>
      </w:r>
      <w:hyperlink r:id="rId24" w:tooltip="Click to search for more items by this author" w:history="1">
        <w:proofErr w:type="spellStart"/>
        <w:r w:rsidRPr="00FD4F80">
          <w:rPr>
            <w:rStyle w:val="Hyperlink"/>
            <w:color w:val="auto"/>
            <w:u w:val="none"/>
          </w:rPr>
          <w:t>Olalere</w:t>
        </w:r>
        <w:proofErr w:type="spellEnd"/>
        <w:r w:rsidRPr="00FD4F80">
          <w:rPr>
            <w:rStyle w:val="Hyperlink"/>
            <w:color w:val="auto"/>
            <w:u w:val="none"/>
          </w:rPr>
          <w:t xml:space="preserve">, </w:t>
        </w:r>
        <w:proofErr w:type="spellStart"/>
        <w:r w:rsidRPr="00FD4F80">
          <w:rPr>
            <w:rStyle w:val="Hyperlink"/>
            <w:color w:val="auto"/>
            <w:u w:val="none"/>
          </w:rPr>
          <w:t>Morufu</w:t>
        </w:r>
        <w:proofErr w:type="spellEnd"/>
      </w:hyperlink>
      <w:r w:rsidRPr="00FD4F80">
        <w:rPr>
          <w:color w:val="auto"/>
        </w:rPr>
        <w:t>; </w:t>
      </w:r>
      <w:hyperlink r:id="rId25" w:tooltip="Click to search for more items by this author" w:history="1">
        <w:r w:rsidRPr="00FD4F80">
          <w:rPr>
            <w:rStyle w:val="Hyperlink"/>
            <w:color w:val="auto"/>
            <w:u w:val="none"/>
          </w:rPr>
          <w:t xml:space="preserve">Abdullah, </w:t>
        </w:r>
        <w:proofErr w:type="spellStart"/>
        <w:r w:rsidRPr="00FD4F80">
          <w:rPr>
            <w:rStyle w:val="Hyperlink"/>
            <w:color w:val="auto"/>
            <w:u w:val="none"/>
          </w:rPr>
          <w:t>Mohd</w:t>
        </w:r>
        <w:proofErr w:type="spellEnd"/>
        <w:r w:rsidRPr="00FD4F80">
          <w:rPr>
            <w:rStyle w:val="Hyperlink"/>
            <w:color w:val="auto"/>
            <w:u w:val="none"/>
          </w:rPr>
          <w:t xml:space="preserve"> </w:t>
        </w:r>
        <w:proofErr w:type="spellStart"/>
        <w:r w:rsidRPr="00FD4F80">
          <w:rPr>
            <w:rStyle w:val="Hyperlink"/>
            <w:color w:val="auto"/>
            <w:u w:val="none"/>
          </w:rPr>
          <w:t>Taufik</w:t>
        </w:r>
        <w:proofErr w:type="spellEnd"/>
      </w:hyperlink>
      <w:r w:rsidRPr="00FD4F80">
        <w:rPr>
          <w:color w:val="auto"/>
        </w:rPr>
        <w:t>; </w:t>
      </w:r>
      <w:proofErr w:type="spellStart"/>
      <w:r w:rsidR="003B6980">
        <w:rPr>
          <w:rStyle w:val="Hyperlink"/>
          <w:color w:val="auto"/>
          <w:u w:val="none"/>
        </w:rPr>
        <w:fldChar w:fldCharType="begin"/>
      </w:r>
      <w:r w:rsidR="003B6980">
        <w:rPr>
          <w:rStyle w:val="Hyperlink"/>
          <w:color w:val="auto"/>
          <w:u w:val="none"/>
        </w:rPr>
        <w:instrText xml:space="preserve"> HYPERLINK "https://search-proquest-com.ezproxy.u</w:instrText>
      </w:r>
      <w:r w:rsidR="003B6980">
        <w:rPr>
          <w:rStyle w:val="Hyperlink"/>
          <w:color w:val="auto"/>
          <w:u w:val="none"/>
        </w:rPr>
        <w:instrText xml:space="preserve">wtsd.ac.uk/indexinglinkhandler/sng/au/Mahmod,+Ramlan/$N?accountid=130472" \o "Click to search for more items by this author" </w:instrText>
      </w:r>
      <w:r w:rsidR="003B6980">
        <w:rPr>
          <w:rStyle w:val="Hyperlink"/>
          <w:color w:val="auto"/>
          <w:u w:val="none"/>
        </w:rPr>
        <w:fldChar w:fldCharType="separate"/>
      </w:r>
      <w:r w:rsidRPr="00FD4F80">
        <w:rPr>
          <w:rStyle w:val="Hyperlink"/>
          <w:color w:val="auto"/>
          <w:u w:val="none"/>
        </w:rPr>
        <w:t>Mahmod</w:t>
      </w:r>
      <w:proofErr w:type="spellEnd"/>
      <w:r w:rsidRPr="00FD4F80">
        <w:rPr>
          <w:rStyle w:val="Hyperlink"/>
          <w:color w:val="auto"/>
          <w:u w:val="none"/>
        </w:rPr>
        <w:t xml:space="preserve">, </w:t>
      </w:r>
      <w:proofErr w:type="spellStart"/>
      <w:r w:rsidRPr="00FD4F80">
        <w:rPr>
          <w:rStyle w:val="Hyperlink"/>
          <w:color w:val="auto"/>
          <w:u w:val="none"/>
        </w:rPr>
        <w:t>Ramlan</w:t>
      </w:r>
      <w:proofErr w:type="spellEnd"/>
      <w:r w:rsidR="003B6980">
        <w:rPr>
          <w:rStyle w:val="Hyperlink"/>
          <w:color w:val="auto"/>
          <w:u w:val="none"/>
        </w:rPr>
        <w:fldChar w:fldCharType="end"/>
      </w:r>
      <w:r w:rsidRPr="00FD4F80">
        <w:rPr>
          <w:color w:val="auto"/>
        </w:rPr>
        <w:t>; </w:t>
      </w:r>
      <w:hyperlink r:id="rId26" w:tooltip="Click to search for more items by this author" w:history="1">
        <w:r w:rsidRPr="00FD4F80">
          <w:rPr>
            <w:rStyle w:val="Hyperlink"/>
            <w:color w:val="auto"/>
            <w:u w:val="none"/>
          </w:rPr>
          <w:t xml:space="preserve">Abdullah, </w:t>
        </w:r>
        <w:proofErr w:type="spellStart"/>
        <w:r w:rsidRPr="00FD4F80">
          <w:rPr>
            <w:rStyle w:val="Hyperlink"/>
            <w:color w:val="auto"/>
            <w:u w:val="none"/>
          </w:rPr>
          <w:t>Azizol</w:t>
        </w:r>
      </w:hyperlink>
      <w:r w:rsidRPr="00FD4F80">
        <w:rPr>
          <w:color w:val="auto"/>
        </w:rPr>
        <w:t>.</w:t>
      </w:r>
      <w:hyperlink r:id="rId27" w:tooltip="Click to search for more items from this journal" w:history="1">
        <w:r w:rsidRPr="00FD4F80">
          <w:rPr>
            <w:rStyle w:val="Hyperlink"/>
            <w:color w:val="auto"/>
            <w:u w:val="none"/>
          </w:rPr>
          <w:t>International</w:t>
        </w:r>
        <w:proofErr w:type="spellEnd"/>
        <w:r w:rsidRPr="00FD4F80">
          <w:rPr>
            <w:rStyle w:val="Hyperlink"/>
            <w:color w:val="auto"/>
            <w:u w:val="none"/>
          </w:rPr>
          <w:t xml:space="preserve"> Journal of Computer Networks and Communications Security</w:t>
        </w:r>
      </w:hyperlink>
      <w:r w:rsidRPr="00FD4F80">
        <w:rPr>
          <w:color w:val="auto"/>
        </w:rPr>
        <w:t>; Dubai</w:t>
      </w:r>
      <w:hyperlink r:id="rId28" w:tooltip="Click to search for more items from this issue" w:history="1">
        <w:r w:rsidRPr="00FD4F80">
          <w:rPr>
            <w:rStyle w:val="Hyperlink"/>
            <w:color w:val="auto"/>
            <w:u w:val="none"/>
          </w:rPr>
          <w:t> Vol. 4, </w:t>
        </w:r>
        <w:proofErr w:type="spellStart"/>
        <w:r w:rsidRPr="00FD4F80">
          <w:rPr>
            <w:rStyle w:val="Hyperlink"/>
            <w:color w:val="auto"/>
            <w:u w:val="none"/>
          </w:rPr>
          <w:t>Iss</w:t>
        </w:r>
        <w:proofErr w:type="spellEnd"/>
        <w:r w:rsidRPr="00FD4F80">
          <w:rPr>
            <w:rStyle w:val="Hyperlink"/>
            <w:color w:val="auto"/>
            <w:u w:val="none"/>
          </w:rPr>
          <w:t>. 1, </w:t>
        </w:r>
      </w:hyperlink>
      <w:r w:rsidRPr="00FD4F80">
        <w:rPr>
          <w:color w:val="auto"/>
        </w:rPr>
        <w:t> (Jan 2016): 21-32.</w:t>
      </w:r>
    </w:p>
    <w:p w14:paraId="0EDB3546" w14:textId="4FBA3553" w:rsidR="0016078E" w:rsidRDefault="00FD4F80" w:rsidP="00FD4F80">
      <w:r w:rsidRPr="00FD4F80">
        <w:rPr>
          <w:color w:val="auto"/>
        </w:rPr>
        <w:t>BYOD: Security and Privacy Considerations</w:t>
      </w:r>
      <w:r w:rsidRPr="00FD4F80">
        <w:rPr>
          <w:color w:val="auto"/>
        </w:rPr>
        <w:br/>
      </w:r>
      <w:hyperlink r:id="rId29" w:history="1">
        <w:r w:rsidRPr="00FD4F80">
          <w:rPr>
            <w:rStyle w:val="Hyperlink"/>
            <w:color w:val="auto"/>
            <w:u w:val="none"/>
          </w:rPr>
          <w:t>Keith W. Miller </w:t>
        </w:r>
      </w:hyperlink>
      <w:r w:rsidRPr="00FD4F80">
        <w:rPr>
          <w:color w:val="auto"/>
        </w:rPr>
        <w:t>; </w:t>
      </w:r>
      <w:hyperlink r:id="rId30" w:history="1">
        <w:r w:rsidRPr="00FD4F80">
          <w:rPr>
            <w:rStyle w:val="Hyperlink"/>
            <w:color w:val="auto"/>
            <w:u w:val="none"/>
          </w:rPr>
          <w:t xml:space="preserve">Jeffrey </w:t>
        </w:r>
        <w:proofErr w:type="spellStart"/>
        <w:r w:rsidRPr="00FD4F80">
          <w:rPr>
            <w:rStyle w:val="Hyperlink"/>
            <w:color w:val="auto"/>
            <w:u w:val="none"/>
          </w:rPr>
          <w:t>Voas</w:t>
        </w:r>
        <w:proofErr w:type="spellEnd"/>
        <w:r w:rsidRPr="00FD4F80">
          <w:rPr>
            <w:rStyle w:val="Hyperlink"/>
            <w:color w:val="auto"/>
            <w:u w:val="none"/>
          </w:rPr>
          <w:t> </w:t>
        </w:r>
      </w:hyperlink>
      <w:r w:rsidRPr="00FD4F80">
        <w:rPr>
          <w:color w:val="auto"/>
        </w:rPr>
        <w:t>; </w:t>
      </w:r>
      <w:hyperlink r:id="rId31" w:history="1">
        <w:r w:rsidRPr="00FD4F80">
          <w:rPr>
            <w:rStyle w:val="Hyperlink"/>
            <w:color w:val="auto"/>
            <w:u w:val="none"/>
          </w:rPr>
          <w:t>George F. Hurlburt</w:t>
        </w:r>
      </w:hyperlink>
      <w:r w:rsidRPr="00FD4F80">
        <w:rPr>
          <w:color w:val="auto"/>
        </w:rPr>
        <w:br/>
        <w:t>Published in: </w:t>
      </w:r>
      <w:hyperlink r:id="rId32" w:history="1">
        <w:r w:rsidRPr="00FD4F80">
          <w:rPr>
            <w:rStyle w:val="Hyperlink"/>
            <w:color w:val="auto"/>
            <w:u w:val="none"/>
          </w:rPr>
          <w:t>IT Professional</w:t>
        </w:r>
      </w:hyperlink>
      <w:r w:rsidRPr="00FD4F80">
        <w:rPr>
          <w:color w:val="auto"/>
        </w:rPr>
        <w:t> ( Volume: 14 , </w:t>
      </w:r>
      <w:hyperlink r:id="rId33" w:history="1">
        <w:r w:rsidRPr="00FD4F80">
          <w:rPr>
            <w:rStyle w:val="Hyperlink"/>
            <w:color w:val="auto"/>
            <w:u w:val="none"/>
          </w:rPr>
          <w:t>Issue: 5</w:t>
        </w:r>
      </w:hyperlink>
      <w:r w:rsidRPr="00FD4F80">
        <w:rPr>
          <w:color w:val="auto"/>
        </w:rPr>
        <w:t> , Sept.-Oct. 2012 )</w:t>
      </w:r>
      <w:r w:rsidRPr="00FD4F80">
        <w:rPr>
          <w:color w:val="auto"/>
        </w:rPr>
        <w:br/>
        <w:t>Page(s): 53 - 55</w:t>
      </w:r>
      <w:r w:rsidRPr="00FD4F80">
        <w:br/>
      </w:r>
    </w:p>
    <w:p w14:paraId="359C9B8E" w14:textId="77777777" w:rsidR="0016078E" w:rsidRDefault="0016078E">
      <w:r>
        <w:br w:type="page"/>
      </w:r>
    </w:p>
    <w:p w14:paraId="0F2320DC" w14:textId="10CB3DD7" w:rsidR="0089103F" w:rsidRDefault="006D7266" w:rsidP="006D7266">
      <w:pPr>
        <w:pStyle w:val="Heading1"/>
        <w:rPr>
          <w:b/>
        </w:rPr>
      </w:pPr>
      <w:bookmarkStart w:id="56" w:name="_Toc534895509"/>
      <w:r w:rsidRPr="006D7266">
        <w:rPr>
          <w:b/>
        </w:rPr>
        <w:lastRenderedPageBreak/>
        <w:t>Appendices</w:t>
      </w:r>
      <w:bookmarkEnd w:id="56"/>
    </w:p>
    <w:p w14:paraId="30C2BAD3" w14:textId="77777777" w:rsidR="002B1318" w:rsidRDefault="006D7266" w:rsidP="006D7266">
      <w:pPr>
        <w:pStyle w:val="Heading2"/>
        <w:rPr>
          <w:rFonts w:cs="Times New Roman"/>
          <w:szCs w:val="24"/>
        </w:rPr>
      </w:pPr>
      <w:bookmarkStart w:id="57" w:name="_Toc534895510"/>
      <w:r w:rsidRPr="00BD53C6">
        <w:rPr>
          <w:rFonts w:cs="Times New Roman"/>
          <w:szCs w:val="24"/>
        </w:rPr>
        <w:t>Appendix A – Sample device and user policy</w:t>
      </w:r>
      <w:sdt>
        <w:sdtPr>
          <w:rPr>
            <w:rFonts w:cs="Times New Roman"/>
            <w:szCs w:val="24"/>
          </w:rPr>
          <w:id w:val="489524320"/>
          <w:citation/>
        </w:sdtPr>
        <w:sdtEndPr/>
        <w:sdtContent>
          <w:r w:rsidR="000A10CA" w:rsidRPr="00BD53C6">
            <w:rPr>
              <w:rFonts w:cs="Times New Roman"/>
              <w:szCs w:val="24"/>
            </w:rPr>
            <w:fldChar w:fldCharType="begin"/>
          </w:r>
          <w:r w:rsidR="000A10CA" w:rsidRPr="00BD53C6">
            <w:rPr>
              <w:rFonts w:cs="Times New Roman"/>
              <w:szCs w:val="24"/>
              <w:lang w:val="en-GB"/>
            </w:rPr>
            <w:instrText xml:space="preserve"> CITATION Col17 \l 2057 </w:instrText>
          </w:r>
          <w:r w:rsidR="000A10CA" w:rsidRPr="00BD53C6">
            <w:rPr>
              <w:rFonts w:cs="Times New Roman"/>
              <w:szCs w:val="24"/>
            </w:rPr>
            <w:fldChar w:fldCharType="separate"/>
          </w:r>
          <w:r w:rsidR="00BD53C6" w:rsidRPr="00BD53C6">
            <w:rPr>
              <w:rFonts w:cs="Times New Roman"/>
              <w:noProof/>
              <w:szCs w:val="24"/>
              <w:lang w:val="en-GB"/>
            </w:rPr>
            <w:t xml:space="preserve"> [13]</w:t>
          </w:r>
          <w:r w:rsidR="000A10CA" w:rsidRPr="00BD53C6">
            <w:rPr>
              <w:rFonts w:cs="Times New Roman"/>
              <w:szCs w:val="24"/>
            </w:rPr>
            <w:fldChar w:fldCharType="end"/>
          </w:r>
        </w:sdtContent>
      </w:sdt>
      <w:bookmarkEnd w:id="57"/>
    </w:p>
    <w:p w14:paraId="33B23E9F" w14:textId="367153C4" w:rsidR="006D7266" w:rsidRPr="002B1318" w:rsidRDefault="002B1318" w:rsidP="002B1318">
      <w:pPr>
        <w:rPr>
          <w:b/>
          <w:i/>
        </w:rPr>
      </w:pPr>
      <w:r w:rsidRPr="002B1318">
        <w:rPr>
          <w:b/>
          <w:i/>
        </w:rPr>
        <w:t>Note – these are screenshots of</w:t>
      </w:r>
      <w:r w:rsidR="00025E68" w:rsidRPr="002B1318">
        <w:rPr>
          <w:b/>
          <w:i/>
        </w:rPr>
        <w:t xml:space="preserve"> a sample policy taken from a website</w:t>
      </w:r>
    </w:p>
    <w:p w14:paraId="7F36BA04" w14:textId="17636DAE" w:rsidR="002B1318" w:rsidRDefault="002B1318" w:rsidP="0016078E">
      <w:pPr>
        <w:rPr>
          <w:rFonts w:cs="Times New Roman"/>
          <w:sz w:val="22"/>
        </w:rPr>
      </w:pPr>
      <w:r>
        <w:rPr>
          <w:noProof/>
          <w:lang w:val="en-GB" w:eastAsia="en-GB"/>
        </w:rPr>
        <w:drawing>
          <wp:inline distT="0" distB="0" distL="0" distR="0" wp14:anchorId="5C7378C9" wp14:editId="473DE030">
            <wp:extent cx="5401340" cy="6909171"/>
            <wp:effectExtent l="0" t="0" r="8890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410700" cy="6921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42F6F" w14:textId="77777777" w:rsidR="002B1318" w:rsidRDefault="002B1318" w:rsidP="0016078E">
      <w:pPr>
        <w:rPr>
          <w:rFonts w:cs="Times New Roman"/>
          <w:sz w:val="22"/>
        </w:rPr>
      </w:pPr>
    </w:p>
    <w:p w14:paraId="02C1FF78" w14:textId="77777777" w:rsidR="002B1318" w:rsidRDefault="002B1318" w:rsidP="0016078E">
      <w:pPr>
        <w:rPr>
          <w:rFonts w:cs="Times New Roman"/>
          <w:sz w:val="22"/>
        </w:rPr>
      </w:pPr>
      <w:r>
        <w:rPr>
          <w:noProof/>
          <w:lang w:val="en-GB" w:eastAsia="en-GB"/>
        </w:rPr>
        <w:drawing>
          <wp:inline distT="0" distB="0" distL="0" distR="0" wp14:anchorId="6B11624E" wp14:editId="07B8D436">
            <wp:extent cx="5987046" cy="769763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003692" cy="7719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B1318">
        <w:rPr>
          <w:rFonts w:cs="Times New Roman"/>
          <w:sz w:val="22"/>
        </w:rPr>
        <w:t xml:space="preserve"> </w:t>
      </w:r>
    </w:p>
    <w:p w14:paraId="69731F67" w14:textId="13222552" w:rsidR="0016078E" w:rsidRPr="002B1318" w:rsidRDefault="002B1318" w:rsidP="0016078E">
      <w:pPr>
        <w:rPr>
          <w:rFonts w:cs="Times New Roman"/>
          <w:sz w:val="22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1FFE6ECB" wp14:editId="6CB6518C">
            <wp:extent cx="5613991" cy="7982228"/>
            <wp:effectExtent l="0" t="0" r="635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635897" cy="801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6078E" w:rsidRPr="002B1318">
      <w:footerReference w:type="default" r:id="rId37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D8D11C" w14:textId="77777777" w:rsidR="00B22350" w:rsidRDefault="00B22350" w:rsidP="00C6554A">
      <w:pPr>
        <w:spacing w:before="0" w:after="0" w:line="240" w:lineRule="auto"/>
      </w:pPr>
      <w:r>
        <w:separator/>
      </w:r>
    </w:p>
  </w:endnote>
  <w:endnote w:type="continuationSeparator" w:id="0">
    <w:p w14:paraId="3BC5A96A" w14:textId="77777777" w:rsidR="00B22350" w:rsidRDefault="00B22350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HGMinchoE">
    <w:charset w:val="80"/>
    <w:family w:val="modern"/>
    <w:pitch w:val="fixed"/>
    <w:sig w:usb0="E00002FF" w:usb1="6AC7FDFB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0FC383" w14:textId="77777777" w:rsidR="00E9222B" w:rsidRDefault="00E9222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A4D42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F6CFE6" w14:textId="77777777" w:rsidR="00B22350" w:rsidRDefault="00B22350" w:rsidP="00C6554A">
      <w:pPr>
        <w:spacing w:before="0" w:after="0" w:line="240" w:lineRule="auto"/>
      </w:pPr>
      <w:r>
        <w:separator/>
      </w:r>
    </w:p>
  </w:footnote>
  <w:footnote w:type="continuationSeparator" w:id="0">
    <w:p w14:paraId="281E6F26" w14:textId="77777777" w:rsidR="00B22350" w:rsidRDefault="00B22350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45147E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4A4E0E7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BDD632C6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468CF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FE479E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F36041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4D652D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7327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15E2744"/>
    <w:multiLevelType w:val="hybridMultilevel"/>
    <w:tmpl w:val="22BCCC0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01C05C65"/>
    <w:multiLevelType w:val="hybridMultilevel"/>
    <w:tmpl w:val="A628D98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097161EE"/>
    <w:multiLevelType w:val="hybridMultilevel"/>
    <w:tmpl w:val="5AC235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"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0F1B3326"/>
    <w:multiLevelType w:val="hybridMultilevel"/>
    <w:tmpl w:val="57E698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C67631D"/>
    <w:multiLevelType w:val="hybridMultilevel"/>
    <w:tmpl w:val="3C6EB8B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CE8224D"/>
    <w:multiLevelType w:val="hybridMultilevel"/>
    <w:tmpl w:val="1438227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00F06E2"/>
    <w:multiLevelType w:val="hybridMultilevel"/>
    <w:tmpl w:val="5DA6219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2F59C7"/>
    <w:multiLevelType w:val="hybridMultilevel"/>
    <w:tmpl w:val="01B6F29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FB57169"/>
    <w:multiLevelType w:val="hybridMultilevel"/>
    <w:tmpl w:val="496ABB6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06A0BD6"/>
    <w:multiLevelType w:val="hybridMultilevel"/>
    <w:tmpl w:val="ABDED8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100110C"/>
    <w:multiLevelType w:val="hybridMultilevel"/>
    <w:tmpl w:val="61B85394"/>
    <w:lvl w:ilvl="0" w:tplc="0A1AC3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7184970"/>
    <w:multiLevelType w:val="hybridMultilevel"/>
    <w:tmpl w:val="2012D36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B0E3E9B"/>
    <w:multiLevelType w:val="hybridMultilevel"/>
    <w:tmpl w:val="F7D078AC"/>
    <w:lvl w:ilvl="0" w:tplc="FFFFFFFF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C1243C6"/>
    <w:multiLevelType w:val="hybridMultilevel"/>
    <w:tmpl w:val="A5C2965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E49360E"/>
    <w:multiLevelType w:val="hybridMultilevel"/>
    <w:tmpl w:val="E0B4FF4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3F7649D5"/>
    <w:multiLevelType w:val="multilevel"/>
    <w:tmpl w:val="71DED45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8" w15:restartNumberingAfterBreak="0">
    <w:nsid w:val="40B47F83"/>
    <w:multiLevelType w:val="multilevel"/>
    <w:tmpl w:val="10443DD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482E612A"/>
    <w:multiLevelType w:val="hybridMultilevel"/>
    <w:tmpl w:val="8392FA1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FC55F2F"/>
    <w:multiLevelType w:val="hybridMultilevel"/>
    <w:tmpl w:val="75F4AB6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62D9582F"/>
    <w:multiLevelType w:val="hybridMultilevel"/>
    <w:tmpl w:val="87B21D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7B71A6D"/>
    <w:multiLevelType w:val="multilevel"/>
    <w:tmpl w:val="FB7091E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4" w15:restartNumberingAfterBreak="0">
    <w:nsid w:val="68CD4CA3"/>
    <w:multiLevelType w:val="hybridMultilevel"/>
    <w:tmpl w:val="657484F2"/>
    <w:lvl w:ilvl="0" w:tplc="CD9ECB3C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01E6C12"/>
    <w:multiLevelType w:val="hybridMultilevel"/>
    <w:tmpl w:val="6146102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3DE5736"/>
    <w:multiLevelType w:val="hybridMultilevel"/>
    <w:tmpl w:val="F800DF4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601FDB"/>
    <w:multiLevelType w:val="hybridMultilevel"/>
    <w:tmpl w:val="5276F3EA"/>
    <w:lvl w:ilvl="0" w:tplc="25907C7E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8" w15:restartNumberingAfterBreak="0">
    <w:nsid w:val="79BC02BF"/>
    <w:multiLevelType w:val="hybridMultilevel"/>
    <w:tmpl w:val="2514FC6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29"/>
  </w:num>
  <w:num w:numId="6">
    <w:abstractNumId w:val="10"/>
  </w:num>
  <w:num w:numId="7">
    <w:abstractNumId w:val="14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3"/>
  </w:num>
  <w:num w:numId="17">
    <w:abstractNumId w:val="15"/>
  </w:num>
  <w:num w:numId="18">
    <w:abstractNumId w:val="31"/>
  </w:num>
  <w:num w:numId="19">
    <w:abstractNumId w:val="34"/>
  </w:num>
  <w:num w:numId="20">
    <w:abstractNumId w:val="21"/>
  </w:num>
  <w:num w:numId="21">
    <w:abstractNumId w:val="37"/>
  </w:num>
  <w:num w:numId="22">
    <w:abstractNumId w:val="32"/>
  </w:num>
  <w:num w:numId="23">
    <w:abstractNumId w:val="28"/>
  </w:num>
  <w:num w:numId="24">
    <w:abstractNumId w:val="20"/>
  </w:num>
  <w:num w:numId="25">
    <w:abstractNumId w:val="17"/>
  </w:num>
  <w:num w:numId="26">
    <w:abstractNumId w:val="16"/>
  </w:num>
  <w:num w:numId="27">
    <w:abstractNumId w:val="24"/>
  </w:num>
  <w:num w:numId="28">
    <w:abstractNumId w:val="27"/>
  </w:num>
  <w:num w:numId="29">
    <w:abstractNumId w:val="35"/>
  </w:num>
  <w:num w:numId="30">
    <w:abstractNumId w:val="33"/>
  </w:num>
  <w:num w:numId="31">
    <w:abstractNumId w:val="19"/>
  </w:num>
  <w:num w:numId="32">
    <w:abstractNumId w:val="36"/>
  </w:num>
  <w:num w:numId="33">
    <w:abstractNumId w:val="18"/>
  </w:num>
  <w:num w:numId="34">
    <w:abstractNumId w:val="38"/>
  </w:num>
  <w:num w:numId="35">
    <w:abstractNumId w:val="22"/>
  </w:num>
  <w:num w:numId="36">
    <w:abstractNumId w:val="26"/>
  </w:num>
  <w:num w:numId="37">
    <w:abstractNumId w:val="12"/>
  </w:num>
  <w:num w:numId="38">
    <w:abstractNumId w:val="11"/>
  </w:num>
  <w:num w:numId="39">
    <w:abstractNumId w:val="30"/>
  </w:num>
  <w:num w:numId="40">
    <w:abstractNumId w:val="23"/>
  </w:num>
  <w:num w:numId="41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040A"/>
    <w:rsid w:val="00000ACB"/>
    <w:rsid w:val="00001801"/>
    <w:rsid w:val="00002358"/>
    <w:rsid w:val="00003312"/>
    <w:rsid w:val="00005244"/>
    <w:rsid w:val="00005824"/>
    <w:rsid w:val="00007BA2"/>
    <w:rsid w:val="00011CAE"/>
    <w:rsid w:val="00013D76"/>
    <w:rsid w:val="000150FF"/>
    <w:rsid w:val="00015D36"/>
    <w:rsid w:val="00016144"/>
    <w:rsid w:val="00020AEC"/>
    <w:rsid w:val="00022187"/>
    <w:rsid w:val="00025E68"/>
    <w:rsid w:val="0003344F"/>
    <w:rsid w:val="0003684D"/>
    <w:rsid w:val="00036BF7"/>
    <w:rsid w:val="00037C25"/>
    <w:rsid w:val="00044409"/>
    <w:rsid w:val="00050D31"/>
    <w:rsid w:val="00053C1B"/>
    <w:rsid w:val="000543E6"/>
    <w:rsid w:val="000614D2"/>
    <w:rsid w:val="000651F1"/>
    <w:rsid w:val="00071D6F"/>
    <w:rsid w:val="0007300D"/>
    <w:rsid w:val="00076FCB"/>
    <w:rsid w:val="00077B0A"/>
    <w:rsid w:val="00082FE3"/>
    <w:rsid w:val="00087229"/>
    <w:rsid w:val="00087934"/>
    <w:rsid w:val="000913DC"/>
    <w:rsid w:val="00097050"/>
    <w:rsid w:val="000A038C"/>
    <w:rsid w:val="000A0CDD"/>
    <w:rsid w:val="000A10CA"/>
    <w:rsid w:val="000A3A66"/>
    <w:rsid w:val="000A496E"/>
    <w:rsid w:val="000A6014"/>
    <w:rsid w:val="000A7E05"/>
    <w:rsid w:val="000B5CA7"/>
    <w:rsid w:val="000C2A83"/>
    <w:rsid w:val="000C2A9C"/>
    <w:rsid w:val="000C5A03"/>
    <w:rsid w:val="000D29C8"/>
    <w:rsid w:val="000D7506"/>
    <w:rsid w:val="000E2A21"/>
    <w:rsid w:val="000F0698"/>
    <w:rsid w:val="000F0978"/>
    <w:rsid w:val="000F2408"/>
    <w:rsid w:val="000F73AB"/>
    <w:rsid w:val="00100136"/>
    <w:rsid w:val="00100896"/>
    <w:rsid w:val="00100E7F"/>
    <w:rsid w:val="00101C04"/>
    <w:rsid w:val="00102E98"/>
    <w:rsid w:val="00105E4D"/>
    <w:rsid w:val="001067F0"/>
    <w:rsid w:val="001108A7"/>
    <w:rsid w:val="00110951"/>
    <w:rsid w:val="00112267"/>
    <w:rsid w:val="001146C9"/>
    <w:rsid w:val="001147CA"/>
    <w:rsid w:val="001157C1"/>
    <w:rsid w:val="001167E3"/>
    <w:rsid w:val="00120ED2"/>
    <w:rsid w:val="00124E2F"/>
    <w:rsid w:val="00125702"/>
    <w:rsid w:val="00127CC6"/>
    <w:rsid w:val="00135119"/>
    <w:rsid w:val="00135704"/>
    <w:rsid w:val="001377CE"/>
    <w:rsid w:val="00137D83"/>
    <w:rsid w:val="001400B9"/>
    <w:rsid w:val="001415D1"/>
    <w:rsid w:val="00147F8C"/>
    <w:rsid w:val="001509BA"/>
    <w:rsid w:val="001520E1"/>
    <w:rsid w:val="0016078E"/>
    <w:rsid w:val="00160C9D"/>
    <w:rsid w:val="00162065"/>
    <w:rsid w:val="00167EF1"/>
    <w:rsid w:val="001737DB"/>
    <w:rsid w:val="00177884"/>
    <w:rsid w:val="001844A7"/>
    <w:rsid w:val="00185BA9"/>
    <w:rsid w:val="00185BD9"/>
    <w:rsid w:val="00186094"/>
    <w:rsid w:val="0018653B"/>
    <w:rsid w:val="0018712F"/>
    <w:rsid w:val="0019047F"/>
    <w:rsid w:val="00195D36"/>
    <w:rsid w:val="0019680B"/>
    <w:rsid w:val="001A6F7C"/>
    <w:rsid w:val="001B0FDE"/>
    <w:rsid w:val="001B2360"/>
    <w:rsid w:val="001B6E5C"/>
    <w:rsid w:val="001B7AC8"/>
    <w:rsid w:val="001C173B"/>
    <w:rsid w:val="001C3F90"/>
    <w:rsid w:val="001C5E78"/>
    <w:rsid w:val="001D2438"/>
    <w:rsid w:val="001D6F93"/>
    <w:rsid w:val="001E248F"/>
    <w:rsid w:val="001E3131"/>
    <w:rsid w:val="001E3576"/>
    <w:rsid w:val="001F1685"/>
    <w:rsid w:val="001F19BD"/>
    <w:rsid w:val="001F3BA2"/>
    <w:rsid w:val="001F6339"/>
    <w:rsid w:val="00200947"/>
    <w:rsid w:val="0020382D"/>
    <w:rsid w:val="00212B68"/>
    <w:rsid w:val="00221286"/>
    <w:rsid w:val="00221739"/>
    <w:rsid w:val="00224B32"/>
    <w:rsid w:val="00227EE2"/>
    <w:rsid w:val="00234463"/>
    <w:rsid w:val="002348E5"/>
    <w:rsid w:val="00234F09"/>
    <w:rsid w:val="002369FF"/>
    <w:rsid w:val="00237A58"/>
    <w:rsid w:val="00243A6A"/>
    <w:rsid w:val="00250D8A"/>
    <w:rsid w:val="00253C92"/>
    <w:rsid w:val="002554CD"/>
    <w:rsid w:val="00257F97"/>
    <w:rsid w:val="00261637"/>
    <w:rsid w:val="00265B3F"/>
    <w:rsid w:val="00267D4D"/>
    <w:rsid w:val="00276BBA"/>
    <w:rsid w:val="0028187E"/>
    <w:rsid w:val="00282108"/>
    <w:rsid w:val="00282868"/>
    <w:rsid w:val="002847C6"/>
    <w:rsid w:val="00290D16"/>
    <w:rsid w:val="00291778"/>
    <w:rsid w:val="00293B83"/>
    <w:rsid w:val="002968BD"/>
    <w:rsid w:val="00297179"/>
    <w:rsid w:val="0029784B"/>
    <w:rsid w:val="002A037B"/>
    <w:rsid w:val="002A214D"/>
    <w:rsid w:val="002A22D2"/>
    <w:rsid w:val="002A368A"/>
    <w:rsid w:val="002A4B21"/>
    <w:rsid w:val="002A4D42"/>
    <w:rsid w:val="002A6FC2"/>
    <w:rsid w:val="002A765F"/>
    <w:rsid w:val="002B0005"/>
    <w:rsid w:val="002B0C3B"/>
    <w:rsid w:val="002B1318"/>
    <w:rsid w:val="002B4294"/>
    <w:rsid w:val="002B486F"/>
    <w:rsid w:val="002B5E04"/>
    <w:rsid w:val="002B5F1A"/>
    <w:rsid w:val="002C01D1"/>
    <w:rsid w:val="002C20F2"/>
    <w:rsid w:val="002C357E"/>
    <w:rsid w:val="002C6631"/>
    <w:rsid w:val="002D1D23"/>
    <w:rsid w:val="002D5154"/>
    <w:rsid w:val="002D57F8"/>
    <w:rsid w:val="002D7827"/>
    <w:rsid w:val="002E37ED"/>
    <w:rsid w:val="003011BE"/>
    <w:rsid w:val="0030134A"/>
    <w:rsid w:val="00310468"/>
    <w:rsid w:val="0032534A"/>
    <w:rsid w:val="003277C8"/>
    <w:rsid w:val="00332417"/>
    <w:rsid w:val="00333385"/>
    <w:rsid w:val="00333951"/>
    <w:rsid w:val="00333D0D"/>
    <w:rsid w:val="00336428"/>
    <w:rsid w:val="0033679D"/>
    <w:rsid w:val="003374A3"/>
    <w:rsid w:val="0034611F"/>
    <w:rsid w:val="0034775B"/>
    <w:rsid w:val="00354062"/>
    <w:rsid w:val="00357E7C"/>
    <w:rsid w:val="00361463"/>
    <w:rsid w:val="00374C8A"/>
    <w:rsid w:val="00376FA9"/>
    <w:rsid w:val="00380DFF"/>
    <w:rsid w:val="0038206C"/>
    <w:rsid w:val="00382B2B"/>
    <w:rsid w:val="00391F08"/>
    <w:rsid w:val="003927D7"/>
    <w:rsid w:val="00393C48"/>
    <w:rsid w:val="00393F35"/>
    <w:rsid w:val="00397088"/>
    <w:rsid w:val="00397E56"/>
    <w:rsid w:val="003A1A9B"/>
    <w:rsid w:val="003A61CB"/>
    <w:rsid w:val="003A64A9"/>
    <w:rsid w:val="003A684C"/>
    <w:rsid w:val="003A7974"/>
    <w:rsid w:val="003B0DC8"/>
    <w:rsid w:val="003B3AA0"/>
    <w:rsid w:val="003B59A1"/>
    <w:rsid w:val="003B5DA6"/>
    <w:rsid w:val="003B6980"/>
    <w:rsid w:val="003C4AD8"/>
    <w:rsid w:val="003C4B39"/>
    <w:rsid w:val="003C5329"/>
    <w:rsid w:val="003D1B97"/>
    <w:rsid w:val="003D61A2"/>
    <w:rsid w:val="003F6AFF"/>
    <w:rsid w:val="003F718D"/>
    <w:rsid w:val="003F7CD0"/>
    <w:rsid w:val="00402E88"/>
    <w:rsid w:val="0040466E"/>
    <w:rsid w:val="004102C9"/>
    <w:rsid w:val="00410DB8"/>
    <w:rsid w:val="00411A17"/>
    <w:rsid w:val="0041251D"/>
    <w:rsid w:val="00415990"/>
    <w:rsid w:val="00416BB3"/>
    <w:rsid w:val="00425851"/>
    <w:rsid w:val="004276CA"/>
    <w:rsid w:val="00436302"/>
    <w:rsid w:val="0044078D"/>
    <w:rsid w:val="00441BC7"/>
    <w:rsid w:val="00442327"/>
    <w:rsid w:val="0044608B"/>
    <w:rsid w:val="00454C3D"/>
    <w:rsid w:val="00460BCE"/>
    <w:rsid w:val="00461889"/>
    <w:rsid w:val="00461CB8"/>
    <w:rsid w:val="00461FF4"/>
    <w:rsid w:val="00465C55"/>
    <w:rsid w:val="0046779A"/>
    <w:rsid w:val="00470085"/>
    <w:rsid w:val="004736E4"/>
    <w:rsid w:val="00473DC0"/>
    <w:rsid w:val="0048285B"/>
    <w:rsid w:val="00483DFA"/>
    <w:rsid w:val="00493BB6"/>
    <w:rsid w:val="00493E5F"/>
    <w:rsid w:val="00494753"/>
    <w:rsid w:val="0049522D"/>
    <w:rsid w:val="00495862"/>
    <w:rsid w:val="004A365D"/>
    <w:rsid w:val="004A589A"/>
    <w:rsid w:val="004A724A"/>
    <w:rsid w:val="004A7792"/>
    <w:rsid w:val="004C0321"/>
    <w:rsid w:val="004C049F"/>
    <w:rsid w:val="004C4322"/>
    <w:rsid w:val="004C4475"/>
    <w:rsid w:val="004C54DF"/>
    <w:rsid w:val="004C6A9C"/>
    <w:rsid w:val="004D0F61"/>
    <w:rsid w:val="004D3BA4"/>
    <w:rsid w:val="004D58EF"/>
    <w:rsid w:val="004D5E31"/>
    <w:rsid w:val="004D6724"/>
    <w:rsid w:val="004D7221"/>
    <w:rsid w:val="004E0966"/>
    <w:rsid w:val="004E49B7"/>
    <w:rsid w:val="004E4F21"/>
    <w:rsid w:val="004F073C"/>
    <w:rsid w:val="004F5922"/>
    <w:rsid w:val="005000E2"/>
    <w:rsid w:val="005004C3"/>
    <w:rsid w:val="005005E5"/>
    <w:rsid w:val="00500E72"/>
    <w:rsid w:val="005062A7"/>
    <w:rsid w:val="00506608"/>
    <w:rsid w:val="00511095"/>
    <w:rsid w:val="00511683"/>
    <w:rsid w:val="0051331D"/>
    <w:rsid w:val="00525094"/>
    <w:rsid w:val="00525B9A"/>
    <w:rsid w:val="00525E20"/>
    <w:rsid w:val="00525F8F"/>
    <w:rsid w:val="00527BB6"/>
    <w:rsid w:val="00527C5E"/>
    <w:rsid w:val="0053595A"/>
    <w:rsid w:val="0053765F"/>
    <w:rsid w:val="0054382B"/>
    <w:rsid w:val="0054577F"/>
    <w:rsid w:val="00552F97"/>
    <w:rsid w:val="00556302"/>
    <w:rsid w:val="00557DB8"/>
    <w:rsid w:val="00561FB2"/>
    <w:rsid w:val="00563AF1"/>
    <w:rsid w:val="00563C20"/>
    <w:rsid w:val="00564104"/>
    <w:rsid w:val="005670AF"/>
    <w:rsid w:val="00567F05"/>
    <w:rsid w:val="0057036A"/>
    <w:rsid w:val="00575ED6"/>
    <w:rsid w:val="00577B20"/>
    <w:rsid w:val="00581171"/>
    <w:rsid w:val="00581D3F"/>
    <w:rsid w:val="00582173"/>
    <w:rsid w:val="0059193B"/>
    <w:rsid w:val="00594AFC"/>
    <w:rsid w:val="005A0C17"/>
    <w:rsid w:val="005A1FB2"/>
    <w:rsid w:val="005A308A"/>
    <w:rsid w:val="005A4AAF"/>
    <w:rsid w:val="005A693E"/>
    <w:rsid w:val="005B1EF1"/>
    <w:rsid w:val="005B3D1C"/>
    <w:rsid w:val="005B7160"/>
    <w:rsid w:val="005C383B"/>
    <w:rsid w:val="005C3E13"/>
    <w:rsid w:val="005D07E2"/>
    <w:rsid w:val="005D0DA6"/>
    <w:rsid w:val="005D4381"/>
    <w:rsid w:val="005D4423"/>
    <w:rsid w:val="005D7A6F"/>
    <w:rsid w:val="005D7F0D"/>
    <w:rsid w:val="005E03DF"/>
    <w:rsid w:val="005E1279"/>
    <w:rsid w:val="005E2F5A"/>
    <w:rsid w:val="005E41FE"/>
    <w:rsid w:val="005F030D"/>
    <w:rsid w:val="005F06D1"/>
    <w:rsid w:val="005F1FA5"/>
    <w:rsid w:val="005F48BB"/>
    <w:rsid w:val="005F5180"/>
    <w:rsid w:val="005F731F"/>
    <w:rsid w:val="0060092E"/>
    <w:rsid w:val="00602608"/>
    <w:rsid w:val="00606B34"/>
    <w:rsid w:val="006072DF"/>
    <w:rsid w:val="0061108C"/>
    <w:rsid w:val="006163CD"/>
    <w:rsid w:val="0061689D"/>
    <w:rsid w:val="00623B27"/>
    <w:rsid w:val="00625507"/>
    <w:rsid w:val="006279BB"/>
    <w:rsid w:val="0063035D"/>
    <w:rsid w:val="006306B2"/>
    <w:rsid w:val="0063079D"/>
    <w:rsid w:val="00634ADB"/>
    <w:rsid w:val="006435B1"/>
    <w:rsid w:val="0065029D"/>
    <w:rsid w:val="006517CC"/>
    <w:rsid w:val="0065296A"/>
    <w:rsid w:val="00660973"/>
    <w:rsid w:val="006640E2"/>
    <w:rsid w:val="00664412"/>
    <w:rsid w:val="00670AA6"/>
    <w:rsid w:val="0067317E"/>
    <w:rsid w:val="0067478C"/>
    <w:rsid w:val="00674C95"/>
    <w:rsid w:val="00676056"/>
    <w:rsid w:val="00682D40"/>
    <w:rsid w:val="0068441B"/>
    <w:rsid w:val="00684B1A"/>
    <w:rsid w:val="00685199"/>
    <w:rsid w:val="00687C84"/>
    <w:rsid w:val="00692677"/>
    <w:rsid w:val="00695074"/>
    <w:rsid w:val="00696728"/>
    <w:rsid w:val="00697BE8"/>
    <w:rsid w:val="006A076B"/>
    <w:rsid w:val="006A17F8"/>
    <w:rsid w:val="006A3CE7"/>
    <w:rsid w:val="006A47B5"/>
    <w:rsid w:val="006A5E76"/>
    <w:rsid w:val="006B124A"/>
    <w:rsid w:val="006B52B9"/>
    <w:rsid w:val="006C190A"/>
    <w:rsid w:val="006C338B"/>
    <w:rsid w:val="006C61C8"/>
    <w:rsid w:val="006D0779"/>
    <w:rsid w:val="006D0CE5"/>
    <w:rsid w:val="006D2442"/>
    <w:rsid w:val="006D3253"/>
    <w:rsid w:val="006D4466"/>
    <w:rsid w:val="006D7266"/>
    <w:rsid w:val="006E0830"/>
    <w:rsid w:val="006E2032"/>
    <w:rsid w:val="006E301A"/>
    <w:rsid w:val="006E4352"/>
    <w:rsid w:val="006E448F"/>
    <w:rsid w:val="006E4D3A"/>
    <w:rsid w:val="006E5468"/>
    <w:rsid w:val="006E73C2"/>
    <w:rsid w:val="006F2900"/>
    <w:rsid w:val="007009E7"/>
    <w:rsid w:val="007018C3"/>
    <w:rsid w:val="00702B76"/>
    <w:rsid w:val="007053FE"/>
    <w:rsid w:val="00714BB3"/>
    <w:rsid w:val="00715F47"/>
    <w:rsid w:val="00717032"/>
    <w:rsid w:val="00720D70"/>
    <w:rsid w:val="0073460F"/>
    <w:rsid w:val="00735637"/>
    <w:rsid w:val="00741817"/>
    <w:rsid w:val="007445FC"/>
    <w:rsid w:val="0074660A"/>
    <w:rsid w:val="00747C77"/>
    <w:rsid w:val="007521E2"/>
    <w:rsid w:val="007543CD"/>
    <w:rsid w:val="00755AE2"/>
    <w:rsid w:val="00761EE3"/>
    <w:rsid w:val="007649D6"/>
    <w:rsid w:val="00765227"/>
    <w:rsid w:val="007668BB"/>
    <w:rsid w:val="00767BD9"/>
    <w:rsid w:val="00775AE2"/>
    <w:rsid w:val="00775C3D"/>
    <w:rsid w:val="00781E9A"/>
    <w:rsid w:val="007851D0"/>
    <w:rsid w:val="00785CE0"/>
    <w:rsid w:val="007961F8"/>
    <w:rsid w:val="007A470B"/>
    <w:rsid w:val="007A4F04"/>
    <w:rsid w:val="007B63E2"/>
    <w:rsid w:val="007C0700"/>
    <w:rsid w:val="007C184B"/>
    <w:rsid w:val="007C4C80"/>
    <w:rsid w:val="007C6769"/>
    <w:rsid w:val="007C7A30"/>
    <w:rsid w:val="007D0C68"/>
    <w:rsid w:val="007D0EF9"/>
    <w:rsid w:val="007D7C40"/>
    <w:rsid w:val="007E12A0"/>
    <w:rsid w:val="007E136E"/>
    <w:rsid w:val="007E1DFB"/>
    <w:rsid w:val="007E5605"/>
    <w:rsid w:val="007E7D4C"/>
    <w:rsid w:val="007F0119"/>
    <w:rsid w:val="007F296E"/>
    <w:rsid w:val="007F491A"/>
    <w:rsid w:val="00810571"/>
    <w:rsid w:val="00813DAC"/>
    <w:rsid w:val="008146BE"/>
    <w:rsid w:val="0081482E"/>
    <w:rsid w:val="00822E98"/>
    <w:rsid w:val="0082413C"/>
    <w:rsid w:val="00826C75"/>
    <w:rsid w:val="00827B65"/>
    <w:rsid w:val="00830DAA"/>
    <w:rsid w:val="008371F4"/>
    <w:rsid w:val="00841654"/>
    <w:rsid w:val="00844EC9"/>
    <w:rsid w:val="00846401"/>
    <w:rsid w:val="00853D16"/>
    <w:rsid w:val="0085402C"/>
    <w:rsid w:val="00856D47"/>
    <w:rsid w:val="00857803"/>
    <w:rsid w:val="008604D3"/>
    <w:rsid w:val="00863470"/>
    <w:rsid w:val="00864DCA"/>
    <w:rsid w:val="00865BDC"/>
    <w:rsid w:val="0086615F"/>
    <w:rsid w:val="00870F5A"/>
    <w:rsid w:val="00877010"/>
    <w:rsid w:val="00882B71"/>
    <w:rsid w:val="008830D9"/>
    <w:rsid w:val="00883DFF"/>
    <w:rsid w:val="0088524F"/>
    <w:rsid w:val="008871B3"/>
    <w:rsid w:val="00887BC5"/>
    <w:rsid w:val="0089103F"/>
    <w:rsid w:val="00891991"/>
    <w:rsid w:val="008921B3"/>
    <w:rsid w:val="00892551"/>
    <w:rsid w:val="008933F7"/>
    <w:rsid w:val="008972C0"/>
    <w:rsid w:val="008A19CF"/>
    <w:rsid w:val="008A5DB0"/>
    <w:rsid w:val="008A67CA"/>
    <w:rsid w:val="008B0007"/>
    <w:rsid w:val="008B3639"/>
    <w:rsid w:val="008B4BDB"/>
    <w:rsid w:val="008D2E1E"/>
    <w:rsid w:val="008D398C"/>
    <w:rsid w:val="008D69B8"/>
    <w:rsid w:val="008E2E42"/>
    <w:rsid w:val="008E4A1D"/>
    <w:rsid w:val="008F00A9"/>
    <w:rsid w:val="008F0DC0"/>
    <w:rsid w:val="008F373E"/>
    <w:rsid w:val="008F45EF"/>
    <w:rsid w:val="008F47F9"/>
    <w:rsid w:val="008F4ED5"/>
    <w:rsid w:val="008F7F7E"/>
    <w:rsid w:val="009016D4"/>
    <w:rsid w:val="0090344B"/>
    <w:rsid w:val="00903FAE"/>
    <w:rsid w:val="0090438A"/>
    <w:rsid w:val="009054D9"/>
    <w:rsid w:val="00906EA5"/>
    <w:rsid w:val="0090763D"/>
    <w:rsid w:val="00916384"/>
    <w:rsid w:val="00917608"/>
    <w:rsid w:val="00917ABC"/>
    <w:rsid w:val="00920D70"/>
    <w:rsid w:val="00923173"/>
    <w:rsid w:val="0093181C"/>
    <w:rsid w:val="0093603F"/>
    <w:rsid w:val="009364ED"/>
    <w:rsid w:val="00937002"/>
    <w:rsid w:val="00942C60"/>
    <w:rsid w:val="00942F4E"/>
    <w:rsid w:val="009431D7"/>
    <w:rsid w:val="00944C98"/>
    <w:rsid w:val="009452FB"/>
    <w:rsid w:val="00946FC4"/>
    <w:rsid w:val="0095403F"/>
    <w:rsid w:val="009546F8"/>
    <w:rsid w:val="00955C6F"/>
    <w:rsid w:val="00957480"/>
    <w:rsid w:val="009648BB"/>
    <w:rsid w:val="009661A1"/>
    <w:rsid w:val="00967D63"/>
    <w:rsid w:val="00971B55"/>
    <w:rsid w:val="0097416E"/>
    <w:rsid w:val="00982093"/>
    <w:rsid w:val="00983F01"/>
    <w:rsid w:val="009851B5"/>
    <w:rsid w:val="00985941"/>
    <w:rsid w:val="00986B42"/>
    <w:rsid w:val="0099170C"/>
    <w:rsid w:val="009927A2"/>
    <w:rsid w:val="0099297B"/>
    <w:rsid w:val="00992B8B"/>
    <w:rsid w:val="00996967"/>
    <w:rsid w:val="009A1099"/>
    <w:rsid w:val="009B00B4"/>
    <w:rsid w:val="009B0C92"/>
    <w:rsid w:val="009B5883"/>
    <w:rsid w:val="009D3FFD"/>
    <w:rsid w:val="009D59FD"/>
    <w:rsid w:val="009E2BEC"/>
    <w:rsid w:val="009E4BD7"/>
    <w:rsid w:val="009F5526"/>
    <w:rsid w:val="009F683A"/>
    <w:rsid w:val="00A0205A"/>
    <w:rsid w:val="00A03C0D"/>
    <w:rsid w:val="00A0448A"/>
    <w:rsid w:val="00A04D1B"/>
    <w:rsid w:val="00A07CA6"/>
    <w:rsid w:val="00A13D37"/>
    <w:rsid w:val="00A1580C"/>
    <w:rsid w:val="00A217F0"/>
    <w:rsid w:val="00A21C2E"/>
    <w:rsid w:val="00A26246"/>
    <w:rsid w:val="00A26525"/>
    <w:rsid w:val="00A322AF"/>
    <w:rsid w:val="00A32DCB"/>
    <w:rsid w:val="00A34B92"/>
    <w:rsid w:val="00A35516"/>
    <w:rsid w:val="00A36D25"/>
    <w:rsid w:val="00A4254B"/>
    <w:rsid w:val="00A43D53"/>
    <w:rsid w:val="00A647F6"/>
    <w:rsid w:val="00A67263"/>
    <w:rsid w:val="00A73829"/>
    <w:rsid w:val="00A763F8"/>
    <w:rsid w:val="00A77012"/>
    <w:rsid w:val="00A804B4"/>
    <w:rsid w:val="00A827DB"/>
    <w:rsid w:val="00A83FE0"/>
    <w:rsid w:val="00A859F9"/>
    <w:rsid w:val="00A91068"/>
    <w:rsid w:val="00A93157"/>
    <w:rsid w:val="00A9495E"/>
    <w:rsid w:val="00AA0828"/>
    <w:rsid w:val="00AA090E"/>
    <w:rsid w:val="00AA2DD4"/>
    <w:rsid w:val="00AA34FC"/>
    <w:rsid w:val="00AA367C"/>
    <w:rsid w:val="00AA4615"/>
    <w:rsid w:val="00AB0A2D"/>
    <w:rsid w:val="00AB5349"/>
    <w:rsid w:val="00AD20D6"/>
    <w:rsid w:val="00AD42CE"/>
    <w:rsid w:val="00AE3A76"/>
    <w:rsid w:val="00AE5AF1"/>
    <w:rsid w:val="00AE7226"/>
    <w:rsid w:val="00AE754C"/>
    <w:rsid w:val="00AE7B4D"/>
    <w:rsid w:val="00AF0A6F"/>
    <w:rsid w:val="00AF0B89"/>
    <w:rsid w:val="00AF1494"/>
    <w:rsid w:val="00AF5A7D"/>
    <w:rsid w:val="00AF6CE4"/>
    <w:rsid w:val="00B0035A"/>
    <w:rsid w:val="00B01400"/>
    <w:rsid w:val="00B1109E"/>
    <w:rsid w:val="00B150F7"/>
    <w:rsid w:val="00B20699"/>
    <w:rsid w:val="00B21345"/>
    <w:rsid w:val="00B22350"/>
    <w:rsid w:val="00B22B3A"/>
    <w:rsid w:val="00B22C9A"/>
    <w:rsid w:val="00B33CDF"/>
    <w:rsid w:val="00B35D12"/>
    <w:rsid w:val="00B37BC7"/>
    <w:rsid w:val="00B41F08"/>
    <w:rsid w:val="00B4547D"/>
    <w:rsid w:val="00B47D31"/>
    <w:rsid w:val="00B47D67"/>
    <w:rsid w:val="00B50CD2"/>
    <w:rsid w:val="00B61038"/>
    <w:rsid w:val="00B61050"/>
    <w:rsid w:val="00B61A18"/>
    <w:rsid w:val="00B62BDC"/>
    <w:rsid w:val="00B639BF"/>
    <w:rsid w:val="00B64340"/>
    <w:rsid w:val="00B652C5"/>
    <w:rsid w:val="00B66340"/>
    <w:rsid w:val="00B70501"/>
    <w:rsid w:val="00B75D6E"/>
    <w:rsid w:val="00B75E4B"/>
    <w:rsid w:val="00B75FB1"/>
    <w:rsid w:val="00B76119"/>
    <w:rsid w:val="00B87E78"/>
    <w:rsid w:val="00B94ABE"/>
    <w:rsid w:val="00B97FAF"/>
    <w:rsid w:val="00BB068D"/>
    <w:rsid w:val="00BB0F8C"/>
    <w:rsid w:val="00BB1D16"/>
    <w:rsid w:val="00BB1FBA"/>
    <w:rsid w:val="00BB2B4B"/>
    <w:rsid w:val="00BB2D43"/>
    <w:rsid w:val="00BB7174"/>
    <w:rsid w:val="00BB775D"/>
    <w:rsid w:val="00BC097B"/>
    <w:rsid w:val="00BC4490"/>
    <w:rsid w:val="00BC4747"/>
    <w:rsid w:val="00BC709F"/>
    <w:rsid w:val="00BC753D"/>
    <w:rsid w:val="00BD0FA6"/>
    <w:rsid w:val="00BD371B"/>
    <w:rsid w:val="00BD53C6"/>
    <w:rsid w:val="00BD5422"/>
    <w:rsid w:val="00BD5DA1"/>
    <w:rsid w:val="00BD7519"/>
    <w:rsid w:val="00BE4AB5"/>
    <w:rsid w:val="00BE4C3A"/>
    <w:rsid w:val="00BE7B3D"/>
    <w:rsid w:val="00BF274D"/>
    <w:rsid w:val="00BF3F66"/>
    <w:rsid w:val="00C007EE"/>
    <w:rsid w:val="00C00C38"/>
    <w:rsid w:val="00C02524"/>
    <w:rsid w:val="00C07A5E"/>
    <w:rsid w:val="00C10075"/>
    <w:rsid w:val="00C102D8"/>
    <w:rsid w:val="00C1031F"/>
    <w:rsid w:val="00C159B5"/>
    <w:rsid w:val="00C2139C"/>
    <w:rsid w:val="00C214DE"/>
    <w:rsid w:val="00C225FD"/>
    <w:rsid w:val="00C26347"/>
    <w:rsid w:val="00C30FFA"/>
    <w:rsid w:val="00C318AF"/>
    <w:rsid w:val="00C32EC8"/>
    <w:rsid w:val="00C344CB"/>
    <w:rsid w:val="00C36568"/>
    <w:rsid w:val="00C37785"/>
    <w:rsid w:val="00C41BDF"/>
    <w:rsid w:val="00C42BA9"/>
    <w:rsid w:val="00C44E4D"/>
    <w:rsid w:val="00C4700B"/>
    <w:rsid w:val="00C50074"/>
    <w:rsid w:val="00C5501D"/>
    <w:rsid w:val="00C55B35"/>
    <w:rsid w:val="00C55FAD"/>
    <w:rsid w:val="00C57901"/>
    <w:rsid w:val="00C57BF5"/>
    <w:rsid w:val="00C57DE6"/>
    <w:rsid w:val="00C625CC"/>
    <w:rsid w:val="00C62A2B"/>
    <w:rsid w:val="00C63FF0"/>
    <w:rsid w:val="00C6554A"/>
    <w:rsid w:val="00C70161"/>
    <w:rsid w:val="00C7104C"/>
    <w:rsid w:val="00C71136"/>
    <w:rsid w:val="00C7560D"/>
    <w:rsid w:val="00C81176"/>
    <w:rsid w:val="00C86F0E"/>
    <w:rsid w:val="00C87C1A"/>
    <w:rsid w:val="00C9138F"/>
    <w:rsid w:val="00C97873"/>
    <w:rsid w:val="00CA2F1D"/>
    <w:rsid w:val="00CA375A"/>
    <w:rsid w:val="00CA70BF"/>
    <w:rsid w:val="00CA7DBF"/>
    <w:rsid w:val="00CB6B19"/>
    <w:rsid w:val="00CB72FF"/>
    <w:rsid w:val="00CB7FC1"/>
    <w:rsid w:val="00CC700C"/>
    <w:rsid w:val="00CD2AD2"/>
    <w:rsid w:val="00CD342A"/>
    <w:rsid w:val="00CD356E"/>
    <w:rsid w:val="00CD3644"/>
    <w:rsid w:val="00CD399D"/>
    <w:rsid w:val="00CD3E13"/>
    <w:rsid w:val="00CE040A"/>
    <w:rsid w:val="00CE221C"/>
    <w:rsid w:val="00CE28C7"/>
    <w:rsid w:val="00CE3DB4"/>
    <w:rsid w:val="00CE3F30"/>
    <w:rsid w:val="00CE6A30"/>
    <w:rsid w:val="00CF1D5B"/>
    <w:rsid w:val="00CF7B94"/>
    <w:rsid w:val="00D008AE"/>
    <w:rsid w:val="00D04931"/>
    <w:rsid w:val="00D069AA"/>
    <w:rsid w:val="00D07CE5"/>
    <w:rsid w:val="00D1073F"/>
    <w:rsid w:val="00D13263"/>
    <w:rsid w:val="00D15EC3"/>
    <w:rsid w:val="00D16F34"/>
    <w:rsid w:val="00D17D87"/>
    <w:rsid w:val="00D20555"/>
    <w:rsid w:val="00D22216"/>
    <w:rsid w:val="00D26B64"/>
    <w:rsid w:val="00D2715F"/>
    <w:rsid w:val="00D3018B"/>
    <w:rsid w:val="00D360DC"/>
    <w:rsid w:val="00D3702B"/>
    <w:rsid w:val="00D4092C"/>
    <w:rsid w:val="00D41887"/>
    <w:rsid w:val="00D42DCC"/>
    <w:rsid w:val="00D44108"/>
    <w:rsid w:val="00D45259"/>
    <w:rsid w:val="00D4573B"/>
    <w:rsid w:val="00D505BB"/>
    <w:rsid w:val="00D521FB"/>
    <w:rsid w:val="00D5624C"/>
    <w:rsid w:val="00D70EEB"/>
    <w:rsid w:val="00D72CF5"/>
    <w:rsid w:val="00D74004"/>
    <w:rsid w:val="00D7502D"/>
    <w:rsid w:val="00D76AED"/>
    <w:rsid w:val="00D77001"/>
    <w:rsid w:val="00D77990"/>
    <w:rsid w:val="00D8206E"/>
    <w:rsid w:val="00D857CC"/>
    <w:rsid w:val="00D86A7A"/>
    <w:rsid w:val="00D914A6"/>
    <w:rsid w:val="00D96534"/>
    <w:rsid w:val="00D97E67"/>
    <w:rsid w:val="00DA1CFB"/>
    <w:rsid w:val="00DA271E"/>
    <w:rsid w:val="00DA6D09"/>
    <w:rsid w:val="00DB08A7"/>
    <w:rsid w:val="00DB13D9"/>
    <w:rsid w:val="00DB1A14"/>
    <w:rsid w:val="00DB3172"/>
    <w:rsid w:val="00DB38FC"/>
    <w:rsid w:val="00DB3F0D"/>
    <w:rsid w:val="00DB3F68"/>
    <w:rsid w:val="00DB71CA"/>
    <w:rsid w:val="00DC058C"/>
    <w:rsid w:val="00DC1810"/>
    <w:rsid w:val="00DC33D6"/>
    <w:rsid w:val="00DC57F4"/>
    <w:rsid w:val="00DD41C9"/>
    <w:rsid w:val="00DD51E9"/>
    <w:rsid w:val="00DD5D2C"/>
    <w:rsid w:val="00DD61B6"/>
    <w:rsid w:val="00DD7630"/>
    <w:rsid w:val="00DD767D"/>
    <w:rsid w:val="00DE559F"/>
    <w:rsid w:val="00DE65A2"/>
    <w:rsid w:val="00DF4165"/>
    <w:rsid w:val="00DF495F"/>
    <w:rsid w:val="00E11D25"/>
    <w:rsid w:val="00E14854"/>
    <w:rsid w:val="00E1795B"/>
    <w:rsid w:val="00E21104"/>
    <w:rsid w:val="00E243F3"/>
    <w:rsid w:val="00E24B94"/>
    <w:rsid w:val="00E24E9A"/>
    <w:rsid w:val="00E26705"/>
    <w:rsid w:val="00E342E9"/>
    <w:rsid w:val="00E34A40"/>
    <w:rsid w:val="00E37C38"/>
    <w:rsid w:val="00E45FDE"/>
    <w:rsid w:val="00E54821"/>
    <w:rsid w:val="00E548A4"/>
    <w:rsid w:val="00E5611D"/>
    <w:rsid w:val="00E67583"/>
    <w:rsid w:val="00E7218D"/>
    <w:rsid w:val="00E83851"/>
    <w:rsid w:val="00E8640C"/>
    <w:rsid w:val="00E87F62"/>
    <w:rsid w:val="00E9021F"/>
    <w:rsid w:val="00E9222B"/>
    <w:rsid w:val="00E944A5"/>
    <w:rsid w:val="00E94540"/>
    <w:rsid w:val="00E94E8E"/>
    <w:rsid w:val="00E95B8C"/>
    <w:rsid w:val="00E97105"/>
    <w:rsid w:val="00E9747E"/>
    <w:rsid w:val="00EA0758"/>
    <w:rsid w:val="00EA15DA"/>
    <w:rsid w:val="00EA43F3"/>
    <w:rsid w:val="00EA4C01"/>
    <w:rsid w:val="00EA7244"/>
    <w:rsid w:val="00EB19EA"/>
    <w:rsid w:val="00EB6470"/>
    <w:rsid w:val="00EB7CD9"/>
    <w:rsid w:val="00EC081E"/>
    <w:rsid w:val="00EC1D10"/>
    <w:rsid w:val="00EC2A08"/>
    <w:rsid w:val="00EC4D1F"/>
    <w:rsid w:val="00EC65DD"/>
    <w:rsid w:val="00ED275C"/>
    <w:rsid w:val="00ED5DD8"/>
    <w:rsid w:val="00ED7C44"/>
    <w:rsid w:val="00EE1BE1"/>
    <w:rsid w:val="00EE1D8A"/>
    <w:rsid w:val="00EE3EAA"/>
    <w:rsid w:val="00EE4020"/>
    <w:rsid w:val="00EF19D9"/>
    <w:rsid w:val="00EF58AD"/>
    <w:rsid w:val="00EF690A"/>
    <w:rsid w:val="00F04F06"/>
    <w:rsid w:val="00F07895"/>
    <w:rsid w:val="00F14997"/>
    <w:rsid w:val="00F25D3A"/>
    <w:rsid w:val="00F25D48"/>
    <w:rsid w:val="00F30385"/>
    <w:rsid w:val="00F3652A"/>
    <w:rsid w:val="00F44853"/>
    <w:rsid w:val="00F450CA"/>
    <w:rsid w:val="00F46953"/>
    <w:rsid w:val="00F5024F"/>
    <w:rsid w:val="00F53FA1"/>
    <w:rsid w:val="00F54303"/>
    <w:rsid w:val="00F563CB"/>
    <w:rsid w:val="00F56405"/>
    <w:rsid w:val="00F567F2"/>
    <w:rsid w:val="00F56F50"/>
    <w:rsid w:val="00F61236"/>
    <w:rsid w:val="00F6342C"/>
    <w:rsid w:val="00F66C90"/>
    <w:rsid w:val="00F7274C"/>
    <w:rsid w:val="00F72C3D"/>
    <w:rsid w:val="00F72D14"/>
    <w:rsid w:val="00F74022"/>
    <w:rsid w:val="00F82290"/>
    <w:rsid w:val="00F825B5"/>
    <w:rsid w:val="00F8454D"/>
    <w:rsid w:val="00F84C70"/>
    <w:rsid w:val="00F85205"/>
    <w:rsid w:val="00F903F2"/>
    <w:rsid w:val="00F9692B"/>
    <w:rsid w:val="00F97A6D"/>
    <w:rsid w:val="00FA145F"/>
    <w:rsid w:val="00FA396B"/>
    <w:rsid w:val="00FA3BD2"/>
    <w:rsid w:val="00FA5EE3"/>
    <w:rsid w:val="00FA7E02"/>
    <w:rsid w:val="00FB3043"/>
    <w:rsid w:val="00FC230F"/>
    <w:rsid w:val="00FC3904"/>
    <w:rsid w:val="00FC6A82"/>
    <w:rsid w:val="00FC7661"/>
    <w:rsid w:val="00FD3FBD"/>
    <w:rsid w:val="00FD4615"/>
    <w:rsid w:val="00FD4F08"/>
    <w:rsid w:val="00FD4F80"/>
    <w:rsid w:val="00FD673D"/>
    <w:rsid w:val="00FD7AD6"/>
    <w:rsid w:val="00FE0298"/>
    <w:rsid w:val="00FE17D9"/>
    <w:rsid w:val="00FE44EA"/>
    <w:rsid w:val="00FE559D"/>
    <w:rsid w:val="00FE568D"/>
    <w:rsid w:val="00FF1301"/>
    <w:rsid w:val="00FF1AA3"/>
    <w:rsid w:val="00FF325D"/>
    <w:rsid w:val="00FF3724"/>
    <w:rsid w:val="00FF6654"/>
    <w:rsid w:val="00FF708C"/>
    <w:rsid w:val="023C4D7D"/>
    <w:rsid w:val="0E496210"/>
    <w:rsid w:val="24B4E1B3"/>
    <w:rsid w:val="4517F662"/>
    <w:rsid w:val="6A742B4B"/>
    <w:rsid w:val="6EBD80AA"/>
    <w:rsid w:val="7097CAA4"/>
    <w:rsid w:val="71264C8F"/>
    <w:rsid w:val="717AA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4211839F"/>
  <w15:chartTrackingRefBased/>
  <w15:docId w15:val="{762FEB64-8610-497D-A83C-06920A04D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5259"/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35B1"/>
    <w:pPr>
      <w:outlineLvl w:val="0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5B1"/>
    <w:p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35B1"/>
    <w:rPr>
      <w:rFonts w:ascii="Times New Roman" w:hAnsi="Times New Roman"/>
      <w:color w:val="000000" w:themeColor="text1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435B1"/>
    <w:rPr>
      <w:rFonts w:ascii="Times New Roman" w:hAnsi="Times New Roman"/>
      <w:color w:val="000000" w:themeColor="text1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00C38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454C3D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454C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4C3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A17F8"/>
    <w:pPr>
      <w:spacing w:before="0" w:after="100" w:line="259" w:lineRule="auto"/>
      <w:ind w:left="440"/>
    </w:pPr>
    <w:rPr>
      <w:rFonts w:eastAsiaTheme="minorEastAsia" w:cs="Times New Roman"/>
      <w:color w:val="auto"/>
    </w:rPr>
  </w:style>
  <w:style w:type="paragraph" w:styleId="ListParagraph">
    <w:name w:val="List Paragraph"/>
    <w:basedOn w:val="Normal"/>
    <w:uiPriority w:val="34"/>
    <w:unhideWhenUsed/>
    <w:qFormat/>
    <w:rsid w:val="007C4C8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77990"/>
  </w:style>
  <w:style w:type="paragraph" w:customStyle="1" w:styleId="PolicyText1">
    <w:name w:val="PolicyText1"/>
    <w:basedOn w:val="Normal"/>
    <w:qFormat/>
    <w:rsid w:val="006D7266"/>
    <w:pPr>
      <w:spacing w:before="0" w:after="240" w:line="240" w:lineRule="auto"/>
    </w:pPr>
    <w:rPr>
      <w:rFonts w:ascii="Arial" w:hAnsi="Arial" w:cs="Arial"/>
      <w:color w:val="auto"/>
      <w:sz w:val="20"/>
      <w:szCs w:val="20"/>
    </w:rPr>
  </w:style>
  <w:style w:type="paragraph" w:customStyle="1" w:styleId="PolicyText2">
    <w:name w:val="PolicyText2"/>
    <w:basedOn w:val="Normal"/>
    <w:autoRedefine/>
    <w:qFormat/>
    <w:rsid w:val="006D7266"/>
    <w:pPr>
      <w:spacing w:before="0" w:after="240" w:line="240" w:lineRule="auto"/>
      <w:ind w:left="360" w:right="720"/>
    </w:pPr>
    <w:rPr>
      <w:rFonts w:ascii="Arial" w:hAnsi="Arial" w:cs="Arial"/>
      <w:color w:val="auto"/>
      <w:sz w:val="20"/>
    </w:rPr>
  </w:style>
  <w:style w:type="character" w:customStyle="1" w:styleId="titleauthoretc">
    <w:name w:val="titleauthoretc"/>
    <w:basedOn w:val="DefaultParagraphFont"/>
    <w:rsid w:val="00E7218D"/>
  </w:style>
  <w:style w:type="character" w:styleId="Strong">
    <w:name w:val="Strong"/>
    <w:basedOn w:val="DefaultParagraphFont"/>
    <w:uiPriority w:val="22"/>
    <w:qFormat/>
    <w:rsid w:val="00E7218D"/>
    <w:rPr>
      <w:b/>
      <w:bCs/>
    </w:rPr>
  </w:style>
  <w:style w:type="character" w:customStyle="1" w:styleId="authors-info">
    <w:name w:val="authors-info"/>
    <w:basedOn w:val="DefaultParagraphFont"/>
    <w:rsid w:val="00E7218D"/>
  </w:style>
  <w:style w:type="character" w:customStyle="1" w:styleId="blue-tooltip">
    <w:name w:val="blue-tooltip"/>
    <w:basedOn w:val="DefaultParagraphFont"/>
    <w:rsid w:val="00E7218D"/>
  </w:style>
  <w:style w:type="paragraph" w:styleId="TableofFigures">
    <w:name w:val="table of figures"/>
    <w:basedOn w:val="Normal"/>
    <w:next w:val="Normal"/>
    <w:uiPriority w:val="99"/>
    <w:unhideWhenUsed/>
    <w:rsid w:val="00A9106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5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5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47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3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9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56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60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29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2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5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8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1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0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1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2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2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2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17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1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5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90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0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4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1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8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2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7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4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4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5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3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hyperlink" Target="https://search-proquest-com.ezproxy.uwtsd.ac.uk/indexinglinkhandler/sng/au/Abdullah,+Azizol/$N?accountid=130472" TargetMode="External"/><Relationship Id="rId39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16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hyperlink" Target="https://search-proquest-com.ezproxy.uwtsd.ac.uk/indexinglinkhandler/sng/au/Abdullah,+Mohd+Taufik/$N?accountid=130472" TargetMode="External"/><Relationship Id="rId33" Type="http://schemas.openxmlformats.org/officeDocument/2006/relationships/hyperlink" Target="https://ieeexplore.ieee.org/xpl/tocresult.jsp?isnumber=6320581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hyperlink" Target="https://ieeexplore.ieee.org/author/3728610190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search-proquest-com.ezproxy.uwtsd.ac.uk/indexinglinkhandler/sng/au/Olalere,+Morufu/$N?accountid=130472" TargetMode="External"/><Relationship Id="rId32" Type="http://schemas.openxmlformats.org/officeDocument/2006/relationships/hyperlink" Target="https://ieeexplore.ieee.org/xpl/RecentIssue.jsp?punumber=6294" TargetMode="External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en.wikipedia.org/wiki/Public-key_cryptography" TargetMode="External"/><Relationship Id="rId23" Type="http://schemas.openxmlformats.org/officeDocument/2006/relationships/image" Target="media/image15.png"/><Relationship Id="rId28" Type="http://schemas.openxmlformats.org/officeDocument/2006/relationships/hyperlink" Target="https://search-proquest-com.ezproxy.uwtsd.ac.uk/indexingvolumeissuelinkhandler/2044553/International+Journal+of+Computer+Networks+and+Communications+Security/02016Y01Y01$23Jan+2016$3b++Vol.+4+$281$29/4/1?accountid=130472" TargetMode="External"/><Relationship Id="rId36" Type="http://schemas.openxmlformats.org/officeDocument/2006/relationships/image" Target="media/image18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hyperlink" Target="https://ieeexplore.ieee.org/author/3754787960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hyperlink" Target="https://search-proquest-com.ezproxy.uwtsd.ac.uk/pubidlinkhandler/sng/pubtitle/International+Journal+of+Computer+Networks+and+Communications+Security/$N/2044553/PagePdf/1862879562/fulltextPDF/A10C99829CDB46BEPQ/1?accountid=130472" TargetMode="External"/><Relationship Id="rId30" Type="http://schemas.openxmlformats.org/officeDocument/2006/relationships/hyperlink" Target="https://ieeexplore.ieee.org/author/37268384200" TargetMode="External"/><Relationship Id="rId35" Type="http://schemas.openxmlformats.org/officeDocument/2006/relationships/image" Target="media/image17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809316\AppData\Roaming\Microsoft\Templates\Student%20report%20with%20cover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Wik18</b:Tag>
    <b:SourceType>InternetSite</b:SourceType>
    <b:Guid>{1D9FFDAD-F8E4-4FBB-BB55-86C0D1973617}</b:Guid>
    <b:Title>Wikipedia</b:Title>
    <b:YearAccessed>2018</b:YearAccessed>
    <b:MonthAccessed>December</b:MonthAccessed>
    <b:DayAccessed>17</b:DayAccessed>
    <b:URL>https://en.wikipedia.org/wiki/RSA_(cryptosystem)</b:URL>
    <b:Version>This page was last edited on 1 December 2018, at 10:39 (UTC)</b:Version>
    <b:RefOrder>11</b:RefOrder>
  </b:Source>
  <b:Source>
    <b:Tag>Nat18</b:Tag>
    <b:SourceType>InternetSite</b:SourceType>
    <b:Guid>{63B02969-05A8-46DB-8D3D-4633A99F3E07}</b:Guid>
    <b:Author>
      <b:Author>
        <b:NameList>
          <b:Person>
            <b:Last>NathanManworrena</b:Last>
            <b:First>JoshuaLetwatb,</b:First>
            <b:Middle>OliviaDaily</b:Middle>
          </b:Person>
        </b:NameList>
      </b:Author>
    </b:Author>
    <b:Title>Science Direct</b:Title>
    <b:YearAccessed>2018</b:YearAccessed>
    <b:MonthAccessed>December</b:MonthAccessed>
    <b:DayAccessed>17</b:DayAccessed>
    <b:URL>https://www.sciencedirect.com/science/article/pii/S0007681316000033?via%3Dihub</b:URL>
    <b:RefOrder>5</b:RefOrder>
  </b:Source>
  <b:Source>
    <b:Tag>Giw18</b:Tag>
    <b:SourceType>ConferenceProceedings</b:SourceType>
    <b:Guid>{2629DDB0-2CE3-476C-87FB-4A05A6E61883}</b:Guid>
    <b:Title>User Information Security Behavior Towards Data Breach in Bring Your Own Device (BYOD) Enabled Organizations Leveraging Protection Motivation Theory</b:Title>
    <b:Year>2018</b:Year>
    <b:Author>
      <b:Author>
        <b:NameList>
          <b:Person>
            <b:Last>Giwah</b:Last>
            <b:First>Anthony</b:First>
            <b:Middle>Duke</b:Middle>
          </b:Person>
        </b:NameList>
      </b:Author>
    </b:Author>
    <b:ConferenceName>SoutheastCon 2018</b:ConferenceName>
    <b:RefOrder>6</b:RefOrder>
  </b:Source>
  <b:Source>
    <b:Tag>Ast</b:Tag>
    <b:SourceType>JournalArticle</b:SourceType>
    <b:Guid>{72CBCFAF-1127-4309-9586-25960876DF1B}</b:Guid>
    <b:Title>BYOD ISSUES AND STRATEGIES IN ORGANIZATIONS</b:Title>
    <b:URL>https://pdfs.semanticscholar.org/6725/b0648667cab3a46ce2d1e33d4cf3585e37e6.pdf</b:URL>
    <b:Author>
      <b:Author>
        <b:NameList>
          <b:Person>
            <b:Last>Astani</b:Last>
            <b:First>M.,</b:First>
            <b:Middle>Ready, K., &amp; Tessema, M.</b:Middle>
          </b:Person>
        </b:NameList>
      </b:Author>
    </b:Author>
    <b:JournalName>Information &amp; Management, 10(5), 245–254.</b:JournalName>
    <b:RefOrder>7</b:RefOrder>
  </b:Source>
  <b:Source>
    <b:Tag>Bai17</b:Tag>
    <b:SourceType>ConferenceProceedings</b:SourceType>
    <b:Guid>{934E2088-DF1D-4F69-98F3-5DBA58765C08}</b:Guid>
    <b:Title>Security paradox situations related to the BYOD phenomenon in SMEs: Insights from the Coping Model of User Adaptation</b:Title>
    <b:Year>2017</b:Year>
    <b:Author>
      <b:Author>
        <b:NameList>
          <b:Person>
            <b:Last>Baillette</b:Last>
            <b:First>Paméla</b:First>
            <b:Middle>&amp; Barlette, Yves</b:Middle>
          </b:Person>
        </b:NameList>
      </b:Author>
    </b:Author>
    <b:YearAccessed>2019</b:YearAccessed>
    <b:MonthAccessed>01</b:MonthAccessed>
    <b:DayAccessed>05</b:DayAccessed>
    <b:URL>https://www.researchgate.net/publication/315100637_Security_paradox_situations_related_to_the_BYOD_phenomenon_in_SMEs_Insights_from_the_Coping_Model_of_User_Adaptation</b:URL>
    <b:RefOrder>9</b:RefOrder>
  </b:Source>
  <b:Source>
    <b:Tag>Pam18</b:Tag>
    <b:SourceType>JournalArticle</b:SourceType>
    <b:Guid>{DC375B60-EC75-41C3-88DE-B0791BD8C143}</b:Guid>
    <b:Title>Bring your own device in organizations: Extending the reversed IT adoption logic to security paradoxes for CEOs and end users</b:Title>
    <b:Year>2018</b:Year>
    <b:JournalName>International Journal of Information Management</b:JournalName>
    <b:Author>
      <b:Author>
        <b:NameList>
          <b:Person>
            <b:Last>Paméla Baillette</b:Last>
            <b:First>Yves</b:First>
            <b:Middle>Barlette, Aurélie Leclercq-Vandelannoitte</b:Middle>
          </b:Person>
        </b:NameList>
      </b:Author>
    </b:Author>
    <b:YearAccessed>2019</b:YearAccessed>
    <b:MonthAccessed>01</b:MonthAccessed>
    <b:DayAccessed>05</b:DayAccessed>
    <b:URL>https://ac-els-cdn-com.ezproxy.uwtsd.ac.uk/S0268401218305966/1-s2.0-S0268401218305966-main.pdf?_tid=fe0e6581-8103-40f6-9bd3-af68f25de436&amp;acdnat=1546384179_b680632e3935145c471d7c0a610bc593</b:URL>
    <b:RefOrder>2</b:RefOrder>
  </b:Source>
  <b:Source>
    <b:Tag>San16</b:Tag>
    <b:SourceType>InternetSite</b:SourceType>
    <b:Guid>{205B29CA-22AE-442A-9754-6AF4F38278FB}</b:Guid>
    <b:Title>nordicapis.com</b:Title>
    <b:Year>2016</b:Year>
    <b:Author>
      <b:Author>
        <b:NameList>
          <b:Person>
            <b:Last>Sandoval</b:Last>
            <b:First>Kristopher</b:First>
          </b:Person>
        </b:NameList>
      </b:Author>
    </b:Author>
    <b:Month>03</b:Month>
    <b:Day>10</b:Day>
    <b:YearAccessed>2019</b:YearAccessed>
    <b:MonthAccessed>01</b:MonthAccessed>
    <b:DayAccessed>08</b:DayAccessed>
    <b:URL>https://nordicapis.com/6-techniques-99-999-uptime/</b:URL>
    <b:ShortTitle>6 Techniques for 99.999% Uptime</b:ShortTitle>
    <b:RefOrder>4</b:RefOrder>
  </b:Source>
  <b:Source>
    <b:Tag>alM15</b:Tag>
    <b:SourceType>JournalArticle</b:SourceType>
    <b:Guid>{D7D08314-03AB-4500-BEAC-8C28176EDD33}</b:Guid>
    <b:Title>A Critical Analysis on the Security Concerns of Internet of Things (IoT)</b:Title>
    <b:Year>2015</b:Year>
    <b:Author>
      <b:Author>
        <b:NameList>
          <b:Person>
            <b:Last>al.</b:Last>
            <b:First>M</b:First>
            <b:Middle>U Farooq et</b:Middle>
          </b:Person>
        </b:NameList>
      </b:Author>
    </b:Author>
    <b:JournalName>International Journal of Computer Applications (0975 8887)</b:JournalName>
    <b:Pages>2</b:Pages>
    <b:Volume>111</b:Volume>
    <b:RefOrder>3</b:RefOrder>
  </b:Source>
  <b:Source>
    <b:Tag>Sin12</b:Tag>
    <b:SourceType>JournalArticle</b:SourceType>
    <b:Guid>{5D20BA92-7C35-4BF1-95A2-C65C31A5A7E5}</b:Guid>
    <b:Author>
      <b:Author>
        <b:NameList>
          <b:Person>
            <b:Last>Singh</b:Last>
            <b:First>Ms.</b:First>
            <b:Middle>Niharika</b:Middle>
          </b:Person>
        </b:NameList>
      </b:Author>
    </b:Author>
    <b:Title>B.Y.O.D. Genie Is Out Of the Bottle – “Devil Or Angel”</b:Title>
    <b:JournalName>Journal of Business Management &amp; Social Sciences Research (JBM&amp;SSR)</b:JournalName>
    <b:Year>2012</b:Year>
    <b:Pages>1</b:Pages>
    <b:Volume>1</b:Volume>
    <b:Issue>3</b:Issue>
    <b:YearAccessed>2019</b:YearAccessed>
    <b:MonthAccessed>12</b:MonthAccessed>
    <b:DayAccessed>08</b:DayAccessed>
    <b:URL>http://citeseerx.ist.psu.edu/viewdoc/download?doi=10.1.1.403.1806&amp;rep=rep1&amp;type=pdf</b:URL>
    <b:RefOrder>1</b:RefOrder>
  </b:Source>
  <b:Source>
    <b:Tag>Bli15</b:Tag>
    <b:SourceType>ArticleInAPeriodical</b:SourceType>
    <b:Guid>{5343D4E4-56D1-4230-8FDF-22F12DF1A5B0}</b:Guid>
    <b:Title>Coming full circle: are there benefits to BYOD?</b:Title>
    <b:Year>2015</b:Year>
    <b:Pages>18-20</b:Pages>
    <b:Author>
      <b:Author>
        <b:NameList>
          <b:Person>
            <b:Last>Blizzard</b:Last>
            <b:First>Sonia</b:First>
          </b:Person>
        </b:NameList>
      </b:Author>
    </b:Author>
    <b:PeriodicalTitle>Computer Fraud &amp; Security</b:PeriodicalTitle>
    <b:Month>02</b:Month>
    <b:YearAccessed>2019</b:YearAccessed>
    <b:MonthAccessed>01</b:MonthAccessed>
    <b:DayAccessed>08</b:DayAccessed>
    <b:URL>https://ac.els-cdn.com/S1361372315300105/1-s2.0-S1361372315300105-main.pdf?_tid=c6a2d9c2-c558-432c-846d-6163a54d41a2&amp;acdnat=1546958661_9775b134cafef2b69918ab115adf651a</b:URL>
    <b:RefOrder>10</b:RefOrder>
  </b:Source>
  <b:Source>
    <b:Tag>Pao17</b:Tag>
    <b:SourceType>ArticleInAPeriodical</b:SourceType>
    <b:Guid>{5ABB6E16-AE92-40FE-ADF5-AD82698067A0}</b:Guid>
    <b:Author>
      <b:Author>
        <b:NameList>
          <b:Person>
            <b:Last>Pao-NanChoua</b:Last>
            <b:First>Chi-ChengChang,</b:First>
            <b:Middle>Ching-HsinLinc</b:Middle>
          </b:Person>
        </b:NameList>
      </b:Author>
    </b:Author>
    <b:Title>BYOD or not: A comparison of two assessment strategies for student learning</b:Title>
    <b:PeriodicalTitle>Computers In Human Behaviour</b:PeriodicalTitle>
    <b:Year>2017</b:Year>
    <b:Month>09</b:Month>
    <b:Pages>63-71</b:Pages>
    <b:Edition>September 2017</b:Edition>
    <b:Volume>74</b:Volume>
    <b:YearAccessed>2019</b:YearAccessed>
    <b:MonthAccessed>12</b:MonthAccessed>
    <b:DayAccessed>08</b:DayAccessed>
    <b:URL>https://www.sciencedirect.com/science/article/pii/S0747563217302662</b:URL>
    <b:RefOrder>8</b:RefOrder>
  </b:Source>
  <b:Source>
    <b:Tag>Mar19</b:Tag>
    <b:SourceType>Book</b:SourceType>
    <b:Guid>{18DC6CEF-2174-483C-8552-54B520DC4A64}</b:Guid>
    <b:Title>CCDE Study Guide</b:Title>
    <b:Year>2019</b:Year>
    <b:Month>23</b:Month>
    <b:Day>08</b:Day>
    <b:Pages>119, 120</b:Pages>
    <b:YearAccessed>2019</b:YearAccessed>
    <b:MonthAccessed>01</b:MonthAccessed>
    <b:DayAccessed>09</b:DayAccessed>
    <b:Publisher>Cisco Press</b:Publisher>
    <b:Author>
      <b:Author>
        <b:Corporate>Marwan Al-shawi</b:Corporate>
      </b:Author>
    </b:Author>
    <b:RefOrder>12</b:RefOrder>
  </b:Source>
  <b:Source>
    <b:Tag>Col17</b:Tag>
    <b:SourceType>InternetSite</b:SourceType>
    <b:Guid>{BD99528A-8B17-44DE-848C-A5FF7760B02E}</b:Guid>
    <b:Title>Colorado Department of Education</b:Title>
    <b:Year>2017</b:Year>
    <b:Month>02</b:Month>
    <b:Day>28</b:Day>
    <b:YearAccessed>2019</b:YearAccessed>
    <b:MonthAccessed>01</b:MonthAccessed>
    <b:DayAccessed>09</b:DayAccessed>
    <b:URL>https://www.cde.state.co.us/dataprivacyandsecurity/mobiledevicepolicy</b:URL>
    <b:RefOrder>13</b:RefOrder>
  </b:Source>
</b:Sources>
</file>

<file path=customXml/itemProps1.xml><?xml version="1.0" encoding="utf-8"?>
<ds:datastoreItem xmlns:ds="http://schemas.openxmlformats.org/officeDocument/2006/customXml" ds:itemID="{04959CC8-3996-4936-A5FF-27F9072096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 photo</Template>
  <TotalTime>716</TotalTime>
  <Pages>22</Pages>
  <Words>3302</Words>
  <Characters>22630</Characters>
  <Application>Microsoft Office Word</Application>
  <DocSecurity>0</DocSecurity>
  <Lines>188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 (1809316)</cp:lastModifiedBy>
  <cp:revision>56</cp:revision>
  <dcterms:created xsi:type="dcterms:W3CDTF">2019-01-08T15:09:00Z</dcterms:created>
  <dcterms:modified xsi:type="dcterms:W3CDTF">2019-01-10T18:28:00Z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7th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Citation Style_1">
    <vt:lpwstr>http://www.zotero.org/styles/ieee</vt:lpwstr>
  </property>
  <property fmtid="{D5CDD505-2E9C-101B-9397-08002B2CF9AE}" pid="24" name="Mendeley Unique User Id_1">
    <vt:lpwstr>e62b6f01-33da-3f33-ad61-7a3effe40af2</vt:lpwstr>
  </property>
</Properties>
</file>