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36A38" w:rsidRPr="00BC5E60" w:rsidRDefault="00736A38" w:rsidP="00BC5E60">
      <w:pPr>
        <w:pStyle w:val="NormalWeb"/>
        <w:jc w:val="center"/>
        <w:rPr>
          <w:rFonts w:ascii="Bahnschrift Light" w:hAnsi="Bahnschrift Light"/>
          <w:sz w:val="28"/>
          <w:szCs w:val="28"/>
          <w:u w:val="single"/>
        </w:rPr>
      </w:pPr>
      <w:r w:rsidRPr="00BC5E60">
        <w:rPr>
          <w:rFonts w:ascii="Bahnschrift Light" w:hAnsi="Bahnschrift Light"/>
          <w:sz w:val="28"/>
          <w:szCs w:val="28"/>
          <w:u w:val="single"/>
        </w:rPr>
        <w:t>Planting seeds for social change</w:t>
      </w:r>
    </w:p>
    <w:p w:rsidR="00736A38" w:rsidRPr="00BC5E60" w:rsidRDefault="00736A38" w:rsidP="00736A38">
      <w:pPr>
        <w:pStyle w:val="NormalWeb"/>
        <w:jc w:val="center"/>
        <w:rPr>
          <w:rFonts w:ascii="Bahnschrift Light" w:hAnsi="Bahnschrift Light"/>
          <w:sz w:val="22"/>
          <w:szCs w:val="22"/>
        </w:rPr>
      </w:pPr>
      <w:r w:rsidRPr="00BC5E60">
        <w:rPr>
          <w:rFonts w:ascii="Bahnschrift Light" w:hAnsi="Bahnschrift Light"/>
          <w:sz w:val="22"/>
          <w:szCs w:val="22"/>
        </w:rPr>
        <w:t>There's something quite special within the art of gardening.</w:t>
      </w:r>
    </w:p>
    <w:p w:rsidR="00736A38" w:rsidRPr="00BC5E60" w:rsidRDefault="00736A38" w:rsidP="00BC5E60">
      <w:pPr>
        <w:pStyle w:val="NormalWeb"/>
        <w:jc w:val="center"/>
        <w:rPr>
          <w:rFonts w:ascii="Bahnschrift Light" w:hAnsi="Bahnschrift Light"/>
          <w:sz w:val="22"/>
          <w:szCs w:val="22"/>
        </w:rPr>
      </w:pPr>
      <w:r w:rsidRPr="00BC5E60">
        <w:rPr>
          <w:rFonts w:ascii="Bahnschrift Light" w:hAnsi="Bahnschrift Light"/>
          <w:sz w:val="22"/>
          <w:szCs w:val="22"/>
        </w:rPr>
        <w:t>The sense of contentment that arises through the simple act of placing ones hands in the soil which instantly brings one back home to the ground and to one’s own body, which is perhaps quite rare to find these days in our fast paced, modern society.</w:t>
      </w:r>
    </w:p>
    <w:p w:rsidR="00736A38" w:rsidRPr="00BC5E60" w:rsidRDefault="00736A38" w:rsidP="00736A38">
      <w:pPr>
        <w:pStyle w:val="NormalWeb"/>
        <w:jc w:val="center"/>
        <w:rPr>
          <w:rFonts w:ascii="Bahnschrift Light" w:hAnsi="Bahnschrift Light"/>
          <w:sz w:val="22"/>
          <w:szCs w:val="22"/>
        </w:rPr>
      </w:pPr>
      <w:r w:rsidRPr="00BC5E60">
        <w:rPr>
          <w:rFonts w:ascii="Bahnschrift Light" w:hAnsi="Bahnschrift Light"/>
          <w:noProof/>
          <w:sz w:val="22"/>
          <w:szCs w:val="22"/>
        </w:rPr>
        <w:drawing>
          <wp:inline distT="0" distB="0" distL="0" distR="0" wp14:anchorId="786038E1" wp14:editId="1E73030E">
            <wp:extent cx="2350770" cy="2014946"/>
            <wp:effectExtent l="76200" t="76200" r="125730" b="137795"/>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350770" cy="201494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BC5E60">
        <w:rPr>
          <w:rFonts w:ascii="Bahnschrift Light" w:hAnsi="Bahnschrift Light"/>
          <w:sz w:val="22"/>
          <w:szCs w:val="22"/>
        </w:rPr>
        <w:t xml:space="preserve">                                                                                                                              </w:t>
      </w:r>
      <w:r w:rsidRPr="00793389">
        <w:rPr>
          <w:rFonts w:ascii="Bahnschrift Light" w:hAnsi="Bahnschrift Light"/>
          <w:sz w:val="12"/>
          <w:szCs w:val="22"/>
        </w:rPr>
        <w:t>https://soilhealthnexus.org/manure-soil-health-presentations-bring-experts-give-voice-wondering-minds/</w:t>
      </w:r>
    </w:p>
    <w:p w:rsidR="00736A38" w:rsidRPr="00BC5E60" w:rsidRDefault="00736A38" w:rsidP="00736A38">
      <w:pPr>
        <w:pStyle w:val="NormalWeb"/>
        <w:jc w:val="center"/>
        <w:rPr>
          <w:rFonts w:ascii="Bahnschrift Light" w:hAnsi="Bahnschrift Light"/>
          <w:sz w:val="22"/>
          <w:szCs w:val="22"/>
        </w:rPr>
      </w:pPr>
      <w:r w:rsidRPr="00BC5E60">
        <w:rPr>
          <w:rFonts w:ascii="Bahnschrift Light" w:hAnsi="Bahnschrift Light"/>
          <w:sz w:val="22"/>
          <w:szCs w:val="22"/>
        </w:rPr>
        <w:t xml:space="preserve">It got me thinking, is community gardening some form of rebellion against our capitalist system? A </w:t>
      </w:r>
      <w:r w:rsidRPr="00BC5E60">
        <w:rPr>
          <w:rFonts w:ascii="Bahnschrift Light" w:hAnsi="Bahnschrift Light"/>
          <w:sz w:val="22"/>
          <w:szCs w:val="22"/>
        </w:rPr>
        <w:t xml:space="preserve">soft </w:t>
      </w:r>
      <w:r w:rsidRPr="00BC5E60">
        <w:rPr>
          <w:rFonts w:ascii="Bahnschrift Light" w:hAnsi="Bahnschrift Light"/>
          <w:sz w:val="22"/>
          <w:szCs w:val="22"/>
        </w:rPr>
        <w:t>form activism?</w:t>
      </w:r>
    </w:p>
    <w:p w:rsidR="00736A38" w:rsidRPr="00BC5E60" w:rsidRDefault="00736A38" w:rsidP="00736A38">
      <w:pPr>
        <w:pStyle w:val="NormalWeb"/>
        <w:jc w:val="center"/>
        <w:rPr>
          <w:rFonts w:ascii="Bahnschrift Light" w:hAnsi="Bahnschrift Light"/>
          <w:sz w:val="22"/>
          <w:szCs w:val="22"/>
        </w:rPr>
      </w:pPr>
      <w:r w:rsidRPr="00BC5E60">
        <w:rPr>
          <w:rFonts w:ascii="Bahnschrift Light" w:hAnsi="Bahnschrift Light"/>
          <w:sz w:val="22"/>
          <w:szCs w:val="22"/>
        </w:rPr>
        <w:t>My answer... well of course! How could it not be?</w:t>
      </w:r>
    </w:p>
    <w:p w:rsidR="00736A38" w:rsidRPr="00BC5E60" w:rsidRDefault="00736A38" w:rsidP="00736A38">
      <w:pPr>
        <w:pStyle w:val="NormalWeb"/>
        <w:jc w:val="center"/>
        <w:rPr>
          <w:rFonts w:ascii="Bahnschrift Light" w:hAnsi="Bahnschrift Light"/>
          <w:sz w:val="22"/>
          <w:szCs w:val="22"/>
        </w:rPr>
      </w:pPr>
      <w:r w:rsidRPr="00BC5E60">
        <w:rPr>
          <w:rFonts w:ascii="Bahnschrift Light" w:hAnsi="Bahnschrift Light"/>
          <w:sz w:val="22"/>
          <w:szCs w:val="22"/>
        </w:rPr>
        <w:t>The intentions behind gardening are slowly changing, previously thought to be solely for the aesthetics, it is now being focused as and engaged with politically (</w:t>
      </w:r>
      <w:r w:rsidR="00D618B3" w:rsidRPr="00BC5E60">
        <w:rPr>
          <w:rFonts w:ascii="Bahnschrift Light" w:hAnsi="Bahnschrift Light"/>
          <w:sz w:val="22"/>
          <w:szCs w:val="22"/>
        </w:rPr>
        <w:t>McKay, 2011</w:t>
      </w:r>
      <w:r w:rsidRPr="00BC5E60">
        <w:rPr>
          <w:rFonts w:ascii="Bahnschrift Light" w:hAnsi="Bahnschrift Light"/>
          <w:sz w:val="22"/>
          <w:szCs w:val="22"/>
        </w:rPr>
        <w:t>).</w:t>
      </w:r>
    </w:p>
    <w:p w:rsidR="00736A38" w:rsidRPr="00BC5E60" w:rsidRDefault="00736A38" w:rsidP="00736A38">
      <w:pPr>
        <w:pStyle w:val="NormalWeb"/>
        <w:jc w:val="center"/>
        <w:rPr>
          <w:rFonts w:ascii="Bahnschrift Light" w:hAnsi="Bahnschrift Light"/>
          <w:sz w:val="22"/>
          <w:szCs w:val="22"/>
        </w:rPr>
      </w:pPr>
      <w:r w:rsidRPr="00BC5E60">
        <w:rPr>
          <w:rFonts w:ascii="Bahnschrift Light" w:hAnsi="Bahnschrift Light"/>
          <w:sz w:val="22"/>
          <w:szCs w:val="22"/>
        </w:rPr>
        <w:t>Firstly the act of growing our own food can be seen as a protest against the materialistic culture of mass consumption and replacing it by adopting the practice of making and mending (Richardson, 2012). Resisting contributing money to larger companies who disregard the climate emergency currently occurring by continuously producing food on a mass scale unsustainably, using poisonous pesticides and constantly wrapping the produce they're selling in pointless single use plastics.</w:t>
      </w:r>
    </w:p>
    <w:p w:rsidR="00736A38" w:rsidRPr="00B12685" w:rsidRDefault="00D618B3" w:rsidP="00B12685">
      <w:pPr>
        <w:pStyle w:val="NormalWeb"/>
        <w:jc w:val="center"/>
        <w:rPr>
          <w:rFonts w:ascii="Bahnschrift Light" w:hAnsi="Bahnschrift Light"/>
        </w:rPr>
      </w:pPr>
      <w:r>
        <w:rPr>
          <w:noProof/>
        </w:rPr>
        <w:drawing>
          <wp:inline distT="0" distB="0" distL="0" distR="0" wp14:anchorId="667B07E2" wp14:editId="396A19EB">
            <wp:extent cx="2700722" cy="1796090"/>
            <wp:effectExtent l="76200" t="76200" r="137795" b="128270"/>
            <wp:docPr id="4" name="Picture 4" descr="Image result for plastic wrapped fruit and v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plastic wrapped fruit and ve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15379" cy="18058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B12685">
        <w:rPr>
          <w:rFonts w:ascii="Bahnschrift Light" w:hAnsi="Bahnschrift Light"/>
        </w:rPr>
        <w:t xml:space="preserve">          </w:t>
      </w:r>
      <w:r w:rsidR="00BC5E60">
        <w:rPr>
          <w:rFonts w:ascii="Bahnschrift Light" w:hAnsi="Bahnschrift Light"/>
        </w:rPr>
        <w:t xml:space="preserve">                                                 </w:t>
      </w:r>
      <w:r w:rsidR="00B12685">
        <w:rPr>
          <w:rFonts w:ascii="Bahnschrift Light" w:hAnsi="Bahnschrift Light"/>
        </w:rPr>
        <w:t xml:space="preserve">      </w:t>
      </w:r>
      <w:r w:rsidR="00B12685" w:rsidRPr="00793389">
        <w:rPr>
          <w:rFonts w:ascii="Bahnschrift Light" w:hAnsi="Bahnschrift Light"/>
          <w:sz w:val="12"/>
          <w:szCs w:val="16"/>
        </w:rPr>
        <w:t>https://www.mirror.co.uk/news/uk-news/plastic-wrapping-fruit-evil-spoils-10891721</w:t>
      </w:r>
    </w:p>
    <w:p w:rsidR="00736A38" w:rsidRPr="000255F4" w:rsidRDefault="00736A38" w:rsidP="00736A38">
      <w:pPr>
        <w:pStyle w:val="NormalWeb"/>
        <w:jc w:val="center"/>
        <w:rPr>
          <w:rFonts w:ascii="Bahnschrift Light" w:hAnsi="Bahnschrift Light"/>
          <w:sz w:val="22"/>
        </w:rPr>
      </w:pPr>
      <w:r w:rsidRPr="000255F4">
        <w:rPr>
          <w:rFonts w:ascii="Bahnschrift Light" w:hAnsi="Bahnschrift Light"/>
          <w:sz w:val="22"/>
        </w:rPr>
        <w:lastRenderedPageBreak/>
        <w:t>When this is done in a large number as seen in community gardening schemes, whether created through grants and charities or held independently, depending on the scale it begins to feed the communities bellies, and if on a larger scale - their local economies. Taking power into their own hands through the act of planting seeds, quite literally!</w:t>
      </w:r>
    </w:p>
    <w:p w:rsidR="00BC5E60" w:rsidRPr="000255F4" w:rsidRDefault="00736A38" w:rsidP="00BC5E60">
      <w:pPr>
        <w:pStyle w:val="NormalWeb"/>
        <w:jc w:val="center"/>
        <w:rPr>
          <w:rFonts w:ascii="Bahnschrift Light" w:hAnsi="Bahnschrift Light"/>
          <w:sz w:val="22"/>
        </w:rPr>
      </w:pPr>
      <w:r w:rsidRPr="000255F4">
        <w:rPr>
          <w:rFonts w:ascii="Bahnschrift Light" w:hAnsi="Bahnschrift Light"/>
          <w:sz w:val="22"/>
        </w:rPr>
        <w:t>In urban areas there are high numbers of people in isolation, whereas gardening is an activity that can be taken up by many regardless of background, age, ability (Richardson, 2012).</w:t>
      </w:r>
    </w:p>
    <w:p w:rsidR="00BC5E60" w:rsidRPr="00736A38" w:rsidRDefault="00BC5E60" w:rsidP="00736A38">
      <w:pPr>
        <w:pStyle w:val="NormalWeb"/>
        <w:jc w:val="center"/>
        <w:rPr>
          <w:rFonts w:ascii="Bahnschrift Light" w:hAnsi="Bahnschrift Light"/>
        </w:rPr>
      </w:pPr>
      <w:r>
        <w:rPr>
          <w:noProof/>
        </w:rPr>
        <w:drawing>
          <wp:inline distT="0" distB="0" distL="0" distR="0" wp14:anchorId="24F286A6" wp14:editId="1A51B9C7">
            <wp:extent cx="3714750" cy="2228850"/>
            <wp:effectExtent l="76200" t="76200" r="133350" b="133350"/>
            <wp:docPr id="5" name="Picture 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15134" cy="22290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BC5E60">
        <w:t xml:space="preserve"> </w:t>
      </w:r>
      <w:r w:rsidR="00793389">
        <w:t xml:space="preserve">                     </w:t>
      </w:r>
      <w:r w:rsidRPr="00793389">
        <w:rPr>
          <w:rFonts w:ascii="Bahnschrift Light" w:hAnsi="Bahnschrift Light"/>
          <w:sz w:val="12"/>
          <w:szCs w:val="16"/>
        </w:rPr>
        <w:t>https://www.strathcona.ca/agriculture-environment/urban-agriculture/community-gardens/</w:t>
      </w:r>
    </w:p>
    <w:p w:rsidR="00736A38" w:rsidRPr="000255F4" w:rsidRDefault="00736A38" w:rsidP="00BC5E60">
      <w:pPr>
        <w:pStyle w:val="NormalWeb"/>
        <w:jc w:val="center"/>
        <w:rPr>
          <w:rFonts w:ascii="Bahnschrift Light" w:hAnsi="Bahnschrift Light"/>
          <w:sz w:val="22"/>
        </w:rPr>
      </w:pPr>
      <w:r w:rsidRPr="000255F4">
        <w:rPr>
          <w:rFonts w:ascii="Bahnschrift Light" w:hAnsi="Bahnschrift Light"/>
          <w:sz w:val="22"/>
        </w:rPr>
        <w:t xml:space="preserve">In modern day society, we often spend most of our times indoors, not relating so much with or moving the body, this can result in illnesses as demonstrated through our rise in physical obesity and mental illnesses such as depression and anxiety.  The evidence found in </w:t>
      </w:r>
      <w:proofErr w:type="spellStart"/>
      <w:r w:rsidRPr="000255F4">
        <w:rPr>
          <w:rFonts w:ascii="Bahnschrift Light" w:hAnsi="Bahnschrift Light"/>
          <w:sz w:val="22"/>
        </w:rPr>
        <w:t>Ecotherapy</w:t>
      </w:r>
      <w:proofErr w:type="spellEnd"/>
      <w:r w:rsidRPr="000255F4">
        <w:rPr>
          <w:rFonts w:ascii="Bahnschrift Light" w:hAnsi="Bahnschrift Light"/>
          <w:sz w:val="22"/>
        </w:rPr>
        <w:t xml:space="preserve"> demonstrate that gardening provides a form of physical activity and works as a free therapy in that it can reduce depression and anxiety through social engagement and practising activities whereby one is engaging in nature.</w:t>
      </w:r>
    </w:p>
    <w:p w:rsidR="00736A38" w:rsidRPr="00793389" w:rsidRDefault="00736A38" w:rsidP="00793389">
      <w:pPr>
        <w:jc w:val="center"/>
        <w:rPr>
          <w:sz w:val="16"/>
          <w:szCs w:val="16"/>
        </w:rPr>
      </w:pPr>
      <w:r>
        <w:rPr>
          <w:noProof/>
          <w:lang w:eastAsia="en-GB"/>
        </w:rPr>
        <w:drawing>
          <wp:inline distT="0" distB="0" distL="0" distR="0" wp14:anchorId="0590CED0" wp14:editId="1F5AAFF2">
            <wp:extent cx="2683471" cy="2409110"/>
            <wp:effectExtent l="76200" t="76200" r="136525" b="125095"/>
            <wp:docPr id="1" name="Picture 1" descr="A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diagram"/>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92275" cy="241701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793389">
        <w:rPr>
          <w:sz w:val="16"/>
          <w:szCs w:val="16"/>
        </w:rPr>
        <w:t xml:space="preserve">                                                                                                                      </w:t>
      </w:r>
      <w:proofErr w:type="spellStart"/>
      <w:r w:rsidRPr="00793389">
        <w:rPr>
          <w:sz w:val="12"/>
          <w:szCs w:val="16"/>
        </w:rPr>
        <w:t>Eglia</w:t>
      </w:r>
      <w:proofErr w:type="spellEnd"/>
      <w:r w:rsidRPr="00793389">
        <w:rPr>
          <w:sz w:val="12"/>
          <w:szCs w:val="16"/>
        </w:rPr>
        <w:t xml:space="preserve">. V, Oliver. M, </w:t>
      </w:r>
      <w:proofErr w:type="spellStart"/>
      <w:r w:rsidRPr="00793389">
        <w:rPr>
          <w:sz w:val="12"/>
          <w:szCs w:val="16"/>
        </w:rPr>
        <w:t>Tautolo</w:t>
      </w:r>
      <w:proofErr w:type="spellEnd"/>
      <w:r w:rsidRPr="00793389">
        <w:rPr>
          <w:sz w:val="12"/>
          <w:szCs w:val="16"/>
        </w:rPr>
        <w:t xml:space="preserve">. E, 2016, </w:t>
      </w:r>
      <w:proofErr w:type="gramStart"/>
      <w:r w:rsidRPr="00793389">
        <w:rPr>
          <w:sz w:val="12"/>
          <w:szCs w:val="16"/>
        </w:rPr>
        <w:t>The</w:t>
      </w:r>
      <w:proofErr w:type="gramEnd"/>
      <w:r w:rsidRPr="00793389">
        <w:rPr>
          <w:sz w:val="12"/>
          <w:szCs w:val="16"/>
        </w:rPr>
        <w:t xml:space="preserve"> development of a model of community garden beneﬁts to wellbeing</w:t>
      </w:r>
    </w:p>
    <w:p w:rsidR="00736A38" w:rsidRPr="00736A38" w:rsidRDefault="00736A38" w:rsidP="00736A38">
      <w:pPr>
        <w:jc w:val="center"/>
      </w:pPr>
    </w:p>
    <w:p w:rsidR="00736A38" w:rsidRPr="000255F4" w:rsidRDefault="00736A38" w:rsidP="00736A38">
      <w:pPr>
        <w:pStyle w:val="NormalWeb"/>
        <w:jc w:val="center"/>
        <w:rPr>
          <w:rFonts w:ascii="Bahnschrift Light" w:hAnsi="Bahnschrift Light"/>
          <w:sz w:val="22"/>
        </w:rPr>
      </w:pPr>
      <w:r w:rsidRPr="000255F4">
        <w:rPr>
          <w:rFonts w:ascii="Bahnschrift Light" w:hAnsi="Bahnschrift Light"/>
          <w:sz w:val="22"/>
        </w:rPr>
        <w:lastRenderedPageBreak/>
        <w:t>Gardening as mentioned before, connects us with our body, the senses. To feel the texture of the soil, to taste the sweetness of the mint, to smell the roses and to see the diversity of colour, shapes and sizes amongst nature's creativity.</w:t>
      </w:r>
    </w:p>
    <w:p w:rsidR="0006697A" w:rsidRPr="0006697A" w:rsidRDefault="0006697A" w:rsidP="0006697A">
      <w:pPr>
        <w:pStyle w:val="NormalWeb"/>
        <w:jc w:val="center"/>
        <w:rPr>
          <w:rFonts w:ascii="Bahnschrift Light" w:hAnsi="Bahnschrift Light"/>
        </w:rPr>
      </w:pPr>
      <w:r w:rsidRPr="0006697A">
        <w:rPr>
          <w:rFonts w:ascii="Bahnschrift Light" w:hAnsi="Bahnschrift Light"/>
        </w:rPr>
        <w:t>In this sense, gardening has the opportunity to bring us back to life itself. In engaging with the garden and slowly wat</w:t>
      </w:r>
      <w:r>
        <w:rPr>
          <w:rFonts w:ascii="Bahnschrift Light" w:hAnsi="Bahnschrift Light"/>
        </w:rPr>
        <w:t>ching patiently as life does it</w:t>
      </w:r>
      <w:r w:rsidRPr="0006697A">
        <w:rPr>
          <w:rFonts w:ascii="Bahnschrift Light" w:hAnsi="Bahnschrift Light"/>
        </w:rPr>
        <w:t xml:space="preserve">s own magical thing in naturally unfolding... the first sprouting of a seed, the opening of the flower bud and the aftermath and decay. </w:t>
      </w:r>
      <w:r>
        <w:rPr>
          <w:rFonts w:ascii="Bahnschrift Light" w:hAnsi="Bahnschrift Light"/>
        </w:rPr>
        <w:t xml:space="preserve">In connecting with nature, we therefore can find comfort in her teachings and symbolic meanings. </w:t>
      </w:r>
      <w:r w:rsidRPr="0006697A">
        <w:rPr>
          <w:rFonts w:ascii="Bahnschrift Light" w:hAnsi="Bahnschrift Light"/>
        </w:rPr>
        <w:t xml:space="preserve">Gardening therefore has the potential to give one a sense of belonging to a </w:t>
      </w:r>
      <w:r>
        <w:rPr>
          <w:rFonts w:ascii="Bahnschrift Light" w:hAnsi="Bahnschrift Light"/>
        </w:rPr>
        <w:t>wider system of life and all it</w:t>
      </w:r>
      <w:r w:rsidRPr="0006697A">
        <w:rPr>
          <w:rFonts w:ascii="Bahnschrift Light" w:hAnsi="Bahnschrift Light"/>
        </w:rPr>
        <w:t>s cycles. In this sense it can be purposeful to be a part of creating life and supporting nature.</w:t>
      </w:r>
    </w:p>
    <w:p w:rsidR="0006697A" w:rsidRPr="0006697A" w:rsidRDefault="0006697A" w:rsidP="0006697A">
      <w:pPr>
        <w:pStyle w:val="NormalWeb"/>
        <w:jc w:val="center"/>
        <w:rPr>
          <w:rFonts w:ascii="Bahnschrift Light" w:hAnsi="Bahnschrift Light"/>
        </w:rPr>
      </w:pPr>
      <w:r w:rsidRPr="0006697A">
        <w:rPr>
          <w:rFonts w:ascii="Bahnschrift Light" w:hAnsi="Bahnschrift Light"/>
        </w:rPr>
        <w:t>As we plant seeds for social change, with hope for the great things to come, creating a supportive environment which suppo</w:t>
      </w:r>
      <w:r>
        <w:rPr>
          <w:rFonts w:ascii="Bahnschrift Light" w:hAnsi="Bahnschrift Light"/>
        </w:rPr>
        <w:t>rts life with a </w:t>
      </w:r>
      <w:r w:rsidRPr="0006697A">
        <w:rPr>
          <w:rFonts w:ascii="Bahnschrift Light" w:hAnsi="Bahnschrift Light"/>
        </w:rPr>
        <w:t>dedicated commitment to be there with continuous nourishment.</w:t>
      </w:r>
    </w:p>
    <w:p w:rsidR="00D618B3" w:rsidRDefault="00D618B3"/>
    <w:p w:rsidR="00D618B3" w:rsidRPr="0006697A" w:rsidRDefault="00D618B3" w:rsidP="00D618B3">
      <w:pPr>
        <w:jc w:val="center"/>
        <w:rPr>
          <w:sz w:val="12"/>
          <w:szCs w:val="16"/>
        </w:rPr>
      </w:pPr>
      <w:r>
        <w:rPr>
          <w:noProof/>
          <w:lang w:eastAsia="en-GB"/>
        </w:rPr>
        <w:drawing>
          <wp:inline distT="0" distB="0" distL="0" distR="0" wp14:anchorId="41033CD3" wp14:editId="344130F0">
            <wp:extent cx="3942711" cy="2819039"/>
            <wp:effectExtent l="76200" t="76200" r="134620" b="133985"/>
            <wp:docPr id="3" name="Picture 3" descr="Image result for growing pl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growing plan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49506" cy="28238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D618B3">
        <w:t xml:space="preserve"> </w:t>
      </w:r>
      <w:r>
        <w:t xml:space="preserve">       </w:t>
      </w:r>
      <w:r w:rsidR="0006697A">
        <w:t xml:space="preserve">                                    </w:t>
      </w:r>
      <w:r>
        <w:t xml:space="preserve">    </w:t>
      </w:r>
      <w:proofErr w:type="spellStart"/>
      <w:r w:rsidRPr="0006697A">
        <w:rPr>
          <w:sz w:val="12"/>
          <w:szCs w:val="16"/>
        </w:rPr>
        <w:t>Wańkowicz</w:t>
      </w:r>
      <w:proofErr w:type="spellEnd"/>
      <w:r w:rsidRPr="0006697A">
        <w:rPr>
          <w:sz w:val="12"/>
          <w:szCs w:val="16"/>
        </w:rPr>
        <w:t>. B, Germinating beans, https://www.dreamstime.com/bogdanwanko_info</w:t>
      </w:r>
    </w:p>
    <w:p w:rsidR="00D618B3" w:rsidRDefault="00D618B3"/>
    <w:p w:rsidR="00D618B3" w:rsidRDefault="00D618B3"/>
    <w:p w:rsidR="00D618B3" w:rsidRDefault="00381926">
      <w:r>
        <w:t>By Sian Davies</w:t>
      </w:r>
      <w:bookmarkStart w:id="0" w:name="_GoBack"/>
      <w:bookmarkEnd w:id="0"/>
    </w:p>
    <w:p w:rsidR="00D618B3" w:rsidRDefault="00D618B3"/>
    <w:p w:rsidR="00D618B3" w:rsidRDefault="00D618B3"/>
    <w:p w:rsidR="00D618B3" w:rsidRDefault="00D618B3"/>
    <w:p w:rsidR="00D618B3" w:rsidRDefault="00D618B3"/>
    <w:p w:rsidR="00D618B3" w:rsidRDefault="00D618B3"/>
    <w:p w:rsidR="00D618B3" w:rsidRDefault="00D618B3"/>
    <w:p w:rsidR="00D618B3" w:rsidRDefault="00D618B3"/>
    <w:p w:rsidR="00D618B3" w:rsidRDefault="00D618B3"/>
    <w:p w:rsidR="00B12685" w:rsidRDefault="00B12685"/>
    <w:p w:rsidR="00B12685" w:rsidRDefault="00B12685"/>
    <w:p w:rsidR="00B12685" w:rsidRDefault="00B12685"/>
    <w:p w:rsidR="00B12685" w:rsidRDefault="00B12685"/>
    <w:p w:rsidR="00D618B3" w:rsidRDefault="00D618B3"/>
    <w:p w:rsidR="00736A38" w:rsidRPr="00D618B3" w:rsidRDefault="00736A38" w:rsidP="00736A38">
      <w:pPr>
        <w:jc w:val="center"/>
        <w:rPr>
          <w:u w:val="single"/>
        </w:rPr>
      </w:pPr>
      <w:r w:rsidRPr="00D618B3">
        <w:rPr>
          <w:u w:val="single"/>
        </w:rPr>
        <w:t>References</w:t>
      </w:r>
    </w:p>
    <w:p w:rsidR="00736A38" w:rsidRDefault="00736A38" w:rsidP="00736A38">
      <w:pPr>
        <w:jc w:val="center"/>
      </w:pPr>
      <w:proofErr w:type="spellStart"/>
      <w:r w:rsidRPr="00736A38">
        <w:t>Eglia</w:t>
      </w:r>
      <w:proofErr w:type="spellEnd"/>
      <w:r w:rsidRPr="00736A38">
        <w:t xml:space="preserve">. V, Oliver. M, </w:t>
      </w:r>
      <w:proofErr w:type="spellStart"/>
      <w:r w:rsidRPr="00736A38">
        <w:t>Tautolo</w:t>
      </w:r>
      <w:proofErr w:type="spellEnd"/>
      <w:r w:rsidRPr="00736A38">
        <w:t xml:space="preserve">. E, 2016, </w:t>
      </w:r>
      <w:proofErr w:type="gramStart"/>
      <w:r w:rsidRPr="00736A38">
        <w:t>The</w:t>
      </w:r>
      <w:proofErr w:type="gramEnd"/>
      <w:r w:rsidRPr="00736A38">
        <w:t xml:space="preserve"> development of a model of community garden beneﬁts to wellbeing</w:t>
      </w:r>
    </w:p>
    <w:p w:rsidR="00B12685" w:rsidRDefault="00D618B3" w:rsidP="00736A38">
      <w:r>
        <w:t>Johnson. L, 2017,</w:t>
      </w:r>
      <w:r w:rsidRPr="00D618B3">
        <w:rPr>
          <w:rFonts w:ascii="Arial" w:eastAsia="Times New Roman" w:hAnsi="Arial" w:cs="Arial"/>
          <w:color w:val="584B43"/>
          <w:kern w:val="36"/>
          <w:sz w:val="57"/>
          <w:szCs w:val="57"/>
          <w:lang w:eastAsia="en-GB"/>
        </w:rPr>
        <w:t xml:space="preserve"> </w:t>
      </w:r>
      <w:r w:rsidRPr="00D618B3">
        <w:t>Manure and Soil Health Presentations Bring Experts, Give Voice to Wondering Minds</w:t>
      </w:r>
      <w:r>
        <w:t xml:space="preserve"> </w:t>
      </w:r>
      <w:hyperlink r:id="rId9" w:history="1">
        <w:r w:rsidRPr="00D618B3">
          <w:rPr>
            <w:rStyle w:val="Hyperlink"/>
            <w:color w:val="auto"/>
            <w:u w:val="none"/>
          </w:rPr>
          <w:t>https://soilhealthnexus.org/manure-soil-health-presentations-bring-experts-give-voice-wondering-minds/</w:t>
        </w:r>
      </w:hyperlink>
      <w:r w:rsidRPr="00D618B3">
        <w:t xml:space="preserve"> (Accessed 7/3/19)</w:t>
      </w:r>
    </w:p>
    <w:p w:rsidR="00D618B3" w:rsidRDefault="00D618B3" w:rsidP="00736A38">
      <w:pPr>
        <w:rPr>
          <w:bCs/>
        </w:rPr>
      </w:pPr>
      <w:r w:rsidRPr="00D618B3">
        <w:rPr>
          <w:bCs/>
        </w:rPr>
        <w:t>McKay. G, 2011, The Independent, Radical plots: The politics of gardening</w:t>
      </w:r>
    </w:p>
    <w:p w:rsidR="00B12685" w:rsidRPr="00D618B3" w:rsidRDefault="00B12685" w:rsidP="00736A38">
      <w:pPr>
        <w:rPr>
          <w:bCs/>
        </w:rPr>
      </w:pPr>
      <w:r>
        <w:rPr>
          <w:bCs/>
        </w:rPr>
        <w:t xml:space="preserve">Phillips. F, 2017, The Mirror, </w:t>
      </w:r>
      <w:r w:rsidRPr="00B12685">
        <w:rPr>
          <w:bCs/>
        </w:rPr>
        <w:t>Plastic wrapping is the fruit of all evil - it spoils our food, the environment and my mood</w:t>
      </w:r>
      <w:r>
        <w:rPr>
          <w:bCs/>
        </w:rPr>
        <w:t xml:space="preserve">, </w:t>
      </w:r>
      <w:hyperlink r:id="rId10" w:history="1">
        <w:r w:rsidRPr="00B12685">
          <w:rPr>
            <w:rStyle w:val="Hyperlink"/>
            <w:bCs/>
            <w:color w:val="auto"/>
            <w:u w:val="none"/>
          </w:rPr>
          <w:t>https://www.mirror.co.uk/news/uk-news/plastic-wrapping-fruit-evil-spoils-10891721</w:t>
        </w:r>
      </w:hyperlink>
      <w:r w:rsidRPr="00B12685">
        <w:rPr>
          <w:bCs/>
        </w:rPr>
        <w:t xml:space="preserve"> (Accessed 7/3/19)</w:t>
      </w:r>
    </w:p>
    <w:p w:rsidR="00D618B3" w:rsidRPr="00D618B3" w:rsidRDefault="00D618B3" w:rsidP="00D618B3">
      <w:r w:rsidRPr="00D618B3">
        <w:t xml:space="preserve">Richardson. T, 2012, Telegraph, Chelsea Fringe: sowing the seeds of activism, </w:t>
      </w:r>
      <w:hyperlink r:id="rId11" w:history="1">
        <w:r w:rsidRPr="00D618B3">
          <w:rPr>
            <w:rStyle w:val="Hyperlink"/>
            <w:color w:val="auto"/>
            <w:u w:val="none"/>
          </w:rPr>
          <w:t>https://www.telegraph.co.uk/gardening/gardeningadvice/9143574/Chelsea-Fringe-sowing-the-seeds-of-activism.html</w:t>
        </w:r>
      </w:hyperlink>
      <w:r w:rsidRPr="00D618B3">
        <w:t xml:space="preserve"> (Accessed 7/3/19)</w:t>
      </w:r>
    </w:p>
    <w:p w:rsidR="00D618B3" w:rsidRDefault="00D618B3" w:rsidP="00736A38">
      <w:proofErr w:type="spellStart"/>
      <w:r w:rsidRPr="00D618B3">
        <w:t>Wańkowicz</w:t>
      </w:r>
      <w:proofErr w:type="spellEnd"/>
      <w:r w:rsidRPr="00D618B3">
        <w:t xml:space="preserve">. B, Germinating beans, </w:t>
      </w:r>
      <w:hyperlink r:id="rId12" w:history="1">
        <w:r w:rsidRPr="00D618B3">
          <w:rPr>
            <w:rStyle w:val="Hyperlink"/>
            <w:color w:val="auto"/>
            <w:u w:val="none"/>
          </w:rPr>
          <w:t>https://www.dreamstime.com/bogdanwanko_info</w:t>
        </w:r>
      </w:hyperlink>
      <w:r w:rsidRPr="00D618B3">
        <w:t xml:space="preserve"> (Accessed 5/3/19)</w:t>
      </w:r>
    </w:p>
    <w:p w:rsidR="00381926" w:rsidRDefault="00381926" w:rsidP="00736A38"/>
    <w:p w:rsidR="00381926" w:rsidRDefault="00381926" w:rsidP="00736A38"/>
    <w:p w:rsidR="00381926" w:rsidRDefault="00381926" w:rsidP="00736A38"/>
    <w:p w:rsidR="00381926" w:rsidRDefault="00381926" w:rsidP="00736A38"/>
    <w:p w:rsidR="00381926" w:rsidRDefault="00381926" w:rsidP="00736A38"/>
    <w:p w:rsidR="00381926" w:rsidRDefault="00381926" w:rsidP="00736A38"/>
    <w:p w:rsidR="00381926" w:rsidRDefault="00381926" w:rsidP="00736A38"/>
    <w:p w:rsidR="00381926" w:rsidRDefault="00381926" w:rsidP="00736A38"/>
    <w:p w:rsidR="00381926" w:rsidRDefault="00381926" w:rsidP="00736A38"/>
    <w:p w:rsidR="00381926" w:rsidRDefault="00381926" w:rsidP="00736A38"/>
    <w:p w:rsidR="00381926" w:rsidRDefault="00381926" w:rsidP="00736A38"/>
    <w:p w:rsidR="00381926" w:rsidRPr="00736A38" w:rsidRDefault="00381926" w:rsidP="00736A38"/>
    <w:p w:rsidR="00736A38" w:rsidRDefault="00736A38" w:rsidP="00736A38">
      <w:pPr>
        <w:jc w:val="center"/>
      </w:pPr>
    </w:p>
    <w:p w:rsidR="00381926" w:rsidRDefault="00381926" w:rsidP="00381926">
      <w:pPr>
        <w:rPr>
          <w:u w:val="single"/>
        </w:rPr>
      </w:pPr>
      <w:r>
        <w:rPr>
          <w:u w:val="single"/>
        </w:rPr>
        <w:t xml:space="preserve">A Source analysis </w:t>
      </w:r>
      <w:r w:rsidRPr="005261CE">
        <w:rPr>
          <w:u w:val="single"/>
        </w:rPr>
        <w:t>on a short video on Orientalism</w:t>
      </w:r>
    </w:p>
    <w:p w:rsidR="00381926" w:rsidRDefault="00381926" w:rsidP="00381926">
      <w:r>
        <w:t xml:space="preserve">This source analysis (Gobbet) is based on a 3 minute long video produced and showcased online for free by the BBC. The BBC is a huge network, claiming itself as a “public service organisation” which provides international news reports, radio, podcasts and online education programmes (BBC). In an online section of BBC Ideas it provides videos of the A-Z of ism. This being a section aimed to provide a range of academic concepts and ideas to a wider audience of the public with the intention of making the concepts understandable, by reducing academic jargon and presenting the terms casually and therefore increasing accessibility. The source I will specifically be analysing is based on the concept of Orientalism, named </w:t>
      </w:r>
      <w:r w:rsidRPr="00745800">
        <w:t>“When will we stop stereotyping people?</w:t>
      </w:r>
      <w:r>
        <w:t xml:space="preserve">” which is delivered informally by academic Professor Evelyn </w:t>
      </w:r>
      <w:proofErr w:type="spellStart"/>
      <w:r>
        <w:t>Alsultany</w:t>
      </w:r>
      <w:proofErr w:type="spellEnd"/>
      <w:r>
        <w:t xml:space="preserve"> (</w:t>
      </w:r>
      <w:proofErr w:type="spellStart"/>
      <w:r>
        <w:t>Alsultany</w:t>
      </w:r>
      <w:proofErr w:type="spellEnd"/>
      <w:r>
        <w:t xml:space="preserve">, 2018). </w:t>
      </w:r>
      <w:proofErr w:type="spellStart"/>
      <w:r>
        <w:t>Alsultany</w:t>
      </w:r>
      <w:proofErr w:type="spellEnd"/>
      <w:r>
        <w:t xml:space="preserve"> is an expert in the study of representations of Arabs, Muslims and Asians in U.S media and particularly the stereotypes in which they are portrayed (</w:t>
      </w:r>
      <w:proofErr w:type="spellStart"/>
      <w:r>
        <w:t>Alsultany</w:t>
      </w:r>
      <w:proofErr w:type="spellEnd"/>
      <w:r>
        <w:t>, 2013). She has an extensive background and history in exploring the problematic portrayals of these groups and the effects it has socially (</w:t>
      </w:r>
      <w:proofErr w:type="spellStart"/>
      <w:r>
        <w:t>Alsultany</w:t>
      </w:r>
      <w:proofErr w:type="spellEnd"/>
      <w:r>
        <w:t xml:space="preserve">, 2013). It is interesting that she has collaborated with the BBC as it is a popular news and media platform which has historically been held guilty for its own misrepresentations and accusations of Orientalism, as seen in the work of (Way, 2013). However, it does appear that the BBC are more recently attempting to bring the notion of Orientalism to the attention of </w:t>
      </w:r>
      <w:proofErr w:type="spellStart"/>
      <w:r>
        <w:t>it’s</w:t>
      </w:r>
      <w:proofErr w:type="spellEnd"/>
      <w:r>
        <w:t xml:space="preserve"> viewers by producing articles which highlight it, as seen in the culture section by (</w:t>
      </w:r>
      <w:proofErr w:type="spellStart"/>
      <w:r>
        <w:t>Galer</w:t>
      </w:r>
      <w:proofErr w:type="spellEnd"/>
      <w:r>
        <w:t xml:space="preserve">, 2017). </w:t>
      </w:r>
      <w:proofErr w:type="spellStart"/>
      <w:r>
        <w:t>Alsultany</w:t>
      </w:r>
      <w:proofErr w:type="spellEnd"/>
      <w:r>
        <w:t xml:space="preserve"> is obviously a passionate and interested scholar in these fields and perhaps it is therefore an imperative aspect for her to be producing useful and transformative information in collaboration with a sector of the media. </w:t>
      </w:r>
    </w:p>
    <w:p w:rsidR="00381926" w:rsidRPr="00745800" w:rsidRDefault="00381926" w:rsidP="00381926">
      <w:r>
        <w:t xml:space="preserve">The video is presented in animation providing relevant images to support </w:t>
      </w:r>
      <w:proofErr w:type="spellStart"/>
      <w:r>
        <w:t>Alsultany’s</w:t>
      </w:r>
      <w:proofErr w:type="spellEnd"/>
      <w:r>
        <w:t xml:space="preserve"> description and explanation of what Orientalism is. Beginning at the beginning Edward Said is referenced for coining the term Orientalism with the description of it being how the West have historically portrayed and stereotyped the East as inferior and uncivilized, and view themselves oppositely as superior and civilised. This marks an important part of Orientalism for </w:t>
      </w:r>
      <w:proofErr w:type="spellStart"/>
      <w:r>
        <w:t>Alsultany</w:t>
      </w:r>
      <w:proofErr w:type="spellEnd"/>
      <w:r>
        <w:t xml:space="preserve">, as she points that the ‘East’ is made inferior not for its own sake, but importantly so that Europeans could assert themselves in the West as the opposite and use this as a means of justifying assertion of power over the ‘East’. Using a clever metaphor for this, she exclaims that Orientalism is carried out as if one puts on glasses that distort their vision in that they view differences in culture, ethnicity and/or religion as exaggerated, exotified, strange or dangerous. The stereotypes of the orient being such like an exotic belly dancer or the oppressed veiled woman with nothing else in between and disregard for their humanity. In this sense </w:t>
      </w:r>
      <w:proofErr w:type="spellStart"/>
      <w:r>
        <w:t>Alsultany</w:t>
      </w:r>
      <w:proofErr w:type="spellEnd"/>
      <w:r>
        <w:t xml:space="preserve"> exclaims it is a unique kind of racism where ones culture, religion or ethnicity is reduced solely to a stereotype and generalisation which overlooks their humanity. The video moves on to demonstrate how these Orientalist views are portrayed historically as “knowledge” by those in power, whether that is through religious institutions, government or the media representations, and therefore have spread to the mass consumers of these power structures. She demonstrates this by highlighting quotations of a speech performed by Donald Trump in which he categorises 1.6 million Islamic people as being anti-American. Resulting in groups of ‘western’ people wearing these distorting glasses, and highlighting how they distort everything that we see which is problematic when addressing other countries from a Eurocentric perspective only. The video finishes with a reminder that Orientalism exists as a means of asserting how the ‘West’ see themselves (through their distorted glasses) as a means of justifying their behaviour towards the ‘East’. </w:t>
      </w:r>
    </w:p>
    <w:p w:rsidR="00381926" w:rsidRDefault="00381926" w:rsidP="00381926">
      <w:r>
        <w:t xml:space="preserve">In analysing the video, we see that the language and animation used makes it more accessible as it is delivered informally and using metaphor and imagery that are relevant to this day, so that people </w:t>
      </w:r>
      <w:r>
        <w:lastRenderedPageBreak/>
        <w:t xml:space="preserve">can understand using terms in which they can relate. The animation was done well in that it supported the commentary but also it highlighted important sites for viewers to engage critically, such as the representation of the West and East symbolised in book form, which may have people questioning what they are reading and from whose perspective. Another being the image of terrorist with a flashing sign of ‘breaking news’ running along the screen, to perhaps encourage people to engage critically with the source of news they are consuming and how people of different culture, religions and ethnicity are being represented. I thought that the metaphor of wearing distorted glasses was appealing as I assume it would be relatable to many, with the suggestion that one should question their way of seeing the world and from what perspective they’re standing in. By using common stereotypes such as the veiled woman and belly dancer, and emphasising that these stereotypes disregard ones humanity, it demonstrates what is missing when Orientalism takes place and how it can dehumanise a large group of people with an Asian, Arab or Muslim identity.  However, I think the video lacked in demonstrating how Orientalism impacts the lives of these people and the effects it has in the world. It provided a good example in demonstrating how easy it is for people like Trump to give a speech and generalise a large population to fit in one stereotypical category, but it did little to show the adverse effects of such behaviour. In this sense although the video is an attempt to demonstrate what Orientalism is and why it’s important to humanize rather than stereotype, it does little to humanize the stereotypes itself. In this sense I wonder if it touches the viewers in a felt-sense and instead of only informing them intellectually. Though the latter is important, I also think it is imperative that the former is incorporated, especially amongst anthropological practise, so that the viewer sees a human being and in doing so connect with their own humanity and empathy. </w:t>
      </w:r>
    </w:p>
    <w:p w:rsidR="00381926" w:rsidRDefault="00381926" w:rsidP="00381926"/>
    <w:p w:rsidR="00381926" w:rsidRDefault="00381926" w:rsidP="00381926">
      <w:r>
        <w:t>Sian Davies</w:t>
      </w:r>
    </w:p>
    <w:p w:rsidR="00381926" w:rsidRDefault="00381926" w:rsidP="00381926"/>
    <w:p w:rsidR="00381926" w:rsidRDefault="00381926" w:rsidP="00381926">
      <w:pPr>
        <w:rPr>
          <w:u w:val="single"/>
        </w:rPr>
      </w:pPr>
      <w:r w:rsidRPr="005261CE">
        <w:rPr>
          <w:u w:val="single"/>
        </w:rPr>
        <w:t>References</w:t>
      </w:r>
    </w:p>
    <w:p w:rsidR="00381926" w:rsidRPr="00945BEB" w:rsidRDefault="00381926" w:rsidP="00381926">
      <w:proofErr w:type="spellStart"/>
      <w:r w:rsidRPr="0088650A">
        <w:t>Alsultany</w:t>
      </w:r>
      <w:proofErr w:type="spellEnd"/>
      <w:r w:rsidRPr="0088650A">
        <w:t>. E, 2013, Arabs and Muslims in the Media after 9/11: Representational Strategies for a "</w:t>
      </w:r>
      <w:r w:rsidRPr="00945BEB">
        <w:t>Postrace" Era</w:t>
      </w:r>
    </w:p>
    <w:p w:rsidR="00381926" w:rsidRPr="00945BEB" w:rsidRDefault="00381926" w:rsidP="00381926">
      <w:proofErr w:type="spellStart"/>
      <w:r w:rsidRPr="00945BEB">
        <w:t>Alsultany</w:t>
      </w:r>
      <w:proofErr w:type="spellEnd"/>
      <w:r w:rsidRPr="00945BEB">
        <w:t xml:space="preserve">. E, </w:t>
      </w:r>
      <w:r>
        <w:t xml:space="preserve">Evelyn </w:t>
      </w:r>
      <w:proofErr w:type="spellStart"/>
      <w:r>
        <w:t>Alsultany</w:t>
      </w:r>
      <w:proofErr w:type="spellEnd"/>
      <w:r>
        <w:t xml:space="preserve"> personal website</w:t>
      </w:r>
      <w:r w:rsidRPr="00945BEB">
        <w:t xml:space="preserve">, Scholar of contemporary Arab and Muslim American cultural politics and popular culture, </w:t>
      </w:r>
      <w:hyperlink r:id="rId13" w:history="1">
        <w:r w:rsidRPr="00945BEB">
          <w:rPr>
            <w:rStyle w:val="Hyperlink"/>
            <w:color w:val="auto"/>
            <w:u w:val="none"/>
          </w:rPr>
          <w:t>https://evelynalsultany.com/</w:t>
        </w:r>
      </w:hyperlink>
      <w:r w:rsidRPr="00945BEB">
        <w:t xml:space="preserve"> (Accessed 4/3/19)</w:t>
      </w:r>
    </w:p>
    <w:p w:rsidR="00381926" w:rsidRPr="00945BEB" w:rsidRDefault="00381926" w:rsidP="00381926">
      <w:proofErr w:type="spellStart"/>
      <w:r w:rsidRPr="00945BEB">
        <w:t>Alsultany</w:t>
      </w:r>
      <w:proofErr w:type="spellEnd"/>
      <w:r w:rsidRPr="00945BEB">
        <w:t xml:space="preserve">. E, 2018, BBC Ideas, The A-Z of isms, When will we stop stereotyping people? </w:t>
      </w:r>
      <w:hyperlink r:id="rId14" w:history="1">
        <w:r w:rsidRPr="00945BEB">
          <w:rPr>
            <w:rStyle w:val="Hyperlink"/>
            <w:color w:val="auto"/>
            <w:u w:val="none"/>
          </w:rPr>
          <w:t>https://www.bbc.com/ideas/videos/when-will-we-stop-stereotyping-people/p06p97cr?playlist=the-a-z-of-isms</w:t>
        </w:r>
      </w:hyperlink>
      <w:r w:rsidRPr="00945BEB">
        <w:t xml:space="preserve"> (Accessed 1/3/19)</w:t>
      </w:r>
    </w:p>
    <w:p w:rsidR="00381926" w:rsidRPr="00945BEB" w:rsidRDefault="00381926" w:rsidP="00381926">
      <w:r w:rsidRPr="00945BEB">
        <w:t xml:space="preserve">BBC, Inside the BBC, Public purposes </w:t>
      </w:r>
      <w:hyperlink r:id="rId15" w:history="1">
        <w:r w:rsidRPr="00945BEB">
          <w:rPr>
            <w:rStyle w:val="Hyperlink"/>
            <w:color w:val="auto"/>
            <w:u w:val="none"/>
          </w:rPr>
          <w:t>https://www.bbc.co.uk/corporate2/insidethebbc/whoweare/publicpurposes</w:t>
        </w:r>
      </w:hyperlink>
      <w:r w:rsidRPr="00945BEB">
        <w:t xml:space="preserve"> (Accessed 7/3/19)</w:t>
      </w:r>
    </w:p>
    <w:p w:rsidR="00381926" w:rsidRPr="00945BEB" w:rsidRDefault="00381926" w:rsidP="00381926">
      <w:proofErr w:type="spellStart"/>
      <w:r w:rsidRPr="00945BEB">
        <w:t>Galer</w:t>
      </w:r>
      <w:proofErr w:type="spellEnd"/>
      <w:r w:rsidRPr="00945BEB">
        <w:t>. S. S, 2017, BBC Culture, The Aladdin controversy Disney can’t escape, http://www.bbc.com/culture/story/20170714-the-aladdin-controversy-disney-cant-escape (Accessed 4/3/19)</w:t>
      </w:r>
    </w:p>
    <w:p w:rsidR="00381926" w:rsidRPr="00945BEB" w:rsidRDefault="00381926" w:rsidP="00381926">
      <w:r w:rsidRPr="00945BEB">
        <w:t xml:space="preserve">Way. L, 2013, Orientalism in online news: BBC stories of Somali piracy, Journal of African Media studies. </w:t>
      </w:r>
    </w:p>
    <w:p w:rsidR="00381926" w:rsidRDefault="00381926" w:rsidP="00736A38">
      <w:pPr>
        <w:jc w:val="center"/>
      </w:pPr>
    </w:p>
    <w:sectPr w:rsidR="00381926" w:rsidSect="00BC5E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ahnschrift Light">
    <w:panose1 w:val="020B0502040204020203"/>
    <w:charset w:val="00"/>
    <w:family w:val="swiss"/>
    <w:pitch w:val="variable"/>
    <w:sig w:usb0="A00002C7"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6A38"/>
    <w:rsid w:val="000255F4"/>
    <w:rsid w:val="0006697A"/>
    <w:rsid w:val="00381926"/>
    <w:rsid w:val="005A4022"/>
    <w:rsid w:val="00736A38"/>
    <w:rsid w:val="00793389"/>
    <w:rsid w:val="00901145"/>
    <w:rsid w:val="00B12685"/>
    <w:rsid w:val="00BC5E60"/>
    <w:rsid w:val="00D618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E232100-0E93-4AC0-864F-AA9007C60E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618B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36A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618B3"/>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D618B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39577281">
      <w:bodyDiv w:val="1"/>
      <w:marLeft w:val="0"/>
      <w:marRight w:val="0"/>
      <w:marTop w:val="0"/>
      <w:marBottom w:val="0"/>
      <w:divBdr>
        <w:top w:val="none" w:sz="0" w:space="0" w:color="auto"/>
        <w:left w:val="none" w:sz="0" w:space="0" w:color="auto"/>
        <w:bottom w:val="none" w:sz="0" w:space="0" w:color="auto"/>
        <w:right w:val="none" w:sz="0" w:space="0" w:color="auto"/>
      </w:divBdr>
    </w:div>
    <w:div w:id="1754815003">
      <w:bodyDiv w:val="1"/>
      <w:marLeft w:val="0"/>
      <w:marRight w:val="0"/>
      <w:marTop w:val="0"/>
      <w:marBottom w:val="0"/>
      <w:divBdr>
        <w:top w:val="none" w:sz="0" w:space="0" w:color="auto"/>
        <w:left w:val="none" w:sz="0" w:space="0" w:color="auto"/>
        <w:bottom w:val="none" w:sz="0" w:space="0" w:color="auto"/>
        <w:right w:val="none" w:sz="0" w:space="0" w:color="auto"/>
      </w:divBdr>
    </w:div>
    <w:div w:id="1772630552">
      <w:bodyDiv w:val="1"/>
      <w:marLeft w:val="0"/>
      <w:marRight w:val="0"/>
      <w:marTop w:val="0"/>
      <w:marBottom w:val="0"/>
      <w:divBdr>
        <w:top w:val="none" w:sz="0" w:space="0" w:color="auto"/>
        <w:left w:val="none" w:sz="0" w:space="0" w:color="auto"/>
        <w:bottom w:val="none" w:sz="0" w:space="0" w:color="auto"/>
        <w:right w:val="none" w:sz="0" w:space="0" w:color="auto"/>
      </w:divBdr>
    </w:div>
    <w:div w:id="2097900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hyperlink" Target="https://evelynalsultany.com/" TargetMode="Externa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www.dreamstime.com/bogdanwanko_info"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www.telegraph.co.uk/gardening/gardeningadvice/9143574/Chelsea-Fringe-sowing-the-seeds-of-activism.html" TargetMode="External"/><Relationship Id="rId5" Type="http://schemas.openxmlformats.org/officeDocument/2006/relationships/image" Target="media/image2.jpeg"/><Relationship Id="rId15" Type="http://schemas.openxmlformats.org/officeDocument/2006/relationships/hyperlink" Target="https://www.bbc.co.uk/corporate2/insidethebbc/whoweare/publicpurposes" TargetMode="External"/><Relationship Id="rId10" Type="http://schemas.openxmlformats.org/officeDocument/2006/relationships/hyperlink" Target="https://www.mirror.co.uk/news/uk-news/plastic-wrapping-fruit-evil-spoils-10891721" TargetMode="External"/><Relationship Id="rId4" Type="http://schemas.openxmlformats.org/officeDocument/2006/relationships/image" Target="media/image1.png"/><Relationship Id="rId9" Type="http://schemas.openxmlformats.org/officeDocument/2006/relationships/hyperlink" Target="https://soilhealthnexus.org/manure-soil-health-presentations-bring-experts-give-voice-wondering-minds/" TargetMode="External"/><Relationship Id="rId14" Type="http://schemas.openxmlformats.org/officeDocument/2006/relationships/hyperlink" Target="https://www.bbc.com/ideas/videos/when-will-we-stop-stereotyping-people/p06p97cr?playlist=the-a-z-of-is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6</Pages>
  <Words>1945</Words>
  <Characters>11087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davies</dc:creator>
  <cp:keywords/>
  <dc:description/>
  <cp:lastModifiedBy>sian davies</cp:lastModifiedBy>
  <cp:revision>7</cp:revision>
  <dcterms:created xsi:type="dcterms:W3CDTF">2019-03-08T23:02:00Z</dcterms:created>
  <dcterms:modified xsi:type="dcterms:W3CDTF">2019-03-08T23:55:00Z</dcterms:modified>
</cp:coreProperties>
</file>