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5930109"/>
        <w:docPartObj>
          <w:docPartGallery w:val="Cover Pages"/>
          <w:docPartUnique/>
        </w:docPartObj>
      </w:sdtPr>
      <w:sdtEndPr>
        <w:rPr>
          <w:rFonts w:ascii="Georgia" w:hAnsi="Georgia"/>
          <w:sz w:val="28"/>
          <w:szCs w:val="28"/>
        </w:rPr>
      </w:sdtEndPr>
      <w:sdtContent>
        <w:p w14:paraId="7E24B21C" w14:textId="77777777" w:rsidR="00CB1EE0" w:rsidRPr="00421649" w:rsidRDefault="00CB1EE0">
          <w:r w:rsidRPr="00421649">
            <w:rPr>
              <w:noProof/>
              <w:lang w:eastAsia="en-GB"/>
            </w:rPr>
            <mc:AlternateContent>
              <mc:Choice Requires="wps">
                <w:drawing>
                  <wp:anchor distT="0" distB="0" distL="114300" distR="114300" simplePos="0" relativeHeight="251661312" behindDoc="0" locked="0" layoutInCell="1" allowOverlap="1" wp14:anchorId="7E24B257" wp14:editId="1F309A7E">
                    <wp:simplePos x="0" y="0"/>
                    <wp:positionH relativeFrom="page">
                      <wp:posOffset>47625</wp:posOffset>
                    </wp:positionH>
                    <wp:positionV relativeFrom="page">
                      <wp:posOffset>1000125</wp:posOffset>
                    </wp:positionV>
                    <wp:extent cx="7285990" cy="46386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85990" cy="4638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4B26B" w14:textId="13F15330" w:rsidR="00CB1EE0" w:rsidRPr="002F678A" w:rsidRDefault="002F678A" w:rsidP="002F678A">
                                <w:pPr>
                                  <w:spacing w:line="600" w:lineRule="auto"/>
                                  <w:jc w:val="center"/>
                                  <w:rPr>
                                    <w:color w:val="5B9BD5" w:themeColor="accent1"/>
                                    <w:sz w:val="144"/>
                                    <w:szCs w:val="144"/>
                                    <w:lang w:val="en-US"/>
                                  </w:rPr>
                                </w:pPr>
                                <w:r w:rsidRPr="002F678A">
                                  <w:rPr>
                                    <w:caps/>
                                    <w:color w:val="5B9BD5" w:themeColor="accent1"/>
                                    <w:sz w:val="144"/>
                                    <w:szCs w:val="144"/>
                                    <w:lang w:val="en-US"/>
                                  </w:rPr>
                                  <w:t>Essay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24B257" id="_x0000_t202" coordsize="21600,21600" o:spt="202" path="m,l,21600r21600,l21600,xe">
                    <v:stroke joinstyle="miter"/>
                    <v:path gradientshapeok="t" o:connecttype="rect"/>
                  </v:shapetype>
                  <v:shape id="Text Box 154" o:spid="_x0000_s1026" type="#_x0000_t202" style="position:absolute;margin-left:3.75pt;margin-top:78.75pt;width:573.7pt;height:365.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" filled="f" stroked="f" strokeweight=".5pt">
                    <v:textbox inset="126pt,0,54pt,0">
                      <w:txbxContent>
                        <w:p w14:paraId="7E24B26B" w14:textId="13F15330" w:rsidR="00CB1EE0" w:rsidRPr="002F678A" w:rsidRDefault="002F678A" w:rsidP="002F678A">
                          <w:pPr>
                            <w:spacing w:line="600" w:lineRule="auto"/>
                            <w:jc w:val="center"/>
                            <w:rPr>
                              <w:color w:val="5B9BD5" w:themeColor="accent1"/>
                              <w:sz w:val="144"/>
                              <w:szCs w:val="144"/>
                              <w:lang w:val="en-US"/>
                            </w:rPr>
                          </w:pPr>
                          <w:r w:rsidRPr="002F678A">
                            <w:rPr>
                              <w:caps/>
                              <w:color w:val="5B9BD5" w:themeColor="accent1"/>
                              <w:sz w:val="144"/>
                              <w:szCs w:val="144"/>
                              <w:lang w:val="en-US"/>
                            </w:rPr>
                            <w:t>Essay</w:t>
                          </w:r>
                        </w:p>
                      </w:txbxContent>
                    </v:textbox>
                    <w10:wrap type="square" anchorx="page" anchory="page"/>
                  </v:shape>
                </w:pict>
              </mc:Fallback>
            </mc:AlternateContent>
          </w:r>
          <w:r w:rsidRPr="00421649">
            <w:rPr>
              <w:noProof/>
              <w:lang w:eastAsia="en-GB"/>
            </w:rPr>
            <mc:AlternateContent>
              <mc:Choice Requires="wpg">
                <w:drawing>
                  <wp:anchor distT="0" distB="0" distL="114300" distR="114300" simplePos="0" relativeHeight="251664384" behindDoc="0" locked="0" layoutInCell="1" allowOverlap="1" wp14:anchorId="7E24B259" wp14:editId="7E24B2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E55609"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p>
        <w:p w14:paraId="7E24B21D" w14:textId="77777777" w:rsidR="00DB69C8" w:rsidRPr="00421649" w:rsidRDefault="00DB69C8" w:rsidP="00DB69C8">
          <w:pPr>
            <w:rPr>
              <w:rFonts w:ascii="Georgia" w:hAnsi="Georgia"/>
              <w:bCs/>
              <w:sz w:val="36"/>
              <w:szCs w:val="36"/>
            </w:rPr>
          </w:pPr>
          <w:r w:rsidRPr="00421649">
            <w:rPr>
              <w:rFonts w:ascii="Georgia" w:hAnsi="Georgia"/>
              <w:bCs/>
              <w:sz w:val="36"/>
              <w:szCs w:val="36"/>
            </w:rPr>
            <w:t xml:space="preserve">       </w:t>
          </w:r>
        </w:p>
        <w:p w14:paraId="7E24B21E" w14:textId="77777777" w:rsidR="00DB69C8" w:rsidRPr="00421649" w:rsidRDefault="00DB69C8" w:rsidP="00DB69C8">
          <w:pPr>
            <w:numPr>
              <w:ilvl w:val="0"/>
              <w:numId w:val="1"/>
            </w:numPr>
            <w:rPr>
              <w:rFonts w:ascii="Georgia" w:hAnsi="Georgia"/>
              <w:bCs/>
              <w:sz w:val="36"/>
              <w:szCs w:val="36"/>
            </w:rPr>
          </w:pPr>
          <w:r w:rsidRPr="00421649">
            <w:rPr>
              <w:rFonts w:ascii="Georgia" w:hAnsi="Georgia"/>
              <w:bCs/>
              <w:sz w:val="36"/>
              <w:szCs w:val="36"/>
            </w:rPr>
            <w:t>Name: Mihai Serban</w:t>
          </w:r>
        </w:p>
        <w:p w14:paraId="7E24B21F" w14:textId="77777777" w:rsidR="00DB69C8" w:rsidRPr="00421649" w:rsidRDefault="00DB69C8" w:rsidP="00DB69C8">
          <w:pPr>
            <w:numPr>
              <w:ilvl w:val="0"/>
              <w:numId w:val="1"/>
            </w:numPr>
            <w:rPr>
              <w:rFonts w:ascii="Georgia" w:hAnsi="Georgia"/>
              <w:bCs/>
              <w:sz w:val="36"/>
              <w:szCs w:val="36"/>
            </w:rPr>
          </w:pPr>
          <w:r w:rsidRPr="00421649">
            <w:rPr>
              <w:rFonts w:ascii="Georgia" w:hAnsi="Georgia"/>
              <w:bCs/>
              <w:sz w:val="36"/>
              <w:szCs w:val="36"/>
            </w:rPr>
            <w:t>Student ID number: 2244688</w:t>
          </w:r>
        </w:p>
        <w:p w14:paraId="3B8CF7B6" w14:textId="77777777" w:rsidR="00606AC9" w:rsidRDefault="00DB69C8" w:rsidP="00B77EA0">
          <w:pPr>
            <w:numPr>
              <w:ilvl w:val="0"/>
              <w:numId w:val="1"/>
            </w:numPr>
            <w:rPr>
              <w:rFonts w:ascii="Georgia" w:hAnsi="Georgia"/>
              <w:bCs/>
              <w:sz w:val="36"/>
              <w:szCs w:val="36"/>
            </w:rPr>
          </w:pPr>
          <w:r w:rsidRPr="00606AC9">
            <w:rPr>
              <w:rFonts w:ascii="Georgia" w:hAnsi="Georgia"/>
              <w:bCs/>
              <w:sz w:val="36"/>
              <w:szCs w:val="36"/>
            </w:rPr>
            <w:t xml:space="preserve">Module title: </w:t>
          </w:r>
          <w:r w:rsidR="00606AC9" w:rsidRPr="00606AC9">
            <w:rPr>
              <w:rFonts w:ascii="Georgia" w:hAnsi="Georgia"/>
              <w:bCs/>
              <w:sz w:val="36"/>
              <w:szCs w:val="36"/>
            </w:rPr>
            <w:t>BMIH5006</w:t>
          </w:r>
          <w:r w:rsidR="00931778" w:rsidRPr="00606AC9">
            <w:rPr>
              <w:rFonts w:ascii="Georgia" w:hAnsi="Georgia"/>
              <w:bCs/>
              <w:sz w:val="36"/>
              <w:szCs w:val="36"/>
            </w:rPr>
            <w:t xml:space="preserve"> </w:t>
          </w:r>
          <w:r w:rsidR="00606AC9" w:rsidRPr="00606AC9">
            <w:rPr>
              <w:rFonts w:ascii="Georgia" w:hAnsi="Georgia"/>
              <w:bCs/>
              <w:sz w:val="36"/>
              <w:szCs w:val="36"/>
            </w:rPr>
            <w:t xml:space="preserve">Sustainable Hospitality &amp; Tourism Management </w:t>
          </w:r>
        </w:p>
        <w:p w14:paraId="7E24B221" w14:textId="7EBC774D" w:rsidR="00DB69C8" w:rsidRPr="00606AC9" w:rsidRDefault="00DB69C8" w:rsidP="00B77EA0">
          <w:pPr>
            <w:numPr>
              <w:ilvl w:val="0"/>
              <w:numId w:val="1"/>
            </w:numPr>
            <w:rPr>
              <w:rFonts w:ascii="Georgia" w:hAnsi="Georgia"/>
              <w:bCs/>
              <w:sz w:val="36"/>
              <w:szCs w:val="36"/>
            </w:rPr>
          </w:pPr>
          <w:r w:rsidRPr="00606AC9">
            <w:rPr>
              <w:rFonts w:ascii="Georgia" w:hAnsi="Georgia"/>
              <w:bCs/>
              <w:sz w:val="36"/>
              <w:szCs w:val="36"/>
            </w:rPr>
            <w:t xml:space="preserve">Lecturer’s name: </w:t>
          </w:r>
          <w:r w:rsidR="00606AC9" w:rsidRPr="00606AC9">
            <w:rPr>
              <w:rFonts w:ascii="Georgia" w:hAnsi="Georgia"/>
              <w:bCs/>
              <w:sz w:val="36"/>
              <w:szCs w:val="36"/>
            </w:rPr>
            <w:t>Lisa Knight</w:t>
          </w:r>
        </w:p>
        <w:p w14:paraId="1C979B14" w14:textId="77777777" w:rsidR="004A264E" w:rsidRDefault="00CB1EE0" w:rsidP="004A264E">
          <w:pPr>
            <w:rPr>
              <w:rFonts w:ascii="Georgia" w:hAnsi="Georgia"/>
              <w:sz w:val="28"/>
              <w:szCs w:val="28"/>
            </w:rPr>
          </w:pPr>
          <w:r w:rsidRPr="00421649">
            <w:rPr>
              <w:rFonts w:ascii="Georgia" w:hAnsi="Georgia"/>
              <w:sz w:val="28"/>
              <w:szCs w:val="28"/>
            </w:rPr>
            <w:br w:type="page"/>
          </w:r>
        </w:p>
      </w:sdtContent>
    </w:sdt>
    <w:p w14:paraId="2C7F083A" w14:textId="675E02A0" w:rsidR="0087610A" w:rsidRPr="004A264E" w:rsidRDefault="004A264E" w:rsidP="001C3F32">
      <w:pPr>
        <w:spacing w:line="360" w:lineRule="auto"/>
        <w:rPr>
          <w:rFonts w:ascii="Georgia" w:hAnsi="Georgia"/>
          <w:sz w:val="28"/>
          <w:szCs w:val="28"/>
        </w:rPr>
      </w:pPr>
      <w:r w:rsidRPr="004A264E">
        <w:rPr>
          <w:rFonts w:ascii="Arial" w:eastAsia="Times New Roman"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432B12E" w14:textId="77777777" w:rsidR="0087610A" w:rsidRDefault="0087610A" w:rsidP="00624456">
      <w:pPr>
        <w:spacing w:line="360" w:lineRule="auto"/>
        <w:rPr>
          <w:rFonts w:ascii="Arial" w:eastAsia="Times New Roman" w:hAnsi="Arial" w:cs="Arial"/>
          <w:sz w:val="24"/>
          <w:szCs w:val="24"/>
          <w:lang w:val="en-US"/>
        </w:rPr>
      </w:pPr>
    </w:p>
    <w:p w14:paraId="770D311E" w14:textId="77777777" w:rsidR="0087610A" w:rsidRDefault="0087610A" w:rsidP="00624456">
      <w:pPr>
        <w:spacing w:line="360" w:lineRule="auto"/>
        <w:rPr>
          <w:rFonts w:ascii="Arial" w:eastAsia="Times New Roman" w:hAnsi="Arial" w:cs="Arial"/>
          <w:sz w:val="24"/>
          <w:szCs w:val="24"/>
          <w:lang w:val="en-US"/>
        </w:rPr>
      </w:pPr>
    </w:p>
    <w:p w14:paraId="4B087EA5" w14:textId="77777777" w:rsidR="0087610A" w:rsidRDefault="0087610A" w:rsidP="00624456">
      <w:pPr>
        <w:spacing w:line="360" w:lineRule="auto"/>
        <w:rPr>
          <w:rFonts w:ascii="Arial" w:eastAsia="Times New Roman" w:hAnsi="Arial" w:cs="Arial"/>
          <w:sz w:val="24"/>
          <w:szCs w:val="24"/>
          <w:lang w:val="en-US"/>
        </w:rPr>
      </w:pPr>
    </w:p>
    <w:p w14:paraId="3DD82DDF" w14:textId="77777777" w:rsidR="0087610A" w:rsidRDefault="0087610A" w:rsidP="00624456">
      <w:pPr>
        <w:spacing w:line="360" w:lineRule="auto"/>
        <w:rPr>
          <w:rFonts w:ascii="Arial" w:eastAsia="Times New Roman" w:hAnsi="Arial" w:cs="Arial"/>
          <w:sz w:val="24"/>
          <w:szCs w:val="24"/>
          <w:lang w:val="en-US"/>
        </w:rPr>
      </w:pPr>
    </w:p>
    <w:p w14:paraId="111487E2" w14:textId="77777777" w:rsidR="0087610A" w:rsidRDefault="0087610A" w:rsidP="00624456">
      <w:pPr>
        <w:spacing w:line="360" w:lineRule="auto"/>
        <w:rPr>
          <w:rFonts w:ascii="Arial" w:eastAsia="Times New Roman" w:hAnsi="Arial" w:cs="Arial"/>
          <w:sz w:val="24"/>
          <w:szCs w:val="24"/>
          <w:lang w:val="en-US"/>
        </w:rPr>
      </w:pPr>
    </w:p>
    <w:p w14:paraId="2FBE3B88" w14:textId="77777777" w:rsidR="0087610A" w:rsidRDefault="0087610A" w:rsidP="00624456">
      <w:pPr>
        <w:spacing w:line="360" w:lineRule="auto"/>
        <w:rPr>
          <w:rFonts w:ascii="Arial" w:eastAsia="Times New Roman" w:hAnsi="Arial" w:cs="Arial"/>
          <w:sz w:val="24"/>
          <w:szCs w:val="24"/>
          <w:lang w:val="en-US"/>
        </w:rPr>
      </w:pPr>
    </w:p>
    <w:p w14:paraId="568B736E" w14:textId="77777777" w:rsidR="0087610A" w:rsidRDefault="0087610A" w:rsidP="00624456">
      <w:pPr>
        <w:spacing w:line="360" w:lineRule="auto"/>
        <w:rPr>
          <w:rFonts w:ascii="Arial" w:eastAsia="Times New Roman" w:hAnsi="Arial" w:cs="Arial"/>
          <w:sz w:val="24"/>
          <w:szCs w:val="24"/>
          <w:lang w:val="en-US"/>
        </w:rPr>
      </w:pPr>
    </w:p>
    <w:p w14:paraId="05CCBF84" w14:textId="77777777" w:rsidR="0087610A" w:rsidRDefault="0087610A" w:rsidP="00624456">
      <w:pPr>
        <w:spacing w:line="360" w:lineRule="auto"/>
        <w:rPr>
          <w:rFonts w:ascii="Arial" w:eastAsia="Times New Roman" w:hAnsi="Arial" w:cs="Arial"/>
          <w:sz w:val="24"/>
          <w:szCs w:val="24"/>
          <w:lang w:val="en-US"/>
        </w:rPr>
      </w:pPr>
    </w:p>
    <w:p w14:paraId="0107C718" w14:textId="77777777" w:rsidR="0087610A" w:rsidRDefault="0087610A" w:rsidP="00624456">
      <w:pPr>
        <w:spacing w:line="360" w:lineRule="auto"/>
        <w:rPr>
          <w:rFonts w:ascii="Arial" w:eastAsia="Times New Roman" w:hAnsi="Arial" w:cs="Arial"/>
          <w:sz w:val="24"/>
          <w:szCs w:val="24"/>
          <w:lang w:val="en-US"/>
        </w:rPr>
      </w:pPr>
    </w:p>
    <w:p w14:paraId="5ED2E76B" w14:textId="77777777" w:rsidR="0087610A" w:rsidRDefault="0087610A" w:rsidP="00624456">
      <w:pPr>
        <w:spacing w:line="360" w:lineRule="auto"/>
        <w:rPr>
          <w:rFonts w:ascii="Arial" w:eastAsia="Times New Roman" w:hAnsi="Arial" w:cs="Arial"/>
          <w:sz w:val="24"/>
          <w:szCs w:val="24"/>
          <w:lang w:val="en-US"/>
        </w:rPr>
      </w:pPr>
    </w:p>
    <w:p w14:paraId="3F7E3EE0" w14:textId="77777777" w:rsidR="0087610A" w:rsidRDefault="0087610A" w:rsidP="00624456">
      <w:pPr>
        <w:spacing w:line="360" w:lineRule="auto"/>
        <w:rPr>
          <w:rFonts w:ascii="Arial" w:eastAsia="Times New Roman" w:hAnsi="Arial" w:cs="Arial"/>
          <w:sz w:val="24"/>
          <w:szCs w:val="24"/>
          <w:lang w:val="en-US"/>
        </w:rPr>
      </w:pPr>
    </w:p>
    <w:p w14:paraId="30ACC627" w14:textId="77777777" w:rsidR="0087610A" w:rsidRDefault="0087610A" w:rsidP="00624456">
      <w:pPr>
        <w:spacing w:line="360" w:lineRule="auto"/>
        <w:rPr>
          <w:rFonts w:ascii="Arial" w:eastAsia="Times New Roman" w:hAnsi="Arial" w:cs="Arial"/>
          <w:sz w:val="24"/>
          <w:szCs w:val="24"/>
          <w:lang w:val="en-US"/>
        </w:rPr>
      </w:pPr>
    </w:p>
    <w:p w14:paraId="330E6CF5" w14:textId="77777777" w:rsidR="0087610A" w:rsidRDefault="0087610A" w:rsidP="00624456">
      <w:pPr>
        <w:spacing w:line="360" w:lineRule="auto"/>
        <w:rPr>
          <w:rFonts w:ascii="Arial" w:eastAsia="Times New Roman" w:hAnsi="Arial" w:cs="Arial"/>
          <w:sz w:val="24"/>
          <w:szCs w:val="24"/>
          <w:lang w:val="en-US"/>
        </w:rPr>
      </w:pPr>
    </w:p>
    <w:p w14:paraId="25AEE263" w14:textId="77777777" w:rsidR="0087610A" w:rsidRDefault="0087610A" w:rsidP="00624456">
      <w:pPr>
        <w:spacing w:line="360" w:lineRule="auto"/>
        <w:rPr>
          <w:rFonts w:ascii="Arial" w:eastAsia="Times New Roman" w:hAnsi="Arial" w:cs="Arial"/>
          <w:sz w:val="24"/>
          <w:szCs w:val="24"/>
          <w:lang w:val="en-US"/>
        </w:rPr>
      </w:pPr>
    </w:p>
    <w:p w14:paraId="5E4A18F1" w14:textId="77777777" w:rsidR="0087610A" w:rsidRDefault="0087610A" w:rsidP="00624456">
      <w:pPr>
        <w:spacing w:line="360" w:lineRule="auto"/>
        <w:rPr>
          <w:rFonts w:ascii="Arial" w:eastAsia="Times New Roman" w:hAnsi="Arial" w:cs="Arial"/>
          <w:sz w:val="24"/>
          <w:szCs w:val="24"/>
          <w:lang w:val="en-US"/>
        </w:rPr>
      </w:pPr>
    </w:p>
    <w:p w14:paraId="66E14510" w14:textId="77777777" w:rsidR="0087610A" w:rsidRDefault="0087610A" w:rsidP="00624456">
      <w:pPr>
        <w:spacing w:line="360" w:lineRule="auto"/>
        <w:rPr>
          <w:rFonts w:ascii="Arial" w:eastAsia="Times New Roman" w:hAnsi="Arial" w:cs="Arial"/>
          <w:sz w:val="24"/>
          <w:szCs w:val="24"/>
          <w:lang w:val="en-US"/>
        </w:rPr>
      </w:pPr>
    </w:p>
    <w:p w14:paraId="495D745A" w14:textId="77777777" w:rsidR="0087610A" w:rsidRDefault="0087610A" w:rsidP="00624456">
      <w:pPr>
        <w:spacing w:line="360" w:lineRule="auto"/>
        <w:rPr>
          <w:rFonts w:ascii="Arial" w:eastAsia="Times New Roman" w:hAnsi="Arial" w:cs="Arial"/>
          <w:sz w:val="24"/>
          <w:szCs w:val="24"/>
          <w:lang w:val="en-US"/>
        </w:rPr>
      </w:pPr>
    </w:p>
    <w:p w14:paraId="005B3861" w14:textId="77777777" w:rsidR="0087610A" w:rsidRDefault="0087610A" w:rsidP="00624456">
      <w:pPr>
        <w:spacing w:line="360" w:lineRule="auto"/>
        <w:rPr>
          <w:rFonts w:ascii="Arial" w:eastAsia="Times New Roman" w:hAnsi="Arial" w:cs="Arial"/>
          <w:sz w:val="24"/>
          <w:szCs w:val="24"/>
          <w:lang w:val="en-US"/>
        </w:rPr>
      </w:pPr>
    </w:p>
    <w:p w14:paraId="69C82F63" w14:textId="77777777" w:rsidR="0087610A" w:rsidRDefault="0087610A" w:rsidP="00FD5C46">
      <w:pPr>
        <w:spacing w:line="360" w:lineRule="auto"/>
        <w:rPr>
          <w:rFonts w:ascii="Arial" w:eastAsia="Times New Roman" w:hAnsi="Arial" w:cs="Arial"/>
          <w:sz w:val="24"/>
          <w:szCs w:val="24"/>
          <w:lang w:val="en-US"/>
        </w:rPr>
      </w:pPr>
    </w:p>
    <w:p w14:paraId="00C54F2C" w14:textId="77777777" w:rsidR="00093F20" w:rsidRDefault="00093F20" w:rsidP="00B5720A">
      <w:pPr>
        <w:spacing w:line="360" w:lineRule="auto"/>
        <w:rPr>
          <w:rFonts w:ascii="Arial" w:eastAsia="Times New Roman" w:hAnsi="Arial" w:cs="Arial"/>
          <w:sz w:val="24"/>
          <w:szCs w:val="24"/>
          <w:lang w:val="en-US"/>
        </w:rPr>
      </w:pPr>
    </w:p>
    <w:p w14:paraId="060E1848" w14:textId="51032593" w:rsidR="002C73F0" w:rsidRPr="002C73F0" w:rsidRDefault="002C73F0" w:rsidP="00B5720A">
      <w:pPr>
        <w:spacing w:line="360" w:lineRule="auto"/>
        <w:rPr>
          <w:rFonts w:ascii="Arial" w:hAnsi="Arial" w:cs="Arial"/>
          <w:sz w:val="24"/>
          <w:szCs w:val="24"/>
          <w:lang w:val="en-US"/>
        </w:rPr>
      </w:pPr>
      <w:r w:rsidRPr="002C73F0">
        <w:rPr>
          <w:rFonts w:ascii="Arial" w:hAnsi="Arial" w:cs="Arial"/>
          <w:sz w:val="24"/>
          <w:szCs w:val="24"/>
          <w:lang w:val="en-US"/>
        </w:rPr>
        <w:lastRenderedPageBreak/>
        <w:t>Sustainability has become an increasingly vital focus in the hospitality industry, as hotels and tourism providers worldwide recognize the urgent need to reduce their environmental impact. With climate change becoming a more pressing global issue and consumers growing more conscious of their ecological footprint, businesses in this sector are stepping up to implement greener practices. A recent survey found that 81% of travelers intend to choose sustainable accommodation options in the coming year, demonstrating this shift in consumer behavior (Hotel Tech Report, 2021).</w:t>
      </w:r>
    </w:p>
    <w:p w14:paraId="65C634F5" w14:textId="77777777" w:rsidR="002C73F0" w:rsidRPr="002C73F0" w:rsidRDefault="002C73F0" w:rsidP="00B5720A">
      <w:pPr>
        <w:spacing w:line="360" w:lineRule="auto"/>
        <w:rPr>
          <w:rFonts w:ascii="Arial" w:hAnsi="Arial" w:cs="Arial"/>
          <w:sz w:val="24"/>
          <w:szCs w:val="24"/>
          <w:lang w:val="en-US"/>
        </w:rPr>
      </w:pPr>
      <w:r w:rsidRPr="002C73F0">
        <w:rPr>
          <w:rFonts w:ascii="Arial" w:hAnsi="Arial" w:cs="Arial"/>
          <w:sz w:val="24"/>
          <w:szCs w:val="24"/>
          <w:lang w:val="en-US"/>
        </w:rPr>
        <w:t>Sustainable hospitality encompasses a broad spectrum of initiatives aimed at conserving resources, minimizing waste, and optimizing operational efficiency—all while maintaining exceptional guest experiences. This shift toward sustainability is not just about fulfilling corporate social responsibility but also a strategic response to evolving traveler expectations. A report by EHL Hospitality Business School found that 83% of travelers consider sustainable travel important, further emphasizing the demand for eco-conscious hospitality (EHL Hospitality Insights, 2023).</w:t>
      </w:r>
    </w:p>
    <w:p w14:paraId="7FEA7AAF" w14:textId="77777777" w:rsidR="002C73F0" w:rsidRPr="002C73F0" w:rsidRDefault="002C73F0" w:rsidP="00B5720A">
      <w:pPr>
        <w:spacing w:line="360" w:lineRule="auto"/>
        <w:rPr>
          <w:rFonts w:ascii="Arial" w:hAnsi="Arial" w:cs="Arial"/>
          <w:sz w:val="24"/>
          <w:szCs w:val="24"/>
          <w:lang w:val="en-US"/>
        </w:rPr>
      </w:pPr>
      <w:r w:rsidRPr="002C73F0">
        <w:rPr>
          <w:rFonts w:ascii="Arial" w:hAnsi="Arial" w:cs="Arial"/>
          <w:sz w:val="24"/>
          <w:szCs w:val="24"/>
          <w:lang w:val="en-US"/>
        </w:rPr>
        <w:t>Many of the world’s leading hotel chains, such as Shangri-La Hotels &amp; Resorts, have embraced sustainability by integrating a range of environmentally friendly initiatives into their operations. For example, Shangri-La has eliminated single-use plastic water bottles across its properties and actively sources local and organic ingredients to reduce its carbon footprint (Shangri-La Group, 2023). Additionally, numerous hotels are now investing in carbon offset programs and energy-efficient technologies, such as LED lighting and water-saving fixtures, to further minimize their environmental impact (Hotel Tech Report, 2021).</w:t>
      </w:r>
    </w:p>
    <w:p w14:paraId="61718A0D" w14:textId="77777777" w:rsidR="002C73F0" w:rsidRPr="002C73F0" w:rsidRDefault="002C73F0" w:rsidP="00B5720A">
      <w:pPr>
        <w:spacing w:line="360" w:lineRule="auto"/>
        <w:rPr>
          <w:rFonts w:ascii="Arial" w:hAnsi="Arial" w:cs="Arial"/>
          <w:sz w:val="24"/>
          <w:szCs w:val="24"/>
          <w:lang w:val="en-US"/>
        </w:rPr>
      </w:pPr>
      <w:r w:rsidRPr="002C73F0">
        <w:rPr>
          <w:rFonts w:ascii="Arial" w:hAnsi="Arial" w:cs="Arial"/>
          <w:sz w:val="24"/>
          <w:szCs w:val="24"/>
          <w:lang w:val="en-US"/>
        </w:rPr>
        <w:t>While these initiatives mark significant progress toward sustainability, there are still considerable challenges that hinder the hospitality industry from achieving a truly sustainable operational model. Many businesses struggle with balancing profitability and sustainability, as initial investments in green technologies and eco-friendly infrastructure can be costly (EHL Hospitality Insights, 2023). Addressing these gaps will require continuous innovation, industry-wide collaboration, and a long-term commitment to integrating sustainable practices into the core of hospitality operations.</w:t>
      </w:r>
    </w:p>
    <w:p w14:paraId="400F8BD8" w14:textId="77777777" w:rsidR="00745AEA" w:rsidRPr="00745AEA" w:rsidRDefault="00745AEA" w:rsidP="00745AEA">
      <w:pPr>
        <w:spacing w:line="360" w:lineRule="auto"/>
        <w:rPr>
          <w:rFonts w:ascii="Arial" w:hAnsi="Arial" w:cs="Arial"/>
          <w:sz w:val="24"/>
          <w:szCs w:val="24"/>
        </w:rPr>
      </w:pPr>
      <w:r w:rsidRPr="00745AEA">
        <w:rPr>
          <w:rFonts w:ascii="Arial" w:hAnsi="Arial" w:cs="Arial"/>
          <w:sz w:val="24"/>
          <w:szCs w:val="24"/>
        </w:rPr>
        <w:lastRenderedPageBreak/>
        <w:t>One such gap in Shangri-La Hotels &amp; Resorts’ sustainability framework pertains to food waste management. While the company has made notable progress in reducing its environmental footprint through sustainable sourcing and donation programs, it has not widely implemented AI-driven food waste management systems—a technology that tracks and reduces food waste in commercial kitchens. Given the increasing concerns about food security and environmental degradation caused by food waste, addressing this shortfall is critical for Shangri-La to enhance its sustainability performance.</w:t>
      </w:r>
    </w:p>
    <w:p w14:paraId="3B3A2671" w14:textId="77777777" w:rsidR="00B91991" w:rsidRPr="00B91991" w:rsidRDefault="00B91991" w:rsidP="00B91991">
      <w:pPr>
        <w:spacing w:line="360" w:lineRule="auto"/>
        <w:rPr>
          <w:rFonts w:ascii="Arial" w:hAnsi="Arial" w:cs="Arial"/>
          <w:sz w:val="24"/>
          <w:szCs w:val="24"/>
          <w:lang w:val="en-US"/>
        </w:rPr>
      </w:pPr>
      <w:r w:rsidRPr="00B91991">
        <w:rPr>
          <w:rFonts w:ascii="Arial" w:hAnsi="Arial" w:cs="Arial"/>
          <w:sz w:val="24"/>
          <w:szCs w:val="24"/>
          <w:lang w:val="en-US"/>
        </w:rPr>
        <w:t>The hospitality industry significantly impacts the environment, particularly through energy consumption, water usage, and waste production (Filimonau et al., 2020). A notable concern is food waste, with hotels contributing substantially to global food waste due to overproduction, mismanagement, and inefficiencies in supply chain processes (UNEP, 2022). For instance, food waste accounts for approximately 20% of the total waste produced by hotels (WRAP, 2020). A significant portion of this waste is avoidable, arising from overproduction, inefficient inventory management, and consumer plate waste (Sustainable Hospitality Alliance, 2023).</w:t>
      </w:r>
    </w:p>
    <w:p w14:paraId="40E1A0C8" w14:textId="77777777" w:rsidR="00B91991" w:rsidRPr="00B91991" w:rsidRDefault="00B91991" w:rsidP="00B91991">
      <w:pPr>
        <w:spacing w:line="360" w:lineRule="auto"/>
        <w:rPr>
          <w:rFonts w:ascii="Arial" w:hAnsi="Arial" w:cs="Arial"/>
          <w:sz w:val="24"/>
          <w:szCs w:val="24"/>
          <w:lang w:val="en-US"/>
        </w:rPr>
      </w:pPr>
      <w:r w:rsidRPr="00B91991">
        <w:rPr>
          <w:rFonts w:ascii="Arial" w:hAnsi="Arial" w:cs="Arial"/>
          <w:sz w:val="24"/>
          <w:szCs w:val="24"/>
          <w:lang w:val="en-US"/>
        </w:rPr>
        <w:t>To combat this issue, many hotel chains have adopted AI-powered food waste tracking systems. Marriott Hotels, for example, has implemented Winnow's AI technology across 53 hotels in the UK, Ireland, and the Nordics, achieving a 25% reduction in food waste (Marriott Hotels, 2024). Similarly, Hilton has utilized AI monitoring to adjust portion sizes and refine dish offerings, leading to significant waste reduction at its breakfast buffets (Business Insider, 2024).</w:t>
      </w:r>
    </w:p>
    <w:p w14:paraId="2AE1E96E" w14:textId="77777777" w:rsidR="00B91991" w:rsidRPr="00B91991" w:rsidRDefault="00B91991" w:rsidP="00B91991">
      <w:pPr>
        <w:spacing w:line="360" w:lineRule="auto"/>
        <w:rPr>
          <w:rFonts w:ascii="Arial" w:hAnsi="Arial" w:cs="Arial"/>
          <w:sz w:val="24"/>
          <w:szCs w:val="24"/>
          <w:lang w:val="en-US"/>
        </w:rPr>
      </w:pPr>
      <w:r w:rsidRPr="00B91991">
        <w:rPr>
          <w:rFonts w:ascii="Arial" w:hAnsi="Arial" w:cs="Arial"/>
          <w:sz w:val="24"/>
          <w:szCs w:val="24"/>
          <w:lang w:val="en-US"/>
        </w:rPr>
        <w:t>Shangri-La Hotels &amp; Resorts has initiated pilot programs designed to empower chefs with innovative tools to track, analyze, and reduce food waste. By closely monitoring discarded items, their kitchens craft menus that minimize waste and promote sustainability (Shangri-La Group, 2024). However, the chain has yet to integrate this technology across all its properties, leaving room for substantial improvement in food waste reduction.</w:t>
      </w:r>
    </w:p>
    <w:p w14:paraId="37C4F375" w14:textId="77777777" w:rsidR="00B91991" w:rsidRPr="00B91991" w:rsidRDefault="00B91991" w:rsidP="00B91991">
      <w:pPr>
        <w:spacing w:line="360" w:lineRule="auto"/>
        <w:rPr>
          <w:rFonts w:ascii="Arial" w:hAnsi="Arial" w:cs="Arial"/>
          <w:sz w:val="24"/>
          <w:szCs w:val="24"/>
          <w:lang w:val="en-US"/>
        </w:rPr>
      </w:pPr>
      <w:r w:rsidRPr="00B91991">
        <w:rPr>
          <w:rFonts w:ascii="Arial" w:hAnsi="Arial" w:cs="Arial"/>
          <w:sz w:val="24"/>
          <w:szCs w:val="24"/>
          <w:lang w:val="en-US"/>
        </w:rPr>
        <w:t xml:space="preserve">Without a real-time AI-driven food waste tracking system implemented chain-wide, Shangri-La lacks precise data on where and why food waste occurs, making it challenging to implement targeted interventions. By adopting comprehensive AI-powered solutions, Shangri-La could enhance its sustainability efforts, reduce </w:t>
      </w:r>
      <w:r w:rsidRPr="00B91991">
        <w:rPr>
          <w:rFonts w:ascii="Arial" w:hAnsi="Arial" w:cs="Arial"/>
          <w:sz w:val="24"/>
          <w:szCs w:val="24"/>
          <w:lang w:val="en-US"/>
        </w:rPr>
        <w:lastRenderedPageBreak/>
        <w:t>operational costs, and meet the evolving expectations of environmentally conscious travelers.</w:t>
      </w:r>
    </w:p>
    <w:p w14:paraId="11D6FD2D" w14:textId="77777777" w:rsidR="001272F9" w:rsidRPr="001272F9" w:rsidRDefault="001272F9" w:rsidP="001272F9">
      <w:pPr>
        <w:spacing w:line="360" w:lineRule="auto"/>
        <w:rPr>
          <w:rFonts w:ascii="Arial" w:hAnsi="Arial" w:cs="Arial"/>
          <w:sz w:val="24"/>
          <w:szCs w:val="24"/>
          <w:lang w:val="en-US"/>
        </w:rPr>
      </w:pPr>
      <w:r w:rsidRPr="001272F9">
        <w:rPr>
          <w:rFonts w:ascii="Arial" w:hAnsi="Arial" w:cs="Arial"/>
          <w:sz w:val="24"/>
          <w:szCs w:val="24"/>
          <w:lang w:val="en-US"/>
        </w:rPr>
        <w:t>One of the most effective and innovative solutions to tackling food waste in the hospitality industry is the implementation of AI-powered food waste tracking systems. These systems utilize machine learning, image recognition, and real-time data analytics to monitor food disposal, allowing hotels to pinpoint sources of waste, optimize food inventory, and refine menu planning. By analyzing trends and patterns in food waste, AI can help hotels make data-driven decisions, leading to significant reductions in waste, cost savings, and overall operational efficiency.</w:t>
      </w:r>
    </w:p>
    <w:p w14:paraId="7FBB5979" w14:textId="77777777" w:rsidR="001272F9" w:rsidRPr="001272F9" w:rsidRDefault="001272F9" w:rsidP="001272F9">
      <w:pPr>
        <w:spacing w:line="360" w:lineRule="auto"/>
        <w:rPr>
          <w:rFonts w:ascii="Arial" w:hAnsi="Arial" w:cs="Arial"/>
          <w:sz w:val="24"/>
          <w:szCs w:val="24"/>
          <w:lang w:val="en-US"/>
        </w:rPr>
      </w:pPr>
      <w:r w:rsidRPr="001272F9">
        <w:rPr>
          <w:rFonts w:ascii="Arial" w:hAnsi="Arial" w:cs="Arial"/>
          <w:sz w:val="24"/>
          <w:szCs w:val="24"/>
          <w:lang w:val="en-US"/>
        </w:rPr>
        <w:t>The benefits of AI-powered food waste tracking systems extend beyond simple waste reduction. Hotels that integrate these systems experience lower food procurement costs, as they can accurately forecast demand and avoid overproduction. Additionally, AI-powered tracking contributes to environmental sustainability by reducing the volume of food waste sent to landfills, thereby cutting greenhouse gas emissions associated with food decomposition. With increasing consumer demand for eco-conscious hospitality, adopting AI-driven waste management not only enhances a hotel's sustainability profile but also strengthens its brand reputation, attracting environmentally aware guests.</w:t>
      </w:r>
    </w:p>
    <w:p w14:paraId="516464A7" w14:textId="77777777" w:rsidR="001272F9" w:rsidRPr="001272F9" w:rsidRDefault="001272F9" w:rsidP="001272F9">
      <w:pPr>
        <w:spacing w:line="360" w:lineRule="auto"/>
        <w:rPr>
          <w:rFonts w:ascii="Arial" w:hAnsi="Arial" w:cs="Arial"/>
          <w:sz w:val="24"/>
          <w:szCs w:val="24"/>
          <w:lang w:val="en-US"/>
        </w:rPr>
      </w:pPr>
      <w:r w:rsidRPr="001272F9">
        <w:rPr>
          <w:rFonts w:ascii="Arial" w:hAnsi="Arial" w:cs="Arial"/>
          <w:sz w:val="24"/>
          <w:szCs w:val="24"/>
          <w:lang w:val="en-US"/>
        </w:rPr>
        <w:t>Several leading hotel chains have already demonstrated the success of AI-powered food waste tracking systems in their operations. Hilton Hotels, for example, introduced AI-powered food waste monitoring tools in multiple locations, leading to a remarkable 62% reduction in food waste within just four months in participating properties in the UAE (Hilton, 2023). Similarly, Accor Hotels has implemented smart waste-tracking solutions across its kitchens, setting an ambitious target to halve food waste by 2030. The company launched over 200 pilot programs, collaborating with AI technology providers to analyze waste patterns and adjust kitchen operations accordingly (Accor, 2023).</w:t>
      </w:r>
    </w:p>
    <w:p w14:paraId="44324BF0" w14:textId="77777777" w:rsidR="006C46A2" w:rsidRPr="006C46A2" w:rsidRDefault="006C46A2" w:rsidP="000D052B">
      <w:pPr>
        <w:spacing w:line="360" w:lineRule="auto"/>
        <w:rPr>
          <w:rFonts w:ascii="Arial" w:hAnsi="Arial" w:cs="Arial"/>
          <w:sz w:val="24"/>
          <w:szCs w:val="24"/>
          <w:lang w:val="en-US"/>
        </w:rPr>
      </w:pPr>
      <w:r w:rsidRPr="006C46A2">
        <w:rPr>
          <w:rFonts w:ascii="Arial" w:hAnsi="Arial" w:cs="Arial"/>
          <w:sz w:val="24"/>
          <w:szCs w:val="24"/>
          <w:lang w:val="en-US"/>
        </w:rPr>
        <w:t xml:space="preserve">By adopting an AI-powered food waste tracking system, Shangri-La Hotels &amp; Resorts could significantly improve its sustainability efforts by leveraging real-time waste monitoring and AI-driven insights. This advanced technology enables hotels to track food waste at every stage of the supply chain, identifying inefficiencies and implementing targeted interventions to reduce waste. With the hospitality industry </w:t>
      </w:r>
      <w:r w:rsidRPr="006C46A2">
        <w:rPr>
          <w:rFonts w:ascii="Arial" w:hAnsi="Arial" w:cs="Arial"/>
          <w:sz w:val="24"/>
          <w:szCs w:val="24"/>
          <w:lang w:val="en-US"/>
        </w:rPr>
        <w:lastRenderedPageBreak/>
        <w:t>generating an estimated 79 million tons of food waste annually (UNEP, 2022), integrating AI-powered waste tracking is a necessary step for hotels aiming to minimize environmental impact while optimizing operational efficiency. Implementing such a system would not only help Shangri-La reduce waste but also reinforce its long-term commitment to sustainable hospitality.</w:t>
      </w:r>
    </w:p>
    <w:p w14:paraId="74C3ACC6" w14:textId="0BEE1392" w:rsidR="00E26B29" w:rsidRPr="000D052B" w:rsidRDefault="006C46A2" w:rsidP="000D052B">
      <w:pPr>
        <w:spacing w:line="360" w:lineRule="auto"/>
        <w:rPr>
          <w:rFonts w:ascii="Arial" w:hAnsi="Arial" w:cs="Arial"/>
          <w:sz w:val="24"/>
          <w:szCs w:val="24"/>
        </w:rPr>
      </w:pPr>
      <w:r w:rsidRPr="006C46A2">
        <w:rPr>
          <w:rFonts w:ascii="Arial" w:hAnsi="Arial" w:cs="Arial"/>
          <w:sz w:val="24"/>
          <w:szCs w:val="24"/>
          <w:lang w:val="en-US"/>
        </w:rPr>
        <w:t>This strategic move would further align Shangri-La with global sustainability efforts by contributing to waste reduction initiatives and carbon footprint minimization. AI-powered waste tracking systems have already proven effective in the hospitality industry, with leading brands like Hilton and Accor Hotels achieving significant reductions in food waste through their AI-driven waste management programs.</w:t>
      </w:r>
      <w:r w:rsidR="00E26B29" w:rsidRPr="000D052B">
        <w:rPr>
          <w:rFonts w:ascii="Times New Roman" w:eastAsia="Times New Roman" w:hAnsi="Times New Roman" w:cs="Times New Roman"/>
          <w:sz w:val="24"/>
          <w:szCs w:val="24"/>
          <w:lang w:val="en-US"/>
        </w:rPr>
        <w:t xml:space="preserve"> </w:t>
      </w:r>
      <w:r w:rsidR="00E26B29" w:rsidRPr="000D052B">
        <w:rPr>
          <w:rFonts w:ascii="Arial" w:hAnsi="Arial" w:cs="Arial"/>
          <w:sz w:val="24"/>
          <w:szCs w:val="24"/>
        </w:rPr>
        <w:t>Learning from these industry leaders, Shangri-La can tailor its AI waste management approach to address its unique operational challenges, ensuring both environmental and economic benefits in the long run.</w:t>
      </w:r>
    </w:p>
    <w:p w14:paraId="11C82BF5" w14:textId="77777777" w:rsidR="00E26B29" w:rsidRPr="00E26B29" w:rsidRDefault="00E26B29" w:rsidP="000D052B">
      <w:pPr>
        <w:spacing w:line="360" w:lineRule="auto"/>
        <w:rPr>
          <w:rFonts w:ascii="Arial" w:hAnsi="Arial" w:cs="Arial"/>
          <w:sz w:val="24"/>
          <w:szCs w:val="24"/>
          <w:lang w:val="en-US"/>
        </w:rPr>
      </w:pPr>
      <w:r w:rsidRPr="00E26B29">
        <w:rPr>
          <w:rFonts w:ascii="Arial" w:hAnsi="Arial" w:cs="Arial"/>
          <w:sz w:val="24"/>
          <w:szCs w:val="24"/>
          <w:lang w:val="en-US"/>
        </w:rPr>
        <w:t>Beyond waste reduction, implementing this technology at Shangri-La Hotels &amp; Resorts would provide additional benefits that extend beyond operational efficiency. First, it would directly contribute to the company’s sustainability goals by significantly reducing food waste and lowering operational costs associated with overproduction and disposal. Second, real-time consumption data would empower chefs and kitchen staff to adjust portion sizes, refine purchasing decisions, and optimize inventory management, ensuring resource efficiency and cost-effectiveness. These enhancements would lead to more precise meal planning and better supply chain coordination, minimizing food spoilage and unnecessary waste.</w:t>
      </w:r>
    </w:p>
    <w:p w14:paraId="474B0B94" w14:textId="77777777" w:rsidR="00E26B29" w:rsidRPr="00E26B29" w:rsidRDefault="00E26B29" w:rsidP="000D052B">
      <w:pPr>
        <w:spacing w:line="360" w:lineRule="auto"/>
        <w:rPr>
          <w:rFonts w:ascii="Arial" w:hAnsi="Arial" w:cs="Arial"/>
          <w:sz w:val="24"/>
          <w:szCs w:val="24"/>
          <w:lang w:val="en-US"/>
        </w:rPr>
      </w:pPr>
      <w:r w:rsidRPr="00E26B29">
        <w:rPr>
          <w:rFonts w:ascii="Arial" w:hAnsi="Arial" w:cs="Arial"/>
          <w:sz w:val="24"/>
          <w:szCs w:val="24"/>
          <w:lang w:val="en-US"/>
        </w:rPr>
        <w:t>Furthermore, adopting AI-driven waste management would align with evolving consumer expectations, particularly among eco-conscious travelers who actively seek brands that prioritize sustainability and corporate responsibility. A study conducted by Harvard Business Review (2019) revealed that 73% of consumers prefer brands that implement visible sustainability initiatives, and many travelers are now basing their hotel choices on environmental commitments. As a result, integrating AI-powered waste tracking would strengthen Shangri-La’s reputation as a responsible and forward-thinking hospitality provider, appealing to both environmentally conscious guests and sustainability-focused investors.</w:t>
      </w:r>
    </w:p>
    <w:p w14:paraId="589818CB" w14:textId="1311FFF8" w:rsidR="006C46A2" w:rsidRPr="00D227CC" w:rsidRDefault="00E26B29" w:rsidP="000D052B">
      <w:pPr>
        <w:spacing w:line="360" w:lineRule="auto"/>
        <w:rPr>
          <w:rFonts w:ascii="Arial" w:hAnsi="Arial" w:cs="Arial"/>
          <w:sz w:val="24"/>
          <w:szCs w:val="24"/>
          <w:lang w:val="en-US"/>
        </w:rPr>
      </w:pPr>
      <w:r w:rsidRPr="00E26B29">
        <w:rPr>
          <w:rFonts w:ascii="Arial" w:hAnsi="Arial" w:cs="Arial"/>
          <w:sz w:val="24"/>
          <w:szCs w:val="24"/>
          <w:lang w:val="en-US"/>
        </w:rPr>
        <w:lastRenderedPageBreak/>
        <w:t>Additionally, the introduction of AI-driven waste tracking could help Shangri-La build stronger relationships with key stakeholders, including sustainable suppliers, NGOs, and governmental bodies working toward global food waste reduction. As governments worldwide introduce stricter food waste regulations, with countries like France, the UK, and the US mandating waste tracking and reduction measures for large-scale food service providers (WRAP, 2023), proactively adopting AI waste management solutions would ensure compliance and regulatory preparedness. These initiatives would not only enhance corporate responsibility but also position Shangri-La as a leader in the global movement toward sustainable hospitality.</w:t>
      </w:r>
    </w:p>
    <w:p w14:paraId="2CB027BA" w14:textId="06BFCC41" w:rsidR="00E761F7" w:rsidRPr="006C46A2" w:rsidRDefault="00E761F7" w:rsidP="000D052B">
      <w:pPr>
        <w:spacing w:line="360" w:lineRule="auto"/>
        <w:rPr>
          <w:rFonts w:ascii="Arial" w:hAnsi="Arial" w:cs="Arial"/>
          <w:sz w:val="24"/>
          <w:szCs w:val="24"/>
        </w:rPr>
      </w:pPr>
      <w:r w:rsidRPr="00D227CC">
        <w:rPr>
          <w:rFonts w:ascii="Arial" w:hAnsi="Arial" w:cs="Arial"/>
          <w:sz w:val="24"/>
          <w:szCs w:val="24"/>
        </w:rPr>
        <w:t>In addition to reducing food waste, implementing AI-powered food waste tracking would have a ripple effect on the entire supply chain. By analyzing real-time data, Shangri-La could optimize food procurement, reducing the reliance on excess food production and minimizing waste at the source. This would also align with the circular economy model, where waste is treated as a resource rather than a disposal problem. As a result, food suppliers and producers associated with Shangri-La could also benefit from more accurate demand forecasting, reducing overall food waste at the production level.</w:t>
      </w:r>
    </w:p>
    <w:p w14:paraId="2F3E50CF" w14:textId="77777777" w:rsidR="00D227CC" w:rsidRPr="00D227CC" w:rsidRDefault="00D227CC" w:rsidP="00D227CC">
      <w:pPr>
        <w:spacing w:line="360" w:lineRule="auto"/>
        <w:rPr>
          <w:rFonts w:ascii="Arial" w:hAnsi="Arial" w:cs="Arial"/>
          <w:sz w:val="24"/>
          <w:szCs w:val="24"/>
          <w:lang w:val="en-US"/>
        </w:rPr>
      </w:pPr>
      <w:r w:rsidRPr="00D227CC">
        <w:rPr>
          <w:rFonts w:ascii="Arial" w:hAnsi="Arial" w:cs="Arial"/>
          <w:sz w:val="24"/>
          <w:szCs w:val="24"/>
          <w:lang w:val="en-US"/>
        </w:rPr>
        <w:t>Implementing AI-powered food waste tracking systems presents significant opportunities and challenges for hospitality businesses. One of the primary concerns is the initial financial investment, which includes the costs associated with software integration, hardware installation, and staff training. The price of AI-driven monitoring systems varies depending on the level of customization and scalability required, making it a potential financial burden for hotels operating within tight budget constraints (Clark et al., 2025). However, long-term savings from reduced food waste, lower disposal costs, and improved operational efficiency can outweigh the upfront expenses. Studies have shown that hotels using AI-driven waste management solutions can reduce food waste by up to 40% in a year, demonstrating the financial feasibility of such investments (Hilton, 2023).</w:t>
      </w:r>
    </w:p>
    <w:p w14:paraId="04AEE71A" w14:textId="77777777" w:rsidR="00D227CC" w:rsidRPr="00D227CC" w:rsidRDefault="00D227CC" w:rsidP="00D227CC">
      <w:pPr>
        <w:spacing w:line="360" w:lineRule="auto"/>
        <w:rPr>
          <w:rFonts w:ascii="Arial" w:hAnsi="Arial" w:cs="Arial"/>
          <w:sz w:val="24"/>
          <w:szCs w:val="24"/>
          <w:lang w:val="en-US"/>
        </w:rPr>
      </w:pPr>
      <w:r w:rsidRPr="00D227CC">
        <w:rPr>
          <w:rFonts w:ascii="Arial" w:hAnsi="Arial" w:cs="Arial"/>
          <w:sz w:val="24"/>
          <w:szCs w:val="24"/>
          <w:lang w:val="en-US"/>
        </w:rPr>
        <w:t xml:space="preserve">Beyond financial considerations, organizational resistance to change can also hinder successful adoption. Kitchen staff who have relied on traditional food preparation and waste disposal methods may be hesitant to embrace AI-driven decision-making. Some employees may perceive AI technology as an additional workload, while </w:t>
      </w:r>
      <w:r w:rsidRPr="00D227CC">
        <w:rPr>
          <w:rFonts w:ascii="Arial" w:hAnsi="Arial" w:cs="Arial"/>
          <w:sz w:val="24"/>
          <w:szCs w:val="24"/>
          <w:lang w:val="en-US"/>
        </w:rPr>
        <w:lastRenderedPageBreak/>
        <w:t>others might worry about job security due to automation (Harvard Business Review, 2019). To overcome this resistance, Shangri-La could implement comprehensive training programs that emphasize the user-friendliness of AI systems and highlight the tangible benefits such as reduced waste, cost savings, and improved workflow efficiencies (Accor, 2022). Furthermore, involving chefs and kitchen staff in early-stage decision-making and gathering employee feedback on system usability would facilitate a smoother transition and higher adoption rates.</w:t>
      </w:r>
    </w:p>
    <w:p w14:paraId="44E47203" w14:textId="77777777" w:rsidR="00D227CC" w:rsidRPr="00D227CC" w:rsidRDefault="00D227CC" w:rsidP="00D227CC">
      <w:pPr>
        <w:spacing w:line="360" w:lineRule="auto"/>
        <w:rPr>
          <w:rFonts w:ascii="Arial" w:hAnsi="Arial" w:cs="Arial"/>
          <w:sz w:val="24"/>
          <w:szCs w:val="24"/>
          <w:lang w:val="en-US"/>
        </w:rPr>
      </w:pPr>
      <w:r w:rsidRPr="00D227CC">
        <w:rPr>
          <w:rFonts w:ascii="Arial" w:hAnsi="Arial" w:cs="Arial"/>
          <w:sz w:val="24"/>
          <w:szCs w:val="24"/>
          <w:lang w:val="en-US"/>
        </w:rPr>
        <w:t>To reduce implementation risks, Shangri-La could introduce a phased rollout strategy, starting with flagship hotels in high-waste regions before expanding across the broader network. A pilot program approach would allow the company to evaluate system performance, identify operational challenges, and fine-tune the technology before large-scale deployment (Clark et al., 2025). The insights gained from initial deployments could be used to optimize system functionality, refine training materials, and create industry best-practice guidelines for further expansion.</w:t>
      </w:r>
    </w:p>
    <w:p w14:paraId="0AF6C552" w14:textId="77777777" w:rsidR="00D227CC" w:rsidRPr="00D227CC" w:rsidRDefault="00D227CC" w:rsidP="00D227CC">
      <w:pPr>
        <w:spacing w:line="360" w:lineRule="auto"/>
        <w:rPr>
          <w:rFonts w:ascii="Arial" w:hAnsi="Arial" w:cs="Arial"/>
          <w:sz w:val="24"/>
          <w:szCs w:val="24"/>
          <w:lang w:val="en-US"/>
        </w:rPr>
      </w:pPr>
      <w:r w:rsidRPr="00D227CC">
        <w:rPr>
          <w:rFonts w:ascii="Arial" w:hAnsi="Arial" w:cs="Arial"/>
          <w:sz w:val="24"/>
          <w:szCs w:val="24"/>
          <w:lang w:val="en-US"/>
        </w:rPr>
        <w:t>Additionally, collaborations with sustainability-focused organizations, technology providers, and government agencies could provide cost-effective solutions through subsidized pilot programs or grant-funded initiatives. Many environmental agencies and non-profit organizations actively support corporate sustainability efforts, offering financial incentives or technical assistance for businesses adopting waste reduction strategies (WRAP, 2023). Partnerships with AI technology firms specializing in food waste solutions, such as Winnow and Leanpath, could further enhance cost efficiency and ensure successful implementation (United Nations Environment Programme, 2021).</w:t>
      </w:r>
    </w:p>
    <w:p w14:paraId="37FC814E" w14:textId="77777777" w:rsidR="00D227CC" w:rsidRPr="00D227CC" w:rsidRDefault="00D227CC" w:rsidP="00D227CC">
      <w:pPr>
        <w:spacing w:line="360" w:lineRule="auto"/>
        <w:rPr>
          <w:rFonts w:ascii="Arial" w:hAnsi="Arial" w:cs="Arial"/>
          <w:sz w:val="24"/>
          <w:szCs w:val="24"/>
          <w:lang w:val="en-US"/>
        </w:rPr>
      </w:pPr>
      <w:r w:rsidRPr="00D227CC">
        <w:rPr>
          <w:rFonts w:ascii="Arial" w:hAnsi="Arial" w:cs="Arial"/>
          <w:sz w:val="24"/>
          <w:szCs w:val="24"/>
          <w:lang w:val="en-US"/>
        </w:rPr>
        <w:t xml:space="preserve">Beyond internal challenges, external regulatory pressure on food waste management is increasing globally, with governments introducing stricter policies to combat excessive food disposal. Countries such as France, the United Kingdom, and the United States have already enacted legislation requiring businesses to track and minimize food waste (European Commission, 2023). For example, France’s 2016 anti-food waste law mandates that supermarkets and large food service businesses donate unsold edible food rather than discarding it, and similar regulations are now being proposed for the hospitality sector (European Commission, 2023). The UK’s Food Waste Reduction Roadmap, led by WRAP, </w:t>
      </w:r>
      <w:r w:rsidRPr="00D227CC">
        <w:rPr>
          <w:rFonts w:ascii="Arial" w:hAnsi="Arial" w:cs="Arial"/>
          <w:sz w:val="24"/>
          <w:szCs w:val="24"/>
          <w:lang w:val="en-US"/>
        </w:rPr>
        <w:lastRenderedPageBreak/>
        <w:t>encourages businesses to measure, report, and take action on food waste reduction using standardized tracking systems (WRAP, 2023). Similarly, the United States Environmental Protection Agency (EPA) incentivizes hotels and restaurants to adopt AI-driven food tracking systems as part of its Food Recovery Challenge (United States Environmental Protection Agency, 2023).</w:t>
      </w:r>
    </w:p>
    <w:p w14:paraId="6CF94EBF" w14:textId="77777777" w:rsidR="00D227CC" w:rsidRPr="00D227CC" w:rsidRDefault="00D227CC" w:rsidP="00D227CC">
      <w:pPr>
        <w:spacing w:line="360" w:lineRule="auto"/>
        <w:rPr>
          <w:rFonts w:ascii="Arial" w:hAnsi="Arial" w:cs="Arial"/>
          <w:sz w:val="24"/>
          <w:szCs w:val="24"/>
          <w:lang w:val="en-US"/>
        </w:rPr>
      </w:pPr>
      <w:r w:rsidRPr="00D227CC">
        <w:rPr>
          <w:rFonts w:ascii="Arial" w:hAnsi="Arial" w:cs="Arial"/>
          <w:sz w:val="24"/>
          <w:szCs w:val="24"/>
          <w:lang w:val="en-US"/>
        </w:rPr>
        <w:t>By proactively adopting AI-powered food waste tracking, Shangri-La Hotels &amp; Resorts would not only enhance its sustainability credentials but also ensure compliance with evolving regulatory frameworks, avoiding potential fines and reputational risks. Moreover, early adoption of AI-driven waste management solutions would position Shangri-La as a global leader in responsible hospitality, aligning with international sustainability initiatives and setting a new standard for eco-friendly luxury hotels.</w:t>
      </w:r>
    </w:p>
    <w:p w14:paraId="5E4883B3" w14:textId="77777777" w:rsidR="00582116" w:rsidRPr="00582116" w:rsidRDefault="00582116" w:rsidP="00582116">
      <w:pPr>
        <w:spacing w:line="360" w:lineRule="auto"/>
        <w:rPr>
          <w:rFonts w:ascii="Arial" w:hAnsi="Arial" w:cs="Arial"/>
          <w:sz w:val="24"/>
          <w:szCs w:val="24"/>
          <w:lang w:val="en-US"/>
        </w:rPr>
      </w:pPr>
      <w:r w:rsidRPr="00582116">
        <w:rPr>
          <w:rFonts w:ascii="Arial" w:hAnsi="Arial" w:cs="Arial"/>
          <w:sz w:val="24"/>
          <w:szCs w:val="24"/>
          <w:lang w:val="en-US"/>
        </w:rPr>
        <w:t>In conclusion, while Shangri-La Hotels &amp; Resorts has made commendable progress in sustainability, food waste management remains an overlooked issue that requires urgent attention. With consumer expectations shifting and global regulations tightening, tackling food waste is no longer just an ethical responsibility but a strategic necessity for long-term success.</w:t>
      </w:r>
    </w:p>
    <w:p w14:paraId="1EF1496A" w14:textId="77777777" w:rsidR="00582116" w:rsidRPr="00582116" w:rsidRDefault="00582116" w:rsidP="00582116">
      <w:pPr>
        <w:spacing w:line="360" w:lineRule="auto"/>
        <w:rPr>
          <w:rFonts w:ascii="Arial" w:hAnsi="Arial" w:cs="Arial"/>
          <w:sz w:val="24"/>
          <w:szCs w:val="24"/>
          <w:lang w:val="en-US"/>
        </w:rPr>
      </w:pPr>
      <w:r w:rsidRPr="00582116">
        <w:rPr>
          <w:rFonts w:ascii="Arial" w:hAnsi="Arial" w:cs="Arial"/>
          <w:sz w:val="24"/>
          <w:szCs w:val="24"/>
          <w:lang w:val="en-US"/>
        </w:rPr>
        <w:t>Integrating AI-powered food waste tracking offers a practical and innovative solution, allowing Shangri-La to reduce waste, optimize inventory, and improve operational efficiency. These improvements not only align with global sustainability goals but also lead to cost savings and a more efficient supply chain.</w:t>
      </w:r>
    </w:p>
    <w:p w14:paraId="299A23C0" w14:textId="77777777" w:rsidR="00582116" w:rsidRPr="00582116" w:rsidRDefault="00582116" w:rsidP="00582116">
      <w:pPr>
        <w:spacing w:line="360" w:lineRule="auto"/>
        <w:rPr>
          <w:rFonts w:ascii="Arial" w:hAnsi="Arial" w:cs="Arial"/>
          <w:sz w:val="24"/>
          <w:szCs w:val="24"/>
          <w:lang w:val="en-US"/>
        </w:rPr>
      </w:pPr>
      <w:r w:rsidRPr="00582116">
        <w:rPr>
          <w:rFonts w:ascii="Arial" w:hAnsi="Arial" w:cs="Arial"/>
          <w:sz w:val="24"/>
          <w:szCs w:val="24"/>
          <w:lang w:val="en-US"/>
        </w:rPr>
        <w:t>Today’s travelers increasingly prefer eco-conscious brands, and adopting AI-driven waste management would strengthen Shangri-La’s reputation as a leader in sustainable hospitality. Success stories from Hilton and Accor Hotels demonstrate that such initiatives are both viable and highly beneficial, providing a proven roadmap for Shangri-La to follow.</w:t>
      </w:r>
    </w:p>
    <w:p w14:paraId="2D5D87F8" w14:textId="4E3A2356" w:rsidR="00E45F7F" w:rsidRPr="00093F20" w:rsidRDefault="00582116" w:rsidP="00102EC6">
      <w:pPr>
        <w:spacing w:line="360" w:lineRule="auto"/>
        <w:rPr>
          <w:rFonts w:ascii="Arial" w:hAnsi="Arial" w:cs="Arial"/>
          <w:sz w:val="24"/>
          <w:szCs w:val="24"/>
          <w:lang w:val="en-US"/>
        </w:rPr>
      </w:pPr>
      <w:r w:rsidRPr="00582116">
        <w:rPr>
          <w:rFonts w:ascii="Arial" w:hAnsi="Arial" w:cs="Arial"/>
          <w:sz w:val="24"/>
          <w:szCs w:val="24"/>
          <w:lang w:val="en-US"/>
        </w:rPr>
        <w:t>As the hospitality sector moves toward greener operations, investing in AI-powered waste tracking will be key to meeting sustainability targets, regulatory compliance, and guest expectations. By proactively integrating this technology, Shangri-La can stay ahead of industry trends and reinforce its position as a leader in responsible luxury hospitality</w:t>
      </w:r>
    </w:p>
    <w:p w14:paraId="5E0AF3F9" w14:textId="2EDD2AEF" w:rsidR="00A8220E" w:rsidRDefault="00B00BFA" w:rsidP="00FD5C46">
      <w:pPr>
        <w:spacing w:line="360" w:lineRule="auto"/>
        <w:rPr>
          <w:rFonts w:ascii="Arial" w:hAnsi="Arial" w:cs="Arial"/>
          <w:sz w:val="24"/>
          <w:szCs w:val="24"/>
        </w:rPr>
      </w:pPr>
      <w:r>
        <w:rPr>
          <w:rFonts w:ascii="Arial" w:hAnsi="Arial" w:cs="Arial"/>
          <w:sz w:val="24"/>
          <w:szCs w:val="24"/>
        </w:rPr>
        <w:lastRenderedPageBreak/>
        <w:t>References:</w:t>
      </w:r>
      <w:r w:rsidR="00A8220E">
        <w:rPr>
          <w:rFonts w:ascii="Arial" w:hAnsi="Arial" w:cs="Arial"/>
          <w:sz w:val="24"/>
          <w:szCs w:val="24"/>
        </w:rPr>
        <w:t xml:space="preserve"> </w:t>
      </w:r>
    </w:p>
    <w:p w14:paraId="6EF69EFD" w14:textId="1C4D3A20" w:rsidR="005C045A" w:rsidRPr="005C045A" w:rsidRDefault="005C045A" w:rsidP="005C045A">
      <w:pPr>
        <w:pStyle w:val="ListParagraph"/>
        <w:numPr>
          <w:ilvl w:val="0"/>
          <w:numId w:val="10"/>
        </w:numPr>
        <w:spacing w:line="360" w:lineRule="auto"/>
        <w:rPr>
          <w:rFonts w:ascii="Arial" w:hAnsi="Arial" w:cs="Arial"/>
          <w:sz w:val="24"/>
          <w:szCs w:val="24"/>
        </w:rPr>
      </w:pPr>
      <w:r w:rsidRPr="005C045A">
        <w:rPr>
          <w:rFonts w:ascii="Arial" w:hAnsi="Arial" w:cs="Arial"/>
          <w:sz w:val="24"/>
          <w:szCs w:val="24"/>
        </w:rPr>
        <w:t xml:space="preserve">Accor (2022) 'Acting Here: Accor’s Commitment to Positive Hospitality'. Available at: </w:t>
      </w:r>
      <w:hyperlink r:id="rId11" w:history="1">
        <w:r w:rsidRPr="005C045A">
          <w:rPr>
            <w:rStyle w:val="Hyperlink"/>
            <w:rFonts w:ascii="Arial" w:hAnsi="Arial" w:cs="Arial"/>
            <w:sz w:val="24"/>
            <w:szCs w:val="24"/>
          </w:rPr>
          <w:t>https://group.accor.com/en/commitment</w:t>
        </w:r>
      </w:hyperlink>
      <w:r w:rsidRPr="005C045A">
        <w:rPr>
          <w:rFonts w:ascii="Arial" w:hAnsi="Arial" w:cs="Arial"/>
          <w:sz w:val="24"/>
          <w:szCs w:val="24"/>
        </w:rPr>
        <w:t xml:space="preserve">  (Accessed: 2</w:t>
      </w:r>
      <w:r w:rsidRPr="005C045A">
        <w:rPr>
          <w:rFonts w:ascii="Arial" w:hAnsi="Arial" w:cs="Arial"/>
          <w:sz w:val="24"/>
          <w:szCs w:val="24"/>
          <w:vertAlign w:val="superscript"/>
        </w:rPr>
        <w:t>nd</w:t>
      </w:r>
      <w:r w:rsidRPr="005C045A">
        <w:rPr>
          <w:rFonts w:ascii="Arial" w:hAnsi="Arial" w:cs="Arial"/>
          <w:sz w:val="24"/>
          <w:szCs w:val="24"/>
        </w:rPr>
        <w:t xml:space="preserve">  February 2025).</w:t>
      </w:r>
    </w:p>
    <w:p w14:paraId="22D18F5E" w14:textId="2890FFF2" w:rsidR="00B61E2D" w:rsidRDefault="00B61E2D" w:rsidP="005C045A">
      <w:pPr>
        <w:pStyle w:val="ListParagraph"/>
        <w:numPr>
          <w:ilvl w:val="0"/>
          <w:numId w:val="10"/>
        </w:numPr>
        <w:spacing w:line="360" w:lineRule="auto"/>
        <w:rPr>
          <w:rFonts w:ascii="Arial" w:hAnsi="Arial" w:cs="Arial"/>
          <w:sz w:val="24"/>
          <w:szCs w:val="24"/>
        </w:rPr>
      </w:pPr>
      <w:r w:rsidRPr="00B61E2D">
        <w:rPr>
          <w:rFonts w:ascii="Arial" w:hAnsi="Arial" w:cs="Arial"/>
          <w:sz w:val="24"/>
          <w:szCs w:val="24"/>
        </w:rPr>
        <w:t xml:space="preserve">Business Insider. (2024). </w:t>
      </w:r>
      <w:r w:rsidRPr="00B61E2D">
        <w:rPr>
          <w:rFonts w:ascii="Arial" w:hAnsi="Arial" w:cs="Arial"/>
          <w:i/>
          <w:iCs/>
          <w:sz w:val="24"/>
          <w:szCs w:val="24"/>
        </w:rPr>
        <w:t>Hotels and offices are using an AI tool that scans what they throw in the trash to reduce their food waste and cut costs</w:t>
      </w:r>
      <w:r w:rsidRPr="00B61E2D">
        <w:rPr>
          <w:rFonts w:ascii="Arial" w:hAnsi="Arial" w:cs="Arial"/>
          <w:sz w:val="24"/>
          <w:szCs w:val="24"/>
        </w:rPr>
        <w:t xml:space="preserve">. Available at: </w:t>
      </w:r>
      <w:hyperlink r:id="rId12" w:history="1">
        <w:r w:rsidRPr="00B61E2D">
          <w:rPr>
            <w:rStyle w:val="Hyperlink"/>
            <w:rFonts w:ascii="Arial" w:hAnsi="Arial" w:cs="Arial"/>
            <w:sz w:val="24"/>
            <w:szCs w:val="24"/>
          </w:rPr>
          <w:t>https://www.businessinsider.com/hotels-offices-kitchens-winnow-ai-tool-reduce-food-waste-costs-2024-7</w:t>
        </w:r>
      </w:hyperlink>
      <w:r w:rsidRPr="00B61E2D">
        <w:rPr>
          <w:rFonts w:ascii="Arial" w:hAnsi="Arial" w:cs="Arial"/>
          <w:sz w:val="24"/>
          <w:szCs w:val="24"/>
        </w:rPr>
        <w:t xml:space="preserve"> (Accessed: 30th January 2025).</w:t>
      </w:r>
    </w:p>
    <w:p w14:paraId="20398884" w14:textId="3F352C91" w:rsidR="00150E7A" w:rsidRDefault="00150E7A" w:rsidP="005C045A">
      <w:pPr>
        <w:pStyle w:val="ListParagraph"/>
        <w:numPr>
          <w:ilvl w:val="0"/>
          <w:numId w:val="10"/>
        </w:numPr>
        <w:spacing w:line="360" w:lineRule="auto"/>
        <w:rPr>
          <w:rFonts w:ascii="Arial" w:hAnsi="Arial" w:cs="Arial"/>
          <w:sz w:val="24"/>
          <w:szCs w:val="24"/>
        </w:rPr>
      </w:pPr>
      <w:r w:rsidRPr="00150E7A">
        <w:rPr>
          <w:rFonts w:ascii="Arial" w:hAnsi="Arial" w:cs="Arial"/>
          <w:sz w:val="24"/>
          <w:szCs w:val="24"/>
        </w:rPr>
        <w:t>Edie (2024) ‘AI monitoring helps Marriott Hotels to slash food waste’. Available at: https://www.edie.net/ai-monitoring-helps-marriott-hotels-to-slash-food-waste/ (Accessed: 4</w:t>
      </w:r>
      <w:r w:rsidRPr="00150E7A">
        <w:rPr>
          <w:rFonts w:ascii="Arial" w:hAnsi="Arial" w:cs="Arial"/>
          <w:sz w:val="24"/>
          <w:szCs w:val="24"/>
          <w:vertAlign w:val="superscript"/>
        </w:rPr>
        <w:t>th</w:t>
      </w:r>
      <w:r w:rsidRPr="00150E7A">
        <w:rPr>
          <w:rFonts w:ascii="Arial" w:hAnsi="Arial" w:cs="Arial"/>
          <w:sz w:val="24"/>
          <w:szCs w:val="24"/>
        </w:rPr>
        <w:t xml:space="preserve"> February 2025).</w:t>
      </w:r>
    </w:p>
    <w:p w14:paraId="475F9122" w14:textId="16217288" w:rsidR="00FB357F" w:rsidRDefault="00FB357F" w:rsidP="005C045A">
      <w:pPr>
        <w:pStyle w:val="ListParagraph"/>
        <w:numPr>
          <w:ilvl w:val="0"/>
          <w:numId w:val="10"/>
        </w:numPr>
        <w:spacing w:line="360" w:lineRule="auto"/>
        <w:rPr>
          <w:rFonts w:ascii="Arial" w:hAnsi="Arial" w:cs="Arial"/>
          <w:sz w:val="24"/>
          <w:szCs w:val="24"/>
        </w:rPr>
      </w:pPr>
      <w:r w:rsidRPr="00FB357F">
        <w:rPr>
          <w:rFonts w:ascii="Arial" w:hAnsi="Arial" w:cs="Arial"/>
          <w:sz w:val="24"/>
          <w:szCs w:val="24"/>
        </w:rPr>
        <w:t xml:space="preserve">EHL Hospitality Insights (2025) </w:t>
      </w:r>
      <w:r w:rsidRPr="00FB357F">
        <w:rPr>
          <w:rFonts w:ascii="Arial" w:hAnsi="Arial" w:cs="Arial"/>
          <w:i/>
          <w:iCs/>
          <w:sz w:val="24"/>
          <w:szCs w:val="24"/>
        </w:rPr>
        <w:t>Hotel Sustainability Trends: How Hotels Are Going Green</w:t>
      </w:r>
      <w:r w:rsidRPr="00FB357F">
        <w:rPr>
          <w:rFonts w:ascii="Arial" w:hAnsi="Arial" w:cs="Arial"/>
          <w:sz w:val="24"/>
          <w:szCs w:val="24"/>
        </w:rPr>
        <w:t xml:space="preserve">. Available at: </w:t>
      </w:r>
      <w:hyperlink r:id="rId13" w:tgtFrame="_new" w:history="1">
        <w:r w:rsidRPr="00FB357F">
          <w:rPr>
            <w:rStyle w:val="Hyperlink"/>
            <w:rFonts w:ascii="Arial" w:hAnsi="Arial" w:cs="Arial"/>
            <w:sz w:val="24"/>
            <w:szCs w:val="24"/>
          </w:rPr>
          <w:t>https://hospitalityinsights.ehl.edu/hotel-sustainability-trends</w:t>
        </w:r>
      </w:hyperlink>
      <w:r w:rsidRPr="00FB357F">
        <w:rPr>
          <w:rFonts w:ascii="Arial" w:hAnsi="Arial" w:cs="Arial"/>
          <w:sz w:val="24"/>
          <w:szCs w:val="24"/>
        </w:rPr>
        <w:t xml:space="preserve"> (Accessed: </w:t>
      </w:r>
      <w:r>
        <w:rPr>
          <w:rFonts w:ascii="Arial" w:hAnsi="Arial" w:cs="Arial"/>
          <w:sz w:val="24"/>
          <w:szCs w:val="24"/>
        </w:rPr>
        <w:t>1</w:t>
      </w:r>
      <w:r w:rsidRPr="00FB357F">
        <w:rPr>
          <w:rFonts w:ascii="Arial" w:hAnsi="Arial" w:cs="Arial"/>
          <w:sz w:val="24"/>
          <w:szCs w:val="24"/>
          <w:vertAlign w:val="superscript"/>
        </w:rPr>
        <w:t>st</w:t>
      </w:r>
      <w:r w:rsidRPr="00FB357F">
        <w:rPr>
          <w:rFonts w:ascii="Arial" w:hAnsi="Arial" w:cs="Arial"/>
          <w:sz w:val="24"/>
          <w:szCs w:val="24"/>
        </w:rPr>
        <w:t xml:space="preserve"> February 2025).</w:t>
      </w:r>
    </w:p>
    <w:p w14:paraId="418407DA" w14:textId="38ECA73A" w:rsidR="00E3135D" w:rsidRPr="00B61E2D" w:rsidRDefault="00E3135D" w:rsidP="005C045A">
      <w:pPr>
        <w:pStyle w:val="ListParagraph"/>
        <w:numPr>
          <w:ilvl w:val="0"/>
          <w:numId w:val="10"/>
        </w:numPr>
        <w:spacing w:line="360" w:lineRule="auto"/>
        <w:rPr>
          <w:rFonts w:ascii="Arial" w:hAnsi="Arial" w:cs="Arial"/>
          <w:sz w:val="24"/>
          <w:szCs w:val="24"/>
        </w:rPr>
      </w:pPr>
      <w:r w:rsidRPr="00E3135D">
        <w:rPr>
          <w:rFonts w:ascii="Arial" w:hAnsi="Arial" w:cs="Arial"/>
          <w:sz w:val="24"/>
          <w:szCs w:val="24"/>
        </w:rPr>
        <w:t xml:space="preserve">Filimonau, V., Derqui, B. and Matute, J. (2020) 'The COVID-19 pandemic and organisational commitment to sustainable corporate practices in tourism: The case of food waste', </w:t>
      </w:r>
      <w:r w:rsidRPr="00E3135D">
        <w:rPr>
          <w:rFonts w:ascii="Arial" w:hAnsi="Arial" w:cs="Arial"/>
          <w:i/>
          <w:iCs/>
          <w:sz w:val="24"/>
          <w:szCs w:val="24"/>
        </w:rPr>
        <w:t>Journal of Sustainable Tourism</w:t>
      </w:r>
      <w:r w:rsidRPr="00E3135D">
        <w:rPr>
          <w:rFonts w:ascii="Arial" w:hAnsi="Arial" w:cs="Arial"/>
          <w:sz w:val="24"/>
          <w:szCs w:val="24"/>
        </w:rPr>
        <w:t>, 29(7), pp. 1230-1248.</w:t>
      </w:r>
    </w:p>
    <w:p w14:paraId="6008048D" w14:textId="62B0F179" w:rsidR="00731B29" w:rsidRPr="00731B29" w:rsidRDefault="00731B29" w:rsidP="005C045A">
      <w:pPr>
        <w:pStyle w:val="ListParagraph"/>
        <w:numPr>
          <w:ilvl w:val="0"/>
          <w:numId w:val="10"/>
        </w:numPr>
        <w:spacing w:line="360" w:lineRule="auto"/>
        <w:rPr>
          <w:rFonts w:ascii="Arial" w:hAnsi="Arial" w:cs="Arial"/>
          <w:sz w:val="24"/>
          <w:szCs w:val="24"/>
        </w:rPr>
      </w:pPr>
      <w:r w:rsidRPr="00731B29">
        <w:rPr>
          <w:rFonts w:ascii="Arial" w:hAnsi="Arial" w:cs="Arial"/>
          <w:sz w:val="24"/>
          <w:szCs w:val="24"/>
        </w:rPr>
        <w:t xml:space="preserve">Filimonau, V., Derqui, B., &amp; Matute, J. (2020). The sustainability challenge of food waste in hospitality. </w:t>
      </w:r>
      <w:r w:rsidRPr="00731B29">
        <w:rPr>
          <w:rFonts w:ascii="Arial" w:hAnsi="Arial" w:cs="Arial"/>
          <w:i/>
          <w:iCs/>
          <w:sz w:val="24"/>
          <w:szCs w:val="24"/>
        </w:rPr>
        <w:t>Sustainable Production and Consumption</w:t>
      </w:r>
      <w:r w:rsidRPr="00731B29">
        <w:rPr>
          <w:rFonts w:ascii="Arial" w:hAnsi="Arial" w:cs="Arial"/>
          <w:sz w:val="24"/>
          <w:szCs w:val="24"/>
        </w:rPr>
        <w:t>, 22, 72-83.</w:t>
      </w:r>
    </w:p>
    <w:p w14:paraId="42166F87" w14:textId="3D74C17F" w:rsidR="001C0DC4" w:rsidRDefault="001C0DC4" w:rsidP="005C045A">
      <w:pPr>
        <w:pStyle w:val="ListParagraph"/>
        <w:numPr>
          <w:ilvl w:val="0"/>
          <w:numId w:val="10"/>
        </w:numPr>
        <w:spacing w:line="360" w:lineRule="auto"/>
        <w:rPr>
          <w:rFonts w:ascii="Arial" w:hAnsi="Arial" w:cs="Arial"/>
          <w:sz w:val="24"/>
          <w:szCs w:val="24"/>
        </w:rPr>
      </w:pPr>
      <w:r w:rsidRPr="001C0DC4">
        <w:rPr>
          <w:rFonts w:ascii="Arial" w:hAnsi="Arial" w:cs="Arial"/>
          <w:sz w:val="24"/>
          <w:szCs w:val="24"/>
        </w:rPr>
        <w:t xml:space="preserve">Frawley, J. (2024) </w:t>
      </w:r>
      <w:r w:rsidRPr="00353359">
        <w:rPr>
          <w:rFonts w:ascii="Arial" w:hAnsi="Arial" w:cs="Arial"/>
          <w:i/>
          <w:iCs/>
          <w:sz w:val="24"/>
          <w:szCs w:val="24"/>
        </w:rPr>
        <w:t>'I ate fish-eye ice cream, the Aussie dish changing the world', The Daily Telegraph</w:t>
      </w:r>
      <w:r w:rsidRPr="001C0DC4">
        <w:rPr>
          <w:rFonts w:ascii="Arial" w:hAnsi="Arial" w:cs="Arial"/>
          <w:sz w:val="24"/>
          <w:szCs w:val="24"/>
        </w:rPr>
        <w:t xml:space="preserve">. Available at: </w:t>
      </w:r>
      <w:hyperlink r:id="rId14" w:tgtFrame="_new" w:history="1">
        <w:r w:rsidRPr="001C0DC4">
          <w:rPr>
            <w:rStyle w:val="Hyperlink"/>
            <w:rFonts w:ascii="Arial" w:hAnsi="Arial" w:cs="Arial"/>
            <w:sz w:val="24"/>
            <w:szCs w:val="24"/>
          </w:rPr>
          <w:t>https://www.dailytelegraph.com.au/lifestyle/i-ate-fisheye-ice-cream-the-aussie-dish-changing-the-world/news-story/8ebbd14668495122e5f63fb66eda3c76</w:t>
        </w:r>
      </w:hyperlink>
      <w:r w:rsidRPr="001C0DC4">
        <w:rPr>
          <w:rFonts w:ascii="Arial" w:hAnsi="Arial" w:cs="Arial"/>
          <w:sz w:val="24"/>
          <w:szCs w:val="24"/>
        </w:rPr>
        <w:t xml:space="preserve"> (Accessed: </w:t>
      </w:r>
      <w:r w:rsidR="00353359">
        <w:rPr>
          <w:rFonts w:ascii="Arial" w:hAnsi="Arial" w:cs="Arial"/>
          <w:sz w:val="24"/>
          <w:szCs w:val="24"/>
        </w:rPr>
        <w:t>30th January</w:t>
      </w:r>
      <w:r w:rsidRPr="001C0DC4">
        <w:rPr>
          <w:rFonts w:ascii="Arial" w:hAnsi="Arial" w:cs="Arial"/>
          <w:sz w:val="24"/>
          <w:szCs w:val="24"/>
        </w:rPr>
        <w:t xml:space="preserve"> 2025).</w:t>
      </w:r>
    </w:p>
    <w:p w14:paraId="59CD07D7" w14:textId="5B9B13C2" w:rsidR="0051160D" w:rsidRDefault="0051160D" w:rsidP="005C045A">
      <w:pPr>
        <w:pStyle w:val="ListParagraph"/>
        <w:numPr>
          <w:ilvl w:val="0"/>
          <w:numId w:val="10"/>
        </w:numPr>
        <w:spacing w:line="360" w:lineRule="auto"/>
        <w:rPr>
          <w:rFonts w:ascii="Arial" w:hAnsi="Arial" w:cs="Arial"/>
          <w:sz w:val="24"/>
          <w:szCs w:val="24"/>
        </w:rPr>
      </w:pPr>
      <w:r w:rsidRPr="0051160D">
        <w:rPr>
          <w:rFonts w:ascii="Arial" w:hAnsi="Arial" w:cs="Arial"/>
          <w:sz w:val="24"/>
          <w:szCs w:val="24"/>
        </w:rPr>
        <w:t xml:space="preserve">Harvard Business Review (2019) 'The Elusive Green Consumer'. Available at: </w:t>
      </w:r>
      <w:hyperlink r:id="rId15" w:tgtFrame="_new" w:history="1">
        <w:r w:rsidRPr="0051160D">
          <w:rPr>
            <w:rStyle w:val="Hyperlink"/>
            <w:rFonts w:ascii="Arial" w:hAnsi="Arial" w:cs="Arial"/>
            <w:sz w:val="24"/>
            <w:szCs w:val="24"/>
          </w:rPr>
          <w:t>https://hbr.org/2019/07/the-elusive-green-consumer</w:t>
        </w:r>
      </w:hyperlink>
      <w:r w:rsidRPr="0051160D">
        <w:rPr>
          <w:rFonts w:ascii="Arial" w:hAnsi="Arial" w:cs="Arial"/>
          <w:sz w:val="24"/>
          <w:szCs w:val="24"/>
        </w:rPr>
        <w:t xml:space="preserve"> (Accessed: </w:t>
      </w:r>
      <w:r>
        <w:rPr>
          <w:rFonts w:ascii="Arial" w:hAnsi="Arial" w:cs="Arial"/>
          <w:sz w:val="24"/>
          <w:szCs w:val="24"/>
        </w:rPr>
        <w:t>1</w:t>
      </w:r>
      <w:r w:rsidR="00741C3F" w:rsidRPr="0051160D">
        <w:rPr>
          <w:rFonts w:ascii="Arial" w:hAnsi="Arial" w:cs="Arial"/>
          <w:sz w:val="24"/>
          <w:szCs w:val="24"/>
          <w:vertAlign w:val="superscript"/>
        </w:rPr>
        <w:t>st</w:t>
      </w:r>
      <w:r w:rsidR="00741C3F">
        <w:rPr>
          <w:rFonts w:ascii="Arial" w:hAnsi="Arial" w:cs="Arial"/>
          <w:sz w:val="24"/>
          <w:szCs w:val="24"/>
        </w:rPr>
        <w:t xml:space="preserve"> </w:t>
      </w:r>
      <w:r w:rsidR="00741C3F" w:rsidRPr="0051160D">
        <w:rPr>
          <w:rFonts w:ascii="Arial" w:hAnsi="Arial" w:cs="Arial"/>
          <w:sz w:val="24"/>
          <w:szCs w:val="24"/>
        </w:rPr>
        <w:t>February</w:t>
      </w:r>
      <w:r w:rsidRPr="0051160D">
        <w:rPr>
          <w:rFonts w:ascii="Arial" w:hAnsi="Arial" w:cs="Arial"/>
          <w:sz w:val="24"/>
          <w:szCs w:val="24"/>
        </w:rPr>
        <w:t xml:space="preserve"> 2025).</w:t>
      </w:r>
    </w:p>
    <w:p w14:paraId="2AB70C69" w14:textId="191320BA" w:rsidR="00870A6D" w:rsidRDefault="009969F3" w:rsidP="005C045A">
      <w:pPr>
        <w:pStyle w:val="ListParagraph"/>
        <w:numPr>
          <w:ilvl w:val="0"/>
          <w:numId w:val="10"/>
        </w:numPr>
        <w:spacing w:line="360" w:lineRule="auto"/>
        <w:rPr>
          <w:rFonts w:ascii="Arial" w:hAnsi="Arial" w:cs="Arial"/>
          <w:sz w:val="24"/>
          <w:szCs w:val="24"/>
        </w:rPr>
      </w:pPr>
      <w:r w:rsidRPr="009969F3">
        <w:rPr>
          <w:rFonts w:ascii="Arial" w:hAnsi="Arial" w:cs="Arial"/>
          <w:sz w:val="24"/>
          <w:szCs w:val="24"/>
        </w:rPr>
        <w:t xml:space="preserve">Hilton (2023) </w:t>
      </w:r>
      <w:r w:rsidRPr="009969F3">
        <w:rPr>
          <w:rFonts w:ascii="Arial" w:hAnsi="Arial" w:cs="Arial"/>
          <w:i/>
          <w:iCs/>
          <w:sz w:val="24"/>
          <w:szCs w:val="24"/>
        </w:rPr>
        <w:t>'Travel with Purpose: 2023 Environmental, Social and Governance (ESG) Report'</w:t>
      </w:r>
      <w:r w:rsidRPr="009969F3">
        <w:rPr>
          <w:rFonts w:ascii="Arial" w:hAnsi="Arial" w:cs="Arial"/>
          <w:sz w:val="24"/>
          <w:szCs w:val="24"/>
        </w:rPr>
        <w:t xml:space="preserve">. Available at: </w:t>
      </w:r>
      <w:hyperlink r:id="rId16" w:tgtFrame="_new" w:history="1">
        <w:r w:rsidRPr="009969F3">
          <w:rPr>
            <w:rStyle w:val="Hyperlink"/>
            <w:rFonts w:ascii="Arial" w:hAnsi="Arial" w:cs="Arial"/>
            <w:sz w:val="24"/>
            <w:szCs w:val="24"/>
          </w:rPr>
          <w:t>https://esg.hilton.com/2023-twp-report/</w:t>
        </w:r>
      </w:hyperlink>
      <w:r w:rsidRPr="009969F3">
        <w:rPr>
          <w:rFonts w:ascii="Arial" w:hAnsi="Arial" w:cs="Arial"/>
          <w:sz w:val="24"/>
          <w:szCs w:val="24"/>
        </w:rPr>
        <w:t xml:space="preserve"> (Accessed: 4</w:t>
      </w:r>
      <w:r w:rsidRPr="009969F3">
        <w:rPr>
          <w:rFonts w:ascii="Arial" w:hAnsi="Arial" w:cs="Arial"/>
          <w:sz w:val="24"/>
          <w:szCs w:val="24"/>
          <w:vertAlign w:val="superscript"/>
        </w:rPr>
        <w:t>th</w:t>
      </w:r>
      <w:r w:rsidRPr="009969F3">
        <w:rPr>
          <w:rFonts w:ascii="Arial" w:hAnsi="Arial" w:cs="Arial"/>
          <w:sz w:val="24"/>
          <w:szCs w:val="24"/>
        </w:rPr>
        <w:t xml:space="preserve"> February 2025).</w:t>
      </w:r>
    </w:p>
    <w:p w14:paraId="2F58CCFA" w14:textId="58557FFF" w:rsidR="00217BFE" w:rsidRDefault="00217BFE" w:rsidP="005C045A">
      <w:pPr>
        <w:pStyle w:val="ListParagraph"/>
        <w:numPr>
          <w:ilvl w:val="0"/>
          <w:numId w:val="10"/>
        </w:numPr>
        <w:spacing w:line="360" w:lineRule="auto"/>
        <w:rPr>
          <w:rFonts w:ascii="Arial" w:hAnsi="Arial" w:cs="Arial"/>
          <w:sz w:val="24"/>
          <w:szCs w:val="24"/>
        </w:rPr>
      </w:pPr>
      <w:r w:rsidRPr="00217BFE">
        <w:rPr>
          <w:rFonts w:ascii="Arial" w:hAnsi="Arial" w:cs="Arial"/>
          <w:sz w:val="24"/>
          <w:szCs w:val="24"/>
        </w:rPr>
        <w:t xml:space="preserve">Hilton (2024) </w:t>
      </w:r>
      <w:r w:rsidRPr="00217BFE">
        <w:rPr>
          <w:rFonts w:ascii="Arial" w:hAnsi="Arial" w:cs="Arial"/>
          <w:i/>
          <w:iCs/>
          <w:sz w:val="24"/>
          <w:szCs w:val="24"/>
        </w:rPr>
        <w:t>Savoring Sustainability: Hotels in Asia Pacific Tackling Food Waste</w:t>
      </w:r>
      <w:r w:rsidRPr="00217BFE">
        <w:rPr>
          <w:rFonts w:ascii="Arial" w:hAnsi="Arial" w:cs="Arial"/>
          <w:sz w:val="24"/>
          <w:szCs w:val="24"/>
        </w:rPr>
        <w:t xml:space="preserve">. Available at: </w:t>
      </w:r>
      <w:hyperlink r:id="rId17" w:tgtFrame="_new" w:history="1">
        <w:r w:rsidRPr="00217BFE">
          <w:rPr>
            <w:rStyle w:val="Hyperlink"/>
            <w:rFonts w:ascii="Arial" w:hAnsi="Arial" w:cs="Arial"/>
            <w:sz w:val="24"/>
            <w:szCs w:val="24"/>
          </w:rPr>
          <w:t>https://stories.hilton.com/apac/releases/savoring-</w:t>
        </w:r>
        <w:r w:rsidRPr="00217BFE">
          <w:rPr>
            <w:rStyle w:val="Hyperlink"/>
            <w:rFonts w:ascii="Arial" w:hAnsi="Arial" w:cs="Arial"/>
            <w:sz w:val="24"/>
            <w:szCs w:val="24"/>
          </w:rPr>
          <w:lastRenderedPageBreak/>
          <w:t>sustainability-hotels-in-asia-pacific-tackling-food-waste</w:t>
        </w:r>
      </w:hyperlink>
      <w:r w:rsidRPr="00217BFE">
        <w:rPr>
          <w:rFonts w:ascii="Arial" w:hAnsi="Arial" w:cs="Arial"/>
          <w:sz w:val="24"/>
          <w:szCs w:val="24"/>
        </w:rPr>
        <w:t xml:space="preserve"> (Accessed: </w:t>
      </w:r>
      <w:r w:rsidR="007F076E">
        <w:rPr>
          <w:rFonts w:ascii="Arial" w:hAnsi="Arial" w:cs="Arial"/>
          <w:sz w:val="24"/>
          <w:szCs w:val="24"/>
        </w:rPr>
        <w:t>2</w:t>
      </w:r>
      <w:r w:rsidR="007F076E" w:rsidRPr="007F076E">
        <w:rPr>
          <w:rFonts w:ascii="Arial" w:hAnsi="Arial" w:cs="Arial"/>
          <w:sz w:val="24"/>
          <w:szCs w:val="24"/>
          <w:vertAlign w:val="superscript"/>
        </w:rPr>
        <w:t>nd</w:t>
      </w:r>
      <w:r w:rsidR="007F076E">
        <w:rPr>
          <w:rFonts w:ascii="Arial" w:hAnsi="Arial" w:cs="Arial"/>
          <w:sz w:val="24"/>
          <w:szCs w:val="24"/>
        </w:rPr>
        <w:t xml:space="preserve"> </w:t>
      </w:r>
      <w:r w:rsidRPr="00217BFE">
        <w:rPr>
          <w:rFonts w:ascii="Arial" w:hAnsi="Arial" w:cs="Arial"/>
          <w:sz w:val="24"/>
          <w:szCs w:val="24"/>
        </w:rPr>
        <w:t xml:space="preserve"> February 2025).</w:t>
      </w:r>
    </w:p>
    <w:p w14:paraId="5DF17DF0" w14:textId="48C4BD86" w:rsidR="004809C0" w:rsidRDefault="004809C0" w:rsidP="005C045A">
      <w:pPr>
        <w:pStyle w:val="ListParagraph"/>
        <w:numPr>
          <w:ilvl w:val="0"/>
          <w:numId w:val="10"/>
        </w:numPr>
        <w:spacing w:line="360" w:lineRule="auto"/>
        <w:rPr>
          <w:rFonts w:ascii="Arial" w:hAnsi="Arial" w:cs="Arial"/>
          <w:sz w:val="24"/>
          <w:szCs w:val="24"/>
        </w:rPr>
      </w:pPr>
      <w:r w:rsidRPr="004809C0">
        <w:rPr>
          <w:rFonts w:ascii="Arial" w:hAnsi="Arial" w:cs="Arial"/>
          <w:sz w:val="24"/>
          <w:szCs w:val="24"/>
        </w:rPr>
        <w:t xml:space="preserve">Hong Kong Business (2025) </w:t>
      </w:r>
      <w:r w:rsidRPr="004809C0">
        <w:rPr>
          <w:rFonts w:ascii="Arial" w:hAnsi="Arial" w:cs="Arial"/>
          <w:i/>
          <w:iCs/>
          <w:sz w:val="24"/>
          <w:szCs w:val="24"/>
        </w:rPr>
        <w:t>Shangri-La Circle pioneers the future of hospitality with innovative technology</w:t>
      </w:r>
      <w:r w:rsidRPr="004809C0">
        <w:rPr>
          <w:rFonts w:ascii="Arial" w:hAnsi="Arial" w:cs="Arial"/>
          <w:sz w:val="24"/>
          <w:szCs w:val="24"/>
        </w:rPr>
        <w:t xml:space="preserve">. Available at: </w:t>
      </w:r>
      <w:hyperlink r:id="rId18" w:tgtFrame="_new" w:history="1">
        <w:r w:rsidRPr="004809C0">
          <w:rPr>
            <w:rStyle w:val="Hyperlink"/>
            <w:rFonts w:ascii="Arial" w:hAnsi="Arial" w:cs="Arial"/>
            <w:sz w:val="24"/>
            <w:szCs w:val="24"/>
          </w:rPr>
          <w:t>https://hongkongbusiness.hk/co-written-partner/event-news/shangri-la-circle-pioneers-future-hospitality-innovative-technology</w:t>
        </w:r>
      </w:hyperlink>
      <w:r w:rsidRPr="004809C0">
        <w:rPr>
          <w:rFonts w:ascii="Arial" w:hAnsi="Arial" w:cs="Arial"/>
          <w:sz w:val="24"/>
          <w:szCs w:val="24"/>
        </w:rPr>
        <w:t xml:space="preserve"> (Accessed: </w:t>
      </w:r>
      <w:r>
        <w:rPr>
          <w:rFonts w:ascii="Arial" w:hAnsi="Arial" w:cs="Arial"/>
          <w:sz w:val="24"/>
          <w:szCs w:val="24"/>
        </w:rPr>
        <w:t>2</w:t>
      </w:r>
      <w:r w:rsidRPr="004809C0">
        <w:rPr>
          <w:rFonts w:ascii="Arial" w:hAnsi="Arial" w:cs="Arial"/>
          <w:sz w:val="24"/>
          <w:szCs w:val="24"/>
          <w:vertAlign w:val="superscript"/>
        </w:rPr>
        <w:t>nd</w:t>
      </w:r>
      <w:r w:rsidRPr="004809C0">
        <w:rPr>
          <w:rFonts w:ascii="Arial" w:hAnsi="Arial" w:cs="Arial"/>
          <w:sz w:val="24"/>
          <w:szCs w:val="24"/>
        </w:rPr>
        <w:t xml:space="preserve"> February 2025).</w:t>
      </w:r>
    </w:p>
    <w:p w14:paraId="148D23FA" w14:textId="00058CEB" w:rsidR="00E844A1" w:rsidRDefault="00E844A1" w:rsidP="005C045A">
      <w:pPr>
        <w:pStyle w:val="ListParagraph"/>
        <w:numPr>
          <w:ilvl w:val="0"/>
          <w:numId w:val="10"/>
        </w:numPr>
        <w:spacing w:line="360" w:lineRule="auto"/>
        <w:rPr>
          <w:rFonts w:ascii="Arial" w:hAnsi="Arial" w:cs="Arial"/>
          <w:sz w:val="24"/>
          <w:szCs w:val="24"/>
        </w:rPr>
      </w:pPr>
      <w:r w:rsidRPr="00E844A1">
        <w:rPr>
          <w:rFonts w:ascii="Arial" w:hAnsi="Arial" w:cs="Arial"/>
          <w:sz w:val="24"/>
          <w:szCs w:val="24"/>
        </w:rPr>
        <w:t xml:space="preserve">Hotel Dive (2023) 'An AI-assisted kitchen solution to help hotels tackle food waste'. Available at: </w:t>
      </w:r>
      <w:hyperlink r:id="rId19" w:history="1">
        <w:r w:rsidRPr="000B75EB">
          <w:rPr>
            <w:rStyle w:val="Hyperlink"/>
            <w:rFonts w:ascii="Arial" w:hAnsi="Arial" w:cs="Arial"/>
            <w:sz w:val="24"/>
            <w:szCs w:val="24"/>
          </w:rPr>
          <w:t>https://www.hoteldive.com/news/ai-assisted-kitchen-solution-to-reduce-food-waste/649553/</w:t>
        </w:r>
      </w:hyperlink>
      <w:r>
        <w:rPr>
          <w:rFonts w:ascii="Arial" w:hAnsi="Arial" w:cs="Arial"/>
          <w:sz w:val="24"/>
          <w:szCs w:val="24"/>
        </w:rPr>
        <w:t xml:space="preserve"> </w:t>
      </w:r>
      <w:r w:rsidRPr="00E844A1">
        <w:rPr>
          <w:rFonts w:ascii="Arial" w:hAnsi="Arial" w:cs="Arial"/>
          <w:sz w:val="24"/>
          <w:szCs w:val="24"/>
        </w:rPr>
        <w:t xml:space="preserve"> (Accessed: </w:t>
      </w:r>
      <w:r w:rsidR="00F67F38">
        <w:rPr>
          <w:rFonts w:ascii="Arial" w:hAnsi="Arial" w:cs="Arial"/>
          <w:sz w:val="24"/>
          <w:szCs w:val="24"/>
        </w:rPr>
        <w:t>3</w:t>
      </w:r>
      <w:r w:rsidR="00F67F38" w:rsidRPr="00F67F38">
        <w:rPr>
          <w:rFonts w:ascii="Arial" w:hAnsi="Arial" w:cs="Arial"/>
          <w:sz w:val="24"/>
          <w:szCs w:val="24"/>
          <w:vertAlign w:val="superscript"/>
        </w:rPr>
        <w:t>rd</w:t>
      </w:r>
      <w:r w:rsidRPr="00E844A1">
        <w:rPr>
          <w:rFonts w:ascii="Arial" w:hAnsi="Arial" w:cs="Arial"/>
          <w:sz w:val="24"/>
          <w:szCs w:val="24"/>
        </w:rPr>
        <w:t xml:space="preserve"> February 2025).</w:t>
      </w:r>
    </w:p>
    <w:p w14:paraId="07998707" w14:textId="05D4BBA3" w:rsidR="00B64C9E" w:rsidRDefault="00B64C9E" w:rsidP="005C045A">
      <w:pPr>
        <w:pStyle w:val="ListParagraph"/>
        <w:numPr>
          <w:ilvl w:val="0"/>
          <w:numId w:val="10"/>
        </w:numPr>
        <w:spacing w:line="360" w:lineRule="auto"/>
        <w:rPr>
          <w:rFonts w:ascii="Arial" w:hAnsi="Arial" w:cs="Arial"/>
          <w:sz w:val="24"/>
          <w:szCs w:val="24"/>
        </w:rPr>
      </w:pPr>
      <w:r w:rsidRPr="00B64C9E">
        <w:rPr>
          <w:rFonts w:ascii="Arial" w:hAnsi="Arial" w:cs="Arial"/>
          <w:sz w:val="24"/>
          <w:szCs w:val="24"/>
        </w:rPr>
        <w:t xml:space="preserve">Hotel Technology News (2023) </w:t>
      </w:r>
      <w:r w:rsidRPr="00B64C9E">
        <w:rPr>
          <w:rFonts w:ascii="Arial" w:hAnsi="Arial" w:cs="Arial"/>
          <w:i/>
          <w:iCs/>
          <w:sz w:val="24"/>
          <w:szCs w:val="24"/>
        </w:rPr>
        <w:t>Global Hotel Companies Are Deploying AI Technologies to Reduce Food Waste</w:t>
      </w:r>
      <w:r w:rsidRPr="00B64C9E">
        <w:rPr>
          <w:rFonts w:ascii="Arial" w:hAnsi="Arial" w:cs="Arial"/>
          <w:sz w:val="24"/>
          <w:szCs w:val="24"/>
        </w:rPr>
        <w:t xml:space="preserve">. Available at: </w:t>
      </w:r>
      <w:hyperlink r:id="rId20" w:tgtFrame="_new" w:history="1">
        <w:r w:rsidRPr="00B64C9E">
          <w:rPr>
            <w:rStyle w:val="Hyperlink"/>
            <w:rFonts w:ascii="Arial" w:hAnsi="Arial" w:cs="Arial"/>
            <w:sz w:val="24"/>
            <w:szCs w:val="24"/>
          </w:rPr>
          <w:t>https://hoteltechnologynews.com/2023/09/global-hotel-companies-are-deploying-ai-technologies-to-reduce-food-waste/</w:t>
        </w:r>
      </w:hyperlink>
      <w:r w:rsidRPr="00B64C9E">
        <w:rPr>
          <w:rFonts w:ascii="Arial" w:hAnsi="Arial" w:cs="Arial"/>
          <w:sz w:val="24"/>
          <w:szCs w:val="24"/>
        </w:rPr>
        <w:t xml:space="preserve"> (Accessed: </w:t>
      </w:r>
      <w:r>
        <w:rPr>
          <w:rFonts w:ascii="Arial" w:hAnsi="Arial" w:cs="Arial"/>
          <w:sz w:val="24"/>
          <w:szCs w:val="24"/>
        </w:rPr>
        <w:t>3</w:t>
      </w:r>
      <w:r w:rsidRPr="00B64C9E">
        <w:rPr>
          <w:rFonts w:ascii="Arial" w:hAnsi="Arial" w:cs="Arial"/>
          <w:sz w:val="24"/>
          <w:szCs w:val="24"/>
          <w:vertAlign w:val="superscript"/>
        </w:rPr>
        <w:t>rd</w:t>
      </w:r>
      <w:r w:rsidRPr="00B64C9E">
        <w:rPr>
          <w:rFonts w:ascii="Arial" w:hAnsi="Arial" w:cs="Arial"/>
          <w:sz w:val="24"/>
          <w:szCs w:val="24"/>
        </w:rPr>
        <w:t xml:space="preserve"> February 2025).</w:t>
      </w:r>
    </w:p>
    <w:p w14:paraId="17BC49BF" w14:textId="6CD46AA8" w:rsidR="00172E95" w:rsidRPr="002F0A4B" w:rsidRDefault="00172E95" w:rsidP="005C045A">
      <w:pPr>
        <w:pStyle w:val="ListParagraph"/>
        <w:numPr>
          <w:ilvl w:val="0"/>
          <w:numId w:val="10"/>
        </w:numPr>
        <w:spacing w:line="360" w:lineRule="auto"/>
        <w:rPr>
          <w:rFonts w:ascii="Arial" w:hAnsi="Arial" w:cs="Arial"/>
          <w:sz w:val="24"/>
          <w:szCs w:val="24"/>
        </w:rPr>
      </w:pPr>
      <w:r w:rsidRPr="00172E95">
        <w:rPr>
          <w:rFonts w:ascii="Arial" w:hAnsi="Arial" w:cs="Arial"/>
          <w:sz w:val="24"/>
          <w:szCs w:val="24"/>
        </w:rPr>
        <w:t xml:space="preserve">Hotel Tech Report (2021) </w:t>
      </w:r>
      <w:r w:rsidRPr="00172E95">
        <w:rPr>
          <w:rFonts w:ascii="Arial" w:hAnsi="Arial" w:cs="Arial"/>
          <w:i/>
          <w:iCs/>
          <w:sz w:val="24"/>
          <w:szCs w:val="24"/>
        </w:rPr>
        <w:t>Hotel Sustainability Statistics: The Growing Demand for Eco-Friendly Travel</w:t>
      </w:r>
      <w:r w:rsidRPr="00172E95">
        <w:rPr>
          <w:rFonts w:ascii="Arial" w:hAnsi="Arial" w:cs="Arial"/>
          <w:sz w:val="24"/>
          <w:szCs w:val="24"/>
        </w:rPr>
        <w:t xml:space="preserve">. Available at: </w:t>
      </w:r>
      <w:hyperlink r:id="rId21" w:history="1">
        <w:r w:rsidR="00F86C39" w:rsidRPr="000B75EB">
          <w:rPr>
            <w:rStyle w:val="Hyperlink"/>
            <w:rFonts w:ascii="Arial" w:hAnsi="Arial" w:cs="Arial"/>
            <w:sz w:val="24"/>
            <w:szCs w:val="24"/>
          </w:rPr>
          <w:t>https://hoteltechreport.com/news/hotel-sustainability-statistics</w:t>
        </w:r>
      </w:hyperlink>
      <w:r w:rsidR="00F86C39">
        <w:rPr>
          <w:rFonts w:ascii="Arial" w:hAnsi="Arial" w:cs="Arial"/>
          <w:sz w:val="24"/>
          <w:szCs w:val="24"/>
        </w:rPr>
        <w:t xml:space="preserve"> </w:t>
      </w:r>
      <w:r w:rsidRPr="00172E95">
        <w:rPr>
          <w:rFonts w:ascii="Arial" w:hAnsi="Arial" w:cs="Arial"/>
          <w:sz w:val="24"/>
          <w:szCs w:val="24"/>
        </w:rPr>
        <w:t xml:space="preserve"> (Accessed: </w:t>
      </w:r>
      <w:r>
        <w:rPr>
          <w:rFonts w:ascii="Arial" w:hAnsi="Arial" w:cs="Arial"/>
          <w:sz w:val="24"/>
          <w:szCs w:val="24"/>
        </w:rPr>
        <w:t>1</w:t>
      </w:r>
      <w:r w:rsidR="00741C3F" w:rsidRPr="00172E95">
        <w:rPr>
          <w:rFonts w:ascii="Arial" w:hAnsi="Arial" w:cs="Arial"/>
          <w:sz w:val="24"/>
          <w:szCs w:val="24"/>
          <w:vertAlign w:val="superscript"/>
        </w:rPr>
        <w:t>st</w:t>
      </w:r>
      <w:r w:rsidR="00741C3F">
        <w:rPr>
          <w:rFonts w:ascii="Arial" w:hAnsi="Arial" w:cs="Arial"/>
          <w:sz w:val="24"/>
          <w:szCs w:val="24"/>
        </w:rPr>
        <w:t xml:space="preserve"> </w:t>
      </w:r>
      <w:r w:rsidR="00741C3F" w:rsidRPr="002F0A4B">
        <w:rPr>
          <w:rFonts w:ascii="Arial" w:hAnsi="Arial" w:cs="Arial"/>
          <w:sz w:val="24"/>
          <w:szCs w:val="24"/>
        </w:rPr>
        <w:t>February</w:t>
      </w:r>
      <w:r w:rsidRPr="002F0A4B">
        <w:rPr>
          <w:rFonts w:ascii="Arial" w:hAnsi="Arial" w:cs="Arial"/>
          <w:sz w:val="24"/>
          <w:szCs w:val="24"/>
        </w:rPr>
        <w:t xml:space="preserve"> 2025).</w:t>
      </w:r>
    </w:p>
    <w:p w14:paraId="4E2C4B62" w14:textId="3025D172" w:rsidR="002F0A4B" w:rsidRPr="001C0DC4" w:rsidRDefault="002F0A4B" w:rsidP="005C045A">
      <w:pPr>
        <w:pStyle w:val="ListParagraph"/>
        <w:numPr>
          <w:ilvl w:val="0"/>
          <w:numId w:val="10"/>
        </w:numPr>
        <w:spacing w:line="360" w:lineRule="auto"/>
        <w:rPr>
          <w:rFonts w:ascii="Arial" w:hAnsi="Arial" w:cs="Arial"/>
          <w:sz w:val="24"/>
          <w:szCs w:val="24"/>
        </w:rPr>
      </w:pPr>
      <w:r w:rsidRPr="002F0A4B">
        <w:rPr>
          <w:rFonts w:ascii="Arial" w:hAnsi="Arial" w:cs="Arial"/>
          <w:sz w:val="24"/>
          <w:szCs w:val="24"/>
        </w:rPr>
        <w:t xml:space="preserve">InterContinental Hotels Group (IHG) (2019) </w:t>
      </w:r>
      <w:r w:rsidRPr="002F0A4B">
        <w:rPr>
          <w:rFonts w:ascii="Arial" w:hAnsi="Arial" w:cs="Arial"/>
          <w:i/>
          <w:iCs/>
          <w:sz w:val="24"/>
          <w:szCs w:val="24"/>
        </w:rPr>
        <w:t>Award-winning AI technology helps IHG hotels track, measure, and reduce food waste</w:t>
      </w:r>
      <w:r w:rsidRPr="002F0A4B">
        <w:rPr>
          <w:rFonts w:ascii="Arial" w:hAnsi="Arial" w:cs="Arial"/>
          <w:sz w:val="24"/>
          <w:szCs w:val="24"/>
        </w:rPr>
        <w:t xml:space="preserve">. Available at: </w:t>
      </w:r>
      <w:hyperlink r:id="rId22" w:tgtFrame="_new" w:history="1">
        <w:r w:rsidRPr="002F0A4B">
          <w:rPr>
            <w:rStyle w:val="Hyperlink"/>
            <w:rFonts w:ascii="Arial" w:hAnsi="Arial" w:cs="Arial"/>
            <w:sz w:val="24"/>
            <w:szCs w:val="24"/>
          </w:rPr>
          <w:t>https://www.ihgplc.com/en/news-and-media/news-releases/2019/award-winning-ai-technology-helps-ihg-hotels-track-measure-and-reduce-food-waste</w:t>
        </w:r>
      </w:hyperlink>
      <w:r w:rsidRPr="002F0A4B">
        <w:rPr>
          <w:rFonts w:ascii="Arial" w:hAnsi="Arial" w:cs="Arial"/>
          <w:sz w:val="24"/>
          <w:szCs w:val="24"/>
        </w:rPr>
        <w:t xml:space="preserve"> (Accessed: 4</w:t>
      </w:r>
      <w:r w:rsidRPr="002F0A4B">
        <w:rPr>
          <w:rFonts w:ascii="Arial" w:hAnsi="Arial" w:cs="Arial"/>
          <w:sz w:val="24"/>
          <w:szCs w:val="24"/>
          <w:vertAlign w:val="superscript"/>
        </w:rPr>
        <w:t>th</w:t>
      </w:r>
      <w:r w:rsidRPr="002F0A4B">
        <w:rPr>
          <w:rFonts w:ascii="Arial" w:hAnsi="Arial" w:cs="Arial"/>
          <w:sz w:val="24"/>
          <w:szCs w:val="24"/>
        </w:rPr>
        <w:t xml:space="preserve"> February 2025).</w:t>
      </w:r>
    </w:p>
    <w:p w14:paraId="584512A7" w14:textId="06C0424C" w:rsidR="00F77538" w:rsidRPr="00F77538" w:rsidRDefault="00F77538" w:rsidP="005C045A">
      <w:pPr>
        <w:pStyle w:val="ListParagraph"/>
        <w:numPr>
          <w:ilvl w:val="0"/>
          <w:numId w:val="10"/>
        </w:numPr>
        <w:spacing w:line="360" w:lineRule="auto"/>
        <w:rPr>
          <w:rFonts w:ascii="Arial" w:hAnsi="Arial" w:cs="Arial"/>
          <w:sz w:val="24"/>
          <w:szCs w:val="24"/>
        </w:rPr>
      </w:pPr>
      <w:r w:rsidRPr="00F77538">
        <w:rPr>
          <w:rFonts w:ascii="Arial" w:hAnsi="Arial" w:cs="Arial"/>
          <w:sz w:val="24"/>
          <w:szCs w:val="24"/>
        </w:rPr>
        <w:t xml:space="preserve">International Food Waste Coalition (2024) </w:t>
      </w:r>
      <w:r w:rsidRPr="00F77538">
        <w:rPr>
          <w:rFonts w:ascii="Arial" w:hAnsi="Arial" w:cs="Arial"/>
          <w:i/>
          <w:iCs/>
          <w:sz w:val="24"/>
          <w:szCs w:val="24"/>
        </w:rPr>
        <w:t>Food Waste Measurement &amp; Reporting Methodology: Tailored to the Contract Catering Sector</w:t>
      </w:r>
      <w:r w:rsidRPr="00F77538">
        <w:rPr>
          <w:rFonts w:ascii="Arial" w:hAnsi="Arial" w:cs="Arial"/>
          <w:sz w:val="24"/>
          <w:szCs w:val="24"/>
        </w:rPr>
        <w:t xml:space="preserve">. Available at: </w:t>
      </w:r>
      <w:hyperlink r:id="rId23" w:tgtFrame="_new" w:history="1">
        <w:r w:rsidRPr="00F77538">
          <w:rPr>
            <w:rStyle w:val="Hyperlink"/>
            <w:rFonts w:ascii="Arial" w:hAnsi="Arial" w:cs="Arial"/>
            <w:sz w:val="24"/>
            <w:szCs w:val="24"/>
          </w:rPr>
          <w:t>https://internationalfoodwastecoalition.org/wp-content/uploads/2024/07/IFWC-methodology-contract-catering-Final-2024-rev-July-2024.pdf</w:t>
        </w:r>
      </w:hyperlink>
      <w:r w:rsidRPr="00F77538">
        <w:rPr>
          <w:rFonts w:ascii="Arial" w:hAnsi="Arial" w:cs="Arial"/>
          <w:sz w:val="24"/>
          <w:szCs w:val="24"/>
        </w:rPr>
        <w:t xml:space="preserve"> (Accessed: </w:t>
      </w:r>
      <w:r>
        <w:rPr>
          <w:rFonts w:ascii="Arial" w:hAnsi="Arial" w:cs="Arial"/>
          <w:sz w:val="24"/>
          <w:szCs w:val="24"/>
        </w:rPr>
        <w:t xml:space="preserve">1st </w:t>
      </w:r>
      <w:r w:rsidRPr="00F77538">
        <w:rPr>
          <w:rFonts w:ascii="Arial" w:hAnsi="Arial" w:cs="Arial"/>
          <w:sz w:val="24"/>
          <w:szCs w:val="24"/>
        </w:rPr>
        <w:t xml:space="preserve"> February 2025).</w:t>
      </w:r>
    </w:p>
    <w:p w14:paraId="3EDCD8C1" w14:textId="488249B9" w:rsidR="002B0F88" w:rsidRPr="00C94D29" w:rsidRDefault="00C94D29" w:rsidP="005C045A">
      <w:pPr>
        <w:pStyle w:val="ListParagraph"/>
        <w:numPr>
          <w:ilvl w:val="0"/>
          <w:numId w:val="10"/>
        </w:numPr>
        <w:spacing w:line="360" w:lineRule="auto"/>
        <w:rPr>
          <w:rFonts w:ascii="Arial" w:hAnsi="Arial" w:cs="Arial"/>
          <w:sz w:val="24"/>
          <w:szCs w:val="24"/>
        </w:rPr>
      </w:pPr>
      <w:r w:rsidRPr="00C94D29">
        <w:rPr>
          <w:rFonts w:ascii="Arial" w:hAnsi="Arial" w:cs="Arial"/>
          <w:sz w:val="24"/>
          <w:szCs w:val="24"/>
        </w:rPr>
        <w:t xml:space="preserve">International Food Waste Coalition (2024) </w:t>
      </w:r>
      <w:r w:rsidRPr="00C94D29">
        <w:rPr>
          <w:rFonts w:ascii="Arial" w:hAnsi="Arial" w:cs="Arial"/>
          <w:i/>
          <w:iCs/>
          <w:sz w:val="24"/>
          <w:szCs w:val="24"/>
        </w:rPr>
        <w:t>Food Waste Reduction Report 2024: An Overview of Progress in Europe’s Contract Catering Sector</w:t>
      </w:r>
      <w:r w:rsidRPr="00C94D29">
        <w:rPr>
          <w:rFonts w:ascii="Arial" w:hAnsi="Arial" w:cs="Arial"/>
          <w:sz w:val="24"/>
          <w:szCs w:val="24"/>
        </w:rPr>
        <w:t xml:space="preserve">. Available at: </w:t>
      </w:r>
      <w:hyperlink r:id="rId24" w:tgtFrame="_new" w:history="1">
        <w:r w:rsidRPr="00C94D29">
          <w:rPr>
            <w:rStyle w:val="Hyperlink"/>
            <w:rFonts w:ascii="Arial" w:hAnsi="Arial" w:cs="Arial"/>
            <w:sz w:val="24"/>
            <w:szCs w:val="24"/>
          </w:rPr>
          <w:t>https://internationalfoodwastecoalition.org/wp-content/uploads/2024/09/IFWC-Report-final.pdf</w:t>
        </w:r>
      </w:hyperlink>
      <w:r w:rsidRPr="00C94D29">
        <w:rPr>
          <w:rFonts w:ascii="Arial" w:hAnsi="Arial" w:cs="Arial"/>
          <w:sz w:val="24"/>
          <w:szCs w:val="24"/>
        </w:rPr>
        <w:t xml:space="preserve"> (Accessed: </w:t>
      </w:r>
      <w:r w:rsidR="000E5774">
        <w:rPr>
          <w:rFonts w:ascii="Arial" w:hAnsi="Arial" w:cs="Arial"/>
          <w:sz w:val="24"/>
          <w:szCs w:val="24"/>
        </w:rPr>
        <w:t>1st</w:t>
      </w:r>
      <w:r w:rsidRPr="00C94D29">
        <w:rPr>
          <w:rFonts w:ascii="Arial" w:hAnsi="Arial" w:cs="Arial"/>
          <w:sz w:val="24"/>
          <w:szCs w:val="24"/>
        </w:rPr>
        <w:t xml:space="preserve"> February 2025).</w:t>
      </w:r>
    </w:p>
    <w:p w14:paraId="3D091956" w14:textId="18130382" w:rsidR="002B0F88" w:rsidRDefault="002B0F88" w:rsidP="005C045A">
      <w:pPr>
        <w:pStyle w:val="ListParagraph"/>
        <w:numPr>
          <w:ilvl w:val="0"/>
          <w:numId w:val="10"/>
        </w:numPr>
        <w:spacing w:line="360" w:lineRule="auto"/>
        <w:rPr>
          <w:rFonts w:ascii="Arial" w:hAnsi="Arial" w:cs="Arial"/>
          <w:sz w:val="24"/>
          <w:szCs w:val="24"/>
        </w:rPr>
      </w:pPr>
      <w:r w:rsidRPr="00C94D29">
        <w:rPr>
          <w:rFonts w:ascii="Arial" w:hAnsi="Arial" w:cs="Arial"/>
          <w:sz w:val="24"/>
          <w:szCs w:val="24"/>
        </w:rPr>
        <w:lastRenderedPageBreak/>
        <w:t xml:space="preserve">International Food Waste Coalition (2023) </w:t>
      </w:r>
      <w:r w:rsidRPr="00C94D29">
        <w:rPr>
          <w:rFonts w:ascii="Arial" w:hAnsi="Arial" w:cs="Arial"/>
          <w:i/>
          <w:iCs/>
          <w:sz w:val="24"/>
          <w:szCs w:val="24"/>
        </w:rPr>
        <w:t>The Food Waste Reduction Journey: Food Service Report 2023</w:t>
      </w:r>
      <w:r w:rsidRPr="00C94D29">
        <w:rPr>
          <w:rFonts w:ascii="Arial" w:hAnsi="Arial" w:cs="Arial"/>
          <w:sz w:val="24"/>
          <w:szCs w:val="24"/>
        </w:rPr>
        <w:t xml:space="preserve">. Available at: </w:t>
      </w:r>
      <w:hyperlink r:id="rId25" w:tgtFrame="_new" w:history="1">
        <w:r w:rsidRPr="00C94D29">
          <w:rPr>
            <w:rStyle w:val="Hyperlink"/>
            <w:rFonts w:ascii="Arial" w:hAnsi="Arial" w:cs="Arial"/>
            <w:sz w:val="24"/>
            <w:szCs w:val="24"/>
          </w:rPr>
          <w:t>https://internationalfoodwastecoalition.org/wp-content/uploads/2023/06/IFWC-Waste-Report-2023.pdf</w:t>
        </w:r>
      </w:hyperlink>
      <w:r w:rsidRPr="00C94D29">
        <w:rPr>
          <w:rFonts w:ascii="Arial" w:hAnsi="Arial" w:cs="Arial"/>
          <w:sz w:val="24"/>
          <w:szCs w:val="24"/>
        </w:rPr>
        <w:t xml:space="preserve"> (Accessed: 30th January 2025).</w:t>
      </w:r>
    </w:p>
    <w:p w14:paraId="791F0B2D" w14:textId="3288A94A" w:rsidR="00A070D8" w:rsidRDefault="00A070D8" w:rsidP="005C045A">
      <w:pPr>
        <w:pStyle w:val="ListParagraph"/>
        <w:numPr>
          <w:ilvl w:val="0"/>
          <w:numId w:val="10"/>
        </w:numPr>
        <w:spacing w:line="360" w:lineRule="auto"/>
        <w:rPr>
          <w:rFonts w:ascii="Arial" w:hAnsi="Arial" w:cs="Arial"/>
          <w:sz w:val="24"/>
          <w:szCs w:val="24"/>
        </w:rPr>
      </w:pPr>
      <w:r w:rsidRPr="00A070D8">
        <w:rPr>
          <w:rFonts w:ascii="Arial" w:hAnsi="Arial" w:cs="Arial"/>
          <w:sz w:val="24"/>
          <w:szCs w:val="24"/>
        </w:rPr>
        <w:t xml:space="preserve">Marriott Hotels. (2024). </w:t>
      </w:r>
      <w:r w:rsidRPr="00A070D8">
        <w:rPr>
          <w:rFonts w:ascii="Arial" w:hAnsi="Arial" w:cs="Arial"/>
          <w:i/>
          <w:iCs/>
          <w:sz w:val="24"/>
          <w:szCs w:val="24"/>
        </w:rPr>
        <w:t>Marriott Hotels' AI Technology Leads to Food Waste Reduction</w:t>
      </w:r>
      <w:r w:rsidRPr="00A070D8">
        <w:rPr>
          <w:rFonts w:ascii="Arial" w:hAnsi="Arial" w:cs="Arial"/>
          <w:sz w:val="24"/>
          <w:szCs w:val="24"/>
        </w:rPr>
        <w:t xml:space="preserve">. Available at: </w:t>
      </w:r>
      <w:hyperlink r:id="rId26" w:history="1">
        <w:r w:rsidRPr="000B75EB">
          <w:rPr>
            <w:rStyle w:val="Hyperlink"/>
            <w:rFonts w:ascii="Arial" w:hAnsi="Arial" w:cs="Arial"/>
            <w:sz w:val="24"/>
            <w:szCs w:val="24"/>
          </w:rPr>
          <w:t>https://fooddigital.com/restaurants/marriott-hotels-ai-technology-leads-to-food-waste-reduction</w:t>
        </w:r>
      </w:hyperlink>
      <w:r>
        <w:rPr>
          <w:rFonts w:ascii="Arial" w:hAnsi="Arial" w:cs="Arial"/>
          <w:sz w:val="24"/>
          <w:szCs w:val="24"/>
        </w:rPr>
        <w:t xml:space="preserve"> </w:t>
      </w:r>
      <w:r w:rsidRPr="00C94D29">
        <w:rPr>
          <w:rFonts w:ascii="Arial" w:hAnsi="Arial" w:cs="Arial"/>
          <w:sz w:val="24"/>
          <w:szCs w:val="24"/>
        </w:rPr>
        <w:t>(Accessed: 30th January 2025).</w:t>
      </w:r>
    </w:p>
    <w:p w14:paraId="54E66DFA" w14:textId="0E291384" w:rsidR="00A576B7" w:rsidRDefault="003E148D" w:rsidP="005C045A">
      <w:pPr>
        <w:pStyle w:val="ListParagraph"/>
        <w:numPr>
          <w:ilvl w:val="0"/>
          <w:numId w:val="10"/>
        </w:numPr>
        <w:spacing w:line="360" w:lineRule="auto"/>
        <w:rPr>
          <w:rFonts w:ascii="Arial" w:hAnsi="Arial" w:cs="Arial"/>
          <w:sz w:val="24"/>
          <w:szCs w:val="24"/>
        </w:rPr>
      </w:pPr>
      <w:r w:rsidRPr="003E148D">
        <w:rPr>
          <w:rFonts w:ascii="Arial" w:hAnsi="Arial" w:cs="Arial"/>
          <w:sz w:val="24"/>
          <w:szCs w:val="24"/>
        </w:rPr>
        <w:t xml:space="preserve">Marriott International (2024) </w:t>
      </w:r>
      <w:r w:rsidRPr="003E148D">
        <w:rPr>
          <w:rFonts w:ascii="Arial" w:hAnsi="Arial" w:cs="Arial"/>
          <w:i/>
          <w:iCs/>
          <w:sz w:val="24"/>
          <w:szCs w:val="24"/>
        </w:rPr>
        <w:t>Marriott Hotels UK, Ireland, and Nordics Launch Initiative to Reduce Food Waste Across 53 Hotels</w:t>
      </w:r>
      <w:r w:rsidRPr="003E148D">
        <w:rPr>
          <w:rFonts w:ascii="Arial" w:hAnsi="Arial" w:cs="Arial"/>
          <w:sz w:val="24"/>
          <w:szCs w:val="24"/>
        </w:rPr>
        <w:t xml:space="preserve">. Available at: </w:t>
      </w:r>
      <w:hyperlink r:id="rId27" w:tgtFrame="_new" w:history="1">
        <w:r w:rsidRPr="003E148D">
          <w:rPr>
            <w:rStyle w:val="Hyperlink"/>
            <w:rFonts w:ascii="Arial" w:hAnsi="Arial" w:cs="Arial"/>
            <w:sz w:val="24"/>
            <w:szCs w:val="24"/>
          </w:rPr>
          <w:t>https://marriott-international.pressarea.com/en/news/17102024/marriott-hotels-uk-ireland-and-nordics-launches-initiative-to-reduce-food-waste-across-53-hotels-1</w:t>
        </w:r>
      </w:hyperlink>
      <w:r w:rsidRPr="003E148D">
        <w:rPr>
          <w:rFonts w:ascii="Arial" w:hAnsi="Arial" w:cs="Arial"/>
          <w:sz w:val="24"/>
          <w:szCs w:val="24"/>
        </w:rPr>
        <w:t xml:space="preserve"> (Accessed: </w:t>
      </w:r>
      <w:r>
        <w:rPr>
          <w:rFonts w:ascii="Arial" w:hAnsi="Arial" w:cs="Arial"/>
          <w:sz w:val="24"/>
          <w:szCs w:val="24"/>
        </w:rPr>
        <w:t>1</w:t>
      </w:r>
      <w:r w:rsidRPr="003E148D">
        <w:rPr>
          <w:rFonts w:ascii="Arial" w:hAnsi="Arial" w:cs="Arial"/>
          <w:sz w:val="24"/>
          <w:szCs w:val="24"/>
          <w:vertAlign w:val="superscript"/>
        </w:rPr>
        <w:t>st</w:t>
      </w:r>
      <w:r w:rsidRPr="003E148D">
        <w:rPr>
          <w:rFonts w:ascii="Arial" w:hAnsi="Arial" w:cs="Arial"/>
          <w:sz w:val="24"/>
          <w:szCs w:val="24"/>
        </w:rPr>
        <w:t xml:space="preserve"> February 2025).</w:t>
      </w:r>
    </w:p>
    <w:p w14:paraId="537754FE" w14:textId="79D48AD5" w:rsidR="007D2D4B" w:rsidRDefault="007D2D4B" w:rsidP="005C045A">
      <w:pPr>
        <w:pStyle w:val="ListParagraph"/>
        <w:numPr>
          <w:ilvl w:val="0"/>
          <w:numId w:val="10"/>
        </w:numPr>
        <w:spacing w:line="360" w:lineRule="auto"/>
        <w:rPr>
          <w:rFonts w:ascii="Arial" w:hAnsi="Arial" w:cs="Arial"/>
          <w:sz w:val="24"/>
          <w:szCs w:val="24"/>
        </w:rPr>
      </w:pPr>
      <w:r w:rsidRPr="007D2D4B">
        <w:rPr>
          <w:rFonts w:ascii="Arial" w:hAnsi="Arial" w:cs="Arial"/>
          <w:sz w:val="24"/>
          <w:szCs w:val="24"/>
        </w:rPr>
        <w:t xml:space="preserve">Shangri-La Group (2023) </w:t>
      </w:r>
      <w:r w:rsidRPr="007D2D4B">
        <w:rPr>
          <w:rFonts w:ascii="Arial" w:hAnsi="Arial" w:cs="Arial"/>
          <w:i/>
          <w:iCs/>
          <w:sz w:val="24"/>
          <w:szCs w:val="24"/>
        </w:rPr>
        <w:t>Sustainability Initiatives at Shangri-La Hotels</w:t>
      </w:r>
      <w:r w:rsidRPr="007D2D4B">
        <w:rPr>
          <w:rFonts w:ascii="Arial" w:hAnsi="Arial" w:cs="Arial"/>
          <w:sz w:val="24"/>
          <w:szCs w:val="24"/>
        </w:rPr>
        <w:t xml:space="preserve">. Available at: </w:t>
      </w:r>
      <w:hyperlink r:id="rId28" w:history="1">
        <w:r w:rsidR="00051230" w:rsidRPr="000B75EB">
          <w:rPr>
            <w:rStyle w:val="Hyperlink"/>
            <w:rFonts w:ascii="Arial" w:hAnsi="Arial" w:cs="Arial"/>
            <w:sz w:val="24"/>
            <w:szCs w:val="24"/>
          </w:rPr>
          <w:t>https://www.shangri-la.com/group/sustainability/stay</w:t>
        </w:r>
      </w:hyperlink>
      <w:r w:rsidR="00051230">
        <w:rPr>
          <w:rFonts w:ascii="Arial" w:hAnsi="Arial" w:cs="Arial"/>
          <w:sz w:val="24"/>
          <w:szCs w:val="24"/>
        </w:rPr>
        <w:t xml:space="preserve"> </w:t>
      </w:r>
      <w:r w:rsidRPr="007D2D4B">
        <w:rPr>
          <w:rFonts w:ascii="Arial" w:hAnsi="Arial" w:cs="Arial"/>
          <w:sz w:val="24"/>
          <w:szCs w:val="24"/>
        </w:rPr>
        <w:t xml:space="preserve"> (Accessed: </w:t>
      </w:r>
      <w:r>
        <w:rPr>
          <w:rFonts w:ascii="Arial" w:hAnsi="Arial" w:cs="Arial"/>
          <w:sz w:val="24"/>
          <w:szCs w:val="24"/>
        </w:rPr>
        <w:t>1</w:t>
      </w:r>
      <w:r w:rsidR="00741C3F" w:rsidRPr="007D2D4B">
        <w:rPr>
          <w:rFonts w:ascii="Arial" w:hAnsi="Arial" w:cs="Arial"/>
          <w:sz w:val="24"/>
          <w:szCs w:val="24"/>
          <w:vertAlign w:val="superscript"/>
        </w:rPr>
        <w:t>st</w:t>
      </w:r>
      <w:r w:rsidR="00741C3F">
        <w:rPr>
          <w:rFonts w:ascii="Arial" w:hAnsi="Arial" w:cs="Arial"/>
          <w:sz w:val="24"/>
          <w:szCs w:val="24"/>
        </w:rPr>
        <w:t xml:space="preserve"> </w:t>
      </w:r>
      <w:r w:rsidR="00741C3F" w:rsidRPr="007D2D4B">
        <w:rPr>
          <w:rFonts w:ascii="Arial" w:hAnsi="Arial" w:cs="Arial"/>
          <w:sz w:val="24"/>
          <w:szCs w:val="24"/>
        </w:rPr>
        <w:t>February</w:t>
      </w:r>
      <w:r w:rsidRPr="007D2D4B">
        <w:rPr>
          <w:rFonts w:ascii="Arial" w:hAnsi="Arial" w:cs="Arial"/>
          <w:sz w:val="24"/>
          <w:szCs w:val="24"/>
        </w:rPr>
        <w:t xml:space="preserve"> 20</w:t>
      </w:r>
      <w:r w:rsidR="003C4A97">
        <w:rPr>
          <w:rFonts w:ascii="Arial" w:hAnsi="Arial" w:cs="Arial"/>
          <w:sz w:val="24"/>
          <w:szCs w:val="24"/>
        </w:rPr>
        <w:t>)</w:t>
      </w:r>
    </w:p>
    <w:p w14:paraId="3343812C" w14:textId="01AFE8E0" w:rsidR="003C4A97" w:rsidRDefault="003C4A97" w:rsidP="005C045A">
      <w:pPr>
        <w:pStyle w:val="ListParagraph"/>
        <w:numPr>
          <w:ilvl w:val="0"/>
          <w:numId w:val="10"/>
        </w:numPr>
        <w:spacing w:line="360" w:lineRule="auto"/>
        <w:rPr>
          <w:rFonts w:ascii="Arial" w:hAnsi="Arial" w:cs="Arial"/>
          <w:sz w:val="24"/>
          <w:szCs w:val="24"/>
        </w:rPr>
      </w:pPr>
      <w:r w:rsidRPr="003C4A97">
        <w:rPr>
          <w:rFonts w:ascii="Arial" w:hAnsi="Arial" w:cs="Arial"/>
          <w:sz w:val="24"/>
          <w:szCs w:val="24"/>
        </w:rPr>
        <w:t xml:space="preserve">Shangri-La Group. (2024). </w:t>
      </w:r>
      <w:r w:rsidRPr="003C4A97">
        <w:rPr>
          <w:rFonts w:ascii="Arial" w:hAnsi="Arial" w:cs="Arial"/>
          <w:i/>
          <w:iCs/>
          <w:sz w:val="24"/>
          <w:szCs w:val="24"/>
        </w:rPr>
        <w:t>SAVOUR | Shangri-La Rasa Ria, Kota Kinabalu</w:t>
      </w:r>
      <w:r w:rsidRPr="003C4A97">
        <w:rPr>
          <w:rFonts w:ascii="Arial" w:hAnsi="Arial" w:cs="Arial"/>
          <w:sz w:val="24"/>
          <w:szCs w:val="24"/>
        </w:rPr>
        <w:t xml:space="preserve">. Available at: </w:t>
      </w:r>
      <w:hyperlink r:id="rId29" w:history="1">
        <w:r w:rsidRPr="000B75EB">
          <w:rPr>
            <w:rStyle w:val="Hyperlink"/>
            <w:rFonts w:ascii="Arial" w:hAnsi="Arial" w:cs="Arial"/>
            <w:sz w:val="24"/>
            <w:szCs w:val="24"/>
          </w:rPr>
          <w:t>https://www.shangri-la.com/kotakinabalu/rasariaresort/about/corporate-social-responsibility/savour/</w:t>
        </w:r>
      </w:hyperlink>
      <w:r>
        <w:rPr>
          <w:rFonts w:ascii="Arial" w:hAnsi="Arial" w:cs="Arial"/>
          <w:sz w:val="24"/>
          <w:szCs w:val="24"/>
        </w:rPr>
        <w:t xml:space="preserve">  </w:t>
      </w:r>
      <w:r w:rsidRPr="007D2D4B">
        <w:rPr>
          <w:rFonts w:ascii="Arial" w:hAnsi="Arial" w:cs="Arial"/>
          <w:sz w:val="24"/>
          <w:szCs w:val="24"/>
        </w:rPr>
        <w:t xml:space="preserve">(Accessed: </w:t>
      </w:r>
      <w:r>
        <w:rPr>
          <w:rFonts w:ascii="Arial" w:hAnsi="Arial" w:cs="Arial"/>
          <w:sz w:val="24"/>
          <w:szCs w:val="24"/>
        </w:rPr>
        <w:t>1</w:t>
      </w:r>
      <w:r w:rsidRPr="007D2D4B">
        <w:rPr>
          <w:rFonts w:ascii="Arial" w:hAnsi="Arial" w:cs="Arial"/>
          <w:sz w:val="24"/>
          <w:szCs w:val="24"/>
          <w:vertAlign w:val="superscript"/>
        </w:rPr>
        <w:t>st</w:t>
      </w:r>
      <w:r>
        <w:rPr>
          <w:rFonts w:ascii="Arial" w:hAnsi="Arial" w:cs="Arial"/>
          <w:sz w:val="24"/>
          <w:szCs w:val="24"/>
        </w:rPr>
        <w:t xml:space="preserve"> </w:t>
      </w:r>
      <w:r w:rsidRPr="007D2D4B">
        <w:rPr>
          <w:rFonts w:ascii="Arial" w:hAnsi="Arial" w:cs="Arial"/>
          <w:sz w:val="24"/>
          <w:szCs w:val="24"/>
        </w:rPr>
        <w:t xml:space="preserve"> February 20</w:t>
      </w:r>
      <w:r>
        <w:rPr>
          <w:rFonts w:ascii="Arial" w:hAnsi="Arial" w:cs="Arial"/>
          <w:sz w:val="24"/>
          <w:szCs w:val="24"/>
        </w:rPr>
        <w:t>)</w:t>
      </w:r>
    </w:p>
    <w:p w14:paraId="5EB65A36" w14:textId="125C47AA" w:rsidR="001B0195" w:rsidRDefault="001B0195" w:rsidP="005C045A">
      <w:pPr>
        <w:pStyle w:val="ListParagraph"/>
        <w:numPr>
          <w:ilvl w:val="0"/>
          <w:numId w:val="10"/>
        </w:numPr>
        <w:spacing w:line="360" w:lineRule="auto"/>
        <w:rPr>
          <w:rFonts w:ascii="Arial" w:hAnsi="Arial" w:cs="Arial"/>
          <w:sz w:val="24"/>
          <w:szCs w:val="24"/>
        </w:rPr>
      </w:pPr>
      <w:r w:rsidRPr="001B0195">
        <w:rPr>
          <w:rFonts w:ascii="Arial" w:hAnsi="Arial" w:cs="Arial"/>
          <w:sz w:val="24"/>
          <w:szCs w:val="24"/>
        </w:rPr>
        <w:t xml:space="preserve">Sustainable Hospitality Alliance (2021) </w:t>
      </w:r>
      <w:r w:rsidRPr="001B0195">
        <w:rPr>
          <w:rFonts w:ascii="Arial" w:hAnsi="Arial" w:cs="Arial"/>
          <w:i/>
          <w:iCs/>
          <w:sz w:val="24"/>
          <w:szCs w:val="24"/>
        </w:rPr>
        <w:t>Food Waste Factsheet</w:t>
      </w:r>
      <w:r w:rsidRPr="001B0195">
        <w:rPr>
          <w:rFonts w:ascii="Arial" w:hAnsi="Arial" w:cs="Arial"/>
          <w:sz w:val="24"/>
          <w:szCs w:val="24"/>
        </w:rPr>
        <w:t xml:space="preserve">. Available at: </w:t>
      </w:r>
      <w:hyperlink r:id="rId30" w:tgtFrame="_new" w:history="1">
        <w:r w:rsidRPr="001B0195">
          <w:rPr>
            <w:rStyle w:val="Hyperlink"/>
            <w:rFonts w:ascii="Arial" w:hAnsi="Arial" w:cs="Arial"/>
            <w:sz w:val="24"/>
            <w:szCs w:val="24"/>
          </w:rPr>
          <w:t>https://sustainablehospitalityalliance.org/wp-content/uploads/2021/06/Food-waste-factsheet.pdf</w:t>
        </w:r>
      </w:hyperlink>
      <w:r w:rsidRPr="001B0195">
        <w:rPr>
          <w:rFonts w:ascii="Arial" w:hAnsi="Arial" w:cs="Arial"/>
          <w:sz w:val="24"/>
          <w:szCs w:val="24"/>
        </w:rPr>
        <w:t xml:space="preserve"> (Accessed: </w:t>
      </w:r>
      <w:r>
        <w:rPr>
          <w:rFonts w:ascii="Arial" w:hAnsi="Arial" w:cs="Arial"/>
          <w:sz w:val="24"/>
          <w:szCs w:val="24"/>
        </w:rPr>
        <w:t>1</w:t>
      </w:r>
      <w:r w:rsidRPr="001B0195">
        <w:rPr>
          <w:rFonts w:ascii="Arial" w:hAnsi="Arial" w:cs="Arial"/>
          <w:sz w:val="24"/>
          <w:szCs w:val="24"/>
          <w:vertAlign w:val="superscript"/>
        </w:rPr>
        <w:t>st</w:t>
      </w:r>
      <w:r w:rsidRPr="001B0195">
        <w:rPr>
          <w:rFonts w:ascii="Arial" w:hAnsi="Arial" w:cs="Arial"/>
          <w:sz w:val="24"/>
          <w:szCs w:val="24"/>
        </w:rPr>
        <w:t xml:space="preserve"> February 2025).</w:t>
      </w:r>
    </w:p>
    <w:p w14:paraId="1F244DD1" w14:textId="320C3D66" w:rsidR="008A7052" w:rsidRPr="003C4A97" w:rsidRDefault="008A7052" w:rsidP="005C045A">
      <w:pPr>
        <w:pStyle w:val="ListParagraph"/>
        <w:numPr>
          <w:ilvl w:val="0"/>
          <w:numId w:val="10"/>
        </w:numPr>
        <w:spacing w:line="360" w:lineRule="auto"/>
        <w:rPr>
          <w:rFonts w:ascii="Arial" w:hAnsi="Arial" w:cs="Arial"/>
          <w:sz w:val="24"/>
          <w:szCs w:val="24"/>
        </w:rPr>
      </w:pPr>
      <w:r w:rsidRPr="008A7052">
        <w:rPr>
          <w:rFonts w:ascii="Arial" w:hAnsi="Arial" w:cs="Arial"/>
          <w:sz w:val="24"/>
          <w:szCs w:val="24"/>
        </w:rPr>
        <w:t xml:space="preserve">The Rail (2025) </w:t>
      </w:r>
      <w:r w:rsidRPr="008A7052">
        <w:rPr>
          <w:rFonts w:ascii="Arial" w:hAnsi="Arial" w:cs="Arial"/>
          <w:i/>
          <w:iCs/>
          <w:sz w:val="24"/>
          <w:szCs w:val="24"/>
        </w:rPr>
        <w:t>5 Ways AI Reduces Food Waste in Restaurants by 30%</w:t>
      </w:r>
      <w:r w:rsidRPr="008A7052">
        <w:rPr>
          <w:rFonts w:ascii="Arial" w:hAnsi="Arial" w:cs="Arial"/>
          <w:sz w:val="24"/>
          <w:szCs w:val="24"/>
        </w:rPr>
        <w:t xml:space="preserve">. Available at: </w:t>
      </w:r>
      <w:hyperlink r:id="rId31" w:tgtFrame="_new" w:history="1">
        <w:r w:rsidRPr="008A7052">
          <w:rPr>
            <w:rStyle w:val="Hyperlink"/>
            <w:rFonts w:ascii="Arial" w:hAnsi="Arial" w:cs="Arial"/>
            <w:sz w:val="24"/>
            <w:szCs w:val="24"/>
          </w:rPr>
          <w:t>https://www.therail.media/stories/2025/1/21/5-ways-ai-reduces-food-waste-in-restaurants-by-30</w:t>
        </w:r>
      </w:hyperlink>
      <w:r w:rsidRPr="008A7052">
        <w:rPr>
          <w:rFonts w:ascii="Arial" w:hAnsi="Arial" w:cs="Arial"/>
          <w:sz w:val="24"/>
          <w:szCs w:val="24"/>
        </w:rPr>
        <w:t xml:space="preserve"> (Accessed: 4</w:t>
      </w:r>
      <w:r w:rsidRPr="008A7052">
        <w:rPr>
          <w:rFonts w:ascii="Arial" w:hAnsi="Arial" w:cs="Arial"/>
          <w:sz w:val="24"/>
          <w:szCs w:val="24"/>
          <w:vertAlign w:val="superscript"/>
        </w:rPr>
        <w:t>th</w:t>
      </w:r>
      <w:r w:rsidRPr="008A7052">
        <w:rPr>
          <w:rFonts w:ascii="Arial" w:hAnsi="Arial" w:cs="Arial"/>
          <w:sz w:val="24"/>
          <w:szCs w:val="24"/>
        </w:rPr>
        <w:t xml:space="preserve"> February 2025).</w:t>
      </w:r>
    </w:p>
    <w:p w14:paraId="43E1E3CF" w14:textId="19915172" w:rsidR="00051230" w:rsidRDefault="00051230" w:rsidP="005C045A">
      <w:pPr>
        <w:pStyle w:val="ListParagraph"/>
        <w:numPr>
          <w:ilvl w:val="0"/>
          <w:numId w:val="10"/>
        </w:numPr>
        <w:spacing w:line="360" w:lineRule="auto"/>
        <w:rPr>
          <w:rFonts w:ascii="Arial" w:hAnsi="Arial" w:cs="Arial"/>
          <w:sz w:val="24"/>
          <w:szCs w:val="24"/>
        </w:rPr>
      </w:pPr>
      <w:r w:rsidRPr="00051230">
        <w:rPr>
          <w:rFonts w:ascii="Arial" w:hAnsi="Arial" w:cs="Arial"/>
          <w:sz w:val="24"/>
          <w:szCs w:val="24"/>
        </w:rPr>
        <w:t xml:space="preserve">United Nations Environment Programme (UNEP). (2022). </w:t>
      </w:r>
      <w:r w:rsidRPr="00051230">
        <w:rPr>
          <w:rFonts w:ascii="Arial" w:hAnsi="Arial" w:cs="Arial"/>
          <w:i/>
          <w:iCs/>
          <w:sz w:val="24"/>
          <w:szCs w:val="24"/>
        </w:rPr>
        <w:t>Food Waste Index Report 2021</w:t>
      </w:r>
      <w:r w:rsidRPr="00051230">
        <w:rPr>
          <w:rFonts w:ascii="Arial" w:hAnsi="Arial" w:cs="Arial"/>
          <w:sz w:val="24"/>
          <w:szCs w:val="24"/>
        </w:rPr>
        <w:t xml:space="preserve">. Available at: </w:t>
      </w:r>
      <w:hyperlink r:id="rId32" w:history="1">
        <w:r w:rsidRPr="000B75EB">
          <w:rPr>
            <w:rStyle w:val="Hyperlink"/>
            <w:rFonts w:ascii="Arial" w:hAnsi="Arial" w:cs="Arial"/>
            <w:sz w:val="24"/>
            <w:szCs w:val="24"/>
          </w:rPr>
          <w:t>https://www.unep.org/resources/report/unep-food-waste-index-report-2021</w:t>
        </w:r>
      </w:hyperlink>
      <w:r>
        <w:rPr>
          <w:rFonts w:ascii="Arial" w:hAnsi="Arial" w:cs="Arial"/>
          <w:sz w:val="24"/>
          <w:szCs w:val="24"/>
        </w:rPr>
        <w:t xml:space="preserve"> </w:t>
      </w:r>
      <w:r w:rsidRPr="007D2D4B">
        <w:rPr>
          <w:rFonts w:ascii="Arial" w:hAnsi="Arial" w:cs="Arial"/>
          <w:sz w:val="24"/>
          <w:szCs w:val="24"/>
        </w:rPr>
        <w:t xml:space="preserve">(Accessed: </w:t>
      </w:r>
      <w:r>
        <w:rPr>
          <w:rFonts w:ascii="Arial" w:hAnsi="Arial" w:cs="Arial"/>
          <w:sz w:val="24"/>
          <w:szCs w:val="24"/>
        </w:rPr>
        <w:t>1</w:t>
      </w:r>
      <w:r w:rsidR="00741C3F" w:rsidRPr="007D2D4B">
        <w:rPr>
          <w:rFonts w:ascii="Arial" w:hAnsi="Arial" w:cs="Arial"/>
          <w:sz w:val="24"/>
          <w:szCs w:val="24"/>
          <w:vertAlign w:val="superscript"/>
        </w:rPr>
        <w:t>st</w:t>
      </w:r>
      <w:r w:rsidR="00741C3F">
        <w:rPr>
          <w:rFonts w:ascii="Arial" w:hAnsi="Arial" w:cs="Arial"/>
          <w:sz w:val="24"/>
          <w:szCs w:val="24"/>
        </w:rPr>
        <w:t xml:space="preserve"> </w:t>
      </w:r>
      <w:r w:rsidR="00741C3F" w:rsidRPr="007D2D4B">
        <w:rPr>
          <w:rFonts w:ascii="Arial" w:hAnsi="Arial" w:cs="Arial"/>
          <w:sz w:val="24"/>
          <w:szCs w:val="24"/>
        </w:rPr>
        <w:t>February</w:t>
      </w:r>
      <w:r w:rsidRPr="007D2D4B">
        <w:rPr>
          <w:rFonts w:ascii="Arial" w:hAnsi="Arial" w:cs="Arial"/>
          <w:sz w:val="24"/>
          <w:szCs w:val="24"/>
        </w:rPr>
        <w:t xml:space="preserve"> 20</w:t>
      </w:r>
      <w:r>
        <w:rPr>
          <w:rFonts w:ascii="Arial" w:hAnsi="Arial" w:cs="Arial"/>
          <w:sz w:val="24"/>
          <w:szCs w:val="24"/>
        </w:rPr>
        <w:t>)</w:t>
      </w:r>
    </w:p>
    <w:p w14:paraId="71862605" w14:textId="3548502F" w:rsidR="00F67722" w:rsidRDefault="00F67722" w:rsidP="005C045A">
      <w:pPr>
        <w:pStyle w:val="ListParagraph"/>
        <w:numPr>
          <w:ilvl w:val="0"/>
          <w:numId w:val="10"/>
        </w:numPr>
        <w:spacing w:line="360" w:lineRule="auto"/>
        <w:rPr>
          <w:rFonts w:ascii="Arial" w:hAnsi="Arial" w:cs="Arial"/>
          <w:sz w:val="24"/>
          <w:szCs w:val="24"/>
        </w:rPr>
      </w:pPr>
      <w:r w:rsidRPr="00F67722">
        <w:rPr>
          <w:rFonts w:ascii="Arial" w:hAnsi="Arial" w:cs="Arial"/>
          <w:sz w:val="24"/>
          <w:szCs w:val="24"/>
        </w:rPr>
        <w:t xml:space="preserve">United States Environmental Protection Agency (EPA) (2023) </w:t>
      </w:r>
      <w:r w:rsidRPr="00F67722">
        <w:rPr>
          <w:rFonts w:ascii="Arial" w:hAnsi="Arial" w:cs="Arial"/>
          <w:i/>
          <w:iCs/>
          <w:sz w:val="24"/>
          <w:szCs w:val="24"/>
        </w:rPr>
        <w:t>Food Recovery Challenge</w:t>
      </w:r>
      <w:r w:rsidRPr="00F67722">
        <w:rPr>
          <w:rFonts w:ascii="Arial" w:hAnsi="Arial" w:cs="Arial"/>
          <w:sz w:val="24"/>
          <w:szCs w:val="24"/>
        </w:rPr>
        <w:t xml:space="preserve">. Available at: </w:t>
      </w:r>
      <w:hyperlink r:id="rId33" w:tgtFrame="_new" w:history="1">
        <w:r w:rsidRPr="00F67722">
          <w:rPr>
            <w:rStyle w:val="Hyperlink"/>
            <w:rFonts w:ascii="Arial" w:hAnsi="Arial" w:cs="Arial"/>
            <w:sz w:val="24"/>
            <w:szCs w:val="24"/>
          </w:rPr>
          <w:t>https://www.epa.gov/sustainable-management-food/food-recovery-challenge-frc</w:t>
        </w:r>
      </w:hyperlink>
      <w:r w:rsidRPr="00F67722">
        <w:rPr>
          <w:rFonts w:ascii="Arial" w:hAnsi="Arial" w:cs="Arial"/>
          <w:sz w:val="24"/>
          <w:szCs w:val="24"/>
        </w:rPr>
        <w:t xml:space="preserve"> (Accessed: </w:t>
      </w:r>
      <w:r w:rsidR="001354F7">
        <w:rPr>
          <w:rFonts w:ascii="Arial" w:hAnsi="Arial" w:cs="Arial"/>
          <w:sz w:val="24"/>
          <w:szCs w:val="24"/>
        </w:rPr>
        <w:t xml:space="preserve">3rd </w:t>
      </w:r>
      <w:r w:rsidRPr="00F67722">
        <w:rPr>
          <w:rFonts w:ascii="Arial" w:hAnsi="Arial" w:cs="Arial"/>
          <w:sz w:val="24"/>
          <w:szCs w:val="24"/>
        </w:rPr>
        <w:t>February 2025).</w:t>
      </w:r>
    </w:p>
    <w:p w14:paraId="28FCAAF5" w14:textId="72BEEC47" w:rsidR="000E3502" w:rsidRDefault="00524C3C" w:rsidP="005C045A">
      <w:pPr>
        <w:pStyle w:val="ListParagraph"/>
        <w:numPr>
          <w:ilvl w:val="0"/>
          <w:numId w:val="10"/>
        </w:numPr>
        <w:spacing w:line="360" w:lineRule="auto"/>
        <w:rPr>
          <w:rFonts w:ascii="Arial" w:hAnsi="Arial" w:cs="Arial"/>
          <w:sz w:val="24"/>
          <w:szCs w:val="24"/>
        </w:rPr>
      </w:pPr>
      <w:r w:rsidRPr="00C94D29">
        <w:rPr>
          <w:rFonts w:ascii="Arial" w:hAnsi="Arial" w:cs="Arial"/>
          <w:sz w:val="24"/>
          <w:szCs w:val="24"/>
        </w:rPr>
        <w:t>Winnow Solutions (2022) '</w:t>
      </w:r>
      <w:r w:rsidRPr="00C94D29">
        <w:rPr>
          <w:rFonts w:ascii="Arial" w:hAnsi="Arial" w:cs="Arial"/>
          <w:i/>
          <w:iCs/>
          <w:sz w:val="24"/>
          <w:szCs w:val="24"/>
        </w:rPr>
        <w:t>Artificial Intelligence in Commercial Kitchens: Reducing Waste and Costs', Winnow</w:t>
      </w:r>
      <w:r w:rsidRPr="00C94D29">
        <w:rPr>
          <w:rFonts w:ascii="Arial" w:hAnsi="Arial" w:cs="Arial"/>
          <w:sz w:val="24"/>
          <w:szCs w:val="24"/>
        </w:rPr>
        <w:t xml:space="preserve">. Available at: </w:t>
      </w:r>
      <w:hyperlink r:id="rId34" w:tgtFrame="_new" w:history="1">
        <w:r w:rsidRPr="00C94D29">
          <w:rPr>
            <w:rStyle w:val="Hyperlink"/>
            <w:rFonts w:ascii="Arial" w:hAnsi="Arial" w:cs="Arial"/>
            <w:sz w:val="24"/>
            <w:szCs w:val="24"/>
          </w:rPr>
          <w:t>https://www.winnowsolutions.com</w:t>
        </w:r>
      </w:hyperlink>
      <w:r w:rsidRPr="00C94D29">
        <w:rPr>
          <w:rFonts w:ascii="Arial" w:hAnsi="Arial" w:cs="Arial"/>
          <w:sz w:val="24"/>
          <w:szCs w:val="24"/>
        </w:rPr>
        <w:t xml:space="preserve"> (Accessed: </w:t>
      </w:r>
      <w:r w:rsidR="00D3384F" w:rsidRPr="00C94D29">
        <w:rPr>
          <w:rFonts w:ascii="Arial" w:hAnsi="Arial" w:cs="Arial"/>
          <w:sz w:val="24"/>
          <w:szCs w:val="24"/>
        </w:rPr>
        <w:t>31</w:t>
      </w:r>
      <w:r w:rsidR="00D3384F" w:rsidRPr="00C94D29">
        <w:rPr>
          <w:rFonts w:ascii="Arial" w:hAnsi="Arial" w:cs="Arial"/>
          <w:sz w:val="24"/>
          <w:szCs w:val="24"/>
          <w:vertAlign w:val="superscript"/>
        </w:rPr>
        <w:t>st</w:t>
      </w:r>
      <w:r w:rsidR="00D3384F" w:rsidRPr="00C94D29">
        <w:rPr>
          <w:rFonts w:ascii="Arial" w:hAnsi="Arial" w:cs="Arial"/>
          <w:sz w:val="24"/>
          <w:szCs w:val="24"/>
        </w:rPr>
        <w:t xml:space="preserve"> January</w:t>
      </w:r>
      <w:r w:rsidRPr="00C94D29">
        <w:rPr>
          <w:rFonts w:ascii="Arial" w:hAnsi="Arial" w:cs="Arial"/>
          <w:sz w:val="24"/>
          <w:szCs w:val="24"/>
        </w:rPr>
        <w:t xml:space="preserve"> 2025)</w:t>
      </w:r>
    </w:p>
    <w:p w14:paraId="6531A98F" w14:textId="3D128A1B" w:rsidR="00490446" w:rsidRDefault="00490446" w:rsidP="005C045A">
      <w:pPr>
        <w:pStyle w:val="ListParagraph"/>
        <w:numPr>
          <w:ilvl w:val="0"/>
          <w:numId w:val="10"/>
        </w:numPr>
        <w:spacing w:line="360" w:lineRule="auto"/>
        <w:rPr>
          <w:rFonts w:ascii="Arial" w:hAnsi="Arial" w:cs="Arial"/>
          <w:sz w:val="24"/>
          <w:szCs w:val="24"/>
        </w:rPr>
      </w:pPr>
      <w:r w:rsidRPr="00490446">
        <w:rPr>
          <w:rFonts w:ascii="Arial" w:hAnsi="Arial" w:cs="Arial"/>
          <w:sz w:val="24"/>
          <w:szCs w:val="24"/>
        </w:rPr>
        <w:lastRenderedPageBreak/>
        <w:t xml:space="preserve">Winnow Solutions (2024) ‘Mandarin Oriental Embraces AI to Tackle Food Waste in Luxury Hospitality’. Available at: </w:t>
      </w:r>
      <w:hyperlink r:id="rId35" w:history="1">
        <w:r w:rsidRPr="000B75EB">
          <w:rPr>
            <w:rStyle w:val="Hyperlink"/>
            <w:rFonts w:ascii="Arial" w:hAnsi="Arial" w:cs="Arial"/>
            <w:sz w:val="24"/>
            <w:szCs w:val="24"/>
          </w:rPr>
          <w:t>https://blog.winnowsolutions.com/mandarin-oriental-embraces-ai-for-food-waste-reduction</w:t>
        </w:r>
      </w:hyperlink>
      <w:r>
        <w:rPr>
          <w:rFonts w:ascii="Arial" w:hAnsi="Arial" w:cs="Arial"/>
          <w:sz w:val="24"/>
          <w:szCs w:val="24"/>
        </w:rPr>
        <w:t xml:space="preserve"> </w:t>
      </w:r>
      <w:r w:rsidRPr="00490446">
        <w:rPr>
          <w:rFonts w:ascii="Arial" w:hAnsi="Arial" w:cs="Arial"/>
          <w:sz w:val="24"/>
          <w:szCs w:val="24"/>
        </w:rPr>
        <w:t xml:space="preserve"> (Accessed: </w:t>
      </w:r>
      <w:r>
        <w:rPr>
          <w:rFonts w:ascii="Arial" w:hAnsi="Arial" w:cs="Arial"/>
          <w:sz w:val="24"/>
          <w:szCs w:val="24"/>
        </w:rPr>
        <w:t>2</w:t>
      </w:r>
      <w:r w:rsidRPr="00490446">
        <w:rPr>
          <w:rFonts w:ascii="Arial" w:hAnsi="Arial" w:cs="Arial"/>
          <w:sz w:val="24"/>
          <w:szCs w:val="24"/>
          <w:vertAlign w:val="superscript"/>
        </w:rPr>
        <w:t>nd</w:t>
      </w:r>
      <w:r w:rsidRPr="00490446">
        <w:rPr>
          <w:rFonts w:ascii="Arial" w:hAnsi="Arial" w:cs="Arial"/>
          <w:sz w:val="24"/>
          <w:szCs w:val="24"/>
        </w:rPr>
        <w:t xml:space="preserve"> February 2025).</w:t>
      </w:r>
    </w:p>
    <w:p w14:paraId="1B958E88" w14:textId="14B53CA2" w:rsidR="00EC0AA7" w:rsidRDefault="00EC0AA7" w:rsidP="005C045A">
      <w:pPr>
        <w:pStyle w:val="ListParagraph"/>
        <w:numPr>
          <w:ilvl w:val="0"/>
          <w:numId w:val="10"/>
        </w:numPr>
        <w:spacing w:line="360" w:lineRule="auto"/>
        <w:rPr>
          <w:rFonts w:ascii="Arial" w:hAnsi="Arial" w:cs="Arial"/>
          <w:sz w:val="24"/>
          <w:szCs w:val="24"/>
        </w:rPr>
      </w:pPr>
      <w:r w:rsidRPr="00EC0AA7">
        <w:rPr>
          <w:rFonts w:ascii="Arial" w:hAnsi="Arial" w:cs="Arial"/>
          <w:sz w:val="24"/>
          <w:szCs w:val="24"/>
        </w:rPr>
        <w:t xml:space="preserve">Winnow Solutions (2025) </w:t>
      </w:r>
      <w:r w:rsidRPr="00EC0AA7">
        <w:rPr>
          <w:rFonts w:ascii="Arial" w:hAnsi="Arial" w:cs="Arial"/>
          <w:i/>
          <w:iCs/>
          <w:sz w:val="24"/>
          <w:szCs w:val="24"/>
        </w:rPr>
        <w:t>Why Winnow: AI-powered food waste tracking for commercial kitchens</w:t>
      </w:r>
      <w:r w:rsidRPr="00EC0AA7">
        <w:rPr>
          <w:rFonts w:ascii="Arial" w:hAnsi="Arial" w:cs="Arial"/>
          <w:sz w:val="24"/>
          <w:szCs w:val="24"/>
        </w:rPr>
        <w:t xml:space="preserve">. Available at: </w:t>
      </w:r>
      <w:hyperlink r:id="rId36" w:tgtFrame="_new" w:history="1">
        <w:r w:rsidRPr="00EC0AA7">
          <w:rPr>
            <w:rStyle w:val="Hyperlink"/>
            <w:rFonts w:ascii="Arial" w:hAnsi="Arial" w:cs="Arial"/>
            <w:sz w:val="24"/>
            <w:szCs w:val="24"/>
          </w:rPr>
          <w:t>https://www.winnowsolutions.com/why-winnow</w:t>
        </w:r>
      </w:hyperlink>
      <w:r w:rsidRPr="00EC0AA7">
        <w:rPr>
          <w:rFonts w:ascii="Arial" w:hAnsi="Arial" w:cs="Arial"/>
          <w:sz w:val="24"/>
          <w:szCs w:val="24"/>
        </w:rPr>
        <w:t xml:space="preserve"> (Accessed: </w:t>
      </w:r>
      <w:r>
        <w:rPr>
          <w:rFonts w:ascii="Arial" w:hAnsi="Arial" w:cs="Arial"/>
          <w:sz w:val="24"/>
          <w:szCs w:val="24"/>
        </w:rPr>
        <w:t>2</w:t>
      </w:r>
      <w:r w:rsidRPr="00EC0AA7">
        <w:rPr>
          <w:rFonts w:ascii="Arial" w:hAnsi="Arial" w:cs="Arial"/>
          <w:sz w:val="24"/>
          <w:szCs w:val="24"/>
          <w:vertAlign w:val="superscript"/>
        </w:rPr>
        <w:t>nd</w:t>
      </w:r>
      <w:r w:rsidRPr="00EC0AA7">
        <w:rPr>
          <w:rFonts w:ascii="Arial" w:hAnsi="Arial" w:cs="Arial"/>
          <w:sz w:val="24"/>
          <w:szCs w:val="24"/>
        </w:rPr>
        <w:t xml:space="preserve"> February 2025).</w:t>
      </w:r>
    </w:p>
    <w:p w14:paraId="4559DFC7" w14:textId="5D1F23ED" w:rsidR="000E5774" w:rsidRDefault="000E5774" w:rsidP="005C045A">
      <w:pPr>
        <w:pStyle w:val="ListParagraph"/>
        <w:numPr>
          <w:ilvl w:val="0"/>
          <w:numId w:val="10"/>
        </w:numPr>
        <w:spacing w:line="360" w:lineRule="auto"/>
        <w:rPr>
          <w:rFonts w:ascii="Arial" w:hAnsi="Arial" w:cs="Arial"/>
          <w:sz w:val="24"/>
          <w:szCs w:val="24"/>
        </w:rPr>
      </w:pPr>
      <w:r w:rsidRPr="000E5774">
        <w:rPr>
          <w:rFonts w:ascii="Arial" w:hAnsi="Arial" w:cs="Arial"/>
          <w:sz w:val="24"/>
          <w:szCs w:val="24"/>
        </w:rPr>
        <w:t xml:space="preserve">World Wide Fund for Nature (2023) </w:t>
      </w:r>
      <w:r w:rsidRPr="000E5774">
        <w:rPr>
          <w:rFonts w:ascii="Arial" w:hAnsi="Arial" w:cs="Arial"/>
          <w:i/>
          <w:iCs/>
          <w:sz w:val="24"/>
          <w:szCs w:val="24"/>
        </w:rPr>
        <w:t>Food Systems Transformation: Ensuring Regenerative and Resilient Production and Consumption</w:t>
      </w:r>
      <w:r w:rsidRPr="000E5774">
        <w:rPr>
          <w:rFonts w:ascii="Arial" w:hAnsi="Arial" w:cs="Arial"/>
          <w:sz w:val="24"/>
          <w:szCs w:val="24"/>
        </w:rPr>
        <w:t xml:space="preserve">. Available at: </w:t>
      </w:r>
      <w:hyperlink r:id="rId37" w:tgtFrame="_new" w:history="1">
        <w:r w:rsidRPr="000E5774">
          <w:rPr>
            <w:rStyle w:val="Hyperlink"/>
            <w:rFonts w:ascii="Arial" w:hAnsi="Arial" w:cs="Arial"/>
            <w:sz w:val="24"/>
            <w:szCs w:val="24"/>
          </w:rPr>
          <w:t>https://files.worldwildlife.org/wwfcmsprod/files/Publication/file/o96sqc79o_WWF_Food_factsheet_240123.1.pdf</w:t>
        </w:r>
      </w:hyperlink>
      <w:r w:rsidRPr="000E5774">
        <w:rPr>
          <w:rFonts w:ascii="Arial" w:hAnsi="Arial" w:cs="Arial"/>
          <w:sz w:val="24"/>
          <w:szCs w:val="24"/>
        </w:rPr>
        <w:t xml:space="preserve"> (Accessed: </w:t>
      </w:r>
      <w:r>
        <w:rPr>
          <w:rFonts w:ascii="Arial" w:hAnsi="Arial" w:cs="Arial"/>
          <w:sz w:val="24"/>
          <w:szCs w:val="24"/>
        </w:rPr>
        <w:t>1st</w:t>
      </w:r>
      <w:r w:rsidRPr="000E5774">
        <w:rPr>
          <w:rFonts w:ascii="Arial" w:hAnsi="Arial" w:cs="Arial"/>
          <w:sz w:val="24"/>
          <w:szCs w:val="24"/>
        </w:rPr>
        <w:t xml:space="preserve"> February 2025).</w:t>
      </w:r>
    </w:p>
    <w:p w14:paraId="02591C56" w14:textId="6B43435A" w:rsidR="00800E9E" w:rsidRDefault="00800E9E" w:rsidP="005C045A">
      <w:pPr>
        <w:pStyle w:val="ListParagraph"/>
        <w:numPr>
          <w:ilvl w:val="0"/>
          <w:numId w:val="10"/>
        </w:numPr>
        <w:spacing w:line="360" w:lineRule="auto"/>
        <w:rPr>
          <w:rFonts w:ascii="Arial" w:hAnsi="Arial" w:cs="Arial"/>
          <w:sz w:val="24"/>
          <w:szCs w:val="24"/>
        </w:rPr>
      </w:pPr>
      <w:r w:rsidRPr="00800E9E">
        <w:rPr>
          <w:rFonts w:ascii="Arial" w:hAnsi="Arial" w:cs="Arial"/>
          <w:sz w:val="24"/>
          <w:szCs w:val="24"/>
        </w:rPr>
        <w:t xml:space="preserve">WRAP (2023) Food Waste Reduction Roadmap: Progress Update 2023. Available at: </w:t>
      </w:r>
      <w:hyperlink r:id="rId38" w:history="1">
        <w:r w:rsidRPr="000B75EB">
          <w:rPr>
            <w:rStyle w:val="Hyperlink"/>
            <w:rFonts w:ascii="Arial" w:hAnsi="Arial" w:cs="Arial"/>
            <w:sz w:val="24"/>
            <w:szCs w:val="24"/>
          </w:rPr>
          <w:t>https://www.wrap.ngo/sites/default/files/2023-11/WRAP-Food-Waste-Reduction-Roadmap-Progress-Update-report-2023-V1.0_0.pdf</w:t>
        </w:r>
      </w:hyperlink>
      <w:r>
        <w:rPr>
          <w:rFonts w:ascii="Arial" w:hAnsi="Arial" w:cs="Arial"/>
          <w:sz w:val="24"/>
          <w:szCs w:val="24"/>
        </w:rPr>
        <w:t xml:space="preserve"> </w:t>
      </w:r>
      <w:r w:rsidRPr="00800E9E">
        <w:rPr>
          <w:rFonts w:ascii="Arial" w:hAnsi="Arial" w:cs="Arial"/>
          <w:sz w:val="24"/>
          <w:szCs w:val="24"/>
        </w:rPr>
        <w:t xml:space="preserve"> (Accessed: </w:t>
      </w:r>
      <w:r>
        <w:rPr>
          <w:rFonts w:ascii="Arial" w:hAnsi="Arial" w:cs="Arial"/>
          <w:sz w:val="24"/>
          <w:szCs w:val="24"/>
        </w:rPr>
        <w:t>1</w:t>
      </w:r>
      <w:r w:rsidRPr="00800E9E">
        <w:rPr>
          <w:rFonts w:ascii="Arial" w:hAnsi="Arial" w:cs="Arial"/>
          <w:sz w:val="24"/>
          <w:szCs w:val="24"/>
          <w:vertAlign w:val="superscript"/>
        </w:rPr>
        <w:t>st</w:t>
      </w:r>
      <w:r>
        <w:rPr>
          <w:rFonts w:ascii="Arial" w:hAnsi="Arial" w:cs="Arial"/>
          <w:sz w:val="24"/>
          <w:szCs w:val="24"/>
        </w:rPr>
        <w:t xml:space="preserve"> </w:t>
      </w:r>
      <w:r w:rsidRPr="00800E9E">
        <w:rPr>
          <w:rFonts w:ascii="Arial" w:hAnsi="Arial" w:cs="Arial"/>
          <w:sz w:val="24"/>
          <w:szCs w:val="24"/>
        </w:rPr>
        <w:t xml:space="preserve"> February 2025).</w:t>
      </w:r>
    </w:p>
    <w:p w14:paraId="6E6D41BB" w14:textId="04433B7A" w:rsidR="004D392E" w:rsidRDefault="004D392E" w:rsidP="005C045A">
      <w:pPr>
        <w:pStyle w:val="ListParagraph"/>
        <w:numPr>
          <w:ilvl w:val="0"/>
          <w:numId w:val="10"/>
        </w:numPr>
        <w:spacing w:line="360" w:lineRule="auto"/>
        <w:rPr>
          <w:rFonts w:ascii="Arial" w:hAnsi="Arial" w:cs="Arial"/>
          <w:sz w:val="24"/>
          <w:szCs w:val="24"/>
        </w:rPr>
      </w:pPr>
      <w:r w:rsidRPr="004D392E">
        <w:rPr>
          <w:rFonts w:ascii="Arial" w:hAnsi="Arial" w:cs="Arial"/>
          <w:sz w:val="24"/>
          <w:szCs w:val="24"/>
        </w:rPr>
        <w:t xml:space="preserve">Yale News (2024) </w:t>
      </w:r>
      <w:r w:rsidRPr="004D392E">
        <w:rPr>
          <w:rFonts w:ascii="Arial" w:hAnsi="Arial" w:cs="Arial"/>
          <w:i/>
          <w:iCs/>
          <w:sz w:val="24"/>
          <w:szCs w:val="24"/>
        </w:rPr>
        <w:t>Waste Watchers: Using AI to Minimize Food Waste in Dining Halls</w:t>
      </w:r>
      <w:r w:rsidRPr="004D392E">
        <w:rPr>
          <w:rFonts w:ascii="Arial" w:hAnsi="Arial" w:cs="Arial"/>
          <w:sz w:val="24"/>
          <w:szCs w:val="24"/>
        </w:rPr>
        <w:t xml:space="preserve">. Available at: </w:t>
      </w:r>
      <w:hyperlink r:id="rId39" w:tgtFrame="_new" w:history="1">
        <w:r w:rsidRPr="004D392E">
          <w:rPr>
            <w:rStyle w:val="Hyperlink"/>
            <w:rFonts w:ascii="Arial" w:hAnsi="Arial" w:cs="Arial"/>
            <w:sz w:val="24"/>
            <w:szCs w:val="24"/>
          </w:rPr>
          <w:t>https://news.yale.edu/2024/08/05/waste-watchers-using-ai-minimize-food-waste-yales-dining-halls</w:t>
        </w:r>
      </w:hyperlink>
      <w:r w:rsidRPr="004D392E">
        <w:rPr>
          <w:rFonts w:ascii="Arial" w:hAnsi="Arial" w:cs="Arial"/>
          <w:sz w:val="24"/>
          <w:szCs w:val="24"/>
        </w:rPr>
        <w:t xml:space="preserve"> (Accessed: </w:t>
      </w:r>
      <w:r>
        <w:rPr>
          <w:rFonts w:ascii="Arial" w:hAnsi="Arial" w:cs="Arial"/>
          <w:sz w:val="24"/>
          <w:szCs w:val="24"/>
        </w:rPr>
        <w:t xml:space="preserve">2nd </w:t>
      </w:r>
      <w:r w:rsidRPr="004D392E">
        <w:rPr>
          <w:rFonts w:ascii="Arial" w:hAnsi="Arial" w:cs="Arial"/>
          <w:sz w:val="24"/>
          <w:szCs w:val="24"/>
        </w:rPr>
        <w:t xml:space="preserve"> February 2025).</w:t>
      </w:r>
    </w:p>
    <w:p w14:paraId="5B89D21D" w14:textId="4244C803" w:rsidR="00262CF9" w:rsidRPr="00C94D29" w:rsidRDefault="00262CF9" w:rsidP="005C045A">
      <w:pPr>
        <w:pStyle w:val="ListParagraph"/>
        <w:numPr>
          <w:ilvl w:val="0"/>
          <w:numId w:val="10"/>
        </w:numPr>
        <w:spacing w:line="360" w:lineRule="auto"/>
        <w:rPr>
          <w:rFonts w:ascii="Arial" w:hAnsi="Arial" w:cs="Arial"/>
          <w:sz w:val="24"/>
          <w:szCs w:val="24"/>
        </w:rPr>
      </w:pPr>
      <w:r w:rsidRPr="00262CF9">
        <w:rPr>
          <w:rFonts w:ascii="Arial" w:hAnsi="Arial" w:cs="Arial"/>
          <w:sz w:val="24"/>
          <w:szCs w:val="24"/>
        </w:rPr>
        <w:t xml:space="preserve">Zero Waste Europe (2020) </w:t>
      </w:r>
      <w:r w:rsidRPr="00262CF9">
        <w:rPr>
          <w:rFonts w:ascii="Arial" w:hAnsi="Arial" w:cs="Arial"/>
          <w:i/>
          <w:iCs/>
          <w:sz w:val="24"/>
          <w:szCs w:val="24"/>
        </w:rPr>
        <w:t>Factsheet: France – A European Leader in Tackling Food Waste</w:t>
      </w:r>
      <w:r w:rsidRPr="00262CF9">
        <w:rPr>
          <w:rFonts w:ascii="Arial" w:hAnsi="Arial" w:cs="Arial"/>
          <w:sz w:val="24"/>
          <w:szCs w:val="24"/>
        </w:rPr>
        <w:t xml:space="preserve">. Available at: </w:t>
      </w:r>
      <w:hyperlink r:id="rId40" w:tgtFrame="_new" w:history="1">
        <w:r w:rsidRPr="00262CF9">
          <w:rPr>
            <w:rStyle w:val="Hyperlink"/>
            <w:rFonts w:ascii="Arial" w:hAnsi="Arial" w:cs="Arial"/>
            <w:sz w:val="24"/>
            <w:szCs w:val="24"/>
          </w:rPr>
          <w:t>https://zerowasteeurope.eu/wp-content/uploads/2020/11/zwe_11_2020_factsheet_france_en.pdf</w:t>
        </w:r>
      </w:hyperlink>
      <w:r w:rsidRPr="00262CF9">
        <w:rPr>
          <w:rFonts w:ascii="Arial" w:hAnsi="Arial" w:cs="Arial"/>
          <w:sz w:val="24"/>
          <w:szCs w:val="24"/>
        </w:rPr>
        <w:t xml:space="preserve"> (Accessed:</w:t>
      </w:r>
      <w:r w:rsidR="00AA1FF1">
        <w:rPr>
          <w:rFonts w:ascii="Arial" w:hAnsi="Arial" w:cs="Arial"/>
          <w:sz w:val="24"/>
          <w:szCs w:val="24"/>
        </w:rPr>
        <w:t xml:space="preserve">1st </w:t>
      </w:r>
      <w:r w:rsidRPr="00262CF9">
        <w:rPr>
          <w:rFonts w:ascii="Arial" w:hAnsi="Arial" w:cs="Arial"/>
          <w:sz w:val="24"/>
          <w:szCs w:val="24"/>
        </w:rPr>
        <w:t xml:space="preserve"> February 2025)</w:t>
      </w:r>
      <w:r w:rsidR="003A3194">
        <w:rPr>
          <w:rFonts w:ascii="Arial" w:hAnsi="Arial" w:cs="Arial"/>
          <w:sz w:val="24"/>
          <w:szCs w:val="24"/>
        </w:rPr>
        <w:t>.</w:t>
      </w:r>
    </w:p>
    <w:sectPr w:rsidR="00262CF9" w:rsidRPr="00C94D29" w:rsidSect="00CB1EE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005D2" w14:textId="77777777" w:rsidR="006F25D1" w:rsidRDefault="006F25D1" w:rsidP="00987B68">
      <w:pPr>
        <w:spacing w:after="0" w:line="240" w:lineRule="auto"/>
      </w:pPr>
      <w:r>
        <w:separator/>
      </w:r>
    </w:p>
  </w:endnote>
  <w:endnote w:type="continuationSeparator" w:id="0">
    <w:p w14:paraId="203BA92A" w14:textId="77777777" w:rsidR="006F25D1" w:rsidRDefault="006F25D1" w:rsidP="00987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B269" w14:textId="77777777" w:rsidR="00436887" w:rsidRDefault="00436887">
    <w:pPr>
      <w:pStyle w:val="Footer"/>
    </w:pPr>
  </w:p>
  <w:p w14:paraId="7E24B26A" w14:textId="77777777" w:rsidR="00436887" w:rsidRDefault="00436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62003" w14:textId="77777777" w:rsidR="006F25D1" w:rsidRDefault="006F25D1" w:rsidP="00987B68">
      <w:pPr>
        <w:spacing w:after="0" w:line="240" w:lineRule="auto"/>
      </w:pPr>
      <w:r>
        <w:separator/>
      </w:r>
    </w:p>
  </w:footnote>
  <w:footnote w:type="continuationSeparator" w:id="0">
    <w:p w14:paraId="12D97DA0" w14:textId="77777777" w:rsidR="006F25D1" w:rsidRDefault="006F25D1" w:rsidP="00987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357FF"/>
    <w:multiLevelType w:val="multilevel"/>
    <w:tmpl w:val="4A8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674EB3"/>
    <w:multiLevelType w:val="multilevel"/>
    <w:tmpl w:val="BDFA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B5367E"/>
    <w:multiLevelType w:val="hybridMultilevel"/>
    <w:tmpl w:val="4B822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FE3AA9"/>
    <w:multiLevelType w:val="multilevel"/>
    <w:tmpl w:val="337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0AE4647"/>
    <w:multiLevelType w:val="multilevel"/>
    <w:tmpl w:val="CFA8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57799F"/>
    <w:multiLevelType w:val="hybridMultilevel"/>
    <w:tmpl w:val="35E4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EA04B7"/>
    <w:multiLevelType w:val="multilevel"/>
    <w:tmpl w:val="25186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0402E8"/>
    <w:multiLevelType w:val="hybridMultilevel"/>
    <w:tmpl w:val="5734D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154160">
    <w:abstractNumId w:val="5"/>
  </w:num>
  <w:num w:numId="2" w16cid:durableId="1919944989">
    <w:abstractNumId w:val="9"/>
  </w:num>
  <w:num w:numId="3" w16cid:durableId="1159539038">
    <w:abstractNumId w:val="6"/>
  </w:num>
  <w:num w:numId="4" w16cid:durableId="1487743549">
    <w:abstractNumId w:val="4"/>
  </w:num>
  <w:num w:numId="5" w16cid:durableId="656572216">
    <w:abstractNumId w:val="0"/>
  </w:num>
  <w:num w:numId="6" w16cid:durableId="372342409">
    <w:abstractNumId w:val="1"/>
  </w:num>
  <w:num w:numId="7" w16cid:durableId="145169153">
    <w:abstractNumId w:val="3"/>
  </w:num>
  <w:num w:numId="8" w16cid:durableId="1290942460">
    <w:abstractNumId w:val="7"/>
  </w:num>
  <w:num w:numId="9" w16cid:durableId="1066877723">
    <w:abstractNumId w:val="2"/>
  </w:num>
  <w:num w:numId="10" w16cid:durableId="8030395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9FC"/>
    <w:rsid w:val="00000152"/>
    <w:rsid w:val="00001FC7"/>
    <w:rsid w:val="00005EF6"/>
    <w:rsid w:val="00020FCC"/>
    <w:rsid w:val="000224B0"/>
    <w:rsid w:val="00024098"/>
    <w:rsid w:val="00036FBE"/>
    <w:rsid w:val="00051230"/>
    <w:rsid w:val="00051ADE"/>
    <w:rsid w:val="00055D41"/>
    <w:rsid w:val="0006432B"/>
    <w:rsid w:val="00073841"/>
    <w:rsid w:val="00073C37"/>
    <w:rsid w:val="00073E6E"/>
    <w:rsid w:val="00073EE2"/>
    <w:rsid w:val="00093F20"/>
    <w:rsid w:val="000A69A6"/>
    <w:rsid w:val="000A7AED"/>
    <w:rsid w:val="000B38F1"/>
    <w:rsid w:val="000B65BE"/>
    <w:rsid w:val="000B6CD4"/>
    <w:rsid w:val="000C5C69"/>
    <w:rsid w:val="000D052B"/>
    <w:rsid w:val="000D506B"/>
    <w:rsid w:val="000E3502"/>
    <w:rsid w:val="000E5774"/>
    <w:rsid w:val="000E7513"/>
    <w:rsid w:val="000F5C4C"/>
    <w:rsid w:val="000F639A"/>
    <w:rsid w:val="00102EC6"/>
    <w:rsid w:val="00103472"/>
    <w:rsid w:val="00105906"/>
    <w:rsid w:val="0011615B"/>
    <w:rsid w:val="00120C82"/>
    <w:rsid w:val="00123BAA"/>
    <w:rsid w:val="001249D6"/>
    <w:rsid w:val="00125A89"/>
    <w:rsid w:val="001272F9"/>
    <w:rsid w:val="00130054"/>
    <w:rsid w:val="0013016A"/>
    <w:rsid w:val="001354F7"/>
    <w:rsid w:val="001472E2"/>
    <w:rsid w:val="001475E1"/>
    <w:rsid w:val="00150C62"/>
    <w:rsid w:val="00150E7A"/>
    <w:rsid w:val="00151B4B"/>
    <w:rsid w:val="0015374F"/>
    <w:rsid w:val="0016125A"/>
    <w:rsid w:val="001620C1"/>
    <w:rsid w:val="00163CBC"/>
    <w:rsid w:val="0016447A"/>
    <w:rsid w:val="00170714"/>
    <w:rsid w:val="00170C23"/>
    <w:rsid w:val="00172E95"/>
    <w:rsid w:val="001772B2"/>
    <w:rsid w:val="00180013"/>
    <w:rsid w:val="0018079B"/>
    <w:rsid w:val="00190100"/>
    <w:rsid w:val="00191CE1"/>
    <w:rsid w:val="00194233"/>
    <w:rsid w:val="00197CC2"/>
    <w:rsid w:val="001B0195"/>
    <w:rsid w:val="001B2AE3"/>
    <w:rsid w:val="001B4B15"/>
    <w:rsid w:val="001B5531"/>
    <w:rsid w:val="001B7A5C"/>
    <w:rsid w:val="001C019A"/>
    <w:rsid w:val="001C0312"/>
    <w:rsid w:val="001C0DC4"/>
    <w:rsid w:val="001C1C1E"/>
    <w:rsid w:val="001C2BF3"/>
    <w:rsid w:val="001C3987"/>
    <w:rsid w:val="001C3F32"/>
    <w:rsid w:val="001D5BBB"/>
    <w:rsid w:val="001E1839"/>
    <w:rsid w:val="001E4CF6"/>
    <w:rsid w:val="001E74B6"/>
    <w:rsid w:val="001F0794"/>
    <w:rsid w:val="001F213F"/>
    <w:rsid w:val="001F25A6"/>
    <w:rsid w:val="001F6083"/>
    <w:rsid w:val="00201A70"/>
    <w:rsid w:val="002022F1"/>
    <w:rsid w:val="002023C3"/>
    <w:rsid w:val="0020762A"/>
    <w:rsid w:val="00216CAD"/>
    <w:rsid w:val="00217BFE"/>
    <w:rsid w:val="002207CF"/>
    <w:rsid w:val="0022102B"/>
    <w:rsid w:val="00221F8B"/>
    <w:rsid w:val="002230C8"/>
    <w:rsid w:val="00224B0C"/>
    <w:rsid w:val="002251F4"/>
    <w:rsid w:val="00225BCE"/>
    <w:rsid w:val="0022619F"/>
    <w:rsid w:val="00237F38"/>
    <w:rsid w:val="00240AD8"/>
    <w:rsid w:val="00242D9B"/>
    <w:rsid w:val="00246B25"/>
    <w:rsid w:val="00251612"/>
    <w:rsid w:val="0025191E"/>
    <w:rsid w:val="0025199C"/>
    <w:rsid w:val="00254EC9"/>
    <w:rsid w:val="002619F5"/>
    <w:rsid w:val="00262CF9"/>
    <w:rsid w:val="00263012"/>
    <w:rsid w:val="00280122"/>
    <w:rsid w:val="00280217"/>
    <w:rsid w:val="002803AB"/>
    <w:rsid w:val="00281500"/>
    <w:rsid w:val="00286611"/>
    <w:rsid w:val="0029426F"/>
    <w:rsid w:val="0029709F"/>
    <w:rsid w:val="002970FC"/>
    <w:rsid w:val="00297919"/>
    <w:rsid w:val="002A5E53"/>
    <w:rsid w:val="002B05B8"/>
    <w:rsid w:val="002B0F88"/>
    <w:rsid w:val="002B3EAE"/>
    <w:rsid w:val="002B57F8"/>
    <w:rsid w:val="002B5F1C"/>
    <w:rsid w:val="002C19EC"/>
    <w:rsid w:val="002C2870"/>
    <w:rsid w:val="002C41F8"/>
    <w:rsid w:val="002C73F0"/>
    <w:rsid w:val="002D61F6"/>
    <w:rsid w:val="002D71C2"/>
    <w:rsid w:val="002E0AF4"/>
    <w:rsid w:val="002E156A"/>
    <w:rsid w:val="002F0A4B"/>
    <w:rsid w:val="002F1BBA"/>
    <w:rsid w:val="002F2362"/>
    <w:rsid w:val="002F5DC0"/>
    <w:rsid w:val="002F678A"/>
    <w:rsid w:val="00302C6B"/>
    <w:rsid w:val="003058CA"/>
    <w:rsid w:val="003124DE"/>
    <w:rsid w:val="003146AA"/>
    <w:rsid w:val="003179B6"/>
    <w:rsid w:val="00323F07"/>
    <w:rsid w:val="00330073"/>
    <w:rsid w:val="00337299"/>
    <w:rsid w:val="003430A2"/>
    <w:rsid w:val="00347029"/>
    <w:rsid w:val="003510B5"/>
    <w:rsid w:val="00351F1A"/>
    <w:rsid w:val="00353359"/>
    <w:rsid w:val="00357234"/>
    <w:rsid w:val="003631EE"/>
    <w:rsid w:val="00372310"/>
    <w:rsid w:val="00387A04"/>
    <w:rsid w:val="00397943"/>
    <w:rsid w:val="003A3194"/>
    <w:rsid w:val="003C1271"/>
    <w:rsid w:val="003C2F0A"/>
    <w:rsid w:val="003C4A97"/>
    <w:rsid w:val="003C65E1"/>
    <w:rsid w:val="003D2327"/>
    <w:rsid w:val="003D3E2D"/>
    <w:rsid w:val="003D7390"/>
    <w:rsid w:val="003E1464"/>
    <w:rsid w:val="003E148D"/>
    <w:rsid w:val="003F1CD0"/>
    <w:rsid w:val="003F388B"/>
    <w:rsid w:val="00404BFB"/>
    <w:rsid w:val="004061C8"/>
    <w:rsid w:val="004106C5"/>
    <w:rsid w:val="00411828"/>
    <w:rsid w:val="00415E37"/>
    <w:rsid w:val="00421649"/>
    <w:rsid w:val="004317BD"/>
    <w:rsid w:val="00431DAA"/>
    <w:rsid w:val="0043562B"/>
    <w:rsid w:val="00436543"/>
    <w:rsid w:val="00436887"/>
    <w:rsid w:val="004403F7"/>
    <w:rsid w:val="00443F96"/>
    <w:rsid w:val="00444D89"/>
    <w:rsid w:val="004458C0"/>
    <w:rsid w:val="004468C4"/>
    <w:rsid w:val="0046073F"/>
    <w:rsid w:val="0046086C"/>
    <w:rsid w:val="00471A3A"/>
    <w:rsid w:val="0047382D"/>
    <w:rsid w:val="004772A2"/>
    <w:rsid w:val="004809C0"/>
    <w:rsid w:val="004843F5"/>
    <w:rsid w:val="00484EE4"/>
    <w:rsid w:val="00486AA1"/>
    <w:rsid w:val="00490446"/>
    <w:rsid w:val="00491713"/>
    <w:rsid w:val="00491E9E"/>
    <w:rsid w:val="00497FD4"/>
    <w:rsid w:val="004A056A"/>
    <w:rsid w:val="004A264E"/>
    <w:rsid w:val="004A2678"/>
    <w:rsid w:val="004A3CA1"/>
    <w:rsid w:val="004A7383"/>
    <w:rsid w:val="004B4686"/>
    <w:rsid w:val="004B4714"/>
    <w:rsid w:val="004B488C"/>
    <w:rsid w:val="004C0426"/>
    <w:rsid w:val="004C0B60"/>
    <w:rsid w:val="004C5C9A"/>
    <w:rsid w:val="004C5F8D"/>
    <w:rsid w:val="004D392E"/>
    <w:rsid w:val="004E22D0"/>
    <w:rsid w:val="004E598A"/>
    <w:rsid w:val="004E7425"/>
    <w:rsid w:val="004E7459"/>
    <w:rsid w:val="00501993"/>
    <w:rsid w:val="00501FB3"/>
    <w:rsid w:val="00502CF8"/>
    <w:rsid w:val="00503F07"/>
    <w:rsid w:val="005045F0"/>
    <w:rsid w:val="00504AD7"/>
    <w:rsid w:val="0051160D"/>
    <w:rsid w:val="00514896"/>
    <w:rsid w:val="0051639B"/>
    <w:rsid w:val="0051668E"/>
    <w:rsid w:val="005177B7"/>
    <w:rsid w:val="005179C3"/>
    <w:rsid w:val="0052081A"/>
    <w:rsid w:val="00524C3C"/>
    <w:rsid w:val="00530DC0"/>
    <w:rsid w:val="00535296"/>
    <w:rsid w:val="0054235B"/>
    <w:rsid w:val="00543FD5"/>
    <w:rsid w:val="00550130"/>
    <w:rsid w:val="00551DC4"/>
    <w:rsid w:val="005558B6"/>
    <w:rsid w:val="00555CCB"/>
    <w:rsid w:val="00560A68"/>
    <w:rsid w:val="005672AC"/>
    <w:rsid w:val="005704AC"/>
    <w:rsid w:val="005707D2"/>
    <w:rsid w:val="005730F2"/>
    <w:rsid w:val="00581873"/>
    <w:rsid w:val="00581CF1"/>
    <w:rsid w:val="00582116"/>
    <w:rsid w:val="00582874"/>
    <w:rsid w:val="00583000"/>
    <w:rsid w:val="0058534E"/>
    <w:rsid w:val="00586AD6"/>
    <w:rsid w:val="005870C9"/>
    <w:rsid w:val="0059255F"/>
    <w:rsid w:val="00592D11"/>
    <w:rsid w:val="00595DFD"/>
    <w:rsid w:val="00597EA4"/>
    <w:rsid w:val="005A1545"/>
    <w:rsid w:val="005B151F"/>
    <w:rsid w:val="005B5D97"/>
    <w:rsid w:val="005C045A"/>
    <w:rsid w:val="005C0B2A"/>
    <w:rsid w:val="005C5046"/>
    <w:rsid w:val="005C5BDA"/>
    <w:rsid w:val="005D70CA"/>
    <w:rsid w:val="005E2093"/>
    <w:rsid w:val="005E418F"/>
    <w:rsid w:val="005E6A8A"/>
    <w:rsid w:val="006008DB"/>
    <w:rsid w:val="006049EE"/>
    <w:rsid w:val="00606AC9"/>
    <w:rsid w:val="006077B1"/>
    <w:rsid w:val="00610495"/>
    <w:rsid w:val="00610FDD"/>
    <w:rsid w:val="006137DD"/>
    <w:rsid w:val="00623CCC"/>
    <w:rsid w:val="00624456"/>
    <w:rsid w:val="00624A8D"/>
    <w:rsid w:val="0062566F"/>
    <w:rsid w:val="00626604"/>
    <w:rsid w:val="00626E2B"/>
    <w:rsid w:val="0063403C"/>
    <w:rsid w:val="00634ED0"/>
    <w:rsid w:val="006467AB"/>
    <w:rsid w:val="00652EE9"/>
    <w:rsid w:val="00655F4A"/>
    <w:rsid w:val="00670715"/>
    <w:rsid w:val="00672761"/>
    <w:rsid w:val="00672E70"/>
    <w:rsid w:val="0067517D"/>
    <w:rsid w:val="00680B46"/>
    <w:rsid w:val="0068377A"/>
    <w:rsid w:val="00685990"/>
    <w:rsid w:val="006939F0"/>
    <w:rsid w:val="006948E5"/>
    <w:rsid w:val="00697527"/>
    <w:rsid w:val="006A188C"/>
    <w:rsid w:val="006A19F5"/>
    <w:rsid w:val="006A2B65"/>
    <w:rsid w:val="006A6DFF"/>
    <w:rsid w:val="006B1917"/>
    <w:rsid w:val="006B5CDF"/>
    <w:rsid w:val="006B6AB5"/>
    <w:rsid w:val="006B7556"/>
    <w:rsid w:val="006C1FA7"/>
    <w:rsid w:val="006C46A2"/>
    <w:rsid w:val="006D08F1"/>
    <w:rsid w:val="006D0C23"/>
    <w:rsid w:val="006D0FA0"/>
    <w:rsid w:val="006D7409"/>
    <w:rsid w:val="006E4D95"/>
    <w:rsid w:val="006F25D1"/>
    <w:rsid w:val="006F353D"/>
    <w:rsid w:val="006F5CD3"/>
    <w:rsid w:val="006F769C"/>
    <w:rsid w:val="00700B1E"/>
    <w:rsid w:val="00710487"/>
    <w:rsid w:val="007123BB"/>
    <w:rsid w:val="007150F4"/>
    <w:rsid w:val="00722CC7"/>
    <w:rsid w:val="007249C0"/>
    <w:rsid w:val="007264C9"/>
    <w:rsid w:val="0072723C"/>
    <w:rsid w:val="00730D72"/>
    <w:rsid w:val="00731B29"/>
    <w:rsid w:val="00741C3F"/>
    <w:rsid w:val="00743039"/>
    <w:rsid w:val="00745AEA"/>
    <w:rsid w:val="00753C90"/>
    <w:rsid w:val="00753DEB"/>
    <w:rsid w:val="007541A7"/>
    <w:rsid w:val="00757F65"/>
    <w:rsid w:val="007678CD"/>
    <w:rsid w:val="00770AC1"/>
    <w:rsid w:val="00773379"/>
    <w:rsid w:val="00775E6B"/>
    <w:rsid w:val="00780255"/>
    <w:rsid w:val="00780EF5"/>
    <w:rsid w:val="007927F9"/>
    <w:rsid w:val="00793DB4"/>
    <w:rsid w:val="007A60BE"/>
    <w:rsid w:val="007A65F0"/>
    <w:rsid w:val="007B09E7"/>
    <w:rsid w:val="007C26B2"/>
    <w:rsid w:val="007C5026"/>
    <w:rsid w:val="007C5B47"/>
    <w:rsid w:val="007C71C0"/>
    <w:rsid w:val="007D06AC"/>
    <w:rsid w:val="007D2D4B"/>
    <w:rsid w:val="007E3880"/>
    <w:rsid w:val="007E4E50"/>
    <w:rsid w:val="007F076E"/>
    <w:rsid w:val="007F43CB"/>
    <w:rsid w:val="007F5799"/>
    <w:rsid w:val="00800E9E"/>
    <w:rsid w:val="00812DEE"/>
    <w:rsid w:val="00821312"/>
    <w:rsid w:val="00827F3F"/>
    <w:rsid w:val="008324C1"/>
    <w:rsid w:val="00836B96"/>
    <w:rsid w:val="008427CC"/>
    <w:rsid w:val="00843806"/>
    <w:rsid w:val="008438BC"/>
    <w:rsid w:val="00857B7C"/>
    <w:rsid w:val="00864139"/>
    <w:rsid w:val="00865AE1"/>
    <w:rsid w:val="00870A6D"/>
    <w:rsid w:val="0087298E"/>
    <w:rsid w:val="0087610A"/>
    <w:rsid w:val="00877954"/>
    <w:rsid w:val="00890B87"/>
    <w:rsid w:val="00893DD2"/>
    <w:rsid w:val="008A10DC"/>
    <w:rsid w:val="008A7052"/>
    <w:rsid w:val="008B007C"/>
    <w:rsid w:val="008B5B07"/>
    <w:rsid w:val="008B7F58"/>
    <w:rsid w:val="008C0A93"/>
    <w:rsid w:val="008D5E1E"/>
    <w:rsid w:val="008E47F3"/>
    <w:rsid w:val="008E4E50"/>
    <w:rsid w:val="008E7E29"/>
    <w:rsid w:val="008F3368"/>
    <w:rsid w:val="008F3566"/>
    <w:rsid w:val="008F4302"/>
    <w:rsid w:val="008F53BA"/>
    <w:rsid w:val="008F651F"/>
    <w:rsid w:val="00900429"/>
    <w:rsid w:val="00905AE9"/>
    <w:rsid w:val="00905B1C"/>
    <w:rsid w:val="00913263"/>
    <w:rsid w:val="00914E83"/>
    <w:rsid w:val="009206E2"/>
    <w:rsid w:val="009315EF"/>
    <w:rsid w:val="00931778"/>
    <w:rsid w:val="00941001"/>
    <w:rsid w:val="00943EDA"/>
    <w:rsid w:val="009479AE"/>
    <w:rsid w:val="00950CCD"/>
    <w:rsid w:val="00953433"/>
    <w:rsid w:val="009538EE"/>
    <w:rsid w:val="00955E39"/>
    <w:rsid w:val="0096319C"/>
    <w:rsid w:val="00967BD9"/>
    <w:rsid w:val="00975A2C"/>
    <w:rsid w:val="009863F8"/>
    <w:rsid w:val="00987B68"/>
    <w:rsid w:val="00994B31"/>
    <w:rsid w:val="009955E8"/>
    <w:rsid w:val="0099591A"/>
    <w:rsid w:val="009969F3"/>
    <w:rsid w:val="009A5603"/>
    <w:rsid w:val="009A5F4A"/>
    <w:rsid w:val="009A5F54"/>
    <w:rsid w:val="009A6B16"/>
    <w:rsid w:val="009A7201"/>
    <w:rsid w:val="009B1A9D"/>
    <w:rsid w:val="009B28E1"/>
    <w:rsid w:val="009B6BC6"/>
    <w:rsid w:val="009C59F6"/>
    <w:rsid w:val="009C75BC"/>
    <w:rsid w:val="009C7BDC"/>
    <w:rsid w:val="009D10A6"/>
    <w:rsid w:val="009D2E34"/>
    <w:rsid w:val="009E0B72"/>
    <w:rsid w:val="009E0D70"/>
    <w:rsid w:val="009E0D8F"/>
    <w:rsid w:val="009E291C"/>
    <w:rsid w:val="009F290D"/>
    <w:rsid w:val="00A00976"/>
    <w:rsid w:val="00A01F08"/>
    <w:rsid w:val="00A02FFF"/>
    <w:rsid w:val="00A030E6"/>
    <w:rsid w:val="00A03C2E"/>
    <w:rsid w:val="00A05618"/>
    <w:rsid w:val="00A070D8"/>
    <w:rsid w:val="00A2593B"/>
    <w:rsid w:val="00A30B6B"/>
    <w:rsid w:val="00A30E8E"/>
    <w:rsid w:val="00A34161"/>
    <w:rsid w:val="00A4332F"/>
    <w:rsid w:val="00A44A05"/>
    <w:rsid w:val="00A47C13"/>
    <w:rsid w:val="00A5579A"/>
    <w:rsid w:val="00A576B7"/>
    <w:rsid w:val="00A605AE"/>
    <w:rsid w:val="00A62B8A"/>
    <w:rsid w:val="00A71CFC"/>
    <w:rsid w:val="00A7636E"/>
    <w:rsid w:val="00A8220E"/>
    <w:rsid w:val="00A82DC9"/>
    <w:rsid w:val="00A82E1B"/>
    <w:rsid w:val="00A86195"/>
    <w:rsid w:val="00A87EB7"/>
    <w:rsid w:val="00A92FCE"/>
    <w:rsid w:val="00A9385F"/>
    <w:rsid w:val="00A95563"/>
    <w:rsid w:val="00AA1FF1"/>
    <w:rsid w:val="00AA3050"/>
    <w:rsid w:val="00AA5468"/>
    <w:rsid w:val="00AA68B5"/>
    <w:rsid w:val="00AB14DD"/>
    <w:rsid w:val="00AB2055"/>
    <w:rsid w:val="00AD0966"/>
    <w:rsid w:val="00AD399F"/>
    <w:rsid w:val="00AD6E83"/>
    <w:rsid w:val="00AE0BA9"/>
    <w:rsid w:val="00AE10F6"/>
    <w:rsid w:val="00AE25C0"/>
    <w:rsid w:val="00AE2B43"/>
    <w:rsid w:val="00AE34E6"/>
    <w:rsid w:val="00AE4335"/>
    <w:rsid w:val="00AF0FE3"/>
    <w:rsid w:val="00AF228B"/>
    <w:rsid w:val="00AF764D"/>
    <w:rsid w:val="00B00BFA"/>
    <w:rsid w:val="00B068F7"/>
    <w:rsid w:val="00B141B2"/>
    <w:rsid w:val="00B148C2"/>
    <w:rsid w:val="00B14EB6"/>
    <w:rsid w:val="00B17D6E"/>
    <w:rsid w:val="00B22B7B"/>
    <w:rsid w:val="00B320CE"/>
    <w:rsid w:val="00B33A30"/>
    <w:rsid w:val="00B45965"/>
    <w:rsid w:val="00B5294C"/>
    <w:rsid w:val="00B5345E"/>
    <w:rsid w:val="00B5720A"/>
    <w:rsid w:val="00B61E2D"/>
    <w:rsid w:val="00B63D9F"/>
    <w:rsid w:val="00B6455C"/>
    <w:rsid w:val="00B64C9E"/>
    <w:rsid w:val="00B74256"/>
    <w:rsid w:val="00B76AAF"/>
    <w:rsid w:val="00B77F0C"/>
    <w:rsid w:val="00B8120F"/>
    <w:rsid w:val="00B821D6"/>
    <w:rsid w:val="00B85C8C"/>
    <w:rsid w:val="00B863B1"/>
    <w:rsid w:val="00B869FC"/>
    <w:rsid w:val="00B91991"/>
    <w:rsid w:val="00B921BA"/>
    <w:rsid w:val="00B96304"/>
    <w:rsid w:val="00BB0FEA"/>
    <w:rsid w:val="00BB3038"/>
    <w:rsid w:val="00BB34C7"/>
    <w:rsid w:val="00BB3796"/>
    <w:rsid w:val="00BB3B6C"/>
    <w:rsid w:val="00BC117D"/>
    <w:rsid w:val="00BC210F"/>
    <w:rsid w:val="00BC288B"/>
    <w:rsid w:val="00BC3D85"/>
    <w:rsid w:val="00BC62DB"/>
    <w:rsid w:val="00BC7D66"/>
    <w:rsid w:val="00BD1D5D"/>
    <w:rsid w:val="00BD2FE0"/>
    <w:rsid w:val="00BD5610"/>
    <w:rsid w:val="00BE260C"/>
    <w:rsid w:val="00BF0DE8"/>
    <w:rsid w:val="00BF32D3"/>
    <w:rsid w:val="00BF3619"/>
    <w:rsid w:val="00BF444C"/>
    <w:rsid w:val="00BF5D99"/>
    <w:rsid w:val="00BF6644"/>
    <w:rsid w:val="00BF7D6F"/>
    <w:rsid w:val="00C10148"/>
    <w:rsid w:val="00C12E4A"/>
    <w:rsid w:val="00C13AB9"/>
    <w:rsid w:val="00C149D5"/>
    <w:rsid w:val="00C20113"/>
    <w:rsid w:val="00C260F6"/>
    <w:rsid w:val="00C26CF3"/>
    <w:rsid w:val="00C331E0"/>
    <w:rsid w:val="00C33EB5"/>
    <w:rsid w:val="00C34473"/>
    <w:rsid w:val="00C34F0D"/>
    <w:rsid w:val="00C5061C"/>
    <w:rsid w:val="00C5302E"/>
    <w:rsid w:val="00C57F0C"/>
    <w:rsid w:val="00C62A31"/>
    <w:rsid w:val="00C66CDF"/>
    <w:rsid w:val="00C73F1A"/>
    <w:rsid w:val="00C82AC4"/>
    <w:rsid w:val="00C87459"/>
    <w:rsid w:val="00C90A1F"/>
    <w:rsid w:val="00C927E1"/>
    <w:rsid w:val="00C92D27"/>
    <w:rsid w:val="00C94D29"/>
    <w:rsid w:val="00C94E73"/>
    <w:rsid w:val="00CA6D16"/>
    <w:rsid w:val="00CA7FB7"/>
    <w:rsid w:val="00CB1EE0"/>
    <w:rsid w:val="00CC76C3"/>
    <w:rsid w:val="00CE5096"/>
    <w:rsid w:val="00CE5176"/>
    <w:rsid w:val="00CE623B"/>
    <w:rsid w:val="00CE7B15"/>
    <w:rsid w:val="00CF04F9"/>
    <w:rsid w:val="00CF1615"/>
    <w:rsid w:val="00D04688"/>
    <w:rsid w:val="00D055CE"/>
    <w:rsid w:val="00D2206F"/>
    <w:rsid w:val="00D227CC"/>
    <w:rsid w:val="00D3042F"/>
    <w:rsid w:val="00D31146"/>
    <w:rsid w:val="00D32868"/>
    <w:rsid w:val="00D3384F"/>
    <w:rsid w:val="00D6022F"/>
    <w:rsid w:val="00D6352D"/>
    <w:rsid w:val="00D63FF8"/>
    <w:rsid w:val="00D662F4"/>
    <w:rsid w:val="00D72A10"/>
    <w:rsid w:val="00D80883"/>
    <w:rsid w:val="00D85197"/>
    <w:rsid w:val="00D86713"/>
    <w:rsid w:val="00D915D4"/>
    <w:rsid w:val="00D93989"/>
    <w:rsid w:val="00DA0FBA"/>
    <w:rsid w:val="00DB2E05"/>
    <w:rsid w:val="00DB69C8"/>
    <w:rsid w:val="00DD7FAF"/>
    <w:rsid w:val="00DE1C5E"/>
    <w:rsid w:val="00DE3C05"/>
    <w:rsid w:val="00DE4737"/>
    <w:rsid w:val="00DE646C"/>
    <w:rsid w:val="00DE6F71"/>
    <w:rsid w:val="00DE7517"/>
    <w:rsid w:val="00DF5BCB"/>
    <w:rsid w:val="00DF66E1"/>
    <w:rsid w:val="00DF7997"/>
    <w:rsid w:val="00E03ADD"/>
    <w:rsid w:val="00E03D32"/>
    <w:rsid w:val="00E04572"/>
    <w:rsid w:val="00E055A5"/>
    <w:rsid w:val="00E069C9"/>
    <w:rsid w:val="00E11A43"/>
    <w:rsid w:val="00E13420"/>
    <w:rsid w:val="00E200A4"/>
    <w:rsid w:val="00E2323C"/>
    <w:rsid w:val="00E26B29"/>
    <w:rsid w:val="00E26E57"/>
    <w:rsid w:val="00E27060"/>
    <w:rsid w:val="00E3135D"/>
    <w:rsid w:val="00E373BF"/>
    <w:rsid w:val="00E429C7"/>
    <w:rsid w:val="00E45F7F"/>
    <w:rsid w:val="00E53E1E"/>
    <w:rsid w:val="00E5486C"/>
    <w:rsid w:val="00E67747"/>
    <w:rsid w:val="00E70A38"/>
    <w:rsid w:val="00E71E68"/>
    <w:rsid w:val="00E72920"/>
    <w:rsid w:val="00E74A1C"/>
    <w:rsid w:val="00E75718"/>
    <w:rsid w:val="00E761F7"/>
    <w:rsid w:val="00E76736"/>
    <w:rsid w:val="00E81D3F"/>
    <w:rsid w:val="00E82375"/>
    <w:rsid w:val="00E83E6F"/>
    <w:rsid w:val="00E844A1"/>
    <w:rsid w:val="00E957E0"/>
    <w:rsid w:val="00E97DEB"/>
    <w:rsid w:val="00EA1B72"/>
    <w:rsid w:val="00EA4D9E"/>
    <w:rsid w:val="00EB13E7"/>
    <w:rsid w:val="00EB28E4"/>
    <w:rsid w:val="00EB355E"/>
    <w:rsid w:val="00EB4FC1"/>
    <w:rsid w:val="00EC0AA7"/>
    <w:rsid w:val="00EC3AAC"/>
    <w:rsid w:val="00EC51A1"/>
    <w:rsid w:val="00EC62A6"/>
    <w:rsid w:val="00ED1DD7"/>
    <w:rsid w:val="00ED3894"/>
    <w:rsid w:val="00ED4B9A"/>
    <w:rsid w:val="00ED52A1"/>
    <w:rsid w:val="00ED602F"/>
    <w:rsid w:val="00EE0CE9"/>
    <w:rsid w:val="00EE6BB2"/>
    <w:rsid w:val="00EF0E84"/>
    <w:rsid w:val="00EF23F4"/>
    <w:rsid w:val="00EF6FA2"/>
    <w:rsid w:val="00F000DD"/>
    <w:rsid w:val="00F022A6"/>
    <w:rsid w:val="00F02C4A"/>
    <w:rsid w:val="00F03E62"/>
    <w:rsid w:val="00F13E3E"/>
    <w:rsid w:val="00F14A9C"/>
    <w:rsid w:val="00F17221"/>
    <w:rsid w:val="00F23FCF"/>
    <w:rsid w:val="00F25881"/>
    <w:rsid w:val="00F2740F"/>
    <w:rsid w:val="00F279DC"/>
    <w:rsid w:val="00F32C81"/>
    <w:rsid w:val="00F454D6"/>
    <w:rsid w:val="00F45DA8"/>
    <w:rsid w:val="00F50731"/>
    <w:rsid w:val="00F5414D"/>
    <w:rsid w:val="00F544B1"/>
    <w:rsid w:val="00F67722"/>
    <w:rsid w:val="00F67F38"/>
    <w:rsid w:val="00F70437"/>
    <w:rsid w:val="00F70C05"/>
    <w:rsid w:val="00F73915"/>
    <w:rsid w:val="00F74844"/>
    <w:rsid w:val="00F77538"/>
    <w:rsid w:val="00F77A9F"/>
    <w:rsid w:val="00F815A4"/>
    <w:rsid w:val="00F85B2D"/>
    <w:rsid w:val="00F86C39"/>
    <w:rsid w:val="00F9748F"/>
    <w:rsid w:val="00FA410E"/>
    <w:rsid w:val="00FA4A3B"/>
    <w:rsid w:val="00FA592A"/>
    <w:rsid w:val="00FA7157"/>
    <w:rsid w:val="00FA7F89"/>
    <w:rsid w:val="00FB357F"/>
    <w:rsid w:val="00FC5FBD"/>
    <w:rsid w:val="00FD0C35"/>
    <w:rsid w:val="00FD2883"/>
    <w:rsid w:val="00FD5C46"/>
    <w:rsid w:val="00FD6706"/>
    <w:rsid w:val="00FE5EE6"/>
    <w:rsid w:val="00FF2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4B21C"/>
  <w15:chartTrackingRefBased/>
  <w15:docId w15:val="{474C2F69-671D-45C4-9C8A-24A13FBC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EE0"/>
  </w:style>
  <w:style w:type="paragraph" w:styleId="Heading1">
    <w:name w:val="heading 1"/>
    <w:basedOn w:val="Normal"/>
    <w:next w:val="Normal"/>
    <w:link w:val="Heading1Char"/>
    <w:uiPriority w:val="9"/>
    <w:qFormat/>
    <w:rsid w:val="005208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D389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67B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67B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7DEB"/>
    <w:pPr>
      <w:spacing w:after="0" w:line="240" w:lineRule="auto"/>
      <w:ind w:left="720"/>
    </w:pPr>
    <w:rPr>
      <w:rFonts w:ascii="Calibri" w:eastAsia="Calibri" w:hAnsi="Calibri" w:cs="Calibri"/>
      <w:sz w:val="20"/>
      <w:szCs w:val="20"/>
      <w:lang w:eastAsia="en-GB"/>
    </w:rPr>
  </w:style>
  <w:style w:type="paragraph" w:styleId="Header">
    <w:name w:val="header"/>
    <w:basedOn w:val="Normal"/>
    <w:link w:val="HeaderChar"/>
    <w:uiPriority w:val="99"/>
    <w:unhideWhenUsed/>
    <w:rsid w:val="00987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B68"/>
  </w:style>
  <w:style w:type="paragraph" w:styleId="Footer">
    <w:name w:val="footer"/>
    <w:basedOn w:val="Normal"/>
    <w:link w:val="FooterChar"/>
    <w:uiPriority w:val="99"/>
    <w:unhideWhenUsed/>
    <w:rsid w:val="00987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B68"/>
  </w:style>
  <w:style w:type="character" w:styleId="Hyperlink">
    <w:name w:val="Hyperlink"/>
    <w:basedOn w:val="DefaultParagraphFont"/>
    <w:uiPriority w:val="99"/>
    <w:unhideWhenUsed/>
    <w:rsid w:val="0052081A"/>
    <w:rPr>
      <w:color w:val="0563C1" w:themeColor="hyperlink"/>
      <w:u w:val="single"/>
    </w:rPr>
  </w:style>
  <w:style w:type="character" w:customStyle="1" w:styleId="Heading1Char">
    <w:name w:val="Heading 1 Char"/>
    <w:basedOn w:val="DefaultParagraphFont"/>
    <w:link w:val="Heading1"/>
    <w:uiPriority w:val="9"/>
    <w:rsid w:val="0052081A"/>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2081A"/>
    <w:rPr>
      <w:color w:val="954F72" w:themeColor="followedHyperlink"/>
      <w:u w:val="single"/>
    </w:rPr>
  </w:style>
  <w:style w:type="character" w:customStyle="1" w:styleId="Heading2Char">
    <w:name w:val="Heading 2 Char"/>
    <w:basedOn w:val="DefaultParagraphFont"/>
    <w:link w:val="Heading2"/>
    <w:uiPriority w:val="9"/>
    <w:semiHidden/>
    <w:rsid w:val="00ED389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CB1E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1EE0"/>
    <w:rPr>
      <w:rFonts w:eastAsiaTheme="minorEastAsia"/>
      <w:lang w:val="en-US"/>
    </w:rPr>
  </w:style>
  <w:style w:type="character" w:styleId="UnresolvedMention">
    <w:name w:val="Unresolved Mention"/>
    <w:basedOn w:val="DefaultParagraphFont"/>
    <w:uiPriority w:val="99"/>
    <w:semiHidden/>
    <w:unhideWhenUsed/>
    <w:rsid w:val="006008DB"/>
    <w:rPr>
      <w:color w:val="605E5C"/>
      <w:shd w:val="clear" w:color="auto" w:fill="E1DFDD"/>
    </w:rPr>
  </w:style>
  <w:style w:type="character" w:customStyle="1" w:styleId="publication-header-authorfont-weight-normal">
    <w:name w:val="publication-header-author__font-weight-normal"/>
    <w:basedOn w:val="DefaultParagraphFont"/>
    <w:rsid w:val="00347029"/>
  </w:style>
  <w:style w:type="character" w:customStyle="1" w:styleId="Heading3Char">
    <w:name w:val="Heading 3 Char"/>
    <w:basedOn w:val="DefaultParagraphFont"/>
    <w:link w:val="Heading3"/>
    <w:uiPriority w:val="9"/>
    <w:semiHidden/>
    <w:rsid w:val="00967BD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67BD9"/>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AE0BA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46618">
      <w:bodyDiv w:val="1"/>
      <w:marLeft w:val="0"/>
      <w:marRight w:val="0"/>
      <w:marTop w:val="0"/>
      <w:marBottom w:val="0"/>
      <w:divBdr>
        <w:top w:val="none" w:sz="0" w:space="0" w:color="auto"/>
        <w:left w:val="none" w:sz="0" w:space="0" w:color="auto"/>
        <w:bottom w:val="none" w:sz="0" w:space="0" w:color="auto"/>
        <w:right w:val="none" w:sz="0" w:space="0" w:color="auto"/>
      </w:divBdr>
    </w:div>
    <w:div w:id="39716256">
      <w:bodyDiv w:val="1"/>
      <w:marLeft w:val="0"/>
      <w:marRight w:val="0"/>
      <w:marTop w:val="0"/>
      <w:marBottom w:val="0"/>
      <w:divBdr>
        <w:top w:val="none" w:sz="0" w:space="0" w:color="auto"/>
        <w:left w:val="none" w:sz="0" w:space="0" w:color="auto"/>
        <w:bottom w:val="none" w:sz="0" w:space="0" w:color="auto"/>
        <w:right w:val="none" w:sz="0" w:space="0" w:color="auto"/>
      </w:divBdr>
    </w:div>
    <w:div w:id="48384593">
      <w:bodyDiv w:val="1"/>
      <w:marLeft w:val="0"/>
      <w:marRight w:val="0"/>
      <w:marTop w:val="0"/>
      <w:marBottom w:val="0"/>
      <w:divBdr>
        <w:top w:val="none" w:sz="0" w:space="0" w:color="auto"/>
        <w:left w:val="none" w:sz="0" w:space="0" w:color="auto"/>
        <w:bottom w:val="none" w:sz="0" w:space="0" w:color="auto"/>
        <w:right w:val="none" w:sz="0" w:space="0" w:color="auto"/>
      </w:divBdr>
    </w:div>
    <w:div w:id="75438772">
      <w:bodyDiv w:val="1"/>
      <w:marLeft w:val="0"/>
      <w:marRight w:val="0"/>
      <w:marTop w:val="0"/>
      <w:marBottom w:val="0"/>
      <w:divBdr>
        <w:top w:val="none" w:sz="0" w:space="0" w:color="auto"/>
        <w:left w:val="none" w:sz="0" w:space="0" w:color="auto"/>
        <w:bottom w:val="none" w:sz="0" w:space="0" w:color="auto"/>
        <w:right w:val="none" w:sz="0" w:space="0" w:color="auto"/>
      </w:divBdr>
    </w:div>
    <w:div w:id="78987955">
      <w:bodyDiv w:val="1"/>
      <w:marLeft w:val="0"/>
      <w:marRight w:val="0"/>
      <w:marTop w:val="0"/>
      <w:marBottom w:val="0"/>
      <w:divBdr>
        <w:top w:val="none" w:sz="0" w:space="0" w:color="auto"/>
        <w:left w:val="none" w:sz="0" w:space="0" w:color="auto"/>
        <w:bottom w:val="none" w:sz="0" w:space="0" w:color="auto"/>
        <w:right w:val="none" w:sz="0" w:space="0" w:color="auto"/>
      </w:divBdr>
    </w:div>
    <w:div w:id="106513031">
      <w:bodyDiv w:val="1"/>
      <w:marLeft w:val="0"/>
      <w:marRight w:val="0"/>
      <w:marTop w:val="0"/>
      <w:marBottom w:val="0"/>
      <w:divBdr>
        <w:top w:val="none" w:sz="0" w:space="0" w:color="auto"/>
        <w:left w:val="none" w:sz="0" w:space="0" w:color="auto"/>
        <w:bottom w:val="none" w:sz="0" w:space="0" w:color="auto"/>
        <w:right w:val="none" w:sz="0" w:space="0" w:color="auto"/>
      </w:divBdr>
    </w:div>
    <w:div w:id="140118551">
      <w:bodyDiv w:val="1"/>
      <w:marLeft w:val="0"/>
      <w:marRight w:val="0"/>
      <w:marTop w:val="0"/>
      <w:marBottom w:val="0"/>
      <w:divBdr>
        <w:top w:val="none" w:sz="0" w:space="0" w:color="auto"/>
        <w:left w:val="none" w:sz="0" w:space="0" w:color="auto"/>
        <w:bottom w:val="none" w:sz="0" w:space="0" w:color="auto"/>
        <w:right w:val="none" w:sz="0" w:space="0" w:color="auto"/>
      </w:divBdr>
    </w:div>
    <w:div w:id="189926030">
      <w:bodyDiv w:val="1"/>
      <w:marLeft w:val="0"/>
      <w:marRight w:val="0"/>
      <w:marTop w:val="0"/>
      <w:marBottom w:val="0"/>
      <w:divBdr>
        <w:top w:val="none" w:sz="0" w:space="0" w:color="auto"/>
        <w:left w:val="none" w:sz="0" w:space="0" w:color="auto"/>
        <w:bottom w:val="none" w:sz="0" w:space="0" w:color="auto"/>
        <w:right w:val="none" w:sz="0" w:space="0" w:color="auto"/>
      </w:divBdr>
    </w:div>
    <w:div w:id="212884379">
      <w:bodyDiv w:val="1"/>
      <w:marLeft w:val="0"/>
      <w:marRight w:val="0"/>
      <w:marTop w:val="0"/>
      <w:marBottom w:val="0"/>
      <w:divBdr>
        <w:top w:val="none" w:sz="0" w:space="0" w:color="auto"/>
        <w:left w:val="none" w:sz="0" w:space="0" w:color="auto"/>
        <w:bottom w:val="none" w:sz="0" w:space="0" w:color="auto"/>
        <w:right w:val="none" w:sz="0" w:space="0" w:color="auto"/>
      </w:divBdr>
    </w:div>
    <w:div w:id="233514367">
      <w:bodyDiv w:val="1"/>
      <w:marLeft w:val="0"/>
      <w:marRight w:val="0"/>
      <w:marTop w:val="0"/>
      <w:marBottom w:val="0"/>
      <w:divBdr>
        <w:top w:val="none" w:sz="0" w:space="0" w:color="auto"/>
        <w:left w:val="none" w:sz="0" w:space="0" w:color="auto"/>
        <w:bottom w:val="none" w:sz="0" w:space="0" w:color="auto"/>
        <w:right w:val="none" w:sz="0" w:space="0" w:color="auto"/>
      </w:divBdr>
    </w:div>
    <w:div w:id="233857868">
      <w:bodyDiv w:val="1"/>
      <w:marLeft w:val="0"/>
      <w:marRight w:val="0"/>
      <w:marTop w:val="0"/>
      <w:marBottom w:val="0"/>
      <w:divBdr>
        <w:top w:val="none" w:sz="0" w:space="0" w:color="auto"/>
        <w:left w:val="none" w:sz="0" w:space="0" w:color="auto"/>
        <w:bottom w:val="none" w:sz="0" w:space="0" w:color="auto"/>
        <w:right w:val="none" w:sz="0" w:space="0" w:color="auto"/>
      </w:divBdr>
    </w:div>
    <w:div w:id="238711095">
      <w:bodyDiv w:val="1"/>
      <w:marLeft w:val="0"/>
      <w:marRight w:val="0"/>
      <w:marTop w:val="0"/>
      <w:marBottom w:val="0"/>
      <w:divBdr>
        <w:top w:val="none" w:sz="0" w:space="0" w:color="auto"/>
        <w:left w:val="none" w:sz="0" w:space="0" w:color="auto"/>
        <w:bottom w:val="none" w:sz="0" w:space="0" w:color="auto"/>
        <w:right w:val="none" w:sz="0" w:space="0" w:color="auto"/>
      </w:divBdr>
    </w:div>
    <w:div w:id="336857642">
      <w:bodyDiv w:val="1"/>
      <w:marLeft w:val="0"/>
      <w:marRight w:val="0"/>
      <w:marTop w:val="0"/>
      <w:marBottom w:val="0"/>
      <w:divBdr>
        <w:top w:val="none" w:sz="0" w:space="0" w:color="auto"/>
        <w:left w:val="none" w:sz="0" w:space="0" w:color="auto"/>
        <w:bottom w:val="none" w:sz="0" w:space="0" w:color="auto"/>
        <w:right w:val="none" w:sz="0" w:space="0" w:color="auto"/>
      </w:divBdr>
    </w:div>
    <w:div w:id="358437294">
      <w:bodyDiv w:val="1"/>
      <w:marLeft w:val="0"/>
      <w:marRight w:val="0"/>
      <w:marTop w:val="0"/>
      <w:marBottom w:val="0"/>
      <w:divBdr>
        <w:top w:val="none" w:sz="0" w:space="0" w:color="auto"/>
        <w:left w:val="none" w:sz="0" w:space="0" w:color="auto"/>
        <w:bottom w:val="none" w:sz="0" w:space="0" w:color="auto"/>
        <w:right w:val="none" w:sz="0" w:space="0" w:color="auto"/>
      </w:divBdr>
    </w:div>
    <w:div w:id="387388056">
      <w:bodyDiv w:val="1"/>
      <w:marLeft w:val="0"/>
      <w:marRight w:val="0"/>
      <w:marTop w:val="0"/>
      <w:marBottom w:val="0"/>
      <w:divBdr>
        <w:top w:val="none" w:sz="0" w:space="0" w:color="auto"/>
        <w:left w:val="none" w:sz="0" w:space="0" w:color="auto"/>
        <w:bottom w:val="none" w:sz="0" w:space="0" w:color="auto"/>
        <w:right w:val="none" w:sz="0" w:space="0" w:color="auto"/>
      </w:divBdr>
    </w:div>
    <w:div w:id="408699567">
      <w:bodyDiv w:val="1"/>
      <w:marLeft w:val="0"/>
      <w:marRight w:val="0"/>
      <w:marTop w:val="0"/>
      <w:marBottom w:val="0"/>
      <w:divBdr>
        <w:top w:val="none" w:sz="0" w:space="0" w:color="auto"/>
        <w:left w:val="none" w:sz="0" w:space="0" w:color="auto"/>
        <w:bottom w:val="none" w:sz="0" w:space="0" w:color="auto"/>
        <w:right w:val="none" w:sz="0" w:space="0" w:color="auto"/>
      </w:divBdr>
    </w:div>
    <w:div w:id="538392330">
      <w:bodyDiv w:val="1"/>
      <w:marLeft w:val="0"/>
      <w:marRight w:val="0"/>
      <w:marTop w:val="0"/>
      <w:marBottom w:val="0"/>
      <w:divBdr>
        <w:top w:val="none" w:sz="0" w:space="0" w:color="auto"/>
        <w:left w:val="none" w:sz="0" w:space="0" w:color="auto"/>
        <w:bottom w:val="none" w:sz="0" w:space="0" w:color="auto"/>
        <w:right w:val="none" w:sz="0" w:space="0" w:color="auto"/>
      </w:divBdr>
    </w:div>
    <w:div w:id="545533075">
      <w:bodyDiv w:val="1"/>
      <w:marLeft w:val="0"/>
      <w:marRight w:val="0"/>
      <w:marTop w:val="0"/>
      <w:marBottom w:val="0"/>
      <w:divBdr>
        <w:top w:val="none" w:sz="0" w:space="0" w:color="auto"/>
        <w:left w:val="none" w:sz="0" w:space="0" w:color="auto"/>
        <w:bottom w:val="none" w:sz="0" w:space="0" w:color="auto"/>
        <w:right w:val="none" w:sz="0" w:space="0" w:color="auto"/>
      </w:divBdr>
    </w:div>
    <w:div w:id="564491130">
      <w:bodyDiv w:val="1"/>
      <w:marLeft w:val="0"/>
      <w:marRight w:val="0"/>
      <w:marTop w:val="0"/>
      <w:marBottom w:val="0"/>
      <w:divBdr>
        <w:top w:val="none" w:sz="0" w:space="0" w:color="auto"/>
        <w:left w:val="none" w:sz="0" w:space="0" w:color="auto"/>
        <w:bottom w:val="none" w:sz="0" w:space="0" w:color="auto"/>
        <w:right w:val="none" w:sz="0" w:space="0" w:color="auto"/>
      </w:divBdr>
    </w:div>
    <w:div w:id="571355863">
      <w:bodyDiv w:val="1"/>
      <w:marLeft w:val="0"/>
      <w:marRight w:val="0"/>
      <w:marTop w:val="0"/>
      <w:marBottom w:val="0"/>
      <w:divBdr>
        <w:top w:val="none" w:sz="0" w:space="0" w:color="auto"/>
        <w:left w:val="none" w:sz="0" w:space="0" w:color="auto"/>
        <w:bottom w:val="none" w:sz="0" w:space="0" w:color="auto"/>
        <w:right w:val="none" w:sz="0" w:space="0" w:color="auto"/>
      </w:divBdr>
    </w:div>
    <w:div w:id="582227572">
      <w:bodyDiv w:val="1"/>
      <w:marLeft w:val="0"/>
      <w:marRight w:val="0"/>
      <w:marTop w:val="0"/>
      <w:marBottom w:val="0"/>
      <w:divBdr>
        <w:top w:val="none" w:sz="0" w:space="0" w:color="auto"/>
        <w:left w:val="none" w:sz="0" w:space="0" w:color="auto"/>
        <w:bottom w:val="none" w:sz="0" w:space="0" w:color="auto"/>
        <w:right w:val="none" w:sz="0" w:space="0" w:color="auto"/>
      </w:divBdr>
    </w:div>
    <w:div w:id="662590059">
      <w:bodyDiv w:val="1"/>
      <w:marLeft w:val="0"/>
      <w:marRight w:val="0"/>
      <w:marTop w:val="0"/>
      <w:marBottom w:val="0"/>
      <w:divBdr>
        <w:top w:val="none" w:sz="0" w:space="0" w:color="auto"/>
        <w:left w:val="none" w:sz="0" w:space="0" w:color="auto"/>
        <w:bottom w:val="none" w:sz="0" w:space="0" w:color="auto"/>
        <w:right w:val="none" w:sz="0" w:space="0" w:color="auto"/>
      </w:divBdr>
    </w:div>
    <w:div w:id="663512922">
      <w:bodyDiv w:val="1"/>
      <w:marLeft w:val="0"/>
      <w:marRight w:val="0"/>
      <w:marTop w:val="0"/>
      <w:marBottom w:val="0"/>
      <w:divBdr>
        <w:top w:val="none" w:sz="0" w:space="0" w:color="auto"/>
        <w:left w:val="none" w:sz="0" w:space="0" w:color="auto"/>
        <w:bottom w:val="none" w:sz="0" w:space="0" w:color="auto"/>
        <w:right w:val="none" w:sz="0" w:space="0" w:color="auto"/>
      </w:divBdr>
    </w:div>
    <w:div w:id="677923259">
      <w:bodyDiv w:val="1"/>
      <w:marLeft w:val="0"/>
      <w:marRight w:val="0"/>
      <w:marTop w:val="0"/>
      <w:marBottom w:val="0"/>
      <w:divBdr>
        <w:top w:val="none" w:sz="0" w:space="0" w:color="auto"/>
        <w:left w:val="none" w:sz="0" w:space="0" w:color="auto"/>
        <w:bottom w:val="none" w:sz="0" w:space="0" w:color="auto"/>
        <w:right w:val="none" w:sz="0" w:space="0" w:color="auto"/>
      </w:divBdr>
    </w:div>
    <w:div w:id="686566285">
      <w:bodyDiv w:val="1"/>
      <w:marLeft w:val="0"/>
      <w:marRight w:val="0"/>
      <w:marTop w:val="0"/>
      <w:marBottom w:val="0"/>
      <w:divBdr>
        <w:top w:val="none" w:sz="0" w:space="0" w:color="auto"/>
        <w:left w:val="none" w:sz="0" w:space="0" w:color="auto"/>
        <w:bottom w:val="none" w:sz="0" w:space="0" w:color="auto"/>
        <w:right w:val="none" w:sz="0" w:space="0" w:color="auto"/>
      </w:divBdr>
    </w:div>
    <w:div w:id="723333567">
      <w:bodyDiv w:val="1"/>
      <w:marLeft w:val="0"/>
      <w:marRight w:val="0"/>
      <w:marTop w:val="0"/>
      <w:marBottom w:val="0"/>
      <w:divBdr>
        <w:top w:val="none" w:sz="0" w:space="0" w:color="auto"/>
        <w:left w:val="none" w:sz="0" w:space="0" w:color="auto"/>
        <w:bottom w:val="none" w:sz="0" w:space="0" w:color="auto"/>
        <w:right w:val="none" w:sz="0" w:space="0" w:color="auto"/>
      </w:divBdr>
    </w:div>
    <w:div w:id="727924264">
      <w:bodyDiv w:val="1"/>
      <w:marLeft w:val="0"/>
      <w:marRight w:val="0"/>
      <w:marTop w:val="0"/>
      <w:marBottom w:val="0"/>
      <w:divBdr>
        <w:top w:val="none" w:sz="0" w:space="0" w:color="auto"/>
        <w:left w:val="none" w:sz="0" w:space="0" w:color="auto"/>
        <w:bottom w:val="none" w:sz="0" w:space="0" w:color="auto"/>
        <w:right w:val="none" w:sz="0" w:space="0" w:color="auto"/>
      </w:divBdr>
    </w:div>
    <w:div w:id="754789685">
      <w:bodyDiv w:val="1"/>
      <w:marLeft w:val="0"/>
      <w:marRight w:val="0"/>
      <w:marTop w:val="0"/>
      <w:marBottom w:val="0"/>
      <w:divBdr>
        <w:top w:val="none" w:sz="0" w:space="0" w:color="auto"/>
        <w:left w:val="none" w:sz="0" w:space="0" w:color="auto"/>
        <w:bottom w:val="none" w:sz="0" w:space="0" w:color="auto"/>
        <w:right w:val="none" w:sz="0" w:space="0" w:color="auto"/>
      </w:divBdr>
    </w:div>
    <w:div w:id="784999673">
      <w:bodyDiv w:val="1"/>
      <w:marLeft w:val="0"/>
      <w:marRight w:val="0"/>
      <w:marTop w:val="0"/>
      <w:marBottom w:val="0"/>
      <w:divBdr>
        <w:top w:val="none" w:sz="0" w:space="0" w:color="auto"/>
        <w:left w:val="none" w:sz="0" w:space="0" w:color="auto"/>
        <w:bottom w:val="none" w:sz="0" w:space="0" w:color="auto"/>
        <w:right w:val="none" w:sz="0" w:space="0" w:color="auto"/>
      </w:divBdr>
    </w:div>
    <w:div w:id="789131110">
      <w:bodyDiv w:val="1"/>
      <w:marLeft w:val="0"/>
      <w:marRight w:val="0"/>
      <w:marTop w:val="0"/>
      <w:marBottom w:val="0"/>
      <w:divBdr>
        <w:top w:val="none" w:sz="0" w:space="0" w:color="auto"/>
        <w:left w:val="none" w:sz="0" w:space="0" w:color="auto"/>
        <w:bottom w:val="none" w:sz="0" w:space="0" w:color="auto"/>
        <w:right w:val="none" w:sz="0" w:space="0" w:color="auto"/>
      </w:divBdr>
    </w:div>
    <w:div w:id="801070808">
      <w:bodyDiv w:val="1"/>
      <w:marLeft w:val="0"/>
      <w:marRight w:val="0"/>
      <w:marTop w:val="0"/>
      <w:marBottom w:val="0"/>
      <w:divBdr>
        <w:top w:val="none" w:sz="0" w:space="0" w:color="auto"/>
        <w:left w:val="none" w:sz="0" w:space="0" w:color="auto"/>
        <w:bottom w:val="none" w:sz="0" w:space="0" w:color="auto"/>
        <w:right w:val="none" w:sz="0" w:space="0" w:color="auto"/>
      </w:divBdr>
    </w:div>
    <w:div w:id="896014812">
      <w:bodyDiv w:val="1"/>
      <w:marLeft w:val="0"/>
      <w:marRight w:val="0"/>
      <w:marTop w:val="0"/>
      <w:marBottom w:val="0"/>
      <w:divBdr>
        <w:top w:val="none" w:sz="0" w:space="0" w:color="auto"/>
        <w:left w:val="none" w:sz="0" w:space="0" w:color="auto"/>
        <w:bottom w:val="none" w:sz="0" w:space="0" w:color="auto"/>
        <w:right w:val="none" w:sz="0" w:space="0" w:color="auto"/>
      </w:divBdr>
    </w:div>
    <w:div w:id="907691487">
      <w:bodyDiv w:val="1"/>
      <w:marLeft w:val="0"/>
      <w:marRight w:val="0"/>
      <w:marTop w:val="0"/>
      <w:marBottom w:val="0"/>
      <w:divBdr>
        <w:top w:val="none" w:sz="0" w:space="0" w:color="auto"/>
        <w:left w:val="none" w:sz="0" w:space="0" w:color="auto"/>
        <w:bottom w:val="none" w:sz="0" w:space="0" w:color="auto"/>
        <w:right w:val="none" w:sz="0" w:space="0" w:color="auto"/>
      </w:divBdr>
    </w:div>
    <w:div w:id="951791356">
      <w:bodyDiv w:val="1"/>
      <w:marLeft w:val="0"/>
      <w:marRight w:val="0"/>
      <w:marTop w:val="0"/>
      <w:marBottom w:val="0"/>
      <w:divBdr>
        <w:top w:val="none" w:sz="0" w:space="0" w:color="auto"/>
        <w:left w:val="none" w:sz="0" w:space="0" w:color="auto"/>
        <w:bottom w:val="none" w:sz="0" w:space="0" w:color="auto"/>
        <w:right w:val="none" w:sz="0" w:space="0" w:color="auto"/>
      </w:divBdr>
    </w:div>
    <w:div w:id="954874216">
      <w:bodyDiv w:val="1"/>
      <w:marLeft w:val="0"/>
      <w:marRight w:val="0"/>
      <w:marTop w:val="0"/>
      <w:marBottom w:val="0"/>
      <w:divBdr>
        <w:top w:val="none" w:sz="0" w:space="0" w:color="auto"/>
        <w:left w:val="none" w:sz="0" w:space="0" w:color="auto"/>
        <w:bottom w:val="none" w:sz="0" w:space="0" w:color="auto"/>
        <w:right w:val="none" w:sz="0" w:space="0" w:color="auto"/>
      </w:divBdr>
    </w:div>
    <w:div w:id="980575575">
      <w:bodyDiv w:val="1"/>
      <w:marLeft w:val="0"/>
      <w:marRight w:val="0"/>
      <w:marTop w:val="0"/>
      <w:marBottom w:val="0"/>
      <w:divBdr>
        <w:top w:val="none" w:sz="0" w:space="0" w:color="auto"/>
        <w:left w:val="none" w:sz="0" w:space="0" w:color="auto"/>
        <w:bottom w:val="none" w:sz="0" w:space="0" w:color="auto"/>
        <w:right w:val="none" w:sz="0" w:space="0" w:color="auto"/>
      </w:divBdr>
    </w:div>
    <w:div w:id="982201908">
      <w:bodyDiv w:val="1"/>
      <w:marLeft w:val="0"/>
      <w:marRight w:val="0"/>
      <w:marTop w:val="0"/>
      <w:marBottom w:val="0"/>
      <w:divBdr>
        <w:top w:val="none" w:sz="0" w:space="0" w:color="auto"/>
        <w:left w:val="none" w:sz="0" w:space="0" w:color="auto"/>
        <w:bottom w:val="none" w:sz="0" w:space="0" w:color="auto"/>
        <w:right w:val="none" w:sz="0" w:space="0" w:color="auto"/>
      </w:divBdr>
      <w:divsChild>
        <w:div w:id="2054579014">
          <w:marLeft w:val="0"/>
          <w:marRight w:val="0"/>
          <w:marTop w:val="0"/>
          <w:marBottom w:val="0"/>
          <w:divBdr>
            <w:top w:val="single" w:sz="2" w:space="0" w:color="E3E3E3"/>
            <w:left w:val="single" w:sz="2" w:space="0" w:color="E3E3E3"/>
            <w:bottom w:val="single" w:sz="2" w:space="0" w:color="E3E3E3"/>
            <w:right w:val="single" w:sz="2" w:space="0" w:color="E3E3E3"/>
          </w:divBdr>
          <w:divsChild>
            <w:div w:id="605163808">
              <w:marLeft w:val="0"/>
              <w:marRight w:val="0"/>
              <w:marTop w:val="0"/>
              <w:marBottom w:val="0"/>
              <w:divBdr>
                <w:top w:val="single" w:sz="2" w:space="0" w:color="E3E3E3"/>
                <w:left w:val="single" w:sz="2" w:space="0" w:color="E3E3E3"/>
                <w:bottom w:val="single" w:sz="2" w:space="0" w:color="E3E3E3"/>
                <w:right w:val="single" w:sz="2" w:space="0" w:color="E3E3E3"/>
              </w:divBdr>
              <w:divsChild>
                <w:div w:id="1256548253">
                  <w:marLeft w:val="0"/>
                  <w:marRight w:val="0"/>
                  <w:marTop w:val="0"/>
                  <w:marBottom w:val="0"/>
                  <w:divBdr>
                    <w:top w:val="single" w:sz="2" w:space="0" w:color="E3E3E3"/>
                    <w:left w:val="single" w:sz="2" w:space="0" w:color="E3E3E3"/>
                    <w:bottom w:val="single" w:sz="2" w:space="0" w:color="E3E3E3"/>
                    <w:right w:val="single" w:sz="2" w:space="0" w:color="E3E3E3"/>
                  </w:divBdr>
                  <w:divsChild>
                    <w:div w:id="944074565">
                      <w:marLeft w:val="0"/>
                      <w:marRight w:val="0"/>
                      <w:marTop w:val="0"/>
                      <w:marBottom w:val="0"/>
                      <w:divBdr>
                        <w:top w:val="single" w:sz="2" w:space="0" w:color="E3E3E3"/>
                        <w:left w:val="single" w:sz="2" w:space="0" w:color="E3E3E3"/>
                        <w:bottom w:val="single" w:sz="2" w:space="0" w:color="E3E3E3"/>
                        <w:right w:val="single" w:sz="2" w:space="0" w:color="E3E3E3"/>
                      </w:divBdr>
                      <w:divsChild>
                        <w:div w:id="732582566">
                          <w:marLeft w:val="0"/>
                          <w:marRight w:val="0"/>
                          <w:marTop w:val="0"/>
                          <w:marBottom w:val="0"/>
                          <w:divBdr>
                            <w:top w:val="single" w:sz="2" w:space="0" w:color="E3E3E3"/>
                            <w:left w:val="single" w:sz="2" w:space="0" w:color="E3E3E3"/>
                            <w:bottom w:val="single" w:sz="2" w:space="0" w:color="E3E3E3"/>
                            <w:right w:val="single" w:sz="2" w:space="0" w:color="E3E3E3"/>
                          </w:divBdr>
                          <w:divsChild>
                            <w:div w:id="1303651645">
                              <w:marLeft w:val="0"/>
                              <w:marRight w:val="0"/>
                              <w:marTop w:val="0"/>
                              <w:marBottom w:val="0"/>
                              <w:divBdr>
                                <w:top w:val="single" w:sz="2" w:space="0" w:color="E3E3E3"/>
                                <w:left w:val="single" w:sz="2" w:space="0" w:color="E3E3E3"/>
                                <w:bottom w:val="single" w:sz="2" w:space="0" w:color="E3E3E3"/>
                                <w:right w:val="single" w:sz="2" w:space="0" w:color="E3E3E3"/>
                              </w:divBdr>
                              <w:divsChild>
                                <w:div w:id="1163275055">
                                  <w:marLeft w:val="0"/>
                                  <w:marRight w:val="0"/>
                                  <w:marTop w:val="100"/>
                                  <w:marBottom w:val="100"/>
                                  <w:divBdr>
                                    <w:top w:val="single" w:sz="2" w:space="0" w:color="E3E3E3"/>
                                    <w:left w:val="single" w:sz="2" w:space="0" w:color="E3E3E3"/>
                                    <w:bottom w:val="single" w:sz="2" w:space="0" w:color="E3E3E3"/>
                                    <w:right w:val="single" w:sz="2" w:space="0" w:color="E3E3E3"/>
                                  </w:divBdr>
                                  <w:divsChild>
                                    <w:div w:id="475680582">
                                      <w:marLeft w:val="0"/>
                                      <w:marRight w:val="0"/>
                                      <w:marTop w:val="0"/>
                                      <w:marBottom w:val="0"/>
                                      <w:divBdr>
                                        <w:top w:val="single" w:sz="2" w:space="0" w:color="E3E3E3"/>
                                        <w:left w:val="single" w:sz="2" w:space="0" w:color="E3E3E3"/>
                                        <w:bottom w:val="single" w:sz="2" w:space="0" w:color="E3E3E3"/>
                                        <w:right w:val="single" w:sz="2" w:space="0" w:color="E3E3E3"/>
                                      </w:divBdr>
                                      <w:divsChild>
                                        <w:div w:id="497310290">
                                          <w:marLeft w:val="0"/>
                                          <w:marRight w:val="0"/>
                                          <w:marTop w:val="0"/>
                                          <w:marBottom w:val="0"/>
                                          <w:divBdr>
                                            <w:top w:val="single" w:sz="2" w:space="0" w:color="E3E3E3"/>
                                            <w:left w:val="single" w:sz="2" w:space="0" w:color="E3E3E3"/>
                                            <w:bottom w:val="single" w:sz="2" w:space="0" w:color="E3E3E3"/>
                                            <w:right w:val="single" w:sz="2" w:space="0" w:color="E3E3E3"/>
                                          </w:divBdr>
                                          <w:divsChild>
                                            <w:div w:id="1043672278">
                                              <w:marLeft w:val="0"/>
                                              <w:marRight w:val="0"/>
                                              <w:marTop w:val="0"/>
                                              <w:marBottom w:val="0"/>
                                              <w:divBdr>
                                                <w:top w:val="single" w:sz="2" w:space="0" w:color="E3E3E3"/>
                                                <w:left w:val="single" w:sz="2" w:space="0" w:color="E3E3E3"/>
                                                <w:bottom w:val="single" w:sz="2" w:space="0" w:color="E3E3E3"/>
                                                <w:right w:val="single" w:sz="2" w:space="0" w:color="E3E3E3"/>
                                              </w:divBdr>
                                              <w:divsChild>
                                                <w:div w:id="945310884">
                                                  <w:marLeft w:val="0"/>
                                                  <w:marRight w:val="0"/>
                                                  <w:marTop w:val="0"/>
                                                  <w:marBottom w:val="0"/>
                                                  <w:divBdr>
                                                    <w:top w:val="single" w:sz="2" w:space="0" w:color="E3E3E3"/>
                                                    <w:left w:val="single" w:sz="2" w:space="0" w:color="E3E3E3"/>
                                                    <w:bottom w:val="single" w:sz="2" w:space="0" w:color="E3E3E3"/>
                                                    <w:right w:val="single" w:sz="2" w:space="0" w:color="E3E3E3"/>
                                                  </w:divBdr>
                                                  <w:divsChild>
                                                    <w:div w:id="210383590">
                                                      <w:marLeft w:val="0"/>
                                                      <w:marRight w:val="0"/>
                                                      <w:marTop w:val="0"/>
                                                      <w:marBottom w:val="0"/>
                                                      <w:divBdr>
                                                        <w:top w:val="single" w:sz="2" w:space="0" w:color="E3E3E3"/>
                                                        <w:left w:val="single" w:sz="2" w:space="0" w:color="E3E3E3"/>
                                                        <w:bottom w:val="single" w:sz="2" w:space="0" w:color="E3E3E3"/>
                                                        <w:right w:val="single" w:sz="2" w:space="0" w:color="E3E3E3"/>
                                                      </w:divBdr>
                                                      <w:divsChild>
                                                        <w:div w:id="5980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825479">
          <w:marLeft w:val="0"/>
          <w:marRight w:val="0"/>
          <w:marTop w:val="0"/>
          <w:marBottom w:val="0"/>
          <w:divBdr>
            <w:top w:val="none" w:sz="0" w:space="0" w:color="auto"/>
            <w:left w:val="none" w:sz="0" w:space="0" w:color="auto"/>
            <w:bottom w:val="none" w:sz="0" w:space="0" w:color="auto"/>
            <w:right w:val="none" w:sz="0" w:space="0" w:color="auto"/>
          </w:divBdr>
          <w:divsChild>
            <w:div w:id="884878426">
              <w:marLeft w:val="0"/>
              <w:marRight w:val="0"/>
              <w:marTop w:val="100"/>
              <w:marBottom w:val="100"/>
              <w:divBdr>
                <w:top w:val="single" w:sz="2" w:space="0" w:color="E3E3E3"/>
                <w:left w:val="single" w:sz="2" w:space="0" w:color="E3E3E3"/>
                <w:bottom w:val="single" w:sz="2" w:space="0" w:color="E3E3E3"/>
                <w:right w:val="single" w:sz="2" w:space="0" w:color="E3E3E3"/>
              </w:divBdr>
              <w:divsChild>
                <w:div w:id="1724330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992023358">
      <w:bodyDiv w:val="1"/>
      <w:marLeft w:val="0"/>
      <w:marRight w:val="0"/>
      <w:marTop w:val="0"/>
      <w:marBottom w:val="0"/>
      <w:divBdr>
        <w:top w:val="none" w:sz="0" w:space="0" w:color="auto"/>
        <w:left w:val="none" w:sz="0" w:space="0" w:color="auto"/>
        <w:bottom w:val="none" w:sz="0" w:space="0" w:color="auto"/>
        <w:right w:val="none" w:sz="0" w:space="0" w:color="auto"/>
      </w:divBdr>
    </w:div>
    <w:div w:id="1015956401">
      <w:bodyDiv w:val="1"/>
      <w:marLeft w:val="0"/>
      <w:marRight w:val="0"/>
      <w:marTop w:val="0"/>
      <w:marBottom w:val="0"/>
      <w:divBdr>
        <w:top w:val="none" w:sz="0" w:space="0" w:color="auto"/>
        <w:left w:val="none" w:sz="0" w:space="0" w:color="auto"/>
        <w:bottom w:val="none" w:sz="0" w:space="0" w:color="auto"/>
        <w:right w:val="none" w:sz="0" w:space="0" w:color="auto"/>
      </w:divBdr>
    </w:div>
    <w:div w:id="1022322721">
      <w:bodyDiv w:val="1"/>
      <w:marLeft w:val="0"/>
      <w:marRight w:val="0"/>
      <w:marTop w:val="0"/>
      <w:marBottom w:val="0"/>
      <w:divBdr>
        <w:top w:val="none" w:sz="0" w:space="0" w:color="auto"/>
        <w:left w:val="none" w:sz="0" w:space="0" w:color="auto"/>
        <w:bottom w:val="none" w:sz="0" w:space="0" w:color="auto"/>
        <w:right w:val="none" w:sz="0" w:space="0" w:color="auto"/>
      </w:divBdr>
    </w:div>
    <w:div w:id="1023627707">
      <w:bodyDiv w:val="1"/>
      <w:marLeft w:val="0"/>
      <w:marRight w:val="0"/>
      <w:marTop w:val="0"/>
      <w:marBottom w:val="0"/>
      <w:divBdr>
        <w:top w:val="none" w:sz="0" w:space="0" w:color="auto"/>
        <w:left w:val="none" w:sz="0" w:space="0" w:color="auto"/>
        <w:bottom w:val="none" w:sz="0" w:space="0" w:color="auto"/>
        <w:right w:val="none" w:sz="0" w:space="0" w:color="auto"/>
      </w:divBdr>
    </w:div>
    <w:div w:id="1025866902">
      <w:bodyDiv w:val="1"/>
      <w:marLeft w:val="0"/>
      <w:marRight w:val="0"/>
      <w:marTop w:val="0"/>
      <w:marBottom w:val="0"/>
      <w:divBdr>
        <w:top w:val="none" w:sz="0" w:space="0" w:color="auto"/>
        <w:left w:val="none" w:sz="0" w:space="0" w:color="auto"/>
        <w:bottom w:val="none" w:sz="0" w:space="0" w:color="auto"/>
        <w:right w:val="none" w:sz="0" w:space="0" w:color="auto"/>
      </w:divBdr>
    </w:div>
    <w:div w:id="1037392549">
      <w:bodyDiv w:val="1"/>
      <w:marLeft w:val="0"/>
      <w:marRight w:val="0"/>
      <w:marTop w:val="0"/>
      <w:marBottom w:val="0"/>
      <w:divBdr>
        <w:top w:val="none" w:sz="0" w:space="0" w:color="auto"/>
        <w:left w:val="none" w:sz="0" w:space="0" w:color="auto"/>
        <w:bottom w:val="none" w:sz="0" w:space="0" w:color="auto"/>
        <w:right w:val="none" w:sz="0" w:space="0" w:color="auto"/>
      </w:divBdr>
    </w:div>
    <w:div w:id="1038896226">
      <w:bodyDiv w:val="1"/>
      <w:marLeft w:val="0"/>
      <w:marRight w:val="0"/>
      <w:marTop w:val="0"/>
      <w:marBottom w:val="0"/>
      <w:divBdr>
        <w:top w:val="none" w:sz="0" w:space="0" w:color="auto"/>
        <w:left w:val="none" w:sz="0" w:space="0" w:color="auto"/>
        <w:bottom w:val="none" w:sz="0" w:space="0" w:color="auto"/>
        <w:right w:val="none" w:sz="0" w:space="0" w:color="auto"/>
      </w:divBdr>
    </w:div>
    <w:div w:id="1103571841">
      <w:bodyDiv w:val="1"/>
      <w:marLeft w:val="0"/>
      <w:marRight w:val="0"/>
      <w:marTop w:val="0"/>
      <w:marBottom w:val="0"/>
      <w:divBdr>
        <w:top w:val="none" w:sz="0" w:space="0" w:color="auto"/>
        <w:left w:val="none" w:sz="0" w:space="0" w:color="auto"/>
        <w:bottom w:val="none" w:sz="0" w:space="0" w:color="auto"/>
        <w:right w:val="none" w:sz="0" w:space="0" w:color="auto"/>
      </w:divBdr>
    </w:div>
    <w:div w:id="1111897118">
      <w:bodyDiv w:val="1"/>
      <w:marLeft w:val="0"/>
      <w:marRight w:val="0"/>
      <w:marTop w:val="0"/>
      <w:marBottom w:val="0"/>
      <w:divBdr>
        <w:top w:val="none" w:sz="0" w:space="0" w:color="auto"/>
        <w:left w:val="none" w:sz="0" w:space="0" w:color="auto"/>
        <w:bottom w:val="none" w:sz="0" w:space="0" w:color="auto"/>
        <w:right w:val="none" w:sz="0" w:space="0" w:color="auto"/>
      </w:divBdr>
    </w:div>
    <w:div w:id="1112482576">
      <w:bodyDiv w:val="1"/>
      <w:marLeft w:val="0"/>
      <w:marRight w:val="0"/>
      <w:marTop w:val="0"/>
      <w:marBottom w:val="0"/>
      <w:divBdr>
        <w:top w:val="none" w:sz="0" w:space="0" w:color="auto"/>
        <w:left w:val="none" w:sz="0" w:space="0" w:color="auto"/>
        <w:bottom w:val="none" w:sz="0" w:space="0" w:color="auto"/>
        <w:right w:val="none" w:sz="0" w:space="0" w:color="auto"/>
      </w:divBdr>
    </w:div>
    <w:div w:id="1117020617">
      <w:bodyDiv w:val="1"/>
      <w:marLeft w:val="0"/>
      <w:marRight w:val="0"/>
      <w:marTop w:val="0"/>
      <w:marBottom w:val="0"/>
      <w:divBdr>
        <w:top w:val="none" w:sz="0" w:space="0" w:color="auto"/>
        <w:left w:val="none" w:sz="0" w:space="0" w:color="auto"/>
        <w:bottom w:val="none" w:sz="0" w:space="0" w:color="auto"/>
        <w:right w:val="none" w:sz="0" w:space="0" w:color="auto"/>
      </w:divBdr>
    </w:div>
    <w:div w:id="1140656377">
      <w:bodyDiv w:val="1"/>
      <w:marLeft w:val="0"/>
      <w:marRight w:val="0"/>
      <w:marTop w:val="0"/>
      <w:marBottom w:val="0"/>
      <w:divBdr>
        <w:top w:val="none" w:sz="0" w:space="0" w:color="auto"/>
        <w:left w:val="none" w:sz="0" w:space="0" w:color="auto"/>
        <w:bottom w:val="none" w:sz="0" w:space="0" w:color="auto"/>
        <w:right w:val="none" w:sz="0" w:space="0" w:color="auto"/>
      </w:divBdr>
    </w:div>
    <w:div w:id="1170100112">
      <w:bodyDiv w:val="1"/>
      <w:marLeft w:val="0"/>
      <w:marRight w:val="0"/>
      <w:marTop w:val="0"/>
      <w:marBottom w:val="0"/>
      <w:divBdr>
        <w:top w:val="none" w:sz="0" w:space="0" w:color="auto"/>
        <w:left w:val="none" w:sz="0" w:space="0" w:color="auto"/>
        <w:bottom w:val="none" w:sz="0" w:space="0" w:color="auto"/>
        <w:right w:val="none" w:sz="0" w:space="0" w:color="auto"/>
      </w:divBdr>
    </w:div>
    <w:div w:id="1195116341">
      <w:bodyDiv w:val="1"/>
      <w:marLeft w:val="0"/>
      <w:marRight w:val="0"/>
      <w:marTop w:val="0"/>
      <w:marBottom w:val="0"/>
      <w:divBdr>
        <w:top w:val="none" w:sz="0" w:space="0" w:color="auto"/>
        <w:left w:val="none" w:sz="0" w:space="0" w:color="auto"/>
        <w:bottom w:val="none" w:sz="0" w:space="0" w:color="auto"/>
        <w:right w:val="none" w:sz="0" w:space="0" w:color="auto"/>
      </w:divBdr>
    </w:div>
    <w:div w:id="1196041934">
      <w:bodyDiv w:val="1"/>
      <w:marLeft w:val="0"/>
      <w:marRight w:val="0"/>
      <w:marTop w:val="0"/>
      <w:marBottom w:val="0"/>
      <w:divBdr>
        <w:top w:val="none" w:sz="0" w:space="0" w:color="auto"/>
        <w:left w:val="none" w:sz="0" w:space="0" w:color="auto"/>
        <w:bottom w:val="none" w:sz="0" w:space="0" w:color="auto"/>
        <w:right w:val="none" w:sz="0" w:space="0" w:color="auto"/>
      </w:divBdr>
    </w:div>
    <w:div w:id="1203402559">
      <w:bodyDiv w:val="1"/>
      <w:marLeft w:val="0"/>
      <w:marRight w:val="0"/>
      <w:marTop w:val="0"/>
      <w:marBottom w:val="0"/>
      <w:divBdr>
        <w:top w:val="none" w:sz="0" w:space="0" w:color="auto"/>
        <w:left w:val="none" w:sz="0" w:space="0" w:color="auto"/>
        <w:bottom w:val="none" w:sz="0" w:space="0" w:color="auto"/>
        <w:right w:val="none" w:sz="0" w:space="0" w:color="auto"/>
      </w:divBdr>
    </w:div>
    <w:div w:id="1259025187">
      <w:bodyDiv w:val="1"/>
      <w:marLeft w:val="0"/>
      <w:marRight w:val="0"/>
      <w:marTop w:val="0"/>
      <w:marBottom w:val="0"/>
      <w:divBdr>
        <w:top w:val="none" w:sz="0" w:space="0" w:color="auto"/>
        <w:left w:val="none" w:sz="0" w:space="0" w:color="auto"/>
        <w:bottom w:val="none" w:sz="0" w:space="0" w:color="auto"/>
        <w:right w:val="none" w:sz="0" w:space="0" w:color="auto"/>
      </w:divBdr>
    </w:div>
    <w:div w:id="1274702870">
      <w:bodyDiv w:val="1"/>
      <w:marLeft w:val="0"/>
      <w:marRight w:val="0"/>
      <w:marTop w:val="0"/>
      <w:marBottom w:val="0"/>
      <w:divBdr>
        <w:top w:val="none" w:sz="0" w:space="0" w:color="auto"/>
        <w:left w:val="none" w:sz="0" w:space="0" w:color="auto"/>
        <w:bottom w:val="none" w:sz="0" w:space="0" w:color="auto"/>
        <w:right w:val="none" w:sz="0" w:space="0" w:color="auto"/>
      </w:divBdr>
    </w:div>
    <w:div w:id="1278752440">
      <w:bodyDiv w:val="1"/>
      <w:marLeft w:val="0"/>
      <w:marRight w:val="0"/>
      <w:marTop w:val="0"/>
      <w:marBottom w:val="0"/>
      <w:divBdr>
        <w:top w:val="none" w:sz="0" w:space="0" w:color="auto"/>
        <w:left w:val="none" w:sz="0" w:space="0" w:color="auto"/>
        <w:bottom w:val="none" w:sz="0" w:space="0" w:color="auto"/>
        <w:right w:val="none" w:sz="0" w:space="0" w:color="auto"/>
      </w:divBdr>
    </w:div>
    <w:div w:id="1300646507">
      <w:bodyDiv w:val="1"/>
      <w:marLeft w:val="0"/>
      <w:marRight w:val="0"/>
      <w:marTop w:val="0"/>
      <w:marBottom w:val="0"/>
      <w:divBdr>
        <w:top w:val="none" w:sz="0" w:space="0" w:color="auto"/>
        <w:left w:val="none" w:sz="0" w:space="0" w:color="auto"/>
        <w:bottom w:val="none" w:sz="0" w:space="0" w:color="auto"/>
        <w:right w:val="none" w:sz="0" w:space="0" w:color="auto"/>
      </w:divBdr>
    </w:div>
    <w:div w:id="1305164969">
      <w:bodyDiv w:val="1"/>
      <w:marLeft w:val="0"/>
      <w:marRight w:val="0"/>
      <w:marTop w:val="0"/>
      <w:marBottom w:val="0"/>
      <w:divBdr>
        <w:top w:val="none" w:sz="0" w:space="0" w:color="auto"/>
        <w:left w:val="none" w:sz="0" w:space="0" w:color="auto"/>
        <w:bottom w:val="none" w:sz="0" w:space="0" w:color="auto"/>
        <w:right w:val="none" w:sz="0" w:space="0" w:color="auto"/>
      </w:divBdr>
    </w:div>
    <w:div w:id="1344017483">
      <w:bodyDiv w:val="1"/>
      <w:marLeft w:val="0"/>
      <w:marRight w:val="0"/>
      <w:marTop w:val="0"/>
      <w:marBottom w:val="0"/>
      <w:divBdr>
        <w:top w:val="none" w:sz="0" w:space="0" w:color="auto"/>
        <w:left w:val="none" w:sz="0" w:space="0" w:color="auto"/>
        <w:bottom w:val="none" w:sz="0" w:space="0" w:color="auto"/>
        <w:right w:val="none" w:sz="0" w:space="0" w:color="auto"/>
      </w:divBdr>
    </w:div>
    <w:div w:id="1357656081">
      <w:bodyDiv w:val="1"/>
      <w:marLeft w:val="0"/>
      <w:marRight w:val="0"/>
      <w:marTop w:val="0"/>
      <w:marBottom w:val="0"/>
      <w:divBdr>
        <w:top w:val="none" w:sz="0" w:space="0" w:color="auto"/>
        <w:left w:val="none" w:sz="0" w:space="0" w:color="auto"/>
        <w:bottom w:val="none" w:sz="0" w:space="0" w:color="auto"/>
        <w:right w:val="none" w:sz="0" w:space="0" w:color="auto"/>
      </w:divBdr>
    </w:div>
    <w:div w:id="1378623496">
      <w:bodyDiv w:val="1"/>
      <w:marLeft w:val="0"/>
      <w:marRight w:val="0"/>
      <w:marTop w:val="0"/>
      <w:marBottom w:val="0"/>
      <w:divBdr>
        <w:top w:val="none" w:sz="0" w:space="0" w:color="auto"/>
        <w:left w:val="none" w:sz="0" w:space="0" w:color="auto"/>
        <w:bottom w:val="none" w:sz="0" w:space="0" w:color="auto"/>
        <w:right w:val="none" w:sz="0" w:space="0" w:color="auto"/>
      </w:divBdr>
    </w:div>
    <w:div w:id="1381132939">
      <w:bodyDiv w:val="1"/>
      <w:marLeft w:val="0"/>
      <w:marRight w:val="0"/>
      <w:marTop w:val="0"/>
      <w:marBottom w:val="0"/>
      <w:divBdr>
        <w:top w:val="none" w:sz="0" w:space="0" w:color="auto"/>
        <w:left w:val="none" w:sz="0" w:space="0" w:color="auto"/>
        <w:bottom w:val="none" w:sz="0" w:space="0" w:color="auto"/>
        <w:right w:val="none" w:sz="0" w:space="0" w:color="auto"/>
      </w:divBdr>
    </w:div>
    <w:div w:id="1392650886">
      <w:bodyDiv w:val="1"/>
      <w:marLeft w:val="0"/>
      <w:marRight w:val="0"/>
      <w:marTop w:val="0"/>
      <w:marBottom w:val="0"/>
      <w:divBdr>
        <w:top w:val="none" w:sz="0" w:space="0" w:color="auto"/>
        <w:left w:val="none" w:sz="0" w:space="0" w:color="auto"/>
        <w:bottom w:val="none" w:sz="0" w:space="0" w:color="auto"/>
        <w:right w:val="none" w:sz="0" w:space="0" w:color="auto"/>
      </w:divBdr>
    </w:div>
    <w:div w:id="1416048910">
      <w:bodyDiv w:val="1"/>
      <w:marLeft w:val="0"/>
      <w:marRight w:val="0"/>
      <w:marTop w:val="0"/>
      <w:marBottom w:val="0"/>
      <w:divBdr>
        <w:top w:val="none" w:sz="0" w:space="0" w:color="auto"/>
        <w:left w:val="none" w:sz="0" w:space="0" w:color="auto"/>
        <w:bottom w:val="none" w:sz="0" w:space="0" w:color="auto"/>
        <w:right w:val="none" w:sz="0" w:space="0" w:color="auto"/>
      </w:divBdr>
    </w:div>
    <w:div w:id="1451902363">
      <w:bodyDiv w:val="1"/>
      <w:marLeft w:val="0"/>
      <w:marRight w:val="0"/>
      <w:marTop w:val="0"/>
      <w:marBottom w:val="0"/>
      <w:divBdr>
        <w:top w:val="none" w:sz="0" w:space="0" w:color="auto"/>
        <w:left w:val="none" w:sz="0" w:space="0" w:color="auto"/>
        <w:bottom w:val="none" w:sz="0" w:space="0" w:color="auto"/>
        <w:right w:val="none" w:sz="0" w:space="0" w:color="auto"/>
      </w:divBdr>
    </w:div>
    <w:div w:id="1483736549">
      <w:bodyDiv w:val="1"/>
      <w:marLeft w:val="0"/>
      <w:marRight w:val="0"/>
      <w:marTop w:val="0"/>
      <w:marBottom w:val="0"/>
      <w:divBdr>
        <w:top w:val="none" w:sz="0" w:space="0" w:color="auto"/>
        <w:left w:val="none" w:sz="0" w:space="0" w:color="auto"/>
        <w:bottom w:val="none" w:sz="0" w:space="0" w:color="auto"/>
        <w:right w:val="none" w:sz="0" w:space="0" w:color="auto"/>
      </w:divBdr>
    </w:div>
    <w:div w:id="1488782500">
      <w:bodyDiv w:val="1"/>
      <w:marLeft w:val="0"/>
      <w:marRight w:val="0"/>
      <w:marTop w:val="0"/>
      <w:marBottom w:val="0"/>
      <w:divBdr>
        <w:top w:val="none" w:sz="0" w:space="0" w:color="auto"/>
        <w:left w:val="none" w:sz="0" w:space="0" w:color="auto"/>
        <w:bottom w:val="none" w:sz="0" w:space="0" w:color="auto"/>
        <w:right w:val="none" w:sz="0" w:space="0" w:color="auto"/>
      </w:divBdr>
    </w:div>
    <w:div w:id="1501461845">
      <w:bodyDiv w:val="1"/>
      <w:marLeft w:val="0"/>
      <w:marRight w:val="0"/>
      <w:marTop w:val="0"/>
      <w:marBottom w:val="0"/>
      <w:divBdr>
        <w:top w:val="none" w:sz="0" w:space="0" w:color="auto"/>
        <w:left w:val="none" w:sz="0" w:space="0" w:color="auto"/>
        <w:bottom w:val="none" w:sz="0" w:space="0" w:color="auto"/>
        <w:right w:val="none" w:sz="0" w:space="0" w:color="auto"/>
      </w:divBdr>
    </w:div>
    <w:div w:id="1523781209">
      <w:bodyDiv w:val="1"/>
      <w:marLeft w:val="0"/>
      <w:marRight w:val="0"/>
      <w:marTop w:val="0"/>
      <w:marBottom w:val="0"/>
      <w:divBdr>
        <w:top w:val="none" w:sz="0" w:space="0" w:color="auto"/>
        <w:left w:val="none" w:sz="0" w:space="0" w:color="auto"/>
        <w:bottom w:val="none" w:sz="0" w:space="0" w:color="auto"/>
        <w:right w:val="none" w:sz="0" w:space="0" w:color="auto"/>
      </w:divBdr>
    </w:div>
    <w:div w:id="1532111031">
      <w:bodyDiv w:val="1"/>
      <w:marLeft w:val="0"/>
      <w:marRight w:val="0"/>
      <w:marTop w:val="0"/>
      <w:marBottom w:val="0"/>
      <w:divBdr>
        <w:top w:val="none" w:sz="0" w:space="0" w:color="auto"/>
        <w:left w:val="none" w:sz="0" w:space="0" w:color="auto"/>
        <w:bottom w:val="none" w:sz="0" w:space="0" w:color="auto"/>
        <w:right w:val="none" w:sz="0" w:space="0" w:color="auto"/>
      </w:divBdr>
    </w:div>
    <w:div w:id="1538272201">
      <w:bodyDiv w:val="1"/>
      <w:marLeft w:val="0"/>
      <w:marRight w:val="0"/>
      <w:marTop w:val="0"/>
      <w:marBottom w:val="0"/>
      <w:divBdr>
        <w:top w:val="none" w:sz="0" w:space="0" w:color="auto"/>
        <w:left w:val="none" w:sz="0" w:space="0" w:color="auto"/>
        <w:bottom w:val="none" w:sz="0" w:space="0" w:color="auto"/>
        <w:right w:val="none" w:sz="0" w:space="0" w:color="auto"/>
      </w:divBdr>
    </w:div>
    <w:div w:id="1560242344">
      <w:bodyDiv w:val="1"/>
      <w:marLeft w:val="0"/>
      <w:marRight w:val="0"/>
      <w:marTop w:val="0"/>
      <w:marBottom w:val="0"/>
      <w:divBdr>
        <w:top w:val="none" w:sz="0" w:space="0" w:color="auto"/>
        <w:left w:val="none" w:sz="0" w:space="0" w:color="auto"/>
        <w:bottom w:val="none" w:sz="0" w:space="0" w:color="auto"/>
        <w:right w:val="none" w:sz="0" w:space="0" w:color="auto"/>
      </w:divBdr>
    </w:div>
    <w:div w:id="1563176227">
      <w:bodyDiv w:val="1"/>
      <w:marLeft w:val="0"/>
      <w:marRight w:val="0"/>
      <w:marTop w:val="0"/>
      <w:marBottom w:val="0"/>
      <w:divBdr>
        <w:top w:val="none" w:sz="0" w:space="0" w:color="auto"/>
        <w:left w:val="none" w:sz="0" w:space="0" w:color="auto"/>
        <w:bottom w:val="none" w:sz="0" w:space="0" w:color="auto"/>
        <w:right w:val="none" w:sz="0" w:space="0" w:color="auto"/>
      </w:divBdr>
    </w:div>
    <w:div w:id="1595358163">
      <w:bodyDiv w:val="1"/>
      <w:marLeft w:val="0"/>
      <w:marRight w:val="0"/>
      <w:marTop w:val="0"/>
      <w:marBottom w:val="0"/>
      <w:divBdr>
        <w:top w:val="none" w:sz="0" w:space="0" w:color="auto"/>
        <w:left w:val="none" w:sz="0" w:space="0" w:color="auto"/>
        <w:bottom w:val="none" w:sz="0" w:space="0" w:color="auto"/>
        <w:right w:val="none" w:sz="0" w:space="0" w:color="auto"/>
      </w:divBdr>
    </w:div>
    <w:div w:id="1617636240">
      <w:bodyDiv w:val="1"/>
      <w:marLeft w:val="0"/>
      <w:marRight w:val="0"/>
      <w:marTop w:val="0"/>
      <w:marBottom w:val="0"/>
      <w:divBdr>
        <w:top w:val="none" w:sz="0" w:space="0" w:color="auto"/>
        <w:left w:val="none" w:sz="0" w:space="0" w:color="auto"/>
        <w:bottom w:val="none" w:sz="0" w:space="0" w:color="auto"/>
        <w:right w:val="none" w:sz="0" w:space="0" w:color="auto"/>
      </w:divBdr>
    </w:div>
    <w:div w:id="1643851241">
      <w:bodyDiv w:val="1"/>
      <w:marLeft w:val="0"/>
      <w:marRight w:val="0"/>
      <w:marTop w:val="0"/>
      <w:marBottom w:val="0"/>
      <w:divBdr>
        <w:top w:val="none" w:sz="0" w:space="0" w:color="auto"/>
        <w:left w:val="none" w:sz="0" w:space="0" w:color="auto"/>
        <w:bottom w:val="none" w:sz="0" w:space="0" w:color="auto"/>
        <w:right w:val="none" w:sz="0" w:space="0" w:color="auto"/>
      </w:divBdr>
    </w:div>
    <w:div w:id="1647735282">
      <w:bodyDiv w:val="1"/>
      <w:marLeft w:val="0"/>
      <w:marRight w:val="0"/>
      <w:marTop w:val="0"/>
      <w:marBottom w:val="0"/>
      <w:divBdr>
        <w:top w:val="none" w:sz="0" w:space="0" w:color="auto"/>
        <w:left w:val="none" w:sz="0" w:space="0" w:color="auto"/>
        <w:bottom w:val="none" w:sz="0" w:space="0" w:color="auto"/>
        <w:right w:val="none" w:sz="0" w:space="0" w:color="auto"/>
      </w:divBdr>
    </w:div>
    <w:div w:id="1697539715">
      <w:bodyDiv w:val="1"/>
      <w:marLeft w:val="0"/>
      <w:marRight w:val="0"/>
      <w:marTop w:val="0"/>
      <w:marBottom w:val="0"/>
      <w:divBdr>
        <w:top w:val="none" w:sz="0" w:space="0" w:color="auto"/>
        <w:left w:val="none" w:sz="0" w:space="0" w:color="auto"/>
        <w:bottom w:val="none" w:sz="0" w:space="0" w:color="auto"/>
        <w:right w:val="none" w:sz="0" w:space="0" w:color="auto"/>
      </w:divBdr>
    </w:div>
    <w:div w:id="1713262912">
      <w:bodyDiv w:val="1"/>
      <w:marLeft w:val="0"/>
      <w:marRight w:val="0"/>
      <w:marTop w:val="0"/>
      <w:marBottom w:val="0"/>
      <w:divBdr>
        <w:top w:val="none" w:sz="0" w:space="0" w:color="auto"/>
        <w:left w:val="none" w:sz="0" w:space="0" w:color="auto"/>
        <w:bottom w:val="none" w:sz="0" w:space="0" w:color="auto"/>
        <w:right w:val="none" w:sz="0" w:space="0" w:color="auto"/>
      </w:divBdr>
    </w:div>
    <w:div w:id="1742098608">
      <w:bodyDiv w:val="1"/>
      <w:marLeft w:val="0"/>
      <w:marRight w:val="0"/>
      <w:marTop w:val="0"/>
      <w:marBottom w:val="0"/>
      <w:divBdr>
        <w:top w:val="none" w:sz="0" w:space="0" w:color="auto"/>
        <w:left w:val="none" w:sz="0" w:space="0" w:color="auto"/>
        <w:bottom w:val="none" w:sz="0" w:space="0" w:color="auto"/>
        <w:right w:val="none" w:sz="0" w:space="0" w:color="auto"/>
      </w:divBdr>
    </w:div>
    <w:div w:id="1756052550">
      <w:bodyDiv w:val="1"/>
      <w:marLeft w:val="0"/>
      <w:marRight w:val="0"/>
      <w:marTop w:val="0"/>
      <w:marBottom w:val="0"/>
      <w:divBdr>
        <w:top w:val="none" w:sz="0" w:space="0" w:color="auto"/>
        <w:left w:val="none" w:sz="0" w:space="0" w:color="auto"/>
        <w:bottom w:val="none" w:sz="0" w:space="0" w:color="auto"/>
        <w:right w:val="none" w:sz="0" w:space="0" w:color="auto"/>
      </w:divBdr>
    </w:div>
    <w:div w:id="1766615275">
      <w:bodyDiv w:val="1"/>
      <w:marLeft w:val="0"/>
      <w:marRight w:val="0"/>
      <w:marTop w:val="0"/>
      <w:marBottom w:val="0"/>
      <w:divBdr>
        <w:top w:val="none" w:sz="0" w:space="0" w:color="auto"/>
        <w:left w:val="none" w:sz="0" w:space="0" w:color="auto"/>
        <w:bottom w:val="none" w:sz="0" w:space="0" w:color="auto"/>
        <w:right w:val="none" w:sz="0" w:space="0" w:color="auto"/>
      </w:divBdr>
    </w:div>
    <w:div w:id="1786848396">
      <w:bodyDiv w:val="1"/>
      <w:marLeft w:val="0"/>
      <w:marRight w:val="0"/>
      <w:marTop w:val="0"/>
      <w:marBottom w:val="0"/>
      <w:divBdr>
        <w:top w:val="none" w:sz="0" w:space="0" w:color="auto"/>
        <w:left w:val="none" w:sz="0" w:space="0" w:color="auto"/>
        <w:bottom w:val="none" w:sz="0" w:space="0" w:color="auto"/>
        <w:right w:val="none" w:sz="0" w:space="0" w:color="auto"/>
      </w:divBdr>
    </w:div>
    <w:div w:id="1828789514">
      <w:bodyDiv w:val="1"/>
      <w:marLeft w:val="0"/>
      <w:marRight w:val="0"/>
      <w:marTop w:val="0"/>
      <w:marBottom w:val="0"/>
      <w:divBdr>
        <w:top w:val="none" w:sz="0" w:space="0" w:color="auto"/>
        <w:left w:val="none" w:sz="0" w:space="0" w:color="auto"/>
        <w:bottom w:val="none" w:sz="0" w:space="0" w:color="auto"/>
        <w:right w:val="none" w:sz="0" w:space="0" w:color="auto"/>
      </w:divBdr>
    </w:div>
    <w:div w:id="1830171607">
      <w:bodyDiv w:val="1"/>
      <w:marLeft w:val="0"/>
      <w:marRight w:val="0"/>
      <w:marTop w:val="0"/>
      <w:marBottom w:val="0"/>
      <w:divBdr>
        <w:top w:val="none" w:sz="0" w:space="0" w:color="auto"/>
        <w:left w:val="none" w:sz="0" w:space="0" w:color="auto"/>
        <w:bottom w:val="none" w:sz="0" w:space="0" w:color="auto"/>
        <w:right w:val="none" w:sz="0" w:space="0" w:color="auto"/>
      </w:divBdr>
    </w:div>
    <w:div w:id="1843005016">
      <w:bodyDiv w:val="1"/>
      <w:marLeft w:val="0"/>
      <w:marRight w:val="0"/>
      <w:marTop w:val="0"/>
      <w:marBottom w:val="0"/>
      <w:divBdr>
        <w:top w:val="none" w:sz="0" w:space="0" w:color="auto"/>
        <w:left w:val="none" w:sz="0" w:space="0" w:color="auto"/>
        <w:bottom w:val="none" w:sz="0" w:space="0" w:color="auto"/>
        <w:right w:val="none" w:sz="0" w:space="0" w:color="auto"/>
      </w:divBdr>
    </w:div>
    <w:div w:id="1847405083">
      <w:bodyDiv w:val="1"/>
      <w:marLeft w:val="0"/>
      <w:marRight w:val="0"/>
      <w:marTop w:val="0"/>
      <w:marBottom w:val="0"/>
      <w:divBdr>
        <w:top w:val="none" w:sz="0" w:space="0" w:color="auto"/>
        <w:left w:val="none" w:sz="0" w:space="0" w:color="auto"/>
        <w:bottom w:val="none" w:sz="0" w:space="0" w:color="auto"/>
        <w:right w:val="none" w:sz="0" w:space="0" w:color="auto"/>
      </w:divBdr>
    </w:div>
    <w:div w:id="1857310032">
      <w:bodyDiv w:val="1"/>
      <w:marLeft w:val="0"/>
      <w:marRight w:val="0"/>
      <w:marTop w:val="0"/>
      <w:marBottom w:val="0"/>
      <w:divBdr>
        <w:top w:val="none" w:sz="0" w:space="0" w:color="auto"/>
        <w:left w:val="none" w:sz="0" w:space="0" w:color="auto"/>
        <w:bottom w:val="none" w:sz="0" w:space="0" w:color="auto"/>
        <w:right w:val="none" w:sz="0" w:space="0" w:color="auto"/>
      </w:divBdr>
    </w:div>
    <w:div w:id="1891839459">
      <w:bodyDiv w:val="1"/>
      <w:marLeft w:val="0"/>
      <w:marRight w:val="0"/>
      <w:marTop w:val="0"/>
      <w:marBottom w:val="0"/>
      <w:divBdr>
        <w:top w:val="none" w:sz="0" w:space="0" w:color="auto"/>
        <w:left w:val="none" w:sz="0" w:space="0" w:color="auto"/>
        <w:bottom w:val="none" w:sz="0" w:space="0" w:color="auto"/>
        <w:right w:val="none" w:sz="0" w:space="0" w:color="auto"/>
      </w:divBdr>
    </w:div>
    <w:div w:id="1913155219">
      <w:bodyDiv w:val="1"/>
      <w:marLeft w:val="0"/>
      <w:marRight w:val="0"/>
      <w:marTop w:val="0"/>
      <w:marBottom w:val="0"/>
      <w:divBdr>
        <w:top w:val="none" w:sz="0" w:space="0" w:color="auto"/>
        <w:left w:val="none" w:sz="0" w:space="0" w:color="auto"/>
        <w:bottom w:val="none" w:sz="0" w:space="0" w:color="auto"/>
        <w:right w:val="none" w:sz="0" w:space="0" w:color="auto"/>
      </w:divBdr>
    </w:div>
    <w:div w:id="1924222764">
      <w:bodyDiv w:val="1"/>
      <w:marLeft w:val="0"/>
      <w:marRight w:val="0"/>
      <w:marTop w:val="0"/>
      <w:marBottom w:val="0"/>
      <w:divBdr>
        <w:top w:val="none" w:sz="0" w:space="0" w:color="auto"/>
        <w:left w:val="none" w:sz="0" w:space="0" w:color="auto"/>
        <w:bottom w:val="none" w:sz="0" w:space="0" w:color="auto"/>
        <w:right w:val="none" w:sz="0" w:space="0" w:color="auto"/>
      </w:divBdr>
    </w:div>
    <w:div w:id="1930116987">
      <w:bodyDiv w:val="1"/>
      <w:marLeft w:val="0"/>
      <w:marRight w:val="0"/>
      <w:marTop w:val="0"/>
      <w:marBottom w:val="0"/>
      <w:divBdr>
        <w:top w:val="none" w:sz="0" w:space="0" w:color="auto"/>
        <w:left w:val="none" w:sz="0" w:space="0" w:color="auto"/>
        <w:bottom w:val="none" w:sz="0" w:space="0" w:color="auto"/>
        <w:right w:val="none" w:sz="0" w:space="0" w:color="auto"/>
      </w:divBdr>
    </w:div>
    <w:div w:id="1943031578">
      <w:bodyDiv w:val="1"/>
      <w:marLeft w:val="0"/>
      <w:marRight w:val="0"/>
      <w:marTop w:val="0"/>
      <w:marBottom w:val="0"/>
      <w:divBdr>
        <w:top w:val="none" w:sz="0" w:space="0" w:color="auto"/>
        <w:left w:val="none" w:sz="0" w:space="0" w:color="auto"/>
        <w:bottom w:val="none" w:sz="0" w:space="0" w:color="auto"/>
        <w:right w:val="none" w:sz="0" w:space="0" w:color="auto"/>
      </w:divBdr>
    </w:div>
    <w:div w:id="1960599999">
      <w:bodyDiv w:val="1"/>
      <w:marLeft w:val="0"/>
      <w:marRight w:val="0"/>
      <w:marTop w:val="0"/>
      <w:marBottom w:val="0"/>
      <w:divBdr>
        <w:top w:val="none" w:sz="0" w:space="0" w:color="auto"/>
        <w:left w:val="none" w:sz="0" w:space="0" w:color="auto"/>
        <w:bottom w:val="none" w:sz="0" w:space="0" w:color="auto"/>
        <w:right w:val="none" w:sz="0" w:space="0" w:color="auto"/>
      </w:divBdr>
    </w:div>
    <w:div w:id="1968468715">
      <w:bodyDiv w:val="1"/>
      <w:marLeft w:val="0"/>
      <w:marRight w:val="0"/>
      <w:marTop w:val="0"/>
      <w:marBottom w:val="0"/>
      <w:divBdr>
        <w:top w:val="none" w:sz="0" w:space="0" w:color="auto"/>
        <w:left w:val="none" w:sz="0" w:space="0" w:color="auto"/>
        <w:bottom w:val="none" w:sz="0" w:space="0" w:color="auto"/>
        <w:right w:val="none" w:sz="0" w:space="0" w:color="auto"/>
      </w:divBdr>
    </w:div>
    <w:div w:id="1980308090">
      <w:bodyDiv w:val="1"/>
      <w:marLeft w:val="0"/>
      <w:marRight w:val="0"/>
      <w:marTop w:val="0"/>
      <w:marBottom w:val="0"/>
      <w:divBdr>
        <w:top w:val="none" w:sz="0" w:space="0" w:color="auto"/>
        <w:left w:val="none" w:sz="0" w:space="0" w:color="auto"/>
        <w:bottom w:val="none" w:sz="0" w:space="0" w:color="auto"/>
        <w:right w:val="none" w:sz="0" w:space="0" w:color="auto"/>
      </w:divBdr>
    </w:div>
    <w:div w:id="2033846826">
      <w:bodyDiv w:val="1"/>
      <w:marLeft w:val="0"/>
      <w:marRight w:val="0"/>
      <w:marTop w:val="0"/>
      <w:marBottom w:val="0"/>
      <w:divBdr>
        <w:top w:val="none" w:sz="0" w:space="0" w:color="auto"/>
        <w:left w:val="none" w:sz="0" w:space="0" w:color="auto"/>
        <w:bottom w:val="none" w:sz="0" w:space="0" w:color="auto"/>
        <w:right w:val="none" w:sz="0" w:space="0" w:color="auto"/>
      </w:divBdr>
    </w:div>
    <w:div w:id="2046515211">
      <w:bodyDiv w:val="1"/>
      <w:marLeft w:val="0"/>
      <w:marRight w:val="0"/>
      <w:marTop w:val="0"/>
      <w:marBottom w:val="0"/>
      <w:divBdr>
        <w:top w:val="none" w:sz="0" w:space="0" w:color="auto"/>
        <w:left w:val="none" w:sz="0" w:space="0" w:color="auto"/>
        <w:bottom w:val="none" w:sz="0" w:space="0" w:color="auto"/>
        <w:right w:val="none" w:sz="0" w:space="0" w:color="auto"/>
      </w:divBdr>
    </w:div>
    <w:div w:id="2065522684">
      <w:bodyDiv w:val="1"/>
      <w:marLeft w:val="0"/>
      <w:marRight w:val="0"/>
      <w:marTop w:val="0"/>
      <w:marBottom w:val="0"/>
      <w:divBdr>
        <w:top w:val="none" w:sz="0" w:space="0" w:color="auto"/>
        <w:left w:val="none" w:sz="0" w:space="0" w:color="auto"/>
        <w:bottom w:val="none" w:sz="0" w:space="0" w:color="auto"/>
        <w:right w:val="none" w:sz="0" w:space="0" w:color="auto"/>
      </w:divBdr>
      <w:divsChild>
        <w:div w:id="2070417915">
          <w:marLeft w:val="0"/>
          <w:marRight w:val="0"/>
          <w:marTop w:val="0"/>
          <w:marBottom w:val="0"/>
          <w:divBdr>
            <w:top w:val="none" w:sz="0" w:space="0" w:color="auto"/>
            <w:left w:val="none" w:sz="0" w:space="0" w:color="auto"/>
            <w:bottom w:val="none" w:sz="0" w:space="0" w:color="auto"/>
            <w:right w:val="none" w:sz="0" w:space="0" w:color="auto"/>
          </w:divBdr>
          <w:divsChild>
            <w:div w:id="241111511">
              <w:marLeft w:val="0"/>
              <w:marRight w:val="0"/>
              <w:marTop w:val="0"/>
              <w:marBottom w:val="0"/>
              <w:divBdr>
                <w:top w:val="none" w:sz="0" w:space="0" w:color="auto"/>
                <w:left w:val="none" w:sz="0" w:space="0" w:color="auto"/>
                <w:bottom w:val="none" w:sz="0" w:space="0" w:color="auto"/>
                <w:right w:val="none" w:sz="0" w:space="0" w:color="auto"/>
              </w:divBdr>
            </w:div>
            <w:div w:id="1155728908">
              <w:marLeft w:val="0"/>
              <w:marRight w:val="0"/>
              <w:marTop w:val="0"/>
              <w:marBottom w:val="0"/>
              <w:divBdr>
                <w:top w:val="none" w:sz="0" w:space="0" w:color="auto"/>
                <w:left w:val="none" w:sz="0" w:space="0" w:color="auto"/>
                <w:bottom w:val="none" w:sz="0" w:space="0" w:color="auto"/>
                <w:right w:val="none" w:sz="0" w:space="0" w:color="auto"/>
              </w:divBdr>
            </w:div>
          </w:divsChild>
        </w:div>
        <w:div w:id="703478688">
          <w:marLeft w:val="0"/>
          <w:marRight w:val="0"/>
          <w:marTop w:val="0"/>
          <w:marBottom w:val="0"/>
          <w:divBdr>
            <w:top w:val="none" w:sz="0" w:space="0" w:color="auto"/>
            <w:left w:val="none" w:sz="0" w:space="0" w:color="auto"/>
            <w:bottom w:val="none" w:sz="0" w:space="0" w:color="auto"/>
            <w:right w:val="none" w:sz="0" w:space="0" w:color="auto"/>
          </w:divBdr>
          <w:divsChild>
            <w:div w:id="1654944977">
              <w:marLeft w:val="0"/>
              <w:marRight w:val="0"/>
              <w:marTop w:val="0"/>
              <w:marBottom w:val="0"/>
              <w:divBdr>
                <w:top w:val="none" w:sz="0" w:space="0" w:color="auto"/>
                <w:left w:val="none" w:sz="0" w:space="0" w:color="auto"/>
                <w:bottom w:val="none" w:sz="0" w:space="0" w:color="auto"/>
                <w:right w:val="none" w:sz="0" w:space="0" w:color="auto"/>
              </w:divBdr>
            </w:div>
            <w:div w:id="102042181">
              <w:marLeft w:val="0"/>
              <w:marRight w:val="0"/>
              <w:marTop w:val="0"/>
              <w:marBottom w:val="0"/>
              <w:divBdr>
                <w:top w:val="none" w:sz="0" w:space="0" w:color="auto"/>
                <w:left w:val="none" w:sz="0" w:space="0" w:color="auto"/>
                <w:bottom w:val="none" w:sz="0" w:space="0" w:color="auto"/>
                <w:right w:val="none" w:sz="0" w:space="0" w:color="auto"/>
              </w:divBdr>
            </w:div>
            <w:div w:id="2037803363">
              <w:marLeft w:val="0"/>
              <w:marRight w:val="0"/>
              <w:marTop w:val="0"/>
              <w:marBottom w:val="0"/>
              <w:divBdr>
                <w:top w:val="none" w:sz="0" w:space="0" w:color="auto"/>
                <w:left w:val="none" w:sz="0" w:space="0" w:color="auto"/>
                <w:bottom w:val="none" w:sz="0" w:space="0" w:color="auto"/>
                <w:right w:val="none" w:sz="0" w:space="0" w:color="auto"/>
              </w:divBdr>
            </w:div>
          </w:divsChild>
        </w:div>
        <w:div w:id="49967245">
          <w:marLeft w:val="0"/>
          <w:marRight w:val="0"/>
          <w:marTop w:val="0"/>
          <w:marBottom w:val="0"/>
          <w:divBdr>
            <w:top w:val="none" w:sz="0" w:space="0" w:color="auto"/>
            <w:left w:val="none" w:sz="0" w:space="0" w:color="auto"/>
            <w:bottom w:val="none" w:sz="0" w:space="0" w:color="auto"/>
            <w:right w:val="none" w:sz="0" w:space="0" w:color="auto"/>
          </w:divBdr>
        </w:div>
        <w:div w:id="211621999">
          <w:marLeft w:val="0"/>
          <w:marRight w:val="0"/>
          <w:marTop w:val="0"/>
          <w:marBottom w:val="0"/>
          <w:divBdr>
            <w:top w:val="none" w:sz="0" w:space="0" w:color="auto"/>
            <w:left w:val="none" w:sz="0" w:space="0" w:color="auto"/>
            <w:bottom w:val="none" w:sz="0" w:space="0" w:color="auto"/>
            <w:right w:val="none" w:sz="0" w:space="0" w:color="auto"/>
          </w:divBdr>
        </w:div>
        <w:div w:id="1809663605">
          <w:marLeft w:val="0"/>
          <w:marRight w:val="0"/>
          <w:marTop w:val="0"/>
          <w:marBottom w:val="0"/>
          <w:divBdr>
            <w:top w:val="none" w:sz="0" w:space="0" w:color="auto"/>
            <w:left w:val="none" w:sz="0" w:space="0" w:color="auto"/>
            <w:bottom w:val="none" w:sz="0" w:space="0" w:color="auto"/>
            <w:right w:val="none" w:sz="0" w:space="0" w:color="auto"/>
          </w:divBdr>
        </w:div>
        <w:div w:id="269703958">
          <w:marLeft w:val="0"/>
          <w:marRight w:val="0"/>
          <w:marTop w:val="0"/>
          <w:marBottom w:val="0"/>
          <w:divBdr>
            <w:top w:val="none" w:sz="0" w:space="0" w:color="auto"/>
            <w:left w:val="none" w:sz="0" w:space="0" w:color="auto"/>
            <w:bottom w:val="none" w:sz="0" w:space="0" w:color="auto"/>
            <w:right w:val="none" w:sz="0" w:space="0" w:color="auto"/>
          </w:divBdr>
        </w:div>
        <w:div w:id="1963877045">
          <w:marLeft w:val="0"/>
          <w:marRight w:val="0"/>
          <w:marTop w:val="0"/>
          <w:marBottom w:val="0"/>
          <w:divBdr>
            <w:top w:val="none" w:sz="0" w:space="0" w:color="auto"/>
            <w:left w:val="none" w:sz="0" w:space="0" w:color="auto"/>
            <w:bottom w:val="none" w:sz="0" w:space="0" w:color="auto"/>
            <w:right w:val="none" w:sz="0" w:space="0" w:color="auto"/>
          </w:divBdr>
        </w:div>
        <w:div w:id="1576819691">
          <w:marLeft w:val="0"/>
          <w:marRight w:val="0"/>
          <w:marTop w:val="0"/>
          <w:marBottom w:val="0"/>
          <w:divBdr>
            <w:top w:val="none" w:sz="0" w:space="0" w:color="auto"/>
            <w:left w:val="none" w:sz="0" w:space="0" w:color="auto"/>
            <w:bottom w:val="none" w:sz="0" w:space="0" w:color="auto"/>
            <w:right w:val="none" w:sz="0" w:space="0" w:color="auto"/>
          </w:divBdr>
        </w:div>
      </w:divsChild>
    </w:div>
    <w:div w:id="2067408573">
      <w:bodyDiv w:val="1"/>
      <w:marLeft w:val="0"/>
      <w:marRight w:val="0"/>
      <w:marTop w:val="0"/>
      <w:marBottom w:val="0"/>
      <w:divBdr>
        <w:top w:val="none" w:sz="0" w:space="0" w:color="auto"/>
        <w:left w:val="none" w:sz="0" w:space="0" w:color="auto"/>
        <w:bottom w:val="none" w:sz="0" w:space="0" w:color="auto"/>
        <w:right w:val="none" w:sz="0" w:space="0" w:color="auto"/>
      </w:divBdr>
    </w:div>
    <w:div w:id="2069180057">
      <w:bodyDiv w:val="1"/>
      <w:marLeft w:val="0"/>
      <w:marRight w:val="0"/>
      <w:marTop w:val="0"/>
      <w:marBottom w:val="0"/>
      <w:divBdr>
        <w:top w:val="none" w:sz="0" w:space="0" w:color="auto"/>
        <w:left w:val="none" w:sz="0" w:space="0" w:color="auto"/>
        <w:bottom w:val="none" w:sz="0" w:space="0" w:color="auto"/>
        <w:right w:val="none" w:sz="0" w:space="0" w:color="auto"/>
      </w:divBdr>
    </w:div>
    <w:div w:id="2077585252">
      <w:bodyDiv w:val="1"/>
      <w:marLeft w:val="0"/>
      <w:marRight w:val="0"/>
      <w:marTop w:val="0"/>
      <w:marBottom w:val="0"/>
      <w:divBdr>
        <w:top w:val="none" w:sz="0" w:space="0" w:color="auto"/>
        <w:left w:val="none" w:sz="0" w:space="0" w:color="auto"/>
        <w:bottom w:val="none" w:sz="0" w:space="0" w:color="auto"/>
        <w:right w:val="none" w:sz="0" w:space="0" w:color="auto"/>
      </w:divBdr>
    </w:div>
    <w:div w:id="2079016094">
      <w:bodyDiv w:val="1"/>
      <w:marLeft w:val="0"/>
      <w:marRight w:val="0"/>
      <w:marTop w:val="0"/>
      <w:marBottom w:val="0"/>
      <w:divBdr>
        <w:top w:val="none" w:sz="0" w:space="0" w:color="auto"/>
        <w:left w:val="none" w:sz="0" w:space="0" w:color="auto"/>
        <w:bottom w:val="none" w:sz="0" w:space="0" w:color="auto"/>
        <w:right w:val="none" w:sz="0" w:space="0" w:color="auto"/>
      </w:divBdr>
    </w:div>
    <w:div w:id="2099908590">
      <w:bodyDiv w:val="1"/>
      <w:marLeft w:val="0"/>
      <w:marRight w:val="0"/>
      <w:marTop w:val="0"/>
      <w:marBottom w:val="0"/>
      <w:divBdr>
        <w:top w:val="none" w:sz="0" w:space="0" w:color="auto"/>
        <w:left w:val="none" w:sz="0" w:space="0" w:color="auto"/>
        <w:bottom w:val="none" w:sz="0" w:space="0" w:color="auto"/>
        <w:right w:val="none" w:sz="0" w:space="0" w:color="auto"/>
      </w:divBdr>
    </w:div>
    <w:div w:id="2115318688">
      <w:bodyDiv w:val="1"/>
      <w:marLeft w:val="0"/>
      <w:marRight w:val="0"/>
      <w:marTop w:val="0"/>
      <w:marBottom w:val="0"/>
      <w:divBdr>
        <w:top w:val="none" w:sz="0" w:space="0" w:color="auto"/>
        <w:left w:val="none" w:sz="0" w:space="0" w:color="auto"/>
        <w:bottom w:val="none" w:sz="0" w:space="0" w:color="auto"/>
        <w:right w:val="none" w:sz="0" w:space="0" w:color="auto"/>
      </w:divBdr>
      <w:divsChild>
        <w:div w:id="1863396981">
          <w:marLeft w:val="0"/>
          <w:marRight w:val="0"/>
          <w:marTop w:val="0"/>
          <w:marBottom w:val="0"/>
          <w:divBdr>
            <w:top w:val="none" w:sz="0" w:space="0" w:color="auto"/>
            <w:left w:val="none" w:sz="0" w:space="0" w:color="auto"/>
            <w:bottom w:val="none" w:sz="0" w:space="0" w:color="auto"/>
            <w:right w:val="none" w:sz="0" w:space="0" w:color="auto"/>
          </w:divBdr>
          <w:divsChild>
            <w:div w:id="125969708">
              <w:marLeft w:val="0"/>
              <w:marRight w:val="0"/>
              <w:marTop w:val="0"/>
              <w:marBottom w:val="0"/>
              <w:divBdr>
                <w:top w:val="none" w:sz="0" w:space="0" w:color="auto"/>
                <w:left w:val="none" w:sz="0" w:space="0" w:color="auto"/>
                <w:bottom w:val="none" w:sz="0" w:space="0" w:color="auto"/>
                <w:right w:val="none" w:sz="0" w:space="0" w:color="auto"/>
              </w:divBdr>
            </w:div>
            <w:div w:id="1075470199">
              <w:marLeft w:val="0"/>
              <w:marRight w:val="0"/>
              <w:marTop w:val="0"/>
              <w:marBottom w:val="0"/>
              <w:divBdr>
                <w:top w:val="none" w:sz="0" w:space="0" w:color="auto"/>
                <w:left w:val="none" w:sz="0" w:space="0" w:color="auto"/>
                <w:bottom w:val="none" w:sz="0" w:space="0" w:color="auto"/>
                <w:right w:val="none" w:sz="0" w:space="0" w:color="auto"/>
              </w:divBdr>
            </w:div>
          </w:divsChild>
        </w:div>
        <w:div w:id="330526321">
          <w:marLeft w:val="0"/>
          <w:marRight w:val="0"/>
          <w:marTop w:val="0"/>
          <w:marBottom w:val="0"/>
          <w:divBdr>
            <w:top w:val="none" w:sz="0" w:space="0" w:color="auto"/>
            <w:left w:val="none" w:sz="0" w:space="0" w:color="auto"/>
            <w:bottom w:val="none" w:sz="0" w:space="0" w:color="auto"/>
            <w:right w:val="none" w:sz="0" w:space="0" w:color="auto"/>
          </w:divBdr>
          <w:divsChild>
            <w:div w:id="1172260270">
              <w:marLeft w:val="0"/>
              <w:marRight w:val="0"/>
              <w:marTop w:val="0"/>
              <w:marBottom w:val="0"/>
              <w:divBdr>
                <w:top w:val="none" w:sz="0" w:space="0" w:color="auto"/>
                <w:left w:val="none" w:sz="0" w:space="0" w:color="auto"/>
                <w:bottom w:val="none" w:sz="0" w:space="0" w:color="auto"/>
                <w:right w:val="none" w:sz="0" w:space="0" w:color="auto"/>
              </w:divBdr>
            </w:div>
            <w:div w:id="1340740958">
              <w:marLeft w:val="0"/>
              <w:marRight w:val="0"/>
              <w:marTop w:val="0"/>
              <w:marBottom w:val="0"/>
              <w:divBdr>
                <w:top w:val="none" w:sz="0" w:space="0" w:color="auto"/>
                <w:left w:val="none" w:sz="0" w:space="0" w:color="auto"/>
                <w:bottom w:val="none" w:sz="0" w:space="0" w:color="auto"/>
                <w:right w:val="none" w:sz="0" w:space="0" w:color="auto"/>
              </w:divBdr>
            </w:div>
            <w:div w:id="1325737363">
              <w:marLeft w:val="0"/>
              <w:marRight w:val="0"/>
              <w:marTop w:val="0"/>
              <w:marBottom w:val="0"/>
              <w:divBdr>
                <w:top w:val="none" w:sz="0" w:space="0" w:color="auto"/>
                <w:left w:val="none" w:sz="0" w:space="0" w:color="auto"/>
                <w:bottom w:val="none" w:sz="0" w:space="0" w:color="auto"/>
                <w:right w:val="none" w:sz="0" w:space="0" w:color="auto"/>
              </w:divBdr>
            </w:div>
          </w:divsChild>
        </w:div>
        <w:div w:id="2138837388">
          <w:marLeft w:val="0"/>
          <w:marRight w:val="0"/>
          <w:marTop w:val="0"/>
          <w:marBottom w:val="0"/>
          <w:divBdr>
            <w:top w:val="none" w:sz="0" w:space="0" w:color="auto"/>
            <w:left w:val="none" w:sz="0" w:space="0" w:color="auto"/>
            <w:bottom w:val="none" w:sz="0" w:space="0" w:color="auto"/>
            <w:right w:val="none" w:sz="0" w:space="0" w:color="auto"/>
          </w:divBdr>
        </w:div>
        <w:div w:id="807741577">
          <w:marLeft w:val="0"/>
          <w:marRight w:val="0"/>
          <w:marTop w:val="0"/>
          <w:marBottom w:val="0"/>
          <w:divBdr>
            <w:top w:val="none" w:sz="0" w:space="0" w:color="auto"/>
            <w:left w:val="none" w:sz="0" w:space="0" w:color="auto"/>
            <w:bottom w:val="none" w:sz="0" w:space="0" w:color="auto"/>
            <w:right w:val="none" w:sz="0" w:space="0" w:color="auto"/>
          </w:divBdr>
        </w:div>
        <w:div w:id="385418906">
          <w:marLeft w:val="0"/>
          <w:marRight w:val="0"/>
          <w:marTop w:val="0"/>
          <w:marBottom w:val="0"/>
          <w:divBdr>
            <w:top w:val="none" w:sz="0" w:space="0" w:color="auto"/>
            <w:left w:val="none" w:sz="0" w:space="0" w:color="auto"/>
            <w:bottom w:val="none" w:sz="0" w:space="0" w:color="auto"/>
            <w:right w:val="none" w:sz="0" w:space="0" w:color="auto"/>
          </w:divBdr>
        </w:div>
        <w:div w:id="1454711136">
          <w:marLeft w:val="0"/>
          <w:marRight w:val="0"/>
          <w:marTop w:val="0"/>
          <w:marBottom w:val="0"/>
          <w:divBdr>
            <w:top w:val="none" w:sz="0" w:space="0" w:color="auto"/>
            <w:left w:val="none" w:sz="0" w:space="0" w:color="auto"/>
            <w:bottom w:val="none" w:sz="0" w:space="0" w:color="auto"/>
            <w:right w:val="none" w:sz="0" w:space="0" w:color="auto"/>
          </w:divBdr>
        </w:div>
        <w:div w:id="4983427">
          <w:marLeft w:val="0"/>
          <w:marRight w:val="0"/>
          <w:marTop w:val="0"/>
          <w:marBottom w:val="0"/>
          <w:divBdr>
            <w:top w:val="none" w:sz="0" w:space="0" w:color="auto"/>
            <w:left w:val="none" w:sz="0" w:space="0" w:color="auto"/>
            <w:bottom w:val="none" w:sz="0" w:space="0" w:color="auto"/>
            <w:right w:val="none" w:sz="0" w:space="0" w:color="auto"/>
          </w:divBdr>
        </w:div>
        <w:div w:id="999625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ospitalityinsights.ehl.edu/hotel-sustainability-trends" TargetMode="External"/><Relationship Id="rId18" Type="http://schemas.openxmlformats.org/officeDocument/2006/relationships/hyperlink" Target="https://hongkongbusiness.hk/co-written-partner/event-news/shangri-la-circle-pioneers-future-hospitality-innovative-technology" TargetMode="External"/><Relationship Id="rId26" Type="http://schemas.openxmlformats.org/officeDocument/2006/relationships/hyperlink" Target="https://fooddigital.com/restaurants/marriott-hotels-ai-technology-leads-to-food-waste-reduction" TargetMode="External"/><Relationship Id="rId39" Type="http://schemas.openxmlformats.org/officeDocument/2006/relationships/hyperlink" Target="https://news.yale.edu/2024/08/05/waste-watchers-using-ai-minimize-food-waste-yales-dining-halls" TargetMode="External"/><Relationship Id="rId21" Type="http://schemas.openxmlformats.org/officeDocument/2006/relationships/hyperlink" Target="https://hoteltechreport.com/news/hotel-sustainability-statistics" TargetMode="External"/><Relationship Id="rId34" Type="http://schemas.openxmlformats.org/officeDocument/2006/relationships/hyperlink" Target="https://www.winnowsolutions.com"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esg.hilton.com/2023-twp-report/" TargetMode="External"/><Relationship Id="rId20" Type="http://schemas.openxmlformats.org/officeDocument/2006/relationships/hyperlink" Target="https://hoteltechnologynews.com/2023/09/global-hotel-companies-are-deploying-ai-technologies-to-reduce-food-waste/" TargetMode="External"/><Relationship Id="rId29" Type="http://schemas.openxmlformats.org/officeDocument/2006/relationships/hyperlink" Target="https://www.shangri-la.com/kotakinabalu/rasariaresort/about/corporate-social-responsibility/savour/"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roup.accor.com/en/commitment" TargetMode="External"/><Relationship Id="rId24" Type="http://schemas.openxmlformats.org/officeDocument/2006/relationships/hyperlink" Target="https://internationalfoodwastecoalition.org/wp-content/uploads/2024/09/IFWC-Report-final.pdf" TargetMode="External"/><Relationship Id="rId32" Type="http://schemas.openxmlformats.org/officeDocument/2006/relationships/hyperlink" Target="https://www.unep.org/resources/report/unep-food-waste-index-report-2021" TargetMode="External"/><Relationship Id="rId37" Type="http://schemas.openxmlformats.org/officeDocument/2006/relationships/hyperlink" Target="https://files.worldwildlife.org/wwfcmsprod/files/Publication/file/o96sqc79o_WWF_Food_factsheet_240123.1.pdf" TargetMode="External"/><Relationship Id="rId40" Type="http://schemas.openxmlformats.org/officeDocument/2006/relationships/hyperlink" Target="https://zerowasteeurope.eu/wp-content/uploads/2020/11/zwe_11_2020_factsheet_france_en.pdf" TargetMode="External"/><Relationship Id="rId5" Type="http://schemas.openxmlformats.org/officeDocument/2006/relationships/settings" Target="settings.xml"/><Relationship Id="rId15" Type="http://schemas.openxmlformats.org/officeDocument/2006/relationships/hyperlink" Target="https://hbr.org/2019/07/the-elusive-green-consumer" TargetMode="External"/><Relationship Id="rId23" Type="http://schemas.openxmlformats.org/officeDocument/2006/relationships/hyperlink" Target="https://internationalfoodwastecoalition.org/wp-content/uploads/2024/07/IFWC-methodology-contract-catering-Final-2024-rev-July-2024.pdf" TargetMode="External"/><Relationship Id="rId28" Type="http://schemas.openxmlformats.org/officeDocument/2006/relationships/hyperlink" Target="https://www.shangri-la.com/group/sustainability/stay" TargetMode="External"/><Relationship Id="rId36" Type="http://schemas.openxmlformats.org/officeDocument/2006/relationships/hyperlink" Target="https://www.winnowsolutions.com/why-winnow" TargetMode="External"/><Relationship Id="rId10" Type="http://schemas.openxmlformats.org/officeDocument/2006/relationships/image" Target="media/image2.png"/><Relationship Id="rId19" Type="http://schemas.openxmlformats.org/officeDocument/2006/relationships/hyperlink" Target="https://www.hoteldive.com/news/ai-assisted-kitchen-solution-to-reduce-food-waste/649553/" TargetMode="External"/><Relationship Id="rId31" Type="http://schemas.openxmlformats.org/officeDocument/2006/relationships/hyperlink" Target="https://www.therail.media/stories/2025/1/21/5-ways-ai-reduces-food-waste-in-restaurants-by-3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dailytelegraph.com.au/lifestyle/i-ate-fisheye-ice-cream-the-aussie-dish-changing-the-world/news-story/8ebbd14668495122e5f63fb66eda3c76" TargetMode="External"/><Relationship Id="rId22" Type="http://schemas.openxmlformats.org/officeDocument/2006/relationships/hyperlink" Target="https://www.ihgplc.com/en/news-and-media/news-releases/2019/award-winning-ai-technology-helps-ihg-hotels-track-measure-and-reduce-food-waste" TargetMode="External"/><Relationship Id="rId27" Type="http://schemas.openxmlformats.org/officeDocument/2006/relationships/hyperlink" Target="https://marriott-international.pressarea.com/en/news/17102024/marriott-hotels-uk-ireland-and-nordics-launches-initiative-to-reduce-food-waste-across-53-hotels-1" TargetMode="External"/><Relationship Id="rId30" Type="http://schemas.openxmlformats.org/officeDocument/2006/relationships/hyperlink" Target="https://sustainablehospitalityalliance.org/wp-content/uploads/2021/06/Food-waste-factsheet.pdf" TargetMode="External"/><Relationship Id="rId35" Type="http://schemas.openxmlformats.org/officeDocument/2006/relationships/hyperlink" Target="https://blog.winnowsolutions.com/mandarin-oriental-embraces-ai-for-food-waste-reduction"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businessinsider.com/hotels-offices-kitchens-winnow-ai-tool-reduce-food-waste-costs-2024-7" TargetMode="External"/><Relationship Id="rId17" Type="http://schemas.openxmlformats.org/officeDocument/2006/relationships/hyperlink" Target="https://stories.hilton.com/apac/releases/savoring-sustainability-hotels-in-asia-pacific-tackling-food-waste" TargetMode="External"/><Relationship Id="rId25" Type="http://schemas.openxmlformats.org/officeDocument/2006/relationships/hyperlink" Target="https://internationalfoodwastecoalition.org/wp-content/uploads/2023/06/IFWC-Waste-Report-2023.pdf" TargetMode="External"/><Relationship Id="rId33" Type="http://schemas.openxmlformats.org/officeDocument/2006/relationships/hyperlink" Target="https://www.epa.gov/sustainable-management-food/food-recovery-challenge-frc" TargetMode="External"/><Relationship Id="rId38" Type="http://schemas.openxmlformats.org/officeDocument/2006/relationships/hyperlink" Target="https://www.wrap.ngo/sites/default/files/2023-11/WRAP-Food-Waste-Reduction-Roadmap-Progress-Update-report-2023-V1.0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Name: Mihai Serban
	Student ID number: 2244688
Module title: Marketing Essentials BMIH4005
	Lecturer’s name: Dale Clarke
	Word Count: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DDE68F-C8C9-4DC2-B3B6-6F4976CB5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4051</TotalTime>
  <Pages>13</Pages>
  <Words>4221</Words>
  <Characters>24066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
  <LinksUpToDate>false</LinksUpToDate>
  <CharactersWithSpaces>28231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Mami</dc:creator>
  <cp:keywords/>
  <dc:description/>
  <cp:lastModifiedBy>Mihai Serban</cp:lastModifiedBy>
  <cp:revision>560</cp:revision>
  <dcterms:created xsi:type="dcterms:W3CDTF">2023-05-29T23:11:00Z</dcterms:created>
  <dcterms:modified xsi:type="dcterms:W3CDTF">2025-02-04T21:57:00Z</dcterms:modified>
</cp:coreProperties>
</file>