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3018F2C" w14:textId="18B63F2C" w:rsidR="003831C6" w:rsidRPr="00924916" w:rsidRDefault="00DD5C0B" w:rsidP="009249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0" w:name="_GoBack"/>
      <w:bookmarkEnd w:id="0"/>
      <w:r w:rsidRPr="00924916">
        <w:rPr>
          <w:rFonts w:ascii="Arial" w:hAnsi="Arial" w:cs="Arial"/>
          <w:sz w:val="24"/>
          <w:szCs w:val="24"/>
        </w:rPr>
        <w:t xml:space="preserve">Reference list </w:t>
      </w:r>
    </w:p>
    <w:p w14:paraId="25387EFC" w14:textId="6BA17303" w:rsidR="0078052B" w:rsidRPr="00924916" w:rsidRDefault="0078052B" w:rsidP="009249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24916">
        <w:rPr>
          <w:rFonts w:ascii="Arial" w:hAnsi="Arial" w:cs="Arial"/>
          <w:sz w:val="24"/>
          <w:szCs w:val="24"/>
        </w:rPr>
        <w:t xml:space="preserve">Aernsbergen, L., Brussaard, G., Havenaar, J., Koops, F., Leeuwen, F., Leonhard, H., Rhoon, G., Rongen, E., Roubos, E., Swaen, G., Weerdt, R., and Zwamborn, P. (2004) ‘Mobile phones and children: Is precaution warranted?’, </w:t>
      </w:r>
      <w:r w:rsidRPr="00924916">
        <w:rPr>
          <w:rFonts w:ascii="Arial" w:hAnsi="Arial" w:cs="Arial"/>
          <w:i/>
          <w:sz w:val="24"/>
          <w:szCs w:val="24"/>
        </w:rPr>
        <w:t>Bioelectromagentics</w:t>
      </w:r>
      <w:r w:rsidRPr="00924916">
        <w:rPr>
          <w:rFonts w:ascii="Arial" w:hAnsi="Arial" w:cs="Arial"/>
          <w:sz w:val="24"/>
          <w:szCs w:val="24"/>
        </w:rPr>
        <w:t>, Volume 25, pp.142–144.</w:t>
      </w:r>
    </w:p>
    <w:p w14:paraId="064C91D7" w14:textId="77777777" w:rsidR="0078052B" w:rsidRPr="00924916" w:rsidRDefault="0078052B" w:rsidP="00924916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24916">
        <w:rPr>
          <w:rFonts w:ascii="Arial" w:hAnsi="Arial" w:cs="Arial"/>
          <w:color w:val="222222"/>
          <w:sz w:val="24"/>
          <w:szCs w:val="24"/>
          <w:shd w:val="clear" w:color="auto" w:fill="FFFFFF"/>
        </w:rPr>
        <w:t>Bronfenbrenner, U. (2009) </w:t>
      </w:r>
      <w:r w:rsidRPr="00924916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The ecology of human development</w:t>
      </w:r>
      <w:r w:rsidRPr="0092491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London: Harvard University Press. [e-book]. Available at: </w:t>
      </w:r>
      <w:hyperlink r:id="rId6" w:anchor="v=onepage&amp;q=bronfenbrenner%20ecological%20theory&amp;f=false" w:history="1">
        <w:r w:rsidRPr="0092491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https://books.google.co.uk/books?hl=en&amp;lr=&amp;id=8cf0FYm0jW0C&amp;oi=fnd&amp;pg=PR17&amp;dq=bronfenbrenner+ecological+theory&amp;ots=1OIX1AVvfF&amp;sig=l05SlCzlWsPyU_9k-GT5G_MyL1M#v=onepage&amp;q=bronfenbrenner%20ecological%20theory&amp;f=false</w:t>
        </w:r>
      </w:hyperlink>
      <w:r w:rsidRPr="0092491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[Accessed: 24</w:t>
      </w:r>
      <w:r w:rsidRPr="00924916">
        <w:rPr>
          <w:rFonts w:ascii="Arial" w:hAnsi="Arial" w:cs="Arial"/>
          <w:color w:val="222222"/>
          <w:sz w:val="24"/>
          <w:szCs w:val="24"/>
          <w:shd w:val="clear" w:color="auto" w:fill="FFFFFF"/>
          <w:vertAlign w:val="superscript"/>
        </w:rPr>
        <w:t>th</w:t>
      </w:r>
      <w:r w:rsidRPr="0092491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of February 2018]. </w:t>
      </w:r>
    </w:p>
    <w:p w14:paraId="6CBB37E6" w14:textId="77777777" w:rsidR="0078052B" w:rsidRPr="00924916" w:rsidRDefault="0078052B" w:rsidP="009249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24916">
        <w:rPr>
          <w:rFonts w:ascii="Arial" w:eastAsia="Arial" w:hAnsi="Arial" w:cs="Arial"/>
          <w:sz w:val="24"/>
          <w:szCs w:val="24"/>
        </w:rPr>
        <w:t xml:space="preserve">Burford, R. (2016) 'Facebook chief blames PARENTS for their children signing up to use the social media site while still under age', Mail Online, 23 November. [On-line]. Available at: </w:t>
      </w:r>
      <w:hyperlink r:id="rId7">
        <w:r w:rsidRPr="00924916">
          <w:rPr>
            <w:rStyle w:val="Hyperlink"/>
            <w:rFonts w:ascii="Arial" w:eastAsia="Arial" w:hAnsi="Arial" w:cs="Arial"/>
            <w:sz w:val="24"/>
            <w:szCs w:val="24"/>
          </w:rPr>
          <w:t>http://www.dailymail.co.uk/news/article-3962978/Facebook-chief-blames-PARENTS-children-signing-use-social-media-site-age.html</w:t>
        </w:r>
      </w:hyperlink>
      <w:r w:rsidRPr="00924916">
        <w:rPr>
          <w:rFonts w:ascii="Arial" w:eastAsia="Arial" w:hAnsi="Arial" w:cs="Arial"/>
          <w:sz w:val="24"/>
          <w:szCs w:val="24"/>
        </w:rPr>
        <w:t xml:space="preserve"> [Accessed: 1st of March 2018].</w:t>
      </w:r>
    </w:p>
    <w:p w14:paraId="783EDA47" w14:textId="77777777" w:rsidR="00F8019C" w:rsidRPr="00924916" w:rsidRDefault="00F8019C" w:rsidP="009249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24916">
        <w:rPr>
          <w:rFonts w:ascii="Arial" w:hAnsi="Arial" w:cs="Arial"/>
          <w:sz w:val="24"/>
          <w:szCs w:val="24"/>
        </w:rPr>
        <w:t xml:space="preserve">Chassiakos, Y. R., Radesky, J., Christakis, D., Moreno, M. A. and Cross, C. (2016) ‘Children and Adolescents and Digital Media’, </w:t>
      </w:r>
      <w:r w:rsidRPr="00924916">
        <w:rPr>
          <w:rFonts w:ascii="Arial" w:hAnsi="Arial" w:cs="Arial"/>
          <w:i/>
          <w:sz w:val="24"/>
          <w:szCs w:val="24"/>
        </w:rPr>
        <w:t xml:space="preserve">Pediatrics, </w:t>
      </w:r>
      <w:r w:rsidRPr="00924916">
        <w:rPr>
          <w:rFonts w:ascii="Arial" w:hAnsi="Arial" w:cs="Arial"/>
          <w:sz w:val="24"/>
          <w:szCs w:val="24"/>
        </w:rPr>
        <w:t xml:space="preserve">Volume 138, October. [On-line]. Available at: </w:t>
      </w:r>
      <w:hyperlink r:id="rId8" w:history="1">
        <w:r w:rsidRPr="00924916">
          <w:rPr>
            <w:rStyle w:val="Hyperlink"/>
            <w:rFonts w:ascii="Arial" w:hAnsi="Arial" w:cs="Arial"/>
            <w:sz w:val="24"/>
            <w:szCs w:val="24"/>
          </w:rPr>
          <w:t>http://pediatrics.aappublications.org/content/pediatrics/138/5/e20162593.full.pdf</w:t>
        </w:r>
      </w:hyperlink>
      <w:r w:rsidRPr="00924916">
        <w:rPr>
          <w:rFonts w:ascii="Arial" w:hAnsi="Arial" w:cs="Arial"/>
          <w:sz w:val="24"/>
          <w:szCs w:val="24"/>
        </w:rPr>
        <w:t xml:space="preserve"> [Accessed: 21</w:t>
      </w:r>
      <w:r w:rsidRPr="00924916">
        <w:rPr>
          <w:rFonts w:ascii="Arial" w:hAnsi="Arial" w:cs="Arial"/>
          <w:sz w:val="24"/>
          <w:szCs w:val="24"/>
          <w:vertAlign w:val="superscript"/>
        </w:rPr>
        <w:t>st</w:t>
      </w:r>
      <w:r w:rsidRPr="00924916">
        <w:rPr>
          <w:rFonts w:ascii="Arial" w:hAnsi="Arial" w:cs="Arial"/>
          <w:sz w:val="24"/>
          <w:szCs w:val="24"/>
        </w:rPr>
        <w:t xml:space="preserve"> of February 2018]. </w:t>
      </w:r>
    </w:p>
    <w:p w14:paraId="37FE15D8" w14:textId="77777777" w:rsidR="00F8019C" w:rsidRPr="00924916" w:rsidRDefault="00F8019C" w:rsidP="009249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24916">
        <w:rPr>
          <w:rFonts w:ascii="Arial" w:hAnsi="Arial" w:cs="Arial"/>
          <w:sz w:val="24"/>
          <w:szCs w:val="24"/>
        </w:rPr>
        <w:t xml:space="preserve">Children’s Commissioner for Wales. (2018) ‘Children’s Rights in a digital world’ </w:t>
      </w:r>
      <w:hyperlink r:id="rId9" w:history="1">
        <w:r w:rsidRPr="00924916">
          <w:rPr>
            <w:rStyle w:val="Hyperlink"/>
            <w:rFonts w:ascii="Arial" w:hAnsi="Arial" w:cs="Arial"/>
            <w:sz w:val="24"/>
            <w:szCs w:val="24"/>
          </w:rPr>
          <w:t>https://www.childcomwales.org.uk/our-work/sallys-blog/childrens-rights-digital-world/</w:t>
        </w:r>
      </w:hyperlink>
      <w:r w:rsidRPr="00924916">
        <w:rPr>
          <w:rFonts w:ascii="Arial" w:hAnsi="Arial" w:cs="Arial"/>
          <w:sz w:val="24"/>
          <w:szCs w:val="24"/>
        </w:rPr>
        <w:t xml:space="preserve"> [Accessed: 26</w:t>
      </w:r>
      <w:r w:rsidRPr="00924916">
        <w:rPr>
          <w:rFonts w:ascii="Arial" w:hAnsi="Arial" w:cs="Arial"/>
          <w:sz w:val="24"/>
          <w:szCs w:val="24"/>
          <w:vertAlign w:val="superscript"/>
        </w:rPr>
        <w:t>th</w:t>
      </w:r>
      <w:r w:rsidRPr="00924916">
        <w:rPr>
          <w:rFonts w:ascii="Arial" w:hAnsi="Arial" w:cs="Arial"/>
          <w:sz w:val="24"/>
          <w:szCs w:val="24"/>
        </w:rPr>
        <w:t xml:space="preserve"> February 2018].</w:t>
      </w:r>
    </w:p>
    <w:p w14:paraId="797944D6" w14:textId="4CDA1999" w:rsidR="00F8019C" w:rsidRPr="00924916" w:rsidRDefault="00F8019C" w:rsidP="009249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24916">
        <w:rPr>
          <w:rFonts w:ascii="Arial" w:hAnsi="Arial" w:cs="Arial"/>
          <w:sz w:val="24"/>
          <w:szCs w:val="24"/>
        </w:rPr>
        <w:t xml:space="preserve">Classdojo.  (no date) ‘Happier Classrooms’ </w:t>
      </w:r>
      <w:hyperlink r:id="rId10" w:history="1">
        <w:r w:rsidRPr="00924916">
          <w:rPr>
            <w:rStyle w:val="Hyperlink"/>
            <w:rFonts w:ascii="Arial" w:hAnsi="Arial" w:cs="Arial"/>
            <w:sz w:val="24"/>
            <w:szCs w:val="24"/>
          </w:rPr>
          <w:t>https://www.classdojo.com/en-gb/?redirect=true</w:t>
        </w:r>
      </w:hyperlink>
      <w:r w:rsidRPr="00924916">
        <w:rPr>
          <w:rFonts w:ascii="Arial" w:hAnsi="Arial" w:cs="Arial"/>
          <w:sz w:val="24"/>
          <w:szCs w:val="24"/>
        </w:rPr>
        <w:t xml:space="preserve"> [Accessed: 28</w:t>
      </w:r>
      <w:r w:rsidRPr="00924916">
        <w:rPr>
          <w:rFonts w:ascii="Arial" w:hAnsi="Arial" w:cs="Arial"/>
          <w:sz w:val="24"/>
          <w:szCs w:val="24"/>
          <w:vertAlign w:val="superscript"/>
        </w:rPr>
        <w:t>th</w:t>
      </w:r>
      <w:r w:rsidRPr="00924916">
        <w:rPr>
          <w:rFonts w:ascii="Arial" w:hAnsi="Arial" w:cs="Arial"/>
          <w:sz w:val="24"/>
          <w:szCs w:val="24"/>
        </w:rPr>
        <w:t xml:space="preserve"> February 2018].</w:t>
      </w:r>
    </w:p>
    <w:p w14:paraId="5545AD1C" w14:textId="77777777" w:rsidR="00F8019C" w:rsidRPr="00924916" w:rsidRDefault="00F8019C" w:rsidP="00924916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924916">
        <w:rPr>
          <w:rFonts w:ascii="Arial" w:hAnsi="Arial" w:cs="Arial"/>
          <w:sz w:val="24"/>
          <w:szCs w:val="24"/>
          <w:shd w:val="clear" w:color="auto" w:fill="FFFFFF"/>
        </w:rPr>
        <w:t xml:space="preserve">Cvetković, N., Kristić, D., Jovanović, D., Marković, V. and Stanković, V. (2007) ‘Mobile phones and children’, </w:t>
      </w:r>
      <w:r w:rsidRPr="00924916">
        <w:rPr>
          <w:rFonts w:ascii="Arial" w:hAnsi="Arial" w:cs="Arial"/>
          <w:i/>
          <w:sz w:val="24"/>
          <w:szCs w:val="24"/>
          <w:shd w:val="clear" w:color="auto" w:fill="FFFFFF"/>
        </w:rPr>
        <w:t xml:space="preserve">Faculty of electronic engineering, </w:t>
      </w:r>
      <w:r w:rsidRPr="00924916">
        <w:rPr>
          <w:rFonts w:ascii="Arial" w:hAnsi="Arial" w:cs="Arial"/>
          <w:sz w:val="24"/>
          <w:szCs w:val="24"/>
          <w:shd w:val="clear" w:color="auto" w:fill="FFFFFF"/>
        </w:rPr>
        <w:t>pp. 47 – 49.</w:t>
      </w:r>
    </w:p>
    <w:p w14:paraId="691E82CB" w14:textId="77777777" w:rsidR="00F8019C" w:rsidRPr="00924916" w:rsidRDefault="00F8019C" w:rsidP="00924916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78CFCC8F" w14:textId="77777777" w:rsidR="00F8019C" w:rsidRPr="00924916" w:rsidRDefault="00F8019C" w:rsidP="00924916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4013A0CD" w14:textId="77777777" w:rsidR="00F8019C" w:rsidRPr="00924916" w:rsidRDefault="00F8019C" w:rsidP="00924916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7F7F7"/>
        </w:rPr>
      </w:pPr>
      <w:r w:rsidRPr="00924916">
        <w:rPr>
          <w:rFonts w:ascii="Arial" w:hAnsi="Arial" w:cs="Arial"/>
          <w:sz w:val="24"/>
          <w:szCs w:val="24"/>
          <w:shd w:val="clear" w:color="auto" w:fill="F7F7F7"/>
        </w:rPr>
        <w:lastRenderedPageBreak/>
        <w:t xml:space="preserve">David, L. (2015) ‘Social Learning Theory (Bandura)’ </w:t>
      </w:r>
      <w:hyperlink r:id="rId11" w:history="1">
        <w:r w:rsidRPr="00924916">
          <w:rPr>
            <w:rStyle w:val="Hyperlink"/>
            <w:rFonts w:ascii="Arial" w:hAnsi="Arial" w:cs="Arial"/>
            <w:sz w:val="24"/>
            <w:szCs w:val="24"/>
          </w:rPr>
          <w:t>https://www.learning-theories.com/social-learning-theory-bandura.html</w:t>
        </w:r>
      </w:hyperlink>
      <w:r w:rsidRPr="00924916">
        <w:rPr>
          <w:rFonts w:ascii="Arial" w:hAnsi="Arial" w:cs="Arial"/>
          <w:sz w:val="24"/>
          <w:szCs w:val="24"/>
          <w:shd w:val="clear" w:color="auto" w:fill="F7F7F7"/>
        </w:rPr>
        <w:t>. [Accessed: 25th of February 2018].</w:t>
      </w:r>
    </w:p>
    <w:p w14:paraId="56E77D56" w14:textId="2FAF1531" w:rsidR="00F8019C" w:rsidRPr="00924916" w:rsidRDefault="00F8019C" w:rsidP="00924916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2491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Donaldson, G. (2015) ‘Successful futures’ </w:t>
      </w:r>
      <w:hyperlink r:id="rId12" w:history="1">
        <w:r w:rsidRPr="0092491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http://gov.wales/docs/dcells/publications/150225-successful-futures-en.pdf</w:t>
        </w:r>
      </w:hyperlink>
      <w:r w:rsidRPr="0092491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[Accessed: 21</w:t>
      </w:r>
      <w:r w:rsidRPr="00924916">
        <w:rPr>
          <w:rFonts w:ascii="Arial" w:hAnsi="Arial" w:cs="Arial"/>
          <w:color w:val="222222"/>
          <w:sz w:val="24"/>
          <w:szCs w:val="24"/>
          <w:shd w:val="clear" w:color="auto" w:fill="FFFFFF"/>
          <w:vertAlign w:val="superscript"/>
        </w:rPr>
        <w:t>st</w:t>
      </w:r>
      <w:r w:rsidRPr="0092491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of February 2018]. </w:t>
      </w:r>
    </w:p>
    <w:p w14:paraId="46709C07" w14:textId="77777777" w:rsidR="00F8019C" w:rsidRPr="00924916" w:rsidRDefault="00F8019C" w:rsidP="00924916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24916">
        <w:rPr>
          <w:rFonts w:ascii="Arial" w:hAnsi="Arial" w:cs="Arial"/>
          <w:color w:val="222222"/>
          <w:sz w:val="24"/>
          <w:szCs w:val="24"/>
          <w:shd w:val="clear" w:color="auto" w:fill="FFFFFF"/>
        </w:rPr>
        <w:t>Druin, A. (ed) (2009) </w:t>
      </w:r>
      <w:r w:rsidRPr="00924916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Mobile technology for children: Designing for interaction and learning</w:t>
      </w:r>
      <w:r w:rsidRPr="0092491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Burlington: Morgan Kaufmann. [e-book]. Available at: </w:t>
      </w:r>
      <w:hyperlink r:id="rId13" w:anchor="v=onepage&amp;q=mobile%20phones%20advantages%20on%20children&amp;f=false" w:history="1">
        <w:r w:rsidRPr="0092491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https://books.google.co.uk/books?hl=en&amp;lr=&amp;id=Pv18x3wIVzIC&amp;oi=fnd&amp;pg=PP1&amp;dq=mobile+phones+advantages+on+children&amp;ots=oy6LQHJMrm&amp;sig=2PtdXv4zH-bi6mv85-MEaJOhE-s#v=onepage&amp;q=mobile%20phones%20advantages%20on%20children&amp;f=false</w:t>
        </w:r>
      </w:hyperlink>
      <w:r w:rsidRPr="0092491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[Accessed: 21</w:t>
      </w:r>
      <w:r w:rsidRPr="00924916">
        <w:rPr>
          <w:rFonts w:ascii="Arial" w:hAnsi="Arial" w:cs="Arial"/>
          <w:color w:val="222222"/>
          <w:sz w:val="24"/>
          <w:szCs w:val="24"/>
          <w:shd w:val="clear" w:color="auto" w:fill="FFFFFF"/>
          <w:vertAlign w:val="superscript"/>
        </w:rPr>
        <w:t>st</w:t>
      </w:r>
      <w:r w:rsidRPr="0092491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of February 2018]. </w:t>
      </w:r>
    </w:p>
    <w:p w14:paraId="1E103983" w14:textId="673C5CD9" w:rsidR="00F8019C" w:rsidRPr="00924916" w:rsidRDefault="00FA0C04" w:rsidP="00924916">
      <w:pPr>
        <w:spacing w:line="360" w:lineRule="auto"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Erikson, E. H.</w:t>
      </w:r>
      <w:r w:rsidR="00F8019C" w:rsidRPr="0092491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(1994) </w:t>
      </w:r>
      <w:r w:rsidR="00F8019C" w:rsidRPr="00924916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Identity and the life cycle</w:t>
      </w:r>
      <w:r w:rsidR="00F8019C" w:rsidRPr="0092491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London: WW Norton &amp; Company. [e-book]. Available at: </w:t>
      </w:r>
      <w:hyperlink r:id="rId14" w:anchor="v=onepage&amp;q=erik%20erikson%20theory&amp;f=false" w:history="1">
        <w:r w:rsidR="00F8019C" w:rsidRPr="0092491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https://books.google.co.uk/books?hl=en&amp;lr=&amp;id=mNTECQAAQBAJ&amp;oi=fnd&amp;pg=PA7&amp;dq=erik+erikson+theory&amp;ots=OTx4eRmx9M&amp;sig=xbsiXUGBLiPpBSueoDiP6Euw4tk#v=onepage&amp;q=erik%20erikson%20theory&amp;f=false</w:t>
        </w:r>
      </w:hyperlink>
      <w:r w:rsidR="00F8019C" w:rsidRPr="0092491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[Accessed: 25</w:t>
      </w:r>
      <w:r w:rsidR="00F8019C" w:rsidRPr="00924916">
        <w:rPr>
          <w:rFonts w:ascii="Arial" w:hAnsi="Arial" w:cs="Arial"/>
          <w:color w:val="222222"/>
          <w:sz w:val="24"/>
          <w:szCs w:val="24"/>
          <w:shd w:val="clear" w:color="auto" w:fill="FFFFFF"/>
          <w:vertAlign w:val="superscript"/>
        </w:rPr>
        <w:t>th</w:t>
      </w:r>
      <w:r w:rsidR="00F8019C" w:rsidRPr="0092491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of February 2018]. </w:t>
      </w:r>
    </w:p>
    <w:p w14:paraId="61E155F2" w14:textId="77777777" w:rsidR="00F8019C" w:rsidRPr="00924916" w:rsidRDefault="00F8019C" w:rsidP="009249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24916">
        <w:rPr>
          <w:rFonts w:ascii="Arial" w:eastAsia="Calibri" w:hAnsi="Arial" w:cs="Arial"/>
          <w:sz w:val="24"/>
          <w:szCs w:val="24"/>
        </w:rPr>
        <w:t>Facebook. (2018) ‘</w:t>
      </w:r>
      <w:r w:rsidRPr="00924916">
        <w:rPr>
          <w:rFonts w:ascii="Arial" w:hAnsi="Arial" w:cs="Arial"/>
          <w:bCs/>
          <w:sz w:val="24"/>
          <w:szCs w:val="24"/>
          <w:shd w:val="clear" w:color="auto" w:fill="FFFFFF"/>
        </w:rPr>
        <w:t>Statement of Rights and Responsibilities’</w:t>
      </w:r>
      <w:r w:rsidRPr="00924916">
        <w:rPr>
          <w:rFonts w:ascii="Arial" w:eastAsia="Calibri" w:hAnsi="Arial" w:cs="Arial"/>
          <w:sz w:val="24"/>
          <w:szCs w:val="24"/>
        </w:rPr>
        <w:t xml:space="preserve"> </w:t>
      </w:r>
      <w:hyperlink r:id="rId15">
        <w:r w:rsidRPr="00924916">
          <w:rPr>
            <w:rStyle w:val="Hyperlink"/>
            <w:rFonts w:ascii="Arial" w:eastAsia="Calibri" w:hAnsi="Arial" w:cs="Arial"/>
            <w:sz w:val="24"/>
            <w:szCs w:val="24"/>
          </w:rPr>
          <w:t>https://en-gb.facebook.com/legal/terms</w:t>
        </w:r>
      </w:hyperlink>
      <w:r w:rsidRPr="00924916">
        <w:rPr>
          <w:rFonts w:ascii="Arial" w:eastAsia="Calibri" w:hAnsi="Arial" w:cs="Arial"/>
          <w:sz w:val="24"/>
          <w:szCs w:val="24"/>
        </w:rPr>
        <w:t xml:space="preserve"> [Accessed: 1st of March 2018]. </w:t>
      </w:r>
    </w:p>
    <w:p w14:paraId="680FF75E" w14:textId="77777777" w:rsidR="00F8019C" w:rsidRPr="00924916" w:rsidRDefault="00F8019C" w:rsidP="009249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24916">
        <w:rPr>
          <w:rFonts w:ascii="Arial" w:hAnsi="Arial" w:cs="Arial"/>
          <w:sz w:val="24"/>
          <w:szCs w:val="24"/>
        </w:rPr>
        <w:t xml:space="preserve">Global Kids Online. (2018) ‘About the project’ </w:t>
      </w:r>
      <w:hyperlink r:id="rId16" w:history="1">
        <w:r w:rsidRPr="00924916">
          <w:rPr>
            <w:rStyle w:val="Hyperlink"/>
            <w:rFonts w:ascii="Arial" w:hAnsi="Arial" w:cs="Arial"/>
            <w:sz w:val="24"/>
            <w:szCs w:val="24"/>
          </w:rPr>
          <w:t>http://globalkidsonline.net/about/</w:t>
        </w:r>
      </w:hyperlink>
      <w:r w:rsidRPr="00924916">
        <w:rPr>
          <w:rFonts w:ascii="Arial" w:hAnsi="Arial" w:cs="Arial"/>
          <w:sz w:val="24"/>
          <w:szCs w:val="24"/>
        </w:rPr>
        <w:t xml:space="preserve"> [Accessed: 25</w:t>
      </w:r>
      <w:r w:rsidRPr="00924916">
        <w:rPr>
          <w:rFonts w:ascii="Arial" w:hAnsi="Arial" w:cs="Arial"/>
          <w:sz w:val="24"/>
          <w:szCs w:val="24"/>
          <w:vertAlign w:val="superscript"/>
        </w:rPr>
        <w:t>th</w:t>
      </w:r>
      <w:r w:rsidRPr="00924916">
        <w:rPr>
          <w:rFonts w:ascii="Arial" w:hAnsi="Arial" w:cs="Arial"/>
          <w:sz w:val="24"/>
          <w:szCs w:val="24"/>
        </w:rPr>
        <w:t xml:space="preserve"> February 2018].</w:t>
      </w:r>
    </w:p>
    <w:p w14:paraId="4946A0B3" w14:textId="67F57ADB" w:rsidR="00F8019C" w:rsidRPr="00924916" w:rsidRDefault="00F8019C" w:rsidP="009249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2491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Great Britain: Ofcom. (2003) </w:t>
      </w:r>
      <w:r w:rsidRPr="00924916">
        <w:rPr>
          <w:rFonts w:ascii="Arial" w:hAnsi="Arial" w:cs="Arial"/>
          <w:i/>
          <w:sz w:val="24"/>
          <w:szCs w:val="24"/>
        </w:rPr>
        <w:t xml:space="preserve">Communications Act 2003. </w:t>
      </w:r>
      <w:r w:rsidRPr="00924916">
        <w:rPr>
          <w:rFonts w:ascii="Arial" w:hAnsi="Arial" w:cs="Arial"/>
          <w:sz w:val="24"/>
          <w:szCs w:val="24"/>
        </w:rPr>
        <w:t xml:space="preserve">Chapter 11. London, HMSO. </w:t>
      </w:r>
    </w:p>
    <w:p w14:paraId="3E3C10D6" w14:textId="77777777" w:rsidR="00F8019C" w:rsidRPr="00924916" w:rsidRDefault="00F8019C" w:rsidP="00924916">
      <w:pPr>
        <w:pStyle w:val="NormalWeb"/>
        <w:shd w:val="clear" w:color="auto" w:fill="FFFFFF"/>
        <w:spacing w:before="0" w:beforeAutospacing="0" w:after="192" w:afterAutospacing="0"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r w:rsidRPr="00924916">
        <w:rPr>
          <w:rFonts w:ascii="Arial" w:hAnsi="Arial" w:cs="Arial"/>
          <w:color w:val="222222"/>
          <w:shd w:val="clear" w:color="auto" w:fill="FFFFFF"/>
        </w:rPr>
        <w:t xml:space="preserve">Hart, K. E., Scholar, F., Kristonis, W. A. and Alumnus, D. (2006) ‘Critical analysis of an original writing on social learning theory: Imitation of film-mediated aggressive models’, </w:t>
      </w:r>
      <w:r w:rsidRPr="00924916">
        <w:rPr>
          <w:rFonts w:ascii="Arial" w:hAnsi="Arial" w:cs="Arial"/>
          <w:i/>
          <w:iCs/>
          <w:color w:val="222222"/>
          <w:shd w:val="clear" w:color="auto" w:fill="FFFFFF"/>
        </w:rPr>
        <w:t>National forum of applied educational research journal,</w:t>
      </w:r>
      <w:r w:rsidRPr="00924916">
        <w:rPr>
          <w:rFonts w:ascii="Arial" w:hAnsi="Arial" w:cs="Arial"/>
          <w:color w:val="222222"/>
          <w:shd w:val="clear" w:color="auto" w:fill="FFFFFF"/>
        </w:rPr>
        <w:t xml:space="preserve"> Volume 19, No. 3, pp.1-7. [On-line]. Available at: </w:t>
      </w:r>
      <w:hyperlink r:id="rId17" w:history="1">
        <w:r w:rsidRPr="00924916">
          <w:rPr>
            <w:rStyle w:val="Hyperlink"/>
            <w:rFonts w:ascii="Arial" w:hAnsi="Arial" w:cs="Arial"/>
            <w:shd w:val="clear" w:color="auto" w:fill="FFFFFF"/>
          </w:rPr>
          <w:t>http://www.nationalforum.com/Electronic%20Journal%20Volumes/Hart,%20Karen%20E,%20Imitation%20of%20Film-Mediated%20Aggressive%20Models%20NFAERJ%20V19%20N1%202006.pdf</w:t>
        </w:r>
      </w:hyperlink>
      <w:r w:rsidRPr="00924916">
        <w:rPr>
          <w:rFonts w:ascii="Arial" w:hAnsi="Arial" w:cs="Arial"/>
          <w:color w:val="222222"/>
          <w:shd w:val="clear" w:color="auto" w:fill="FFFFFF"/>
        </w:rPr>
        <w:t xml:space="preserve"> [Accessed: 25</w:t>
      </w:r>
      <w:r w:rsidRPr="00924916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r w:rsidRPr="00924916">
        <w:rPr>
          <w:rFonts w:ascii="Arial" w:hAnsi="Arial" w:cs="Arial"/>
          <w:color w:val="222222"/>
          <w:shd w:val="clear" w:color="auto" w:fill="FFFFFF"/>
        </w:rPr>
        <w:t xml:space="preserve"> of February 2018]. </w:t>
      </w:r>
    </w:p>
    <w:p w14:paraId="2356FE8E" w14:textId="77777777" w:rsidR="00F8019C" w:rsidRPr="00924916" w:rsidRDefault="00F8019C" w:rsidP="009249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24916">
        <w:rPr>
          <w:rFonts w:ascii="Arial" w:hAnsi="Arial" w:cs="Arial"/>
          <w:color w:val="222222"/>
          <w:sz w:val="24"/>
          <w:szCs w:val="24"/>
          <w:shd w:val="clear" w:color="auto" w:fill="FFFFFF"/>
        </w:rPr>
        <w:lastRenderedPageBreak/>
        <w:t xml:space="preserve">Jovanovic, D. and Krstic, D. (2016) ‘Mobile phones and children’, </w:t>
      </w:r>
      <w:r w:rsidRPr="00924916">
        <w:rPr>
          <w:rFonts w:ascii="Arial" w:hAnsi="Arial" w:cs="Arial"/>
          <w:i/>
          <w:color w:val="222222"/>
          <w:sz w:val="24"/>
          <w:szCs w:val="24"/>
          <w:shd w:val="clear" w:color="auto" w:fill="FFFFFF"/>
        </w:rPr>
        <w:t xml:space="preserve">Safety Engineering, </w:t>
      </w:r>
      <w:r w:rsidRPr="00924916">
        <w:rPr>
          <w:rFonts w:ascii="Arial" w:hAnsi="Arial" w:cs="Arial"/>
          <w:color w:val="222222"/>
          <w:sz w:val="24"/>
          <w:szCs w:val="24"/>
          <w:shd w:val="clear" w:color="auto" w:fill="FFFFFF"/>
        </w:rPr>
        <w:t>Volume 6, No. 1, pp.47-52. [On-line]. Available at:</w:t>
      </w:r>
      <w:r w:rsidRPr="00924916">
        <w:rPr>
          <w:rFonts w:ascii="Arial" w:hAnsi="Arial" w:cs="Arial"/>
          <w:i/>
          <w:color w:val="222222"/>
          <w:sz w:val="24"/>
          <w:szCs w:val="24"/>
          <w:shd w:val="clear" w:color="auto" w:fill="FFFFFF"/>
        </w:rPr>
        <w:t xml:space="preserve"> </w:t>
      </w:r>
      <w:hyperlink r:id="rId18" w:history="1">
        <w:r w:rsidRPr="0092491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http://www.znrfak.ni.ac.rs/se-journal/Archive/SE-WEB%20Journal%20-%20Vol6-1/radovi/PDF/07%20Vladimir%20Stankovic.pdf</w:t>
        </w:r>
      </w:hyperlink>
      <w:r w:rsidRPr="0092491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[Accessed: 21</w:t>
      </w:r>
      <w:r w:rsidRPr="00924916">
        <w:rPr>
          <w:rFonts w:ascii="Arial" w:hAnsi="Arial" w:cs="Arial"/>
          <w:color w:val="222222"/>
          <w:sz w:val="24"/>
          <w:szCs w:val="24"/>
          <w:shd w:val="clear" w:color="auto" w:fill="FFFFFF"/>
          <w:vertAlign w:val="superscript"/>
        </w:rPr>
        <w:t>st</w:t>
      </w:r>
      <w:r w:rsidRPr="0092491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of February 2018]. </w:t>
      </w:r>
    </w:p>
    <w:p w14:paraId="41E9E8B1" w14:textId="77777777" w:rsidR="00F8019C" w:rsidRPr="00924916" w:rsidRDefault="00F8019C" w:rsidP="00924916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924916">
        <w:rPr>
          <w:rFonts w:ascii="Arial" w:hAnsi="Arial" w:cs="Arial"/>
          <w:sz w:val="24"/>
          <w:szCs w:val="24"/>
        </w:rPr>
        <w:t>London, B. (2014) ‘</w:t>
      </w:r>
      <w:r w:rsidRPr="00924916">
        <w:rPr>
          <w:rFonts w:ascii="Arial" w:hAnsi="Arial" w:cs="Arial"/>
          <w:color w:val="000000"/>
          <w:sz w:val="24"/>
          <w:szCs w:val="24"/>
          <w:shd w:val="clear" w:color="auto" w:fill="FFFFFF"/>
        </w:rPr>
        <w:t>Over half of children under 10 have a mobile phone - and 15% would give up food and sleep to spend more time on it’</w:t>
      </w:r>
      <w:r w:rsidRPr="00924916"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>, Mail online,</w:t>
      </w:r>
      <w:r w:rsidRPr="0092491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14 July: pp.1. [On-line]. Available at: </w:t>
      </w:r>
      <w:hyperlink r:id="rId19" w:history="1">
        <w:r w:rsidRPr="0092491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http://www.dailymail.co.uk/femail/article-2692653/Over-HALF-children-10-mobile-phone-15-food-sleep-spend-time-it.html</w:t>
        </w:r>
      </w:hyperlink>
      <w:r w:rsidRPr="0092491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[Accessed: 25</w:t>
      </w:r>
      <w:r w:rsidRPr="00924916">
        <w:rPr>
          <w:rFonts w:ascii="Arial" w:hAnsi="Arial" w:cs="Arial"/>
          <w:color w:val="000000"/>
          <w:sz w:val="24"/>
          <w:szCs w:val="24"/>
          <w:shd w:val="clear" w:color="auto" w:fill="FFFFFF"/>
          <w:vertAlign w:val="superscript"/>
        </w:rPr>
        <w:t>th</w:t>
      </w:r>
      <w:r w:rsidRPr="0092491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February 2018]. </w:t>
      </w:r>
    </w:p>
    <w:p w14:paraId="55459911" w14:textId="5ADD914B" w:rsidR="00F8019C" w:rsidRPr="00924916" w:rsidRDefault="00F8019C" w:rsidP="009249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24916">
        <w:rPr>
          <w:rFonts w:ascii="Arial" w:hAnsi="Arial" w:cs="Arial"/>
          <w:sz w:val="24"/>
          <w:szCs w:val="24"/>
        </w:rPr>
        <w:t>Milne, L. R., Azenkot, S., Bennett, C. L. and Ladner, R. E. (2014</w:t>
      </w:r>
      <w:r w:rsidRPr="00924916">
        <w:rPr>
          <w:rFonts w:ascii="Arial" w:hAnsi="Arial" w:cs="Arial"/>
          <w:i/>
          <w:sz w:val="24"/>
          <w:szCs w:val="24"/>
        </w:rPr>
        <w:t xml:space="preserve">) Brailleplay: Eductional smartphone games for blind children. </w:t>
      </w:r>
      <w:r w:rsidRPr="00924916">
        <w:rPr>
          <w:rFonts w:ascii="Arial" w:hAnsi="Arial" w:cs="Arial"/>
          <w:sz w:val="24"/>
          <w:szCs w:val="24"/>
        </w:rPr>
        <w:t xml:space="preserve">Rochester: Association for Computing Machinery Inc. [e-book]. Available at: </w:t>
      </w:r>
      <w:hyperlink r:id="rId20" w:history="1">
        <w:r w:rsidRPr="00924916">
          <w:rPr>
            <w:rStyle w:val="Hyperlink"/>
            <w:rFonts w:ascii="Arial" w:hAnsi="Arial" w:cs="Arial"/>
            <w:sz w:val="24"/>
            <w:szCs w:val="24"/>
          </w:rPr>
          <w:t>https://iths.pure.elsevier.com/en/publications/brailleplay-educational-smartphone-games-for-blind-children</w:t>
        </w:r>
      </w:hyperlink>
      <w:r w:rsidRPr="00924916">
        <w:rPr>
          <w:rFonts w:ascii="Arial" w:hAnsi="Arial" w:cs="Arial"/>
          <w:sz w:val="24"/>
          <w:szCs w:val="24"/>
        </w:rPr>
        <w:t xml:space="preserve"> [Accessed: 15</w:t>
      </w:r>
      <w:r w:rsidRPr="00924916">
        <w:rPr>
          <w:rFonts w:ascii="Arial" w:hAnsi="Arial" w:cs="Arial"/>
          <w:sz w:val="24"/>
          <w:szCs w:val="24"/>
          <w:vertAlign w:val="superscript"/>
        </w:rPr>
        <w:t>th</w:t>
      </w:r>
      <w:r w:rsidRPr="00924916">
        <w:rPr>
          <w:rFonts w:ascii="Arial" w:hAnsi="Arial" w:cs="Arial"/>
          <w:sz w:val="24"/>
          <w:szCs w:val="24"/>
        </w:rPr>
        <w:t xml:space="preserve"> February 2018].</w:t>
      </w:r>
    </w:p>
    <w:p w14:paraId="7A065F98" w14:textId="77777777" w:rsidR="00F8019C" w:rsidRPr="00924916" w:rsidRDefault="00F8019C" w:rsidP="009249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24916">
        <w:rPr>
          <w:rFonts w:ascii="Arial" w:hAnsi="Arial" w:cs="Arial"/>
          <w:sz w:val="24"/>
          <w:szCs w:val="24"/>
        </w:rPr>
        <w:t xml:space="preserve">Mintz, J., Branch, C., March, C. and Lerman, S. (2012) ‘Key factors mediating the use of a mobile technology tool designed to develop social and life skills in children with Autistic Spectrum Disorders’, </w:t>
      </w:r>
      <w:r w:rsidRPr="00924916">
        <w:rPr>
          <w:rFonts w:ascii="Arial" w:hAnsi="Arial" w:cs="Arial"/>
          <w:i/>
          <w:sz w:val="24"/>
          <w:szCs w:val="24"/>
        </w:rPr>
        <w:t xml:space="preserve">Computers and Education, </w:t>
      </w:r>
      <w:r w:rsidRPr="00924916">
        <w:rPr>
          <w:rFonts w:ascii="Arial" w:hAnsi="Arial" w:cs="Arial"/>
          <w:sz w:val="24"/>
          <w:szCs w:val="24"/>
        </w:rPr>
        <w:t xml:space="preserve">Volume 58, No. 1, January, pp.53-62. [On-line]. Available at: </w:t>
      </w:r>
      <w:hyperlink r:id="rId21" w:history="1">
        <w:r w:rsidRPr="00924916">
          <w:rPr>
            <w:rStyle w:val="Hyperlink"/>
            <w:rFonts w:ascii="Arial" w:hAnsi="Arial" w:cs="Arial"/>
            <w:sz w:val="24"/>
            <w:szCs w:val="24"/>
          </w:rPr>
          <w:t>https://www.sciencedirect.com/science/article/pii/S0360131511001710</w:t>
        </w:r>
      </w:hyperlink>
      <w:r w:rsidRPr="00924916">
        <w:rPr>
          <w:rFonts w:ascii="Arial" w:hAnsi="Arial" w:cs="Arial"/>
          <w:sz w:val="24"/>
          <w:szCs w:val="24"/>
        </w:rPr>
        <w:t xml:space="preserve"> [Accessed: 24</w:t>
      </w:r>
      <w:r w:rsidRPr="00924916">
        <w:rPr>
          <w:rFonts w:ascii="Arial" w:hAnsi="Arial" w:cs="Arial"/>
          <w:sz w:val="24"/>
          <w:szCs w:val="24"/>
          <w:vertAlign w:val="superscript"/>
        </w:rPr>
        <w:t>th</w:t>
      </w:r>
      <w:r w:rsidRPr="00924916">
        <w:rPr>
          <w:rFonts w:ascii="Arial" w:hAnsi="Arial" w:cs="Arial"/>
          <w:sz w:val="24"/>
          <w:szCs w:val="24"/>
        </w:rPr>
        <w:t xml:space="preserve"> February 2018].</w:t>
      </w:r>
    </w:p>
    <w:p w14:paraId="22D46A48" w14:textId="77777777" w:rsidR="00F8019C" w:rsidRPr="00924916" w:rsidRDefault="00F8019C" w:rsidP="00924916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924916">
        <w:rPr>
          <w:rFonts w:ascii="Arial" w:hAnsi="Arial" w:cs="Arial"/>
          <w:sz w:val="24"/>
          <w:szCs w:val="24"/>
        </w:rPr>
        <w:t>Naeem, Z. (2014) ‘</w:t>
      </w:r>
      <w:r w:rsidRPr="00924916">
        <w:rPr>
          <w:rFonts w:ascii="Arial" w:hAnsi="Arial" w:cs="Arial"/>
          <w:bCs/>
          <w:color w:val="000000"/>
          <w:sz w:val="24"/>
          <w:szCs w:val="24"/>
        </w:rPr>
        <w:t xml:space="preserve">Health risks associated with mobile phones use’, </w:t>
      </w:r>
      <w:r w:rsidRPr="00924916">
        <w:rPr>
          <w:rFonts w:ascii="Arial" w:hAnsi="Arial" w:cs="Arial"/>
          <w:bCs/>
          <w:i/>
          <w:color w:val="000000"/>
          <w:sz w:val="24"/>
          <w:szCs w:val="24"/>
        </w:rPr>
        <w:t>International Journal of Health Sciences,</w:t>
      </w:r>
      <w:r w:rsidRPr="00924916">
        <w:rPr>
          <w:rFonts w:ascii="Arial" w:hAnsi="Arial" w:cs="Arial"/>
          <w:bCs/>
          <w:color w:val="000000"/>
          <w:sz w:val="24"/>
          <w:szCs w:val="24"/>
        </w:rPr>
        <w:t xml:space="preserve"> Volume 8, No. 4, October. [On-line]. Available at: </w:t>
      </w:r>
      <w:hyperlink r:id="rId22" w:history="1">
        <w:r w:rsidRPr="00924916">
          <w:rPr>
            <w:rStyle w:val="Hyperlink"/>
            <w:rFonts w:ascii="Arial" w:hAnsi="Arial" w:cs="Arial"/>
            <w:bCs/>
            <w:sz w:val="24"/>
            <w:szCs w:val="24"/>
          </w:rPr>
          <w:t>https://www.ncbi.nlm.nih.gov/pmc/articles/PMC4350886/</w:t>
        </w:r>
      </w:hyperlink>
      <w:r w:rsidRPr="00924916">
        <w:rPr>
          <w:rFonts w:ascii="Arial" w:hAnsi="Arial" w:cs="Arial"/>
          <w:bCs/>
          <w:color w:val="000000"/>
          <w:sz w:val="24"/>
          <w:szCs w:val="24"/>
        </w:rPr>
        <w:t xml:space="preserve"> [Accessed: 25</w:t>
      </w:r>
      <w:r w:rsidRPr="00924916">
        <w:rPr>
          <w:rFonts w:ascii="Arial" w:hAnsi="Arial" w:cs="Arial"/>
          <w:bCs/>
          <w:color w:val="000000"/>
          <w:sz w:val="24"/>
          <w:szCs w:val="24"/>
          <w:vertAlign w:val="superscript"/>
        </w:rPr>
        <w:t>th</w:t>
      </w:r>
      <w:r w:rsidRPr="00924916">
        <w:rPr>
          <w:rFonts w:ascii="Arial" w:hAnsi="Arial" w:cs="Arial"/>
          <w:bCs/>
          <w:color w:val="000000"/>
          <w:sz w:val="24"/>
          <w:szCs w:val="24"/>
        </w:rPr>
        <w:t xml:space="preserve"> February 2018].</w:t>
      </w:r>
    </w:p>
    <w:p w14:paraId="618E3298" w14:textId="77777777" w:rsidR="00F8019C" w:rsidRPr="00924916" w:rsidRDefault="00F8019C" w:rsidP="009249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24916">
        <w:rPr>
          <w:rFonts w:ascii="Arial" w:hAnsi="Arial" w:cs="Arial"/>
          <w:sz w:val="24"/>
          <w:szCs w:val="24"/>
        </w:rPr>
        <w:t>Nath, A. and Mukherjee, S. (2015) ‘Impact of Mobile Phone/Smartphone: A pilot study on positive and negative effects’</w:t>
      </w:r>
      <w:r w:rsidRPr="00924916">
        <w:rPr>
          <w:rFonts w:ascii="Arial" w:hAnsi="Arial" w:cs="Arial"/>
          <w:i/>
          <w:sz w:val="24"/>
          <w:szCs w:val="24"/>
        </w:rPr>
        <w:t>, International Journal of Advance Research in Computer Science and Management Studies,</w:t>
      </w:r>
      <w:r w:rsidRPr="00924916">
        <w:rPr>
          <w:rFonts w:ascii="Arial" w:hAnsi="Arial" w:cs="Arial"/>
          <w:sz w:val="24"/>
          <w:szCs w:val="24"/>
        </w:rPr>
        <w:t xml:space="preserve"> Volume 3, No. 5, May, pp.294-298. [On-line]. Available at: </w:t>
      </w:r>
      <w:hyperlink r:id="rId23" w:history="1">
        <w:r w:rsidRPr="00924916">
          <w:rPr>
            <w:rStyle w:val="Hyperlink"/>
            <w:rFonts w:ascii="Arial" w:hAnsi="Arial" w:cs="Arial"/>
            <w:sz w:val="24"/>
            <w:szCs w:val="24"/>
          </w:rPr>
          <w:t>https://www.researchgate.net/profile/Asoke_Nath/publication/277559091_International_Journal_of_Advance_Research_in_Computer_Science_and_Management_Studies/links/556d1fde08aefcb861d7eb59/International-Journal-of-Advance-Research-in-Computer-Science-and-Management-Studies.pdf</w:t>
        </w:r>
      </w:hyperlink>
      <w:r w:rsidRPr="00924916">
        <w:rPr>
          <w:rFonts w:ascii="Arial" w:hAnsi="Arial" w:cs="Arial"/>
          <w:sz w:val="24"/>
          <w:szCs w:val="24"/>
        </w:rPr>
        <w:t xml:space="preserve"> [Accessed: 24</w:t>
      </w:r>
      <w:r w:rsidRPr="00924916">
        <w:rPr>
          <w:rFonts w:ascii="Arial" w:hAnsi="Arial" w:cs="Arial"/>
          <w:sz w:val="24"/>
          <w:szCs w:val="24"/>
          <w:vertAlign w:val="superscript"/>
        </w:rPr>
        <w:t>th</w:t>
      </w:r>
      <w:r w:rsidRPr="00924916">
        <w:rPr>
          <w:rFonts w:ascii="Arial" w:hAnsi="Arial" w:cs="Arial"/>
          <w:sz w:val="24"/>
          <w:szCs w:val="24"/>
        </w:rPr>
        <w:t xml:space="preserve"> February 2018]. </w:t>
      </w:r>
    </w:p>
    <w:p w14:paraId="157522F7" w14:textId="77777777" w:rsidR="00F8019C" w:rsidRPr="00924916" w:rsidRDefault="00F8019C" w:rsidP="0092491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C1041E9" w14:textId="77777777" w:rsidR="00F8019C" w:rsidRPr="00924916" w:rsidRDefault="00F8019C" w:rsidP="009249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24916">
        <w:rPr>
          <w:rFonts w:ascii="Arial" w:hAnsi="Arial" w:cs="Arial"/>
          <w:sz w:val="24"/>
          <w:szCs w:val="24"/>
        </w:rPr>
        <w:t xml:space="preserve">NHS Choices. (2016) ‘Mobile Phone Safety’ </w:t>
      </w:r>
      <w:hyperlink r:id="rId24" w:history="1">
        <w:r w:rsidRPr="00924916">
          <w:rPr>
            <w:rStyle w:val="Hyperlink"/>
            <w:rFonts w:ascii="Arial" w:hAnsi="Arial" w:cs="Arial"/>
            <w:sz w:val="24"/>
            <w:szCs w:val="24"/>
          </w:rPr>
          <w:t>https://www.nhs.uk/conditions/mobile-phone-safety/</w:t>
        </w:r>
      </w:hyperlink>
      <w:r w:rsidRPr="00924916">
        <w:rPr>
          <w:rFonts w:ascii="Arial" w:hAnsi="Arial" w:cs="Arial"/>
          <w:sz w:val="24"/>
          <w:szCs w:val="24"/>
        </w:rPr>
        <w:t xml:space="preserve"> [Accessed: 1</w:t>
      </w:r>
      <w:r w:rsidRPr="00924916">
        <w:rPr>
          <w:rFonts w:ascii="Arial" w:hAnsi="Arial" w:cs="Arial"/>
          <w:sz w:val="24"/>
          <w:szCs w:val="24"/>
          <w:vertAlign w:val="superscript"/>
        </w:rPr>
        <w:t>st</w:t>
      </w:r>
      <w:r w:rsidRPr="00924916">
        <w:rPr>
          <w:rFonts w:ascii="Arial" w:hAnsi="Arial" w:cs="Arial"/>
          <w:sz w:val="24"/>
          <w:szCs w:val="24"/>
        </w:rPr>
        <w:t xml:space="preserve"> of March 2018].  </w:t>
      </w:r>
    </w:p>
    <w:p w14:paraId="5A828185" w14:textId="77777777" w:rsidR="00F8019C" w:rsidRPr="00924916" w:rsidRDefault="00F8019C" w:rsidP="00924916">
      <w:pPr>
        <w:spacing w:line="360" w:lineRule="auto"/>
        <w:jc w:val="both"/>
        <w:rPr>
          <w:rStyle w:val="h2"/>
          <w:rFonts w:ascii="Arial" w:hAnsi="Arial" w:cs="Arial"/>
          <w:spacing w:val="-12"/>
          <w:sz w:val="24"/>
          <w:szCs w:val="24"/>
        </w:rPr>
      </w:pPr>
      <w:r w:rsidRPr="00924916">
        <w:rPr>
          <w:rFonts w:ascii="Arial" w:hAnsi="Arial" w:cs="Arial"/>
          <w:sz w:val="24"/>
          <w:szCs w:val="24"/>
        </w:rPr>
        <w:t>NSPCC. (2018) ‘</w:t>
      </w:r>
      <w:r w:rsidRPr="00924916">
        <w:rPr>
          <w:rFonts w:ascii="Arial" w:hAnsi="Arial" w:cs="Arial"/>
          <w:spacing w:val="-15"/>
          <w:sz w:val="24"/>
          <w:szCs w:val="24"/>
        </w:rPr>
        <w:t xml:space="preserve">Bullying and cyberbullying </w:t>
      </w:r>
      <w:r w:rsidRPr="00924916">
        <w:rPr>
          <w:rStyle w:val="h2"/>
          <w:rFonts w:ascii="Arial" w:hAnsi="Arial" w:cs="Arial"/>
          <w:spacing w:val="-12"/>
          <w:sz w:val="24"/>
          <w:szCs w:val="24"/>
        </w:rPr>
        <w:t xml:space="preserve">what are bullying and cyberbullying’ </w:t>
      </w:r>
      <w:hyperlink r:id="rId25" w:history="1">
        <w:r w:rsidRPr="00924916">
          <w:rPr>
            <w:rStyle w:val="Hyperlink"/>
            <w:rFonts w:ascii="Arial" w:hAnsi="Arial" w:cs="Arial"/>
            <w:spacing w:val="-12"/>
            <w:sz w:val="24"/>
            <w:szCs w:val="24"/>
          </w:rPr>
          <w:t>https://www.nspcc.org.uk/preventing-abuse/child-abuse-and-neglect/bullying-and-cyberbullying/what-is-bullying-cyberbullying/</w:t>
        </w:r>
      </w:hyperlink>
      <w:r w:rsidRPr="00924916">
        <w:rPr>
          <w:rStyle w:val="h2"/>
          <w:rFonts w:ascii="Arial" w:hAnsi="Arial" w:cs="Arial"/>
          <w:spacing w:val="-12"/>
          <w:sz w:val="24"/>
          <w:szCs w:val="24"/>
        </w:rPr>
        <w:t xml:space="preserve"> [Accessed: 26</w:t>
      </w:r>
      <w:r w:rsidRPr="00924916">
        <w:rPr>
          <w:rStyle w:val="h2"/>
          <w:rFonts w:ascii="Arial" w:hAnsi="Arial" w:cs="Arial"/>
          <w:spacing w:val="-12"/>
          <w:sz w:val="24"/>
          <w:szCs w:val="24"/>
          <w:vertAlign w:val="superscript"/>
        </w:rPr>
        <w:t>th</w:t>
      </w:r>
      <w:r w:rsidRPr="00924916">
        <w:rPr>
          <w:rStyle w:val="h2"/>
          <w:rFonts w:ascii="Arial" w:hAnsi="Arial" w:cs="Arial"/>
          <w:spacing w:val="-12"/>
          <w:sz w:val="24"/>
          <w:szCs w:val="24"/>
        </w:rPr>
        <w:t xml:space="preserve"> February 2018].</w:t>
      </w:r>
    </w:p>
    <w:p w14:paraId="319ACC23" w14:textId="2E2A401E" w:rsidR="00F8019C" w:rsidRPr="00924916" w:rsidRDefault="00F8019C" w:rsidP="00924916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924916">
        <w:rPr>
          <w:rFonts w:ascii="Arial" w:hAnsi="Arial" w:cs="Arial"/>
          <w:sz w:val="24"/>
          <w:szCs w:val="24"/>
          <w:shd w:val="clear" w:color="auto" w:fill="FFFFFF"/>
        </w:rPr>
        <w:t>Ofcom. (2015</w:t>
      </w:r>
      <w:r w:rsidR="00F2045D">
        <w:rPr>
          <w:rFonts w:ascii="Arial" w:hAnsi="Arial" w:cs="Arial"/>
          <w:sz w:val="24"/>
          <w:szCs w:val="24"/>
          <w:shd w:val="clear" w:color="auto" w:fill="FFFFFF"/>
        </w:rPr>
        <w:t>, a</w:t>
      </w:r>
      <w:r w:rsidRPr="00924916">
        <w:rPr>
          <w:rFonts w:ascii="Arial" w:hAnsi="Arial" w:cs="Arial"/>
          <w:sz w:val="24"/>
          <w:szCs w:val="24"/>
          <w:shd w:val="clear" w:color="auto" w:fill="FFFFFF"/>
        </w:rPr>
        <w:t xml:space="preserve">) ‘Children and Parents: Media use and attitudes report’ </w:t>
      </w:r>
      <w:hyperlink r:id="rId26" w:history="1">
        <w:r w:rsidRPr="0092491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https://moodle.uwtsd.ac.uk/pluginfile.php/136808/mod_resource/content/1/Ofcom%202015%20children%20and%20parents%20media.pdf</w:t>
        </w:r>
      </w:hyperlink>
      <w:r w:rsidRPr="0092491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Pr="00924916">
        <w:rPr>
          <w:rFonts w:ascii="Arial" w:hAnsi="Arial" w:cs="Arial"/>
          <w:sz w:val="24"/>
          <w:szCs w:val="24"/>
          <w:shd w:val="clear" w:color="auto" w:fill="FFFFFF"/>
        </w:rPr>
        <w:t>[Accessed: 21</w:t>
      </w:r>
      <w:r w:rsidRPr="00924916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st</w:t>
      </w:r>
      <w:r w:rsidRPr="00924916">
        <w:rPr>
          <w:rFonts w:ascii="Arial" w:hAnsi="Arial" w:cs="Arial"/>
          <w:sz w:val="24"/>
          <w:szCs w:val="24"/>
          <w:shd w:val="clear" w:color="auto" w:fill="FFFFFF"/>
        </w:rPr>
        <w:t xml:space="preserve"> of February 2018]. </w:t>
      </w:r>
    </w:p>
    <w:p w14:paraId="0AD911E6" w14:textId="15DB2008" w:rsidR="00F8019C" w:rsidRPr="00924916" w:rsidRDefault="00F8019C" w:rsidP="009249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24916">
        <w:rPr>
          <w:rFonts w:ascii="Arial" w:hAnsi="Arial" w:cs="Arial"/>
          <w:sz w:val="24"/>
          <w:szCs w:val="24"/>
        </w:rPr>
        <w:t>Ofcom. (2015</w:t>
      </w:r>
      <w:r w:rsidR="00F2045D">
        <w:rPr>
          <w:rFonts w:ascii="Arial" w:hAnsi="Arial" w:cs="Arial"/>
          <w:sz w:val="24"/>
          <w:szCs w:val="24"/>
        </w:rPr>
        <w:t>, b</w:t>
      </w:r>
      <w:r w:rsidRPr="00924916">
        <w:rPr>
          <w:rFonts w:ascii="Arial" w:hAnsi="Arial" w:cs="Arial"/>
          <w:sz w:val="24"/>
          <w:szCs w:val="24"/>
        </w:rPr>
        <w:t xml:space="preserve">) ‘The Communications Market Report’ </w:t>
      </w:r>
      <w:hyperlink r:id="rId27" w:history="1">
        <w:r w:rsidRPr="00924916">
          <w:rPr>
            <w:rStyle w:val="Hyperlink"/>
            <w:rFonts w:ascii="Arial" w:hAnsi="Arial" w:cs="Arial"/>
            <w:sz w:val="24"/>
            <w:szCs w:val="24"/>
          </w:rPr>
          <w:t>https://www.ofcom.org.uk/__data/assets/pdf_file/0022/20668/cmr_uk_2015.pdf</w:t>
        </w:r>
      </w:hyperlink>
      <w:r w:rsidRPr="00924916">
        <w:rPr>
          <w:rFonts w:ascii="Arial" w:hAnsi="Arial" w:cs="Arial"/>
          <w:sz w:val="24"/>
          <w:szCs w:val="24"/>
        </w:rPr>
        <w:t xml:space="preserve"> [Accessed: 26</w:t>
      </w:r>
      <w:r w:rsidRPr="00924916">
        <w:rPr>
          <w:rFonts w:ascii="Arial" w:hAnsi="Arial" w:cs="Arial"/>
          <w:sz w:val="24"/>
          <w:szCs w:val="24"/>
          <w:vertAlign w:val="superscript"/>
        </w:rPr>
        <w:t>th</w:t>
      </w:r>
      <w:r w:rsidRPr="00924916">
        <w:rPr>
          <w:rFonts w:ascii="Arial" w:hAnsi="Arial" w:cs="Arial"/>
          <w:sz w:val="24"/>
          <w:szCs w:val="24"/>
        </w:rPr>
        <w:t xml:space="preserve"> of February 2018]. </w:t>
      </w:r>
    </w:p>
    <w:p w14:paraId="6EE1AFD8" w14:textId="77777777" w:rsidR="00F8019C" w:rsidRPr="00924916" w:rsidRDefault="00F8019C" w:rsidP="009249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24916">
        <w:rPr>
          <w:rFonts w:ascii="Arial" w:hAnsi="Arial" w:cs="Arial"/>
          <w:sz w:val="24"/>
          <w:szCs w:val="24"/>
        </w:rPr>
        <w:t xml:space="preserve">Radesky, J. S., Schumacher, J. and Zuckerman B. (2014) ‘Mobile and Interactive Media Use by Young Children: The Good, the Bad, and the unknown’, </w:t>
      </w:r>
      <w:r w:rsidRPr="00924916">
        <w:rPr>
          <w:rFonts w:ascii="Arial" w:hAnsi="Arial" w:cs="Arial"/>
          <w:i/>
          <w:sz w:val="24"/>
          <w:szCs w:val="24"/>
        </w:rPr>
        <w:t xml:space="preserve">Pediatrics Official Journal of the American Academy of Pediatrics, </w:t>
      </w:r>
      <w:r w:rsidRPr="00924916">
        <w:rPr>
          <w:rFonts w:ascii="Arial" w:hAnsi="Arial" w:cs="Arial"/>
          <w:sz w:val="24"/>
          <w:szCs w:val="24"/>
        </w:rPr>
        <w:t xml:space="preserve">Volume 135, No. 1, February. [On-line]. Available at: </w:t>
      </w:r>
      <w:hyperlink r:id="rId28" w:history="1">
        <w:r w:rsidRPr="00924916">
          <w:rPr>
            <w:rStyle w:val="Hyperlink"/>
            <w:rFonts w:ascii="Arial" w:hAnsi="Arial" w:cs="Arial"/>
            <w:sz w:val="24"/>
            <w:szCs w:val="24"/>
          </w:rPr>
          <w:t>http://pediatrics.aappublications.org/content/pediatrics/135/1/1.full.pdf</w:t>
        </w:r>
      </w:hyperlink>
      <w:r w:rsidRPr="00924916">
        <w:rPr>
          <w:rFonts w:ascii="Arial" w:hAnsi="Arial" w:cs="Arial"/>
          <w:sz w:val="24"/>
          <w:szCs w:val="24"/>
        </w:rPr>
        <w:t xml:space="preserve"> [Accessed: 25</w:t>
      </w:r>
      <w:r w:rsidRPr="00924916">
        <w:rPr>
          <w:rFonts w:ascii="Arial" w:hAnsi="Arial" w:cs="Arial"/>
          <w:sz w:val="24"/>
          <w:szCs w:val="24"/>
          <w:vertAlign w:val="superscript"/>
        </w:rPr>
        <w:t>th</w:t>
      </w:r>
      <w:r w:rsidRPr="00924916">
        <w:rPr>
          <w:rFonts w:ascii="Arial" w:hAnsi="Arial" w:cs="Arial"/>
          <w:sz w:val="24"/>
          <w:szCs w:val="24"/>
        </w:rPr>
        <w:t xml:space="preserve"> February 2018]. </w:t>
      </w:r>
    </w:p>
    <w:p w14:paraId="74F2858B" w14:textId="77777777" w:rsidR="00F8019C" w:rsidRPr="00924916" w:rsidRDefault="00F8019C" w:rsidP="009249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24916">
        <w:rPr>
          <w:rFonts w:ascii="Arial" w:hAnsi="Arial" w:cs="Arial"/>
          <w:sz w:val="24"/>
          <w:szCs w:val="24"/>
        </w:rPr>
        <w:t xml:space="preserve">Sarwar, M. and Soomro, T. R. (2013) ‘Impact of smartphones on society’, </w:t>
      </w:r>
      <w:r w:rsidRPr="00924916">
        <w:rPr>
          <w:rFonts w:ascii="Arial" w:hAnsi="Arial" w:cs="Arial"/>
          <w:i/>
          <w:sz w:val="24"/>
          <w:szCs w:val="24"/>
        </w:rPr>
        <w:t xml:space="preserve">European Journal of Scientific Research, </w:t>
      </w:r>
      <w:r w:rsidRPr="00924916">
        <w:rPr>
          <w:rFonts w:ascii="Arial" w:hAnsi="Arial" w:cs="Arial"/>
          <w:sz w:val="24"/>
          <w:szCs w:val="24"/>
        </w:rPr>
        <w:t xml:space="preserve">Volume 98, No. 2, March, pp.216-226. [On-line]. Available at: </w:t>
      </w:r>
      <w:hyperlink r:id="rId29" w:history="1">
        <w:r w:rsidRPr="00924916">
          <w:rPr>
            <w:rStyle w:val="Hyperlink"/>
            <w:rFonts w:ascii="Arial" w:hAnsi="Arial" w:cs="Arial"/>
            <w:sz w:val="24"/>
            <w:szCs w:val="24"/>
          </w:rPr>
          <w:t>https://s3.amazonaws.com/academia.edu.documents/37269766/tech_writ.pdf?AWSAccessKeyId=AKIAIWOWYYGZ2Y53UL3A&amp;Expires=1519487505&amp;Signature=xumwkrS%2FC6X2w3X%2FbFyAuu3QMvw%3D&amp;response-content-disposition=inline%3B%20filename%3DImpact_of_Smartphone.pdf</w:t>
        </w:r>
      </w:hyperlink>
      <w:r w:rsidRPr="00924916">
        <w:rPr>
          <w:rFonts w:ascii="Arial" w:hAnsi="Arial" w:cs="Arial"/>
          <w:sz w:val="24"/>
          <w:szCs w:val="24"/>
        </w:rPr>
        <w:t xml:space="preserve"> [Accessed: 24</w:t>
      </w:r>
      <w:r w:rsidRPr="00924916">
        <w:rPr>
          <w:rFonts w:ascii="Arial" w:hAnsi="Arial" w:cs="Arial"/>
          <w:sz w:val="24"/>
          <w:szCs w:val="24"/>
          <w:vertAlign w:val="superscript"/>
        </w:rPr>
        <w:t>th</w:t>
      </w:r>
      <w:r w:rsidRPr="00924916">
        <w:rPr>
          <w:rFonts w:ascii="Arial" w:hAnsi="Arial" w:cs="Arial"/>
          <w:sz w:val="24"/>
          <w:szCs w:val="24"/>
        </w:rPr>
        <w:t xml:space="preserve"> February 2018].</w:t>
      </w:r>
    </w:p>
    <w:p w14:paraId="118E6381" w14:textId="77777777" w:rsidR="00F8019C" w:rsidRPr="00924916" w:rsidRDefault="00F8019C" w:rsidP="009249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24916">
        <w:rPr>
          <w:rFonts w:ascii="Arial" w:eastAsia="Comic Sans MS" w:hAnsi="Arial" w:cs="Arial"/>
          <w:sz w:val="24"/>
          <w:szCs w:val="24"/>
        </w:rPr>
        <w:t xml:space="preserve">Shuler, C. (2009) ‘Pockets of potential: Using mobile technologies to promote children’s learning’ </w:t>
      </w:r>
      <w:hyperlink r:id="rId30" w:history="1">
        <w:r w:rsidRPr="00924916">
          <w:rPr>
            <w:rStyle w:val="Hyperlink"/>
            <w:rFonts w:ascii="Arial" w:eastAsia="Comic Sans MS" w:hAnsi="Arial" w:cs="Arial"/>
            <w:sz w:val="24"/>
            <w:szCs w:val="24"/>
          </w:rPr>
          <w:t>http://www.joanganzcooneycenter.org/wp-content/uploads/2010/03/pockets_of_potential_1_.pdf</w:t>
        </w:r>
      </w:hyperlink>
      <w:r w:rsidRPr="00924916">
        <w:rPr>
          <w:rFonts w:ascii="Arial" w:eastAsia="Comic Sans MS" w:hAnsi="Arial" w:cs="Arial"/>
          <w:sz w:val="24"/>
          <w:szCs w:val="24"/>
        </w:rPr>
        <w:t xml:space="preserve"> [Accessed: 1</w:t>
      </w:r>
      <w:r w:rsidRPr="00924916">
        <w:rPr>
          <w:rFonts w:ascii="Arial" w:eastAsia="Comic Sans MS" w:hAnsi="Arial" w:cs="Arial"/>
          <w:sz w:val="24"/>
          <w:szCs w:val="24"/>
          <w:vertAlign w:val="superscript"/>
        </w:rPr>
        <w:t>st</w:t>
      </w:r>
      <w:r w:rsidRPr="00924916">
        <w:rPr>
          <w:rFonts w:ascii="Arial" w:eastAsia="Comic Sans MS" w:hAnsi="Arial" w:cs="Arial"/>
          <w:sz w:val="24"/>
          <w:szCs w:val="24"/>
        </w:rPr>
        <w:t xml:space="preserve"> of March 2018]. </w:t>
      </w:r>
    </w:p>
    <w:p w14:paraId="2CD5D3D0" w14:textId="4C76D23D" w:rsidR="00CA3F48" w:rsidRPr="00CA3F48" w:rsidRDefault="00CA3F48" w:rsidP="009249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lastRenderedPageBreak/>
        <w:t>UNICEF</w:t>
      </w:r>
      <w:r w:rsidRPr="00CA3F48">
        <w:rPr>
          <w:rFonts w:ascii="Arial" w:hAnsi="Arial" w:cs="Arial"/>
          <w:color w:val="000000"/>
          <w:sz w:val="24"/>
          <w:szCs w:val="24"/>
          <w:shd w:val="clear" w:color="auto" w:fill="FFFFFF"/>
        </w:rPr>
        <w:t>. (2011) 'Children and Media' </w:t>
      </w:r>
      <w:hyperlink r:id="rId31" w:tgtFrame="_blank" w:history="1">
        <w:r w:rsidRPr="00CA3F48">
          <w:rPr>
            <w:rFonts w:ascii="Arial" w:hAnsi="Arial" w:cs="Arial"/>
            <w:color w:val="0000FF"/>
            <w:sz w:val="24"/>
            <w:szCs w:val="24"/>
            <w:u w:val="single"/>
            <w:shd w:val="clear" w:color="auto" w:fill="FFFFFF"/>
          </w:rPr>
          <w:t>https://www.unicef.org/cwc/cwc_58699.html</w:t>
        </w:r>
      </w:hyperlink>
      <w:r w:rsidRPr="00CA3F48">
        <w:rPr>
          <w:rFonts w:ascii="Arial" w:hAnsi="Arial" w:cs="Arial"/>
          <w:color w:val="000000"/>
          <w:sz w:val="24"/>
          <w:szCs w:val="24"/>
          <w:shd w:val="clear" w:color="auto" w:fill="FFFFFF"/>
        </w:rPr>
        <w:t> [Accessed: 3rd March 2018].</w:t>
      </w:r>
    </w:p>
    <w:p w14:paraId="63A3D975" w14:textId="77777777" w:rsidR="00924916" w:rsidRPr="00924916" w:rsidRDefault="00924916" w:rsidP="00924916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24916">
        <w:rPr>
          <w:rFonts w:ascii="Arial" w:hAnsi="Arial" w:cs="Arial"/>
          <w:sz w:val="24"/>
          <w:szCs w:val="24"/>
        </w:rPr>
        <w:t xml:space="preserve">Van Eck, R. (2006) ‘Digital Game-Based Learning: It's Not Just the Digital Natives Who Are Restless’, </w:t>
      </w:r>
      <w:r w:rsidRPr="00924916">
        <w:rPr>
          <w:rFonts w:ascii="Arial" w:hAnsi="Arial" w:cs="Arial"/>
          <w:i/>
          <w:sz w:val="24"/>
          <w:szCs w:val="24"/>
        </w:rPr>
        <w:t xml:space="preserve">Educause, </w:t>
      </w:r>
      <w:r w:rsidRPr="00924916">
        <w:rPr>
          <w:rFonts w:ascii="Arial" w:hAnsi="Arial" w:cs="Arial"/>
          <w:sz w:val="24"/>
          <w:szCs w:val="24"/>
        </w:rPr>
        <w:t xml:space="preserve">Volume 41, No. 2, [On-line]. Available at: </w:t>
      </w:r>
      <w:hyperlink r:id="rId32" w:history="1">
        <w:r w:rsidRPr="00924916">
          <w:rPr>
            <w:rStyle w:val="Hyperlink"/>
            <w:rFonts w:ascii="Arial" w:hAnsi="Arial" w:cs="Arial"/>
            <w:sz w:val="24"/>
            <w:szCs w:val="24"/>
          </w:rPr>
          <w:t>https://www.researchgate.net/profile/Richard_Van_Eck/publication/242513283_Digital_Game_Based_LEARNING_It's_Not_Just_the_Digital_Natives_Who_Are_Restless/links/0a85e53cd61cf43e29000000.pdf</w:t>
        </w:r>
      </w:hyperlink>
      <w:r w:rsidRPr="00924916">
        <w:rPr>
          <w:rFonts w:ascii="Arial" w:hAnsi="Arial" w:cs="Arial"/>
          <w:sz w:val="24"/>
          <w:szCs w:val="24"/>
        </w:rPr>
        <w:t xml:space="preserve"> [Accessed: 24</w:t>
      </w:r>
      <w:r w:rsidRPr="00924916">
        <w:rPr>
          <w:rFonts w:ascii="Arial" w:hAnsi="Arial" w:cs="Arial"/>
          <w:sz w:val="24"/>
          <w:szCs w:val="24"/>
          <w:vertAlign w:val="superscript"/>
        </w:rPr>
        <w:t>th</w:t>
      </w:r>
      <w:r w:rsidRPr="00924916">
        <w:rPr>
          <w:rFonts w:ascii="Arial" w:hAnsi="Arial" w:cs="Arial"/>
          <w:sz w:val="24"/>
          <w:szCs w:val="24"/>
        </w:rPr>
        <w:t xml:space="preserve"> of February 2018]. </w:t>
      </w:r>
    </w:p>
    <w:p w14:paraId="7D5F0C4C" w14:textId="77777777" w:rsidR="00F8019C" w:rsidRPr="00924916" w:rsidRDefault="00F8019C" w:rsidP="00924916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924916">
        <w:rPr>
          <w:rFonts w:ascii="Arial" w:hAnsi="Arial" w:cs="Arial"/>
          <w:sz w:val="24"/>
          <w:szCs w:val="24"/>
        </w:rPr>
        <w:t>Van Dijk, C. N., Witteloostuijn, M. V., Vasic, N., Avrutin, S. and Blom, E. (2016) ‘</w:t>
      </w:r>
      <w:r w:rsidRPr="00924916">
        <w:rPr>
          <w:rFonts w:ascii="Arial" w:hAnsi="Arial" w:cs="Arial"/>
          <w:bCs/>
          <w:color w:val="000000"/>
          <w:sz w:val="24"/>
          <w:szCs w:val="24"/>
        </w:rPr>
        <w:t xml:space="preserve">The Influence of Texting Language on Grammar and Executive Functions in Primary School’, </w:t>
      </w:r>
      <w:r w:rsidRPr="00924916">
        <w:rPr>
          <w:rFonts w:ascii="Arial" w:eastAsia="Times New Roman" w:hAnsi="Arial" w:cs="Arial"/>
          <w:i/>
          <w:sz w:val="24"/>
          <w:szCs w:val="24"/>
          <w:lang w:eastAsia="en-GB"/>
        </w:rPr>
        <w:t xml:space="preserve">US National Library of Medicine </w:t>
      </w:r>
      <w:hyperlink r:id="rId33" w:tooltip="National Institutes of Health" w:history="1">
        <w:r w:rsidRPr="00924916">
          <w:rPr>
            <w:rFonts w:ascii="Arial" w:eastAsia="Times New Roman" w:hAnsi="Arial" w:cs="Arial"/>
            <w:i/>
            <w:sz w:val="24"/>
            <w:szCs w:val="24"/>
            <w:lang w:eastAsia="en-GB"/>
          </w:rPr>
          <w:t>National Institutes of Health</w:t>
        </w:r>
      </w:hyperlink>
      <w:r w:rsidRPr="00924916">
        <w:rPr>
          <w:rFonts w:ascii="Arial" w:eastAsia="Times New Roman" w:hAnsi="Arial" w:cs="Arial"/>
          <w:i/>
          <w:sz w:val="24"/>
          <w:szCs w:val="24"/>
          <w:lang w:eastAsia="en-GB"/>
        </w:rPr>
        <w:t xml:space="preserve">, </w:t>
      </w:r>
      <w:r w:rsidRPr="00924916">
        <w:rPr>
          <w:rFonts w:ascii="Arial" w:eastAsia="Times New Roman" w:hAnsi="Arial" w:cs="Arial"/>
          <w:sz w:val="24"/>
          <w:szCs w:val="24"/>
          <w:lang w:eastAsia="en-GB"/>
        </w:rPr>
        <w:t xml:space="preserve">Volume 11, No. 3, March. [On-line]. Available at: </w:t>
      </w:r>
      <w:hyperlink r:id="rId34" w:history="1">
        <w:r w:rsidRPr="00924916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https://www.ncbi.nlm.nih.gov/pmc/articles/PMC4816572/</w:t>
        </w:r>
      </w:hyperlink>
      <w:r w:rsidRPr="00924916">
        <w:rPr>
          <w:rFonts w:ascii="Arial" w:eastAsia="Times New Roman" w:hAnsi="Arial" w:cs="Arial"/>
          <w:sz w:val="24"/>
          <w:szCs w:val="24"/>
          <w:lang w:eastAsia="en-GB"/>
        </w:rPr>
        <w:t xml:space="preserve"> [Accessed: 25</w:t>
      </w:r>
      <w:r w:rsidRPr="00924916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924916">
        <w:rPr>
          <w:rFonts w:ascii="Arial" w:eastAsia="Times New Roman" w:hAnsi="Arial" w:cs="Arial"/>
          <w:sz w:val="24"/>
          <w:szCs w:val="24"/>
          <w:lang w:eastAsia="en-GB"/>
        </w:rPr>
        <w:t xml:space="preserve"> February 2018]. </w:t>
      </w:r>
    </w:p>
    <w:p w14:paraId="32756C70" w14:textId="77777777" w:rsidR="00924916" w:rsidRPr="00924916" w:rsidRDefault="00924916" w:rsidP="009249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24916">
        <w:rPr>
          <w:rFonts w:ascii="Arial" w:hAnsi="Arial" w:cs="Arial"/>
          <w:sz w:val="24"/>
          <w:szCs w:val="24"/>
          <w:shd w:val="clear" w:color="auto" w:fill="FFFFFF"/>
        </w:rPr>
        <w:t>Wallis, R. and Buckingham, D. (2013) ‘Arming the citizen-consumer: The invention of media literacy within UK communications policy’ </w:t>
      </w:r>
      <w:r w:rsidRPr="00924916">
        <w:rPr>
          <w:rFonts w:ascii="Arial" w:hAnsi="Arial" w:cs="Arial"/>
          <w:i/>
          <w:iCs/>
          <w:sz w:val="24"/>
          <w:szCs w:val="24"/>
          <w:shd w:val="clear" w:color="auto" w:fill="FFFFFF"/>
        </w:rPr>
        <w:t>European Journal of Communication</w:t>
      </w:r>
      <w:r w:rsidRPr="00924916">
        <w:rPr>
          <w:rFonts w:ascii="Arial" w:hAnsi="Arial" w:cs="Arial"/>
          <w:sz w:val="24"/>
          <w:szCs w:val="24"/>
          <w:shd w:val="clear" w:color="auto" w:fill="FFFFFF"/>
        </w:rPr>
        <w:t xml:space="preserve">, Volume 28, No. 5, pp.527-540. [On-line]. Available at: </w:t>
      </w:r>
      <w:hyperlink r:id="rId35" w:history="1">
        <w:r w:rsidRPr="0092491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http://journals.sagepub.com/doi/abs/10.1177/0267323113483605</w:t>
        </w:r>
      </w:hyperlink>
      <w:r w:rsidRPr="0092491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Pr="00924916">
        <w:rPr>
          <w:rFonts w:ascii="Arial" w:hAnsi="Arial" w:cs="Arial"/>
          <w:sz w:val="24"/>
          <w:szCs w:val="24"/>
          <w:shd w:val="clear" w:color="auto" w:fill="FFFFFF"/>
        </w:rPr>
        <w:t>[Accessed: 24</w:t>
      </w:r>
      <w:r w:rsidRPr="00924916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th</w:t>
      </w:r>
      <w:r w:rsidRPr="00924916">
        <w:rPr>
          <w:rFonts w:ascii="Arial" w:hAnsi="Arial" w:cs="Arial"/>
          <w:sz w:val="24"/>
          <w:szCs w:val="24"/>
          <w:shd w:val="clear" w:color="auto" w:fill="FFFFFF"/>
        </w:rPr>
        <w:t xml:space="preserve"> of February 2018]. </w:t>
      </w:r>
    </w:p>
    <w:p w14:paraId="1AF609FC" w14:textId="0C8DCD83" w:rsidR="00924916" w:rsidRPr="00924916" w:rsidRDefault="00924916" w:rsidP="009249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24916">
        <w:rPr>
          <w:rFonts w:ascii="Arial" w:hAnsi="Arial" w:cs="Arial"/>
          <w:sz w:val="24"/>
          <w:szCs w:val="24"/>
        </w:rPr>
        <w:t>Welsh Government. (2016</w:t>
      </w:r>
      <w:r w:rsidR="00F2045D">
        <w:rPr>
          <w:rFonts w:ascii="Arial" w:hAnsi="Arial" w:cs="Arial"/>
          <w:sz w:val="24"/>
          <w:szCs w:val="24"/>
        </w:rPr>
        <w:t>,</w:t>
      </w:r>
      <w:r w:rsidR="00F2045D" w:rsidRPr="00924916">
        <w:rPr>
          <w:rFonts w:ascii="Arial" w:hAnsi="Arial" w:cs="Arial"/>
          <w:sz w:val="24"/>
          <w:szCs w:val="24"/>
        </w:rPr>
        <w:t xml:space="preserve"> a</w:t>
      </w:r>
      <w:r w:rsidRPr="00924916">
        <w:rPr>
          <w:rFonts w:ascii="Arial" w:hAnsi="Arial" w:cs="Arial"/>
          <w:sz w:val="24"/>
          <w:szCs w:val="24"/>
        </w:rPr>
        <w:t>) ‘Digital Competence Framework Guidance’</w:t>
      </w:r>
      <w:r w:rsidRPr="00924916">
        <w:rPr>
          <w:rFonts w:ascii="Arial" w:hAnsi="Arial" w:cs="Arial"/>
          <w:i/>
          <w:sz w:val="24"/>
          <w:szCs w:val="24"/>
        </w:rPr>
        <w:t xml:space="preserve"> </w:t>
      </w:r>
      <w:hyperlink r:id="rId36" w:history="1">
        <w:r w:rsidRPr="00924916">
          <w:rPr>
            <w:rStyle w:val="Hyperlink"/>
            <w:rFonts w:ascii="Arial" w:hAnsi="Arial" w:cs="Arial"/>
            <w:sz w:val="24"/>
            <w:szCs w:val="24"/>
          </w:rPr>
          <w:t>http://learning.gov.wales/docs/learningwales/publications/160831-dcf-guidance-en-v2.pdf</w:t>
        </w:r>
      </w:hyperlink>
      <w:r w:rsidRPr="00924916">
        <w:rPr>
          <w:rFonts w:ascii="Arial" w:hAnsi="Arial" w:cs="Arial"/>
          <w:sz w:val="24"/>
          <w:szCs w:val="24"/>
        </w:rPr>
        <w:t xml:space="preserve"> [Accessed: 26</w:t>
      </w:r>
      <w:r w:rsidRPr="00924916">
        <w:rPr>
          <w:rFonts w:ascii="Arial" w:hAnsi="Arial" w:cs="Arial"/>
          <w:sz w:val="24"/>
          <w:szCs w:val="24"/>
          <w:vertAlign w:val="superscript"/>
        </w:rPr>
        <w:t>th</w:t>
      </w:r>
      <w:r w:rsidRPr="00924916">
        <w:rPr>
          <w:rFonts w:ascii="Arial" w:hAnsi="Arial" w:cs="Arial"/>
          <w:sz w:val="24"/>
          <w:szCs w:val="24"/>
        </w:rPr>
        <w:t xml:space="preserve"> of February 2018].   </w:t>
      </w:r>
    </w:p>
    <w:p w14:paraId="4901F316" w14:textId="42D6BDD7" w:rsidR="00924916" w:rsidRPr="00924916" w:rsidRDefault="00924916" w:rsidP="009249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24916">
        <w:rPr>
          <w:rFonts w:ascii="Arial" w:hAnsi="Arial" w:cs="Arial"/>
          <w:sz w:val="24"/>
          <w:szCs w:val="24"/>
        </w:rPr>
        <w:t>Welsh Government. (2016</w:t>
      </w:r>
      <w:r w:rsidR="00F2045D">
        <w:rPr>
          <w:rFonts w:ascii="Arial" w:hAnsi="Arial" w:cs="Arial"/>
          <w:sz w:val="24"/>
          <w:szCs w:val="24"/>
        </w:rPr>
        <w:t>,</w:t>
      </w:r>
      <w:r w:rsidR="00F2045D" w:rsidRPr="00924916">
        <w:rPr>
          <w:rFonts w:ascii="Arial" w:hAnsi="Arial" w:cs="Arial"/>
          <w:sz w:val="24"/>
          <w:szCs w:val="24"/>
        </w:rPr>
        <w:t xml:space="preserve"> b</w:t>
      </w:r>
      <w:r w:rsidRPr="00924916">
        <w:rPr>
          <w:rFonts w:ascii="Arial" w:hAnsi="Arial" w:cs="Arial"/>
          <w:sz w:val="24"/>
          <w:szCs w:val="24"/>
        </w:rPr>
        <w:t xml:space="preserve">) ‘National Minimum Standards for Regulated Childcare for children up to the age of 12 years’ </w:t>
      </w:r>
      <w:hyperlink r:id="rId37" w:history="1">
        <w:r w:rsidRPr="00924916">
          <w:rPr>
            <w:rStyle w:val="Hyperlink"/>
            <w:rFonts w:ascii="Arial" w:hAnsi="Arial" w:cs="Arial"/>
            <w:sz w:val="24"/>
            <w:szCs w:val="24"/>
          </w:rPr>
          <w:t>http://careinspectorate.wales/docs/cssiw/publications/160303regchildcareen.pdf</w:t>
        </w:r>
      </w:hyperlink>
      <w:r w:rsidRPr="00924916">
        <w:rPr>
          <w:rFonts w:ascii="Arial" w:hAnsi="Arial" w:cs="Arial"/>
          <w:sz w:val="24"/>
          <w:szCs w:val="24"/>
        </w:rPr>
        <w:t xml:space="preserve"> [Accessed: 1</w:t>
      </w:r>
      <w:r w:rsidRPr="00924916">
        <w:rPr>
          <w:rFonts w:ascii="Arial" w:hAnsi="Arial" w:cs="Arial"/>
          <w:sz w:val="24"/>
          <w:szCs w:val="24"/>
          <w:vertAlign w:val="superscript"/>
        </w:rPr>
        <w:t>st</w:t>
      </w:r>
      <w:r w:rsidRPr="00924916">
        <w:rPr>
          <w:rFonts w:ascii="Arial" w:hAnsi="Arial" w:cs="Arial"/>
          <w:sz w:val="24"/>
          <w:szCs w:val="24"/>
        </w:rPr>
        <w:t xml:space="preserve"> March 2018]. </w:t>
      </w:r>
    </w:p>
    <w:p w14:paraId="2C563AF2" w14:textId="02200FF5" w:rsidR="00924916" w:rsidRPr="00924916" w:rsidRDefault="00924916" w:rsidP="009249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24916">
        <w:rPr>
          <w:rFonts w:ascii="Arial" w:hAnsi="Arial" w:cs="Arial"/>
          <w:sz w:val="24"/>
          <w:szCs w:val="24"/>
          <w:shd w:val="clear" w:color="auto" w:fill="FFFFFF"/>
        </w:rPr>
        <w:t>Welsh Government. (2017) ‘</w:t>
      </w:r>
      <w:r w:rsidRPr="00924916">
        <w:rPr>
          <w:rFonts w:ascii="Arial" w:hAnsi="Arial" w:cs="Arial"/>
          <w:spacing w:val="-12"/>
          <w:sz w:val="24"/>
          <w:szCs w:val="24"/>
        </w:rPr>
        <w:t xml:space="preserve">Online Safety remains a key priority as internet use rises’ </w:t>
      </w:r>
      <w:hyperlink r:id="rId38" w:history="1">
        <w:r w:rsidRPr="0092491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http://gov.wales/newsroom/educationandskills/2017/170328internet/?lang=en</w:t>
        </w:r>
      </w:hyperlink>
      <w:r w:rsidRPr="00924916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r w:rsidRPr="00924916">
        <w:rPr>
          <w:rFonts w:ascii="Arial" w:hAnsi="Arial" w:cs="Arial"/>
          <w:sz w:val="24"/>
          <w:szCs w:val="24"/>
          <w:shd w:val="clear" w:color="auto" w:fill="FFFFFF"/>
        </w:rPr>
        <w:t>[Accessed: 25</w:t>
      </w:r>
      <w:r w:rsidRPr="00924916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th</w:t>
      </w:r>
      <w:r w:rsidRPr="00924916">
        <w:rPr>
          <w:rFonts w:ascii="Arial" w:hAnsi="Arial" w:cs="Arial"/>
          <w:sz w:val="24"/>
          <w:szCs w:val="24"/>
          <w:shd w:val="clear" w:color="auto" w:fill="FFFFFF"/>
        </w:rPr>
        <w:t xml:space="preserve"> of February 2018].</w:t>
      </w:r>
    </w:p>
    <w:p w14:paraId="6AD75DD8" w14:textId="77777777" w:rsidR="00924916" w:rsidRPr="00924916" w:rsidRDefault="00924916" w:rsidP="00924916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924916">
        <w:rPr>
          <w:rFonts w:ascii="Arial" w:hAnsi="Arial" w:cs="Arial"/>
          <w:sz w:val="24"/>
          <w:szCs w:val="24"/>
          <w:shd w:val="clear" w:color="auto" w:fill="FFFFFF"/>
        </w:rPr>
        <w:t>Wood, C., Jackson, E., Hart, L., Plester, B. and Wilde, L. (2011) ‘The effect of text messaging on 9</w:t>
      </w:r>
      <w:r w:rsidRPr="00924916">
        <w:rPr>
          <w:rFonts w:ascii="Cambria Math" w:hAnsi="Cambria Math" w:cs="Cambria Math"/>
          <w:sz w:val="24"/>
          <w:szCs w:val="24"/>
          <w:shd w:val="clear" w:color="auto" w:fill="FFFFFF"/>
        </w:rPr>
        <w:t>‐</w:t>
      </w:r>
      <w:r w:rsidRPr="00924916">
        <w:rPr>
          <w:rFonts w:ascii="Arial" w:hAnsi="Arial" w:cs="Arial"/>
          <w:sz w:val="24"/>
          <w:szCs w:val="24"/>
          <w:shd w:val="clear" w:color="auto" w:fill="FFFFFF"/>
        </w:rPr>
        <w:t>and 10</w:t>
      </w:r>
      <w:r w:rsidRPr="00924916">
        <w:rPr>
          <w:rFonts w:ascii="Cambria Math" w:hAnsi="Cambria Math" w:cs="Cambria Math"/>
          <w:sz w:val="24"/>
          <w:szCs w:val="24"/>
          <w:shd w:val="clear" w:color="auto" w:fill="FFFFFF"/>
        </w:rPr>
        <w:t>‐</w:t>
      </w:r>
      <w:r w:rsidRPr="00924916">
        <w:rPr>
          <w:rFonts w:ascii="Arial" w:hAnsi="Arial" w:cs="Arial"/>
          <w:sz w:val="24"/>
          <w:szCs w:val="24"/>
          <w:shd w:val="clear" w:color="auto" w:fill="FFFFFF"/>
        </w:rPr>
        <w:t>year</w:t>
      </w:r>
      <w:r w:rsidRPr="00924916">
        <w:rPr>
          <w:rFonts w:ascii="Cambria Math" w:hAnsi="Cambria Math" w:cs="Cambria Math"/>
          <w:sz w:val="24"/>
          <w:szCs w:val="24"/>
          <w:shd w:val="clear" w:color="auto" w:fill="FFFFFF"/>
        </w:rPr>
        <w:t>‐</w:t>
      </w:r>
      <w:r w:rsidRPr="00924916">
        <w:rPr>
          <w:rFonts w:ascii="Arial" w:hAnsi="Arial" w:cs="Arial"/>
          <w:sz w:val="24"/>
          <w:szCs w:val="24"/>
          <w:shd w:val="clear" w:color="auto" w:fill="FFFFFF"/>
        </w:rPr>
        <w:t>old children's reading, spelling and phonological processing skills’,</w:t>
      </w:r>
      <w:r w:rsidRPr="00924916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Journal of Computer Assisted Learning</w:t>
      </w:r>
      <w:r w:rsidRPr="00924916">
        <w:rPr>
          <w:rFonts w:ascii="Arial" w:hAnsi="Arial" w:cs="Arial"/>
          <w:sz w:val="24"/>
          <w:szCs w:val="24"/>
          <w:shd w:val="clear" w:color="auto" w:fill="FFFFFF"/>
        </w:rPr>
        <w:t xml:space="preserve">, Volume </w:t>
      </w:r>
      <w:r w:rsidRPr="00924916">
        <w:rPr>
          <w:rFonts w:ascii="Arial" w:hAnsi="Arial" w:cs="Arial"/>
          <w:iCs/>
          <w:sz w:val="24"/>
          <w:szCs w:val="24"/>
          <w:shd w:val="clear" w:color="auto" w:fill="FFFFFF"/>
        </w:rPr>
        <w:t xml:space="preserve">27, No. </w:t>
      </w:r>
      <w:r w:rsidRPr="00924916">
        <w:rPr>
          <w:rFonts w:ascii="Arial" w:hAnsi="Arial" w:cs="Arial"/>
          <w:sz w:val="24"/>
          <w:szCs w:val="24"/>
          <w:shd w:val="clear" w:color="auto" w:fill="FFFFFF"/>
        </w:rPr>
        <w:t>1, pp.28-</w:t>
      </w:r>
      <w:r w:rsidRPr="00924916">
        <w:rPr>
          <w:rFonts w:ascii="Arial" w:hAnsi="Arial" w:cs="Arial"/>
          <w:sz w:val="24"/>
          <w:szCs w:val="24"/>
          <w:shd w:val="clear" w:color="auto" w:fill="FFFFFF"/>
        </w:rPr>
        <w:lastRenderedPageBreak/>
        <w:t xml:space="preserve">36. [On-line]. Available at: </w:t>
      </w:r>
      <w:hyperlink r:id="rId39" w:history="1">
        <w:r w:rsidRPr="0092491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http://onlinelibrary.wiley.com/doi/10.1111/j.1365-2729.2010.00398.x/full</w:t>
        </w:r>
      </w:hyperlink>
      <w:r w:rsidRPr="0092491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Pr="00924916">
        <w:rPr>
          <w:rFonts w:ascii="Arial" w:hAnsi="Arial" w:cs="Arial"/>
          <w:sz w:val="24"/>
          <w:szCs w:val="24"/>
          <w:shd w:val="clear" w:color="auto" w:fill="FFFFFF"/>
        </w:rPr>
        <w:t>[Accessed: 21</w:t>
      </w:r>
      <w:r w:rsidRPr="00924916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st</w:t>
      </w:r>
      <w:r w:rsidRPr="00924916">
        <w:rPr>
          <w:rFonts w:ascii="Arial" w:hAnsi="Arial" w:cs="Arial"/>
          <w:sz w:val="24"/>
          <w:szCs w:val="24"/>
          <w:shd w:val="clear" w:color="auto" w:fill="FFFFFF"/>
        </w:rPr>
        <w:t xml:space="preserve"> of February 2018]. </w:t>
      </w:r>
    </w:p>
    <w:p w14:paraId="1E746B84" w14:textId="77777777" w:rsidR="00924916" w:rsidRPr="00924916" w:rsidRDefault="00924916" w:rsidP="009249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24916">
        <w:rPr>
          <w:rFonts w:ascii="Arial" w:hAnsi="Arial" w:cs="Arial"/>
          <w:sz w:val="24"/>
          <w:szCs w:val="24"/>
        </w:rPr>
        <w:t xml:space="preserve">Zaranis, N., Kalogiannakis, M. and Papadakis, S. (2013) ‘Using mobile devices for teaching mathematics in kindergarten education’, </w:t>
      </w:r>
      <w:r w:rsidRPr="00924916">
        <w:rPr>
          <w:rFonts w:ascii="Arial" w:hAnsi="Arial" w:cs="Arial"/>
          <w:i/>
          <w:sz w:val="24"/>
          <w:szCs w:val="24"/>
        </w:rPr>
        <w:t xml:space="preserve">Creative Education, </w:t>
      </w:r>
      <w:r w:rsidRPr="00924916">
        <w:rPr>
          <w:rFonts w:ascii="Arial" w:hAnsi="Arial" w:cs="Arial"/>
          <w:sz w:val="24"/>
          <w:szCs w:val="24"/>
        </w:rPr>
        <w:t xml:space="preserve">Volume 4, No. 7, July. [On-line]. Available at: </w:t>
      </w:r>
      <w:hyperlink r:id="rId40" w:history="1">
        <w:r w:rsidRPr="00924916">
          <w:rPr>
            <w:rStyle w:val="Hyperlink"/>
            <w:rFonts w:ascii="Arial" w:hAnsi="Arial" w:cs="Arial"/>
            <w:sz w:val="24"/>
            <w:szCs w:val="24"/>
          </w:rPr>
          <w:t>http://www.scirp.org/reference/ReferencesPapers.aspx?ReferenceID=866199</w:t>
        </w:r>
      </w:hyperlink>
      <w:r w:rsidRPr="00924916">
        <w:rPr>
          <w:rFonts w:ascii="Arial" w:hAnsi="Arial" w:cs="Arial"/>
          <w:sz w:val="24"/>
          <w:szCs w:val="24"/>
        </w:rPr>
        <w:t xml:space="preserve"> [Accessed: 1</w:t>
      </w:r>
      <w:r w:rsidRPr="00924916">
        <w:rPr>
          <w:rFonts w:ascii="Arial" w:hAnsi="Arial" w:cs="Arial"/>
          <w:sz w:val="24"/>
          <w:szCs w:val="24"/>
          <w:vertAlign w:val="superscript"/>
        </w:rPr>
        <w:t>st</w:t>
      </w:r>
      <w:r w:rsidRPr="00924916">
        <w:rPr>
          <w:rFonts w:ascii="Arial" w:hAnsi="Arial" w:cs="Arial"/>
          <w:sz w:val="24"/>
          <w:szCs w:val="24"/>
        </w:rPr>
        <w:t xml:space="preserve"> of March 2018]. </w:t>
      </w:r>
    </w:p>
    <w:p w14:paraId="6614D3F4" w14:textId="77777777" w:rsidR="00F8019C" w:rsidRPr="00924916" w:rsidRDefault="00F8019C" w:rsidP="00924916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0B9AA5CD" w14:textId="46D75F92" w:rsidR="003831C6" w:rsidRPr="00924916" w:rsidRDefault="003831C6" w:rsidP="0092491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3831C6" w:rsidRPr="00924916">
      <w:headerReference w:type="default" r:id="rId41"/>
      <w:footerReference w:type="default" r:id="rId4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88DA48F" w14:textId="77777777" w:rsidR="00A552DF" w:rsidRDefault="00A552DF" w:rsidP="00DD5C0B">
      <w:pPr>
        <w:spacing w:after="0" w:line="240" w:lineRule="auto"/>
      </w:pPr>
      <w:r>
        <w:separator/>
      </w:r>
    </w:p>
  </w:endnote>
  <w:endnote w:type="continuationSeparator" w:id="0">
    <w:p w14:paraId="51F9EB7C" w14:textId="77777777" w:rsidR="00A552DF" w:rsidRDefault="00A552DF" w:rsidP="00DD5C0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40000013" w:usb2="00000000" w:usb3="00000000" w:csb0="000000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52644530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 w:val="24"/>
        <w:szCs w:val="24"/>
      </w:rPr>
    </w:sdtEndPr>
    <w:sdtContent>
      <w:p w14:paraId="51B2869B" w14:textId="3133C15A" w:rsidR="00DD5C0B" w:rsidRPr="00DD5C0B" w:rsidRDefault="00DD5C0B">
        <w:pPr>
          <w:pStyle w:val="Footer"/>
          <w:jc w:val="right"/>
          <w:rPr>
            <w:rFonts w:ascii="Arial" w:hAnsi="Arial" w:cs="Arial"/>
            <w:sz w:val="24"/>
            <w:szCs w:val="24"/>
          </w:rPr>
        </w:pPr>
        <w:r w:rsidRPr="00DD5C0B">
          <w:rPr>
            <w:rFonts w:ascii="Arial" w:hAnsi="Arial" w:cs="Arial"/>
            <w:sz w:val="24"/>
            <w:szCs w:val="24"/>
          </w:rPr>
          <w:fldChar w:fldCharType="begin"/>
        </w:r>
        <w:r w:rsidRPr="00DD5C0B">
          <w:rPr>
            <w:rFonts w:ascii="Arial" w:hAnsi="Arial" w:cs="Arial"/>
            <w:sz w:val="24"/>
            <w:szCs w:val="24"/>
          </w:rPr>
          <w:instrText xml:space="preserve"> PAGE   \* MERGEFORMAT </w:instrText>
        </w:r>
        <w:r w:rsidRPr="00DD5C0B">
          <w:rPr>
            <w:rFonts w:ascii="Arial" w:hAnsi="Arial" w:cs="Arial"/>
            <w:sz w:val="24"/>
            <w:szCs w:val="24"/>
          </w:rPr>
          <w:fldChar w:fldCharType="separate"/>
        </w:r>
        <w:r w:rsidR="00C91C32">
          <w:rPr>
            <w:rFonts w:ascii="Arial" w:hAnsi="Arial" w:cs="Arial"/>
            <w:noProof/>
            <w:sz w:val="24"/>
            <w:szCs w:val="24"/>
          </w:rPr>
          <w:t>1</w:t>
        </w:r>
        <w:r w:rsidRPr="00DD5C0B">
          <w:rPr>
            <w:rFonts w:ascii="Arial" w:hAnsi="Arial" w:cs="Arial"/>
            <w:noProof/>
            <w:sz w:val="24"/>
            <w:szCs w:val="24"/>
          </w:rPr>
          <w:fldChar w:fldCharType="end"/>
        </w:r>
      </w:p>
    </w:sdtContent>
  </w:sdt>
  <w:p w14:paraId="376B6B31" w14:textId="77777777" w:rsidR="00DD5C0B" w:rsidRDefault="00DD5C0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DAC14C2" w14:textId="77777777" w:rsidR="00A552DF" w:rsidRDefault="00A552DF" w:rsidP="00DD5C0B">
      <w:pPr>
        <w:spacing w:after="0" w:line="240" w:lineRule="auto"/>
      </w:pPr>
      <w:r>
        <w:separator/>
      </w:r>
    </w:p>
  </w:footnote>
  <w:footnote w:type="continuationSeparator" w:id="0">
    <w:p w14:paraId="57A56971" w14:textId="77777777" w:rsidR="00A552DF" w:rsidRDefault="00A552DF" w:rsidP="00DD5C0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8A58C59" w14:textId="2903A5C9" w:rsidR="00DD5C0B" w:rsidRPr="00DD5C0B" w:rsidRDefault="00DD5C0B">
    <w:pPr>
      <w:pStyle w:val="Header"/>
      <w:rPr>
        <w:rFonts w:ascii="Arial" w:hAnsi="Arial" w:cs="Arial"/>
        <w:sz w:val="24"/>
        <w:szCs w:val="24"/>
      </w:rPr>
    </w:pPr>
    <w:r w:rsidRPr="00DD5C0B">
      <w:rPr>
        <w:rFonts w:ascii="Arial" w:hAnsi="Arial" w:cs="Arial"/>
        <w:sz w:val="24"/>
        <w:szCs w:val="24"/>
      </w:rPr>
      <w:t>EAEC6011</w:t>
    </w:r>
    <w:r>
      <w:rPr>
        <w:rFonts w:ascii="Arial" w:hAnsi="Arial" w:cs="Arial"/>
        <w:sz w:val="24"/>
        <w:szCs w:val="24"/>
      </w:rPr>
      <w:t xml:space="preserve">                                                       1101387, 1400798, 1402422, 1402428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831C6"/>
    <w:rsid w:val="00126E73"/>
    <w:rsid w:val="001D57F7"/>
    <w:rsid w:val="00290C7B"/>
    <w:rsid w:val="003342DA"/>
    <w:rsid w:val="00380C87"/>
    <w:rsid w:val="003831C6"/>
    <w:rsid w:val="00435281"/>
    <w:rsid w:val="005650F1"/>
    <w:rsid w:val="005E425B"/>
    <w:rsid w:val="005E4B1C"/>
    <w:rsid w:val="0063216D"/>
    <w:rsid w:val="0078052B"/>
    <w:rsid w:val="007A1E3E"/>
    <w:rsid w:val="007F051F"/>
    <w:rsid w:val="00851D3F"/>
    <w:rsid w:val="008C0C6B"/>
    <w:rsid w:val="00924916"/>
    <w:rsid w:val="00A552DF"/>
    <w:rsid w:val="00A56421"/>
    <w:rsid w:val="00A93AD0"/>
    <w:rsid w:val="00B36364"/>
    <w:rsid w:val="00BA7686"/>
    <w:rsid w:val="00C24682"/>
    <w:rsid w:val="00C56593"/>
    <w:rsid w:val="00C91C32"/>
    <w:rsid w:val="00CA3F48"/>
    <w:rsid w:val="00D3149B"/>
    <w:rsid w:val="00D35FEE"/>
    <w:rsid w:val="00DA0F99"/>
    <w:rsid w:val="00DD5C0B"/>
    <w:rsid w:val="00DE5BC5"/>
    <w:rsid w:val="00EF2E0B"/>
    <w:rsid w:val="00F2045D"/>
    <w:rsid w:val="00F647CA"/>
    <w:rsid w:val="00F8019C"/>
    <w:rsid w:val="00FA0C04"/>
    <w:rsid w:val="00FE28EC"/>
    <w:rsid w:val="00FF389D"/>
    <w:rsid w:val="55C1B9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EF10F1"/>
  <w15:chartTrackingRefBased/>
  <w15:docId w15:val="{D791606B-A852-42FF-A32A-796CFE67B0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831C6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3831C6"/>
    <w:rPr>
      <w:color w:val="808080"/>
      <w:shd w:val="clear" w:color="auto" w:fill="E6E6E6"/>
    </w:rPr>
  </w:style>
  <w:style w:type="character" w:customStyle="1" w:styleId="h2">
    <w:name w:val="h2"/>
    <w:basedOn w:val="DefaultParagraphFont"/>
    <w:rsid w:val="005E4B1C"/>
  </w:style>
  <w:style w:type="paragraph" w:styleId="NormalWeb">
    <w:name w:val="Normal (Web)"/>
    <w:basedOn w:val="Normal"/>
    <w:uiPriority w:val="99"/>
    <w:semiHidden/>
    <w:unhideWhenUsed/>
    <w:rsid w:val="00B3636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DD5C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D5C0B"/>
  </w:style>
  <w:style w:type="paragraph" w:styleId="Footer">
    <w:name w:val="footer"/>
    <w:basedOn w:val="Normal"/>
    <w:link w:val="FooterChar"/>
    <w:uiPriority w:val="99"/>
    <w:unhideWhenUsed/>
    <w:rsid w:val="00DD5C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D5C0B"/>
  </w:style>
  <w:style w:type="paragraph" w:styleId="BalloonText">
    <w:name w:val="Balloon Text"/>
    <w:basedOn w:val="Normal"/>
    <w:link w:val="BalloonTextChar"/>
    <w:uiPriority w:val="99"/>
    <w:semiHidden/>
    <w:unhideWhenUsed/>
    <w:rsid w:val="00FA0C0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A0C04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45075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204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917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pediatrics.aappublications.org/content/pediatrics/138/5/e20162593.full.pdf" TargetMode="External"/><Relationship Id="rId13" Type="http://schemas.openxmlformats.org/officeDocument/2006/relationships/hyperlink" Target="https://books.google.co.uk/books?hl=en&amp;lr=&amp;id=Pv18x3wIVzIC&amp;oi=fnd&amp;pg=PP1&amp;dq=mobile+phones+advantages+on+children&amp;ots=oy6LQHJMrm&amp;sig=2PtdXv4zH-bi6mv85-MEaJOhE-s" TargetMode="External"/><Relationship Id="rId18" Type="http://schemas.openxmlformats.org/officeDocument/2006/relationships/hyperlink" Target="http://www.znrfak.ni.ac.rs/se-journal/Archive/SE-WEB%20Journal%20-%20Vol6-1/radovi/PDF/07%20Vladimir%20Stankovic.pdf" TargetMode="External"/><Relationship Id="rId26" Type="http://schemas.openxmlformats.org/officeDocument/2006/relationships/hyperlink" Target="https://moodle.uwtsd.ac.uk/pluginfile.php/136808/mod_resource/content/1/Ofcom%202015%20children%20and%20parents%20media.pdf" TargetMode="External"/><Relationship Id="rId39" Type="http://schemas.openxmlformats.org/officeDocument/2006/relationships/hyperlink" Target="http://onlinelibrary.wiley.com/doi/10.1111/j.1365-2729.2010.00398.x/full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sciencedirect.com/science/article/pii/S0360131511001710" TargetMode="External"/><Relationship Id="rId34" Type="http://schemas.openxmlformats.org/officeDocument/2006/relationships/hyperlink" Target="https://www.ncbi.nlm.nih.gov/pmc/articles/PMC4816572/" TargetMode="External"/><Relationship Id="rId42" Type="http://schemas.openxmlformats.org/officeDocument/2006/relationships/footer" Target="footer1.xml"/><Relationship Id="rId7" Type="http://schemas.openxmlformats.org/officeDocument/2006/relationships/hyperlink" Target="http://www.dailymail.co.uk/news/article-3962978/Facebook-chief-blames-PARENTS-children-signing-use-social-media-site-age.html" TargetMode="External"/><Relationship Id="rId12" Type="http://schemas.openxmlformats.org/officeDocument/2006/relationships/hyperlink" Target="http://gov.wales/docs/dcells/publications/150225-successful-futures-en.pdf" TargetMode="External"/><Relationship Id="rId17" Type="http://schemas.openxmlformats.org/officeDocument/2006/relationships/hyperlink" Target="http://www.nationalforum.com/Electronic%20Journal%20Volumes/Hart,%20Karen%20E,%20Imitation%20of%20Film-Mediated%20Aggressive%20Models%20NFAERJ%20V19%20N1%202006.pdf" TargetMode="External"/><Relationship Id="rId25" Type="http://schemas.openxmlformats.org/officeDocument/2006/relationships/hyperlink" Target="https://www.nspcc.org.uk/preventing-abuse/child-abuse-and-neglect/bullying-and-cyberbullying/what-is-bullying-cyberbullying/" TargetMode="External"/><Relationship Id="rId33" Type="http://schemas.openxmlformats.org/officeDocument/2006/relationships/hyperlink" Target="https://www.nih.gov/" TargetMode="External"/><Relationship Id="rId38" Type="http://schemas.openxmlformats.org/officeDocument/2006/relationships/hyperlink" Target="http://gov.wales/newsroom/educationandskills/2017/170328internet/?lang=en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globalkidsonline.net/about/" TargetMode="External"/><Relationship Id="rId20" Type="http://schemas.openxmlformats.org/officeDocument/2006/relationships/hyperlink" Target="https://iths.pure.elsevier.com/en/publications/brailleplay-educational-smartphone-games-for-blind-children" TargetMode="External"/><Relationship Id="rId29" Type="http://schemas.openxmlformats.org/officeDocument/2006/relationships/hyperlink" Target="https://s3.amazonaws.com/academia.edu.documents/37269766/tech_writ.pdf?AWSAccessKeyId=AKIAIWOWYYGZ2Y53UL3A&amp;Expires=1519487505&amp;Signature=xumwkrS%2FC6X2w3X%2FbFyAuu3QMvw%3D&amp;response-content-disposition=inline%3B%20filename%3DImpact_of_Smartphone.pdf" TargetMode="External"/><Relationship Id="rId41" Type="http://schemas.openxmlformats.org/officeDocument/2006/relationships/header" Target="header1.xml"/><Relationship Id="rId1" Type="http://schemas.openxmlformats.org/officeDocument/2006/relationships/styles" Target="styles.xml"/><Relationship Id="rId6" Type="http://schemas.openxmlformats.org/officeDocument/2006/relationships/hyperlink" Target="https://books.google.co.uk/books?hl=en&amp;lr=&amp;id=8cf0FYm0jW0C&amp;oi=fnd&amp;pg=PR17&amp;dq=bronfenbrenner+ecological+theory&amp;ots=1OIX1AVvfF&amp;sig=l05SlCzlWsPyU_9k-GT5G_MyL1M" TargetMode="External"/><Relationship Id="rId11" Type="http://schemas.openxmlformats.org/officeDocument/2006/relationships/hyperlink" Target="https://www.learning-theories.com/social-learning-theory-bandura.html" TargetMode="External"/><Relationship Id="rId24" Type="http://schemas.openxmlformats.org/officeDocument/2006/relationships/hyperlink" Target="https://www.nhs.uk/conditions/mobile-phone-safety/" TargetMode="External"/><Relationship Id="rId32" Type="http://schemas.openxmlformats.org/officeDocument/2006/relationships/hyperlink" Target="https://www.researchgate.net/profile/Richard_Van_Eck/publication/242513283_Digital_Game_Based_LEARNING_It's_Not_Just_the_Digital_Natives_Who_Are_Restless/links/0a85e53cd61cf43e29000000.pdf" TargetMode="External"/><Relationship Id="rId37" Type="http://schemas.openxmlformats.org/officeDocument/2006/relationships/hyperlink" Target="http://careinspectorate.wales/docs/cssiw/publications/160303regchildcareen.pdf" TargetMode="External"/><Relationship Id="rId40" Type="http://schemas.openxmlformats.org/officeDocument/2006/relationships/hyperlink" Target="http://www.scirp.org/reference/ReferencesPapers.aspx?ReferenceID=866199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en-gb.facebook.com/legal/terms" TargetMode="External"/><Relationship Id="rId23" Type="http://schemas.openxmlformats.org/officeDocument/2006/relationships/hyperlink" Target="https://www.researchgate.net/profile/Asoke_Nath/publication/277559091_International_Journal_of_Advance_Research_in_Computer_Science_and_Management_Studies/links/556d1fde08aefcb861d7eb59/International-Journal-of-Advance-Research-in-Computer-Science-and-Management-Studies.pdf" TargetMode="External"/><Relationship Id="rId28" Type="http://schemas.openxmlformats.org/officeDocument/2006/relationships/hyperlink" Target="http://pediatrics.aappublications.org/content/pediatrics/135/1/1.full.pdf" TargetMode="External"/><Relationship Id="rId36" Type="http://schemas.openxmlformats.org/officeDocument/2006/relationships/hyperlink" Target="http://learning.gov.wales/docs/learningwales/publications/160831-dcf-guidance-en-v2.pdf" TargetMode="External"/><Relationship Id="rId10" Type="http://schemas.openxmlformats.org/officeDocument/2006/relationships/hyperlink" Target="https://www.classdojo.com/en-gb/?redirect=true" TargetMode="External"/><Relationship Id="rId19" Type="http://schemas.openxmlformats.org/officeDocument/2006/relationships/hyperlink" Target="http://www.dailymail.co.uk/femail/article-2692653/Over-HALF-children-10-mobile-phone-15-food-sleep-spend-time-it.html" TargetMode="External"/><Relationship Id="rId31" Type="http://schemas.openxmlformats.org/officeDocument/2006/relationships/hyperlink" Target="https://www.unicef.org/cwc/cwc_58699.html" TargetMode="External"/><Relationship Id="rId44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hyperlink" Target="https://www.childcomwales.org.uk/our-work/sallys-blog/childrens-rights-digital-world/" TargetMode="External"/><Relationship Id="rId14" Type="http://schemas.openxmlformats.org/officeDocument/2006/relationships/hyperlink" Target="https://books.google.co.uk/books?hl=en&amp;lr=&amp;id=mNTECQAAQBAJ&amp;oi=fnd&amp;pg=PA7&amp;dq=erik+erikson+theory&amp;ots=OTx4eRmx9M&amp;sig=xbsiXUGBLiPpBSueoDiP6Euw4tk" TargetMode="External"/><Relationship Id="rId22" Type="http://schemas.openxmlformats.org/officeDocument/2006/relationships/hyperlink" Target="https://www.ncbi.nlm.nih.gov/pmc/articles/PMC4350886/" TargetMode="External"/><Relationship Id="rId27" Type="http://schemas.openxmlformats.org/officeDocument/2006/relationships/hyperlink" Target="https://www.ofcom.org.uk/__data/assets/pdf_file/0022/20668/cmr_uk_2015.pdf" TargetMode="External"/><Relationship Id="rId30" Type="http://schemas.openxmlformats.org/officeDocument/2006/relationships/hyperlink" Target="http://www.joanganzcooneycenter.org/wp-content/uploads/2010/03/pockets_of_potential_1_.pdf" TargetMode="External"/><Relationship Id="rId35" Type="http://schemas.openxmlformats.org/officeDocument/2006/relationships/hyperlink" Target="http://journals.sagepub.com/doi/abs/10.1177/0267323113483605" TargetMode="External"/><Relationship Id="rId43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2145</Words>
  <Characters>12228</Characters>
  <Application>Microsoft Office Word</Application>
  <DocSecurity>0</DocSecurity>
  <Lines>101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angela davies</dc:creator>
  <cp:keywords/>
  <dc:description/>
  <cp:lastModifiedBy>angela davies</cp:lastModifiedBy>
  <cp:revision>2</cp:revision>
  <cp:lastPrinted>2018-03-05T20:10:00Z</cp:lastPrinted>
  <dcterms:created xsi:type="dcterms:W3CDTF">2018-03-06T14:31:00Z</dcterms:created>
  <dcterms:modified xsi:type="dcterms:W3CDTF">2018-03-06T14:31:00Z</dcterms:modified>
</cp:coreProperties>
</file>