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D30C94" w:rsidRDefault="00D30C94" w14:paraId="6545C844" w14:textId="77777777">
      <w:pPr>
        <w:pStyle w:val="Normal1"/>
        <w:spacing w:line="360" w:lineRule="auto"/>
        <w:jc w:val="center"/>
        <w:rPr>
          <w:rFonts w:ascii="Times New Roman" w:hAnsi="Times New Roman" w:eastAsia="Times New Roman" w:cs="Times New Roman"/>
          <w:b/>
          <w:sz w:val="32"/>
          <w:szCs w:val="32"/>
        </w:rPr>
      </w:pPr>
    </w:p>
    <w:p w:rsidR="00D30C94" w:rsidRDefault="00D30C94" w14:paraId="4120C4FA" w14:textId="77777777">
      <w:pPr>
        <w:pStyle w:val="Normal1"/>
        <w:spacing w:line="360" w:lineRule="auto"/>
        <w:jc w:val="center"/>
        <w:rPr>
          <w:rFonts w:ascii="Times New Roman" w:hAnsi="Times New Roman" w:eastAsia="Times New Roman" w:cs="Times New Roman"/>
          <w:b/>
          <w:sz w:val="32"/>
          <w:szCs w:val="32"/>
        </w:rPr>
      </w:pPr>
    </w:p>
    <w:p w:rsidR="00D30C94" w:rsidRDefault="00D30C94" w14:paraId="2131705B" w14:textId="77777777">
      <w:pPr>
        <w:pStyle w:val="Normal1"/>
        <w:spacing w:line="360" w:lineRule="auto"/>
        <w:jc w:val="center"/>
        <w:rPr>
          <w:rFonts w:ascii="Times New Roman" w:hAnsi="Times New Roman" w:eastAsia="Times New Roman" w:cs="Times New Roman"/>
          <w:b/>
          <w:sz w:val="32"/>
          <w:szCs w:val="32"/>
        </w:rPr>
      </w:pPr>
    </w:p>
    <w:p w:rsidR="00D30C94" w:rsidRDefault="00D30C94" w14:paraId="00B01C1E" w14:textId="77777777">
      <w:pPr>
        <w:pStyle w:val="Normal1"/>
        <w:spacing w:line="360" w:lineRule="auto"/>
        <w:jc w:val="center"/>
        <w:rPr>
          <w:rFonts w:ascii="Times New Roman" w:hAnsi="Times New Roman" w:eastAsia="Times New Roman" w:cs="Times New Roman"/>
          <w:b/>
          <w:sz w:val="32"/>
          <w:szCs w:val="32"/>
        </w:rPr>
      </w:pPr>
    </w:p>
    <w:p w:rsidR="00D30C94" w:rsidRDefault="00D30C94" w14:paraId="7F336231" w14:textId="77777777">
      <w:pPr>
        <w:pStyle w:val="Normal1"/>
        <w:spacing w:line="360" w:lineRule="auto"/>
        <w:jc w:val="center"/>
        <w:rPr>
          <w:rFonts w:ascii="Times New Roman" w:hAnsi="Times New Roman" w:eastAsia="Times New Roman" w:cs="Times New Roman"/>
          <w:b/>
          <w:sz w:val="32"/>
          <w:szCs w:val="32"/>
        </w:rPr>
      </w:pPr>
    </w:p>
    <w:p w:rsidR="00D30C94" w:rsidRDefault="00D30C94" w14:paraId="714AF3F3" w14:textId="77777777">
      <w:pPr>
        <w:pStyle w:val="Normal1"/>
        <w:spacing w:line="360" w:lineRule="auto"/>
        <w:jc w:val="center"/>
        <w:rPr>
          <w:rFonts w:ascii="Times New Roman" w:hAnsi="Times New Roman" w:eastAsia="Times New Roman" w:cs="Times New Roman"/>
          <w:b/>
          <w:sz w:val="32"/>
          <w:szCs w:val="32"/>
        </w:rPr>
      </w:pPr>
    </w:p>
    <w:p w:rsidR="00D30C94" w:rsidRDefault="00D30C94" w14:paraId="637DAA49" w14:textId="77777777">
      <w:pPr>
        <w:pStyle w:val="Normal1"/>
        <w:spacing w:line="360" w:lineRule="auto"/>
        <w:jc w:val="center"/>
        <w:rPr>
          <w:rFonts w:ascii="Times New Roman" w:hAnsi="Times New Roman" w:eastAsia="Times New Roman" w:cs="Times New Roman"/>
          <w:b/>
          <w:sz w:val="32"/>
          <w:szCs w:val="32"/>
        </w:rPr>
      </w:pPr>
    </w:p>
    <w:p w:rsidR="00D30C94" w:rsidRDefault="00D30C94" w14:paraId="66FA99D8" w14:textId="77777777">
      <w:pPr>
        <w:pStyle w:val="Normal1"/>
        <w:spacing w:line="360" w:lineRule="auto"/>
        <w:jc w:val="center"/>
        <w:rPr>
          <w:rFonts w:ascii="Times New Roman" w:hAnsi="Times New Roman" w:eastAsia="Times New Roman" w:cs="Times New Roman"/>
          <w:b/>
          <w:sz w:val="32"/>
          <w:szCs w:val="32"/>
        </w:rPr>
      </w:pPr>
    </w:p>
    <w:p w:rsidR="00D30C94" w:rsidRDefault="00D30C94" w14:paraId="36ECDFD1" w14:textId="77777777">
      <w:pPr>
        <w:pStyle w:val="Normal1"/>
        <w:spacing w:line="360" w:lineRule="auto"/>
        <w:jc w:val="center"/>
        <w:rPr>
          <w:rFonts w:ascii="Times New Roman" w:hAnsi="Times New Roman" w:eastAsia="Times New Roman" w:cs="Times New Roman"/>
          <w:b/>
          <w:sz w:val="32"/>
          <w:szCs w:val="32"/>
        </w:rPr>
      </w:pPr>
    </w:p>
    <w:p w:rsidR="00D30C94" w:rsidRDefault="00D30C94" w14:paraId="3853216E" w14:textId="77777777">
      <w:pPr>
        <w:pStyle w:val="Normal1"/>
        <w:spacing w:line="360" w:lineRule="auto"/>
        <w:jc w:val="center"/>
        <w:rPr>
          <w:rFonts w:ascii="Times New Roman" w:hAnsi="Times New Roman" w:eastAsia="Times New Roman" w:cs="Times New Roman"/>
          <w:b/>
          <w:sz w:val="32"/>
          <w:szCs w:val="32"/>
        </w:rPr>
      </w:pPr>
    </w:p>
    <w:p w:rsidR="00D30C94" w:rsidRDefault="00D30C94" w14:paraId="68363DE5" w14:textId="77777777">
      <w:pPr>
        <w:pStyle w:val="Normal1"/>
        <w:spacing w:line="360" w:lineRule="auto"/>
        <w:jc w:val="center"/>
        <w:rPr>
          <w:rFonts w:ascii="Times New Roman" w:hAnsi="Times New Roman" w:eastAsia="Times New Roman" w:cs="Times New Roman"/>
          <w:b/>
          <w:sz w:val="32"/>
          <w:szCs w:val="32"/>
        </w:rPr>
      </w:pPr>
    </w:p>
    <w:p w:rsidR="00462D86" w:rsidRDefault="00993B94" w14:paraId="03F1583B" w14:textId="2198A2FB">
      <w:pPr>
        <w:pStyle w:val="Normal1"/>
        <w:spacing w:line="360" w:lineRule="auto"/>
        <w:jc w:val="center"/>
        <w:rPr>
          <w:rFonts w:ascii="Times New Roman" w:hAnsi="Times New Roman" w:eastAsia="Times New Roman" w:cs="Times New Roman"/>
          <w:b/>
          <w:sz w:val="32"/>
          <w:szCs w:val="32"/>
        </w:rPr>
      </w:pPr>
      <w:r w:rsidRPr="4024098E" w:rsidR="00993B94">
        <w:rPr>
          <w:rFonts w:ascii="Times New Roman" w:hAnsi="Times New Roman" w:eastAsia="Times New Roman" w:cs="Times New Roman"/>
          <w:b w:val="1"/>
          <w:bCs w:val="1"/>
          <w:sz w:val="32"/>
          <w:szCs w:val="32"/>
        </w:rPr>
        <w:t>Data Handling and Business Intelligence</w:t>
      </w:r>
    </w:p>
    <w:p w:rsidR="4024098E" w:rsidP="4024098E" w:rsidRDefault="4024098E" w14:paraId="598F6EFA" w14:textId="38A3D8CA">
      <w:pPr>
        <w:pStyle w:val="Normal1"/>
        <w:spacing w:line="360" w:lineRule="auto"/>
        <w:jc w:val="center"/>
        <w:rPr>
          <w:rFonts w:ascii="Times New Roman" w:hAnsi="Times New Roman" w:eastAsia="Times New Roman" w:cs="Times New Roman"/>
          <w:b w:val="1"/>
          <w:bCs w:val="1"/>
          <w:sz w:val="32"/>
          <w:szCs w:val="32"/>
        </w:rPr>
      </w:pPr>
    </w:p>
    <w:p w:rsidR="77D60186" w:rsidP="4024098E" w:rsidRDefault="77D60186" w14:paraId="27B06FB9" w14:textId="2645B02C">
      <w:pPr>
        <w:pStyle w:val="Normal1"/>
        <w:spacing w:line="360" w:lineRule="auto"/>
        <w:jc w:val="center"/>
        <w:rPr>
          <w:rFonts w:ascii="Times New Roman" w:hAnsi="Times New Roman" w:eastAsia="Times New Roman" w:cs="Times New Roman"/>
          <w:b w:val="1"/>
          <w:bCs w:val="1"/>
          <w:sz w:val="32"/>
          <w:szCs w:val="32"/>
        </w:rPr>
      </w:pPr>
      <w:r w:rsidRPr="4024098E" w:rsidR="77D60186">
        <w:rPr>
          <w:rFonts w:ascii="Times New Roman" w:hAnsi="Times New Roman" w:eastAsia="Times New Roman" w:cs="Times New Roman"/>
          <w:b w:val="1"/>
          <w:bCs w:val="1"/>
          <w:sz w:val="32"/>
          <w:szCs w:val="32"/>
        </w:rPr>
        <w:t>Student:Nicoleta</w:t>
      </w:r>
      <w:r w:rsidRPr="4024098E" w:rsidR="77D60186">
        <w:rPr>
          <w:rFonts w:ascii="Times New Roman" w:hAnsi="Times New Roman" w:eastAsia="Times New Roman" w:cs="Times New Roman"/>
          <w:b w:val="1"/>
          <w:bCs w:val="1"/>
          <w:sz w:val="32"/>
          <w:szCs w:val="32"/>
        </w:rPr>
        <w:t xml:space="preserve"> Madalina </w:t>
      </w:r>
      <w:r w:rsidRPr="4024098E" w:rsidR="77D60186">
        <w:rPr>
          <w:rFonts w:ascii="Times New Roman" w:hAnsi="Times New Roman" w:eastAsia="Times New Roman" w:cs="Times New Roman"/>
          <w:b w:val="1"/>
          <w:bCs w:val="1"/>
          <w:sz w:val="32"/>
          <w:szCs w:val="32"/>
        </w:rPr>
        <w:t>Rusu(</w:t>
      </w:r>
      <w:r w:rsidRPr="4024098E" w:rsidR="77D60186">
        <w:rPr>
          <w:rFonts w:ascii="Times New Roman" w:hAnsi="Times New Roman" w:eastAsia="Times New Roman" w:cs="Times New Roman"/>
          <w:b w:val="1"/>
          <w:bCs w:val="1"/>
          <w:sz w:val="32"/>
          <w:szCs w:val="32"/>
        </w:rPr>
        <w:t>2121755)</w:t>
      </w:r>
    </w:p>
    <w:p w:rsidR="4024098E" w:rsidP="4024098E" w:rsidRDefault="4024098E" w14:paraId="2261262E" w14:textId="5F0960FB">
      <w:pPr>
        <w:pStyle w:val="Normal1"/>
        <w:spacing w:line="360" w:lineRule="auto"/>
        <w:jc w:val="center"/>
        <w:rPr>
          <w:rFonts w:ascii="Times New Roman" w:hAnsi="Times New Roman" w:eastAsia="Times New Roman" w:cs="Times New Roman"/>
          <w:b w:val="1"/>
          <w:bCs w:val="1"/>
          <w:sz w:val="32"/>
          <w:szCs w:val="32"/>
        </w:rPr>
      </w:pPr>
    </w:p>
    <w:p w:rsidR="00477389" w:rsidRDefault="00477389" w14:paraId="77B14CE6" w14:textId="0E802570">
      <w:pPr>
        <w:pStyle w:val="Normal1"/>
        <w:spacing w:line="360" w:lineRule="auto"/>
        <w:jc w:val="center"/>
        <w:rPr>
          <w:rFonts w:ascii="Times New Roman" w:hAnsi="Times New Roman" w:eastAsia="Times New Roman" w:cs="Times New Roman"/>
          <w:b/>
          <w:sz w:val="32"/>
          <w:szCs w:val="32"/>
        </w:rPr>
      </w:pPr>
    </w:p>
    <w:p w:rsidR="00477389" w:rsidRDefault="00477389" w14:paraId="65290331" w14:textId="716C4FE8">
      <w:pPr>
        <w:pStyle w:val="Normal1"/>
        <w:spacing w:line="360" w:lineRule="auto"/>
        <w:jc w:val="center"/>
        <w:rPr>
          <w:rFonts w:ascii="Times New Roman" w:hAnsi="Times New Roman" w:eastAsia="Times New Roman" w:cs="Times New Roman"/>
          <w:b/>
          <w:sz w:val="32"/>
          <w:szCs w:val="32"/>
        </w:rPr>
      </w:pPr>
    </w:p>
    <w:p w:rsidR="00477389" w:rsidRDefault="00477389" w14:paraId="634260B4" w14:textId="0484C91D">
      <w:pPr>
        <w:pStyle w:val="Normal1"/>
        <w:spacing w:line="360" w:lineRule="auto"/>
        <w:jc w:val="center"/>
        <w:rPr>
          <w:rFonts w:ascii="Times New Roman" w:hAnsi="Times New Roman" w:eastAsia="Times New Roman" w:cs="Times New Roman"/>
          <w:b/>
          <w:sz w:val="32"/>
          <w:szCs w:val="32"/>
        </w:rPr>
      </w:pPr>
    </w:p>
    <w:p w:rsidR="00477389" w:rsidRDefault="00477389" w14:paraId="75240A57" w14:textId="02AD9D47">
      <w:pPr>
        <w:pStyle w:val="Normal1"/>
        <w:spacing w:line="360" w:lineRule="auto"/>
        <w:jc w:val="center"/>
        <w:rPr>
          <w:rFonts w:ascii="Times New Roman" w:hAnsi="Times New Roman" w:eastAsia="Times New Roman" w:cs="Times New Roman"/>
          <w:b/>
          <w:sz w:val="32"/>
          <w:szCs w:val="32"/>
        </w:rPr>
      </w:pPr>
    </w:p>
    <w:p w:rsidR="00477389" w:rsidRDefault="00477389" w14:paraId="59774F09" w14:textId="511FE67C">
      <w:pPr>
        <w:pStyle w:val="Normal1"/>
        <w:spacing w:line="360" w:lineRule="auto"/>
        <w:jc w:val="center"/>
        <w:rPr>
          <w:rFonts w:ascii="Times New Roman" w:hAnsi="Times New Roman" w:eastAsia="Times New Roman" w:cs="Times New Roman"/>
          <w:b/>
          <w:sz w:val="32"/>
          <w:szCs w:val="32"/>
        </w:rPr>
      </w:pPr>
    </w:p>
    <w:p w:rsidR="00477389" w:rsidRDefault="00477389" w14:paraId="4FDA0833" w14:textId="7A796E9B">
      <w:pPr>
        <w:pStyle w:val="Normal1"/>
        <w:spacing w:line="360" w:lineRule="auto"/>
        <w:jc w:val="center"/>
        <w:rPr>
          <w:rFonts w:ascii="Times New Roman" w:hAnsi="Times New Roman" w:eastAsia="Times New Roman" w:cs="Times New Roman"/>
          <w:b/>
          <w:sz w:val="32"/>
          <w:szCs w:val="32"/>
        </w:rPr>
      </w:pPr>
    </w:p>
    <w:p w:rsidR="00477389" w:rsidRDefault="00477389" w14:paraId="1F952799" w14:textId="381CD2A7">
      <w:pPr>
        <w:pStyle w:val="Normal1"/>
        <w:spacing w:line="360" w:lineRule="auto"/>
        <w:jc w:val="center"/>
        <w:rPr>
          <w:rFonts w:ascii="Times New Roman" w:hAnsi="Times New Roman" w:eastAsia="Times New Roman" w:cs="Times New Roman"/>
          <w:b/>
          <w:sz w:val="32"/>
          <w:szCs w:val="32"/>
        </w:rPr>
      </w:pPr>
    </w:p>
    <w:p w:rsidR="00477389" w:rsidRDefault="00477389" w14:paraId="44CA21BE" w14:textId="197D3E08">
      <w:pPr>
        <w:pStyle w:val="Normal1"/>
        <w:spacing w:line="360" w:lineRule="auto"/>
        <w:jc w:val="center"/>
        <w:rPr>
          <w:rFonts w:ascii="Times New Roman" w:hAnsi="Times New Roman" w:eastAsia="Times New Roman" w:cs="Times New Roman"/>
          <w:b/>
          <w:sz w:val="32"/>
          <w:szCs w:val="32"/>
        </w:rPr>
      </w:pPr>
    </w:p>
    <w:p w:rsidR="00477389" w:rsidRDefault="00477389" w14:paraId="74C181BC" w14:textId="3E9AF86A">
      <w:pPr>
        <w:pStyle w:val="Normal1"/>
        <w:spacing w:line="360" w:lineRule="auto"/>
        <w:jc w:val="center"/>
        <w:rPr>
          <w:rFonts w:ascii="Times New Roman" w:hAnsi="Times New Roman" w:eastAsia="Times New Roman" w:cs="Times New Roman"/>
          <w:b/>
          <w:sz w:val="32"/>
          <w:szCs w:val="32"/>
        </w:rPr>
      </w:pPr>
    </w:p>
    <w:p w:rsidR="00477389" w:rsidRDefault="00477389" w14:paraId="5A38E2BB" w14:textId="535F132C">
      <w:pPr>
        <w:pStyle w:val="Normal1"/>
        <w:spacing w:line="360" w:lineRule="auto"/>
        <w:jc w:val="center"/>
        <w:rPr>
          <w:rFonts w:ascii="Times New Roman" w:hAnsi="Times New Roman" w:eastAsia="Times New Roman" w:cs="Times New Roman"/>
          <w:b/>
          <w:sz w:val="32"/>
          <w:szCs w:val="32"/>
        </w:rPr>
      </w:pPr>
    </w:p>
    <w:p w:rsidR="00477389" w:rsidRDefault="00477389" w14:paraId="016F66C4" w14:textId="29C61045">
      <w:pPr>
        <w:pStyle w:val="Normal1"/>
        <w:spacing w:line="360" w:lineRule="auto"/>
        <w:jc w:val="center"/>
        <w:rPr>
          <w:rFonts w:ascii="Times New Roman" w:hAnsi="Times New Roman" w:eastAsia="Times New Roman" w:cs="Times New Roman"/>
          <w:b/>
          <w:sz w:val="32"/>
          <w:szCs w:val="32"/>
        </w:rPr>
      </w:pPr>
    </w:p>
    <w:p w:rsidR="00477389" w:rsidRDefault="00477389" w14:paraId="2E6B0135" w14:textId="5A1A20F0">
      <w:pPr>
        <w:pStyle w:val="Normal1"/>
        <w:spacing w:line="360" w:lineRule="auto"/>
        <w:jc w:val="center"/>
        <w:rPr>
          <w:rFonts w:ascii="Times New Roman" w:hAnsi="Times New Roman" w:eastAsia="Times New Roman" w:cs="Times New Roman"/>
          <w:b/>
          <w:sz w:val="32"/>
          <w:szCs w:val="32"/>
        </w:rPr>
      </w:pPr>
    </w:p>
    <w:p w:rsidR="00477389" w:rsidRDefault="00477389" w14:paraId="38D448A4" w14:textId="42F38F7F">
      <w:pPr>
        <w:pStyle w:val="Normal1"/>
        <w:spacing w:line="360" w:lineRule="auto"/>
        <w:jc w:val="center"/>
        <w:rPr>
          <w:rFonts w:ascii="Times New Roman" w:hAnsi="Times New Roman" w:eastAsia="Times New Roman" w:cs="Times New Roman"/>
          <w:b/>
          <w:sz w:val="32"/>
          <w:szCs w:val="32"/>
        </w:rPr>
      </w:pPr>
    </w:p>
    <w:p w:rsidR="00477389" w:rsidP="00477389" w:rsidRDefault="00477389" w14:paraId="467F2F86" w14:textId="77777777">
      <w:pPr>
        <w:pStyle w:val="Heading2"/>
      </w:pPr>
      <w:bookmarkStart w:name="_Toc140768365" w:id="0"/>
      <w:r>
        <w:lastRenderedPageBreak/>
        <w:t>Abstract</w:t>
      </w:r>
      <w:bookmarkEnd w:id="0"/>
    </w:p>
    <w:p w:rsidR="00477389" w:rsidP="00477389" w:rsidRDefault="00477389" w14:paraId="184EFEAD"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research analyses 2017–2021 hotel booking data using Microsoft Excel. The main problem is how much rooms cost on average in this timeframe. IF and PIVOT TABLES were used to pre-process, </w:t>
      </w:r>
      <w:proofErr w:type="spellStart"/>
      <w:r>
        <w:rPr>
          <w:rFonts w:ascii="Times New Roman" w:hAnsi="Times New Roman" w:eastAsia="Times New Roman" w:cs="Times New Roman"/>
          <w:sz w:val="24"/>
          <w:szCs w:val="24"/>
        </w:rPr>
        <w:t>analyse</w:t>
      </w:r>
      <w:proofErr w:type="spellEnd"/>
      <w:r>
        <w:rPr>
          <w:rFonts w:ascii="Times New Roman" w:hAnsi="Times New Roman" w:eastAsia="Times New Roman" w:cs="Times New Roman"/>
          <w:sz w:val="24"/>
          <w:szCs w:val="24"/>
        </w:rPr>
        <w:t xml:space="preserve">, and </w:t>
      </w:r>
      <w:proofErr w:type="spellStart"/>
      <w:r>
        <w:rPr>
          <w:rFonts w:ascii="Times New Roman" w:hAnsi="Times New Roman" w:eastAsia="Times New Roman" w:cs="Times New Roman"/>
          <w:sz w:val="24"/>
          <w:szCs w:val="24"/>
        </w:rPr>
        <w:t>visualise</w:t>
      </w:r>
      <w:proofErr w:type="spellEnd"/>
      <w:r>
        <w:rPr>
          <w:rFonts w:ascii="Times New Roman" w:hAnsi="Times New Roman" w:eastAsia="Times New Roman" w:cs="Times New Roman"/>
          <w:sz w:val="24"/>
          <w:szCs w:val="24"/>
        </w:rPr>
        <w:t xml:space="preserve"> data in Excel.</w:t>
      </w:r>
    </w:p>
    <w:p w:rsidR="00477389" w:rsidP="00477389" w:rsidRDefault="00477389" w14:paraId="298CE1E8"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Data pre-processing involves removing missing values and assuring data consistency. The IF function corrected data errors, making it suitable for further investigation. The study relied on PIVOT TABLES to </w:t>
      </w:r>
      <w:proofErr w:type="spellStart"/>
      <w:r>
        <w:rPr>
          <w:rFonts w:ascii="Times New Roman" w:hAnsi="Times New Roman" w:eastAsia="Times New Roman" w:cs="Times New Roman"/>
          <w:sz w:val="24"/>
          <w:szCs w:val="24"/>
        </w:rPr>
        <w:t>summarise</w:t>
      </w:r>
      <w:proofErr w:type="spellEnd"/>
      <w:r>
        <w:rPr>
          <w:rFonts w:ascii="Times New Roman" w:hAnsi="Times New Roman" w:eastAsia="Times New Roman" w:cs="Times New Roman"/>
          <w:sz w:val="24"/>
          <w:szCs w:val="24"/>
        </w:rPr>
        <w:t xml:space="preserve"> and arrange data for insight extraction. By averaging accommodation prices over time, a complete price history was created.</w:t>
      </w:r>
    </w:p>
    <w:p w:rsidR="00477389" w:rsidP="00477389" w:rsidRDefault="00477389" w14:paraId="1CC33775"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analysis found surprising patterns in hotel room prices. The COVID-19 pandemic affected hotel prices, lowering </w:t>
      </w:r>
      <w:proofErr w:type="spellStart"/>
      <w:r>
        <w:rPr>
          <w:rFonts w:ascii="Times New Roman" w:hAnsi="Times New Roman" w:eastAsia="Times New Roman" w:cs="Times New Roman"/>
          <w:sz w:val="24"/>
          <w:szCs w:val="24"/>
        </w:rPr>
        <w:t>Room_Type</w:t>
      </w:r>
      <w:proofErr w:type="spellEnd"/>
      <w:r>
        <w:rPr>
          <w:rFonts w:ascii="Times New Roman" w:hAnsi="Times New Roman" w:eastAsia="Times New Roman" w:cs="Times New Roman"/>
          <w:sz w:val="24"/>
          <w:szCs w:val="24"/>
        </w:rPr>
        <w:t xml:space="preserve"> 1's average price in 2020. Other room prices varied less.</w:t>
      </w:r>
    </w:p>
    <w:p w:rsidR="00477389" w:rsidP="00477389" w:rsidRDefault="00477389" w14:paraId="0833437F" w14:textId="109F3E54">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Data </w:t>
      </w:r>
      <w:proofErr w:type="spellStart"/>
      <w:r>
        <w:rPr>
          <w:rFonts w:ascii="Times New Roman" w:hAnsi="Times New Roman" w:eastAsia="Times New Roman" w:cs="Times New Roman"/>
          <w:sz w:val="24"/>
          <w:szCs w:val="24"/>
        </w:rPr>
        <w:t>visualisation</w:t>
      </w:r>
      <w:proofErr w:type="spellEnd"/>
      <w:r>
        <w:rPr>
          <w:rFonts w:ascii="Times New Roman" w:hAnsi="Times New Roman" w:eastAsia="Times New Roman" w:cs="Times New Roman"/>
          <w:sz w:val="24"/>
          <w:szCs w:val="24"/>
        </w:rPr>
        <w:t xml:space="preserve"> helped communicate outcomes. Excel's line charts showed average room rates over time. </w:t>
      </w:r>
      <w:r w:rsidR="000F12C5">
        <w:rPr>
          <w:rFonts w:ascii="Times New Roman" w:hAnsi="Times New Roman" w:eastAsia="Times New Roman" w:cs="Times New Roman"/>
          <w:sz w:val="24"/>
          <w:szCs w:val="24"/>
        </w:rPr>
        <w:t>The bar</w:t>
      </w:r>
      <w:r>
        <w:rPr>
          <w:rFonts w:ascii="Times New Roman" w:hAnsi="Times New Roman" w:eastAsia="Times New Roman" w:cs="Times New Roman"/>
          <w:sz w:val="24"/>
          <w:szCs w:val="24"/>
        </w:rPr>
        <w:t xml:space="preserve"> graphs showed accommodation reservations by market and arrival month.</w:t>
      </w:r>
    </w:p>
    <w:p w:rsidR="00477389" w:rsidP="00477389" w:rsidRDefault="00477389" w14:paraId="31B11742"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research shows that data analysts may use Microsoft Excel to preprocess, </w:t>
      </w:r>
      <w:proofErr w:type="spellStart"/>
      <w:r>
        <w:rPr>
          <w:rFonts w:ascii="Times New Roman" w:hAnsi="Times New Roman" w:eastAsia="Times New Roman" w:cs="Times New Roman"/>
          <w:sz w:val="24"/>
          <w:szCs w:val="24"/>
        </w:rPr>
        <w:t>analyse</w:t>
      </w:r>
      <w:proofErr w:type="spellEnd"/>
      <w:r>
        <w:rPr>
          <w:rFonts w:ascii="Times New Roman" w:hAnsi="Times New Roman" w:eastAsia="Times New Roman" w:cs="Times New Roman"/>
          <w:sz w:val="24"/>
          <w:szCs w:val="24"/>
        </w:rPr>
        <w:t xml:space="preserve">, and </w:t>
      </w:r>
      <w:proofErr w:type="spellStart"/>
      <w:r>
        <w:rPr>
          <w:rFonts w:ascii="Times New Roman" w:hAnsi="Times New Roman" w:eastAsia="Times New Roman" w:cs="Times New Roman"/>
          <w:sz w:val="24"/>
          <w:szCs w:val="24"/>
        </w:rPr>
        <w:t>visualise</w:t>
      </w:r>
      <w:proofErr w:type="spellEnd"/>
      <w:r>
        <w:rPr>
          <w:rFonts w:ascii="Times New Roman" w:hAnsi="Times New Roman" w:eastAsia="Times New Roman" w:cs="Times New Roman"/>
          <w:sz w:val="24"/>
          <w:szCs w:val="24"/>
        </w:rPr>
        <w:t xml:space="preserve"> hotel reservation data. The study illustrates how key Excel capabilities and data </w:t>
      </w:r>
      <w:proofErr w:type="spellStart"/>
      <w:r>
        <w:rPr>
          <w:rFonts w:ascii="Times New Roman" w:hAnsi="Times New Roman" w:eastAsia="Times New Roman" w:cs="Times New Roman"/>
          <w:sz w:val="24"/>
          <w:szCs w:val="24"/>
        </w:rPr>
        <w:t>visualisation</w:t>
      </w:r>
      <w:proofErr w:type="spellEnd"/>
      <w:r>
        <w:rPr>
          <w:rFonts w:ascii="Times New Roman" w:hAnsi="Times New Roman" w:eastAsia="Times New Roman" w:cs="Times New Roman"/>
          <w:sz w:val="24"/>
          <w:szCs w:val="24"/>
        </w:rPr>
        <w:t xml:space="preserve"> methods may enhance data-driven decision-making in the hospitality industry and beyond.</w:t>
      </w:r>
    </w:p>
    <w:p w:rsidR="00477389" w:rsidRDefault="00477389" w14:paraId="14D4E5C3" w14:textId="77777777">
      <w:pPr>
        <w:pStyle w:val="Normal1"/>
        <w:spacing w:line="360" w:lineRule="auto"/>
        <w:jc w:val="center"/>
        <w:rPr>
          <w:rFonts w:ascii="Times New Roman" w:hAnsi="Times New Roman" w:eastAsia="Times New Roman" w:cs="Times New Roman"/>
          <w:b/>
          <w:sz w:val="32"/>
          <w:szCs w:val="32"/>
        </w:rPr>
      </w:pPr>
    </w:p>
    <w:p w:rsidR="00462D86" w:rsidRDefault="00462D86" w14:paraId="5CD28156" w14:textId="77777777">
      <w:pPr>
        <w:rPr>
          <w:rFonts w:ascii="Times New Roman" w:hAnsi="Times New Roman" w:eastAsia="Times New Roman" w:cs="Times New Roman"/>
          <w:b/>
          <w:sz w:val="32"/>
          <w:szCs w:val="32"/>
        </w:rPr>
      </w:pPr>
      <w:r>
        <w:rPr>
          <w:rFonts w:ascii="Times New Roman" w:hAnsi="Times New Roman" w:eastAsia="Times New Roman" w:cs="Times New Roman"/>
          <w:b/>
          <w:sz w:val="32"/>
          <w:szCs w:val="32"/>
        </w:rPr>
        <w:br w:type="page"/>
      </w:r>
    </w:p>
    <w:sdt>
      <w:sdtPr>
        <w:rPr>
          <w:rFonts w:ascii="Arial" w:hAnsi="Arial" w:eastAsia="Arial" w:cs="Arial"/>
          <w:b w:val="0"/>
          <w:bCs w:val="0"/>
          <w:color w:val="auto"/>
          <w:sz w:val="22"/>
          <w:szCs w:val="22"/>
        </w:rPr>
        <w:id w:val="543933548"/>
        <w:docPartObj>
          <w:docPartGallery w:val="Table of Contents"/>
          <w:docPartUnique/>
        </w:docPartObj>
      </w:sdtPr>
      <w:sdtContent>
        <w:p w:rsidR="00462D86" w:rsidP="00462D86" w:rsidRDefault="00462D86" w14:paraId="12B89909" w14:textId="77777777">
          <w:pPr>
            <w:pStyle w:val="TOCHeading"/>
            <w:spacing w:line="360" w:lineRule="auto"/>
            <w:jc w:val="center"/>
          </w:pPr>
          <w:r w:rsidRPr="00462D86">
            <w:rPr>
              <w:rFonts w:ascii="Times New Roman" w:hAnsi="Times New Roman" w:cs="Times New Roman"/>
              <w:color w:val="auto"/>
            </w:rPr>
            <w:t>Table of Contents</w:t>
          </w:r>
        </w:p>
        <w:p w:rsidR="00464560" w:rsidRDefault="001B7019" w14:paraId="4ED3AB1C" w14:textId="77777777">
          <w:pPr>
            <w:pStyle w:val="TOC1"/>
            <w:tabs>
              <w:tab w:val="right" w:leader="dot" w:pos="9019"/>
            </w:tabs>
            <w:rPr>
              <w:rFonts w:asciiTheme="minorHAnsi" w:hAnsiTheme="minorHAnsi" w:eastAsiaTheme="minorEastAsia" w:cstheme="minorBidi"/>
              <w:noProof/>
            </w:rPr>
          </w:pPr>
          <w:r>
            <w:fldChar w:fldCharType="begin"/>
          </w:r>
          <w:r w:rsidR="00462D86">
            <w:instrText xml:space="preserve"> TOC \o "1-3" \h \z \u </w:instrText>
          </w:r>
          <w:r>
            <w:fldChar w:fldCharType="separate"/>
          </w:r>
          <w:hyperlink w:history="1" w:anchor="_Toc140768364">
            <w:r w:rsidRPr="00BF4B59" w:rsidR="00464560">
              <w:rPr>
                <w:rStyle w:val="Hyperlink"/>
                <w:noProof/>
              </w:rPr>
              <w:t>Part 1: Using Excel to Analyze Hotel Reservation Data</w:t>
            </w:r>
            <w:r w:rsidR="00464560">
              <w:rPr>
                <w:noProof/>
                <w:webHidden/>
              </w:rPr>
              <w:tab/>
            </w:r>
            <w:r w:rsidR="00464560">
              <w:rPr>
                <w:noProof/>
                <w:webHidden/>
              </w:rPr>
              <w:fldChar w:fldCharType="begin"/>
            </w:r>
            <w:r w:rsidR="00464560">
              <w:rPr>
                <w:noProof/>
                <w:webHidden/>
              </w:rPr>
              <w:instrText xml:space="preserve"> PAGEREF _Toc140768364 \h </w:instrText>
            </w:r>
            <w:r w:rsidR="00464560">
              <w:rPr>
                <w:noProof/>
                <w:webHidden/>
              </w:rPr>
            </w:r>
            <w:r w:rsidR="00464560">
              <w:rPr>
                <w:noProof/>
                <w:webHidden/>
              </w:rPr>
              <w:fldChar w:fldCharType="separate"/>
            </w:r>
            <w:r w:rsidR="00464560">
              <w:rPr>
                <w:noProof/>
                <w:webHidden/>
              </w:rPr>
              <w:t>3</w:t>
            </w:r>
            <w:r w:rsidR="00464560">
              <w:rPr>
                <w:noProof/>
                <w:webHidden/>
              </w:rPr>
              <w:fldChar w:fldCharType="end"/>
            </w:r>
          </w:hyperlink>
        </w:p>
        <w:p w:rsidR="00464560" w:rsidRDefault="00000000" w14:paraId="29583DE5" w14:textId="77777777">
          <w:pPr>
            <w:pStyle w:val="TOC2"/>
            <w:tabs>
              <w:tab w:val="right" w:leader="dot" w:pos="9019"/>
            </w:tabs>
            <w:rPr>
              <w:rFonts w:asciiTheme="minorHAnsi" w:hAnsiTheme="minorHAnsi" w:eastAsiaTheme="minorEastAsia" w:cstheme="minorBidi"/>
              <w:noProof/>
            </w:rPr>
          </w:pPr>
          <w:hyperlink w:history="1" w:anchor="_Toc140768365">
            <w:r w:rsidRPr="00BF4B59" w:rsidR="00464560">
              <w:rPr>
                <w:rStyle w:val="Hyperlink"/>
                <w:noProof/>
              </w:rPr>
              <w:t>Abstract</w:t>
            </w:r>
            <w:r w:rsidR="00464560">
              <w:rPr>
                <w:noProof/>
                <w:webHidden/>
              </w:rPr>
              <w:tab/>
            </w:r>
            <w:r w:rsidR="00464560">
              <w:rPr>
                <w:noProof/>
                <w:webHidden/>
              </w:rPr>
              <w:fldChar w:fldCharType="begin"/>
            </w:r>
            <w:r w:rsidR="00464560">
              <w:rPr>
                <w:noProof/>
                <w:webHidden/>
              </w:rPr>
              <w:instrText xml:space="preserve"> PAGEREF _Toc140768365 \h </w:instrText>
            </w:r>
            <w:r w:rsidR="00464560">
              <w:rPr>
                <w:noProof/>
                <w:webHidden/>
              </w:rPr>
            </w:r>
            <w:r w:rsidR="00464560">
              <w:rPr>
                <w:noProof/>
                <w:webHidden/>
              </w:rPr>
              <w:fldChar w:fldCharType="separate"/>
            </w:r>
            <w:r w:rsidR="00464560">
              <w:rPr>
                <w:noProof/>
                <w:webHidden/>
              </w:rPr>
              <w:t>3</w:t>
            </w:r>
            <w:r w:rsidR="00464560">
              <w:rPr>
                <w:noProof/>
                <w:webHidden/>
              </w:rPr>
              <w:fldChar w:fldCharType="end"/>
            </w:r>
          </w:hyperlink>
        </w:p>
        <w:p w:rsidR="00464560" w:rsidRDefault="00000000" w14:paraId="394B432C" w14:textId="77777777">
          <w:pPr>
            <w:pStyle w:val="TOC2"/>
            <w:tabs>
              <w:tab w:val="right" w:leader="dot" w:pos="9019"/>
            </w:tabs>
            <w:rPr>
              <w:rFonts w:asciiTheme="minorHAnsi" w:hAnsiTheme="minorHAnsi" w:eastAsiaTheme="minorEastAsia" w:cstheme="minorBidi"/>
              <w:noProof/>
            </w:rPr>
          </w:pPr>
          <w:hyperlink w:history="1" w:anchor="_Toc140768366">
            <w:r w:rsidRPr="00BF4B59" w:rsidR="00464560">
              <w:rPr>
                <w:rStyle w:val="Hyperlink"/>
                <w:noProof/>
              </w:rPr>
              <w:t>Introduction:</w:t>
            </w:r>
            <w:r w:rsidR="00464560">
              <w:rPr>
                <w:noProof/>
                <w:webHidden/>
              </w:rPr>
              <w:tab/>
            </w:r>
            <w:r w:rsidR="00464560">
              <w:rPr>
                <w:noProof/>
                <w:webHidden/>
              </w:rPr>
              <w:fldChar w:fldCharType="begin"/>
            </w:r>
            <w:r w:rsidR="00464560">
              <w:rPr>
                <w:noProof/>
                <w:webHidden/>
              </w:rPr>
              <w:instrText xml:space="preserve"> PAGEREF _Toc140768366 \h </w:instrText>
            </w:r>
            <w:r w:rsidR="00464560">
              <w:rPr>
                <w:noProof/>
                <w:webHidden/>
              </w:rPr>
            </w:r>
            <w:r w:rsidR="00464560">
              <w:rPr>
                <w:noProof/>
                <w:webHidden/>
              </w:rPr>
              <w:fldChar w:fldCharType="separate"/>
            </w:r>
            <w:r w:rsidR="00464560">
              <w:rPr>
                <w:noProof/>
                <w:webHidden/>
              </w:rPr>
              <w:t>3</w:t>
            </w:r>
            <w:r w:rsidR="00464560">
              <w:rPr>
                <w:noProof/>
                <w:webHidden/>
              </w:rPr>
              <w:fldChar w:fldCharType="end"/>
            </w:r>
          </w:hyperlink>
        </w:p>
        <w:p w:rsidR="00464560" w:rsidRDefault="00000000" w14:paraId="175CC5AE" w14:textId="77777777">
          <w:pPr>
            <w:pStyle w:val="TOC2"/>
            <w:tabs>
              <w:tab w:val="right" w:leader="dot" w:pos="9019"/>
            </w:tabs>
            <w:rPr>
              <w:rFonts w:asciiTheme="minorHAnsi" w:hAnsiTheme="minorHAnsi" w:eastAsiaTheme="minorEastAsia" w:cstheme="minorBidi"/>
              <w:noProof/>
            </w:rPr>
          </w:pPr>
          <w:hyperlink w:history="1" w:anchor="_Toc140768367">
            <w:r w:rsidRPr="00BF4B59" w:rsidR="00464560">
              <w:rPr>
                <w:rStyle w:val="Hyperlink"/>
                <w:noProof/>
              </w:rPr>
              <w:t>Data Pre-processing:</w:t>
            </w:r>
            <w:r w:rsidR="00464560">
              <w:rPr>
                <w:noProof/>
                <w:webHidden/>
              </w:rPr>
              <w:tab/>
            </w:r>
            <w:r w:rsidR="00464560">
              <w:rPr>
                <w:noProof/>
                <w:webHidden/>
              </w:rPr>
              <w:fldChar w:fldCharType="begin"/>
            </w:r>
            <w:r w:rsidR="00464560">
              <w:rPr>
                <w:noProof/>
                <w:webHidden/>
              </w:rPr>
              <w:instrText xml:space="preserve"> PAGEREF _Toc140768367 \h </w:instrText>
            </w:r>
            <w:r w:rsidR="00464560">
              <w:rPr>
                <w:noProof/>
                <w:webHidden/>
              </w:rPr>
            </w:r>
            <w:r w:rsidR="00464560">
              <w:rPr>
                <w:noProof/>
                <w:webHidden/>
              </w:rPr>
              <w:fldChar w:fldCharType="separate"/>
            </w:r>
            <w:r w:rsidR="00464560">
              <w:rPr>
                <w:noProof/>
                <w:webHidden/>
              </w:rPr>
              <w:t>4</w:t>
            </w:r>
            <w:r w:rsidR="00464560">
              <w:rPr>
                <w:noProof/>
                <w:webHidden/>
              </w:rPr>
              <w:fldChar w:fldCharType="end"/>
            </w:r>
          </w:hyperlink>
        </w:p>
        <w:p w:rsidR="00464560" w:rsidRDefault="00000000" w14:paraId="5D185DC1" w14:textId="77777777">
          <w:pPr>
            <w:pStyle w:val="TOC2"/>
            <w:tabs>
              <w:tab w:val="right" w:leader="dot" w:pos="9019"/>
            </w:tabs>
            <w:rPr>
              <w:rFonts w:asciiTheme="minorHAnsi" w:hAnsiTheme="minorHAnsi" w:eastAsiaTheme="minorEastAsia" w:cstheme="minorBidi"/>
              <w:noProof/>
            </w:rPr>
          </w:pPr>
          <w:hyperlink w:history="1" w:anchor="_Toc140768368">
            <w:r w:rsidRPr="00BF4B59" w:rsidR="00464560">
              <w:rPr>
                <w:rStyle w:val="Hyperlink"/>
                <w:noProof/>
              </w:rPr>
              <w:t>Results:</w:t>
            </w:r>
            <w:r w:rsidR="00464560">
              <w:rPr>
                <w:noProof/>
                <w:webHidden/>
              </w:rPr>
              <w:tab/>
            </w:r>
            <w:r w:rsidR="00464560">
              <w:rPr>
                <w:noProof/>
                <w:webHidden/>
              </w:rPr>
              <w:fldChar w:fldCharType="begin"/>
            </w:r>
            <w:r w:rsidR="00464560">
              <w:rPr>
                <w:noProof/>
                <w:webHidden/>
              </w:rPr>
              <w:instrText xml:space="preserve"> PAGEREF _Toc140768368 \h </w:instrText>
            </w:r>
            <w:r w:rsidR="00464560">
              <w:rPr>
                <w:noProof/>
                <w:webHidden/>
              </w:rPr>
            </w:r>
            <w:r w:rsidR="00464560">
              <w:rPr>
                <w:noProof/>
                <w:webHidden/>
              </w:rPr>
              <w:fldChar w:fldCharType="separate"/>
            </w:r>
            <w:r w:rsidR="00464560">
              <w:rPr>
                <w:noProof/>
                <w:webHidden/>
              </w:rPr>
              <w:t>6</w:t>
            </w:r>
            <w:r w:rsidR="00464560">
              <w:rPr>
                <w:noProof/>
                <w:webHidden/>
              </w:rPr>
              <w:fldChar w:fldCharType="end"/>
            </w:r>
          </w:hyperlink>
        </w:p>
        <w:p w:rsidR="00464560" w:rsidRDefault="00000000" w14:paraId="0AD1A223" w14:textId="77777777">
          <w:pPr>
            <w:pStyle w:val="TOC2"/>
            <w:tabs>
              <w:tab w:val="right" w:leader="dot" w:pos="9019"/>
            </w:tabs>
            <w:rPr>
              <w:rFonts w:asciiTheme="minorHAnsi" w:hAnsiTheme="minorHAnsi" w:eastAsiaTheme="minorEastAsia" w:cstheme="minorBidi"/>
              <w:noProof/>
            </w:rPr>
          </w:pPr>
          <w:hyperlink w:history="1" w:anchor="_Toc140768369">
            <w:r w:rsidRPr="00BF4B59" w:rsidR="00464560">
              <w:rPr>
                <w:rStyle w:val="Hyperlink"/>
                <w:noProof/>
              </w:rPr>
              <w:t>Data Visualization:</w:t>
            </w:r>
            <w:r w:rsidR="00464560">
              <w:rPr>
                <w:noProof/>
                <w:webHidden/>
              </w:rPr>
              <w:tab/>
            </w:r>
            <w:r w:rsidR="00464560">
              <w:rPr>
                <w:noProof/>
                <w:webHidden/>
              </w:rPr>
              <w:fldChar w:fldCharType="begin"/>
            </w:r>
            <w:r w:rsidR="00464560">
              <w:rPr>
                <w:noProof/>
                <w:webHidden/>
              </w:rPr>
              <w:instrText xml:space="preserve"> PAGEREF _Toc140768369 \h </w:instrText>
            </w:r>
            <w:r w:rsidR="00464560">
              <w:rPr>
                <w:noProof/>
                <w:webHidden/>
              </w:rPr>
            </w:r>
            <w:r w:rsidR="00464560">
              <w:rPr>
                <w:noProof/>
                <w:webHidden/>
              </w:rPr>
              <w:fldChar w:fldCharType="separate"/>
            </w:r>
            <w:r w:rsidR="00464560">
              <w:rPr>
                <w:noProof/>
                <w:webHidden/>
              </w:rPr>
              <w:t>6</w:t>
            </w:r>
            <w:r w:rsidR="00464560">
              <w:rPr>
                <w:noProof/>
                <w:webHidden/>
              </w:rPr>
              <w:fldChar w:fldCharType="end"/>
            </w:r>
          </w:hyperlink>
        </w:p>
        <w:p w:rsidR="00464560" w:rsidRDefault="00000000" w14:paraId="2745D735" w14:textId="77777777">
          <w:pPr>
            <w:pStyle w:val="TOC2"/>
            <w:tabs>
              <w:tab w:val="right" w:leader="dot" w:pos="9019"/>
            </w:tabs>
            <w:rPr>
              <w:rFonts w:asciiTheme="minorHAnsi" w:hAnsiTheme="minorHAnsi" w:eastAsiaTheme="minorEastAsia" w:cstheme="minorBidi"/>
              <w:noProof/>
            </w:rPr>
          </w:pPr>
          <w:hyperlink w:history="1" w:anchor="_Toc140768370">
            <w:r w:rsidRPr="00BF4B59" w:rsidR="00464560">
              <w:rPr>
                <w:rStyle w:val="Hyperlink"/>
                <w:noProof/>
              </w:rPr>
              <w:t>Discussion:</w:t>
            </w:r>
            <w:r w:rsidR="00464560">
              <w:rPr>
                <w:noProof/>
                <w:webHidden/>
              </w:rPr>
              <w:tab/>
            </w:r>
            <w:r w:rsidR="00464560">
              <w:rPr>
                <w:noProof/>
                <w:webHidden/>
              </w:rPr>
              <w:fldChar w:fldCharType="begin"/>
            </w:r>
            <w:r w:rsidR="00464560">
              <w:rPr>
                <w:noProof/>
                <w:webHidden/>
              </w:rPr>
              <w:instrText xml:space="preserve"> PAGEREF _Toc140768370 \h </w:instrText>
            </w:r>
            <w:r w:rsidR="00464560">
              <w:rPr>
                <w:noProof/>
                <w:webHidden/>
              </w:rPr>
            </w:r>
            <w:r w:rsidR="00464560">
              <w:rPr>
                <w:noProof/>
                <w:webHidden/>
              </w:rPr>
              <w:fldChar w:fldCharType="separate"/>
            </w:r>
            <w:r w:rsidR="00464560">
              <w:rPr>
                <w:noProof/>
                <w:webHidden/>
              </w:rPr>
              <w:t>8</w:t>
            </w:r>
            <w:r w:rsidR="00464560">
              <w:rPr>
                <w:noProof/>
                <w:webHidden/>
              </w:rPr>
              <w:fldChar w:fldCharType="end"/>
            </w:r>
          </w:hyperlink>
        </w:p>
        <w:p w:rsidR="00464560" w:rsidRDefault="00000000" w14:paraId="3D5DD276" w14:textId="77777777">
          <w:pPr>
            <w:pStyle w:val="TOC2"/>
            <w:tabs>
              <w:tab w:val="right" w:leader="dot" w:pos="9019"/>
            </w:tabs>
            <w:rPr>
              <w:rFonts w:asciiTheme="minorHAnsi" w:hAnsiTheme="minorHAnsi" w:eastAsiaTheme="minorEastAsia" w:cstheme="minorBidi"/>
              <w:noProof/>
            </w:rPr>
          </w:pPr>
          <w:hyperlink w:history="1" w:anchor="_Toc140768371">
            <w:r w:rsidRPr="00BF4B59" w:rsidR="00464560">
              <w:rPr>
                <w:rStyle w:val="Hyperlink"/>
                <w:noProof/>
              </w:rPr>
              <w:t>Conclusion:</w:t>
            </w:r>
            <w:r w:rsidR="00464560">
              <w:rPr>
                <w:noProof/>
                <w:webHidden/>
              </w:rPr>
              <w:tab/>
            </w:r>
            <w:r w:rsidR="00464560">
              <w:rPr>
                <w:noProof/>
                <w:webHidden/>
              </w:rPr>
              <w:fldChar w:fldCharType="begin"/>
            </w:r>
            <w:r w:rsidR="00464560">
              <w:rPr>
                <w:noProof/>
                <w:webHidden/>
              </w:rPr>
              <w:instrText xml:space="preserve"> PAGEREF _Toc140768371 \h </w:instrText>
            </w:r>
            <w:r w:rsidR="00464560">
              <w:rPr>
                <w:noProof/>
                <w:webHidden/>
              </w:rPr>
            </w:r>
            <w:r w:rsidR="00464560">
              <w:rPr>
                <w:noProof/>
                <w:webHidden/>
              </w:rPr>
              <w:fldChar w:fldCharType="separate"/>
            </w:r>
            <w:r w:rsidR="00464560">
              <w:rPr>
                <w:noProof/>
                <w:webHidden/>
              </w:rPr>
              <w:t>9</w:t>
            </w:r>
            <w:r w:rsidR="00464560">
              <w:rPr>
                <w:noProof/>
                <w:webHidden/>
              </w:rPr>
              <w:fldChar w:fldCharType="end"/>
            </w:r>
          </w:hyperlink>
        </w:p>
        <w:p w:rsidR="00464560" w:rsidRDefault="00000000" w14:paraId="535FDA46" w14:textId="77777777">
          <w:pPr>
            <w:pStyle w:val="TOC1"/>
            <w:tabs>
              <w:tab w:val="right" w:leader="dot" w:pos="9019"/>
            </w:tabs>
            <w:rPr>
              <w:rFonts w:asciiTheme="minorHAnsi" w:hAnsiTheme="minorHAnsi" w:eastAsiaTheme="minorEastAsia" w:cstheme="minorBidi"/>
              <w:noProof/>
            </w:rPr>
          </w:pPr>
          <w:hyperlink w:history="1" w:anchor="_Toc140768372">
            <w:r w:rsidRPr="00BF4B59" w:rsidR="00464560">
              <w:rPr>
                <w:rStyle w:val="Hyperlink"/>
                <w:noProof/>
              </w:rPr>
              <w:t>Part 2: Data Analysis and Evaluation</w:t>
            </w:r>
            <w:r w:rsidR="00464560">
              <w:rPr>
                <w:noProof/>
                <w:webHidden/>
              </w:rPr>
              <w:tab/>
            </w:r>
            <w:r w:rsidR="00464560">
              <w:rPr>
                <w:noProof/>
                <w:webHidden/>
              </w:rPr>
              <w:fldChar w:fldCharType="begin"/>
            </w:r>
            <w:r w:rsidR="00464560">
              <w:rPr>
                <w:noProof/>
                <w:webHidden/>
              </w:rPr>
              <w:instrText xml:space="preserve"> PAGEREF _Toc140768372 \h </w:instrText>
            </w:r>
            <w:r w:rsidR="00464560">
              <w:rPr>
                <w:noProof/>
                <w:webHidden/>
              </w:rPr>
            </w:r>
            <w:r w:rsidR="00464560">
              <w:rPr>
                <w:noProof/>
                <w:webHidden/>
              </w:rPr>
              <w:fldChar w:fldCharType="separate"/>
            </w:r>
            <w:r w:rsidR="00464560">
              <w:rPr>
                <w:noProof/>
                <w:webHidden/>
              </w:rPr>
              <w:t>9</w:t>
            </w:r>
            <w:r w:rsidR="00464560">
              <w:rPr>
                <w:noProof/>
                <w:webHidden/>
              </w:rPr>
              <w:fldChar w:fldCharType="end"/>
            </w:r>
          </w:hyperlink>
        </w:p>
        <w:p w:rsidR="00464560" w:rsidRDefault="00000000" w14:paraId="1F458E5E" w14:textId="77777777">
          <w:pPr>
            <w:pStyle w:val="TOC2"/>
            <w:tabs>
              <w:tab w:val="right" w:leader="dot" w:pos="9019"/>
            </w:tabs>
            <w:rPr>
              <w:rFonts w:asciiTheme="minorHAnsi" w:hAnsiTheme="minorHAnsi" w:eastAsiaTheme="minorEastAsia" w:cstheme="minorBidi"/>
              <w:noProof/>
            </w:rPr>
          </w:pPr>
          <w:hyperlink w:history="1" w:anchor="_Toc140768373">
            <w:r w:rsidRPr="00BF4B59" w:rsidR="00464560">
              <w:rPr>
                <w:rStyle w:val="Hyperlink"/>
                <w:noProof/>
              </w:rPr>
              <w:t>1. How many students are male and female?</w:t>
            </w:r>
            <w:r w:rsidR="00464560">
              <w:rPr>
                <w:noProof/>
                <w:webHidden/>
              </w:rPr>
              <w:tab/>
            </w:r>
            <w:r w:rsidR="00464560">
              <w:rPr>
                <w:noProof/>
                <w:webHidden/>
              </w:rPr>
              <w:fldChar w:fldCharType="begin"/>
            </w:r>
            <w:r w:rsidR="00464560">
              <w:rPr>
                <w:noProof/>
                <w:webHidden/>
              </w:rPr>
              <w:instrText xml:space="preserve"> PAGEREF _Toc140768373 \h </w:instrText>
            </w:r>
            <w:r w:rsidR="00464560">
              <w:rPr>
                <w:noProof/>
                <w:webHidden/>
              </w:rPr>
            </w:r>
            <w:r w:rsidR="00464560">
              <w:rPr>
                <w:noProof/>
                <w:webHidden/>
              </w:rPr>
              <w:fldChar w:fldCharType="separate"/>
            </w:r>
            <w:r w:rsidR="00464560">
              <w:rPr>
                <w:noProof/>
                <w:webHidden/>
              </w:rPr>
              <w:t>9</w:t>
            </w:r>
            <w:r w:rsidR="00464560">
              <w:rPr>
                <w:noProof/>
                <w:webHidden/>
              </w:rPr>
              <w:fldChar w:fldCharType="end"/>
            </w:r>
          </w:hyperlink>
        </w:p>
        <w:p w:rsidR="00464560" w:rsidRDefault="00000000" w14:paraId="4A7364F2" w14:textId="77777777">
          <w:pPr>
            <w:pStyle w:val="TOC2"/>
            <w:tabs>
              <w:tab w:val="right" w:leader="dot" w:pos="9019"/>
            </w:tabs>
            <w:rPr>
              <w:rFonts w:asciiTheme="minorHAnsi" w:hAnsiTheme="minorHAnsi" w:eastAsiaTheme="minorEastAsia" w:cstheme="minorBidi"/>
              <w:noProof/>
            </w:rPr>
          </w:pPr>
          <w:hyperlink w:history="1" w:anchor="_Toc140768374">
            <w:r w:rsidRPr="00BF4B59" w:rsidR="00464560">
              <w:rPr>
                <w:rStyle w:val="Hyperlink"/>
                <w:noProof/>
              </w:rPr>
              <w:t>2. How many students qualified and did not qualify for reduced/free lunch?</w:t>
            </w:r>
            <w:r w:rsidR="00464560">
              <w:rPr>
                <w:noProof/>
                <w:webHidden/>
              </w:rPr>
              <w:tab/>
            </w:r>
            <w:r w:rsidR="00464560">
              <w:rPr>
                <w:noProof/>
                <w:webHidden/>
              </w:rPr>
              <w:fldChar w:fldCharType="begin"/>
            </w:r>
            <w:r w:rsidR="00464560">
              <w:rPr>
                <w:noProof/>
                <w:webHidden/>
              </w:rPr>
              <w:instrText xml:space="preserve"> PAGEREF _Toc140768374 \h </w:instrText>
            </w:r>
            <w:r w:rsidR="00464560">
              <w:rPr>
                <w:noProof/>
                <w:webHidden/>
              </w:rPr>
            </w:r>
            <w:r w:rsidR="00464560">
              <w:rPr>
                <w:noProof/>
                <w:webHidden/>
              </w:rPr>
              <w:fldChar w:fldCharType="separate"/>
            </w:r>
            <w:r w:rsidR="00464560">
              <w:rPr>
                <w:noProof/>
                <w:webHidden/>
              </w:rPr>
              <w:t>10</w:t>
            </w:r>
            <w:r w:rsidR="00464560">
              <w:rPr>
                <w:noProof/>
                <w:webHidden/>
              </w:rPr>
              <w:fldChar w:fldCharType="end"/>
            </w:r>
          </w:hyperlink>
        </w:p>
        <w:p w:rsidR="00464560" w:rsidRDefault="00000000" w14:paraId="47F4659D" w14:textId="77777777">
          <w:pPr>
            <w:pStyle w:val="TOC2"/>
            <w:tabs>
              <w:tab w:val="right" w:leader="dot" w:pos="9019"/>
            </w:tabs>
            <w:rPr>
              <w:rFonts w:asciiTheme="minorHAnsi" w:hAnsiTheme="minorHAnsi" w:eastAsiaTheme="minorEastAsia" w:cstheme="minorBidi"/>
              <w:noProof/>
            </w:rPr>
          </w:pPr>
          <w:hyperlink w:history="1" w:anchor="_Toc140768375">
            <w:r w:rsidRPr="00BF4B59" w:rsidR="00464560">
              <w:rPr>
                <w:rStyle w:val="Hyperlink"/>
                <w:noProof/>
              </w:rPr>
              <w:t>3. What are the mean and median of students who qualify and do not qualify for reduced/free lunch?</w:t>
            </w:r>
            <w:r w:rsidR="00464560">
              <w:rPr>
                <w:noProof/>
                <w:webHidden/>
              </w:rPr>
              <w:tab/>
            </w:r>
            <w:r w:rsidR="00464560">
              <w:rPr>
                <w:noProof/>
                <w:webHidden/>
              </w:rPr>
              <w:fldChar w:fldCharType="begin"/>
            </w:r>
            <w:r w:rsidR="00464560">
              <w:rPr>
                <w:noProof/>
                <w:webHidden/>
              </w:rPr>
              <w:instrText xml:space="preserve"> PAGEREF _Toc140768375 \h </w:instrText>
            </w:r>
            <w:r w:rsidR="00464560">
              <w:rPr>
                <w:noProof/>
                <w:webHidden/>
              </w:rPr>
            </w:r>
            <w:r w:rsidR="00464560">
              <w:rPr>
                <w:noProof/>
                <w:webHidden/>
              </w:rPr>
              <w:fldChar w:fldCharType="separate"/>
            </w:r>
            <w:r w:rsidR="00464560">
              <w:rPr>
                <w:noProof/>
                <w:webHidden/>
              </w:rPr>
              <w:t>10</w:t>
            </w:r>
            <w:r w:rsidR="00464560">
              <w:rPr>
                <w:noProof/>
                <w:webHidden/>
              </w:rPr>
              <w:fldChar w:fldCharType="end"/>
            </w:r>
          </w:hyperlink>
        </w:p>
        <w:p w:rsidR="00464560" w:rsidRDefault="00000000" w14:paraId="05EB1FBD" w14:textId="65D6DBA1">
          <w:pPr>
            <w:pStyle w:val="TOC2"/>
            <w:tabs>
              <w:tab w:val="right" w:leader="dot" w:pos="9019"/>
            </w:tabs>
            <w:rPr>
              <w:rFonts w:asciiTheme="minorHAnsi" w:hAnsiTheme="minorHAnsi" w:eastAsiaTheme="minorEastAsia" w:cstheme="minorBidi"/>
              <w:noProof/>
            </w:rPr>
          </w:pPr>
          <w:hyperlink w:history="1" w:anchor="_Toc140768376">
            <w:r w:rsidRPr="00BF4B59" w:rsidR="00464560">
              <w:rPr>
                <w:rStyle w:val="Hyperlink"/>
                <w:noProof/>
              </w:rPr>
              <w:t xml:space="preserve">4. What are the mean and median differences </w:t>
            </w:r>
            <w:r w:rsidR="000F12C5">
              <w:rPr>
                <w:rStyle w:val="Hyperlink"/>
                <w:noProof/>
              </w:rPr>
              <w:t>between</w:t>
            </w:r>
            <w:r w:rsidRPr="00BF4B59" w:rsidR="00464560">
              <w:rPr>
                <w:rStyle w:val="Hyperlink"/>
                <w:noProof/>
              </w:rPr>
              <w:t xml:space="preserve"> </w:t>
            </w:r>
            <w:r w:rsidR="007D6A90">
              <w:rPr>
                <w:rStyle w:val="Hyperlink"/>
                <w:noProof/>
              </w:rPr>
              <w:t>students'</w:t>
            </w:r>
            <w:r w:rsidRPr="00BF4B59" w:rsidR="00464560">
              <w:rPr>
                <w:rStyle w:val="Hyperlink"/>
                <w:noProof/>
              </w:rPr>
              <w:t xml:space="preserve"> pre-test and post-test scores?</w:t>
            </w:r>
            <w:r w:rsidR="00464560">
              <w:rPr>
                <w:noProof/>
                <w:webHidden/>
              </w:rPr>
              <w:tab/>
            </w:r>
            <w:r w:rsidR="00464560">
              <w:rPr>
                <w:noProof/>
                <w:webHidden/>
              </w:rPr>
              <w:fldChar w:fldCharType="begin"/>
            </w:r>
            <w:r w:rsidR="00464560">
              <w:rPr>
                <w:noProof/>
                <w:webHidden/>
              </w:rPr>
              <w:instrText xml:space="preserve"> PAGEREF _Toc140768376 \h </w:instrText>
            </w:r>
            <w:r w:rsidR="00464560">
              <w:rPr>
                <w:noProof/>
                <w:webHidden/>
              </w:rPr>
            </w:r>
            <w:r w:rsidR="00464560">
              <w:rPr>
                <w:noProof/>
                <w:webHidden/>
              </w:rPr>
              <w:fldChar w:fldCharType="separate"/>
            </w:r>
            <w:r w:rsidR="00464560">
              <w:rPr>
                <w:noProof/>
                <w:webHidden/>
              </w:rPr>
              <w:t>11</w:t>
            </w:r>
            <w:r w:rsidR="00464560">
              <w:rPr>
                <w:noProof/>
                <w:webHidden/>
              </w:rPr>
              <w:fldChar w:fldCharType="end"/>
            </w:r>
          </w:hyperlink>
        </w:p>
        <w:p w:rsidR="00464560" w:rsidRDefault="00000000" w14:paraId="282D5820" w14:textId="77777777">
          <w:pPr>
            <w:pStyle w:val="TOC2"/>
            <w:tabs>
              <w:tab w:val="right" w:leader="dot" w:pos="9019"/>
            </w:tabs>
            <w:rPr>
              <w:rFonts w:asciiTheme="minorHAnsi" w:hAnsiTheme="minorHAnsi" w:eastAsiaTheme="minorEastAsia" w:cstheme="minorBidi"/>
              <w:noProof/>
            </w:rPr>
          </w:pPr>
          <w:hyperlink w:history="1" w:anchor="_Toc140768377">
            <w:r w:rsidRPr="00BF4B59" w:rsidR="00464560">
              <w:rPr>
                <w:rStyle w:val="Hyperlink"/>
                <w:noProof/>
              </w:rPr>
              <w:t>5. Using the dataset Student_Score.csv provided in conjunction with SPSS, give a specific example of</w:t>
            </w:r>
            <w:r w:rsidR="00464560">
              <w:rPr>
                <w:noProof/>
                <w:webHidden/>
              </w:rPr>
              <w:tab/>
            </w:r>
            <w:r w:rsidR="00464560">
              <w:rPr>
                <w:noProof/>
                <w:webHidden/>
              </w:rPr>
              <w:fldChar w:fldCharType="begin"/>
            </w:r>
            <w:r w:rsidR="00464560">
              <w:rPr>
                <w:noProof/>
                <w:webHidden/>
              </w:rPr>
              <w:instrText xml:space="preserve"> PAGEREF _Toc140768377 \h </w:instrText>
            </w:r>
            <w:r w:rsidR="00464560">
              <w:rPr>
                <w:noProof/>
                <w:webHidden/>
              </w:rPr>
            </w:r>
            <w:r w:rsidR="00464560">
              <w:rPr>
                <w:noProof/>
                <w:webHidden/>
              </w:rPr>
              <w:fldChar w:fldCharType="separate"/>
            </w:r>
            <w:r w:rsidR="00464560">
              <w:rPr>
                <w:noProof/>
                <w:webHidden/>
              </w:rPr>
              <w:t>12</w:t>
            </w:r>
            <w:r w:rsidR="00464560">
              <w:rPr>
                <w:noProof/>
                <w:webHidden/>
              </w:rPr>
              <w:fldChar w:fldCharType="end"/>
            </w:r>
          </w:hyperlink>
        </w:p>
        <w:p w:rsidR="00464560" w:rsidRDefault="00000000" w14:paraId="6E9A7B85" w14:textId="77777777">
          <w:pPr>
            <w:pStyle w:val="TOC2"/>
            <w:tabs>
              <w:tab w:val="right" w:leader="dot" w:pos="9019"/>
            </w:tabs>
            <w:rPr>
              <w:rFonts w:asciiTheme="minorHAnsi" w:hAnsiTheme="minorHAnsi" w:eastAsiaTheme="minorEastAsia" w:cstheme="minorBidi"/>
              <w:noProof/>
            </w:rPr>
          </w:pPr>
          <w:hyperlink w:history="1" w:anchor="_Toc140768378">
            <w:r w:rsidRPr="00BF4B59" w:rsidR="00464560">
              <w:rPr>
                <w:rStyle w:val="Hyperlink"/>
                <w:noProof/>
              </w:rPr>
              <w:t>Clustering (ex. K-Means Clustering). Show your workings with screenshots and clearly explain your results.</w:t>
            </w:r>
            <w:r w:rsidR="00464560">
              <w:rPr>
                <w:noProof/>
                <w:webHidden/>
              </w:rPr>
              <w:tab/>
            </w:r>
            <w:r w:rsidR="00464560">
              <w:rPr>
                <w:noProof/>
                <w:webHidden/>
              </w:rPr>
              <w:fldChar w:fldCharType="begin"/>
            </w:r>
            <w:r w:rsidR="00464560">
              <w:rPr>
                <w:noProof/>
                <w:webHidden/>
              </w:rPr>
              <w:instrText xml:space="preserve"> PAGEREF _Toc140768378 \h </w:instrText>
            </w:r>
            <w:r w:rsidR="00464560">
              <w:rPr>
                <w:noProof/>
                <w:webHidden/>
              </w:rPr>
            </w:r>
            <w:r w:rsidR="00464560">
              <w:rPr>
                <w:noProof/>
                <w:webHidden/>
              </w:rPr>
              <w:fldChar w:fldCharType="separate"/>
            </w:r>
            <w:r w:rsidR="00464560">
              <w:rPr>
                <w:noProof/>
                <w:webHidden/>
              </w:rPr>
              <w:t>12</w:t>
            </w:r>
            <w:r w:rsidR="00464560">
              <w:rPr>
                <w:noProof/>
                <w:webHidden/>
              </w:rPr>
              <w:fldChar w:fldCharType="end"/>
            </w:r>
          </w:hyperlink>
        </w:p>
        <w:p w:rsidR="00464560" w:rsidRDefault="00000000" w14:paraId="37818A7D" w14:textId="58C37CC0">
          <w:pPr>
            <w:pStyle w:val="TOC2"/>
            <w:tabs>
              <w:tab w:val="right" w:leader="dot" w:pos="9019"/>
            </w:tabs>
            <w:rPr>
              <w:rFonts w:asciiTheme="minorHAnsi" w:hAnsiTheme="minorHAnsi" w:eastAsiaTheme="minorEastAsia" w:cstheme="minorBidi"/>
              <w:noProof/>
            </w:rPr>
          </w:pPr>
          <w:hyperlink w:history="1" w:anchor="_Toc140768379">
            <w:r w:rsidRPr="00BF4B59" w:rsidR="00464560">
              <w:rPr>
                <w:rStyle w:val="Hyperlink"/>
                <w:noProof/>
              </w:rPr>
              <w:t xml:space="preserve">6. With </w:t>
            </w:r>
            <w:r w:rsidR="00516533">
              <w:rPr>
                <w:rStyle w:val="Hyperlink"/>
                <w:noProof/>
              </w:rPr>
              <w:t>real-world</w:t>
            </w:r>
            <w:r w:rsidRPr="00BF4B59" w:rsidR="00464560">
              <w:rPr>
                <w:rStyle w:val="Hyperlink"/>
                <w:noProof/>
              </w:rPr>
              <w:t xml:space="preserve"> (practical) examples, explain </w:t>
            </w:r>
            <w:r w:rsidR="007D6A90">
              <w:rPr>
                <w:rStyle w:val="Hyperlink"/>
                <w:noProof/>
              </w:rPr>
              <w:t xml:space="preserve">a </w:t>
            </w:r>
            <w:r w:rsidRPr="00BF4B59" w:rsidR="00464560">
              <w:rPr>
                <w:rStyle w:val="Hyperlink"/>
                <w:noProof/>
              </w:rPr>
              <w:t xml:space="preserve">minimum </w:t>
            </w:r>
            <w:r w:rsidR="000F12C5">
              <w:rPr>
                <w:rStyle w:val="Hyperlink"/>
                <w:noProof/>
              </w:rPr>
              <w:t xml:space="preserve">of </w:t>
            </w:r>
            <w:r w:rsidRPr="00BF4B59" w:rsidR="00464560">
              <w:rPr>
                <w:rStyle w:val="Hyperlink"/>
                <w:noProof/>
              </w:rPr>
              <w:t>5 most common data mining and text mining methods for each that can be used in contemporary business.</w:t>
            </w:r>
            <w:r w:rsidR="00464560">
              <w:rPr>
                <w:noProof/>
                <w:webHidden/>
              </w:rPr>
              <w:tab/>
            </w:r>
            <w:r w:rsidR="00464560">
              <w:rPr>
                <w:noProof/>
                <w:webHidden/>
              </w:rPr>
              <w:fldChar w:fldCharType="begin"/>
            </w:r>
            <w:r w:rsidR="00464560">
              <w:rPr>
                <w:noProof/>
                <w:webHidden/>
              </w:rPr>
              <w:instrText xml:space="preserve"> PAGEREF _Toc140768379 \h </w:instrText>
            </w:r>
            <w:r w:rsidR="00464560">
              <w:rPr>
                <w:noProof/>
                <w:webHidden/>
              </w:rPr>
            </w:r>
            <w:r w:rsidR="00464560">
              <w:rPr>
                <w:noProof/>
                <w:webHidden/>
              </w:rPr>
              <w:fldChar w:fldCharType="separate"/>
            </w:r>
            <w:r w:rsidR="00464560">
              <w:rPr>
                <w:noProof/>
                <w:webHidden/>
              </w:rPr>
              <w:t>15</w:t>
            </w:r>
            <w:r w:rsidR="00464560">
              <w:rPr>
                <w:noProof/>
                <w:webHidden/>
              </w:rPr>
              <w:fldChar w:fldCharType="end"/>
            </w:r>
          </w:hyperlink>
        </w:p>
        <w:p w:rsidR="00464560" w:rsidRDefault="00000000" w14:paraId="7FAAA9E9" w14:textId="77777777">
          <w:pPr>
            <w:pStyle w:val="TOC2"/>
            <w:tabs>
              <w:tab w:val="right" w:leader="dot" w:pos="9019"/>
            </w:tabs>
            <w:rPr>
              <w:rFonts w:asciiTheme="minorHAnsi" w:hAnsiTheme="minorHAnsi" w:eastAsiaTheme="minorEastAsia" w:cstheme="minorBidi"/>
              <w:noProof/>
            </w:rPr>
          </w:pPr>
          <w:hyperlink w:history="1" w:anchor="_Toc140768380">
            <w:r w:rsidRPr="00BF4B59" w:rsidR="00464560">
              <w:rPr>
                <w:rStyle w:val="Hyperlink"/>
                <w:noProof/>
              </w:rPr>
              <w:t>7. Discuss the advantages and disadvantages of using SPSS and Excel using relevant practical examples and present your discussions in a table.</w:t>
            </w:r>
            <w:r w:rsidR="00464560">
              <w:rPr>
                <w:noProof/>
                <w:webHidden/>
              </w:rPr>
              <w:tab/>
            </w:r>
            <w:r w:rsidR="00464560">
              <w:rPr>
                <w:noProof/>
                <w:webHidden/>
              </w:rPr>
              <w:fldChar w:fldCharType="begin"/>
            </w:r>
            <w:r w:rsidR="00464560">
              <w:rPr>
                <w:noProof/>
                <w:webHidden/>
              </w:rPr>
              <w:instrText xml:space="preserve"> PAGEREF _Toc140768380 \h </w:instrText>
            </w:r>
            <w:r w:rsidR="00464560">
              <w:rPr>
                <w:noProof/>
                <w:webHidden/>
              </w:rPr>
            </w:r>
            <w:r w:rsidR="00464560">
              <w:rPr>
                <w:noProof/>
                <w:webHidden/>
              </w:rPr>
              <w:fldChar w:fldCharType="separate"/>
            </w:r>
            <w:r w:rsidR="00464560">
              <w:rPr>
                <w:noProof/>
                <w:webHidden/>
              </w:rPr>
              <w:t>17</w:t>
            </w:r>
            <w:r w:rsidR="00464560">
              <w:rPr>
                <w:noProof/>
                <w:webHidden/>
              </w:rPr>
              <w:fldChar w:fldCharType="end"/>
            </w:r>
          </w:hyperlink>
        </w:p>
        <w:p w:rsidR="00464560" w:rsidRDefault="00000000" w14:paraId="51453AF1" w14:textId="77777777">
          <w:pPr>
            <w:pStyle w:val="TOC1"/>
            <w:tabs>
              <w:tab w:val="right" w:leader="dot" w:pos="9019"/>
            </w:tabs>
            <w:rPr>
              <w:rFonts w:asciiTheme="minorHAnsi" w:hAnsiTheme="minorHAnsi" w:eastAsiaTheme="minorEastAsia" w:cstheme="minorBidi"/>
              <w:noProof/>
            </w:rPr>
          </w:pPr>
          <w:hyperlink w:history="1" w:anchor="_Toc140768381">
            <w:r w:rsidRPr="00BF4B59" w:rsidR="00464560">
              <w:rPr>
                <w:rStyle w:val="Hyperlink"/>
                <w:noProof/>
              </w:rPr>
              <w:t>Reference list</w:t>
            </w:r>
            <w:r w:rsidR="00464560">
              <w:rPr>
                <w:noProof/>
                <w:webHidden/>
              </w:rPr>
              <w:tab/>
            </w:r>
            <w:r w:rsidR="00464560">
              <w:rPr>
                <w:noProof/>
                <w:webHidden/>
              </w:rPr>
              <w:fldChar w:fldCharType="begin"/>
            </w:r>
            <w:r w:rsidR="00464560">
              <w:rPr>
                <w:noProof/>
                <w:webHidden/>
              </w:rPr>
              <w:instrText xml:space="preserve"> PAGEREF _Toc140768381 \h </w:instrText>
            </w:r>
            <w:r w:rsidR="00464560">
              <w:rPr>
                <w:noProof/>
                <w:webHidden/>
              </w:rPr>
            </w:r>
            <w:r w:rsidR="00464560">
              <w:rPr>
                <w:noProof/>
                <w:webHidden/>
              </w:rPr>
              <w:fldChar w:fldCharType="separate"/>
            </w:r>
            <w:r w:rsidR="00464560">
              <w:rPr>
                <w:noProof/>
                <w:webHidden/>
              </w:rPr>
              <w:t>20</w:t>
            </w:r>
            <w:r w:rsidR="00464560">
              <w:rPr>
                <w:noProof/>
                <w:webHidden/>
              </w:rPr>
              <w:fldChar w:fldCharType="end"/>
            </w:r>
          </w:hyperlink>
        </w:p>
        <w:p w:rsidR="00462D86" w:rsidRDefault="001B7019" w14:paraId="67F30D95" w14:textId="77777777">
          <w:r>
            <w:fldChar w:fldCharType="end"/>
          </w:r>
        </w:p>
      </w:sdtContent>
    </w:sdt>
    <w:p w:rsidR="00D30C94" w:rsidRDefault="00993B94" w14:paraId="725D0BC1" w14:textId="77777777">
      <w:pPr>
        <w:pStyle w:val="Normal1"/>
        <w:spacing w:line="360" w:lineRule="auto"/>
        <w:jc w:val="center"/>
        <w:rPr>
          <w:rFonts w:ascii="Times New Roman" w:hAnsi="Times New Roman" w:eastAsia="Times New Roman" w:cs="Times New Roman"/>
          <w:b/>
          <w:sz w:val="32"/>
          <w:szCs w:val="32"/>
        </w:rPr>
      </w:pPr>
      <w:r>
        <w:br w:type="page"/>
      </w:r>
    </w:p>
    <w:p w:rsidRPr="00462D86" w:rsidR="00D30C94" w:rsidP="00462D86" w:rsidRDefault="00993B94" w14:paraId="7698EA43" w14:textId="77777777">
      <w:pPr>
        <w:pStyle w:val="Heading1"/>
      </w:pPr>
      <w:bookmarkStart w:name="_Toc140768364" w:id="1"/>
      <w:r w:rsidRPr="00462D86">
        <w:lastRenderedPageBreak/>
        <w:t xml:space="preserve">Part 1: Using Excel to </w:t>
      </w:r>
      <w:r w:rsidRPr="00462D86" w:rsidR="00462D86">
        <w:t>Analyze</w:t>
      </w:r>
      <w:r w:rsidRPr="00462D86">
        <w:t xml:space="preserve"> Hotel Reservation Data</w:t>
      </w:r>
      <w:bookmarkEnd w:id="1"/>
    </w:p>
    <w:p w:rsidR="00D30C94" w:rsidP="00462D86" w:rsidRDefault="00993B94" w14:paraId="0F390831" w14:textId="77777777">
      <w:pPr>
        <w:pStyle w:val="Heading2"/>
      </w:pPr>
      <w:bookmarkStart w:name="_Toc140768366" w:id="2"/>
      <w:r>
        <w:t>Introduction:</w:t>
      </w:r>
      <w:bookmarkEnd w:id="2"/>
    </w:p>
    <w:p w:rsidR="00D30C94" w:rsidRDefault="00993B94" w14:paraId="19FBF647"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Business intelligence and data mining trends may be discovered in the Hotel Reservation dataset. As this industry grows, data analysis is crucial. This article discusses how data analysts may use Excel's predictive analytics. They may </w:t>
      </w:r>
      <w:proofErr w:type="spellStart"/>
      <w:r>
        <w:rPr>
          <w:rFonts w:ascii="Times New Roman" w:hAnsi="Times New Roman" w:eastAsia="Times New Roman" w:cs="Times New Roman"/>
          <w:sz w:val="24"/>
          <w:szCs w:val="24"/>
        </w:rPr>
        <w:t>analyse</w:t>
      </w:r>
      <w:proofErr w:type="spellEnd"/>
      <w:r>
        <w:rPr>
          <w:rFonts w:ascii="Times New Roman" w:hAnsi="Times New Roman" w:eastAsia="Times New Roman" w:cs="Times New Roman"/>
          <w:sz w:val="24"/>
          <w:szCs w:val="24"/>
        </w:rPr>
        <w:t xml:space="preserve"> hotel reservation data and learn about 2017–2021 average room reservation fees.</w:t>
      </w:r>
    </w:p>
    <w:p w:rsidR="00D30C94" w:rsidRDefault="00993B94" w14:paraId="7223B74A"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Excel's various capabilities make it excellent for managing and evaluating massive data sets. IF and PIVOT TABLES let data analysts pre-process and change data. The 'IF' function may remove faulty or missing values from the dataset to ensure accuracy and consistency.</w:t>
      </w:r>
    </w:p>
    <w:p w:rsidR="00D30C94" w:rsidRDefault="00993B94" w14:paraId="5F3B863F"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study relies on pivot tables, which simplify data summarization and aggregation. Calculating average room prices across room types for the provided years provides for a detailed pricing study. The work </w:t>
      </w:r>
      <w:proofErr w:type="spellStart"/>
      <w:r>
        <w:rPr>
          <w:rFonts w:ascii="Times New Roman" w:hAnsi="Times New Roman" w:eastAsia="Times New Roman" w:cs="Times New Roman"/>
          <w:sz w:val="24"/>
          <w:szCs w:val="24"/>
        </w:rPr>
        <w:t>emphasises</w:t>
      </w:r>
      <w:proofErr w:type="spellEnd"/>
      <w:r>
        <w:rPr>
          <w:rFonts w:ascii="Times New Roman" w:hAnsi="Times New Roman" w:eastAsia="Times New Roman" w:cs="Times New Roman"/>
          <w:sz w:val="24"/>
          <w:szCs w:val="24"/>
        </w:rPr>
        <w:t xml:space="preserve"> data </w:t>
      </w:r>
      <w:proofErr w:type="spellStart"/>
      <w:r>
        <w:rPr>
          <w:rFonts w:ascii="Times New Roman" w:hAnsi="Times New Roman" w:eastAsia="Times New Roman" w:cs="Times New Roman"/>
          <w:sz w:val="24"/>
          <w:szCs w:val="24"/>
        </w:rPr>
        <w:t>visualisation</w:t>
      </w:r>
      <w:proofErr w:type="spellEnd"/>
      <w:r>
        <w:rPr>
          <w:rFonts w:ascii="Times New Roman" w:hAnsi="Times New Roman" w:eastAsia="Times New Roman" w:cs="Times New Roman"/>
          <w:sz w:val="24"/>
          <w:szCs w:val="24"/>
        </w:rPr>
        <w:t xml:space="preserve"> for conclusions. Microsoft Excel's </w:t>
      </w:r>
      <w:proofErr w:type="spellStart"/>
      <w:r>
        <w:rPr>
          <w:rFonts w:ascii="Times New Roman" w:hAnsi="Times New Roman" w:eastAsia="Times New Roman" w:cs="Times New Roman"/>
          <w:sz w:val="24"/>
          <w:szCs w:val="24"/>
        </w:rPr>
        <w:t>visualisation</w:t>
      </w:r>
      <w:proofErr w:type="spellEnd"/>
      <w:r>
        <w:rPr>
          <w:rFonts w:ascii="Times New Roman" w:hAnsi="Times New Roman" w:eastAsia="Times New Roman" w:cs="Times New Roman"/>
          <w:sz w:val="24"/>
          <w:szCs w:val="24"/>
        </w:rPr>
        <w:t xml:space="preserve"> tools enable stakeholders to see trends and patterns in simple charts and graphs.</w:t>
      </w:r>
    </w:p>
    <w:p w:rsidR="00D30C94" w:rsidRDefault="00D30C94" w14:paraId="0999FC2D" w14:textId="77777777">
      <w:pPr>
        <w:pStyle w:val="Normal1"/>
        <w:spacing w:line="360" w:lineRule="auto"/>
        <w:jc w:val="both"/>
        <w:rPr>
          <w:rFonts w:ascii="Times New Roman" w:hAnsi="Times New Roman" w:eastAsia="Times New Roman" w:cs="Times New Roman"/>
          <w:sz w:val="24"/>
          <w:szCs w:val="24"/>
        </w:rPr>
      </w:pPr>
    </w:p>
    <w:p w:rsidR="00D30C94" w:rsidP="00462D86" w:rsidRDefault="00993B94" w14:paraId="736C034A" w14:textId="77777777">
      <w:pPr>
        <w:pStyle w:val="Heading2"/>
      </w:pPr>
      <w:bookmarkStart w:name="_Toc140768367" w:id="3"/>
      <w:r>
        <w:t>Data Pre-processing:</w:t>
      </w:r>
      <w:bookmarkEnd w:id="3"/>
    </w:p>
    <w:p w:rsidR="00D30C94" w:rsidRDefault="00993B94" w14:paraId="11C72FE3" w14:textId="1D0357D6">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first step in the research was doing some basic data pre-processing in Microsoft Excel on the hotel reservation dataset obtained from the provided data </w:t>
      </w:r>
      <w:r>
        <w:rPr>
          <w:rFonts w:ascii="Times New Roman" w:hAnsi="Times New Roman" w:eastAsia="Times New Roman" w:cs="Times New Roman"/>
          <w:color w:val="222222"/>
          <w:sz w:val="24"/>
          <w:szCs w:val="24"/>
          <w:highlight w:val="white"/>
        </w:rPr>
        <w:t>(</w:t>
      </w:r>
      <w:proofErr w:type="spellStart"/>
      <w:r>
        <w:rPr>
          <w:rFonts w:ascii="Times New Roman" w:hAnsi="Times New Roman" w:eastAsia="Times New Roman" w:cs="Times New Roman"/>
          <w:color w:val="222222"/>
          <w:sz w:val="24"/>
          <w:szCs w:val="24"/>
          <w:highlight w:val="white"/>
        </w:rPr>
        <w:t>Harahap</w:t>
      </w:r>
      <w:proofErr w:type="spellEnd"/>
      <w:r>
        <w:rPr>
          <w:rFonts w:ascii="Times New Roman" w:hAnsi="Times New Roman" w:eastAsia="Times New Roman" w:cs="Times New Roman"/>
          <w:color w:val="222222"/>
          <w:sz w:val="24"/>
          <w:szCs w:val="24"/>
          <w:highlight w:val="white"/>
        </w:rPr>
        <w:t>, 2020)</w:t>
      </w:r>
      <w:r>
        <w:rPr>
          <w:rFonts w:ascii="Times New Roman" w:hAnsi="Times New Roman" w:eastAsia="Times New Roman" w:cs="Times New Roman"/>
          <w:sz w:val="24"/>
          <w:szCs w:val="24"/>
        </w:rPr>
        <w:t>. Pre-processing data is essential for obtaining trustworthy findings from future analysis. In this stage, it</w:t>
      </w:r>
      <w:r w:rsidR="003C2B7B">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paid special attention to handling missing values and keeping the data consistent across the board.</w:t>
      </w:r>
    </w:p>
    <w:p w:rsidR="00D30C94" w:rsidRDefault="00D30C94" w14:paraId="2184D0A3" w14:textId="77777777">
      <w:pPr>
        <w:pStyle w:val="Normal1"/>
        <w:spacing w:line="360" w:lineRule="auto"/>
        <w:jc w:val="both"/>
        <w:rPr>
          <w:rFonts w:ascii="Times New Roman" w:hAnsi="Times New Roman" w:eastAsia="Times New Roman" w:cs="Times New Roman"/>
          <w:sz w:val="24"/>
          <w:szCs w:val="24"/>
        </w:rPr>
      </w:pPr>
    </w:p>
    <w:p w:rsidR="00D30C94" w:rsidRDefault="00993B94" w14:paraId="7F44C764"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Excel's 'IF' feature was strategically used to fill in gaps caused by missing data. This feature made it easy for data scientists to locate and replace invalid data points. The analysts may identify whether a data point was absent and then fill in the gap with a zero or a placeholder by applying logical conditions inside the 'whether' </w:t>
      </w:r>
      <w:proofErr w:type="gramStart"/>
      <w:r>
        <w:rPr>
          <w:rFonts w:ascii="Times New Roman" w:hAnsi="Times New Roman" w:eastAsia="Times New Roman" w:cs="Times New Roman"/>
          <w:sz w:val="24"/>
          <w:szCs w:val="24"/>
        </w:rPr>
        <w:t xml:space="preserve">function </w:t>
      </w:r>
      <w:r>
        <w:rPr>
          <w:rFonts w:ascii="Times New Roman" w:hAnsi="Times New Roman" w:eastAsia="Times New Roman" w:cs="Times New Roman"/>
          <w:color w:val="222222"/>
          <w:sz w:val="24"/>
          <w:szCs w:val="24"/>
          <w:highlight w:val="white"/>
        </w:rPr>
        <w:t xml:space="preserve"> (</w:t>
      </w:r>
      <w:proofErr w:type="gramEnd"/>
      <w:r>
        <w:rPr>
          <w:rFonts w:ascii="Times New Roman" w:hAnsi="Times New Roman" w:eastAsia="Times New Roman" w:cs="Times New Roman"/>
          <w:color w:val="222222"/>
          <w:sz w:val="24"/>
          <w:szCs w:val="24"/>
          <w:highlight w:val="white"/>
        </w:rPr>
        <w:t>Huang and Zheng, 2023</w:t>
      </w:r>
      <w:r>
        <w:rPr>
          <w:rFonts w:ascii="Times New Roman" w:hAnsi="Times New Roman" w:eastAsia="Times New Roman" w:cs="Times New Roman"/>
          <w:sz w:val="24"/>
          <w:szCs w:val="24"/>
        </w:rPr>
        <w:t>).</w:t>
      </w:r>
    </w:p>
    <w:p w:rsidR="00D30C94" w:rsidRDefault="00D30C94" w14:paraId="0CA240CA" w14:textId="77777777">
      <w:pPr>
        <w:pStyle w:val="Normal1"/>
        <w:spacing w:line="360" w:lineRule="auto"/>
        <w:jc w:val="both"/>
        <w:rPr>
          <w:rFonts w:ascii="Times New Roman" w:hAnsi="Times New Roman" w:eastAsia="Times New Roman" w:cs="Times New Roman"/>
          <w:sz w:val="24"/>
          <w:szCs w:val="24"/>
        </w:rPr>
      </w:pPr>
    </w:p>
    <w:p w:rsidR="00D30C94" w:rsidRDefault="00993B94" w14:paraId="479C49CB"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'IF' function was essential for handling data inconsistencies and mistakes. Using conditional checks, analysts may detect inaccurate data and either update the numbers or remove them from further consideration.</w:t>
      </w:r>
    </w:p>
    <w:p w:rsidR="00D30C94" w:rsidRDefault="00D30C94" w14:paraId="51C7C45E" w14:textId="77777777">
      <w:pPr>
        <w:pStyle w:val="Normal1"/>
        <w:spacing w:line="360" w:lineRule="auto"/>
        <w:jc w:val="both"/>
        <w:rPr>
          <w:rFonts w:ascii="Times New Roman" w:hAnsi="Times New Roman" w:eastAsia="Times New Roman" w:cs="Times New Roman"/>
          <w:sz w:val="24"/>
          <w:szCs w:val="24"/>
        </w:rPr>
      </w:pPr>
    </w:p>
    <w:p w:rsidR="00D30C94" w:rsidRDefault="00993B94" w14:paraId="77C518E5"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 xml:space="preserve">There is also an additional function named V look up. Microsoft Excel (and other spreadsheet </w:t>
      </w:r>
      <w:proofErr w:type="spellStart"/>
      <w:r>
        <w:rPr>
          <w:rFonts w:ascii="Times New Roman" w:hAnsi="Times New Roman" w:eastAsia="Times New Roman" w:cs="Times New Roman"/>
          <w:sz w:val="24"/>
          <w:szCs w:val="24"/>
        </w:rPr>
        <w:t>programmes</w:t>
      </w:r>
      <w:proofErr w:type="spellEnd"/>
      <w:r>
        <w:rPr>
          <w:rFonts w:ascii="Times New Roman" w:hAnsi="Times New Roman" w:eastAsia="Times New Roman" w:cs="Times New Roman"/>
          <w:sz w:val="24"/>
          <w:szCs w:val="24"/>
        </w:rPr>
        <w:t xml:space="preserve">) </w:t>
      </w:r>
      <w:r w:rsidR="00462D86">
        <w:rPr>
          <w:rFonts w:ascii="Times New Roman" w:hAnsi="Times New Roman" w:eastAsia="Times New Roman" w:cs="Times New Roman"/>
          <w:sz w:val="24"/>
          <w:szCs w:val="24"/>
        </w:rPr>
        <w:t>provides</w:t>
      </w:r>
      <w:r>
        <w:rPr>
          <w:rFonts w:ascii="Times New Roman" w:hAnsi="Times New Roman" w:eastAsia="Times New Roman" w:cs="Times New Roman"/>
          <w:sz w:val="24"/>
          <w:szCs w:val="24"/>
        </w:rPr>
        <w:t xml:space="preserve"> a function called VLOOKUP that allows users to search for a value in the first column of a table and get a related value from a specified column in the same row. The abbreviation means "Vertical Lookup."</w:t>
      </w:r>
    </w:p>
    <w:p w:rsidR="00D30C94" w:rsidRDefault="00D30C94" w14:paraId="5F5905B8" w14:textId="77777777">
      <w:pPr>
        <w:pStyle w:val="Normal1"/>
        <w:spacing w:line="360" w:lineRule="auto"/>
        <w:jc w:val="both"/>
        <w:rPr>
          <w:rFonts w:ascii="Times New Roman" w:hAnsi="Times New Roman" w:eastAsia="Times New Roman" w:cs="Times New Roman"/>
          <w:sz w:val="24"/>
          <w:szCs w:val="24"/>
        </w:rPr>
      </w:pPr>
    </w:p>
    <w:p w:rsidR="00D30C94" w:rsidRDefault="00993B94" w14:paraId="753D5FD9" w14:textId="574CA4A9">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quality of the hotel booking dataset was much improved by the data pre-processing step performed in Microsoft </w:t>
      </w:r>
      <w:r w:rsidR="00462D86">
        <w:rPr>
          <w:rFonts w:ascii="Times New Roman" w:hAnsi="Times New Roman" w:eastAsia="Times New Roman" w:cs="Times New Roman"/>
          <w:sz w:val="24"/>
          <w:szCs w:val="24"/>
        </w:rPr>
        <w:t xml:space="preserve">Excel </w:t>
      </w:r>
      <w:r w:rsidR="00462D86">
        <w:rPr>
          <w:rFonts w:ascii="Times New Roman" w:hAnsi="Times New Roman" w:eastAsia="Times New Roman" w:cs="Times New Roman"/>
          <w:color w:val="222222"/>
          <w:sz w:val="24"/>
          <w:szCs w:val="24"/>
          <w:highlight w:val="white"/>
        </w:rPr>
        <w:t>(</w:t>
      </w:r>
      <w:r>
        <w:rPr>
          <w:rFonts w:ascii="Times New Roman" w:hAnsi="Times New Roman" w:eastAsia="Times New Roman" w:cs="Times New Roman"/>
          <w:color w:val="222222"/>
          <w:sz w:val="24"/>
          <w:szCs w:val="24"/>
          <w:highlight w:val="white"/>
        </w:rPr>
        <w:t xml:space="preserve">Hariri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2019</w:t>
      </w:r>
      <w:r>
        <w:rPr>
          <w:rFonts w:ascii="Times New Roman" w:hAnsi="Times New Roman" w:eastAsia="Times New Roman" w:cs="Times New Roman"/>
          <w:sz w:val="24"/>
          <w:szCs w:val="24"/>
        </w:rPr>
        <w:t xml:space="preserve">). Data analysts were able to make useful conclusions about the trends and patterns in average hotel reservation prices over the given years thanks to </w:t>
      </w:r>
      <w:r w:rsidR="000F12C5">
        <w:rPr>
          <w:rFonts w:ascii="Times New Roman" w:hAnsi="Times New Roman" w:eastAsia="Times New Roman" w:cs="Times New Roman"/>
          <w:sz w:val="24"/>
          <w:szCs w:val="24"/>
        </w:rPr>
        <w:t xml:space="preserve">the </w:t>
      </w:r>
      <w:r>
        <w:rPr>
          <w:rFonts w:ascii="Times New Roman" w:hAnsi="Times New Roman" w:eastAsia="Times New Roman" w:cs="Times New Roman"/>
          <w:sz w:val="24"/>
          <w:szCs w:val="24"/>
        </w:rPr>
        <w:t>strategic use of the 'IF' function, which efficiently handled missing values and controlled mistakes, preparing the data for later analysis.</w:t>
      </w:r>
    </w:p>
    <w:p w:rsidR="00D30C94" w:rsidRDefault="00993B94" w14:paraId="4E92F946"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0CCCA42B" wp14:editId="21C2C011">
            <wp:extent cx="5734050" cy="1260202"/>
            <wp:effectExtent l="25400" t="25400" r="25400" b="25400"/>
            <wp:docPr id="1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8"/>
                    <a:srcRect/>
                    <a:stretch>
                      <a:fillRect/>
                    </a:stretch>
                  </pic:blipFill>
                  <pic:spPr>
                    <a:xfrm>
                      <a:off x="0" y="0"/>
                      <a:ext cx="5734050" cy="1260202"/>
                    </a:xfrm>
                    <a:prstGeom prst="rect">
                      <a:avLst/>
                    </a:prstGeom>
                    <a:ln w="25400">
                      <a:solidFill>
                        <a:srgbClr val="000000"/>
                      </a:solidFill>
                      <a:prstDash val="solid"/>
                    </a:ln>
                  </pic:spPr>
                </pic:pic>
              </a:graphicData>
            </a:graphic>
          </wp:inline>
        </w:drawing>
      </w:r>
    </w:p>
    <w:p w:rsidR="00D30C94" w:rsidRDefault="00993B94" w14:paraId="7771CC91" w14:textId="71FA915B">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Table 1: If error and V </w:t>
      </w:r>
      <w:r w:rsidR="007D6A90">
        <w:rPr>
          <w:rFonts w:ascii="Times New Roman" w:hAnsi="Times New Roman" w:eastAsia="Times New Roman" w:cs="Times New Roman"/>
          <w:b/>
          <w:sz w:val="24"/>
          <w:szCs w:val="24"/>
        </w:rPr>
        <w:t>lookup</w:t>
      </w:r>
      <w:r>
        <w:rPr>
          <w:rFonts w:ascii="Times New Roman" w:hAnsi="Times New Roman" w:eastAsia="Times New Roman" w:cs="Times New Roman"/>
          <w:b/>
          <w:sz w:val="24"/>
          <w:szCs w:val="24"/>
        </w:rPr>
        <w:t xml:space="preserve"> performance</w:t>
      </w:r>
    </w:p>
    <w:p w:rsidR="00D30C94" w:rsidRDefault="00993B94" w14:paraId="63C1C438"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Excel)</w:t>
      </w:r>
    </w:p>
    <w:p w:rsidR="00D30C94" w:rsidRDefault="00D30C94" w14:paraId="1B9187C4" w14:textId="77777777">
      <w:pPr>
        <w:pStyle w:val="Normal1"/>
        <w:spacing w:line="360" w:lineRule="auto"/>
        <w:jc w:val="both"/>
        <w:rPr>
          <w:rFonts w:ascii="Times New Roman" w:hAnsi="Times New Roman" w:eastAsia="Times New Roman" w:cs="Times New Roman"/>
          <w:b/>
          <w:sz w:val="24"/>
          <w:szCs w:val="24"/>
        </w:rPr>
      </w:pPr>
    </w:p>
    <w:p w:rsidR="00D30C94" w:rsidRDefault="00993B94" w14:paraId="39122180"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Data Analysis:</w:t>
      </w:r>
    </w:p>
    <w:p w:rsidR="00D30C94" w:rsidRDefault="00993B94" w14:paraId="079C074A"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noProof/>
          <w:sz w:val="24"/>
          <w:szCs w:val="24"/>
        </w:rPr>
        <w:drawing>
          <wp:inline distT="114300" distB="114300" distL="114300" distR="114300" wp14:anchorId="474F19BA" wp14:editId="409ACE56">
            <wp:extent cx="5731200" cy="2387600"/>
            <wp:effectExtent l="25400" t="25400" r="25400" b="25400"/>
            <wp:docPr id="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
                    <a:srcRect/>
                    <a:stretch>
                      <a:fillRect/>
                    </a:stretch>
                  </pic:blipFill>
                  <pic:spPr>
                    <a:xfrm>
                      <a:off x="0" y="0"/>
                      <a:ext cx="5731200" cy="2387600"/>
                    </a:xfrm>
                    <a:prstGeom prst="rect">
                      <a:avLst/>
                    </a:prstGeom>
                    <a:ln w="25400">
                      <a:solidFill>
                        <a:srgbClr val="000000"/>
                      </a:solidFill>
                      <a:prstDash val="solid"/>
                    </a:ln>
                  </pic:spPr>
                </pic:pic>
              </a:graphicData>
            </a:graphic>
          </wp:inline>
        </w:drawing>
      </w:r>
    </w:p>
    <w:p w:rsidR="00D30C94" w:rsidRDefault="00993B94" w14:paraId="07D068EB"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2: Pivot table</w:t>
      </w:r>
    </w:p>
    <w:p w:rsidR="00D30C94" w:rsidRDefault="00993B94" w14:paraId="6155BA57"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Excel)</w:t>
      </w:r>
    </w:p>
    <w:p w:rsidR="00D30C94" w:rsidRDefault="00D30C94" w14:paraId="30DA7393" w14:textId="77777777">
      <w:pPr>
        <w:pStyle w:val="Normal1"/>
        <w:spacing w:line="360" w:lineRule="auto"/>
        <w:jc w:val="both"/>
        <w:rPr>
          <w:rFonts w:ascii="Times New Roman" w:hAnsi="Times New Roman" w:eastAsia="Times New Roman" w:cs="Times New Roman"/>
          <w:b/>
          <w:sz w:val="24"/>
          <w:szCs w:val="24"/>
        </w:rPr>
      </w:pPr>
    </w:p>
    <w:p w:rsidR="00D30C94" w:rsidRDefault="00993B94" w14:paraId="47908B52"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PIVOT TABLES in Microsoft Excel were important in the analytical procedure for this </w:t>
      </w:r>
      <w:r w:rsidR="00462D86">
        <w:rPr>
          <w:rFonts w:ascii="Times New Roman" w:hAnsi="Times New Roman" w:eastAsia="Times New Roman" w:cs="Times New Roman"/>
          <w:sz w:val="24"/>
          <w:szCs w:val="24"/>
        </w:rPr>
        <w:t xml:space="preserve">research </w:t>
      </w:r>
      <w:r w:rsidR="00462D86">
        <w:rPr>
          <w:rFonts w:ascii="Times New Roman" w:hAnsi="Times New Roman" w:eastAsia="Times New Roman" w:cs="Times New Roman"/>
          <w:color w:val="222222"/>
          <w:sz w:val="24"/>
          <w:szCs w:val="24"/>
          <w:highlight w:val="white"/>
        </w:rPr>
        <w:t>(</w:t>
      </w:r>
      <w:r>
        <w:rPr>
          <w:rFonts w:ascii="Times New Roman" w:hAnsi="Times New Roman" w:eastAsia="Times New Roman" w:cs="Times New Roman"/>
          <w:color w:val="222222"/>
          <w:sz w:val="24"/>
          <w:szCs w:val="24"/>
          <w:highlight w:val="white"/>
        </w:rPr>
        <w:t xml:space="preserve">Guerrero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2019</w:t>
      </w:r>
      <w:r>
        <w:rPr>
          <w:rFonts w:ascii="Times New Roman" w:hAnsi="Times New Roman" w:eastAsia="Times New Roman" w:cs="Times New Roman"/>
          <w:sz w:val="24"/>
          <w:szCs w:val="24"/>
        </w:rPr>
        <w:t xml:space="preserve">). Hotel booking data was efficiently </w:t>
      </w:r>
      <w:r w:rsidR="00462D86">
        <w:rPr>
          <w:rFonts w:ascii="Times New Roman" w:hAnsi="Times New Roman" w:eastAsia="Times New Roman" w:cs="Times New Roman"/>
          <w:sz w:val="24"/>
          <w:szCs w:val="24"/>
        </w:rPr>
        <w:t>summarized</w:t>
      </w:r>
      <w:r>
        <w:rPr>
          <w:rFonts w:ascii="Times New Roman" w:hAnsi="Times New Roman" w:eastAsia="Times New Roman" w:cs="Times New Roman"/>
          <w:sz w:val="24"/>
          <w:szCs w:val="24"/>
        </w:rPr>
        <w:t xml:space="preserve"> and grouped </w:t>
      </w:r>
      <w:r>
        <w:rPr>
          <w:rFonts w:ascii="Times New Roman" w:hAnsi="Times New Roman" w:eastAsia="Times New Roman" w:cs="Times New Roman"/>
          <w:sz w:val="24"/>
          <w:szCs w:val="24"/>
        </w:rPr>
        <w:lastRenderedPageBreak/>
        <w:t xml:space="preserve">with the use of these potent tools, resulting in insights that would have been difficult to gain without them. Data analysts might do sophisticated computations and comparisons with the help of PIVOT </w:t>
      </w:r>
      <w:r w:rsidR="00462D86">
        <w:rPr>
          <w:rFonts w:ascii="Times New Roman" w:hAnsi="Times New Roman" w:eastAsia="Times New Roman" w:cs="Times New Roman"/>
          <w:sz w:val="24"/>
          <w:szCs w:val="24"/>
        </w:rPr>
        <w:t xml:space="preserve">TABLES </w:t>
      </w:r>
      <w:r w:rsidR="00462D86">
        <w:rPr>
          <w:rFonts w:ascii="Times New Roman" w:hAnsi="Times New Roman" w:eastAsia="Times New Roman" w:cs="Times New Roman"/>
          <w:color w:val="222222"/>
          <w:sz w:val="24"/>
          <w:szCs w:val="24"/>
          <w:highlight w:val="white"/>
        </w:rPr>
        <w:t>(</w:t>
      </w:r>
      <w:proofErr w:type="spellStart"/>
      <w:r>
        <w:rPr>
          <w:rFonts w:ascii="Times New Roman" w:hAnsi="Times New Roman" w:eastAsia="Times New Roman" w:cs="Times New Roman"/>
          <w:color w:val="222222"/>
          <w:sz w:val="24"/>
          <w:szCs w:val="24"/>
          <w:highlight w:val="white"/>
        </w:rPr>
        <w:t>Kronthaler</w:t>
      </w:r>
      <w:proofErr w:type="spellEnd"/>
      <w:r>
        <w:rPr>
          <w:rFonts w:ascii="Times New Roman" w:hAnsi="Times New Roman" w:eastAsia="Times New Roman" w:cs="Times New Roman"/>
          <w:color w:val="222222"/>
          <w:sz w:val="24"/>
          <w:szCs w:val="24"/>
          <w:highlight w:val="white"/>
        </w:rPr>
        <w:t>, 2022</w:t>
      </w:r>
      <w:r>
        <w:rPr>
          <w:rFonts w:ascii="Times New Roman" w:hAnsi="Times New Roman" w:eastAsia="Times New Roman" w:cs="Times New Roman"/>
          <w:sz w:val="24"/>
          <w:szCs w:val="24"/>
        </w:rPr>
        <w:t>).</w:t>
      </w:r>
    </w:p>
    <w:p w:rsidR="00D30C94" w:rsidRDefault="00D30C94" w14:paraId="0F3D961E" w14:textId="77777777">
      <w:pPr>
        <w:pStyle w:val="Normal1"/>
        <w:spacing w:line="360" w:lineRule="auto"/>
        <w:jc w:val="both"/>
        <w:rPr>
          <w:rFonts w:ascii="Times New Roman" w:hAnsi="Times New Roman" w:eastAsia="Times New Roman" w:cs="Times New Roman"/>
          <w:sz w:val="24"/>
          <w:szCs w:val="24"/>
        </w:rPr>
      </w:pPr>
    </w:p>
    <w:p w:rsidR="00D30C94" w:rsidRDefault="00993B94" w14:paraId="48B4C1C2" w14:textId="3255BC11">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major goal of this study was to track how much guests were paying on average for each room category between 2017 and 2021. With the help of PIVOT TABLES, analysts were able to combine and sort the information according to predetermined criteria, such as room type and booking year, and therefore accomplish their objective.</w:t>
      </w:r>
    </w:p>
    <w:p w:rsidR="00D30C94" w:rsidRDefault="00D30C94" w14:paraId="597A068B" w14:textId="77777777">
      <w:pPr>
        <w:pStyle w:val="Normal1"/>
        <w:spacing w:line="360" w:lineRule="auto"/>
        <w:jc w:val="both"/>
        <w:rPr>
          <w:rFonts w:ascii="Times New Roman" w:hAnsi="Times New Roman" w:eastAsia="Times New Roman" w:cs="Times New Roman"/>
          <w:sz w:val="24"/>
          <w:szCs w:val="24"/>
        </w:rPr>
      </w:pPr>
    </w:p>
    <w:p w:rsidR="00D30C94" w:rsidRDefault="00993B94" w14:paraId="3959DEE2" w14:textId="3203AD93">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PIVOT TABLES made it easy to quickly construct summary tables displaying the typical cost of each room type for the given </w:t>
      </w:r>
      <w:r w:rsidR="00516533">
        <w:rPr>
          <w:rFonts w:ascii="Times New Roman" w:hAnsi="Times New Roman" w:eastAsia="Times New Roman" w:cs="Times New Roman"/>
          <w:sz w:val="24"/>
          <w:szCs w:val="24"/>
        </w:rPr>
        <w:t>period</w:t>
      </w:r>
      <w:r>
        <w:rPr>
          <w:rFonts w:ascii="Times New Roman" w:hAnsi="Times New Roman" w:eastAsia="Times New Roman" w:cs="Times New Roman"/>
          <w:sz w:val="24"/>
          <w:szCs w:val="24"/>
        </w:rPr>
        <w:t xml:space="preserve"> with only a few mouse clicks. By looking at the big picture, researchers might see any changes or trends in prices over </w:t>
      </w:r>
      <w:r w:rsidR="00462D86">
        <w:rPr>
          <w:rFonts w:ascii="Times New Roman" w:hAnsi="Times New Roman" w:eastAsia="Times New Roman" w:cs="Times New Roman"/>
          <w:sz w:val="24"/>
          <w:szCs w:val="24"/>
        </w:rPr>
        <w:t xml:space="preserve">time </w:t>
      </w:r>
      <w:r w:rsidR="00462D86">
        <w:rPr>
          <w:rFonts w:ascii="Times New Roman" w:hAnsi="Times New Roman" w:eastAsia="Times New Roman" w:cs="Times New Roman"/>
          <w:color w:val="222222"/>
          <w:sz w:val="24"/>
          <w:szCs w:val="24"/>
          <w:highlight w:val="white"/>
        </w:rPr>
        <w:t>(</w:t>
      </w:r>
      <w:r>
        <w:rPr>
          <w:rFonts w:ascii="Times New Roman" w:hAnsi="Times New Roman" w:eastAsia="Times New Roman" w:cs="Times New Roman"/>
          <w:color w:val="222222"/>
          <w:sz w:val="24"/>
          <w:szCs w:val="24"/>
          <w:highlight w:val="white"/>
        </w:rPr>
        <w:t xml:space="preserve">Roni and </w:t>
      </w:r>
      <w:proofErr w:type="spellStart"/>
      <w:r>
        <w:rPr>
          <w:rFonts w:ascii="Times New Roman" w:hAnsi="Times New Roman" w:eastAsia="Times New Roman" w:cs="Times New Roman"/>
          <w:color w:val="222222"/>
          <w:sz w:val="24"/>
          <w:szCs w:val="24"/>
          <w:highlight w:val="white"/>
        </w:rPr>
        <w:t>Djajadikerta</w:t>
      </w:r>
      <w:proofErr w:type="spellEnd"/>
      <w:r>
        <w:rPr>
          <w:rFonts w:ascii="Times New Roman" w:hAnsi="Times New Roman" w:eastAsia="Times New Roman" w:cs="Times New Roman"/>
          <w:color w:val="222222"/>
          <w:sz w:val="24"/>
          <w:szCs w:val="24"/>
          <w:highlight w:val="white"/>
        </w:rPr>
        <w:t>, 2021</w:t>
      </w:r>
      <w:r>
        <w:rPr>
          <w:rFonts w:ascii="Times New Roman" w:hAnsi="Times New Roman" w:eastAsia="Times New Roman" w:cs="Times New Roman"/>
          <w:sz w:val="24"/>
          <w:szCs w:val="24"/>
        </w:rPr>
        <w:t>).</w:t>
      </w:r>
    </w:p>
    <w:p w:rsidR="00D30C94" w:rsidRDefault="00D30C94" w14:paraId="47C85C84" w14:textId="77777777">
      <w:pPr>
        <w:pStyle w:val="Normal1"/>
        <w:spacing w:line="360" w:lineRule="auto"/>
        <w:jc w:val="both"/>
        <w:rPr>
          <w:rFonts w:ascii="Times New Roman" w:hAnsi="Times New Roman" w:eastAsia="Times New Roman" w:cs="Times New Roman"/>
          <w:sz w:val="24"/>
          <w:szCs w:val="24"/>
        </w:rPr>
      </w:pPr>
    </w:p>
    <w:p w:rsidR="00D30C94" w:rsidRDefault="00993B94" w14:paraId="6C921AAD"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Furthermore, PIVOT TABLES' adaptability allowed for interactive study of the data. The table could be quickly rearranged by analysts, and filters could be used to zero in on certain </w:t>
      </w:r>
      <w:r w:rsidR="00462D86">
        <w:rPr>
          <w:rFonts w:ascii="Times New Roman" w:hAnsi="Times New Roman" w:eastAsia="Times New Roman" w:cs="Times New Roman"/>
          <w:sz w:val="24"/>
          <w:szCs w:val="24"/>
        </w:rPr>
        <w:t xml:space="preserve">details </w:t>
      </w:r>
      <w:r w:rsidR="00462D86">
        <w:rPr>
          <w:rFonts w:ascii="Times New Roman" w:hAnsi="Times New Roman" w:eastAsia="Times New Roman" w:cs="Times New Roman"/>
          <w:color w:val="222222"/>
          <w:sz w:val="24"/>
          <w:szCs w:val="24"/>
          <w:highlight w:val="white"/>
        </w:rPr>
        <w:t>(</w:t>
      </w:r>
      <w:proofErr w:type="spellStart"/>
      <w:r>
        <w:rPr>
          <w:rFonts w:ascii="Times New Roman" w:hAnsi="Times New Roman" w:eastAsia="Times New Roman" w:cs="Times New Roman"/>
          <w:color w:val="222222"/>
          <w:sz w:val="24"/>
          <w:szCs w:val="24"/>
          <w:highlight w:val="white"/>
        </w:rPr>
        <w:t>Pallant</w:t>
      </w:r>
      <w:proofErr w:type="spellEnd"/>
      <w:r>
        <w:rPr>
          <w:rFonts w:ascii="Times New Roman" w:hAnsi="Times New Roman" w:eastAsia="Times New Roman" w:cs="Times New Roman"/>
          <w:color w:val="222222"/>
          <w:sz w:val="24"/>
          <w:szCs w:val="24"/>
          <w:highlight w:val="white"/>
        </w:rPr>
        <w:t>, 2020</w:t>
      </w:r>
      <w:r>
        <w:rPr>
          <w:rFonts w:ascii="Times New Roman" w:hAnsi="Times New Roman" w:eastAsia="Times New Roman" w:cs="Times New Roman"/>
          <w:sz w:val="24"/>
          <w:szCs w:val="24"/>
        </w:rPr>
        <w:t>). Data analysts were able to glean more insights from the information because of this flexibility.</w:t>
      </w:r>
    </w:p>
    <w:p w:rsidR="00D30C94" w:rsidRDefault="00D30C94" w14:paraId="3C16602D" w14:textId="77777777">
      <w:pPr>
        <w:pStyle w:val="Normal1"/>
        <w:spacing w:line="360" w:lineRule="auto"/>
        <w:jc w:val="both"/>
        <w:rPr>
          <w:rFonts w:ascii="Times New Roman" w:hAnsi="Times New Roman" w:eastAsia="Times New Roman" w:cs="Times New Roman"/>
          <w:sz w:val="24"/>
          <w:szCs w:val="24"/>
        </w:rPr>
      </w:pPr>
    </w:p>
    <w:p w:rsidR="00D30C94" w:rsidRDefault="00993B94" w14:paraId="4174659B" w14:textId="499C068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PIVOT TABLES, a feature of Microsoft Excel, were crucial to the success of the data analysis </w:t>
      </w:r>
      <w:proofErr w:type="gramStart"/>
      <w:r>
        <w:rPr>
          <w:rFonts w:ascii="Times New Roman" w:hAnsi="Times New Roman" w:eastAsia="Times New Roman" w:cs="Times New Roman"/>
          <w:sz w:val="24"/>
          <w:szCs w:val="24"/>
        </w:rPr>
        <w:t xml:space="preserve">project </w:t>
      </w:r>
      <w:r>
        <w:rPr>
          <w:rFonts w:ascii="Times New Roman" w:hAnsi="Times New Roman" w:eastAsia="Times New Roman" w:cs="Times New Roman"/>
          <w:color w:val="222222"/>
          <w:sz w:val="24"/>
          <w:szCs w:val="24"/>
          <w:highlight w:val="white"/>
        </w:rPr>
        <w:t xml:space="preserve"> (</w:t>
      </w:r>
      <w:proofErr w:type="gramEnd"/>
      <w:r>
        <w:rPr>
          <w:rFonts w:ascii="Times New Roman" w:hAnsi="Times New Roman" w:eastAsia="Times New Roman" w:cs="Times New Roman"/>
          <w:color w:val="222222"/>
          <w:sz w:val="24"/>
          <w:szCs w:val="24"/>
          <w:highlight w:val="white"/>
        </w:rPr>
        <w:t>Selwyn, 2022</w:t>
      </w:r>
      <w:r>
        <w:rPr>
          <w:rFonts w:ascii="Times New Roman" w:hAnsi="Times New Roman" w:eastAsia="Times New Roman" w:cs="Times New Roman"/>
          <w:sz w:val="24"/>
          <w:szCs w:val="24"/>
        </w:rPr>
        <w:t xml:space="preserve">). The ability to easily aggregate data and get average hotel reservation costs across room types and years allowed for the discovery of interesting patterns in the market. These discoveries aid in a fuller comprehension of the hotel booking data and provide a foundation for smart </w:t>
      </w:r>
      <w:r w:rsidR="000F12C5">
        <w:rPr>
          <w:rFonts w:ascii="Times New Roman" w:hAnsi="Times New Roman" w:eastAsia="Times New Roman" w:cs="Times New Roman"/>
          <w:sz w:val="24"/>
          <w:szCs w:val="24"/>
        </w:rPr>
        <w:t>decision-making</w:t>
      </w:r>
      <w:r>
        <w:rPr>
          <w:rFonts w:ascii="Times New Roman" w:hAnsi="Times New Roman" w:eastAsia="Times New Roman" w:cs="Times New Roman"/>
          <w:sz w:val="24"/>
          <w:szCs w:val="24"/>
        </w:rPr>
        <w:t xml:space="preserve"> in the hospitality sector.</w:t>
      </w:r>
    </w:p>
    <w:p w:rsidR="00D30C94" w:rsidRDefault="00D30C94" w14:paraId="296ABB2F" w14:textId="77777777">
      <w:pPr>
        <w:pStyle w:val="Normal1"/>
        <w:spacing w:line="360" w:lineRule="auto"/>
        <w:jc w:val="both"/>
        <w:rPr>
          <w:rFonts w:ascii="Times New Roman" w:hAnsi="Times New Roman" w:eastAsia="Times New Roman" w:cs="Times New Roman"/>
          <w:sz w:val="24"/>
          <w:szCs w:val="24"/>
        </w:rPr>
      </w:pPr>
    </w:p>
    <w:p w:rsidR="00D30C94" w:rsidP="00462D86" w:rsidRDefault="00993B94" w14:paraId="7E9BC5AC" w14:textId="77777777">
      <w:pPr>
        <w:pStyle w:val="Heading2"/>
      </w:pPr>
      <w:bookmarkStart w:name="_Toc140768368" w:id="4"/>
      <w:r>
        <w:t>Results:</w:t>
      </w:r>
      <w:bookmarkEnd w:id="4"/>
    </w:p>
    <w:p w:rsidR="00D30C94" w:rsidRDefault="00993B94" w14:paraId="38FB6241"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Intriguing tendencies in average accommodation reservation costs between 2017 and 2021 were shown by the investigation. The average price of </w:t>
      </w:r>
      <w:r w:rsidR="00462D86">
        <w:rPr>
          <w:rFonts w:ascii="Times New Roman" w:hAnsi="Times New Roman" w:eastAsia="Times New Roman" w:cs="Times New Roman"/>
          <w:sz w:val="24"/>
          <w:szCs w:val="24"/>
        </w:rPr>
        <w:t>Room Type</w:t>
      </w:r>
      <w:r>
        <w:rPr>
          <w:rFonts w:ascii="Times New Roman" w:hAnsi="Times New Roman" w:eastAsia="Times New Roman" w:cs="Times New Roman"/>
          <w:sz w:val="24"/>
          <w:szCs w:val="24"/>
        </w:rPr>
        <w:t xml:space="preserve"> 1 has risen steadily over the years, which may be indicative of rising demand for deluxe features in this room type. The enormous disruptions brought on by the COVID-19 epidemic in the hotel sector certainly accounted for the small reduction in average pricing seen in </w:t>
      </w:r>
      <w:r w:rsidR="00462D86">
        <w:rPr>
          <w:rFonts w:ascii="Times New Roman" w:hAnsi="Times New Roman" w:eastAsia="Times New Roman" w:cs="Times New Roman"/>
          <w:sz w:val="24"/>
          <w:szCs w:val="24"/>
        </w:rPr>
        <w:t xml:space="preserve">2020 </w:t>
      </w:r>
      <w:r w:rsidR="00462D86">
        <w:rPr>
          <w:rFonts w:ascii="Times New Roman" w:hAnsi="Times New Roman" w:eastAsia="Times New Roman" w:cs="Times New Roman"/>
          <w:color w:val="222222"/>
          <w:sz w:val="24"/>
          <w:szCs w:val="24"/>
          <w:highlight w:val="white"/>
        </w:rPr>
        <w:t>(</w:t>
      </w:r>
      <w:r>
        <w:rPr>
          <w:rFonts w:ascii="Times New Roman" w:hAnsi="Times New Roman" w:eastAsia="Times New Roman" w:cs="Times New Roman"/>
          <w:color w:val="222222"/>
          <w:sz w:val="24"/>
          <w:szCs w:val="24"/>
          <w:highlight w:val="white"/>
        </w:rPr>
        <w:t xml:space="preserve">Domino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2021</w:t>
      </w:r>
      <w:r>
        <w:rPr>
          <w:rFonts w:ascii="Times New Roman" w:hAnsi="Times New Roman" w:eastAsia="Times New Roman" w:cs="Times New Roman"/>
          <w:sz w:val="24"/>
          <w:szCs w:val="24"/>
        </w:rPr>
        <w:t xml:space="preserve">). The pricing differences between the different room kinds were not as obvious as they were for the </w:t>
      </w:r>
      <w:r>
        <w:rPr>
          <w:rFonts w:ascii="Times New Roman" w:hAnsi="Times New Roman" w:eastAsia="Times New Roman" w:cs="Times New Roman"/>
          <w:sz w:val="24"/>
          <w:szCs w:val="24"/>
        </w:rPr>
        <w:lastRenderedPageBreak/>
        <w:t>suites. In sum, these results are informative for anyone with an interest in the hotel industry since they highlight the fluidity of room price patterns.</w:t>
      </w:r>
    </w:p>
    <w:p w:rsidR="00D30C94" w:rsidP="00462D86" w:rsidRDefault="00993B94" w14:paraId="1EF51A60" w14:textId="77777777">
      <w:pPr>
        <w:pStyle w:val="Heading2"/>
      </w:pPr>
      <w:bookmarkStart w:name="_Toc140768369" w:id="5"/>
      <w:r>
        <w:t>Data Visualization:</w:t>
      </w:r>
      <w:bookmarkEnd w:id="5"/>
    </w:p>
    <w:p w:rsidR="00D30C94" w:rsidRDefault="00993B94" w14:paraId="3C01A8A5" w14:textId="34A73536">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Microsoft Excel's data </w:t>
      </w:r>
      <w:proofErr w:type="spellStart"/>
      <w:r>
        <w:rPr>
          <w:rFonts w:ascii="Times New Roman" w:hAnsi="Times New Roman" w:eastAsia="Times New Roman" w:cs="Times New Roman"/>
          <w:sz w:val="24"/>
          <w:szCs w:val="24"/>
        </w:rPr>
        <w:t>visualisation</w:t>
      </w:r>
      <w:proofErr w:type="spellEnd"/>
      <w:r>
        <w:rPr>
          <w:rFonts w:ascii="Times New Roman" w:hAnsi="Times New Roman" w:eastAsia="Times New Roman" w:cs="Times New Roman"/>
          <w:sz w:val="24"/>
          <w:szCs w:val="24"/>
        </w:rPr>
        <w:t xml:space="preserve"> features were used to make several charts and graphs for the presentation of the results. Using line charts, it is possible to see how average room rates change from 2017 to 2021, </w:t>
      </w:r>
      <w:proofErr w:type="spellStart"/>
      <w:r>
        <w:rPr>
          <w:rFonts w:ascii="Times New Roman" w:hAnsi="Times New Roman" w:eastAsia="Times New Roman" w:cs="Times New Roman"/>
          <w:sz w:val="24"/>
          <w:szCs w:val="24"/>
        </w:rPr>
        <w:t>emphasising</w:t>
      </w:r>
      <w:proofErr w:type="spellEnd"/>
      <w:r>
        <w:rPr>
          <w:rFonts w:ascii="Times New Roman" w:hAnsi="Times New Roman" w:eastAsia="Times New Roman" w:cs="Times New Roman"/>
          <w:sz w:val="24"/>
          <w:szCs w:val="24"/>
        </w:rPr>
        <w:t xml:space="preserve"> the sustained increase in </w:t>
      </w:r>
      <w:proofErr w:type="spellStart"/>
      <w:r>
        <w:rPr>
          <w:rFonts w:ascii="Times New Roman" w:hAnsi="Times New Roman" w:eastAsia="Times New Roman" w:cs="Times New Roman"/>
          <w:sz w:val="24"/>
          <w:szCs w:val="24"/>
        </w:rPr>
        <w:t>Room_Type</w:t>
      </w:r>
      <w:proofErr w:type="spellEnd"/>
      <w:r>
        <w:rPr>
          <w:rFonts w:ascii="Times New Roman" w:hAnsi="Times New Roman" w:eastAsia="Times New Roman" w:cs="Times New Roman"/>
          <w:sz w:val="24"/>
          <w:szCs w:val="24"/>
        </w:rPr>
        <w:t xml:space="preserve"> 1's average rate and the aftermath of the pandemic in </w:t>
      </w:r>
      <w:proofErr w:type="gramStart"/>
      <w:r>
        <w:rPr>
          <w:rFonts w:ascii="Times New Roman" w:hAnsi="Times New Roman" w:eastAsia="Times New Roman" w:cs="Times New Roman"/>
          <w:sz w:val="24"/>
          <w:szCs w:val="24"/>
        </w:rPr>
        <w:t xml:space="preserve">2020 </w:t>
      </w:r>
      <w:r>
        <w:rPr>
          <w:rFonts w:ascii="Times New Roman" w:hAnsi="Times New Roman" w:eastAsia="Times New Roman" w:cs="Times New Roman"/>
          <w:color w:val="222222"/>
          <w:sz w:val="24"/>
          <w:szCs w:val="24"/>
          <w:highlight w:val="white"/>
        </w:rPr>
        <w:t xml:space="preserve"> (</w:t>
      </w:r>
      <w:proofErr w:type="spellStart"/>
      <w:proofErr w:type="gramEnd"/>
      <w:r>
        <w:rPr>
          <w:rFonts w:ascii="Times New Roman" w:hAnsi="Times New Roman" w:eastAsia="Times New Roman" w:cs="Times New Roman"/>
          <w:color w:val="222222"/>
          <w:sz w:val="24"/>
          <w:szCs w:val="24"/>
          <w:highlight w:val="white"/>
        </w:rPr>
        <w:t>Ne’matjonov</w:t>
      </w:r>
      <w:proofErr w:type="spellEnd"/>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2023</w:t>
      </w:r>
      <w:r>
        <w:rPr>
          <w:rFonts w:ascii="Times New Roman" w:hAnsi="Times New Roman" w:eastAsia="Times New Roman" w:cs="Times New Roman"/>
          <w:sz w:val="24"/>
          <w:szCs w:val="24"/>
        </w:rPr>
        <w:t xml:space="preserve">). Room bookings were broken down by market and arrival month, and bar graphs made this information readily apparent so that seasonal patterns and booking habits could be grasped </w:t>
      </w:r>
      <w:proofErr w:type="gramStart"/>
      <w:r>
        <w:rPr>
          <w:rFonts w:ascii="Times New Roman" w:hAnsi="Times New Roman" w:eastAsia="Times New Roman" w:cs="Times New Roman"/>
          <w:sz w:val="24"/>
          <w:szCs w:val="24"/>
        </w:rPr>
        <w:t>at a glance</w:t>
      </w:r>
      <w:proofErr w:type="gramEnd"/>
      <w:r>
        <w:rPr>
          <w:rFonts w:ascii="Times New Roman" w:hAnsi="Times New Roman" w:eastAsia="Times New Roman" w:cs="Times New Roman"/>
          <w:sz w:val="24"/>
          <w:szCs w:val="24"/>
        </w:rPr>
        <w:t xml:space="preserve">. Data analysis was simplified and made more actionable for stakeholders thanks to these </w:t>
      </w:r>
      <w:proofErr w:type="spellStart"/>
      <w:r>
        <w:rPr>
          <w:rFonts w:ascii="Times New Roman" w:hAnsi="Times New Roman" w:eastAsia="Times New Roman" w:cs="Times New Roman"/>
          <w:sz w:val="24"/>
          <w:szCs w:val="24"/>
        </w:rPr>
        <w:t>visualisations</w:t>
      </w:r>
      <w:proofErr w:type="spellEnd"/>
      <w:r>
        <w:rPr>
          <w:rFonts w:ascii="Times New Roman" w:hAnsi="Times New Roman" w:eastAsia="Times New Roman" w:cs="Times New Roman"/>
          <w:sz w:val="24"/>
          <w:szCs w:val="24"/>
        </w:rPr>
        <w:t>.</w:t>
      </w:r>
    </w:p>
    <w:p w:rsidR="00D30C94" w:rsidRDefault="00993B94" w14:paraId="26AF9EA1"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0DEA83F3" wp14:editId="78D4B86C">
            <wp:extent cx="4657725" cy="2876550"/>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657725" cy="2876550"/>
                    </a:xfrm>
                    <a:prstGeom prst="rect">
                      <a:avLst/>
                    </a:prstGeom>
                    <a:ln w="25400">
                      <a:solidFill>
                        <a:srgbClr val="000000"/>
                      </a:solidFill>
                      <a:prstDash val="solid"/>
                    </a:ln>
                  </pic:spPr>
                </pic:pic>
              </a:graphicData>
            </a:graphic>
          </wp:inline>
        </w:drawing>
      </w:r>
    </w:p>
    <w:p w:rsidR="00D30C94" w:rsidRDefault="00993B94" w14:paraId="3A65546A"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3: line chart</w:t>
      </w:r>
    </w:p>
    <w:p w:rsidR="00D30C94" w:rsidRDefault="00993B94" w14:paraId="5C643CC0"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Excel)</w:t>
      </w:r>
    </w:p>
    <w:p w:rsidR="00D30C94" w:rsidRDefault="00D30C94" w14:paraId="0C7B6E37" w14:textId="77777777">
      <w:pPr>
        <w:pStyle w:val="Normal1"/>
        <w:spacing w:line="360" w:lineRule="auto"/>
        <w:jc w:val="center"/>
        <w:rPr>
          <w:rFonts w:ascii="Times New Roman" w:hAnsi="Times New Roman" w:eastAsia="Times New Roman" w:cs="Times New Roman"/>
          <w:sz w:val="24"/>
          <w:szCs w:val="24"/>
        </w:rPr>
      </w:pPr>
    </w:p>
    <w:p w:rsidR="00D30C94" w:rsidRDefault="00993B94" w14:paraId="763FECFF"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noProof/>
          <w:sz w:val="24"/>
          <w:szCs w:val="24"/>
        </w:rPr>
        <w:lastRenderedPageBreak/>
        <w:drawing>
          <wp:inline distT="114300" distB="114300" distL="114300" distR="114300" wp14:anchorId="13B3FB74" wp14:editId="7AC23A20">
            <wp:extent cx="4581525" cy="2771775"/>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581525" cy="2771775"/>
                    </a:xfrm>
                    <a:prstGeom prst="rect">
                      <a:avLst/>
                    </a:prstGeom>
                    <a:ln/>
                  </pic:spPr>
                </pic:pic>
              </a:graphicData>
            </a:graphic>
          </wp:inline>
        </w:drawing>
      </w:r>
    </w:p>
    <w:p w:rsidR="00D30C94" w:rsidRDefault="00993B94" w14:paraId="0D73FB9C"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Table 4: Data </w:t>
      </w:r>
      <w:proofErr w:type="spellStart"/>
      <w:r>
        <w:rPr>
          <w:rFonts w:ascii="Times New Roman" w:hAnsi="Times New Roman" w:eastAsia="Times New Roman" w:cs="Times New Roman"/>
          <w:b/>
          <w:sz w:val="24"/>
          <w:szCs w:val="24"/>
        </w:rPr>
        <w:t>visualisation</w:t>
      </w:r>
      <w:proofErr w:type="spellEnd"/>
    </w:p>
    <w:p w:rsidR="00D30C94" w:rsidRDefault="00993B94" w14:paraId="358844A6"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Excel)</w:t>
      </w:r>
    </w:p>
    <w:p w:rsidR="00D30C94" w:rsidRDefault="00D30C94" w14:paraId="47BE57E4" w14:textId="77777777">
      <w:pPr>
        <w:pStyle w:val="Normal1"/>
        <w:spacing w:line="360" w:lineRule="auto"/>
        <w:jc w:val="center"/>
        <w:rPr>
          <w:rFonts w:ascii="Times New Roman" w:hAnsi="Times New Roman" w:eastAsia="Times New Roman" w:cs="Times New Roman"/>
          <w:b/>
          <w:sz w:val="24"/>
          <w:szCs w:val="24"/>
        </w:rPr>
      </w:pPr>
    </w:p>
    <w:p w:rsidR="00D30C94" w:rsidP="00462D86" w:rsidRDefault="00993B94" w14:paraId="6C3E9985" w14:textId="77777777">
      <w:pPr>
        <w:pStyle w:val="Heading2"/>
      </w:pPr>
      <w:bookmarkStart w:name="_Toc140768370" w:id="6"/>
      <w:r>
        <w:t>Discussion:</w:t>
      </w:r>
      <w:bookmarkEnd w:id="6"/>
    </w:p>
    <w:p w:rsidR="00D30C94" w:rsidRDefault="00993B94" w14:paraId="38947F66"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Excel, a </w:t>
      </w:r>
      <w:proofErr w:type="spellStart"/>
      <w:r>
        <w:rPr>
          <w:rFonts w:ascii="Times New Roman" w:hAnsi="Times New Roman" w:eastAsia="Times New Roman" w:cs="Times New Roman"/>
          <w:sz w:val="24"/>
          <w:szCs w:val="24"/>
        </w:rPr>
        <w:t>programme</w:t>
      </w:r>
      <w:proofErr w:type="spellEnd"/>
      <w:r>
        <w:rPr>
          <w:rFonts w:ascii="Times New Roman" w:hAnsi="Times New Roman" w:eastAsia="Times New Roman" w:cs="Times New Roman"/>
          <w:sz w:val="24"/>
          <w:szCs w:val="24"/>
        </w:rPr>
        <w:t xml:space="preserve"> developed by Microsoft, was used for the analysis, and the results were excellent. The 'IF' function was essential in the pre-processing of the data since it allowed for the detection and correction of inconsistencies and missing data. The data was made more trustworthy and amenable to further analysis by fixing inconsistencies, which bodes well for the precision of the findings.</w:t>
      </w:r>
    </w:p>
    <w:p w:rsidR="00D30C94" w:rsidRDefault="00D30C94" w14:paraId="33E83E1A" w14:textId="77777777">
      <w:pPr>
        <w:pStyle w:val="Normal1"/>
        <w:spacing w:line="360" w:lineRule="auto"/>
        <w:jc w:val="both"/>
        <w:rPr>
          <w:rFonts w:ascii="Times New Roman" w:hAnsi="Times New Roman" w:eastAsia="Times New Roman" w:cs="Times New Roman"/>
          <w:sz w:val="24"/>
          <w:szCs w:val="24"/>
        </w:rPr>
      </w:pPr>
    </w:p>
    <w:p w:rsidR="00D30C94" w:rsidRDefault="00993B94" w14:paraId="6FA34150"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Data summary using PIVOT TABLEs has been implemented to help facilitate the gleaning of insights from the dataset. Understanding the performance of various room kinds and their income contributions was facilitated by the ability to aggregate and determine average prices for each room type throughout the years.</w:t>
      </w:r>
    </w:p>
    <w:p w:rsidR="00D30C94" w:rsidRDefault="00D30C94" w14:paraId="650D7A0B" w14:textId="77777777">
      <w:pPr>
        <w:pStyle w:val="Normal1"/>
        <w:spacing w:line="360" w:lineRule="auto"/>
        <w:jc w:val="both"/>
        <w:rPr>
          <w:rFonts w:ascii="Times New Roman" w:hAnsi="Times New Roman" w:eastAsia="Times New Roman" w:cs="Times New Roman"/>
          <w:sz w:val="24"/>
          <w:szCs w:val="24"/>
        </w:rPr>
      </w:pPr>
    </w:p>
    <w:p w:rsidR="00D30C94" w:rsidRDefault="00993B94" w14:paraId="510FEC0F" w14:textId="2AB72750">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Using Microsoft Excel's charting features, effectively communicate the patterns and tendencies discovered. Stakeholders were able to see the rise and fall in average hotel costs during the </w:t>
      </w:r>
      <w:r w:rsidR="003C2B7B">
        <w:rPr>
          <w:rFonts w:ascii="Times New Roman" w:hAnsi="Times New Roman" w:eastAsia="Times New Roman" w:cs="Times New Roman"/>
          <w:sz w:val="24"/>
          <w:szCs w:val="24"/>
        </w:rPr>
        <w:t>period</w:t>
      </w:r>
      <w:r>
        <w:rPr>
          <w:rFonts w:ascii="Times New Roman" w:hAnsi="Times New Roman" w:eastAsia="Times New Roman" w:cs="Times New Roman"/>
          <w:sz w:val="24"/>
          <w:szCs w:val="24"/>
        </w:rPr>
        <w:t xml:space="preserve"> shown via line charts. As </w:t>
      </w:r>
      <w:r w:rsidR="000F12C5">
        <w:rPr>
          <w:rFonts w:ascii="Times New Roman" w:hAnsi="Times New Roman" w:eastAsia="Times New Roman" w:cs="Times New Roman"/>
          <w:sz w:val="24"/>
          <w:szCs w:val="24"/>
        </w:rPr>
        <w:t>a bonus</w:t>
      </w:r>
      <w:r>
        <w:rPr>
          <w:rFonts w:ascii="Times New Roman" w:hAnsi="Times New Roman" w:eastAsia="Times New Roman" w:cs="Times New Roman"/>
          <w:sz w:val="24"/>
          <w:szCs w:val="24"/>
        </w:rPr>
        <w:t>, the use of bar graphs helped display the breakdown of hotel bookings by market type and arrival month, providing insight that could be used to guide strategic decisions and marketing initiatives.</w:t>
      </w:r>
    </w:p>
    <w:p w:rsidR="00D30C94" w:rsidRDefault="00D30C94" w14:paraId="6ADFE326" w14:textId="77777777">
      <w:pPr>
        <w:pStyle w:val="Normal1"/>
        <w:spacing w:line="360" w:lineRule="auto"/>
        <w:jc w:val="both"/>
        <w:rPr>
          <w:rFonts w:ascii="Times New Roman" w:hAnsi="Times New Roman" w:eastAsia="Times New Roman" w:cs="Times New Roman"/>
          <w:sz w:val="24"/>
          <w:szCs w:val="24"/>
        </w:rPr>
      </w:pPr>
    </w:p>
    <w:p w:rsidR="00D30C94" w:rsidRDefault="00993B94" w14:paraId="2A1A11A2"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 xml:space="preserve">The results of the study showed that Excel is an effective </w:t>
      </w:r>
      <w:proofErr w:type="spellStart"/>
      <w:r>
        <w:rPr>
          <w:rFonts w:ascii="Times New Roman" w:hAnsi="Times New Roman" w:eastAsia="Times New Roman" w:cs="Times New Roman"/>
          <w:sz w:val="24"/>
          <w:szCs w:val="24"/>
        </w:rPr>
        <w:t>programme</w:t>
      </w:r>
      <w:proofErr w:type="spellEnd"/>
      <w:r>
        <w:rPr>
          <w:rFonts w:ascii="Times New Roman" w:hAnsi="Times New Roman" w:eastAsia="Times New Roman" w:cs="Times New Roman"/>
          <w:sz w:val="24"/>
          <w:szCs w:val="24"/>
        </w:rPr>
        <w:t xml:space="preserve"> for managing and </w:t>
      </w:r>
      <w:proofErr w:type="spellStart"/>
      <w:r>
        <w:rPr>
          <w:rFonts w:ascii="Times New Roman" w:hAnsi="Times New Roman" w:eastAsia="Times New Roman" w:cs="Times New Roman"/>
          <w:sz w:val="24"/>
          <w:szCs w:val="24"/>
        </w:rPr>
        <w:t>analysing</w:t>
      </w:r>
      <w:proofErr w:type="spellEnd"/>
      <w:r>
        <w:rPr>
          <w:rFonts w:ascii="Times New Roman" w:hAnsi="Times New Roman" w:eastAsia="Times New Roman" w:cs="Times New Roman"/>
          <w:sz w:val="24"/>
          <w:szCs w:val="24"/>
        </w:rPr>
        <w:t xml:space="preserve"> data after preliminary processing. Its robust charting capabilities and ability to accommodate a wide variety of data analysis tasks make it an indispensable tool for data analysts. Excel provided efficient communication of insights to stakeholders by displaying clear and simple </w:t>
      </w:r>
      <w:proofErr w:type="spellStart"/>
      <w:r>
        <w:rPr>
          <w:rFonts w:ascii="Times New Roman" w:hAnsi="Times New Roman" w:eastAsia="Times New Roman" w:cs="Times New Roman"/>
          <w:sz w:val="24"/>
          <w:szCs w:val="24"/>
        </w:rPr>
        <w:t>visualisations</w:t>
      </w:r>
      <w:proofErr w:type="spellEnd"/>
      <w:r>
        <w:rPr>
          <w:rFonts w:ascii="Times New Roman" w:hAnsi="Times New Roman" w:eastAsia="Times New Roman" w:cs="Times New Roman"/>
          <w:sz w:val="24"/>
          <w:szCs w:val="24"/>
        </w:rPr>
        <w:t xml:space="preserve">, which in turn allowed them to make educated choices and execute strategies to </w:t>
      </w:r>
      <w:proofErr w:type="spellStart"/>
      <w:r>
        <w:rPr>
          <w:rFonts w:ascii="Times New Roman" w:hAnsi="Times New Roman" w:eastAsia="Times New Roman" w:cs="Times New Roman"/>
          <w:sz w:val="24"/>
          <w:szCs w:val="24"/>
        </w:rPr>
        <w:t>optimise</w:t>
      </w:r>
      <w:proofErr w:type="spellEnd"/>
      <w:r>
        <w:rPr>
          <w:rFonts w:ascii="Times New Roman" w:hAnsi="Times New Roman" w:eastAsia="Times New Roman" w:cs="Times New Roman"/>
          <w:sz w:val="24"/>
          <w:szCs w:val="24"/>
        </w:rPr>
        <w:t xml:space="preserve"> pricing, marketing, and overall hotel reservation management.</w:t>
      </w:r>
    </w:p>
    <w:p w:rsidR="00D30C94" w:rsidRDefault="00D30C94" w14:paraId="45232BD3" w14:textId="77777777">
      <w:pPr>
        <w:pStyle w:val="Normal1"/>
        <w:spacing w:line="360" w:lineRule="auto"/>
        <w:jc w:val="both"/>
        <w:rPr>
          <w:rFonts w:ascii="Times New Roman" w:hAnsi="Times New Roman" w:eastAsia="Times New Roman" w:cs="Times New Roman"/>
          <w:sz w:val="24"/>
          <w:szCs w:val="24"/>
        </w:rPr>
      </w:pPr>
    </w:p>
    <w:p w:rsidR="00D30C94" w:rsidRDefault="00993B94" w14:paraId="71550B6D"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Microsoft Excel performed well for this investigation, but it is worth noting that the </w:t>
      </w:r>
      <w:proofErr w:type="spellStart"/>
      <w:r>
        <w:rPr>
          <w:rFonts w:ascii="Times New Roman" w:hAnsi="Times New Roman" w:eastAsia="Times New Roman" w:cs="Times New Roman"/>
          <w:sz w:val="24"/>
          <w:szCs w:val="24"/>
        </w:rPr>
        <w:t>programme</w:t>
      </w:r>
      <w:proofErr w:type="spellEnd"/>
      <w:r>
        <w:rPr>
          <w:rFonts w:ascii="Times New Roman" w:hAnsi="Times New Roman" w:eastAsia="Times New Roman" w:cs="Times New Roman"/>
          <w:sz w:val="24"/>
          <w:szCs w:val="24"/>
        </w:rPr>
        <w:t xml:space="preserve"> might benefit from the addition of even more powerful tools and methods for </w:t>
      </w:r>
      <w:proofErr w:type="spellStart"/>
      <w:r>
        <w:rPr>
          <w:rFonts w:ascii="Times New Roman" w:hAnsi="Times New Roman" w:eastAsia="Times New Roman" w:cs="Times New Roman"/>
          <w:sz w:val="24"/>
          <w:szCs w:val="24"/>
        </w:rPr>
        <w:t>analysing</w:t>
      </w:r>
      <w:proofErr w:type="spellEnd"/>
      <w:r>
        <w:rPr>
          <w:rFonts w:ascii="Times New Roman" w:hAnsi="Times New Roman" w:eastAsia="Times New Roman" w:cs="Times New Roman"/>
          <w:sz w:val="24"/>
          <w:szCs w:val="24"/>
        </w:rPr>
        <w:t xml:space="preserve"> large amounts of data. To process bigger datasets and obtain deeper insights into complex trends and patterns in the hospitality sector and beyond, data analysts may investigate more advanced solutions as the area of data warehousing, business intelligence, and data mining continues to develop.</w:t>
      </w:r>
    </w:p>
    <w:p w:rsidR="00D30C94" w:rsidRDefault="00D30C94" w14:paraId="66A44344" w14:textId="77777777">
      <w:pPr>
        <w:pStyle w:val="Normal1"/>
        <w:spacing w:line="360" w:lineRule="auto"/>
        <w:jc w:val="both"/>
        <w:rPr>
          <w:rFonts w:ascii="Times New Roman" w:hAnsi="Times New Roman" w:eastAsia="Times New Roman" w:cs="Times New Roman"/>
          <w:b/>
          <w:sz w:val="24"/>
          <w:szCs w:val="24"/>
        </w:rPr>
      </w:pPr>
    </w:p>
    <w:p w:rsidR="00D30C94" w:rsidP="00462D86" w:rsidRDefault="00993B94" w14:paraId="46B56C7B" w14:textId="77777777">
      <w:pPr>
        <w:pStyle w:val="Heading2"/>
      </w:pPr>
      <w:bookmarkStart w:name="_Toc140768371" w:id="7"/>
      <w:r>
        <w:t>Conclusion:</w:t>
      </w:r>
      <w:bookmarkEnd w:id="7"/>
    </w:p>
    <w:p w:rsidR="00D30C94" w:rsidRDefault="00993B94" w14:paraId="390F9049" w14:textId="73D36801">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conclusion, this investigation demonstrates how indispensable Microsoft Excel is in the realm of data analysis and reporting. Data analysts can quickly process and </w:t>
      </w:r>
      <w:proofErr w:type="spellStart"/>
      <w:r>
        <w:rPr>
          <w:rFonts w:ascii="Times New Roman" w:hAnsi="Times New Roman" w:eastAsia="Times New Roman" w:cs="Times New Roman"/>
          <w:sz w:val="24"/>
          <w:szCs w:val="24"/>
        </w:rPr>
        <w:t>analyse</w:t>
      </w:r>
      <w:proofErr w:type="spellEnd"/>
      <w:r>
        <w:rPr>
          <w:rFonts w:ascii="Times New Roman" w:hAnsi="Times New Roman" w:eastAsia="Times New Roman" w:cs="Times New Roman"/>
          <w:sz w:val="24"/>
          <w:szCs w:val="24"/>
        </w:rPr>
        <w:t xml:space="preserve"> complicated datasets, gleaning actionable insights to guide deliberative decision-making, by using crucial capabilities like 'IF' and PIVOT TABLES, V LOOK UP</w:t>
      </w:r>
      <w:r w:rsidR="000F12C5">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Excel's data </w:t>
      </w:r>
      <w:proofErr w:type="spellStart"/>
      <w:r>
        <w:rPr>
          <w:rFonts w:ascii="Times New Roman" w:hAnsi="Times New Roman" w:eastAsia="Times New Roman" w:cs="Times New Roman"/>
          <w:sz w:val="24"/>
          <w:szCs w:val="24"/>
        </w:rPr>
        <w:t>visualisation</w:t>
      </w:r>
      <w:proofErr w:type="spellEnd"/>
      <w:r>
        <w:rPr>
          <w:rFonts w:ascii="Times New Roman" w:hAnsi="Times New Roman" w:eastAsia="Times New Roman" w:cs="Times New Roman"/>
          <w:sz w:val="24"/>
          <w:szCs w:val="24"/>
        </w:rPr>
        <w:t xml:space="preserve"> features also help analysts convey their results clearly, so that key stakeholders may easily identify and understand trends and patterns.</w:t>
      </w:r>
    </w:p>
    <w:p w:rsidR="00D30C94" w:rsidRDefault="00993B94" w14:paraId="251F260D" w14:textId="1049D76A">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Data analysts looking at trends in many businesses, and in particular the hotel industry will find Microsoft Excel essential, as shown by this research. Even as data analytics and computing power advance, analysts will still need Excel to help them mine massive data sets for insights.</w:t>
      </w:r>
    </w:p>
    <w:p w:rsidR="00D30C94" w:rsidRDefault="00993B94" w14:paraId="370378EB" w14:textId="337BA5EB">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deal with bigger and more complicated information, though, it</w:t>
      </w:r>
      <w:r w:rsidR="00516533">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needs to supplement Excel with more sophisticated data analytics tools. As the data warehousing and BI market continues to develop, data analysts should be receptive to new technologies that might improve their capacity to provide in-depth and accurate analysis.</w:t>
      </w:r>
    </w:p>
    <w:p w:rsidR="00D30C94" w:rsidRDefault="00993B94" w14:paraId="1B42B20E" w14:textId="7BD9CA75">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sum, Microsoft Excel is an invaluable tool for data analysts, and its sustained use, together with the ongoing investigation of new technologies, will advance the discipline of data analysis and facilitate sound decision-making across all sectors.</w:t>
      </w:r>
    </w:p>
    <w:p w:rsidR="00D30C94" w:rsidRDefault="00D30C94" w14:paraId="68B57F07" w14:textId="77777777">
      <w:pPr>
        <w:pStyle w:val="Normal1"/>
        <w:spacing w:line="360" w:lineRule="auto"/>
        <w:jc w:val="both"/>
        <w:rPr>
          <w:rFonts w:ascii="Times New Roman" w:hAnsi="Times New Roman" w:eastAsia="Times New Roman" w:cs="Times New Roman"/>
          <w:sz w:val="24"/>
          <w:szCs w:val="24"/>
        </w:rPr>
      </w:pPr>
    </w:p>
    <w:p w:rsidR="00D30C94" w:rsidRDefault="00D30C94" w14:paraId="15D71560" w14:textId="77777777">
      <w:pPr>
        <w:pStyle w:val="Normal1"/>
        <w:spacing w:line="360" w:lineRule="auto"/>
        <w:jc w:val="both"/>
        <w:rPr>
          <w:rFonts w:ascii="Times New Roman" w:hAnsi="Times New Roman" w:eastAsia="Times New Roman" w:cs="Times New Roman"/>
          <w:sz w:val="24"/>
          <w:szCs w:val="24"/>
        </w:rPr>
      </w:pPr>
    </w:p>
    <w:p w:rsidR="00D30C94" w:rsidP="00462D86" w:rsidRDefault="00993B94" w14:paraId="775BB194" w14:textId="77777777">
      <w:pPr>
        <w:pStyle w:val="Heading1"/>
      </w:pPr>
      <w:bookmarkStart w:name="_Toc140768372" w:id="8"/>
      <w:r>
        <w:t>Part 2: Data Analysis and Evaluation</w:t>
      </w:r>
      <w:bookmarkEnd w:id="8"/>
    </w:p>
    <w:p w:rsidR="00D30C94" w:rsidP="00462D86" w:rsidRDefault="00993B94" w14:paraId="13B87354" w14:textId="77777777">
      <w:pPr>
        <w:pStyle w:val="Heading2"/>
      </w:pPr>
      <w:bookmarkStart w:name="_Toc140768373" w:id="9"/>
      <w:r>
        <w:t>1. How many students are male and female?</w:t>
      </w:r>
      <w:bookmarkEnd w:id="9"/>
    </w:p>
    <w:p w:rsidR="00D30C94" w:rsidRDefault="00993B94" w14:paraId="262D1B09"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noProof/>
          <w:sz w:val="24"/>
          <w:szCs w:val="24"/>
        </w:rPr>
        <w:drawing>
          <wp:inline distT="114300" distB="114300" distL="114300" distR="114300" wp14:anchorId="083CC52E" wp14:editId="1E652A63">
            <wp:extent cx="1457325" cy="609600"/>
            <wp:effectExtent l="25400" t="25400" r="25400" b="25400"/>
            <wp:docPr id="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
                    <a:srcRect/>
                    <a:stretch>
                      <a:fillRect/>
                    </a:stretch>
                  </pic:blipFill>
                  <pic:spPr>
                    <a:xfrm>
                      <a:off x="0" y="0"/>
                      <a:ext cx="1457325" cy="609600"/>
                    </a:xfrm>
                    <a:prstGeom prst="rect">
                      <a:avLst/>
                    </a:prstGeom>
                    <a:ln w="25400">
                      <a:solidFill>
                        <a:srgbClr val="000000"/>
                      </a:solidFill>
                      <a:prstDash val="solid"/>
                    </a:ln>
                  </pic:spPr>
                </pic:pic>
              </a:graphicData>
            </a:graphic>
          </wp:inline>
        </w:drawing>
      </w:r>
    </w:p>
    <w:p w:rsidR="00D30C94" w:rsidRDefault="00993B94" w14:paraId="2B72E09E"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noProof/>
          <w:sz w:val="24"/>
          <w:szCs w:val="24"/>
        </w:rPr>
        <w:drawing>
          <wp:inline distT="114300" distB="114300" distL="114300" distR="114300" wp14:anchorId="2A17E60B" wp14:editId="71E0F1CF">
            <wp:extent cx="4514850" cy="2657475"/>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514850" cy="2657475"/>
                    </a:xfrm>
                    <a:prstGeom prst="rect">
                      <a:avLst/>
                    </a:prstGeom>
                    <a:ln w="25400">
                      <a:solidFill>
                        <a:srgbClr val="000000"/>
                      </a:solidFill>
                      <a:prstDash val="solid"/>
                    </a:ln>
                  </pic:spPr>
                </pic:pic>
              </a:graphicData>
            </a:graphic>
          </wp:inline>
        </w:drawing>
      </w:r>
    </w:p>
    <w:p w:rsidR="00D30C94" w:rsidRDefault="00993B94" w14:paraId="711FD7A6"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Table 5: Data </w:t>
      </w:r>
      <w:r w:rsidR="00462D86">
        <w:rPr>
          <w:rFonts w:ascii="Times New Roman" w:hAnsi="Times New Roman" w:eastAsia="Times New Roman" w:cs="Times New Roman"/>
          <w:b/>
          <w:sz w:val="24"/>
          <w:szCs w:val="24"/>
        </w:rPr>
        <w:t>visualization</w:t>
      </w:r>
      <w:r>
        <w:rPr>
          <w:rFonts w:ascii="Times New Roman" w:hAnsi="Times New Roman" w:eastAsia="Times New Roman" w:cs="Times New Roman"/>
          <w:b/>
          <w:sz w:val="24"/>
          <w:szCs w:val="24"/>
        </w:rPr>
        <w:t xml:space="preserve"> (male, female)</w:t>
      </w:r>
    </w:p>
    <w:p w:rsidR="00D30C94" w:rsidRDefault="00993B94" w14:paraId="6DA0FBBB"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Excel)</w:t>
      </w:r>
    </w:p>
    <w:p w:rsidR="00D30C94" w:rsidRDefault="00D30C94" w14:paraId="53E61BA9" w14:textId="77777777">
      <w:pPr>
        <w:pStyle w:val="Normal1"/>
        <w:spacing w:line="360" w:lineRule="auto"/>
        <w:jc w:val="center"/>
        <w:rPr>
          <w:rFonts w:ascii="Times New Roman" w:hAnsi="Times New Roman" w:eastAsia="Times New Roman" w:cs="Times New Roman"/>
          <w:b/>
          <w:sz w:val="24"/>
          <w:szCs w:val="24"/>
        </w:rPr>
      </w:pPr>
    </w:p>
    <w:p w:rsidR="00D30C94" w:rsidRDefault="00993B94" w14:paraId="3DBFFD6F"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According to these numbers, there are 1056 female students and 1077 male students enrolled.</w:t>
      </w:r>
    </w:p>
    <w:p w:rsidR="00D30C94" w:rsidP="00462D86" w:rsidRDefault="00993B94" w14:paraId="096A5967" w14:textId="77777777">
      <w:pPr>
        <w:pStyle w:val="Heading2"/>
      </w:pPr>
      <w:bookmarkStart w:name="_Toc140768374" w:id="10"/>
      <w:r>
        <w:t>2. How many students qualified and did not qualify for reduced/free lunch?</w:t>
      </w:r>
      <w:bookmarkEnd w:id="10"/>
    </w:p>
    <w:p w:rsidR="00D30C94" w:rsidRDefault="00993B94" w14:paraId="4FF4823C"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noProof/>
          <w:sz w:val="24"/>
          <w:szCs w:val="24"/>
        </w:rPr>
        <w:drawing>
          <wp:inline distT="114300" distB="114300" distL="114300" distR="114300" wp14:anchorId="5DA98CC8" wp14:editId="4C8AB4CA">
            <wp:extent cx="1504950" cy="381000"/>
            <wp:effectExtent l="0" t="0" r="0" b="0"/>
            <wp:docPr id="1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1504950" cy="381000"/>
                    </a:xfrm>
                    <a:prstGeom prst="rect">
                      <a:avLst/>
                    </a:prstGeom>
                    <a:ln/>
                  </pic:spPr>
                </pic:pic>
              </a:graphicData>
            </a:graphic>
          </wp:inline>
        </w:drawing>
      </w:r>
    </w:p>
    <w:p w:rsidR="00D30C94" w:rsidRDefault="00D30C94" w14:paraId="72350C03" w14:textId="77777777">
      <w:pPr>
        <w:pStyle w:val="Normal1"/>
        <w:spacing w:line="360" w:lineRule="auto"/>
        <w:jc w:val="center"/>
        <w:rPr>
          <w:rFonts w:ascii="Times New Roman" w:hAnsi="Times New Roman" w:eastAsia="Times New Roman" w:cs="Times New Roman"/>
          <w:b/>
          <w:sz w:val="24"/>
          <w:szCs w:val="24"/>
        </w:rPr>
      </w:pPr>
    </w:p>
    <w:p w:rsidR="00D30C94" w:rsidRDefault="00993B94" w14:paraId="781AD595"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Number of individuals who qualify: </w:t>
      </w:r>
      <w:proofErr w:type="gramStart"/>
      <w:r>
        <w:rPr>
          <w:rFonts w:ascii="Times New Roman" w:hAnsi="Times New Roman" w:eastAsia="Times New Roman" w:cs="Times New Roman"/>
          <w:sz w:val="24"/>
          <w:szCs w:val="24"/>
        </w:rPr>
        <w:t>918</w:t>
      </w:r>
      <w:proofErr w:type="gramEnd"/>
    </w:p>
    <w:p w:rsidR="00D30C94" w:rsidRDefault="00993B94" w14:paraId="3880B721"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Number of individuals who are not qualified: </w:t>
      </w:r>
      <w:proofErr w:type="gramStart"/>
      <w:r>
        <w:rPr>
          <w:rFonts w:ascii="Times New Roman" w:hAnsi="Times New Roman" w:eastAsia="Times New Roman" w:cs="Times New Roman"/>
          <w:sz w:val="24"/>
          <w:szCs w:val="24"/>
        </w:rPr>
        <w:t>1215</w:t>
      </w:r>
      <w:proofErr w:type="gramEnd"/>
    </w:p>
    <w:p w:rsidR="00D30C94" w:rsidP="00462D86" w:rsidRDefault="00993B94" w14:paraId="3CFE4C86" w14:textId="77777777">
      <w:pPr>
        <w:pStyle w:val="Heading2"/>
      </w:pPr>
      <w:bookmarkStart w:name="_Toc140768375" w:id="11"/>
      <w:r>
        <w:lastRenderedPageBreak/>
        <w:t>3. What are the mean and median of students who qualify and do not qualify for reduced/free lunch?</w:t>
      </w:r>
      <w:bookmarkEnd w:id="11"/>
    </w:p>
    <w:p w:rsidR="00D30C94" w:rsidRDefault="00993B94" w14:paraId="02CA7ADD"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004684F3" wp14:editId="2C671068">
            <wp:extent cx="2085975" cy="590550"/>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2085975" cy="590550"/>
                    </a:xfrm>
                    <a:prstGeom prst="rect">
                      <a:avLst/>
                    </a:prstGeom>
                    <a:ln/>
                  </pic:spPr>
                </pic:pic>
              </a:graphicData>
            </a:graphic>
          </wp:inline>
        </w:drawing>
      </w:r>
    </w:p>
    <w:p w:rsidR="00D30C94" w:rsidRDefault="00993B94" w14:paraId="2CD81D05"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noProof/>
          <w:sz w:val="24"/>
          <w:szCs w:val="24"/>
        </w:rPr>
        <w:drawing>
          <wp:inline distT="114300" distB="114300" distL="114300" distR="114300" wp14:anchorId="08ED2D1E" wp14:editId="0DE896C4">
            <wp:extent cx="4638675" cy="272415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4638675" cy="2724150"/>
                    </a:xfrm>
                    <a:prstGeom prst="rect">
                      <a:avLst/>
                    </a:prstGeom>
                    <a:ln w="25400">
                      <a:solidFill>
                        <a:srgbClr val="000000"/>
                      </a:solidFill>
                      <a:prstDash val="solid"/>
                    </a:ln>
                  </pic:spPr>
                </pic:pic>
              </a:graphicData>
            </a:graphic>
          </wp:inline>
        </w:drawing>
      </w:r>
    </w:p>
    <w:p w:rsidR="00D30C94" w:rsidRDefault="00993B94" w14:paraId="79DE0D26" w14:textId="632B75B0">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6: Line chart (min,</w:t>
      </w:r>
      <w:r w:rsidR="007D6A90">
        <w:rPr>
          <w:rFonts w:ascii="Times New Roman" w:hAnsi="Times New Roman" w:eastAsia="Times New Roman" w:cs="Times New Roman"/>
          <w:b/>
          <w:sz w:val="24"/>
          <w:szCs w:val="24"/>
        </w:rPr>
        <w:t xml:space="preserve"> </w:t>
      </w:r>
      <w:r>
        <w:rPr>
          <w:rFonts w:ascii="Times New Roman" w:hAnsi="Times New Roman" w:eastAsia="Times New Roman" w:cs="Times New Roman"/>
          <w:b/>
          <w:sz w:val="24"/>
          <w:szCs w:val="24"/>
        </w:rPr>
        <w:t>median)</w:t>
      </w:r>
    </w:p>
    <w:p w:rsidR="00D30C94" w:rsidRDefault="00993B94" w14:paraId="56AB74D2"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Excel)</w:t>
      </w:r>
    </w:p>
    <w:p w:rsidR="00D30C94" w:rsidRDefault="00D30C94" w14:paraId="0AAD8C9C" w14:textId="77777777">
      <w:pPr>
        <w:pStyle w:val="Normal1"/>
        <w:spacing w:line="360" w:lineRule="auto"/>
        <w:jc w:val="center"/>
        <w:rPr>
          <w:rFonts w:ascii="Times New Roman" w:hAnsi="Times New Roman" w:eastAsia="Times New Roman" w:cs="Times New Roman"/>
          <w:b/>
          <w:sz w:val="24"/>
          <w:szCs w:val="24"/>
        </w:rPr>
      </w:pPr>
    </w:p>
    <w:p w:rsidR="00D30C94" w:rsidRDefault="00993B94" w14:paraId="3EF7FADD" w14:textId="6D38D93F">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minimum value indicates the smallest number in each category, and the median value shows the midpoint when the numbers are sorted from lowest to highest. There's good reason to believe that all "Qualify" values are 918 as their minimum and maximum values are also 918. The same holds for the "Not qualified" category, where all values are instead assigned to the value of 1215.</w:t>
      </w:r>
    </w:p>
    <w:p w:rsidR="00D30C94" w:rsidP="00462D86" w:rsidRDefault="00993B94" w14:paraId="4A5FC0FC" w14:textId="4B92E66C">
      <w:pPr>
        <w:pStyle w:val="Heading2"/>
      </w:pPr>
      <w:bookmarkStart w:name="_Toc140768376" w:id="12"/>
      <w:r>
        <w:lastRenderedPageBreak/>
        <w:t xml:space="preserve">4. What are the mean and median differences of </w:t>
      </w:r>
      <w:r w:rsidR="003C2B7B">
        <w:t>students'</w:t>
      </w:r>
      <w:r>
        <w:t xml:space="preserve"> pre-test and post-test scores?</w:t>
      </w:r>
      <w:bookmarkEnd w:id="12"/>
    </w:p>
    <w:p w:rsidR="00D30C94" w:rsidRDefault="00993B94" w14:paraId="567B4F13"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noProof/>
          <w:sz w:val="24"/>
          <w:szCs w:val="24"/>
        </w:rPr>
        <w:drawing>
          <wp:inline distT="114300" distB="114300" distL="114300" distR="114300" wp14:anchorId="2EEC9FE4" wp14:editId="46BEBAA1">
            <wp:extent cx="1257300" cy="2057400"/>
            <wp:effectExtent l="25400" t="25400" r="25400" b="25400"/>
            <wp:docPr id="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7"/>
                    <a:srcRect/>
                    <a:stretch>
                      <a:fillRect/>
                    </a:stretch>
                  </pic:blipFill>
                  <pic:spPr>
                    <a:xfrm>
                      <a:off x="0" y="0"/>
                      <a:ext cx="1257300" cy="2057400"/>
                    </a:xfrm>
                    <a:prstGeom prst="rect">
                      <a:avLst/>
                    </a:prstGeom>
                    <a:ln w="25400">
                      <a:solidFill>
                        <a:srgbClr val="000000"/>
                      </a:solidFill>
                      <a:prstDash val="solid"/>
                    </a:ln>
                  </pic:spPr>
                </pic:pic>
              </a:graphicData>
            </a:graphic>
          </wp:inline>
        </w:drawing>
      </w:r>
      <w:r>
        <w:rPr>
          <w:rFonts w:ascii="Times New Roman" w:hAnsi="Times New Roman" w:eastAsia="Times New Roman" w:cs="Times New Roman"/>
          <w:b/>
          <w:noProof/>
          <w:sz w:val="24"/>
          <w:szCs w:val="24"/>
        </w:rPr>
        <w:drawing>
          <wp:inline distT="114300" distB="114300" distL="114300" distR="114300" wp14:anchorId="1E0A934C" wp14:editId="16C1982A">
            <wp:extent cx="2066925" cy="1990725"/>
            <wp:effectExtent l="25400" t="25400" r="25400" b="254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2066925" cy="1990725"/>
                    </a:xfrm>
                    <a:prstGeom prst="rect">
                      <a:avLst/>
                    </a:prstGeom>
                    <a:ln w="25400">
                      <a:solidFill>
                        <a:srgbClr val="000000"/>
                      </a:solidFill>
                      <a:prstDash val="solid"/>
                    </a:ln>
                  </pic:spPr>
                </pic:pic>
              </a:graphicData>
            </a:graphic>
          </wp:inline>
        </w:drawing>
      </w:r>
    </w:p>
    <w:p w:rsidR="00D30C94" w:rsidRDefault="00993B94" w14:paraId="53956956" w14:textId="0DE0B699">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Table 7: </w:t>
      </w:r>
      <w:r w:rsidR="000F12C5">
        <w:rPr>
          <w:rFonts w:ascii="Times New Roman" w:hAnsi="Times New Roman" w:eastAsia="Times New Roman" w:cs="Times New Roman"/>
          <w:b/>
          <w:sz w:val="24"/>
          <w:szCs w:val="24"/>
        </w:rPr>
        <w:t>Pre-test</w:t>
      </w:r>
      <w:r>
        <w:rPr>
          <w:rFonts w:ascii="Times New Roman" w:hAnsi="Times New Roman" w:eastAsia="Times New Roman" w:cs="Times New Roman"/>
          <w:b/>
          <w:sz w:val="24"/>
          <w:szCs w:val="24"/>
        </w:rPr>
        <w:t xml:space="preserve"> &amp; </w:t>
      </w:r>
      <w:r w:rsidR="007D6A90">
        <w:rPr>
          <w:rFonts w:ascii="Times New Roman" w:hAnsi="Times New Roman" w:eastAsia="Times New Roman" w:cs="Times New Roman"/>
          <w:b/>
          <w:sz w:val="24"/>
          <w:szCs w:val="24"/>
        </w:rPr>
        <w:t>Post-test</w:t>
      </w:r>
      <w:r>
        <w:rPr>
          <w:rFonts w:ascii="Times New Roman" w:hAnsi="Times New Roman" w:eastAsia="Times New Roman" w:cs="Times New Roman"/>
          <w:b/>
          <w:sz w:val="24"/>
          <w:szCs w:val="24"/>
        </w:rPr>
        <w:t xml:space="preserve"> score</w:t>
      </w:r>
    </w:p>
    <w:p w:rsidR="00D30C94" w:rsidRDefault="00993B94" w14:paraId="25F6F57D"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Excel)</w:t>
      </w:r>
    </w:p>
    <w:p w:rsidR="00D30C94" w:rsidRDefault="00D30C94" w14:paraId="0E348FCF" w14:textId="77777777">
      <w:pPr>
        <w:pStyle w:val="Normal1"/>
        <w:spacing w:line="360" w:lineRule="auto"/>
        <w:rPr>
          <w:rFonts w:ascii="Times New Roman" w:hAnsi="Times New Roman" w:eastAsia="Times New Roman" w:cs="Times New Roman"/>
          <w:b/>
          <w:sz w:val="24"/>
          <w:szCs w:val="24"/>
        </w:rPr>
      </w:pPr>
    </w:p>
    <w:p w:rsidR="00D30C94" w:rsidRDefault="00993B94" w14:paraId="117DB20C"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results of both pre-and post-tests were compared to see whether the pupils' performance had improved or deteriorated. By comparing each student's performance on the pre-and post-tests, they </w:t>
      </w:r>
      <w:proofErr w:type="gramStart"/>
      <w:r>
        <w:rPr>
          <w:rFonts w:ascii="Times New Roman" w:hAnsi="Times New Roman" w:eastAsia="Times New Roman" w:cs="Times New Roman"/>
          <w:sz w:val="24"/>
          <w:szCs w:val="24"/>
        </w:rPr>
        <w:t>were capable of determining</w:t>
      </w:r>
      <w:proofErr w:type="gramEnd"/>
      <w:r>
        <w:rPr>
          <w:rFonts w:ascii="Times New Roman" w:hAnsi="Times New Roman" w:eastAsia="Times New Roman" w:cs="Times New Roman"/>
          <w:sz w:val="24"/>
          <w:szCs w:val="24"/>
        </w:rPr>
        <w:t xml:space="preserve"> whether or not they were making academic progress.</w:t>
      </w:r>
    </w:p>
    <w:p w:rsidR="00D30C94" w:rsidRDefault="00993B94" w14:paraId="1E243287" w14:textId="1ABA6A2C">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These findings provide an understanding of why students' academic performance has improved across the board in both lunch eligibility </w:t>
      </w:r>
      <w:r w:rsidR="00462D86">
        <w:rPr>
          <w:rFonts w:ascii="Times New Roman" w:hAnsi="Times New Roman" w:eastAsia="Times New Roman" w:cs="Times New Roman"/>
          <w:sz w:val="24"/>
          <w:szCs w:val="24"/>
        </w:rPr>
        <w:t xml:space="preserve">groups </w:t>
      </w:r>
      <w:r w:rsidR="00462D86">
        <w:rPr>
          <w:rFonts w:ascii="Times New Roman" w:hAnsi="Times New Roman" w:eastAsia="Times New Roman" w:cs="Times New Roman"/>
          <w:color w:val="222222"/>
          <w:sz w:val="24"/>
          <w:szCs w:val="24"/>
          <w:highlight w:val="white"/>
        </w:rPr>
        <w:t>(</w:t>
      </w:r>
      <w:r>
        <w:rPr>
          <w:rFonts w:ascii="Times New Roman" w:hAnsi="Times New Roman" w:eastAsia="Times New Roman" w:cs="Times New Roman"/>
          <w:color w:val="222222"/>
          <w:sz w:val="24"/>
          <w:szCs w:val="24"/>
          <w:highlight w:val="white"/>
        </w:rPr>
        <w:t xml:space="preserve">Maharana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2022</w:t>
      </w:r>
      <w:r>
        <w:rPr>
          <w:rFonts w:ascii="Times New Roman" w:hAnsi="Times New Roman" w:eastAsia="Times New Roman" w:cs="Times New Roman"/>
          <w:sz w:val="24"/>
          <w:szCs w:val="24"/>
        </w:rPr>
        <w:t xml:space="preserve">). The mean and median differences disclose that, on average, learners scored better on the </w:t>
      </w:r>
      <w:r w:rsidR="007D4099">
        <w:rPr>
          <w:rFonts w:ascii="Times New Roman" w:hAnsi="Times New Roman" w:eastAsia="Times New Roman" w:cs="Times New Roman"/>
          <w:sz w:val="24"/>
          <w:szCs w:val="24"/>
        </w:rPr>
        <w:t>post-test</w:t>
      </w:r>
      <w:r>
        <w:rPr>
          <w:rFonts w:ascii="Times New Roman" w:hAnsi="Times New Roman" w:eastAsia="Times New Roman" w:cs="Times New Roman"/>
          <w:sz w:val="24"/>
          <w:szCs w:val="24"/>
        </w:rPr>
        <w:t xml:space="preserve"> than they had on the pre-test. However, it is essential to </w:t>
      </w:r>
      <w:proofErr w:type="gramStart"/>
      <w:r>
        <w:rPr>
          <w:rFonts w:ascii="Times New Roman" w:hAnsi="Times New Roman" w:eastAsia="Times New Roman" w:cs="Times New Roman"/>
          <w:sz w:val="24"/>
          <w:szCs w:val="24"/>
        </w:rPr>
        <w:t>take into account</w:t>
      </w:r>
      <w:proofErr w:type="gramEnd"/>
      <w:r>
        <w:rPr>
          <w:rFonts w:ascii="Times New Roman" w:hAnsi="Times New Roman" w:eastAsia="Times New Roman" w:cs="Times New Roman"/>
          <w:sz w:val="24"/>
          <w:szCs w:val="24"/>
        </w:rPr>
        <w:t xml:space="preserve"> how each child is doing and how much progress has been achieved by each class. The table below </w:t>
      </w:r>
      <w:proofErr w:type="spellStart"/>
      <w:r>
        <w:rPr>
          <w:rFonts w:ascii="Times New Roman" w:hAnsi="Times New Roman" w:eastAsia="Times New Roman" w:cs="Times New Roman"/>
          <w:sz w:val="24"/>
          <w:szCs w:val="24"/>
        </w:rPr>
        <w:t>summarises</w:t>
      </w:r>
      <w:proofErr w:type="spellEnd"/>
      <w:r>
        <w:rPr>
          <w:rFonts w:ascii="Times New Roman" w:hAnsi="Times New Roman" w:eastAsia="Times New Roman" w:cs="Times New Roman"/>
          <w:sz w:val="24"/>
          <w:szCs w:val="24"/>
        </w:rPr>
        <w:t xml:space="preserve"> the mean and median differences between tests performed before and after lunch.</w:t>
      </w:r>
    </w:p>
    <w:p w:rsidR="00D30C94" w:rsidP="00462D86" w:rsidRDefault="00993B94" w14:paraId="6DB33969" w14:textId="77777777">
      <w:pPr>
        <w:pStyle w:val="Heading2"/>
      </w:pPr>
      <w:bookmarkStart w:name="_Toc140768377" w:id="13"/>
      <w:r>
        <w:lastRenderedPageBreak/>
        <w:t>5. Using the dataset Student_Score.csv provided in conjunction with SPSS, give a specific example of</w:t>
      </w:r>
      <w:bookmarkEnd w:id="13"/>
    </w:p>
    <w:p w:rsidR="00D30C94" w:rsidP="00462D86" w:rsidRDefault="00993B94" w14:paraId="0FAE5F38" w14:textId="77777777">
      <w:pPr>
        <w:pStyle w:val="Heading2"/>
      </w:pPr>
      <w:bookmarkStart w:name="_Toc140768378" w:id="14"/>
      <w:r>
        <w:t>Clustering (ex. K-Means Clustering). Show your workings with screenshots and clearly explain your results.</w:t>
      </w:r>
      <w:bookmarkEnd w:id="14"/>
    </w:p>
    <w:p w:rsidR="00D30C94" w:rsidRDefault="00993B94" w14:paraId="2F879461"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1BF736A9" wp14:editId="75F8BC18">
            <wp:extent cx="2133600" cy="138112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2133600" cy="1381125"/>
                    </a:xfrm>
                    <a:prstGeom prst="rect">
                      <a:avLst/>
                    </a:prstGeom>
                    <a:ln/>
                  </pic:spPr>
                </pic:pic>
              </a:graphicData>
            </a:graphic>
          </wp:inline>
        </w:drawing>
      </w:r>
    </w:p>
    <w:p w:rsidR="00D30C94" w:rsidRDefault="00993B94" w14:paraId="7F540714"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8: Initial cluster</w:t>
      </w:r>
    </w:p>
    <w:p w:rsidR="00D30C94" w:rsidRDefault="00993B94" w14:paraId="55A09329"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Excel)</w:t>
      </w:r>
    </w:p>
    <w:p w:rsidR="00D30C94" w:rsidRDefault="00D30C94" w14:paraId="0C3A6058" w14:textId="77777777">
      <w:pPr>
        <w:pStyle w:val="Normal1"/>
        <w:spacing w:line="360" w:lineRule="auto"/>
        <w:jc w:val="both"/>
        <w:rPr>
          <w:rFonts w:ascii="Times New Roman" w:hAnsi="Times New Roman" w:eastAsia="Times New Roman" w:cs="Times New Roman"/>
          <w:sz w:val="24"/>
          <w:szCs w:val="24"/>
        </w:rPr>
      </w:pPr>
    </w:p>
    <w:p w:rsidR="00D30C94" w:rsidRDefault="00993B94" w14:paraId="368EB848" w14:textId="25D724EF">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a clustering technique, such </w:t>
      </w:r>
      <w:r w:rsidR="00516533">
        <w:rPr>
          <w:rFonts w:ascii="Times New Roman" w:hAnsi="Times New Roman" w:eastAsia="Times New Roman" w:cs="Times New Roman"/>
          <w:sz w:val="24"/>
          <w:szCs w:val="24"/>
        </w:rPr>
        <w:t xml:space="preserve">as </w:t>
      </w:r>
      <w:r>
        <w:rPr>
          <w:rFonts w:ascii="Times New Roman" w:hAnsi="Times New Roman" w:eastAsia="Times New Roman" w:cs="Times New Roman"/>
          <w:sz w:val="24"/>
          <w:szCs w:val="24"/>
        </w:rPr>
        <w:t xml:space="preserve">k-means, the cluster </w:t>
      </w:r>
      <w:proofErr w:type="spellStart"/>
      <w:r>
        <w:rPr>
          <w:rFonts w:ascii="Times New Roman" w:hAnsi="Times New Roman" w:eastAsia="Times New Roman" w:cs="Times New Roman"/>
          <w:sz w:val="24"/>
          <w:szCs w:val="24"/>
        </w:rPr>
        <w:t>centres</w:t>
      </w:r>
      <w:proofErr w:type="spellEnd"/>
      <w:r>
        <w:rPr>
          <w:rFonts w:ascii="Times New Roman" w:hAnsi="Times New Roman" w:eastAsia="Times New Roman" w:cs="Times New Roman"/>
          <w:sz w:val="24"/>
          <w:szCs w:val="24"/>
        </w:rPr>
        <w:t xml:space="preserve"> are the representative values that show the </w:t>
      </w:r>
      <w:proofErr w:type="spellStart"/>
      <w:r>
        <w:rPr>
          <w:rFonts w:ascii="Times New Roman" w:hAnsi="Times New Roman" w:eastAsia="Times New Roman" w:cs="Times New Roman"/>
          <w:sz w:val="24"/>
          <w:szCs w:val="24"/>
        </w:rPr>
        <w:t>centre</w:t>
      </w:r>
      <w:proofErr w:type="spellEnd"/>
      <w:r>
        <w:rPr>
          <w:rFonts w:ascii="Times New Roman" w:hAnsi="Times New Roman" w:eastAsia="Times New Roman" w:cs="Times New Roman"/>
          <w:sz w:val="24"/>
          <w:szCs w:val="24"/>
        </w:rPr>
        <w:t xml:space="preserve"> of each cluster. </w:t>
      </w:r>
      <w:r w:rsidR="007D4099">
        <w:rPr>
          <w:rFonts w:ascii="Times New Roman" w:hAnsi="Times New Roman" w:eastAsia="Times New Roman" w:cs="Times New Roman"/>
          <w:sz w:val="24"/>
          <w:szCs w:val="24"/>
        </w:rPr>
        <w:t>To</w:t>
      </w:r>
      <w:r>
        <w:rPr>
          <w:rFonts w:ascii="Times New Roman" w:hAnsi="Times New Roman" w:eastAsia="Times New Roman" w:cs="Times New Roman"/>
          <w:sz w:val="24"/>
          <w:szCs w:val="24"/>
        </w:rPr>
        <w:t xml:space="preserve"> determine the optimal clusters that </w:t>
      </w:r>
      <w:proofErr w:type="spellStart"/>
      <w:r>
        <w:rPr>
          <w:rFonts w:ascii="Times New Roman" w:hAnsi="Times New Roman" w:eastAsia="Times New Roman" w:cs="Times New Roman"/>
          <w:sz w:val="24"/>
          <w:szCs w:val="24"/>
        </w:rPr>
        <w:t>minimise</w:t>
      </w:r>
      <w:proofErr w:type="spellEnd"/>
      <w:r>
        <w:rPr>
          <w:rFonts w:ascii="Times New Roman" w:hAnsi="Times New Roman" w:eastAsia="Times New Roman" w:cs="Times New Roman"/>
          <w:sz w:val="24"/>
          <w:szCs w:val="24"/>
        </w:rPr>
        <w:t xml:space="preserve"> the distance between data points inside a cluster and </w:t>
      </w:r>
      <w:proofErr w:type="spellStart"/>
      <w:r>
        <w:rPr>
          <w:rFonts w:ascii="Times New Roman" w:hAnsi="Times New Roman" w:eastAsia="Times New Roman" w:cs="Times New Roman"/>
          <w:sz w:val="24"/>
          <w:szCs w:val="24"/>
        </w:rPr>
        <w:t>maximise</w:t>
      </w:r>
      <w:proofErr w:type="spellEnd"/>
      <w:r>
        <w:rPr>
          <w:rFonts w:ascii="Times New Roman" w:hAnsi="Times New Roman" w:eastAsia="Times New Roman" w:cs="Times New Roman"/>
          <w:sz w:val="24"/>
          <w:szCs w:val="24"/>
        </w:rPr>
        <w:t xml:space="preserve"> the distance between clusters, these </w:t>
      </w:r>
      <w:proofErr w:type="spellStart"/>
      <w:r>
        <w:rPr>
          <w:rFonts w:ascii="Times New Roman" w:hAnsi="Times New Roman" w:eastAsia="Times New Roman" w:cs="Times New Roman"/>
          <w:sz w:val="24"/>
          <w:szCs w:val="24"/>
        </w:rPr>
        <w:t>centres</w:t>
      </w:r>
      <w:proofErr w:type="spellEnd"/>
      <w:r>
        <w:rPr>
          <w:rFonts w:ascii="Times New Roman" w:hAnsi="Times New Roman" w:eastAsia="Times New Roman" w:cs="Times New Roman"/>
          <w:sz w:val="24"/>
          <w:szCs w:val="24"/>
        </w:rPr>
        <w:t xml:space="preserve"> are generally adjusted repeatedly during the clustering </w:t>
      </w:r>
      <w:r w:rsidR="00462D86">
        <w:rPr>
          <w:rFonts w:ascii="Times New Roman" w:hAnsi="Times New Roman" w:eastAsia="Times New Roman" w:cs="Times New Roman"/>
          <w:sz w:val="24"/>
          <w:szCs w:val="24"/>
        </w:rPr>
        <w:t xml:space="preserve">process </w:t>
      </w:r>
      <w:r w:rsidR="00462D86">
        <w:rPr>
          <w:rFonts w:ascii="Times New Roman" w:hAnsi="Times New Roman" w:eastAsia="Times New Roman" w:cs="Times New Roman"/>
          <w:color w:val="222222"/>
          <w:sz w:val="24"/>
          <w:szCs w:val="24"/>
          <w:highlight w:val="white"/>
        </w:rPr>
        <w:t>(</w:t>
      </w:r>
      <w:proofErr w:type="spellStart"/>
      <w:r>
        <w:rPr>
          <w:rFonts w:ascii="Times New Roman" w:hAnsi="Times New Roman" w:eastAsia="Times New Roman" w:cs="Times New Roman"/>
          <w:color w:val="222222"/>
          <w:sz w:val="24"/>
          <w:szCs w:val="24"/>
          <w:highlight w:val="white"/>
        </w:rPr>
        <w:t>Usova</w:t>
      </w:r>
      <w:proofErr w:type="spellEnd"/>
      <w:r>
        <w:rPr>
          <w:rFonts w:ascii="Times New Roman" w:hAnsi="Times New Roman" w:eastAsia="Times New Roman" w:cs="Times New Roman"/>
          <w:color w:val="222222"/>
          <w:sz w:val="24"/>
          <w:szCs w:val="24"/>
          <w:highlight w:val="white"/>
        </w:rPr>
        <w:t xml:space="preserve"> and Laws, 2021</w:t>
      </w:r>
      <w:r>
        <w:rPr>
          <w:rFonts w:ascii="Times New Roman" w:hAnsi="Times New Roman" w:eastAsia="Times New Roman" w:cs="Times New Roman"/>
          <w:sz w:val="24"/>
          <w:szCs w:val="24"/>
        </w:rPr>
        <w:t>).</w:t>
      </w:r>
    </w:p>
    <w:p w:rsidR="00D30C94" w:rsidRDefault="00993B94" w14:paraId="1C40715C"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6254E897" wp14:editId="6E6BDD11">
            <wp:extent cx="2276475" cy="3657600"/>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2276475" cy="3657600"/>
                    </a:xfrm>
                    <a:prstGeom prst="rect">
                      <a:avLst/>
                    </a:prstGeom>
                    <a:ln/>
                  </pic:spPr>
                </pic:pic>
              </a:graphicData>
            </a:graphic>
          </wp:inline>
        </w:drawing>
      </w:r>
    </w:p>
    <w:p w:rsidR="00D30C94" w:rsidRDefault="00993B94" w14:paraId="6F4989AC"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9: Iteration history</w:t>
      </w:r>
    </w:p>
    <w:p w:rsidR="00D30C94" w:rsidRDefault="00993B94" w14:paraId="73336E9D"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(Source: Excel)</w:t>
      </w:r>
    </w:p>
    <w:p w:rsidR="00D30C94" w:rsidRDefault="00993B94" w14:paraId="172762DE" w14:textId="77777777">
      <w:pPr>
        <w:pStyle w:val="Normal1"/>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Cluster 1 experiences a </w:t>
      </w:r>
      <w:proofErr w:type="spellStart"/>
      <w:r>
        <w:rPr>
          <w:rFonts w:ascii="Times New Roman" w:hAnsi="Times New Roman" w:eastAsia="Times New Roman" w:cs="Times New Roman"/>
          <w:sz w:val="24"/>
          <w:szCs w:val="24"/>
        </w:rPr>
        <w:t>centre</w:t>
      </w:r>
      <w:proofErr w:type="spellEnd"/>
      <w:r>
        <w:rPr>
          <w:rFonts w:ascii="Times New Roman" w:hAnsi="Times New Roman" w:eastAsia="Times New Roman" w:cs="Times New Roman"/>
          <w:sz w:val="24"/>
          <w:szCs w:val="24"/>
        </w:rPr>
        <w:t xml:space="preserve"> shift of around 30.372 at the first iteration, whereas Cluster 2 experiences a shift of roughly 33.776.</w:t>
      </w:r>
    </w:p>
    <w:p w:rsidR="00D30C94" w:rsidRDefault="00993B94" w14:paraId="5D088C6E" w14:textId="77777777">
      <w:pPr>
        <w:pStyle w:val="Normal1"/>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variability in cluster midpoints reduces with each repetition.</w:t>
      </w:r>
    </w:p>
    <w:p w:rsidR="00D30C94" w:rsidRDefault="00993B94" w14:paraId="2C003121" w14:textId="00C9CC8D">
      <w:pPr>
        <w:pStyle w:val="Normal1"/>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After eight iterations, there is no longer substantial difference between the cluster </w:t>
      </w:r>
      <w:proofErr w:type="spellStart"/>
      <w:r>
        <w:rPr>
          <w:rFonts w:ascii="Times New Roman" w:hAnsi="Times New Roman" w:eastAsia="Times New Roman" w:cs="Times New Roman"/>
          <w:sz w:val="24"/>
          <w:szCs w:val="24"/>
        </w:rPr>
        <w:t>centres</w:t>
      </w:r>
      <w:proofErr w:type="spellEnd"/>
      <w:r>
        <w:rPr>
          <w:rFonts w:ascii="Times New Roman" w:hAnsi="Times New Roman" w:eastAsia="Times New Roman" w:cs="Times New Roman"/>
          <w:sz w:val="24"/>
          <w:szCs w:val="24"/>
        </w:rPr>
        <w:t>, and the algorithm has converged.</w:t>
      </w:r>
    </w:p>
    <w:p w:rsidR="00D30C94" w:rsidRDefault="00993B94" w14:paraId="1E697850"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It is also stated that "Convergence achieved due to no or small change in cluster </w:t>
      </w:r>
      <w:proofErr w:type="spellStart"/>
      <w:r>
        <w:rPr>
          <w:rFonts w:ascii="Times New Roman" w:hAnsi="Times New Roman" w:eastAsia="Times New Roman" w:cs="Times New Roman"/>
          <w:sz w:val="24"/>
          <w:szCs w:val="24"/>
        </w:rPr>
        <w:t>centres</w:t>
      </w:r>
      <w:proofErr w:type="spellEnd"/>
      <w:r>
        <w:rPr>
          <w:rFonts w:ascii="Times New Roman" w:hAnsi="Times New Roman" w:eastAsia="Times New Roman" w:cs="Times New Roman"/>
          <w:sz w:val="24"/>
          <w:szCs w:val="24"/>
        </w:rPr>
        <w:t xml:space="preserve">." Since there is no significant movement of cluster </w:t>
      </w:r>
      <w:proofErr w:type="spellStart"/>
      <w:r>
        <w:rPr>
          <w:rFonts w:ascii="Times New Roman" w:hAnsi="Times New Roman" w:eastAsia="Times New Roman" w:cs="Times New Roman"/>
          <w:sz w:val="24"/>
          <w:szCs w:val="24"/>
        </w:rPr>
        <w:t>centres</w:t>
      </w:r>
      <w:proofErr w:type="spellEnd"/>
      <w:r>
        <w:rPr>
          <w:rFonts w:ascii="Times New Roman" w:hAnsi="Times New Roman" w:eastAsia="Times New Roman" w:cs="Times New Roman"/>
          <w:sz w:val="24"/>
          <w:szCs w:val="24"/>
        </w:rPr>
        <w:t xml:space="preserve">, the algorithm has discovered a stable solution if the "maximum absolute coordinate change" for every </w:t>
      </w:r>
      <w:proofErr w:type="spellStart"/>
      <w:r>
        <w:rPr>
          <w:rFonts w:ascii="Times New Roman" w:hAnsi="Times New Roman" w:eastAsia="Times New Roman" w:cs="Times New Roman"/>
          <w:sz w:val="24"/>
          <w:szCs w:val="24"/>
        </w:rPr>
        <w:t>centre</w:t>
      </w:r>
      <w:proofErr w:type="spellEnd"/>
      <w:r>
        <w:rPr>
          <w:rFonts w:ascii="Times New Roman" w:hAnsi="Times New Roman" w:eastAsia="Times New Roman" w:cs="Times New Roman"/>
          <w:sz w:val="24"/>
          <w:szCs w:val="24"/>
        </w:rPr>
        <w:t xml:space="preserve"> is less than 0.000.</w:t>
      </w:r>
    </w:p>
    <w:p w:rsidR="00D30C94" w:rsidRDefault="00993B94" w14:paraId="4F3946D0"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addition, the starting distance between the cluster </w:t>
      </w:r>
      <w:proofErr w:type="spellStart"/>
      <w:r>
        <w:rPr>
          <w:rFonts w:ascii="Times New Roman" w:hAnsi="Times New Roman" w:eastAsia="Times New Roman" w:cs="Times New Roman"/>
          <w:sz w:val="24"/>
          <w:szCs w:val="24"/>
        </w:rPr>
        <w:t>centres</w:t>
      </w:r>
      <w:proofErr w:type="spellEnd"/>
      <w:r>
        <w:rPr>
          <w:rFonts w:ascii="Times New Roman" w:hAnsi="Times New Roman" w:eastAsia="Times New Roman" w:cs="Times New Roman"/>
          <w:sz w:val="24"/>
          <w:szCs w:val="24"/>
        </w:rPr>
        <w:t xml:space="preserve">, or the "minimum distance between initial </w:t>
      </w:r>
      <w:proofErr w:type="spellStart"/>
      <w:r>
        <w:rPr>
          <w:rFonts w:ascii="Times New Roman" w:hAnsi="Times New Roman" w:eastAsia="Times New Roman" w:cs="Times New Roman"/>
          <w:sz w:val="24"/>
          <w:szCs w:val="24"/>
        </w:rPr>
        <w:t>centres</w:t>
      </w:r>
      <w:proofErr w:type="spellEnd"/>
      <w:r>
        <w:rPr>
          <w:rFonts w:ascii="Times New Roman" w:hAnsi="Times New Roman" w:eastAsia="Times New Roman" w:cs="Times New Roman"/>
          <w:sz w:val="24"/>
          <w:szCs w:val="24"/>
        </w:rPr>
        <w:t>," is specified as 96.156.</w:t>
      </w:r>
    </w:p>
    <w:p w:rsidR="00D30C94" w:rsidRDefault="00993B94" w14:paraId="635E8AC7"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 understanding of the clustering algorithm's convergence and stability is gained from this explanation.</w:t>
      </w:r>
    </w:p>
    <w:p w:rsidR="00D30C94" w:rsidRDefault="00D30C94" w14:paraId="3CFEDFBE" w14:textId="77777777">
      <w:pPr>
        <w:pStyle w:val="Normal1"/>
        <w:spacing w:line="360" w:lineRule="auto"/>
        <w:jc w:val="both"/>
        <w:rPr>
          <w:rFonts w:ascii="Times New Roman" w:hAnsi="Times New Roman" w:eastAsia="Times New Roman" w:cs="Times New Roman"/>
          <w:sz w:val="24"/>
          <w:szCs w:val="24"/>
        </w:rPr>
      </w:pPr>
    </w:p>
    <w:p w:rsidR="00D30C94" w:rsidRDefault="00993B94" w14:paraId="18DA41A2"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3B0CCAD0" wp14:editId="74CD6E4B">
            <wp:extent cx="2162175" cy="13620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2162175" cy="1362075"/>
                    </a:xfrm>
                    <a:prstGeom prst="rect">
                      <a:avLst/>
                    </a:prstGeom>
                    <a:ln/>
                  </pic:spPr>
                </pic:pic>
              </a:graphicData>
            </a:graphic>
          </wp:inline>
        </w:drawing>
      </w:r>
    </w:p>
    <w:p w:rsidR="00D30C94" w:rsidRDefault="00993B94" w14:paraId="0814B3E1"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Table 10: Final cluster </w:t>
      </w:r>
      <w:proofErr w:type="spellStart"/>
      <w:r>
        <w:rPr>
          <w:rFonts w:ascii="Times New Roman" w:hAnsi="Times New Roman" w:eastAsia="Times New Roman" w:cs="Times New Roman"/>
          <w:b/>
          <w:sz w:val="24"/>
          <w:szCs w:val="24"/>
        </w:rPr>
        <w:t>centres</w:t>
      </w:r>
      <w:proofErr w:type="spellEnd"/>
    </w:p>
    <w:p w:rsidR="00D30C94" w:rsidRDefault="00993B94" w14:paraId="1D4571EB"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sz w:val="24"/>
          <w:szCs w:val="24"/>
        </w:rPr>
        <w:t>(Source: Excel)</w:t>
      </w:r>
    </w:p>
    <w:p w:rsidR="00D30C94" w:rsidRDefault="00D30C94" w14:paraId="0C2FFA2C" w14:textId="77777777">
      <w:pPr>
        <w:pStyle w:val="Normal1"/>
        <w:spacing w:line="360" w:lineRule="auto"/>
        <w:jc w:val="both"/>
        <w:rPr>
          <w:rFonts w:ascii="Times New Roman" w:hAnsi="Times New Roman" w:eastAsia="Times New Roman" w:cs="Times New Roman"/>
          <w:sz w:val="24"/>
          <w:szCs w:val="24"/>
        </w:rPr>
      </w:pPr>
    </w:p>
    <w:p w:rsidR="00D30C94" w:rsidRDefault="00993B94" w14:paraId="279D2D7F"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After executing a clustering method, probably k-means, to arrange data points into two clusters, the presented data indicates the final cluster </w:t>
      </w:r>
      <w:proofErr w:type="spellStart"/>
      <w:r>
        <w:rPr>
          <w:rFonts w:ascii="Times New Roman" w:hAnsi="Times New Roman" w:eastAsia="Times New Roman" w:cs="Times New Roman"/>
          <w:sz w:val="24"/>
          <w:szCs w:val="24"/>
        </w:rPr>
        <w:t>centres</w:t>
      </w:r>
      <w:proofErr w:type="spellEnd"/>
      <w:r>
        <w:rPr>
          <w:rFonts w:ascii="Times New Roman" w:hAnsi="Times New Roman" w:eastAsia="Times New Roman" w:cs="Times New Roman"/>
          <w:sz w:val="24"/>
          <w:szCs w:val="24"/>
        </w:rPr>
        <w:t xml:space="preserve">. The final </w:t>
      </w:r>
      <w:proofErr w:type="spellStart"/>
      <w:r>
        <w:rPr>
          <w:rFonts w:ascii="Times New Roman" w:hAnsi="Times New Roman" w:eastAsia="Times New Roman" w:cs="Times New Roman"/>
          <w:sz w:val="24"/>
          <w:szCs w:val="24"/>
        </w:rPr>
        <w:t>centres</w:t>
      </w:r>
      <w:proofErr w:type="spellEnd"/>
      <w:r>
        <w:rPr>
          <w:rFonts w:ascii="Times New Roman" w:hAnsi="Times New Roman" w:eastAsia="Times New Roman" w:cs="Times New Roman"/>
          <w:sz w:val="24"/>
          <w:szCs w:val="24"/>
        </w:rPr>
        <w:t xml:space="preserve"> of the clusters point to the cluster centroid. Features </w:t>
      </w:r>
      <w:proofErr w:type="spellStart"/>
      <w:r>
        <w:rPr>
          <w:rFonts w:ascii="Times New Roman" w:hAnsi="Times New Roman" w:eastAsia="Times New Roman" w:cs="Times New Roman"/>
          <w:sz w:val="24"/>
          <w:szCs w:val="24"/>
        </w:rPr>
        <w:t>utilised</w:t>
      </w:r>
      <w:proofErr w:type="spellEnd"/>
      <w:r>
        <w:rPr>
          <w:rFonts w:ascii="Times New Roman" w:hAnsi="Times New Roman" w:eastAsia="Times New Roman" w:cs="Times New Roman"/>
          <w:sz w:val="24"/>
          <w:szCs w:val="24"/>
        </w:rPr>
        <w:t xml:space="preserve"> for clustering are referred to as "</w:t>
      </w:r>
      <w:proofErr w:type="spellStart"/>
      <w:r>
        <w:rPr>
          <w:rFonts w:ascii="Times New Roman" w:hAnsi="Times New Roman" w:eastAsia="Times New Roman" w:cs="Times New Roman"/>
          <w:sz w:val="24"/>
          <w:szCs w:val="24"/>
        </w:rPr>
        <w:t>Student_No</w:t>
      </w:r>
      <w:proofErr w:type="spellEnd"/>
      <w:r>
        <w:rPr>
          <w:rFonts w:ascii="Times New Roman" w:hAnsi="Times New Roman" w:eastAsia="Times New Roman" w:cs="Times New Roman"/>
          <w:sz w:val="24"/>
          <w:szCs w:val="24"/>
        </w:rPr>
        <w:t xml:space="preserve">," "Pretest," and "Posttest" </w:t>
      </w:r>
      <w:r w:rsidR="00462D86">
        <w:rPr>
          <w:rFonts w:ascii="Times New Roman" w:hAnsi="Times New Roman" w:eastAsia="Times New Roman" w:cs="Times New Roman"/>
          <w:sz w:val="24"/>
          <w:szCs w:val="24"/>
        </w:rPr>
        <w:t xml:space="preserve">variables </w:t>
      </w:r>
      <w:r w:rsidR="00462D86">
        <w:rPr>
          <w:rFonts w:ascii="Times New Roman" w:hAnsi="Times New Roman" w:eastAsia="Times New Roman" w:cs="Times New Roman"/>
          <w:color w:val="222222"/>
          <w:sz w:val="24"/>
          <w:szCs w:val="24"/>
          <w:highlight w:val="white"/>
        </w:rPr>
        <w:t>(</w:t>
      </w:r>
      <w:proofErr w:type="spellStart"/>
      <w:r>
        <w:rPr>
          <w:rFonts w:ascii="Times New Roman" w:hAnsi="Times New Roman" w:eastAsia="Times New Roman" w:cs="Times New Roman"/>
          <w:color w:val="222222"/>
          <w:sz w:val="24"/>
          <w:szCs w:val="24"/>
          <w:highlight w:val="white"/>
        </w:rPr>
        <w:t>Marasoiu</w:t>
      </w:r>
      <w:proofErr w:type="spellEnd"/>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2019</w:t>
      </w:r>
      <w:r>
        <w:rPr>
          <w:rFonts w:ascii="Times New Roman" w:hAnsi="Times New Roman" w:eastAsia="Times New Roman" w:cs="Times New Roman"/>
          <w:sz w:val="24"/>
          <w:szCs w:val="24"/>
        </w:rPr>
        <w:t>).</w:t>
      </w:r>
    </w:p>
    <w:p w:rsidR="00D30C94" w:rsidRDefault="00993B94" w14:paraId="53E72DDD" w14:textId="77777777">
      <w:pPr>
        <w:pStyle w:val="Normal1"/>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Centres</w:t>
      </w:r>
      <w:proofErr w:type="spellEnd"/>
      <w:r>
        <w:rPr>
          <w:rFonts w:ascii="Times New Roman" w:hAnsi="Times New Roman" w:eastAsia="Times New Roman" w:cs="Times New Roman"/>
          <w:sz w:val="24"/>
          <w:szCs w:val="24"/>
        </w:rPr>
        <w:t xml:space="preserve"> of the final clusters display the median values across all features (</w:t>
      </w:r>
      <w:proofErr w:type="spellStart"/>
      <w:r>
        <w:rPr>
          <w:rFonts w:ascii="Times New Roman" w:hAnsi="Times New Roman" w:eastAsia="Times New Roman" w:cs="Times New Roman"/>
          <w:sz w:val="24"/>
          <w:szCs w:val="24"/>
        </w:rPr>
        <w:t>Student_No</w:t>
      </w:r>
      <w:proofErr w:type="spellEnd"/>
      <w:r>
        <w:rPr>
          <w:rFonts w:ascii="Times New Roman" w:hAnsi="Times New Roman" w:eastAsia="Times New Roman" w:cs="Times New Roman"/>
          <w:sz w:val="24"/>
          <w:szCs w:val="24"/>
        </w:rPr>
        <w:t>, Pretest, and Posttest). These cluster hubs are symbols for the clusters and provide context for understanding the properties of the data points that make up each cluster.</w:t>
      </w:r>
    </w:p>
    <w:p w:rsidR="00D30C94" w:rsidRDefault="00993B94" w14:paraId="66D7511F"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Cluster 1 has an average </w:t>
      </w:r>
      <w:proofErr w:type="spellStart"/>
      <w:r>
        <w:rPr>
          <w:rFonts w:ascii="Times New Roman" w:hAnsi="Times New Roman" w:eastAsia="Times New Roman" w:cs="Times New Roman"/>
          <w:sz w:val="24"/>
          <w:szCs w:val="24"/>
        </w:rPr>
        <w:t>Student_No</w:t>
      </w:r>
      <w:proofErr w:type="spellEnd"/>
      <w:r>
        <w:rPr>
          <w:rFonts w:ascii="Times New Roman" w:hAnsi="Times New Roman" w:eastAsia="Times New Roman" w:cs="Times New Roman"/>
          <w:sz w:val="24"/>
          <w:szCs w:val="24"/>
        </w:rPr>
        <w:t xml:space="preserve"> of 25, a Pretest mean of 43, and a Posttest mean of 55. Cluster 2 has an average </w:t>
      </w:r>
      <w:proofErr w:type="spellStart"/>
      <w:r>
        <w:rPr>
          <w:rFonts w:ascii="Times New Roman" w:hAnsi="Times New Roman" w:eastAsia="Times New Roman" w:cs="Times New Roman"/>
          <w:sz w:val="24"/>
          <w:szCs w:val="24"/>
        </w:rPr>
        <w:t>Student_No</w:t>
      </w:r>
      <w:proofErr w:type="spellEnd"/>
      <w:r>
        <w:rPr>
          <w:rFonts w:ascii="Times New Roman" w:hAnsi="Times New Roman" w:eastAsia="Times New Roman" w:cs="Times New Roman"/>
          <w:sz w:val="24"/>
          <w:szCs w:val="24"/>
        </w:rPr>
        <w:t xml:space="preserve"> of 21, a Pretest mean of 65, and a Posttest mean of 78.</w:t>
      </w:r>
    </w:p>
    <w:p w:rsidR="00D30C94" w:rsidRDefault="00D30C94" w14:paraId="6D500A4B" w14:textId="77777777">
      <w:pPr>
        <w:pStyle w:val="Normal1"/>
        <w:spacing w:line="360" w:lineRule="auto"/>
        <w:jc w:val="both"/>
        <w:rPr>
          <w:rFonts w:ascii="Times New Roman" w:hAnsi="Times New Roman" w:eastAsia="Times New Roman" w:cs="Times New Roman"/>
          <w:sz w:val="24"/>
          <w:szCs w:val="24"/>
        </w:rPr>
      </w:pPr>
    </w:p>
    <w:p w:rsidR="00D30C94" w:rsidRDefault="00993B94" w14:paraId="32A7DF00"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lastRenderedPageBreak/>
        <w:drawing>
          <wp:inline distT="114300" distB="114300" distL="114300" distR="114300" wp14:anchorId="080D2032" wp14:editId="7A98D5D5">
            <wp:extent cx="5229225" cy="200977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5229225" cy="2009775"/>
                    </a:xfrm>
                    <a:prstGeom prst="rect">
                      <a:avLst/>
                    </a:prstGeom>
                    <a:ln/>
                  </pic:spPr>
                </pic:pic>
              </a:graphicData>
            </a:graphic>
          </wp:inline>
        </w:drawing>
      </w:r>
    </w:p>
    <w:p w:rsidR="00D30C94" w:rsidRDefault="00993B94" w14:paraId="6D22D14C"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11: ANOVA</w:t>
      </w:r>
    </w:p>
    <w:p w:rsidR="00D30C94" w:rsidRDefault="00993B94" w14:paraId="6BC449B1"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Excel)</w:t>
      </w:r>
    </w:p>
    <w:p w:rsidR="00D30C94" w:rsidRDefault="00D30C94" w14:paraId="644BF985" w14:textId="77777777">
      <w:pPr>
        <w:pStyle w:val="Normal1"/>
        <w:spacing w:line="360" w:lineRule="auto"/>
        <w:jc w:val="both"/>
        <w:rPr>
          <w:rFonts w:ascii="Times New Roman" w:hAnsi="Times New Roman" w:eastAsia="Times New Roman" w:cs="Times New Roman"/>
          <w:sz w:val="24"/>
          <w:szCs w:val="24"/>
        </w:rPr>
      </w:pPr>
    </w:p>
    <w:p w:rsidR="00D30C94" w:rsidRDefault="00993B94" w14:paraId="51B044A6"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presented output seems to be the results of an ANOVA (study of Variance) study, comparing the inter-cluster and intra-cluster differences in the values of three variables: "</w:t>
      </w:r>
      <w:proofErr w:type="spellStart"/>
      <w:r>
        <w:rPr>
          <w:rFonts w:ascii="Times New Roman" w:hAnsi="Times New Roman" w:eastAsia="Times New Roman" w:cs="Times New Roman"/>
          <w:sz w:val="24"/>
          <w:szCs w:val="24"/>
        </w:rPr>
        <w:t>Student_No</w:t>
      </w:r>
      <w:proofErr w:type="spellEnd"/>
      <w:r>
        <w:rPr>
          <w:rFonts w:ascii="Times New Roman" w:hAnsi="Times New Roman" w:eastAsia="Times New Roman" w:cs="Times New Roman"/>
          <w:sz w:val="24"/>
          <w:szCs w:val="24"/>
        </w:rPr>
        <w:t>," "Pretest," and "Posttest." The significance of variations in group means is often examined using analysis of variance (ANOVA).</w:t>
      </w:r>
    </w:p>
    <w:p w:rsidR="00D30C94" w:rsidRDefault="00993B94" w14:paraId="72466C45"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Since the clusters have been selected to </w:t>
      </w:r>
      <w:proofErr w:type="spellStart"/>
      <w:r>
        <w:rPr>
          <w:rFonts w:ascii="Times New Roman" w:hAnsi="Times New Roman" w:eastAsia="Times New Roman" w:cs="Times New Roman"/>
          <w:sz w:val="24"/>
          <w:szCs w:val="24"/>
        </w:rPr>
        <w:t>maximise</w:t>
      </w:r>
      <w:proofErr w:type="spellEnd"/>
      <w:r>
        <w:rPr>
          <w:rFonts w:ascii="Times New Roman" w:hAnsi="Times New Roman" w:eastAsia="Times New Roman" w:cs="Times New Roman"/>
          <w:sz w:val="24"/>
          <w:szCs w:val="24"/>
        </w:rPr>
        <w:t xml:space="preserve"> the differences between instances in various clusters, the output notes that the F-tests should only be used for descriptive </w:t>
      </w:r>
      <w:proofErr w:type="gramStart"/>
      <w:r>
        <w:rPr>
          <w:rFonts w:ascii="Times New Roman" w:hAnsi="Times New Roman" w:eastAsia="Times New Roman" w:cs="Times New Roman"/>
          <w:sz w:val="24"/>
          <w:szCs w:val="24"/>
        </w:rPr>
        <w:t xml:space="preserve">purposes </w:t>
      </w:r>
      <w:r>
        <w:rPr>
          <w:rFonts w:ascii="Times New Roman" w:hAnsi="Times New Roman" w:eastAsia="Times New Roman" w:cs="Times New Roman"/>
          <w:color w:val="222222"/>
          <w:sz w:val="24"/>
          <w:szCs w:val="24"/>
          <w:highlight w:val="white"/>
        </w:rPr>
        <w:t xml:space="preserve"> (</w:t>
      </w:r>
      <w:proofErr w:type="gramEnd"/>
      <w:r>
        <w:rPr>
          <w:rFonts w:ascii="Times New Roman" w:hAnsi="Times New Roman" w:eastAsia="Times New Roman" w:cs="Times New Roman"/>
          <w:color w:val="222222"/>
          <w:sz w:val="24"/>
          <w:szCs w:val="24"/>
          <w:highlight w:val="white"/>
        </w:rPr>
        <w:t>Salkind and Frey, 2021</w:t>
      </w:r>
      <w:r>
        <w:rPr>
          <w:rFonts w:ascii="Times New Roman" w:hAnsi="Times New Roman" w:eastAsia="Times New Roman" w:cs="Times New Roman"/>
          <w:sz w:val="24"/>
          <w:szCs w:val="24"/>
        </w:rPr>
        <w:t xml:space="preserve">). This suggests that the clusters were generated in a manner that </w:t>
      </w:r>
      <w:proofErr w:type="spellStart"/>
      <w:r>
        <w:rPr>
          <w:rFonts w:ascii="Times New Roman" w:hAnsi="Times New Roman" w:eastAsia="Times New Roman" w:cs="Times New Roman"/>
          <w:sz w:val="24"/>
          <w:szCs w:val="24"/>
        </w:rPr>
        <w:t>emphasises</w:t>
      </w:r>
      <w:proofErr w:type="spellEnd"/>
      <w:r>
        <w:rPr>
          <w:rFonts w:ascii="Times New Roman" w:hAnsi="Times New Roman" w:eastAsia="Times New Roman" w:cs="Times New Roman"/>
          <w:sz w:val="24"/>
          <w:szCs w:val="24"/>
        </w:rPr>
        <w:t xml:space="preserve"> the contrasts between them, which may not be representative of the inherent diversity in the data. As a result, the p-values that were found cannot be used as tests of the null hypothesis that the cluster means are identical.</w:t>
      </w:r>
    </w:p>
    <w:p w:rsidR="00D30C94" w:rsidRDefault="00993B94" w14:paraId="12B47659"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other words, the F-tests may provide erroneously significant findings if the clusters were constructed with the intention of </w:t>
      </w:r>
      <w:proofErr w:type="spellStart"/>
      <w:r>
        <w:rPr>
          <w:rFonts w:ascii="Times New Roman" w:hAnsi="Times New Roman" w:eastAsia="Times New Roman" w:cs="Times New Roman"/>
          <w:sz w:val="24"/>
          <w:szCs w:val="24"/>
        </w:rPr>
        <w:t>maximising</w:t>
      </w:r>
      <w:proofErr w:type="spellEnd"/>
      <w:r>
        <w:rPr>
          <w:rFonts w:ascii="Times New Roman" w:hAnsi="Times New Roman" w:eastAsia="Times New Roman" w:cs="Times New Roman"/>
          <w:sz w:val="24"/>
          <w:szCs w:val="24"/>
        </w:rPr>
        <w:t xml:space="preserve"> differences. As a result, p-values shouldn't be </w:t>
      </w:r>
      <w:proofErr w:type="spellStart"/>
      <w:r>
        <w:rPr>
          <w:rFonts w:ascii="Times New Roman" w:hAnsi="Times New Roman" w:eastAsia="Times New Roman" w:cs="Times New Roman"/>
          <w:sz w:val="24"/>
          <w:szCs w:val="24"/>
        </w:rPr>
        <w:t>utilised</w:t>
      </w:r>
      <w:proofErr w:type="spellEnd"/>
      <w:r>
        <w:rPr>
          <w:rFonts w:ascii="Times New Roman" w:hAnsi="Times New Roman" w:eastAsia="Times New Roman" w:cs="Times New Roman"/>
          <w:sz w:val="24"/>
          <w:szCs w:val="24"/>
        </w:rPr>
        <w:t xml:space="preserve"> in the same way as they would for testing a hypothesis. Instead, descriptive analysis of the ANOVA data might provide light on the differences and similarities across groups.</w:t>
      </w:r>
    </w:p>
    <w:p w:rsidR="00D30C94" w:rsidRDefault="00D30C94" w14:paraId="302D01BC" w14:textId="77777777">
      <w:pPr>
        <w:pStyle w:val="Normal1"/>
        <w:spacing w:line="360" w:lineRule="auto"/>
        <w:jc w:val="both"/>
        <w:rPr>
          <w:rFonts w:ascii="Times New Roman" w:hAnsi="Times New Roman" w:eastAsia="Times New Roman" w:cs="Times New Roman"/>
          <w:sz w:val="24"/>
          <w:szCs w:val="24"/>
        </w:rPr>
      </w:pPr>
    </w:p>
    <w:p w:rsidR="00D30C94" w:rsidRDefault="00993B94" w14:paraId="49A85520"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54504B02" wp14:editId="275A64AB">
            <wp:extent cx="1809750" cy="135255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3"/>
                    <a:srcRect/>
                    <a:stretch>
                      <a:fillRect/>
                    </a:stretch>
                  </pic:blipFill>
                  <pic:spPr>
                    <a:xfrm>
                      <a:off x="0" y="0"/>
                      <a:ext cx="1809750" cy="1352550"/>
                    </a:xfrm>
                    <a:prstGeom prst="rect">
                      <a:avLst/>
                    </a:prstGeom>
                    <a:ln/>
                  </pic:spPr>
                </pic:pic>
              </a:graphicData>
            </a:graphic>
          </wp:inline>
        </w:drawing>
      </w:r>
    </w:p>
    <w:p w:rsidR="00D30C94" w:rsidRDefault="00993B94" w14:paraId="59D67F92" w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12: No of cases</w:t>
      </w:r>
    </w:p>
    <w:p w:rsidR="00D30C94" w:rsidRDefault="00993B94" w14:paraId="14E8E0CE" w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Excel)</w:t>
      </w:r>
    </w:p>
    <w:p w:rsidR="00D30C94" w:rsidRDefault="00D30C94" w14:paraId="4504ED5E" w14:textId="77777777">
      <w:pPr>
        <w:pStyle w:val="Normal1"/>
        <w:spacing w:line="360" w:lineRule="auto"/>
        <w:jc w:val="center"/>
        <w:rPr>
          <w:rFonts w:ascii="Times New Roman" w:hAnsi="Times New Roman" w:eastAsia="Times New Roman" w:cs="Times New Roman"/>
          <w:sz w:val="24"/>
          <w:szCs w:val="24"/>
        </w:rPr>
      </w:pPr>
    </w:p>
    <w:p w:rsidR="00D30C94" w:rsidRDefault="00993B94" w14:paraId="69130145"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After completing a clustering analysis, the given data displays the total number of instances (data points) in each cluster. Cluster 1 and Cluster 2 seem to be the two groups into which the data have been divided.</w:t>
      </w:r>
    </w:p>
    <w:p w:rsidR="00D30C94" w:rsidRDefault="00993B94" w14:paraId="192490E8"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are a total of 2133 valid records in the data.</w:t>
      </w:r>
    </w:p>
    <w:p w:rsidR="00D30C94" w:rsidRDefault="00993B94" w14:paraId="2AD7C9C8"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Furthermore, the dataset has no missing data (0 missing instances).</w:t>
      </w:r>
    </w:p>
    <w:p w:rsidR="00D30C94" w:rsidRDefault="00993B94" w14:paraId="3364CBA8"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all, there are 2133 valid instances in the dataset, 993 in Cluster 1, 1140 in Cluster 2, and so on.</w:t>
      </w:r>
    </w:p>
    <w:p w:rsidR="00D30C94" w:rsidP="00462D86" w:rsidRDefault="00993B94" w14:paraId="3CE5C93E" w14:textId="3AD0D240">
      <w:pPr>
        <w:pStyle w:val="Heading2"/>
      </w:pPr>
      <w:bookmarkStart w:name="_Toc140768379" w:id="15"/>
      <w:r>
        <w:t xml:space="preserve">6. With </w:t>
      </w:r>
      <w:r w:rsidR="007D4099">
        <w:t>real-world</w:t>
      </w:r>
      <w:r>
        <w:t xml:space="preserve"> (practical) examples, explain </w:t>
      </w:r>
      <w:r w:rsidR="0076036D">
        <w:t xml:space="preserve">a </w:t>
      </w:r>
      <w:r>
        <w:t xml:space="preserve">minimum </w:t>
      </w:r>
      <w:r w:rsidR="0076036D">
        <w:t xml:space="preserve">of </w:t>
      </w:r>
      <w:r>
        <w:t>5 most common data mining and text mining methods for each that can be used in contemporary business.</w:t>
      </w:r>
      <w:bookmarkEnd w:id="15"/>
    </w:p>
    <w:p w:rsidR="00D30C94" w:rsidRDefault="00993B94" w14:paraId="566627DD"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Data Mining and Text Mining are potent tools used in modern business to mine big datasets and unstructured text for actionable insights and trends. Five popular approaches will be discussed below.</w:t>
      </w:r>
    </w:p>
    <w:p w:rsidR="00D30C94" w:rsidRDefault="00993B94" w14:paraId="2814290C"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Data Mining Methods</w:t>
      </w:r>
    </w:p>
    <w:p w:rsidR="00D30C94" w:rsidRDefault="00D30C94" w14:paraId="28776A15" w14:textId="77777777">
      <w:pPr>
        <w:pStyle w:val="Normal1"/>
        <w:spacing w:line="360" w:lineRule="auto"/>
        <w:jc w:val="both"/>
        <w:rPr>
          <w:rFonts w:ascii="Times New Roman" w:hAnsi="Times New Roman" w:eastAsia="Times New Roman" w:cs="Times New Roman"/>
          <w:b/>
          <w:sz w:val="24"/>
          <w:szCs w:val="24"/>
        </w:rPr>
      </w:pPr>
    </w:p>
    <w:p w:rsidR="00D30C94" w:rsidRDefault="00993B94" w14:paraId="082D6E5D"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Decision Trees</w:t>
      </w:r>
    </w:p>
    <w:p w:rsidR="00D30C94" w:rsidRDefault="00993B94" w14:paraId="51EFAB3E"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Decision trees are used by retail firms to divide their consumer base into subsets depending on customers' buying habits. The decision tree can </w:t>
      </w:r>
      <w:proofErr w:type="spellStart"/>
      <w:r>
        <w:rPr>
          <w:rFonts w:ascii="Times New Roman" w:hAnsi="Times New Roman" w:eastAsia="Times New Roman" w:cs="Times New Roman"/>
          <w:sz w:val="24"/>
          <w:szCs w:val="24"/>
        </w:rPr>
        <w:t>optimise</w:t>
      </w:r>
      <w:proofErr w:type="spellEnd"/>
      <w:r>
        <w:rPr>
          <w:rFonts w:ascii="Times New Roman" w:hAnsi="Times New Roman" w:eastAsia="Times New Roman" w:cs="Times New Roman"/>
          <w:sz w:val="24"/>
          <w:szCs w:val="24"/>
        </w:rPr>
        <w:t xml:space="preserve"> marketing and stock levels by predicting which goods consumers will buy based on past purchases.</w:t>
      </w:r>
    </w:p>
    <w:p w:rsidR="00D30C94" w:rsidRDefault="00993B94" w14:paraId="728951F9"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Clustering</w:t>
      </w:r>
    </w:p>
    <w:p w:rsidR="00D30C94" w:rsidRDefault="00993B94" w14:paraId="191A9F3E"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Clustering has real-world applications in e-commerce, for instance, where it is used to </w:t>
      </w:r>
      <w:proofErr w:type="spellStart"/>
      <w:r>
        <w:rPr>
          <w:rFonts w:ascii="Times New Roman" w:hAnsi="Times New Roman" w:eastAsia="Times New Roman" w:cs="Times New Roman"/>
          <w:sz w:val="24"/>
          <w:szCs w:val="24"/>
        </w:rPr>
        <w:t>categorise</w:t>
      </w:r>
      <w:proofErr w:type="spellEnd"/>
      <w:r>
        <w:rPr>
          <w:rFonts w:ascii="Times New Roman" w:hAnsi="Times New Roman" w:eastAsia="Times New Roman" w:cs="Times New Roman"/>
          <w:sz w:val="24"/>
          <w:szCs w:val="24"/>
        </w:rPr>
        <w:t xml:space="preserve"> and propose goods to consumers based on their previous purchases. Cluster analysis may also be used to divide up audiences into more manageable pieces for more specific marketing initiatives.</w:t>
      </w:r>
    </w:p>
    <w:p w:rsidR="00D30C94" w:rsidRDefault="00993B94" w14:paraId="2D5BC2A6"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Association Rule Mining</w:t>
      </w:r>
    </w:p>
    <w:p w:rsidR="00D30C94" w:rsidRDefault="00993B94" w14:paraId="34472BD4"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Association rule mining is used in supermarkets, for instance, to find patterns of item co-occurrence. Soda and chips are commonly purchased together, thus strategically placing them near one other may boost sales.</w:t>
      </w:r>
    </w:p>
    <w:p w:rsidR="00D30C94" w:rsidRDefault="00993B94" w14:paraId="29692F78"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Regression Analysis</w:t>
      </w:r>
    </w:p>
    <w:p w:rsidR="00D30C94" w:rsidRDefault="00993B94" w14:paraId="434EE510"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 xml:space="preserve">Regression analysis may be used by banks and other financial </w:t>
      </w:r>
      <w:proofErr w:type="spellStart"/>
      <w:r>
        <w:rPr>
          <w:rFonts w:ascii="Times New Roman" w:hAnsi="Times New Roman" w:eastAsia="Times New Roman" w:cs="Times New Roman"/>
          <w:sz w:val="24"/>
          <w:szCs w:val="24"/>
        </w:rPr>
        <w:t>organisations</w:t>
      </w:r>
      <w:proofErr w:type="spellEnd"/>
      <w:r>
        <w:rPr>
          <w:rFonts w:ascii="Times New Roman" w:hAnsi="Times New Roman" w:eastAsia="Times New Roman" w:cs="Times New Roman"/>
          <w:sz w:val="24"/>
          <w:szCs w:val="24"/>
        </w:rPr>
        <w:t xml:space="preserve"> to assess borrowers' creditworthiness. The likelihood of loan default is predicted by the model after </w:t>
      </w:r>
      <w:proofErr w:type="gramStart"/>
      <w:r>
        <w:rPr>
          <w:rFonts w:ascii="Times New Roman" w:hAnsi="Times New Roman" w:eastAsia="Times New Roman" w:cs="Times New Roman"/>
          <w:sz w:val="24"/>
          <w:szCs w:val="24"/>
        </w:rPr>
        <w:t>taking into account</w:t>
      </w:r>
      <w:proofErr w:type="gramEnd"/>
      <w:r>
        <w:rPr>
          <w:rFonts w:ascii="Times New Roman" w:hAnsi="Times New Roman" w:eastAsia="Times New Roman" w:cs="Times New Roman"/>
          <w:sz w:val="24"/>
          <w:szCs w:val="24"/>
        </w:rPr>
        <w:t xml:space="preserve"> information such as income, credit history, and debt-to-income ratio.</w:t>
      </w:r>
    </w:p>
    <w:p w:rsidR="00D30C94" w:rsidRDefault="00993B94" w14:paraId="44B661D1"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Time Series Analysis</w:t>
      </w:r>
    </w:p>
    <w:p w:rsidR="00D30C94" w:rsidRDefault="00993B94" w14:paraId="23D361F3"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Time series analysis is used by airlines to predict passenger demand for flights. Flight costs and seat availability are </w:t>
      </w:r>
      <w:proofErr w:type="spellStart"/>
      <w:r>
        <w:rPr>
          <w:rFonts w:ascii="Times New Roman" w:hAnsi="Times New Roman" w:eastAsia="Times New Roman" w:cs="Times New Roman"/>
          <w:sz w:val="24"/>
          <w:szCs w:val="24"/>
        </w:rPr>
        <w:t>optimised</w:t>
      </w:r>
      <w:proofErr w:type="spellEnd"/>
      <w:r>
        <w:rPr>
          <w:rFonts w:ascii="Times New Roman" w:hAnsi="Times New Roman" w:eastAsia="Times New Roman" w:cs="Times New Roman"/>
          <w:sz w:val="24"/>
          <w:szCs w:val="24"/>
        </w:rPr>
        <w:t xml:space="preserve"> based on historical booking data, which is used to forecast passenger demand.</w:t>
      </w:r>
    </w:p>
    <w:p w:rsidR="00D30C94" w:rsidRDefault="00993B94" w14:paraId="7F6164A4"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Text Mining Methods</w:t>
      </w:r>
    </w:p>
    <w:p w:rsidR="00D30C94" w:rsidRDefault="00D30C94" w14:paraId="565EDEB7" w14:textId="77777777">
      <w:pPr>
        <w:pStyle w:val="Normal1"/>
        <w:spacing w:line="360" w:lineRule="auto"/>
        <w:jc w:val="both"/>
        <w:rPr>
          <w:rFonts w:ascii="Times New Roman" w:hAnsi="Times New Roman" w:eastAsia="Times New Roman" w:cs="Times New Roman"/>
          <w:b/>
          <w:sz w:val="24"/>
          <w:szCs w:val="24"/>
        </w:rPr>
      </w:pPr>
    </w:p>
    <w:p w:rsidR="00D30C94" w:rsidRDefault="00993B94" w14:paraId="1092E521"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Sentiment Analysis</w:t>
      </w:r>
    </w:p>
    <w:p w:rsidR="00D30C94" w:rsidRDefault="00993B94" w14:paraId="6E6CE3E0"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Sentiment analysis is used by social media platforms to understand how users feel about certain brands or </w:t>
      </w:r>
      <w:proofErr w:type="gramStart"/>
      <w:r>
        <w:rPr>
          <w:rFonts w:ascii="Times New Roman" w:hAnsi="Times New Roman" w:eastAsia="Times New Roman" w:cs="Times New Roman"/>
          <w:sz w:val="24"/>
          <w:szCs w:val="24"/>
        </w:rPr>
        <w:t xml:space="preserve">items </w:t>
      </w:r>
      <w:r>
        <w:rPr>
          <w:rFonts w:ascii="Times New Roman" w:hAnsi="Times New Roman" w:eastAsia="Times New Roman" w:cs="Times New Roman"/>
          <w:color w:val="222222"/>
          <w:sz w:val="24"/>
          <w:szCs w:val="24"/>
          <w:highlight w:val="white"/>
        </w:rPr>
        <w:t xml:space="preserve"> (</w:t>
      </w:r>
      <w:proofErr w:type="gramEnd"/>
      <w:r>
        <w:rPr>
          <w:rFonts w:ascii="Times New Roman" w:hAnsi="Times New Roman" w:eastAsia="Times New Roman" w:cs="Times New Roman"/>
          <w:color w:val="222222"/>
          <w:sz w:val="24"/>
          <w:szCs w:val="24"/>
          <w:highlight w:val="white"/>
        </w:rPr>
        <w:t xml:space="preserve">Anderson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2020</w:t>
      </w:r>
      <w:r>
        <w:rPr>
          <w:rFonts w:ascii="Times New Roman" w:hAnsi="Times New Roman" w:eastAsia="Times New Roman" w:cs="Times New Roman"/>
          <w:sz w:val="24"/>
          <w:szCs w:val="24"/>
        </w:rPr>
        <w:t>). This information may be used by businesses to gauge client happiness, spot trends, and build stronger brands.</w:t>
      </w:r>
    </w:p>
    <w:p w:rsidR="00D30C94" w:rsidRDefault="00993B94" w14:paraId="626EEDC0"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Named Entity Recognition</w:t>
      </w:r>
    </w:p>
    <w:p w:rsidR="00D30C94" w:rsidRDefault="00993B94" w14:paraId="54A3D5CF"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the real world, news </w:t>
      </w:r>
      <w:proofErr w:type="spellStart"/>
      <w:r>
        <w:rPr>
          <w:rFonts w:ascii="Times New Roman" w:hAnsi="Times New Roman" w:eastAsia="Times New Roman" w:cs="Times New Roman"/>
          <w:sz w:val="24"/>
          <w:szCs w:val="24"/>
        </w:rPr>
        <w:t>organisations</w:t>
      </w:r>
      <w:proofErr w:type="spellEnd"/>
      <w:r>
        <w:rPr>
          <w:rFonts w:ascii="Times New Roman" w:hAnsi="Times New Roman" w:eastAsia="Times New Roman" w:cs="Times New Roman"/>
          <w:sz w:val="24"/>
          <w:szCs w:val="24"/>
        </w:rPr>
        <w:t xml:space="preserve"> use NER to automatically extract names of people, places, and </w:t>
      </w:r>
      <w:proofErr w:type="spellStart"/>
      <w:r>
        <w:rPr>
          <w:rFonts w:ascii="Times New Roman" w:hAnsi="Times New Roman" w:eastAsia="Times New Roman" w:cs="Times New Roman"/>
          <w:sz w:val="24"/>
          <w:szCs w:val="24"/>
        </w:rPr>
        <w:t>organisations</w:t>
      </w:r>
      <w:proofErr w:type="spellEnd"/>
      <w:r>
        <w:rPr>
          <w:rFonts w:ascii="Times New Roman" w:hAnsi="Times New Roman" w:eastAsia="Times New Roman" w:cs="Times New Roman"/>
          <w:sz w:val="24"/>
          <w:szCs w:val="24"/>
        </w:rPr>
        <w:t xml:space="preserve"> from news stories. This aids the process of indexing and classifying news articles.</w:t>
      </w:r>
    </w:p>
    <w:p w:rsidR="00D30C94" w:rsidRDefault="00993B94" w14:paraId="2C4E5817"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Topic Modeling</w:t>
      </w:r>
    </w:p>
    <w:p w:rsidR="00D30C94" w:rsidRDefault="00993B94" w14:paraId="549647CA"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One common use of topic modelling is in the analysis of consumer comments and online reviews by market research companies. Finding patterns helps companies learn more about client likes and dislikes.</w:t>
      </w:r>
    </w:p>
    <w:p w:rsidR="00D30C94" w:rsidRDefault="00993B94" w14:paraId="244CFDA1"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Text Classification</w:t>
      </w:r>
    </w:p>
    <w:p w:rsidR="00D30C94" w:rsidRDefault="00993B94" w14:paraId="38AADCE2"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Text categorization is used in the real world by email providers to automatically file messages in categories like "inbox," "spam," and "promotions." Users' inbox </w:t>
      </w:r>
      <w:proofErr w:type="spellStart"/>
      <w:r>
        <w:rPr>
          <w:rFonts w:ascii="Times New Roman" w:hAnsi="Times New Roman" w:eastAsia="Times New Roman" w:cs="Times New Roman"/>
          <w:sz w:val="24"/>
          <w:szCs w:val="24"/>
        </w:rPr>
        <w:t>organisation</w:t>
      </w:r>
      <w:proofErr w:type="spellEnd"/>
      <w:r>
        <w:rPr>
          <w:rFonts w:ascii="Times New Roman" w:hAnsi="Times New Roman" w:eastAsia="Times New Roman" w:cs="Times New Roman"/>
          <w:sz w:val="24"/>
          <w:szCs w:val="24"/>
        </w:rPr>
        <w:t xml:space="preserve"> is simplified as a result.</w:t>
      </w:r>
    </w:p>
    <w:p w:rsidR="00D30C94" w:rsidRDefault="00993B94" w14:paraId="0DE8AA50"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Text Summarization:</w:t>
      </w:r>
    </w:p>
    <w:p w:rsidR="00D30C94" w:rsidRDefault="007D4099" w14:paraId="31DA7B3B" w14:textId="3062C56C">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text</w:t>
      </w:r>
      <w:r w:rsidR="00993B94">
        <w:rPr>
          <w:rFonts w:ascii="Times New Roman" w:hAnsi="Times New Roman" w:eastAsia="Times New Roman" w:cs="Times New Roman"/>
          <w:sz w:val="24"/>
          <w:szCs w:val="24"/>
        </w:rPr>
        <w:t xml:space="preserve"> summary is used by content curation companies, for instance, to reduce long articles or reports to digestible summaries. This allows readers to get the gist of a piece without having to commit to reading it from start to finish.</w:t>
      </w:r>
    </w:p>
    <w:p w:rsidRPr="0076036D" w:rsidR="00D30C94" w:rsidP="0076036D" w:rsidRDefault="00993B94" w14:paraId="5FC6588A" w14:textId="4E2A30F5">
      <w:pPr>
        <w:pStyle w:val="Heading2"/>
      </w:pPr>
      <w:bookmarkStart w:name="_Toc140768380" w:id="16"/>
      <w:r>
        <w:lastRenderedPageBreak/>
        <w:t>7. Discuss the advantages and disadvantages of using SPSS and Excel using relevant practical examples and present your discussions in a table</w:t>
      </w:r>
      <w:bookmarkEnd w:id="16"/>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1633"/>
        <w:gridCol w:w="3442"/>
        <w:gridCol w:w="3950"/>
      </w:tblGrid>
      <w:tr w:rsidR="00D30C94" w14:paraId="465169A4" w14:textId="77777777">
        <w:trPr>
          <w:cantSplit/>
          <w:trHeight w:val="710"/>
          <w:tblHeader/>
        </w:trPr>
        <w:tc>
          <w:tcPr>
            <w:tcW w:w="163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993B94" w14:paraId="573F9FD1"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Criteria</w:t>
            </w:r>
          </w:p>
        </w:tc>
        <w:tc>
          <w:tcPr>
            <w:tcW w:w="344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993B94" w14:paraId="3EE2EE2A"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SPSS</w:t>
            </w:r>
          </w:p>
        </w:tc>
        <w:tc>
          <w:tcPr>
            <w:tcW w:w="395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993B94" w14:paraId="22D7A7E9"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Excel</w:t>
            </w:r>
          </w:p>
        </w:tc>
      </w:tr>
      <w:tr w:rsidR="00D30C94" w14:paraId="15299827" w14:textId="77777777">
        <w:trPr>
          <w:cantSplit/>
          <w:trHeight w:val="695"/>
          <w:tblHeader/>
        </w:trPr>
        <w:tc>
          <w:tcPr>
            <w:tcW w:w="163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3C4E83CF"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Data Analysis</w:t>
            </w:r>
          </w:p>
        </w:tc>
        <w:tc>
          <w:tcPr>
            <w:tcW w:w="344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2B235DC3" w14:textId="77777777">
            <w:pPr>
              <w:pStyle w:val="Normal1"/>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Specialised</w:t>
            </w:r>
            <w:proofErr w:type="spellEnd"/>
            <w:r>
              <w:rPr>
                <w:rFonts w:ascii="Times New Roman" w:hAnsi="Times New Roman" w:eastAsia="Times New Roman" w:cs="Times New Roman"/>
                <w:sz w:val="24"/>
                <w:szCs w:val="24"/>
              </w:rPr>
              <w:t xml:space="preserve"> in advanced statistical</w:t>
            </w:r>
          </w:p>
        </w:tc>
        <w:tc>
          <w:tcPr>
            <w:tcW w:w="395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06D0D936"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Basic data analysis capabilities like</w:t>
            </w:r>
          </w:p>
        </w:tc>
      </w:tr>
      <w:tr w:rsidR="00D30C94" w14:paraId="37235D20" w14:textId="77777777">
        <w:trPr>
          <w:cantSplit/>
          <w:trHeight w:val="695"/>
          <w:tblHeader/>
        </w:trPr>
        <w:tc>
          <w:tcPr>
            <w:tcW w:w="163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D30C94" w14:paraId="77BED819" w14:textId="77777777">
            <w:pPr>
              <w:pStyle w:val="Normal1"/>
              <w:spacing w:line="360" w:lineRule="auto"/>
              <w:jc w:val="both"/>
              <w:rPr>
                <w:rFonts w:ascii="Times New Roman" w:hAnsi="Times New Roman" w:eastAsia="Times New Roman" w:cs="Times New Roman"/>
                <w:sz w:val="24"/>
                <w:szCs w:val="24"/>
              </w:rPr>
            </w:pPr>
          </w:p>
        </w:tc>
        <w:tc>
          <w:tcPr>
            <w:tcW w:w="344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6F751F4E"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analysis and provides a wide range</w:t>
            </w:r>
          </w:p>
        </w:tc>
        <w:tc>
          <w:tcPr>
            <w:tcW w:w="395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7B3EE6A6"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calculating averages, totals, percentages,</w:t>
            </w:r>
          </w:p>
        </w:tc>
      </w:tr>
      <w:tr w:rsidR="00D30C94" w14:paraId="2880F76E" w14:textId="77777777">
        <w:trPr>
          <w:cantSplit/>
          <w:trHeight w:val="695"/>
          <w:tblHeader/>
        </w:trPr>
        <w:tc>
          <w:tcPr>
            <w:tcW w:w="163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D30C94" w14:paraId="62B860FA" w14:textId="77777777">
            <w:pPr>
              <w:pStyle w:val="Normal1"/>
              <w:spacing w:line="360" w:lineRule="auto"/>
              <w:jc w:val="both"/>
              <w:rPr>
                <w:rFonts w:ascii="Times New Roman" w:hAnsi="Times New Roman" w:eastAsia="Times New Roman" w:cs="Times New Roman"/>
                <w:sz w:val="24"/>
                <w:szCs w:val="24"/>
              </w:rPr>
            </w:pPr>
          </w:p>
        </w:tc>
        <w:tc>
          <w:tcPr>
            <w:tcW w:w="344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566D342E"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of statistical tools and</w:t>
            </w:r>
          </w:p>
        </w:tc>
        <w:tc>
          <w:tcPr>
            <w:tcW w:w="395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3677AEFD"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etc.</w:t>
            </w:r>
          </w:p>
        </w:tc>
      </w:tr>
    </w:tbl>
    <w:p w:rsidR="00D30C94" w:rsidRDefault="00D30C94" w14:paraId="76A0F06E" w14:textId="77777777">
      <w:pPr>
        <w:pStyle w:val="Normal1"/>
        <w:spacing w:line="360" w:lineRule="auto"/>
        <w:jc w:val="both"/>
        <w:rPr>
          <w:rFonts w:ascii="Times New Roman" w:hAnsi="Times New Roman" w:eastAsia="Times New Roman" w:cs="Times New Roman"/>
          <w:sz w:val="24"/>
          <w:szCs w:val="24"/>
        </w:rPr>
      </w:pP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1827"/>
        <w:gridCol w:w="3560"/>
        <w:gridCol w:w="3638"/>
      </w:tblGrid>
      <w:tr w:rsidR="00D30C94" w14:paraId="2CD6E570" w14:textId="77777777">
        <w:trPr>
          <w:cantSplit/>
          <w:trHeight w:val="710"/>
          <w:tblHeader/>
        </w:trPr>
        <w:tc>
          <w:tcPr>
            <w:tcW w:w="1827"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D30C94" w14:paraId="17349204" w14:textId="77777777">
            <w:pPr>
              <w:pStyle w:val="Normal1"/>
              <w:spacing w:line="360" w:lineRule="auto"/>
              <w:jc w:val="both"/>
              <w:rPr>
                <w:rFonts w:ascii="Times New Roman" w:hAnsi="Times New Roman" w:eastAsia="Times New Roman" w:cs="Times New Roman"/>
                <w:sz w:val="24"/>
                <w:szCs w:val="24"/>
              </w:rPr>
            </w:pPr>
          </w:p>
        </w:tc>
        <w:tc>
          <w:tcPr>
            <w:tcW w:w="3559"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993B94" w14:paraId="56D26637" w14:textId="77777777">
            <w:pPr>
              <w:pStyle w:val="Normal1"/>
              <w:spacing w:line="360" w:lineRule="auto"/>
              <w:jc w:val="both"/>
              <w:rPr>
                <w:rFonts w:ascii="Times New Roman" w:hAnsi="Times New Roman" w:eastAsia="Times New Roman" w:cs="Times New Roman"/>
                <w:b/>
                <w:sz w:val="24"/>
                <w:szCs w:val="24"/>
              </w:rPr>
            </w:pPr>
            <w:proofErr w:type="spellStart"/>
            <w:r>
              <w:rPr>
                <w:rFonts w:ascii="Times New Roman" w:hAnsi="Times New Roman" w:eastAsia="Times New Roman" w:cs="Times New Roman"/>
                <w:b/>
                <w:sz w:val="24"/>
                <w:szCs w:val="24"/>
              </w:rPr>
              <w:t>visualisation</w:t>
            </w:r>
            <w:proofErr w:type="spellEnd"/>
            <w:r>
              <w:rPr>
                <w:rFonts w:ascii="Times New Roman" w:hAnsi="Times New Roman" w:eastAsia="Times New Roman" w:cs="Times New Roman"/>
                <w:b/>
                <w:sz w:val="24"/>
                <w:szCs w:val="24"/>
              </w:rPr>
              <w:t xml:space="preserve"> options.</w:t>
            </w:r>
          </w:p>
        </w:tc>
        <w:tc>
          <w:tcPr>
            <w:tcW w:w="3637"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D30C94" w14:paraId="60A81FC0" w14:textId="77777777">
            <w:pPr>
              <w:pStyle w:val="Normal1"/>
              <w:spacing w:line="360" w:lineRule="auto"/>
              <w:jc w:val="both"/>
              <w:rPr>
                <w:rFonts w:ascii="Times New Roman" w:hAnsi="Times New Roman" w:eastAsia="Times New Roman" w:cs="Times New Roman"/>
                <w:sz w:val="24"/>
                <w:szCs w:val="24"/>
              </w:rPr>
            </w:pPr>
          </w:p>
        </w:tc>
      </w:tr>
      <w:tr w:rsidR="00D30C94" w14:paraId="732E04FF" w14:textId="77777777">
        <w:trPr>
          <w:cantSplit/>
          <w:trHeight w:val="695"/>
          <w:tblHeader/>
        </w:trPr>
        <w:tc>
          <w:tcPr>
            <w:tcW w:w="1827"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4B2CC79D"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Large Datasets</w:t>
            </w:r>
          </w:p>
        </w:tc>
        <w:tc>
          <w:tcPr>
            <w:tcW w:w="3559"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0FF2A848"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Efficient in handling and </w:t>
            </w:r>
            <w:proofErr w:type="spellStart"/>
            <w:r>
              <w:rPr>
                <w:rFonts w:ascii="Times New Roman" w:hAnsi="Times New Roman" w:eastAsia="Times New Roman" w:cs="Times New Roman"/>
                <w:sz w:val="24"/>
                <w:szCs w:val="24"/>
              </w:rPr>
              <w:t>analysing</w:t>
            </w:r>
            <w:proofErr w:type="spellEnd"/>
          </w:p>
        </w:tc>
        <w:tc>
          <w:tcPr>
            <w:tcW w:w="3637"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6B2E8841"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May struggle with large datasets,</w:t>
            </w:r>
          </w:p>
        </w:tc>
      </w:tr>
      <w:tr w:rsidR="00D30C94" w14:paraId="0F3A83CE" w14:textId="77777777">
        <w:trPr>
          <w:cantSplit/>
          <w:trHeight w:val="695"/>
          <w:tblHeader/>
        </w:trPr>
        <w:tc>
          <w:tcPr>
            <w:tcW w:w="1827"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D30C94" w14:paraId="47828D51" w14:textId="77777777">
            <w:pPr>
              <w:pStyle w:val="Normal1"/>
              <w:spacing w:line="360" w:lineRule="auto"/>
              <w:jc w:val="both"/>
              <w:rPr>
                <w:rFonts w:ascii="Times New Roman" w:hAnsi="Times New Roman" w:eastAsia="Times New Roman" w:cs="Times New Roman"/>
                <w:sz w:val="24"/>
                <w:szCs w:val="24"/>
              </w:rPr>
            </w:pPr>
          </w:p>
        </w:tc>
        <w:tc>
          <w:tcPr>
            <w:tcW w:w="3559"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76743ECE"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large datasets. It can process and</w:t>
            </w:r>
          </w:p>
        </w:tc>
        <w:tc>
          <w:tcPr>
            <w:tcW w:w="3637"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649A51A1"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leading to slower performance and</w:t>
            </w:r>
          </w:p>
        </w:tc>
      </w:tr>
    </w:tbl>
    <w:p w:rsidR="00D30C94" w:rsidRDefault="00D30C94" w14:paraId="52DF220B" w14:textId="77777777">
      <w:pPr>
        <w:pStyle w:val="Normal1"/>
        <w:spacing w:line="360" w:lineRule="auto"/>
        <w:jc w:val="both"/>
        <w:rPr>
          <w:rFonts w:ascii="Times New Roman" w:hAnsi="Times New Roman" w:eastAsia="Times New Roman" w:cs="Times New Roman"/>
          <w:sz w:val="24"/>
          <w:szCs w:val="24"/>
        </w:rPr>
      </w:pPr>
    </w:p>
    <w:tbl>
      <w:tblPr>
        <w:tblStyle w:val="a1"/>
        <w:tblW w:w="9030" w:type="dxa"/>
        <w:tblBorders>
          <w:top w:val="nil"/>
          <w:left w:val="nil"/>
          <w:bottom w:val="nil"/>
          <w:right w:val="nil"/>
          <w:insideH w:val="nil"/>
          <w:insideV w:val="nil"/>
        </w:tblBorders>
        <w:tblLayout w:type="fixed"/>
        <w:tblLook w:val="0600" w:firstRow="0" w:lastRow="0" w:firstColumn="0" w:lastColumn="0" w:noHBand="1" w:noVBand="1"/>
      </w:tblPr>
      <w:tblGrid>
        <w:gridCol w:w="1710"/>
        <w:gridCol w:w="3540"/>
        <w:gridCol w:w="3780"/>
      </w:tblGrid>
      <w:tr w:rsidR="00D30C94" w14:paraId="61329E37" w14:textId="77777777">
        <w:trPr>
          <w:cantSplit/>
          <w:trHeight w:val="710"/>
          <w:tblHeader/>
        </w:trPr>
        <w:tc>
          <w:tcPr>
            <w:tcW w:w="171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D30C94" w14:paraId="5529E047" w14:textId="77777777">
            <w:pPr>
              <w:pStyle w:val="Normal1"/>
              <w:spacing w:line="360" w:lineRule="auto"/>
              <w:jc w:val="both"/>
              <w:rPr>
                <w:rFonts w:ascii="Times New Roman" w:hAnsi="Times New Roman" w:eastAsia="Times New Roman" w:cs="Times New Roman"/>
                <w:sz w:val="24"/>
                <w:szCs w:val="24"/>
              </w:rPr>
            </w:pPr>
          </w:p>
        </w:tc>
        <w:tc>
          <w:tcPr>
            <w:tcW w:w="354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993B94" w14:paraId="428DED4B" w14:textId="77777777">
            <w:pPr>
              <w:pStyle w:val="Normal1"/>
              <w:spacing w:line="360" w:lineRule="auto"/>
              <w:jc w:val="both"/>
              <w:rPr>
                <w:rFonts w:ascii="Times New Roman" w:hAnsi="Times New Roman" w:eastAsia="Times New Roman" w:cs="Times New Roman"/>
                <w:b/>
                <w:sz w:val="24"/>
                <w:szCs w:val="24"/>
              </w:rPr>
            </w:pPr>
            <w:proofErr w:type="spellStart"/>
            <w:r>
              <w:rPr>
                <w:rFonts w:ascii="Times New Roman" w:hAnsi="Times New Roman" w:eastAsia="Times New Roman" w:cs="Times New Roman"/>
                <w:b/>
                <w:sz w:val="24"/>
                <w:szCs w:val="24"/>
              </w:rPr>
              <w:t>analyse</w:t>
            </w:r>
            <w:proofErr w:type="spellEnd"/>
            <w:r>
              <w:rPr>
                <w:rFonts w:ascii="Times New Roman" w:hAnsi="Times New Roman" w:eastAsia="Times New Roman" w:cs="Times New Roman"/>
                <w:b/>
                <w:sz w:val="24"/>
                <w:szCs w:val="24"/>
              </w:rPr>
              <w:t xml:space="preserve"> data faster.</w:t>
            </w:r>
          </w:p>
        </w:tc>
        <w:tc>
          <w:tcPr>
            <w:tcW w:w="378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993B94" w14:paraId="59D5267E"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potential errors.</w:t>
            </w:r>
          </w:p>
        </w:tc>
      </w:tr>
      <w:tr w:rsidR="00D30C94" w14:paraId="28DC2D59" w14:textId="77777777">
        <w:trPr>
          <w:cantSplit/>
          <w:trHeight w:val="695"/>
          <w:tblHeader/>
        </w:trPr>
        <w:tc>
          <w:tcPr>
            <w:tcW w:w="171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6DEC9A24"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Advanced</w:t>
            </w:r>
          </w:p>
        </w:tc>
        <w:tc>
          <w:tcPr>
            <w:tcW w:w="354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28E24214"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Offers advanced functionalities</w:t>
            </w:r>
          </w:p>
        </w:tc>
        <w:tc>
          <w:tcPr>
            <w:tcW w:w="378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0B0DBB6E"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Lacks advanced statistical and data</w:t>
            </w:r>
          </w:p>
        </w:tc>
      </w:tr>
      <w:tr w:rsidR="00D30C94" w14:paraId="394FA291" w14:textId="77777777">
        <w:trPr>
          <w:cantSplit/>
          <w:trHeight w:val="695"/>
          <w:tblHeader/>
        </w:trPr>
        <w:tc>
          <w:tcPr>
            <w:tcW w:w="171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21C486A0"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Functionality</w:t>
            </w:r>
          </w:p>
        </w:tc>
        <w:tc>
          <w:tcPr>
            <w:tcW w:w="354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0B6D730F"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for complex statistical modelling,</w:t>
            </w:r>
          </w:p>
        </w:tc>
        <w:tc>
          <w:tcPr>
            <w:tcW w:w="378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00E3AC24"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analysis functionalities like ANOVA,</w:t>
            </w:r>
          </w:p>
        </w:tc>
      </w:tr>
      <w:tr w:rsidR="00D30C94" w14:paraId="576453E6" w14:textId="77777777">
        <w:trPr>
          <w:cantSplit/>
          <w:trHeight w:val="695"/>
          <w:tblHeader/>
        </w:trPr>
        <w:tc>
          <w:tcPr>
            <w:tcW w:w="171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D30C94" w14:paraId="3F1C6513" w14:textId="77777777">
            <w:pPr>
              <w:pStyle w:val="Normal1"/>
              <w:spacing w:line="360" w:lineRule="auto"/>
              <w:jc w:val="both"/>
              <w:rPr>
                <w:rFonts w:ascii="Times New Roman" w:hAnsi="Times New Roman" w:eastAsia="Times New Roman" w:cs="Times New Roman"/>
                <w:sz w:val="24"/>
                <w:szCs w:val="24"/>
              </w:rPr>
            </w:pPr>
          </w:p>
        </w:tc>
        <w:tc>
          <w:tcPr>
            <w:tcW w:w="354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3F5E6B62"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factor analysis, and regression</w:t>
            </w:r>
          </w:p>
        </w:tc>
        <w:tc>
          <w:tcPr>
            <w:tcW w:w="3780"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244A7482"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regression analysis, and more.</w:t>
            </w:r>
          </w:p>
        </w:tc>
      </w:tr>
    </w:tbl>
    <w:p w:rsidR="00D30C94" w:rsidRDefault="00D30C94" w14:paraId="3EF392FE" w14:textId="77777777">
      <w:pPr>
        <w:pStyle w:val="Normal1"/>
        <w:spacing w:line="360" w:lineRule="auto"/>
        <w:jc w:val="both"/>
        <w:rPr>
          <w:rFonts w:ascii="Times New Roman" w:hAnsi="Times New Roman" w:eastAsia="Times New Roman" w:cs="Times New Roman"/>
          <w:sz w:val="24"/>
          <w:szCs w:val="24"/>
        </w:rPr>
      </w:pPr>
    </w:p>
    <w:tbl>
      <w:tblPr>
        <w:tblStyle w:val="a2"/>
        <w:tblW w:w="9025" w:type="dxa"/>
        <w:tblBorders>
          <w:top w:val="nil"/>
          <w:left w:val="nil"/>
          <w:bottom w:val="nil"/>
          <w:right w:val="nil"/>
          <w:insideH w:val="nil"/>
          <w:insideV w:val="nil"/>
        </w:tblBorders>
        <w:tblLayout w:type="fixed"/>
        <w:tblLook w:val="0600" w:firstRow="0" w:lastRow="0" w:firstColumn="0" w:lastColumn="0" w:noHBand="1" w:noVBand="1"/>
      </w:tblPr>
      <w:tblGrid>
        <w:gridCol w:w="1867"/>
        <w:gridCol w:w="3442"/>
        <w:gridCol w:w="3716"/>
      </w:tblGrid>
      <w:tr w:rsidR="00D30C94" w14:paraId="62B4E426" w14:textId="77777777">
        <w:trPr>
          <w:cantSplit/>
          <w:trHeight w:val="710"/>
          <w:tblHeader/>
        </w:trPr>
        <w:tc>
          <w:tcPr>
            <w:tcW w:w="1866"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D30C94" w14:paraId="215AFE74" w14:textId="77777777">
            <w:pPr>
              <w:pStyle w:val="Normal1"/>
              <w:spacing w:line="360" w:lineRule="auto"/>
              <w:jc w:val="both"/>
              <w:rPr>
                <w:rFonts w:ascii="Times New Roman" w:hAnsi="Times New Roman" w:eastAsia="Times New Roman" w:cs="Times New Roman"/>
                <w:sz w:val="24"/>
                <w:szCs w:val="24"/>
              </w:rPr>
            </w:pPr>
          </w:p>
        </w:tc>
        <w:tc>
          <w:tcPr>
            <w:tcW w:w="344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993B94" w14:paraId="3AE07C5C"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analysis.</w:t>
            </w:r>
          </w:p>
        </w:tc>
        <w:tc>
          <w:tcPr>
            <w:tcW w:w="3716"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D30C94" w14:paraId="510FB58E" w14:textId="77777777">
            <w:pPr>
              <w:pStyle w:val="Normal1"/>
              <w:spacing w:line="360" w:lineRule="auto"/>
              <w:jc w:val="both"/>
              <w:rPr>
                <w:rFonts w:ascii="Times New Roman" w:hAnsi="Times New Roman" w:eastAsia="Times New Roman" w:cs="Times New Roman"/>
                <w:sz w:val="24"/>
                <w:szCs w:val="24"/>
              </w:rPr>
            </w:pPr>
          </w:p>
        </w:tc>
      </w:tr>
      <w:tr w:rsidR="00D30C94" w14:paraId="51AE5E2C" w14:textId="77777777">
        <w:trPr>
          <w:cantSplit/>
          <w:trHeight w:val="695"/>
          <w:tblHeader/>
        </w:trPr>
        <w:tc>
          <w:tcPr>
            <w:tcW w:w="1866"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50A15E4B"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User Interface</w:t>
            </w:r>
          </w:p>
        </w:tc>
        <w:tc>
          <w:tcPr>
            <w:tcW w:w="344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59AB50F1"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Dedicated statistical user</w:t>
            </w:r>
          </w:p>
        </w:tc>
        <w:tc>
          <w:tcPr>
            <w:tcW w:w="3716"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1C4D0465"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Familiar user interface with clear</w:t>
            </w:r>
          </w:p>
        </w:tc>
      </w:tr>
      <w:tr w:rsidR="00D30C94" w14:paraId="3C16C853" w14:textId="77777777">
        <w:trPr>
          <w:cantSplit/>
          <w:trHeight w:val="695"/>
          <w:tblHeader/>
        </w:trPr>
        <w:tc>
          <w:tcPr>
            <w:tcW w:w="1866"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D30C94" w14:paraId="295FA2C4" w14:textId="77777777">
            <w:pPr>
              <w:pStyle w:val="Normal1"/>
              <w:spacing w:line="360" w:lineRule="auto"/>
              <w:jc w:val="both"/>
              <w:rPr>
                <w:rFonts w:ascii="Times New Roman" w:hAnsi="Times New Roman" w:eastAsia="Times New Roman" w:cs="Times New Roman"/>
                <w:sz w:val="24"/>
                <w:szCs w:val="24"/>
              </w:rPr>
            </w:pPr>
          </w:p>
        </w:tc>
        <w:tc>
          <w:tcPr>
            <w:tcW w:w="344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54F3F871"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interface with clear menus and</w:t>
            </w:r>
          </w:p>
        </w:tc>
        <w:tc>
          <w:tcPr>
            <w:tcW w:w="3716"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2E8EEC94"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menus and options. Designed for</w:t>
            </w:r>
          </w:p>
        </w:tc>
      </w:tr>
    </w:tbl>
    <w:p w:rsidR="00D30C94" w:rsidRDefault="00D30C94" w14:paraId="510FFAD5" w14:textId="77777777">
      <w:pPr>
        <w:pStyle w:val="Normal1"/>
        <w:spacing w:line="360" w:lineRule="auto"/>
        <w:jc w:val="both"/>
        <w:rPr>
          <w:rFonts w:ascii="Times New Roman" w:hAnsi="Times New Roman" w:eastAsia="Times New Roman" w:cs="Times New Roman"/>
          <w:sz w:val="24"/>
          <w:szCs w:val="24"/>
        </w:rPr>
      </w:pPr>
    </w:p>
    <w:tbl>
      <w:tblPr>
        <w:tblStyle w:val="a3"/>
        <w:tblW w:w="9025" w:type="dxa"/>
        <w:tblBorders>
          <w:top w:val="nil"/>
          <w:left w:val="nil"/>
          <w:bottom w:val="nil"/>
          <w:right w:val="nil"/>
          <w:insideH w:val="nil"/>
          <w:insideV w:val="nil"/>
        </w:tblBorders>
        <w:tblLayout w:type="fixed"/>
        <w:tblLook w:val="0600" w:firstRow="0" w:lastRow="0" w:firstColumn="0" w:lastColumn="0" w:noHBand="1" w:noVBand="1"/>
      </w:tblPr>
      <w:tblGrid>
        <w:gridCol w:w="996"/>
        <w:gridCol w:w="3891"/>
        <w:gridCol w:w="4138"/>
      </w:tblGrid>
      <w:tr w:rsidR="00D30C94" w14:paraId="559C367A" w14:textId="77777777">
        <w:trPr>
          <w:cantSplit/>
          <w:trHeight w:val="710"/>
          <w:tblHeader/>
        </w:trPr>
        <w:tc>
          <w:tcPr>
            <w:tcW w:w="995"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D30C94" w14:paraId="6D169FAF" w14:textId="77777777">
            <w:pPr>
              <w:pStyle w:val="Normal1"/>
              <w:spacing w:line="360" w:lineRule="auto"/>
              <w:jc w:val="both"/>
              <w:rPr>
                <w:rFonts w:ascii="Times New Roman" w:hAnsi="Times New Roman" w:eastAsia="Times New Roman" w:cs="Times New Roman"/>
                <w:sz w:val="24"/>
                <w:szCs w:val="24"/>
              </w:rPr>
            </w:pPr>
          </w:p>
        </w:tc>
        <w:tc>
          <w:tcPr>
            <w:tcW w:w="3891"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993B94" w14:paraId="17F8E268"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options for analysis.</w:t>
            </w:r>
          </w:p>
        </w:tc>
        <w:tc>
          <w:tcPr>
            <w:tcW w:w="4138"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993B94" w14:paraId="42125D90"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general users.</w:t>
            </w:r>
          </w:p>
        </w:tc>
      </w:tr>
      <w:tr w:rsidR="00D30C94" w14:paraId="43C6744B" w14:textId="77777777">
        <w:trPr>
          <w:cantSplit/>
          <w:trHeight w:val="695"/>
          <w:tblHeader/>
        </w:trPr>
        <w:tc>
          <w:tcPr>
            <w:tcW w:w="995"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64E2C600"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Cost</w:t>
            </w:r>
          </w:p>
        </w:tc>
        <w:tc>
          <w:tcPr>
            <w:tcW w:w="3891"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6AD2EC7A"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Commercial software that requires</w:t>
            </w:r>
          </w:p>
        </w:tc>
        <w:tc>
          <w:tcPr>
            <w:tcW w:w="4138"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38C6F58A"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Readily available as part of Microsoft</w:t>
            </w:r>
          </w:p>
        </w:tc>
      </w:tr>
      <w:tr w:rsidR="00D30C94" w14:paraId="24BE1F24" w14:textId="77777777">
        <w:trPr>
          <w:cantSplit/>
          <w:trHeight w:val="695"/>
          <w:tblHeader/>
        </w:trPr>
        <w:tc>
          <w:tcPr>
            <w:tcW w:w="995"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D30C94" w14:paraId="2F682DD3" w14:textId="77777777">
            <w:pPr>
              <w:pStyle w:val="Normal1"/>
              <w:spacing w:line="360" w:lineRule="auto"/>
              <w:jc w:val="both"/>
              <w:rPr>
                <w:rFonts w:ascii="Times New Roman" w:hAnsi="Times New Roman" w:eastAsia="Times New Roman" w:cs="Times New Roman"/>
                <w:sz w:val="24"/>
                <w:szCs w:val="24"/>
              </w:rPr>
            </w:pPr>
          </w:p>
        </w:tc>
        <w:tc>
          <w:tcPr>
            <w:tcW w:w="3891"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4AB2C38E"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 </w:t>
            </w:r>
            <w:r w:rsidR="00462D86">
              <w:rPr>
                <w:rFonts w:ascii="Times New Roman" w:hAnsi="Times New Roman" w:eastAsia="Times New Roman" w:cs="Times New Roman"/>
                <w:sz w:val="24"/>
                <w:szCs w:val="24"/>
              </w:rPr>
              <w:t>license</w:t>
            </w:r>
            <w:r>
              <w:rPr>
                <w:rFonts w:ascii="Times New Roman" w:hAnsi="Times New Roman" w:eastAsia="Times New Roman" w:cs="Times New Roman"/>
                <w:sz w:val="24"/>
                <w:szCs w:val="24"/>
              </w:rPr>
              <w:t>, which can be costly for</w:t>
            </w:r>
          </w:p>
        </w:tc>
        <w:tc>
          <w:tcPr>
            <w:tcW w:w="4138"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4704F880"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Office suite.</w:t>
            </w:r>
          </w:p>
        </w:tc>
      </w:tr>
    </w:tbl>
    <w:p w:rsidR="00D30C94" w:rsidRDefault="00D30C94" w14:paraId="2CBD7D59" w14:textId="77777777">
      <w:pPr>
        <w:pStyle w:val="Normal1"/>
        <w:spacing w:line="360" w:lineRule="auto"/>
        <w:jc w:val="both"/>
        <w:rPr>
          <w:rFonts w:ascii="Times New Roman" w:hAnsi="Times New Roman" w:eastAsia="Times New Roman" w:cs="Times New Roman"/>
          <w:sz w:val="24"/>
          <w:szCs w:val="24"/>
        </w:rPr>
      </w:pPr>
    </w:p>
    <w:tbl>
      <w:tblPr>
        <w:tblStyle w:val="a4"/>
        <w:tblW w:w="9025" w:type="dxa"/>
        <w:tblBorders>
          <w:top w:val="nil"/>
          <w:left w:val="nil"/>
          <w:bottom w:val="nil"/>
          <w:right w:val="nil"/>
          <w:insideH w:val="nil"/>
          <w:insideV w:val="nil"/>
        </w:tblBorders>
        <w:tblLayout w:type="fixed"/>
        <w:tblLook w:val="0600" w:firstRow="0" w:lastRow="0" w:firstColumn="0" w:lastColumn="0" w:noHBand="1" w:noVBand="1"/>
      </w:tblPr>
      <w:tblGrid>
        <w:gridCol w:w="1904"/>
        <w:gridCol w:w="3489"/>
        <w:gridCol w:w="3632"/>
      </w:tblGrid>
      <w:tr w:rsidR="00D30C94" w14:paraId="0CDD9B0C" w14:textId="77777777">
        <w:trPr>
          <w:cantSplit/>
          <w:trHeight w:val="710"/>
          <w:tblHeader/>
        </w:trPr>
        <w:tc>
          <w:tcPr>
            <w:tcW w:w="1903"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D30C94" w14:paraId="7C7E8DEE" w14:textId="77777777">
            <w:pPr>
              <w:pStyle w:val="Normal1"/>
              <w:spacing w:line="360" w:lineRule="auto"/>
              <w:jc w:val="both"/>
              <w:rPr>
                <w:rFonts w:ascii="Times New Roman" w:hAnsi="Times New Roman" w:eastAsia="Times New Roman" w:cs="Times New Roman"/>
                <w:sz w:val="24"/>
                <w:szCs w:val="24"/>
              </w:rPr>
            </w:pPr>
          </w:p>
        </w:tc>
        <w:tc>
          <w:tcPr>
            <w:tcW w:w="3489"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993B94" w14:paraId="1E17D20F" w14:textId="77777777">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some businesses.</w:t>
            </w:r>
          </w:p>
        </w:tc>
        <w:tc>
          <w:tcPr>
            <w:tcW w:w="363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bottom"/>
          </w:tcPr>
          <w:p w:rsidR="00D30C94" w:rsidRDefault="00D30C94" w14:paraId="12E240D3" w14:textId="77777777">
            <w:pPr>
              <w:pStyle w:val="Normal1"/>
              <w:spacing w:line="360" w:lineRule="auto"/>
              <w:jc w:val="both"/>
              <w:rPr>
                <w:rFonts w:ascii="Times New Roman" w:hAnsi="Times New Roman" w:eastAsia="Times New Roman" w:cs="Times New Roman"/>
                <w:sz w:val="24"/>
                <w:szCs w:val="24"/>
              </w:rPr>
            </w:pPr>
          </w:p>
        </w:tc>
      </w:tr>
      <w:tr w:rsidR="00D30C94" w14:paraId="4867FFA0" w14:textId="77777777">
        <w:trPr>
          <w:cantSplit/>
          <w:trHeight w:val="695"/>
          <w:tblHeader/>
        </w:trPr>
        <w:tc>
          <w:tcPr>
            <w:tcW w:w="1903"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2C91DE46"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Practical Example</w:t>
            </w:r>
          </w:p>
        </w:tc>
        <w:tc>
          <w:tcPr>
            <w:tcW w:w="3489"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7308DEC5"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Pharmaceutical company conducting</w:t>
            </w:r>
          </w:p>
        </w:tc>
        <w:tc>
          <w:tcPr>
            <w:tcW w:w="363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36572660"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Small business </w:t>
            </w:r>
            <w:proofErr w:type="spellStart"/>
            <w:r>
              <w:rPr>
                <w:rFonts w:ascii="Times New Roman" w:hAnsi="Times New Roman" w:eastAsia="Times New Roman" w:cs="Times New Roman"/>
                <w:sz w:val="24"/>
                <w:szCs w:val="24"/>
              </w:rPr>
              <w:t>analysing</w:t>
            </w:r>
            <w:proofErr w:type="spellEnd"/>
            <w:r>
              <w:rPr>
                <w:rFonts w:ascii="Times New Roman" w:hAnsi="Times New Roman" w:eastAsia="Times New Roman" w:cs="Times New Roman"/>
                <w:sz w:val="24"/>
                <w:szCs w:val="24"/>
              </w:rPr>
              <w:t xml:space="preserve"> sales data to</w:t>
            </w:r>
          </w:p>
        </w:tc>
      </w:tr>
      <w:tr w:rsidR="00D30C94" w14:paraId="1EF82C7E" w14:textId="77777777">
        <w:trPr>
          <w:cantSplit/>
          <w:trHeight w:val="695"/>
          <w:tblHeader/>
        </w:trPr>
        <w:tc>
          <w:tcPr>
            <w:tcW w:w="1903"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D30C94" w14:paraId="58C6734B" w14:textId="77777777">
            <w:pPr>
              <w:pStyle w:val="Normal1"/>
              <w:spacing w:line="360" w:lineRule="auto"/>
              <w:jc w:val="both"/>
              <w:rPr>
                <w:rFonts w:ascii="Times New Roman" w:hAnsi="Times New Roman" w:eastAsia="Times New Roman" w:cs="Times New Roman"/>
                <w:sz w:val="24"/>
                <w:szCs w:val="24"/>
              </w:rPr>
            </w:pPr>
          </w:p>
        </w:tc>
        <w:tc>
          <w:tcPr>
            <w:tcW w:w="3489"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5041D9BD"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clinical trials </w:t>
            </w:r>
            <w:proofErr w:type="gramStart"/>
            <w:r>
              <w:rPr>
                <w:rFonts w:ascii="Times New Roman" w:hAnsi="Times New Roman" w:eastAsia="Times New Roman" w:cs="Times New Roman"/>
                <w:sz w:val="24"/>
                <w:szCs w:val="24"/>
              </w:rPr>
              <w:t>uses</w:t>
            </w:r>
            <w:proofErr w:type="gramEnd"/>
            <w:r>
              <w:rPr>
                <w:rFonts w:ascii="Times New Roman" w:hAnsi="Times New Roman" w:eastAsia="Times New Roman" w:cs="Times New Roman"/>
                <w:sz w:val="24"/>
                <w:szCs w:val="24"/>
              </w:rPr>
              <w:t xml:space="preserve"> SPSS to</w:t>
            </w:r>
          </w:p>
        </w:tc>
        <w:tc>
          <w:tcPr>
            <w:tcW w:w="363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094B0B2B"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identify best-selling products and</w:t>
            </w:r>
          </w:p>
        </w:tc>
      </w:tr>
      <w:tr w:rsidR="00D30C94" w14:paraId="0D6E0F70" w14:textId="77777777">
        <w:trPr>
          <w:cantSplit/>
          <w:trHeight w:val="695"/>
          <w:tblHeader/>
        </w:trPr>
        <w:tc>
          <w:tcPr>
            <w:tcW w:w="1903"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D30C94" w14:paraId="31CF9645" w14:textId="77777777">
            <w:pPr>
              <w:pStyle w:val="Normal1"/>
              <w:spacing w:line="360" w:lineRule="auto"/>
              <w:jc w:val="both"/>
              <w:rPr>
                <w:rFonts w:ascii="Times New Roman" w:hAnsi="Times New Roman" w:eastAsia="Times New Roman" w:cs="Times New Roman"/>
                <w:sz w:val="24"/>
                <w:szCs w:val="24"/>
              </w:rPr>
            </w:pPr>
          </w:p>
        </w:tc>
        <w:tc>
          <w:tcPr>
            <w:tcW w:w="3489"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462D86" w14:paraId="03C4AD43"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analyze</w:t>
            </w:r>
            <w:r w:rsidR="00993B94">
              <w:rPr>
                <w:rFonts w:ascii="Times New Roman" w:hAnsi="Times New Roman" w:eastAsia="Times New Roman" w:cs="Times New Roman"/>
                <w:sz w:val="24"/>
                <w:szCs w:val="24"/>
              </w:rPr>
              <w:t xml:space="preserve"> patient data and assess</w:t>
            </w:r>
          </w:p>
        </w:tc>
        <w:tc>
          <w:tcPr>
            <w:tcW w:w="363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2B378ECD"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trends over time. Excel used for simple</w:t>
            </w:r>
          </w:p>
        </w:tc>
      </w:tr>
      <w:tr w:rsidR="00D30C94" w14:paraId="02E41982" w14:textId="77777777">
        <w:trPr>
          <w:cantSplit/>
          <w:trHeight w:val="695"/>
          <w:tblHeader/>
        </w:trPr>
        <w:tc>
          <w:tcPr>
            <w:tcW w:w="1903"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D30C94" w14:paraId="525301AB" w14:textId="77777777">
            <w:pPr>
              <w:pStyle w:val="Normal1"/>
              <w:spacing w:line="360" w:lineRule="auto"/>
              <w:jc w:val="both"/>
              <w:rPr>
                <w:rFonts w:ascii="Times New Roman" w:hAnsi="Times New Roman" w:eastAsia="Times New Roman" w:cs="Times New Roman"/>
                <w:sz w:val="24"/>
                <w:szCs w:val="24"/>
              </w:rPr>
            </w:pPr>
          </w:p>
        </w:tc>
        <w:tc>
          <w:tcPr>
            <w:tcW w:w="3489"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5573EFFC"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effectiveness of a new drug</w:t>
            </w:r>
          </w:p>
        </w:tc>
        <w:tc>
          <w:tcPr>
            <w:tcW w:w="3632" w:type="dxa"/>
            <w:tcBorders>
              <w:top w:val="single" w:color="000000" w:sz="12" w:space="0"/>
              <w:left w:val="single" w:color="000000" w:sz="12" w:space="0"/>
              <w:bottom w:val="single" w:color="000000" w:sz="12" w:space="0"/>
              <w:right w:val="single" w:color="000000" w:sz="12" w:space="0"/>
            </w:tcBorders>
            <w:shd w:val="clear" w:color="auto" w:fill="FFFFFF"/>
            <w:tcMar>
              <w:top w:w="100" w:type="dxa"/>
              <w:left w:w="100" w:type="dxa"/>
              <w:bottom w:w="100" w:type="dxa"/>
              <w:right w:w="100" w:type="dxa"/>
            </w:tcMar>
            <w:vAlign w:val="center"/>
          </w:tcPr>
          <w:p w:rsidR="00D30C94" w:rsidRDefault="00993B94" w14:paraId="5BCA81D8" w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calculations and basic chart creation.</w:t>
            </w:r>
          </w:p>
        </w:tc>
      </w:tr>
    </w:tbl>
    <w:p w:rsidR="00D30C94" w:rsidRDefault="00D30C94" w14:paraId="03B34222" w14:textId="77777777">
      <w:pPr>
        <w:pStyle w:val="Normal1"/>
      </w:pPr>
    </w:p>
    <w:p w:rsidR="00D30C94" w:rsidRDefault="00D30C94" w14:paraId="0EFCC4C9" w14:textId="77777777">
      <w:pPr>
        <w:pStyle w:val="Normal1"/>
        <w:spacing w:line="360" w:lineRule="auto"/>
        <w:jc w:val="both"/>
        <w:rPr>
          <w:rFonts w:ascii="Times New Roman" w:hAnsi="Times New Roman" w:eastAsia="Times New Roman" w:cs="Times New Roman"/>
          <w:b/>
          <w:sz w:val="24"/>
          <w:szCs w:val="24"/>
        </w:rPr>
      </w:pPr>
    </w:p>
    <w:p w:rsidR="00D30C94" w:rsidRDefault="00993B94" w14:paraId="1216007F" w14:textId="77777777">
      <w:pPr>
        <w:pStyle w:val="Normal1"/>
      </w:pPr>
      <w:r>
        <w:br w:type="page"/>
      </w:r>
    </w:p>
    <w:p w:rsidR="00D30C94" w:rsidP="00464560" w:rsidRDefault="00993B94" w14:paraId="711DB62D" w14:textId="77777777">
      <w:pPr>
        <w:pStyle w:val="Heading1"/>
        <w:rPr>
          <w:sz w:val="24"/>
          <w:szCs w:val="24"/>
        </w:rPr>
      </w:pPr>
      <w:bookmarkStart w:name="_Toc140768381" w:id="17"/>
      <w:r>
        <w:lastRenderedPageBreak/>
        <w:t>Reference list</w:t>
      </w:r>
      <w:bookmarkEnd w:id="17"/>
    </w:p>
    <w:p w:rsidRPr="00462D86" w:rsidR="00462D86" w:rsidRDefault="00462D86" w14:paraId="1BE2E116" w14:textId="77777777">
      <w:pPr>
        <w:pStyle w:val="Normal1"/>
        <w:spacing w:line="360" w:lineRule="auto"/>
        <w:jc w:val="both"/>
        <w:rPr>
          <w:rFonts w:ascii="Times New Roman" w:hAnsi="Times New Roman" w:eastAsia="Times New Roman" w:cs="Times New Roman"/>
          <w:color w:val="222222"/>
          <w:sz w:val="24"/>
          <w:szCs w:val="24"/>
          <w:highlight w:val="white"/>
        </w:rPr>
      </w:pPr>
      <w:r w:rsidRPr="00462D86">
        <w:rPr>
          <w:rFonts w:ascii="Times New Roman" w:hAnsi="Times New Roman" w:eastAsia="Times New Roman" w:cs="Times New Roman"/>
          <w:color w:val="222222"/>
          <w:sz w:val="24"/>
          <w:szCs w:val="24"/>
          <w:highlight w:val="white"/>
        </w:rPr>
        <w:t xml:space="preserve">Anderson, D.R., Sweeney, D.J., Williams, T.A., </w:t>
      </w:r>
      <w:proofErr w:type="spellStart"/>
      <w:r w:rsidRPr="00462D86">
        <w:rPr>
          <w:rFonts w:ascii="Times New Roman" w:hAnsi="Times New Roman" w:eastAsia="Times New Roman" w:cs="Times New Roman"/>
          <w:color w:val="222222"/>
          <w:sz w:val="24"/>
          <w:szCs w:val="24"/>
          <w:highlight w:val="white"/>
        </w:rPr>
        <w:t>Camm</w:t>
      </w:r>
      <w:proofErr w:type="spellEnd"/>
      <w:r w:rsidRPr="00462D86">
        <w:rPr>
          <w:rFonts w:ascii="Times New Roman" w:hAnsi="Times New Roman" w:eastAsia="Times New Roman" w:cs="Times New Roman"/>
          <w:color w:val="222222"/>
          <w:sz w:val="24"/>
          <w:szCs w:val="24"/>
          <w:highlight w:val="white"/>
        </w:rPr>
        <w:t xml:space="preserve">, J.D. and Cochran, J.J., 2020. </w:t>
      </w:r>
      <w:r w:rsidRPr="00462D86">
        <w:rPr>
          <w:rFonts w:ascii="Times New Roman" w:hAnsi="Times New Roman" w:eastAsia="Times New Roman" w:cs="Times New Roman"/>
          <w:i/>
          <w:color w:val="222222"/>
          <w:sz w:val="24"/>
          <w:szCs w:val="24"/>
          <w:highlight w:val="white"/>
        </w:rPr>
        <w:t>Modern business statistics with Microsoft Excel</w:t>
      </w:r>
      <w:r w:rsidRPr="00462D86">
        <w:rPr>
          <w:rFonts w:ascii="Times New Roman" w:hAnsi="Times New Roman" w:eastAsia="Times New Roman" w:cs="Times New Roman"/>
          <w:color w:val="222222"/>
          <w:sz w:val="24"/>
          <w:szCs w:val="24"/>
          <w:highlight w:val="white"/>
        </w:rPr>
        <w:t>. Cengage Learning.</w:t>
      </w:r>
      <w:hyperlink r:id="rId24">
        <w:r w:rsidRPr="00462D86">
          <w:rPr>
            <w:rFonts w:ascii="Times New Roman" w:hAnsi="Times New Roman" w:eastAsia="Times New Roman" w:cs="Times New Roman"/>
            <w:color w:val="1155CC"/>
            <w:sz w:val="24"/>
            <w:szCs w:val="24"/>
            <w:highlight w:val="white"/>
            <w:u w:val="single"/>
          </w:rPr>
          <w:t>https://www.academia.edu/download/60365894/modern-business-statistics-with-microsoft-excel-6th-edition-anderson-solutions-manual20190822-29298-16x09rc.pdf</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69E1C71B" w14:textId="77777777">
      <w:pPr>
        <w:pStyle w:val="Normal1"/>
        <w:spacing w:line="360" w:lineRule="auto"/>
        <w:jc w:val="both"/>
        <w:rPr>
          <w:rFonts w:ascii="Times New Roman" w:hAnsi="Times New Roman" w:eastAsia="Times New Roman" w:cs="Times New Roman"/>
          <w:color w:val="222222"/>
          <w:sz w:val="24"/>
          <w:szCs w:val="24"/>
          <w:highlight w:val="white"/>
        </w:rPr>
      </w:pPr>
      <w:r w:rsidRPr="00462D86">
        <w:rPr>
          <w:rFonts w:ascii="Times New Roman" w:hAnsi="Times New Roman" w:eastAsia="Times New Roman" w:cs="Times New Roman"/>
          <w:color w:val="222222"/>
          <w:sz w:val="24"/>
          <w:szCs w:val="24"/>
          <w:highlight w:val="white"/>
        </w:rPr>
        <w:t xml:space="preserve">Domino, M.A., </w:t>
      </w:r>
      <w:proofErr w:type="spellStart"/>
      <w:r w:rsidRPr="00462D86">
        <w:rPr>
          <w:rFonts w:ascii="Times New Roman" w:hAnsi="Times New Roman" w:eastAsia="Times New Roman" w:cs="Times New Roman"/>
          <w:color w:val="222222"/>
          <w:sz w:val="24"/>
          <w:szCs w:val="24"/>
          <w:highlight w:val="white"/>
        </w:rPr>
        <w:t>Schrag</w:t>
      </w:r>
      <w:proofErr w:type="spellEnd"/>
      <w:r w:rsidRPr="00462D86">
        <w:rPr>
          <w:rFonts w:ascii="Times New Roman" w:hAnsi="Times New Roman" w:eastAsia="Times New Roman" w:cs="Times New Roman"/>
          <w:color w:val="222222"/>
          <w:sz w:val="24"/>
          <w:szCs w:val="24"/>
          <w:highlight w:val="white"/>
        </w:rPr>
        <w:t xml:space="preserve">, D., </w:t>
      </w:r>
      <w:proofErr w:type="spellStart"/>
      <w:r w:rsidRPr="00462D86">
        <w:rPr>
          <w:rFonts w:ascii="Times New Roman" w:hAnsi="Times New Roman" w:eastAsia="Times New Roman" w:cs="Times New Roman"/>
          <w:color w:val="222222"/>
          <w:sz w:val="24"/>
          <w:szCs w:val="24"/>
          <w:highlight w:val="white"/>
        </w:rPr>
        <w:t>Webinger</w:t>
      </w:r>
      <w:proofErr w:type="spellEnd"/>
      <w:r w:rsidRPr="00462D86">
        <w:rPr>
          <w:rFonts w:ascii="Times New Roman" w:hAnsi="Times New Roman" w:eastAsia="Times New Roman" w:cs="Times New Roman"/>
          <w:color w:val="222222"/>
          <w:sz w:val="24"/>
          <w:szCs w:val="24"/>
          <w:highlight w:val="white"/>
        </w:rPr>
        <w:t xml:space="preserve">, M. and Troy, C., 2021. Linking data analytics to real-world business issues: The power of the pivot table. </w:t>
      </w:r>
      <w:r w:rsidRPr="00462D86">
        <w:rPr>
          <w:rFonts w:ascii="Times New Roman" w:hAnsi="Times New Roman" w:eastAsia="Times New Roman" w:cs="Times New Roman"/>
          <w:i/>
          <w:color w:val="222222"/>
          <w:sz w:val="24"/>
          <w:szCs w:val="24"/>
          <w:highlight w:val="white"/>
        </w:rPr>
        <w:t>Journal of Accounting Education</w:t>
      </w:r>
      <w:r w:rsidRPr="00462D86">
        <w:rPr>
          <w:rFonts w:ascii="Times New Roman" w:hAnsi="Times New Roman" w:eastAsia="Times New Roman" w:cs="Times New Roman"/>
          <w:color w:val="222222"/>
          <w:sz w:val="24"/>
          <w:szCs w:val="24"/>
          <w:highlight w:val="white"/>
        </w:rPr>
        <w:t xml:space="preserve">, </w:t>
      </w:r>
      <w:r w:rsidRPr="00462D86">
        <w:rPr>
          <w:rFonts w:ascii="Times New Roman" w:hAnsi="Times New Roman" w:eastAsia="Times New Roman" w:cs="Times New Roman"/>
          <w:i/>
          <w:color w:val="222222"/>
          <w:sz w:val="24"/>
          <w:szCs w:val="24"/>
          <w:highlight w:val="white"/>
        </w:rPr>
        <w:t>57</w:t>
      </w:r>
      <w:r w:rsidRPr="00462D86">
        <w:rPr>
          <w:rFonts w:ascii="Times New Roman" w:hAnsi="Times New Roman" w:eastAsia="Times New Roman" w:cs="Times New Roman"/>
          <w:color w:val="222222"/>
          <w:sz w:val="24"/>
          <w:szCs w:val="24"/>
          <w:highlight w:val="white"/>
        </w:rPr>
        <w:t>, p.100744.</w:t>
      </w:r>
      <w:hyperlink r:id="rId25">
        <w:r w:rsidRPr="00462D86">
          <w:rPr>
            <w:rFonts w:ascii="Times New Roman" w:hAnsi="Times New Roman" w:eastAsia="Times New Roman" w:cs="Times New Roman"/>
            <w:color w:val="1155CC"/>
            <w:sz w:val="24"/>
            <w:szCs w:val="24"/>
            <w:highlight w:val="white"/>
            <w:u w:val="single"/>
          </w:rPr>
          <w:t>https://www.sciencedirect.com/science/article/pii/S0748575121000312</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15A046E7" w14:textId="77777777">
      <w:pPr>
        <w:pStyle w:val="Normal1"/>
        <w:spacing w:line="360" w:lineRule="auto"/>
        <w:jc w:val="both"/>
        <w:rPr>
          <w:rFonts w:ascii="Times New Roman" w:hAnsi="Times New Roman" w:eastAsia="Times New Roman" w:cs="Times New Roman"/>
          <w:color w:val="222222"/>
          <w:sz w:val="24"/>
          <w:szCs w:val="24"/>
          <w:highlight w:val="white"/>
        </w:rPr>
      </w:pPr>
      <w:r w:rsidRPr="00462D86">
        <w:rPr>
          <w:rFonts w:ascii="Times New Roman" w:hAnsi="Times New Roman" w:eastAsia="Times New Roman" w:cs="Times New Roman"/>
          <w:color w:val="222222"/>
          <w:sz w:val="24"/>
          <w:szCs w:val="24"/>
          <w:highlight w:val="white"/>
        </w:rPr>
        <w:t xml:space="preserve">Guerrero, H., Guerrero, </w:t>
      </w:r>
      <w:proofErr w:type="gramStart"/>
      <w:r w:rsidRPr="00462D86">
        <w:rPr>
          <w:rFonts w:ascii="Times New Roman" w:hAnsi="Times New Roman" w:eastAsia="Times New Roman" w:cs="Times New Roman"/>
          <w:color w:val="222222"/>
          <w:sz w:val="24"/>
          <w:szCs w:val="24"/>
          <w:highlight w:val="white"/>
        </w:rPr>
        <w:t>R.</w:t>
      </w:r>
      <w:proofErr w:type="gramEnd"/>
      <w:r w:rsidRPr="00462D86">
        <w:rPr>
          <w:rFonts w:ascii="Times New Roman" w:hAnsi="Times New Roman" w:eastAsia="Times New Roman" w:cs="Times New Roman"/>
          <w:color w:val="222222"/>
          <w:sz w:val="24"/>
          <w:szCs w:val="24"/>
          <w:highlight w:val="white"/>
        </w:rPr>
        <w:t xml:space="preserve"> and Rauscher, 2019. </w:t>
      </w:r>
      <w:r w:rsidRPr="00462D86">
        <w:rPr>
          <w:rFonts w:ascii="Times New Roman" w:hAnsi="Times New Roman" w:eastAsia="Times New Roman" w:cs="Times New Roman"/>
          <w:i/>
          <w:color w:val="222222"/>
          <w:sz w:val="24"/>
          <w:szCs w:val="24"/>
          <w:highlight w:val="white"/>
        </w:rPr>
        <w:t>Excel data analysis</w:t>
      </w:r>
      <w:r w:rsidRPr="00462D86">
        <w:rPr>
          <w:rFonts w:ascii="Times New Roman" w:hAnsi="Times New Roman" w:eastAsia="Times New Roman" w:cs="Times New Roman"/>
          <w:color w:val="222222"/>
          <w:sz w:val="24"/>
          <w:szCs w:val="24"/>
          <w:highlight w:val="white"/>
        </w:rPr>
        <w:t>. Springer International Publishing.</w:t>
      </w:r>
      <w:hyperlink r:id="rId26">
        <w:r w:rsidRPr="00462D86">
          <w:rPr>
            <w:rFonts w:ascii="Times New Roman" w:hAnsi="Times New Roman" w:eastAsia="Times New Roman" w:cs="Times New Roman"/>
            <w:color w:val="1155CC"/>
            <w:sz w:val="24"/>
            <w:szCs w:val="24"/>
            <w:highlight w:val="white"/>
            <w:u w:val="single"/>
          </w:rPr>
          <w:t>https://www.academia.edu/download/67341940/Excel_Data_Analysis.pdf</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40CCDB91" w14:textId="77777777">
      <w:pPr>
        <w:pStyle w:val="Normal1"/>
        <w:spacing w:line="360" w:lineRule="auto"/>
        <w:jc w:val="both"/>
        <w:rPr>
          <w:rFonts w:ascii="Times New Roman" w:hAnsi="Times New Roman" w:eastAsia="Times New Roman" w:cs="Times New Roman"/>
          <w:color w:val="222222"/>
          <w:sz w:val="24"/>
          <w:szCs w:val="24"/>
          <w:highlight w:val="white"/>
        </w:rPr>
      </w:pPr>
      <w:proofErr w:type="spellStart"/>
      <w:r w:rsidRPr="00462D86">
        <w:rPr>
          <w:rFonts w:ascii="Times New Roman" w:hAnsi="Times New Roman" w:eastAsia="Times New Roman" w:cs="Times New Roman"/>
          <w:color w:val="222222"/>
          <w:sz w:val="24"/>
          <w:szCs w:val="24"/>
          <w:highlight w:val="white"/>
        </w:rPr>
        <w:t>Harahap</w:t>
      </w:r>
      <w:proofErr w:type="spellEnd"/>
      <w:r w:rsidRPr="00462D86">
        <w:rPr>
          <w:rFonts w:ascii="Times New Roman" w:hAnsi="Times New Roman" w:eastAsia="Times New Roman" w:cs="Times New Roman"/>
          <w:color w:val="222222"/>
          <w:sz w:val="24"/>
          <w:szCs w:val="24"/>
          <w:highlight w:val="white"/>
        </w:rPr>
        <w:t xml:space="preserve">, S.Z., 2020. Application Design </w:t>
      </w:r>
      <w:proofErr w:type="gramStart"/>
      <w:r w:rsidRPr="00462D86">
        <w:rPr>
          <w:rFonts w:ascii="Times New Roman" w:hAnsi="Times New Roman" w:eastAsia="Times New Roman" w:cs="Times New Roman"/>
          <w:color w:val="222222"/>
          <w:sz w:val="24"/>
          <w:szCs w:val="24"/>
          <w:highlight w:val="white"/>
        </w:rPr>
        <w:t>The</w:t>
      </w:r>
      <w:proofErr w:type="gramEnd"/>
      <w:r w:rsidRPr="00462D86">
        <w:rPr>
          <w:rFonts w:ascii="Times New Roman" w:hAnsi="Times New Roman" w:eastAsia="Times New Roman" w:cs="Times New Roman"/>
          <w:color w:val="222222"/>
          <w:sz w:val="24"/>
          <w:szCs w:val="24"/>
          <w:highlight w:val="white"/>
        </w:rPr>
        <w:t xml:space="preserve"> Data Collection Features Of The Hotel Shades Of </w:t>
      </w:r>
      <w:proofErr w:type="spellStart"/>
      <w:r w:rsidRPr="00462D86">
        <w:rPr>
          <w:rFonts w:ascii="Times New Roman" w:hAnsi="Times New Roman" w:eastAsia="Times New Roman" w:cs="Times New Roman"/>
          <w:color w:val="222222"/>
          <w:sz w:val="24"/>
          <w:szCs w:val="24"/>
          <w:highlight w:val="white"/>
        </w:rPr>
        <w:t>Rantauprapat</w:t>
      </w:r>
      <w:proofErr w:type="spellEnd"/>
      <w:r w:rsidRPr="00462D86">
        <w:rPr>
          <w:rFonts w:ascii="Times New Roman" w:hAnsi="Times New Roman" w:eastAsia="Times New Roman" w:cs="Times New Roman"/>
          <w:color w:val="222222"/>
          <w:sz w:val="24"/>
          <w:szCs w:val="24"/>
          <w:highlight w:val="white"/>
        </w:rPr>
        <w:t xml:space="preserve"> Using VBNET. </w:t>
      </w:r>
      <w:r w:rsidRPr="00462D86">
        <w:rPr>
          <w:rFonts w:ascii="Times New Roman" w:hAnsi="Times New Roman" w:eastAsia="Times New Roman" w:cs="Times New Roman"/>
          <w:i/>
          <w:color w:val="222222"/>
          <w:sz w:val="24"/>
          <w:szCs w:val="24"/>
          <w:highlight w:val="white"/>
        </w:rPr>
        <w:t xml:space="preserve">International Journal </w:t>
      </w:r>
      <w:proofErr w:type="gramStart"/>
      <w:r w:rsidRPr="00462D86">
        <w:rPr>
          <w:rFonts w:ascii="Times New Roman" w:hAnsi="Times New Roman" w:eastAsia="Times New Roman" w:cs="Times New Roman"/>
          <w:i/>
          <w:color w:val="222222"/>
          <w:sz w:val="24"/>
          <w:szCs w:val="24"/>
          <w:highlight w:val="white"/>
        </w:rPr>
        <w:t>Of</w:t>
      </w:r>
      <w:proofErr w:type="gramEnd"/>
      <w:r w:rsidRPr="00462D86">
        <w:rPr>
          <w:rFonts w:ascii="Times New Roman" w:hAnsi="Times New Roman" w:eastAsia="Times New Roman" w:cs="Times New Roman"/>
          <w:i/>
          <w:color w:val="222222"/>
          <w:sz w:val="24"/>
          <w:szCs w:val="24"/>
          <w:highlight w:val="white"/>
        </w:rPr>
        <w:t xml:space="preserve"> Science, Technology &amp; Management</w:t>
      </w:r>
      <w:r w:rsidRPr="00462D86">
        <w:rPr>
          <w:rFonts w:ascii="Times New Roman" w:hAnsi="Times New Roman" w:eastAsia="Times New Roman" w:cs="Times New Roman"/>
          <w:color w:val="222222"/>
          <w:sz w:val="24"/>
          <w:szCs w:val="24"/>
          <w:highlight w:val="white"/>
        </w:rPr>
        <w:t xml:space="preserve">, </w:t>
      </w:r>
      <w:r w:rsidRPr="00462D86">
        <w:rPr>
          <w:rFonts w:ascii="Times New Roman" w:hAnsi="Times New Roman" w:eastAsia="Times New Roman" w:cs="Times New Roman"/>
          <w:i/>
          <w:color w:val="222222"/>
          <w:sz w:val="24"/>
          <w:szCs w:val="24"/>
          <w:highlight w:val="white"/>
        </w:rPr>
        <w:t>1</w:t>
      </w:r>
      <w:r w:rsidRPr="00462D86">
        <w:rPr>
          <w:rFonts w:ascii="Times New Roman" w:hAnsi="Times New Roman" w:eastAsia="Times New Roman" w:cs="Times New Roman"/>
          <w:color w:val="222222"/>
          <w:sz w:val="24"/>
          <w:szCs w:val="24"/>
          <w:highlight w:val="white"/>
        </w:rPr>
        <w:t>(1), pp.1-6.</w:t>
      </w:r>
      <w:hyperlink r:id="rId27">
        <w:r w:rsidRPr="00462D86">
          <w:rPr>
            <w:rFonts w:ascii="Times New Roman" w:hAnsi="Times New Roman" w:eastAsia="Times New Roman" w:cs="Times New Roman"/>
            <w:color w:val="1155CC"/>
            <w:sz w:val="24"/>
            <w:szCs w:val="24"/>
            <w:highlight w:val="white"/>
            <w:u w:val="single"/>
          </w:rPr>
          <w:t>https://ijstm.inarah.co.id/index.php/ijstm/article/download/4/7</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0E1026BD" w14:textId="77777777">
      <w:pPr>
        <w:pStyle w:val="Normal1"/>
        <w:spacing w:line="360" w:lineRule="auto"/>
        <w:jc w:val="both"/>
        <w:rPr>
          <w:rFonts w:ascii="Times New Roman" w:hAnsi="Times New Roman" w:eastAsia="Times New Roman" w:cs="Times New Roman"/>
          <w:color w:val="222222"/>
          <w:sz w:val="24"/>
          <w:szCs w:val="24"/>
          <w:highlight w:val="white"/>
        </w:rPr>
      </w:pPr>
      <w:r w:rsidRPr="00462D86">
        <w:rPr>
          <w:rFonts w:ascii="Times New Roman" w:hAnsi="Times New Roman" w:eastAsia="Times New Roman" w:cs="Times New Roman"/>
          <w:color w:val="222222"/>
          <w:sz w:val="24"/>
          <w:szCs w:val="24"/>
          <w:highlight w:val="white"/>
        </w:rPr>
        <w:t xml:space="preserve">Hariri, R.H., Fredericks, E.M. and Bowers, K.M., 2019. Uncertainty in big data analytics: survey, opportunities, and challenges. </w:t>
      </w:r>
      <w:r w:rsidRPr="00462D86">
        <w:rPr>
          <w:rFonts w:ascii="Times New Roman" w:hAnsi="Times New Roman" w:eastAsia="Times New Roman" w:cs="Times New Roman"/>
          <w:i/>
          <w:color w:val="222222"/>
          <w:sz w:val="24"/>
          <w:szCs w:val="24"/>
          <w:highlight w:val="white"/>
        </w:rPr>
        <w:t>Journal of Big Data</w:t>
      </w:r>
      <w:r w:rsidRPr="00462D86">
        <w:rPr>
          <w:rFonts w:ascii="Times New Roman" w:hAnsi="Times New Roman" w:eastAsia="Times New Roman" w:cs="Times New Roman"/>
          <w:color w:val="222222"/>
          <w:sz w:val="24"/>
          <w:szCs w:val="24"/>
          <w:highlight w:val="white"/>
        </w:rPr>
        <w:t xml:space="preserve">, </w:t>
      </w:r>
      <w:r w:rsidRPr="00462D86">
        <w:rPr>
          <w:rFonts w:ascii="Times New Roman" w:hAnsi="Times New Roman" w:eastAsia="Times New Roman" w:cs="Times New Roman"/>
          <w:i/>
          <w:color w:val="222222"/>
          <w:sz w:val="24"/>
          <w:szCs w:val="24"/>
          <w:highlight w:val="white"/>
        </w:rPr>
        <w:t>6</w:t>
      </w:r>
      <w:r w:rsidRPr="00462D86">
        <w:rPr>
          <w:rFonts w:ascii="Times New Roman" w:hAnsi="Times New Roman" w:eastAsia="Times New Roman" w:cs="Times New Roman"/>
          <w:color w:val="222222"/>
          <w:sz w:val="24"/>
          <w:szCs w:val="24"/>
          <w:highlight w:val="white"/>
        </w:rPr>
        <w:t>(1), pp.1-16.</w:t>
      </w:r>
      <w:hyperlink r:id="rId28">
        <w:r w:rsidRPr="00462D86">
          <w:rPr>
            <w:rFonts w:ascii="Times New Roman" w:hAnsi="Times New Roman" w:eastAsia="Times New Roman" w:cs="Times New Roman"/>
            <w:color w:val="1155CC"/>
            <w:sz w:val="24"/>
            <w:szCs w:val="24"/>
            <w:highlight w:val="white"/>
            <w:u w:val="single"/>
          </w:rPr>
          <w:t>https://journalofbigdata.springeropen.com/articles/10.1186/s40537-019-0206-3?cv=1&amp;ref=https://githubhelp.com</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1CAAEB11" w14:textId="77777777">
      <w:pPr>
        <w:pStyle w:val="Normal1"/>
        <w:spacing w:line="360" w:lineRule="auto"/>
        <w:jc w:val="both"/>
        <w:rPr>
          <w:rFonts w:ascii="Times New Roman" w:hAnsi="Times New Roman" w:eastAsia="Times New Roman" w:cs="Times New Roman"/>
          <w:color w:val="222222"/>
          <w:sz w:val="24"/>
          <w:szCs w:val="24"/>
          <w:highlight w:val="white"/>
        </w:rPr>
      </w:pPr>
      <w:r w:rsidRPr="00462D86">
        <w:rPr>
          <w:rFonts w:ascii="Times New Roman" w:hAnsi="Times New Roman" w:eastAsia="Times New Roman" w:cs="Times New Roman"/>
          <w:color w:val="222222"/>
          <w:sz w:val="24"/>
          <w:szCs w:val="24"/>
          <w:highlight w:val="white"/>
        </w:rPr>
        <w:t xml:space="preserve">Huang, L. and Zheng, W., 2023. Hotel demand forecasting: a comprehensive literature review. </w:t>
      </w:r>
      <w:r w:rsidRPr="00462D86">
        <w:rPr>
          <w:rFonts w:ascii="Times New Roman" w:hAnsi="Times New Roman" w:eastAsia="Times New Roman" w:cs="Times New Roman"/>
          <w:i/>
          <w:color w:val="222222"/>
          <w:sz w:val="24"/>
          <w:szCs w:val="24"/>
          <w:highlight w:val="white"/>
        </w:rPr>
        <w:t>Tourism Review</w:t>
      </w:r>
      <w:r w:rsidRPr="00462D86">
        <w:rPr>
          <w:rFonts w:ascii="Times New Roman" w:hAnsi="Times New Roman" w:eastAsia="Times New Roman" w:cs="Times New Roman"/>
          <w:color w:val="222222"/>
          <w:sz w:val="24"/>
          <w:szCs w:val="24"/>
          <w:highlight w:val="white"/>
        </w:rPr>
        <w:t xml:space="preserve">, </w:t>
      </w:r>
      <w:r w:rsidRPr="00462D86">
        <w:rPr>
          <w:rFonts w:ascii="Times New Roman" w:hAnsi="Times New Roman" w:eastAsia="Times New Roman" w:cs="Times New Roman"/>
          <w:i/>
          <w:color w:val="222222"/>
          <w:sz w:val="24"/>
          <w:szCs w:val="24"/>
          <w:highlight w:val="white"/>
        </w:rPr>
        <w:t>78</w:t>
      </w:r>
      <w:r w:rsidRPr="00462D86">
        <w:rPr>
          <w:rFonts w:ascii="Times New Roman" w:hAnsi="Times New Roman" w:eastAsia="Times New Roman" w:cs="Times New Roman"/>
          <w:color w:val="222222"/>
          <w:sz w:val="24"/>
          <w:szCs w:val="24"/>
          <w:highlight w:val="white"/>
        </w:rPr>
        <w:t>(1), pp.218-244.</w:t>
      </w:r>
      <w:hyperlink r:id="rId29">
        <w:r w:rsidRPr="00462D86">
          <w:rPr>
            <w:rFonts w:ascii="Times New Roman" w:hAnsi="Times New Roman" w:eastAsia="Times New Roman" w:cs="Times New Roman"/>
            <w:color w:val="1155CC"/>
            <w:sz w:val="24"/>
            <w:szCs w:val="24"/>
            <w:highlight w:val="white"/>
            <w:u w:val="single"/>
          </w:rPr>
          <w:t>https://www.emerald.com/insight/content/doi/10.1108/TR-07-2022-0367/full/html</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6408ACD0" w14:textId="75E4EE26">
      <w:pPr>
        <w:pStyle w:val="Normal1"/>
        <w:spacing w:line="360" w:lineRule="auto"/>
        <w:jc w:val="both"/>
        <w:rPr>
          <w:rFonts w:ascii="Times New Roman" w:hAnsi="Times New Roman" w:eastAsia="Times New Roman" w:cs="Times New Roman"/>
          <w:color w:val="222222"/>
          <w:sz w:val="24"/>
          <w:szCs w:val="24"/>
          <w:highlight w:val="white"/>
        </w:rPr>
      </w:pPr>
      <w:proofErr w:type="spellStart"/>
      <w:r w:rsidRPr="00462D86">
        <w:rPr>
          <w:rFonts w:ascii="Times New Roman" w:hAnsi="Times New Roman" w:eastAsia="Times New Roman" w:cs="Times New Roman"/>
          <w:color w:val="222222"/>
          <w:sz w:val="24"/>
          <w:szCs w:val="24"/>
          <w:highlight w:val="white"/>
        </w:rPr>
        <w:t>Kronthaler</w:t>
      </w:r>
      <w:proofErr w:type="spellEnd"/>
      <w:r w:rsidRPr="00462D86">
        <w:rPr>
          <w:rFonts w:ascii="Times New Roman" w:hAnsi="Times New Roman" w:eastAsia="Times New Roman" w:cs="Times New Roman"/>
          <w:color w:val="222222"/>
          <w:sz w:val="24"/>
          <w:szCs w:val="24"/>
          <w:highlight w:val="white"/>
        </w:rPr>
        <w:t xml:space="preserve">, F., 2022. </w:t>
      </w:r>
      <w:r w:rsidRPr="00462D86">
        <w:rPr>
          <w:rFonts w:ascii="Times New Roman" w:hAnsi="Times New Roman" w:eastAsia="Times New Roman" w:cs="Times New Roman"/>
          <w:i/>
          <w:color w:val="222222"/>
          <w:sz w:val="24"/>
          <w:szCs w:val="24"/>
          <w:highlight w:val="white"/>
        </w:rPr>
        <w:t xml:space="preserve">Statistics applied with </w:t>
      </w:r>
      <w:r w:rsidR="00A01CF6">
        <w:rPr>
          <w:rFonts w:ascii="Times New Roman" w:hAnsi="Times New Roman" w:eastAsia="Times New Roman" w:cs="Times New Roman"/>
          <w:i/>
          <w:color w:val="222222"/>
          <w:sz w:val="24"/>
          <w:szCs w:val="24"/>
          <w:highlight w:val="white"/>
        </w:rPr>
        <w:t>Excel</w:t>
      </w:r>
      <w:r w:rsidRPr="00462D86">
        <w:rPr>
          <w:rFonts w:ascii="Times New Roman" w:hAnsi="Times New Roman" w:eastAsia="Times New Roman" w:cs="Times New Roman"/>
          <w:i/>
          <w:color w:val="222222"/>
          <w:sz w:val="24"/>
          <w:szCs w:val="24"/>
          <w:highlight w:val="white"/>
        </w:rPr>
        <w:t>: data analysis is (not) an art</w:t>
      </w:r>
      <w:r w:rsidRPr="00462D86">
        <w:rPr>
          <w:rFonts w:ascii="Times New Roman" w:hAnsi="Times New Roman" w:eastAsia="Times New Roman" w:cs="Times New Roman"/>
          <w:color w:val="222222"/>
          <w:sz w:val="24"/>
          <w:szCs w:val="24"/>
          <w:highlight w:val="white"/>
        </w:rPr>
        <w:t>. Springer Nature.</w:t>
      </w:r>
      <w:hyperlink r:id="rId30">
        <w:r w:rsidRPr="00462D86">
          <w:rPr>
            <w:rFonts w:ascii="Times New Roman" w:hAnsi="Times New Roman" w:eastAsia="Times New Roman" w:cs="Times New Roman"/>
            <w:color w:val="1155CC"/>
            <w:sz w:val="24"/>
            <w:szCs w:val="24"/>
            <w:highlight w:val="white"/>
            <w:u w:val="single"/>
          </w:rPr>
          <w:t>https://books.google.com/books?hl=en&amp;lr=&amp;id=1NWcEAAAQBAJ&amp;oi=fnd&amp;pg=PR5&amp;dq=Data+Analysis+excel&amp;ots=ZTOJh90uJs&amp;sig=3vg4ORWc3kJMHFi5ZVIWG6U1g24</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3BDA85E6" w14:textId="77777777">
      <w:pPr>
        <w:pStyle w:val="Normal1"/>
        <w:spacing w:line="360" w:lineRule="auto"/>
        <w:jc w:val="both"/>
        <w:rPr>
          <w:rFonts w:ascii="Times New Roman" w:hAnsi="Times New Roman" w:eastAsia="Times New Roman" w:cs="Times New Roman"/>
          <w:color w:val="222222"/>
          <w:sz w:val="24"/>
          <w:szCs w:val="24"/>
          <w:highlight w:val="white"/>
        </w:rPr>
      </w:pPr>
      <w:r w:rsidRPr="00462D86">
        <w:rPr>
          <w:rFonts w:ascii="Times New Roman" w:hAnsi="Times New Roman" w:eastAsia="Times New Roman" w:cs="Times New Roman"/>
          <w:color w:val="222222"/>
          <w:sz w:val="24"/>
          <w:szCs w:val="24"/>
          <w:highlight w:val="white"/>
        </w:rPr>
        <w:t xml:space="preserve">Maharana, K., Mondal, S. and </w:t>
      </w:r>
      <w:proofErr w:type="spellStart"/>
      <w:r w:rsidRPr="00462D86">
        <w:rPr>
          <w:rFonts w:ascii="Times New Roman" w:hAnsi="Times New Roman" w:eastAsia="Times New Roman" w:cs="Times New Roman"/>
          <w:color w:val="222222"/>
          <w:sz w:val="24"/>
          <w:szCs w:val="24"/>
          <w:highlight w:val="white"/>
        </w:rPr>
        <w:t>Nemade</w:t>
      </w:r>
      <w:proofErr w:type="spellEnd"/>
      <w:r w:rsidRPr="00462D86">
        <w:rPr>
          <w:rFonts w:ascii="Times New Roman" w:hAnsi="Times New Roman" w:eastAsia="Times New Roman" w:cs="Times New Roman"/>
          <w:color w:val="222222"/>
          <w:sz w:val="24"/>
          <w:szCs w:val="24"/>
          <w:highlight w:val="white"/>
        </w:rPr>
        <w:t xml:space="preserve">, B., 2022. A review: Data pre-processing and data augmentation techniques. </w:t>
      </w:r>
      <w:r w:rsidRPr="00462D86">
        <w:rPr>
          <w:rFonts w:ascii="Times New Roman" w:hAnsi="Times New Roman" w:eastAsia="Times New Roman" w:cs="Times New Roman"/>
          <w:i/>
          <w:color w:val="222222"/>
          <w:sz w:val="24"/>
          <w:szCs w:val="24"/>
          <w:highlight w:val="white"/>
        </w:rPr>
        <w:t>Global Transitions Proceedings</w:t>
      </w:r>
      <w:r w:rsidRPr="00462D86">
        <w:rPr>
          <w:rFonts w:ascii="Times New Roman" w:hAnsi="Times New Roman" w:eastAsia="Times New Roman" w:cs="Times New Roman"/>
          <w:color w:val="222222"/>
          <w:sz w:val="24"/>
          <w:szCs w:val="24"/>
          <w:highlight w:val="white"/>
        </w:rPr>
        <w:t xml:space="preserve">, </w:t>
      </w:r>
      <w:r w:rsidRPr="00462D86">
        <w:rPr>
          <w:rFonts w:ascii="Times New Roman" w:hAnsi="Times New Roman" w:eastAsia="Times New Roman" w:cs="Times New Roman"/>
          <w:i/>
          <w:color w:val="222222"/>
          <w:sz w:val="24"/>
          <w:szCs w:val="24"/>
          <w:highlight w:val="white"/>
        </w:rPr>
        <w:t>3</w:t>
      </w:r>
      <w:r w:rsidRPr="00462D86">
        <w:rPr>
          <w:rFonts w:ascii="Times New Roman" w:hAnsi="Times New Roman" w:eastAsia="Times New Roman" w:cs="Times New Roman"/>
          <w:color w:val="222222"/>
          <w:sz w:val="24"/>
          <w:szCs w:val="24"/>
          <w:highlight w:val="white"/>
        </w:rPr>
        <w:t>(1), pp.91-99.</w:t>
      </w:r>
      <w:hyperlink r:id="rId31">
        <w:r w:rsidRPr="00462D86">
          <w:rPr>
            <w:rFonts w:ascii="Times New Roman" w:hAnsi="Times New Roman" w:eastAsia="Times New Roman" w:cs="Times New Roman"/>
            <w:color w:val="1155CC"/>
            <w:sz w:val="24"/>
            <w:szCs w:val="24"/>
            <w:highlight w:val="white"/>
            <w:u w:val="single"/>
          </w:rPr>
          <w:t>https://www.sciencedirect.com/science/article/pii/S2666285X22000565</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494F9654" w14:textId="33DD8914">
      <w:pPr>
        <w:pStyle w:val="Normal1"/>
        <w:spacing w:line="360" w:lineRule="auto"/>
        <w:jc w:val="both"/>
        <w:rPr>
          <w:rFonts w:ascii="Times New Roman" w:hAnsi="Times New Roman" w:eastAsia="Times New Roman" w:cs="Times New Roman"/>
          <w:color w:val="222222"/>
          <w:sz w:val="24"/>
          <w:szCs w:val="24"/>
          <w:highlight w:val="white"/>
        </w:rPr>
      </w:pPr>
      <w:proofErr w:type="spellStart"/>
      <w:r w:rsidRPr="00462D86">
        <w:rPr>
          <w:rFonts w:ascii="Times New Roman" w:hAnsi="Times New Roman" w:eastAsia="Times New Roman" w:cs="Times New Roman"/>
          <w:color w:val="222222"/>
          <w:sz w:val="24"/>
          <w:szCs w:val="24"/>
          <w:highlight w:val="white"/>
        </w:rPr>
        <w:t>Marasoiu</w:t>
      </w:r>
      <w:proofErr w:type="spellEnd"/>
      <w:r w:rsidRPr="00462D86">
        <w:rPr>
          <w:rFonts w:ascii="Times New Roman" w:hAnsi="Times New Roman" w:eastAsia="Times New Roman" w:cs="Times New Roman"/>
          <w:color w:val="222222"/>
          <w:sz w:val="24"/>
          <w:szCs w:val="24"/>
          <w:highlight w:val="white"/>
        </w:rPr>
        <w:t xml:space="preserve">, M., </w:t>
      </w:r>
      <w:proofErr w:type="spellStart"/>
      <w:r w:rsidRPr="00462D86">
        <w:rPr>
          <w:rFonts w:ascii="Times New Roman" w:hAnsi="Times New Roman" w:eastAsia="Times New Roman" w:cs="Times New Roman"/>
          <w:color w:val="222222"/>
          <w:sz w:val="24"/>
          <w:szCs w:val="24"/>
          <w:highlight w:val="white"/>
        </w:rPr>
        <w:t>Nauck</w:t>
      </w:r>
      <w:proofErr w:type="spellEnd"/>
      <w:r w:rsidRPr="00462D86">
        <w:rPr>
          <w:rFonts w:ascii="Times New Roman" w:hAnsi="Times New Roman" w:eastAsia="Times New Roman" w:cs="Times New Roman"/>
          <w:color w:val="222222"/>
          <w:sz w:val="24"/>
          <w:szCs w:val="24"/>
          <w:highlight w:val="white"/>
        </w:rPr>
        <w:t xml:space="preserve">, </w:t>
      </w:r>
      <w:proofErr w:type="gramStart"/>
      <w:r w:rsidRPr="00462D86">
        <w:rPr>
          <w:rFonts w:ascii="Times New Roman" w:hAnsi="Times New Roman" w:eastAsia="Times New Roman" w:cs="Times New Roman"/>
          <w:color w:val="222222"/>
          <w:sz w:val="24"/>
          <w:szCs w:val="24"/>
          <w:highlight w:val="white"/>
        </w:rPr>
        <w:t>D.</w:t>
      </w:r>
      <w:proofErr w:type="gramEnd"/>
      <w:r w:rsidRPr="00462D86">
        <w:rPr>
          <w:rFonts w:ascii="Times New Roman" w:hAnsi="Times New Roman" w:eastAsia="Times New Roman" w:cs="Times New Roman"/>
          <w:color w:val="222222"/>
          <w:sz w:val="24"/>
          <w:szCs w:val="24"/>
          <w:highlight w:val="white"/>
        </w:rPr>
        <w:t xml:space="preserve"> and Blackwell, A.F., 2019. Cuscus: An </w:t>
      </w:r>
      <w:r w:rsidR="00A01CF6">
        <w:rPr>
          <w:rFonts w:ascii="Times New Roman" w:hAnsi="Times New Roman" w:eastAsia="Times New Roman" w:cs="Times New Roman"/>
          <w:color w:val="222222"/>
          <w:sz w:val="24"/>
          <w:szCs w:val="24"/>
          <w:highlight w:val="white"/>
        </w:rPr>
        <w:t>end-user</w:t>
      </w:r>
      <w:r w:rsidRPr="00462D86">
        <w:rPr>
          <w:rFonts w:ascii="Times New Roman" w:hAnsi="Times New Roman" w:eastAsia="Times New Roman" w:cs="Times New Roman"/>
          <w:color w:val="222222"/>
          <w:sz w:val="24"/>
          <w:szCs w:val="24"/>
          <w:highlight w:val="white"/>
        </w:rPr>
        <w:t xml:space="preserve"> programming tool for data </w:t>
      </w:r>
      <w:proofErr w:type="spellStart"/>
      <w:r w:rsidRPr="00462D86">
        <w:rPr>
          <w:rFonts w:ascii="Times New Roman" w:hAnsi="Times New Roman" w:eastAsia="Times New Roman" w:cs="Times New Roman"/>
          <w:color w:val="222222"/>
          <w:sz w:val="24"/>
          <w:szCs w:val="24"/>
          <w:highlight w:val="white"/>
        </w:rPr>
        <w:t>visualisation</w:t>
      </w:r>
      <w:proofErr w:type="spellEnd"/>
      <w:r w:rsidRPr="00462D86">
        <w:rPr>
          <w:rFonts w:ascii="Times New Roman" w:hAnsi="Times New Roman" w:eastAsia="Times New Roman" w:cs="Times New Roman"/>
          <w:color w:val="222222"/>
          <w:sz w:val="24"/>
          <w:szCs w:val="24"/>
          <w:highlight w:val="white"/>
        </w:rPr>
        <w:t xml:space="preserve">. In </w:t>
      </w:r>
      <w:r w:rsidRPr="00462D86">
        <w:rPr>
          <w:rFonts w:ascii="Times New Roman" w:hAnsi="Times New Roman" w:eastAsia="Times New Roman" w:cs="Times New Roman"/>
          <w:i/>
          <w:color w:val="222222"/>
          <w:sz w:val="24"/>
          <w:szCs w:val="24"/>
          <w:highlight w:val="white"/>
        </w:rPr>
        <w:t>End-User Development: 7th International Symposium, IS-EUD 2019, Hatfield, UK, July 10–12, 2019, Proceedings 7</w:t>
      </w:r>
      <w:r w:rsidRPr="00462D86">
        <w:rPr>
          <w:rFonts w:ascii="Times New Roman" w:hAnsi="Times New Roman" w:eastAsia="Times New Roman" w:cs="Times New Roman"/>
          <w:color w:val="222222"/>
          <w:sz w:val="24"/>
          <w:szCs w:val="24"/>
          <w:highlight w:val="white"/>
        </w:rPr>
        <w:t xml:space="preserve"> (pp. 115-131). Springer International Publishing.</w:t>
      </w:r>
      <w:hyperlink r:id="rId32">
        <w:r w:rsidRPr="00462D86">
          <w:rPr>
            <w:rFonts w:ascii="Times New Roman" w:hAnsi="Times New Roman" w:eastAsia="Times New Roman" w:cs="Times New Roman"/>
            <w:color w:val="1155CC"/>
            <w:sz w:val="24"/>
            <w:szCs w:val="24"/>
            <w:highlight w:val="white"/>
            <w:u w:val="single"/>
          </w:rPr>
          <w:t>https://link.springer.com/chapter/10.1007/978-3-030-24781-2_8</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0D470330" w14:textId="77777777">
      <w:pPr>
        <w:pStyle w:val="Normal1"/>
        <w:spacing w:line="360" w:lineRule="auto"/>
        <w:jc w:val="both"/>
        <w:rPr>
          <w:rFonts w:ascii="Times New Roman" w:hAnsi="Times New Roman" w:eastAsia="Times New Roman" w:cs="Times New Roman"/>
          <w:color w:val="222222"/>
          <w:sz w:val="24"/>
          <w:szCs w:val="24"/>
          <w:highlight w:val="white"/>
        </w:rPr>
      </w:pPr>
      <w:proofErr w:type="spellStart"/>
      <w:r w:rsidRPr="00462D86">
        <w:rPr>
          <w:rFonts w:ascii="Times New Roman" w:hAnsi="Times New Roman" w:eastAsia="Times New Roman" w:cs="Times New Roman"/>
          <w:color w:val="222222"/>
          <w:sz w:val="24"/>
          <w:szCs w:val="24"/>
          <w:highlight w:val="white"/>
        </w:rPr>
        <w:t>Ne’matjonov</w:t>
      </w:r>
      <w:proofErr w:type="spellEnd"/>
      <w:r w:rsidRPr="00462D86">
        <w:rPr>
          <w:rFonts w:ascii="Times New Roman" w:hAnsi="Times New Roman" w:eastAsia="Times New Roman" w:cs="Times New Roman"/>
          <w:color w:val="222222"/>
          <w:sz w:val="24"/>
          <w:szCs w:val="24"/>
          <w:highlight w:val="white"/>
        </w:rPr>
        <w:t xml:space="preserve">, F.F., </w:t>
      </w:r>
      <w:proofErr w:type="spellStart"/>
      <w:r w:rsidRPr="00462D86">
        <w:rPr>
          <w:rFonts w:ascii="Times New Roman" w:hAnsi="Times New Roman" w:eastAsia="Times New Roman" w:cs="Times New Roman"/>
          <w:color w:val="222222"/>
          <w:sz w:val="24"/>
          <w:szCs w:val="24"/>
          <w:highlight w:val="white"/>
        </w:rPr>
        <w:t>Jahongirova</w:t>
      </w:r>
      <w:proofErr w:type="spellEnd"/>
      <w:r w:rsidRPr="00462D86">
        <w:rPr>
          <w:rFonts w:ascii="Times New Roman" w:hAnsi="Times New Roman" w:eastAsia="Times New Roman" w:cs="Times New Roman"/>
          <w:color w:val="222222"/>
          <w:sz w:val="24"/>
          <w:szCs w:val="24"/>
          <w:highlight w:val="white"/>
        </w:rPr>
        <w:t xml:space="preserve">, J.J., </w:t>
      </w:r>
      <w:proofErr w:type="spellStart"/>
      <w:r w:rsidRPr="00462D86">
        <w:rPr>
          <w:rFonts w:ascii="Times New Roman" w:hAnsi="Times New Roman" w:eastAsia="Times New Roman" w:cs="Times New Roman"/>
          <w:color w:val="222222"/>
          <w:sz w:val="24"/>
          <w:szCs w:val="24"/>
          <w:highlight w:val="white"/>
        </w:rPr>
        <w:t>Murodov</w:t>
      </w:r>
      <w:proofErr w:type="spellEnd"/>
      <w:r w:rsidRPr="00462D86">
        <w:rPr>
          <w:rFonts w:ascii="Times New Roman" w:hAnsi="Times New Roman" w:eastAsia="Times New Roman" w:cs="Times New Roman"/>
          <w:color w:val="222222"/>
          <w:sz w:val="24"/>
          <w:szCs w:val="24"/>
          <w:highlight w:val="white"/>
        </w:rPr>
        <w:t xml:space="preserve">, B.S. and </w:t>
      </w:r>
      <w:proofErr w:type="spellStart"/>
      <w:r w:rsidRPr="00462D86">
        <w:rPr>
          <w:rFonts w:ascii="Times New Roman" w:hAnsi="Times New Roman" w:eastAsia="Times New Roman" w:cs="Times New Roman"/>
          <w:color w:val="222222"/>
          <w:sz w:val="24"/>
          <w:szCs w:val="24"/>
          <w:highlight w:val="white"/>
        </w:rPr>
        <w:t>Tojimamatov</w:t>
      </w:r>
      <w:proofErr w:type="spellEnd"/>
      <w:r w:rsidRPr="00462D86">
        <w:rPr>
          <w:rFonts w:ascii="Times New Roman" w:hAnsi="Times New Roman" w:eastAsia="Times New Roman" w:cs="Times New Roman"/>
          <w:color w:val="222222"/>
          <w:sz w:val="24"/>
          <w:szCs w:val="24"/>
          <w:highlight w:val="white"/>
        </w:rPr>
        <w:t xml:space="preserve">, I.N., 2023. CREATE DATA CUBE WITH MS EXCEL. </w:t>
      </w:r>
      <w:r w:rsidRPr="00462D86">
        <w:rPr>
          <w:rFonts w:ascii="Times New Roman" w:hAnsi="Times New Roman" w:eastAsia="Times New Roman" w:cs="Times New Roman"/>
          <w:i/>
          <w:color w:val="222222"/>
          <w:sz w:val="24"/>
          <w:szCs w:val="24"/>
          <w:highlight w:val="white"/>
        </w:rPr>
        <w:t xml:space="preserve">European International Journal of Multidisciplinary </w:t>
      </w:r>
      <w:r w:rsidRPr="00462D86">
        <w:rPr>
          <w:rFonts w:ascii="Times New Roman" w:hAnsi="Times New Roman" w:eastAsia="Times New Roman" w:cs="Times New Roman"/>
          <w:i/>
          <w:color w:val="222222"/>
          <w:sz w:val="24"/>
          <w:szCs w:val="24"/>
          <w:highlight w:val="white"/>
        </w:rPr>
        <w:lastRenderedPageBreak/>
        <w:t>Research and Management Studies</w:t>
      </w:r>
      <w:r w:rsidRPr="00462D86">
        <w:rPr>
          <w:rFonts w:ascii="Times New Roman" w:hAnsi="Times New Roman" w:eastAsia="Times New Roman" w:cs="Times New Roman"/>
          <w:color w:val="222222"/>
          <w:sz w:val="24"/>
          <w:szCs w:val="24"/>
          <w:highlight w:val="white"/>
        </w:rPr>
        <w:t xml:space="preserve">, </w:t>
      </w:r>
      <w:r w:rsidRPr="00462D86">
        <w:rPr>
          <w:rFonts w:ascii="Times New Roman" w:hAnsi="Times New Roman" w:eastAsia="Times New Roman" w:cs="Times New Roman"/>
          <w:i/>
          <w:color w:val="222222"/>
          <w:sz w:val="24"/>
          <w:szCs w:val="24"/>
          <w:highlight w:val="white"/>
        </w:rPr>
        <w:t>3</w:t>
      </w:r>
      <w:r w:rsidRPr="00462D86">
        <w:rPr>
          <w:rFonts w:ascii="Times New Roman" w:hAnsi="Times New Roman" w:eastAsia="Times New Roman" w:cs="Times New Roman"/>
          <w:color w:val="222222"/>
          <w:sz w:val="24"/>
          <w:szCs w:val="24"/>
          <w:highlight w:val="white"/>
        </w:rPr>
        <w:t>(03), pp.77-86.</w:t>
      </w:r>
      <w:hyperlink r:id="rId33">
        <w:r w:rsidRPr="00462D86">
          <w:rPr>
            <w:rFonts w:ascii="Times New Roman" w:hAnsi="Times New Roman" w:eastAsia="Times New Roman" w:cs="Times New Roman"/>
            <w:color w:val="1155CC"/>
            <w:sz w:val="24"/>
            <w:szCs w:val="24"/>
            <w:highlight w:val="white"/>
            <w:u w:val="single"/>
          </w:rPr>
          <w:t>https://www.eipublication.com/index.php/eijmrms/article/download/702/640</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785206C6" w14:textId="46273A1D">
      <w:pPr>
        <w:pStyle w:val="Normal1"/>
        <w:spacing w:line="360" w:lineRule="auto"/>
        <w:jc w:val="both"/>
        <w:rPr>
          <w:rFonts w:ascii="Times New Roman" w:hAnsi="Times New Roman" w:eastAsia="Times New Roman" w:cs="Times New Roman"/>
          <w:color w:val="222222"/>
          <w:sz w:val="24"/>
          <w:szCs w:val="24"/>
          <w:highlight w:val="white"/>
        </w:rPr>
      </w:pPr>
      <w:proofErr w:type="spellStart"/>
      <w:r w:rsidRPr="00462D86">
        <w:rPr>
          <w:rFonts w:ascii="Times New Roman" w:hAnsi="Times New Roman" w:eastAsia="Times New Roman" w:cs="Times New Roman"/>
          <w:color w:val="222222"/>
          <w:sz w:val="24"/>
          <w:szCs w:val="24"/>
          <w:highlight w:val="white"/>
        </w:rPr>
        <w:t>Pallant</w:t>
      </w:r>
      <w:proofErr w:type="spellEnd"/>
      <w:r w:rsidRPr="00462D86">
        <w:rPr>
          <w:rFonts w:ascii="Times New Roman" w:hAnsi="Times New Roman" w:eastAsia="Times New Roman" w:cs="Times New Roman"/>
          <w:color w:val="222222"/>
          <w:sz w:val="24"/>
          <w:szCs w:val="24"/>
          <w:highlight w:val="white"/>
        </w:rPr>
        <w:t xml:space="preserve">, J., 2020. </w:t>
      </w:r>
      <w:r w:rsidRPr="00462D86">
        <w:rPr>
          <w:rFonts w:ascii="Times New Roman" w:hAnsi="Times New Roman" w:eastAsia="Times New Roman" w:cs="Times New Roman"/>
          <w:i/>
          <w:color w:val="222222"/>
          <w:sz w:val="24"/>
          <w:szCs w:val="24"/>
          <w:highlight w:val="white"/>
        </w:rPr>
        <w:t xml:space="preserve">SPSS survival manual: A </w:t>
      </w:r>
      <w:r w:rsidR="00A01CF6">
        <w:rPr>
          <w:rFonts w:ascii="Times New Roman" w:hAnsi="Times New Roman" w:eastAsia="Times New Roman" w:cs="Times New Roman"/>
          <w:i/>
          <w:color w:val="222222"/>
          <w:sz w:val="24"/>
          <w:szCs w:val="24"/>
          <w:highlight w:val="white"/>
        </w:rPr>
        <w:t>step-by-step</w:t>
      </w:r>
      <w:r w:rsidRPr="00462D86">
        <w:rPr>
          <w:rFonts w:ascii="Times New Roman" w:hAnsi="Times New Roman" w:eastAsia="Times New Roman" w:cs="Times New Roman"/>
          <w:i/>
          <w:color w:val="222222"/>
          <w:sz w:val="24"/>
          <w:szCs w:val="24"/>
          <w:highlight w:val="white"/>
        </w:rPr>
        <w:t xml:space="preserve"> guide to data analysis using IBM SPSS</w:t>
      </w:r>
      <w:r w:rsidRPr="00462D86">
        <w:rPr>
          <w:rFonts w:ascii="Times New Roman" w:hAnsi="Times New Roman" w:eastAsia="Times New Roman" w:cs="Times New Roman"/>
          <w:color w:val="222222"/>
          <w:sz w:val="24"/>
          <w:szCs w:val="24"/>
          <w:highlight w:val="white"/>
        </w:rPr>
        <w:t xml:space="preserve">. </w:t>
      </w:r>
      <w:proofErr w:type="spellStart"/>
      <w:r w:rsidRPr="00462D86">
        <w:rPr>
          <w:rFonts w:ascii="Times New Roman" w:hAnsi="Times New Roman" w:eastAsia="Times New Roman" w:cs="Times New Roman"/>
          <w:color w:val="222222"/>
          <w:sz w:val="24"/>
          <w:szCs w:val="24"/>
          <w:highlight w:val="white"/>
        </w:rPr>
        <w:t>McGraw-hill</w:t>
      </w:r>
      <w:proofErr w:type="spellEnd"/>
      <w:r w:rsidRPr="00462D86">
        <w:rPr>
          <w:rFonts w:ascii="Times New Roman" w:hAnsi="Times New Roman" w:eastAsia="Times New Roman" w:cs="Times New Roman"/>
          <w:color w:val="222222"/>
          <w:sz w:val="24"/>
          <w:szCs w:val="24"/>
          <w:highlight w:val="white"/>
        </w:rPr>
        <w:t xml:space="preserve"> </w:t>
      </w:r>
      <w:r w:rsidR="00A01CF6">
        <w:rPr>
          <w:rFonts w:ascii="Times New Roman" w:hAnsi="Times New Roman" w:eastAsia="Times New Roman" w:cs="Times New Roman"/>
          <w:color w:val="222222"/>
          <w:sz w:val="24"/>
          <w:szCs w:val="24"/>
          <w:highlight w:val="white"/>
        </w:rPr>
        <w:t>Education</w:t>
      </w:r>
      <w:r w:rsidRPr="00462D86">
        <w:rPr>
          <w:rFonts w:ascii="Times New Roman" w:hAnsi="Times New Roman" w:eastAsia="Times New Roman" w:cs="Times New Roman"/>
          <w:color w:val="222222"/>
          <w:sz w:val="24"/>
          <w:szCs w:val="24"/>
          <w:highlight w:val="white"/>
        </w:rPr>
        <w:t xml:space="preserve"> (UK).</w:t>
      </w:r>
      <w:hyperlink r:id="rId34">
        <w:r w:rsidRPr="00462D86">
          <w:rPr>
            <w:rFonts w:ascii="Times New Roman" w:hAnsi="Times New Roman" w:eastAsia="Times New Roman" w:cs="Times New Roman"/>
            <w:color w:val="1155CC"/>
            <w:sz w:val="24"/>
            <w:szCs w:val="24"/>
            <w:highlight w:val="white"/>
            <w:u w:val="single"/>
          </w:rPr>
          <w:t>https://books.google.com/books?hl=en&amp;lr=&amp;id=CxUsEAAAQBAJ&amp;oi=fnd&amp;pg=PP1&amp;dq=Data+Analysis+spss&amp;ots=n38HBJLd5R&amp;sig=EydHV6_ejqjAE03d5KMdbijm7Rc</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7DDADEED" w14:textId="77777777">
      <w:pPr>
        <w:pStyle w:val="Normal1"/>
        <w:spacing w:line="360" w:lineRule="auto"/>
        <w:jc w:val="both"/>
        <w:rPr>
          <w:rFonts w:ascii="Times New Roman" w:hAnsi="Times New Roman" w:eastAsia="Times New Roman" w:cs="Times New Roman"/>
          <w:color w:val="222222"/>
          <w:sz w:val="24"/>
          <w:szCs w:val="24"/>
          <w:highlight w:val="white"/>
        </w:rPr>
      </w:pPr>
      <w:r w:rsidRPr="00462D86">
        <w:rPr>
          <w:rFonts w:ascii="Times New Roman" w:hAnsi="Times New Roman" w:eastAsia="Times New Roman" w:cs="Times New Roman"/>
          <w:color w:val="222222"/>
          <w:sz w:val="24"/>
          <w:szCs w:val="24"/>
          <w:highlight w:val="white"/>
        </w:rPr>
        <w:t xml:space="preserve">Roni, S.M. and </w:t>
      </w:r>
      <w:proofErr w:type="spellStart"/>
      <w:r w:rsidRPr="00462D86">
        <w:rPr>
          <w:rFonts w:ascii="Times New Roman" w:hAnsi="Times New Roman" w:eastAsia="Times New Roman" w:cs="Times New Roman"/>
          <w:color w:val="222222"/>
          <w:sz w:val="24"/>
          <w:szCs w:val="24"/>
          <w:highlight w:val="white"/>
        </w:rPr>
        <w:t>Djajadikerta</w:t>
      </w:r>
      <w:proofErr w:type="spellEnd"/>
      <w:r w:rsidRPr="00462D86">
        <w:rPr>
          <w:rFonts w:ascii="Times New Roman" w:hAnsi="Times New Roman" w:eastAsia="Times New Roman" w:cs="Times New Roman"/>
          <w:color w:val="222222"/>
          <w:sz w:val="24"/>
          <w:szCs w:val="24"/>
          <w:highlight w:val="white"/>
        </w:rPr>
        <w:t xml:space="preserve">, H.G., 2021. </w:t>
      </w:r>
      <w:r w:rsidRPr="00462D86">
        <w:rPr>
          <w:rFonts w:ascii="Times New Roman" w:hAnsi="Times New Roman" w:eastAsia="Times New Roman" w:cs="Times New Roman"/>
          <w:i/>
          <w:color w:val="222222"/>
          <w:sz w:val="24"/>
          <w:szCs w:val="24"/>
          <w:highlight w:val="white"/>
        </w:rPr>
        <w:t>Data analysis with SPSS for survey-based research</w:t>
      </w:r>
      <w:r w:rsidRPr="00462D86">
        <w:rPr>
          <w:rFonts w:ascii="Times New Roman" w:hAnsi="Times New Roman" w:eastAsia="Times New Roman" w:cs="Times New Roman"/>
          <w:color w:val="222222"/>
          <w:sz w:val="24"/>
          <w:szCs w:val="24"/>
          <w:highlight w:val="white"/>
        </w:rPr>
        <w:t>. Singapore: Springer.</w:t>
      </w:r>
      <w:hyperlink r:id="rId35">
        <w:r w:rsidRPr="00462D86">
          <w:rPr>
            <w:rFonts w:ascii="Times New Roman" w:hAnsi="Times New Roman" w:eastAsia="Times New Roman" w:cs="Times New Roman"/>
            <w:color w:val="1155CC"/>
            <w:sz w:val="24"/>
            <w:szCs w:val="24"/>
            <w:highlight w:val="white"/>
            <w:u w:val="single"/>
          </w:rPr>
          <w:t>https://link.springer.com/content/pdf/10.1007/978-981-16-0193-4.pdf</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50A713D2" w14:textId="77777777">
      <w:pPr>
        <w:pStyle w:val="Normal1"/>
        <w:spacing w:line="360" w:lineRule="auto"/>
        <w:jc w:val="both"/>
        <w:rPr>
          <w:rFonts w:ascii="Times New Roman" w:hAnsi="Times New Roman" w:eastAsia="Times New Roman" w:cs="Times New Roman"/>
          <w:color w:val="222222"/>
          <w:sz w:val="24"/>
          <w:szCs w:val="24"/>
          <w:highlight w:val="white"/>
        </w:rPr>
      </w:pPr>
      <w:r w:rsidRPr="00462D86">
        <w:rPr>
          <w:rFonts w:ascii="Times New Roman" w:hAnsi="Times New Roman" w:eastAsia="Times New Roman" w:cs="Times New Roman"/>
          <w:color w:val="222222"/>
          <w:sz w:val="24"/>
          <w:szCs w:val="24"/>
          <w:highlight w:val="white"/>
        </w:rPr>
        <w:t xml:space="preserve">Salkind, N.J. and Frey, B.B., 2021. </w:t>
      </w:r>
      <w:r w:rsidRPr="00462D86">
        <w:rPr>
          <w:rFonts w:ascii="Times New Roman" w:hAnsi="Times New Roman" w:eastAsia="Times New Roman" w:cs="Times New Roman"/>
          <w:i/>
          <w:color w:val="222222"/>
          <w:sz w:val="24"/>
          <w:szCs w:val="24"/>
          <w:highlight w:val="white"/>
        </w:rPr>
        <w:t>Statistics for people who (think they) hate statistics: Using Microsoft Excel</w:t>
      </w:r>
      <w:r w:rsidRPr="00462D86">
        <w:rPr>
          <w:rFonts w:ascii="Times New Roman" w:hAnsi="Times New Roman" w:eastAsia="Times New Roman" w:cs="Times New Roman"/>
          <w:color w:val="222222"/>
          <w:sz w:val="24"/>
          <w:szCs w:val="24"/>
          <w:highlight w:val="white"/>
        </w:rPr>
        <w:t>. Sage publications.</w:t>
      </w:r>
      <w:hyperlink r:id="rId36">
        <w:r w:rsidRPr="00462D86">
          <w:rPr>
            <w:rFonts w:ascii="Times New Roman" w:hAnsi="Times New Roman" w:eastAsia="Times New Roman" w:cs="Times New Roman"/>
            <w:color w:val="1155CC"/>
            <w:sz w:val="24"/>
            <w:szCs w:val="24"/>
            <w:highlight w:val="white"/>
            <w:u w:val="single"/>
          </w:rPr>
          <w:t>https://citeseerx.ist.psu.edu/document?repid=rep1&amp;type=pdf&amp;doi=2b0ca135749f90cfd07b74359ba7e7fa275a5927</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34B04485" w14:textId="77777777">
      <w:pPr>
        <w:pStyle w:val="Normal1"/>
        <w:spacing w:line="360" w:lineRule="auto"/>
        <w:jc w:val="both"/>
        <w:rPr>
          <w:rFonts w:ascii="Times New Roman" w:hAnsi="Times New Roman" w:eastAsia="Times New Roman" w:cs="Times New Roman"/>
          <w:color w:val="222222"/>
          <w:sz w:val="24"/>
          <w:szCs w:val="24"/>
          <w:highlight w:val="white"/>
        </w:rPr>
      </w:pPr>
      <w:r w:rsidRPr="00462D86">
        <w:rPr>
          <w:rFonts w:ascii="Times New Roman" w:hAnsi="Times New Roman" w:eastAsia="Times New Roman" w:cs="Times New Roman"/>
          <w:color w:val="222222"/>
          <w:sz w:val="24"/>
          <w:szCs w:val="24"/>
          <w:highlight w:val="white"/>
        </w:rPr>
        <w:t xml:space="preserve">Selwyn, N., 2022. ‘Just playing around with Excel and pivot tables’-the realities of data-driven schooling. </w:t>
      </w:r>
      <w:r w:rsidRPr="00462D86">
        <w:rPr>
          <w:rFonts w:ascii="Times New Roman" w:hAnsi="Times New Roman" w:eastAsia="Times New Roman" w:cs="Times New Roman"/>
          <w:i/>
          <w:color w:val="222222"/>
          <w:sz w:val="24"/>
          <w:szCs w:val="24"/>
          <w:highlight w:val="white"/>
        </w:rPr>
        <w:t>Research Papers in Education</w:t>
      </w:r>
      <w:r w:rsidRPr="00462D86">
        <w:rPr>
          <w:rFonts w:ascii="Times New Roman" w:hAnsi="Times New Roman" w:eastAsia="Times New Roman" w:cs="Times New Roman"/>
          <w:color w:val="222222"/>
          <w:sz w:val="24"/>
          <w:szCs w:val="24"/>
          <w:highlight w:val="white"/>
        </w:rPr>
        <w:t xml:space="preserve">, </w:t>
      </w:r>
      <w:r w:rsidRPr="00462D86">
        <w:rPr>
          <w:rFonts w:ascii="Times New Roman" w:hAnsi="Times New Roman" w:eastAsia="Times New Roman" w:cs="Times New Roman"/>
          <w:i/>
          <w:color w:val="222222"/>
          <w:sz w:val="24"/>
          <w:szCs w:val="24"/>
          <w:highlight w:val="white"/>
        </w:rPr>
        <w:t>37</w:t>
      </w:r>
      <w:r w:rsidRPr="00462D86">
        <w:rPr>
          <w:rFonts w:ascii="Times New Roman" w:hAnsi="Times New Roman" w:eastAsia="Times New Roman" w:cs="Times New Roman"/>
          <w:color w:val="222222"/>
          <w:sz w:val="24"/>
          <w:szCs w:val="24"/>
          <w:highlight w:val="white"/>
        </w:rPr>
        <w:t>(1), pp.95-114.</w:t>
      </w:r>
      <w:hyperlink r:id="rId37">
        <w:r w:rsidRPr="00462D86">
          <w:rPr>
            <w:rFonts w:ascii="Times New Roman" w:hAnsi="Times New Roman" w:eastAsia="Times New Roman" w:cs="Times New Roman"/>
            <w:color w:val="1155CC"/>
            <w:sz w:val="24"/>
            <w:szCs w:val="24"/>
            <w:highlight w:val="white"/>
            <w:u w:val="single"/>
          </w:rPr>
          <w:t>https://www.tandfonline.com/doi/abs/10.1080/02671522.2020.1812107</w:t>
        </w:r>
      </w:hyperlink>
      <w:r w:rsidRPr="00462D86">
        <w:rPr>
          <w:rFonts w:ascii="Times New Roman" w:hAnsi="Times New Roman" w:eastAsia="Times New Roman" w:cs="Times New Roman"/>
          <w:color w:val="222222"/>
          <w:sz w:val="24"/>
          <w:szCs w:val="24"/>
          <w:highlight w:val="white"/>
        </w:rPr>
        <w:t xml:space="preserve"> </w:t>
      </w:r>
    </w:p>
    <w:p w:rsidRPr="00462D86" w:rsidR="00462D86" w:rsidRDefault="00462D86" w14:paraId="69416500" w14:textId="77777777">
      <w:pPr>
        <w:pStyle w:val="Normal1"/>
        <w:spacing w:line="360" w:lineRule="auto"/>
        <w:jc w:val="both"/>
        <w:rPr>
          <w:rFonts w:ascii="Times New Roman" w:hAnsi="Times New Roman" w:eastAsia="Times New Roman" w:cs="Times New Roman"/>
          <w:color w:val="222222"/>
          <w:sz w:val="24"/>
          <w:szCs w:val="24"/>
          <w:highlight w:val="white"/>
        </w:rPr>
      </w:pPr>
      <w:proofErr w:type="spellStart"/>
      <w:r w:rsidRPr="00462D86">
        <w:rPr>
          <w:rFonts w:ascii="Times New Roman" w:hAnsi="Times New Roman" w:eastAsia="Times New Roman" w:cs="Times New Roman"/>
          <w:color w:val="222222"/>
          <w:sz w:val="24"/>
          <w:szCs w:val="24"/>
          <w:highlight w:val="white"/>
        </w:rPr>
        <w:t>Usova</w:t>
      </w:r>
      <w:proofErr w:type="spellEnd"/>
      <w:r w:rsidRPr="00462D86">
        <w:rPr>
          <w:rFonts w:ascii="Times New Roman" w:hAnsi="Times New Roman" w:eastAsia="Times New Roman" w:cs="Times New Roman"/>
          <w:color w:val="222222"/>
          <w:sz w:val="24"/>
          <w:szCs w:val="24"/>
          <w:highlight w:val="white"/>
        </w:rPr>
        <w:t xml:space="preserve">, T. and Laws, R., 2021. Teaching a One-Credit Course on Data Literacy and Data </w:t>
      </w:r>
      <w:proofErr w:type="spellStart"/>
      <w:r w:rsidRPr="00462D86">
        <w:rPr>
          <w:rFonts w:ascii="Times New Roman" w:hAnsi="Times New Roman" w:eastAsia="Times New Roman" w:cs="Times New Roman"/>
          <w:color w:val="222222"/>
          <w:sz w:val="24"/>
          <w:szCs w:val="24"/>
          <w:highlight w:val="white"/>
        </w:rPr>
        <w:t>Visualisation</w:t>
      </w:r>
      <w:proofErr w:type="spellEnd"/>
      <w:r w:rsidRPr="00462D86">
        <w:rPr>
          <w:rFonts w:ascii="Times New Roman" w:hAnsi="Times New Roman" w:eastAsia="Times New Roman" w:cs="Times New Roman"/>
          <w:color w:val="222222"/>
          <w:sz w:val="24"/>
          <w:szCs w:val="24"/>
          <w:highlight w:val="white"/>
        </w:rPr>
        <w:t xml:space="preserve">. </w:t>
      </w:r>
      <w:r w:rsidRPr="00462D86">
        <w:rPr>
          <w:rFonts w:ascii="Times New Roman" w:hAnsi="Times New Roman" w:eastAsia="Times New Roman" w:cs="Times New Roman"/>
          <w:i/>
          <w:color w:val="222222"/>
          <w:sz w:val="24"/>
          <w:szCs w:val="24"/>
          <w:highlight w:val="white"/>
        </w:rPr>
        <w:t>Journal of Information Literacy</w:t>
      </w:r>
      <w:r w:rsidRPr="00462D86">
        <w:rPr>
          <w:rFonts w:ascii="Times New Roman" w:hAnsi="Times New Roman" w:eastAsia="Times New Roman" w:cs="Times New Roman"/>
          <w:color w:val="222222"/>
          <w:sz w:val="24"/>
          <w:szCs w:val="24"/>
          <w:highlight w:val="white"/>
        </w:rPr>
        <w:t xml:space="preserve">, </w:t>
      </w:r>
      <w:r w:rsidRPr="00462D86">
        <w:rPr>
          <w:rFonts w:ascii="Times New Roman" w:hAnsi="Times New Roman" w:eastAsia="Times New Roman" w:cs="Times New Roman"/>
          <w:i/>
          <w:color w:val="222222"/>
          <w:sz w:val="24"/>
          <w:szCs w:val="24"/>
          <w:highlight w:val="white"/>
        </w:rPr>
        <w:t>15</w:t>
      </w:r>
      <w:r w:rsidRPr="00462D86">
        <w:rPr>
          <w:rFonts w:ascii="Times New Roman" w:hAnsi="Times New Roman" w:eastAsia="Times New Roman" w:cs="Times New Roman"/>
          <w:color w:val="222222"/>
          <w:sz w:val="24"/>
          <w:szCs w:val="24"/>
          <w:highlight w:val="white"/>
        </w:rPr>
        <w:t>(1), pp.84-95.</w:t>
      </w:r>
      <w:hyperlink r:id="rId38">
        <w:r w:rsidRPr="00462D86">
          <w:rPr>
            <w:rFonts w:ascii="Times New Roman" w:hAnsi="Times New Roman" w:eastAsia="Times New Roman" w:cs="Times New Roman"/>
            <w:color w:val="1155CC"/>
            <w:sz w:val="24"/>
            <w:szCs w:val="24"/>
            <w:highlight w:val="white"/>
            <w:u w:val="single"/>
          </w:rPr>
          <w:t>https://files.eric.ed.gov/fulltext/EJ1286762.pdf</w:t>
        </w:r>
      </w:hyperlink>
      <w:r w:rsidRPr="00462D86">
        <w:rPr>
          <w:rFonts w:ascii="Times New Roman" w:hAnsi="Times New Roman" w:eastAsia="Times New Roman" w:cs="Times New Roman"/>
          <w:color w:val="222222"/>
          <w:sz w:val="24"/>
          <w:szCs w:val="24"/>
          <w:highlight w:val="white"/>
        </w:rPr>
        <w:t xml:space="preserve"> </w:t>
      </w:r>
    </w:p>
    <w:sectPr w:rsidRPr="00462D86" w:rsidR="00462D86" w:rsidSect="00462D86">
      <w:footerReference w:type="default" r:id="rId39"/>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65CD5" w:rsidP="00D30C94" w:rsidRDefault="00965CD5" w14:paraId="16204A13" w14:textId="77777777">
      <w:pPr>
        <w:spacing w:line="240" w:lineRule="auto"/>
      </w:pPr>
      <w:r>
        <w:separator/>
      </w:r>
    </w:p>
  </w:endnote>
  <w:endnote w:type="continuationSeparator" w:id="0">
    <w:p w:rsidR="00965CD5" w:rsidP="00D30C94" w:rsidRDefault="00965CD5" w14:paraId="2A76F18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3933547"/>
      <w:docPartObj>
        <w:docPartGallery w:val="Page Numbers (Bottom of Page)"/>
        <w:docPartUnique/>
      </w:docPartObj>
    </w:sdtPr>
    <w:sdtContent>
      <w:p w:rsidR="00462D86" w:rsidRDefault="00B57F20" w14:paraId="6F8CF630" w14:textId="77777777">
        <w:pPr>
          <w:pStyle w:val="Footer"/>
          <w:jc w:val="right"/>
        </w:pPr>
        <w:r>
          <w:fldChar w:fldCharType="begin"/>
        </w:r>
        <w:r>
          <w:instrText xml:space="preserve"> PAGE   \* MERGEFORMAT </w:instrText>
        </w:r>
        <w:r>
          <w:fldChar w:fldCharType="separate"/>
        </w:r>
        <w:r w:rsidR="00464560">
          <w:rPr>
            <w:noProof/>
          </w:rPr>
          <w:t>2</w:t>
        </w:r>
        <w:r>
          <w:rPr>
            <w:noProof/>
          </w:rPr>
          <w:fldChar w:fldCharType="end"/>
        </w:r>
      </w:p>
    </w:sdtContent>
  </w:sdt>
  <w:p w:rsidR="00462D86" w:rsidRDefault="00462D86" w14:paraId="0DCD818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65CD5" w:rsidP="00D30C94" w:rsidRDefault="00965CD5" w14:paraId="320C56BA" w14:textId="77777777">
      <w:pPr>
        <w:spacing w:line="240" w:lineRule="auto"/>
      </w:pPr>
      <w:r>
        <w:separator/>
      </w:r>
    </w:p>
  </w:footnote>
  <w:footnote w:type="continuationSeparator" w:id="0">
    <w:p w:rsidR="00965CD5" w:rsidP="00D30C94" w:rsidRDefault="00965CD5" w14:paraId="159F67EA"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8E64A4"/>
    <w:multiLevelType w:val="multilevel"/>
    <w:tmpl w:val="E66440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6672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C94"/>
    <w:rsid w:val="00000000"/>
    <w:rsid w:val="000F12C5"/>
    <w:rsid w:val="001B7019"/>
    <w:rsid w:val="002C3190"/>
    <w:rsid w:val="003C2B7B"/>
    <w:rsid w:val="00462D86"/>
    <w:rsid w:val="00464560"/>
    <w:rsid w:val="00477389"/>
    <w:rsid w:val="00516533"/>
    <w:rsid w:val="0076036D"/>
    <w:rsid w:val="007D4099"/>
    <w:rsid w:val="007D6A90"/>
    <w:rsid w:val="00965CD5"/>
    <w:rsid w:val="00993B94"/>
    <w:rsid w:val="00A01CF6"/>
    <w:rsid w:val="00A81A8F"/>
    <w:rsid w:val="00B55898"/>
    <w:rsid w:val="00B57F20"/>
    <w:rsid w:val="00D30C94"/>
    <w:rsid w:val="4024098E"/>
    <w:rsid w:val="77D601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FB66B"/>
  <w15:docId w15:val="{5248C64D-9430-4999-AA75-ACA02768D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B7019"/>
  </w:style>
  <w:style w:type="paragraph" w:styleId="Heading1">
    <w:name w:val="heading 1"/>
    <w:basedOn w:val="Normal1"/>
    <w:next w:val="Normal1"/>
    <w:autoRedefine/>
    <w:rsid w:val="00462D8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autoRedefine/>
    <w:rsid w:val="00462D86"/>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D30C94"/>
    <w:pPr>
      <w:keepNext/>
      <w:keepLines/>
      <w:spacing w:before="320" w:after="80"/>
      <w:outlineLvl w:val="2"/>
    </w:pPr>
    <w:rPr>
      <w:color w:val="434343"/>
      <w:sz w:val="28"/>
      <w:szCs w:val="28"/>
    </w:rPr>
  </w:style>
  <w:style w:type="paragraph" w:styleId="Heading4">
    <w:name w:val="heading 4"/>
    <w:basedOn w:val="Normal1"/>
    <w:next w:val="Normal1"/>
    <w:rsid w:val="00D30C94"/>
    <w:pPr>
      <w:keepNext/>
      <w:keepLines/>
      <w:spacing w:before="280" w:after="80"/>
      <w:outlineLvl w:val="3"/>
    </w:pPr>
    <w:rPr>
      <w:color w:val="666666"/>
      <w:sz w:val="24"/>
      <w:szCs w:val="24"/>
    </w:rPr>
  </w:style>
  <w:style w:type="paragraph" w:styleId="Heading5">
    <w:name w:val="heading 5"/>
    <w:basedOn w:val="Normal1"/>
    <w:next w:val="Normal1"/>
    <w:rsid w:val="00D30C94"/>
    <w:pPr>
      <w:keepNext/>
      <w:keepLines/>
      <w:spacing w:before="240" w:after="80"/>
      <w:outlineLvl w:val="4"/>
    </w:pPr>
    <w:rPr>
      <w:color w:val="666666"/>
    </w:rPr>
  </w:style>
  <w:style w:type="paragraph" w:styleId="Heading6">
    <w:name w:val="heading 6"/>
    <w:basedOn w:val="Normal1"/>
    <w:next w:val="Normal1"/>
    <w:rsid w:val="00D30C94"/>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D30C94"/>
  </w:style>
  <w:style w:type="paragraph" w:styleId="Title">
    <w:name w:val="Title"/>
    <w:basedOn w:val="Normal1"/>
    <w:next w:val="Normal1"/>
    <w:rsid w:val="00D30C94"/>
    <w:pPr>
      <w:keepNext/>
      <w:keepLines/>
      <w:spacing w:after="60"/>
    </w:pPr>
    <w:rPr>
      <w:sz w:val="52"/>
      <w:szCs w:val="52"/>
    </w:rPr>
  </w:style>
  <w:style w:type="paragraph" w:styleId="Subtitle">
    <w:name w:val="Subtitle"/>
    <w:basedOn w:val="Normal1"/>
    <w:next w:val="Normal1"/>
    <w:rsid w:val="00D30C94"/>
    <w:pPr>
      <w:keepNext/>
      <w:keepLines/>
      <w:spacing w:after="320"/>
    </w:pPr>
    <w:rPr>
      <w:color w:val="666666"/>
      <w:sz w:val="30"/>
      <w:szCs w:val="30"/>
    </w:rPr>
  </w:style>
  <w:style w:type="table" w:styleId="a" w:customStyle="1">
    <w:basedOn w:val="TableNormal"/>
    <w:rsid w:val="00D30C94"/>
    <w:tblPr>
      <w:tblStyleRowBandSize w:val="1"/>
      <w:tblStyleColBandSize w:val="1"/>
      <w:tblCellMar>
        <w:top w:w="100" w:type="dxa"/>
        <w:left w:w="100" w:type="dxa"/>
        <w:bottom w:w="100" w:type="dxa"/>
        <w:right w:w="100" w:type="dxa"/>
      </w:tblCellMar>
    </w:tblPr>
    <w:tcPr>
      <w:shd w:val="clear" w:color="auto" w:fill="F7F7F8"/>
    </w:tcPr>
  </w:style>
  <w:style w:type="table" w:styleId="a0" w:customStyle="1">
    <w:basedOn w:val="TableNormal"/>
    <w:rsid w:val="00D30C94"/>
    <w:tblPr>
      <w:tblStyleRowBandSize w:val="1"/>
      <w:tblStyleColBandSize w:val="1"/>
      <w:tblCellMar>
        <w:top w:w="100" w:type="dxa"/>
        <w:left w:w="100" w:type="dxa"/>
        <w:bottom w:w="100" w:type="dxa"/>
        <w:right w:w="100" w:type="dxa"/>
      </w:tblCellMar>
    </w:tblPr>
    <w:tcPr>
      <w:shd w:val="clear" w:color="auto" w:fill="F7F7F8"/>
    </w:tcPr>
  </w:style>
  <w:style w:type="table" w:styleId="a1" w:customStyle="1">
    <w:basedOn w:val="TableNormal"/>
    <w:rsid w:val="00D30C94"/>
    <w:tblPr>
      <w:tblStyleRowBandSize w:val="1"/>
      <w:tblStyleColBandSize w:val="1"/>
      <w:tblCellMar>
        <w:top w:w="100" w:type="dxa"/>
        <w:left w:w="100" w:type="dxa"/>
        <w:bottom w:w="100" w:type="dxa"/>
        <w:right w:w="100" w:type="dxa"/>
      </w:tblCellMar>
    </w:tblPr>
    <w:tcPr>
      <w:shd w:val="clear" w:color="auto" w:fill="F7F7F8"/>
    </w:tcPr>
  </w:style>
  <w:style w:type="table" w:styleId="a2" w:customStyle="1">
    <w:basedOn w:val="TableNormal"/>
    <w:rsid w:val="00D30C94"/>
    <w:tblPr>
      <w:tblStyleRowBandSize w:val="1"/>
      <w:tblStyleColBandSize w:val="1"/>
      <w:tblCellMar>
        <w:top w:w="100" w:type="dxa"/>
        <w:left w:w="100" w:type="dxa"/>
        <w:bottom w:w="100" w:type="dxa"/>
        <w:right w:w="100" w:type="dxa"/>
      </w:tblCellMar>
    </w:tblPr>
    <w:tcPr>
      <w:shd w:val="clear" w:color="auto" w:fill="F7F7F8"/>
    </w:tcPr>
  </w:style>
  <w:style w:type="table" w:styleId="a3" w:customStyle="1">
    <w:basedOn w:val="TableNormal"/>
    <w:rsid w:val="00D30C94"/>
    <w:tblPr>
      <w:tblStyleRowBandSize w:val="1"/>
      <w:tblStyleColBandSize w:val="1"/>
      <w:tblCellMar>
        <w:top w:w="100" w:type="dxa"/>
        <w:left w:w="100" w:type="dxa"/>
        <w:bottom w:w="100" w:type="dxa"/>
        <w:right w:w="100" w:type="dxa"/>
      </w:tblCellMar>
    </w:tblPr>
    <w:tcPr>
      <w:shd w:val="clear" w:color="auto" w:fill="F7F7F8"/>
    </w:tcPr>
  </w:style>
  <w:style w:type="table" w:styleId="a4" w:customStyle="1">
    <w:basedOn w:val="TableNormal"/>
    <w:rsid w:val="00D30C94"/>
    <w:tblPr>
      <w:tblStyleRowBandSize w:val="1"/>
      <w:tblStyleColBandSize w:val="1"/>
      <w:tblCellMar>
        <w:top w:w="100" w:type="dxa"/>
        <w:left w:w="100" w:type="dxa"/>
        <w:bottom w:w="100" w:type="dxa"/>
        <w:right w:w="100" w:type="dxa"/>
      </w:tblCellMar>
    </w:tblPr>
    <w:tcPr>
      <w:shd w:val="clear" w:color="auto" w:fill="F7F7F8"/>
    </w:tcPr>
  </w:style>
  <w:style w:type="paragraph" w:styleId="BalloonText">
    <w:name w:val="Balloon Text"/>
    <w:basedOn w:val="Normal"/>
    <w:link w:val="BalloonTextChar"/>
    <w:uiPriority w:val="99"/>
    <w:semiHidden/>
    <w:unhideWhenUsed/>
    <w:rsid w:val="00462D86"/>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462D86"/>
    <w:rPr>
      <w:rFonts w:ascii="Tahoma" w:hAnsi="Tahoma" w:cs="Tahoma"/>
      <w:sz w:val="16"/>
      <w:szCs w:val="16"/>
    </w:rPr>
  </w:style>
  <w:style w:type="paragraph" w:styleId="Header">
    <w:name w:val="header"/>
    <w:basedOn w:val="Normal"/>
    <w:link w:val="HeaderChar"/>
    <w:uiPriority w:val="99"/>
    <w:semiHidden/>
    <w:unhideWhenUsed/>
    <w:rsid w:val="00462D86"/>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462D86"/>
  </w:style>
  <w:style w:type="paragraph" w:styleId="Footer">
    <w:name w:val="footer"/>
    <w:basedOn w:val="Normal"/>
    <w:link w:val="FooterChar"/>
    <w:uiPriority w:val="99"/>
    <w:unhideWhenUsed/>
    <w:rsid w:val="00462D86"/>
    <w:pPr>
      <w:tabs>
        <w:tab w:val="center" w:pos="4680"/>
        <w:tab w:val="right" w:pos="9360"/>
      </w:tabs>
      <w:spacing w:line="240" w:lineRule="auto"/>
    </w:pPr>
  </w:style>
  <w:style w:type="character" w:styleId="FooterChar" w:customStyle="1">
    <w:name w:val="Footer Char"/>
    <w:basedOn w:val="DefaultParagraphFont"/>
    <w:link w:val="Footer"/>
    <w:uiPriority w:val="99"/>
    <w:rsid w:val="00462D86"/>
  </w:style>
  <w:style w:type="paragraph" w:styleId="TOCHeading">
    <w:name w:val="TOC Heading"/>
    <w:basedOn w:val="Heading1"/>
    <w:next w:val="Normal"/>
    <w:uiPriority w:val="39"/>
    <w:semiHidden/>
    <w:unhideWhenUsed/>
    <w:qFormat/>
    <w:rsid w:val="00462D86"/>
    <w:pPr>
      <w:spacing w:before="480" w:after="0" w:line="276" w:lineRule="auto"/>
      <w:jc w:val="left"/>
      <w:outlineLvl w:val="9"/>
    </w:pPr>
    <w:rPr>
      <w:rFonts w:asciiTheme="majorHAnsi" w:hAnsiTheme="majorHAnsi" w:eastAsiaTheme="majorEastAsia" w:cstheme="majorBidi"/>
      <w:bCs/>
      <w:color w:val="365F91" w:themeColor="accent1" w:themeShade="BF"/>
      <w:szCs w:val="28"/>
    </w:rPr>
  </w:style>
  <w:style w:type="paragraph" w:styleId="TOC1">
    <w:name w:val="toc 1"/>
    <w:basedOn w:val="Normal"/>
    <w:next w:val="Normal"/>
    <w:autoRedefine/>
    <w:uiPriority w:val="39"/>
    <w:unhideWhenUsed/>
    <w:rsid w:val="00462D86"/>
    <w:pPr>
      <w:spacing w:after="100"/>
    </w:pPr>
  </w:style>
  <w:style w:type="paragraph" w:styleId="TOC2">
    <w:name w:val="toc 2"/>
    <w:basedOn w:val="Normal"/>
    <w:next w:val="Normal"/>
    <w:autoRedefine/>
    <w:uiPriority w:val="39"/>
    <w:unhideWhenUsed/>
    <w:rsid w:val="00462D86"/>
    <w:pPr>
      <w:spacing w:after="100"/>
      <w:ind w:left="220"/>
    </w:pPr>
  </w:style>
  <w:style w:type="character" w:styleId="Hyperlink">
    <w:name w:val="Hyperlink"/>
    <w:basedOn w:val="DefaultParagraphFont"/>
    <w:uiPriority w:val="99"/>
    <w:unhideWhenUsed/>
    <w:rsid w:val="00462D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hyperlink" Target="https://www.academia.edu/download/67341940/Excel_Data_Analysis.pdf" TargetMode="External" Id="rId26" /><Relationship Type="http://schemas.openxmlformats.org/officeDocument/2006/relationships/footer" Target="footer1.xml" Id="rId39" /><Relationship Type="http://schemas.openxmlformats.org/officeDocument/2006/relationships/image" Target="media/image14.png" Id="rId21" /><Relationship Type="http://schemas.openxmlformats.org/officeDocument/2006/relationships/hyperlink" Target="https://books.google.com/books?hl=en&amp;lr=&amp;id=CxUsEAAAQBAJ&amp;oi=fnd&amp;pg=PP1&amp;dq=Data+Analysis+spss&amp;ots=n38HBJLd5R&amp;sig=EydHV6_ejqjAE03d5KMdbijm7Rc" TargetMode="External" Id="rId34"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hyperlink" Target="https://www.emerald.com/insight/content/doi/10.1108/TR-07-2022-0367/full/html" TargetMode="External" Id="rId29" /><Relationship Type="http://schemas.openxmlformats.org/officeDocument/2006/relationships/theme" Target="theme/theme1.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www.academia.edu/download/60365894/modern-business-statistics-with-microsoft-excel-6th-edition-anderson-solutions-manual20190822-29298-16x09rc.pdf" TargetMode="External" Id="rId24" /><Relationship Type="http://schemas.openxmlformats.org/officeDocument/2006/relationships/hyperlink" Target="https://link.springer.com/chapter/10.1007/978-3-030-24781-2_8" TargetMode="External" Id="rId32" /><Relationship Type="http://schemas.openxmlformats.org/officeDocument/2006/relationships/hyperlink" Target="https://www.tandfonline.com/doi/abs/10.1080/02671522.2020.1812107" TargetMode="External" Id="rId37" /><Relationship Type="http://schemas.openxmlformats.org/officeDocument/2006/relationships/fontTable" Target="fontTable.xml" Id="rId40"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hyperlink" Target="https://journalofbigdata.springeropen.com/articles/10.1186/s40537-019-0206-3?cv=1&amp;ref=https://githubhelp.com" TargetMode="External" Id="rId28" /><Relationship Type="http://schemas.openxmlformats.org/officeDocument/2006/relationships/hyperlink" Target="https://citeseerx.ist.psu.edu/document?repid=rep1&amp;type=pdf&amp;doi=2b0ca135749f90cfd07b74359ba7e7fa275a5927" TargetMode="External" Id="rId36"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hyperlink" Target="https://www.sciencedirect.com/science/article/pii/S2666285X22000565" TargetMode="Externa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hyperlink" Target="https://ijstm.inarah.co.id/index.php/ijstm/article/download/4/7" TargetMode="External" Id="rId27" /><Relationship Type="http://schemas.openxmlformats.org/officeDocument/2006/relationships/hyperlink" Target="https://books.google.com/books?hl=en&amp;lr=&amp;id=1NWcEAAAQBAJ&amp;oi=fnd&amp;pg=PR5&amp;dq=Data+Analysis+excel&amp;ots=ZTOJh90uJs&amp;sig=3vg4ORWc3kJMHFi5ZVIWG6U1g24" TargetMode="External" Id="rId30" /><Relationship Type="http://schemas.openxmlformats.org/officeDocument/2006/relationships/hyperlink" Target="https://link.springer.com/content/pdf/10.1007/978-981-16-0193-4.pdf" TargetMode="External" Id="rId35"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hyperlink" Target="https://www.sciencedirect.com/science/article/pii/S0748575121000312" TargetMode="External" Id="rId25" /><Relationship Type="http://schemas.openxmlformats.org/officeDocument/2006/relationships/hyperlink" Target="https://www.eipublication.com/index.php/eijmrms/article/download/702/640" TargetMode="External" Id="rId33" /><Relationship Type="http://schemas.openxmlformats.org/officeDocument/2006/relationships/hyperlink" Target="https://files.eric.ed.gov/fulltext/EJ1286762.pdf" TargetMode="External" Id="rId38" /><Relationship Type="http://schemas.openxmlformats.org/officeDocument/2006/relationships/glossaryDocument" Target="glossary/document.xml" Id="R6a7f4621a4d144c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98d3dd9-7cf6-4ebf-b9df-0abe276eb696}"/>
      </w:docPartPr>
      <w:docPartBody>
        <w:p w14:paraId="0879C27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905A25-DBA5-4C45-B407-6AB77796DE3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Nicoleta Madalina Rusu (2121755)</lastModifiedBy>
  <revision>15</revision>
  <dcterms:created xsi:type="dcterms:W3CDTF">2023-07-20T19:10:00.0000000Z</dcterms:created>
  <dcterms:modified xsi:type="dcterms:W3CDTF">2023-08-28T12:35:17.8840803Z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868e8fdd4d6e628c09ca8eed1abd2589ed8f4d4e3b5f6e6345d9f4fc4dc36320</vt:lpwstr>
  </property>
</Properties>
</file>