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80ADE" w14:textId="2C0AF128" w:rsidR="00D5279F" w:rsidRDefault="00724253">
      <w:pPr>
        <w:jc w:val="center"/>
        <w:rPr>
          <w:rFonts w:ascii="Times New Roman" w:hAnsi="Times New Roman" w:cs="Times New Roman"/>
          <w:sz w:val="44"/>
          <w:szCs w:val="44"/>
        </w:rPr>
      </w:pPr>
      <w:r w:rsidRPr="00326E70">
        <w:rPr>
          <w:rFonts w:ascii="Times New Roman" w:hAnsi="Times New Roman" w:cs="Times New Roman"/>
          <w:sz w:val="44"/>
          <w:szCs w:val="44"/>
        </w:rPr>
        <w:t>Marketing Essentials</w:t>
      </w:r>
    </w:p>
    <w:p w14:paraId="32825677" w14:textId="77777777" w:rsidR="002C6100" w:rsidRDefault="002C6100">
      <w:pPr>
        <w:jc w:val="center"/>
        <w:rPr>
          <w:rFonts w:ascii="Times New Roman" w:hAnsi="Times New Roman" w:cs="Times New Roman"/>
          <w:sz w:val="44"/>
          <w:szCs w:val="44"/>
        </w:rPr>
      </w:pPr>
    </w:p>
    <w:p w14:paraId="681F436D" w14:textId="77777777" w:rsidR="00DB7E19" w:rsidRPr="002C6100" w:rsidRDefault="00DB7E19" w:rsidP="00DB7E19">
      <w:pPr>
        <w:rPr>
          <w:sz w:val="28"/>
          <w:szCs w:val="28"/>
          <w:lang w:val="en-GB"/>
        </w:rPr>
      </w:pPr>
      <w:r w:rsidRPr="002C6100">
        <w:rPr>
          <w:sz w:val="28"/>
          <w:szCs w:val="28"/>
          <w:lang w:val="en-GB"/>
        </w:rPr>
        <w:t>Student name: Katerina Hristova</w:t>
      </w:r>
    </w:p>
    <w:p w14:paraId="126AAA68" w14:textId="2E4AD02E" w:rsidR="00DB7E19" w:rsidRPr="002C6100" w:rsidRDefault="00DB7E19" w:rsidP="00DB7E19">
      <w:pPr>
        <w:rPr>
          <w:sz w:val="28"/>
          <w:szCs w:val="28"/>
          <w:lang w:val="en-GB"/>
        </w:rPr>
      </w:pPr>
      <w:r w:rsidRPr="002C6100">
        <w:rPr>
          <w:sz w:val="28"/>
          <w:szCs w:val="28"/>
          <w:lang w:val="en-GB"/>
        </w:rPr>
        <w:t xml:space="preserve">Student ID </w:t>
      </w:r>
      <w:r w:rsidR="00546560" w:rsidRPr="002C6100">
        <w:rPr>
          <w:sz w:val="28"/>
          <w:szCs w:val="28"/>
          <w:lang w:val="en-GB"/>
        </w:rPr>
        <w:t>number</w:t>
      </w:r>
      <w:r w:rsidRPr="002C6100">
        <w:rPr>
          <w:sz w:val="28"/>
          <w:szCs w:val="28"/>
          <w:lang w:val="en-GB"/>
        </w:rPr>
        <w:t>: 2232205</w:t>
      </w:r>
    </w:p>
    <w:p w14:paraId="21180A49" w14:textId="77777777" w:rsidR="00DB7E19" w:rsidRPr="0051288A" w:rsidRDefault="00DB7E19" w:rsidP="00DB7E19">
      <w:pPr>
        <w:rPr>
          <w:sz w:val="28"/>
          <w:szCs w:val="28"/>
        </w:rPr>
      </w:pPr>
      <w:r w:rsidRPr="0051288A">
        <w:rPr>
          <w:sz w:val="28"/>
          <w:szCs w:val="28"/>
        </w:rPr>
        <w:t>Modul title: Marketing Essentials BMIH4005</w:t>
      </w:r>
    </w:p>
    <w:p w14:paraId="324F5655" w14:textId="77777777" w:rsidR="00DB7E19" w:rsidRPr="0051288A" w:rsidRDefault="00DB7E19" w:rsidP="00DB7E19">
      <w:pPr>
        <w:rPr>
          <w:sz w:val="28"/>
          <w:szCs w:val="28"/>
        </w:rPr>
      </w:pPr>
      <w:r w:rsidRPr="0051288A">
        <w:rPr>
          <w:sz w:val="28"/>
          <w:szCs w:val="28"/>
        </w:rPr>
        <w:t>Lecture name: Ruth Taylor Davies</w:t>
      </w:r>
    </w:p>
    <w:p w14:paraId="28AFBD1E" w14:textId="59846BB3" w:rsidR="00DB7E19" w:rsidRPr="0051288A" w:rsidRDefault="00DB7E19" w:rsidP="00DB7E19">
      <w:pPr>
        <w:rPr>
          <w:sz w:val="28"/>
          <w:szCs w:val="28"/>
        </w:rPr>
      </w:pPr>
      <w:r w:rsidRPr="0051288A">
        <w:rPr>
          <w:sz w:val="28"/>
          <w:szCs w:val="28"/>
        </w:rPr>
        <w:t>1</w:t>
      </w:r>
      <w:r w:rsidR="00AF391B">
        <w:rPr>
          <w:sz w:val="28"/>
          <w:szCs w:val="28"/>
        </w:rPr>
        <w:t>426</w:t>
      </w:r>
      <w:r w:rsidRPr="0051288A">
        <w:rPr>
          <w:sz w:val="28"/>
          <w:szCs w:val="28"/>
        </w:rPr>
        <w:t xml:space="preserve"> words</w:t>
      </w:r>
    </w:p>
    <w:p w14:paraId="7B6EAA35" w14:textId="77777777" w:rsidR="00326E70" w:rsidRDefault="00326E70" w:rsidP="00326E70">
      <w:pPr>
        <w:rPr>
          <w:rFonts w:ascii="Times New Roman" w:hAnsi="Times New Roman" w:cs="Times New Roman"/>
          <w:sz w:val="44"/>
          <w:szCs w:val="44"/>
        </w:rPr>
      </w:pPr>
    </w:p>
    <w:p w14:paraId="7E787D2E" w14:textId="77777777" w:rsidR="00326E70" w:rsidRDefault="00326E70" w:rsidP="00326E70">
      <w:pPr>
        <w:rPr>
          <w:rFonts w:ascii="Times New Roman" w:hAnsi="Times New Roman" w:cs="Times New Roman"/>
          <w:sz w:val="44"/>
          <w:szCs w:val="44"/>
        </w:rPr>
      </w:pPr>
    </w:p>
    <w:p w14:paraId="37866095" w14:textId="5F84A345" w:rsidR="00326E70" w:rsidRPr="00326E70" w:rsidRDefault="00326E70" w:rsidP="00326E70">
      <w:pPr>
        <w:rPr>
          <w:rFonts w:ascii="Times New Roman" w:hAnsi="Times New Roman" w:cs="Times New Roman"/>
          <w:sz w:val="44"/>
          <w:szCs w:val="44"/>
        </w:rPr>
        <w:sectPr w:rsidR="00326E70" w:rsidRPr="00326E70">
          <w:footerReference w:type="default" r:id="rId8"/>
          <w:pgSz w:w="12240" w:h="15840"/>
          <w:pgMar w:top="1440" w:right="1440" w:bottom="1440" w:left="1440" w:header="720" w:footer="720" w:gutter="0"/>
          <w:cols w:space="720"/>
          <w:docGrid w:linePitch="360"/>
        </w:sectPr>
      </w:pPr>
    </w:p>
    <w:p w14:paraId="37866096" w14:textId="77777777" w:rsidR="00D5279F" w:rsidRDefault="00D5279F">
      <w:pPr>
        <w:jc w:val="both"/>
      </w:pPr>
    </w:p>
    <w:p w14:paraId="37866097" w14:textId="77777777" w:rsidR="00D5279F" w:rsidRDefault="00724253">
      <w:pPr>
        <w:pStyle w:val="TOCHeading"/>
        <w:jc w:val="both"/>
      </w:pPr>
      <w:r>
        <w:t>Table of Contents</w:t>
      </w:r>
    </w:p>
    <w:p w14:paraId="37866098" w14:textId="77777777" w:rsidR="00D5279F" w:rsidRDefault="00724253">
      <w:pPr>
        <w:pStyle w:val="TOC1"/>
        <w:tabs>
          <w:tab w:val="right" w:leader="dot" w:pos="9350"/>
        </w:tabs>
        <w:rPr>
          <w:rFonts w:eastAsia="SimSun"/>
          <w:noProof/>
        </w:rPr>
      </w:pPr>
      <w:r>
        <w:fldChar w:fldCharType="begin"/>
      </w:r>
      <w:r>
        <w:instrText xml:space="preserve"> TOC \o "1-3" \h \z \u </w:instrText>
      </w:r>
      <w:r>
        <w:fldChar w:fldCharType="separate"/>
      </w:r>
      <w:hyperlink w:anchor="_Toc127819190" w:history="1">
        <w:r>
          <w:rPr>
            <w:rStyle w:val="Hyperlink"/>
            <w:noProof/>
          </w:rPr>
          <w:t>Introduction</w:t>
        </w:r>
        <w:r>
          <w:rPr>
            <w:noProof/>
            <w:webHidden/>
          </w:rPr>
          <w:tab/>
        </w:r>
        <w:r>
          <w:rPr>
            <w:noProof/>
            <w:webHidden/>
          </w:rPr>
          <w:fldChar w:fldCharType="begin"/>
        </w:r>
        <w:r>
          <w:rPr>
            <w:noProof/>
            <w:webHidden/>
          </w:rPr>
          <w:instrText xml:space="preserve"> PAGEREF _Toc127819190 \h </w:instrText>
        </w:r>
        <w:r>
          <w:rPr>
            <w:noProof/>
            <w:webHidden/>
          </w:rPr>
        </w:r>
        <w:r>
          <w:rPr>
            <w:noProof/>
            <w:webHidden/>
          </w:rPr>
          <w:fldChar w:fldCharType="separate"/>
        </w:r>
        <w:r>
          <w:rPr>
            <w:noProof/>
            <w:webHidden/>
          </w:rPr>
          <w:t>1</w:t>
        </w:r>
        <w:r>
          <w:rPr>
            <w:noProof/>
            <w:webHidden/>
          </w:rPr>
          <w:fldChar w:fldCharType="end"/>
        </w:r>
      </w:hyperlink>
    </w:p>
    <w:p w14:paraId="37866099" w14:textId="77777777" w:rsidR="00D5279F" w:rsidRDefault="00000000">
      <w:pPr>
        <w:pStyle w:val="TOC1"/>
        <w:tabs>
          <w:tab w:val="right" w:leader="dot" w:pos="9350"/>
        </w:tabs>
        <w:rPr>
          <w:rFonts w:eastAsia="SimSun"/>
          <w:noProof/>
        </w:rPr>
      </w:pPr>
      <w:hyperlink w:anchor="_Toc127819191" w:history="1">
        <w:r w:rsidR="00724253">
          <w:rPr>
            <w:rStyle w:val="Hyperlink"/>
            <w:noProof/>
          </w:rPr>
          <w:t>Situation Analysis</w:t>
        </w:r>
        <w:r w:rsidR="00724253">
          <w:rPr>
            <w:noProof/>
            <w:webHidden/>
          </w:rPr>
          <w:tab/>
        </w:r>
        <w:r w:rsidR="00724253">
          <w:rPr>
            <w:noProof/>
            <w:webHidden/>
          </w:rPr>
          <w:fldChar w:fldCharType="begin"/>
        </w:r>
        <w:r w:rsidR="00724253">
          <w:rPr>
            <w:noProof/>
            <w:webHidden/>
          </w:rPr>
          <w:instrText xml:space="preserve"> PAGEREF _Toc127819191 \h </w:instrText>
        </w:r>
        <w:r w:rsidR="00724253">
          <w:rPr>
            <w:noProof/>
            <w:webHidden/>
          </w:rPr>
        </w:r>
        <w:r w:rsidR="00724253">
          <w:rPr>
            <w:noProof/>
            <w:webHidden/>
          </w:rPr>
          <w:fldChar w:fldCharType="separate"/>
        </w:r>
        <w:r w:rsidR="00724253">
          <w:rPr>
            <w:noProof/>
            <w:webHidden/>
          </w:rPr>
          <w:t>1</w:t>
        </w:r>
        <w:r w:rsidR="00724253">
          <w:rPr>
            <w:noProof/>
            <w:webHidden/>
          </w:rPr>
          <w:fldChar w:fldCharType="end"/>
        </w:r>
      </w:hyperlink>
    </w:p>
    <w:p w14:paraId="3786609A" w14:textId="77777777" w:rsidR="00D5279F" w:rsidRDefault="00000000">
      <w:pPr>
        <w:pStyle w:val="TOC1"/>
        <w:tabs>
          <w:tab w:val="right" w:leader="dot" w:pos="9350"/>
        </w:tabs>
        <w:rPr>
          <w:rFonts w:eastAsia="SimSun"/>
          <w:noProof/>
        </w:rPr>
      </w:pPr>
      <w:hyperlink w:anchor="_Toc127819192" w:history="1">
        <w:r w:rsidR="00724253">
          <w:rPr>
            <w:rStyle w:val="Hyperlink"/>
            <w:noProof/>
          </w:rPr>
          <w:t>Aim</w:t>
        </w:r>
        <w:r w:rsidR="00724253">
          <w:rPr>
            <w:noProof/>
            <w:webHidden/>
          </w:rPr>
          <w:tab/>
        </w:r>
        <w:r w:rsidR="00724253">
          <w:rPr>
            <w:noProof/>
            <w:webHidden/>
          </w:rPr>
          <w:fldChar w:fldCharType="begin"/>
        </w:r>
        <w:r w:rsidR="00724253">
          <w:rPr>
            <w:noProof/>
            <w:webHidden/>
          </w:rPr>
          <w:instrText xml:space="preserve"> PAGEREF _Toc127819192 \h </w:instrText>
        </w:r>
        <w:r w:rsidR="00724253">
          <w:rPr>
            <w:noProof/>
            <w:webHidden/>
          </w:rPr>
        </w:r>
        <w:r w:rsidR="00724253">
          <w:rPr>
            <w:noProof/>
            <w:webHidden/>
          </w:rPr>
          <w:fldChar w:fldCharType="separate"/>
        </w:r>
        <w:r w:rsidR="00724253">
          <w:rPr>
            <w:noProof/>
            <w:webHidden/>
          </w:rPr>
          <w:t>2</w:t>
        </w:r>
        <w:r w:rsidR="00724253">
          <w:rPr>
            <w:noProof/>
            <w:webHidden/>
          </w:rPr>
          <w:fldChar w:fldCharType="end"/>
        </w:r>
      </w:hyperlink>
    </w:p>
    <w:p w14:paraId="3786609B" w14:textId="77777777" w:rsidR="00D5279F" w:rsidRDefault="00000000">
      <w:pPr>
        <w:pStyle w:val="TOC1"/>
        <w:tabs>
          <w:tab w:val="right" w:leader="dot" w:pos="9350"/>
        </w:tabs>
        <w:rPr>
          <w:rFonts w:eastAsia="SimSun"/>
          <w:noProof/>
        </w:rPr>
      </w:pPr>
      <w:hyperlink w:anchor="_Toc127819193" w:history="1">
        <w:r w:rsidR="00724253">
          <w:rPr>
            <w:rStyle w:val="Hyperlink"/>
            <w:noProof/>
          </w:rPr>
          <w:t>Strategy</w:t>
        </w:r>
        <w:r w:rsidR="00724253">
          <w:rPr>
            <w:noProof/>
            <w:webHidden/>
          </w:rPr>
          <w:tab/>
        </w:r>
        <w:r w:rsidR="00724253">
          <w:rPr>
            <w:noProof/>
            <w:webHidden/>
          </w:rPr>
          <w:fldChar w:fldCharType="begin"/>
        </w:r>
        <w:r w:rsidR="00724253">
          <w:rPr>
            <w:noProof/>
            <w:webHidden/>
          </w:rPr>
          <w:instrText xml:space="preserve"> PAGEREF _Toc127819193 \h </w:instrText>
        </w:r>
        <w:r w:rsidR="00724253">
          <w:rPr>
            <w:noProof/>
            <w:webHidden/>
          </w:rPr>
        </w:r>
        <w:r w:rsidR="00724253">
          <w:rPr>
            <w:noProof/>
            <w:webHidden/>
          </w:rPr>
          <w:fldChar w:fldCharType="separate"/>
        </w:r>
        <w:r w:rsidR="00724253">
          <w:rPr>
            <w:noProof/>
            <w:webHidden/>
          </w:rPr>
          <w:t>2</w:t>
        </w:r>
        <w:r w:rsidR="00724253">
          <w:rPr>
            <w:noProof/>
            <w:webHidden/>
          </w:rPr>
          <w:fldChar w:fldCharType="end"/>
        </w:r>
      </w:hyperlink>
    </w:p>
    <w:p w14:paraId="3786609C" w14:textId="77777777" w:rsidR="00D5279F" w:rsidRDefault="00000000">
      <w:pPr>
        <w:pStyle w:val="TOC1"/>
        <w:tabs>
          <w:tab w:val="right" w:leader="dot" w:pos="9350"/>
        </w:tabs>
        <w:rPr>
          <w:rFonts w:eastAsia="SimSun"/>
          <w:noProof/>
        </w:rPr>
      </w:pPr>
      <w:hyperlink w:anchor="_Toc127819194" w:history="1">
        <w:r w:rsidR="00724253">
          <w:rPr>
            <w:rStyle w:val="Hyperlink"/>
            <w:noProof/>
          </w:rPr>
          <w:t>Marketing mix</w:t>
        </w:r>
        <w:r w:rsidR="00724253">
          <w:rPr>
            <w:noProof/>
            <w:webHidden/>
          </w:rPr>
          <w:tab/>
        </w:r>
        <w:r w:rsidR="00724253">
          <w:rPr>
            <w:noProof/>
            <w:webHidden/>
          </w:rPr>
          <w:fldChar w:fldCharType="begin"/>
        </w:r>
        <w:r w:rsidR="00724253">
          <w:rPr>
            <w:noProof/>
            <w:webHidden/>
          </w:rPr>
          <w:instrText xml:space="preserve"> PAGEREF _Toc127819194 \h </w:instrText>
        </w:r>
        <w:r w:rsidR="00724253">
          <w:rPr>
            <w:noProof/>
            <w:webHidden/>
          </w:rPr>
        </w:r>
        <w:r w:rsidR="00724253">
          <w:rPr>
            <w:noProof/>
            <w:webHidden/>
          </w:rPr>
          <w:fldChar w:fldCharType="separate"/>
        </w:r>
        <w:r w:rsidR="00724253">
          <w:rPr>
            <w:noProof/>
            <w:webHidden/>
          </w:rPr>
          <w:t>3</w:t>
        </w:r>
        <w:r w:rsidR="00724253">
          <w:rPr>
            <w:noProof/>
            <w:webHidden/>
          </w:rPr>
          <w:fldChar w:fldCharType="end"/>
        </w:r>
      </w:hyperlink>
    </w:p>
    <w:p w14:paraId="3786609D" w14:textId="77777777" w:rsidR="00D5279F" w:rsidRDefault="00000000">
      <w:pPr>
        <w:pStyle w:val="TOC1"/>
        <w:tabs>
          <w:tab w:val="right" w:leader="dot" w:pos="9350"/>
        </w:tabs>
        <w:rPr>
          <w:rFonts w:eastAsia="SimSun"/>
          <w:noProof/>
        </w:rPr>
      </w:pPr>
      <w:hyperlink w:anchor="_Toc127819195" w:history="1">
        <w:r w:rsidR="00724253">
          <w:rPr>
            <w:rStyle w:val="Hyperlink"/>
            <w:noProof/>
          </w:rPr>
          <w:t>Action</w:t>
        </w:r>
        <w:r w:rsidR="00724253">
          <w:rPr>
            <w:noProof/>
            <w:webHidden/>
          </w:rPr>
          <w:tab/>
        </w:r>
        <w:r w:rsidR="00724253">
          <w:rPr>
            <w:noProof/>
            <w:webHidden/>
          </w:rPr>
          <w:fldChar w:fldCharType="begin"/>
        </w:r>
        <w:r w:rsidR="00724253">
          <w:rPr>
            <w:noProof/>
            <w:webHidden/>
          </w:rPr>
          <w:instrText xml:space="preserve"> PAGEREF _Toc127819195 \h </w:instrText>
        </w:r>
        <w:r w:rsidR="00724253">
          <w:rPr>
            <w:noProof/>
            <w:webHidden/>
          </w:rPr>
        </w:r>
        <w:r w:rsidR="00724253">
          <w:rPr>
            <w:noProof/>
            <w:webHidden/>
          </w:rPr>
          <w:fldChar w:fldCharType="separate"/>
        </w:r>
        <w:r w:rsidR="00724253">
          <w:rPr>
            <w:noProof/>
            <w:webHidden/>
          </w:rPr>
          <w:t>4</w:t>
        </w:r>
        <w:r w:rsidR="00724253">
          <w:rPr>
            <w:noProof/>
            <w:webHidden/>
          </w:rPr>
          <w:fldChar w:fldCharType="end"/>
        </w:r>
      </w:hyperlink>
    </w:p>
    <w:p w14:paraId="3786609E" w14:textId="77777777" w:rsidR="00D5279F" w:rsidRDefault="00000000">
      <w:pPr>
        <w:pStyle w:val="TOC1"/>
        <w:tabs>
          <w:tab w:val="right" w:leader="dot" w:pos="9350"/>
        </w:tabs>
        <w:rPr>
          <w:rFonts w:eastAsia="SimSun"/>
          <w:noProof/>
        </w:rPr>
      </w:pPr>
      <w:hyperlink w:anchor="_Toc127819196" w:history="1">
        <w:r w:rsidR="00724253">
          <w:rPr>
            <w:rStyle w:val="Hyperlink"/>
            <w:noProof/>
          </w:rPr>
          <w:t>Measures of success</w:t>
        </w:r>
        <w:r w:rsidR="00724253">
          <w:rPr>
            <w:noProof/>
            <w:webHidden/>
          </w:rPr>
          <w:tab/>
        </w:r>
        <w:r w:rsidR="00724253">
          <w:rPr>
            <w:noProof/>
            <w:webHidden/>
          </w:rPr>
          <w:fldChar w:fldCharType="begin"/>
        </w:r>
        <w:r w:rsidR="00724253">
          <w:rPr>
            <w:noProof/>
            <w:webHidden/>
          </w:rPr>
          <w:instrText xml:space="preserve"> PAGEREF _Toc127819196 \h </w:instrText>
        </w:r>
        <w:r w:rsidR="00724253">
          <w:rPr>
            <w:noProof/>
            <w:webHidden/>
          </w:rPr>
        </w:r>
        <w:r w:rsidR="00724253">
          <w:rPr>
            <w:noProof/>
            <w:webHidden/>
          </w:rPr>
          <w:fldChar w:fldCharType="separate"/>
        </w:r>
        <w:r w:rsidR="00724253">
          <w:rPr>
            <w:noProof/>
            <w:webHidden/>
          </w:rPr>
          <w:t>4</w:t>
        </w:r>
        <w:r w:rsidR="00724253">
          <w:rPr>
            <w:noProof/>
            <w:webHidden/>
          </w:rPr>
          <w:fldChar w:fldCharType="end"/>
        </w:r>
      </w:hyperlink>
    </w:p>
    <w:p w14:paraId="3786609F" w14:textId="77777777" w:rsidR="00D5279F" w:rsidRDefault="00000000">
      <w:pPr>
        <w:pStyle w:val="TOC1"/>
        <w:tabs>
          <w:tab w:val="right" w:leader="dot" w:pos="9350"/>
        </w:tabs>
        <w:rPr>
          <w:rFonts w:eastAsia="SimSun"/>
          <w:noProof/>
        </w:rPr>
      </w:pPr>
      <w:hyperlink w:anchor="_Toc127819197" w:history="1">
        <w:r w:rsidR="00724253">
          <w:rPr>
            <w:rStyle w:val="Hyperlink"/>
            <w:noProof/>
          </w:rPr>
          <w:t>Conclusion</w:t>
        </w:r>
        <w:r w:rsidR="00724253">
          <w:rPr>
            <w:noProof/>
            <w:webHidden/>
          </w:rPr>
          <w:tab/>
        </w:r>
        <w:r w:rsidR="00724253">
          <w:rPr>
            <w:noProof/>
            <w:webHidden/>
          </w:rPr>
          <w:fldChar w:fldCharType="begin"/>
        </w:r>
        <w:r w:rsidR="00724253">
          <w:rPr>
            <w:noProof/>
            <w:webHidden/>
          </w:rPr>
          <w:instrText xml:space="preserve"> PAGEREF _Toc127819197 \h </w:instrText>
        </w:r>
        <w:r w:rsidR="00724253">
          <w:rPr>
            <w:noProof/>
            <w:webHidden/>
          </w:rPr>
        </w:r>
        <w:r w:rsidR="00724253">
          <w:rPr>
            <w:noProof/>
            <w:webHidden/>
          </w:rPr>
          <w:fldChar w:fldCharType="separate"/>
        </w:r>
        <w:r w:rsidR="00724253">
          <w:rPr>
            <w:noProof/>
            <w:webHidden/>
          </w:rPr>
          <w:t>5</w:t>
        </w:r>
        <w:r w:rsidR="00724253">
          <w:rPr>
            <w:noProof/>
            <w:webHidden/>
          </w:rPr>
          <w:fldChar w:fldCharType="end"/>
        </w:r>
      </w:hyperlink>
    </w:p>
    <w:p w14:paraId="378660A0" w14:textId="77777777" w:rsidR="00D5279F" w:rsidRDefault="00000000">
      <w:pPr>
        <w:pStyle w:val="TOC1"/>
        <w:tabs>
          <w:tab w:val="right" w:leader="dot" w:pos="9350"/>
        </w:tabs>
        <w:rPr>
          <w:rFonts w:eastAsia="SimSun"/>
          <w:noProof/>
        </w:rPr>
      </w:pPr>
      <w:hyperlink w:anchor="_Toc127819198" w:history="1">
        <w:r w:rsidR="00724253">
          <w:rPr>
            <w:rStyle w:val="Hyperlink"/>
            <w:noProof/>
          </w:rPr>
          <w:t>References</w:t>
        </w:r>
        <w:r w:rsidR="00724253">
          <w:rPr>
            <w:noProof/>
            <w:webHidden/>
          </w:rPr>
          <w:tab/>
        </w:r>
        <w:r w:rsidR="00724253">
          <w:rPr>
            <w:noProof/>
            <w:webHidden/>
          </w:rPr>
          <w:fldChar w:fldCharType="begin"/>
        </w:r>
        <w:r w:rsidR="00724253">
          <w:rPr>
            <w:noProof/>
            <w:webHidden/>
          </w:rPr>
          <w:instrText xml:space="preserve"> PAGEREF _Toc127819198 \h </w:instrText>
        </w:r>
        <w:r w:rsidR="00724253">
          <w:rPr>
            <w:noProof/>
            <w:webHidden/>
          </w:rPr>
        </w:r>
        <w:r w:rsidR="00724253">
          <w:rPr>
            <w:noProof/>
            <w:webHidden/>
          </w:rPr>
          <w:fldChar w:fldCharType="separate"/>
        </w:r>
        <w:r w:rsidR="00724253">
          <w:rPr>
            <w:noProof/>
            <w:webHidden/>
          </w:rPr>
          <w:t>6</w:t>
        </w:r>
        <w:r w:rsidR="00724253">
          <w:rPr>
            <w:noProof/>
            <w:webHidden/>
          </w:rPr>
          <w:fldChar w:fldCharType="end"/>
        </w:r>
      </w:hyperlink>
    </w:p>
    <w:p w14:paraId="378660A1" w14:textId="77777777" w:rsidR="00D5279F" w:rsidRDefault="00724253">
      <w:pPr>
        <w:jc w:val="both"/>
      </w:pPr>
      <w:r>
        <w:rPr>
          <w:b/>
          <w:bCs/>
          <w:noProof/>
        </w:rPr>
        <w:fldChar w:fldCharType="end"/>
      </w:r>
    </w:p>
    <w:p w14:paraId="378660A2" w14:textId="77777777" w:rsidR="00D5279F" w:rsidRDefault="00D5279F">
      <w:pPr>
        <w:jc w:val="both"/>
        <w:sectPr w:rsidR="00D5279F">
          <w:pgSz w:w="12240" w:h="15840"/>
          <w:pgMar w:top="1440" w:right="1440" w:bottom="1440" w:left="1440" w:header="720" w:footer="720" w:gutter="0"/>
          <w:cols w:space="720"/>
          <w:docGrid w:linePitch="360"/>
        </w:sectPr>
      </w:pPr>
    </w:p>
    <w:p w14:paraId="378660A3" w14:textId="77777777" w:rsidR="00D5279F" w:rsidRDefault="00724253">
      <w:pPr>
        <w:pStyle w:val="Heading1"/>
        <w:jc w:val="both"/>
      </w:pPr>
      <w:bookmarkStart w:id="0" w:name="_Toc127819190"/>
      <w:r>
        <w:lastRenderedPageBreak/>
        <w:t>Introduction</w:t>
      </w:r>
      <w:bookmarkEnd w:id="0"/>
    </w:p>
    <w:p w14:paraId="378660A4" w14:textId="77777777" w:rsidR="00D5279F" w:rsidRDefault="00724253">
      <w:pPr>
        <w:jc w:val="both"/>
        <w:rPr>
          <w:rFonts w:ascii="Times New Roman" w:hAnsi="Times New Roman" w:cs="Times New Roman"/>
          <w:sz w:val="24"/>
          <w:szCs w:val="24"/>
        </w:rPr>
      </w:pPr>
      <w:r>
        <w:rPr>
          <w:rFonts w:ascii="Times New Roman" w:hAnsi="Times New Roman" w:cs="Times New Roman"/>
          <w:sz w:val="24"/>
          <w:szCs w:val="24"/>
        </w:rPr>
        <w:t xml:space="preserve">This research will focus on the Moxy Hotel's effective marketing strategy. The Moxy is a premium hotel owned by the </w:t>
      </w:r>
      <w:proofErr w:type="spellStart"/>
      <w:r>
        <w:rPr>
          <w:rFonts w:ascii="Times New Roman" w:hAnsi="Times New Roman" w:cs="Times New Roman"/>
          <w:sz w:val="24"/>
          <w:szCs w:val="24"/>
        </w:rPr>
        <w:t>Relais</w:t>
      </w:r>
      <w:proofErr w:type="spellEnd"/>
      <w:r>
        <w:rPr>
          <w:rFonts w:ascii="Times New Roman" w:hAnsi="Times New Roman" w:cs="Times New Roman"/>
          <w:sz w:val="24"/>
          <w:szCs w:val="24"/>
        </w:rPr>
        <w:t xml:space="preserve"> &amp; Chateaux hotel chain. Marriott International's hotel brand Moxy Hotels caters to the millennial demographic by providing reasonably priced and fashionable lodging. Since its start in 2014, the brand has grown to include over 90 properties throughout the globe, many of which are in well-known metropolitan and suburban regions (Weinstein, 2022). To analyze the situation of the hotel some concepts including SWOT analysis, PESTLE analysis, Marketing Mix and some other theories will be used here.</w:t>
      </w:r>
    </w:p>
    <w:p w14:paraId="378660A5" w14:textId="77777777" w:rsidR="00D5279F" w:rsidRDefault="00724253">
      <w:pPr>
        <w:pStyle w:val="Heading1"/>
        <w:jc w:val="both"/>
      </w:pPr>
      <w:bookmarkStart w:id="1" w:name="_Toc127819191"/>
      <w:r>
        <w:t>Situation Analysis</w:t>
      </w:r>
      <w:bookmarkEnd w:id="1"/>
    </w:p>
    <w:p w14:paraId="378660A6" w14:textId="77777777" w:rsidR="00D5279F" w:rsidRDefault="00724253">
      <w:pPr>
        <w:jc w:val="both"/>
        <w:rPr>
          <w:rFonts w:ascii="Times New Roman" w:hAnsi="Times New Roman" w:cs="Times New Roman"/>
          <w:b/>
          <w:bCs/>
          <w:sz w:val="24"/>
          <w:szCs w:val="24"/>
        </w:rPr>
      </w:pPr>
      <w:r>
        <w:rPr>
          <w:rFonts w:ascii="Times New Roman" w:hAnsi="Times New Roman" w:cs="Times New Roman"/>
          <w:b/>
          <w:bCs/>
          <w:sz w:val="24"/>
          <w:szCs w:val="24"/>
        </w:rPr>
        <w:t>SWOT Analysis</w:t>
      </w:r>
    </w:p>
    <w:p w14:paraId="378660A7"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The Moxy Hotel is renowned for its vibrant ambiance that caters to a younger audience. But several of the services offered by conventional hotels, such concierge services and a reception desk, are not available at the Moxy Hotel (</w:t>
      </w:r>
      <w:proofErr w:type="spellStart"/>
      <w:r>
        <w:rPr>
          <w:rFonts w:ascii="Times New Roman" w:hAnsi="Times New Roman" w:cs="Times New Roman"/>
          <w:sz w:val="24"/>
          <w:szCs w:val="24"/>
        </w:rPr>
        <w:t>Fahreza</w:t>
      </w:r>
      <w:proofErr w:type="spellEnd"/>
      <w:r>
        <w:rPr>
          <w:rFonts w:ascii="Times New Roman" w:hAnsi="Times New Roman" w:cs="Times New Roman"/>
          <w:sz w:val="24"/>
          <w:szCs w:val="24"/>
        </w:rPr>
        <w:t>, 2019). Although it is still a young name in the hospitality industry, Moxy Hotel does not operate as many sites compared to some of its rivals. The Moxy Hotel may continue to broaden its geographic reach and raise consumer knowledge of its brand. In order to accommodate a wider spectrum of visitors, Moxy Hotel can think about providing extra services or amenities. Several businesses in the luxury hotel market are fierce rivals of this hotel.</w:t>
      </w:r>
    </w:p>
    <w:p w14:paraId="378660A8" w14:textId="77777777" w:rsidR="00D5279F" w:rsidRDefault="007242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Segmentation and Targeting</w:t>
      </w:r>
    </w:p>
    <w:p w14:paraId="378660A9"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Market segmentation at Moxy Hotel is based upon psychological and demographic variables. Younger travelers searching for a distinctive and reasonably priced hotel experience are the brand's primary target mark (</w:t>
      </w:r>
      <w:proofErr w:type="spellStart"/>
      <w:r>
        <w:rPr>
          <w:rFonts w:ascii="Times New Roman" w:hAnsi="Times New Roman" w:cs="Times New Roman"/>
          <w:sz w:val="24"/>
          <w:szCs w:val="24"/>
        </w:rPr>
        <w:t>Damijanić</w:t>
      </w:r>
      <w:proofErr w:type="spellEnd"/>
      <w:r>
        <w:rPr>
          <w:rFonts w:ascii="Times New Roman" w:hAnsi="Times New Roman" w:cs="Times New Roman"/>
          <w:sz w:val="24"/>
          <w:szCs w:val="24"/>
        </w:rPr>
        <w:t>, 2021). Customers staying at the Moxy Hotel tend to be young adults (18–35) with a desire for technology, fashion, and socializing. The target clientele for the Moxy Hotel prioritizes experiences over material goods and looks for spontaneity and adventure when traveling.</w:t>
      </w:r>
    </w:p>
    <w:p w14:paraId="378660AA" w14:textId="77777777" w:rsidR="00D5279F" w:rsidRDefault="007242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Perceptual positioning map, Bowman’s strategy clock</w:t>
      </w:r>
    </w:p>
    <w:p w14:paraId="378660AB"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Customers' perceptions of the Moxy Hotel in relation to its rivals in the lifestyle hotel market are depicted on the perceptual positioning map (</w:t>
      </w:r>
      <w:r>
        <w:rPr>
          <w:rFonts w:ascii="Times New Roman" w:hAnsi="Times New Roman" w:cs="Times New Roman"/>
          <w:color w:val="222222"/>
          <w:sz w:val="24"/>
          <w:szCs w:val="24"/>
          <w:shd w:val="clear" w:color="auto" w:fill="FFFFFF"/>
        </w:rPr>
        <w:t>El-</w:t>
      </w:r>
      <w:proofErr w:type="spellStart"/>
      <w:r>
        <w:rPr>
          <w:rFonts w:ascii="Times New Roman" w:hAnsi="Times New Roman" w:cs="Times New Roman"/>
          <w:color w:val="222222"/>
          <w:sz w:val="24"/>
          <w:szCs w:val="24"/>
          <w:shd w:val="clear" w:color="auto" w:fill="FFFFFF"/>
        </w:rPr>
        <w:t>Adly</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The Moxy Hotel is marketed as a company that provides a distinctive, cutting-edge experience at a reasonable cost. It is priced only a little bit over the midpoint and closer to the "cheap" end of the pricing range. The Bowman's Strategy Clock model study of the Moxy Hotel reveals that the company has a hybrid strategy, meaning it seeks to provide a balance between value and pricing.</w:t>
      </w:r>
    </w:p>
    <w:p w14:paraId="378660AC" w14:textId="77777777" w:rsidR="00D5279F" w:rsidRDefault="007242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Collaboration</w:t>
      </w:r>
    </w:p>
    <w:p w14:paraId="378660AD"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Event planners, travel agencies, and corporate customers are just a few of the businesses and institutions that Moxy Hotel does business with. These connections aid the Moxy Hotel in drawing visitors who are there for conferences, events, or business excursions. To improve the experience for its visitors, Moxy Hotel has forged alliances with a number of businesses and brands (Araújo and Franco, 2021). Moreover, Moxy Hotel uses a franchise business model, allowing independent owners to run hotels under the Moxy name.</w:t>
      </w:r>
    </w:p>
    <w:p w14:paraId="378660AE" w14:textId="77777777" w:rsidR="00D5279F" w:rsidRDefault="007242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PESTLE Analysis</w:t>
      </w:r>
    </w:p>
    <w:p w14:paraId="378660AF"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Political unrest and security issues in some areas can have an influence on travel and tourism, which may have an effect on the operations of the Moxy Hotel. The desire for hotel rooms and the cost that clients are ready to pay can be influenced by the general economic health of the. Customers' cultural and lifestyle choices may have an impact. New technology might alter how the Moxy Hotel provides its services (George, 2021). The Moxy Hotel's operations may be impacted by environmental variables including climate change, natural catastrophes, and sustainability issues. The business activities of the Moxy Hotel may be impacted by legal considerations including employment laws, safety regulations, and consumer protection legislation.</w:t>
      </w:r>
    </w:p>
    <w:p w14:paraId="378660B0" w14:textId="77777777" w:rsidR="00D5279F" w:rsidRDefault="00724253">
      <w:pPr>
        <w:pStyle w:val="Heading1"/>
        <w:jc w:val="both"/>
      </w:pPr>
      <w:bookmarkStart w:id="2" w:name="_Toc127819192"/>
      <w:r>
        <w:t>Aim</w:t>
      </w:r>
      <w:bookmarkEnd w:id="2"/>
    </w:p>
    <w:p w14:paraId="378660B1"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The goal of the marketing strategy for the Moxy Hotel is to increase brand recognition and awareness in the lifestyle hotel segment through targeted advertising, social media, and PR campaigns; to draw in and keep customers with a distinctive and reasonably priced hotel experience that incorporates technology, design, and socializing; and, finally, to foster customer loyalty and advocacy through a strong customer service focus and individualized experiences.</w:t>
      </w:r>
    </w:p>
    <w:p w14:paraId="378660B2" w14:textId="77777777" w:rsidR="00D5279F" w:rsidRDefault="00724253">
      <w:pPr>
        <w:pStyle w:val="Heading1"/>
        <w:jc w:val="both"/>
      </w:pPr>
      <w:bookmarkStart w:id="3" w:name="_Toc127819193"/>
      <w:r>
        <w:t>Strategy</w:t>
      </w:r>
      <w:bookmarkEnd w:id="3"/>
      <w:r>
        <w:t xml:space="preserve"> </w:t>
      </w:r>
    </w:p>
    <w:p w14:paraId="378660B3"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goal of Moxy Hotel is to respond to the demands and preferences of younger, tech-savvy, and sociable customers in the lifestyle hotel category by offering a distinctive, cheap, and creative hotel experience. A distinctive customer experience is provided by Moxy Hotel, which is distinguished by its contemporary design, fun environment, and technology-driven services. By offering a hip and convivial ambiance that appeals to a younger audience, the company hopes to set itself apart </w:t>
      </w:r>
      <w:r>
        <w:rPr>
          <w:rFonts w:ascii="Times New Roman" w:hAnsi="Times New Roman" w:cs="Times New Roman"/>
          <w:sz w:val="24"/>
          <w:szCs w:val="24"/>
        </w:rPr>
        <w:lastRenderedPageBreak/>
        <w:t>from conventional hotels (</w:t>
      </w:r>
      <w:proofErr w:type="spellStart"/>
      <w:r>
        <w:rPr>
          <w:rFonts w:ascii="Times New Roman" w:hAnsi="Times New Roman" w:cs="Times New Roman"/>
          <w:color w:val="222222"/>
          <w:sz w:val="24"/>
          <w:szCs w:val="24"/>
          <w:shd w:val="clear" w:color="auto" w:fill="FFFFFF"/>
        </w:rPr>
        <w:t>Prmono</w:t>
      </w:r>
      <w:proofErr w:type="spellEnd"/>
      <w:r>
        <w:rPr>
          <w:rFonts w:ascii="Times New Roman" w:hAnsi="Times New Roman" w:cs="Times New Roman"/>
          <w:color w:val="222222"/>
          <w:sz w:val="24"/>
          <w:szCs w:val="24"/>
          <w:shd w:val="clear" w:color="auto" w:fill="FFFFFF"/>
        </w:rPr>
        <w:t>, 2022)</w:t>
      </w:r>
      <w:r>
        <w:rPr>
          <w:rFonts w:ascii="Times New Roman" w:hAnsi="Times New Roman" w:cs="Times New Roman"/>
          <w:sz w:val="24"/>
          <w:szCs w:val="24"/>
        </w:rPr>
        <w:t>.  The pricing policy of the Moxy Hotel is intended to be reasonable and open to a variety of consumers. The brand does this by providing a simplified visitor experience that concentrates on the necessities and cuts out optional extras that can increase prices. Innovative technology is a key part of the Moxy Hotel strategy since the company wants to cater to tech-savvy travelers who appreciate efficiency and convenience. The Moxy Hotel fosters a buzzing, social environment that invites guests to connect and engage with one another (Guo, 2021). The brand's common rooms, such as the lobby, bar, and co-working spaces, help to achieve this.</w:t>
      </w:r>
    </w:p>
    <w:p w14:paraId="378660B4" w14:textId="77777777" w:rsidR="00D5279F" w:rsidRDefault="00724253">
      <w:pPr>
        <w:pStyle w:val="Heading1"/>
        <w:jc w:val="both"/>
      </w:pPr>
      <w:bookmarkStart w:id="4" w:name="_Toc127819194"/>
      <w:r>
        <w:t>Marketing mix</w:t>
      </w:r>
      <w:bookmarkEnd w:id="4"/>
    </w:p>
    <w:p w14:paraId="378660B5"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Product: The Moxy Hotel caters to the lifestyle market by providing a distinctive and reasonably priced hotel experience. Young, tech-savvy, and sociable travelers are drawn to the brand's contemporary and fun style, which, when paired with new technology-driven services, creates a unique guest experience (</w:t>
      </w:r>
      <w:proofErr w:type="spellStart"/>
      <w:r>
        <w:rPr>
          <w:rFonts w:ascii="Times New Roman" w:hAnsi="Times New Roman" w:cs="Times New Roman"/>
          <w:sz w:val="24"/>
          <w:szCs w:val="24"/>
        </w:rPr>
        <w:t>Widardi</w:t>
      </w:r>
      <w:proofErr w:type="spellEnd"/>
      <w:r>
        <w:rPr>
          <w:rFonts w:ascii="Times New Roman" w:hAnsi="Times New Roman" w:cs="Times New Roman"/>
          <w:sz w:val="24"/>
          <w:szCs w:val="24"/>
        </w:rPr>
        <w:t xml:space="preserve"> et al, 2020)</w:t>
      </w:r>
    </w:p>
    <w:p w14:paraId="378660B6"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Place: </w:t>
      </w:r>
      <w:bookmarkStart w:id="5" w:name="_Hlk127812833"/>
      <w:r>
        <w:rPr>
          <w:rFonts w:ascii="Times New Roman" w:hAnsi="Times New Roman" w:cs="Times New Roman"/>
          <w:sz w:val="24"/>
          <w:szCs w:val="24"/>
        </w:rPr>
        <w:t>The Moxy Hotel is ideally situated in important travel hubs and high-growth regions throughout the world</w:t>
      </w:r>
      <w:bookmarkEnd w:id="5"/>
      <w:r>
        <w:rPr>
          <w:rFonts w:ascii="Times New Roman" w:hAnsi="Times New Roman" w:cs="Times New Roman"/>
          <w:sz w:val="24"/>
          <w:szCs w:val="24"/>
        </w:rPr>
        <w:t>. The company uses a franchise business model, which enables it to enter new areas fast and effectively.</w:t>
      </w:r>
    </w:p>
    <w:p w14:paraId="378660B7"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Price: The price policy of the Moxy Hotel is intended to be reasonable and open to a variety of consumers. The brand does this by providing a simplified visitor experience that concentrates on the necessities and cuts out optional extras that can increase prices (</w:t>
      </w:r>
      <w:proofErr w:type="spellStart"/>
      <w:r>
        <w:rPr>
          <w:rFonts w:ascii="Times New Roman" w:hAnsi="Times New Roman" w:cs="Times New Roman"/>
          <w:sz w:val="24"/>
          <w:szCs w:val="24"/>
        </w:rPr>
        <w:t>Schiniotakis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Divini</w:t>
      </w:r>
      <w:proofErr w:type="spellEnd"/>
      <w:r>
        <w:rPr>
          <w:rFonts w:ascii="Times New Roman" w:hAnsi="Times New Roman" w:cs="Times New Roman"/>
          <w:sz w:val="24"/>
          <w:szCs w:val="24"/>
        </w:rPr>
        <w:t>, 2020).</w:t>
      </w:r>
    </w:p>
    <w:p w14:paraId="378660B8"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Promotion: Public relations, influencer marketing, social media marketing, and targeted advertising are all part of the Moxy Hotel's promotional strategy. These strategies help the brand become more well-known, draw in new clients, and foster consumer loyalty.</w:t>
      </w:r>
    </w:p>
    <w:p w14:paraId="378660B9"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Ultimately, the Moxy Hotel's marketing strategy is to provide guests with a distinctive and memorable stay while keeping pricing reasonable and open to a wide spectrum of clients. The brand stands apart from conventional hotels thanks to its creative use of technology, unusual design, and sociable environment, and it can quickly enter new areas according to its strategic position and franchising model.</w:t>
      </w:r>
    </w:p>
    <w:p w14:paraId="378660BA" w14:textId="77777777" w:rsidR="00D5279F" w:rsidRDefault="00724253">
      <w:pPr>
        <w:pStyle w:val="Heading1"/>
        <w:tabs>
          <w:tab w:val="left" w:pos="3645"/>
        </w:tabs>
        <w:jc w:val="both"/>
      </w:pPr>
      <w:bookmarkStart w:id="6" w:name="_Toc127819195"/>
      <w:r>
        <w:lastRenderedPageBreak/>
        <w:t>Action</w:t>
      </w:r>
      <w:bookmarkEnd w:id="6"/>
      <w:r>
        <w:tab/>
      </w:r>
    </w:p>
    <w:p w14:paraId="378660BB" w14:textId="77777777" w:rsidR="00D5279F" w:rsidRDefault="00724253">
      <w:pPr>
        <w:jc w:val="both"/>
        <w:rPr>
          <w:rFonts w:ascii="Times New Roman" w:hAnsi="Times New Roman" w:cs="Times New Roman"/>
          <w:sz w:val="24"/>
          <w:szCs w:val="24"/>
        </w:rPr>
      </w:pPr>
      <w:r>
        <w:rPr>
          <w:rFonts w:ascii="Times New Roman" w:hAnsi="Times New Roman" w:cs="Times New Roman"/>
          <w:sz w:val="24"/>
          <w:szCs w:val="24"/>
        </w:rPr>
        <w:t>An effective visual tool for planning, monitoring, and managing activities and projects is the Gantt chart (Shibuya and Chen, 2021). It offers a chronological view of the project and presents the beginning and ending times of every task as horizontal bars (</w:t>
      </w:r>
      <w:r>
        <w:rPr>
          <w:rFonts w:ascii="Times New Roman" w:hAnsi="Times New Roman" w:cs="Times New Roman"/>
          <w:color w:val="222222"/>
          <w:sz w:val="24"/>
          <w:szCs w:val="24"/>
          <w:shd w:val="clear" w:color="auto" w:fill="FFFFFF"/>
        </w:rPr>
        <w:t>Ramachandran and Karthick, 2019)</w:t>
      </w:r>
      <w:r>
        <w:rPr>
          <w:rFonts w:ascii="Times New Roman" w:hAnsi="Times New Roman" w:cs="Times New Roman"/>
          <w:sz w:val="24"/>
          <w:szCs w:val="24"/>
        </w:rPr>
        <w:t>. Here is the Gannt chart for executing the marketing plan of Moxy hotel.</w:t>
      </w:r>
    </w:p>
    <w:p w14:paraId="378660BC" w14:textId="77777777" w:rsidR="00D5279F" w:rsidRDefault="00D5279F">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865"/>
        <w:gridCol w:w="540"/>
        <w:gridCol w:w="450"/>
        <w:gridCol w:w="450"/>
        <w:gridCol w:w="450"/>
        <w:gridCol w:w="458"/>
        <w:gridCol w:w="448"/>
        <w:gridCol w:w="448"/>
        <w:gridCol w:w="448"/>
        <w:gridCol w:w="473"/>
        <w:gridCol w:w="440"/>
        <w:gridCol w:w="440"/>
        <w:gridCol w:w="440"/>
      </w:tblGrid>
      <w:tr w:rsidR="00D5279F" w14:paraId="378660BF" w14:textId="77777777">
        <w:tc>
          <w:tcPr>
            <w:tcW w:w="3865" w:type="dxa"/>
            <w:vMerge w:val="restart"/>
          </w:tcPr>
          <w:p w14:paraId="378660BD" w14:textId="77777777" w:rsidR="00D5279F" w:rsidRDefault="00724253">
            <w:pPr>
              <w:jc w:val="both"/>
            </w:pPr>
            <w:r>
              <w:t>Tasks</w:t>
            </w:r>
          </w:p>
        </w:tc>
        <w:tc>
          <w:tcPr>
            <w:tcW w:w="5485" w:type="dxa"/>
            <w:gridSpan w:val="12"/>
          </w:tcPr>
          <w:p w14:paraId="378660BE" w14:textId="77777777" w:rsidR="00D5279F" w:rsidRDefault="00724253">
            <w:pPr>
              <w:jc w:val="both"/>
            </w:pPr>
            <w:r>
              <w:t>Months</w:t>
            </w:r>
          </w:p>
        </w:tc>
      </w:tr>
      <w:tr w:rsidR="00D5279F" w14:paraId="378660CD" w14:textId="77777777">
        <w:tc>
          <w:tcPr>
            <w:tcW w:w="3865" w:type="dxa"/>
            <w:vMerge/>
          </w:tcPr>
          <w:p w14:paraId="378660C0" w14:textId="77777777" w:rsidR="00D5279F" w:rsidRDefault="00D5279F">
            <w:pPr>
              <w:jc w:val="both"/>
            </w:pPr>
          </w:p>
        </w:tc>
        <w:tc>
          <w:tcPr>
            <w:tcW w:w="540" w:type="dxa"/>
          </w:tcPr>
          <w:p w14:paraId="378660C1" w14:textId="77777777" w:rsidR="00D5279F" w:rsidRDefault="00724253">
            <w:pPr>
              <w:jc w:val="both"/>
            </w:pPr>
            <w:r>
              <w:t>1</w:t>
            </w:r>
          </w:p>
        </w:tc>
        <w:tc>
          <w:tcPr>
            <w:tcW w:w="450" w:type="dxa"/>
          </w:tcPr>
          <w:p w14:paraId="378660C2" w14:textId="77777777" w:rsidR="00D5279F" w:rsidRDefault="00724253">
            <w:pPr>
              <w:jc w:val="both"/>
            </w:pPr>
            <w:r>
              <w:t>2</w:t>
            </w:r>
          </w:p>
        </w:tc>
        <w:tc>
          <w:tcPr>
            <w:tcW w:w="450" w:type="dxa"/>
          </w:tcPr>
          <w:p w14:paraId="378660C3" w14:textId="77777777" w:rsidR="00D5279F" w:rsidRDefault="00724253">
            <w:pPr>
              <w:jc w:val="both"/>
            </w:pPr>
            <w:r>
              <w:t>3</w:t>
            </w:r>
          </w:p>
        </w:tc>
        <w:tc>
          <w:tcPr>
            <w:tcW w:w="450" w:type="dxa"/>
          </w:tcPr>
          <w:p w14:paraId="378660C4" w14:textId="77777777" w:rsidR="00D5279F" w:rsidRDefault="00724253">
            <w:pPr>
              <w:jc w:val="both"/>
            </w:pPr>
            <w:r>
              <w:t>4</w:t>
            </w:r>
          </w:p>
        </w:tc>
        <w:tc>
          <w:tcPr>
            <w:tcW w:w="458" w:type="dxa"/>
          </w:tcPr>
          <w:p w14:paraId="378660C5" w14:textId="77777777" w:rsidR="00D5279F" w:rsidRDefault="00724253">
            <w:pPr>
              <w:jc w:val="both"/>
            </w:pPr>
            <w:r>
              <w:t>5</w:t>
            </w:r>
          </w:p>
        </w:tc>
        <w:tc>
          <w:tcPr>
            <w:tcW w:w="448" w:type="dxa"/>
          </w:tcPr>
          <w:p w14:paraId="378660C6" w14:textId="77777777" w:rsidR="00D5279F" w:rsidRDefault="00724253">
            <w:pPr>
              <w:jc w:val="both"/>
            </w:pPr>
            <w:r>
              <w:t>6</w:t>
            </w:r>
          </w:p>
        </w:tc>
        <w:tc>
          <w:tcPr>
            <w:tcW w:w="448" w:type="dxa"/>
          </w:tcPr>
          <w:p w14:paraId="378660C7" w14:textId="77777777" w:rsidR="00D5279F" w:rsidRDefault="00724253">
            <w:pPr>
              <w:jc w:val="both"/>
            </w:pPr>
            <w:r>
              <w:t>7</w:t>
            </w:r>
          </w:p>
        </w:tc>
        <w:tc>
          <w:tcPr>
            <w:tcW w:w="448" w:type="dxa"/>
          </w:tcPr>
          <w:p w14:paraId="378660C8" w14:textId="77777777" w:rsidR="00D5279F" w:rsidRDefault="00724253">
            <w:pPr>
              <w:jc w:val="both"/>
            </w:pPr>
            <w:r>
              <w:t>8</w:t>
            </w:r>
          </w:p>
        </w:tc>
        <w:tc>
          <w:tcPr>
            <w:tcW w:w="473" w:type="dxa"/>
          </w:tcPr>
          <w:p w14:paraId="378660C9" w14:textId="77777777" w:rsidR="00D5279F" w:rsidRDefault="00724253">
            <w:pPr>
              <w:jc w:val="both"/>
            </w:pPr>
            <w:r>
              <w:t>9</w:t>
            </w:r>
          </w:p>
        </w:tc>
        <w:tc>
          <w:tcPr>
            <w:tcW w:w="440" w:type="dxa"/>
          </w:tcPr>
          <w:p w14:paraId="378660CA" w14:textId="77777777" w:rsidR="00D5279F" w:rsidRDefault="00724253">
            <w:pPr>
              <w:jc w:val="both"/>
            </w:pPr>
            <w:r>
              <w:t>10</w:t>
            </w:r>
          </w:p>
        </w:tc>
        <w:tc>
          <w:tcPr>
            <w:tcW w:w="440" w:type="dxa"/>
          </w:tcPr>
          <w:p w14:paraId="378660CB" w14:textId="77777777" w:rsidR="00D5279F" w:rsidRDefault="00724253">
            <w:pPr>
              <w:jc w:val="both"/>
            </w:pPr>
            <w:r>
              <w:t>11</w:t>
            </w:r>
          </w:p>
        </w:tc>
        <w:tc>
          <w:tcPr>
            <w:tcW w:w="440" w:type="dxa"/>
          </w:tcPr>
          <w:p w14:paraId="378660CC" w14:textId="77777777" w:rsidR="00D5279F" w:rsidRDefault="00724253">
            <w:pPr>
              <w:jc w:val="both"/>
            </w:pPr>
            <w:r>
              <w:t>12</w:t>
            </w:r>
          </w:p>
        </w:tc>
      </w:tr>
      <w:tr w:rsidR="00D5279F" w14:paraId="378660DB" w14:textId="77777777">
        <w:tc>
          <w:tcPr>
            <w:tcW w:w="3865" w:type="dxa"/>
          </w:tcPr>
          <w:p w14:paraId="378660CE" w14:textId="77777777" w:rsidR="00D5279F" w:rsidRDefault="00724253">
            <w:pPr>
              <w:jc w:val="both"/>
              <w:rPr>
                <w:sz w:val="20"/>
                <w:szCs w:val="20"/>
              </w:rPr>
            </w:pPr>
            <w:r>
              <w:rPr>
                <w:sz w:val="20"/>
                <w:szCs w:val="20"/>
              </w:rPr>
              <w:t>Conducting market research and analysis</w:t>
            </w:r>
          </w:p>
        </w:tc>
        <w:tc>
          <w:tcPr>
            <w:tcW w:w="540" w:type="dxa"/>
            <w:shd w:val="clear" w:color="auto" w:fill="00B050"/>
          </w:tcPr>
          <w:p w14:paraId="378660CF" w14:textId="77777777" w:rsidR="00D5279F" w:rsidRDefault="00D5279F">
            <w:pPr>
              <w:jc w:val="both"/>
              <w:rPr>
                <w:color w:val="FF0000"/>
              </w:rPr>
            </w:pPr>
          </w:p>
        </w:tc>
        <w:tc>
          <w:tcPr>
            <w:tcW w:w="450" w:type="dxa"/>
            <w:shd w:val="clear" w:color="auto" w:fill="00B050"/>
          </w:tcPr>
          <w:p w14:paraId="378660D0" w14:textId="77777777" w:rsidR="00D5279F" w:rsidRDefault="00D5279F">
            <w:pPr>
              <w:jc w:val="both"/>
              <w:rPr>
                <w:color w:val="FF0000"/>
              </w:rPr>
            </w:pPr>
          </w:p>
        </w:tc>
        <w:tc>
          <w:tcPr>
            <w:tcW w:w="450" w:type="dxa"/>
          </w:tcPr>
          <w:p w14:paraId="378660D1" w14:textId="77777777" w:rsidR="00D5279F" w:rsidRDefault="00D5279F">
            <w:pPr>
              <w:jc w:val="both"/>
            </w:pPr>
          </w:p>
        </w:tc>
        <w:tc>
          <w:tcPr>
            <w:tcW w:w="450" w:type="dxa"/>
          </w:tcPr>
          <w:p w14:paraId="378660D2" w14:textId="77777777" w:rsidR="00D5279F" w:rsidRDefault="00D5279F">
            <w:pPr>
              <w:jc w:val="both"/>
            </w:pPr>
          </w:p>
        </w:tc>
        <w:tc>
          <w:tcPr>
            <w:tcW w:w="458" w:type="dxa"/>
          </w:tcPr>
          <w:p w14:paraId="378660D3" w14:textId="77777777" w:rsidR="00D5279F" w:rsidRDefault="00D5279F">
            <w:pPr>
              <w:jc w:val="both"/>
            </w:pPr>
          </w:p>
        </w:tc>
        <w:tc>
          <w:tcPr>
            <w:tcW w:w="448" w:type="dxa"/>
          </w:tcPr>
          <w:p w14:paraId="378660D4" w14:textId="77777777" w:rsidR="00D5279F" w:rsidRDefault="00D5279F">
            <w:pPr>
              <w:jc w:val="both"/>
            </w:pPr>
          </w:p>
        </w:tc>
        <w:tc>
          <w:tcPr>
            <w:tcW w:w="448" w:type="dxa"/>
          </w:tcPr>
          <w:p w14:paraId="378660D5" w14:textId="77777777" w:rsidR="00D5279F" w:rsidRDefault="00D5279F">
            <w:pPr>
              <w:jc w:val="both"/>
            </w:pPr>
          </w:p>
        </w:tc>
        <w:tc>
          <w:tcPr>
            <w:tcW w:w="448" w:type="dxa"/>
          </w:tcPr>
          <w:p w14:paraId="378660D6" w14:textId="77777777" w:rsidR="00D5279F" w:rsidRDefault="00D5279F">
            <w:pPr>
              <w:jc w:val="both"/>
            </w:pPr>
          </w:p>
        </w:tc>
        <w:tc>
          <w:tcPr>
            <w:tcW w:w="473" w:type="dxa"/>
          </w:tcPr>
          <w:p w14:paraId="378660D7" w14:textId="77777777" w:rsidR="00D5279F" w:rsidRDefault="00D5279F">
            <w:pPr>
              <w:jc w:val="both"/>
            </w:pPr>
          </w:p>
        </w:tc>
        <w:tc>
          <w:tcPr>
            <w:tcW w:w="440" w:type="dxa"/>
          </w:tcPr>
          <w:p w14:paraId="378660D8" w14:textId="77777777" w:rsidR="00D5279F" w:rsidRDefault="00D5279F">
            <w:pPr>
              <w:jc w:val="both"/>
            </w:pPr>
          </w:p>
        </w:tc>
        <w:tc>
          <w:tcPr>
            <w:tcW w:w="440" w:type="dxa"/>
          </w:tcPr>
          <w:p w14:paraId="378660D9" w14:textId="77777777" w:rsidR="00D5279F" w:rsidRDefault="00D5279F">
            <w:pPr>
              <w:jc w:val="both"/>
            </w:pPr>
          </w:p>
        </w:tc>
        <w:tc>
          <w:tcPr>
            <w:tcW w:w="440" w:type="dxa"/>
          </w:tcPr>
          <w:p w14:paraId="378660DA" w14:textId="77777777" w:rsidR="00D5279F" w:rsidRDefault="00D5279F">
            <w:pPr>
              <w:jc w:val="both"/>
            </w:pPr>
          </w:p>
        </w:tc>
      </w:tr>
      <w:tr w:rsidR="00D5279F" w14:paraId="378660E9" w14:textId="77777777">
        <w:tc>
          <w:tcPr>
            <w:tcW w:w="3865" w:type="dxa"/>
          </w:tcPr>
          <w:p w14:paraId="378660DC" w14:textId="77777777" w:rsidR="00D5279F" w:rsidRDefault="00724253">
            <w:pPr>
              <w:jc w:val="both"/>
              <w:rPr>
                <w:sz w:val="20"/>
                <w:szCs w:val="20"/>
              </w:rPr>
            </w:pPr>
            <w:r>
              <w:rPr>
                <w:sz w:val="20"/>
                <w:szCs w:val="20"/>
              </w:rPr>
              <w:t>Developing marketing plan</w:t>
            </w:r>
          </w:p>
        </w:tc>
        <w:tc>
          <w:tcPr>
            <w:tcW w:w="540" w:type="dxa"/>
          </w:tcPr>
          <w:p w14:paraId="378660DD" w14:textId="77777777" w:rsidR="00D5279F" w:rsidRDefault="00D5279F">
            <w:pPr>
              <w:jc w:val="both"/>
            </w:pPr>
          </w:p>
        </w:tc>
        <w:tc>
          <w:tcPr>
            <w:tcW w:w="450" w:type="dxa"/>
          </w:tcPr>
          <w:p w14:paraId="378660DE" w14:textId="77777777" w:rsidR="00D5279F" w:rsidRDefault="00D5279F">
            <w:pPr>
              <w:jc w:val="both"/>
            </w:pPr>
          </w:p>
        </w:tc>
        <w:tc>
          <w:tcPr>
            <w:tcW w:w="450" w:type="dxa"/>
            <w:shd w:val="clear" w:color="auto" w:fill="00B050"/>
          </w:tcPr>
          <w:p w14:paraId="378660DF" w14:textId="77777777" w:rsidR="00D5279F" w:rsidRDefault="00D5279F">
            <w:pPr>
              <w:jc w:val="both"/>
            </w:pPr>
          </w:p>
        </w:tc>
        <w:tc>
          <w:tcPr>
            <w:tcW w:w="450" w:type="dxa"/>
            <w:shd w:val="clear" w:color="auto" w:fill="00B050"/>
          </w:tcPr>
          <w:p w14:paraId="378660E0" w14:textId="77777777" w:rsidR="00D5279F" w:rsidRDefault="00D5279F">
            <w:pPr>
              <w:jc w:val="both"/>
            </w:pPr>
          </w:p>
        </w:tc>
        <w:tc>
          <w:tcPr>
            <w:tcW w:w="458" w:type="dxa"/>
          </w:tcPr>
          <w:p w14:paraId="378660E1" w14:textId="77777777" w:rsidR="00D5279F" w:rsidRDefault="00D5279F">
            <w:pPr>
              <w:jc w:val="both"/>
            </w:pPr>
          </w:p>
        </w:tc>
        <w:tc>
          <w:tcPr>
            <w:tcW w:w="448" w:type="dxa"/>
          </w:tcPr>
          <w:p w14:paraId="378660E2" w14:textId="77777777" w:rsidR="00D5279F" w:rsidRDefault="00D5279F">
            <w:pPr>
              <w:jc w:val="both"/>
            </w:pPr>
          </w:p>
        </w:tc>
        <w:tc>
          <w:tcPr>
            <w:tcW w:w="448" w:type="dxa"/>
          </w:tcPr>
          <w:p w14:paraId="378660E3" w14:textId="77777777" w:rsidR="00D5279F" w:rsidRDefault="00D5279F">
            <w:pPr>
              <w:jc w:val="both"/>
            </w:pPr>
          </w:p>
        </w:tc>
        <w:tc>
          <w:tcPr>
            <w:tcW w:w="448" w:type="dxa"/>
          </w:tcPr>
          <w:p w14:paraId="378660E4" w14:textId="77777777" w:rsidR="00D5279F" w:rsidRDefault="00D5279F">
            <w:pPr>
              <w:jc w:val="both"/>
            </w:pPr>
          </w:p>
        </w:tc>
        <w:tc>
          <w:tcPr>
            <w:tcW w:w="473" w:type="dxa"/>
          </w:tcPr>
          <w:p w14:paraId="378660E5" w14:textId="77777777" w:rsidR="00D5279F" w:rsidRDefault="00D5279F">
            <w:pPr>
              <w:jc w:val="both"/>
            </w:pPr>
          </w:p>
        </w:tc>
        <w:tc>
          <w:tcPr>
            <w:tcW w:w="440" w:type="dxa"/>
          </w:tcPr>
          <w:p w14:paraId="378660E6" w14:textId="77777777" w:rsidR="00D5279F" w:rsidRDefault="00D5279F">
            <w:pPr>
              <w:jc w:val="both"/>
            </w:pPr>
          </w:p>
        </w:tc>
        <w:tc>
          <w:tcPr>
            <w:tcW w:w="440" w:type="dxa"/>
          </w:tcPr>
          <w:p w14:paraId="378660E7" w14:textId="77777777" w:rsidR="00D5279F" w:rsidRDefault="00D5279F">
            <w:pPr>
              <w:jc w:val="both"/>
            </w:pPr>
          </w:p>
        </w:tc>
        <w:tc>
          <w:tcPr>
            <w:tcW w:w="440" w:type="dxa"/>
          </w:tcPr>
          <w:p w14:paraId="378660E8" w14:textId="77777777" w:rsidR="00D5279F" w:rsidRDefault="00D5279F">
            <w:pPr>
              <w:jc w:val="both"/>
            </w:pPr>
          </w:p>
        </w:tc>
      </w:tr>
      <w:tr w:rsidR="00D5279F" w14:paraId="378660F7" w14:textId="77777777">
        <w:tc>
          <w:tcPr>
            <w:tcW w:w="3865" w:type="dxa"/>
          </w:tcPr>
          <w:p w14:paraId="378660EA" w14:textId="77777777" w:rsidR="00D5279F" w:rsidRDefault="00724253">
            <w:pPr>
              <w:jc w:val="both"/>
              <w:rPr>
                <w:sz w:val="20"/>
                <w:szCs w:val="20"/>
              </w:rPr>
            </w:pPr>
            <w:r>
              <w:rPr>
                <w:sz w:val="20"/>
                <w:szCs w:val="20"/>
              </w:rPr>
              <w:t>Executing marketing plan</w:t>
            </w:r>
          </w:p>
        </w:tc>
        <w:tc>
          <w:tcPr>
            <w:tcW w:w="540" w:type="dxa"/>
          </w:tcPr>
          <w:p w14:paraId="378660EB" w14:textId="77777777" w:rsidR="00D5279F" w:rsidRDefault="00D5279F">
            <w:pPr>
              <w:jc w:val="both"/>
            </w:pPr>
          </w:p>
        </w:tc>
        <w:tc>
          <w:tcPr>
            <w:tcW w:w="450" w:type="dxa"/>
          </w:tcPr>
          <w:p w14:paraId="378660EC" w14:textId="77777777" w:rsidR="00D5279F" w:rsidRDefault="00D5279F">
            <w:pPr>
              <w:jc w:val="both"/>
            </w:pPr>
          </w:p>
        </w:tc>
        <w:tc>
          <w:tcPr>
            <w:tcW w:w="450" w:type="dxa"/>
          </w:tcPr>
          <w:p w14:paraId="378660ED" w14:textId="77777777" w:rsidR="00D5279F" w:rsidRDefault="00D5279F">
            <w:pPr>
              <w:jc w:val="both"/>
            </w:pPr>
          </w:p>
        </w:tc>
        <w:tc>
          <w:tcPr>
            <w:tcW w:w="450" w:type="dxa"/>
          </w:tcPr>
          <w:p w14:paraId="378660EE" w14:textId="77777777" w:rsidR="00D5279F" w:rsidRDefault="00D5279F">
            <w:pPr>
              <w:jc w:val="both"/>
            </w:pPr>
          </w:p>
        </w:tc>
        <w:tc>
          <w:tcPr>
            <w:tcW w:w="458" w:type="dxa"/>
            <w:shd w:val="clear" w:color="auto" w:fill="00B050"/>
          </w:tcPr>
          <w:p w14:paraId="378660EF" w14:textId="77777777" w:rsidR="00D5279F" w:rsidRDefault="00D5279F">
            <w:pPr>
              <w:jc w:val="both"/>
            </w:pPr>
          </w:p>
        </w:tc>
        <w:tc>
          <w:tcPr>
            <w:tcW w:w="448" w:type="dxa"/>
            <w:shd w:val="clear" w:color="auto" w:fill="00B050"/>
          </w:tcPr>
          <w:p w14:paraId="378660F0" w14:textId="77777777" w:rsidR="00D5279F" w:rsidRDefault="00D5279F">
            <w:pPr>
              <w:jc w:val="both"/>
            </w:pPr>
          </w:p>
        </w:tc>
        <w:tc>
          <w:tcPr>
            <w:tcW w:w="448" w:type="dxa"/>
            <w:shd w:val="clear" w:color="auto" w:fill="00B050"/>
          </w:tcPr>
          <w:p w14:paraId="378660F1" w14:textId="77777777" w:rsidR="00D5279F" w:rsidRDefault="00D5279F">
            <w:pPr>
              <w:jc w:val="both"/>
            </w:pPr>
          </w:p>
        </w:tc>
        <w:tc>
          <w:tcPr>
            <w:tcW w:w="448" w:type="dxa"/>
            <w:shd w:val="clear" w:color="auto" w:fill="00B050"/>
          </w:tcPr>
          <w:p w14:paraId="378660F2" w14:textId="77777777" w:rsidR="00D5279F" w:rsidRDefault="00D5279F">
            <w:pPr>
              <w:jc w:val="both"/>
            </w:pPr>
          </w:p>
        </w:tc>
        <w:tc>
          <w:tcPr>
            <w:tcW w:w="473" w:type="dxa"/>
            <w:shd w:val="clear" w:color="auto" w:fill="00B050"/>
          </w:tcPr>
          <w:p w14:paraId="378660F3" w14:textId="77777777" w:rsidR="00D5279F" w:rsidRDefault="00D5279F">
            <w:pPr>
              <w:jc w:val="both"/>
            </w:pPr>
          </w:p>
        </w:tc>
        <w:tc>
          <w:tcPr>
            <w:tcW w:w="440" w:type="dxa"/>
          </w:tcPr>
          <w:p w14:paraId="378660F4" w14:textId="77777777" w:rsidR="00D5279F" w:rsidRDefault="00D5279F">
            <w:pPr>
              <w:jc w:val="both"/>
            </w:pPr>
          </w:p>
        </w:tc>
        <w:tc>
          <w:tcPr>
            <w:tcW w:w="440" w:type="dxa"/>
          </w:tcPr>
          <w:p w14:paraId="378660F5" w14:textId="77777777" w:rsidR="00D5279F" w:rsidRDefault="00D5279F">
            <w:pPr>
              <w:jc w:val="both"/>
            </w:pPr>
          </w:p>
        </w:tc>
        <w:tc>
          <w:tcPr>
            <w:tcW w:w="440" w:type="dxa"/>
          </w:tcPr>
          <w:p w14:paraId="378660F6" w14:textId="77777777" w:rsidR="00D5279F" w:rsidRDefault="00D5279F">
            <w:pPr>
              <w:jc w:val="both"/>
            </w:pPr>
          </w:p>
        </w:tc>
      </w:tr>
      <w:tr w:rsidR="00D5279F" w14:paraId="37866105" w14:textId="77777777">
        <w:tc>
          <w:tcPr>
            <w:tcW w:w="3865" w:type="dxa"/>
          </w:tcPr>
          <w:p w14:paraId="378660F8" w14:textId="77777777" w:rsidR="00D5279F" w:rsidRDefault="00724253">
            <w:pPr>
              <w:jc w:val="both"/>
              <w:rPr>
                <w:sz w:val="20"/>
                <w:szCs w:val="20"/>
              </w:rPr>
            </w:pPr>
            <w:r>
              <w:rPr>
                <w:sz w:val="20"/>
                <w:szCs w:val="20"/>
              </w:rPr>
              <w:t>Evaluating results and optimize strategies</w:t>
            </w:r>
          </w:p>
        </w:tc>
        <w:tc>
          <w:tcPr>
            <w:tcW w:w="540" w:type="dxa"/>
          </w:tcPr>
          <w:p w14:paraId="378660F9" w14:textId="77777777" w:rsidR="00D5279F" w:rsidRDefault="00D5279F">
            <w:pPr>
              <w:jc w:val="both"/>
            </w:pPr>
          </w:p>
        </w:tc>
        <w:tc>
          <w:tcPr>
            <w:tcW w:w="450" w:type="dxa"/>
          </w:tcPr>
          <w:p w14:paraId="378660FA" w14:textId="77777777" w:rsidR="00D5279F" w:rsidRDefault="00D5279F">
            <w:pPr>
              <w:jc w:val="both"/>
            </w:pPr>
          </w:p>
        </w:tc>
        <w:tc>
          <w:tcPr>
            <w:tcW w:w="450" w:type="dxa"/>
          </w:tcPr>
          <w:p w14:paraId="378660FB" w14:textId="77777777" w:rsidR="00D5279F" w:rsidRDefault="00D5279F">
            <w:pPr>
              <w:jc w:val="both"/>
            </w:pPr>
          </w:p>
        </w:tc>
        <w:tc>
          <w:tcPr>
            <w:tcW w:w="450" w:type="dxa"/>
          </w:tcPr>
          <w:p w14:paraId="378660FC" w14:textId="77777777" w:rsidR="00D5279F" w:rsidRDefault="00D5279F">
            <w:pPr>
              <w:jc w:val="both"/>
            </w:pPr>
          </w:p>
        </w:tc>
        <w:tc>
          <w:tcPr>
            <w:tcW w:w="458" w:type="dxa"/>
          </w:tcPr>
          <w:p w14:paraId="378660FD" w14:textId="77777777" w:rsidR="00D5279F" w:rsidRDefault="00D5279F">
            <w:pPr>
              <w:jc w:val="both"/>
            </w:pPr>
          </w:p>
        </w:tc>
        <w:tc>
          <w:tcPr>
            <w:tcW w:w="448" w:type="dxa"/>
          </w:tcPr>
          <w:p w14:paraId="378660FE" w14:textId="77777777" w:rsidR="00D5279F" w:rsidRDefault="00D5279F">
            <w:pPr>
              <w:jc w:val="both"/>
            </w:pPr>
          </w:p>
        </w:tc>
        <w:tc>
          <w:tcPr>
            <w:tcW w:w="448" w:type="dxa"/>
          </w:tcPr>
          <w:p w14:paraId="378660FF" w14:textId="77777777" w:rsidR="00D5279F" w:rsidRDefault="00D5279F">
            <w:pPr>
              <w:jc w:val="both"/>
            </w:pPr>
          </w:p>
        </w:tc>
        <w:tc>
          <w:tcPr>
            <w:tcW w:w="448" w:type="dxa"/>
          </w:tcPr>
          <w:p w14:paraId="37866100" w14:textId="77777777" w:rsidR="00D5279F" w:rsidRDefault="00D5279F">
            <w:pPr>
              <w:jc w:val="both"/>
            </w:pPr>
          </w:p>
        </w:tc>
        <w:tc>
          <w:tcPr>
            <w:tcW w:w="473" w:type="dxa"/>
          </w:tcPr>
          <w:p w14:paraId="37866101" w14:textId="77777777" w:rsidR="00D5279F" w:rsidRDefault="00D5279F">
            <w:pPr>
              <w:jc w:val="both"/>
            </w:pPr>
          </w:p>
        </w:tc>
        <w:tc>
          <w:tcPr>
            <w:tcW w:w="440" w:type="dxa"/>
            <w:shd w:val="clear" w:color="auto" w:fill="00B050"/>
          </w:tcPr>
          <w:p w14:paraId="37866102" w14:textId="77777777" w:rsidR="00D5279F" w:rsidRDefault="00D5279F">
            <w:pPr>
              <w:jc w:val="both"/>
            </w:pPr>
          </w:p>
        </w:tc>
        <w:tc>
          <w:tcPr>
            <w:tcW w:w="440" w:type="dxa"/>
            <w:shd w:val="clear" w:color="auto" w:fill="00B050"/>
          </w:tcPr>
          <w:p w14:paraId="37866103" w14:textId="77777777" w:rsidR="00D5279F" w:rsidRDefault="00D5279F">
            <w:pPr>
              <w:jc w:val="both"/>
            </w:pPr>
          </w:p>
        </w:tc>
        <w:tc>
          <w:tcPr>
            <w:tcW w:w="440" w:type="dxa"/>
            <w:shd w:val="clear" w:color="auto" w:fill="00B050"/>
          </w:tcPr>
          <w:p w14:paraId="37866104" w14:textId="77777777" w:rsidR="00D5279F" w:rsidRDefault="00D5279F">
            <w:pPr>
              <w:jc w:val="both"/>
            </w:pPr>
          </w:p>
        </w:tc>
      </w:tr>
    </w:tbl>
    <w:p w14:paraId="37866106" w14:textId="77777777" w:rsidR="00D5279F" w:rsidRDefault="00D5279F">
      <w:pPr>
        <w:jc w:val="both"/>
      </w:pPr>
    </w:p>
    <w:p w14:paraId="37866107" w14:textId="77777777" w:rsidR="00D5279F" w:rsidRDefault="00724253">
      <w:pPr>
        <w:pStyle w:val="Heading1"/>
        <w:jc w:val="both"/>
      </w:pPr>
      <w:bookmarkStart w:id="7" w:name="_Toc127819196"/>
      <w:r>
        <w:t>Measures of success</w:t>
      </w:r>
      <w:bookmarkEnd w:id="7"/>
    </w:p>
    <w:p w14:paraId="37866108"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The exact aims and objectives will determine how success will be determined (</w:t>
      </w:r>
      <w:proofErr w:type="spellStart"/>
      <w:r>
        <w:rPr>
          <w:rFonts w:ascii="Times New Roman" w:hAnsi="Times New Roman" w:cs="Times New Roman"/>
          <w:color w:val="222222"/>
          <w:sz w:val="24"/>
          <w:szCs w:val="24"/>
          <w:shd w:val="clear" w:color="auto" w:fill="FFFFFF"/>
        </w:rPr>
        <w:t>Michopoulou</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Moisa</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These are some possible measures for the potential objectives of the Moxy hotel:</w:t>
      </w:r>
    </w:p>
    <w:p w14:paraId="37866109"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Getting new clients:</w:t>
      </w:r>
    </w:p>
    <w:p w14:paraId="3786610A" w14:textId="77777777" w:rsidR="00D5279F" w:rsidRDefault="0072425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quantity of new clients gained through marketing channels.</w:t>
      </w:r>
    </w:p>
    <w:p w14:paraId="3786610B" w14:textId="77777777" w:rsidR="00D5279F" w:rsidRDefault="0072425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Website or other marketing channels' conversion rates.</w:t>
      </w:r>
    </w:p>
    <w:p w14:paraId="3786610C" w14:textId="77777777" w:rsidR="00D5279F" w:rsidRDefault="0072425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Number of questions or information requests made via marketing methods (</w:t>
      </w:r>
      <w:proofErr w:type="spellStart"/>
      <w:r>
        <w:rPr>
          <w:rFonts w:ascii="Times New Roman" w:hAnsi="Times New Roman" w:cs="Times New Roman"/>
          <w:color w:val="222222"/>
          <w:sz w:val="24"/>
          <w:szCs w:val="24"/>
          <w:shd w:val="clear" w:color="auto" w:fill="FFFFFF"/>
        </w:rPr>
        <w:t>Olimovich</w:t>
      </w:r>
      <w:proofErr w:type="spellEnd"/>
      <w:r>
        <w:rPr>
          <w:rFonts w:ascii="Times New Roman" w:hAnsi="Times New Roman" w:cs="Times New Roman"/>
          <w:color w:val="222222"/>
          <w:sz w:val="24"/>
          <w:szCs w:val="24"/>
          <w:shd w:val="clear" w:color="auto" w:fill="FFFFFF"/>
        </w:rPr>
        <w:t>, 2020).</w:t>
      </w:r>
    </w:p>
    <w:p w14:paraId="3786610D"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Increasing brand recognition:</w:t>
      </w:r>
    </w:p>
    <w:p w14:paraId="3786610E" w14:textId="77777777" w:rsidR="00D5279F" w:rsidRDefault="0072425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proportion of the target market that is aware of the brand.</w:t>
      </w:r>
    </w:p>
    <w:p w14:paraId="3786610F" w14:textId="77777777" w:rsidR="00D5279F" w:rsidRDefault="0072425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proportion of favorable, neutral, or negative references.</w:t>
      </w:r>
    </w:p>
    <w:p w14:paraId="37866110" w14:textId="77777777" w:rsidR="00D5279F" w:rsidRDefault="0072425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customer loyalty indicator called Net Promoter Score gauges how likely guests are to suggest the hotel to others (Fisher and </w:t>
      </w:r>
      <w:proofErr w:type="spellStart"/>
      <w:r>
        <w:rPr>
          <w:rFonts w:ascii="Times New Roman" w:hAnsi="Times New Roman" w:cs="Times New Roman"/>
          <w:sz w:val="24"/>
          <w:szCs w:val="24"/>
        </w:rPr>
        <w:t>Kordupleski</w:t>
      </w:r>
      <w:proofErr w:type="spellEnd"/>
      <w:r>
        <w:rPr>
          <w:rFonts w:ascii="Times New Roman" w:hAnsi="Times New Roman" w:cs="Times New Roman"/>
          <w:sz w:val="24"/>
          <w:szCs w:val="24"/>
        </w:rPr>
        <w:t>, 2019).</w:t>
      </w:r>
    </w:p>
    <w:p w14:paraId="37866111"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Increased revenue:</w:t>
      </w:r>
    </w:p>
    <w:p w14:paraId="37866112" w14:textId="77777777" w:rsidR="00D5279F" w:rsidRDefault="0072425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Comparison of revenue before and after the introduction of marketing efforts to measure revenue growth (</w:t>
      </w:r>
      <w:proofErr w:type="spellStart"/>
      <w:r>
        <w:rPr>
          <w:rFonts w:ascii="Times New Roman" w:hAnsi="Times New Roman" w:cs="Times New Roman"/>
          <w:color w:val="222222"/>
          <w:sz w:val="24"/>
          <w:szCs w:val="24"/>
          <w:shd w:val="clear" w:color="auto" w:fill="FFFFFF"/>
        </w:rPr>
        <w:t>Panno</w:t>
      </w:r>
      <w:proofErr w:type="spellEnd"/>
      <w:r>
        <w:rPr>
          <w:rFonts w:ascii="Times New Roman" w:hAnsi="Times New Roman" w:cs="Times New Roman"/>
          <w:color w:val="222222"/>
          <w:sz w:val="24"/>
          <w:szCs w:val="24"/>
          <w:shd w:val="clear" w:color="auto" w:fill="FFFFFF"/>
        </w:rPr>
        <w:t>, 2020).</w:t>
      </w:r>
    </w:p>
    <w:p w14:paraId="37866113" w14:textId="77777777" w:rsidR="00D5279F" w:rsidRDefault="0072425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Return on investment is calculated by comparing marketing expenses to sales income.</w:t>
      </w:r>
    </w:p>
    <w:p w14:paraId="37866114" w14:textId="77777777" w:rsidR="00D5279F" w:rsidRDefault="00724253">
      <w:pPr>
        <w:pStyle w:val="Heading1"/>
        <w:jc w:val="both"/>
      </w:pPr>
      <w:bookmarkStart w:id="8" w:name="_Toc127819197"/>
      <w:r>
        <w:lastRenderedPageBreak/>
        <w:t>Conclusion</w:t>
      </w:r>
      <w:bookmarkEnd w:id="8"/>
    </w:p>
    <w:p w14:paraId="37866115" w14:textId="77777777" w:rsidR="00D5279F" w:rsidRDefault="00724253">
      <w:pPr>
        <w:spacing w:line="360" w:lineRule="auto"/>
        <w:jc w:val="both"/>
        <w:rPr>
          <w:rFonts w:ascii="Times New Roman" w:hAnsi="Times New Roman" w:cs="Times New Roman"/>
          <w:sz w:val="24"/>
          <w:szCs w:val="24"/>
        </w:rPr>
        <w:sectPr w:rsidR="00D5279F">
          <w:footerReference w:type="default" r:id="rId9"/>
          <w:pgSz w:w="12240" w:h="15840"/>
          <w:pgMar w:top="1440" w:right="1440" w:bottom="1440" w:left="1440" w:header="720" w:footer="720" w:gutter="0"/>
          <w:pgNumType w:start="1"/>
          <w:cols w:space="720"/>
          <w:docGrid w:linePitch="360"/>
        </w:sectPr>
      </w:pPr>
      <w:r>
        <w:rPr>
          <w:rFonts w:ascii="Times New Roman" w:hAnsi="Times New Roman" w:cs="Times New Roman"/>
          <w:sz w:val="24"/>
          <w:szCs w:val="24"/>
        </w:rPr>
        <w:t>The current analysis leads to the conclusion that the industry's intense competition is the major obstacle to the marketing strategy of the Moxy hotel. Because there are so many options available to tourists, it could be difficult to set the apart from the competitors and attract new customers. However, it is advised that the organization use efficient marketing activities and therefore should enforce the internet marketing process to draw new guests towards the hotel in order to improve business operations and maintain smooth flow within the organization. After the Covid-19 epidemic, it is also advised to adopt a suitable hygiene standard and to preserve cleanliness in the hotel. The Moxy hotel's marketing plan may be improved by strategic execution, which will help the business draw in more clients.</w:t>
      </w:r>
    </w:p>
    <w:p w14:paraId="37866116" w14:textId="77777777" w:rsidR="00D5279F" w:rsidRDefault="00724253">
      <w:pPr>
        <w:pStyle w:val="Heading1"/>
        <w:jc w:val="both"/>
      </w:pPr>
      <w:bookmarkStart w:id="9" w:name="_Toc127819198"/>
      <w:r>
        <w:lastRenderedPageBreak/>
        <w:t>References</w:t>
      </w:r>
      <w:bookmarkEnd w:id="9"/>
    </w:p>
    <w:p w14:paraId="37866117" w14:textId="77777777" w:rsidR="00D5279F" w:rsidRDefault="00724253">
      <w:pPr>
        <w:jc w:val="both"/>
        <w:rPr>
          <w:rFonts w:ascii="Times New Roman" w:hAnsi="Times New Roman" w:cs="Times New Roman"/>
          <w:sz w:val="24"/>
          <w:szCs w:val="24"/>
        </w:rPr>
      </w:pPr>
      <w:r>
        <w:rPr>
          <w:rFonts w:ascii="Times New Roman" w:hAnsi="Times New Roman" w:cs="Times New Roman"/>
          <w:sz w:val="24"/>
          <w:szCs w:val="24"/>
        </w:rPr>
        <w:t>Araújo, R. and Franco, M., 2021. The use of collaboration networks in search of eco-innovation: A systematic literature review. Journal of Cleaner Production, 314, p.127975.</w:t>
      </w:r>
    </w:p>
    <w:p w14:paraId="37866118" w14:textId="77777777" w:rsidR="00D5279F" w:rsidRDefault="00724253">
      <w:pPr>
        <w:jc w:val="both"/>
        <w:rPr>
          <w:rFonts w:ascii="Times New Roman" w:hAnsi="Times New Roman" w:cs="Times New Roman"/>
          <w:sz w:val="24"/>
          <w:szCs w:val="24"/>
        </w:rPr>
      </w:pPr>
      <w:proofErr w:type="spellStart"/>
      <w:r>
        <w:rPr>
          <w:rFonts w:ascii="Times New Roman" w:hAnsi="Times New Roman" w:cs="Times New Roman"/>
          <w:sz w:val="24"/>
          <w:szCs w:val="24"/>
        </w:rPr>
        <w:t>Damijanić</w:t>
      </w:r>
      <w:proofErr w:type="spellEnd"/>
      <w:r>
        <w:rPr>
          <w:rFonts w:ascii="Times New Roman" w:hAnsi="Times New Roman" w:cs="Times New Roman"/>
          <w:sz w:val="24"/>
          <w:szCs w:val="24"/>
        </w:rPr>
        <w:t>, A.T., 2021. Travel motivations as criteria in the wellness tourism market segmentation process. </w:t>
      </w:r>
      <w:r>
        <w:rPr>
          <w:rFonts w:ascii="Times New Roman" w:hAnsi="Times New Roman" w:cs="Times New Roman"/>
          <w:i/>
          <w:iCs/>
          <w:sz w:val="24"/>
          <w:szCs w:val="24"/>
        </w:rPr>
        <w:t xml:space="preserve">Academica </w:t>
      </w:r>
      <w:proofErr w:type="spellStart"/>
      <w:r>
        <w:rPr>
          <w:rFonts w:ascii="Times New Roman" w:hAnsi="Times New Roman" w:cs="Times New Roman"/>
          <w:i/>
          <w:iCs/>
          <w:sz w:val="24"/>
          <w:szCs w:val="24"/>
        </w:rPr>
        <w:t>Turistica</w:t>
      </w:r>
      <w:proofErr w:type="spellEnd"/>
      <w:r>
        <w:rPr>
          <w:rFonts w:ascii="Times New Roman" w:hAnsi="Times New Roman" w:cs="Times New Roman"/>
          <w:i/>
          <w:iCs/>
          <w:sz w:val="24"/>
          <w:szCs w:val="24"/>
        </w:rPr>
        <w:t>-Tourism and Innovation Journal</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(2).</w:t>
      </w:r>
    </w:p>
    <w:p w14:paraId="37866119" w14:textId="77777777" w:rsidR="00D5279F" w:rsidRDefault="00724253">
      <w:pPr>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El-</w:t>
      </w:r>
      <w:proofErr w:type="spellStart"/>
      <w:r>
        <w:rPr>
          <w:rFonts w:ascii="Times New Roman" w:hAnsi="Times New Roman" w:cs="Times New Roman"/>
          <w:color w:val="222222"/>
          <w:sz w:val="24"/>
          <w:szCs w:val="24"/>
          <w:shd w:val="clear" w:color="auto" w:fill="FFFFFF"/>
        </w:rPr>
        <w:t>Adly</w:t>
      </w:r>
      <w:proofErr w:type="spellEnd"/>
      <w:r>
        <w:rPr>
          <w:rFonts w:ascii="Times New Roman" w:hAnsi="Times New Roman" w:cs="Times New Roman"/>
          <w:color w:val="222222"/>
          <w:sz w:val="24"/>
          <w:szCs w:val="24"/>
          <w:shd w:val="clear" w:color="auto" w:fill="FFFFFF"/>
        </w:rPr>
        <w:t>, M.I., 2019. Modelling the relationship between hotel perceived value, customer satisfaction, and customer loyalty. </w:t>
      </w:r>
      <w:r>
        <w:rPr>
          <w:rFonts w:ascii="Times New Roman" w:hAnsi="Times New Roman" w:cs="Times New Roman"/>
          <w:i/>
          <w:iCs/>
          <w:color w:val="222222"/>
          <w:sz w:val="24"/>
          <w:szCs w:val="24"/>
          <w:shd w:val="clear" w:color="auto" w:fill="FFFFFF"/>
        </w:rPr>
        <w:t>Journal of Retailing and Consumer Services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 pp.322-332.</w:t>
      </w:r>
    </w:p>
    <w:p w14:paraId="3786611A" w14:textId="77777777" w:rsidR="00D5279F" w:rsidRDefault="0072425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Fahreza</w:t>
      </w:r>
      <w:proofErr w:type="spellEnd"/>
      <w:r>
        <w:rPr>
          <w:rFonts w:ascii="Times New Roman" w:hAnsi="Times New Roman" w:cs="Times New Roman"/>
          <w:sz w:val="24"/>
          <w:szCs w:val="24"/>
        </w:rPr>
        <w:t>, G., 2019. STUDI TENTANG INOVASI PRODUK PELAYANAN HOTEL UNTUK GENERASI ZDI YELLO HOTEL BANDUNG (Doctoral dissertation, UNIVERSITAS NEGERI JAKARTA).</w:t>
      </w:r>
    </w:p>
    <w:p w14:paraId="3786611B" w14:textId="77777777" w:rsidR="00D5279F" w:rsidRDefault="00724253">
      <w:pPr>
        <w:spacing w:line="360" w:lineRule="auto"/>
        <w:jc w:val="both"/>
        <w:rPr>
          <w:rFonts w:ascii="Times New Roman" w:hAnsi="Times New Roman" w:cs="Times New Roman"/>
          <w:sz w:val="24"/>
          <w:szCs w:val="24"/>
        </w:rPr>
      </w:pPr>
      <w:bookmarkStart w:id="10" w:name="_Hlk127817078"/>
      <w:r>
        <w:rPr>
          <w:rFonts w:ascii="Times New Roman" w:hAnsi="Times New Roman" w:cs="Times New Roman"/>
          <w:color w:val="222222"/>
          <w:sz w:val="24"/>
          <w:szCs w:val="24"/>
          <w:shd w:val="clear" w:color="auto" w:fill="FFFFFF"/>
        </w:rPr>
        <w:t xml:space="preserve">Fisher, N.I. and </w:t>
      </w:r>
      <w:proofErr w:type="spellStart"/>
      <w:r>
        <w:rPr>
          <w:rFonts w:ascii="Times New Roman" w:hAnsi="Times New Roman" w:cs="Times New Roman"/>
          <w:color w:val="222222"/>
          <w:sz w:val="24"/>
          <w:szCs w:val="24"/>
          <w:shd w:val="clear" w:color="auto" w:fill="FFFFFF"/>
        </w:rPr>
        <w:t>Kordupleski</w:t>
      </w:r>
      <w:proofErr w:type="spellEnd"/>
      <w:r>
        <w:rPr>
          <w:rFonts w:ascii="Times New Roman" w:hAnsi="Times New Roman" w:cs="Times New Roman"/>
          <w:color w:val="222222"/>
          <w:sz w:val="24"/>
          <w:szCs w:val="24"/>
          <w:shd w:val="clear" w:color="auto" w:fill="FFFFFF"/>
        </w:rPr>
        <w:t>, R.E., 2019</w:t>
      </w:r>
      <w:bookmarkEnd w:id="10"/>
      <w:r>
        <w:rPr>
          <w:rFonts w:ascii="Times New Roman" w:hAnsi="Times New Roman" w:cs="Times New Roman"/>
          <w:color w:val="222222"/>
          <w:sz w:val="24"/>
          <w:szCs w:val="24"/>
          <w:shd w:val="clear" w:color="auto" w:fill="FFFFFF"/>
        </w:rPr>
        <w:t>. Good and bad market research: A critical review of Net Promoter Score. </w:t>
      </w:r>
      <w:r>
        <w:rPr>
          <w:rFonts w:ascii="Times New Roman" w:hAnsi="Times New Roman" w:cs="Times New Roman"/>
          <w:i/>
          <w:iCs/>
          <w:color w:val="222222"/>
          <w:sz w:val="24"/>
          <w:szCs w:val="24"/>
          <w:shd w:val="clear" w:color="auto" w:fill="FFFFFF"/>
        </w:rPr>
        <w:t>Applied Stochastic Models in Business and Industry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(1), pp.138-151.</w:t>
      </w:r>
    </w:p>
    <w:p w14:paraId="3786611C"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George, R., 2021. The Tourism and Hospitality Marketing Environment. In Marketing Tourism and Hospitality: Concepts and Cases (pp. 183-219). Cham: Springer International Publishing.</w:t>
      </w:r>
    </w:p>
    <w:p w14:paraId="3786611D"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Guo, Y., 2021. The exploration of innovative experiences in the hotel industry: How are hotel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marketing innovative experiences to target the Millennial generation? (Doctoral dissertation, Auckland University of Technology).</w:t>
      </w:r>
    </w:p>
    <w:p w14:paraId="3786611E" w14:textId="77777777" w:rsidR="00D5279F" w:rsidRDefault="00724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Michopoulou</w:t>
      </w:r>
      <w:proofErr w:type="spellEnd"/>
      <w:r>
        <w:rPr>
          <w:rFonts w:ascii="Times New Roman" w:hAnsi="Times New Roman" w:cs="Times New Roman"/>
          <w:color w:val="222222"/>
          <w:sz w:val="24"/>
          <w:szCs w:val="24"/>
          <w:shd w:val="clear" w:color="auto" w:fill="FFFFFF"/>
        </w:rPr>
        <w:t xml:space="preserve">, E. and </w:t>
      </w:r>
      <w:proofErr w:type="spellStart"/>
      <w:r>
        <w:rPr>
          <w:rFonts w:ascii="Times New Roman" w:hAnsi="Times New Roman" w:cs="Times New Roman"/>
          <w:color w:val="222222"/>
          <w:sz w:val="24"/>
          <w:szCs w:val="24"/>
          <w:shd w:val="clear" w:color="auto" w:fill="FFFFFF"/>
        </w:rPr>
        <w:t>Moisa</w:t>
      </w:r>
      <w:proofErr w:type="spellEnd"/>
      <w:r>
        <w:rPr>
          <w:rFonts w:ascii="Times New Roman" w:hAnsi="Times New Roman" w:cs="Times New Roman"/>
          <w:color w:val="222222"/>
          <w:sz w:val="24"/>
          <w:szCs w:val="24"/>
          <w:shd w:val="clear" w:color="auto" w:fill="FFFFFF"/>
        </w:rPr>
        <w:t xml:space="preserve">, D.G., 2019. </w:t>
      </w:r>
      <w:r w:rsidRPr="00E020FF">
        <w:rPr>
          <w:rFonts w:ascii="Times New Roman" w:hAnsi="Times New Roman" w:cs="Times New Roman"/>
          <w:color w:val="222222"/>
          <w:sz w:val="24"/>
          <w:szCs w:val="24"/>
          <w:shd w:val="clear" w:color="auto" w:fill="FFFFFF"/>
          <w:lang w:val="it-IT"/>
        </w:rPr>
        <w:t xml:space="preserve">Hotel social media </w:t>
      </w:r>
      <w:proofErr w:type="spellStart"/>
      <w:r w:rsidRPr="00E020FF">
        <w:rPr>
          <w:rFonts w:ascii="Times New Roman" w:hAnsi="Times New Roman" w:cs="Times New Roman"/>
          <w:color w:val="222222"/>
          <w:sz w:val="24"/>
          <w:szCs w:val="24"/>
          <w:shd w:val="clear" w:color="auto" w:fill="FFFFFF"/>
          <w:lang w:val="it-IT"/>
        </w:rPr>
        <w:t>metrics</w:t>
      </w:r>
      <w:proofErr w:type="spellEnd"/>
      <w:r w:rsidRPr="00E020FF">
        <w:rPr>
          <w:rFonts w:ascii="Times New Roman" w:hAnsi="Times New Roman" w:cs="Times New Roman"/>
          <w:color w:val="222222"/>
          <w:sz w:val="24"/>
          <w:szCs w:val="24"/>
          <w:shd w:val="clear" w:color="auto" w:fill="FFFFFF"/>
          <w:lang w:val="it-IT"/>
        </w:rPr>
        <w:t>: The ROI dilemma. </w:t>
      </w:r>
      <w:r>
        <w:rPr>
          <w:rFonts w:ascii="Times New Roman" w:hAnsi="Times New Roman" w:cs="Times New Roman"/>
          <w:i/>
          <w:iCs/>
          <w:color w:val="222222"/>
          <w:sz w:val="24"/>
          <w:szCs w:val="24"/>
          <w:shd w:val="clear" w:color="auto" w:fill="FFFFFF"/>
        </w:rPr>
        <w:t>International Journal of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76</w:t>
      </w:r>
      <w:r>
        <w:rPr>
          <w:rFonts w:ascii="Times New Roman" w:hAnsi="Times New Roman" w:cs="Times New Roman"/>
          <w:color w:val="222222"/>
          <w:sz w:val="24"/>
          <w:szCs w:val="24"/>
          <w:shd w:val="clear" w:color="auto" w:fill="FFFFFF"/>
        </w:rPr>
        <w:t>, pp.308-315.</w:t>
      </w:r>
    </w:p>
    <w:p w14:paraId="3786611F" w14:textId="77777777" w:rsidR="00D5279F" w:rsidRDefault="00724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Olimovich</w:t>
      </w:r>
      <w:proofErr w:type="spellEnd"/>
      <w:r>
        <w:rPr>
          <w:rFonts w:ascii="Times New Roman" w:hAnsi="Times New Roman" w:cs="Times New Roman"/>
          <w:color w:val="222222"/>
          <w:sz w:val="24"/>
          <w:szCs w:val="24"/>
          <w:shd w:val="clear" w:color="auto" w:fill="FFFFFF"/>
        </w:rPr>
        <w:t>, D.I., 2020. The impact of innovative technologies for improving economy of hotels. </w:t>
      </w:r>
      <w:r>
        <w:rPr>
          <w:rFonts w:ascii="Times New Roman" w:hAnsi="Times New Roman" w:cs="Times New Roman"/>
          <w:i/>
          <w:iCs/>
          <w:color w:val="222222"/>
          <w:sz w:val="24"/>
          <w:szCs w:val="24"/>
          <w:shd w:val="clear" w:color="auto" w:fill="FFFFFF"/>
        </w:rPr>
        <w:t>Asian Journal of Multidimensional Research (AJMR)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(5), pp.194-201.</w:t>
      </w:r>
    </w:p>
    <w:p w14:paraId="37866120" w14:textId="77777777" w:rsidR="00D5279F" w:rsidRDefault="00724253">
      <w:pPr>
        <w:spacing w:line="360" w:lineRule="auto"/>
        <w:jc w:val="both"/>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t>Panno</w:t>
      </w:r>
      <w:proofErr w:type="spellEnd"/>
      <w:r>
        <w:rPr>
          <w:rFonts w:ascii="Times New Roman" w:hAnsi="Times New Roman" w:cs="Times New Roman"/>
          <w:color w:val="222222"/>
          <w:sz w:val="24"/>
          <w:szCs w:val="24"/>
          <w:shd w:val="clear" w:color="auto" w:fill="FFFFFF"/>
        </w:rPr>
        <w:t>, A., 2020. Performance measurement and management in small companies of the service sector; evidence from a sample of Italian hotels. </w:t>
      </w:r>
      <w:r>
        <w:rPr>
          <w:rFonts w:ascii="Times New Roman" w:hAnsi="Times New Roman" w:cs="Times New Roman"/>
          <w:i/>
          <w:iCs/>
          <w:color w:val="222222"/>
          <w:sz w:val="24"/>
          <w:szCs w:val="24"/>
          <w:shd w:val="clear" w:color="auto" w:fill="FFFFFF"/>
        </w:rPr>
        <w:t>Measuring business excellence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(2), pp.133-160.</w:t>
      </w:r>
    </w:p>
    <w:p w14:paraId="37866121" w14:textId="77777777" w:rsidR="00D5279F" w:rsidRDefault="00724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Prmono</w:t>
      </w:r>
      <w:proofErr w:type="spellEnd"/>
      <w:r>
        <w:rPr>
          <w:rFonts w:ascii="Times New Roman" w:hAnsi="Times New Roman" w:cs="Times New Roman"/>
          <w:color w:val="222222"/>
          <w:sz w:val="24"/>
          <w:szCs w:val="24"/>
          <w:shd w:val="clear" w:color="auto" w:fill="FFFFFF"/>
        </w:rPr>
        <w:t xml:space="preserve">, E., 2022. </w:t>
      </w:r>
      <w:proofErr w:type="spellStart"/>
      <w:r>
        <w:rPr>
          <w:rFonts w:ascii="Times New Roman" w:hAnsi="Times New Roman" w:cs="Times New Roman"/>
          <w:color w:val="222222"/>
          <w:sz w:val="24"/>
          <w:szCs w:val="24"/>
          <w:shd w:val="clear" w:color="auto" w:fill="FFFFFF"/>
        </w:rPr>
        <w:t>Komunikasi</w:t>
      </w:r>
      <w:proofErr w:type="spellEnd"/>
      <w:r>
        <w:rPr>
          <w:rFonts w:ascii="Times New Roman" w:hAnsi="Times New Roman" w:cs="Times New Roman"/>
          <w:color w:val="222222"/>
          <w:sz w:val="24"/>
          <w:szCs w:val="24"/>
          <w:shd w:val="clear" w:color="auto" w:fill="FFFFFF"/>
        </w:rPr>
        <w:t xml:space="preserve"> Internal Department Front Office Di Hotel Moxy Bandung. </w:t>
      </w:r>
      <w:proofErr w:type="spellStart"/>
      <w:r>
        <w:rPr>
          <w:rFonts w:ascii="Times New Roman" w:hAnsi="Times New Roman" w:cs="Times New Roman"/>
          <w:i/>
          <w:iCs/>
          <w:color w:val="222222"/>
          <w:sz w:val="24"/>
          <w:szCs w:val="24"/>
          <w:shd w:val="clear" w:color="auto" w:fill="FFFFFF"/>
        </w:rPr>
        <w:t>Jurnal</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Pariwisata</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Vokasi</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pp.20-36.</w:t>
      </w:r>
    </w:p>
    <w:p w14:paraId="37866122" w14:textId="77777777" w:rsidR="00D5279F" w:rsidRDefault="00724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Ramachandran, K.K. and Karthick, K.K., 2019. Gantt chart: An important tool of management. </w:t>
      </w:r>
      <w:r>
        <w:rPr>
          <w:rFonts w:ascii="Times New Roman" w:hAnsi="Times New Roman" w:cs="Times New Roman"/>
          <w:i/>
          <w:iCs/>
          <w:color w:val="222222"/>
          <w:sz w:val="24"/>
          <w:szCs w:val="24"/>
          <w:shd w:val="clear" w:color="auto" w:fill="FFFFFF"/>
        </w:rPr>
        <w:t xml:space="preserve">Int. J. </w:t>
      </w:r>
      <w:proofErr w:type="spellStart"/>
      <w:r>
        <w:rPr>
          <w:rFonts w:ascii="Times New Roman" w:hAnsi="Times New Roman" w:cs="Times New Roman"/>
          <w:i/>
          <w:iCs/>
          <w:color w:val="222222"/>
          <w:sz w:val="24"/>
          <w:szCs w:val="24"/>
          <w:shd w:val="clear" w:color="auto" w:fill="FFFFFF"/>
        </w:rPr>
        <w:t>Innov</w:t>
      </w:r>
      <w:proofErr w:type="spellEnd"/>
      <w:r>
        <w:rPr>
          <w:rFonts w:ascii="Times New Roman" w:hAnsi="Times New Roman" w:cs="Times New Roman"/>
          <w:i/>
          <w:iCs/>
          <w:color w:val="222222"/>
          <w:sz w:val="24"/>
          <w:szCs w:val="24"/>
          <w:shd w:val="clear" w:color="auto" w:fill="FFFFFF"/>
        </w:rPr>
        <w:t xml:space="preserve">. Technol. </w:t>
      </w:r>
      <w:proofErr w:type="spellStart"/>
      <w:r>
        <w:rPr>
          <w:rFonts w:ascii="Times New Roman" w:hAnsi="Times New Roman" w:cs="Times New Roman"/>
          <w:i/>
          <w:iCs/>
          <w:color w:val="222222"/>
          <w:sz w:val="24"/>
          <w:szCs w:val="24"/>
          <w:shd w:val="clear" w:color="auto" w:fill="FFFFFF"/>
        </w:rPr>
        <w:t>Explor</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Eng</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(7).</w:t>
      </w:r>
    </w:p>
    <w:p w14:paraId="37866123" w14:textId="77777777" w:rsidR="00D5279F" w:rsidRDefault="0072425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Schiniotakis</w:t>
      </w:r>
      <w:proofErr w:type="spellEnd"/>
      <w:r>
        <w:rPr>
          <w:rFonts w:ascii="Times New Roman" w:hAnsi="Times New Roman" w:cs="Times New Roman"/>
          <w:sz w:val="24"/>
          <w:szCs w:val="24"/>
        </w:rPr>
        <w:t xml:space="preserve">, N. and </w:t>
      </w:r>
      <w:proofErr w:type="spellStart"/>
      <w:r>
        <w:rPr>
          <w:rFonts w:ascii="Times New Roman" w:hAnsi="Times New Roman" w:cs="Times New Roman"/>
          <w:sz w:val="24"/>
          <w:szCs w:val="24"/>
        </w:rPr>
        <w:t>Divini</w:t>
      </w:r>
      <w:proofErr w:type="spellEnd"/>
      <w:r>
        <w:rPr>
          <w:rFonts w:ascii="Times New Roman" w:hAnsi="Times New Roman" w:cs="Times New Roman"/>
          <w:sz w:val="24"/>
          <w:szCs w:val="24"/>
        </w:rPr>
        <w:t>, K., 2020. Influencer marketing: An essential strategy or just a trend? Journal of Digital &amp; Social Media Marketing, 8(3), pp.251-260.</w:t>
      </w:r>
    </w:p>
    <w:p w14:paraId="37866124"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Shibuya, M. and Chen, X., 2021. Production Planning and Management Using Gantt Charts [J]. Journal of Mechanics Engineering and Automation, 11(3).</w:t>
      </w:r>
    </w:p>
    <w:p w14:paraId="37866125" w14:textId="77777777" w:rsidR="00D5279F" w:rsidRDefault="00724253">
      <w:pPr>
        <w:spacing w:line="360" w:lineRule="auto"/>
        <w:jc w:val="both"/>
        <w:rPr>
          <w:rFonts w:ascii="Times New Roman" w:hAnsi="Times New Roman" w:cs="Times New Roman"/>
          <w:sz w:val="24"/>
          <w:szCs w:val="24"/>
        </w:rPr>
      </w:pPr>
      <w:r>
        <w:rPr>
          <w:rFonts w:ascii="Times New Roman" w:hAnsi="Times New Roman" w:cs="Times New Roman"/>
          <w:sz w:val="24"/>
          <w:szCs w:val="24"/>
        </w:rPr>
        <w:t>Weinstein, A.T., 2022. Customer obsession–the springboard for a value creation strategy. Journal of Business Strategy, (ahead-of-print).</w:t>
      </w:r>
    </w:p>
    <w:p w14:paraId="37866126" w14:textId="77777777" w:rsidR="00D5279F" w:rsidRDefault="0072425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Widardi</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Syah</w:t>
      </w:r>
      <w:proofErr w:type="spellEnd"/>
      <w:r>
        <w:rPr>
          <w:rFonts w:ascii="Times New Roman" w:hAnsi="Times New Roman" w:cs="Times New Roman"/>
          <w:sz w:val="24"/>
          <w:szCs w:val="24"/>
        </w:rPr>
        <w:t xml:space="preserve">, T.Y.R., </w:t>
      </w:r>
      <w:proofErr w:type="spellStart"/>
      <w:r>
        <w:rPr>
          <w:rFonts w:ascii="Times New Roman" w:hAnsi="Times New Roman" w:cs="Times New Roman"/>
          <w:sz w:val="24"/>
          <w:szCs w:val="24"/>
        </w:rPr>
        <w:t>Indradewa</w:t>
      </w:r>
      <w:proofErr w:type="spellEnd"/>
      <w:r>
        <w:rPr>
          <w:rFonts w:ascii="Times New Roman" w:hAnsi="Times New Roman" w:cs="Times New Roman"/>
          <w:sz w:val="24"/>
          <w:szCs w:val="24"/>
        </w:rPr>
        <w:t xml:space="preserve">, R. and </w:t>
      </w:r>
      <w:proofErr w:type="spellStart"/>
      <w:r>
        <w:rPr>
          <w:rFonts w:ascii="Times New Roman" w:hAnsi="Times New Roman" w:cs="Times New Roman"/>
          <w:sz w:val="24"/>
          <w:szCs w:val="24"/>
        </w:rPr>
        <w:t>Pusaka</w:t>
      </w:r>
      <w:proofErr w:type="spellEnd"/>
      <w:r>
        <w:rPr>
          <w:rFonts w:ascii="Times New Roman" w:hAnsi="Times New Roman" w:cs="Times New Roman"/>
          <w:sz w:val="24"/>
          <w:szCs w:val="24"/>
        </w:rPr>
        <w:t>, S., 2020. Marketing Mix Strategy Implementation for Business Plan at LH Hotel. Journal of Multidisciplinary Academic, 3(5), pp.166-170.</w:t>
      </w:r>
    </w:p>
    <w:p w14:paraId="37866127" w14:textId="77777777" w:rsidR="00D5279F" w:rsidRDefault="00D5279F">
      <w:pPr>
        <w:spacing w:line="360" w:lineRule="auto"/>
        <w:jc w:val="both"/>
        <w:rPr>
          <w:rFonts w:ascii="Times New Roman" w:hAnsi="Times New Roman" w:cs="Times New Roman"/>
          <w:sz w:val="24"/>
          <w:szCs w:val="24"/>
        </w:rPr>
      </w:pPr>
    </w:p>
    <w:sectPr w:rsidR="00D527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51BB2" w14:textId="77777777" w:rsidR="00EE570C" w:rsidRDefault="00EE570C">
      <w:pPr>
        <w:spacing w:after="0" w:line="240" w:lineRule="auto"/>
      </w:pPr>
      <w:r>
        <w:separator/>
      </w:r>
    </w:p>
  </w:endnote>
  <w:endnote w:type="continuationSeparator" w:id="0">
    <w:p w14:paraId="5E63055A" w14:textId="77777777" w:rsidR="00EE570C" w:rsidRDefault="00EE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612C" w14:textId="77777777" w:rsidR="00D5279F" w:rsidRDefault="00D5279F">
    <w:pPr>
      <w:pStyle w:val="Footer"/>
      <w:jc w:val="center"/>
    </w:pPr>
  </w:p>
  <w:p w14:paraId="3786612D" w14:textId="77777777" w:rsidR="00D5279F" w:rsidRDefault="00D52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612E" w14:textId="77777777" w:rsidR="00D5279F" w:rsidRDefault="00724253">
    <w:pPr>
      <w:pStyle w:val="Footer"/>
      <w:jc w:val="center"/>
    </w:pPr>
    <w:r>
      <w:fldChar w:fldCharType="begin"/>
    </w:r>
    <w:r>
      <w:instrText xml:space="preserve"> PAGE   \* MERGEFORMAT </w:instrText>
    </w:r>
    <w:r>
      <w:fldChar w:fldCharType="separate"/>
    </w:r>
    <w:r>
      <w:rPr>
        <w:noProof/>
      </w:rPr>
      <w:t>2</w:t>
    </w:r>
    <w:r>
      <w:rPr>
        <w:noProof/>
      </w:rPr>
      <w:fldChar w:fldCharType="end"/>
    </w:r>
  </w:p>
  <w:p w14:paraId="3786612F" w14:textId="77777777" w:rsidR="00D5279F" w:rsidRDefault="00D52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C85D8" w14:textId="77777777" w:rsidR="00EE570C" w:rsidRDefault="00EE570C">
      <w:pPr>
        <w:spacing w:after="0" w:line="240" w:lineRule="auto"/>
      </w:pPr>
      <w:r>
        <w:separator/>
      </w:r>
    </w:p>
  </w:footnote>
  <w:footnote w:type="continuationSeparator" w:id="0">
    <w:p w14:paraId="22C59D14" w14:textId="77777777" w:rsidR="00EE570C" w:rsidRDefault="00EE57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9A8E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B4803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331973"/>
    <w:multiLevelType w:val="hybridMultilevel"/>
    <w:tmpl w:val="CE121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9838242">
    <w:abstractNumId w:val="1"/>
  </w:num>
  <w:num w:numId="2" w16cid:durableId="1398819143">
    <w:abstractNumId w:val="0"/>
  </w:num>
  <w:num w:numId="3" w16cid:durableId="812796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79F"/>
    <w:rsid w:val="0017479A"/>
    <w:rsid w:val="001E2111"/>
    <w:rsid w:val="002C6100"/>
    <w:rsid w:val="00326E70"/>
    <w:rsid w:val="003F66FD"/>
    <w:rsid w:val="004B0B53"/>
    <w:rsid w:val="00546560"/>
    <w:rsid w:val="00724253"/>
    <w:rsid w:val="00AF391B"/>
    <w:rsid w:val="00B54D05"/>
    <w:rsid w:val="00B70384"/>
    <w:rsid w:val="00CD02F4"/>
    <w:rsid w:val="00D5279F"/>
    <w:rsid w:val="00DB7E19"/>
    <w:rsid w:val="00E020FF"/>
    <w:rsid w:val="00E20288"/>
    <w:rsid w:val="00EE5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6095"/>
  <w15:docId w15:val="{DEEB05B1-F931-254C-AE06-577A9274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libri Light" w:eastAsia="SimSu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32"/>
      <w:szCs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Calibri Light" w:eastAsia="SimSun" w:hAnsi="Calibri Light" w:cs="SimSun"/>
      <w:color w:val="2F549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81B15-1908-4B5B-ABEE-5F64A96B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1928</Words>
  <Characters>10995</Characters>
  <Application>Microsoft Office Word</Application>
  <DocSecurity>0</DocSecurity>
  <Lines>91</Lines>
  <Paragraphs>25</Paragraphs>
  <ScaleCrop>false</ScaleCrop>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Rakib</dc:creator>
  <cp:lastModifiedBy>Katerina Hristova</cp:lastModifiedBy>
  <cp:revision>14</cp:revision>
  <dcterms:created xsi:type="dcterms:W3CDTF">2023-02-20T17:00:00Z</dcterms:created>
  <dcterms:modified xsi:type="dcterms:W3CDTF">2023-03-05T20:13:00Z</dcterms:modified>
</cp:coreProperties>
</file>