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61E2A" w:rsidRDefault="00361E2A" w:rsidP="008F676A">
      <w:pPr>
        <w:spacing w:after="165" w:line="360" w:lineRule="auto"/>
        <w:rPr>
          <w:rFonts w:ascii="Tahoma" w:hAnsi="Tahoma" w:cs="Tahoma"/>
          <w:color w:val="000000"/>
          <w:sz w:val="40"/>
          <w:szCs w:val="40"/>
        </w:rPr>
      </w:pPr>
    </w:p>
    <w:p w:rsidR="008F676A" w:rsidRDefault="008F676A" w:rsidP="008F676A">
      <w:pPr>
        <w:spacing w:after="165" w:line="360" w:lineRule="auto"/>
        <w:rPr>
          <w:rFonts w:ascii="Tahoma" w:hAnsi="Tahoma" w:cs="Tahoma"/>
          <w:color w:val="000000"/>
          <w:sz w:val="40"/>
          <w:szCs w:val="40"/>
        </w:rPr>
      </w:pPr>
      <w:r>
        <w:rPr>
          <w:noProof/>
          <w:lang w:eastAsia="en-GB"/>
        </w:rPr>
        <w:drawing>
          <wp:inline distT="0" distB="0" distL="0" distR="0">
            <wp:extent cx="2209800" cy="7429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a:extLst>
                        <a:ext uri="smNativeData">
                          <sm:smNativeData xmlns:arto="http://schemas.microsoft.com/office/word/2006/arto"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wp14="http://schemas.microsoft.com/office/word/2010/wordprocessingDrawing"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xmlns:sm="smNativeData" xmlns:w="http://schemas.openxmlformats.org/wordprocessingml/2006/main" xmlns:w10="urn:schemas-microsoft-com:office:word" xmlns:v="urn:schemas-microsoft-com:vml" xmlns:o="urn:schemas-microsoft-com:office:office" xmlns="" val="SMDATA_17_elDwXBMAAAAlAAAAEQAAAC0A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"/>
                        </a:ext>
                      </a:extLst>
                    </pic:cNvPicPr>
                  </pic:nvPicPr>
                  <pic:blipFill>
                    <a:blip r:embed="rId7"/>
                    <a:stretch>
                      <a:fillRect/>
                    </a:stretch>
                  </pic:blipFill>
                  <pic:spPr>
                    <a:xfrm>
                      <a:off x="0" y="0"/>
                      <a:ext cx="2209800" cy="742950"/>
                    </a:xfrm>
                    <a:prstGeom prst="rect">
                      <a:avLst/>
                    </a:prstGeom>
                    <a:noFill/>
                    <a:ln w="12700">
                      <a:noFill/>
                    </a:ln>
                  </pic:spPr>
                </pic:pic>
              </a:graphicData>
            </a:graphic>
          </wp:inline>
        </w:drawing>
      </w:r>
    </w:p>
    <w:p w:rsidR="008F676A" w:rsidRDefault="008F676A" w:rsidP="008F676A">
      <w:pPr>
        <w:spacing w:after="165" w:line="360" w:lineRule="auto"/>
        <w:jc w:val="center"/>
        <w:rPr>
          <w:rFonts w:ascii="Tahoma" w:hAnsi="Tahoma" w:cs="Tahoma"/>
          <w:color w:val="000000"/>
          <w:sz w:val="40"/>
          <w:szCs w:val="40"/>
        </w:rPr>
      </w:pPr>
      <w:r>
        <w:rPr>
          <w:rFonts w:ascii="Tahoma" w:hAnsi="Tahoma" w:cs="Tahoma"/>
          <w:color w:val="000000"/>
          <w:sz w:val="40"/>
          <w:szCs w:val="40"/>
        </w:rPr>
        <w:t>Skills for the Workplace</w:t>
      </w:r>
      <w:r>
        <w:rPr>
          <w:rFonts w:ascii="Tahoma" w:hAnsi="Tahoma" w:cs="Tahoma"/>
          <w:color w:val="000000"/>
          <w:sz w:val="40"/>
          <w:szCs w:val="40"/>
        </w:rPr>
        <w:br/>
        <w:t xml:space="preserve">Module Assignment Submission </w:t>
      </w:r>
      <w:r>
        <w:rPr>
          <w:rFonts w:ascii="Tahoma" w:hAnsi="Tahoma" w:cs="Tahoma"/>
          <w:color w:val="000000"/>
          <w:sz w:val="40"/>
          <w:szCs w:val="40"/>
        </w:rPr>
        <w:br/>
      </w:r>
    </w:p>
    <w:tbl>
      <w:tblPr>
        <w:tblW w:w="9360" w:type="dxa"/>
        <w:tblLook w:val="01E0"/>
      </w:tblPr>
      <w:tblGrid>
        <w:gridCol w:w="3390"/>
        <w:gridCol w:w="5970"/>
      </w:tblGrid>
      <w:tr w:rsidR="008F676A" w:rsidTr="00F133B7">
        <w:tc>
          <w:tcPr>
            <w:tcW w:w="3390" w:type="dxa"/>
            <w:tcBorders>
              <w:top w:val="single" w:sz="4" w:space="0" w:color="000000"/>
              <w:left w:val="single" w:sz="4" w:space="0" w:color="000000"/>
              <w:bottom w:val="single" w:sz="4" w:space="0" w:color="000000"/>
              <w:right w:val="single" w:sz="4" w:space="0" w:color="000000"/>
            </w:tcBorders>
            <w:shd w:val="solid" w:color="D9D9D9" w:fill="auto"/>
          </w:tcPr>
          <w:p w:rsidR="008F676A" w:rsidRDefault="008F676A" w:rsidP="00F133B7">
            <w:pPr>
              <w:spacing w:before="120" w:after="120" w:line="360" w:lineRule="auto"/>
              <w:rPr>
                <w:rFonts w:ascii="Tahoma" w:hAnsi="Tahoma" w:cs="Tahoma"/>
                <w:sz w:val="32"/>
                <w:szCs w:val="32"/>
              </w:rPr>
            </w:pPr>
            <w:r>
              <w:rPr>
                <w:rFonts w:ascii="Tahoma" w:hAnsi="Tahoma" w:cs="Tahoma"/>
                <w:sz w:val="32"/>
                <w:szCs w:val="32"/>
              </w:rPr>
              <w:t>Student Name:</w:t>
            </w:r>
          </w:p>
        </w:tc>
        <w:tc>
          <w:tcPr>
            <w:tcW w:w="5970" w:type="dxa"/>
            <w:tcBorders>
              <w:top w:val="single" w:sz="4" w:space="0" w:color="000000"/>
              <w:left w:val="single" w:sz="4" w:space="0" w:color="000000"/>
              <w:bottom w:val="single" w:sz="4" w:space="0" w:color="000000"/>
              <w:right w:val="single" w:sz="4" w:space="0" w:color="000000"/>
            </w:tcBorders>
          </w:tcPr>
          <w:p w:rsidR="008F676A" w:rsidRDefault="00BF7DB7" w:rsidP="00F133B7">
            <w:pPr>
              <w:spacing w:before="120" w:after="120" w:line="360" w:lineRule="auto"/>
              <w:rPr>
                <w:rFonts w:ascii="Tahoma" w:hAnsi="Tahoma" w:cs="Tahoma"/>
                <w:sz w:val="32"/>
                <w:szCs w:val="32"/>
              </w:rPr>
            </w:pPr>
            <w:r>
              <w:rPr>
                <w:rFonts w:ascii="Tahoma" w:hAnsi="Tahoma" w:cs="Tahoma"/>
                <w:sz w:val="32"/>
                <w:szCs w:val="32"/>
              </w:rPr>
              <w:t>Mohmoud m arish</w:t>
            </w:r>
          </w:p>
        </w:tc>
      </w:tr>
      <w:tr w:rsidR="008F676A" w:rsidTr="00F133B7">
        <w:tc>
          <w:tcPr>
            <w:tcW w:w="3390" w:type="dxa"/>
            <w:tcBorders>
              <w:top w:val="single" w:sz="4" w:space="0" w:color="000000"/>
              <w:left w:val="single" w:sz="4" w:space="0" w:color="000000"/>
              <w:bottom w:val="single" w:sz="4" w:space="0" w:color="000000"/>
              <w:right w:val="single" w:sz="4" w:space="0" w:color="000000"/>
            </w:tcBorders>
            <w:shd w:val="solid" w:color="D9D9D9" w:fill="auto"/>
          </w:tcPr>
          <w:p w:rsidR="008F676A" w:rsidRDefault="008F676A" w:rsidP="00F133B7">
            <w:pPr>
              <w:spacing w:before="120" w:after="120" w:line="360" w:lineRule="auto"/>
              <w:rPr>
                <w:rFonts w:ascii="Tahoma" w:hAnsi="Tahoma" w:cs="Tahoma"/>
                <w:sz w:val="32"/>
                <w:szCs w:val="32"/>
              </w:rPr>
            </w:pPr>
            <w:r>
              <w:rPr>
                <w:rFonts w:ascii="Tahoma" w:hAnsi="Tahoma" w:cs="Tahoma"/>
                <w:sz w:val="32"/>
                <w:szCs w:val="32"/>
              </w:rPr>
              <w:t>Student Number:</w:t>
            </w:r>
          </w:p>
        </w:tc>
        <w:tc>
          <w:tcPr>
            <w:tcW w:w="5970" w:type="dxa"/>
            <w:tcBorders>
              <w:top w:val="single" w:sz="4" w:space="0" w:color="000000"/>
              <w:left w:val="single" w:sz="4" w:space="0" w:color="000000"/>
              <w:bottom w:val="single" w:sz="4" w:space="0" w:color="000000"/>
              <w:right w:val="single" w:sz="4" w:space="0" w:color="000000"/>
            </w:tcBorders>
          </w:tcPr>
          <w:p w:rsidR="008F676A" w:rsidRDefault="00BF7DB7" w:rsidP="00F133B7">
            <w:pPr>
              <w:spacing w:before="120" w:after="120" w:line="360" w:lineRule="auto"/>
              <w:rPr>
                <w:rFonts w:ascii="Tahoma" w:hAnsi="Tahoma" w:cs="Tahoma"/>
                <w:sz w:val="32"/>
                <w:szCs w:val="32"/>
              </w:rPr>
            </w:pPr>
            <w:r>
              <w:rPr>
                <w:rFonts w:ascii="Tahoma" w:hAnsi="Tahoma" w:cs="Tahoma"/>
                <w:sz w:val="32"/>
                <w:szCs w:val="32"/>
              </w:rPr>
              <w:t>1903574</w:t>
            </w:r>
          </w:p>
        </w:tc>
      </w:tr>
      <w:tr w:rsidR="008F676A" w:rsidTr="00F133B7">
        <w:tc>
          <w:tcPr>
            <w:tcW w:w="3390" w:type="dxa"/>
            <w:tcBorders>
              <w:top w:val="single" w:sz="4" w:space="0" w:color="000000"/>
              <w:left w:val="single" w:sz="4" w:space="0" w:color="000000"/>
              <w:bottom w:val="single" w:sz="4" w:space="0" w:color="000000"/>
              <w:right w:val="single" w:sz="4" w:space="0" w:color="000000"/>
            </w:tcBorders>
            <w:shd w:val="solid" w:color="D9D9D9" w:fill="auto"/>
          </w:tcPr>
          <w:p w:rsidR="008F676A" w:rsidRDefault="008F676A" w:rsidP="00F133B7">
            <w:pPr>
              <w:spacing w:before="120" w:after="120" w:line="360" w:lineRule="auto"/>
              <w:rPr>
                <w:rFonts w:ascii="Tahoma" w:hAnsi="Tahoma" w:cs="Tahoma"/>
                <w:sz w:val="32"/>
                <w:szCs w:val="32"/>
              </w:rPr>
            </w:pPr>
            <w:r>
              <w:rPr>
                <w:rFonts w:ascii="Tahoma" w:hAnsi="Tahoma" w:cs="Tahoma"/>
                <w:sz w:val="32"/>
                <w:szCs w:val="32"/>
              </w:rPr>
              <w:t>Module No:</w:t>
            </w:r>
          </w:p>
        </w:tc>
        <w:tc>
          <w:tcPr>
            <w:tcW w:w="5970" w:type="dxa"/>
            <w:tcBorders>
              <w:top w:val="single" w:sz="4" w:space="0" w:color="000000"/>
              <w:left w:val="single" w:sz="4" w:space="0" w:color="000000"/>
              <w:bottom w:val="single" w:sz="4" w:space="0" w:color="000000"/>
              <w:right w:val="single" w:sz="4" w:space="0" w:color="000000"/>
            </w:tcBorders>
          </w:tcPr>
          <w:p w:rsidR="008F676A" w:rsidRDefault="00BF7DB7" w:rsidP="00F133B7">
            <w:pPr>
              <w:spacing w:before="120" w:after="120" w:line="360" w:lineRule="auto"/>
              <w:rPr>
                <w:rFonts w:ascii="Tahoma" w:hAnsi="Tahoma" w:cs="Tahoma"/>
                <w:sz w:val="32"/>
                <w:szCs w:val="32"/>
              </w:rPr>
            </w:pPr>
            <w:r>
              <w:rPr>
                <w:rFonts w:ascii="Tahoma" w:hAnsi="Tahoma" w:cs="Tahoma"/>
                <w:sz w:val="32"/>
                <w:szCs w:val="32"/>
              </w:rPr>
              <w:t>bmk</w:t>
            </w:r>
            <w:r w:rsidR="000F6D56">
              <w:rPr>
                <w:rFonts w:ascii="Tahoma" w:hAnsi="Tahoma" w:cs="Tahoma"/>
                <w:sz w:val="32"/>
                <w:szCs w:val="32"/>
              </w:rPr>
              <w:t>6003</w:t>
            </w:r>
          </w:p>
        </w:tc>
      </w:tr>
      <w:tr w:rsidR="008F676A" w:rsidTr="00F133B7">
        <w:trPr>
          <w:trHeight w:val="413"/>
        </w:trPr>
        <w:tc>
          <w:tcPr>
            <w:tcW w:w="3390" w:type="dxa"/>
            <w:tcBorders>
              <w:top w:val="single" w:sz="4" w:space="0" w:color="000000"/>
              <w:left w:val="single" w:sz="4" w:space="0" w:color="000000"/>
              <w:bottom w:val="single" w:sz="4" w:space="0" w:color="000000"/>
              <w:right w:val="single" w:sz="4" w:space="0" w:color="000000"/>
            </w:tcBorders>
            <w:shd w:val="solid" w:color="D9D9D9" w:fill="auto"/>
          </w:tcPr>
          <w:p w:rsidR="008F676A" w:rsidRDefault="008F676A" w:rsidP="00F133B7">
            <w:pPr>
              <w:spacing w:before="120" w:after="120" w:line="360" w:lineRule="auto"/>
              <w:rPr>
                <w:rFonts w:ascii="Tahoma" w:hAnsi="Tahoma" w:cs="Tahoma"/>
                <w:sz w:val="32"/>
                <w:szCs w:val="32"/>
              </w:rPr>
            </w:pPr>
            <w:r>
              <w:rPr>
                <w:rFonts w:ascii="Tahoma" w:hAnsi="Tahoma" w:cs="Tahoma"/>
                <w:sz w:val="32"/>
                <w:szCs w:val="32"/>
              </w:rPr>
              <w:t>Module Title:</w:t>
            </w:r>
          </w:p>
        </w:tc>
        <w:tc>
          <w:tcPr>
            <w:tcW w:w="5970" w:type="dxa"/>
            <w:tcBorders>
              <w:top w:val="single" w:sz="4" w:space="0" w:color="000000"/>
              <w:left w:val="single" w:sz="4" w:space="0" w:color="000000"/>
              <w:bottom w:val="single" w:sz="4" w:space="0" w:color="000000"/>
              <w:right w:val="single" w:sz="4" w:space="0" w:color="000000"/>
            </w:tcBorders>
          </w:tcPr>
          <w:p w:rsidR="008F676A" w:rsidRDefault="008F676A" w:rsidP="00F133B7">
            <w:pPr>
              <w:spacing w:before="120" w:after="120" w:line="360" w:lineRule="auto"/>
              <w:rPr>
                <w:rFonts w:ascii="Tahoma" w:hAnsi="Tahoma" w:cs="Tahoma"/>
                <w:color w:val="FF0000"/>
                <w:sz w:val="32"/>
                <w:szCs w:val="32"/>
              </w:rPr>
            </w:pPr>
          </w:p>
        </w:tc>
      </w:tr>
    </w:tbl>
    <w:p w:rsidR="008F676A" w:rsidRDefault="008F676A" w:rsidP="008F676A">
      <w:pPr>
        <w:spacing w:before="120" w:after="120" w:line="360" w:lineRule="auto"/>
        <w:rPr>
          <w:color w:val="FF0000"/>
          <w:sz w:val="24"/>
          <w:szCs w:val="24"/>
        </w:rPr>
      </w:pPr>
    </w:p>
    <w:p w:rsidR="008F676A" w:rsidRDefault="008F676A" w:rsidP="008F676A">
      <w:pPr>
        <w:spacing w:before="120" w:after="120" w:line="360" w:lineRule="auto"/>
        <w:rPr>
          <w:rFonts w:ascii="Tahoma" w:hAnsi="Tahoma" w:cs="Tahoma"/>
          <w:b/>
          <w:color w:val="000000"/>
          <w:sz w:val="24"/>
          <w:szCs w:val="24"/>
        </w:rPr>
      </w:pPr>
      <w:r>
        <w:rPr>
          <w:rFonts w:ascii="Tahoma" w:hAnsi="Tahoma" w:cs="Tahoma"/>
          <w:b/>
          <w:color w:val="000000"/>
          <w:sz w:val="24"/>
          <w:szCs w:val="24"/>
        </w:rPr>
        <w:t>Statement of Confirmation of Authenticity</w:t>
      </w:r>
    </w:p>
    <w:p w:rsidR="008F676A" w:rsidRDefault="008F676A" w:rsidP="008F676A">
      <w:pPr>
        <w:spacing w:before="120" w:after="120" w:line="360" w:lineRule="auto"/>
        <w:rPr>
          <w:rFonts w:ascii="Tahoma" w:hAnsi="Tahoma" w:cs="Tahoma"/>
          <w:color w:val="000000"/>
          <w:sz w:val="24"/>
          <w:szCs w:val="24"/>
        </w:rPr>
      </w:pPr>
      <w:r>
        <w:rPr>
          <w:rFonts w:ascii="Tahoma" w:hAnsi="Tahoma" w:cs="Tahoma"/>
          <w:color w:val="000000"/>
          <w:sz w:val="24"/>
          <w:szCs w:val="24"/>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rsidR="00A868BD" w:rsidRDefault="008F676A" w:rsidP="008F676A">
      <w:pPr>
        <w:rPr>
          <w:rFonts w:ascii="Tahoma" w:hAnsi="Tahoma" w:cs="Tahoma"/>
          <w:color w:val="000000"/>
          <w:sz w:val="24"/>
          <w:szCs w:val="24"/>
        </w:rPr>
      </w:pPr>
      <w:r>
        <w:rPr>
          <w:rFonts w:ascii="Tahoma" w:hAnsi="Tahoma" w:cs="Tahoma"/>
          <w:color w:val="000000"/>
          <w:sz w:val="24"/>
          <w:szCs w:val="24"/>
        </w:rPr>
        <w:t>Attention is drawn to the plagiarism and unfair practice policies of both the University and of ILM.</w:t>
      </w:r>
    </w:p>
    <w:p w:rsidR="008F676A" w:rsidRDefault="008F676A" w:rsidP="008F676A">
      <w:pPr>
        <w:rPr>
          <w:rFonts w:ascii="Tahoma" w:hAnsi="Tahoma" w:cs="Tahoma"/>
          <w:color w:val="000000"/>
          <w:sz w:val="24"/>
          <w:szCs w:val="24"/>
        </w:rPr>
      </w:pPr>
    </w:p>
    <w:p w:rsidR="00BF7DB7" w:rsidRDefault="00BF7DB7" w:rsidP="00C154AC">
      <w:pPr>
        <w:pStyle w:val="NoSpacing"/>
        <w:rPr>
          <w:rFonts w:ascii="Tahoma" w:hAnsi="Tahoma" w:cs="Tahoma"/>
          <w:color w:val="000000"/>
          <w:sz w:val="24"/>
          <w:szCs w:val="24"/>
        </w:rPr>
      </w:pPr>
    </w:p>
    <w:p w:rsidR="00BF7DB7" w:rsidRDefault="00BF7DB7" w:rsidP="00C154AC">
      <w:pPr>
        <w:pStyle w:val="NoSpacing"/>
        <w:rPr>
          <w:rFonts w:ascii="Tahoma" w:hAnsi="Tahoma" w:cs="Tahoma"/>
          <w:color w:val="000000"/>
          <w:sz w:val="24"/>
          <w:szCs w:val="24"/>
        </w:rPr>
      </w:pPr>
    </w:p>
    <w:p w:rsidR="00C8466E" w:rsidRDefault="008F676A" w:rsidP="00F148C3">
      <w:pPr>
        <w:pStyle w:val="Heading2"/>
      </w:pPr>
      <w:r>
        <w:lastRenderedPageBreak/>
        <w:t>Table of Contents</w:t>
      </w:r>
      <w:r w:rsidR="00D1365D">
        <w:t xml:space="preserve"> </w:t>
      </w:r>
      <w:r w:rsidR="00C8466E">
        <w:t>1-Change and Innovation</w:t>
      </w:r>
    </w:p>
    <w:p w:rsidR="00BF7DB7" w:rsidRDefault="00BF7DB7" w:rsidP="00F148C3">
      <w:pPr>
        <w:pStyle w:val="Heading2"/>
      </w:pPr>
      <w:bookmarkStart w:id="0" w:name="_Toc511311743"/>
      <w:bookmarkEnd w:id="0"/>
      <w:r w:rsidRPr="00361E2A">
        <w:rPr>
          <w:sz w:val="28"/>
        </w:rPr>
        <w:t xml:space="preserve">Critically </w:t>
      </w:r>
      <w:r w:rsidRPr="008963C8">
        <w:t>analyse the relationship between environmental change and organisational capability</w:t>
      </w:r>
    </w:p>
    <w:p w:rsidR="00BF7DB7" w:rsidRPr="008963C8" w:rsidRDefault="00BF7DB7" w:rsidP="00F148C3">
      <w:pPr>
        <w:pStyle w:val="Heading2"/>
      </w:pPr>
      <w:r>
        <w:t>C</w:t>
      </w:r>
      <w:r w:rsidRPr="008963C8">
        <w:t>ritically analyse the nature of change and evaluate complex concepts relating to leadership in relation to change management</w:t>
      </w:r>
    </w:p>
    <w:p w:rsidR="00BF7DB7" w:rsidRPr="008963C8" w:rsidRDefault="00BF7DB7" w:rsidP="00F148C3">
      <w:pPr>
        <w:pStyle w:val="Heading2"/>
      </w:pPr>
      <w:r>
        <w:t>C</w:t>
      </w:r>
      <w:r w:rsidRPr="008963C8">
        <w:t xml:space="preserve">ritically analyse the relationship between environmental change and organisational </w:t>
      </w:r>
      <w:r w:rsidRPr="00031CCA">
        <w:rPr>
          <w:color w:val="8EAADB" w:themeColor="accent1" w:themeTint="99"/>
        </w:rPr>
        <w:t>cap</w:t>
      </w:r>
      <w:r w:rsidRPr="008963C8">
        <w:t>ability</w:t>
      </w:r>
      <w:r>
        <w:t xml:space="preserve"> to innovate </w:t>
      </w:r>
    </w:p>
    <w:p w:rsidR="00BF7DB7" w:rsidRPr="008963C8" w:rsidRDefault="00BF7DB7" w:rsidP="00F148C3">
      <w:pPr>
        <w:pStyle w:val="Heading2"/>
      </w:pPr>
      <w:r>
        <w:t>A</w:t>
      </w:r>
      <w:r w:rsidRPr="008963C8">
        <w:t>nalyse and evaluate the relationship between organisational culture and change</w:t>
      </w:r>
    </w:p>
    <w:p w:rsidR="00BF7DB7" w:rsidRPr="008963C8" w:rsidRDefault="00BF7DB7" w:rsidP="00F148C3">
      <w:pPr>
        <w:pStyle w:val="Heading2"/>
      </w:pPr>
      <w:r>
        <w:t>A</w:t>
      </w:r>
      <w:r w:rsidRPr="008963C8">
        <w:t>nalyse and evaluate the relationship between organisational culture and change</w:t>
      </w:r>
    </w:p>
    <w:p w:rsidR="00BF7DB7" w:rsidRPr="00355F8C" w:rsidRDefault="00BF7DB7" w:rsidP="00F148C3">
      <w:pPr>
        <w:pStyle w:val="Heading2"/>
      </w:pPr>
      <w:r w:rsidRPr="00355F8C">
        <w:t>Critically analyse the current forces for change in the organisations micro and macro environment that can impact workplace culture and capability</w:t>
      </w:r>
    </w:p>
    <w:p w:rsidR="00BF7DB7" w:rsidRDefault="00BF7DB7" w:rsidP="00F148C3">
      <w:pPr>
        <w:pStyle w:val="Heading2"/>
      </w:pPr>
      <w:r>
        <w:t>Demographics</w:t>
      </w:r>
    </w:p>
    <w:p w:rsidR="00BF7DB7" w:rsidRDefault="00BF7DB7" w:rsidP="00F148C3">
      <w:pPr>
        <w:pStyle w:val="Heading2"/>
      </w:pPr>
      <w:r>
        <w:t>Economics</w:t>
      </w:r>
    </w:p>
    <w:p w:rsidR="00BF7DB7" w:rsidRDefault="00BF7DB7" w:rsidP="00F148C3">
      <w:pPr>
        <w:pStyle w:val="Heading2"/>
      </w:pPr>
      <w:r>
        <w:t>Politics</w:t>
      </w:r>
    </w:p>
    <w:p w:rsidR="00BF7DB7" w:rsidRDefault="00BF7DB7" w:rsidP="00F148C3">
      <w:pPr>
        <w:pStyle w:val="Heading2"/>
      </w:pPr>
      <w:r>
        <w:t>Socio-cultural</w:t>
      </w:r>
    </w:p>
    <w:p w:rsidR="00BF7DB7" w:rsidRDefault="00BF7DB7" w:rsidP="00F148C3">
      <w:pPr>
        <w:pStyle w:val="Heading2"/>
      </w:pPr>
      <w:r>
        <w:t>Technology</w:t>
      </w:r>
    </w:p>
    <w:p w:rsidR="00BF7DB7" w:rsidRDefault="00BF7DB7" w:rsidP="00BF7DB7">
      <w:pPr>
        <w:pStyle w:val="Heading2"/>
      </w:pPr>
      <w:r>
        <w:t>Swot analyses</w:t>
      </w:r>
      <w:r w:rsidRPr="00AA5D84">
        <w:t xml:space="preserve"> </w:t>
      </w:r>
    </w:p>
    <w:p w:rsidR="00BF7DB7" w:rsidRDefault="00BF7DB7" w:rsidP="00BF7DB7">
      <w:pPr>
        <w:pStyle w:val="Heading2"/>
      </w:pPr>
      <w:r w:rsidRPr="00355F8C">
        <w:t>Evaluate how organisational stakeholders can be efficiently led through complex workplace change</w:t>
      </w:r>
    </w:p>
    <w:p w:rsidR="00BF7DB7" w:rsidRDefault="00BF7DB7" w:rsidP="00BF7DB7">
      <w:pPr>
        <w:pStyle w:val="Heading2"/>
      </w:pPr>
      <w:r w:rsidRPr="00355F8C">
        <w:t xml:space="preserve">   </w:t>
      </w:r>
      <w:r>
        <w:t>Conclusion</w:t>
      </w:r>
    </w:p>
    <w:p w:rsidR="00BF7DB7" w:rsidRDefault="00BF7DB7" w:rsidP="00BF7DB7">
      <w:pPr>
        <w:pStyle w:val="Heading2"/>
      </w:pPr>
      <w:r>
        <w:t>References</w:t>
      </w:r>
    </w:p>
    <w:p w:rsidR="00250BD9" w:rsidRDefault="00361E2A" w:rsidP="00250BD9">
      <w:pPr>
        <w:pStyle w:val="Heading2"/>
      </w:pPr>
      <w:r w:rsidRPr="00361E2A">
        <w:rPr>
          <w:sz w:val="28"/>
        </w:rPr>
        <w:t xml:space="preserve">Critically </w:t>
      </w:r>
      <w:r w:rsidRPr="008963C8">
        <w:t>analyse the relationship between environmental change and organisational capability</w:t>
      </w:r>
    </w:p>
    <w:p w:rsidR="00627AF7" w:rsidRPr="00AF10D6" w:rsidRDefault="00B93630" w:rsidP="00D01723">
      <w:pPr>
        <w:pStyle w:val="NoSpacing"/>
        <w:rPr>
          <w:rFonts w:eastAsiaTheme="majorEastAsia"/>
        </w:rPr>
      </w:pPr>
      <w:r>
        <w:t xml:space="preserve"> </w:t>
      </w:r>
      <w:r w:rsidR="00023D28">
        <w:rPr>
          <w:color w:val="000000"/>
          <w:sz w:val="20"/>
          <w:szCs w:val="20"/>
          <w:shd w:val="clear" w:color="auto" w:fill="FFFFFF"/>
        </w:rPr>
        <w:t>As it was discovered that the slow flow of organization success</w:t>
      </w:r>
      <w:r w:rsidR="00AF10D6">
        <w:rPr>
          <w:color w:val="000000"/>
          <w:sz w:val="20"/>
          <w:szCs w:val="20"/>
          <w:bdr w:val="none" w:sz="0" w:space="0" w:color="auto" w:frame="1"/>
          <w:shd w:val="clear" w:color="auto" w:fill="FFFFFF"/>
        </w:rPr>
        <w:t> where</w:t>
      </w:r>
      <w:r w:rsidR="00023D28">
        <w:rPr>
          <w:color w:val="000000"/>
          <w:sz w:val="20"/>
          <w:szCs w:val="20"/>
          <w:shd w:val="clear" w:color="auto" w:fill="FFFFFF"/>
        </w:rPr>
        <w:t xml:space="preserve"> changes are concern depends on the skills of the leader's ability to communicate and motivate others</w:t>
      </w:r>
      <w:r w:rsidR="00AF10D6">
        <w:rPr>
          <w:color w:val="000000"/>
          <w:sz w:val="20"/>
          <w:szCs w:val="20"/>
          <w:bdr w:val="none" w:sz="0" w:space="0" w:color="auto" w:frame="1"/>
          <w:shd w:val="clear" w:color="auto" w:fill="FFFFFF"/>
        </w:rPr>
        <w:t> effectively</w:t>
      </w:r>
      <w:r w:rsidR="00023D28">
        <w:rPr>
          <w:color w:val="000000"/>
          <w:sz w:val="20"/>
          <w:szCs w:val="20"/>
          <w:shd w:val="clear" w:color="auto" w:fill="FFFFFF"/>
        </w:rPr>
        <w:t xml:space="preserve">, </w:t>
      </w:r>
      <w:r w:rsidR="00AF10D6">
        <w:rPr>
          <w:color w:val="000000"/>
          <w:sz w:val="20"/>
          <w:szCs w:val="20"/>
          <w:shd w:val="clear" w:color="auto" w:fill="FFFFFF"/>
        </w:rPr>
        <w:t>as this</w:t>
      </w:r>
      <w:r w:rsidR="00023D28">
        <w:rPr>
          <w:color w:val="000000"/>
          <w:sz w:val="20"/>
          <w:szCs w:val="20"/>
          <w:shd w:val="clear" w:color="auto" w:fill="FFFFFF"/>
        </w:rPr>
        <w:t xml:space="preserve"> allow</w:t>
      </w:r>
      <w:r w:rsidR="00AF10D6">
        <w:rPr>
          <w:color w:val="000000"/>
          <w:sz w:val="20"/>
          <w:szCs w:val="20"/>
          <w:shd w:val="clear" w:color="auto" w:fill="FFFFFF"/>
        </w:rPr>
        <w:t>s</w:t>
      </w:r>
      <w:r w:rsidR="00023D28">
        <w:rPr>
          <w:color w:val="000000"/>
          <w:sz w:val="20"/>
          <w:szCs w:val="20"/>
          <w:shd w:val="clear" w:color="auto" w:fill="FFFFFF"/>
        </w:rPr>
        <w:t xml:space="preserve"> the organization to implement the changes that about </w:t>
      </w:r>
      <w:r w:rsidR="00D00E50">
        <w:rPr>
          <w:color w:val="000000"/>
          <w:sz w:val="20"/>
          <w:szCs w:val="20"/>
          <w:shd w:val="clear" w:color="auto" w:fill="FFFFFF"/>
        </w:rPr>
        <w:t xml:space="preserve">to </w:t>
      </w:r>
      <w:r w:rsidR="00023D28">
        <w:rPr>
          <w:color w:val="000000"/>
          <w:sz w:val="20"/>
          <w:szCs w:val="20"/>
          <w:shd w:val="clear" w:color="auto" w:fill="FFFFFF"/>
        </w:rPr>
        <w:t xml:space="preserve">take place, it was noted that organizations that support the </w:t>
      </w:r>
      <w:r w:rsidR="00AF10D6">
        <w:rPr>
          <w:color w:val="000000"/>
          <w:sz w:val="20"/>
          <w:szCs w:val="20"/>
          <w:shd w:val="clear" w:color="auto" w:fill="FFFFFF"/>
        </w:rPr>
        <w:t xml:space="preserve">changes or the </w:t>
      </w:r>
      <w:r w:rsidR="008B6FEB">
        <w:rPr>
          <w:color w:val="000000"/>
          <w:sz w:val="20"/>
          <w:szCs w:val="20"/>
          <w:shd w:val="clear" w:color="auto" w:fill="FFFFFF"/>
        </w:rPr>
        <w:t>continue</w:t>
      </w:r>
      <w:r w:rsidR="00023D28">
        <w:rPr>
          <w:color w:val="000000"/>
          <w:sz w:val="20"/>
          <w:szCs w:val="20"/>
          <w:shd w:val="clear" w:color="auto" w:fill="FFFFFF"/>
        </w:rPr>
        <w:t xml:space="preserve"> implementations of changes remain competitive (Cohen, 1999This </w:t>
      </w:r>
      <w:r w:rsidR="00023D28" w:rsidRPr="00AF10D6">
        <w:rPr>
          <w:sz w:val="20"/>
          <w:szCs w:val="20"/>
          <w:shd w:val="clear" w:color="auto" w:fill="FFFFFF"/>
        </w:rPr>
        <w:t>has</w:t>
      </w:r>
      <w:r w:rsidR="00AF10D6">
        <w:rPr>
          <w:sz w:val="20"/>
          <w:szCs w:val="20"/>
          <w:shd w:val="clear" w:color="auto" w:fill="FFFFFF"/>
        </w:rPr>
        <w:t xml:space="preserve"> </w:t>
      </w:r>
      <w:r w:rsidR="00023D28" w:rsidRPr="00AF10D6">
        <w:rPr>
          <w:sz w:val="20"/>
          <w:szCs w:val="20"/>
          <w:bdr w:val="none" w:sz="0" w:space="0" w:color="auto" w:frame="1"/>
          <w:shd w:val="clear" w:color="auto" w:fill="FFFFFF"/>
        </w:rPr>
        <w:t>promp</w:t>
      </w:r>
      <w:r w:rsidR="00023D28" w:rsidRPr="00AF10D6">
        <w:rPr>
          <w:sz w:val="20"/>
          <w:szCs w:val="20"/>
          <w:shd w:val="clear" w:color="auto" w:fill="FFFFFF"/>
        </w:rPr>
        <w:t>ted</w:t>
      </w:r>
      <w:r w:rsidR="00023D28">
        <w:rPr>
          <w:color w:val="000000"/>
          <w:sz w:val="20"/>
          <w:szCs w:val="20"/>
          <w:shd w:val="clear" w:color="auto" w:fill="FFFFFF"/>
        </w:rPr>
        <w:t xml:space="preserve"> so much research into the organization changes, and so many of them have tried to explain why changes have to happen? How to control the changes and how to implement the changes and how to manage it a</w:t>
      </w:r>
      <w:r w:rsidR="00AF10D6">
        <w:rPr>
          <w:color w:val="000000"/>
          <w:sz w:val="20"/>
          <w:szCs w:val="20"/>
          <w:shd w:val="clear" w:color="auto" w:fill="FFFFFF"/>
        </w:rPr>
        <w:t>nd up to this date it has proven</w:t>
      </w:r>
      <w:r w:rsidR="00023D28">
        <w:rPr>
          <w:color w:val="000000"/>
          <w:sz w:val="20"/>
          <w:szCs w:val="20"/>
          <w:shd w:val="clear" w:color="auto" w:fill="FFFFFF"/>
        </w:rPr>
        <w:t xml:space="preserve"> to be elusive. (Senge et al., 1999). A study has shown that 90</w:t>
      </w:r>
      <w:r w:rsidR="00AF10D6">
        <w:rPr>
          <w:color w:val="000000"/>
          <w:sz w:val="20"/>
          <w:szCs w:val="20"/>
          <w:shd w:val="clear" w:color="auto" w:fill="FFFFFF"/>
        </w:rPr>
        <w:t xml:space="preserve"> percent of initiated</w:t>
      </w:r>
      <w:r w:rsidR="00023D28">
        <w:rPr>
          <w:color w:val="000000"/>
          <w:sz w:val="20"/>
          <w:szCs w:val="20"/>
          <w:shd w:val="clear" w:color="auto" w:fill="FFFFFF"/>
        </w:rPr>
        <w:t xml:space="preserve"> changes are expected to fail as cited by</w:t>
      </w:r>
      <w:r w:rsidR="00023D28">
        <w:rPr>
          <w:color w:val="000000"/>
          <w:sz w:val="20"/>
          <w:szCs w:val="20"/>
          <w:bdr w:val="none" w:sz="0" w:space="0" w:color="auto" w:frame="1"/>
          <w:shd w:val="clear" w:color="auto" w:fill="FFFFFF"/>
        </w:rPr>
        <w:t>  </w:t>
      </w:r>
      <w:r w:rsidR="00023D28">
        <w:rPr>
          <w:color w:val="000000"/>
          <w:sz w:val="20"/>
          <w:szCs w:val="20"/>
          <w:shd w:val="clear" w:color="auto" w:fill="FFFFFF"/>
        </w:rPr>
        <w:t>(Nohria, 2000; Bibler, 1989) or even make the situation worse off or complicated (Beer, Eisenstat, &amp; Spector, 1990). It was expected that the ratio of unsuccessfu</w:t>
      </w:r>
      <w:r w:rsidR="00855012">
        <w:rPr>
          <w:color w:val="000000"/>
          <w:sz w:val="20"/>
          <w:szCs w:val="20"/>
          <w:shd w:val="clear" w:color="auto" w:fill="FFFFFF"/>
        </w:rPr>
        <w:t>l achievement of changes reached</w:t>
      </w:r>
      <w:r w:rsidR="00023D28">
        <w:rPr>
          <w:color w:val="000000"/>
          <w:sz w:val="20"/>
          <w:szCs w:val="20"/>
          <w:shd w:val="clear" w:color="auto" w:fill="FFFFFF"/>
        </w:rPr>
        <w:t xml:space="preserve"> 80–90</w:t>
      </w:r>
      <w:r w:rsidR="00855012">
        <w:rPr>
          <w:color w:val="000000"/>
          <w:sz w:val="20"/>
          <w:szCs w:val="20"/>
          <w:shd w:val="clear" w:color="auto" w:fill="FFFFFF"/>
        </w:rPr>
        <w:t>%, most</w:t>
      </w:r>
      <w:r w:rsidR="00023D28">
        <w:rPr>
          <w:color w:val="000000"/>
          <w:sz w:val="20"/>
          <w:szCs w:val="20"/>
          <w:shd w:val="clear" w:color="auto" w:fill="FFFFFF"/>
        </w:rPr>
        <w:t xml:space="preserve"> of the time (Cope, 2003).</w:t>
      </w:r>
      <w:r w:rsidR="00855012">
        <w:rPr>
          <w:color w:val="000000"/>
          <w:sz w:val="20"/>
          <w:szCs w:val="20"/>
          <w:shd w:val="clear" w:color="auto" w:fill="FFFFFF"/>
        </w:rPr>
        <w:t xml:space="preserve">so </w:t>
      </w:r>
      <w:r w:rsidR="00023D28">
        <w:rPr>
          <w:color w:val="000000"/>
          <w:sz w:val="20"/>
          <w:szCs w:val="20"/>
          <w:shd w:val="clear" w:color="auto" w:fill="FFFFFF"/>
        </w:rPr>
        <w:t xml:space="preserve">how is this possible? In order to achieve </w:t>
      </w:r>
      <w:r w:rsidR="00855012">
        <w:rPr>
          <w:color w:val="000000"/>
          <w:sz w:val="20"/>
          <w:szCs w:val="20"/>
          <w:shd w:val="clear" w:color="auto" w:fill="FFFFFF"/>
        </w:rPr>
        <w:t>a successful change</w:t>
      </w:r>
      <w:r w:rsidR="00023D28">
        <w:rPr>
          <w:color w:val="000000"/>
          <w:sz w:val="20"/>
          <w:szCs w:val="20"/>
          <w:shd w:val="clear" w:color="auto" w:fill="FFFFFF"/>
        </w:rPr>
        <w:t>, the</w:t>
      </w:r>
      <w:r w:rsidR="00855012">
        <w:rPr>
          <w:color w:val="000000"/>
          <w:sz w:val="20"/>
          <w:szCs w:val="20"/>
          <w:shd w:val="clear" w:color="auto" w:fill="FFFFFF"/>
        </w:rPr>
        <w:t>n the</w:t>
      </w:r>
      <w:r w:rsidR="00023D28">
        <w:rPr>
          <w:color w:val="000000"/>
          <w:sz w:val="20"/>
          <w:szCs w:val="20"/>
          <w:shd w:val="clear" w:color="auto" w:fill="FFFFFF"/>
        </w:rPr>
        <w:t xml:space="preserve"> organization has to have the ability and flexibi</w:t>
      </w:r>
      <w:r w:rsidR="00855012">
        <w:rPr>
          <w:color w:val="000000"/>
          <w:sz w:val="20"/>
          <w:szCs w:val="20"/>
          <w:shd w:val="clear" w:color="auto" w:fill="FFFFFF"/>
        </w:rPr>
        <w:t xml:space="preserve">lity to be able to carry </w:t>
      </w:r>
      <w:r w:rsidR="00D01723">
        <w:rPr>
          <w:color w:val="000000"/>
          <w:sz w:val="20"/>
          <w:szCs w:val="20"/>
          <w:shd w:val="clear" w:color="auto" w:fill="FFFFFF"/>
        </w:rPr>
        <w:t xml:space="preserve">out </w:t>
      </w:r>
      <w:r w:rsidR="00023D28">
        <w:rPr>
          <w:color w:val="000000"/>
          <w:sz w:val="20"/>
          <w:szCs w:val="20"/>
          <w:shd w:val="clear" w:color="auto" w:fill="FFFFFF"/>
        </w:rPr>
        <w:t xml:space="preserve">successful implementations where they </w:t>
      </w:r>
      <w:r w:rsidR="00855012">
        <w:rPr>
          <w:color w:val="000000"/>
          <w:sz w:val="20"/>
          <w:szCs w:val="20"/>
          <w:shd w:val="clear" w:color="auto" w:fill="FFFFFF"/>
        </w:rPr>
        <w:t xml:space="preserve">will </w:t>
      </w:r>
      <w:r w:rsidR="00023D28">
        <w:rPr>
          <w:color w:val="000000"/>
          <w:sz w:val="20"/>
          <w:szCs w:val="20"/>
          <w:shd w:val="clear" w:color="auto" w:fill="FFFFFF"/>
        </w:rPr>
        <w:t xml:space="preserve">have the environment </w:t>
      </w:r>
      <w:r w:rsidR="00855012">
        <w:rPr>
          <w:color w:val="000000"/>
          <w:sz w:val="20"/>
          <w:szCs w:val="20"/>
          <w:shd w:val="clear" w:color="auto" w:fill="FFFFFF"/>
        </w:rPr>
        <w:t xml:space="preserve">and the capacity </w:t>
      </w:r>
      <w:r w:rsidR="00023D28">
        <w:rPr>
          <w:color w:val="000000"/>
          <w:sz w:val="20"/>
          <w:szCs w:val="20"/>
          <w:shd w:val="clear" w:color="auto" w:fill="FFFFFF"/>
        </w:rPr>
        <w:t>for the changes (Bossidy &amp; Charan, 2002; Drucker, 1999; Finkelstein, 2003). Those organizati</w:t>
      </w:r>
      <w:r w:rsidR="00855012">
        <w:rPr>
          <w:color w:val="000000"/>
          <w:sz w:val="20"/>
          <w:szCs w:val="20"/>
          <w:shd w:val="clear" w:color="auto" w:fill="FFFFFF"/>
        </w:rPr>
        <w:t>ons that are able to anticipate and</w:t>
      </w:r>
      <w:r w:rsidR="00023D28">
        <w:rPr>
          <w:color w:val="000000"/>
          <w:sz w:val="20"/>
          <w:szCs w:val="20"/>
          <w:shd w:val="clear" w:color="auto" w:fill="FFFFFF"/>
        </w:rPr>
        <w:t xml:space="preserve"> adapt </w:t>
      </w:r>
      <w:r w:rsidR="00855012">
        <w:rPr>
          <w:color w:val="000000"/>
          <w:sz w:val="20"/>
          <w:szCs w:val="20"/>
          <w:shd w:val="clear" w:color="auto" w:fill="FFFFFF"/>
        </w:rPr>
        <w:t xml:space="preserve">to the situations </w:t>
      </w:r>
      <w:r w:rsidR="00023D28">
        <w:rPr>
          <w:color w:val="000000"/>
          <w:sz w:val="20"/>
          <w:szCs w:val="20"/>
          <w:shd w:val="clear" w:color="auto" w:fill="FFFFFF"/>
        </w:rPr>
        <w:t>don’t get into trouble but some other organizations get into difficulties in te</w:t>
      </w:r>
      <w:r w:rsidR="00855012">
        <w:rPr>
          <w:color w:val="000000"/>
          <w:sz w:val="20"/>
          <w:szCs w:val="20"/>
          <w:shd w:val="clear" w:color="auto" w:fill="FFFFFF"/>
        </w:rPr>
        <w:t>rms of finances and progress, and in this scenario</w:t>
      </w:r>
      <w:r w:rsidR="00023D28">
        <w:rPr>
          <w:color w:val="000000"/>
          <w:sz w:val="20"/>
          <w:szCs w:val="20"/>
          <w:shd w:val="clear" w:color="auto" w:fill="FFFFFF"/>
        </w:rPr>
        <w:t xml:space="preserve"> the organization leaderships have to have the ability to adapt and anticipate changes so they are in a position to execute changes successfully Pfeffer, 2005). This is the critical factor behind the driving force which enables the change</w:t>
      </w:r>
      <w:r w:rsidR="00855012">
        <w:rPr>
          <w:color w:val="000000"/>
          <w:sz w:val="20"/>
          <w:szCs w:val="20"/>
          <w:shd w:val="clear" w:color="auto" w:fill="FFFFFF"/>
        </w:rPr>
        <w:t>s and the efforts</w:t>
      </w:r>
      <w:r w:rsidR="00023D28">
        <w:rPr>
          <w:color w:val="000000"/>
          <w:sz w:val="20"/>
          <w:szCs w:val="20"/>
          <w:shd w:val="clear" w:color="auto" w:fill="FFFFFF"/>
        </w:rPr>
        <w:t xml:space="preserve"> </w:t>
      </w:r>
      <w:r w:rsidR="00855012">
        <w:rPr>
          <w:color w:val="000000"/>
          <w:sz w:val="20"/>
          <w:szCs w:val="20"/>
          <w:shd w:val="clear" w:color="auto" w:fill="FFFFFF"/>
        </w:rPr>
        <w:t xml:space="preserve">needed </w:t>
      </w:r>
      <w:r w:rsidR="00023D28">
        <w:rPr>
          <w:color w:val="000000"/>
          <w:sz w:val="20"/>
          <w:szCs w:val="20"/>
          <w:shd w:val="clear" w:color="auto" w:fill="FFFFFF"/>
        </w:rPr>
        <w:t>within the leadership of the organization (Gilley, 2005; Gilley, Quatro, Hoekstra, Whittle, &amp; Maycunich, 2001; Pfeffer, 2005).I am going to explore the studies on organizational changes and how leadership affects innovation by looking at two major objects: (1) What is the level of leadership effectiveness in implementing change, and, subsequently, driving innovation within organizations? (2) </w:t>
      </w:r>
      <w:r w:rsidR="00023D28">
        <w:rPr>
          <w:color w:val="000000"/>
          <w:sz w:val="20"/>
          <w:szCs w:val="20"/>
          <w:bdr w:val="none" w:sz="0" w:space="0" w:color="auto" w:frame="1"/>
          <w:shd w:val="clear" w:color="auto" w:fill="FFFFFF"/>
        </w:rPr>
        <w:t> </w:t>
      </w:r>
      <w:r w:rsidR="00023D28">
        <w:rPr>
          <w:color w:val="000000"/>
          <w:sz w:val="20"/>
          <w:szCs w:val="20"/>
          <w:shd w:val="clear" w:color="auto" w:fill="FFFFFF"/>
        </w:rPr>
        <w:t>How leadership affects in implementing changes in an</w:t>
      </w:r>
      <w:r w:rsidR="00627AF7">
        <w:rPr>
          <w:color w:val="000000"/>
          <w:sz w:val="20"/>
          <w:szCs w:val="20"/>
          <w:shd w:val="clear" w:color="auto" w:fill="FFFFFF"/>
        </w:rPr>
        <w:t xml:space="preserve"> </w:t>
      </w:r>
      <w:r w:rsidR="00627AF7" w:rsidRPr="00855012">
        <w:rPr>
          <w:sz w:val="20"/>
          <w:szCs w:val="20"/>
          <w:shd w:val="clear" w:color="auto" w:fill="FFFFFF"/>
        </w:rPr>
        <w:lastRenderedPageBreak/>
        <w:t>organization,</w:t>
      </w:r>
      <w:r w:rsidR="00023D28" w:rsidRPr="00855012">
        <w:rPr>
          <w:sz w:val="20"/>
          <w:szCs w:val="20"/>
          <w:bdr w:val="none" w:sz="0" w:space="0" w:color="auto" w:frame="1"/>
          <w:shd w:val="clear" w:color="auto" w:fill="FFFFFF"/>
          <w:lang w:val="en-US"/>
        </w:rPr>
        <w:t> </w:t>
      </w:r>
      <w:r w:rsidR="00627AF7">
        <w:t>ch</w:t>
      </w:r>
      <w:r w:rsidR="00416C71" w:rsidRPr="00855012">
        <w:t>ange</w:t>
      </w:r>
      <w:r w:rsidR="00416C71">
        <w:t xml:space="preserve"> and Innovation</w:t>
      </w:r>
      <w:r w:rsidR="006417CF" w:rsidRPr="006417CF">
        <w:rPr>
          <w:color w:val="000000"/>
        </w:rPr>
        <w:t xml:space="preserve"> </w:t>
      </w:r>
      <w:r w:rsidR="00D00E50" w:rsidRPr="006417CF">
        <w:rPr>
          <w:rFonts w:eastAsia="Times New Roman"/>
          <w:color w:val="000000"/>
          <w:lang w:eastAsia="en-GB"/>
        </w:rPr>
        <w:t>to</w:t>
      </w:r>
      <w:r w:rsidR="006417CF" w:rsidRPr="006417CF">
        <w:rPr>
          <w:rFonts w:eastAsia="Times New Roman"/>
          <w:color w:val="000000"/>
          <w:lang w:eastAsia="en-GB"/>
        </w:rPr>
        <w:t xml:space="preserve"> drive the changes and innovations that needed </w:t>
      </w:r>
      <w:r w:rsidR="00D01723">
        <w:rPr>
          <w:rFonts w:eastAsia="Times New Roman"/>
          <w:color w:val="000000"/>
          <w:lang w:eastAsia="en-GB"/>
        </w:rPr>
        <w:t xml:space="preserve">to be </w:t>
      </w:r>
      <w:r w:rsidR="00627AF7" w:rsidRPr="006417CF">
        <w:rPr>
          <w:rFonts w:eastAsia="Times New Roman"/>
          <w:color w:val="000000"/>
          <w:lang w:eastAsia="en-GB"/>
        </w:rPr>
        <w:t>competitive.</w:t>
      </w:r>
    </w:p>
    <w:p w:rsidR="006417CF" w:rsidRPr="00855012" w:rsidRDefault="00D01723" w:rsidP="00855012">
      <w:pPr>
        <w:rPr>
          <w:lang w:val="en-US"/>
        </w:rPr>
      </w:pPr>
      <w:r>
        <w:rPr>
          <w:rFonts w:eastAsia="Times New Roman"/>
          <w:color w:val="000000"/>
          <w:lang w:eastAsia="en-GB"/>
        </w:rPr>
        <w:t>To be a</w:t>
      </w:r>
      <w:r w:rsidR="00627AF7" w:rsidRPr="006417CF">
        <w:rPr>
          <w:rFonts w:eastAsia="Times New Roman"/>
          <w:color w:val="000000"/>
          <w:lang w:eastAsia="en-GB"/>
        </w:rPr>
        <w:t>head</w:t>
      </w:r>
      <w:r w:rsidR="006417CF" w:rsidRPr="006417CF">
        <w:rPr>
          <w:rFonts w:eastAsia="Times New Roman"/>
          <w:color w:val="000000"/>
          <w:lang w:eastAsia="en-GB"/>
        </w:rPr>
        <w:t xml:space="preserve"> </w:t>
      </w:r>
      <w:r w:rsidR="00D00E50">
        <w:rPr>
          <w:rFonts w:eastAsia="Times New Roman"/>
          <w:color w:val="000000"/>
          <w:lang w:eastAsia="en-GB"/>
        </w:rPr>
        <w:t>of the emerging competitors,</w:t>
      </w:r>
      <w:r w:rsidR="006417CF" w:rsidRPr="006417CF">
        <w:rPr>
          <w:rFonts w:eastAsia="Times New Roman"/>
          <w:color w:val="000000"/>
          <w:lang w:eastAsia="en-GB"/>
        </w:rPr>
        <w:t xml:space="preserve"> the organization needs to have an environment that allows the changes to take place,(Denning, 2005). For the last two decades, too much emphasis has been made on the importance of organizational changes and inventions. (Drucker, 1999; Ford &amp; Gioia, 2000; Friedman, 2005; Johansson, 2004). Also, so much focus has been put on improving and harnessing the organization's changes to have an advantage over the competitors. (Florida, 2005; Friedman, 2005; Howkins, 2001). Early on, Kuhn (1970) made a point about what is a double loop? Which is when the current formula of organization changes is rejected.(Argyris &amp; Schön, 1996)—which are considered to be transformational. When changes are seen as necessary within an organization then the single loop format is needed (Argyris &amp; Schön, 1996). </w:t>
      </w:r>
      <w:r w:rsidR="006417CF" w:rsidRPr="006417CF">
        <w:rPr>
          <w:rFonts w:eastAsia="Times New Roman"/>
          <w:color w:val="000000"/>
          <w:bdr w:val="none" w:sz="0" w:space="0" w:color="auto" w:frame="1"/>
          <w:lang w:eastAsia="en-GB"/>
        </w:rPr>
        <w:t> </w:t>
      </w:r>
      <w:r w:rsidR="006417CF" w:rsidRPr="006417CF">
        <w:rPr>
          <w:rFonts w:eastAsia="Times New Roman"/>
          <w:color w:val="000000"/>
          <w:lang w:eastAsia="en-GB"/>
        </w:rPr>
        <w:t>Lewis, 1994)</w:t>
      </w:r>
      <w:r w:rsidR="006417CF">
        <w:rPr>
          <w:rFonts w:eastAsia="Times New Roman"/>
          <w:color w:val="000000"/>
          <w:lang w:eastAsia="en-GB"/>
        </w:rPr>
        <w:t xml:space="preserve"> </w:t>
      </w:r>
      <w:r w:rsidR="006417CF" w:rsidRPr="006417CF">
        <w:rPr>
          <w:rFonts w:eastAsia="Times New Roman"/>
          <w:color w:val="000000"/>
          <w:lang w:eastAsia="en-GB"/>
        </w:rPr>
        <w:t>Transitional changes are</w:t>
      </w:r>
      <w:r w:rsidR="00627AF7">
        <w:rPr>
          <w:rFonts w:eastAsia="Times New Roman"/>
          <w:color w:val="000000"/>
          <w:lang w:eastAsia="en-GB"/>
        </w:rPr>
        <w:t xml:space="preserve"> the necessary tools for an </w:t>
      </w:r>
      <w:r w:rsidR="006417CF" w:rsidRPr="006417CF">
        <w:rPr>
          <w:rFonts w:eastAsia="Times New Roman"/>
          <w:color w:val="000000"/>
          <w:lang w:eastAsia="en-GB"/>
        </w:rPr>
        <w:t>important innovation to sustain a successful organization (Kuhn, 1970). Any changes that lead to a successful innovation where the</w:t>
      </w:r>
      <w:r w:rsidR="006417CF">
        <w:rPr>
          <w:rFonts w:eastAsia="Times New Roman"/>
          <w:color w:val="000000"/>
          <w:lang w:eastAsia="en-GB"/>
        </w:rPr>
        <w:t xml:space="preserve">y are necessary </w:t>
      </w:r>
      <w:r w:rsidR="006417CF" w:rsidRPr="006417CF">
        <w:rPr>
          <w:rFonts w:eastAsia="Times New Roman"/>
          <w:color w:val="000000"/>
          <w:lang w:eastAsia="en-GB"/>
        </w:rPr>
        <w:t>are carried out with less disruption to the organization Denning</w:t>
      </w:r>
      <w:r w:rsidR="006417CF" w:rsidRPr="006417CF">
        <w:rPr>
          <w:rFonts w:eastAsia="Times New Roman"/>
          <w:color w:val="FF0000"/>
          <w:bdr w:val="none" w:sz="0" w:space="0" w:color="auto" w:frame="1"/>
          <w:lang w:eastAsia="en-GB"/>
        </w:rPr>
        <w:t>, </w:t>
      </w:r>
      <w:r w:rsidR="006417CF" w:rsidRPr="006417CF">
        <w:rPr>
          <w:rFonts w:eastAsia="Times New Roman"/>
          <w:color w:val="000000"/>
          <w:lang w:eastAsia="en-GB"/>
        </w:rPr>
        <w:t>2005).</w:t>
      </w:r>
    </w:p>
    <w:p w:rsidR="006417CF" w:rsidRPr="006417CF" w:rsidRDefault="006417CF" w:rsidP="006417CF">
      <w:pPr>
        <w:shd w:val="clear" w:color="auto" w:fill="FFFFFF"/>
        <w:spacing w:line="209" w:lineRule="atLeast"/>
        <w:rPr>
          <w:rFonts w:eastAsia="Times New Roman"/>
          <w:color w:val="000000"/>
          <w:lang w:eastAsia="en-GB"/>
        </w:rPr>
      </w:pPr>
      <w:r w:rsidRPr="006417CF">
        <w:rPr>
          <w:rFonts w:eastAsia="Times New Roman"/>
          <w:color w:val="000000"/>
          <w:lang w:eastAsia="en-GB"/>
        </w:rPr>
        <w:t xml:space="preserve">Organizations that are ahead of the pack usually execute </w:t>
      </w:r>
      <w:r w:rsidR="00D01723" w:rsidRPr="006417CF">
        <w:rPr>
          <w:rFonts w:eastAsia="Times New Roman"/>
          <w:color w:val="000000"/>
          <w:lang w:eastAsia="en-GB"/>
        </w:rPr>
        <w:t>successful transformation innovation changes that give</w:t>
      </w:r>
      <w:r w:rsidRPr="006417CF">
        <w:rPr>
          <w:rFonts w:eastAsia="Times New Roman"/>
          <w:color w:val="000000"/>
          <w:lang w:eastAsia="en-GB"/>
        </w:rPr>
        <w:t xml:space="preserve"> the organization the environment to achieve the changes (Beer &amp; Nohria, 2000; Cope, 2003; S</w:t>
      </w:r>
      <w:r w:rsidR="00627AF7">
        <w:rPr>
          <w:rFonts w:eastAsia="Times New Roman"/>
          <w:color w:val="000000"/>
          <w:lang w:eastAsia="en-GB"/>
        </w:rPr>
        <w:t>eng</w:t>
      </w:r>
      <w:r w:rsidR="00D01723">
        <w:rPr>
          <w:rFonts w:eastAsia="Times New Roman"/>
          <w:color w:val="000000"/>
          <w:lang w:eastAsia="en-GB"/>
        </w:rPr>
        <w:t>e et al., 1999). And this how</w:t>
      </w:r>
      <w:r w:rsidRPr="006417CF">
        <w:rPr>
          <w:rFonts w:eastAsia="Times New Roman"/>
          <w:color w:val="000000"/>
          <w:lang w:eastAsia="en-GB"/>
        </w:rPr>
        <w:t xml:space="preserve"> old organization </w:t>
      </w:r>
      <w:r w:rsidRPr="00627AF7">
        <w:rPr>
          <w:rFonts w:eastAsia="Times New Roman"/>
          <w:lang w:eastAsia="en-GB"/>
        </w:rPr>
        <w:t>thrived on</w:t>
      </w:r>
      <w:r w:rsidRPr="006417CF">
        <w:rPr>
          <w:rFonts w:eastAsia="Times New Roman"/>
          <w:color w:val="FF0000"/>
          <w:lang w:eastAsia="en-GB"/>
        </w:rPr>
        <w:t>.</w:t>
      </w:r>
    </w:p>
    <w:p w:rsidR="00627AF7" w:rsidRPr="008963C8" w:rsidRDefault="00627AF7" w:rsidP="00627AF7">
      <w:pPr>
        <w:pStyle w:val="Heading2"/>
      </w:pPr>
      <w:r>
        <w:t>C</w:t>
      </w:r>
      <w:r w:rsidRPr="008963C8">
        <w:t>ritically analyse the nature of change and evaluate complex concepts relating to leadership in relation to change management</w:t>
      </w:r>
    </w:p>
    <w:p w:rsidR="006417CF" w:rsidRDefault="006417CF" w:rsidP="006417CF">
      <w:pPr>
        <w:rPr>
          <w:lang w:val="en-US"/>
        </w:rPr>
      </w:pPr>
      <w:r>
        <w:rPr>
          <w:color w:val="000000"/>
          <w:sz w:val="20"/>
          <w:szCs w:val="20"/>
          <w:shd w:val="clear" w:color="auto" w:fill="FFFFFF"/>
        </w:rPr>
        <w:t>t is well known that leaders with fewer capabilities than expected hamper the organization's abilities to ach</w:t>
      </w:r>
      <w:r w:rsidR="005978FC">
        <w:rPr>
          <w:color w:val="000000"/>
          <w:sz w:val="20"/>
          <w:szCs w:val="20"/>
          <w:shd w:val="clear" w:color="auto" w:fill="FFFFFF"/>
        </w:rPr>
        <w:t>ieve innovation changes as they are</w:t>
      </w:r>
      <w:r>
        <w:rPr>
          <w:color w:val="000000"/>
          <w:sz w:val="20"/>
          <w:szCs w:val="20"/>
          <w:shd w:val="clear" w:color="auto" w:fill="FFFFFF"/>
        </w:rPr>
        <w:t xml:space="preserve"> </w:t>
      </w:r>
      <w:r w:rsidR="00F506C3">
        <w:rPr>
          <w:color w:val="000000"/>
          <w:sz w:val="20"/>
          <w:szCs w:val="20"/>
          <w:shd w:val="clear" w:color="auto" w:fill="FFFFFF"/>
        </w:rPr>
        <w:t xml:space="preserve">the </w:t>
      </w:r>
      <w:r>
        <w:rPr>
          <w:color w:val="000000"/>
          <w:sz w:val="20"/>
          <w:szCs w:val="20"/>
          <w:shd w:val="clear" w:color="auto" w:fill="FFFFFF"/>
        </w:rPr>
        <w:t xml:space="preserve">individuals who are responsible for the </w:t>
      </w:r>
      <w:r w:rsidR="005978FC">
        <w:rPr>
          <w:color w:val="000000"/>
          <w:sz w:val="20"/>
          <w:szCs w:val="20"/>
          <w:shd w:val="clear" w:color="auto" w:fill="FFFFFF"/>
        </w:rPr>
        <w:t>changes, The</w:t>
      </w:r>
      <w:r>
        <w:rPr>
          <w:color w:val="000000"/>
          <w:sz w:val="20"/>
          <w:szCs w:val="20"/>
          <w:shd w:val="clear" w:color="auto" w:fill="FFFFFF"/>
        </w:rPr>
        <w:t xml:space="preserve"> purpose of having ch</w:t>
      </w:r>
      <w:r w:rsidR="00F506C3">
        <w:rPr>
          <w:color w:val="000000"/>
          <w:sz w:val="20"/>
          <w:szCs w:val="20"/>
          <w:shd w:val="clear" w:color="auto" w:fill="FFFFFF"/>
        </w:rPr>
        <w:t>anges in an organization is</w:t>
      </w:r>
      <w:r>
        <w:rPr>
          <w:color w:val="000000"/>
          <w:sz w:val="20"/>
          <w:szCs w:val="20"/>
          <w:shd w:val="clear" w:color="auto" w:fill="FFFFFF"/>
        </w:rPr>
        <w:t xml:space="preserve"> to have a las</w:t>
      </w:r>
      <w:r w:rsidR="003F1E22">
        <w:rPr>
          <w:color w:val="000000"/>
          <w:sz w:val="20"/>
          <w:szCs w:val="20"/>
          <w:shd w:val="clear" w:color="auto" w:fill="FFFFFF"/>
        </w:rPr>
        <w:t>ting and successful progression</w:t>
      </w:r>
      <w:r w:rsidR="00F506C3">
        <w:rPr>
          <w:color w:val="000000"/>
          <w:sz w:val="20"/>
          <w:szCs w:val="20"/>
          <w:shd w:val="clear" w:color="auto" w:fill="FFFFFF"/>
        </w:rPr>
        <w:t xml:space="preserve"> but</w:t>
      </w:r>
      <w:r>
        <w:rPr>
          <w:color w:val="000000"/>
          <w:sz w:val="20"/>
          <w:szCs w:val="20"/>
          <w:shd w:val="clear" w:color="auto" w:fill="FFFFFF"/>
        </w:rPr>
        <w:t xml:space="preserve"> few organizations can achieve</w:t>
      </w:r>
      <w:r w:rsidR="00F506C3">
        <w:rPr>
          <w:color w:val="000000"/>
          <w:sz w:val="20"/>
          <w:szCs w:val="20"/>
          <w:shd w:val="clear" w:color="auto" w:fill="FFFFFF"/>
        </w:rPr>
        <w:t xml:space="preserve"> this</w:t>
      </w:r>
      <w:r>
        <w:rPr>
          <w:color w:val="000000"/>
          <w:sz w:val="20"/>
          <w:szCs w:val="20"/>
          <w:shd w:val="clear" w:color="auto" w:fill="FFFFFF"/>
        </w:rPr>
        <w:t xml:space="preserve"> </w:t>
      </w:r>
      <w:r w:rsidR="005978FC">
        <w:rPr>
          <w:color w:val="000000"/>
          <w:sz w:val="20"/>
          <w:szCs w:val="20"/>
          <w:shd w:val="clear" w:color="auto" w:fill="FFFFFF"/>
        </w:rPr>
        <w:t xml:space="preserve">as </w:t>
      </w:r>
      <w:r>
        <w:rPr>
          <w:color w:val="000000"/>
          <w:sz w:val="20"/>
          <w:szCs w:val="20"/>
          <w:shd w:val="clear" w:color="auto" w:fill="FFFFFF"/>
        </w:rPr>
        <w:t>they can take the necessary steps to</w:t>
      </w:r>
      <w:r w:rsidR="007075F7">
        <w:rPr>
          <w:color w:val="000000"/>
          <w:sz w:val="20"/>
          <w:szCs w:val="20"/>
          <w:shd w:val="clear" w:color="auto" w:fill="FFFFFF"/>
        </w:rPr>
        <w:t xml:space="preserve"> achieve it.(Conner, 1992).</w:t>
      </w:r>
      <w:r>
        <w:rPr>
          <w:color w:val="000000"/>
          <w:sz w:val="20"/>
          <w:szCs w:val="20"/>
          <w:shd w:val="clear" w:color="auto" w:fill="FFFFFF"/>
        </w:rPr>
        <w:t>critical investigation is needed to exe</w:t>
      </w:r>
      <w:r w:rsidR="005978FC">
        <w:rPr>
          <w:color w:val="000000"/>
          <w:sz w:val="20"/>
          <w:szCs w:val="20"/>
          <w:shd w:val="clear" w:color="auto" w:fill="FFFFFF"/>
        </w:rPr>
        <w:t>cute t</w:t>
      </w:r>
      <w:r w:rsidR="003F1E22">
        <w:rPr>
          <w:color w:val="000000"/>
          <w:sz w:val="20"/>
          <w:szCs w:val="20"/>
          <w:shd w:val="clear" w:color="auto" w:fill="FFFFFF"/>
        </w:rPr>
        <w:t>he initiative</w:t>
      </w:r>
      <w:r w:rsidR="005978FC">
        <w:rPr>
          <w:color w:val="000000"/>
          <w:sz w:val="20"/>
          <w:szCs w:val="20"/>
          <w:shd w:val="clear" w:color="auto" w:fill="FFFFFF"/>
        </w:rPr>
        <w:t xml:space="preserve"> innovation </w:t>
      </w:r>
      <w:r>
        <w:rPr>
          <w:color w:val="000000"/>
          <w:sz w:val="20"/>
          <w:szCs w:val="20"/>
          <w:shd w:val="clear" w:color="auto" w:fill="FFFFFF"/>
        </w:rPr>
        <w:t xml:space="preserve">changes especially when it comes to transformational changes </w:t>
      </w:r>
      <w:r w:rsidR="006E4C0E">
        <w:rPr>
          <w:color w:val="000000"/>
          <w:sz w:val="20"/>
          <w:szCs w:val="20"/>
          <w:shd w:val="clear" w:color="auto" w:fill="FFFFFF"/>
        </w:rPr>
        <w:t xml:space="preserve">which is needed </w:t>
      </w:r>
      <w:r>
        <w:rPr>
          <w:color w:val="000000"/>
          <w:sz w:val="20"/>
          <w:szCs w:val="20"/>
          <w:shd w:val="clear" w:color="auto" w:fill="FFFFFF"/>
        </w:rPr>
        <w:t xml:space="preserve">to cultivate </w:t>
      </w:r>
      <w:r w:rsidR="006E4C0E">
        <w:rPr>
          <w:color w:val="000000"/>
          <w:sz w:val="20"/>
          <w:szCs w:val="20"/>
          <w:shd w:val="clear" w:color="auto" w:fill="FFFFFF"/>
        </w:rPr>
        <w:t xml:space="preserve">the </w:t>
      </w:r>
      <w:r>
        <w:rPr>
          <w:color w:val="000000"/>
          <w:sz w:val="20"/>
          <w:szCs w:val="20"/>
          <w:shd w:val="clear" w:color="auto" w:fill="FFFFFF"/>
        </w:rPr>
        <w:t xml:space="preserve">leadership skills to </w:t>
      </w:r>
      <w:r w:rsidR="005978FC">
        <w:rPr>
          <w:color w:val="000000"/>
          <w:sz w:val="20"/>
          <w:szCs w:val="20"/>
          <w:shd w:val="clear" w:color="auto" w:fill="FFFFFF"/>
        </w:rPr>
        <w:t>effective</w:t>
      </w:r>
      <w:r w:rsidR="007075F7">
        <w:rPr>
          <w:color w:val="000000"/>
          <w:sz w:val="20"/>
          <w:szCs w:val="20"/>
          <w:shd w:val="clear" w:color="auto" w:fill="FFFFFF"/>
        </w:rPr>
        <w:t>ly</w:t>
      </w:r>
      <w:r w:rsidR="003F1E22">
        <w:rPr>
          <w:color w:val="000000"/>
          <w:sz w:val="20"/>
          <w:szCs w:val="20"/>
          <w:shd w:val="clear" w:color="auto" w:fill="FFFFFF"/>
        </w:rPr>
        <w:t xml:space="preserve"> implement changes</w:t>
      </w:r>
      <w:r w:rsidR="006E4C0E">
        <w:rPr>
          <w:color w:val="000000"/>
          <w:sz w:val="20"/>
          <w:szCs w:val="20"/>
          <w:shd w:val="clear" w:color="auto" w:fill="FFFFFF"/>
        </w:rPr>
        <w:t>,</w:t>
      </w:r>
      <w:r>
        <w:rPr>
          <w:color w:val="000000"/>
          <w:sz w:val="20"/>
          <w:szCs w:val="20"/>
          <w:shd w:val="clear" w:color="auto" w:fill="FFFFFF"/>
        </w:rPr>
        <w:t xml:space="preserve"> and in my old organizatio</w:t>
      </w:r>
      <w:r w:rsidR="006E4C0E">
        <w:rPr>
          <w:color w:val="000000"/>
          <w:sz w:val="20"/>
          <w:szCs w:val="20"/>
          <w:shd w:val="clear" w:color="auto" w:fill="FFFFFF"/>
        </w:rPr>
        <w:t>n as a managing director that</w:t>
      </w:r>
      <w:r w:rsidR="003F1E22">
        <w:rPr>
          <w:color w:val="000000"/>
          <w:sz w:val="20"/>
          <w:szCs w:val="20"/>
          <w:shd w:val="clear" w:color="auto" w:fill="FFFFFF"/>
        </w:rPr>
        <w:t xml:space="preserve"> was my job</w:t>
      </w:r>
      <w:r>
        <w:rPr>
          <w:color w:val="000000"/>
          <w:sz w:val="20"/>
          <w:szCs w:val="20"/>
          <w:shd w:val="clear" w:color="auto" w:fill="FFFFFF"/>
        </w:rPr>
        <w:t xml:space="preserve"> to have everyone pulling to the same direction and buying into</w:t>
      </w:r>
      <w:r w:rsidRPr="007075F7">
        <w:rPr>
          <w:sz w:val="20"/>
          <w:szCs w:val="20"/>
          <w:shd w:val="clear" w:color="auto" w:fill="FFFFFF"/>
        </w:rPr>
        <w:t xml:space="preserve"> </w:t>
      </w:r>
      <w:r w:rsidR="003F1E22">
        <w:rPr>
          <w:sz w:val="20"/>
          <w:szCs w:val="20"/>
          <w:shd w:val="clear" w:color="auto" w:fill="FFFFFF"/>
        </w:rPr>
        <w:t>my ambitious and accepting any changes that was necessary to accomplish the tasks in hand.</w:t>
      </w:r>
    </w:p>
    <w:p w:rsidR="006417CF" w:rsidRPr="006417CF" w:rsidRDefault="00416C71" w:rsidP="006417CF">
      <w:pPr>
        <w:shd w:val="clear" w:color="auto" w:fill="FFFFFF"/>
        <w:spacing w:line="209" w:lineRule="atLeast"/>
        <w:rPr>
          <w:rFonts w:eastAsia="Times New Roman"/>
          <w:color w:val="000000"/>
          <w:lang w:eastAsia="en-GB"/>
        </w:rPr>
      </w:pPr>
      <w:r w:rsidRPr="004E3B6D">
        <w:t>O</w:t>
      </w:r>
      <w:r>
        <w:t>rganizational Change</w:t>
      </w:r>
      <w:r w:rsidR="006417CF" w:rsidRPr="006417CF">
        <w:rPr>
          <w:color w:val="000000"/>
        </w:rPr>
        <w:t xml:space="preserve"> </w:t>
      </w:r>
      <w:r w:rsidR="006E4C0E">
        <w:rPr>
          <w:color w:val="000000"/>
        </w:rPr>
        <w:t xml:space="preserve">is essential and some of them have </w:t>
      </w:r>
      <w:r w:rsidR="003D552C" w:rsidRPr="006417CF">
        <w:rPr>
          <w:rFonts w:eastAsia="Times New Roman"/>
          <w:color w:val="000000"/>
          <w:lang w:eastAsia="en-GB"/>
        </w:rPr>
        <w:t>the</w:t>
      </w:r>
      <w:r w:rsidR="006417CF" w:rsidRPr="006417CF">
        <w:rPr>
          <w:rFonts w:eastAsia="Times New Roman"/>
          <w:color w:val="000000"/>
          <w:lang w:eastAsia="en-GB"/>
        </w:rPr>
        <w:t xml:space="preserve"> </w:t>
      </w:r>
      <w:r w:rsidR="003D552C">
        <w:rPr>
          <w:rFonts w:eastAsia="Times New Roman"/>
          <w:color w:val="000000"/>
          <w:lang w:eastAsia="en-GB"/>
        </w:rPr>
        <w:t xml:space="preserve">ability or inability of </w:t>
      </w:r>
      <w:r w:rsidR="003D552C" w:rsidRPr="006417CF">
        <w:rPr>
          <w:rFonts w:eastAsia="Times New Roman"/>
          <w:color w:val="000000"/>
          <w:lang w:eastAsia="en-GB"/>
        </w:rPr>
        <w:t>welcoming</w:t>
      </w:r>
      <w:r w:rsidR="003D552C">
        <w:rPr>
          <w:rFonts w:eastAsia="Times New Roman"/>
          <w:color w:val="000000"/>
          <w:lang w:eastAsia="en-GB"/>
        </w:rPr>
        <w:t xml:space="preserve"> </w:t>
      </w:r>
      <w:r w:rsidR="003D552C" w:rsidRPr="006417CF">
        <w:rPr>
          <w:rFonts w:eastAsia="Times New Roman"/>
          <w:color w:val="000000"/>
          <w:lang w:eastAsia="en-GB"/>
        </w:rPr>
        <w:t>changes</w:t>
      </w:r>
      <w:r w:rsidR="006417CF" w:rsidRPr="006417CF">
        <w:rPr>
          <w:rFonts w:eastAsia="Times New Roman"/>
          <w:color w:val="000000"/>
          <w:lang w:eastAsia="en-GB"/>
        </w:rPr>
        <w:t xml:space="preserve"> </w:t>
      </w:r>
      <w:r w:rsidR="003D552C">
        <w:rPr>
          <w:rFonts w:eastAsia="Times New Roman"/>
          <w:color w:val="000000"/>
          <w:lang w:eastAsia="en-GB"/>
        </w:rPr>
        <w:t xml:space="preserve">and this </w:t>
      </w:r>
      <w:r w:rsidR="006417CF" w:rsidRPr="006417CF">
        <w:rPr>
          <w:rFonts w:eastAsia="Times New Roman"/>
          <w:color w:val="000000"/>
          <w:lang w:eastAsia="en-GB"/>
        </w:rPr>
        <w:t xml:space="preserve">is nothing new (Ulrich, 1998). Even though some individuals got the ability to recognize changes </w:t>
      </w:r>
      <w:r w:rsidR="007075F7">
        <w:rPr>
          <w:rFonts w:eastAsia="Times New Roman"/>
          <w:color w:val="000000"/>
          <w:lang w:eastAsia="en-GB"/>
        </w:rPr>
        <w:t xml:space="preserve">but </w:t>
      </w:r>
      <w:r w:rsidR="006417CF" w:rsidRPr="006417CF">
        <w:rPr>
          <w:rFonts w:eastAsia="Times New Roman"/>
          <w:color w:val="000000"/>
          <w:lang w:eastAsia="en-GB"/>
        </w:rPr>
        <w:t>not many have the capability to sustain those changes</w:t>
      </w:r>
      <w:r w:rsidR="003D552C">
        <w:rPr>
          <w:rFonts w:eastAsia="Times New Roman"/>
          <w:color w:val="000000"/>
          <w:lang w:eastAsia="en-GB"/>
        </w:rPr>
        <w:t>,</w:t>
      </w:r>
      <w:r w:rsidR="006417CF" w:rsidRPr="006417CF">
        <w:rPr>
          <w:rFonts w:eastAsia="Times New Roman"/>
          <w:color w:val="000000"/>
          <w:lang w:eastAsia="en-GB"/>
        </w:rPr>
        <w:t xml:space="preserve"> It is human nature to avoid or resist changes, even though it is acceptable to resist chang</w:t>
      </w:r>
      <w:r w:rsidR="003D552C">
        <w:rPr>
          <w:rFonts w:eastAsia="Times New Roman"/>
          <w:color w:val="000000"/>
          <w:lang w:eastAsia="en-GB"/>
        </w:rPr>
        <w:t>es but</w:t>
      </w:r>
      <w:r w:rsidR="007075F7">
        <w:rPr>
          <w:rFonts w:eastAsia="Times New Roman"/>
          <w:color w:val="000000"/>
          <w:lang w:eastAsia="en-GB"/>
        </w:rPr>
        <w:t xml:space="preserve"> it can be detrimental not to and</w:t>
      </w:r>
      <w:r w:rsidR="003D552C">
        <w:rPr>
          <w:rFonts w:eastAsia="Times New Roman"/>
          <w:color w:val="000000"/>
          <w:lang w:eastAsia="en-GB"/>
        </w:rPr>
        <w:t xml:space="preserve"> the</w:t>
      </w:r>
      <w:r w:rsidR="006417CF" w:rsidRPr="006417CF">
        <w:rPr>
          <w:rFonts w:eastAsia="Times New Roman"/>
          <w:color w:val="000000"/>
          <w:lang w:eastAsia="en-GB"/>
        </w:rPr>
        <w:t xml:space="preserve"> failure to make the changes that are needed</w:t>
      </w:r>
      <w:r w:rsidR="007075F7">
        <w:rPr>
          <w:rFonts w:eastAsia="Times New Roman"/>
          <w:color w:val="000000"/>
          <w:lang w:eastAsia="en-GB"/>
        </w:rPr>
        <w:t xml:space="preserve"> will make or break the </w:t>
      </w:r>
      <w:r w:rsidR="006417CF" w:rsidRPr="006417CF">
        <w:rPr>
          <w:rFonts w:eastAsia="Times New Roman"/>
          <w:color w:val="000000"/>
          <w:lang w:eastAsia="en-GB"/>
        </w:rPr>
        <w:t>organizations that don’t make those necessary changes</w:t>
      </w:r>
      <w:r w:rsidR="007075F7">
        <w:rPr>
          <w:rFonts w:eastAsia="Times New Roman"/>
          <w:color w:val="000000"/>
          <w:lang w:eastAsia="en-GB"/>
        </w:rPr>
        <w:t xml:space="preserve"> and they</w:t>
      </w:r>
      <w:r w:rsidR="006417CF" w:rsidRPr="006417CF">
        <w:rPr>
          <w:rFonts w:eastAsia="Times New Roman"/>
          <w:color w:val="000000"/>
          <w:lang w:eastAsia="en-GB"/>
        </w:rPr>
        <w:t xml:space="preserve"> will disappear </w:t>
      </w:r>
      <w:r w:rsidR="00031CCA">
        <w:rPr>
          <w:rFonts w:eastAsia="Times New Roman"/>
          <w:color w:val="000000"/>
          <w:lang w:eastAsia="en-GB"/>
        </w:rPr>
        <w:t xml:space="preserve">like Woolworths of this world </w:t>
      </w:r>
      <w:r w:rsidR="006417CF" w:rsidRPr="006417CF">
        <w:rPr>
          <w:rFonts w:eastAsia="Times New Roman"/>
          <w:color w:val="000000"/>
          <w:lang w:eastAsia="en-GB"/>
        </w:rPr>
        <w:t>(Lewis, Goodman, &amp; Fandt, 2001).</w:t>
      </w:r>
    </w:p>
    <w:p w:rsidR="006417CF" w:rsidRPr="006417CF" w:rsidRDefault="006417CF" w:rsidP="006417CF">
      <w:pPr>
        <w:shd w:val="clear" w:color="auto" w:fill="FFFFFF"/>
        <w:spacing w:after="0" w:line="209" w:lineRule="atLeast"/>
        <w:rPr>
          <w:rFonts w:eastAsia="Times New Roman"/>
          <w:color w:val="000000"/>
          <w:lang w:eastAsia="en-GB"/>
        </w:rPr>
      </w:pPr>
      <w:r w:rsidRPr="006417CF">
        <w:rPr>
          <w:rFonts w:eastAsia="Times New Roman"/>
          <w:color w:val="000000"/>
          <w:lang w:eastAsia="en-GB"/>
        </w:rPr>
        <w:t>In those circumstances, leaders' role in driving the changes will depend on their skills as transformational changes will affect how the organization deals and manages these changes, the functionality, and the appropriateness it adds to the changes (Gilley et al., 2001; Preskill &amp; Torres, 1999). Even though managing or functioning is an important part of executing changes;, most of the time, lack of capabilities is cited as a barrier (Bossidy &amp; Charan, 2002; Gilley, 2005). Other barriers to overcome, are failing to understand effective change, implementation techniques, lack of management recognition or rewards those who recognize the changes, and also the inability to motivate others (Burke, 1992; Kotter, 1996; Patterson, 1997; Ulrich, 1998</w:t>
      </w:r>
      <w:r w:rsidRPr="006417CF">
        <w:rPr>
          <w:rFonts w:eastAsia="Times New Roman"/>
          <w:color w:val="FF0000"/>
          <w:bdr w:val="none" w:sz="0" w:space="0" w:color="auto" w:frame="1"/>
          <w:lang w:eastAsia="en-GB"/>
        </w:rPr>
        <w:t> </w:t>
      </w:r>
      <w:r w:rsidRPr="006417CF">
        <w:rPr>
          <w:rFonts w:eastAsia="Times New Roman"/>
          <w:color w:val="000000"/>
          <w:lang w:eastAsia="en-GB"/>
        </w:rPr>
        <w:t>It is the leader's responsibility to overcome any obstacles or barriers that will be anticipated, it has been discovered that organizations have</w:t>
      </w:r>
      <w:r w:rsidRPr="006417CF">
        <w:rPr>
          <w:rFonts w:eastAsia="Times New Roman"/>
          <w:color w:val="000000"/>
          <w:bdr w:val="none" w:sz="0" w:space="0" w:color="auto" w:frame="1"/>
          <w:lang w:eastAsia="en-GB"/>
        </w:rPr>
        <w:t>  </w:t>
      </w:r>
      <w:r w:rsidRPr="006417CF">
        <w:rPr>
          <w:rFonts w:eastAsia="Times New Roman"/>
          <w:color w:val="000000"/>
          <w:lang w:eastAsia="en-GB"/>
        </w:rPr>
        <w:t xml:space="preserve">the power to influence the </w:t>
      </w:r>
      <w:r w:rsidR="003D552C" w:rsidRPr="006417CF">
        <w:rPr>
          <w:rFonts w:eastAsia="Times New Roman"/>
          <w:color w:val="000000"/>
          <w:lang w:eastAsia="en-GB"/>
        </w:rPr>
        <w:t>behaviour</w:t>
      </w:r>
      <w:r w:rsidR="00031CCA">
        <w:rPr>
          <w:rFonts w:eastAsia="Times New Roman"/>
          <w:color w:val="000000"/>
          <w:lang w:eastAsia="en-GB"/>
        </w:rPr>
        <w:t xml:space="preserve"> of the workers </w:t>
      </w:r>
      <w:r w:rsidRPr="006417CF">
        <w:rPr>
          <w:rFonts w:eastAsia="Times New Roman"/>
          <w:color w:val="000000"/>
          <w:lang w:eastAsia="en-GB"/>
        </w:rPr>
        <w:t>environment which enables innovation changes to happen (Drucker, 1999; Gilley, 2005; Howkins, .2</w:t>
      </w:r>
      <w:r w:rsidRPr="004E3B6D">
        <w:rPr>
          <w:rFonts w:eastAsia="Times New Roman"/>
          <w:lang w:eastAsia="en-GB"/>
        </w:rPr>
        <w:t>001</w:t>
      </w:r>
    </w:p>
    <w:p w:rsidR="00D4250C" w:rsidRPr="008963C8" w:rsidRDefault="00D4250C" w:rsidP="00D4250C">
      <w:pPr>
        <w:pStyle w:val="Heading2"/>
      </w:pPr>
      <w:r>
        <w:lastRenderedPageBreak/>
        <w:t>C</w:t>
      </w:r>
      <w:r w:rsidRPr="008963C8">
        <w:t xml:space="preserve">ritically analyse the relationship between environmental change and organisational </w:t>
      </w:r>
      <w:r w:rsidRPr="00031CCA">
        <w:rPr>
          <w:color w:val="8EAADB" w:themeColor="accent1" w:themeTint="99"/>
        </w:rPr>
        <w:t>cap</w:t>
      </w:r>
      <w:r w:rsidRPr="008963C8">
        <w:t>ability</w:t>
      </w:r>
      <w:r>
        <w:t xml:space="preserve"> to innovate </w:t>
      </w:r>
    </w:p>
    <w:p w:rsidR="00CD70D6" w:rsidRPr="00250BD9" w:rsidRDefault="006417CF" w:rsidP="00250BD9">
      <w:pPr>
        <w:shd w:val="clear" w:color="auto" w:fill="FFFFFF"/>
        <w:spacing w:line="209" w:lineRule="atLeast"/>
        <w:rPr>
          <w:rFonts w:eastAsia="Times New Roman"/>
          <w:color w:val="000000"/>
          <w:lang w:eastAsia="en-GB"/>
        </w:rPr>
      </w:pPr>
      <w:r w:rsidRPr="006417CF">
        <w:rPr>
          <w:rFonts w:eastAsia="Times New Roman"/>
          <w:color w:val="000000"/>
          <w:lang w:eastAsia="en-GB"/>
        </w:rPr>
        <w:t xml:space="preserve">Innovation is the creation of ideas where they have been implemented into whatever changes have been needed for that particular organization (Zornada, 2006).There are many ways of enhancing innovations within an organization culturally and also creating an environment where changes can occur smoothly as conducted by Birdi (2005)An organization with poor leadership and a lack of initiation for creation and innovations will impact their progression and will definitely hamper any changes that were </w:t>
      </w:r>
      <w:r w:rsidR="00031CCA" w:rsidRPr="006417CF">
        <w:rPr>
          <w:rFonts w:eastAsia="Times New Roman"/>
          <w:color w:val="000000"/>
          <w:lang w:eastAsia="en-GB"/>
        </w:rPr>
        <w:t>required.</w:t>
      </w:r>
      <w:r w:rsidR="00031CCA" w:rsidRPr="006417CF">
        <w:rPr>
          <w:rFonts w:eastAsia="Times New Roman"/>
          <w:bdr w:val="none" w:sz="0" w:space="0" w:color="auto" w:frame="1"/>
          <w:shd w:val="clear" w:color="auto" w:fill="FFFFFF"/>
          <w:lang w:eastAsia="en-GB"/>
        </w:rPr>
        <w:t xml:space="preserve"> Good</w:t>
      </w:r>
      <w:r w:rsidRPr="006417CF">
        <w:rPr>
          <w:rFonts w:eastAsia="Times New Roman"/>
          <w:bdr w:val="none" w:sz="0" w:space="0" w:color="auto" w:frame="1"/>
          <w:shd w:val="clear" w:color="auto" w:fill="FFFFFF"/>
          <w:lang w:eastAsia="en-GB"/>
        </w:rPr>
        <w:t xml:space="preserve"> leaders influence the organization's ability to evolve and adapt to complex changes</w:t>
      </w:r>
      <w:r w:rsidRPr="006417CF">
        <w:rPr>
          <w:rFonts w:eastAsia="Times New Roman"/>
          <w:color w:val="FF0000"/>
          <w:bdr w:val="none" w:sz="0" w:space="0" w:color="auto" w:frame="1"/>
          <w:shd w:val="clear" w:color="auto" w:fill="FFFFFF"/>
          <w:lang w:eastAsia="en-GB"/>
        </w:rPr>
        <w:t> </w:t>
      </w:r>
      <w:r w:rsidRPr="006417CF">
        <w:rPr>
          <w:rFonts w:eastAsia="Times New Roman"/>
          <w:bdr w:val="none" w:sz="0" w:space="0" w:color="auto" w:frame="1"/>
          <w:shd w:val="clear" w:color="auto" w:fill="FFFFFF"/>
          <w:lang w:eastAsia="en-GB"/>
        </w:rPr>
        <w:t xml:space="preserve">(Wheatley, 1992), these days organizations have to adapt and generate changes in order to innovate and grow and respond to any foreseen problems (Berkes, Colding, &amp; Folke, 2000).To be able to innovate, implement and continue with the changes then the organization needs to improve and demonstrate that the changes are practical structurally and there are no underlying problems that will hamper </w:t>
      </w:r>
      <w:r w:rsidRPr="00031CCA">
        <w:rPr>
          <w:rFonts w:eastAsia="Times New Roman"/>
          <w:color w:val="000000" w:themeColor="text1"/>
          <w:bdr w:val="none" w:sz="0" w:space="0" w:color="auto" w:frame="1"/>
          <w:shd w:val="clear" w:color="auto" w:fill="FFFFFF"/>
          <w:lang w:eastAsia="en-GB"/>
        </w:rPr>
        <w:t>the</w:t>
      </w:r>
      <w:r w:rsidR="00CD70D6" w:rsidRPr="00031CCA">
        <w:rPr>
          <w:color w:val="000000" w:themeColor="text1"/>
          <w:lang w:val="en-US"/>
        </w:rPr>
        <w:t xml:space="preserve"> </w:t>
      </w:r>
      <w:r w:rsidR="00CD70D6" w:rsidRPr="00031CCA">
        <w:rPr>
          <w:rFonts w:eastAsia="Times New Roman"/>
          <w:color w:val="000000" w:themeColor="text1"/>
          <w:bdr w:val="none" w:sz="0" w:space="0" w:color="auto" w:frame="1"/>
          <w:lang w:eastAsia="en-GB"/>
        </w:rPr>
        <w:t>ch</w:t>
      </w:r>
      <w:r w:rsidR="00CD70D6" w:rsidRPr="00031CCA">
        <w:rPr>
          <w:rFonts w:eastAsia="Times New Roman"/>
          <w:color w:val="000000" w:themeColor="text1"/>
          <w:lang w:eastAsia="en-GB"/>
        </w:rPr>
        <w:t>anges</w:t>
      </w:r>
      <w:r w:rsidR="00CD70D6" w:rsidRPr="00CD70D6">
        <w:rPr>
          <w:rFonts w:eastAsia="Times New Roman"/>
          <w:color w:val="000000"/>
          <w:lang w:eastAsia="en-GB"/>
        </w:rPr>
        <w:t xml:space="preserve"> (Wheatley &amp; Kellner-Rogers, 1999). In order to solve the problems then creativity is required (John-Steiner, 2000; Zornada, 2006 ,In order to drive innovation and to have an environment platform for creativity then leadership skills and ability for effective implementations must be clear. Rogers’ stages of adoption (2003 )</w:t>
      </w:r>
    </w:p>
    <w:p w:rsidR="00CD70D6" w:rsidRPr="00CD70D6" w:rsidRDefault="00CD70D6" w:rsidP="00CD70D6">
      <w:pPr>
        <w:shd w:val="clear" w:color="auto" w:fill="FFFFFF"/>
        <w:spacing w:line="209" w:lineRule="atLeast"/>
        <w:rPr>
          <w:rFonts w:eastAsia="Times New Roman"/>
          <w:color w:val="000000"/>
          <w:lang w:eastAsia="en-GB"/>
        </w:rPr>
      </w:pPr>
      <w:r w:rsidRPr="00CD70D6">
        <w:rPr>
          <w:rFonts w:eastAsia="Times New Roman"/>
          <w:color w:val="000000"/>
          <w:lang w:eastAsia="en-GB"/>
        </w:rPr>
        <w:t>Human reactions to changes and innovations depend on how well they adjust and adapt to these changes and what directions to go with it. As we know now from studies and researches those innovations are ideas derived from procedures and practices where they are considered to be new ideas and h</w:t>
      </w:r>
      <w:r w:rsidR="00CD5DE6">
        <w:rPr>
          <w:rFonts w:eastAsia="Times New Roman"/>
          <w:color w:val="000000"/>
          <w:lang w:eastAsia="en-GB"/>
        </w:rPr>
        <w:t>ow to channel it and wh</w:t>
      </w:r>
      <w:r w:rsidR="00CD5DE6" w:rsidRPr="00CD70D6">
        <w:rPr>
          <w:rFonts w:eastAsia="Times New Roman"/>
          <w:color w:val="000000"/>
          <w:lang w:eastAsia="en-GB"/>
        </w:rPr>
        <w:t>ether</w:t>
      </w:r>
      <w:r w:rsidRPr="00CD70D6">
        <w:rPr>
          <w:rFonts w:eastAsia="Times New Roman"/>
          <w:color w:val="000000"/>
          <w:lang w:eastAsia="en-GB"/>
        </w:rPr>
        <w:t> to trial it and then continue with the changes or quit Miles (2001),</w:t>
      </w:r>
    </w:p>
    <w:p w:rsidR="00CD5DE6" w:rsidRDefault="00CD70D6" w:rsidP="00CD70D6">
      <w:pPr>
        <w:shd w:val="clear" w:color="auto" w:fill="FFFFFF"/>
        <w:spacing w:after="0" w:line="209" w:lineRule="atLeast"/>
        <w:rPr>
          <w:rFonts w:eastAsia="Times New Roman"/>
          <w:color w:val="000000"/>
          <w:lang w:eastAsia="en-GB"/>
        </w:rPr>
      </w:pPr>
      <w:r w:rsidRPr="00CD70D6">
        <w:rPr>
          <w:rFonts w:eastAsia="Times New Roman"/>
          <w:color w:val="000000"/>
          <w:lang w:eastAsia="en-GB"/>
        </w:rPr>
        <w:t xml:space="preserve">Innovations are categories of four sections, </w:t>
      </w:r>
    </w:p>
    <w:p w:rsidR="00CD5DE6" w:rsidRDefault="00CD5DE6" w:rsidP="00CD70D6">
      <w:pPr>
        <w:shd w:val="clear" w:color="auto" w:fill="FFFFFF"/>
        <w:spacing w:after="0" w:line="209" w:lineRule="atLeast"/>
        <w:rPr>
          <w:rFonts w:eastAsia="Times New Roman"/>
          <w:color w:val="000000"/>
          <w:lang w:eastAsia="en-GB"/>
        </w:rPr>
      </w:pPr>
      <w:r>
        <w:rPr>
          <w:rFonts w:eastAsia="Times New Roman"/>
          <w:color w:val="000000"/>
          <w:lang w:eastAsia="en-GB"/>
        </w:rPr>
        <w:t xml:space="preserve">1-early adopters, </w:t>
      </w:r>
    </w:p>
    <w:p w:rsidR="00CD5DE6" w:rsidRDefault="00CD5DE6" w:rsidP="00CD70D6">
      <w:pPr>
        <w:shd w:val="clear" w:color="auto" w:fill="FFFFFF"/>
        <w:spacing w:after="0" w:line="209" w:lineRule="atLeast"/>
        <w:rPr>
          <w:rFonts w:eastAsia="Times New Roman"/>
          <w:color w:val="000000"/>
          <w:lang w:eastAsia="en-GB"/>
        </w:rPr>
      </w:pPr>
      <w:r>
        <w:rPr>
          <w:rFonts w:eastAsia="Times New Roman"/>
          <w:color w:val="000000"/>
          <w:lang w:eastAsia="en-GB"/>
        </w:rPr>
        <w:t xml:space="preserve"> 2-earl y majority</w:t>
      </w:r>
    </w:p>
    <w:p w:rsidR="00CD5DE6" w:rsidRDefault="00CD5DE6" w:rsidP="00CD70D6">
      <w:pPr>
        <w:shd w:val="clear" w:color="auto" w:fill="FFFFFF"/>
        <w:spacing w:after="0" w:line="209" w:lineRule="atLeast"/>
        <w:rPr>
          <w:rFonts w:eastAsia="Times New Roman"/>
          <w:color w:val="000000"/>
          <w:lang w:eastAsia="en-GB"/>
        </w:rPr>
      </w:pPr>
      <w:r>
        <w:rPr>
          <w:rFonts w:eastAsia="Times New Roman"/>
          <w:color w:val="000000"/>
          <w:lang w:eastAsia="en-GB"/>
        </w:rPr>
        <w:t xml:space="preserve"> 3-</w:t>
      </w:r>
      <w:r w:rsidR="00CD70D6" w:rsidRPr="00CD70D6">
        <w:rPr>
          <w:rFonts w:eastAsia="Times New Roman"/>
          <w:color w:val="000000"/>
          <w:lang w:eastAsia="en-GB"/>
        </w:rPr>
        <w:t>late majority</w:t>
      </w:r>
    </w:p>
    <w:p w:rsidR="00CD5DE6" w:rsidRDefault="00CD5DE6" w:rsidP="00CD70D6">
      <w:pPr>
        <w:shd w:val="clear" w:color="auto" w:fill="FFFFFF"/>
        <w:spacing w:after="0" w:line="209" w:lineRule="atLeast"/>
        <w:rPr>
          <w:rFonts w:eastAsia="Times New Roman"/>
          <w:color w:val="000000"/>
          <w:lang w:eastAsia="en-GB"/>
        </w:rPr>
      </w:pPr>
      <w:r>
        <w:rPr>
          <w:rFonts w:eastAsia="Times New Roman"/>
          <w:color w:val="000000"/>
          <w:lang w:eastAsia="en-GB"/>
        </w:rPr>
        <w:t xml:space="preserve"> 4-largards</w:t>
      </w:r>
    </w:p>
    <w:p w:rsidR="00CD70D6" w:rsidRPr="00CD70D6" w:rsidRDefault="00CD70D6" w:rsidP="00CD70D6">
      <w:pPr>
        <w:shd w:val="clear" w:color="auto" w:fill="FFFFFF"/>
        <w:spacing w:after="0" w:line="209" w:lineRule="atLeast"/>
        <w:rPr>
          <w:rFonts w:eastAsia="Times New Roman"/>
          <w:color w:val="000000"/>
          <w:lang w:eastAsia="en-GB"/>
        </w:rPr>
      </w:pPr>
      <w:r w:rsidRPr="00CD70D6">
        <w:rPr>
          <w:rFonts w:eastAsia="Times New Roman"/>
          <w:color w:val="000000"/>
          <w:lang w:eastAsia="en-GB"/>
        </w:rPr>
        <w:t xml:space="preserve">1- Early adopters are socially respected for their opinions and leadership .2-early majority are those who change deliberately 3-late majority are those who are always sceptical of changes and are prone to </w:t>
      </w:r>
      <w:r w:rsidR="00B749BE">
        <w:rPr>
          <w:rFonts w:eastAsia="Times New Roman"/>
          <w:color w:val="000000"/>
          <w:lang w:eastAsia="en-GB"/>
        </w:rPr>
        <w:t>peer pressure from others for ch</w:t>
      </w:r>
      <w:r w:rsidRPr="00CD70D6">
        <w:rPr>
          <w:rFonts w:eastAsia="Times New Roman"/>
          <w:color w:val="000000"/>
          <w:lang w:eastAsia="en-GB"/>
        </w:rPr>
        <w:t>ange.4- laggards’ are those who are always late to accept changes and are always holding on to the past’ late majority and laggards are the once who resist changes.</w:t>
      </w:r>
      <w:r w:rsidRPr="00CD70D6">
        <w:rPr>
          <w:rFonts w:eastAsia="Times New Roman"/>
          <w:color w:val="000000"/>
          <w:bdr w:val="none" w:sz="0" w:space="0" w:color="auto" w:frame="1"/>
          <w:lang w:eastAsia="en-GB"/>
        </w:rPr>
        <w:t>      </w:t>
      </w:r>
    </w:p>
    <w:p w:rsidR="00CD70D6" w:rsidRPr="00CD70D6" w:rsidRDefault="00CD70D6" w:rsidP="00CD70D6">
      <w:pPr>
        <w:shd w:val="clear" w:color="auto" w:fill="FFFFFF"/>
        <w:spacing w:line="209" w:lineRule="atLeast"/>
        <w:rPr>
          <w:rFonts w:eastAsia="Times New Roman"/>
          <w:color w:val="000000"/>
          <w:lang w:eastAsia="en-GB"/>
        </w:rPr>
      </w:pPr>
      <w:r w:rsidRPr="00CD70D6">
        <w:rPr>
          <w:rFonts w:eastAsia="Times New Roman"/>
          <w:color w:val="000000"/>
          <w:lang w:eastAsia="en-GB"/>
        </w:rPr>
        <w:t>Subsequently any changes will have a major impact on any organisation so it is up to the leaders in all levels to continue monitoring and confronting any challenges that needed solving while at the same looking for opportunities to create</w:t>
      </w:r>
      <w:r w:rsidR="00B749BE">
        <w:rPr>
          <w:rFonts w:eastAsia="Times New Roman"/>
          <w:color w:val="000000"/>
          <w:lang w:eastAsia="en-GB"/>
        </w:rPr>
        <w:t xml:space="preserve"> an environment to innovate and therefore incorporated </w:t>
      </w:r>
      <w:r w:rsidRPr="00CD70D6">
        <w:rPr>
          <w:rFonts w:eastAsia="Times New Roman"/>
          <w:color w:val="000000"/>
          <w:lang w:eastAsia="en-GB"/>
        </w:rPr>
        <w:t xml:space="preserve">targeted elements into numerous change models (Gilley, 2005; Kotter, 1996; Ulrich, </w:t>
      </w:r>
      <w:r w:rsidRPr="00CD70D6">
        <w:rPr>
          <w:rFonts w:eastAsia="Times New Roman"/>
          <w:lang w:eastAsia="en-GB"/>
        </w:rPr>
        <w:t>1998)</w:t>
      </w:r>
    </w:p>
    <w:p w:rsidR="00B327FD" w:rsidRPr="008963C8" w:rsidRDefault="00B327FD" w:rsidP="00B327FD">
      <w:pPr>
        <w:pStyle w:val="Heading2"/>
      </w:pPr>
      <w:r>
        <w:t>A</w:t>
      </w:r>
      <w:r w:rsidRPr="008963C8">
        <w:t>nalyse and evaluate the relationship between organisational culture and change</w:t>
      </w:r>
    </w:p>
    <w:p w:rsidR="00EC0017" w:rsidRDefault="005F3E55" w:rsidP="005F3E55">
      <w:r>
        <w:t xml:space="preserve">Hudson (1999) suggests </w:t>
      </w:r>
      <w:r w:rsidR="001703FA">
        <w:t>That primary role of coach</w:t>
      </w:r>
      <w:r w:rsidR="00E50A38">
        <w:t>ing</w:t>
      </w:r>
      <w:r w:rsidR="001703FA">
        <w:t xml:space="preserve"> within an organisations is to improve the workers ability to be resilient and to help with the transformation </w:t>
      </w:r>
      <w:r w:rsidR="00E50A38">
        <w:t xml:space="preserve">changes that </w:t>
      </w:r>
      <w:r w:rsidR="001703FA">
        <w:t xml:space="preserve">taking place inside the organisation </w:t>
      </w:r>
      <w:r w:rsidRPr="00452073">
        <w:t>According</w:t>
      </w:r>
      <w:r w:rsidR="001703FA" w:rsidRPr="00452073">
        <w:t xml:space="preserve"> to</w:t>
      </w:r>
      <w:r w:rsidR="001703FA">
        <w:rPr>
          <w:color w:val="FF0000"/>
        </w:rPr>
        <w:t xml:space="preserve"> </w:t>
      </w:r>
      <w:r w:rsidR="001703FA">
        <w:t>Hudson</w:t>
      </w:r>
      <w:r w:rsidR="00E50A38">
        <w:t>,</w:t>
      </w:r>
      <w:r w:rsidR="001703FA">
        <w:t xml:space="preserve"> </w:t>
      </w:r>
      <w:r w:rsidR="00E50A38">
        <w:t>deliberation of the changes gives the workers</w:t>
      </w:r>
      <w:r w:rsidR="00AA3647">
        <w:t xml:space="preserve"> </w:t>
      </w:r>
      <w:r>
        <w:t xml:space="preserve">the ability to question the status quo, </w:t>
      </w:r>
      <w:r w:rsidR="00E50A38">
        <w:t>while looking in to new</w:t>
      </w:r>
      <w:r w:rsidR="00AA3647">
        <w:t xml:space="preserve"> innovations </w:t>
      </w:r>
      <w:r w:rsidR="00452073">
        <w:t>from different</w:t>
      </w:r>
      <w:r w:rsidR="00AA3647">
        <w:t xml:space="preserve"> perspective, which</w:t>
      </w:r>
      <w:r>
        <w:t xml:space="preserve"> allow</w:t>
      </w:r>
      <w:r w:rsidR="00AA3647">
        <w:t>s</w:t>
      </w:r>
      <w:r>
        <w:t xml:space="preserve"> mistakes</w:t>
      </w:r>
      <w:r w:rsidR="00AA3647">
        <w:t xml:space="preserve"> </w:t>
      </w:r>
      <w:r w:rsidR="001703FA">
        <w:t xml:space="preserve">to </w:t>
      </w:r>
      <w:r w:rsidR="00AA3647">
        <w:t xml:space="preserve">be </w:t>
      </w:r>
      <w:r w:rsidR="00452073">
        <w:t>made and</w:t>
      </w:r>
      <w:r w:rsidR="00AA3647">
        <w:t xml:space="preserve"> learn from those mis</w:t>
      </w:r>
      <w:r w:rsidR="00AA3647" w:rsidRPr="00452073">
        <w:t>takes</w:t>
      </w:r>
      <w:r>
        <w:t>.</w:t>
      </w:r>
    </w:p>
    <w:p w:rsidR="00041D17" w:rsidRPr="00EC0017" w:rsidRDefault="00041D17" w:rsidP="005F3E55">
      <w:r>
        <w:t>Coaches</w:t>
      </w:r>
      <w:r w:rsidR="002139DA">
        <w:t xml:space="preserve"> </w:t>
      </w:r>
      <w:r>
        <w:t>especially</w:t>
      </w:r>
      <w:r w:rsidR="002139DA">
        <w:t xml:space="preserve"> good coaches inspire others within the organisation to be positive about the anticipated chang</w:t>
      </w:r>
      <w:r>
        <w:t>es and innovations and to eradicate any negative thoughts or doubts and to be fully willing to corporate.</w:t>
      </w:r>
      <w:r w:rsidR="002139DA">
        <w:t xml:space="preserve">  </w:t>
      </w:r>
      <w:r w:rsidR="005F3E55">
        <w:t xml:space="preserve"> </w:t>
      </w:r>
    </w:p>
    <w:p w:rsidR="00492967" w:rsidRDefault="00041D17" w:rsidP="005F3E55">
      <w:r w:rsidRPr="00F956A9">
        <w:t xml:space="preserve">Coaching is the bridging between leaders and their workers where it </w:t>
      </w:r>
      <w:r w:rsidR="00F956A9" w:rsidRPr="00F956A9">
        <w:t>enhances the</w:t>
      </w:r>
      <w:r w:rsidRPr="00F956A9">
        <w:t xml:space="preserve"> understanding and corporation </w:t>
      </w:r>
      <w:r w:rsidR="00F956A9" w:rsidRPr="00F956A9">
        <w:t xml:space="preserve">between them; it creates the environment where it is free of fear </w:t>
      </w:r>
      <w:r w:rsidR="00F956A9">
        <w:t xml:space="preserve">for </w:t>
      </w:r>
      <w:r w:rsidR="00F956A9" w:rsidRPr="00F956A9">
        <w:t xml:space="preserve">expressing their innovations </w:t>
      </w:r>
      <w:r w:rsidR="00F956A9">
        <w:t xml:space="preserve">and to be </w:t>
      </w:r>
      <w:r w:rsidR="00F956A9" w:rsidRPr="00F956A9">
        <w:t>none judgemental</w:t>
      </w:r>
      <w:r w:rsidR="00F956A9">
        <w:rPr>
          <w:color w:val="FF0000"/>
        </w:rPr>
        <w:t xml:space="preserve"> </w:t>
      </w:r>
      <w:r w:rsidR="00F956A9">
        <w:t>professi</w:t>
      </w:r>
      <w:r w:rsidR="00F956A9" w:rsidRPr="00F956A9">
        <w:t>onal</w:t>
      </w:r>
      <w:r w:rsidR="00F956A9">
        <w:t>ly</w:t>
      </w:r>
      <w:r w:rsidR="00F956A9" w:rsidRPr="00F956A9">
        <w:t xml:space="preserve"> or personally </w:t>
      </w:r>
      <w:r w:rsidR="005F3E55">
        <w:t xml:space="preserve">(Gilley, </w:t>
      </w:r>
      <w:r w:rsidR="005F3E55" w:rsidRPr="008F7EE7">
        <w:t>2007).</w:t>
      </w:r>
      <w:r w:rsidR="00BA0C05">
        <w:t xml:space="preserve"> Coaching </w:t>
      </w:r>
      <w:r w:rsidR="00BA0C05">
        <w:lastRenderedPageBreak/>
        <w:t>gives leaders the opportunity to educate their co workers</w:t>
      </w:r>
      <w:r w:rsidR="00D0437B">
        <w:t xml:space="preserve"> and employees </w:t>
      </w:r>
      <w:r w:rsidR="00EC0017">
        <w:t>,and gives them</w:t>
      </w:r>
      <w:r w:rsidR="00D0437B">
        <w:t xml:space="preserve">the chance to </w:t>
      </w:r>
      <w:r w:rsidR="00BA0C05">
        <w:t xml:space="preserve">prepare them for any conflict that arises </w:t>
      </w:r>
      <w:r w:rsidR="00EC0017">
        <w:t>from any changes, it allows the workers</w:t>
      </w:r>
      <w:r w:rsidR="00BA0C05">
        <w:t xml:space="preserve"> to solv</w:t>
      </w:r>
      <w:r w:rsidR="00D0437B">
        <w:t xml:space="preserve">es any problems that has been countered </w:t>
      </w:r>
      <w:r w:rsidR="00BA0C05">
        <w:t xml:space="preserve">when implementing </w:t>
      </w:r>
      <w:r w:rsidR="00492967">
        <w:t>changes, if</w:t>
      </w:r>
      <w:r w:rsidR="00BA0C05">
        <w:t xml:space="preserve"> any ideas has been identify then incorporate those ideas and process it  (</w:t>
      </w:r>
      <w:r w:rsidR="005F3E55" w:rsidRPr="00EC0017">
        <w:rPr>
          <w:color w:val="000000" w:themeColor="text1"/>
        </w:rPr>
        <w:t>Gi</w:t>
      </w:r>
      <w:r w:rsidR="005F3E55">
        <w:t>lley &amp; Boughton, 1996). Whitmore (1997)</w:t>
      </w:r>
    </w:p>
    <w:p w:rsidR="004E3B6D" w:rsidRDefault="00492967" w:rsidP="004E3B6D">
      <w:pPr>
        <w:rPr>
          <w:color w:val="FF0000"/>
        </w:rPr>
      </w:pPr>
      <w:r>
        <w:t xml:space="preserve">Coaching is an awareness not ignorant but </w:t>
      </w:r>
      <w:r w:rsidR="008F7EE7">
        <w:t>conscious, it</w:t>
      </w:r>
      <w:r>
        <w:t xml:space="preserve"> is having the kno</w:t>
      </w:r>
      <w:r w:rsidR="0084686F">
        <w:t>wledge of certain things by observing, or</w:t>
      </w:r>
      <w:r>
        <w:t xml:space="preserve"> translating,</w:t>
      </w:r>
      <w:r w:rsidR="0084686F">
        <w:t xml:space="preserve"> it is what an individual or group can hear</w:t>
      </w:r>
      <w:r w:rsidR="005F3E55">
        <w:t xml:space="preserve">.” Whitmore suggests that awareness can be raised or heightened considerably through focused attention and </w:t>
      </w:r>
      <w:r w:rsidR="005F3E55" w:rsidRPr="004E3B6D">
        <w:t>practice</w:t>
      </w:r>
      <w:r w:rsidR="005F3E55" w:rsidRPr="00CD70D6">
        <w:rPr>
          <w:color w:val="FF0000"/>
        </w:rPr>
        <w:t>.</w:t>
      </w:r>
    </w:p>
    <w:p w:rsidR="00355F8C" w:rsidRPr="008963C8" w:rsidRDefault="00355F8C" w:rsidP="00355F8C">
      <w:pPr>
        <w:pStyle w:val="Heading2"/>
      </w:pPr>
      <w:r>
        <w:t>A</w:t>
      </w:r>
      <w:r w:rsidRPr="008963C8">
        <w:t>nalyse and evaluate the relationship between organisational culture and change</w:t>
      </w:r>
    </w:p>
    <w:p w:rsidR="001E7EFC" w:rsidRDefault="00915F18" w:rsidP="005F3E55">
      <w:r>
        <w:t>LeBoeuf’s</w:t>
      </w:r>
      <w:r w:rsidR="005F3E55">
        <w:t xml:space="preserve"> (1985) revealed that</w:t>
      </w:r>
      <w:r w:rsidR="001E7EFC">
        <w:t xml:space="preserve"> an organisation that rewarding workers on their performances improves the comp</w:t>
      </w:r>
      <w:r w:rsidR="00D0437B">
        <w:t xml:space="preserve">any’s performance over all but </w:t>
      </w:r>
      <w:r w:rsidR="001E7EFC">
        <w:t>at the same time he also discovered that if the organisation doesn’t reward on their performance then this leads to unhappy workers and affects the company productivity.</w:t>
      </w:r>
    </w:p>
    <w:p w:rsidR="005715B1" w:rsidRDefault="001E7EFC" w:rsidP="005F3E55">
      <w:r>
        <w:t xml:space="preserve">Rewarding and compensating philosophy should be use in a flexible way </w:t>
      </w:r>
      <w:r w:rsidR="005715B1">
        <w:t xml:space="preserve">which allows the organisation to innovate and </w:t>
      </w:r>
      <w:r w:rsidR="00CD34D8">
        <w:t xml:space="preserve">prosper </w:t>
      </w:r>
      <w:r w:rsidR="005F3E55">
        <w:t>l</w:t>
      </w:r>
      <w:r w:rsidR="005F3E55" w:rsidRPr="00CD34D8">
        <w:t>annery</w:t>
      </w:r>
      <w:r w:rsidR="005F3E55">
        <w:t>, Hofrichter, &amp; Platten, 1996).</w:t>
      </w:r>
    </w:p>
    <w:p w:rsidR="00CD34D8" w:rsidRDefault="005715B1" w:rsidP="005F3E55">
      <w:r>
        <w:t xml:space="preserve">Coaching gives </w:t>
      </w:r>
      <w:r w:rsidR="00CD34D8">
        <w:t>leaders to educate their co workers and employees it also gives them the opportunity to prep</w:t>
      </w:r>
      <w:r w:rsidR="00D0437B">
        <w:t xml:space="preserve">are them for any conflicts </w:t>
      </w:r>
      <w:r w:rsidR="00CD34D8">
        <w:t>that usually occurs during the changes or innovations. It allows the leaders to solve any problems that have been encountered and to be implanted, it allows them to identified if there is any changes</w:t>
      </w:r>
      <w:r w:rsidR="00CF5FBA">
        <w:t xml:space="preserve"> that are needed.</w:t>
      </w:r>
      <w:r w:rsidR="00CD34D8">
        <w:t xml:space="preserve"> </w:t>
      </w:r>
    </w:p>
    <w:p w:rsidR="00CD34D8" w:rsidRDefault="00CD34D8" w:rsidP="005F3E55">
      <w:r>
        <w:t xml:space="preserve"> Coaching is an awareness of the changes and not being ignorant. it is a conscious decision making ,it all about having the knowledge of certain things by observing or translating  the changes.</w:t>
      </w:r>
    </w:p>
    <w:p w:rsidR="00CD34D8" w:rsidRDefault="00CD34D8" w:rsidP="005F3E55">
      <w:r>
        <w:t xml:space="preserve"> In order to establish the rewarding and the compensation process in the organisation, the philosophy should be that it can either be reviewed or redesigned if needed in a flexible way.</w:t>
      </w:r>
    </w:p>
    <w:p w:rsidR="00CD34D8" w:rsidRDefault="00CD34D8" w:rsidP="005F3E55">
      <w:r>
        <w:t>It is well known that workers respond favourably to be compensa</w:t>
      </w:r>
      <w:r w:rsidR="00D0437B">
        <w:t xml:space="preserve">ted or rewarded when successful </w:t>
      </w:r>
      <w:r>
        <w:t xml:space="preserve">in an incremental change and also when leaders want to create an environment where win win situation is needed for creativity and innovation s implementation. </w:t>
      </w:r>
      <w:r w:rsidR="005F3E55">
        <w:t xml:space="preserve">(Lussier, 2006). </w:t>
      </w:r>
    </w:p>
    <w:p w:rsidR="005F3E55" w:rsidRDefault="0062520B" w:rsidP="005F3E55">
      <w:r>
        <w:t xml:space="preserve">The purpose of having rewards and compensation process in an organisation is to help the organisations to have a specific outcome from the changes of those of those innovation, it gives the team to cooperate as a team , show commitment and loyalty ,to solve problems , learn new skills and put them to practice. </w:t>
      </w:r>
      <w:r w:rsidR="005F3E55">
        <w:t>(Ulrich, Zenger, &amp; Smallwood, 1999).</w:t>
      </w:r>
    </w:p>
    <w:p w:rsidR="00355F8C" w:rsidRPr="00355F8C" w:rsidRDefault="00355F8C" w:rsidP="00355F8C">
      <w:pPr>
        <w:pStyle w:val="Heading2"/>
      </w:pPr>
      <w:r w:rsidRPr="00355F8C">
        <w:t>Critically analyse the current forces for change in the organisations micro and macro environment that can impact workplace culture and capability</w:t>
      </w:r>
    </w:p>
    <w:p w:rsidR="005520CF" w:rsidRDefault="005F3E55" w:rsidP="005F3E55">
      <w:r>
        <w:t>Denning (2005) argues that</w:t>
      </w:r>
      <w:r w:rsidR="00C8466E">
        <w:t xml:space="preserve"> </w:t>
      </w:r>
      <w:r w:rsidR="00E61B4A">
        <w:t xml:space="preserve">Managers have to make a decision beyond the status quo </w:t>
      </w:r>
      <w:r>
        <w:t xml:space="preserve"> </w:t>
      </w:r>
      <w:r w:rsidR="00E61B4A">
        <w:t xml:space="preserve"> rather than control and command, innovations require more than </w:t>
      </w:r>
      <w:r w:rsidR="00CC6A40">
        <w:t>demand,</w:t>
      </w:r>
      <w:r w:rsidR="00E61B4A">
        <w:t xml:space="preserve"> </w:t>
      </w:r>
      <w:r w:rsidR="001626C7">
        <w:t xml:space="preserve">it requires communications and </w:t>
      </w:r>
      <w:r w:rsidR="00E61B4A">
        <w:t xml:space="preserve">togetherness to carry out the changes that are implemented. If the changes of those innovations are made to be succeeded then the organisation has to move away from the status quo, the workers and </w:t>
      </w:r>
      <w:r w:rsidR="005520CF">
        <w:t xml:space="preserve">stakeholders have to move away from </w:t>
      </w:r>
      <w:r w:rsidR="001626C7">
        <w:t xml:space="preserve">it </w:t>
      </w:r>
      <w:r w:rsidR="005520CF">
        <w:t>and embrace the new changes</w:t>
      </w:r>
    </w:p>
    <w:p w:rsidR="007E45D2" w:rsidRDefault="005520CF" w:rsidP="005F3E55">
      <w:r>
        <w:t xml:space="preserve">It is the leaders job to prepare the employees and everyone that is connected to the organisation  to provide an abundance of information about the changes </w:t>
      </w:r>
      <w:r w:rsidR="000B6484">
        <w:t xml:space="preserve">, to find out if anyone has any concerns   and also to provide help for anyone it might impact ,give them the opportunity for them to express their anxiousness and to overcome </w:t>
      </w:r>
      <w:r>
        <w:t>’</w:t>
      </w:r>
      <w:r w:rsidR="00E61B4A">
        <w:t xml:space="preserve"> </w:t>
      </w:r>
      <w:r w:rsidR="005F3E55">
        <w:t>(Rousseau &amp; Tijoriwala, 1999). According to work by Luecke (2003),</w:t>
      </w:r>
      <w:r w:rsidR="003B2099">
        <w:t xml:space="preserve"> To convince the workers about the changes that are taking place , the leaders have to be competent communicators so they can ease and eradicate any resistances or suspicious regarding </w:t>
      </w:r>
      <w:r w:rsidR="003B2099">
        <w:lastRenderedPageBreak/>
        <w:t>the changes, it is also been reported that if the employees and others involved are given stakes in the changes then they perform better .</w:t>
      </w:r>
    </w:p>
    <w:p w:rsidR="008D4DA0" w:rsidRDefault="005F3E55" w:rsidP="005F3E55">
      <w:r>
        <w:t xml:space="preserve"> </w:t>
      </w:r>
      <w:r w:rsidR="00C8466E">
        <w:t>There</w:t>
      </w:r>
      <w:r w:rsidR="001B4466">
        <w:t xml:space="preserve"> are 11 recommendations regarding initiations of changes in an organisation   </w:t>
      </w:r>
      <w:r>
        <w:t xml:space="preserve">: </w:t>
      </w:r>
    </w:p>
    <w:p w:rsidR="008D4DA0" w:rsidRDefault="005F3E55" w:rsidP="005F3E55">
      <w:r>
        <w:t>1</w:t>
      </w:r>
      <w:r w:rsidR="00C8466E">
        <w:t>. Explain</w:t>
      </w:r>
      <w:r w:rsidR="001B4466">
        <w:t xml:space="preserve"> what the changes </w:t>
      </w:r>
      <w:r w:rsidR="008F7EE7">
        <w:t>are and</w:t>
      </w:r>
      <w:r w:rsidR="001B4466">
        <w:t xml:space="preserve"> the nature of it </w:t>
      </w:r>
    </w:p>
    <w:p w:rsidR="008D4DA0" w:rsidRDefault="001B4466" w:rsidP="005F3E55">
      <w:r>
        <w:t xml:space="preserve">2. Give the reason why these are happening </w:t>
      </w:r>
    </w:p>
    <w:p w:rsidR="008D4DA0" w:rsidRDefault="005F3E55" w:rsidP="005F3E55">
      <w:r>
        <w:t xml:space="preserve">3. Explain the </w:t>
      </w:r>
      <w:r w:rsidR="001B4466">
        <w:t xml:space="preserve">wide range of the changes and how far it will expand </w:t>
      </w:r>
    </w:p>
    <w:p w:rsidR="008D4DA0" w:rsidRDefault="005F3E55" w:rsidP="005F3E55">
      <w:r>
        <w:t xml:space="preserve">4. </w:t>
      </w:r>
      <w:r w:rsidR="001B4466">
        <w:t xml:space="preserve">Create graphic details </w:t>
      </w:r>
      <w:r>
        <w:t xml:space="preserve">of the </w:t>
      </w:r>
      <w:r w:rsidR="001B4466">
        <w:t xml:space="preserve">changes so workers and stake holders </w:t>
      </w:r>
      <w:r>
        <w:t xml:space="preserve">can understand </w:t>
      </w:r>
    </w:p>
    <w:p w:rsidR="008D4DA0" w:rsidRDefault="005F3E55" w:rsidP="005F3E55">
      <w:r>
        <w:t xml:space="preserve">5. </w:t>
      </w:r>
      <w:r w:rsidR="001B4466">
        <w:t xml:space="preserve"> Create an environment where any negative or resistance </w:t>
      </w:r>
      <w:r w:rsidR="002653EE">
        <w:t xml:space="preserve">can be foreseen so it can be </w:t>
      </w:r>
      <w:r w:rsidR="001626C7">
        <w:t>implemented</w:t>
      </w:r>
      <w:r>
        <w:t xml:space="preserve"> </w:t>
      </w:r>
    </w:p>
    <w:p w:rsidR="008D4DA0" w:rsidRDefault="005F3E55" w:rsidP="005F3E55">
      <w:r>
        <w:t xml:space="preserve">6. Explain </w:t>
      </w:r>
      <w:r w:rsidR="002653EE">
        <w:t>and show how the changes be success and how that success</w:t>
      </w:r>
      <w:r>
        <w:t xml:space="preserve"> will be measured </w:t>
      </w:r>
    </w:p>
    <w:p w:rsidR="008D4DA0" w:rsidRDefault="005F3E55" w:rsidP="005F3E55">
      <w:r>
        <w:t xml:space="preserve">7. </w:t>
      </w:r>
      <w:r w:rsidR="002653EE">
        <w:t>Explain and show how employees</w:t>
      </w:r>
      <w:r>
        <w:t xml:space="preserve"> will </w:t>
      </w:r>
      <w:r w:rsidR="002653EE">
        <w:t xml:space="preserve">be compensated </w:t>
      </w:r>
      <w:r>
        <w:t>rewarded for</w:t>
      </w:r>
      <w:r w:rsidR="002653EE" w:rsidRPr="00CD70D6">
        <w:rPr>
          <w:color w:val="FF0000"/>
        </w:rPr>
        <w:t xml:space="preserve"> </w:t>
      </w:r>
      <w:r w:rsidR="002653EE" w:rsidRPr="004E3B6D">
        <w:t>any</w:t>
      </w:r>
      <w:r>
        <w:t xml:space="preserve"> success</w:t>
      </w:r>
      <w:r w:rsidR="002653EE">
        <w:t xml:space="preserve"> that comes from those changes</w:t>
      </w:r>
    </w:p>
    <w:p w:rsidR="008D4DA0" w:rsidRDefault="005F3E55" w:rsidP="005F3E55">
      <w:r>
        <w:t xml:space="preserve"> 8. </w:t>
      </w:r>
      <w:r w:rsidR="002653EE">
        <w:t xml:space="preserve"> Create the environment where the same process has been Repeat</w:t>
      </w:r>
      <w:r w:rsidR="00A15295">
        <w:t>ed</w:t>
      </w:r>
      <w:r w:rsidR="002653EE">
        <w:t xml:space="preserve"> and </w:t>
      </w:r>
      <w:r>
        <w:t>repeat</w:t>
      </w:r>
      <w:r w:rsidR="002653EE">
        <w:t>ed for</w:t>
      </w:r>
      <w:r>
        <w:t xml:space="preserve"> the purpose of </w:t>
      </w:r>
      <w:r w:rsidR="002653EE">
        <w:t xml:space="preserve">the </w:t>
      </w:r>
      <w:r>
        <w:t>change</w:t>
      </w:r>
      <w:r w:rsidR="002653EE">
        <w:t>s succeeding with actions</w:t>
      </w:r>
      <w:r>
        <w:t xml:space="preserve"> planned</w:t>
      </w:r>
    </w:p>
    <w:p w:rsidR="008D4DA0" w:rsidRDefault="005F3E55" w:rsidP="005F3E55">
      <w:r>
        <w:t xml:space="preserve"> 9. </w:t>
      </w:r>
      <w:r w:rsidR="002653EE">
        <w:t xml:space="preserve"> Communicate with employees in different ways of styles which are necessary for the tasks at hand </w:t>
      </w:r>
    </w:p>
    <w:p w:rsidR="008D4DA0" w:rsidRDefault="005F3E55" w:rsidP="005F3E55">
      <w:r>
        <w:t>10.</w:t>
      </w:r>
      <w:r w:rsidR="002653EE">
        <w:t xml:space="preserve"> Propose two way </w:t>
      </w:r>
      <w:r w:rsidR="0059439A">
        <w:t>communications</w:t>
      </w:r>
    </w:p>
    <w:p w:rsidR="0047159F" w:rsidRDefault="0059439A" w:rsidP="005F3E55">
      <w:r>
        <w:t xml:space="preserve"> 11</w:t>
      </w:r>
      <w:r w:rsidR="008D4DA0">
        <w:t>.</w:t>
      </w:r>
      <w:r w:rsidR="001626C7">
        <w:t xml:space="preserve"> </w:t>
      </w:r>
      <w:r>
        <w:t xml:space="preserve">give employees feedback about their work ethics and performance which will give them a clear indications and directions of their work </w:t>
      </w:r>
      <w:r w:rsidR="00E020FF">
        <w:t>expectations,</w:t>
      </w:r>
      <w:r w:rsidR="001626C7">
        <w:t xml:space="preserve"> whether</w:t>
      </w:r>
      <w:r>
        <w:t xml:space="preserve"> they need to gain more </w:t>
      </w:r>
      <w:r w:rsidR="001626C7">
        <w:t>skills, if</w:t>
      </w:r>
      <w:r>
        <w:t xml:space="preserve"> they are eligible for a promotions, if they delivery productivity on time or not</w:t>
      </w:r>
      <w:r w:rsidR="001626C7">
        <w:t xml:space="preserve"> and</w:t>
      </w:r>
      <w:r>
        <w:t xml:space="preserve"> the quality of their work, </w:t>
      </w:r>
      <w:r w:rsidR="001626C7">
        <w:t>their time keeping and also whether positive or</w:t>
      </w:r>
      <w:r w:rsidR="00E020FF">
        <w:t xml:space="preserve"> negative feedback</w:t>
      </w:r>
      <w:r w:rsidR="001626C7">
        <w:t xml:space="preserve"> </w:t>
      </w:r>
      <w:r w:rsidR="00BD758F">
        <w:t>are really</w:t>
      </w:r>
      <w:r w:rsidR="00E020FF">
        <w:t xml:space="preserve"> matter</w:t>
      </w:r>
      <w:r>
        <w:t>.</w:t>
      </w:r>
      <w:r w:rsidR="005F3E55">
        <w:t>(Peterson &amp; Hicks, 1996.</w:t>
      </w:r>
    </w:p>
    <w:p w:rsidR="00A15295" w:rsidRDefault="00A15295" w:rsidP="005F3E55">
      <w:r>
        <w:t>There seems to be so many ways of influencing the relationship between the customers and the organisation internally or externally, they must pay more attention to the way the way they adopt the changes and how customers respond to it and the environment it creates.</w:t>
      </w:r>
    </w:p>
    <w:p w:rsidR="00A15295" w:rsidRDefault="000F6F65" w:rsidP="000F6F65">
      <w:pPr>
        <w:pStyle w:val="TOCHeading"/>
      </w:pPr>
      <w:r>
        <w:t>Demographics</w:t>
      </w:r>
    </w:p>
    <w:p w:rsidR="00C04E9A" w:rsidRDefault="000F6F65" w:rsidP="000F6F65">
      <w:pPr>
        <w:rPr>
          <w:lang w:val="en-US"/>
        </w:rPr>
      </w:pPr>
      <w:r>
        <w:rPr>
          <w:lang w:val="en-US"/>
        </w:rPr>
        <w:t xml:space="preserve">The demographics of the organization is how they evaluate and target new </w:t>
      </w:r>
      <w:r w:rsidR="00C04E9A">
        <w:rPr>
          <w:lang w:val="en-US"/>
        </w:rPr>
        <w:t>customers, like</w:t>
      </w:r>
      <w:r>
        <w:rPr>
          <w:lang w:val="en-US"/>
        </w:rPr>
        <w:t xml:space="preserve"> their gender, sex, age or authenticity, it is also a useful tool regarding the growth</w:t>
      </w:r>
      <w:r w:rsidR="00C04E9A">
        <w:rPr>
          <w:lang w:val="en-US"/>
        </w:rPr>
        <w:t xml:space="preserve"> and how the customers rate them, also it allows the management to calculate the characteristics of the customers .</w:t>
      </w:r>
    </w:p>
    <w:p w:rsidR="000F6F65" w:rsidRDefault="00C04E9A" w:rsidP="00C04E9A">
      <w:pPr>
        <w:pStyle w:val="TOCHeading"/>
      </w:pPr>
      <w:r>
        <w:t xml:space="preserve">Economics </w:t>
      </w:r>
      <w:r w:rsidR="000F6F65">
        <w:t xml:space="preserve"> </w:t>
      </w:r>
    </w:p>
    <w:p w:rsidR="001F29D5" w:rsidRDefault="001F29D5" w:rsidP="00C04E9A">
      <w:pPr>
        <w:rPr>
          <w:lang w:val="en-US"/>
        </w:rPr>
      </w:pPr>
      <w:r>
        <w:rPr>
          <w:lang w:val="en-US"/>
        </w:rPr>
        <w:t xml:space="preserve">The overall success of the organization depends on the conditions of the economy which will </w:t>
      </w:r>
      <w:r w:rsidR="00A808F4">
        <w:rPr>
          <w:lang w:val="en-US"/>
        </w:rPr>
        <w:t xml:space="preserve">have </w:t>
      </w:r>
      <w:r>
        <w:rPr>
          <w:lang w:val="en-US"/>
        </w:rPr>
        <w:t>a greater impact on the organizations strategy , if the economy is in a good shape then the organist ion will benefit from that and if vice versa then it will have the opposite impact and will slow the organizations growth.</w:t>
      </w:r>
    </w:p>
    <w:p w:rsidR="00582E9C" w:rsidRDefault="00582E9C" w:rsidP="00582E9C">
      <w:pPr>
        <w:pStyle w:val="TOCHeading"/>
      </w:pPr>
      <w:r>
        <w:t>Politics</w:t>
      </w:r>
    </w:p>
    <w:p w:rsidR="00582E9C" w:rsidRDefault="00582E9C" w:rsidP="00582E9C">
      <w:pPr>
        <w:rPr>
          <w:lang w:val="en-US"/>
        </w:rPr>
      </w:pPr>
      <w:r>
        <w:rPr>
          <w:lang w:val="en-US"/>
        </w:rPr>
        <w:t>Politics might have a major impact on the strategy and the directions it might go depending on the relationship they have with the government’s agencies or the relevant departments.</w:t>
      </w:r>
    </w:p>
    <w:p w:rsidR="00582E9C" w:rsidRDefault="00582E9C" w:rsidP="00582E9C">
      <w:pPr>
        <w:pStyle w:val="TOCHeading"/>
      </w:pPr>
      <w:r>
        <w:lastRenderedPageBreak/>
        <w:t>Socio-cultural</w:t>
      </w:r>
    </w:p>
    <w:p w:rsidR="00582E9C" w:rsidRDefault="00582E9C" w:rsidP="00582E9C">
      <w:pPr>
        <w:rPr>
          <w:lang w:val="en-US"/>
        </w:rPr>
      </w:pPr>
      <w:r>
        <w:rPr>
          <w:lang w:val="en-US"/>
        </w:rPr>
        <w:t>Socio cultural is the environment of the organization and the values it holds and the norms</w:t>
      </w:r>
      <w:r w:rsidR="00FF1774">
        <w:rPr>
          <w:lang w:val="en-US"/>
        </w:rPr>
        <w:t>, it is where the organizations resources are use the correct way .</w:t>
      </w:r>
    </w:p>
    <w:p w:rsidR="00FF1774" w:rsidRDefault="00FF1774" w:rsidP="00FF1774">
      <w:pPr>
        <w:pStyle w:val="TOCHeading"/>
      </w:pPr>
      <w:r>
        <w:t>Technology</w:t>
      </w:r>
    </w:p>
    <w:p w:rsidR="00D07386" w:rsidRDefault="00FF1774" w:rsidP="00FF1774">
      <w:pPr>
        <w:rPr>
          <w:lang w:val="en-US"/>
        </w:rPr>
      </w:pPr>
      <w:r>
        <w:rPr>
          <w:lang w:val="en-US"/>
        </w:rPr>
        <w:t xml:space="preserve">Technology dictates the way the organization is run and the directions it is heading with the availability of the required technology. It is the way the media is used, </w:t>
      </w:r>
      <w:r w:rsidR="00D07386">
        <w:rPr>
          <w:lang w:val="en-US"/>
        </w:rPr>
        <w:t>internet and</w:t>
      </w:r>
      <w:r>
        <w:rPr>
          <w:lang w:val="en-US"/>
        </w:rPr>
        <w:t xml:space="preserve"> smart phones used</w:t>
      </w:r>
    </w:p>
    <w:p w:rsidR="00D07386" w:rsidRDefault="00D07386" w:rsidP="00D07386">
      <w:pPr>
        <w:pStyle w:val="TOCHeading"/>
      </w:pPr>
      <w:r>
        <w:t>Swot analyses</w:t>
      </w:r>
    </w:p>
    <w:p w:rsidR="00D07386" w:rsidRDefault="00D07386" w:rsidP="00D07386">
      <w:r>
        <w:t xml:space="preserve">Swot </w:t>
      </w:r>
      <w:r w:rsidR="00D22749">
        <w:t>analyses are</w:t>
      </w:r>
      <w:r>
        <w:t xml:space="preserve"> very important when it comes to analysing the </w:t>
      </w:r>
      <w:r w:rsidR="00D22749">
        <w:t>organisations weaknesses internally or externally, so the management can establish a strategy to work on those weaknesses and to have a good marketing formation</w:t>
      </w:r>
      <w:r w:rsidR="00FF1774">
        <w:t xml:space="preserve"> </w:t>
      </w:r>
      <w:r w:rsidR="00D22749">
        <w:t>,it is good to analyse on the stronger side of the organisation and how to increase the productivity and achieve bigger achievements.</w:t>
      </w:r>
    </w:p>
    <w:p w:rsidR="00FF1774" w:rsidRPr="00FF1774" w:rsidRDefault="00FF1774" w:rsidP="00D07386">
      <w:pPr>
        <w:pStyle w:val="TOCHeading"/>
      </w:pPr>
      <w:r>
        <w:t xml:space="preserve"> </w:t>
      </w:r>
    </w:p>
    <w:p w:rsidR="00582E9C" w:rsidRPr="00582E9C" w:rsidRDefault="00582E9C" w:rsidP="00582E9C">
      <w:pPr>
        <w:rPr>
          <w:lang w:val="en-US"/>
        </w:rPr>
      </w:pPr>
    </w:p>
    <w:p w:rsidR="00C04E9A" w:rsidRPr="00C04E9A" w:rsidRDefault="001F29D5" w:rsidP="00C04E9A">
      <w:pPr>
        <w:rPr>
          <w:lang w:val="en-US"/>
        </w:rPr>
      </w:pPr>
      <w:r>
        <w:rPr>
          <w:lang w:val="en-US"/>
        </w:rPr>
        <w:t xml:space="preserve">   </w:t>
      </w:r>
    </w:p>
    <w:p w:rsidR="00C04E9A" w:rsidRPr="00C04E9A" w:rsidRDefault="00C04E9A" w:rsidP="00C04E9A">
      <w:pPr>
        <w:rPr>
          <w:lang w:val="en-US"/>
        </w:rPr>
      </w:pPr>
    </w:p>
    <w:p w:rsidR="005F3E55" w:rsidRDefault="005F3E55" w:rsidP="005F3E55">
      <w:r>
        <w:t xml:space="preserve"> </w:t>
      </w:r>
    </w:p>
    <w:p w:rsidR="00355F8C" w:rsidRPr="00355F8C" w:rsidRDefault="00355F8C" w:rsidP="00355F8C">
      <w:pPr>
        <w:pStyle w:val="Heading2"/>
      </w:pPr>
      <w:r w:rsidRPr="00355F8C">
        <w:t xml:space="preserve">Evaluate how organisational stakeholders can be efficiently led through complex workplace change   </w:t>
      </w:r>
    </w:p>
    <w:p w:rsidR="00871C10" w:rsidRDefault="00CF03E2" w:rsidP="005F3E55">
      <w:r>
        <w:t xml:space="preserve"> Motivation is a very important integral </w:t>
      </w:r>
      <w:r w:rsidR="00810EFB">
        <w:t>part</w:t>
      </w:r>
      <w:r>
        <w:t xml:space="preserve"> in an organisation where individuals respond to tasks in a different situation like</w:t>
      </w:r>
      <w:r w:rsidR="00BD758F">
        <w:t xml:space="preserve"> if they find the</w:t>
      </w:r>
      <w:r>
        <w:t xml:space="preserve"> tasks difficult and might need a motivation to encourage them </w:t>
      </w:r>
      <w:r w:rsidR="00810EFB">
        <w:t xml:space="preserve">and not to be afraid of the </w:t>
      </w:r>
      <w:r w:rsidR="0094099F">
        <w:t>task. Motivation</w:t>
      </w:r>
      <w:r w:rsidR="00810EFB">
        <w:t xml:space="preserve"> is a unique and personnel to different leaders as they have their own style</w:t>
      </w:r>
      <w:r w:rsidR="002F3A28">
        <w:t>s of motivations where they motivate</w:t>
      </w:r>
      <w:r w:rsidR="00810EFB">
        <w:t xml:space="preserve"> their co workers and </w:t>
      </w:r>
      <w:r w:rsidR="00871C10">
        <w:t>employees</w:t>
      </w:r>
      <w:r w:rsidR="002F3A28">
        <w:t>, it</w:t>
      </w:r>
      <w:r w:rsidR="00810EFB">
        <w:t xml:space="preserve"> is the capabilities to pull teams together towards a different direction from the status quo .this has been discovered that good motivators help employees to get </w:t>
      </w:r>
      <w:r w:rsidR="00BD758F">
        <w:t xml:space="preserve">more </w:t>
      </w:r>
      <w:r w:rsidR="00810EFB">
        <w:t xml:space="preserve">job satisfaction, </w:t>
      </w:r>
      <w:r w:rsidR="002F3A28">
        <w:t>equality and</w:t>
      </w:r>
      <w:r w:rsidR="00BD758F">
        <w:t xml:space="preserve"> com</w:t>
      </w:r>
      <w:r w:rsidR="00810EFB">
        <w:t xml:space="preserve">mitment to the </w:t>
      </w:r>
      <w:r w:rsidR="00C8466E">
        <w:t>organisation (</w:t>
      </w:r>
      <w:r w:rsidR="005F3E55" w:rsidRPr="00E624AF">
        <w:t>Schnake,</w:t>
      </w:r>
      <w:r w:rsidR="00871C10">
        <w:t xml:space="preserve"> 2007)</w:t>
      </w:r>
      <w:r w:rsidR="005F3E55">
        <w:t>.</w:t>
      </w:r>
    </w:p>
    <w:p w:rsidR="002C1ED2" w:rsidRDefault="00871C10" w:rsidP="005F3E55">
      <w:r>
        <w:t>Whether motivation is positive or negative depends on the employees experience within the organisation culture Carlisle</w:t>
      </w:r>
      <w:r w:rsidR="005F3E55">
        <w:t xml:space="preserve"> and Murphy </w:t>
      </w:r>
      <w:r w:rsidR="005F3E55" w:rsidRPr="00660784">
        <w:t>(1996</w:t>
      </w:r>
      <w:r w:rsidR="005F3E55">
        <w:t xml:space="preserve">) </w:t>
      </w:r>
      <w:r w:rsidR="002C1ED2">
        <w:t xml:space="preserve">To motivate is to have the skills to communicate effectively with employees </w:t>
      </w:r>
      <w:r w:rsidR="002F3A28">
        <w:t xml:space="preserve">and </w:t>
      </w:r>
      <w:r w:rsidR="002C1ED2">
        <w:t>to create an envir</w:t>
      </w:r>
      <w:r w:rsidR="00BD758F">
        <w:t xml:space="preserve">onment where employees </w:t>
      </w:r>
      <w:r w:rsidR="002C1ED2">
        <w:t>answers</w:t>
      </w:r>
      <w:r w:rsidR="00BD758F">
        <w:t xml:space="preserve"> questions</w:t>
      </w:r>
      <w:r w:rsidR="002C1ED2">
        <w:t xml:space="preserve">, allows them to be creative </w:t>
      </w:r>
      <w:r w:rsidR="00BD758F">
        <w:t xml:space="preserve">and </w:t>
      </w:r>
      <w:r w:rsidR="002C1ED2">
        <w:t xml:space="preserve">go with new ideas of </w:t>
      </w:r>
      <w:r w:rsidR="002F3A28">
        <w:t>innovations. It</w:t>
      </w:r>
      <w:r w:rsidR="002C1ED2">
        <w:t xml:space="preserve"> has been suggested that employees who have been motivated the right way have a higher morals attitudes and significant capacity to learn </w:t>
      </w:r>
      <w:r w:rsidR="005F3E55">
        <w:t xml:space="preserve">(Hebda, Vojak, Griffin, &amp; Price, </w:t>
      </w:r>
      <w:r w:rsidR="005F3E55" w:rsidRPr="00C8466E">
        <w:t>2007).</w:t>
      </w:r>
      <w:r w:rsidR="005F3E55">
        <w:t xml:space="preserve"> Specifically, 23% of respondents indicated that having freedom, flexibility, and resources was viewed as a significant motivator; and 25% indicated that the most important motivator was the time provided by their management—a long stretch of time to focus on solving complex problems</w:t>
      </w:r>
    </w:p>
    <w:p w:rsidR="00660784" w:rsidRDefault="002C1ED2" w:rsidP="005F3E55">
      <w:r>
        <w:t>An organisation that is keen on motivation has a higher rate of attracting and retaining empl</w:t>
      </w:r>
      <w:r w:rsidR="002F3A28">
        <w:t xml:space="preserve">oyees which is good to cultivate an environment where talent is natured and allowed them to climb to the promotion ladder, in today’s organisation culture is that they have to have the  capabilities to adopt to any changes  </w:t>
      </w:r>
      <w:r w:rsidR="005F3E55">
        <w:t xml:space="preserve"> (</w:t>
      </w:r>
      <w:r w:rsidR="005F3E55" w:rsidRPr="00C8466E">
        <w:t xml:space="preserve">Hebda </w:t>
      </w:r>
      <w:r w:rsidR="005F3E55">
        <w:t xml:space="preserve">et al., 2007). Leifer, et al. (2000) </w:t>
      </w:r>
    </w:p>
    <w:p w:rsidR="001B185B" w:rsidRDefault="005F3E55" w:rsidP="001B185B">
      <w:r>
        <w:lastRenderedPageBreak/>
        <w:t>Additionally, a valuable management skill is the ability to attract and retain individuals who are passionate ab</w:t>
      </w:r>
      <w:r w:rsidR="00FA10BA">
        <w:t>out their work and are</w:t>
      </w:r>
      <w:r>
        <w:t xml:space="preserve"> motivated. Incentive management problems—the manifestation of action or lack thereof by poorly skilled leaders,</w:t>
      </w:r>
      <w:r w:rsidR="00632C76">
        <w:t xml:space="preserve"> </w:t>
      </w:r>
      <w:r>
        <w:t xml:space="preserve"> (</w:t>
      </w:r>
      <w:r w:rsidRPr="00EB1A42">
        <w:t>Gilley,</w:t>
      </w:r>
      <w:r>
        <w:t xml:space="preserve"> Boughton, &amp; Maycunich, 1999).</w:t>
      </w:r>
    </w:p>
    <w:p w:rsidR="001B185B" w:rsidRDefault="001B185B" w:rsidP="001B185B">
      <w:pPr>
        <w:pStyle w:val="Heading2"/>
      </w:pPr>
      <w:r>
        <w:t>C</w:t>
      </w:r>
      <w:r w:rsidR="004E3B6D">
        <w:t>onc</w:t>
      </w:r>
      <w:r w:rsidR="00632C76">
        <w:t>lusion</w:t>
      </w:r>
    </w:p>
    <w:p w:rsidR="00554D98" w:rsidRPr="00023D28" w:rsidRDefault="009872C9" w:rsidP="00554D98">
      <w:pPr>
        <w:shd w:val="clear" w:color="auto" w:fill="FFFFFF"/>
        <w:spacing w:after="0" w:line="209" w:lineRule="atLeast"/>
        <w:rPr>
          <w:rFonts w:eastAsia="Times New Roman"/>
          <w:color w:val="000000"/>
          <w:lang w:eastAsia="en-GB"/>
        </w:rPr>
      </w:pPr>
      <w:r>
        <w:rPr>
          <w:rFonts w:eastAsia="Times New Roman"/>
          <w:color w:val="000000"/>
          <w:bdr w:val="none" w:sz="0" w:space="0" w:color="auto" w:frame="1"/>
          <w:lang w:val="en-US" w:eastAsia="en-GB"/>
        </w:rPr>
        <w:t xml:space="preserve">I anticipated </w:t>
      </w:r>
      <w:r w:rsidR="00554D98" w:rsidRPr="00023D28">
        <w:rPr>
          <w:rFonts w:eastAsia="Times New Roman"/>
          <w:color w:val="000000"/>
          <w:bdr w:val="none" w:sz="0" w:space="0" w:color="auto" w:frame="1"/>
          <w:lang w:val="en-US" w:eastAsia="en-GB"/>
        </w:rPr>
        <w:t xml:space="preserve">This assignment </w:t>
      </w:r>
      <w:r>
        <w:rPr>
          <w:rFonts w:eastAsia="Times New Roman"/>
          <w:color w:val="000000"/>
          <w:bdr w:val="none" w:sz="0" w:space="0" w:color="auto" w:frame="1"/>
          <w:lang w:val="en-US" w:eastAsia="en-GB"/>
        </w:rPr>
        <w:t xml:space="preserve">to be </w:t>
      </w:r>
      <w:r w:rsidR="00554D98" w:rsidRPr="00023D28">
        <w:rPr>
          <w:rFonts w:eastAsia="Times New Roman"/>
          <w:color w:val="000000"/>
          <w:bdr w:val="none" w:sz="0" w:space="0" w:color="auto" w:frame="1"/>
          <w:lang w:val="en-US" w:eastAsia="en-GB"/>
        </w:rPr>
        <w:t>one o</w:t>
      </w:r>
      <w:r>
        <w:rPr>
          <w:rFonts w:eastAsia="Times New Roman"/>
          <w:color w:val="000000"/>
          <w:bdr w:val="none" w:sz="0" w:space="0" w:color="auto" w:frame="1"/>
          <w:lang w:val="en-US" w:eastAsia="en-GB"/>
        </w:rPr>
        <w:t>f the most challenging</w:t>
      </w:r>
      <w:r w:rsidR="00554D98" w:rsidRPr="00023D28">
        <w:rPr>
          <w:rFonts w:eastAsia="Times New Roman"/>
          <w:color w:val="000000"/>
          <w:bdr w:val="none" w:sz="0" w:space="0" w:color="auto" w:frame="1"/>
          <w:lang w:val="en-US" w:eastAsia="en-GB"/>
        </w:rPr>
        <w:t xml:space="preserve"> but actually, it has been the opposite, most of the things that I have to research </w:t>
      </w:r>
      <w:r>
        <w:rPr>
          <w:rFonts w:eastAsia="Times New Roman"/>
          <w:color w:val="000000"/>
          <w:bdr w:val="none" w:sz="0" w:space="0" w:color="auto" w:frame="1"/>
          <w:lang w:val="en-US" w:eastAsia="en-GB"/>
        </w:rPr>
        <w:t>and learnt</w:t>
      </w:r>
      <w:r w:rsidR="00554D98" w:rsidRPr="00023D28">
        <w:rPr>
          <w:rFonts w:eastAsia="Times New Roman"/>
          <w:color w:val="000000"/>
          <w:bdr w:val="none" w:sz="0" w:space="0" w:color="auto" w:frame="1"/>
          <w:lang w:val="en-US" w:eastAsia="en-GB"/>
        </w:rPr>
        <w:t xml:space="preserve"> was on my street, as an ex managing director all the things I discovered were the things that I relate to as a leader of a group and motivator. </w:t>
      </w:r>
    </w:p>
    <w:p w:rsidR="00554D98" w:rsidRPr="00023D28" w:rsidRDefault="00554D98" w:rsidP="00554D98">
      <w:pPr>
        <w:shd w:val="clear" w:color="auto" w:fill="FFFFFF"/>
        <w:spacing w:after="0" w:line="209" w:lineRule="atLeast"/>
        <w:rPr>
          <w:rFonts w:eastAsia="Times New Roman"/>
          <w:color w:val="000000"/>
          <w:lang w:eastAsia="en-GB"/>
        </w:rPr>
      </w:pPr>
      <w:r w:rsidRPr="00023D28">
        <w:rPr>
          <w:rFonts w:eastAsia="Times New Roman"/>
          <w:color w:val="000000"/>
          <w:bdr w:val="none" w:sz="0" w:space="0" w:color="auto" w:frame="1"/>
          <w:lang w:val="en-US" w:eastAsia="en-GB"/>
        </w:rPr>
        <w:t>From a characteristics point of view that I was a competent leader and I think that one of my qualities were listening to my employees and my managers, I was a good communicator in delivering precisely to point what I wanted to be done when I wanted it done, in my building and property organization, we had three companies running side by side without any interferences or conflicts. I could say that my origination was similar to apple, not in size but the way a multi origination was run. we had divided into three companies within the organization but overall run as one. </w:t>
      </w:r>
    </w:p>
    <w:p w:rsidR="00554D98" w:rsidRPr="00023D28" w:rsidRDefault="00554D98" w:rsidP="00554D98">
      <w:pPr>
        <w:shd w:val="clear" w:color="auto" w:fill="FFFFFF"/>
        <w:spacing w:after="0" w:line="209" w:lineRule="atLeast"/>
        <w:rPr>
          <w:rFonts w:eastAsia="Times New Roman"/>
          <w:color w:val="000000"/>
          <w:lang w:eastAsia="en-GB"/>
        </w:rPr>
      </w:pPr>
      <w:r w:rsidRPr="00023D28">
        <w:rPr>
          <w:rFonts w:eastAsia="Times New Roman"/>
          <w:color w:val="000000"/>
          <w:bdr w:val="none" w:sz="0" w:space="0" w:color="auto" w:frame="1"/>
          <w:lang w:val="en-US" w:eastAsia="en-GB"/>
        </w:rPr>
        <w:t>We had our property portfolio and we had the building company and also we had the warehouse where we used to keep all the materials that we needed, the main job was to supply the builders with the materials they needed when we were renovating properties or building new once. </w:t>
      </w:r>
    </w:p>
    <w:p w:rsidR="00554D98" w:rsidRPr="00023D28" w:rsidRDefault="00554D98" w:rsidP="00554D98">
      <w:pPr>
        <w:shd w:val="clear" w:color="auto" w:fill="FFFFFF"/>
        <w:spacing w:after="0" w:line="209" w:lineRule="atLeast"/>
        <w:rPr>
          <w:rFonts w:eastAsia="Times New Roman"/>
          <w:color w:val="000000"/>
          <w:lang w:eastAsia="en-GB"/>
        </w:rPr>
      </w:pPr>
      <w:r w:rsidRPr="00023D28">
        <w:rPr>
          <w:rFonts w:eastAsia="Times New Roman"/>
          <w:color w:val="000000"/>
          <w:bdr w:val="none" w:sz="0" w:space="0" w:color="auto" w:frame="1"/>
          <w:lang w:val="en-US" w:eastAsia="en-GB"/>
        </w:rPr>
        <w:t>We had issues when it was concerned the smooth running of the supply of materials from the warehouse to the building site, we also had issues with builders running out of materials daily and that cost us time and money, so and I remember coming up with a change or innovation and till this that it has been used and other building firms used this idea as well. </w:t>
      </w:r>
    </w:p>
    <w:p w:rsidR="00554D98" w:rsidRPr="00AF42C0" w:rsidRDefault="00554D98" w:rsidP="00554D98">
      <w:pPr>
        <w:shd w:val="clear" w:color="auto" w:fill="FFFFFF"/>
        <w:spacing w:after="0" w:line="209" w:lineRule="atLeast"/>
        <w:rPr>
          <w:rFonts w:eastAsia="Times New Roman"/>
          <w:color w:val="000000"/>
          <w:lang w:eastAsia="en-GB"/>
        </w:rPr>
      </w:pPr>
      <w:r w:rsidRPr="00023D28">
        <w:rPr>
          <w:rFonts w:eastAsia="Times New Roman"/>
          <w:color w:val="000000"/>
          <w:bdr w:val="none" w:sz="0" w:space="0" w:color="auto" w:frame="1"/>
          <w:lang w:val="en-US" w:eastAsia="en-GB"/>
        </w:rPr>
        <w:t xml:space="preserve">I used to go to sites and see some works inactive and not much work done and the excuse was always the same? We ran out of materials, cement, timber, or whatever was needed and I had enough so this was my innovation in this particular </w:t>
      </w:r>
      <w:r w:rsidRPr="00AF42C0">
        <w:rPr>
          <w:rFonts w:eastAsia="Times New Roman"/>
          <w:bdr w:val="none" w:sz="0" w:space="0" w:color="auto" w:frame="1"/>
          <w:lang w:val="en-US" w:eastAsia="en-GB"/>
        </w:rPr>
        <w:t>issue? </w:t>
      </w:r>
      <w:r w:rsidRPr="00AF42C0">
        <w:rPr>
          <w:sz w:val="20"/>
          <w:szCs w:val="20"/>
          <w:bdr w:val="none" w:sz="0" w:space="0" w:color="auto" w:frame="1"/>
          <w:shd w:val="clear" w:color="auto" w:fill="FFFFFF"/>
          <w:lang w:val="en-US"/>
        </w:rPr>
        <w:t>1 made</w:t>
      </w:r>
      <w:r>
        <w:rPr>
          <w:color w:val="000000"/>
          <w:sz w:val="20"/>
          <w:szCs w:val="20"/>
          <w:bdr w:val="none" w:sz="0" w:space="0" w:color="auto" w:frame="1"/>
          <w:shd w:val="clear" w:color="auto" w:fill="FFFFFF"/>
          <w:lang w:val="en-US"/>
        </w:rPr>
        <w:t xml:space="preserve"> one person in charge of the project and an hour before they finish every day, he had to check what was left of the materials on-site and predict what they need the following day then contact the warehouse and have them delivered by 8 am and also I made sure they that they get more stock than they need because it is better to have more rather than less and this drastically change everything, I also offered bonuses so if they finished the jobs before the deadline then they get their bonuses. Another problem we had was that few of the builders used to moan about the tools, and because we used to provide the tools that they used to misused the tools and abused them, I made sure that they cleaned their tools and look after them, for example, as soon as they finished the jobs then they put the tools away so they are ready for the next day job and also if anyone misused the tools then they pay for it and this practically eradicated this problem of misusing the tools and not looking after them. I made them realize that the tools are their livelihood and we are providing for them but if they keep on abusing them and don’t look after them then they can’t come to work without having their own tools. We were so successful that we got to the point where most of our workers and managers were poached by other companies, that is the downside I found out about being a successful </w:t>
      </w:r>
      <w:r w:rsidRPr="004C6D69">
        <w:rPr>
          <w:sz w:val="20"/>
          <w:szCs w:val="20"/>
          <w:bdr w:val="none" w:sz="0" w:space="0" w:color="auto" w:frame="1"/>
          <w:shd w:val="clear" w:color="auto" w:fill="FFFFFF"/>
          <w:lang w:val="en-US"/>
        </w:rPr>
        <w:t>organization.</w:t>
      </w:r>
      <w:r>
        <w:rPr>
          <w:color w:val="000000"/>
          <w:sz w:val="20"/>
          <w:szCs w:val="20"/>
          <w:bdr w:val="none" w:sz="0" w:space="0" w:color="auto" w:frame="1"/>
          <w:shd w:val="clear" w:color="auto" w:fill="FFFFFF"/>
          <w:lang w:val="en-US"/>
        </w:rPr>
        <w:t> </w:t>
      </w:r>
    </w:p>
    <w:p w:rsidR="00554D98" w:rsidRPr="00023D28" w:rsidRDefault="00554D98" w:rsidP="00554D98">
      <w:pPr>
        <w:shd w:val="clear" w:color="auto" w:fill="FFFFFF"/>
        <w:spacing w:line="209" w:lineRule="atLeast"/>
        <w:rPr>
          <w:rFonts w:eastAsia="Times New Roman"/>
          <w:color w:val="000000"/>
          <w:lang w:eastAsia="en-GB"/>
        </w:rPr>
      </w:pPr>
      <w:r w:rsidRPr="004C6D69">
        <w:t xml:space="preserve">My </w:t>
      </w:r>
      <w:r>
        <w:t>bad points</w:t>
      </w:r>
      <w:r w:rsidRPr="00023D28">
        <w:rPr>
          <w:color w:val="000000"/>
          <w:bdr w:val="none" w:sz="0" w:space="0" w:color="auto" w:frame="1"/>
          <w:lang w:val="en-US"/>
        </w:rPr>
        <w:t xml:space="preserve"> </w:t>
      </w:r>
      <w:r w:rsidRPr="00023D28">
        <w:rPr>
          <w:rFonts w:eastAsia="Times New Roman"/>
          <w:color w:val="000000"/>
          <w:bdr w:val="none" w:sz="0" w:space="0" w:color="auto" w:frame="1"/>
          <w:lang w:val="en-US" w:eastAsia="en-GB"/>
        </w:rPr>
        <w:t>have known for a while that I get bored when I have no new challenges as I thrive on challenges and overcoming obstacles, I have had about 15 different businesses in my life span and so far only 3 have been unsuccessful, the longest I have been in one business was the building and the property enterprise and I stayed that long because we have never been short of challenges, changes, and innovations. But as soon as everything was running smoothly than the boredom set in and I moved on and sold the business to my partners. </w:t>
      </w:r>
    </w:p>
    <w:p w:rsidR="00554D98" w:rsidRPr="00023D28" w:rsidRDefault="00554D98" w:rsidP="00554D98">
      <w:pPr>
        <w:shd w:val="clear" w:color="auto" w:fill="FFFFFF"/>
        <w:spacing w:after="0" w:line="209" w:lineRule="atLeast"/>
        <w:rPr>
          <w:rFonts w:eastAsia="Times New Roman"/>
          <w:color w:val="000000"/>
          <w:lang w:eastAsia="en-GB"/>
        </w:rPr>
      </w:pPr>
      <w:r w:rsidRPr="00023D28">
        <w:rPr>
          <w:rFonts w:eastAsia="Times New Roman"/>
          <w:color w:val="000000"/>
          <w:bdr w:val="none" w:sz="0" w:space="0" w:color="auto" w:frame="1"/>
          <w:lang w:val="en-US" w:eastAsia="en-GB"/>
        </w:rPr>
        <w:t>My invention, I opted for royalty because I wasn’t capable of making it myself as it wasn’t challenging enough, the challenging part was from the beginning as I had to prototype the projects   I have to make all parts that were needed for every prototype then put them together and test them, it took about 5 different working prototypes before we made the last one which we were happy with it and it took  2 years to do this, after that, we got the professionals in to do legal parts like patenting and the researches... </w:t>
      </w:r>
    </w:p>
    <w:p w:rsidR="00554D98" w:rsidRPr="00023D28" w:rsidRDefault="00554D98" w:rsidP="00554D98">
      <w:pPr>
        <w:shd w:val="clear" w:color="auto" w:fill="FFFFFF"/>
        <w:spacing w:after="0" w:line="209" w:lineRule="atLeast"/>
        <w:rPr>
          <w:rFonts w:eastAsia="Times New Roman"/>
          <w:color w:val="000000"/>
          <w:lang w:eastAsia="en-GB"/>
        </w:rPr>
      </w:pPr>
      <w:r w:rsidRPr="00023D28">
        <w:rPr>
          <w:rFonts w:eastAsia="Times New Roman"/>
          <w:color w:val="000000"/>
          <w:bdr w:val="none" w:sz="0" w:space="0" w:color="auto" w:frame="1"/>
          <w:lang w:val="en-US" w:eastAsia="en-GB"/>
        </w:rPr>
        <w:lastRenderedPageBreak/>
        <w:t>I am a trader now and specialist on gold and bitcoin and it is an everyday challenge and mental battle so there is no time to be bored, and my second is challenge is doing this course and it is one of the biggest battles I ever faced and gods willing if I manage to pass it then it will be up there with my other achievements considering I was a kid from garage town who has never been good academically with a poor background. </w:t>
      </w:r>
    </w:p>
    <w:p w:rsidR="00554D98" w:rsidRPr="00023D28" w:rsidRDefault="00554D98" w:rsidP="00554D98">
      <w:pPr>
        <w:shd w:val="clear" w:color="auto" w:fill="FFFFFF"/>
        <w:spacing w:after="0" w:line="209" w:lineRule="atLeast"/>
        <w:rPr>
          <w:rFonts w:eastAsia="Times New Roman"/>
          <w:color w:val="000000"/>
          <w:lang w:eastAsia="en-GB"/>
        </w:rPr>
      </w:pPr>
      <w:r w:rsidRPr="00023D28">
        <w:rPr>
          <w:rFonts w:eastAsia="Times New Roman"/>
          <w:color w:val="000000"/>
          <w:bdr w:val="none" w:sz="0" w:space="0" w:color="auto" w:frame="1"/>
          <w:lang w:val="en-US" w:eastAsia="en-GB"/>
        </w:rPr>
        <w:t>I was also computer illiterate apart from knowing only how to use the trading app, I have to learn how to use the computer as I was doing the course at the same time and this hampered my progress till to date, so I was disadvantaged to other students from the beginning but I am getting there. </w:t>
      </w:r>
    </w:p>
    <w:p w:rsidR="00C30055" w:rsidRPr="003226B1" w:rsidRDefault="005D6F49" w:rsidP="005D6F49">
      <w:pPr>
        <w:rPr>
          <w:lang w:val="en-US"/>
        </w:rPr>
      </w:pPr>
      <w:r w:rsidRPr="00130D27">
        <w:rPr>
          <w:lang w:val="en-US"/>
        </w:rPr>
        <w:t>In this</w:t>
      </w:r>
      <w:r w:rsidRPr="0094099F">
        <w:rPr>
          <w:lang w:val="en-US"/>
        </w:rPr>
        <w:t xml:space="preserve"> assailment</w:t>
      </w:r>
      <w:r>
        <w:rPr>
          <w:lang w:val="en-US"/>
        </w:rPr>
        <w:t xml:space="preserve"> i</w:t>
      </w:r>
      <w:r w:rsidR="009F66F4">
        <w:rPr>
          <w:lang w:val="en-US"/>
        </w:rPr>
        <w:t xml:space="preserve"> have been learning about leaders and </w:t>
      </w:r>
      <w:r w:rsidR="00CC1834">
        <w:rPr>
          <w:lang w:val="en-US"/>
        </w:rPr>
        <w:t>an effective leadership and the</w:t>
      </w:r>
      <w:r w:rsidR="009F66F4">
        <w:rPr>
          <w:lang w:val="en-US"/>
        </w:rPr>
        <w:t xml:space="preserve"> use </w:t>
      </w:r>
      <w:r w:rsidR="00CC1834">
        <w:rPr>
          <w:lang w:val="en-US"/>
        </w:rPr>
        <w:t xml:space="preserve">of </w:t>
      </w:r>
      <w:r w:rsidR="009F66F4">
        <w:rPr>
          <w:lang w:val="en-US"/>
        </w:rPr>
        <w:t>their position to carry ou</w:t>
      </w:r>
      <w:r w:rsidR="005618B7">
        <w:rPr>
          <w:lang w:val="en-US"/>
        </w:rPr>
        <w:t>t an effective implementation of the changes which</w:t>
      </w:r>
      <w:r>
        <w:rPr>
          <w:lang w:val="en-US"/>
        </w:rPr>
        <w:t xml:space="preserve"> will always take </w:t>
      </w:r>
      <w:r w:rsidR="009F66F4">
        <w:rPr>
          <w:lang w:val="en-US"/>
        </w:rPr>
        <w:t xml:space="preserve">place within the </w:t>
      </w:r>
      <w:r w:rsidR="003226B1">
        <w:rPr>
          <w:lang w:val="en-US"/>
        </w:rPr>
        <w:t xml:space="preserve">organization. </w:t>
      </w:r>
      <w:r w:rsidR="00CC1834">
        <w:rPr>
          <w:lang w:val="en-US"/>
        </w:rPr>
        <w:t>A</w:t>
      </w:r>
      <w:r w:rsidR="003226B1">
        <w:rPr>
          <w:lang w:val="en-US"/>
        </w:rPr>
        <w:t xml:space="preserve"> lot of researches have been carried out about this and</w:t>
      </w:r>
      <w:r w:rsidR="00CC1834">
        <w:rPr>
          <w:lang w:val="en-US"/>
        </w:rPr>
        <w:t xml:space="preserve"> </w:t>
      </w:r>
      <w:r>
        <w:rPr>
          <w:lang w:val="en-US"/>
        </w:rPr>
        <w:t xml:space="preserve">had </w:t>
      </w:r>
      <w:r w:rsidR="00CC1834">
        <w:rPr>
          <w:lang w:val="en-US"/>
        </w:rPr>
        <w:t>been an inclusive</w:t>
      </w:r>
      <w:r w:rsidR="003226B1">
        <w:rPr>
          <w:lang w:val="en-US"/>
        </w:rPr>
        <w:t xml:space="preserve"> to conclude the </w:t>
      </w:r>
      <w:r w:rsidR="005618B7">
        <w:rPr>
          <w:lang w:val="en-US"/>
        </w:rPr>
        <w:t>outcome, even</w:t>
      </w:r>
      <w:r w:rsidR="003226B1">
        <w:rPr>
          <w:lang w:val="en-US"/>
        </w:rPr>
        <w:t xml:space="preserve"> though loads of models and theories were gathered. </w:t>
      </w:r>
      <w:r w:rsidR="005F3E55">
        <w:t xml:space="preserve"> (Kotter, 1996; Lewin, 1951; Ulrich, 1998).</w:t>
      </w:r>
      <w:r w:rsidR="005618B7">
        <w:t>From another point of vie</w:t>
      </w:r>
      <w:r>
        <w:t xml:space="preserve">w </w:t>
      </w:r>
      <w:r w:rsidR="005618B7">
        <w:t xml:space="preserve">some other authors </w:t>
      </w:r>
      <w:r>
        <w:t xml:space="preserve">revelations reveal </w:t>
      </w:r>
      <w:r w:rsidR="003226B1">
        <w:t>that 55 percent of managing directors acknowl</w:t>
      </w:r>
      <w:r w:rsidR="0038104D">
        <w:t xml:space="preserve">edge that their reputations will have </w:t>
      </w:r>
      <w:r w:rsidR="003226B1">
        <w:t>an i</w:t>
      </w:r>
      <w:r>
        <w:t xml:space="preserve">nfluence on the </w:t>
      </w:r>
      <w:r w:rsidR="003226B1">
        <w:t>succ</w:t>
      </w:r>
      <w:r>
        <w:t xml:space="preserve">ess of implementing changes and </w:t>
      </w:r>
      <w:r w:rsidR="003226B1">
        <w:t xml:space="preserve">any new </w:t>
      </w:r>
      <w:r w:rsidR="00A626A7">
        <w:t>role they</w:t>
      </w:r>
      <w:r w:rsidR="003226B1">
        <w:t xml:space="preserve"> might take up </w:t>
      </w:r>
      <w:r>
        <w:t>within side</w:t>
      </w:r>
      <w:r w:rsidR="003226B1">
        <w:t xml:space="preserve"> the organisation, and 13 percent acknowledge tha</w:t>
      </w:r>
      <w:r w:rsidR="006E6147">
        <w:t>t their pass experience might</w:t>
      </w:r>
      <w:r w:rsidR="003226B1">
        <w:t xml:space="preserve"> </w:t>
      </w:r>
      <w:r>
        <w:t xml:space="preserve">hamper their decision making or </w:t>
      </w:r>
      <w:r w:rsidR="003226B1">
        <w:t xml:space="preserve">helping them to implement </w:t>
      </w:r>
      <w:r w:rsidR="0038104D">
        <w:t xml:space="preserve">any changes that </w:t>
      </w:r>
      <w:r w:rsidR="006E6147">
        <w:t xml:space="preserve">are </w:t>
      </w:r>
      <w:r w:rsidR="00CC1834">
        <w:t>needed for</w:t>
      </w:r>
      <w:r w:rsidR="003226B1">
        <w:t xml:space="preserve"> a new changes  </w:t>
      </w:r>
      <w:r w:rsidR="005F3E55">
        <w:t xml:space="preserve"> ” (IBM, 2006,). One consensus is clear: change is here to stay (Sims, 2007), and organizations have an opportunity to harness innovation as a way of remaining viable.</w:t>
      </w:r>
    </w:p>
    <w:p w:rsidR="0038104D" w:rsidRDefault="0038104D" w:rsidP="00605C48">
      <w:r>
        <w:t>As we can see from the research of this assignment that some organisations find it difficult in adapting to innovations and changes even though these changes are must, so the organisation has to stay afloat and to be competitive in the market place.</w:t>
      </w:r>
    </w:p>
    <w:p w:rsidR="0094099F" w:rsidRDefault="0038104D" w:rsidP="0094099F">
      <w:r>
        <w:t xml:space="preserve"> In order to achieve thi</w:t>
      </w:r>
      <w:r w:rsidR="006E6147">
        <w:t>s then the organisation must</w:t>
      </w:r>
      <w:r w:rsidR="000C731D">
        <w:t xml:space="preserve"> </w:t>
      </w:r>
      <w:r>
        <w:t>the environment where they have in place skilful leaders who are competent</w:t>
      </w:r>
      <w:r w:rsidR="000C731D">
        <w:t xml:space="preserve"> enough to</w:t>
      </w:r>
      <w:r>
        <w:t xml:space="preserve"> carry out these changes effectively, also these leaders have to have the skill</w:t>
      </w:r>
      <w:r w:rsidR="000C731D">
        <w:t>s</w:t>
      </w:r>
      <w:r>
        <w:t xml:space="preserve"> required to influence the employees and anyone within the </w:t>
      </w:r>
      <w:r w:rsidR="000C731D">
        <w:t>organisation, where</w:t>
      </w:r>
      <w:r>
        <w:t xml:space="preserve"> they </w:t>
      </w:r>
      <w:r w:rsidR="000C731D">
        <w:t>need to make everyone and</w:t>
      </w:r>
      <w:r>
        <w:t xml:space="preserve"> all to pull to</w:t>
      </w:r>
      <w:r w:rsidR="000C731D">
        <w:t xml:space="preserve"> the</w:t>
      </w:r>
      <w:r>
        <w:t xml:space="preserve"> same directions. </w:t>
      </w:r>
      <w:r w:rsidR="000C731D">
        <w:t xml:space="preserve">The effectiveness of these changes will be depending on the enormity of the changes whether it nationally or globally, </w:t>
      </w:r>
    </w:p>
    <w:p w:rsidR="00915F18" w:rsidRDefault="00C8466E" w:rsidP="0094099F">
      <w:pPr>
        <w:pStyle w:val="Heading2"/>
      </w:pPr>
      <w:r>
        <w:t>References</w:t>
      </w:r>
    </w:p>
    <w:p w:rsidR="00B31BEB" w:rsidRDefault="00B31BEB" w:rsidP="00B31BEB">
      <w:pPr>
        <w:rPr>
          <w:rFonts w:ascii="Arial" w:hAnsi="Arial" w:cs="Arial"/>
          <w:color w:val="000000"/>
          <w:sz w:val="17"/>
          <w:szCs w:val="17"/>
          <w:shd w:val="clear" w:color="auto" w:fill="FFFFFF"/>
        </w:rPr>
      </w:pPr>
      <w:r>
        <w:rPr>
          <w:rFonts w:ascii="Arial" w:hAnsi="Arial" w:cs="Arial"/>
          <w:color w:val="000000"/>
          <w:sz w:val="17"/>
          <w:szCs w:val="17"/>
          <w:shd w:val="clear" w:color="auto" w:fill="FFFFFF"/>
        </w:rPr>
        <w:t>1-Cohen, R., 2021. </w:t>
      </w:r>
      <w:r>
        <w:rPr>
          <w:rFonts w:ascii="Arial" w:hAnsi="Arial" w:cs="Arial"/>
          <w:i/>
          <w:iCs/>
          <w:color w:val="000000"/>
          <w:sz w:val="17"/>
          <w:szCs w:val="17"/>
          <w:shd w:val="clear" w:color="auto" w:fill="FFFFFF"/>
        </w:rPr>
        <w:t>What qualitative research can be</w:t>
      </w:r>
      <w:r>
        <w:rPr>
          <w:rFonts w:ascii="Arial" w:hAnsi="Arial" w:cs="Arial"/>
          <w:color w:val="000000"/>
          <w:sz w:val="17"/>
          <w:szCs w:val="17"/>
          <w:shd w:val="clear" w:color="auto" w:fill="FFFFFF"/>
        </w:rPr>
        <w:t>.</w:t>
      </w:r>
    </w:p>
    <w:p w:rsidR="00B31BEB" w:rsidRDefault="00B31BEB" w:rsidP="00B31BEB">
      <w:pPr>
        <w:rPr>
          <w:rFonts w:ascii="Arial" w:hAnsi="Arial" w:cs="Arial"/>
          <w:color w:val="000000"/>
          <w:sz w:val="17"/>
          <w:szCs w:val="17"/>
          <w:shd w:val="clear" w:color="auto" w:fill="FFFFFF"/>
        </w:rPr>
      </w:pPr>
      <w:r>
        <w:rPr>
          <w:rFonts w:ascii="Arial" w:hAnsi="Arial" w:cs="Arial"/>
          <w:color w:val="000000"/>
          <w:sz w:val="17"/>
          <w:szCs w:val="17"/>
          <w:shd w:val="clear" w:color="auto" w:fill="FFFFFF"/>
        </w:rPr>
        <w:t>2-Rough, D., Rough, D. and profile, V., 2021. </w:t>
      </w:r>
    </w:p>
    <w:p w:rsidR="00B31BEB" w:rsidRDefault="00B31BEB" w:rsidP="00B31BEB">
      <w:pPr>
        <w:rPr>
          <w:rFonts w:ascii="Arial" w:hAnsi="Arial" w:cs="Arial"/>
          <w:color w:val="000000"/>
          <w:sz w:val="17"/>
          <w:szCs w:val="17"/>
          <w:shd w:val="clear" w:color="auto" w:fill="FFFFFF"/>
        </w:rPr>
      </w:pPr>
      <w:r>
        <w:rPr>
          <w:rFonts w:ascii="Arial" w:hAnsi="Arial" w:cs="Arial"/>
          <w:i/>
          <w:iCs/>
          <w:color w:val="000000"/>
          <w:sz w:val="17"/>
          <w:szCs w:val="17"/>
          <w:shd w:val="clear" w:color="auto" w:fill="FFFFFF"/>
        </w:rPr>
        <w:t>3-Change and Senge</w:t>
      </w:r>
      <w:r>
        <w:rPr>
          <w:rFonts w:ascii="Arial" w:hAnsi="Arial" w:cs="Arial"/>
          <w:color w:val="000000"/>
          <w:sz w:val="17"/>
          <w:szCs w:val="17"/>
          <w:shd w:val="clear" w:color="auto" w:fill="FFFFFF"/>
        </w:rPr>
        <w:t>. [online] Leadershipcache.blogspot.com. Available at: &lt;https://leadershipcache.blogspot.com/2010/04/change-and-senge.html&gt; [Accessed 5 October 2021].</w:t>
      </w:r>
    </w:p>
    <w:p w:rsidR="00B31BEB" w:rsidRDefault="00B31BEB" w:rsidP="00B31BEB">
      <w:pPr>
        <w:rPr>
          <w:rFonts w:ascii="Arial" w:hAnsi="Arial" w:cs="Arial"/>
          <w:color w:val="000000"/>
          <w:sz w:val="17"/>
          <w:szCs w:val="17"/>
          <w:shd w:val="clear" w:color="auto" w:fill="FFFFFF"/>
        </w:rPr>
      </w:pPr>
      <w:r>
        <w:rPr>
          <w:rFonts w:ascii="Arial" w:hAnsi="Arial" w:cs="Arial"/>
          <w:color w:val="000000"/>
          <w:sz w:val="17"/>
          <w:szCs w:val="17"/>
          <w:shd w:val="clear" w:color="auto" w:fill="FFFFFF"/>
        </w:rPr>
        <w:t>4-Rough, D., Rough, D. and profile, V., 2021. </w:t>
      </w:r>
      <w:r>
        <w:rPr>
          <w:rFonts w:ascii="Arial" w:hAnsi="Arial" w:cs="Arial"/>
          <w:i/>
          <w:iCs/>
          <w:color w:val="000000"/>
          <w:sz w:val="17"/>
          <w:szCs w:val="17"/>
          <w:shd w:val="clear" w:color="auto" w:fill="FFFFFF"/>
        </w:rPr>
        <w:t>Change and Senge</w:t>
      </w:r>
      <w:r>
        <w:rPr>
          <w:rFonts w:ascii="Arial" w:hAnsi="Arial" w:cs="Arial"/>
          <w:color w:val="000000"/>
          <w:sz w:val="17"/>
          <w:szCs w:val="17"/>
          <w:shd w:val="clear" w:color="auto" w:fill="FFFFFF"/>
        </w:rPr>
        <w:t>. [online] Leadershipcache.blogspot.com. Available at: rene, u., 2021. </w:t>
      </w:r>
      <w:r>
        <w:rPr>
          <w:rFonts w:ascii="Arial" w:hAnsi="Arial" w:cs="Arial"/>
          <w:i/>
          <w:iCs/>
          <w:color w:val="000000"/>
          <w:sz w:val="17"/>
          <w:szCs w:val="17"/>
          <w:shd w:val="clear" w:color="auto" w:fill="FFFFFF"/>
        </w:rPr>
        <w:t>Effective communication brings successful organizational change</w:t>
      </w:r>
      <w:r>
        <w:rPr>
          <w:rFonts w:ascii="Arial" w:hAnsi="Arial" w:cs="Arial"/>
          <w:color w:val="000000"/>
          <w:sz w:val="17"/>
          <w:szCs w:val="17"/>
          <w:shd w:val="clear" w:color="auto" w:fill="FFFFFF"/>
        </w:rPr>
        <w:t>. [online] Academia.edu. Available at: 5-</w:t>
      </w:r>
    </w:p>
    <w:p w:rsidR="00B31BEB" w:rsidRDefault="00B31BEB" w:rsidP="00B31BEB">
      <w:pPr>
        <w:rPr>
          <w:rFonts w:ascii="Arial" w:hAnsi="Arial" w:cs="Arial"/>
          <w:color w:val="000000"/>
          <w:sz w:val="17"/>
          <w:szCs w:val="17"/>
          <w:shd w:val="clear" w:color="auto" w:fill="FFFFFF"/>
        </w:rPr>
      </w:pPr>
      <w:r>
        <w:rPr>
          <w:rFonts w:ascii="Arial" w:hAnsi="Arial" w:cs="Arial"/>
          <w:color w:val="000000"/>
          <w:sz w:val="17"/>
          <w:szCs w:val="17"/>
          <w:shd w:val="clear" w:color="auto" w:fill="FFFFFF"/>
        </w:rPr>
        <w:t>5-&lt;https://www.academia.edu/35372096/Effective_communication_brings_successful_organizational_change&gt; [Accessed  October 2021].&lt;https://leadershipcache.blogspot.com/2010/04/change-and-senge.html&gt; [Accessed 5 October 2021].</w:t>
      </w:r>
    </w:p>
    <w:p w:rsidR="00B31BEB" w:rsidRDefault="00B31BEB" w:rsidP="00B31BEB">
      <w:pPr>
        <w:rPr>
          <w:rFonts w:ascii="Arial" w:hAnsi="Arial" w:cs="Arial"/>
          <w:color w:val="000000"/>
          <w:sz w:val="17"/>
          <w:szCs w:val="17"/>
          <w:shd w:val="clear" w:color="auto" w:fill="FFFFFF"/>
        </w:rPr>
      </w:pPr>
    </w:p>
    <w:p w:rsidR="00B31BEB" w:rsidRDefault="00B31BEB" w:rsidP="00B31BEB">
      <w:pPr>
        <w:rPr>
          <w:rFonts w:ascii="Arial" w:hAnsi="Arial" w:cs="Arial"/>
          <w:color w:val="000000"/>
          <w:sz w:val="17"/>
          <w:szCs w:val="17"/>
          <w:shd w:val="clear" w:color="auto" w:fill="FFFFFF"/>
        </w:rPr>
      </w:pPr>
    </w:p>
    <w:p w:rsidR="00B31BEB" w:rsidRDefault="00B31BEB" w:rsidP="00B31BEB">
      <w:pPr>
        <w:rPr>
          <w:rFonts w:ascii="Arial" w:hAnsi="Arial" w:cs="Arial"/>
          <w:color w:val="000000"/>
          <w:sz w:val="17"/>
          <w:szCs w:val="17"/>
          <w:shd w:val="clear" w:color="auto" w:fill="FFFFFF"/>
        </w:rPr>
      </w:pPr>
      <w:r>
        <w:rPr>
          <w:rFonts w:ascii="Arial" w:hAnsi="Arial" w:cs="Arial"/>
          <w:color w:val="000000"/>
          <w:sz w:val="17"/>
          <w:szCs w:val="17"/>
          <w:shd w:val="clear" w:color="auto" w:fill="FFFFFF"/>
        </w:rPr>
        <w:t>6-MIT Sloan Management Review. 2021. </w:t>
      </w:r>
      <w:r>
        <w:rPr>
          <w:rFonts w:ascii="Arial" w:hAnsi="Arial" w:cs="Arial"/>
          <w:i/>
          <w:iCs/>
          <w:color w:val="000000"/>
          <w:sz w:val="17"/>
          <w:szCs w:val="17"/>
          <w:shd w:val="clear" w:color="auto" w:fill="FFFFFF"/>
        </w:rPr>
        <w:t>The Silent Killers of Strategy Implementation and Learning</w:t>
      </w:r>
      <w:r>
        <w:rPr>
          <w:rFonts w:ascii="Arial" w:hAnsi="Arial" w:cs="Arial"/>
          <w:color w:val="000000"/>
          <w:sz w:val="17"/>
          <w:szCs w:val="17"/>
          <w:shd w:val="clear" w:color="auto" w:fill="FFFFFF"/>
        </w:rPr>
        <w:t>. [online] Available at: &lt;https://sloanreview.mit.edu/article/the-silent-killers-of-strategy-implementation-and-learning/&gt; [Accessed 5 October 2021].</w:t>
      </w:r>
    </w:p>
    <w:p w:rsidR="00B31BEB" w:rsidRDefault="00B31BEB" w:rsidP="00B31BEB">
      <w:pPr>
        <w:rPr>
          <w:rFonts w:ascii="Arial" w:hAnsi="Arial" w:cs="Arial"/>
          <w:color w:val="000000"/>
          <w:sz w:val="17"/>
          <w:szCs w:val="17"/>
          <w:shd w:val="clear" w:color="auto" w:fill="FFFFFF"/>
        </w:rPr>
      </w:pPr>
    </w:p>
    <w:p w:rsidR="00B31BEB" w:rsidRDefault="00B31BEB" w:rsidP="00B31BEB">
      <w:pPr>
        <w:rPr>
          <w:rFonts w:ascii="Arial" w:hAnsi="Arial" w:cs="Arial"/>
          <w:color w:val="000000"/>
          <w:sz w:val="17"/>
          <w:szCs w:val="17"/>
          <w:shd w:val="clear" w:color="auto" w:fill="FFFFFF"/>
        </w:rPr>
      </w:pPr>
      <w:r>
        <w:rPr>
          <w:rFonts w:ascii="Arial" w:hAnsi="Arial" w:cs="Arial"/>
          <w:color w:val="000000"/>
          <w:sz w:val="17"/>
          <w:szCs w:val="17"/>
          <w:shd w:val="clear" w:color="auto" w:fill="FFFFFF"/>
        </w:rPr>
        <w:t>7-COPE: Committee on Publication Ethics. 2021. </w:t>
      </w:r>
      <w:r>
        <w:rPr>
          <w:rFonts w:ascii="Arial" w:hAnsi="Arial" w:cs="Arial"/>
          <w:i/>
          <w:iCs/>
          <w:color w:val="000000"/>
          <w:sz w:val="17"/>
          <w:szCs w:val="17"/>
          <w:shd w:val="clear" w:color="auto" w:fill="FFFFFF"/>
        </w:rPr>
        <w:t>2003</w:t>
      </w:r>
      <w:r>
        <w:rPr>
          <w:rFonts w:ascii="Arial" w:hAnsi="Arial" w:cs="Arial"/>
          <w:color w:val="000000"/>
          <w:sz w:val="17"/>
          <w:szCs w:val="17"/>
          <w:shd w:val="clear" w:color="auto" w:fill="FFFFFF"/>
        </w:rPr>
        <w:t>. [online] Available at: &lt;https://publicationethics.org/annualreport/2003&gt; [Accessed 5 October 2021].</w:t>
      </w:r>
    </w:p>
    <w:p w:rsidR="00B31BEB" w:rsidRDefault="00B31BEB" w:rsidP="00B31BEB">
      <w:pPr>
        <w:rPr>
          <w:rFonts w:ascii="Arial" w:hAnsi="Arial" w:cs="Arial"/>
          <w:color w:val="000000"/>
          <w:sz w:val="17"/>
          <w:szCs w:val="17"/>
          <w:shd w:val="clear" w:color="auto" w:fill="FFFFFF"/>
        </w:rPr>
      </w:pPr>
    </w:p>
    <w:p w:rsidR="00B31BEB" w:rsidRDefault="00B31BEB" w:rsidP="00B31BEB">
      <w:pPr>
        <w:rPr>
          <w:lang w:val="en-US"/>
        </w:rPr>
      </w:pPr>
    </w:p>
    <w:p w:rsidR="00B31BEB" w:rsidRDefault="00B31BEB" w:rsidP="00B31BEB">
      <w:pPr>
        <w:rPr>
          <w:rFonts w:ascii="Arial" w:hAnsi="Arial" w:cs="Arial"/>
          <w:color w:val="000000"/>
          <w:sz w:val="17"/>
          <w:szCs w:val="17"/>
          <w:shd w:val="clear" w:color="auto" w:fill="FFFFFF"/>
        </w:rPr>
      </w:pPr>
      <w:r>
        <w:rPr>
          <w:rFonts w:ascii="Arial" w:hAnsi="Arial" w:cs="Arial"/>
          <w:color w:val="000000"/>
          <w:sz w:val="17"/>
          <w:szCs w:val="17"/>
          <w:shd w:val="clear" w:color="auto" w:fill="FFFFFF"/>
        </w:rPr>
        <w:t>8-Line, M., 2002. The Essential Drucker: Selections from the Management Works of Peter F. Drucker200214Peter F. Drucker. The Essential Drucker: Selections from the Management Works of Peter F. Drucker. Oxford: Butterworth</w:t>
      </w:r>
      <w:r>
        <w:rPr>
          <w:rFonts w:ascii="Cambria Math" w:hAnsi="Cambria Math" w:cs="Cambria Math"/>
          <w:color w:val="000000"/>
          <w:sz w:val="17"/>
          <w:szCs w:val="17"/>
          <w:shd w:val="clear" w:color="auto" w:fill="FFFFFF"/>
        </w:rPr>
        <w:t>‐</w:t>
      </w:r>
      <w:r>
        <w:rPr>
          <w:rFonts w:ascii="Arial" w:hAnsi="Arial" w:cs="Arial"/>
          <w:color w:val="000000"/>
          <w:sz w:val="17"/>
          <w:szCs w:val="17"/>
          <w:shd w:val="clear" w:color="auto" w:fill="FFFFFF"/>
        </w:rPr>
        <w:t>Heinemann 2001. 358 pp., ISBN: ISBN: 0 7506 5018 4 £20. </w:t>
      </w:r>
      <w:r>
        <w:rPr>
          <w:rFonts w:ascii="Arial" w:hAnsi="Arial" w:cs="Arial"/>
          <w:i/>
          <w:iCs/>
          <w:color w:val="000000"/>
          <w:sz w:val="17"/>
          <w:szCs w:val="17"/>
          <w:shd w:val="clear" w:color="auto" w:fill="FFFFFF"/>
        </w:rPr>
        <w:t>Journal of Documentation</w:t>
      </w:r>
      <w:r>
        <w:rPr>
          <w:rFonts w:ascii="Arial" w:hAnsi="Arial" w:cs="Arial"/>
          <w:color w:val="000000"/>
          <w:sz w:val="17"/>
          <w:szCs w:val="17"/>
          <w:shd w:val="clear" w:color="auto" w:fill="FFFFFF"/>
        </w:rPr>
        <w:t>, 58(2), pp.249-252.</w:t>
      </w:r>
    </w:p>
    <w:p w:rsidR="00B31BEB" w:rsidRDefault="00B31BEB" w:rsidP="00B31BEB">
      <w:pPr>
        <w:rPr>
          <w:rFonts w:ascii="Arial" w:hAnsi="Arial" w:cs="Arial"/>
          <w:color w:val="000000"/>
          <w:sz w:val="17"/>
          <w:szCs w:val="17"/>
          <w:shd w:val="clear" w:color="auto" w:fill="FFFFFF"/>
        </w:rPr>
      </w:pPr>
      <w:r>
        <w:rPr>
          <w:rFonts w:ascii="Arial" w:hAnsi="Arial" w:cs="Arial"/>
          <w:color w:val="000000"/>
          <w:sz w:val="17"/>
          <w:szCs w:val="17"/>
          <w:shd w:val="clear" w:color="auto" w:fill="FFFFFF"/>
        </w:rPr>
        <w:t>9-MIT Sloan Management Review. 2021. </w:t>
      </w:r>
      <w:r>
        <w:rPr>
          <w:rFonts w:ascii="Arial" w:hAnsi="Arial" w:cs="Arial"/>
          <w:i/>
          <w:iCs/>
          <w:color w:val="000000"/>
          <w:sz w:val="17"/>
          <w:szCs w:val="17"/>
          <w:shd w:val="clear" w:color="auto" w:fill="FFFFFF"/>
        </w:rPr>
        <w:t>The Silent Killers of Strategy Implementation and Learning</w:t>
      </w:r>
      <w:r>
        <w:rPr>
          <w:rFonts w:ascii="Arial" w:hAnsi="Arial" w:cs="Arial"/>
          <w:color w:val="000000"/>
          <w:sz w:val="17"/>
          <w:szCs w:val="17"/>
          <w:shd w:val="clear" w:color="auto" w:fill="FFFFFF"/>
        </w:rPr>
        <w:t>. [online] Available at: &lt;https://sloanreview.mit.edu/article/the-silent-killers-of-strategy-implementation-and-learning/&gt; [Accessed 5 October 2021].</w:t>
      </w:r>
    </w:p>
    <w:p w:rsidR="00B31BEB" w:rsidRDefault="00B31BEB" w:rsidP="00B31BEB">
      <w:pPr>
        <w:rPr>
          <w:rFonts w:ascii="Arial" w:hAnsi="Arial" w:cs="Arial"/>
          <w:color w:val="000000"/>
          <w:sz w:val="17"/>
          <w:szCs w:val="17"/>
          <w:shd w:val="clear" w:color="auto" w:fill="FFFFFF"/>
        </w:rPr>
      </w:pPr>
      <w:r>
        <w:rPr>
          <w:rFonts w:ascii="Arial" w:hAnsi="Arial" w:cs="Arial"/>
          <w:color w:val="000000"/>
          <w:sz w:val="17"/>
          <w:szCs w:val="17"/>
          <w:shd w:val="clear" w:color="auto" w:fill="FFFFFF"/>
        </w:rPr>
        <w:t>10-SAGE Journals. 2021. </w:t>
      </w:r>
      <w:r>
        <w:rPr>
          <w:rFonts w:ascii="Arial" w:hAnsi="Arial" w:cs="Arial"/>
          <w:i/>
          <w:iCs/>
          <w:color w:val="000000"/>
          <w:sz w:val="17"/>
          <w:szCs w:val="17"/>
          <w:shd w:val="clear" w:color="auto" w:fill="FFFFFF"/>
        </w:rPr>
        <w:t>Entrepreneurial Learning and Critical Reflection: Discontinuous Events as Triggers for ‘Higher-level’ Learning - Jason Cope, 2003</w:t>
      </w:r>
      <w:r>
        <w:rPr>
          <w:rFonts w:ascii="Arial" w:hAnsi="Arial" w:cs="Arial"/>
          <w:color w:val="000000"/>
          <w:sz w:val="17"/>
          <w:szCs w:val="17"/>
          <w:shd w:val="clear" w:color="auto" w:fill="FFFFFF"/>
        </w:rPr>
        <w:t>. [online] Available at: &lt;https://journals.sagepub.com/doi/10.1177/1350507603039067&gt; [Accessed 5 October 2021].</w:t>
      </w:r>
    </w:p>
    <w:p w:rsidR="00B31BEB" w:rsidRDefault="00B31BEB" w:rsidP="00B31BEB">
      <w:pPr>
        <w:rPr>
          <w:rFonts w:ascii="Arial" w:hAnsi="Arial" w:cs="Arial"/>
          <w:color w:val="000000"/>
          <w:sz w:val="17"/>
          <w:szCs w:val="17"/>
          <w:shd w:val="clear" w:color="auto" w:fill="FFFFFF"/>
        </w:rPr>
      </w:pPr>
      <w:r>
        <w:rPr>
          <w:rFonts w:ascii="Arial" w:hAnsi="Arial" w:cs="Arial"/>
          <w:color w:val="000000"/>
          <w:sz w:val="17"/>
          <w:szCs w:val="17"/>
          <w:shd w:val="clear" w:color="auto" w:fill="FFFFFF"/>
        </w:rPr>
        <w:t>11-Amazon.com. 2021. [online] Available at: &lt;https://www.amazon.com/Execution-Discipline-Getting-Things-Done/dp/B0026IBWYW&gt; [Accessed 5 October 2021].</w:t>
      </w:r>
    </w:p>
    <w:p w:rsidR="00B31BEB" w:rsidRDefault="00B31BEB" w:rsidP="00B31BEB">
      <w:pPr>
        <w:rPr>
          <w:rFonts w:ascii="Arial" w:hAnsi="Arial" w:cs="Arial"/>
          <w:color w:val="000000"/>
          <w:sz w:val="17"/>
          <w:szCs w:val="17"/>
          <w:shd w:val="clear" w:color="auto" w:fill="FFFFFF"/>
        </w:rPr>
      </w:pPr>
    </w:p>
    <w:p w:rsidR="00B31BEB" w:rsidRDefault="00B31BEB" w:rsidP="00B31BEB">
      <w:pPr>
        <w:rPr>
          <w:rFonts w:ascii="Arial" w:hAnsi="Arial" w:cs="Arial"/>
          <w:color w:val="000000"/>
          <w:sz w:val="17"/>
          <w:szCs w:val="17"/>
          <w:shd w:val="clear" w:color="auto" w:fill="FFFFFF"/>
        </w:rPr>
      </w:pPr>
      <w:r>
        <w:rPr>
          <w:rFonts w:ascii="Arial" w:hAnsi="Arial" w:cs="Arial"/>
          <w:color w:val="000000"/>
          <w:sz w:val="17"/>
          <w:szCs w:val="17"/>
          <w:shd w:val="clear" w:color="auto" w:fill="FFFFFF"/>
        </w:rPr>
        <w:t>12-Coursehero.com. 2021. </w:t>
      </w:r>
      <w:r>
        <w:rPr>
          <w:rFonts w:ascii="Arial" w:hAnsi="Arial" w:cs="Arial"/>
          <w:i/>
          <w:iCs/>
          <w:color w:val="000000"/>
          <w:sz w:val="17"/>
          <w:szCs w:val="17"/>
          <w:shd w:val="clear" w:color="auto" w:fill="FFFFFF"/>
        </w:rPr>
        <w:t>Pfeffer J 2005 Developing Resource Dependence Theory How Theory is Affected by | Course Hero</w:t>
      </w:r>
      <w:r>
        <w:rPr>
          <w:rFonts w:ascii="Arial" w:hAnsi="Arial" w:cs="Arial"/>
          <w:color w:val="000000"/>
          <w:sz w:val="17"/>
          <w:szCs w:val="17"/>
          <w:shd w:val="clear" w:color="auto" w:fill="FFFFFF"/>
        </w:rPr>
        <w:t>. [online] Available at: &lt;https://www.coursehero.com/file/p7cqsnb/Pfeffer-J-2005-Developing-Resource-Dependence-Theory-How-Theory-is-Affected-by/&gt; [Accessed 5 October 2021].</w:t>
      </w:r>
    </w:p>
    <w:p w:rsidR="00B31BEB" w:rsidRDefault="00B31BEB" w:rsidP="00B31BEB">
      <w:pPr>
        <w:rPr>
          <w:rFonts w:ascii="Arial" w:hAnsi="Arial" w:cs="Arial"/>
          <w:color w:val="000000"/>
          <w:sz w:val="17"/>
          <w:szCs w:val="17"/>
          <w:shd w:val="clear" w:color="auto" w:fill="FFFFFF"/>
        </w:rPr>
      </w:pPr>
    </w:p>
    <w:p w:rsidR="00B31BEB" w:rsidRDefault="00B31BEB" w:rsidP="00B31BEB">
      <w:pPr>
        <w:rPr>
          <w:rFonts w:ascii="Arial" w:hAnsi="Arial" w:cs="Arial"/>
          <w:color w:val="000000"/>
          <w:sz w:val="17"/>
          <w:szCs w:val="17"/>
          <w:shd w:val="clear" w:color="auto" w:fill="FFFFFF"/>
        </w:rPr>
      </w:pPr>
      <w:r>
        <w:rPr>
          <w:rFonts w:ascii="Arial" w:hAnsi="Arial" w:cs="Arial"/>
          <w:color w:val="000000"/>
          <w:sz w:val="17"/>
          <w:szCs w:val="17"/>
          <w:shd w:val="clear" w:color="auto" w:fill="FFFFFF"/>
        </w:rPr>
        <w:t>13-Gilley, A., Dixon, P. and Gilley, J., 2021. </w:t>
      </w:r>
      <w:r>
        <w:rPr>
          <w:rFonts w:ascii="Arial" w:hAnsi="Arial" w:cs="Arial"/>
          <w:i/>
          <w:iCs/>
          <w:color w:val="000000"/>
          <w:sz w:val="17"/>
          <w:szCs w:val="17"/>
          <w:shd w:val="clear" w:color="auto" w:fill="FFFFFF"/>
        </w:rPr>
        <w:t>Characteristics of leadership effectiveness: Implementing change and driving innovation in organizations</w:t>
      </w:r>
      <w:r>
        <w:rPr>
          <w:rFonts w:ascii="Arial" w:hAnsi="Arial" w:cs="Arial"/>
          <w:color w:val="000000"/>
          <w:sz w:val="17"/>
          <w:szCs w:val="17"/>
          <w:shd w:val="clear" w:color="auto" w:fill="FFFFFF"/>
        </w:rPr>
        <w:t>. [online] Academia.edu. Available at: &lt;https://www.academia.edu/14187955/Characteristics_of_leadership_effectiveness_Implementing_change_and_driving_innovation_in_organizations&gt; [Accessed 5 October 2021].</w:t>
      </w:r>
    </w:p>
    <w:p w:rsidR="00B31BEB" w:rsidRDefault="00B31BEB" w:rsidP="00B31BEB">
      <w:pPr>
        <w:rPr>
          <w:rFonts w:ascii="Arial" w:hAnsi="Arial" w:cs="Arial"/>
          <w:color w:val="000000"/>
          <w:sz w:val="17"/>
          <w:szCs w:val="17"/>
          <w:shd w:val="clear" w:color="auto" w:fill="FFFFFF"/>
        </w:rPr>
      </w:pPr>
    </w:p>
    <w:p w:rsidR="00B31BEB" w:rsidRDefault="00B31BEB" w:rsidP="00B31BEB">
      <w:pPr>
        <w:rPr>
          <w:rFonts w:ascii="Arial" w:hAnsi="Arial" w:cs="Arial"/>
          <w:color w:val="000000"/>
          <w:sz w:val="17"/>
          <w:szCs w:val="17"/>
          <w:shd w:val="clear" w:color="auto" w:fill="FFFFFF"/>
        </w:rPr>
      </w:pPr>
    </w:p>
    <w:p w:rsidR="00B31BEB" w:rsidRDefault="00B31BEB" w:rsidP="00B31BEB">
      <w:pPr>
        <w:rPr>
          <w:rFonts w:ascii="Arial" w:hAnsi="Arial" w:cs="Arial"/>
          <w:color w:val="000000"/>
          <w:sz w:val="17"/>
          <w:szCs w:val="17"/>
          <w:shd w:val="clear" w:color="auto" w:fill="FFFFFF"/>
        </w:rPr>
      </w:pPr>
      <w:r>
        <w:rPr>
          <w:rFonts w:ascii="Arial" w:hAnsi="Arial" w:cs="Arial"/>
          <w:color w:val="000000"/>
          <w:sz w:val="17"/>
          <w:szCs w:val="17"/>
          <w:shd w:val="clear" w:color="auto" w:fill="FFFFFF"/>
        </w:rPr>
        <w:t>14-Denning, S., 2021. </w:t>
      </w:r>
    </w:p>
    <w:p w:rsidR="00B31BEB" w:rsidRDefault="00B31BEB" w:rsidP="00B31BEB">
      <w:pPr>
        <w:rPr>
          <w:rFonts w:ascii="Arial" w:hAnsi="Arial" w:cs="Arial"/>
          <w:color w:val="000000"/>
          <w:sz w:val="17"/>
          <w:szCs w:val="17"/>
          <w:shd w:val="clear" w:color="auto" w:fill="FFFFFF"/>
        </w:rPr>
      </w:pPr>
      <w:r>
        <w:rPr>
          <w:rFonts w:ascii="Arial" w:hAnsi="Arial" w:cs="Arial"/>
          <w:i/>
          <w:iCs/>
          <w:color w:val="000000"/>
          <w:sz w:val="17"/>
          <w:szCs w:val="17"/>
          <w:shd w:val="clear" w:color="auto" w:fill="FFFFFF"/>
        </w:rPr>
        <w:t>15-Telling your leadership story</w:t>
      </w:r>
      <w:r>
        <w:rPr>
          <w:rFonts w:ascii="Arial" w:hAnsi="Arial" w:cs="Arial"/>
          <w:color w:val="000000"/>
          <w:sz w:val="17"/>
          <w:szCs w:val="17"/>
          <w:shd w:val="clear" w:color="auto" w:fill="FFFFFF"/>
        </w:rPr>
        <w:t>.</w:t>
      </w:r>
      <w:r w:rsidRPr="001F6853">
        <w:rPr>
          <w:rFonts w:ascii="Arial" w:hAnsi="Arial" w:cs="Arial"/>
          <w:color w:val="000000"/>
          <w:sz w:val="17"/>
          <w:szCs w:val="17"/>
          <w:shd w:val="clear" w:color="auto" w:fill="FFFFFF"/>
        </w:rPr>
        <w:t xml:space="preserve"> </w:t>
      </w:r>
      <w:r>
        <w:rPr>
          <w:rFonts w:ascii="Arial" w:hAnsi="Arial" w:cs="Arial"/>
          <w:color w:val="000000"/>
          <w:sz w:val="17"/>
          <w:szCs w:val="17"/>
          <w:shd w:val="clear" w:color="auto" w:fill="FFFFFF"/>
        </w:rPr>
        <w:t>ResearchGate. 2021. </w:t>
      </w:r>
      <w:r>
        <w:rPr>
          <w:rFonts w:ascii="Arial" w:hAnsi="Arial" w:cs="Arial"/>
          <w:i/>
          <w:iCs/>
          <w:color w:val="000000"/>
          <w:sz w:val="17"/>
          <w:szCs w:val="17"/>
          <w:shd w:val="clear" w:color="auto" w:fill="FFFFFF"/>
        </w:rPr>
        <w:t>(PDF) Innovation and Entrepreneurship</w:t>
      </w:r>
      <w:r>
        <w:rPr>
          <w:rFonts w:ascii="Arial" w:hAnsi="Arial" w:cs="Arial"/>
          <w:color w:val="000000"/>
          <w:sz w:val="17"/>
          <w:szCs w:val="17"/>
          <w:shd w:val="clear" w:color="auto" w:fill="FFFFFF"/>
        </w:rPr>
        <w:t>. [online] Available at: &lt;https://www.researchgate.net/publication/285734411_Innovation_and_Entrepreneurship&gt; [Accessed 5 October 2021].</w:t>
      </w:r>
    </w:p>
    <w:p w:rsidR="00B31BEB" w:rsidRDefault="00B31BEB" w:rsidP="00B31BEB">
      <w:pPr>
        <w:rPr>
          <w:rFonts w:ascii="Arial" w:hAnsi="Arial" w:cs="Arial"/>
          <w:color w:val="000000"/>
          <w:sz w:val="17"/>
          <w:szCs w:val="17"/>
          <w:shd w:val="clear" w:color="auto" w:fill="FFFFFF"/>
        </w:rPr>
      </w:pPr>
    </w:p>
    <w:p w:rsidR="00B31BEB" w:rsidRDefault="00B31BEB" w:rsidP="00B31BEB">
      <w:pPr>
        <w:rPr>
          <w:rFonts w:ascii="Arial" w:hAnsi="Arial" w:cs="Arial"/>
          <w:color w:val="000000"/>
          <w:sz w:val="17"/>
          <w:szCs w:val="17"/>
          <w:shd w:val="clear" w:color="auto" w:fill="FFFFFF"/>
        </w:rPr>
      </w:pPr>
      <w:r>
        <w:rPr>
          <w:rFonts w:ascii="Arial" w:hAnsi="Arial" w:cs="Arial"/>
          <w:color w:val="000000"/>
          <w:sz w:val="17"/>
          <w:szCs w:val="17"/>
          <w:shd w:val="clear" w:color="auto" w:fill="FFFFFF"/>
        </w:rPr>
        <w:t>16-Gilley, A., Dixon, P. and Gilley, J., 2021. </w:t>
      </w:r>
      <w:r>
        <w:rPr>
          <w:rFonts w:ascii="Arial" w:hAnsi="Arial" w:cs="Arial"/>
          <w:i/>
          <w:iCs/>
          <w:color w:val="000000"/>
          <w:sz w:val="17"/>
          <w:szCs w:val="17"/>
          <w:shd w:val="clear" w:color="auto" w:fill="FFFFFF"/>
        </w:rPr>
        <w:t>Characteristics of leadership effectiveness: Implementing change and driving innovation in organizations</w:t>
      </w:r>
      <w:r>
        <w:rPr>
          <w:rFonts w:ascii="Arial" w:hAnsi="Arial" w:cs="Arial"/>
          <w:color w:val="000000"/>
          <w:sz w:val="17"/>
          <w:szCs w:val="17"/>
          <w:shd w:val="clear" w:color="auto" w:fill="FFFFFF"/>
        </w:rPr>
        <w:t>. [online] Academia.edu. Available at: &lt;https://www.academia.edu/14187955/Characteristics_of_leadership_effectiveness_Implementing_change_and_driving_innovation_in_organizations&gt; [Accessed 5 October 2021].</w:t>
      </w:r>
    </w:p>
    <w:p w:rsidR="00B31BEB" w:rsidRDefault="00B31BEB" w:rsidP="00B31BEB">
      <w:pPr>
        <w:rPr>
          <w:rFonts w:ascii="Arial" w:hAnsi="Arial" w:cs="Arial"/>
          <w:color w:val="000000"/>
          <w:sz w:val="17"/>
          <w:szCs w:val="17"/>
          <w:shd w:val="clear" w:color="auto" w:fill="FFFFFF"/>
        </w:rPr>
      </w:pPr>
      <w:r>
        <w:rPr>
          <w:rFonts w:ascii="Arial" w:hAnsi="Arial" w:cs="Arial"/>
          <w:color w:val="000000"/>
          <w:sz w:val="17"/>
          <w:szCs w:val="17"/>
          <w:shd w:val="clear" w:color="auto" w:fill="FFFFFF"/>
        </w:rPr>
        <w:t>Us, C. and Theory, D., 2021. </w:t>
      </w:r>
      <w:r>
        <w:rPr>
          <w:rFonts w:ascii="Arial" w:hAnsi="Arial" w:cs="Arial"/>
          <w:i/>
          <w:iCs/>
          <w:color w:val="000000"/>
          <w:sz w:val="17"/>
          <w:szCs w:val="17"/>
          <w:shd w:val="clear" w:color="auto" w:fill="FFFFFF"/>
        </w:rPr>
        <w:t>Argyris Theory Explained - HRF</w:t>
      </w:r>
      <w:r>
        <w:rPr>
          <w:rFonts w:ascii="Arial" w:hAnsi="Arial" w:cs="Arial"/>
          <w:color w:val="000000"/>
          <w:sz w:val="17"/>
          <w:szCs w:val="17"/>
          <w:shd w:val="clear" w:color="auto" w:fill="FFFFFF"/>
        </w:rPr>
        <w:t>. [online] HRF. Available at: 17-&lt;https://healthresearchfunding.org/argyris-theory-explained/&gt; [Accessed 5 October 2021].</w:t>
      </w:r>
    </w:p>
    <w:p w:rsidR="00B31BEB" w:rsidRDefault="00B31BEB" w:rsidP="00B31BEB">
      <w:pPr>
        <w:rPr>
          <w:lang w:val="en-US"/>
        </w:rPr>
      </w:pPr>
    </w:p>
    <w:p w:rsidR="00643D95" w:rsidRDefault="00B31BEB" w:rsidP="00643D95">
      <w:pPr>
        <w:rPr>
          <w:rFonts w:ascii="Arial" w:hAnsi="Arial" w:cs="Arial"/>
          <w:color w:val="000000"/>
          <w:sz w:val="17"/>
          <w:szCs w:val="17"/>
          <w:shd w:val="clear" w:color="auto" w:fill="FFFFFF"/>
        </w:rPr>
      </w:pPr>
      <w:r>
        <w:rPr>
          <w:rFonts w:ascii="Arial" w:hAnsi="Arial" w:cs="Arial"/>
          <w:color w:val="000000"/>
          <w:sz w:val="17"/>
          <w:szCs w:val="17"/>
          <w:shd w:val="clear" w:color="auto" w:fill="FFFFFF"/>
        </w:rPr>
        <w:t>18-Lewis, L. and Williams, C., 2021. </w:t>
      </w:r>
      <w:r>
        <w:rPr>
          <w:rFonts w:ascii="Arial" w:hAnsi="Arial" w:cs="Arial"/>
          <w:i/>
          <w:iCs/>
          <w:color w:val="000000"/>
          <w:sz w:val="17"/>
          <w:szCs w:val="17"/>
          <w:shd w:val="clear" w:color="auto" w:fill="FFFFFF"/>
        </w:rPr>
        <w:t>Experiential learning: Past and present</w:t>
      </w:r>
      <w:r>
        <w:rPr>
          <w:rFonts w:ascii="Arial" w:hAnsi="Arial" w:cs="Arial"/>
          <w:color w:val="000000"/>
          <w:sz w:val="17"/>
          <w:szCs w:val="17"/>
          <w:shd w:val="clear" w:color="auto" w:fill="FFFFFF"/>
        </w:rPr>
        <w:t>.</w:t>
      </w:r>
      <w:r w:rsidRPr="00FB5D15">
        <w:rPr>
          <w:rFonts w:ascii="Arial" w:hAnsi="Arial" w:cs="Arial"/>
          <w:color w:val="000000"/>
          <w:sz w:val="17"/>
          <w:szCs w:val="17"/>
          <w:shd w:val="clear" w:color="auto" w:fill="FFFFFF"/>
        </w:rPr>
        <w:t xml:space="preserve"> </w:t>
      </w:r>
      <w:r>
        <w:rPr>
          <w:rFonts w:ascii="Arial" w:hAnsi="Arial" w:cs="Arial"/>
          <w:color w:val="000000"/>
          <w:sz w:val="17"/>
          <w:szCs w:val="17"/>
          <w:shd w:val="clear" w:color="auto" w:fill="FFFFFF"/>
        </w:rPr>
        <w:t>Sciemce.com. 2021. </w:t>
      </w:r>
      <w:r>
        <w:rPr>
          <w:rFonts w:ascii="Arial" w:hAnsi="Arial" w:cs="Arial"/>
          <w:i/>
          <w:iCs/>
          <w:color w:val="000000"/>
          <w:sz w:val="17"/>
          <w:szCs w:val="17"/>
          <w:shd w:val="clear" w:color="auto" w:fill="FFFFFF"/>
        </w:rPr>
        <w:t>The GOAT. Let's graduate! We are a GPA-friendly collaborative study platform specializing in tutoring, mentoring, homework help and more...</w:t>
      </w:r>
      <w:r>
        <w:rPr>
          <w:rFonts w:ascii="Arial" w:hAnsi="Arial" w:cs="Arial"/>
          <w:color w:val="000000"/>
          <w:sz w:val="17"/>
          <w:szCs w:val="17"/>
          <w:shd w:val="clear" w:color="auto" w:fill="FFFFFF"/>
        </w:rPr>
        <w:t>. [online] Available at: &lt;https://sciemce.com/2077479/kuhn-1970-defines-a-paradigm-as&gt; [Accessed 5 October 2021].</w:t>
      </w:r>
      <w:r w:rsidR="00643D95" w:rsidRPr="00643D95">
        <w:rPr>
          <w:rFonts w:ascii="Arial" w:hAnsi="Arial" w:cs="Arial"/>
          <w:color w:val="000000"/>
          <w:sz w:val="17"/>
          <w:szCs w:val="17"/>
          <w:shd w:val="clear" w:color="auto" w:fill="FFFFFF"/>
        </w:rPr>
        <w:t xml:space="preserve"> </w:t>
      </w:r>
      <w:r w:rsidR="00643D95">
        <w:rPr>
          <w:rFonts w:ascii="Arial" w:hAnsi="Arial" w:cs="Arial"/>
          <w:color w:val="000000"/>
          <w:sz w:val="17"/>
          <w:szCs w:val="17"/>
          <w:shd w:val="clear" w:color="auto" w:fill="FFFFFF"/>
        </w:rPr>
        <w:t>18-Cohen, R., 2021. </w:t>
      </w:r>
      <w:r w:rsidR="00643D95">
        <w:rPr>
          <w:rFonts w:ascii="Arial" w:hAnsi="Arial" w:cs="Arial"/>
          <w:i/>
          <w:iCs/>
          <w:color w:val="000000"/>
          <w:sz w:val="17"/>
          <w:szCs w:val="17"/>
          <w:shd w:val="clear" w:color="auto" w:fill="FFFFFF"/>
        </w:rPr>
        <w:t>What qualitative research can be</w:t>
      </w:r>
      <w:r w:rsidR="00643D95">
        <w:rPr>
          <w:rFonts w:ascii="Arial" w:hAnsi="Arial" w:cs="Arial"/>
          <w:color w:val="000000"/>
          <w:sz w:val="17"/>
          <w:szCs w:val="17"/>
          <w:shd w:val="clear" w:color="auto" w:fill="FFFFFF"/>
        </w:rPr>
        <w:t>.</w:t>
      </w:r>
    </w:p>
    <w:p w:rsidR="00643D95" w:rsidRDefault="00643D95" w:rsidP="00643D95">
      <w:pPr>
        <w:rPr>
          <w:rFonts w:ascii="Arial" w:hAnsi="Arial" w:cs="Arial"/>
          <w:color w:val="000000"/>
          <w:sz w:val="17"/>
          <w:szCs w:val="17"/>
          <w:shd w:val="clear" w:color="auto" w:fill="FFFFFF"/>
        </w:rPr>
      </w:pPr>
      <w:r>
        <w:rPr>
          <w:rFonts w:ascii="Arial" w:hAnsi="Arial" w:cs="Arial"/>
          <w:color w:val="000000"/>
          <w:sz w:val="17"/>
          <w:szCs w:val="17"/>
          <w:shd w:val="clear" w:color="auto" w:fill="FFFFFF"/>
        </w:rPr>
        <w:t>20-Rough, D., Rough, D. and profile, V., 2021. </w:t>
      </w:r>
    </w:p>
    <w:p w:rsidR="00643D95" w:rsidRDefault="00643D95" w:rsidP="00643D95">
      <w:pPr>
        <w:rPr>
          <w:rFonts w:ascii="Arial" w:hAnsi="Arial" w:cs="Arial"/>
          <w:color w:val="000000"/>
          <w:sz w:val="17"/>
          <w:szCs w:val="17"/>
          <w:shd w:val="clear" w:color="auto" w:fill="FFFFFF"/>
        </w:rPr>
      </w:pPr>
      <w:r>
        <w:rPr>
          <w:rFonts w:ascii="Arial" w:hAnsi="Arial" w:cs="Arial"/>
          <w:i/>
          <w:iCs/>
          <w:color w:val="000000"/>
          <w:sz w:val="17"/>
          <w:szCs w:val="17"/>
          <w:shd w:val="clear" w:color="auto" w:fill="FFFFFF"/>
        </w:rPr>
        <w:t>21-Change and Senge</w:t>
      </w:r>
      <w:r>
        <w:rPr>
          <w:rFonts w:ascii="Arial" w:hAnsi="Arial" w:cs="Arial"/>
          <w:color w:val="000000"/>
          <w:sz w:val="17"/>
          <w:szCs w:val="17"/>
          <w:shd w:val="clear" w:color="auto" w:fill="FFFFFF"/>
        </w:rPr>
        <w:t>. [online] Leadershipcache.blogspot.com. Available at: &lt;https://leadershipcache.blogspot.com/2010/04/change-and-senge.html&gt; [Accessed 5 October 2021].</w:t>
      </w:r>
    </w:p>
    <w:p w:rsidR="00643D95" w:rsidRDefault="00643D95" w:rsidP="00643D95">
      <w:pPr>
        <w:rPr>
          <w:rFonts w:ascii="Arial" w:hAnsi="Arial" w:cs="Arial"/>
          <w:color w:val="000000"/>
          <w:sz w:val="17"/>
          <w:szCs w:val="17"/>
          <w:shd w:val="clear" w:color="auto" w:fill="FFFFFF"/>
        </w:rPr>
      </w:pPr>
      <w:r>
        <w:rPr>
          <w:rFonts w:ascii="Arial" w:hAnsi="Arial" w:cs="Arial"/>
          <w:color w:val="000000"/>
          <w:sz w:val="17"/>
          <w:szCs w:val="17"/>
          <w:shd w:val="clear" w:color="auto" w:fill="FFFFFF"/>
        </w:rPr>
        <w:t>22-Rough, D., Rough, D. and profile, V., 2021. </w:t>
      </w:r>
      <w:r>
        <w:rPr>
          <w:rFonts w:ascii="Arial" w:hAnsi="Arial" w:cs="Arial"/>
          <w:i/>
          <w:iCs/>
          <w:color w:val="000000"/>
          <w:sz w:val="17"/>
          <w:szCs w:val="17"/>
          <w:shd w:val="clear" w:color="auto" w:fill="FFFFFF"/>
        </w:rPr>
        <w:t>Change and Senge</w:t>
      </w:r>
      <w:r>
        <w:rPr>
          <w:rFonts w:ascii="Arial" w:hAnsi="Arial" w:cs="Arial"/>
          <w:color w:val="000000"/>
          <w:sz w:val="17"/>
          <w:szCs w:val="17"/>
          <w:shd w:val="clear" w:color="auto" w:fill="FFFFFF"/>
        </w:rPr>
        <w:t>. [online] Leadershipcache.blogspot.com. Available at: rene, u., 2021. </w:t>
      </w:r>
      <w:r>
        <w:rPr>
          <w:rFonts w:ascii="Arial" w:hAnsi="Arial" w:cs="Arial"/>
          <w:i/>
          <w:iCs/>
          <w:color w:val="000000"/>
          <w:sz w:val="17"/>
          <w:szCs w:val="17"/>
          <w:shd w:val="clear" w:color="auto" w:fill="FFFFFF"/>
        </w:rPr>
        <w:t>Effective communication brings successful organizational change</w:t>
      </w:r>
      <w:r>
        <w:rPr>
          <w:rFonts w:ascii="Arial" w:hAnsi="Arial" w:cs="Arial"/>
          <w:color w:val="000000"/>
          <w:sz w:val="17"/>
          <w:szCs w:val="17"/>
          <w:shd w:val="clear" w:color="auto" w:fill="FFFFFF"/>
        </w:rPr>
        <w:t>. [online] Academia.edu. Available at: &lt;https://www.academia.edu/35372096/Effective_communication_brings_successful_organizational_change&gt; 23-23-23-[Accessed 5 October 2021].&lt;https://leadershipcache.blogspot.com/2010/04/change-and-senge.html&gt; [Accessed 5 October 2021].</w:t>
      </w:r>
    </w:p>
    <w:p w:rsidR="00643D95" w:rsidRDefault="00643D95" w:rsidP="00643D95">
      <w:pPr>
        <w:rPr>
          <w:rFonts w:ascii="Arial" w:hAnsi="Arial" w:cs="Arial"/>
          <w:color w:val="000000"/>
          <w:sz w:val="17"/>
          <w:szCs w:val="17"/>
          <w:shd w:val="clear" w:color="auto" w:fill="FFFFFF"/>
        </w:rPr>
      </w:pPr>
    </w:p>
    <w:p w:rsidR="00643D95" w:rsidRDefault="00643D95" w:rsidP="00643D95">
      <w:pPr>
        <w:rPr>
          <w:rFonts w:ascii="Arial" w:hAnsi="Arial" w:cs="Arial"/>
          <w:color w:val="000000"/>
          <w:sz w:val="17"/>
          <w:szCs w:val="17"/>
          <w:shd w:val="clear" w:color="auto" w:fill="FFFFFF"/>
        </w:rPr>
      </w:pPr>
    </w:p>
    <w:p w:rsidR="00643D95" w:rsidRDefault="00643D95" w:rsidP="00643D95">
      <w:pPr>
        <w:rPr>
          <w:rFonts w:ascii="Arial" w:hAnsi="Arial" w:cs="Arial"/>
          <w:color w:val="000000"/>
          <w:sz w:val="17"/>
          <w:szCs w:val="17"/>
          <w:shd w:val="clear" w:color="auto" w:fill="FFFFFF"/>
        </w:rPr>
      </w:pPr>
      <w:r>
        <w:rPr>
          <w:rFonts w:ascii="Arial" w:hAnsi="Arial" w:cs="Arial"/>
          <w:color w:val="000000"/>
          <w:sz w:val="17"/>
          <w:szCs w:val="17"/>
          <w:shd w:val="clear" w:color="auto" w:fill="FFFFFF"/>
        </w:rPr>
        <w:t>24-MIT Sloan Management Review. 2021. </w:t>
      </w:r>
      <w:r>
        <w:rPr>
          <w:rFonts w:ascii="Arial" w:hAnsi="Arial" w:cs="Arial"/>
          <w:i/>
          <w:iCs/>
          <w:color w:val="000000"/>
          <w:sz w:val="17"/>
          <w:szCs w:val="17"/>
          <w:shd w:val="clear" w:color="auto" w:fill="FFFFFF"/>
        </w:rPr>
        <w:t>The Silent Killers of Strategy Implementation and Learning</w:t>
      </w:r>
      <w:r>
        <w:rPr>
          <w:rFonts w:ascii="Arial" w:hAnsi="Arial" w:cs="Arial"/>
          <w:color w:val="000000"/>
          <w:sz w:val="17"/>
          <w:szCs w:val="17"/>
          <w:shd w:val="clear" w:color="auto" w:fill="FFFFFF"/>
        </w:rPr>
        <w:t>. [online] Available at: &lt;https://sloanreview.mit.edu/article/the-silent-killers-of-strategy-implementation-and-learning/&gt; [Accessed 5 October 2021].</w:t>
      </w:r>
    </w:p>
    <w:p w:rsidR="00643D95" w:rsidRDefault="00643D95" w:rsidP="00643D95">
      <w:pPr>
        <w:rPr>
          <w:rFonts w:ascii="Arial" w:hAnsi="Arial" w:cs="Arial"/>
          <w:color w:val="000000"/>
          <w:sz w:val="17"/>
          <w:szCs w:val="17"/>
          <w:shd w:val="clear" w:color="auto" w:fill="FFFFFF"/>
        </w:rPr>
      </w:pPr>
    </w:p>
    <w:p w:rsidR="00643D95" w:rsidRDefault="00643D95" w:rsidP="00643D95">
      <w:pPr>
        <w:rPr>
          <w:rFonts w:ascii="Arial" w:hAnsi="Arial" w:cs="Arial"/>
          <w:color w:val="000000"/>
          <w:sz w:val="17"/>
          <w:szCs w:val="17"/>
          <w:shd w:val="clear" w:color="auto" w:fill="FFFFFF"/>
        </w:rPr>
      </w:pPr>
      <w:r>
        <w:rPr>
          <w:rFonts w:ascii="Arial" w:hAnsi="Arial" w:cs="Arial"/>
          <w:color w:val="000000"/>
          <w:sz w:val="17"/>
          <w:szCs w:val="17"/>
          <w:shd w:val="clear" w:color="auto" w:fill="FFFFFF"/>
        </w:rPr>
        <w:t>25-COPE: Committee on Publication Ethics. 2021. </w:t>
      </w:r>
      <w:r>
        <w:rPr>
          <w:rFonts w:ascii="Arial" w:hAnsi="Arial" w:cs="Arial"/>
          <w:i/>
          <w:iCs/>
          <w:color w:val="000000"/>
          <w:sz w:val="17"/>
          <w:szCs w:val="17"/>
          <w:shd w:val="clear" w:color="auto" w:fill="FFFFFF"/>
        </w:rPr>
        <w:t>2003</w:t>
      </w:r>
      <w:r>
        <w:rPr>
          <w:rFonts w:ascii="Arial" w:hAnsi="Arial" w:cs="Arial"/>
          <w:color w:val="000000"/>
          <w:sz w:val="17"/>
          <w:szCs w:val="17"/>
          <w:shd w:val="clear" w:color="auto" w:fill="FFFFFF"/>
        </w:rPr>
        <w:t>. [online] Available at: &lt;https://publicationethics.org/annualreport/2003&gt; [Accessed 5 October 2021].</w:t>
      </w:r>
    </w:p>
    <w:p w:rsidR="00643D95" w:rsidRDefault="00643D95" w:rsidP="00643D95">
      <w:pPr>
        <w:rPr>
          <w:rFonts w:ascii="Arial" w:hAnsi="Arial" w:cs="Arial"/>
          <w:color w:val="000000"/>
          <w:sz w:val="17"/>
          <w:szCs w:val="17"/>
          <w:shd w:val="clear" w:color="auto" w:fill="FFFFFF"/>
        </w:rPr>
      </w:pPr>
    </w:p>
    <w:p w:rsidR="00643D95" w:rsidRDefault="00643D95" w:rsidP="00643D95">
      <w:pPr>
        <w:rPr>
          <w:lang w:val="en-US"/>
        </w:rPr>
      </w:pPr>
    </w:p>
    <w:p w:rsidR="00643D95" w:rsidRDefault="00643D95" w:rsidP="00643D95">
      <w:pPr>
        <w:rPr>
          <w:lang w:val="en-US"/>
        </w:rPr>
      </w:pPr>
      <w:r>
        <w:rPr>
          <w:rFonts w:ascii="Arial" w:hAnsi="Arial" w:cs="Arial"/>
          <w:color w:val="000000"/>
          <w:sz w:val="17"/>
          <w:szCs w:val="17"/>
          <w:shd w:val="clear" w:color="auto" w:fill="FFFFFF"/>
        </w:rPr>
        <w:t>26-Line, M., 2002. The Essential Drucker: Selections from the Management Works of Peter F. Drucker200214Peter F. Drucker. The Essential Drucker: Selections from the Management Works of Peter F. Drucker. Oxford: Butterworth</w:t>
      </w:r>
      <w:r>
        <w:rPr>
          <w:rFonts w:ascii="Cambria Math" w:hAnsi="Cambria Math" w:cs="Cambria Math"/>
          <w:color w:val="000000"/>
          <w:sz w:val="17"/>
          <w:szCs w:val="17"/>
          <w:shd w:val="clear" w:color="auto" w:fill="FFFFFF"/>
        </w:rPr>
        <w:t>‐</w:t>
      </w:r>
      <w:r>
        <w:rPr>
          <w:rFonts w:ascii="Arial" w:hAnsi="Arial" w:cs="Arial"/>
          <w:color w:val="000000"/>
          <w:sz w:val="17"/>
          <w:szCs w:val="17"/>
          <w:shd w:val="clear" w:color="auto" w:fill="FFFFFF"/>
        </w:rPr>
        <w:t>Heinemann 2001. 358 pp., ISBN: ISBN: 0 7506 5018 4 £20. </w:t>
      </w:r>
      <w:r>
        <w:rPr>
          <w:rFonts w:ascii="Arial" w:hAnsi="Arial" w:cs="Arial"/>
          <w:i/>
          <w:iCs/>
          <w:color w:val="000000"/>
          <w:sz w:val="17"/>
          <w:szCs w:val="17"/>
          <w:shd w:val="clear" w:color="auto" w:fill="FFFFFF"/>
        </w:rPr>
        <w:t>Journal of Documentation</w:t>
      </w:r>
      <w:r>
        <w:rPr>
          <w:rFonts w:ascii="Arial" w:hAnsi="Arial" w:cs="Arial"/>
          <w:color w:val="000000"/>
          <w:sz w:val="17"/>
          <w:szCs w:val="17"/>
          <w:shd w:val="clear" w:color="auto" w:fill="FFFFFF"/>
        </w:rPr>
        <w:t>, 58(2), pp.249-252.</w:t>
      </w:r>
    </w:p>
    <w:p w:rsidR="00643D95" w:rsidRDefault="00643D95" w:rsidP="00643D95">
      <w:pPr>
        <w:rPr>
          <w:lang w:val="en-US"/>
        </w:rPr>
      </w:pPr>
    </w:p>
    <w:p w:rsidR="00643D95" w:rsidRDefault="00643D95" w:rsidP="00643D95">
      <w:pPr>
        <w:rPr>
          <w:rFonts w:ascii="Arial" w:hAnsi="Arial" w:cs="Arial"/>
          <w:color w:val="000000"/>
          <w:sz w:val="17"/>
          <w:szCs w:val="17"/>
          <w:shd w:val="clear" w:color="auto" w:fill="FFFFFF"/>
        </w:rPr>
      </w:pPr>
      <w:r>
        <w:rPr>
          <w:rFonts w:ascii="Arial" w:hAnsi="Arial" w:cs="Arial"/>
          <w:color w:val="000000"/>
          <w:sz w:val="17"/>
          <w:szCs w:val="17"/>
          <w:shd w:val="clear" w:color="auto" w:fill="FFFFFF"/>
        </w:rPr>
        <w:t>27-Gilley, A., Dixon, P. and Gilley, J., 2021. </w:t>
      </w:r>
      <w:r>
        <w:rPr>
          <w:rFonts w:ascii="Arial" w:hAnsi="Arial" w:cs="Arial"/>
          <w:i/>
          <w:iCs/>
          <w:color w:val="000000"/>
          <w:sz w:val="17"/>
          <w:szCs w:val="17"/>
          <w:shd w:val="clear" w:color="auto" w:fill="FFFFFF"/>
        </w:rPr>
        <w:t>Characteristics of leadership effectiveness: Implementing change and driving innovation in organizations</w:t>
      </w:r>
      <w:r>
        <w:rPr>
          <w:rFonts w:ascii="Arial" w:hAnsi="Arial" w:cs="Arial"/>
          <w:color w:val="000000"/>
          <w:sz w:val="17"/>
          <w:szCs w:val="17"/>
          <w:shd w:val="clear" w:color="auto" w:fill="FFFFFF"/>
        </w:rPr>
        <w:t>. [online] Academia.edu. Available at: &lt;https://www.academia.edu/14187955/Characteristics_of_leadership_effectiveness_Implementing_change_and_driving_innovation_in_organizations&gt; [Accessed 6 October 2021].</w:t>
      </w:r>
    </w:p>
    <w:p w:rsidR="00643D95" w:rsidRDefault="00643D95" w:rsidP="00643D95">
      <w:pPr>
        <w:rPr>
          <w:rFonts w:ascii="Arial" w:hAnsi="Arial" w:cs="Arial"/>
          <w:color w:val="000000"/>
          <w:sz w:val="17"/>
          <w:szCs w:val="17"/>
          <w:shd w:val="clear" w:color="auto" w:fill="FFFFFF"/>
        </w:rPr>
      </w:pPr>
    </w:p>
    <w:p w:rsidR="00643D95" w:rsidRDefault="00643D95" w:rsidP="00643D95">
      <w:pPr>
        <w:rPr>
          <w:rFonts w:ascii="Arial" w:hAnsi="Arial" w:cs="Arial"/>
          <w:color w:val="000000"/>
          <w:sz w:val="17"/>
          <w:szCs w:val="17"/>
          <w:shd w:val="clear" w:color="auto" w:fill="FFFFFF"/>
        </w:rPr>
      </w:pPr>
      <w:r>
        <w:rPr>
          <w:rFonts w:ascii="Arial" w:hAnsi="Arial" w:cs="Arial"/>
          <w:color w:val="000000"/>
          <w:sz w:val="17"/>
          <w:szCs w:val="17"/>
          <w:shd w:val="clear" w:color="auto" w:fill="FFFFFF"/>
        </w:rPr>
        <w:t>28-HBS Working Knowledge. 2021. </w:t>
      </w:r>
      <w:r>
        <w:rPr>
          <w:rFonts w:ascii="Arial" w:hAnsi="Arial" w:cs="Arial"/>
          <w:i/>
          <w:iCs/>
          <w:color w:val="000000"/>
          <w:sz w:val="17"/>
          <w:szCs w:val="17"/>
          <w:shd w:val="clear" w:color="auto" w:fill="FFFFFF"/>
        </w:rPr>
        <w:t>Radical Innovation: How Mature Companies Can Outsmart Upstarts</w:t>
      </w:r>
      <w:r>
        <w:rPr>
          <w:rFonts w:ascii="Arial" w:hAnsi="Arial" w:cs="Arial"/>
          <w:color w:val="000000"/>
          <w:sz w:val="17"/>
          <w:szCs w:val="17"/>
          <w:shd w:val="clear" w:color="auto" w:fill="FFFFFF"/>
        </w:rPr>
        <w:t>. [online] Available at: &lt;https://hbswk.hbs.edu/archive/radical-innovation-how-mature-companies-can-outsmart-upstarts&gt; [Accessed 6 October 2021].</w:t>
      </w:r>
    </w:p>
    <w:p w:rsidR="00643D95" w:rsidRDefault="00643D95" w:rsidP="00643D95">
      <w:pPr>
        <w:rPr>
          <w:rFonts w:ascii="Arial" w:hAnsi="Arial" w:cs="Arial"/>
          <w:color w:val="000000"/>
          <w:sz w:val="17"/>
          <w:szCs w:val="17"/>
          <w:shd w:val="clear" w:color="auto" w:fill="FFFFFF"/>
        </w:rPr>
      </w:pPr>
    </w:p>
    <w:p w:rsidR="00643D95" w:rsidRDefault="00643D95" w:rsidP="00643D95">
      <w:pPr>
        <w:rPr>
          <w:rFonts w:ascii="Arial" w:hAnsi="Arial" w:cs="Arial"/>
          <w:color w:val="000000"/>
          <w:sz w:val="17"/>
          <w:szCs w:val="17"/>
          <w:shd w:val="clear" w:color="auto" w:fill="FFFFFF"/>
        </w:rPr>
      </w:pPr>
      <w:r>
        <w:rPr>
          <w:rFonts w:ascii="Arial" w:hAnsi="Arial" w:cs="Arial"/>
          <w:color w:val="000000"/>
          <w:sz w:val="17"/>
          <w:szCs w:val="17"/>
          <w:shd w:val="clear" w:color="auto" w:fill="FFFFFF"/>
        </w:rPr>
        <w:t>29-Amazon.com. 2021. </w:t>
      </w:r>
      <w:r>
        <w:rPr>
          <w:rFonts w:ascii="Arial" w:hAnsi="Arial" w:cs="Arial"/>
          <w:i/>
          <w:iCs/>
          <w:color w:val="000000"/>
          <w:sz w:val="17"/>
          <w:szCs w:val="17"/>
          <w:shd w:val="clear" w:color="auto" w:fill="FFFFFF"/>
        </w:rPr>
        <w:t>Amazon.com</w:t>
      </w:r>
      <w:r>
        <w:rPr>
          <w:rFonts w:ascii="Arial" w:hAnsi="Arial" w:cs="Arial"/>
          <w:color w:val="000000"/>
          <w:sz w:val="17"/>
          <w:szCs w:val="17"/>
          <w:shd w:val="clear" w:color="auto" w:fill="FFFFFF"/>
        </w:rPr>
        <w:t>. [online] Available at: &lt;https://www.amazon.com/Performance-Challenge-Jerry-Gilley/dp/0738201618&gt; [Accessed 6 October 2021].</w:t>
      </w:r>
    </w:p>
    <w:p w:rsidR="00643D95" w:rsidRDefault="00643D95" w:rsidP="00643D95">
      <w:pPr>
        <w:rPr>
          <w:rFonts w:ascii="Arial" w:hAnsi="Arial" w:cs="Arial"/>
          <w:color w:val="000000"/>
          <w:sz w:val="17"/>
          <w:szCs w:val="17"/>
          <w:shd w:val="clear" w:color="auto" w:fill="FFFFFF"/>
        </w:rPr>
      </w:pPr>
      <w:r>
        <w:rPr>
          <w:rFonts w:ascii="Arial" w:hAnsi="Arial" w:cs="Arial"/>
          <w:color w:val="000000"/>
          <w:sz w:val="17"/>
          <w:szCs w:val="17"/>
          <w:shd w:val="clear" w:color="auto" w:fill="FFFFFF"/>
        </w:rPr>
        <w:t>30-ResearchGate. 2021. </w:t>
      </w:r>
      <w:r>
        <w:rPr>
          <w:rFonts w:ascii="Arial" w:hAnsi="Arial" w:cs="Arial"/>
          <w:i/>
          <w:iCs/>
          <w:color w:val="000000"/>
          <w:sz w:val="17"/>
          <w:szCs w:val="17"/>
          <w:shd w:val="clear" w:color="auto" w:fill="FFFFFF"/>
        </w:rPr>
        <w:t>(PDF) A framework of information security culture change</w:t>
      </w:r>
      <w:r>
        <w:rPr>
          <w:rFonts w:ascii="Arial" w:hAnsi="Arial" w:cs="Arial"/>
          <w:color w:val="000000"/>
          <w:sz w:val="17"/>
          <w:szCs w:val="17"/>
          <w:shd w:val="clear" w:color="auto" w:fill="FFFFFF"/>
        </w:rPr>
        <w:t>. [online] Available at: &lt;https://www.researchgate.net/publication/279896934_A_framework_of_information_security_culture_change&gt; [Accessed 6 October 2021].</w:t>
      </w:r>
    </w:p>
    <w:p w:rsidR="00643D95" w:rsidRDefault="00643D95" w:rsidP="00643D95">
      <w:pPr>
        <w:rPr>
          <w:rFonts w:ascii="Arial" w:hAnsi="Arial" w:cs="Arial"/>
          <w:color w:val="000000"/>
          <w:sz w:val="17"/>
          <w:szCs w:val="17"/>
          <w:shd w:val="clear" w:color="auto" w:fill="FFFFFF"/>
        </w:rPr>
      </w:pPr>
    </w:p>
    <w:p w:rsidR="00643D95" w:rsidRDefault="00643D95" w:rsidP="00643D95">
      <w:pPr>
        <w:rPr>
          <w:rFonts w:ascii="Arial" w:hAnsi="Arial" w:cs="Arial"/>
          <w:color w:val="000000"/>
          <w:sz w:val="17"/>
          <w:szCs w:val="17"/>
          <w:shd w:val="clear" w:color="auto" w:fill="FFFFFF"/>
        </w:rPr>
      </w:pPr>
      <w:r>
        <w:rPr>
          <w:rFonts w:ascii="Arial" w:hAnsi="Arial" w:cs="Arial"/>
          <w:color w:val="000000"/>
          <w:sz w:val="17"/>
          <w:szCs w:val="17"/>
          <w:shd w:val="clear" w:color="auto" w:fill="FFFFFF"/>
        </w:rPr>
        <w:t>31-Emerald.com. 2021. </w:t>
      </w:r>
      <w:r>
        <w:rPr>
          <w:rFonts w:ascii="Arial" w:hAnsi="Arial" w:cs="Arial"/>
          <w:i/>
          <w:iCs/>
          <w:color w:val="000000"/>
          <w:sz w:val="17"/>
          <w:szCs w:val="17"/>
          <w:shd w:val="clear" w:color="auto" w:fill="FFFFFF"/>
        </w:rPr>
        <w:t>IBM's global CEO report 2006: business model innovation matters | Emerald Insight</w:t>
      </w:r>
      <w:r>
        <w:rPr>
          <w:rFonts w:ascii="Arial" w:hAnsi="Arial" w:cs="Arial"/>
          <w:color w:val="000000"/>
          <w:sz w:val="17"/>
          <w:szCs w:val="17"/>
          <w:shd w:val="clear" w:color="auto" w:fill="FFFFFF"/>
        </w:rPr>
        <w:t>. [online] Available at: &lt;https://www.emerald.com/insight/content/doi/10.1108/10878570610701531/full/html&gt; [Accessed 6 October 2021].</w:t>
      </w:r>
    </w:p>
    <w:p w:rsidR="00643D95" w:rsidRPr="005F3E55" w:rsidRDefault="00643D95" w:rsidP="00643D95">
      <w:pPr>
        <w:rPr>
          <w:lang w:val="en-US"/>
        </w:rPr>
      </w:pPr>
    </w:p>
    <w:p w:rsidR="00B31BEB" w:rsidRDefault="00B31BEB" w:rsidP="00B31BEB">
      <w:pPr>
        <w:rPr>
          <w:rFonts w:ascii="Arial" w:hAnsi="Arial" w:cs="Arial"/>
          <w:color w:val="000000"/>
          <w:sz w:val="17"/>
          <w:szCs w:val="17"/>
          <w:shd w:val="clear" w:color="auto" w:fill="FFFFFF"/>
        </w:rPr>
      </w:pPr>
    </w:p>
    <w:p w:rsidR="00643D95" w:rsidRDefault="00643D95" w:rsidP="00B31BEB">
      <w:pPr>
        <w:rPr>
          <w:rFonts w:ascii="Arial" w:hAnsi="Arial" w:cs="Arial"/>
          <w:color w:val="000000"/>
          <w:sz w:val="17"/>
          <w:szCs w:val="17"/>
          <w:shd w:val="clear" w:color="auto" w:fill="FFFFFF"/>
        </w:rPr>
      </w:pPr>
    </w:p>
    <w:p w:rsidR="00643D95" w:rsidRDefault="00643D95" w:rsidP="00B31BEB">
      <w:pPr>
        <w:rPr>
          <w:rFonts w:ascii="Arial" w:hAnsi="Arial" w:cs="Arial"/>
          <w:color w:val="000000"/>
          <w:sz w:val="17"/>
          <w:szCs w:val="17"/>
          <w:shd w:val="clear" w:color="auto" w:fill="FFFFFF"/>
        </w:rPr>
      </w:pPr>
    </w:p>
    <w:p w:rsidR="008B5281" w:rsidRDefault="008B5281" w:rsidP="00B31BEB">
      <w:pPr>
        <w:rPr>
          <w:rFonts w:ascii="Arial" w:hAnsi="Arial" w:cs="Arial"/>
          <w:color w:val="000000"/>
          <w:sz w:val="17"/>
          <w:szCs w:val="17"/>
          <w:shd w:val="clear" w:color="auto" w:fill="FFFFFF"/>
        </w:rPr>
      </w:pPr>
    </w:p>
    <w:p w:rsidR="00B31BEB" w:rsidRDefault="00B31BEB" w:rsidP="00B31BEB">
      <w:pPr>
        <w:rPr>
          <w:rFonts w:ascii="Arial" w:hAnsi="Arial" w:cs="Arial"/>
          <w:color w:val="000000"/>
          <w:sz w:val="17"/>
          <w:szCs w:val="17"/>
          <w:shd w:val="clear" w:color="auto" w:fill="FFFFFF"/>
        </w:rPr>
      </w:pPr>
    </w:p>
    <w:p w:rsidR="00B31BEB" w:rsidRDefault="00B31BEB" w:rsidP="00B31BEB">
      <w:pPr>
        <w:rPr>
          <w:rFonts w:ascii="Arial" w:hAnsi="Arial" w:cs="Arial"/>
          <w:color w:val="000000"/>
          <w:sz w:val="17"/>
          <w:szCs w:val="17"/>
          <w:shd w:val="clear" w:color="auto" w:fill="FFFFFF"/>
        </w:rPr>
      </w:pPr>
    </w:p>
    <w:p w:rsidR="00B31BEB" w:rsidRDefault="00B31BEB" w:rsidP="00B31BEB">
      <w:pPr>
        <w:rPr>
          <w:rFonts w:ascii="Arial" w:hAnsi="Arial" w:cs="Arial"/>
          <w:color w:val="000000"/>
          <w:sz w:val="17"/>
          <w:szCs w:val="17"/>
          <w:shd w:val="clear" w:color="auto" w:fill="FFFFFF"/>
        </w:rPr>
      </w:pPr>
    </w:p>
    <w:p w:rsidR="00B31BEB" w:rsidRPr="005F3E55" w:rsidRDefault="00B31BEB" w:rsidP="00B31BEB">
      <w:pPr>
        <w:rPr>
          <w:lang w:val="en-US"/>
        </w:rPr>
      </w:pPr>
    </w:p>
    <w:p w:rsidR="00C8466E" w:rsidRDefault="00C8466E" w:rsidP="00C8466E">
      <w:pPr>
        <w:pStyle w:val="TOCHeading"/>
      </w:pPr>
    </w:p>
    <w:p w:rsidR="00B31BEB" w:rsidRDefault="00B31BEB" w:rsidP="00B31BEB">
      <w:pPr>
        <w:rPr>
          <w:lang w:val="en-US"/>
        </w:rPr>
      </w:pPr>
    </w:p>
    <w:p w:rsidR="00B31BEB" w:rsidRPr="00B31BEB" w:rsidRDefault="00B31BEB" w:rsidP="00B31BEB">
      <w:pPr>
        <w:rPr>
          <w:lang w:val="en-US"/>
        </w:rPr>
      </w:pPr>
    </w:p>
    <w:p w:rsidR="00C8466E" w:rsidRPr="00C8466E" w:rsidRDefault="00C8466E" w:rsidP="00C8466E">
      <w:pPr>
        <w:rPr>
          <w:lang w:val="en-US"/>
        </w:rPr>
      </w:pPr>
    </w:p>
    <w:p w:rsidR="005F3E55" w:rsidRDefault="005F3E55" w:rsidP="005F3E55"/>
    <w:p w:rsidR="00C30055" w:rsidRPr="005F3E55" w:rsidRDefault="00C30055" w:rsidP="005F3E55">
      <w:pPr>
        <w:rPr>
          <w:lang w:val="en-US"/>
        </w:rPr>
      </w:pPr>
    </w:p>
    <w:sectPr w:rsidR="00C30055" w:rsidRPr="005F3E55" w:rsidSect="00474B3F">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C1CB1" w:rsidRDefault="00BC1CB1" w:rsidP="009A73BA">
      <w:pPr>
        <w:spacing w:after="0" w:line="240" w:lineRule="auto"/>
      </w:pPr>
      <w:r>
        <w:separator/>
      </w:r>
    </w:p>
  </w:endnote>
  <w:endnote w:type="continuationSeparator" w:id="1">
    <w:p w:rsidR="00BC1CB1" w:rsidRDefault="00BC1CB1" w:rsidP="009A73BA">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2FF" w:usb1="42002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C1CB1" w:rsidRDefault="00BC1CB1" w:rsidP="009A73BA">
      <w:pPr>
        <w:spacing w:after="0" w:line="240" w:lineRule="auto"/>
      </w:pPr>
      <w:r>
        <w:separator/>
      </w:r>
    </w:p>
  </w:footnote>
  <w:footnote w:type="continuationSeparator" w:id="1">
    <w:p w:rsidR="00BC1CB1" w:rsidRDefault="00BC1CB1" w:rsidP="009A73BA">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7ED865A2"/>
    <w:multiLevelType w:val="hybridMultilevel"/>
    <w:tmpl w:val="A036C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7F9957EA"/>
    <w:multiLevelType w:val="hybridMultilevel"/>
    <w:tmpl w:val="F0B859C4"/>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6"/>
  <w:defaultTabStop w:val="720"/>
  <w:characterSpacingControl w:val="doNotCompress"/>
  <w:footnotePr>
    <w:footnote w:id="0"/>
    <w:footnote w:id="1"/>
  </w:footnotePr>
  <w:endnotePr>
    <w:endnote w:id="0"/>
    <w:endnote w:id="1"/>
  </w:endnotePr>
  <w:compat/>
  <w:rsids>
    <w:rsidRoot w:val="008F676A"/>
    <w:rsid w:val="00001AE2"/>
    <w:rsid w:val="00011982"/>
    <w:rsid w:val="000171B2"/>
    <w:rsid w:val="00022751"/>
    <w:rsid w:val="00023D28"/>
    <w:rsid w:val="00031CCA"/>
    <w:rsid w:val="00034BA0"/>
    <w:rsid w:val="00036C14"/>
    <w:rsid w:val="00041D17"/>
    <w:rsid w:val="00052BF8"/>
    <w:rsid w:val="00065168"/>
    <w:rsid w:val="000B097A"/>
    <w:rsid w:val="000B5FDF"/>
    <w:rsid w:val="000B6484"/>
    <w:rsid w:val="000C731D"/>
    <w:rsid w:val="000D0037"/>
    <w:rsid w:val="000E45E2"/>
    <w:rsid w:val="000F2CDA"/>
    <w:rsid w:val="000F6D56"/>
    <w:rsid w:val="000F6F65"/>
    <w:rsid w:val="000F78CA"/>
    <w:rsid w:val="00121168"/>
    <w:rsid w:val="00130D27"/>
    <w:rsid w:val="001410FF"/>
    <w:rsid w:val="001626C7"/>
    <w:rsid w:val="001703FA"/>
    <w:rsid w:val="00171EB0"/>
    <w:rsid w:val="00172245"/>
    <w:rsid w:val="001818A2"/>
    <w:rsid w:val="00194241"/>
    <w:rsid w:val="001B185B"/>
    <w:rsid w:val="001B1AEB"/>
    <w:rsid w:val="001B217B"/>
    <w:rsid w:val="001B4466"/>
    <w:rsid w:val="001B5EA7"/>
    <w:rsid w:val="001C3BA7"/>
    <w:rsid w:val="001C66FD"/>
    <w:rsid w:val="001E4517"/>
    <w:rsid w:val="001E7EFC"/>
    <w:rsid w:val="001F29D5"/>
    <w:rsid w:val="002076C8"/>
    <w:rsid w:val="00211F59"/>
    <w:rsid w:val="00213290"/>
    <w:rsid w:val="002139DA"/>
    <w:rsid w:val="00221E3B"/>
    <w:rsid w:val="00250BD9"/>
    <w:rsid w:val="002653EE"/>
    <w:rsid w:val="002769CE"/>
    <w:rsid w:val="002A7074"/>
    <w:rsid w:val="002A7D9D"/>
    <w:rsid w:val="002B2B14"/>
    <w:rsid w:val="002C055B"/>
    <w:rsid w:val="002C10FB"/>
    <w:rsid w:val="002C1ED2"/>
    <w:rsid w:val="002D08BD"/>
    <w:rsid w:val="002D31A7"/>
    <w:rsid w:val="002D55F3"/>
    <w:rsid w:val="002E4C16"/>
    <w:rsid w:val="002E518C"/>
    <w:rsid w:val="002F3A28"/>
    <w:rsid w:val="002F41CC"/>
    <w:rsid w:val="003226B1"/>
    <w:rsid w:val="00344599"/>
    <w:rsid w:val="00347231"/>
    <w:rsid w:val="00355F8C"/>
    <w:rsid w:val="003579F6"/>
    <w:rsid w:val="00361E2A"/>
    <w:rsid w:val="0038104D"/>
    <w:rsid w:val="003A3190"/>
    <w:rsid w:val="003B1B9C"/>
    <w:rsid w:val="003B2099"/>
    <w:rsid w:val="003B2ADD"/>
    <w:rsid w:val="003B6E5E"/>
    <w:rsid w:val="003D35AB"/>
    <w:rsid w:val="003D552C"/>
    <w:rsid w:val="003E2CAC"/>
    <w:rsid w:val="003F1E22"/>
    <w:rsid w:val="004124B9"/>
    <w:rsid w:val="00416C71"/>
    <w:rsid w:val="00421220"/>
    <w:rsid w:val="00424AD2"/>
    <w:rsid w:val="00437CC1"/>
    <w:rsid w:val="00452073"/>
    <w:rsid w:val="0047132D"/>
    <w:rsid w:val="0047159F"/>
    <w:rsid w:val="00474B3F"/>
    <w:rsid w:val="00492967"/>
    <w:rsid w:val="00495AC5"/>
    <w:rsid w:val="004A36E1"/>
    <w:rsid w:val="004A6358"/>
    <w:rsid w:val="004B637D"/>
    <w:rsid w:val="004C1584"/>
    <w:rsid w:val="004C4426"/>
    <w:rsid w:val="004C6D69"/>
    <w:rsid w:val="004C7A13"/>
    <w:rsid w:val="004D1AA6"/>
    <w:rsid w:val="004E3B6D"/>
    <w:rsid w:val="004F2461"/>
    <w:rsid w:val="004F6AB7"/>
    <w:rsid w:val="0052496D"/>
    <w:rsid w:val="00527C5E"/>
    <w:rsid w:val="0053647F"/>
    <w:rsid w:val="005520CF"/>
    <w:rsid w:val="00552BCF"/>
    <w:rsid w:val="00554D98"/>
    <w:rsid w:val="005618B7"/>
    <w:rsid w:val="005715B1"/>
    <w:rsid w:val="00582059"/>
    <w:rsid w:val="005822E2"/>
    <w:rsid w:val="00582E9C"/>
    <w:rsid w:val="005831C7"/>
    <w:rsid w:val="00583A56"/>
    <w:rsid w:val="00583FAE"/>
    <w:rsid w:val="0059439A"/>
    <w:rsid w:val="005978FC"/>
    <w:rsid w:val="005A3CD0"/>
    <w:rsid w:val="005D6F49"/>
    <w:rsid w:val="005E1430"/>
    <w:rsid w:val="005F1781"/>
    <w:rsid w:val="005F3E55"/>
    <w:rsid w:val="00605C48"/>
    <w:rsid w:val="0061638F"/>
    <w:rsid w:val="00616911"/>
    <w:rsid w:val="0062520B"/>
    <w:rsid w:val="00627AF7"/>
    <w:rsid w:val="00632C76"/>
    <w:rsid w:val="00636AAB"/>
    <w:rsid w:val="00640BED"/>
    <w:rsid w:val="006417CF"/>
    <w:rsid w:val="00643D95"/>
    <w:rsid w:val="00660784"/>
    <w:rsid w:val="00661049"/>
    <w:rsid w:val="00682384"/>
    <w:rsid w:val="0068737D"/>
    <w:rsid w:val="00694084"/>
    <w:rsid w:val="00695A31"/>
    <w:rsid w:val="006D69D6"/>
    <w:rsid w:val="006E4C0E"/>
    <w:rsid w:val="006E6147"/>
    <w:rsid w:val="006F1959"/>
    <w:rsid w:val="006F27E8"/>
    <w:rsid w:val="006F5FDA"/>
    <w:rsid w:val="007075F7"/>
    <w:rsid w:val="007176EE"/>
    <w:rsid w:val="007238C7"/>
    <w:rsid w:val="00737412"/>
    <w:rsid w:val="00756181"/>
    <w:rsid w:val="00757F49"/>
    <w:rsid w:val="00770154"/>
    <w:rsid w:val="00771211"/>
    <w:rsid w:val="007865D4"/>
    <w:rsid w:val="007C4549"/>
    <w:rsid w:val="007D0DAC"/>
    <w:rsid w:val="007E45D2"/>
    <w:rsid w:val="007E52C1"/>
    <w:rsid w:val="007F743F"/>
    <w:rsid w:val="00803158"/>
    <w:rsid w:val="00803D63"/>
    <w:rsid w:val="00810EFB"/>
    <w:rsid w:val="00813F28"/>
    <w:rsid w:val="0081679E"/>
    <w:rsid w:val="00830B55"/>
    <w:rsid w:val="008368BF"/>
    <w:rsid w:val="0084686F"/>
    <w:rsid w:val="00854A95"/>
    <w:rsid w:val="00855012"/>
    <w:rsid w:val="00860E82"/>
    <w:rsid w:val="00871C10"/>
    <w:rsid w:val="008868A9"/>
    <w:rsid w:val="008979BE"/>
    <w:rsid w:val="008A2D57"/>
    <w:rsid w:val="008A3BE9"/>
    <w:rsid w:val="008B1898"/>
    <w:rsid w:val="008B5281"/>
    <w:rsid w:val="008B6FEB"/>
    <w:rsid w:val="008D4DA0"/>
    <w:rsid w:val="008D51B9"/>
    <w:rsid w:val="008D6114"/>
    <w:rsid w:val="008F2FF8"/>
    <w:rsid w:val="008F44B9"/>
    <w:rsid w:val="008F6706"/>
    <w:rsid w:val="008F676A"/>
    <w:rsid w:val="008F732E"/>
    <w:rsid w:val="008F7DFA"/>
    <w:rsid w:val="008F7EE7"/>
    <w:rsid w:val="00915F18"/>
    <w:rsid w:val="00916FCA"/>
    <w:rsid w:val="00926A26"/>
    <w:rsid w:val="009359F8"/>
    <w:rsid w:val="0094099F"/>
    <w:rsid w:val="009572A8"/>
    <w:rsid w:val="009776E3"/>
    <w:rsid w:val="009805D0"/>
    <w:rsid w:val="0098303E"/>
    <w:rsid w:val="009872C9"/>
    <w:rsid w:val="009917F7"/>
    <w:rsid w:val="009953CF"/>
    <w:rsid w:val="009A4DE0"/>
    <w:rsid w:val="009A73BA"/>
    <w:rsid w:val="009C1F9D"/>
    <w:rsid w:val="009C4671"/>
    <w:rsid w:val="009D4042"/>
    <w:rsid w:val="009D7BC2"/>
    <w:rsid w:val="009E54DA"/>
    <w:rsid w:val="009F1183"/>
    <w:rsid w:val="009F12F7"/>
    <w:rsid w:val="009F66F4"/>
    <w:rsid w:val="00A15295"/>
    <w:rsid w:val="00A33C3B"/>
    <w:rsid w:val="00A36FBE"/>
    <w:rsid w:val="00A377E4"/>
    <w:rsid w:val="00A55257"/>
    <w:rsid w:val="00A626A7"/>
    <w:rsid w:val="00A62AD3"/>
    <w:rsid w:val="00A808F4"/>
    <w:rsid w:val="00A868BD"/>
    <w:rsid w:val="00AA3647"/>
    <w:rsid w:val="00AB09B1"/>
    <w:rsid w:val="00AC2F79"/>
    <w:rsid w:val="00AC7B9F"/>
    <w:rsid w:val="00AE1FA8"/>
    <w:rsid w:val="00AE59BE"/>
    <w:rsid w:val="00AE6A07"/>
    <w:rsid w:val="00AF10D6"/>
    <w:rsid w:val="00AF42C0"/>
    <w:rsid w:val="00B07D65"/>
    <w:rsid w:val="00B31BEB"/>
    <w:rsid w:val="00B327FD"/>
    <w:rsid w:val="00B41D64"/>
    <w:rsid w:val="00B5657E"/>
    <w:rsid w:val="00B606C1"/>
    <w:rsid w:val="00B65FB2"/>
    <w:rsid w:val="00B67423"/>
    <w:rsid w:val="00B67FB5"/>
    <w:rsid w:val="00B749BE"/>
    <w:rsid w:val="00B75927"/>
    <w:rsid w:val="00B905B8"/>
    <w:rsid w:val="00B93630"/>
    <w:rsid w:val="00B94514"/>
    <w:rsid w:val="00B94BA3"/>
    <w:rsid w:val="00B9786A"/>
    <w:rsid w:val="00BA0C05"/>
    <w:rsid w:val="00BC1CB1"/>
    <w:rsid w:val="00BC5D0E"/>
    <w:rsid w:val="00BD3D74"/>
    <w:rsid w:val="00BD758F"/>
    <w:rsid w:val="00BE4ACC"/>
    <w:rsid w:val="00BF7DB7"/>
    <w:rsid w:val="00C04E9A"/>
    <w:rsid w:val="00C154AC"/>
    <w:rsid w:val="00C1747C"/>
    <w:rsid w:val="00C25A4C"/>
    <w:rsid w:val="00C2635C"/>
    <w:rsid w:val="00C30055"/>
    <w:rsid w:val="00C308A6"/>
    <w:rsid w:val="00C35E28"/>
    <w:rsid w:val="00C52ED2"/>
    <w:rsid w:val="00C57654"/>
    <w:rsid w:val="00C6017D"/>
    <w:rsid w:val="00C8466E"/>
    <w:rsid w:val="00C91784"/>
    <w:rsid w:val="00C938ED"/>
    <w:rsid w:val="00CA1137"/>
    <w:rsid w:val="00CC0783"/>
    <w:rsid w:val="00CC1834"/>
    <w:rsid w:val="00CC53B5"/>
    <w:rsid w:val="00CC6A40"/>
    <w:rsid w:val="00CD34D8"/>
    <w:rsid w:val="00CD5DE6"/>
    <w:rsid w:val="00CD6EB2"/>
    <w:rsid w:val="00CD70D6"/>
    <w:rsid w:val="00CE10B3"/>
    <w:rsid w:val="00CE237D"/>
    <w:rsid w:val="00CF03E2"/>
    <w:rsid w:val="00CF5FBA"/>
    <w:rsid w:val="00D00E50"/>
    <w:rsid w:val="00D01723"/>
    <w:rsid w:val="00D0437B"/>
    <w:rsid w:val="00D07386"/>
    <w:rsid w:val="00D1365D"/>
    <w:rsid w:val="00D22749"/>
    <w:rsid w:val="00D2343A"/>
    <w:rsid w:val="00D3390D"/>
    <w:rsid w:val="00D35979"/>
    <w:rsid w:val="00D42385"/>
    <w:rsid w:val="00D4250C"/>
    <w:rsid w:val="00D458F7"/>
    <w:rsid w:val="00D4771E"/>
    <w:rsid w:val="00D53CBD"/>
    <w:rsid w:val="00D54552"/>
    <w:rsid w:val="00D62740"/>
    <w:rsid w:val="00D65C7B"/>
    <w:rsid w:val="00D7019B"/>
    <w:rsid w:val="00D81C75"/>
    <w:rsid w:val="00D9192C"/>
    <w:rsid w:val="00D95DA0"/>
    <w:rsid w:val="00DC34AF"/>
    <w:rsid w:val="00DD3D33"/>
    <w:rsid w:val="00E020FF"/>
    <w:rsid w:val="00E04673"/>
    <w:rsid w:val="00E20A3C"/>
    <w:rsid w:val="00E21AE2"/>
    <w:rsid w:val="00E31D25"/>
    <w:rsid w:val="00E36755"/>
    <w:rsid w:val="00E50A38"/>
    <w:rsid w:val="00E61B4A"/>
    <w:rsid w:val="00E624AF"/>
    <w:rsid w:val="00E66DD7"/>
    <w:rsid w:val="00EA56F4"/>
    <w:rsid w:val="00EB1A42"/>
    <w:rsid w:val="00EC0017"/>
    <w:rsid w:val="00EE29C4"/>
    <w:rsid w:val="00EF33B4"/>
    <w:rsid w:val="00F01020"/>
    <w:rsid w:val="00F05335"/>
    <w:rsid w:val="00F133B7"/>
    <w:rsid w:val="00F148C3"/>
    <w:rsid w:val="00F2335B"/>
    <w:rsid w:val="00F27D94"/>
    <w:rsid w:val="00F32C07"/>
    <w:rsid w:val="00F43E9D"/>
    <w:rsid w:val="00F46C4F"/>
    <w:rsid w:val="00F506C3"/>
    <w:rsid w:val="00F9258D"/>
    <w:rsid w:val="00F930DA"/>
    <w:rsid w:val="00F956A9"/>
    <w:rsid w:val="00FA10BA"/>
    <w:rsid w:val="00FB3269"/>
    <w:rsid w:val="00FB686F"/>
    <w:rsid w:val="00FB6B86"/>
    <w:rsid w:val="00FD282E"/>
    <w:rsid w:val="00FD4434"/>
    <w:rsid w:val="00FF1774"/>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638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eastAsiaTheme="minorHAnsi" w:hAnsi="Arial" w:cstheme="minorBidi"/>
        <w:color w:val="4472C4" w:themeColor="accent1"/>
        <w:sz w:val="24"/>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0" w:qFormat="1"/>
  </w:latentStyles>
  <w:style w:type="paragraph" w:default="1" w:styleId="Normal">
    <w:name w:val="Normal"/>
    <w:qFormat/>
    <w:rsid w:val="008F676A"/>
    <w:rPr>
      <w:rFonts w:ascii="Calibri" w:eastAsia="Calibri" w:hAnsi="Calibri" w:cs="Times New Roman"/>
      <w:color w:val="auto"/>
      <w:sz w:val="22"/>
      <w:lang w:eastAsia="zh-CN"/>
    </w:rPr>
  </w:style>
  <w:style w:type="paragraph" w:styleId="Heading1">
    <w:name w:val="heading 1"/>
    <w:basedOn w:val="Normal"/>
    <w:next w:val="Normal"/>
    <w:link w:val="Heading1Char"/>
    <w:uiPriority w:val="9"/>
    <w:qFormat/>
    <w:rsid w:val="008F676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8F676A"/>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D9192C"/>
    <w:pPr>
      <w:keepNext/>
      <w:keepLines/>
      <w:spacing w:before="200" w:after="0"/>
      <w:outlineLvl w:val="2"/>
    </w:pPr>
    <w:rPr>
      <w:rFonts w:asciiTheme="majorHAnsi" w:eastAsiaTheme="majorEastAsia" w:hAnsiTheme="majorHAnsi" w:cstheme="majorBidi"/>
      <w:b/>
      <w:bCs/>
      <w:color w:val="4472C4"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F676A"/>
    <w:rPr>
      <w:rFonts w:asciiTheme="majorHAnsi" w:eastAsiaTheme="majorEastAsia" w:hAnsiTheme="majorHAnsi" w:cstheme="majorBidi"/>
      <w:color w:val="2F5496" w:themeColor="accent1" w:themeShade="BF"/>
      <w:sz w:val="32"/>
      <w:szCs w:val="32"/>
      <w:lang w:eastAsia="zh-CN"/>
    </w:rPr>
  </w:style>
  <w:style w:type="paragraph" w:styleId="TOCHeading">
    <w:name w:val="TOC Heading"/>
    <w:basedOn w:val="Heading1"/>
    <w:next w:val="Normal"/>
    <w:qFormat/>
    <w:rsid w:val="008F676A"/>
    <w:pPr>
      <w:outlineLvl w:val="9"/>
    </w:pPr>
    <w:rPr>
      <w:rFonts w:ascii="Calibri Light" w:eastAsia="Calibri Light" w:hAnsi="Calibri Light" w:cs="Times New Roman"/>
      <w:color w:val="2E74B5"/>
      <w:lang w:val="en-US"/>
    </w:rPr>
  </w:style>
  <w:style w:type="character" w:customStyle="1" w:styleId="Heading2Char">
    <w:name w:val="Heading 2 Char"/>
    <w:basedOn w:val="DefaultParagraphFont"/>
    <w:link w:val="Heading2"/>
    <w:uiPriority w:val="9"/>
    <w:rsid w:val="008F676A"/>
    <w:rPr>
      <w:rFonts w:asciiTheme="majorHAnsi" w:eastAsiaTheme="majorEastAsia" w:hAnsiTheme="majorHAnsi" w:cstheme="majorBidi"/>
      <w:color w:val="2F5496" w:themeColor="accent1" w:themeShade="BF"/>
      <w:sz w:val="26"/>
      <w:szCs w:val="26"/>
      <w:lang w:eastAsia="zh-CN"/>
    </w:rPr>
  </w:style>
  <w:style w:type="paragraph" w:styleId="BalloonText">
    <w:name w:val="Balloon Text"/>
    <w:basedOn w:val="Normal"/>
    <w:link w:val="BalloonTextChar"/>
    <w:uiPriority w:val="99"/>
    <w:semiHidden/>
    <w:unhideWhenUsed/>
    <w:rsid w:val="00A33C3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33C3B"/>
    <w:rPr>
      <w:rFonts w:ascii="Tahoma" w:eastAsia="Calibri" w:hAnsi="Tahoma" w:cs="Tahoma"/>
      <w:color w:val="auto"/>
      <w:sz w:val="16"/>
      <w:szCs w:val="16"/>
      <w:lang w:eastAsia="zh-CN"/>
    </w:rPr>
  </w:style>
  <w:style w:type="paragraph" w:styleId="Header">
    <w:name w:val="header"/>
    <w:basedOn w:val="Normal"/>
    <w:link w:val="HeaderChar"/>
    <w:uiPriority w:val="99"/>
    <w:semiHidden/>
    <w:unhideWhenUsed/>
    <w:rsid w:val="009A73BA"/>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9A73BA"/>
    <w:rPr>
      <w:rFonts w:ascii="Calibri" w:eastAsia="Calibri" w:hAnsi="Calibri" w:cs="Times New Roman"/>
      <w:color w:val="auto"/>
      <w:sz w:val="22"/>
      <w:lang w:eastAsia="zh-CN"/>
    </w:rPr>
  </w:style>
  <w:style w:type="paragraph" w:styleId="Footer">
    <w:name w:val="footer"/>
    <w:basedOn w:val="Normal"/>
    <w:link w:val="FooterChar"/>
    <w:uiPriority w:val="99"/>
    <w:semiHidden/>
    <w:unhideWhenUsed/>
    <w:rsid w:val="009A73BA"/>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9A73BA"/>
    <w:rPr>
      <w:rFonts w:ascii="Calibri" w:eastAsia="Calibri" w:hAnsi="Calibri" w:cs="Times New Roman"/>
      <w:color w:val="auto"/>
      <w:sz w:val="22"/>
      <w:lang w:eastAsia="zh-CN"/>
    </w:rPr>
  </w:style>
  <w:style w:type="paragraph" w:styleId="Subtitle">
    <w:name w:val="Subtitle"/>
    <w:basedOn w:val="Normal"/>
    <w:next w:val="Normal"/>
    <w:link w:val="SubtitleChar"/>
    <w:uiPriority w:val="11"/>
    <w:qFormat/>
    <w:rsid w:val="002B2B14"/>
    <w:pPr>
      <w:numPr>
        <w:ilvl w:val="1"/>
      </w:numPr>
      <w:spacing w:after="200" w:line="276" w:lineRule="auto"/>
    </w:pPr>
    <w:rPr>
      <w:rFonts w:asciiTheme="majorHAnsi" w:eastAsiaTheme="majorEastAsia" w:hAnsiTheme="majorHAnsi" w:cstheme="majorBidi"/>
      <w:i/>
      <w:iCs/>
      <w:color w:val="4472C4" w:themeColor="accent1"/>
      <w:spacing w:val="15"/>
      <w:sz w:val="24"/>
      <w:szCs w:val="24"/>
      <w:lang w:eastAsia="en-US"/>
    </w:rPr>
  </w:style>
  <w:style w:type="character" w:customStyle="1" w:styleId="SubtitleChar">
    <w:name w:val="Subtitle Char"/>
    <w:basedOn w:val="DefaultParagraphFont"/>
    <w:link w:val="Subtitle"/>
    <w:uiPriority w:val="11"/>
    <w:rsid w:val="002B2B14"/>
    <w:rPr>
      <w:rFonts w:asciiTheme="majorHAnsi" w:eastAsiaTheme="majorEastAsia" w:hAnsiTheme="majorHAnsi" w:cstheme="majorBidi"/>
      <w:i/>
      <w:iCs/>
      <w:spacing w:val="15"/>
      <w:szCs w:val="24"/>
    </w:rPr>
  </w:style>
  <w:style w:type="paragraph" w:styleId="NormalWeb">
    <w:name w:val="Normal (Web)"/>
    <w:basedOn w:val="Normal"/>
    <w:uiPriority w:val="99"/>
    <w:unhideWhenUsed/>
    <w:rsid w:val="001B217B"/>
    <w:pPr>
      <w:spacing w:before="100" w:beforeAutospacing="1" w:after="100" w:afterAutospacing="1" w:line="240" w:lineRule="auto"/>
    </w:pPr>
    <w:rPr>
      <w:rFonts w:ascii="Times New Roman" w:eastAsia="Times New Roman" w:hAnsi="Times New Roman"/>
      <w:sz w:val="24"/>
      <w:szCs w:val="24"/>
      <w:lang w:eastAsia="en-GB"/>
    </w:rPr>
  </w:style>
  <w:style w:type="character" w:styleId="Hyperlink">
    <w:name w:val="Hyperlink"/>
    <w:basedOn w:val="DefaultParagraphFont"/>
    <w:uiPriority w:val="99"/>
    <w:semiHidden/>
    <w:unhideWhenUsed/>
    <w:rsid w:val="001B217B"/>
    <w:rPr>
      <w:color w:val="0000FF"/>
      <w:u w:val="single"/>
    </w:rPr>
  </w:style>
  <w:style w:type="paragraph" w:styleId="Title">
    <w:name w:val="Title"/>
    <w:basedOn w:val="Normal"/>
    <w:next w:val="Normal"/>
    <w:link w:val="TitleChar"/>
    <w:uiPriority w:val="10"/>
    <w:qFormat/>
    <w:rsid w:val="00437CC1"/>
    <w:pPr>
      <w:pBdr>
        <w:bottom w:val="single" w:sz="8" w:space="4" w:color="4472C4" w:themeColor="accent1"/>
      </w:pBdr>
      <w:spacing w:after="300" w:line="240" w:lineRule="auto"/>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TitleChar">
    <w:name w:val="Title Char"/>
    <w:basedOn w:val="DefaultParagraphFont"/>
    <w:link w:val="Title"/>
    <w:uiPriority w:val="10"/>
    <w:rsid w:val="00437CC1"/>
    <w:rPr>
      <w:rFonts w:asciiTheme="majorHAnsi" w:eastAsiaTheme="majorEastAsia" w:hAnsiTheme="majorHAnsi" w:cstheme="majorBidi"/>
      <w:color w:val="323E4F" w:themeColor="text2" w:themeShade="BF"/>
      <w:spacing w:val="5"/>
      <w:kern w:val="28"/>
      <w:sz w:val="52"/>
      <w:szCs w:val="52"/>
      <w:lang w:eastAsia="zh-CN"/>
    </w:rPr>
  </w:style>
  <w:style w:type="paragraph" w:styleId="NoSpacing">
    <w:name w:val="No Spacing"/>
    <w:uiPriority w:val="1"/>
    <w:qFormat/>
    <w:rsid w:val="00D53CBD"/>
    <w:pPr>
      <w:spacing w:after="0" w:line="240" w:lineRule="auto"/>
    </w:pPr>
    <w:rPr>
      <w:rFonts w:ascii="Calibri" w:eastAsia="Calibri" w:hAnsi="Calibri" w:cs="Times New Roman"/>
      <w:color w:val="auto"/>
      <w:sz w:val="22"/>
      <w:lang w:eastAsia="zh-CN"/>
    </w:rPr>
  </w:style>
  <w:style w:type="character" w:customStyle="1" w:styleId="Heading3Char">
    <w:name w:val="Heading 3 Char"/>
    <w:basedOn w:val="DefaultParagraphFont"/>
    <w:link w:val="Heading3"/>
    <w:uiPriority w:val="9"/>
    <w:rsid w:val="00D9192C"/>
    <w:rPr>
      <w:rFonts w:asciiTheme="majorHAnsi" w:eastAsiaTheme="majorEastAsia" w:hAnsiTheme="majorHAnsi" w:cstheme="majorBidi"/>
      <w:b/>
      <w:bCs/>
      <w:sz w:val="22"/>
      <w:lang w:eastAsia="zh-CN"/>
    </w:rPr>
  </w:style>
  <w:style w:type="paragraph" w:styleId="ListParagraph">
    <w:name w:val="List Paragraph"/>
    <w:basedOn w:val="Normal"/>
    <w:uiPriority w:val="34"/>
    <w:qFormat/>
    <w:rsid w:val="00355F8C"/>
    <w:pPr>
      <w:spacing w:after="0" w:line="240" w:lineRule="auto"/>
      <w:ind w:left="720"/>
      <w:contextualSpacing/>
    </w:pPr>
    <w:rPr>
      <w:rFonts w:ascii="Times New Roman" w:eastAsia="Times New Roman" w:hAnsi="Times New Roman"/>
      <w:sz w:val="20"/>
      <w:szCs w:val="20"/>
      <w:lang w:eastAsia="en-GB"/>
    </w:rPr>
  </w:style>
</w:styles>
</file>

<file path=word/webSettings.xml><?xml version="1.0" encoding="utf-8"?>
<w:webSettings xmlns:r="http://schemas.openxmlformats.org/officeDocument/2006/relationships" xmlns:w="http://schemas.openxmlformats.org/wordprocessingml/2006/main">
  <w:divs>
    <w:div w:id="411779691">
      <w:bodyDiv w:val="1"/>
      <w:marLeft w:val="0"/>
      <w:marRight w:val="0"/>
      <w:marTop w:val="0"/>
      <w:marBottom w:val="0"/>
      <w:divBdr>
        <w:top w:val="none" w:sz="0" w:space="0" w:color="auto"/>
        <w:left w:val="none" w:sz="0" w:space="0" w:color="auto"/>
        <w:bottom w:val="none" w:sz="0" w:space="0" w:color="auto"/>
        <w:right w:val="none" w:sz="0" w:space="0" w:color="auto"/>
      </w:divBdr>
    </w:div>
    <w:div w:id="767895276">
      <w:bodyDiv w:val="1"/>
      <w:marLeft w:val="0"/>
      <w:marRight w:val="0"/>
      <w:marTop w:val="0"/>
      <w:marBottom w:val="0"/>
      <w:divBdr>
        <w:top w:val="none" w:sz="0" w:space="0" w:color="auto"/>
        <w:left w:val="none" w:sz="0" w:space="0" w:color="auto"/>
        <w:bottom w:val="none" w:sz="0" w:space="0" w:color="auto"/>
        <w:right w:val="none" w:sz="0" w:space="0" w:color="auto"/>
      </w:divBdr>
    </w:div>
    <w:div w:id="1130705100">
      <w:bodyDiv w:val="1"/>
      <w:marLeft w:val="0"/>
      <w:marRight w:val="0"/>
      <w:marTop w:val="0"/>
      <w:marBottom w:val="0"/>
      <w:divBdr>
        <w:top w:val="none" w:sz="0" w:space="0" w:color="auto"/>
        <w:left w:val="none" w:sz="0" w:space="0" w:color="auto"/>
        <w:bottom w:val="none" w:sz="0" w:space="0" w:color="auto"/>
        <w:right w:val="none" w:sz="0" w:space="0" w:color="auto"/>
      </w:divBdr>
    </w:div>
    <w:div w:id="1369648309">
      <w:bodyDiv w:val="1"/>
      <w:marLeft w:val="0"/>
      <w:marRight w:val="0"/>
      <w:marTop w:val="0"/>
      <w:marBottom w:val="0"/>
      <w:divBdr>
        <w:top w:val="none" w:sz="0" w:space="0" w:color="auto"/>
        <w:left w:val="none" w:sz="0" w:space="0" w:color="auto"/>
        <w:bottom w:val="none" w:sz="0" w:space="0" w:color="auto"/>
        <w:right w:val="none" w:sz="0" w:space="0" w:color="auto"/>
      </w:divBdr>
    </w:div>
    <w:div w:id="1394738617">
      <w:bodyDiv w:val="1"/>
      <w:marLeft w:val="0"/>
      <w:marRight w:val="0"/>
      <w:marTop w:val="0"/>
      <w:marBottom w:val="0"/>
      <w:divBdr>
        <w:top w:val="none" w:sz="0" w:space="0" w:color="auto"/>
        <w:left w:val="none" w:sz="0" w:space="0" w:color="auto"/>
        <w:bottom w:val="none" w:sz="0" w:space="0" w:color="auto"/>
        <w:right w:val="none" w:sz="0" w:space="0" w:color="auto"/>
      </w:divBdr>
    </w:div>
    <w:div w:id="1565024007">
      <w:bodyDiv w:val="1"/>
      <w:marLeft w:val="0"/>
      <w:marRight w:val="0"/>
      <w:marTop w:val="0"/>
      <w:marBottom w:val="0"/>
      <w:divBdr>
        <w:top w:val="none" w:sz="0" w:space="0" w:color="auto"/>
        <w:left w:val="none" w:sz="0" w:space="0" w:color="auto"/>
        <w:bottom w:val="none" w:sz="0" w:space="0" w:color="auto"/>
        <w:right w:val="none" w:sz="0" w:space="0" w:color="auto"/>
      </w:divBdr>
      <w:divsChild>
        <w:div w:id="457728555">
          <w:marLeft w:val="0"/>
          <w:marRight w:val="0"/>
          <w:marTop w:val="0"/>
          <w:marBottom w:val="0"/>
          <w:divBdr>
            <w:top w:val="none" w:sz="0" w:space="0" w:color="auto"/>
            <w:left w:val="none" w:sz="0" w:space="0" w:color="auto"/>
            <w:bottom w:val="none" w:sz="0" w:space="0" w:color="auto"/>
            <w:right w:val="none" w:sz="0" w:space="0" w:color="auto"/>
          </w:divBdr>
          <w:divsChild>
            <w:div w:id="1727293284">
              <w:marLeft w:val="-200"/>
              <w:marRight w:val="-200"/>
              <w:marTop w:val="0"/>
              <w:marBottom w:val="0"/>
              <w:divBdr>
                <w:top w:val="none" w:sz="0" w:space="0" w:color="auto"/>
                <w:left w:val="none" w:sz="0" w:space="0" w:color="auto"/>
                <w:bottom w:val="none" w:sz="0" w:space="0" w:color="auto"/>
                <w:right w:val="none" w:sz="0" w:space="0" w:color="auto"/>
              </w:divBdr>
              <w:divsChild>
                <w:div w:id="861479774">
                  <w:marLeft w:val="0"/>
                  <w:marRight w:val="0"/>
                  <w:marTop w:val="100"/>
                  <w:marBottom w:val="100"/>
                  <w:divBdr>
                    <w:top w:val="none" w:sz="0" w:space="0" w:color="auto"/>
                    <w:left w:val="none" w:sz="0" w:space="0" w:color="auto"/>
                    <w:bottom w:val="none" w:sz="0" w:space="0" w:color="auto"/>
                    <w:right w:val="none" w:sz="0" w:space="0" w:color="auto"/>
                  </w:divBdr>
                  <w:divsChild>
                    <w:div w:id="635644642">
                      <w:marLeft w:val="0"/>
                      <w:marRight w:val="0"/>
                      <w:marTop w:val="0"/>
                      <w:marBottom w:val="0"/>
                      <w:divBdr>
                        <w:top w:val="none" w:sz="0" w:space="0" w:color="auto"/>
                        <w:left w:val="none" w:sz="0" w:space="0" w:color="auto"/>
                        <w:bottom w:val="none" w:sz="0" w:space="0" w:color="auto"/>
                        <w:right w:val="none" w:sz="0" w:space="0" w:color="auto"/>
                      </w:divBdr>
                      <w:divsChild>
                        <w:div w:id="1818958464">
                          <w:marLeft w:val="0"/>
                          <w:marRight w:val="0"/>
                          <w:marTop w:val="0"/>
                          <w:marBottom w:val="0"/>
                          <w:divBdr>
                            <w:top w:val="none" w:sz="0" w:space="0" w:color="auto"/>
                            <w:left w:val="none" w:sz="0" w:space="0" w:color="auto"/>
                            <w:bottom w:val="none" w:sz="0" w:space="0" w:color="auto"/>
                            <w:right w:val="none" w:sz="0" w:space="0" w:color="auto"/>
                          </w:divBdr>
                          <w:divsChild>
                            <w:div w:id="1963002697">
                              <w:marLeft w:val="0"/>
                              <w:marRight w:val="0"/>
                              <w:marTop w:val="0"/>
                              <w:marBottom w:val="0"/>
                              <w:divBdr>
                                <w:top w:val="none" w:sz="0" w:space="0" w:color="auto"/>
                                <w:left w:val="none" w:sz="0" w:space="0" w:color="auto"/>
                                <w:bottom w:val="none" w:sz="0" w:space="0" w:color="auto"/>
                                <w:right w:val="none" w:sz="0" w:space="0" w:color="auto"/>
                              </w:divBdr>
                              <w:divsChild>
                                <w:div w:id="1911454735">
                                  <w:marLeft w:val="0"/>
                                  <w:marRight w:val="0"/>
                                  <w:marTop w:val="0"/>
                                  <w:marBottom w:val="467"/>
                                  <w:divBdr>
                                    <w:top w:val="none" w:sz="0" w:space="0" w:color="auto"/>
                                    <w:left w:val="none" w:sz="0" w:space="0" w:color="auto"/>
                                    <w:bottom w:val="none" w:sz="0" w:space="0" w:color="auto"/>
                                    <w:right w:val="none" w:sz="0" w:space="0" w:color="auto"/>
                                  </w:divBdr>
                                  <w:divsChild>
                                    <w:div w:id="2043939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06380129">
          <w:marLeft w:val="0"/>
          <w:marRight w:val="0"/>
          <w:marTop w:val="0"/>
          <w:marBottom w:val="0"/>
          <w:divBdr>
            <w:top w:val="none" w:sz="0" w:space="0" w:color="auto"/>
            <w:left w:val="none" w:sz="0" w:space="0" w:color="auto"/>
            <w:bottom w:val="none" w:sz="0" w:space="0" w:color="auto"/>
            <w:right w:val="none" w:sz="0" w:space="0" w:color="auto"/>
          </w:divBdr>
          <w:divsChild>
            <w:div w:id="1368019103">
              <w:marLeft w:val="0"/>
              <w:marRight w:val="0"/>
              <w:marTop w:val="100"/>
              <w:marBottom w:val="100"/>
              <w:divBdr>
                <w:top w:val="none" w:sz="0" w:space="0" w:color="auto"/>
                <w:left w:val="none" w:sz="0" w:space="0" w:color="auto"/>
                <w:bottom w:val="none" w:sz="0" w:space="0" w:color="auto"/>
                <w:right w:val="none" w:sz="0" w:space="0" w:color="auto"/>
              </w:divBdr>
              <w:divsChild>
                <w:div w:id="435760483">
                  <w:marLeft w:val="133"/>
                  <w:marRight w:val="133"/>
                  <w:marTop w:val="133"/>
                  <w:marBottom w:val="133"/>
                  <w:divBdr>
                    <w:top w:val="none" w:sz="0" w:space="0" w:color="auto"/>
                    <w:left w:val="none" w:sz="0" w:space="0" w:color="auto"/>
                    <w:bottom w:val="none" w:sz="0" w:space="0" w:color="auto"/>
                    <w:right w:val="none" w:sz="0" w:space="0" w:color="auto"/>
                  </w:divBdr>
                  <w:divsChild>
                    <w:div w:id="10187041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350739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12</Pages>
  <Words>5150</Words>
  <Characters>29356</Characters>
  <Application>Microsoft Office Word</Application>
  <DocSecurity>0</DocSecurity>
  <Lines>244</Lines>
  <Paragraphs>68</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34438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Robert Thomas-evans (1814970)</dc:creator>
  <cp:lastModifiedBy>dirtyden</cp:lastModifiedBy>
  <cp:revision>2</cp:revision>
  <dcterms:created xsi:type="dcterms:W3CDTF">2022-09-05T15:35:00Z</dcterms:created>
  <dcterms:modified xsi:type="dcterms:W3CDTF">2022-09-05T15:35:00Z</dcterms:modified>
</cp:coreProperties>
</file>