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7D9B" w:rsidRDefault="009932DA" w:rsidP="001307AC">
      <w:pPr>
        <w:jc w:val="center"/>
        <w:rPr>
          <w:rFonts w:ascii="Times New Roman" w:hAnsi="Times New Roman" w:cs="Times New Roman"/>
          <w:b/>
          <w:sz w:val="28"/>
          <w:szCs w:val="28"/>
        </w:rPr>
      </w:pPr>
      <w:r w:rsidRPr="009932DA">
        <w:rPr>
          <w:rFonts w:ascii="Times New Roman" w:hAnsi="Times New Roman" w:cs="Times New Roman"/>
          <w:b/>
          <w:sz w:val="28"/>
          <w:szCs w:val="28"/>
        </w:rPr>
        <w:t>Critically evaluate and systematically apply one of the following models of reflective practice to a learning, assessme</w:t>
      </w:r>
      <w:r>
        <w:rPr>
          <w:rFonts w:ascii="Times New Roman" w:hAnsi="Times New Roman" w:cs="Times New Roman"/>
          <w:b/>
          <w:sz w:val="28"/>
          <w:szCs w:val="28"/>
        </w:rPr>
        <w:t>nt or practice/employment issue</w:t>
      </w:r>
      <w:r w:rsidRPr="009932DA">
        <w:rPr>
          <w:rFonts w:ascii="Times New Roman" w:hAnsi="Times New Roman" w:cs="Times New Roman"/>
          <w:b/>
          <w:sz w:val="28"/>
          <w:szCs w:val="28"/>
        </w:rPr>
        <w:t xml:space="preserve"> </w:t>
      </w:r>
      <w:proofErr w:type="gramStart"/>
      <w:r w:rsidRPr="009932DA">
        <w:rPr>
          <w:rFonts w:ascii="Times New Roman" w:hAnsi="Times New Roman" w:cs="Times New Roman"/>
          <w:b/>
          <w:sz w:val="28"/>
          <w:szCs w:val="28"/>
        </w:rPr>
        <w:t>This</w:t>
      </w:r>
      <w:proofErr w:type="gramEnd"/>
      <w:r w:rsidRPr="009932DA">
        <w:rPr>
          <w:rFonts w:ascii="Times New Roman" w:hAnsi="Times New Roman" w:cs="Times New Roman"/>
          <w:b/>
          <w:sz w:val="28"/>
          <w:szCs w:val="28"/>
        </w:rPr>
        <w:t xml:space="preserve"> should include accompanying evidence of th</w:t>
      </w:r>
      <w:r>
        <w:rPr>
          <w:rFonts w:ascii="Times New Roman" w:hAnsi="Times New Roman" w:cs="Times New Roman"/>
          <w:b/>
          <w:sz w:val="28"/>
          <w:szCs w:val="28"/>
        </w:rPr>
        <w:t>e reflective process undertaken</w:t>
      </w:r>
    </w:p>
    <w:p w:rsidR="009932DA" w:rsidRDefault="009932DA" w:rsidP="001307AC">
      <w:pPr>
        <w:spacing w:after="0" w:line="480" w:lineRule="auto"/>
        <w:jc w:val="both"/>
        <w:rPr>
          <w:rFonts w:ascii="Times New Roman" w:hAnsi="Times New Roman" w:cs="Times New Roman"/>
          <w:sz w:val="24"/>
          <w:szCs w:val="24"/>
        </w:rPr>
      </w:pPr>
    </w:p>
    <w:p w:rsidR="00DF4BFF" w:rsidRDefault="009932DA"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will look at the area of assumptions and how they impact on our professional and personal lives.  Assumptions are based on our values and beliefs and often dictate how we act in particular situations.  </w:t>
      </w:r>
      <w:r w:rsidR="00AC17F7">
        <w:rPr>
          <w:rFonts w:ascii="Times New Roman" w:hAnsi="Times New Roman" w:cs="Times New Roman"/>
          <w:sz w:val="24"/>
          <w:szCs w:val="24"/>
        </w:rPr>
        <w:t xml:space="preserve">If we look up the word assumption in a basic dictionary we would find it defined as something that is accepted as true or certain to happen but is without proof (Bassett, B. 2016).  </w:t>
      </w:r>
      <w:r>
        <w:rPr>
          <w:rFonts w:ascii="Times New Roman" w:hAnsi="Times New Roman" w:cs="Times New Roman"/>
          <w:sz w:val="24"/>
          <w:szCs w:val="24"/>
        </w:rPr>
        <w:t xml:space="preserve">As professionals it is important </w:t>
      </w:r>
      <w:r w:rsidR="00DF4BFF">
        <w:rPr>
          <w:rFonts w:ascii="Times New Roman" w:hAnsi="Times New Roman" w:cs="Times New Roman"/>
          <w:sz w:val="24"/>
          <w:szCs w:val="24"/>
        </w:rPr>
        <w:t>to understand how our beliefs and values impact on our assumptions.  Without this form of critical reflection it is difficult for us to grow as professionals and can lead us to being very judgemental.  By reflecting on this we can become more open minded practitioners as well as be more creative in how we treat our patients.  There are several theories that this assignment will look at in relation to assumptions, but the key model that helps us understand how we reach these assumption</w:t>
      </w:r>
      <w:r w:rsidR="009B41D9">
        <w:rPr>
          <w:rFonts w:ascii="Times New Roman" w:hAnsi="Times New Roman" w:cs="Times New Roman"/>
          <w:sz w:val="24"/>
          <w:szCs w:val="24"/>
        </w:rPr>
        <w:t>s</w:t>
      </w:r>
      <w:r w:rsidR="00DF4BFF">
        <w:rPr>
          <w:rFonts w:ascii="Times New Roman" w:hAnsi="Times New Roman" w:cs="Times New Roman"/>
          <w:sz w:val="24"/>
          <w:szCs w:val="24"/>
        </w:rPr>
        <w:t xml:space="preserve"> is </w:t>
      </w:r>
      <w:r w:rsidR="009B41D9">
        <w:rPr>
          <w:rFonts w:ascii="Times New Roman" w:hAnsi="Times New Roman" w:cs="Times New Roman"/>
          <w:sz w:val="24"/>
          <w:szCs w:val="24"/>
        </w:rPr>
        <w:t xml:space="preserve">Chris </w:t>
      </w:r>
      <w:proofErr w:type="spellStart"/>
      <w:r w:rsidR="00DF4BFF">
        <w:rPr>
          <w:rFonts w:ascii="Times New Roman" w:hAnsi="Times New Roman" w:cs="Times New Roman"/>
          <w:sz w:val="24"/>
          <w:szCs w:val="24"/>
        </w:rPr>
        <w:t>Argyris</w:t>
      </w:r>
      <w:proofErr w:type="spellEnd"/>
      <w:r w:rsidR="009B41D9">
        <w:rPr>
          <w:rFonts w:ascii="Times New Roman" w:hAnsi="Times New Roman" w:cs="Times New Roman"/>
          <w:sz w:val="24"/>
          <w:szCs w:val="24"/>
        </w:rPr>
        <w:t>’</w:t>
      </w:r>
      <w:r w:rsidR="00DF4BFF">
        <w:rPr>
          <w:rFonts w:ascii="Times New Roman" w:hAnsi="Times New Roman" w:cs="Times New Roman"/>
          <w:sz w:val="24"/>
          <w:szCs w:val="24"/>
        </w:rPr>
        <w:t xml:space="preserve"> Ladder of inference.  This essay will critically evaluate this model alongside other theories such as single and double loop learning and </w:t>
      </w:r>
      <w:r w:rsidR="0011796D">
        <w:rPr>
          <w:rFonts w:ascii="Times New Roman" w:hAnsi="Times New Roman" w:cs="Times New Roman"/>
          <w:sz w:val="24"/>
          <w:szCs w:val="24"/>
        </w:rPr>
        <w:t>advocacy and enquiry</w:t>
      </w:r>
      <w:r w:rsidR="00DF4BFF">
        <w:rPr>
          <w:rFonts w:ascii="Times New Roman" w:hAnsi="Times New Roman" w:cs="Times New Roman"/>
          <w:sz w:val="24"/>
          <w:szCs w:val="24"/>
        </w:rPr>
        <w:t>.  It will then go on to look at an event where this theory can be applied.  This event will be a situatio</w:t>
      </w:r>
      <w:r w:rsidR="002E4543">
        <w:rPr>
          <w:rFonts w:ascii="Times New Roman" w:hAnsi="Times New Roman" w:cs="Times New Roman"/>
          <w:sz w:val="24"/>
          <w:szCs w:val="24"/>
        </w:rPr>
        <w:t>n from the past where</w:t>
      </w:r>
      <w:r w:rsidR="00DF4BFF">
        <w:rPr>
          <w:rFonts w:ascii="Times New Roman" w:hAnsi="Times New Roman" w:cs="Times New Roman"/>
          <w:sz w:val="24"/>
          <w:szCs w:val="24"/>
        </w:rPr>
        <w:t xml:space="preserve"> assumptions</w:t>
      </w:r>
      <w:r w:rsidR="002E4543">
        <w:rPr>
          <w:rFonts w:ascii="Times New Roman" w:hAnsi="Times New Roman" w:cs="Times New Roman"/>
          <w:sz w:val="24"/>
          <w:szCs w:val="24"/>
        </w:rPr>
        <w:t xml:space="preserve"> were made based on</w:t>
      </w:r>
      <w:r w:rsidR="00DF4BFF">
        <w:rPr>
          <w:rFonts w:ascii="Times New Roman" w:hAnsi="Times New Roman" w:cs="Times New Roman"/>
          <w:sz w:val="24"/>
          <w:szCs w:val="24"/>
        </w:rPr>
        <w:t xml:space="preserve"> beliefs and values.  To conclude it will look at how effective this model was and whether other models could have proved more effective.</w:t>
      </w:r>
    </w:p>
    <w:p w:rsidR="00DF4BFF" w:rsidRDefault="00DF4BFF" w:rsidP="001307AC">
      <w:pPr>
        <w:spacing w:after="0" w:line="480" w:lineRule="auto"/>
        <w:jc w:val="both"/>
        <w:rPr>
          <w:rFonts w:ascii="Times New Roman" w:hAnsi="Times New Roman" w:cs="Times New Roman"/>
          <w:sz w:val="24"/>
          <w:szCs w:val="24"/>
        </w:rPr>
      </w:pPr>
    </w:p>
    <w:p w:rsidR="0016541B" w:rsidRDefault="0016541B" w:rsidP="001307AC">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Argyris</w:t>
      </w:r>
      <w:proofErr w:type="spellEnd"/>
      <w:r w:rsidR="0011796D">
        <w:rPr>
          <w:rFonts w:ascii="Times New Roman" w:hAnsi="Times New Roman" w:cs="Times New Roman"/>
          <w:sz w:val="24"/>
          <w:szCs w:val="24"/>
        </w:rPr>
        <w:t>’</w:t>
      </w:r>
      <w:r>
        <w:rPr>
          <w:rFonts w:ascii="Times New Roman" w:hAnsi="Times New Roman" w:cs="Times New Roman"/>
          <w:sz w:val="24"/>
          <w:szCs w:val="24"/>
        </w:rPr>
        <w:t xml:space="preserve"> Ladder of Inference is a theoretical ladder that takes us step by step from the initial observation of an event, through to the assumption mad</w:t>
      </w:r>
      <w:r w:rsidR="00CD1A58">
        <w:rPr>
          <w:rFonts w:ascii="Times New Roman" w:hAnsi="Times New Roman" w:cs="Times New Roman"/>
          <w:sz w:val="24"/>
          <w:szCs w:val="24"/>
        </w:rPr>
        <w:t>e and fin</w:t>
      </w:r>
      <w:r w:rsidR="0011796D">
        <w:rPr>
          <w:rFonts w:ascii="Times New Roman" w:hAnsi="Times New Roman" w:cs="Times New Roman"/>
          <w:sz w:val="24"/>
          <w:szCs w:val="24"/>
        </w:rPr>
        <w:t>ally the action taken</w:t>
      </w:r>
      <w:r w:rsidR="00CD1A58">
        <w:rPr>
          <w:rFonts w:ascii="Times New Roman" w:hAnsi="Times New Roman" w:cs="Times New Roman"/>
          <w:sz w:val="24"/>
          <w:szCs w:val="24"/>
        </w:rPr>
        <w:t xml:space="preserve">. </w:t>
      </w:r>
      <w:proofErr w:type="spellStart"/>
      <w:r w:rsidR="00CD1A58">
        <w:rPr>
          <w:rFonts w:ascii="Times New Roman" w:hAnsi="Times New Roman" w:cs="Times New Roman"/>
          <w:sz w:val="24"/>
          <w:szCs w:val="24"/>
        </w:rPr>
        <w:t>Argyris</w:t>
      </w:r>
      <w:proofErr w:type="spellEnd"/>
      <w:r w:rsidR="00CD1A58">
        <w:rPr>
          <w:rFonts w:ascii="Times New Roman" w:hAnsi="Times New Roman" w:cs="Times New Roman"/>
          <w:sz w:val="24"/>
          <w:szCs w:val="24"/>
        </w:rPr>
        <w:t xml:space="preserve"> argues that the ladder starts with an event we observe, this could be how a colleague behaves in a meeting or how a client acts during a session.  The next stage is the selection of data, our </w:t>
      </w:r>
      <w:r w:rsidR="00CD1A58">
        <w:rPr>
          <w:rFonts w:ascii="Times New Roman" w:hAnsi="Times New Roman" w:cs="Times New Roman"/>
          <w:sz w:val="24"/>
          <w:szCs w:val="24"/>
        </w:rPr>
        <w:lastRenderedPageBreak/>
        <w:t>brains receive so many messages during the day that we select the data w</w:t>
      </w:r>
      <w:r w:rsidR="002E1E22">
        <w:rPr>
          <w:rFonts w:ascii="Times New Roman" w:hAnsi="Times New Roman" w:cs="Times New Roman"/>
          <w:sz w:val="24"/>
          <w:szCs w:val="24"/>
        </w:rPr>
        <w:t>e want or need at any given time</w:t>
      </w:r>
      <w:r w:rsidR="00CD1A58">
        <w:rPr>
          <w:rFonts w:ascii="Times New Roman" w:hAnsi="Times New Roman" w:cs="Times New Roman"/>
          <w:sz w:val="24"/>
          <w:szCs w:val="24"/>
        </w:rPr>
        <w:t xml:space="preserve">.  We then add meaning to the data based on our current situation or past experiences.  </w:t>
      </w:r>
      <w:r w:rsidR="004B3FFB">
        <w:rPr>
          <w:rFonts w:ascii="Times New Roman" w:hAnsi="Times New Roman" w:cs="Times New Roman"/>
          <w:sz w:val="24"/>
          <w:szCs w:val="24"/>
        </w:rPr>
        <w:t>These meanings can be negative or positive</w:t>
      </w:r>
      <w:r w:rsidR="00CD1A58">
        <w:rPr>
          <w:rFonts w:ascii="Times New Roman" w:hAnsi="Times New Roman" w:cs="Times New Roman"/>
          <w:sz w:val="24"/>
          <w:szCs w:val="24"/>
        </w:rPr>
        <w:t>.  From there we make our assumptions and draw conclusions about the person or situation.  These conclusions become part of our b</w:t>
      </w:r>
      <w:r w:rsidR="004B3FFB">
        <w:rPr>
          <w:rFonts w:ascii="Times New Roman" w:hAnsi="Times New Roman" w:cs="Times New Roman"/>
          <w:sz w:val="24"/>
          <w:szCs w:val="24"/>
        </w:rPr>
        <w:t>eliefs or worldview and dictate</w:t>
      </w:r>
      <w:r w:rsidR="00CD1A58">
        <w:rPr>
          <w:rFonts w:ascii="Times New Roman" w:hAnsi="Times New Roman" w:cs="Times New Roman"/>
          <w:sz w:val="24"/>
          <w:szCs w:val="24"/>
        </w:rPr>
        <w:t xml:space="preserve"> our actions</w:t>
      </w:r>
      <w:r w:rsidR="002E1E22">
        <w:rPr>
          <w:rFonts w:ascii="Times New Roman" w:hAnsi="Times New Roman" w:cs="Times New Roman"/>
          <w:sz w:val="24"/>
          <w:szCs w:val="24"/>
        </w:rPr>
        <w:t xml:space="preserve"> (</w:t>
      </w:r>
      <w:proofErr w:type="spellStart"/>
      <w:r w:rsidR="002E1E22">
        <w:rPr>
          <w:rFonts w:ascii="Times New Roman" w:hAnsi="Times New Roman" w:cs="Times New Roman"/>
          <w:sz w:val="24"/>
          <w:szCs w:val="24"/>
        </w:rPr>
        <w:t>Bassot</w:t>
      </w:r>
      <w:proofErr w:type="spellEnd"/>
      <w:r w:rsidR="002E1E22">
        <w:rPr>
          <w:rFonts w:ascii="Times New Roman" w:hAnsi="Times New Roman" w:cs="Times New Roman"/>
          <w:sz w:val="24"/>
          <w:szCs w:val="24"/>
        </w:rPr>
        <w:t>, B. 2016)</w:t>
      </w:r>
      <w:r w:rsidR="00CD1A58">
        <w:rPr>
          <w:rFonts w:ascii="Times New Roman" w:hAnsi="Times New Roman" w:cs="Times New Roman"/>
          <w:sz w:val="24"/>
          <w:szCs w:val="24"/>
        </w:rPr>
        <w:t xml:space="preserve">.  </w:t>
      </w:r>
      <w:proofErr w:type="spellStart"/>
      <w:r w:rsidR="00CD1A58">
        <w:rPr>
          <w:rFonts w:ascii="Times New Roman" w:hAnsi="Times New Roman" w:cs="Times New Roman"/>
          <w:sz w:val="24"/>
          <w:szCs w:val="24"/>
        </w:rPr>
        <w:t>Argyris</w:t>
      </w:r>
      <w:proofErr w:type="spellEnd"/>
      <w:r w:rsidR="00CD1A58">
        <w:rPr>
          <w:rFonts w:ascii="Times New Roman" w:hAnsi="Times New Roman" w:cs="Times New Roman"/>
          <w:sz w:val="24"/>
          <w:szCs w:val="24"/>
        </w:rPr>
        <w:t xml:space="preserve"> states that there are two recursive loops that we </w:t>
      </w:r>
      <w:proofErr w:type="gramStart"/>
      <w:r w:rsidR="00CD1A58">
        <w:rPr>
          <w:rFonts w:ascii="Times New Roman" w:hAnsi="Times New Roman" w:cs="Times New Roman"/>
          <w:sz w:val="24"/>
          <w:szCs w:val="24"/>
        </w:rPr>
        <w:t>take,</w:t>
      </w:r>
      <w:proofErr w:type="gramEnd"/>
      <w:r w:rsidR="00CD1A58">
        <w:rPr>
          <w:rFonts w:ascii="Times New Roman" w:hAnsi="Times New Roman" w:cs="Times New Roman"/>
          <w:sz w:val="24"/>
          <w:szCs w:val="24"/>
        </w:rPr>
        <w:t xml:space="preserve"> the first one is from our beliefs back down to the data selection.  We tend to select data that mostly re</w:t>
      </w:r>
      <w:r w:rsidR="002E1E22">
        <w:rPr>
          <w:rFonts w:ascii="Times New Roman" w:hAnsi="Times New Roman" w:cs="Times New Roman"/>
          <w:sz w:val="24"/>
          <w:szCs w:val="24"/>
        </w:rPr>
        <w:t xml:space="preserve">lates to our beliefs rather than the data that disputes it.  In other words we only see what we want to see.  The second loop goes from the top of the ladder (our action) to the bottom of the ladder.  This involves us taking action to seek more observable events that fit with our beliefs and previous experiences.  </w:t>
      </w:r>
    </w:p>
    <w:p w:rsidR="009932DA" w:rsidRDefault="009932DA"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3367DD" w:rsidRDefault="004B3FFB"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Ladder of Inference </w:t>
      </w:r>
      <w:r w:rsidR="0046514C">
        <w:rPr>
          <w:rFonts w:ascii="Times New Roman" w:hAnsi="Times New Roman" w:cs="Times New Roman"/>
          <w:sz w:val="24"/>
          <w:szCs w:val="24"/>
        </w:rPr>
        <w:t>is a good example of</w:t>
      </w:r>
      <w:r w:rsidR="0011796D">
        <w:rPr>
          <w:rFonts w:ascii="Times New Roman" w:hAnsi="Times New Roman" w:cs="Times New Roman"/>
          <w:sz w:val="24"/>
          <w:szCs w:val="24"/>
        </w:rPr>
        <w:t xml:space="preserve"> </w:t>
      </w:r>
      <w:proofErr w:type="spellStart"/>
      <w:r w:rsidR="0011796D">
        <w:rPr>
          <w:rFonts w:ascii="Times New Roman" w:hAnsi="Times New Roman" w:cs="Times New Roman"/>
          <w:sz w:val="24"/>
          <w:szCs w:val="24"/>
        </w:rPr>
        <w:t>Argyris</w:t>
      </w:r>
      <w:proofErr w:type="spellEnd"/>
      <w:r w:rsidR="0011796D">
        <w:rPr>
          <w:rFonts w:ascii="Times New Roman" w:hAnsi="Times New Roman" w:cs="Times New Roman"/>
          <w:sz w:val="24"/>
          <w:szCs w:val="24"/>
        </w:rPr>
        <w:t xml:space="preserve"> and </w:t>
      </w:r>
      <w:proofErr w:type="spellStart"/>
      <w:r w:rsidR="0011796D">
        <w:rPr>
          <w:rFonts w:ascii="Times New Roman" w:hAnsi="Times New Roman" w:cs="Times New Roman"/>
          <w:sz w:val="24"/>
          <w:szCs w:val="24"/>
        </w:rPr>
        <w:t>Schon’s</w:t>
      </w:r>
      <w:proofErr w:type="spellEnd"/>
      <w:r>
        <w:rPr>
          <w:rFonts w:ascii="Times New Roman" w:hAnsi="Times New Roman" w:cs="Times New Roman"/>
          <w:sz w:val="24"/>
          <w:szCs w:val="24"/>
        </w:rPr>
        <w:t xml:space="preserve"> double loop learning.  </w:t>
      </w:r>
      <w:proofErr w:type="spellStart"/>
      <w:r w:rsidR="00B74D17">
        <w:rPr>
          <w:rFonts w:ascii="Times New Roman" w:hAnsi="Times New Roman" w:cs="Times New Roman"/>
          <w:sz w:val="24"/>
          <w:szCs w:val="24"/>
        </w:rPr>
        <w:t>Argyris</w:t>
      </w:r>
      <w:proofErr w:type="spellEnd"/>
      <w:r w:rsidR="00B74D17">
        <w:rPr>
          <w:rFonts w:ascii="Times New Roman" w:hAnsi="Times New Roman" w:cs="Times New Roman"/>
          <w:sz w:val="24"/>
          <w:szCs w:val="24"/>
        </w:rPr>
        <w:t xml:space="preserve"> and </w:t>
      </w:r>
      <w:proofErr w:type="spellStart"/>
      <w:r w:rsidR="00B74D17">
        <w:rPr>
          <w:rFonts w:ascii="Times New Roman" w:hAnsi="Times New Roman" w:cs="Times New Roman"/>
          <w:sz w:val="24"/>
          <w:szCs w:val="24"/>
        </w:rPr>
        <w:t>Schon’s</w:t>
      </w:r>
      <w:proofErr w:type="spellEnd"/>
      <w:r w:rsidR="00B74D17">
        <w:rPr>
          <w:rFonts w:ascii="Times New Roman" w:hAnsi="Times New Roman" w:cs="Times New Roman"/>
          <w:sz w:val="24"/>
          <w:szCs w:val="24"/>
        </w:rPr>
        <w:t xml:space="preserve"> theory of single and double loop learning </w:t>
      </w:r>
      <w:r w:rsidR="00AF1090">
        <w:rPr>
          <w:rFonts w:ascii="Times New Roman" w:hAnsi="Times New Roman" w:cs="Times New Roman"/>
          <w:sz w:val="24"/>
          <w:szCs w:val="24"/>
        </w:rPr>
        <w:t>arise from their theory of action (Greenwood</w:t>
      </w:r>
      <w:r w:rsidR="003D79FC">
        <w:rPr>
          <w:rFonts w:ascii="Times New Roman" w:hAnsi="Times New Roman" w:cs="Times New Roman"/>
          <w:sz w:val="24"/>
          <w:szCs w:val="24"/>
        </w:rPr>
        <w:t>, J.</w:t>
      </w:r>
      <w:r w:rsidR="003367DD">
        <w:rPr>
          <w:rFonts w:ascii="Times New Roman" w:hAnsi="Times New Roman" w:cs="Times New Roman"/>
          <w:sz w:val="24"/>
          <w:szCs w:val="24"/>
        </w:rPr>
        <w:t xml:space="preserve"> 1998</w:t>
      </w:r>
      <w:r w:rsidR="00AF478A">
        <w:rPr>
          <w:rFonts w:ascii="Times New Roman" w:hAnsi="Times New Roman" w:cs="Times New Roman"/>
          <w:sz w:val="24"/>
          <w:szCs w:val="24"/>
        </w:rPr>
        <w:t>, pp 1048</w:t>
      </w:r>
      <w:r w:rsidR="00AF1090">
        <w:rPr>
          <w:rFonts w:ascii="Times New Roman" w:hAnsi="Times New Roman" w:cs="Times New Roman"/>
          <w:sz w:val="24"/>
          <w:szCs w:val="24"/>
        </w:rPr>
        <w:t>)</w:t>
      </w:r>
      <w:r w:rsidR="00B74D17">
        <w:rPr>
          <w:rFonts w:ascii="Times New Roman" w:hAnsi="Times New Roman" w:cs="Times New Roman"/>
          <w:sz w:val="24"/>
          <w:szCs w:val="24"/>
        </w:rPr>
        <w:t xml:space="preserve">.  Single loop learning looks at how we learn from a specific experience by analysing goals and strategies in relation to the outcome, whereas double loop learning digs deeper into analysing values, beliefs and assumptions. </w:t>
      </w:r>
      <w:r>
        <w:rPr>
          <w:rFonts w:ascii="Times New Roman" w:hAnsi="Times New Roman" w:cs="Times New Roman"/>
          <w:sz w:val="24"/>
          <w:szCs w:val="24"/>
        </w:rPr>
        <w:t xml:space="preserve">Single and double loop learning can be linked to many reflective practice models.  </w:t>
      </w:r>
      <w:r w:rsidR="00B74D17">
        <w:rPr>
          <w:rFonts w:ascii="Times New Roman" w:hAnsi="Times New Roman" w:cs="Times New Roman"/>
          <w:sz w:val="24"/>
          <w:szCs w:val="24"/>
        </w:rPr>
        <w:t>Several</w:t>
      </w:r>
      <w:r>
        <w:rPr>
          <w:rFonts w:ascii="Times New Roman" w:hAnsi="Times New Roman" w:cs="Times New Roman"/>
          <w:sz w:val="24"/>
          <w:szCs w:val="24"/>
        </w:rPr>
        <w:t xml:space="preserve"> models such as Kolb’s experiential learning cycle and Gibbs reflective cycle can be described</w:t>
      </w:r>
      <w:r w:rsidR="00AF1090">
        <w:rPr>
          <w:rFonts w:ascii="Times New Roman" w:hAnsi="Times New Roman" w:cs="Times New Roman"/>
          <w:sz w:val="24"/>
          <w:szCs w:val="24"/>
        </w:rPr>
        <w:t xml:space="preserve"> as single loop learning</w:t>
      </w:r>
      <w:r>
        <w:rPr>
          <w:rFonts w:ascii="Times New Roman" w:hAnsi="Times New Roman" w:cs="Times New Roman"/>
          <w:sz w:val="24"/>
          <w:szCs w:val="24"/>
        </w:rPr>
        <w:t>.  Unlike these models, the ladder of inference helps us look deeper into how</w:t>
      </w:r>
      <w:r w:rsidR="003367DD">
        <w:rPr>
          <w:rFonts w:ascii="Times New Roman" w:hAnsi="Times New Roman" w:cs="Times New Roman"/>
          <w:sz w:val="24"/>
          <w:szCs w:val="24"/>
        </w:rPr>
        <w:t xml:space="preserve"> our beliefs and values affect our</w:t>
      </w:r>
      <w:r>
        <w:rPr>
          <w:rFonts w:ascii="Times New Roman" w:hAnsi="Times New Roman" w:cs="Times New Roman"/>
          <w:sz w:val="24"/>
          <w:szCs w:val="24"/>
        </w:rPr>
        <w:t xml:space="preserve"> experience</w:t>
      </w:r>
      <w:r w:rsidR="003367DD">
        <w:rPr>
          <w:rFonts w:ascii="Times New Roman" w:hAnsi="Times New Roman" w:cs="Times New Roman"/>
          <w:sz w:val="24"/>
          <w:szCs w:val="24"/>
        </w:rPr>
        <w:t>s</w:t>
      </w:r>
      <w:r>
        <w:rPr>
          <w:rFonts w:ascii="Times New Roman" w:hAnsi="Times New Roman" w:cs="Times New Roman"/>
          <w:sz w:val="24"/>
          <w:szCs w:val="24"/>
        </w:rPr>
        <w:t xml:space="preserve">.  </w:t>
      </w:r>
      <w:r w:rsidR="00CF60E4">
        <w:rPr>
          <w:rFonts w:ascii="Times New Roman" w:hAnsi="Times New Roman" w:cs="Times New Roman"/>
          <w:sz w:val="24"/>
          <w:szCs w:val="24"/>
        </w:rPr>
        <w:t xml:space="preserve">By challenging our beliefs and assumptions we can become more effective, open minded practitioners. </w:t>
      </w:r>
      <w:proofErr w:type="spellStart"/>
      <w:r w:rsidR="00CF60E4">
        <w:rPr>
          <w:rFonts w:ascii="Times New Roman" w:hAnsi="Times New Roman" w:cs="Times New Roman"/>
          <w:sz w:val="24"/>
          <w:szCs w:val="24"/>
        </w:rPr>
        <w:t>Argyris</w:t>
      </w:r>
      <w:proofErr w:type="spellEnd"/>
      <w:r w:rsidR="00CF60E4">
        <w:rPr>
          <w:rFonts w:ascii="Times New Roman" w:hAnsi="Times New Roman" w:cs="Times New Roman"/>
          <w:sz w:val="24"/>
          <w:szCs w:val="24"/>
        </w:rPr>
        <w:t xml:space="preserve"> does not want us to dismiss our beliefs </w:t>
      </w:r>
      <w:proofErr w:type="gramStart"/>
      <w:r w:rsidR="00CF60E4">
        <w:rPr>
          <w:rFonts w:ascii="Times New Roman" w:hAnsi="Times New Roman" w:cs="Times New Roman"/>
          <w:sz w:val="24"/>
          <w:szCs w:val="24"/>
        </w:rPr>
        <w:t>though,</w:t>
      </w:r>
      <w:proofErr w:type="gramEnd"/>
      <w:r w:rsidR="00CF60E4">
        <w:rPr>
          <w:rFonts w:ascii="Times New Roman" w:hAnsi="Times New Roman" w:cs="Times New Roman"/>
          <w:sz w:val="24"/>
          <w:szCs w:val="24"/>
        </w:rPr>
        <w:t xml:space="preserve"> he wants us to just be aware.  We cannot ignore our past experiences, beliefs and values as they make us who we are.  But it is important to understand that not everybody share</w:t>
      </w:r>
      <w:r w:rsidR="00D83FAE">
        <w:rPr>
          <w:rFonts w:ascii="Times New Roman" w:hAnsi="Times New Roman" w:cs="Times New Roman"/>
          <w:sz w:val="24"/>
          <w:szCs w:val="24"/>
        </w:rPr>
        <w:t>s</w:t>
      </w:r>
      <w:r w:rsidR="00CF60E4">
        <w:rPr>
          <w:rFonts w:ascii="Times New Roman" w:hAnsi="Times New Roman" w:cs="Times New Roman"/>
          <w:sz w:val="24"/>
          <w:szCs w:val="24"/>
        </w:rPr>
        <w:t xml:space="preserve"> our beliefs and experiences, not everybody perceives the world in the same we do and not everybody thinks like we do.  For example a privileged middle class person is going to </w:t>
      </w:r>
      <w:r w:rsidR="00CF60E4">
        <w:rPr>
          <w:rFonts w:ascii="Times New Roman" w:hAnsi="Times New Roman" w:cs="Times New Roman"/>
          <w:sz w:val="24"/>
          <w:szCs w:val="24"/>
        </w:rPr>
        <w:lastRenderedPageBreak/>
        <w:t>have</w:t>
      </w:r>
      <w:r w:rsidR="0046514C">
        <w:rPr>
          <w:rFonts w:ascii="Times New Roman" w:hAnsi="Times New Roman" w:cs="Times New Roman"/>
          <w:sz w:val="24"/>
          <w:szCs w:val="24"/>
        </w:rPr>
        <w:t xml:space="preserve"> very different views to a</w:t>
      </w:r>
      <w:r w:rsidR="00CF60E4">
        <w:rPr>
          <w:rFonts w:ascii="Times New Roman" w:hAnsi="Times New Roman" w:cs="Times New Roman"/>
          <w:sz w:val="24"/>
          <w:szCs w:val="24"/>
        </w:rPr>
        <w:t xml:space="preserve"> working class person.  Once we are able to see how our beliefs affect our actions we can become more understanding of how others might act differently.  </w:t>
      </w:r>
      <w:r w:rsidR="00962679">
        <w:rPr>
          <w:rFonts w:ascii="Times New Roman" w:hAnsi="Times New Roman" w:cs="Times New Roman"/>
          <w:sz w:val="24"/>
          <w:szCs w:val="24"/>
        </w:rPr>
        <w:t>The power of the ladder of inference is that it illustrates how often we speak in abstract terms without providing the data or evidence behind what we are thinking (Tompkins, T. 2001).</w:t>
      </w:r>
    </w:p>
    <w:p w:rsidR="004B3FFB" w:rsidRDefault="00CF60E4"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22C65" w:rsidRDefault="00922C65"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As well as in reflective practice the ladder of inference is</w:t>
      </w:r>
      <w:r w:rsidR="002430F8">
        <w:rPr>
          <w:rFonts w:ascii="Times New Roman" w:hAnsi="Times New Roman" w:cs="Times New Roman"/>
          <w:sz w:val="24"/>
          <w:szCs w:val="24"/>
        </w:rPr>
        <w:t xml:space="preserve"> also</w:t>
      </w:r>
      <w:r>
        <w:rPr>
          <w:rFonts w:ascii="Times New Roman" w:hAnsi="Times New Roman" w:cs="Times New Roman"/>
          <w:sz w:val="24"/>
          <w:szCs w:val="24"/>
        </w:rPr>
        <w:t xml:space="preserve"> often used</w:t>
      </w:r>
      <w:r w:rsidR="002430F8">
        <w:rPr>
          <w:rFonts w:ascii="Times New Roman" w:hAnsi="Times New Roman" w:cs="Times New Roman"/>
          <w:sz w:val="24"/>
          <w:szCs w:val="24"/>
        </w:rPr>
        <w:t xml:space="preserve"> in organisational learning to improve the thinking process of managers</w:t>
      </w:r>
      <w:r w:rsidR="00BE1F9D">
        <w:rPr>
          <w:rFonts w:ascii="Times New Roman" w:hAnsi="Times New Roman" w:cs="Times New Roman"/>
          <w:sz w:val="24"/>
          <w:szCs w:val="24"/>
        </w:rPr>
        <w:t xml:space="preserve"> (Tompkins, TC. 2001)</w:t>
      </w:r>
      <w:r w:rsidR="002430F8">
        <w:rPr>
          <w:rFonts w:ascii="Times New Roman" w:hAnsi="Times New Roman" w:cs="Times New Roman"/>
          <w:sz w:val="24"/>
          <w:szCs w:val="24"/>
        </w:rPr>
        <w:t xml:space="preserve">.  </w:t>
      </w:r>
      <w:r w:rsidR="00212D74">
        <w:rPr>
          <w:rFonts w:ascii="Times New Roman" w:hAnsi="Times New Roman" w:cs="Times New Roman"/>
          <w:sz w:val="24"/>
          <w:szCs w:val="24"/>
        </w:rPr>
        <w:t xml:space="preserve">The ladder of inference encourages managers to move further down the ladder and provide </w:t>
      </w:r>
      <w:r w:rsidR="00F83D35">
        <w:rPr>
          <w:rFonts w:ascii="Times New Roman" w:hAnsi="Times New Roman" w:cs="Times New Roman"/>
          <w:sz w:val="24"/>
          <w:szCs w:val="24"/>
        </w:rPr>
        <w:t>evidence for their thought pro</w:t>
      </w:r>
      <w:r w:rsidR="00267E38">
        <w:rPr>
          <w:rFonts w:ascii="Times New Roman" w:hAnsi="Times New Roman" w:cs="Times New Roman"/>
          <w:sz w:val="24"/>
          <w:szCs w:val="24"/>
        </w:rPr>
        <w:t xml:space="preserve">cesses. </w:t>
      </w:r>
      <w:r w:rsidR="0046514C">
        <w:rPr>
          <w:rFonts w:ascii="Times New Roman" w:hAnsi="Times New Roman" w:cs="Times New Roman"/>
          <w:sz w:val="24"/>
          <w:szCs w:val="24"/>
        </w:rPr>
        <w:t>In organisational learning the ladder of inference model is often discussed alongside the advocacy and enquiry model.  The ladder itself explains how our assumptions are created and advocacy and enquiry explain how this can be avoided through good communication</w:t>
      </w:r>
      <w:r w:rsidR="00267E38">
        <w:rPr>
          <w:rFonts w:ascii="Times New Roman" w:hAnsi="Times New Roman" w:cs="Times New Roman"/>
          <w:sz w:val="24"/>
          <w:szCs w:val="24"/>
        </w:rPr>
        <w:t xml:space="preserve">.  </w:t>
      </w:r>
      <w:r w:rsidR="00C41CFE">
        <w:rPr>
          <w:rFonts w:ascii="Times New Roman" w:hAnsi="Times New Roman" w:cs="Times New Roman"/>
          <w:sz w:val="24"/>
          <w:szCs w:val="24"/>
        </w:rPr>
        <w:t>The ladder can also be used in therapy</w:t>
      </w:r>
      <w:r w:rsidR="00267E38">
        <w:rPr>
          <w:rFonts w:ascii="Times New Roman" w:hAnsi="Times New Roman" w:cs="Times New Roman"/>
          <w:sz w:val="24"/>
          <w:szCs w:val="24"/>
        </w:rPr>
        <w:t xml:space="preserve">.  As well as understanding your own beliefs and how these impact how you deal with situations, the </w:t>
      </w:r>
      <w:r w:rsidR="00D65CA0">
        <w:rPr>
          <w:rFonts w:ascii="Times New Roman" w:hAnsi="Times New Roman" w:cs="Times New Roman"/>
          <w:sz w:val="24"/>
          <w:szCs w:val="24"/>
        </w:rPr>
        <w:t>ladder of inference and advocacy and enquiry</w:t>
      </w:r>
      <w:r w:rsidR="00267E38">
        <w:rPr>
          <w:rFonts w:ascii="Times New Roman" w:hAnsi="Times New Roman" w:cs="Times New Roman"/>
          <w:sz w:val="24"/>
          <w:szCs w:val="24"/>
        </w:rPr>
        <w:t xml:space="preserve"> can be used to help a client.  If your client is giving you very generalised information that would fit in line with the top of the ladder, instead of assuming what they mean by these generalisations, a line of questions to dig deeper into their thought processes would encourage them to explore their thoughts as well as stop us jumping to conclusions about their thought process.  </w:t>
      </w:r>
      <w:r w:rsidR="00DF10B3">
        <w:rPr>
          <w:rFonts w:ascii="Times New Roman" w:hAnsi="Times New Roman" w:cs="Times New Roman"/>
          <w:sz w:val="24"/>
          <w:szCs w:val="24"/>
        </w:rPr>
        <w:t>It is about picking apart the current lines of thinking to build them back up on a better foundation.</w:t>
      </w:r>
    </w:p>
    <w:p w:rsidR="00D65CA0" w:rsidRDefault="00D65CA0" w:rsidP="001307AC">
      <w:pPr>
        <w:spacing w:after="0" w:line="480" w:lineRule="auto"/>
        <w:jc w:val="both"/>
        <w:rPr>
          <w:rFonts w:ascii="Times New Roman" w:hAnsi="Times New Roman" w:cs="Times New Roman"/>
          <w:sz w:val="24"/>
          <w:szCs w:val="24"/>
        </w:rPr>
      </w:pPr>
    </w:p>
    <w:p w:rsidR="00A52252" w:rsidRDefault="007D5B9D"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difficulty</w:t>
      </w:r>
      <w:r w:rsidR="00A52252">
        <w:rPr>
          <w:rFonts w:ascii="Times New Roman" w:hAnsi="Times New Roman" w:cs="Times New Roman"/>
          <w:sz w:val="24"/>
          <w:szCs w:val="24"/>
        </w:rPr>
        <w:t xml:space="preserve"> with the ladder of inference is people being aware of their own thought processes.  There are situations when individuals are so intent on being right and everybody else being wrong that they immediately jump to the top of the ladder and do not take into account everything that led them to reach that point.  Being able to work back down the ladder for some people can be a good learning experience but for others can be a minefield.  </w:t>
      </w:r>
      <w:r w:rsidR="00A52252">
        <w:rPr>
          <w:rFonts w:ascii="Times New Roman" w:hAnsi="Times New Roman" w:cs="Times New Roman"/>
          <w:sz w:val="24"/>
          <w:szCs w:val="24"/>
        </w:rPr>
        <w:lastRenderedPageBreak/>
        <w:t xml:space="preserve">It can be hard to accept mistakes you have made or looking at yourself in a way you are not willing to see.  A key example of this is taking on board only the negative comments you hear people making against you.  </w:t>
      </w:r>
      <w:r w:rsidR="003F0EBC">
        <w:rPr>
          <w:rFonts w:ascii="Times New Roman" w:hAnsi="Times New Roman" w:cs="Times New Roman"/>
          <w:sz w:val="24"/>
          <w:szCs w:val="24"/>
        </w:rPr>
        <w:t xml:space="preserve">A great example of this </w:t>
      </w:r>
      <w:r w:rsidR="000067B8">
        <w:rPr>
          <w:rFonts w:ascii="Times New Roman" w:hAnsi="Times New Roman" w:cs="Times New Roman"/>
          <w:sz w:val="24"/>
          <w:szCs w:val="24"/>
        </w:rPr>
        <w:t xml:space="preserve">is used in the Skilled Facilitator </w:t>
      </w:r>
      <w:proofErr w:type="spellStart"/>
      <w:proofErr w:type="gramStart"/>
      <w:r w:rsidR="000067B8">
        <w:rPr>
          <w:rFonts w:ascii="Times New Roman" w:hAnsi="Times New Roman" w:cs="Times New Roman"/>
          <w:sz w:val="24"/>
          <w:szCs w:val="24"/>
        </w:rPr>
        <w:t>Fieldbook</w:t>
      </w:r>
      <w:proofErr w:type="spellEnd"/>
      <w:r w:rsidR="00F77B8E">
        <w:rPr>
          <w:rFonts w:ascii="Times New Roman" w:hAnsi="Times New Roman" w:cs="Times New Roman"/>
          <w:sz w:val="24"/>
          <w:szCs w:val="24"/>
        </w:rPr>
        <w:t xml:space="preserve"> </w:t>
      </w:r>
      <w:r w:rsidR="000067B8">
        <w:rPr>
          <w:rFonts w:ascii="Times New Roman" w:hAnsi="Times New Roman" w:cs="Times New Roman"/>
          <w:sz w:val="24"/>
          <w:szCs w:val="24"/>
        </w:rPr>
        <w:t>.</w:t>
      </w:r>
      <w:proofErr w:type="gramEnd"/>
      <w:r w:rsidR="000067B8">
        <w:rPr>
          <w:rFonts w:ascii="Times New Roman" w:hAnsi="Times New Roman" w:cs="Times New Roman"/>
          <w:sz w:val="24"/>
          <w:szCs w:val="24"/>
        </w:rPr>
        <w:t xml:space="preserve"> Hank is talking to his manager Jim about his group’s work.  Jim tells Hank how hard his group has been working and what great work they’ve done but also states that one element of the work has been slowing them down and gives it to someone else.  Hank only hears the negative comments and immediately jumps up the ladder thinking his work isn’t good enough and being handed to someone else instead of hearing the positive </w:t>
      </w:r>
      <w:proofErr w:type="gramStart"/>
      <w:r w:rsidR="000067B8">
        <w:rPr>
          <w:rFonts w:ascii="Times New Roman" w:hAnsi="Times New Roman" w:cs="Times New Roman"/>
          <w:sz w:val="24"/>
          <w:szCs w:val="24"/>
        </w:rPr>
        <w:t xml:space="preserve">comments </w:t>
      </w:r>
      <w:r w:rsidR="00A52252">
        <w:rPr>
          <w:rFonts w:ascii="Times New Roman" w:hAnsi="Times New Roman" w:cs="Times New Roman"/>
          <w:sz w:val="24"/>
          <w:szCs w:val="24"/>
        </w:rPr>
        <w:t xml:space="preserve"> </w:t>
      </w:r>
      <w:r w:rsidR="000067B8">
        <w:rPr>
          <w:rFonts w:ascii="Times New Roman" w:hAnsi="Times New Roman" w:cs="Times New Roman"/>
          <w:sz w:val="24"/>
          <w:szCs w:val="24"/>
        </w:rPr>
        <w:t>and</w:t>
      </w:r>
      <w:proofErr w:type="gramEnd"/>
      <w:r w:rsidR="000067B8">
        <w:rPr>
          <w:rFonts w:ascii="Times New Roman" w:hAnsi="Times New Roman" w:cs="Times New Roman"/>
          <w:sz w:val="24"/>
          <w:szCs w:val="24"/>
        </w:rPr>
        <w:t xml:space="preserve"> how the manager is trying to alleviate some of the pressure they are under so they can carry on the good work (Schwarz. </w:t>
      </w:r>
      <w:proofErr w:type="gramStart"/>
      <w:r w:rsidR="000067B8">
        <w:rPr>
          <w:rFonts w:ascii="Times New Roman" w:hAnsi="Times New Roman" w:cs="Times New Roman"/>
          <w:sz w:val="24"/>
          <w:szCs w:val="24"/>
        </w:rPr>
        <w:t xml:space="preserve">M, </w:t>
      </w:r>
      <w:r w:rsidR="001307AC">
        <w:rPr>
          <w:rFonts w:ascii="Times New Roman" w:hAnsi="Times New Roman" w:cs="Times New Roman"/>
          <w:sz w:val="24"/>
          <w:szCs w:val="24"/>
        </w:rPr>
        <w:t>2005</w:t>
      </w:r>
      <w:r w:rsidR="000067B8">
        <w:rPr>
          <w:rFonts w:ascii="Times New Roman" w:hAnsi="Times New Roman" w:cs="Times New Roman"/>
          <w:sz w:val="24"/>
          <w:szCs w:val="24"/>
        </w:rPr>
        <w:t>).</w:t>
      </w:r>
      <w:proofErr w:type="gramEnd"/>
      <w:r w:rsidR="000067B8">
        <w:rPr>
          <w:rFonts w:ascii="Times New Roman" w:hAnsi="Times New Roman" w:cs="Times New Roman"/>
          <w:sz w:val="24"/>
          <w:szCs w:val="24"/>
        </w:rPr>
        <w:t xml:space="preserve"> </w:t>
      </w:r>
      <w:r w:rsidR="00A52252">
        <w:rPr>
          <w:rFonts w:ascii="Times New Roman" w:hAnsi="Times New Roman" w:cs="Times New Roman"/>
          <w:sz w:val="24"/>
          <w:szCs w:val="24"/>
        </w:rPr>
        <w:t xml:space="preserve"> Somebody with low self esteem would find it very difficult to take on board the positive comments and in doing so would not select this data in the process</w:t>
      </w:r>
      <w:r w:rsidR="003F0EBC">
        <w:rPr>
          <w:rFonts w:ascii="Times New Roman" w:hAnsi="Times New Roman" w:cs="Times New Roman"/>
          <w:sz w:val="24"/>
          <w:szCs w:val="24"/>
        </w:rPr>
        <w:t>.  The ladder of inference could take longer to learn for some people than others.  In a large organisation this would need to be taken into account.  The ladder of inference also requires individuals to use an appropriate line of advocacy and enquiry.  Advocacy would require the individual to provide enough information and in the right manner for other</w:t>
      </w:r>
      <w:r w:rsidR="00F77B8E">
        <w:rPr>
          <w:rFonts w:ascii="Times New Roman" w:hAnsi="Times New Roman" w:cs="Times New Roman"/>
          <w:sz w:val="24"/>
          <w:szCs w:val="24"/>
        </w:rPr>
        <w:t>s to understand how they reached</w:t>
      </w:r>
      <w:r w:rsidR="003F0EBC">
        <w:rPr>
          <w:rFonts w:ascii="Times New Roman" w:hAnsi="Times New Roman" w:cs="Times New Roman"/>
          <w:sz w:val="24"/>
          <w:szCs w:val="24"/>
        </w:rPr>
        <w:t xml:space="preserve"> their conclusions without making them feel they are being dictated to.  Enquiry would need to be used very carefully to get the desired response.  If people feel threatened they will not respond in a positive manner.   Chris </w:t>
      </w:r>
      <w:proofErr w:type="spellStart"/>
      <w:r w:rsidR="003F0EBC">
        <w:rPr>
          <w:rFonts w:ascii="Times New Roman" w:hAnsi="Times New Roman" w:cs="Times New Roman"/>
          <w:sz w:val="24"/>
          <w:szCs w:val="24"/>
        </w:rPr>
        <w:t>Argyris</w:t>
      </w:r>
      <w:proofErr w:type="spellEnd"/>
      <w:r w:rsidR="003F0EBC">
        <w:rPr>
          <w:rFonts w:ascii="Times New Roman" w:hAnsi="Times New Roman" w:cs="Times New Roman"/>
          <w:sz w:val="24"/>
          <w:szCs w:val="24"/>
        </w:rPr>
        <w:t xml:space="preserve"> has contributed </w:t>
      </w:r>
      <w:proofErr w:type="gramStart"/>
      <w:r w:rsidR="003F0EBC">
        <w:rPr>
          <w:rFonts w:ascii="Times New Roman" w:hAnsi="Times New Roman" w:cs="Times New Roman"/>
          <w:sz w:val="24"/>
          <w:szCs w:val="24"/>
        </w:rPr>
        <w:t>to</w:t>
      </w:r>
      <w:proofErr w:type="gramEnd"/>
      <w:r w:rsidR="003F0EBC">
        <w:rPr>
          <w:rFonts w:ascii="Times New Roman" w:hAnsi="Times New Roman" w:cs="Times New Roman"/>
          <w:sz w:val="24"/>
          <w:szCs w:val="24"/>
        </w:rPr>
        <w:t xml:space="preserve"> many management learning tools using the</w:t>
      </w:r>
      <w:r w:rsidR="00AF1090">
        <w:rPr>
          <w:rFonts w:ascii="Times New Roman" w:hAnsi="Times New Roman" w:cs="Times New Roman"/>
          <w:sz w:val="24"/>
          <w:szCs w:val="24"/>
        </w:rPr>
        <w:t xml:space="preserve"> methods of advocacy and enquiry</w:t>
      </w:r>
      <w:r w:rsidR="003F0EBC">
        <w:rPr>
          <w:rFonts w:ascii="Times New Roman" w:hAnsi="Times New Roman" w:cs="Times New Roman"/>
          <w:sz w:val="24"/>
          <w:szCs w:val="24"/>
        </w:rPr>
        <w:t xml:space="preserve"> along with the ladder of inference.  It can lead to much more productive organisations with everybody contributing to the success of the business and having open communication that Managers as well as their staff can learn from.  It is wise to be aware of the pitfalls though.</w:t>
      </w:r>
    </w:p>
    <w:p w:rsidR="000067B8" w:rsidRDefault="000067B8" w:rsidP="001307AC">
      <w:pPr>
        <w:spacing w:after="0" w:line="480" w:lineRule="auto"/>
        <w:jc w:val="both"/>
        <w:rPr>
          <w:rFonts w:ascii="Times New Roman" w:hAnsi="Times New Roman" w:cs="Times New Roman"/>
          <w:sz w:val="24"/>
          <w:szCs w:val="24"/>
        </w:rPr>
      </w:pPr>
    </w:p>
    <w:p w:rsidR="00AD76D7" w:rsidRDefault="002A3D54"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incident I would like to talk about </w:t>
      </w:r>
      <w:proofErr w:type="gramStart"/>
      <w:r>
        <w:rPr>
          <w:rFonts w:ascii="Times New Roman" w:hAnsi="Times New Roman" w:cs="Times New Roman"/>
          <w:sz w:val="24"/>
          <w:szCs w:val="24"/>
        </w:rPr>
        <w:t>happened</w:t>
      </w:r>
      <w:proofErr w:type="gramEnd"/>
      <w:r>
        <w:rPr>
          <w:rFonts w:ascii="Times New Roman" w:hAnsi="Times New Roman" w:cs="Times New Roman"/>
          <w:sz w:val="24"/>
          <w:szCs w:val="24"/>
        </w:rPr>
        <w:t xml:space="preserve"> a couple of years ago.  At first I dismissed </w:t>
      </w:r>
      <w:r w:rsidR="00140BD8">
        <w:rPr>
          <w:rFonts w:ascii="Times New Roman" w:hAnsi="Times New Roman" w:cs="Times New Roman"/>
          <w:sz w:val="24"/>
          <w:szCs w:val="24"/>
        </w:rPr>
        <w:t xml:space="preserve">using </w:t>
      </w:r>
      <w:r>
        <w:rPr>
          <w:rFonts w:ascii="Times New Roman" w:hAnsi="Times New Roman" w:cs="Times New Roman"/>
          <w:sz w:val="24"/>
          <w:szCs w:val="24"/>
        </w:rPr>
        <w:t xml:space="preserve">this incident thinking it wasn’t me that made the incorrect assumptions but as I have thought of it in more depth I realised I made quite a few assumptions about the response I would get.  </w:t>
      </w:r>
      <w:r w:rsidR="00AF1090">
        <w:rPr>
          <w:rFonts w:ascii="Times New Roman" w:hAnsi="Times New Roman" w:cs="Times New Roman"/>
          <w:sz w:val="24"/>
          <w:szCs w:val="24"/>
        </w:rPr>
        <w:t>My son had gone over to my in laws after school with a friend, and while he was there</w:t>
      </w:r>
      <w:r>
        <w:rPr>
          <w:rFonts w:ascii="Times New Roman" w:hAnsi="Times New Roman" w:cs="Times New Roman"/>
          <w:sz w:val="24"/>
          <w:szCs w:val="24"/>
        </w:rPr>
        <w:t xml:space="preserve"> my father in law really upset my son by making some nasty comments about our dog.  He was even more upset that my father in law had said these things in front of his friend.  My son was so distraught when I put him to bed that I promised him I would speak to them about it.  I discussed it with my husband as to what I should say</w:t>
      </w:r>
      <w:r w:rsidR="00140BD8">
        <w:rPr>
          <w:rFonts w:ascii="Times New Roman" w:hAnsi="Times New Roman" w:cs="Times New Roman"/>
          <w:sz w:val="24"/>
          <w:szCs w:val="24"/>
        </w:rPr>
        <w:t>,</w:t>
      </w:r>
      <w:r>
        <w:rPr>
          <w:rFonts w:ascii="Times New Roman" w:hAnsi="Times New Roman" w:cs="Times New Roman"/>
          <w:sz w:val="24"/>
          <w:szCs w:val="24"/>
        </w:rPr>
        <w:t xml:space="preserve"> as my in laws don’t always</w:t>
      </w:r>
      <w:r w:rsidR="00140BD8">
        <w:rPr>
          <w:rFonts w:ascii="Times New Roman" w:hAnsi="Times New Roman" w:cs="Times New Roman"/>
          <w:sz w:val="24"/>
          <w:szCs w:val="24"/>
        </w:rPr>
        <w:t xml:space="preserve"> react well to such comments and</w:t>
      </w:r>
      <w:r>
        <w:rPr>
          <w:rFonts w:ascii="Times New Roman" w:hAnsi="Times New Roman" w:cs="Times New Roman"/>
          <w:sz w:val="24"/>
          <w:szCs w:val="24"/>
        </w:rPr>
        <w:t xml:space="preserve"> he was reluctant, but I decided to speak to my mother in law as I thought she would understand.  It turned out I had made quite a few incorrect assumptions and what happened after was extremely unpleasant.  She got extremely angry and proceeded to say some very nasty things.  I was so taken aback by her reaction I was at a loss as to what to say.  I tried to diffuse the situation but it just kept getting worse. </w:t>
      </w:r>
      <w:r w:rsidR="00AD76D7">
        <w:rPr>
          <w:rFonts w:ascii="Times New Roman" w:hAnsi="Times New Roman" w:cs="Times New Roman"/>
          <w:sz w:val="24"/>
          <w:szCs w:val="24"/>
        </w:rPr>
        <w:t xml:space="preserve">After she went back home she told my father in law a completely different story and made up a lot of lies about me. </w:t>
      </w:r>
      <w:r>
        <w:rPr>
          <w:rFonts w:ascii="Times New Roman" w:hAnsi="Times New Roman" w:cs="Times New Roman"/>
          <w:sz w:val="24"/>
          <w:szCs w:val="24"/>
        </w:rPr>
        <w:t xml:space="preserve">The incident caused me a lot of stress and upset but maybe now using the ladder of inference I can dig deeper to understand how it all got so out of hand.  </w:t>
      </w:r>
    </w:p>
    <w:p w:rsidR="00AF1090" w:rsidRDefault="00AF1090" w:rsidP="001307AC">
      <w:pPr>
        <w:spacing w:after="0" w:line="480" w:lineRule="auto"/>
        <w:jc w:val="both"/>
        <w:rPr>
          <w:rFonts w:ascii="Times New Roman" w:hAnsi="Times New Roman" w:cs="Times New Roman"/>
          <w:sz w:val="24"/>
          <w:szCs w:val="24"/>
        </w:rPr>
      </w:pPr>
    </w:p>
    <w:p w:rsidR="00E40D0A" w:rsidRDefault="002A3D54" w:rsidP="00E40D0A">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Starting at the bottom of the ladder I see my distraught son and his version of what happened.  The data I selected from this was my knowledge of my father in law.  </w:t>
      </w:r>
      <w:r w:rsidR="00AD76D7">
        <w:rPr>
          <w:rFonts w:ascii="Times New Roman" w:hAnsi="Times New Roman" w:cs="Times New Roman"/>
          <w:sz w:val="24"/>
          <w:szCs w:val="24"/>
        </w:rPr>
        <w:t xml:space="preserve">He </w:t>
      </w:r>
      <w:r w:rsidR="00F627A2">
        <w:rPr>
          <w:rFonts w:ascii="Times New Roman" w:hAnsi="Times New Roman" w:cs="Times New Roman"/>
          <w:sz w:val="24"/>
          <w:szCs w:val="24"/>
        </w:rPr>
        <w:t>can be quite rude</w:t>
      </w:r>
      <w:r w:rsidR="00F60F8F">
        <w:rPr>
          <w:rFonts w:ascii="Times New Roman" w:hAnsi="Times New Roman" w:cs="Times New Roman"/>
          <w:sz w:val="24"/>
          <w:szCs w:val="24"/>
        </w:rPr>
        <w:t>, authoritarian</w:t>
      </w:r>
      <w:r w:rsidR="00F627A2">
        <w:rPr>
          <w:rFonts w:ascii="Times New Roman" w:hAnsi="Times New Roman" w:cs="Times New Roman"/>
          <w:sz w:val="24"/>
          <w:szCs w:val="24"/>
        </w:rPr>
        <w:t xml:space="preserve"> and verbally aggressive, and </w:t>
      </w:r>
      <w:r w:rsidR="00D1129C">
        <w:rPr>
          <w:rFonts w:ascii="Times New Roman" w:hAnsi="Times New Roman" w:cs="Times New Roman"/>
          <w:sz w:val="24"/>
          <w:szCs w:val="24"/>
        </w:rPr>
        <w:t>I was already quite annoyed at how he had treated our new dog when he had come to our house</w:t>
      </w:r>
      <w:r w:rsidR="00AF1090">
        <w:rPr>
          <w:rFonts w:ascii="Times New Roman" w:hAnsi="Times New Roman" w:cs="Times New Roman"/>
          <w:sz w:val="24"/>
          <w:szCs w:val="24"/>
        </w:rPr>
        <w:t xml:space="preserve"> previously</w:t>
      </w:r>
      <w:r w:rsidR="00D1129C">
        <w:rPr>
          <w:rFonts w:ascii="Times New Roman" w:hAnsi="Times New Roman" w:cs="Times New Roman"/>
          <w:sz w:val="24"/>
          <w:szCs w:val="24"/>
        </w:rPr>
        <w:t xml:space="preserve">.  He had displayed threatening behaviour towards our dog and caused quite a lot of distress.  This selection of data caused anger.  I also feel very protective of my children when they are upset which contributed to my anger at someone causing this upset.  Also in my selection of data was how my mother in law had treated her husband’s previous outbursts.  She’s always been protective over her own </w:t>
      </w:r>
      <w:r w:rsidR="00D1129C">
        <w:rPr>
          <w:rFonts w:ascii="Times New Roman" w:hAnsi="Times New Roman" w:cs="Times New Roman"/>
          <w:sz w:val="24"/>
          <w:szCs w:val="24"/>
        </w:rPr>
        <w:lastRenderedPageBreak/>
        <w:t>children and I thought she had been protective over mine, but had I missed something?  This led me to think that she would react as I would and say to my father in law that he had gone over the top and upset Jacob.  Looking back now there is a lot of data I chose to ignore and didn’t think relevant.  I ignored the data on how she had reacted previously when I got cross with my father in law in relation to the dog</w:t>
      </w:r>
      <w:r w:rsidR="00973818">
        <w:rPr>
          <w:rFonts w:ascii="Times New Roman" w:hAnsi="Times New Roman" w:cs="Times New Roman"/>
          <w:sz w:val="24"/>
          <w:szCs w:val="24"/>
        </w:rPr>
        <w:t>, this could be because now I was focused on the incident being in relation to my son instead.  In that incident she</w:t>
      </w:r>
      <w:r w:rsidR="00D1129C">
        <w:rPr>
          <w:rFonts w:ascii="Times New Roman" w:hAnsi="Times New Roman" w:cs="Times New Roman"/>
          <w:sz w:val="24"/>
          <w:szCs w:val="24"/>
        </w:rPr>
        <w:t xml:space="preserve"> had automatically jumped to his defence.  I also ignored</w:t>
      </w:r>
      <w:r w:rsidR="007F704D">
        <w:rPr>
          <w:rFonts w:ascii="Times New Roman" w:hAnsi="Times New Roman" w:cs="Times New Roman"/>
          <w:sz w:val="24"/>
          <w:szCs w:val="24"/>
        </w:rPr>
        <w:t xml:space="preserve"> data on her behaviour towards me over the previous few months which had grown increasingly hostile.  All I was focusing on was making sure my son wasn’t upset like this again and having a discussion mother to mother.  </w:t>
      </w:r>
      <w:r w:rsidR="002F4308">
        <w:rPr>
          <w:rFonts w:ascii="Times New Roman" w:hAnsi="Times New Roman" w:cs="Times New Roman"/>
          <w:sz w:val="24"/>
          <w:szCs w:val="24"/>
        </w:rPr>
        <w:t>The meaning I added to my data then led to my assumption that she</w:t>
      </w:r>
      <w:r w:rsidR="007F704D">
        <w:rPr>
          <w:rFonts w:ascii="Times New Roman" w:hAnsi="Times New Roman" w:cs="Times New Roman"/>
          <w:sz w:val="24"/>
          <w:szCs w:val="24"/>
        </w:rPr>
        <w:t xml:space="preserve"> would react the same way as me</w:t>
      </w:r>
      <w:r w:rsidR="002F4308">
        <w:rPr>
          <w:rFonts w:ascii="Times New Roman" w:hAnsi="Times New Roman" w:cs="Times New Roman"/>
          <w:sz w:val="24"/>
          <w:szCs w:val="24"/>
        </w:rPr>
        <w:t>. If my husband had been responsible for upsetting someone, even accidentally, I would make sure he was aware and urge him to apologise</w:t>
      </w:r>
      <w:r w:rsidR="007F704D">
        <w:rPr>
          <w:rFonts w:ascii="Times New Roman" w:hAnsi="Times New Roman" w:cs="Times New Roman"/>
          <w:sz w:val="24"/>
          <w:szCs w:val="24"/>
        </w:rPr>
        <w:t xml:space="preserve">.  </w:t>
      </w:r>
      <w:r w:rsidR="002F4308">
        <w:rPr>
          <w:rFonts w:ascii="Times New Roman" w:hAnsi="Times New Roman" w:cs="Times New Roman"/>
          <w:sz w:val="24"/>
          <w:szCs w:val="24"/>
        </w:rPr>
        <w:t>My conclusion was that speaking to her was the best course of action to resolve the issue</w:t>
      </w:r>
      <w:r w:rsidR="00005E1A">
        <w:rPr>
          <w:rFonts w:ascii="Times New Roman" w:hAnsi="Times New Roman" w:cs="Times New Roman"/>
          <w:sz w:val="24"/>
          <w:szCs w:val="24"/>
        </w:rPr>
        <w:t xml:space="preserve"> as long as I was careful what I said</w:t>
      </w:r>
      <w:r w:rsidR="002F4308">
        <w:rPr>
          <w:rFonts w:ascii="Times New Roman" w:hAnsi="Times New Roman" w:cs="Times New Roman"/>
          <w:sz w:val="24"/>
          <w:szCs w:val="24"/>
        </w:rPr>
        <w:t>, believing that she would see things from my point of view.  Finally I took action and got a very different result to what I was expecting.</w:t>
      </w:r>
      <w:r w:rsidR="005D0D31">
        <w:rPr>
          <w:rFonts w:ascii="Times New Roman" w:hAnsi="Times New Roman" w:cs="Times New Roman"/>
          <w:sz w:val="24"/>
          <w:szCs w:val="24"/>
        </w:rPr>
        <w:t xml:space="preserve">  I feel that if I had selected data differently I would not have taken the same action.  My need to help my son caused me to block out any data that would have altered the action I wanted to take.  I think possibly I started at the wrong end of the </w:t>
      </w:r>
      <w:proofErr w:type="gramStart"/>
      <w:r w:rsidR="005D0D31">
        <w:rPr>
          <w:rFonts w:ascii="Times New Roman" w:hAnsi="Times New Roman" w:cs="Times New Roman"/>
          <w:sz w:val="24"/>
          <w:szCs w:val="24"/>
        </w:rPr>
        <w:t>ladder,</w:t>
      </w:r>
      <w:proofErr w:type="gramEnd"/>
      <w:r w:rsidR="005D0D31">
        <w:rPr>
          <w:rFonts w:ascii="Times New Roman" w:hAnsi="Times New Roman" w:cs="Times New Roman"/>
          <w:sz w:val="24"/>
          <w:szCs w:val="24"/>
        </w:rPr>
        <w:t xml:space="preserve"> I decided on a course of action and then selected the data that would best fit with that action.  I also realise</w:t>
      </w:r>
      <w:r w:rsidR="00AC17F7">
        <w:rPr>
          <w:rFonts w:ascii="Times New Roman" w:hAnsi="Times New Roman" w:cs="Times New Roman"/>
          <w:sz w:val="24"/>
          <w:szCs w:val="24"/>
        </w:rPr>
        <w:t xml:space="preserve"> that my mother in law is a</w:t>
      </w:r>
      <w:r w:rsidR="005D0D31">
        <w:rPr>
          <w:rFonts w:ascii="Times New Roman" w:hAnsi="Times New Roman" w:cs="Times New Roman"/>
          <w:sz w:val="24"/>
          <w:szCs w:val="24"/>
        </w:rPr>
        <w:t xml:space="preserve"> close</w:t>
      </w:r>
      <w:r w:rsidR="00973818">
        <w:rPr>
          <w:rFonts w:ascii="Times New Roman" w:hAnsi="Times New Roman" w:cs="Times New Roman"/>
          <w:sz w:val="24"/>
          <w:szCs w:val="24"/>
        </w:rPr>
        <w:t>d</w:t>
      </w:r>
      <w:r w:rsidR="005D0D31">
        <w:rPr>
          <w:rFonts w:ascii="Times New Roman" w:hAnsi="Times New Roman" w:cs="Times New Roman"/>
          <w:sz w:val="24"/>
          <w:szCs w:val="24"/>
        </w:rPr>
        <w:t xml:space="preserve"> person which makes it very difficult to make an informed decision.  </w:t>
      </w:r>
      <w:r w:rsidR="00183195">
        <w:rPr>
          <w:rFonts w:ascii="Times New Roman" w:hAnsi="Times New Roman" w:cs="Times New Roman"/>
          <w:sz w:val="24"/>
          <w:szCs w:val="24"/>
        </w:rPr>
        <w:t>Even now I don’t fully understand why she behaved the way she did, I can still only make assumptions.  I do realise though looking back that there was a lot more to her outburst than just that particular incident, as looking back at all the data missed helps me see what I didn’t then.  My mother in law is a very different person to me, with a very different thought process based on a very different belief system. We have both made i</w:t>
      </w:r>
      <w:r w:rsidR="00342545">
        <w:rPr>
          <w:rFonts w:ascii="Times New Roman" w:hAnsi="Times New Roman" w:cs="Times New Roman"/>
          <w:sz w:val="24"/>
          <w:szCs w:val="24"/>
        </w:rPr>
        <w:t xml:space="preserve">ncorrect assumptions based on lack of communication.  All attempts at fixing this communication </w:t>
      </w:r>
      <w:r w:rsidR="00342545">
        <w:rPr>
          <w:rFonts w:ascii="Times New Roman" w:hAnsi="Times New Roman" w:cs="Times New Roman"/>
          <w:sz w:val="24"/>
          <w:szCs w:val="24"/>
        </w:rPr>
        <w:lastRenderedPageBreak/>
        <w:t>have failed as I found she wasn’t open to communicating honestly. I understand that for some people sweeping things under the carpet is easier.  They would prefer to pretend things didn’t happen, but I find this is not a very healthy way of dealing with things.</w:t>
      </w:r>
      <w:r w:rsidR="00E40D0A">
        <w:rPr>
          <w:rFonts w:ascii="Times New Roman" w:hAnsi="Times New Roman" w:cs="Times New Roman"/>
          <w:sz w:val="24"/>
          <w:szCs w:val="24"/>
        </w:rPr>
        <w:t xml:space="preserve">  </w:t>
      </w:r>
      <w:r w:rsidR="003775F1">
        <w:rPr>
          <w:rFonts w:ascii="Times New Roman" w:hAnsi="Times New Roman" w:cs="Times New Roman"/>
          <w:sz w:val="24"/>
          <w:szCs w:val="24"/>
        </w:rPr>
        <w:t xml:space="preserve">Again this point of view and selection of data would also have affected the outcome.  </w:t>
      </w:r>
      <w:r w:rsidR="00E40D0A">
        <w:rPr>
          <w:rFonts w:ascii="Times New Roman" w:hAnsi="Times New Roman" w:cs="Times New Roman"/>
          <w:sz w:val="24"/>
          <w:szCs w:val="24"/>
        </w:rPr>
        <w:t>I feel it is also important to look at the type of communication during the incident and how this could have led to incorrect assumptions.  The type of communication will lead to an emotional response which in turn will affect the data selected and what meani</w:t>
      </w:r>
      <w:r w:rsidR="003775F1">
        <w:rPr>
          <w:rFonts w:ascii="Times New Roman" w:hAnsi="Times New Roman" w:cs="Times New Roman"/>
          <w:sz w:val="24"/>
          <w:szCs w:val="24"/>
        </w:rPr>
        <w:t>ng will be attached.  This</w:t>
      </w:r>
      <w:r w:rsidR="00E40D0A">
        <w:rPr>
          <w:rFonts w:ascii="Times New Roman" w:hAnsi="Times New Roman" w:cs="Times New Roman"/>
          <w:sz w:val="24"/>
          <w:szCs w:val="24"/>
        </w:rPr>
        <w:t xml:space="preserve"> involves a certain amount of self awareness, as how a conversation looks in my head will look differently in someone else’s.  Was I accusatory or confrontational?  I thought I had been very careful how I phrased the issue but it could be that my mother in law heard it completely differently.  The fact that I was feeling defensive as to how my son was feeling, might have led to me to being more accusatory.  I was also nervous at the time knowing that my mother in law is very sensitive and in my opinion has a habit of overreacting. </w:t>
      </w:r>
    </w:p>
    <w:p w:rsidR="003F0EBC" w:rsidRDefault="003F0EBC" w:rsidP="001307AC">
      <w:pPr>
        <w:spacing w:after="0" w:line="480" w:lineRule="auto"/>
        <w:jc w:val="both"/>
        <w:rPr>
          <w:rFonts w:ascii="Times New Roman" w:hAnsi="Times New Roman" w:cs="Times New Roman"/>
          <w:sz w:val="24"/>
          <w:szCs w:val="24"/>
        </w:rPr>
      </w:pPr>
    </w:p>
    <w:p w:rsidR="00342545" w:rsidRDefault="00475594"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 found the ladder of inference very useful in analysing a situation where assumptions have led to conflict. In this particular incident there was a lot of emotion, but the ladder of inference helped keep the focus on what some of the real issues were.  It can be very difficult to sift through a very emotional experience.  I have previously analysed this incident using the Gibbs reflective cycle</w:t>
      </w:r>
      <w:r w:rsidR="004E560D">
        <w:rPr>
          <w:rFonts w:ascii="Times New Roman" w:hAnsi="Times New Roman" w:cs="Times New Roman"/>
          <w:sz w:val="24"/>
          <w:szCs w:val="24"/>
        </w:rPr>
        <w:t xml:space="preserve">. I used Carl Rogers Person Centred Approach in the Analysis and the SARAH model in the action plan.  </w:t>
      </w:r>
      <w:r w:rsidR="006D2FA8">
        <w:rPr>
          <w:rFonts w:ascii="Times New Roman" w:hAnsi="Times New Roman" w:cs="Times New Roman"/>
          <w:sz w:val="24"/>
          <w:szCs w:val="24"/>
        </w:rPr>
        <w:t xml:space="preserve">The two models looked at slightly different aspects, the Gibbs model looked more at the emotional side whereas the ladder </w:t>
      </w:r>
      <w:r w:rsidR="001E60F0">
        <w:rPr>
          <w:rFonts w:ascii="Times New Roman" w:hAnsi="Times New Roman" w:cs="Times New Roman"/>
          <w:sz w:val="24"/>
          <w:szCs w:val="24"/>
        </w:rPr>
        <w:t xml:space="preserve">of inference looked more at </w:t>
      </w:r>
      <w:r w:rsidR="006D2FA8">
        <w:rPr>
          <w:rFonts w:ascii="Times New Roman" w:hAnsi="Times New Roman" w:cs="Times New Roman"/>
          <w:sz w:val="24"/>
          <w:szCs w:val="24"/>
        </w:rPr>
        <w:t>my own</w:t>
      </w:r>
      <w:r w:rsidR="00973818">
        <w:rPr>
          <w:rFonts w:ascii="Times New Roman" w:hAnsi="Times New Roman" w:cs="Times New Roman"/>
          <w:sz w:val="24"/>
          <w:szCs w:val="24"/>
        </w:rPr>
        <w:t xml:space="preserve"> beliefs and</w:t>
      </w:r>
      <w:r w:rsidR="006D2FA8">
        <w:rPr>
          <w:rFonts w:ascii="Times New Roman" w:hAnsi="Times New Roman" w:cs="Times New Roman"/>
          <w:sz w:val="24"/>
          <w:szCs w:val="24"/>
        </w:rPr>
        <w:t xml:space="preserve"> t</w:t>
      </w:r>
      <w:r w:rsidR="00525FE7">
        <w:rPr>
          <w:rFonts w:ascii="Times New Roman" w:hAnsi="Times New Roman" w:cs="Times New Roman"/>
          <w:sz w:val="24"/>
          <w:szCs w:val="24"/>
        </w:rPr>
        <w:t>hought process, which</w:t>
      </w:r>
      <w:r w:rsidR="00973818">
        <w:rPr>
          <w:rFonts w:ascii="Times New Roman" w:hAnsi="Times New Roman" w:cs="Times New Roman"/>
          <w:sz w:val="24"/>
          <w:szCs w:val="24"/>
        </w:rPr>
        <w:t xml:space="preserve"> can also be</w:t>
      </w:r>
      <w:r w:rsidR="006D2FA8">
        <w:rPr>
          <w:rFonts w:ascii="Times New Roman" w:hAnsi="Times New Roman" w:cs="Times New Roman"/>
          <w:sz w:val="24"/>
          <w:szCs w:val="24"/>
        </w:rPr>
        <w:t xml:space="preserve"> led by emotion.  What both models showed was a lack of thought on my behalf, whether this was empathy, positive regard or appropriate data selection, the result was the same.  I feel that the ladder of inference helped me get more to the root of the problem though.  This is the difference </w:t>
      </w:r>
      <w:r w:rsidR="006D2FA8">
        <w:rPr>
          <w:rFonts w:ascii="Times New Roman" w:hAnsi="Times New Roman" w:cs="Times New Roman"/>
          <w:sz w:val="24"/>
          <w:szCs w:val="24"/>
        </w:rPr>
        <w:lastRenderedPageBreak/>
        <w:t>between single and double loop learning.  Gibbs only helped me look at the incident itself and how I could have behaved differently.  This is extremely useful if you are in a similar incident again</w:t>
      </w:r>
      <w:r w:rsidR="001D4721">
        <w:rPr>
          <w:rFonts w:ascii="Times New Roman" w:hAnsi="Times New Roman" w:cs="Times New Roman"/>
          <w:sz w:val="24"/>
          <w:szCs w:val="24"/>
        </w:rPr>
        <w:t xml:space="preserve"> but not useful at understanding the root of the problem</w:t>
      </w:r>
      <w:r w:rsidR="006D2FA8">
        <w:rPr>
          <w:rFonts w:ascii="Times New Roman" w:hAnsi="Times New Roman" w:cs="Times New Roman"/>
          <w:sz w:val="24"/>
          <w:szCs w:val="24"/>
        </w:rPr>
        <w:t>.  The ladder of inference helped me see how my beliefs</w:t>
      </w:r>
      <w:r w:rsidR="00E62D72">
        <w:rPr>
          <w:rFonts w:ascii="Times New Roman" w:hAnsi="Times New Roman" w:cs="Times New Roman"/>
          <w:sz w:val="24"/>
          <w:szCs w:val="24"/>
        </w:rPr>
        <w:t xml:space="preserve"> and values</w:t>
      </w:r>
      <w:r w:rsidR="006D2FA8">
        <w:rPr>
          <w:rFonts w:ascii="Times New Roman" w:hAnsi="Times New Roman" w:cs="Times New Roman"/>
          <w:sz w:val="24"/>
          <w:szCs w:val="24"/>
        </w:rPr>
        <w:t xml:space="preserve"> lead me to act in </w:t>
      </w:r>
      <w:r w:rsidR="00E62D72">
        <w:rPr>
          <w:rFonts w:ascii="Times New Roman" w:hAnsi="Times New Roman" w:cs="Times New Roman"/>
          <w:sz w:val="24"/>
          <w:szCs w:val="24"/>
        </w:rPr>
        <w:t>this particular situation</w:t>
      </w:r>
      <w:r w:rsidR="001D4721">
        <w:rPr>
          <w:rFonts w:ascii="Times New Roman" w:hAnsi="Times New Roman" w:cs="Times New Roman"/>
          <w:sz w:val="24"/>
          <w:szCs w:val="24"/>
        </w:rPr>
        <w:t>, which encourages deeper self awareness</w:t>
      </w:r>
      <w:r w:rsidR="006D2FA8">
        <w:rPr>
          <w:rFonts w:ascii="Times New Roman" w:hAnsi="Times New Roman" w:cs="Times New Roman"/>
          <w:sz w:val="24"/>
          <w:szCs w:val="24"/>
        </w:rPr>
        <w:t>.</w:t>
      </w:r>
      <w:r w:rsidR="001D4721">
        <w:rPr>
          <w:rFonts w:ascii="Times New Roman" w:hAnsi="Times New Roman" w:cs="Times New Roman"/>
          <w:sz w:val="24"/>
          <w:szCs w:val="24"/>
        </w:rPr>
        <w:t xml:space="preserve">  </w:t>
      </w:r>
      <w:r w:rsidR="00973818">
        <w:rPr>
          <w:rFonts w:ascii="Times New Roman" w:hAnsi="Times New Roman" w:cs="Times New Roman"/>
          <w:sz w:val="24"/>
          <w:szCs w:val="24"/>
        </w:rPr>
        <w:t xml:space="preserve">It allowed me to explore elements from the past that led to the incident which the Gibbs model did not.  In this respect the Gibbs model was quite frustrating only focusing on what was going on in the moment.  Without the history and data selection there is a lot of information missed out.  </w:t>
      </w:r>
      <w:r w:rsidR="001D4721">
        <w:rPr>
          <w:rFonts w:ascii="Times New Roman" w:hAnsi="Times New Roman" w:cs="Times New Roman"/>
          <w:sz w:val="24"/>
          <w:szCs w:val="24"/>
        </w:rPr>
        <w:t>It</w:t>
      </w:r>
      <w:r w:rsidR="00973818">
        <w:rPr>
          <w:rFonts w:ascii="Times New Roman" w:hAnsi="Times New Roman" w:cs="Times New Roman"/>
          <w:sz w:val="24"/>
          <w:szCs w:val="24"/>
        </w:rPr>
        <w:t xml:space="preserve"> also</w:t>
      </w:r>
      <w:r w:rsidR="001D4721">
        <w:rPr>
          <w:rFonts w:ascii="Times New Roman" w:hAnsi="Times New Roman" w:cs="Times New Roman"/>
          <w:sz w:val="24"/>
          <w:szCs w:val="24"/>
        </w:rPr>
        <w:t xml:space="preserve"> helped keep me</w:t>
      </w:r>
      <w:r w:rsidR="007D5B9D">
        <w:rPr>
          <w:rFonts w:ascii="Times New Roman" w:hAnsi="Times New Roman" w:cs="Times New Roman"/>
          <w:sz w:val="24"/>
          <w:szCs w:val="24"/>
        </w:rPr>
        <w:t xml:space="preserve"> focus </w:t>
      </w:r>
      <w:r w:rsidR="00973818">
        <w:rPr>
          <w:rFonts w:ascii="Times New Roman" w:hAnsi="Times New Roman" w:cs="Times New Roman"/>
          <w:sz w:val="24"/>
          <w:szCs w:val="24"/>
        </w:rPr>
        <w:t xml:space="preserve">on the relevant aspects </w:t>
      </w:r>
      <w:r w:rsidR="007D5B9D">
        <w:rPr>
          <w:rFonts w:ascii="Times New Roman" w:hAnsi="Times New Roman" w:cs="Times New Roman"/>
          <w:sz w:val="24"/>
          <w:szCs w:val="24"/>
        </w:rPr>
        <w:t xml:space="preserve">rather than get carried away with the emotion.  </w:t>
      </w:r>
    </w:p>
    <w:p w:rsidR="001D4721" w:rsidRDefault="001D4721" w:rsidP="001307AC">
      <w:pPr>
        <w:spacing w:after="0" w:line="480" w:lineRule="auto"/>
        <w:jc w:val="both"/>
        <w:rPr>
          <w:rFonts w:ascii="Times New Roman" w:hAnsi="Times New Roman" w:cs="Times New Roman"/>
          <w:sz w:val="24"/>
          <w:szCs w:val="24"/>
        </w:rPr>
      </w:pPr>
    </w:p>
    <w:p w:rsidR="00272245" w:rsidRDefault="00272245"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ladder of inference helped me look at what data I had ignored and possibly why I had ignored it.  I had my end result in mind and instead of looking at all the options I worked at finding a way of reaching that end result.  </w:t>
      </w:r>
      <w:r w:rsidR="001D4721">
        <w:rPr>
          <w:rFonts w:ascii="Times New Roman" w:hAnsi="Times New Roman" w:cs="Times New Roman"/>
          <w:sz w:val="24"/>
          <w:szCs w:val="24"/>
        </w:rPr>
        <w:t>The limitation would be that I still might not be aware of data I might have missed</w:t>
      </w:r>
      <w:r>
        <w:rPr>
          <w:rFonts w:ascii="Times New Roman" w:hAnsi="Times New Roman" w:cs="Times New Roman"/>
          <w:sz w:val="24"/>
          <w:szCs w:val="24"/>
        </w:rPr>
        <w:t xml:space="preserve">.  Could </w:t>
      </w:r>
      <w:r w:rsidR="00E62D72">
        <w:rPr>
          <w:rFonts w:ascii="Times New Roman" w:hAnsi="Times New Roman" w:cs="Times New Roman"/>
          <w:sz w:val="24"/>
          <w:szCs w:val="24"/>
        </w:rPr>
        <w:t>t</w:t>
      </w:r>
      <w:r>
        <w:rPr>
          <w:rFonts w:ascii="Times New Roman" w:hAnsi="Times New Roman" w:cs="Times New Roman"/>
          <w:sz w:val="24"/>
          <w:szCs w:val="24"/>
        </w:rPr>
        <w:t>here be other aspects leading to my assumptions?</w:t>
      </w:r>
      <w:r w:rsidR="002A1340">
        <w:rPr>
          <w:rFonts w:ascii="Times New Roman" w:hAnsi="Times New Roman" w:cs="Times New Roman"/>
          <w:sz w:val="24"/>
          <w:szCs w:val="24"/>
        </w:rPr>
        <w:t xml:space="preserve">  The ladder of inference is based on us being self aware, but what if there are aspects that I’m not aware of?  Earlier in this essay I looked at Hank’s issue of not hearing the positive comments from his boss.  If Hank is not aware of his inability to see the positive, he would not be in a position to use the ladder effectively.  </w:t>
      </w:r>
      <w:r w:rsidR="002A1340" w:rsidRPr="002A1340">
        <w:rPr>
          <w:rFonts w:ascii="Times New Roman" w:hAnsi="Times New Roman" w:cs="Times New Roman"/>
          <w:sz w:val="24"/>
          <w:szCs w:val="24"/>
        </w:rPr>
        <w:t xml:space="preserve">Joseph </w:t>
      </w:r>
      <w:proofErr w:type="spellStart"/>
      <w:r w:rsidR="002A1340" w:rsidRPr="002A1340">
        <w:rPr>
          <w:rFonts w:ascii="Times New Roman" w:hAnsi="Times New Roman" w:cs="Times New Roman"/>
          <w:sz w:val="24"/>
          <w:szCs w:val="24"/>
        </w:rPr>
        <w:t>Luft</w:t>
      </w:r>
      <w:proofErr w:type="spellEnd"/>
      <w:r w:rsidR="002A1340" w:rsidRPr="002A1340">
        <w:rPr>
          <w:rFonts w:ascii="Times New Roman" w:hAnsi="Times New Roman" w:cs="Times New Roman"/>
          <w:sz w:val="24"/>
          <w:szCs w:val="24"/>
        </w:rPr>
        <w:t xml:space="preserve"> and Harry </w:t>
      </w:r>
      <w:proofErr w:type="spellStart"/>
      <w:r w:rsidR="002A1340" w:rsidRPr="002A1340">
        <w:rPr>
          <w:rFonts w:ascii="Times New Roman" w:hAnsi="Times New Roman" w:cs="Times New Roman"/>
          <w:sz w:val="24"/>
          <w:szCs w:val="24"/>
        </w:rPr>
        <w:t>Ingham</w:t>
      </w:r>
      <w:proofErr w:type="spellEnd"/>
      <w:r w:rsidR="00691DBD">
        <w:rPr>
          <w:rFonts w:ascii="Times New Roman" w:hAnsi="Times New Roman" w:cs="Times New Roman"/>
          <w:sz w:val="24"/>
          <w:szCs w:val="24"/>
        </w:rPr>
        <w:t xml:space="preserve"> came up with a useful tool in the 1950s to improve self awareness called the </w:t>
      </w:r>
      <w:proofErr w:type="spellStart"/>
      <w:r w:rsidR="00691DBD">
        <w:rPr>
          <w:rFonts w:ascii="Times New Roman" w:hAnsi="Times New Roman" w:cs="Times New Roman"/>
          <w:sz w:val="24"/>
          <w:szCs w:val="24"/>
        </w:rPr>
        <w:t>Johari</w:t>
      </w:r>
      <w:proofErr w:type="spellEnd"/>
      <w:r w:rsidR="00691DBD">
        <w:rPr>
          <w:rFonts w:ascii="Times New Roman" w:hAnsi="Times New Roman" w:cs="Times New Roman"/>
          <w:sz w:val="24"/>
          <w:szCs w:val="24"/>
        </w:rPr>
        <w:t xml:space="preserve"> Window</w:t>
      </w:r>
      <w:r w:rsidR="00E43C5C">
        <w:rPr>
          <w:rFonts w:ascii="Times New Roman" w:hAnsi="Times New Roman" w:cs="Times New Roman"/>
          <w:sz w:val="24"/>
          <w:szCs w:val="24"/>
        </w:rPr>
        <w:t xml:space="preserve"> (</w:t>
      </w:r>
      <w:proofErr w:type="spellStart"/>
      <w:r w:rsidR="00E43C5C">
        <w:rPr>
          <w:rFonts w:ascii="Times New Roman" w:hAnsi="Times New Roman" w:cs="Times New Roman"/>
          <w:sz w:val="24"/>
          <w:szCs w:val="24"/>
        </w:rPr>
        <w:t>Saxena</w:t>
      </w:r>
      <w:proofErr w:type="spellEnd"/>
      <w:r w:rsidR="00E43C5C">
        <w:rPr>
          <w:rFonts w:ascii="Times New Roman" w:hAnsi="Times New Roman" w:cs="Times New Roman"/>
          <w:sz w:val="24"/>
          <w:szCs w:val="24"/>
        </w:rPr>
        <w:t>, P. 2015)</w:t>
      </w:r>
      <w:r w:rsidR="00691DBD">
        <w:rPr>
          <w:rFonts w:ascii="Times New Roman" w:hAnsi="Times New Roman" w:cs="Times New Roman"/>
          <w:sz w:val="24"/>
          <w:szCs w:val="24"/>
        </w:rPr>
        <w:t xml:space="preserve">. The </w:t>
      </w:r>
      <w:proofErr w:type="spellStart"/>
      <w:r w:rsidR="00691DBD">
        <w:rPr>
          <w:rFonts w:ascii="Times New Roman" w:hAnsi="Times New Roman" w:cs="Times New Roman"/>
          <w:sz w:val="24"/>
          <w:szCs w:val="24"/>
        </w:rPr>
        <w:t>Johari</w:t>
      </w:r>
      <w:proofErr w:type="spellEnd"/>
      <w:r w:rsidR="00691DBD">
        <w:rPr>
          <w:rFonts w:ascii="Times New Roman" w:hAnsi="Times New Roman" w:cs="Times New Roman"/>
          <w:sz w:val="24"/>
          <w:szCs w:val="24"/>
        </w:rPr>
        <w:t xml:space="preserve"> Window shows we have four aspects, the one known to all, </w:t>
      </w:r>
      <w:proofErr w:type="gramStart"/>
      <w:r w:rsidR="00691DBD">
        <w:rPr>
          <w:rFonts w:ascii="Times New Roman" w:hAnsi="Times New Roman" w:cs="Times New Roman"/>
          <w:sz w:val="24"/>
          <w:szCs w:val="24"/>
        </w:rPr>
        <w:t>the</w:t>
      </w:r>
      <w:proofErr w:type="gramEnd"/>
      <w:r w:rsidR="00691DBD">
        <w:rPr>
          <w:rFonts w:ascii="Times New Roman" w:hAnsi="Times New Roman" w:cs="Times New Roman"/>
          <w:sz w:val="24"/>
          <w:szCs w:val="24"/>
        </w:rPr>
        <w:t xml:space="preserve"> one known to us but not others, the one known to others but not us and finally the aspect not known by others or us.  </w:t>
      </w:r>
      <w:r w:rsidR="00405F26">
        <w:rPr>
          <w:rFonts w:ascii="Times New Roman" w:hAnsi="Times New Roman" w:cs="Times New Roman"/>
          <w:sz w:val="24"/>
          <w:szCs w:val="24"/>
        </w:rPr>
        <w:t xml:space="preserve">The </w:t>
      </w:r>
      <w:proofErr w:type="spellStart"/>
      <w:r w:rsidR="00405F26">
        <w:rPr>
          <w:rFonts w:ascii="Times New Roman" w:hAnsi="Times New Roman" w:cs="Times New Roman"/>
          <w:sz w:val="24"/>
          <w:szCs w:val="24"/>
        </w:rPr>
        <w:t>Johari</w:t>
      </w:r>
      <w:proofErr w:type="spellEnd"/>
      <w:r w:rsidR="00405F26">
        <w:rPr>
          <w:rFonts w:ascii="Times New Roman" w:hAnsi="Times New Roman" w:cs="Times New Roman"/>
          <w:sz w:val="24"/>
          <w:szCs w:val="24"/>
        </w:rPr>
        <w:t xml:space="preserve"> window highlights that there are aspects about ourselves we are not aware of and this will limit the effectiveness of using the ladder of inference.</w:t>
      </w:r>
      <w:r w:rsidR="00691DBD">
        <w:rPr>
          <w:rFonts w:ascii="Times New Roman" w:hAnsi="Times New Roman" w:cs="Times New Roman"/>
          <w:sz w:val="24"/>
          <w:szCs w:val="24"/>
        </w:rPr>
        <w:t xml:space="preserve">  I can look back at what data I selected or didn’t select and how I applied meaning but </w:t>
      </w:r>
      <w:r w:rsidR="00405F26">
        <w:rPr>
          <w:rFonts w:ascii="Times New Roman" w:hAnsi="Times New Roman" w:cs="Times New Roman"/>
          <w:sz w:val="24"/>
          <w:szCs w:val="24"/>
        </w:rPr>
        <w:t>there could well be aspects that I missed due to a lack of self awareness.</w:t>
      </w:r>
      <w:r w:rsidR="00691DBD">
        <w:rPr>
          <w:rFonts w:ascii="Times New Roman" w:hAnsi="Times New Roman" w:cs="Times New Roman"/>
          <w:sz w:val="24"/>
          <w:szCs w:val="24"/>
        </w:rPr>
        <w:t xml:space="preserve">  </w:t>
      </w:r>
      <w:r w:rsidR="00C73B71">
        <w:rPr>
          <w:rFonts w:ascii="Times New Roman" w:hAnsi="Times New Roman" w:cs="Times New Roman"/>
          <w:sz w:val="24"/>
          <w:szCs w:val="24"/>
        </w:rPr>
        <w:t xml:space="preserve">The </w:t>
      </w:r>
      <w:proofErr w:type="spellStart"/>
      <w:r w:rsidR="00C73B71">
        <w:rPr>
          <w:rFonts w:ascii="Times New Roman" w:hAnsi="Times New Roman" w:cs="Times New Roman"/>
          <w:sz w:val="24"/>
          <w:szCs w:val="24"/>
        </w:rPr>
        <w:t>Johari</w:t>
      </w:r>
      <w:proofErr w:type="spellEnd"/>
      <w:r w:rsidR="00C73B71">
        <w:rPr>
          <w:rFonts w:ascii="Times New Roman" w:hAnsi="Times New Roman" w:cs="Times New Roman"/>
          <w:sz w:val="24"/>
          <w:szCs w:val="24"/>
        </w:rPr>
        <w:t xml:space="preserve"> Window </w:t>
      </w:r>
      <w:r w:rsidR="00C73B71">
        <w:rPr>
          <w:rFonts w:ascii="Times New Roman" w:hAnsi="Times New Roman" w:cs="Times New Roman"/>
          <w:sz w:val="24"/>
          <w:szCs w:val="24"/>
        </w:rPr>
        <w:lastRenderedPageBreak/>
        <w:t xml:space="preserve">would be a useful model to explore this </w:t>
      </w:r>
      <w:r w:rsidR="00AC17F7">
        <w:rPr>
          <w:rFonts w:ascii="Times New Roman" w:hAnsi="Times New Roman" w:cs="Times New Roman"/>
          <w:sz w:val="24"/>
          <w:szCs w:val="24"/>
        </w:rPr>
        <w:t xml:space="preserve">incident further and improve </w:t>
      </w:r>
      <w:r w:rsidR="00C73B71">
        <w:rPr>
          <w:rFonts w:ascii="Times New Roman" w:hAnsi="Times New Roman" w:cs="Times New Roman"/>
          <w:sz w:val="24"/>
          <w:szCs w:val="24"/>
        </w:rPr>
        <w:t xml:space="preserve">self awareness.  </w:t>
      </w:r>
      <w:r w:rsidR="00691DBD">
        <w:rPr>
          <w:rFonts w:ascii="Times New Roman" w:hAnsi="Times New Roman" w:cs="Times New Roman"/>
          <w:sz w:val="24"/>
          <w:szCs w:val="24"/>
        </w:rPr>
        <w:t xml:space="preserve">There are aspects of my upbringing </w:t>
      </w:r>
      <w:r w:rsidR="00CC52D8">
        <w:rPr>
          <w:rFonts w:ascii="Times New Roman" w:hAnsi="Times New Roman" w:cs="Times New Roman"/>
          <w:sz w:val="24"/>
          <w:szCs w:val="24"/>
        </w:rPr>
        <w:t xml:space="preserve">and life experiences </w:t>
      </w:r>
      <w:r w:rsidR="00691DBD">
        <w:rPr>
          <w:rFonts w:ascii="Times New Roman" w:hAnsi="Times New Roman" w:cs="Times New Roman"/>
          <w:sz w:val="24"/>
          <w:szCs w:val="24"/>
        </w:rPr>
        <w:t xml:space="preserve">that will have an impact on how I interpret situations.  These could be either positive or negative.  When looking at these models it is important to see the limitations and where other models could come in and help resolve these limitations.  </w:t>
      </w:r>
      <w:r w:rsidR="00405F26">
        <w:rPr>
          <w:rFonts w:ascii="Times New Roman" w:hAnsi="Times New Roman" w:cs="Times New Roman"/>
          <w:sz w:val="24"/>
          <w:szCs w:val="24"/>
        </w:rPr>
        <w:t xml:space="preserve">Some of these limitations might only become evident through open communication.  This is where advocacy and enquiry works well alongside the ladder of inference. </w:t>
      </w:r>
    </w:p>
    <w:p w:rsidR="00405F26" w:rsidRDefault="00405F26" w:rsidP="001307AC">
      <w:pPr>
        <w:spacing w:after="0" w:line="480" w:lineRule="auto"/>
        <w:jc w:val="both"/>
        <w:rPr>
          <w:rFonts w:ascii="Times New Roman" w:hAnsi="Times New Roman" w:cs="Times New Roman"/>
          <w:sz w:val="24"/>
          <w:szCs w:val="24"/>
        </w:rPr>
      </w:pPr>
    </w:p>
    <w:p w:rsidR="001F5333" w:rsidRDefault="00EC1819"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Advocacy and inquiry</w:t>
      </w:r>
      <w:r w:rsidR="00405F26">
        <w:rPr>
          <w:rFonts w:ascii="Times New Roman" w:hAnsi="Times New Roman" w:cs="Times New Roman"/>
          <w:sz w:val="24"/>
          <w:szCs w:val="24"/>
        </w:rPr>
        <w:t xml:space="preserve"> is</w:t>
      </w:r>
      <w:r w:rsidR="00C0728D">
        <w:rPr>
          <w:rFonts w:ascii="Times New Roman" w:hAnsi="Times New Roman" w:cs="Times New Roman"/>
          <w:sz w:val="24"/>
          <w:szCs w:val="24"/>
        </w:rPr>
        <w:t xml:space="preserve"> </w:t>
      </w:r>
      <w:r w:rsidR="00405F26">
        <w:rPr>
          <w:rFonts w:ascii="Times New Roman" w:hAnsi="Times New Roman" w:cs="Times New Roman"/>
          <w:sz w:val="24"/>
          <w:szCs w:val="24"/>
        </w:rPr>
        <w:t>a very important model to use alongside the ladder of inference when looking to reduce the risk of incorrect assumptions</w:t>
      </w:r>
      <w:r>
        <w:rPr>
          <w:rFonts w:ascii="Times New Roman" w:hAnsi="Times New Roman" w:cs="Times New Roman"/>
          <w:sz w:val="24"/>
          <w:szCs w:val="24"/>
        </w:rPr>
        <w:t>, but it was not used effectively during this incident</w:t>
      </w:r>
      <w:r w:rsidR="00C0728D">
        <w:rPr>
          <w:rFonts w:ascii="Times New Roman" w:hAnsi="Times New Roman" w:cs="Times New Roman"/>
          <w:sz w:val="24"/>
          <w:szCs w:val="24"/>
        </w:rPr>
        <w:t xml:space="preserve">.  </w:t>
      </w:r>
      <w:r>
        <w:rPr>
          <w:rFonts w:ascii="Times New Roman" w:hAnsi="Times New Roman" w:cs="Times New Roman"/>
          <w:sz w:val="24"/>
          <w:szCs w:val="24"/>
        </w:rPr>
        <w:t>Although it is not possible to use when looking retrospectively, it is useful to see how it</w:t>
      </w:r>
      <w:r w:rsidR="00C0728D">
        <w:rPr>
          <w:rFonts w:ascii="Times New Roman" w:hAnsi="Times New Roman" w:cs="Times New Roman"/>
          <w:sz w:val="24"/>
          <w:szCs w:val="24"/>
        </w:rPr>
        <w:t xml:space="preserve"> could have been used if a situation such as this one ever rose again.  Not only is it important to look at how we sel</w:t>
      </w:r>
      <w:r w:rsidR="009B41D9">
        <w:rPr>
          <w:rFonts w:ascii="Times New Roman" w:hAnsi="Times New Roman" w:cs="Times New Roman"/>
          <w:sz w:val="24"/>
          <w:szCs w:val="24"/>
        </w:rPr>
        <w:t>ect</w:t>
      </w:r>
      <w:r w:rsidR="00C0728D">
        <w:rPr>
          <w:rFonts w:ascii="Times New Roman" w:hAnsi="Times New Roman" w:cs="Times New Roman"/>
          <w:sz w:val="24"/>
          <w:szCs w:val="24"/>
        </w:rPr>
        <w:t xml:space="preserve"> data and allocate meaning, it is also important to analyse our own communication.  </w:t>
      </w:r>
      <w:r w:rsidR="00A65C20">
        <w:rPr>
          <w:rFonts w:ascii="Times New Roman" w:hAnsi="Times New Roman" w:cs="Times New Roman"/>
          <w:sz w:val="24"/>
          <w:szCs w:val="24"/>
        </w:rPr>
        <w:t>What would have also worked well alongside the ladder is active listening.  Active listening does not just involve listening to what the other person is saying, but also to what they are not saying through body language, tone of voice and so on.</w:t>
      </w:r>
      <w:r w:rsidR="00C73B71">
        <w:rPr>
          <w:rFonts w:ascii="Times New Roman" w:hAnsi="Times New Roman" w:cs="Times New Roman"/>
          <w:sz w:val="24"/>
          <w:szCs w:val="24"/>
        </w:rPr>
        <w:t xml:space="preserve">  </w:t>
      </w:r>
      <w:r w:rsidR="00AC17F7">
        <w:rPr>
          <w:rFonts w:ascii="Times New Roman" w:hAnsi="Times New Roman" w:cs="Times New Roman"/>
          <w:sz w:val="24"/>
          <w:szCs w:val="24"/>
        </w:rPr>
        <w:t>I feel that i</w:t>
      </w:r>
      <w:r w:rsidR="00C73B71">
        <w:rPr>
          <w:rFonts w:ascii="Times New Roman" w:hAnsi="Times New Roman" w:cs="Times New Roman"/>
          <w:sz w:val="24"/>
          <w:szCs w:val="24"/>
        </w:rPr>
        <w:t xml:space="preserve">f my mother </w:t>
      </w:r>
      <w:r w:rsidR="00AC17F7">
        <w:rPr>
          <w:rFonts w:ascii="Times New Roman" w:hAnsi="Times New Roman" w:cs="Times New Roman"/>
          <w:sz w:val="24"/>
          <w:szCs w:val="24"/>
        </w:rPr>
        <w:t xml:space="preserve">in law </w:t>
      </w:r>
      <w:r w:rsidR="00C73B71">
        <w:rPr>
          <w:rFonts w:ascii="Times New Roman" w:hAnsi="Times New Roman" w:cs="Times New Roman"/>
          <w:sz w:val="24"/>
          <w:szCs w:val="24"/>
        </w:rPr>
        <w:t>had felt she was being truly listened to this would have also helped to stop the situation escalating.</w:t>
      </w:r>
    </w:p>
    <w:p w:rsidR="00342545" w:rsidRDefault="00342545" w:rsidP="001307AC">
      <w:pPr>
        <w:spacing w:after="0" w:line="480" w:lineRule="auto"/>
        <w:jc w:val="both"/>
        <w:rPr>
          <w:rFonts w:ascii="Times New Roman" w:hAnsi="Times New Roman" w:cs="Times New Roman"/>
          <w:sz w:val="24"/>
          <w:szCs w:val="24"/>
        </w:rPr>
      </w:pPr>
    </w:p>
    <w:p w:rsidR="00CC52D8" w:rsidRDefault="00CC52D8"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the ladder of inference is a very useful model to use both in action and on action.  </w:t>
      </w:r>
      <w:r w:rsidR="00947DE7">
        <w:rPr>
          <w:rFonts w:ascii="Times New Roman" w:hAnsi="Times New Roman" w:cs="Times New Roman"/>
          <w:sz w:val="24"/>
          <w:szCs w:val="24"/>
        </w:rPr>
        <w:t>In action it encourages us to be aware how our own beliefs and values will mean us interpreting situations differently to others</w:t>
      </w:r>
      <w:r w:rsidR="00436D36">
        <w:rPr>
          <w:rFonts w:ascii="Times New Roman" w:hAnsi="Times New Roman" w:cs="Times New Roman"/>
          <w:sz w:val="24"/>
          <w:szCs w:val="24"/>
        </w:rPr>
        <w:t xml:space="preserve">, whereas as on action it allows us to look back at how we may have jumped to incorrect assumptions.  The ladder of inference can be used by </w:t>
      </w:r>
      <w:r w:rsidR="002E4543">
        <w:rPr>
          <w:rFonts w:ascii="Times New Roman" w:hAnsi="Times New Roman" w:cs="Times New Roman"/>
          <w:sz w:val="24"/>
          <w:szCs w:val="24"/>
        </w:rPr>
        <w:t xml:space="preserve">practitioners, as part of critical </w:t>
      </w:r>
      <w:r w:rsidR="00436D36">
        <w:rPr>
          <w:rFonts w:ascii="Times New Roman" w:hAnsi="Times New Roman" w:cs="Times New Roman"/>
          <w:sz w:val="24"/>
          <w:szCs w:val="24"/>
        </w:rPr>
        <w:t>reflection</w:t>
      </w:r>
      <w:r w:rsidR="002E4543">
        <w:rPr>
          <w:rFonts w:ascii="Times New Roman" w:hAnsi="Times New Roman" w:cs="Times New Roman"/>
          <w:sz w:val="24"/>
          <w:szCs w:val="24"/>
        </w:rPr>
        <w:t>, in a learning environment</w:t>
      </w:r>
      <w:r w:rsidR="00436D36">
        <w:rPr>
          <w:rFonts w:ascii="Times New Roman" w:hAnsi="Times New Roman" w:cs="Times New Roman"/>
          <w:sz w:val="24"/>
          <w:szCs w:val="24"/>
        </w:rPr>
        <w:t xml:space="preserve"> as well as a management tool.  It is often used alongside the advocacy and enquiry model which helps individuals </w:t>
      </w:r>
      <w:r w:rsidR="00436D36">
        <w:rPr>
          <w:rFonts w:ascii="Times New Roman" w:hAnsi="Times New Roman" w:cs="Times New Roman"/>
          <w:sz w:val="24"/>
          <w:szCs w:val="24"/>
        </w:rPr>
        <w:lastRenderedPageBreak/>
        <w:t xml:space="preserve">avoid assumptions.  As a practitioner the ladder of inference can help us be less judgmental and more open minded.  </w:t>
      </w:r>
      <w:r w:rsidR="002E4543">
        <w:rPr>
          <w:rFonts w:ascii="Times New Roman" w:hAnsi="Times New Roman" w:cs="Times New Roman"/>
          <w:sz w:val="24"/>
          <w:szCs w:val="24"/>
        </w:rPr>
        <w:t xml:space="preserve">It does not tell us to ignore our values and beliefs, it helps us understand how they differ from others and makes us more self aware.  </w:t>
      </w:r>
      <w:r w:rsidR="00436D36">
        <w:rPr>
          <w:rFonts w:ascii="Times New Roman" w:hAnsi="Times New Roman" w:cs="Times New Roman"/>
          <w:sz w:val="24"/>
          <w:szCs w:val="24"/>
        </w:rPr>
        <w:t xml:space="preserve">In an organisation it encourages sharing of information and learning.  </w:t>
      </w:r>
      <w:r w:rsidR="00C41CFE">
        <w:rPr>
          <w:rFonts w:ascii="Times New Roman" w:hAnsi="Times New Roman" w:cs="Times New Roman"/>
          <w:sz w:val="24"/>
          <w:szCs w:val="24"/>
        </w:rPr>
        <w:t>It teache</w:t>
      </w:r>
      <w:r w:rsidR="002E4543">
        <w:rPr>
          <w:rFonts w:ascii="Times New Roman" w:hAnsi="Times New Roman" w:cs="Times New Roman"/>
          <w:sz w:val="24"/>
          <w:szCs w:val="24"/>
        </w:rPr>
        <w:t xml:space="preserve">s managers to be more open minded to other people’s ideas and to be clear on sharing reasoning behind their ideas so further assumptions are not created.  </w:t>
      </w:r>
      <w:r w:rsidR="00436D36">
        <w:rPr>
          <w:rFonts w:ascii="Times New Roman" w:hAnsi="Times New Roman" w:cs="Times New Roman"/>
          <w:sz w:val="24"/>
          <w:szCs w:val="24"/>
        </w:rPr>
        <w:t xml:space="preserve">In reflection it helps us get to the root of the problem especially if the incident is particularly emotional.  </w:t>
      </w:r>
      <w:r w:rsidR="002E4543">
        <w:rPr>
          <w:rFonts w:ascii="Times New Roman" w:hAnsi="Times New Roman" w:cs="Times New Roman"/>
          <w:sz w:val="24"/>
          <w:szCs w:val="24"/>
        </w:rPr>
        <w:t xml:space="preserve">It allows us to look back at the individual steps that led to a particular action whether it </w:t>
      </w:r>
      <w:proofErr w:type="gramStart"/>
      <w:r w:rsidR="002E4543">
        <w:rPr>
          <w:rFonts w:ascii="Times New Roman" w:hAnsi="Times New Roman" w:cs="Times New Roman"/>
          <w:sz w:val="24"/>
          <w:szCs w:val="24"/>
        </w:rPr>
        <w:t>be</w:t>
      </w:r>
      <w:proofErr w:type="gramEnd"/>
      <w:r w:rsidR="002E4543">
        <w:rPr>
          <w:rFonts w:ascii="Times New Roman" w:hAnsi="Times New Roman" w:cs="Times New Roman"/>
          <w:sz w:val="24"/>
          <w:szCs w:val="24"/>
        </w:rPr>
        <w:t xml:space="preserve"> positive or negative.  In a learning environment it encourages a sharing of ideas and open communication between </w:t>
      </w:r>
      <w:r w:rsidR="00A256A9">
        <w:rPr>
          <w:rFonts w:ascii="Times New Roman" w:hAnsi="Times New Roman" w:cs="Times New Roman"/>
          <w:sz w:val="24"/>
          <w:szCs w:val="24"/>
        </w:rPr>
        <w:t xml:space="preserve">teacher and student.  </w:t>
      </w:r>
      <w:r w:rsidR="00436D36">
        <w:rPr>
          <w:rFonts w:ascii="Times New Roman" w:hAnsi="Times New Roman" w:cs="Times New Roman"/>
          <w:sz w:val="24"/>
          <w:szCs w:val="24"/>
        </w:rPr>
        <w:t>In relation to the inci</w:t>
      </w:r>
      <w:r w:rsidR="002911F7">
        <w:rPr>
          <w:rFonts w:ascii="Times New Roman" w:hAnsi="Times New Roman" w:cs="Times New Roman"/>
          <w:sz w:val="24"/>
          <w:szCs w:val="24"/>
        </w:rPr>
        <w:t>dent discussed the ladder of inference showed how beliefs and values seriously affected the outcome of the situation and how a more positive outcome could have been achieved</w:t>
      </w:r>
      <w:r w:rsidR="00A256A9">
        <w:rPr>
          <w:rFonts w:ascii="Times New Roman" w:hAnsi="Times New Roman" w:cs="Times New Roman"/>
          <w:sz w:val="24"/>
          <w:szCs w:val="24"/>
        </w:rPr>
        <w:t xml:space="preserve"> if different data had been selected</w:t>
      </w:r>
      <w:r w:rsidR="00FF0AE9">
        <w:rPr>
          <w:rFonts w:ascii="Times New Roman" w:hAnsi="Times New Roman" w:cs="Times New Roman"/>
          <w:sz w:val="24"/>
          <w:szCs w:val="24"/>
        </w:rPr>
        <w:t xml:space="preserve"> and communication methods had been thought about more carefully</w:t>
      </w:r>
      <w:r w:rsidR="002911F7">
        <w:rPr>
          <w:rFonts w:ascii="Times New Roman" w:hAnsi="Times New Roman" w:cs="Times New Roman"/>
          <w:sz w:val="24"/>
          <w:szCs w:val="24"/>
        </w:rPr>
        <w:t xml:space="preserve">.  Although the ladder of inference was very effective it also highlighted its own limitations.  </w:t>
      </w:r>
      <w:r w:rsidR="00A256A9">
        <w:rPr>
          <w:rFonts w:ascii="Times New Roman" w:hAnsi="Times New Roman" w:cs="Times New Roman"/>
          <w:sz w:val="24"/>
          <w:szCs w:val="24"/>
        </w:rPr>
        <w:t xml:space="preserve">The </w:t>
      </w:r>
      <w:r w:rsidR="00E62D72">
        <w:rPr>
          <w:rFonts w:ascii="Times New Roman" w:hAnsi="Times New Roman" w:cs="Times New Roman"/>
          <w:sz w:val="24"/>
          <w:szCs w:val="24"/>
        </w:rPr>
        <w:t>biggest limitation of the model is</w:t>
      </w:r>
      <w:r w:rsidR="00A256A9">
        <w:rPr>
          <w:rFonts w:ascii="Times New Roman" w:hAnsi="Times New Roman" w:cs="Times New Roman"/>
          <w:sz w:val="24"/>
          <w:szCs w:val="24"/>
        </w:rPr>
        <w:t xml:space="preserve"> a requirement of self awareness, without this </w:t>
      </w:r>
      <w:r w:rsidR="00E62D72">
        <w:rPr>
          <w:rFonts w:ascii="Times New Roman" w:hAnsi="Times New Roman" w:cs="Times New Roman"/>
          <w:sz w:val="24"/>
          <w:szCs w:val="24"/>
        </w:rPr>
        <w:t>the practitioner or manager would not be able to look at the data collection objectively</w:t>
      </w:r>
      <w:r w:rsidR="00A256A9">
        <w:rPr>
          <w:rFonts w:ascii="Times New Roman" w:hAnsi="Times New Roman" w:cs="Times New Roman"/>
          <w:sz w:val="24"/>
          <w:szCs w:val="24"/>
        </w:rPr>
        <w:t xml:space="preserve">. </w:t>
      </w:r>
      <w:r w:rsidR="002911F7">
        <w:rPr>
          <w:rFonts w:ascii="Times New Roman" w:hAnsi="Times New Roman" w:cs="Times New Roman"/>
          <w:sz w:val="24"/>
          <w:szCs w:val="24"/>
        </w:rPr>
        <w:t xml:space="preserve">The limitations helped us see how other theoretical models could be </w:t>
      </w:r>
      <w:r w:rsidR="00A256A9">
        <w:rPr>
          <w:rFonts w:ascii="Times New Roman" w:hAnsi="Times New Roman" w:cs="Times New Roman"/>
          <w:sz w:val="24"/>
          <w:szCs w:val="24"/>
        </w:rPr>
        <w:t>used alongside it to improve it</w:t>
      </w:r>
      <w:r w:rsidR="002911F7">
        <w:rPr>
          <w:rFonts w:ascii="Times New Roman" w:hAnsi="Times New Roman" w:cs="Times New Roman"/>
          <w:sz w:val="24"/>
          <w:szCs w:val="24"/>
        </w:rPr>
        <w:t>s effectiveness.  Advocacy and enquiry is a crucial model to be used alongside the ladder of inference</w:t>
      </w:r>
      <w:r w:rsidR="00A256A9">
        <w:rPr>
          <w:rFonts w:ascii="Times New Roman" w:hAnsi="Times New Roman" w:cs="Times New Roman"/>
          <w:sz w:val="24"/>
          <w:szCs w:val="24"/>
        </w:rPr>
        <w:t xml:space="preserve"> as it reduces the risk of incorrect assumptions and promotes open communication</w:t>
      </w:r>
      <w:r w:rsidR="002911F7">
        <w:rPr>
          <w:rFonts w:ascii="Times New Roman" w:hAnsi="Times New Roman" w:cs="Times New Roman"/>
          <w:sz w:val="24"/>
          <w:szCs w:val="24"/>
        </w:rPr>
        <w:t>, but there are other models that should also be conside</w:t>
      </w:r>
      <w:r w:rsidR="00A256A9">
        <w:rPr>
          <w:rFonts w:ascii="Times New Roman" w:hAnsi="Times New Roman" w:cs="Times New Roman"/>
          <w:sz w:val="24"/>
          <w:szCs w:val="24"/>
        </w:rPr>
        <w:t>red.</w:t>
      </w:r>
      <w:r w:rsidR="00E62D72">
        <w:rPr>
          <w:rFonts w:ascii="Times New Roman" w:hAnsi="Times New Roman" w:cs="Times New Roman"/>
          <w:sz w:val="24"/>
          <w:szCs w:val="24"/>
        </w:rPr>
        <w:t xml:space="preserve">  Another model would be the </w:t>
      </w:r>
      <w:proofErr w:type="spellStart"/>
      <w:r w:rsidR="00E62D72">
        <w:rPr>
          <w:rFonts w:ascii="Times New Roman" w:hAnsi="Times New Roman" w:cs="Times New Roman"/>
          <w:sz w:val="24"/>
          <w:szCs w:val="24"/>
        </w:rPr>
        <w:t>Johari</w:t>
      </w:r>
      <w:proofErr w:type="spellEnd"/>
      <w:r w:rsidR="00E62D72">
        <w:rPr>
          <w:rFonts w:ascii="Times New Roman" w:hAnsi="Times New Roman" w:cs="Times New Roman"/>
          <w:sz w:val="24"/>
          <w:szCs w:val="24"/>
        </w:rPr>
        <w:t xml:space="preserve"> Window as this would help improve self awareness, and finally active listening would be crucial to fully take on board what is being said, or not said.</w:t>
      </w:r>
      <w:r w:rsidR="00FF0AE9">
        <w:rPr>
          <w:rFonts w:ascii="Times New Roman" w:hAnsi="Times New Roman" w:cs="Times New Roman"/>
          <w:sz w:val="24"/>
          <w:szCs w:val="24"/>
        </w:rPr>
        <w:t xml:space="preserve">  This model was found to be a great example of double loop learning and a more in depth model compared to other single loop models such as Gibbs reflective cycle.</w:t>
      </w:r>
    </w:p>
    <w:p w:rsidR="00764B20" w:rsidRDefault="00764B20">
      <w:pPr>
        <w:rPr>
          <w:rFonts w:ascii="Times New Roman" w:hAnsi="Times New Roman" w:cs="Times New Roman"/>
          <w:sz w:val="24"/>
          <w:szCs w:val="24"/>
        </w:rPr>
      </w:pPr>
      <w:r>
        <w:rPr>
          <w:rFonts w:ascii="Times New Roman" w:hAnsi="Times New Roman" w:cs="Times New Roman"/>
          <w:sz w:val="24"/>
          <w:szCs w:val="24"/>
        </w:rPr>
        <w:br w:type="page"/>
      </w:r>
    </w:p>
    <w:p w:rsidR="00764B20" w:rsidRPr="00764B20" w:rsidRDefault="00764B20" w:rsidP="00764B20">
      <w:pPr>
        <w:spacing w:after="0" w:line="480" w:lineRule="auto"/>
        <w:jc w:val="center"/>
        <w:rPr>
          <w:rFonts w:ascii="Times New Roman" w:hAnsi="Times New Roman" w:cs="Times New Roman"/>
          <w:b/>
          <w:sz w:val="28"/>
          <w:szCs w:val="28"/>
        </w:rPr>
      </w:pPr>
      <w:r w:rsidRPr="00764B20">
        <w:rPr>
          <w:rFonts w:ascii="Times New Roman" w:hAnsi="Times New Roman" w:cs="Times New Roman"/>
          <w:b/>
          <w:sz w:val="28"/>
          <w:szCs w:val="28"/>
        </w:rPr>
        <w:lastRenderedPageBreak/>
        <w:t>References</w:t>
      </w:r>
    </w:p>
    <w:p w:rsidR="00764B20" w:rsidRDefault="00764B20" w:rsidP="00764B20">
      <w:pPr>
        <w:spacing w:after="0" w:line="480" w:lineRule="auto"/>
        <w:rPr>
          <w:rFonts w:ascii="Times New Roman" w:hAnsi="Times New Roman" w:cs="Times New Roman"/>
          <w:sz w:val="24"/>
          <w:szCs w:val="24"/>
        </w:rPr>
      </w:pPr>
      <w:proofErr w:type="spellStart"/>
      <w:r w:rsidRPr="00764B20">
        <w:rPr>
          <w:rFonts w:ascii="Times New Roman" w:hAnsi="Times New Roman" w:cs="Times New Roman"/>
          <w:sz w:val="24"/>
          <w:szCs w:val="24"/>
        </w:rPr>
        <w:t>Bassot</w:t>
      </w:r>
      <w:proofErr w:type="spellEnd"/>
      <w:r w:rsidRPr="00764B20">
        <w:rPr>
          <w:rFonts w:ascii="Times New Roman" w:hAnsi="Times New Roman" w:cs="Times New Roman"/>
          <w:sz w:val="24"/>
          <w:szCs w:val="24"/>
        </w:rPr>
        <w:t>, B. (2016) </w:t>
      </w:r>
      <w:proofErr w:type="gramStart"/>
      <w:r w:rsidRPr="00764B20">
        <w:rPr>
          <w:rFonts w:ascii="Times New Roman" w:hAnsi="Times New Roman" w:cs="Times New Roman"/>
          <w:i/>
          <w:iCs/>
          <w:sz w:val="24"/>
          <w:szCs w:val="24"/>
        </w:rPr>
        <w:t>The</w:t>
      </w:r>
      <w:proofErr w:type="gramEnd"/>
      <w:r w:rsidRPr="00764B20">
        <w:rPr>
          <w:rFonts w:ascii="Times New Roman" w:hAnsi="Times New Roman" w:cs="Times New Roman"/>
          <w:i/>
          <w:iCs/>
          <w:sz w:val="24"/>
          <w:szCs w:val="24"/>
        </w:rPr>
        <w:t xml:space="preserve"> Reflective Practice Guide. </w:t>
      </w:r>
      <w:r w:rsidRPr="00764B20">
        <w:rPr>
          <w:rFonts w:ascii="Times New Roman" w:hAnsi="Times New Roman" w:cs="Times New Roman"/>
          <w:sz w:val="24"/>
          <w:szCs w:val="24"/>
        </w:rPr>
        <w:t xml:space="preserve">Abingdon: </w:t>
      </w:r>
      <w:proofErr w:type="spellStart"/>
      <w:r w:rsidRPr="00764B20">
        <w:rPr>
          <w:rFonts w:ascii="Times New Roman" w:hAnsi="Times New Roman" w:cs="Times New Roman"/>
          <w:sz w:val="24"/>
          <w:szCs w:val="24"/>
        </w:rPr>
        <w:t>Routledge</w:t>
      </w:r>
      <w:proofErr w:type="spellEnd"/>
    </w:p>
    <w:p w:rsidR="0040188D" w:rsidRDefault="0040188D" w:rsidP="00764B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Greenwood, J. (1998)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role of reflection in single and double loop learning. </w:t>
      </w:r>
      <w:proofErr w:type="gramStart"/>
      <w:r>
        <w:rPr>
          <w:rFonts w:ascii="Times New Roman" w:hAnsi="Times New Roman" w:cs="Times New Roman"/>
          <w:sz w:val="24"/>
          <w:szCs w:val="24"/>
        </w:rPr>
        <w:t>Journal of Advanced Nursing.</w:t>
      </w:r>
      <w:proofErr w:type="gramEnd"/>
      <w:r>
        <w:rPr>
          <w:rFonts w:ascii="Times New Roman" w:hAnsi="Times New Roman" w:cs="Times New Roman"/>
          <w:sz w:val="24"/>
          <w:szCs w:val="24"/>
        </w:rPr>
        <w:t xml:space="preserve"> 27, pp 1048-1053.</w:t>
      </w:r>
    </w:p>
    <w:p w:rsidR="0040188D" w:rsidRPr="0040188D" w:rsidRDefault="0040188D" w:rsidP="0040188D">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Saxena</w:t>
      </w:r>
      <w:proofErr w:type="spellEnd"/>
      <w:r>
        <w:rPr>
          <w:rFonts w:ascii="Times New Roman" w:hAnsi="Times New Roman" w:cs="Times New Roman"/>
          <w:sz w:val="24"/>
          <w:szCs w:val="24"/>
        </w:rPr>
        <w:t xml:space="preserve">, P. (2015) </w:t>
      </w:r>
      <w:r w:rsidRPr="0040188D">
        <w:rPr>
          <w:rFonts w:ascii="Times New Roman" w:hAnsi="Times New Roman" w:cs="Times New Roman"/>
          <w:sz w:val="24"/>
          <w:szCs w:val="24"/>
        </w:rPr>
        <w:t>JOHARI WINDOW: An Effective Model for Improving Interpersonal</w:t>
      </w:r>
    </w:p>
    <w:p w:rsidR="0040188D" w:rsidRDefault="0040188D" w:rsidP="0040188D">
      <w:pPr>
        <w:spacing w:after="0" w:line="480" w:lineRule="auto"/>
        <w:rPr>
          <w:rFonts w:ascii="Times New Roman" w:hAnsi="Times New Roman" w:cs="Times New Roman"/>
          <w:sz w:val="24"/>
          <w:szCs w:val="24"/>
        </w:rPr>
      </w:pPr>
      <w:proofErr w:type="gramStart"/>
      <w:r w:rsidRPr="0040188D">
        <w:rPr>
          <w:rFonts w:ascii="Times New Roman" w:hAnsi="Times New Roman" w:cs="Times New Roman"/>
          <w:sz w:val="24"/>
          <w:szCs w:val="24"/>
        </w:rPr>
        <w:t>Communication and Managerial Effectiveness</w:t>
      </w:r>
      <w:r>
        <w:rPr>
          <w:rFonts w:ascii="Times New Roman" w:hAnsi="Times New Roman" w:cs="Times New Roman"/>
          <w:sz w:val="24"/>
          <w:szCs w:val="24"/>
        </w:rPr>
        <w:t>.</w:t>
      </w:r>
      <w:proofErr w:type="gramEnd"/>
      <w:r>
        <w:rPr>
          <w:rFonts w:ascii="Times New Roman" w:hAnsi="Times New Roman" w:cs="Times New Roman"/>
          <w:sz w:val="24"/>
          <w:szCs w:val="24"/>
        </w:rPr>
        <w:t xml:space="preserve"> SIT Journal of Management.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5, No2, Pp. 134-146</w:t>
      </w:r>
    </w:p>
    <w:p w:rsidR="0040188D" w:rsidRDefault="0040188D" w:rsidP="00764B20">
      <w:pPr>
        <w:spacing w:after="0" w:line="480" w:lineRule="auto"/>
        <w:rPr>
          <w:rFonts w:ascii="Times New Roman" w:hAnsi="Times New Roman" w:cs="Times New Roman"/>
          <w:sz w:val="24"/>
          <w:szCs w:val="24"/>
        </w:rPr>
      </w:pPr>
      <w:r w:rsidRPr="00FD5BE8">
        <w:rPr>
          <w:rFonts w:ascii="Times New Roman" w:hAnsi="Times New Roman" w:cs="Times New Roman"/>
          <w:sz w:val="24"/>
          <w:szCs w:val="24"/>
        </w:rPr>
        <w:t xml:space="preserve">Schwarz, </w:t>
      </w:r>
      <w:r>
        <w:rPr>
          <w:rFonts w:ascii="Times New Roman" w:hAnsi="Times New Roman" w:cs="Times New Roman"/>
          <w:sz w:val="24"/>
          <w:szCs w:val="24"/>
        </w:rPr>
        <w:t xml:space="preserve">RM. </w:t>
      </w:r>
      <w:r w:rsidRPr="00FD5BE8">
        <w:rPr>
          <w:rFonts w:ascii="Times New Roman" w:hAnsi="Times New Roman" w:cs="Times New Roman"/>
          <w:sz w:val="24"/>
          <w:szCs w:val="24"/>
        </w:rPr>
        <w:t>Davidson</w:t>
      </w:r>
      <w:r>
        <w:rPr>
          <w:rFonts w:ascii="Times New Roman" w:hAnsi="Times New Roman" w:cs="Times New Roman"/>
          <w:sz w:val="24"/>
          <w:szCs w:val="24"/>
        </w:rPr>
        <w:t xml:space="preserve">, A. </w:t>
      </w:r>
      <w:r w:rsidRPr="00FD5BE8">
        <w:rPr>
          <w:rFonts w:ascii="Times New Roman" w:hAnsi="Times New Roman" w:cs="Times New Roman"/>
          <w:sz w:val="24"/>
          <w:szCs w:val="24"/>
        </w:rPr>
        <w:t>Carlson</w:t>
      </w:r>
      <w:r>
        <w:rPr>
          <w:rFonts w:ascii="Times New Roman" w:hAnsi="Times New Roman" w:cs="Times New Roman"/>
          <w:sz w:val="24"/>
          <w:szCs w:val="24"/>
        </w:rPr>
        <w:t xml:space="preserve">, P. </w:t>
      </w:r>
      <w:r w:rsidRPr="00FD5BE8">
        <w:rPr>
          <w:rFonts w:ascii="Times New Roman" w:hAnsi="Times New Roman" w:cs="Times New Roman"/>
          <w:sz w:val="24"/>
          <w:szCs w:val="24"/>
        </w:rPr>
        <w:t>McKinney</w:t>
      </w:r>
      <w:r>
        <w:rPr>
          <w:rFonts w:ascii="Times New Roman" w:hAnsi="Times New Roman" w:cs="Times New Roman"/>
          <w:sz w:val="24"/>
          <w:szCs w:val="24"/>
        </w:rPr>
        <w:t xml:space="preserve"> S. (2005) </w:t>
      </w:r>
      <w:proofErr w:type="gramStart"/>
      <w:r w:rsidRPr="00FD5BE8">
        <w:rPr>
          <w:rFonts w:ascii="Times New Roman" w:hAnsi="Times New Roman" w:cs="Times New Roman"/>
          <w:i/>
          <w:sz w:val="24"/>
          <w:szCs w:val="24"/>
        </w:rPr>
        <w:t>The</w:t>
      </w:r>
      <w:proofErr w:type="gramEnd"/>
      <w:r w:rsidRPr="00FD5BE8">
        <w:rPr>
          <w:rFonts w:ascii="Times New Roman" w:hAnsi="Times New Roman" w:cs="Times New Roman"/>
          <w:i/>
          <w:sz w:val="24"/>
          <w:szCs w:val="24"/>
        </w:rPr>
        <w:t xml:space="preserve"> Skilled Facilitator </w:t>
      </w:r>
      <w:proofErr w:type="spellStart"/>
      <w:r w:rsidRPr="00FD5BE8">
        <w:rPr>
          <w:rFonts w:ascii="Times New Roman" w:hAnsi="Times New Roman" w:cs="Times New Roman"/>
          <w:i/>
          <w:sz w:val="24"/>
          <w:szCs w:val="24"/>
        </w:rPr>
        <w:t>Fieldbook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Jossey</w:t>
      </w:r>
      <w:proofErr w:type="spellEnd"/>
      <w:r>
        <w:rPr>
          <w:rFonts w:ascii="Times New Roman" w:hAnsi="Times New Roman" w:cs="Times New Roman"/>
          <w:sz w:val="24"/>
          <w:szCs w:val="24"/>
        </w:rPr>
        <w:t xml:space="preserve">-Bass: San Francisco </w:t>
      </w:r>
    </w:p>
    <w:p w:rsidR="00764B20" w:rsidRDefault="00764B20" w:rsidP="00764B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Tompkins, TC. (2001) Using advocacy and inquiry to improve the thinking process of future managers. </w:t>
      </w:r>
      <w:r w:rsidRPr="00FD5BE8">
        <w:rPr>
          <w:rFonts w:ascii="Times New Roman" w:hAnsi="Times New Roman" w:cs="Times New Roman"/>
          <w:i/>
          <w:sz w:val="24"/>
          <w:szCs w:val="24"/>
        </w:rPr>
        <w:t>Journal of Management Education</w:t>
      </w:r>
      <w:r>
        <w:rPr>
          <w:rFonts w:ascii="Times New Roman" w:hAnsi="Times New Roman" w:cs="Times New Roman"/>
          <w:sz w:val="24"/>
          <w:szCs w:val="24"/>
        </w:rPr>
        <w:t xml:space="preserve"> [online]. </w:t>
      </w:r>
      <w:proofErr w:type="gramStart"/>
      <w:r>
        <w:rPr>
          <w:rFonts w:ascii="Times New Roman" w:hAnsi="Times New Roman" w:cs="Times New Roman"/>
          <w:sz w:val="24"/>
          <w:szCs w:val="24"/>
        </w:rPr>
        <w:t xml:space="preserve">Vol. 25, </w:t>
      </w:r>
      <w:proofErr w:type="spellStart"/>
      <w:r>
        <w:rPr>
          <w:rFonts w:ascii="Times New Roman" w:hAnsi="Times New Roman" w:cs="Times New Roman"/>
          <w:sz w:val="24"/>
          <w:szCs w:val="24"/>
        </w:rPr>
        <w:t>Iss</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5</w:t>
      </w:r>
      <w:r w:rsidR="009721D4">
        <w:rPr>
          <w:rFonts w:ascii="Times New Roman" w:hAnsi="Times New Roman" w:cs="Times New Roman"/>
          <w:sz w:val="24"/>
          <w:szCs w:val="24"/>
        </w:rPr>
        <w:t xml:space="preserve">, pp 553-571. Available from </w:t>
      </w:r>
      <w:hyperlink r:id="rId6" w:history="1">
        <w:r w:rsidR="009721D4" w:rsidRPr="00F63EC9">
          <w:rPr>
            <w:rStyle w:val="Hyperlink"/>
            <w:rFonts w:ascii="Times New Roman" w:hAnsi="Times New Roman" w:cs="Times New Roman"/>
            <w:sz w:val="24"/>
            <w:szCs w:val="24"/>
          </w:rPr>
          <w:t>https://search-proquest-com.ezproxy.uwtsd.ac.uk/docview/195715740?accountid=130472&amp;pq-origsite=primo</w:t>
        </w:r>
      </w:hyperlink>
    </w:p>
    <w:p w:rsidR="0040188D" w:rsidRDefault="0040188D" w:rsidP="003D79FC">
      <w:pPr>
        <w:spacing w:after="0" w:line="480" w:lineRule="auto"/>
        <w:rPr>
          <w:rFonts w:ascii="Times New Roman" w:hAnsi="Times New Roman" w:cs="Times New Roman"/>
          <w:sz w:val="24"/>
          <w:szCs w:val="24"/>
        </w:rPr>
      </w:pPr>
    </w:p>
    <w:p w:rsidR="0040188D" w:rsidRDefault="0040188D" w:rsidP="0040188D">
      <w:pPr>
        <w:spacing w:after="0" w:line="480" w:lineRule="auto"/>
        <w:jc w:val="center"/>
        <w:rPr>
          <w:rFonts w:ascii="Times New Roman" w:hAnsi="Times New Roman" w:cs="Times New Roman"/>
          <w:b/>
          <w:sz w:val="28"/>
          <w:szCs w:val="28"/>
        </w:rPr>
      </w:pPr>
      <w:r w:rsidRPr="0040188D">
        <w:rPr>
          <w:rFonts w:ascii="Times New Roman" w:hAnsi="Times New Roman" w:cs="Times New Roman"/>
          <w:b/>
          <w:sz w:val="28"/>
          <w:szCs w:val="28"/>
        </w:rPr>
        <w:t>Bibliography</w:t>
      </w:r>
    </w:p>
    <w:p w:rsidR="0040188D" w:rsidRDefault="0040188D" w:rsidP="0040188D">
      <w:pPr>
        <w:spacing w:after="0" w:line="480" w:lineRule="auto"/>
        <w:rPr>
          <w:rFonts w:ascii="Times New Roman" w:hAnsi="Times New Roman" w:cs="Times New Roman"/>
          <w:sz w:val="24"/>
          <w:szCs w:val="24"/>
        </w:rPr>
      </w:pPr>
      <w:proofErr w:type="spellStart"/>
      <w:r w:rsidRPr="00764B20">
        <w:rPr>
          <w:rFonts w:ascii="Times New Roman" w:hAnsi="Times New Roman" w:cs="Times New Roman"/>
          <w:sz w:val="24"/>
          <w:szCs w:val="24"/>
        </w:rPr>
        <w:t>Bassot</w:t>
      </w:r>
      <w:proofErr w:type="spellEnd"/>
      <w:r w:rsidRPr="00764B20">
        <w:rPr>
          <w:rFonts w:ascii="Times New Roman" w:hAnsi="Times New Roman" w:cs="Times New Roman"/>
          <w:sz w:val="24"/>
          <w:szCs w:val="24"/>
        </w:rPr>
        <w:t>, B. (2016) </w:t>
      </w:r>
      <w:proofErr w:type="gramStart"/>
      <w:r w:rsidRPr="00764B20">
        <w:rPr>
          <w:rFonts w:ascii="Times New Roman" w:hAnsi="Times New Roman" w:cs="Times New Roman"/>
          <w:i/>
          <w:iCs/>
          <w:sz w:val="24"/>
          <w:szCs w:val="24"/>
        </w:rPr>
        <w:t>The</w:t>
      </w:r>
      <w:proofErr w:type="gramEnd"/>
      <w:r w:rsidRPr="00764B20">
        <w:rPr>
          <w:rFonts w:ascii="Times New Roman" w:hAnsi="Times New Roman" w:cs="Times New Roman"/>
          <w:i/>
          <w:iCs/>
          <w:sz w:val="24"/>
          <w:szCs w:val="24"/>
        </w:rPr>
        <w:t xml:space="preserve"> Reflective Practice Guide. </w:t>
      </w:r>
      <w:r w:rsidRPr="00764B20">
        <w:rPr>
          <w:rFonts w:ascii="Times New Roman" w:hAnsi="Times New Roman" w:cs="Times New Roman"/>
          <w:sz w:val="24"/>
          <w:szCs w:val="24"/>
        </w:rPr>
        <w:t xml:space="preserve">Abingdon: </w:t>
      </w:r>
      <w:proofErr w:type="spellStart"/>
      <w:r w:rsidRPr="00764B20">
        <w:rPr>
          <w:rFonts w:ascii="Times New Roman" w:hAnsi="Times New Roman" w:cs="Times New Roman"/>
          <w:sz w:val="24"/>
          <w:szCs w:val="24"/>
        </w:rPr>
        <w:t>Routledge</w:t>
      </w:r>
      <w:proofErr w:type="spellEnd"/>
    </w:p>
    <w:p w:rsidR="0040188D" w:rsidRDefault="0040188D" w:rsidP="0040188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Greenwood, J. (1998)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role of reflection in single and double loop learning. </w:t>
      </w:r>
      <w:proofErr w:type="gramStart"/>
      <w:r>
        <w:rPr>
          <w:rFonts w:ascii="Times New Roman" w:hAnsi="Times New Roman" w:cs="Times New Roman"/>
          <w:sz w:val="24"/>
          <w:szCs w:val="24"/>
        </w:rPr>
        <w:t>Journal of Advanced Nursing.</w:t>
      </w:r>
      <w:proofErr w:type="gramEnd"/>
      <w:r>
        <w:rPr>
          <w:rFonts w:ascii="Times New Roman" w:hAnsi="Times New Roman" w:cs="Times New Roman"/>
          <w:sz w:val="24"/>
          <w:szCs w:val="24"/>
        </w:rPr>
        <w:t xml:space="preserve"> 27, pp 1048-1053.</w:t>
      </w:r>
    </w:p>
    <w:p w:rsidR="0040188D" w:rsidRDefault="0040188D" w:rsidP="0040188D">
      <w:pPr>
        <w:spacing w:after="0"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Larcher</w:t>
      </w:r>
      <w:proofErr w:type="spellEnd"/>
      <w:r>
        <w:rPr>
          <w:rFonts w:ascii="Times New Roman" w:hAnsi="Times New Roman" w:cs="Times New Roman"/>
          <w:sz w:val="24"/>
          <w:szCs w:val="24"/>
        </w:rPr>
        <w:t>, B. (2007) Up and Down the Ladder of Inference.</w:t>
      </w:r>
      <w:proofErr w:type="gramEnd"/>
      <w:r>
        <w:rPr>
          <w:rFonts w:ascii="Times New Roman" w:hAnsi="Times New Roman" w:cs="Times New Roman"/>
          <w:sz w:val="24"/>
          <w:szCs w:val="24"/>
        </w:rPr>
        <w:t xml:space="preserve"> </w:t>
      </w:r>
      <w:r w:rsidRPr="00FD5BE8">
        <w:rPr>
          <w:rFonts w:ascii="Times New Roman" w:hAnsi="Times New Roman" w:cs="Times New Roman"/>
          <w:i/>
          <w:sz w:val="24"/>
          <w:szCs w:val="24"/>
        </w:rPr>
        <w:t>Horizons</w:t>
      </w:r>
      <w:r>
        <w:rPr>
          <w:rFonts w:ascii="Times New Roman" w:hAnsi="Times New Roman" w:cs="Times New Roman"/>
          <w:sz w:val="24"/>
          <w:szCs w:val="24"/>
        </w:rPr>
        <w:t xml:space="preserve"> (37), pp7-10</w:t>
      </w:r>
    </w:p>
    <w:p w:rsidR="0040188D" w:rsidRPr="0040188D" w:rsidRDefault="0040188D" w:rsidP="0040188D">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Saxena</w:t>
      </w:r>
      <w:proofErr w:type="spellEnd"/>
      <w:r>
        <w:rPr>
          <w:rFonts w:ascii="Times New Roman" w:hAnsi="Times New Roman" w:cs="Times New Roman"/>
          <w:sz w:val="24"/>
          <w:szCs w:val="24"/>
        </w:rPr>
        <w:t xml:space="preserve">, P. (2015) </w:t>
      </w:r>
      <w:r w:rsidRPr="0040188D">
        <w:rPr>
          <w:rFonts w:ascii="Times New Roman" w:hAnsi="Times New Roman" w:cs="Times New Roman"/>
          <w:sz w:val="24"/>
          <w:szCs w:val="24"/>
        </w:rPr>
        <w:t>JOHARI WINDOW: An Effective Model for Improving Interpersonal</w:t>
      </w:r>
    </w:p>
    <w:p w:rsidR="0040188D" w:rsidRDefault="0040188D" w:rsidP="0040188D">
      <w:pPr>
        <w:spacing w:after="0" w:line="480" w:lineRule="auto"/>
        <w:rPr>
          <w:rFonts w:ascii="Times New Roman" w:hAnsi="Times New Roman" w:cs="Times New Roman"/>
          <w:sz w:val="24"/>
          <w:szCs w:val="24"/>
        </w:rPr>
      </w:pPr>
      <w:proofErr w:type="gramStart"/>
      <w:r w:rsidRPr="0040188D">
        <w:rPr>
          <w:rFonts w:ascii="Times New Roman" w:hAnsi="Times New Roman" w:cs="Times New Roman"/>
          <w:sz w:val="24"/>
          <w:szCs w:val="24"/>
        </w:rPr>
        <w:t>Communication and Managerial Effectiveness</w:t>
      </w:r>
      <w:r>
        <w:rPr>
          <w:rFonts w:ascii="Times New Roman" w:hAnsi="Times New Roman" w:cs="Times New Roman"/>
          <w:sz w:val="24"/>
          <w:szCs w:val="24"/>
        </w:rPr>
        <w:t>.</w:t>
      </w:r>
      <w:proofErr w:type="gramEnd"/>
      <w:r>
        <w:rPr>
          <w:rFonts w:ascii="Times New Roman" w:hAnsi="Times New Roman" w:cs="Times New Roman"/>
          <w:sz w:val="24"/>
          <w:szCs w:val="24"/>
        </w:rPr>
        <w:t xml:space="preserve"> SIT Journal of Management.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5, No2, Pp. 134-146</w:t>
      </w:r>
    </w:p>
    <w:p w:rsidR="0040188D" w:rsidRDefault="0040188D" w:rsidP="0040188D">
      <w:pPr>
        <w:spacing w:after="0" w:line="480" w:lineRule="auto"/>
        <w:rPr>
          <w:rFonts w:ascii="Times New Roman" w:hAnsi="Times New Roman" w:cs="Times New Roman"/>
          <w:sz w:val="24"/>
          <w:szCs w:val="24"/>
        </w:rPr>
      </w:pPr>
      <w:r w:rsidRPr="00FD5BE8">
        <w:rPr>
          <w:rFonts w:ascii="Times New Roman" w:hAnsi="Times New Roman" w:cs="Times New Roman"/>
          <w:sz w:val="24"/>
          <w:szCs w:val="24"/>
        </w:rPr>
        <w:t xml:space="preserve">Schwarz, </w:t>
      </w:r>
      <w:r>
        <w:rPr>
          <w:rFonts w:ascii="Times New Roman" w:hAnsi="Times New Roman" w:cs="Times New Roman"/>
          <w:sz w:val="24"/>
          <w:szCs w:val="24"/>
        </w:rPr>
        <w:t xml:space="preserve">RM. </w:t>
      </w:r>
      <w:r w:rsidRPr="00FD5BE8">
        <w:rPr>
          <w:rFonts w:ascii="Times New Roman" w:hAnsi="Times New Roman" w:cs="Times New Roman"/>
          <w:sz w:val="24"/>
          <w:szCs w:val="24"/>
        </w:rPr>
        <w:t>Davidson</w:t>
      </w:r>
      <w:r>
        <w:rPr>
          <w:rFonts w:ascii="Times New Roman" w:hAnsi="Times New Roman" w:cs="Times New Roman"/>
          <w:sz w:val="24"/>
          <w:szCs w:val="24"/>
        </w:rPr>
        <w:t xml:space="preserve">, A. </w:t>
      </w:r>
      <w:r w:rsidRPr="00FD5BE8">
        <w:rPr>
          <w:rFonts w:ascii="Times New Roman" w:hAnsi="Times New Roman" w:cs="Times New Roman"/>
          <w:sz w:val="24"/>
          <w:szCs w:val="24"/>
        </w:rPr>
        <w:t>Carlson</w:t>
      </w:r>
      <w:r>
        <w:rPr>
          <w:rFonts w:ascii="Times New Roman" w:hAnsi="Times New Roman" w:cs="Times New Roman"/>
          <w:sz w:val="24"/>
          <w:szCs w:val="24"/>
        </w:rPr>
        <w:t xml:space="preserve">, P. </w:t>
      </w:r>
      <w:r w:rsidRPr="00FD5BE8">
        <w:rPr>
          <w:rFonts w:ascii="Times New Roman" w:hAnsi="Times New Roman" w:cs="Times New Roman"/>
          <w:sz w:val="24"/>
          <w:szCs w:val="24"/>
        </w:rPr>
        <w:t>McKinney</w:t>
      </w:r>
      <w:r>
        <w:rPr>
          <w:rFonts w:ascii="Times New Roman" w:hAnsi="Times New Roman" w:cs="Times New Roman"/>
          <w:sz w:val="24"/>
          <w:szCs w:val="24"/>
        </w:rPr>
        <w:t xml:space="preserve"> S. (2005) </w:t>
      </w:r>
      <w:proofErr w:type="gramStart"/>
      <w:r w:rsidRPr="00FD5BE8">
        <w:rPr>
          <w:rFonts w:ascii="Times New Roman" w:hAnsi="Times New Roman" w:cs="Times New Roman"/>
          <w:i/>
          <w:sz w:val="24"/>
          <w:szCs w:val="24"/>
        </w:rPr>
        <w:t>The</w:t>
      </w:r>
      <w:proofErr w:type="gramEnd"/>
      <w:r w:rsidRPr="00FD5BE8">
        <w:rPr>
          <w:rFonts w:ascii="Times New Roman" w:hAnsi="Times New Roman" w:cs="Times New Roman"/>
          <w:i/>
          <w:sz w:val="24"/>
          <w:szCs w:val="24"/>
        </w:rPr>
        <w:t xml:space="preserve"> Skilled Facilitator </w:t>
      </w:r>
      <w:proofErr w:type="spellStart"/>
      <w:r w:rsidRPr="00FD5BE8">
        <w:rPr>
          <w:rFonts w:ascii="Times New Roman" w:hAnsi="Times New Roman" w:cs="Times New Roman"/>
          <w:i/>
          <w:sz w:val="24"/>
          <w:szCs w:val="24"/>
        </w:rPr>
        <w:t>Fieldbook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Jossey</w:t>
      </w:r>
      <w:proofErr w:type="spellEnd"/>
      <w:r>
        <w:rPr>
          <w:rFonts w:ascii="Times New Roman" w:hAnsi="Times New Roman" w:cs="Times New Roman"/>
          <w:sz w:val="24"/>
          <w:szCs w:val="24"/>
        </w:rPr>
        <w:t xml:space="preserve">-Bass: San Francisco </w:t>
      </w:r>
    </w:p>
    <w:p w:rsidR="0040188D" w:rsidRPr="0040188D" w:rsidRDefault="0040188D" w:rsidP="0040188D">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Tompkins, TC. (2001) Using advocacy and inquiry to improve the thinking process of future managers. </w:t>
      </w:r>
      <w:r w:rsidRPr="00FD5BE8">
        <w:rPr>
          <w:rFonts w:ascii="Times New Roman" w:hAnsi="Times New Roman" w:cs="Times New Roman"/>
          <w:i/>
          <w:sz w:val="24"/>
          <w:szCs w:val="24"/>
        </w:rPr>
        <w:t>Journal of Management Education</w:t>
      </w:r>
      <w:r>
        <w:rPr>
          <w:rFonts w:ascii="Times New Roman" w:hAnsi="Times New Roman" w:cs="Times New Roman"/>
          <w:sz w:val="24"/>
          <w:szCs w:val="24"/>
        </w:rPr>
        <w:t xml:space="preserve"> [online]. </w:t>
      </w:r>
      <w:proofErr w:type="gramStart"/>
      <w:r>
        <w:rPr>
          <w:rFonts w:ascii="Times New Roman" w:hAnsi="Times New Roman" w:cs="Times New Roman"/>
          <w:sz w:val="24"/>
          <w:szCs w:val="24"/>
        </w:rPr>
        <w:t xml:space="preserve">Vol. 25, </w:t>
      </w:r>
      <w:proofErr w:type="spellStart"/>
      <w:r>
        <w:rPr>
          <w:rFonts w:ascii="Times New Roman" w:hAnsi="Times New Roman" w:cs="Times New Roman"/>
          <w:sz w:val="24"/>
          <w:szCs w:val="24"/>
        </w:rPr>
        <w:t>Iss</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5, pp 553-571. Available from </w:t>
      </w:r>
      <w:hyperlink r:id="rId7" w:history="1">
        <w:r w:rsidRPr="00F63EC9">
          <w:rPr>
            <w:rStyle w:val="Hyperlink"/>
            <w:rFonts w:ascii="Times New Roman" w:hAnsi="Times New Roman" w:cs="Times New Roman"/>
            <w:sz w:val="24"/>
            <w:szCs w:val="24"/>
          </w:rPr>
          <w:t>https://search-proquest-com.ezproxy.uwtsd.ac.uk/docview/195715740?accountid=130472&amp;pq-origsite=primo</w:t>
        </w:r>
      </w:hyperlink>
    </w:p>
    <w:sectPr w:rsidR="0040188D" w:rsidRPr="0040188D" w:rsidSect="00D37D9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32908" w:rsidRDefault="00332908" w:rsidP="007E71B1">
      <w:pPr>
        <w:spacing w:after="0" w:line="240" w:lineRule="auto"/>
      </w:pPr>
      <w:r>
        <w:separator/>
      </w:r>
    </w:p>
  </w:endnote>
  <w:endnote w:type="continuationSeparator" w:id="0">
    <w:p w:rsidR="00332908" w:rsidRDefault="00332908" w:rsidP="007E71B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89140626"/>
      <w:docPartObj>
        <w:docPartGallery w:val="Page Numbers (Bottom of Page)"/>
        <w:docPartUnique/>
      </w:docPartObj>
    </w:sdtPr>
    <w:sdtContent>
      <w:p w:rsidR="007E71B1" w:rsidRDefault="00045A66">
        <w:pPr>
          <w:pStyle w:val="Footer"/>
          <w:jc w:val="right"/>
        </w:pPr>
        <w:fldSimple w:instr=" PAGE   \* MERGEFORMAT ">
          <w:r w:rsidR="00CA4BC8">
            <w:rPr>
              <w:noProof/>
            </w:rPr>
            <w:t>1</w:t>
          </w:r>
        </w:fldSimple>
      </w:p>
    </w:sdtContent>
  </w:sdt>
  <w:p w:rsidR="007E71B1" w:rsidRDefault="007E71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32908" w:rsidRDefault="00332908" w:rsidP="007E71B1">
      <w:pPr>
        <w:spacing w:after="0" w:line="240" w:lineRule="auto"/>
      </w:pPr>
      <w:r>
        <w:separator/>
      </w:r>
    </w:p>
  </w:footnote>
  <w:footnote w:type="continuationSeparator" w:id="0">
    <w:p w:rsidR="00332908" w:rsidRDefault="00332908" w:rsidP="007E71B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4BC8" w:rsidRDefault="00CA4BC8">
    <w:pPr>
      <w:pStyle w:val="Header"/>
    </w:pPr>
    <w:r>
      <w:t>Deborah Norman</w:t>
    </w:r>
  </w:p>
  <w:p w:rsidR="00CA4BC8" w:rsidRDefault="00CA4BC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9932DA"/>
    <w:rsid w:val="00005E1A"/>
    <w:rsid w:val="000067B8"/>
    <w:rsid w:val="00045A66"/>
    <w:rsid w:val="00063DDA"/>
    <w:rsid w:val="0011796D"/>
    <w:rsid w:val="001307AC"/>
    <w:rsid w:val="00140BD8"/>
    <w:rsid w:val="0015794C"/>
    <w:rsid w:val="0016541B"/>
    <w:rsid w:val="00183195"/>
    <w:rsid w:val="001D4721"/>
    <w:rsid w:val="001D5477"/>
    <w:rsid w:val="001E60F0"/>
    <w:rsid w:val="001F4ACA"/>
    <w:rsid w:val="001F5333"/>
    <w:rsid w:val="00212D74"/>
    <w:rsid w:val="002430F8"/>
    <w:rsid w:val="00267E38"/>
    <w:rsid w:val="00272245"/>
    <w:rsid w:val="002876C5"/>
    <w:rsid w:val="002911F7"/>
    <w:rsid w:val="002A1340"/>
    <w:rsid w:val="002A3D54"/>
    <w:rsid w:val="002B7DF4"/>
    <w:rsid w:val="002E1E22"/>
    <w:rsid w:val="002E4543"/>
    <w:rsid w:val="002F4308"/>
    <w:rsid w:val="00332908"/>
    <w:rsid w:val="003367DD"/>
    <w:rsid w:val="00342545"/>
    <w:rsid w:val="00362FB8"/>
    <w:rsid w:val="003775F1"/>
    <w:rsid w:val="003947B6"/>
    <w:rsid w:val="003D580F"/>
    <w:rsid w:val="003D79FC"/>
    <w:rsid w:val="003F0EBC"/>
    <w:rsid w:val="0040188D"/>
    <w:rsid w:val="00401BA8"/>
    <w:rsid w:val="00405F26"/>
    <w:rsid w:val="00436D36"/>
    <w:rsid w:val="0046514C"/>
    <w:rsid w:val="00475594"/>
    <w:rsid w:val="004A4A6F"/>
    <w:rsid w:val="004A4D98"/>
    <w:rsid w:val="004B3FFB"/>
    <w:rsid w:val="004E560D"/>
    <w:rsid w:val="00525FE7"/>
    <w:rsid w:val="005D0D31"/>
    <w:rsid w:val="005F75C5"/>
    <w:rsid w:val="00691DBD"/>
    <w:rsid w:val="006D2FA8"/>
    <w:rsid w:val="00740597"/>
    <w:rsid w:val="00764B20"/>
    <w:rsid w:val="007D5B9D"/>
    <w:rsid w:val="007E71B1"/>
    <w:rsid w:val="007F704D"/>
    <w:rsid w:val="00922C65"/>
    <w:rsid w:val="00947DE7"/>
    <w:rsid w:val="00962679"/>
    <w:rsid w:val="009721D4"/>
    <w:rsid w:val="00973818"/>
    <w:rsid w:val="009932DA"/>
    <w:rsid w:val="009B41D9"/>
    <w:rsid w:val="00A256A9"/>
    <w:rsid w:val="00A52252"/>
    <w:rsid w:val="00A65C20"/>
    <w:rsid w:val="00AC17F7"/>
    <w:rsid w:val="00AD76D7"/>
    <w:rsid w:val="00AF1090"/>
    <w:rsid w:val="00AF478A"/>
    <w:rsid w:val="00B62FE1"/>
    <w:rsid w:val="00B74D17"/>
    <w:rsid w:val="00B976CA"/>
    <w:rsid w:val="00BE1F9D"/>
    <w:rsid w:val="00C0728D"/>
    <w:rsid w:val="00C41CFE"/>
    <w:rsid w:val="00C73B71"/>
    <w:rsid w:val="00CA4BC8"/>
    <w:rsid w:val="00CA4F03"/>
    <w:rsid w:val="00CC52D8"/>
    <w:rsid w:val="00CD1A58"/>
    <w:rsid w:val="00CF359B"/>
    <w:rsid w:val="00CF60E4"/>
    <w:rsid w:val="00D1129C"/>
    <w:rsid w:val="00D37D9B"/>
    <w:rsid w:val="00D538CE"/>
    <w:rsid w:val="00D65CA0"/>
    <w:rsid w:val="00D83FAE"/>
    <w:rsid w:val="00DA6975"/>
    <w:rsid w:val="00DE17C1"/>
    <w:rsid w:val="00DF10B3"/>
    <w:rsid w:val="00DF4BFF"/>
    <w:rsid w:val="00E40D0A"/>
    <w:rsid w:val="00E43C5C"/>
    <w:rsid w:val="00E62D72"/>
    <w:rsid w:val="00EC1819"/>
    <w:rsid w:val="00F36F82"/>
    <w:rsid w:val="00F60F8F"/>
    <w:rsid w:val="00F627A2"/>
    <w:rsid w:val="00F77B8E"/>
    <w:rsid w:val="00F83D35"/>
    <w:rsid w:val="00FD5BE8"/>
    <w:rsid w:val="00FF0A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7D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54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41B"/>
    <w:rPr>
      <w:rFonts w:ascii="Tahoma" w:hAnsi="Tahoma" w:cs="Tahoma"/>
      <w:sz w:val="16"/>
      <w:szCs w:val="16"/>
    </w:rPr>
  </w:style>
  <w:style w:type="character" w:styleId="Hyperlink">
    <w:name w:val="Hyperlink"/>
    <w:basedOn w:val="DefaultParagraphFont"/>
    <w:uiPriority w:val="99"/>
    <w:unhideWhenUsed/>
    <w:rsid w:val="009721D4"/>
    <w:rPr>
      <w:color w:val="0000FF" w:themeColor="hyperlink"/>
      <w:u w:val="single"/>
    </w:rPr>
  </w:style>
  <w:style w:type="paragraph" w:styleId="Header">
    <w:name w:val="header"/>
    <w:basedOn w:val="Normal"/>
    <w:link w:val="HeaderChar"/>
    <w:uiPriority w:val="99"/>
    <w:unhideWhenUsed/>
    <w:rsid w:val="007E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1B1"/>
  </w:style>
  <w:style w:type="paragraph" w:styleId="Footer">
    <w:name w:val="footer"/>
    <w:basedOn w:val="Normal"/>
    <w:link w:val="FooterChar"/>
    <w:uiPriority w:val="99"/>
    <w:unhideWhenUsed/>
    <w:rsid w:val="007E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1B1"/>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search-proquest-com.ezproxy.uwtsd.ac.uk/docview/195715740?accountid=130472&amp;pq-origsite=primo"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ezproxy.uwtsd.ac.uk/docview/195715740?accountid=130472&amp;pq-origsite=primo" TargetMode="External"/><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038B1"/>
    <w:rsid w:val="002568FC"/>
    <w:rsid w:val="006038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23F51958E942E7B55061553DE817FE">
    <w:name w:val="B023F51958E942E7B55061553DE817FE"/>
    <w:rsid w:val="006038B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12449</TotalTime>
  <Pages>1</Pages>
  <Words>3442</Words>
  <Characters>19621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Norman</dc:creator>
  <cp:lastModifiedBy>Deborah Norman</cp:lastModifiedBy>
  <cp:revision>28</cp:revision>
  <cp:lastPrinted>2020-12-05T13:09:00Z</cp:lastPrinted>
  <dcterms:created xsi:type="dcterms:W3CDTF">2020-11-21T14:04:00Z</dcterms:created>
  <dcterms:modified xsi:type="dcterms:W3CDTF">2020-12-07T13:52:00Z</dcterms:modified>
</cp:coreProperties>
</file>