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D722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9D0FFF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="00E8190E" w:rsidRPr="00C2152E" w14:paraId="014D2BE2" w14:textId="77777777" w:rsidTr="00E8190E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F93AC3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01505157" w14:textId="77777777" w:rsidR="00E8190E" w:rsidRPr="00A76AB5" w:rsidRDefault="00E8190E" w:rsidP="00E8190E">
            <w:pPr>
              <w:rPr>
                <w:rFonts w:ascii="Calibri" w:eastAsia="Calibri" w:hAnsi="Calibri" w:cs="Calibri"/>
                <w:color w:val="000000"/>
                <w:sz w:val="40"/>
                <w:szCs w:val="40"/>
              </w:rPr>
            </w:pPr>
            <w:r w:rsidRPr="00DF78E3">
              <w:rPr>
                <w:rFonts w:asciiTheme="minorHAnsi" w:hAnsiTheme="minorHAnsi" w:cstheme="minorHAnsi"/>
                <w:b/>
                <w:color w:val="000000" w:themeColor="text1"/>
              </w:rPr>
              <w:t>Aida Luca Lame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r</w:t>
            </w:r>
          </w:p>
        </w:tc>
      </w:tr>
      <w:tr w:rsidR="00E8190E" w:rsidRPr="00C2152E" w14:paraId="21BF2009" w14:textId="77777777" w:rsidTr="00E8190E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8993634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78C1113C" w14:textId="77777777"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F78E3">
              <w:rPr>
                <w:rFonts w:asciiTheme="minorHAnsi" w:hAnsiTheme="minorHAnsi" w:cstheme="minorHAnsi"/>
                <w:b/>
                <w:color w:val="000000" w:themeColor="text1"/>
              </w:rPr>
              <w:t>Security vulnerability of smart patient trackers using internet of things</w:t>
            </w:r>
          </w:p>
        </w:tc>
      </w:tr>
      <w:tr w:rsidR="00E8190E" w:rsidRPr="00C2152E" w14:paraId="4582BD77" w14:textId="77777777" w:rsidTr="00E8190E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3CAFBE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7F2EE7E2" w14:textId="77777777"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26578">
              <w:rPr>
                <w:rFonts w:asciiTheme="minorHAnsi" w:hAnsiTheme="minorHAnsi" w:cstheme="minorHAnsi"/>
                <w:b/>
                <w:color w:val="000000" w:themeColor="text1"/>
              </w:rPr>
              <w:t>Dr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.</w:t>
            </w:r>
            <w:r w:rsidRPr="00B26578">
              <w:rPr>
                <w:rFonts w:asciiTheme="minorHAnsi" w:hAnsiTheme="minorHAnsi" w:cstheme="minorHAnsi"/>
                <w:b/>
                <w:color w:val="000000" w:themeColor="text1"/>
              </w:rPr>
              <w:t xml:space="preserve"> Carlene Campbel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l </w:t>
            </w:r>
          </w:p>
        </w:tc>
      </w:tr>
      <w:tr w:rsidR="00E8190E" w:rsidRPr="00C2152E" w14:paraId="577703FA" w14:textId="77777777" w:rsidTr="00E8190E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B5B84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1FE2B644" w14:textId="77777777"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E8190E" w:rsidRPr="00C2152E" w14:paraId="3631C91C" w14:textId="77777777" w:rsidTr="00E8190E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BE06D48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3BCD265E" w14:textId="77777777"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4845BB5D" w14:textId="77777777"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8190E" w:rsidRPr="00C2152E" w14:paraId="3ED7C356" w14:textId="77777777" w:rsidTr="00E8190E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FD0759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3C0FA272" w14:textId="77777777"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766D7E8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157C0D5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19AE08B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DA53201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05AA108E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19305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60D3CD" w14:textId="77777777" w:rsidR="00757C0F" w:rsidRPr="00757C0F" w:rsidRDefault="00E8190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6A0C6BDB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49CA16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DA982A" w14:textId="77777777" w:rsidR="00757C0F" w:rsidRPr="00757C0F" w:rsidRDefault="00E8190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14:paraId="027B4D3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92A046" w14:textId="77777777"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91B96F8" w14:textId="77777777" w:rsidR="004557EC" w:rsidRDefault="004557EC" w:rsidP="004557E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8190E">
              <w:rPr>
                <w:rFonts w:asciiTheme="minorHAnsi" w:hAnsiTheme="minorHAnsi"/>
                <w:color w:val="000000" w:themeColor="text1"/>
                <w:lang w:eastAsia="en-GB"/>
              </w:rPr>
              <w:t>78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14:paraId="1A3A0587" w14:textId="77777777" w:rsidTr="004534C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CDA8A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68D180" w14:textId="4B5F0103" w:rsidR="005728F6" w:rsidRDefault="004534C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3413AA19" w14:textId="77777777" w:rsidTr="004534C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2C058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C9C192" w14:textId="2F9F40F4" w:rsidR="00757C0F" w:rsidRPr="00757C0F" w:rsidRDefault="004557EC" w:rsidP="004534C6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4534C6">
              <w:rPr>
                <w:rFonts w:asciiTheme="minorHAnsi" w:hAnsiTheme="minorHAnsi"/>
                <w:b/>
                <w:color w:val="000000" w:themeColor="text1"/>
                <w:lang w:eastAsia="en-GB"/>
              </w:rPr>
              <w:t>97%</w:t>
            </w:r>
            <w:bookmarkStart w:id="0" w:name="_GoBack"/>
            <w:bookmarkEnd w:id="0"/>
          </w:p>
        </w:tc>
      </w:tr>
    </w:tbl>
    <w:p w14:paraId="7171536E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8B6E555" w14:textId="77777777" w:rsidTr="00AE30DD">
        <w:trPr>
          <w:trHeight w:val="2675"/>
        </w:trPr>
        <w:tc>
          <w:tcPr>
            <w:tcW w:w="9576" w:type="dxa"/>
          </w:tcPr>
          <w:p w14:paraId="239A8558" w14:textId="3C5D549B" w:rsidR="00E8190E" w:rsidRDefault="006363DD" w:rsidP="00E8190E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E8190E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E8190E">
              <w:rPr>
                <w:rFonts w:asciiTheme="minorHAnsi" w:hAnsiTheme="minorHAnsi"/>
                <w:color w:val="000000" w:themeColor="text1"/>
              </w:rPr>
              <w:t>The technical description covers key aspect</w:t>
            </w:r>
            <w:r w:rsidR="0075472E">
              <w:rPr>
                <w:rFonts w:asciiTheme="minorHAnsi" w:hAnsiTheme="minorHAnsi"/>
                <w:color w:val="000000" w:themeColor="text1"/>
              </w:rPr>
              <w:t>s</w:t>
            </w:r>
            <w:r w:rsidR="00E8190E">
              <w:rPr>
                <w:rFonts w:asciiTheme="minorHAnsi" w:hAnsiTheme="minorHAnsi"/>
                <w:color w:val="000000" w:themeColor="text1"/>
              </w:rPr>
              <w:t xml:space="preserve"> such as introduction aims, objective, methodology, etc.  The figures were in-text cited. The clarity was Excellent.</w:t>
            </w:r>
          </w:p>
          <w:p w14:paraId="79FA4779" w14:textId="77777777" w:rsidR="00E8190E" w:rsidRDefault="00E8190E" w:rsidP="00E8190E">
            <w:pPr>
              <w:rPr>
                <w:rFonts w:asciiTheme="minorHAnsi" w:hAnsiTheme="minorHAnsi"/>
                <w:color w:val="000000" w:themeColor="text1"/>
              </w:rPr>
            </w:pPr>
          </w:p>
          <w:p w14:paraId="1194EA3E" w14:textId="77777777" w:rsidR="00E8190E" w:rsidRDefault="00E8190E" w:rsidP="00E8190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visual presentation was excellent. However, could have reduced the text contents and made the poster more visual.</w:t>
            </w:r>
          </w:p>
          <w:p w14:paraId="18EAF49D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6B88AD7E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75749CC7" w14:textId="7E729FCB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</w:t>
      </w:r>
      <w:r w:rsidR="00FF2B9E" w:rsidRPr="00FF2B9E">
        <w:rPr>
          <w:rFonts w:asciiTheme="minorHAnsi" w:hAnsiTheme="minorHAnsi"/>
          <w:b/>
          <w:i/>
          <w:color w:val="000000" w:themeColor="text1"/>
        </w:rPr>
        <w:t>C. Campbell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15AF6E9D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6333B4E" w14:textId="78009C9C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</w:t>
      </w:r>
      <w:r w:rsidR="00FF2B9E" w:rsidRPr="00FF2B9E">
        <w:rPr>
          <w:rFonts w:asciiTheme="minorHAnsi" w:hAnsiTheme="minorHAnsi"/>
          <w:b/>
          <w:i/>
          <w:color w:val="000000" w:themeColor="text1"/>
        </w:rPr>
        <w:t xml:space="preserve">N. </w:t>
      </w:r>
      <w:r w:rsidR="00FF2B9E" w:rsidRPr="00FF2B9E">
        <w:rPr>
          <w:rFonts w:asciiTheme="minorHAnsi" w:hAnsiTheme="minorHAnsi" w:cstheme="minorHAnsi"/>
          <w:b/>
          <w:i/>
          <w:color w:val="000000" w:themeColor="text1"/>
        </w:rPr>
        <w:t>Kaliyamurthy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4534C6"/>
    <w:rsid w:val="004557EC"/>
    <w:rsid w:val="005728F6"/>
    <w:rsid w:val="005A755B"/>
    <w:rsid w:val="006344D7"/>
    <w:rsid w:val="006363DD"/>
    <w:rsid w:val="006530D2"/>
    <w:rsid w:val="006645F5"/>
    <w:rsid w:val="00693334"/>
    <w:rsid w:val="006C1129"/>
    <w:rsid w:val="0075472E"/>
    <w:rsid w:val="00757C0F"/>
    <w:rsid w:val="0076325F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8190E"/>
    <w:rsid w:val="00F14758"/>
    <w:rsid w:val="00F90341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5CA22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2021-05-06T21:05:00Z</dcterms:created>
  <dcterms:modified xsi:type="dcterms:W3CDTF">2021-05-07T21:03:00Z</dcterms:modified>
</cp:coreProperties>
</file>