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61F3CA" w14:textId="77777777" w:rsidR="00DA7A2A" w:rsidRDefault="00DA7A2A" w:rsidP="00DA7A2A">
      <w:pPr>
        <w:shd w:val="clear" w:color="auto" w:fill="FFFFFF" w:themeFill="background1"/>
        <w:spacing w:after="242"/>
      </w:pPr>
      <w:r>
        <w:rPr>
          <w:noProof/>
        </w:rPr>
        <w:drawing>
          <wp:inline distT="0" distB="0" distL="0" distR="0" wp14:anchorId="2499DA6B" wp14:editId="3D5D09C5">
            <wp:extent cx="2619375" cy="1162050"/>
            <wp:effectExtent l="0" t="0" r="0" b="0"/>
            <wp:docPr id="13830367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036738" name="Picture 1383036738"/>
                    <pic:cNvPicPr/>
                  </pic:nvPicPr>
                  <pic:blipFill>
                    <a:blip r:embed="rId8">
                      <a:extLst>
                        <a:ext uri="{28A0092B-C50C-407E-A947-70E740481C1C}">
                          <a14:useLocalDpi xmlns:a14="http://schemas.microsoft.com/office/drawing/2010/main"/>
                        </a:ext>
                      </a:extLst>
                    </a:blip>
                    <a:stretch>
                      <a:fillRect/>
                    </a:stretch>
                  </pic:blipFill>
                  <pic:spPr>
                    <a:xfrm>
                      <a:off x="0" y="0"/>
                      <a:ext cx="2619375" cy="1162050"/>
                    </a:xfrm>
                    <a:prstGeom prst="rect">
                      <a:avLst/>
                    </a:prstGeom>
                  </pic:spPr>
                </pic:pic>
              </a:graphicData>
            </a:graphic>
          </wp:inline>
        </w:drawing>
      </w:r>
    </w:p>
    <w:p w14:paraId="47D24511" w14:textId="77777777" w:rsidR="00DA7A2A" w:rsidRDefault="00DA7A2A" w:rsidP="00DA7A2A">
      <w:pPr>
        <w:shd w:val="clear" w:color="auto" w:fill="FFFFFF" w:themeFill="background1"/>
        <w:spacing w:after="242"/>
        <w:rPr>
          <w:rFonts w:ascii="Aptos" w:eastAsia="Aptos" w:hAnsi="Aptos" w:cs="Aptos"/>
          <w:b/>
          <w:bCs/>
          <w:color w:val="000000" w:themeColor="text1"/>
          <w:sz w:val="36"/>
          <w:szCs w:val="36"/>
        </w:rPr>
      </w:pPr>
    </w:p>
    <w:p w14:paraId="68B0739A" w14:textId="77777777" w:rsidR="00DA7A2A" w:rsidRDefault="00DA7A2A" w:rsidP="00DA7A2A">
      <w:pPr>
        <w:jc w:val="both"/>
        <w:rPr>
          <w:rFonts w:ascii="Arial" w:eastAsia="Arial" w:hAnsi="Arial" w:cs="Arial"/>
          <w:color w:val="000000" w:themeColor="text1"/>
          <w:sz w:val="28"/>
          <w:szCs w:val="28"/>
        </w:rPr>
      </w:pPr>
      <w:r w:rsidRPr="705AA81D">
        <w:rPr>
          <w:rFonts w:ascii="Arial" w:eastAsia="Arial" w:hAnsi="Arial" w:cs="Arial"/>
          <w:color w:val="000000" w:themeColor="text1"/>
          <w:sz w:val="28"/>
          <w:szCs w:val="28"/>
        </w:rPr>
        <w:t>Name: Shazea Perween</w:t>
      </w:r>
    </w:p>
    <w:p w14:paraId="544FDBF9" w14:textId="77777777" w:rsidR="00DA7A2A" w:rsidRDefault="00DA7A2A" w:rsidP="00DA7A2A">
      <w:pPr>
        <w:jc w:val="both"/>
        <w:rPr>
          <w:rFonts w:ascii="Arial" w:eastAsia="Arial" w:hAnsi="Arial" w:cs="Arial"/>
          <w:color w:val="000000" w:themeColor="text1"/>
          <w:sz w:val="28"/>
          <w:szCs w:val="28"/>
        </w:rPr>
      </w:pPr>
      <w:r w:rsidRPr="705AA81D">
        <w:rPr>
          <w:rFonts w:ascii="Arial" w:eastAsia="Arial" w:hAnsi="Arial" w:cs="Arial"/>
          <w:color w:val="000000" w:themeColor="text1"/>
          <w:sz w:val="28"/>
          <w:szCs w:val="28"/>
        </w:rPr>
        <w:t>Student ID: 2325347</w:t>
      </w:r>
    </w:p>
    <w:p w14:paraId="16B6B10F" w14:textId="77777777" w:rsidR="00DA7A2A" w:rsidRDefault="00DA7A2A" w:rsidP="00DA7A2A">
      <w:pPr>
        <w:jc w:val="both"/>
        <w:rPr>
          <w:rFonts w:ascii="Arial" w:eastAsia="Arial" w:hAnsi="Arial" w:cs="Arial"/>
          <w:color w:val="000000" w:themeColor="text1"/>
          <w:sz w:val="28"/>
          <w:szCs w:val="28"/>
        </w:rPr>
      </w:pPr>
      <w:r w:rsidRPr="0A144F48">
        <w:rPr>
          <w:rFonts w:ascii="Arial" w:eastAsia="Arial" w:hAnsi="Arial" w:cs="Arial"/>
          <w:color w:val="000000" w:themeColor="text1"/>
          <w:sz w:val="28"/>
          <w:szCs w:val="28"/>
        </w:rPr>
        <w:t>Module Code: LCHS4003</w:t>
      </w:r>
    </w:p>
    <w:p w14:paraId="79B33881" w14:textId="77777777" w:rsidR="00DA7A2A" w:rsidRDefault="00DA7A2A" w:rsidP="00DA7A2A">
      <w:pPr>
        <w:jc w:val="both"/>
        <w:rPr>
          <w:rFonts w:ascii="Arial" w:eastAsia="Arial" w:hAnsi="Arial" w:cs="Arial"/>
          <w:color w:val="000000" w:themeColor="text1"/>
          <w:sz w:val="28"/>
          <w:szCs w:val="28"/>
        </w:rPr>
      </w:pPr>
      <w:r w:rsidRPr="0A144F48">
        <w:rPr>
          <w:rFonts w:ascii="Arial" w:eastAsia="Arial" w:hAnsi="Arial" w:cs="Arial"/>
          <w:color w:val="000000" w:themeColor="text1"/>
          <w:sz w:val="28"/>
          <w:szCs w:val="28"/>
        </w:rPr>
        <w:t xml:space="preserve">Module: Introduction to Health and Social Care </w:t>
      </w:r>
    </w:p>
    <w:p w14:paraId="6B8BA592" w14:textId="77777777" w:rsidR="00DA7A2A" w:rsidRDefault="00DA7A2A" w:rsidP="00DA7A2A">
      <w:pPr>
        <w:jc w:val="both"/>
        <w:rPr>
          <w:rFonts w:ascii="Arial" w:eastAsia="Arial" w:hAnsi="Arial" w:cs="Arial"/>
          <w:color w:val="000000" w:themeColor="text1"/>
          <w:sz w:val="28"/>
          <w:szCs w:val="28"/>
        </w:rPr>
      </w:pPr>
      <w:r w:rsidRPr="22256ACA">
        <w:rPr>
          <w:rFonts w:ascii="Arial" w:eastAsia="Arial" w:hAnsi="Arial" w:cs="Arial"/>
          <w:color w:val="000000" w:themeColor="text1"/>
          <w:sz w:val="28"/>
          <w:szCs w:val="28"/>
        </w:rPr>
        <w:t>Lecturer: Dr Helen Parsons</w:t>
      </w:r>
    </w:p>
    <w:p w14:paraId="675BC3DA" w14:textId="77777777" w:rsidR="00DA7A2A" w:rsidRDefault="00DA7A2A" w:rsidP="00DA7A2A">
      <w:pPr>
        <w:jc w:val="both"/>
        <w:rPr>
          <w:rFonts w:ascii="Arial" w:eastAsia="Arial" w:hAnsi="Arial" w:cs="Arial"/>
          <w:color w:val="000000" w:themeColor="text1"/>
          <w:sz w:val="28"/>
          <w:szCs w:val="28"/>
        </w:rPr>
      </w:pPr>
    </w:p>
    <w:p w14:paraId="46757F1A" w14:textId="77777777" w:rsidR="00DA7A2A" w:rsidRDefault="00DA7A2A" w:rsidP="00DA7A2A">
      <w:pPr>
        <w:jc w:val="both"/>
        <w:rPr>
          <w:rFonts w:ascii="Arial" w:eastAsia="Arial" w:hAnsi="Arial" w:cs="Arial"/>
          <w:color w:val="000000" w:themeColor="text1"/>
          <w:sz w:val="28"/>
          <w:szCs w:val="28"/>
        </w:rPr>
      </w:pPr>
      <w:r w:rsidRPr="0A144F48">
        <w:rPr>
          <w:rFonts w:ascii="Arial" w:eastAsia="Arial" w:hAnsi="Arial" w:cs="Arial"/>
          <w:color w:val="000000" w:themeColor="text1"/>
          <w:sz w:val="28"/>
          <w:szCs w:val="28"/>
        </w:rPr>
        <w:t xml:space="preserve">Submitted on: </w:t>
      </w:r>
      <w:r>
        <w:rPr>
          <w:rFonts w:ascii="Arial" w:eastAsia="Arial" w:hAnsi="Arial" w:cs="Arial"/>
          <w:color w:val="000000" w:themeColor="text1"/>
          <w:sz w:val="28"/>
          <w:szCs w:val="28"/>
        </w:rPr>
        <w:t>21</w:t>
      </w:r>
      <w:r w:rsidRPr="0A144F48">
        <w:rPr>
          <w:rFonts w:ascii="Arial" w:eastAsia="Arial" w:hAnsi="Arial" w:cs="Arial"/>
          <w:color w:val="000000" w:themeColor="text1"/>
          <w:sz w:val="28"/>
          <w:szCs w:val="28"/>
        </w:rPr>
        <w:t>/06/2026</w:t>
      </w:r>
    </w:p>
    <w:p w14:paraId="2EC96E7A" w14:textId="77777777" w:rsidR="00CD2980" w:rsidRDefault="00CD2980"/>
    <w:p w14:paraId="16E8C44C" w14:textId="77777777" w:rsidR="00CD2980" w:rsidRDefault="00CD2980">
      <w:pPr>
        <w:spacing w:line="259" w:lineRule="auto"/>
      </w:pPr>
      <w:r>
        <w:br w:type="page"/>
      </w:r>
    </w:p>
    <w:p w14:paraId="53FA2F70" w14:textId="00A00B93" w:rsidR="0082043D" w:rsidRDefault="00913AC6">
      <w:r>
        <w:rPr>
          <w:noProof/>
          <w14:ligatures w14:val="standardContextual"/>
        </w:rPr>
        <w:lastRenderedPageBreak/>
        <mc:AlternateContent>
          <mc:Choice Requires="wps">
            <w:drawing>
              <wp:anchor distT="0" distB="0" distL="114300" distR="114300" simplePos="0" relativeHeight="251718656" behindDoc="0" locked="0" layoutInCell="1" allowOverlap="1" wp14:anchorId="4332F7F3" wp14:editId="545563BE">
                <wp:simplePos x="0" y="0"/>
                <wp:positionH relativeFrom="column">
                  <wp:posOffset>-112903</wp:posOffset>
                </wp:positionH>
                <wp:positionV relativeFrom="paragraph">
                  <wp:posOffset>-142595</wp:posOffset>
                </wp:positionV>
                <wp:extent cx="387706" cy="318211"/>
                <wp:effectExtent l="0" t="0" r="0" b="5715"/>
                <wp:wrapNone/>
                <wp:docPr id="1125063754" name="Text Box 27"/>
                <wp:cNvGraphicFramePr/>
                <a:graphic xmlns:a="http://schemas.openxmlformats.org/drawingml/2006/main">
                  <a:graphicData uri="http://schemas.microsoft.com/office/word/2010/wordprocessingShape">
                    <wps:wsp>
                      <wps:cNvSpPr txBox="1"/>
                      <wps:spPr>
                        <a:xfrm>
                          <a:off x="0" y="0"/>
                          <a:ext cx="387706" cy="318211"/>
                        </a:xfrm>
                        <a:prstGeom prst="rect">
                          <a:avLst/>
                        </a:prstGeom>
                        <a:noFill/>
                        <a:ln w="6350">
                          <a:noFill/>
                        </a:ln>
                      </wps:spPr>
                      <wps:txbx>
                        <w:txbxContent>
                          <w:p w14:paraId="0FA5BB9E" w14:textId="102F7A51" w:rsidR="00913AC6" w:rsidRDefault="00913AC6">
                            <w:r>
                              <w:rPr>
                                <w:noProof/>
                                <w14:ligatures w14:val="standardContextual"/>
                              </w:rPr>
                              <w:drawing>
                                <wp:inline distT="0" distB="0" distL="0" distR="0" wp14:anchorId="3C31FBA5" wp14:editId="38DD7C33">
                                  <wp:extent cx="182880" cy="200297"/>
                                  <wp:effectExtent l="19050" t="0" r="26670" b="104775"/>
                                  <wp:docPr id="418938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280049" name=""/>
                                          <pic:cNvPicPr/>
                                        </pic:nvPicPr>
                                        <pic:blipFill>
                                          <a:blip r:embed="rId9"/>
                                          <a:stretch>
                                            <a:fillRect/>
                                          </a:stretch>
                                        </pic:blipFill>
                                        <pic:spPr>
                                          <a:xfrm>
                                            <a:off x="0" y="0"/>
                                            <a:ext cx="185552" cy="203224"/>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32F7F3" id="_x0000_t202" coordsize="21600,21600" o:spt="202" path="m,l,21600r21600,l21600,xe">
                <v:stroke joinstyle="miter"/>
                <v:path gradientshapeok="t" o:connecttype="rect"/>
              </v:shapetype>
              <v:shape id="Text Box 27" o:spid="_x0000_s1026" type="#_x0000_t202" style="position:absolute;margin-left:-8.9pt;margin-top:-11.25pt;width:30.55pt;height:25.0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" filled="f" stroked="f" strokeweight=".5pt">
                <v:textbox>
                  <w:txbxContent>
                    <w:p w14:paraId="0FA5BB9E" w14:textId="102F7A51" w:rsidR="00913AC6" w:rsidRDefault="00913AC6">
                      <w:r>
                        <w:rPr>
                          <w:noProof/>
                          <w14:ligatures w14:val="standardContextual"/>
                        </w:rPr>
                        <w:drawing>
                          <wp:inline distT="0" distB="0" distL="0" distR="0" wp14:anchorId="3C31FBA5" wp14:editId="38DD7C33">
                            <wp:extent cx="182880" cy="200297"/>
                            <wp:effectExtent l="19050" t="0" r="26670" b="104775"/>
                            <wp:docPr id="418938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280049" name=""/>
                                    <pic:cNvPicPr/>
                                  </pic:nvPicPr>
                                  <pic:blipFill>
                                    <a:blip r:embed="rId9"/>
                                    <a:stretch>
                                      <a:fillRect/>
                                    </a:stretch>
                                  </pic:blipFill>
                                  <pic:spPr>
                                    <a:xfrm>
                                      <a:off x="0" y="0"/>
                                      <a:ext cx="185552" cy="203224"/>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txbxContent>
                </v:textbox>
              </v:shape>
            </w:pict>
          </mc:Fallback>
        </mc:AlternateContent>
      </w:r>
      <w:r w:rsidR="00FE59C7">
        <w:rPr>
          <w:noProof/>
          <w14:ligatures w14:val="standardContextual"/>
        </w:rPr>
        <mc:AlternateContent>
          <mc:Choice Requires="wps">
            <w:drawing>
              <wp:anchor distT="0" distB="0" distL="114300" distR="114300" simplePos="0" relativeHeight="251655166" behindDoc="0" locked="0" layoutInCell="1" allowOverlap="1" wp14:anchorId="33E921DA" wp14:editId="6B4957FA">
                <wp:simplePos x="0" y="0"/>
                <wp:positionH relativeFrom="page">
                  <wp:align>left</wp:align>
                </wp:positionH>
                <wp:positionV relativeFrom="paragraph">
                  <wp:posOffset>-920134</wp:posOffset>
                </wp:positionV>
                <wp:extent cx="7810500" cy="11004550"/>
                <wp:effectExtent l="0" t="0" r="0" b="6350"/>
                <wp:wrapNone/>
                <wp:docPr id="1581129407" name="Rectangle 22"/>
                <wp:cNvGraphicFramePr/>
                <a:graphic xmlns:a="http://schemas.openxmlformats.org/drawingml/2006/main">
                  <a:graphicData uri="http://schemas.microsoft.com/office/word/2010/wordprocessingShape">
                    <wps:wsp>
                      <wps:cNvSpPr/>
                      <wps:spPr>
                        <a:xfrm>
                          <a:off x="0" y="0"/>
                          <a:ext cx="7810500" cy="11004550"/>
                        </a:xfrm>
                        <a:prstGeom prst="rect">
                          <a:avLst/>
                        </a:prstGeom>
                        <a:solidFill>
                          <a:srgbClr val="FFCC99"/>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983F26" id="Rectangle 22" o:spid="_x0000_s1026" style="position:absolute;margin-left:0;margin-top:-72.45pt;width:615pt;height:866.5pt;z-index:25165516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" fillcolor="#fc9" stroked="f" strokeweight="1pt">
                <w10:wrap anchorx="page"/>
              </v:rect>
            </w:pict>
          </mc:Fallback>
        </mc:AlternateContent>
      </w:r>
      <w:r w:rsidR="00633A6D">
        <w:rPr>
          <w:noProof/>
        </w:rPr>
        <mc:AlternateContent>
          <mc:Choice Requires="wps">
            <w:drawing>
              <wp:anchor distT="0" distB="0" distL="114300" distR="114300" simplePos="0" relativeHeight="251657216" behindDoc="0" locked="0" layoutInCell="1" allowOverlap="1" wp14:anchorId="3AE0762C" wp14:editId="641B6334">
                <wp:simplePos x="0" y="0"/>
                <wp:positionH relativeFrom="margin">
                  <wp:posOffset>129540</wp:posOffset>
                </wp:positionH>
                <wp:positionV relativeFrom="paragraph">
                  <wp:posOffset>-832191</wp:posOffset>
                </wp:positionV>
                <wp:extent cx="6210300" cy="566382"/>
                <wp:effectExtent l="0" t="0" r="0" b="5715"/>
                <wp:wrapNone/>
                <wp:docPr id="684892734" name="Text Box 1"/>
                <wp:cNvGraphicFramePr/>
                <a:graphic xmlns:a="http://schemas.openxmlformats.org/drawingml/2006/main">
                  <a:graphicData uri="http://schemas.microsoft.com/office/word/2010/wordprocessingShape">
                    <wps:wsp>
                      <wps:cNvSpPr txBox="1"/>
                      <wps:spPr>
                        <a:xfrm>
                          <a:off x="0" y="0"/>
                          <a:ext cx="6210300" cy="566382"/>
                        </a:xfrm>
                        <a:prstGeom prst="rect">
                          <a:avLst/>
                        </a:prstGeom>
                        <a:solidFill>
                          <a:srgbClr val="FFCC99"/>
                        </a:solidFill>
                        <a:ln w="6350">
                          <a:noFill/>
                        </a:ln>
                      </wps:spPr>
                      <wps:txbx>
                        <w:txbxContent>
                          <w:p w14:paraId="78B3F482" w14:textId="6C2DDA3D" w:rsidR="00C41631" w:rsidRPr="00633A6D" w:rsidRDefault="00001B11" w:rsidP="00C41631">
                            <w:pPr>
                              <w:jc w:val="center"/>
                              <w:rPr>
                                <w:rFonts w:ascii="Aharoni" w:hAnsi="Aharoni" w:cs="Aharoni"/>
                                <w:sz w:val="40"/>
                                <w:szCs w:val="40"/>
                                <w14:reflection w14:blurRad="6350" w14:stA="55000" w14:stPos="0" w14:endA="300" w14:endPos="45500" w14:dist="0" w14:dir="5400000" w14:fadeDir="5400000" w14:sx="100000" w14:sy="-100000" w14:kx="0" w14:ky="0" w14:algn="bl"/>
                              </w:rPr>
                            </w:pPr>
                            <w:r w:rsidRPr="00633A6D">
                              <w:rPr>
                                <w:rFonts w:ascii="Aharoni" w:hAnsi="Aharoni" w:cs="Aharoni"/>
                                <w:sz w:val="40"/>
                                <w:szCs w:val="40"/>
                                <w14:reflection w14:blurRad="6350" w14:stA="55000" w14:stPos="0" w14:endA="300" w14:endPos="45500" w14:dist="0" w14:dir="5400000" w14:fadeDir="5400000" w14:sx="100000" w14:sy="-100000" w14:kx="0" w14:ky="0" w14:algn="bl"/>
                              </w:rPr>
                              <w:t>COMMUNITY ANTENATAL MIDWIFERY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E0762C" id="Text Box 1" o:spid="_x0000_s1027" type="#_x0000_t202" style="position:absolute;margin-left:10.2pt;margin-top:-65.55pt;width:489pt;height:44.6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" fillcolor="#fc9" stroked="f" strokeweight=".5pt">
                <v:textbox>
                  <w:txbxContent>
                    <w:p w14:paraId="78B3F482" w14:textId="6C2DDA3D" w:rsidR="00C41631" w:rsidRPr="00633A6D" w:rsidRDefault="00001B11" w:rsidP="00C41631">
                      <w:pPr>
                        <w:jc w:val="center"/>
                        <w:rPr>
                          <w:rFonts w:ascii="Aharoni" w:hAnsi="Aharoni" w:cs="Aharoni"/>
                          <w:sz w:val="40"/>
                          <w:szCs w:val="40"/>
                          <w14:reflection w14:blurRad="6350" w14:stA="55000" w14:stPos="0" w14:endA="300" w14:endPos="45500" w14:dist="0" w14:dir="5400000" w14:fadeDir="5400000" w14:sx="100000" w14:sy="-100000" w14:kx="0" w14:ky="0" w14:algn="bl"/>
                        </w:rPr>
                      </w:pPr>
                      <w:r w:rsidRPr="00633A6D">
                        <w:rPr>
                          <w:rFonts w:ascii="Aharoni" w:hAnsi="Aharoni" w:cs="Aharoni"/>
                          <w:sz w:val="40"/>
                          <w:szCs w:val="40"/>
                          <w14:reflection w14:blurRad="6350" w14:stA="55000" w14:stPos="0" w14:endA="300" w14:endPos="45500" w14:dist="0" w14:dir="5400000" w14:fadeDir="5400000" w14:sx="100000" w14:sy="-100000" w14:kx="0" w14:ky="0" w14:algn="bl"/>
                        </w:rPr>
                        <w:t>COMMUNITY ANTENATAL MIDWIFERY SERVICES</w:t>
                      </w:r>
                    </w:p>
                  </w:txbxContent>
                </v:textbox>
                <w10:wrap anchorx="margin"/>
              </v:shape>
            </w:pict>
          </mc:Fallback>
        </mc:AlternateContent>
      </w:r>
      <w:r w:rsidR="0093592D">
        <w:rPr>
          <w:noProof/>
        </w:rPr>
        <mc:AlternateContent>
          <mc:Choice Requires="wps">
            <w:drawing>
              <wp:anchor distT="0" distB="0" distL="114300" distR="114300" simplePos="0" relativeHeight="251663360" behindDoc="0" locked="0" layoutInCell="1" allowOverlap="1" wp14:anchorId="3298B97E" wp14:editId="6B8682E8">
                <wp:simplePos x="0" y="0"/>
                <wp:positionH relativeFrom="column">
                  <wp:posOffset>-150011</wp:posOffset>
                </wp:positionH>
                <wp:positionV relativeFrom="paragraph">
                  <wp:posOffset>-183695</wp:posOffset>
                </wp:positionV>
                <wp:extent cx="3574415" cy="1091821"/>
                <wp:effectExtent l="0" t="0" r="6985" b="0"/>
                <wp:wrapNone/>
                <wp:docPr id="1252152634" name="Rectangle: Rounded Corners 6"/>
                <wp:cNvGraphicFramePr/>
                <a:graphic xmlns:a="http://schemas.openxmlformats.org/drawingml/2006/main">
                  <a:graphicData uri="http://schemas.microsoft.com/office/word/2010/wordprocessingShape">
                    <wps:wsp>
                      <wps:cNvSpPr/>
                      <wps:spPr>
                        <a:xfrm>
                          <a:off x="0" y="0"/>
                          <a:ext cx="3574415" cy="1091821"/>
                        </a:xfrm>
                        <a:prstGeom prst="roundRect">
                          <a:avLst>
                            <a:gd name="adj" fmla="val 22427"/>
                          </a:avLst>
                        </a:prstGeom>
                        <a:solidFill>
                          <a:srgbClr val="FF9900">
                            <a:alpha val="50196"/>
                          </a:srgb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1D65EAD1" w14:textId="3AE6AD3B" w:rsidR="00001B11" w:rsidRPr="001005D4" w:rsidRDefault="00001B11" w:rsidP="00BC4B04">
                            <w:pPr>
                              <w:jc w:val="center"/>
                              <w:rPr>
                                <w:b/>
                                <w:bCs/>
                                <w:sz w:val="16"/>
                                <w:szCs w:val="16"/>
                              </w:rPr>
                            </w:pPr>
                            <w:r w:rsidRPr="001005D4">
                              <w:rPr>
                                <w:b/>
                                <w:bCs/>
                                <w:sz w:val="16"/>
                                <w:szCs w:val="16"/>
                              </w:rPr>
                              <w:t>W</w:t>
                            </w:r>
                            <w:r w:rsidR="00DB4442" w:rsidRPr="001005D4">
                              <w:rPr>
                                <w:b/>
                                <w:bCs/>
                                <w:sz w:val="16"/>
                                <w:szCs w:val="16"/>
                              </w:rPr>
                              <w:t xml:space="preserve">HAT ARE COMMUNITY </w:t>
                            </w:r>
                            <w:r w:rsidR="002D4E1E" w:rsidRPr="001005D4">
                              <w:rPr>
                                <w:b/>
                                <w:bCs/>
                                <w:sz w:val="16"/>
                                <w:szCs w:val="16"/>
                              </w:rPr>
                              <w:t>AN</w:t>
                            </w:r>
                            <w:r w:rsidR="00F55D8B" w:rsidRPr="001005D4">
                              <w:rPr>
                                <w:b/>
                                <w:bCs/>
                                <w:sz w:val="16"/>
                                <w:szCs w:val="16"/>
                              </w:rPr>
                              <w:t>TENATAL</w:t>
                            </w:r>
                            <w:r w:rsidR="00DB4442" w:rsidRPr="001005D4">
                              <w:rPr>
                                <w:b/>
                                <w:bCs/>
                                <w:sz w:val="16"/>
                                <w:szCs w:val="16"/>
                              </w:rPr>
                              <w:t xml:space="preserve"> MIDWIFERY SERVICES?</w:t>
                            </w:r>
                          </w:p>
                          <w:p w14:paraId="17E45A4B" w14:textId="54AC91BC" w:rsidR="00DB4442" w:rsidRPr="001005D4" w:rsidRDefault="00DB4442" w:rsidP="00DB4442">
                            <w:pPr>
                              <w:rPr>
                                <w:sz w:val="16"/>
                                <w:szCs w:val="16"/>
                              </w:rPr>
                            </w:pPr>
                            <w:r w:rsidRPr="001005D4">
                              <w:rPr>
                                <w:sz w:val="16"/>
                                <w:szCs w:val="16"/>
                              </w:rPr>
                              <w:t xml:space="preserve">They support women </w:t>
                            </w:r>
                            <w:r w:rsidR="002D4E1E" w:rsidRPr="001005D4">
                              <w:rPr>
                                <w:rFonts w:eastAsiaTheme="minorHAnsi"/>
                                <w:sz w:val="16"/>
                                <w:szCs w:val="16"/>
                              </w:rPr>
                              <w:t>throughout pregnancy. Midwives provide regular check-ups, health advice, screening tests, and emotional support to help mothers and babies stay healthy. Care is usually delivered in community clinics, GP surgeries, or sometimes in the woman’s home (NHS, 2024</w:t>
                            </w:r>
                            <w:r w:rsidR="002D4E1E" w:rsidRPr="001005D4">
                              <w:rPr>
                                <w:sz w:val="16"/>
                                <w:szCs w:val="16"/>
                              </w:rPr>
                              <w:t>).</w:t>
                            </w:r>
                          </w:p>
                          <w:p w14:paraId="07C28C0B" w14:textId="77777777" w:rsidR="00DB4442" w:rsidRDefault="00DB4442" w:rsidP="00001B1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298B97E" id="Rectangle: Rounded Corners 6" o:spid="_x0000_s1028" style="position:absolute;margin-left:-11.8pt;margin-top:-14.45pt;width:281.45pt;height:85.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469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" fillcolor="#f90" stroked="f" strokeweight="1pt">
                <v:fill opacity="32896f"/>
                <v:stroke joinstyle="miter"/>
                <v:textbox>
                  <w:txbxContent>
                    <w:p w14:paraId="1D65EAD1" w14:textId="3AE6AD3B" w:rsidR="00001B11" w:rsidRPr="001005D4" w:rsidRDefault="00001B11" w:rsidP="00BC4B04">
                      <w:pPr>
                        <w:jc w:val="center"/>
                        <w:rPr>
                          <w:b/>
                          <w:bCs/>
                          <w:sz w:val="16"/>
                          <w:szCs w:val="16"/>
                        </w:rPr>
                      </w:pPr>
                      <w:r w:rsidRPr="001005D4">
                        <w:rPr>
                          <w:b/>
                          <w:bCs/>
                          <w:sz w:val="16"/>
                          <w:szCs w:val="16"/>
                        </w:rPr>
                        <w:t>W</w:t>
                      </w:r>
                      <w:r w:rsidR="00DB4442" w:rsidRPr="001005D4">
                        <w:rPr>
                          <w:b/>
                          <w:bCs/>
                          <w:sz w:val="16"/>
                          <w:szCs w:val="16"/>
                        </w:rPr>
                        <w:t xml:space="preserve">HAT ARE COMMUNITY </w:t>
                      </w:r>
                      <w:r w:rsidR="002D4E1E" w:rsidRPr="001005D4">
                        <w:rPr>
                          <w:b/>
                          <w:bCs/>
                          <w:sz w:val="16"/>
                          <w:szCs w:val="16"/>
                        </w:rPr>
                        <w:t>AN</w:t>
                      </w:r>
                      <w:r w:rsidR="00F55D8B" w:rsidRPr="001005D4">
                        <w:rPr>
                          <w:b/>
                          <w:bCs/>
                          <w:sz w:val="16"/>
                          <w:szCs w:val="16"/>
                        </w:rPr>
                        <w:t>TENATAL</w:t>
                      </w:r>
                      <w:r w:rsidR="00DB4442" w:rsidRPr="001005D4">
                        <w:rPr>
                          <w:b/>
                          <w:bCs/>
                          <w:sz w:val="16"/>
                          <w:szCs w:val="16"/>
                        </w:rPr>
                        <w:t xml:space="preserve"> MIDWIFERY SERVICES?</w:t>
                      </w:r>
                    </w:p>
                    <w:p w14:paraId="17E45A4B" w14:textId="54AC91BC" w:rsidR="00DB4442" w:rsidRPr="001005D4" w:rsidRDefault="00DB4442" w:rsidP="00DB4442">
                      <w:pPr>
                        <w:rPr>
                          <w:sz w:val="16"/>
                          <w:szCs w:val="16"/>
                        </w:rPr>
                      </w:pPr>
                      <w:r w:rsidRPr="001005D4">
                        <w:rPr>
                          <w:sz w:val="16"/>
                          <w:szCs w:val="16"/>
                        </w:rPr>
                        <w:t xml:space="preserve">They support women </w:t>
                      </w:r>
                      <w:r w:rsidR="002D4E1E" w:rsidRPr="001005D4">
                        <w:rPr>
                          <w:rFonts w:eastAsiaTheme="minorHAnsi"/>
                          <w:sz w:val="16"/>
                          <w:szCs w:val="16"/>
                        </w:rPr>
                        <w:t>throughout pregnancy. Midwives provide regular check-ups, health advice, screening tests, and emotional support to help mothers and babies stay healthy. Care is usually delivered in community clinics, GP surgeries, or sometimes in the woman’s home (NHS, 2024</w:t>
                      </w:r>
                      <w:r w:rsidR="002D4E1E" w:rsidRPr="001005D4">
                        <w:rPr>
                          <w:sz w:val="16"/>
                          <w:szCs w:val="16"/>
                        </w:rPr>
                        <w:t>).</w:t>
                      </w:r>
                    </w:p>
                    <w:p w14:paraId="07C28C0B" w14:textId="77777777" w:rsidR="00DB4442" w:rsidRDefault="00DB4442" w:rsidP="00001B11">
                      <w:pPr>
                        <w:jc w:val="center"/>
                      </w:pPr>
                    </w:p>
                  </w:txbxContent>
                </v:textbox>
              </v:roundrect>
            </w:pict>
          </mc:Fallback>
        </mc:AlternateContent>
      </w:r>
      <w:r w:rsidR="0093592D">
        <w:rPr>
          <w:noProof/>
          <w14:ligatures w14:val="standardContextual"/>
        </w:rPr>
        <mc:AlternateContent>
          <mc:Choice Requires="wpg">
            <w:drawing>
              <wp:anchor distT="0" distB="0" distL="114300" distR="114300" simplePos="0" relativeHeight="251662336" behindDoc="0" locked="0" layoutInCell="1" allowOverlap="1" wp14:anchorId="2D200E08" wp14:editId="5B1F54CF">
                <wp:simplePos x="0" y="0"/>
                <wp:positionH relativeFrom="leftMargin">
                  <wp:posOffset>-1616994</wp:posOffset>
                </wp:positionH>
                <wp:positionV relativeFrom="paragraph">
                  <wp:posOffset>-1469125</wp:posOffset>
                </wp:positionV>
                <wp:extent cx="2435860" cy="2164715"/>
                <wp:effectExtent l="0" t="38100" r="0" b="26035"/>
                <wp:wrapNone/>
                <wp:docPr id="2114674917" name="Group 25"/>
                <wp:cNvGraphicFramePr/>
                <a:graphic xmlns:a="http://schemas.openxmlformats.org/drawingml/2006/main">
                  <a:graphicData uri="http://schemas.microsoft.com/office/word/2010/wordprocessingGroup">
                    <wpg:wgp>
                      <wpg:cNvGrpSpPr/>
                      <wpg:grpSpPr>
                        <a:xfrm>
                          <a:off x="0" y="0"/>
                          <a:ext cx="2435860" cy="2164715"/>
                          <a:chOff x="0" y="0"/>
                          <a:chExt cx="2435961" cy="2165299"/>
                        </a:xfrm>
                      </wpg:grpSpPr>
                      <wps:wsp>
                        <wps:cNvPr id="126010017" name="Oval 5"/>
                        <wps:cNvSpPr/>
                        <wps:spPr>
                          <a:xfrm rot="1393716">
                            <a:off x="0" y="0"/>
                            <a:ext cx="2435961" cy="2165299"/>
                          </a:xfrm>
                          <a:prstGeom prst="ellipse">
                            <a:avLst/>
                          </a:prstGeom>
                          <a:solidFill>
                            <a:srgbClr val="FF9900">
                              <a:alpha val="30196"/>
                            </a:srgb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7998894" name="Oval 5"/>
                        <wps:cNvSpPr/>
                        <wps:spPr>
                          <a:xfrm rot="1393716">
                            <a:off x="1132764" y="581451"/>
                            <a:ext cx="1212834" cy="1153795"/>
                          </a:xfrm>
                          <a:prstGeom prst="ellipse">
                            <a:avLst/>
                          </a:prstGeom>
                          <a:solidFill>
                            <a:srgbClr val="FFCC66"/>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77886861" name="Oval 5"/>
                        <wps:cNvSpPr/>
                        <wps:spPr>
                          <a:xfrm rot="1393716">
                            <a:off x="1364776" y="806640"/>
                            <a:ext cx="781051" cy="671330"/>
                          </a:xfrm>
                          <a:prstGeom prst="ellipse">
                            <a:avLst/>
                          </a:prstGeom>
                          <a:solidFill>
                            <a:srgbClr val="FFCC99"/>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15D84AF" id="Group 25" o:spid="_x0000_s1026" style="position:absolute;margin-left:-127.3pt;margin-top:-115.7pt;width:191.8pt;height:170.45pt;z-index:251662336;mso-position-horizontal-relative:left-margin-area" coordsize="24359,216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">
                <v:oval id="Oval 5" o:spid="_x0000_s1027" style="position:absolute;width:24359;height:21652;rotation:152231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" fillcolor="#f90" stroked="f" strokeweight="1pt">
                  <v:fill opacity="19789f"/>
                  <v:stroke joinstyle="miter"/>
                </v:oval>
                <v:oval id="Oval 5" o:spid="_x0000_s1028" style="position:absolute;left:11327;top:5814;width:12128;height:11538;rotation:152231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" fillcolor="#fc6" stroked="f" strokeweight="1pt">
                  <v:stroke joinstyle="miter"/>
                </v:oval>
                <v:oval id="Oval 5" o:spid="_x0000_s1029" style="position:absolute;left:13647;top:8066;width:7811;height:6713;rotation:152231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" fillcolor="#fc9" stroked="f" strokeweight="1pt">
                  <v:stroke joinstyle="miter"/>
                </v:oval>
                <w10:wrap anchorx="margin"/>
              </v:group>
            </w:pict>
          </mc:Fallback>
        </mc:AlternateContent>
      </w:r>
      <w:r w:rsidR="00A36629" w:rsidRPr="001B1638">
        <w:rPr>
          <w:rFonts w:cstheme="minorHAnsi"/>
          <w:noProof/>
          <w:u w:val="single"/>
        </w:rPr>
        <w:drawing>
          <wp:anchor distT="0" distB="0" distL="114300" distR="114300" simplePos="0" relativeHeight="251675648" behindDoc="0" locked="0" layoutInCell="1" allowOverlap="1" wp14:anchorId="1982D8C5" wp14:editId="15300F46">
            <wp:simplePos x="0" y="0"/>
            <wp:positionH relativeFrom="column">
              <wp:posOffset>3473933</wp:posOffset>
            </wp:positionH>
            <wp:positionV relativeFrom="paragraph">
              <wp:posOffset>610</wp:posOffset>
            </wp:positionV>
            <wp:extent cx="2994660" cy="1417320"/>
            <wp:effectExtent l="19050" t="0" r="15240" b="430530"/>
            <wp:wrapSquare wrapText="bothSides"/>
            <wp:docPr id="12234968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496817" name="Picture 122349681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94660" cy="141732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1E141493" w14:textId="2FE7E1E5" w:rsidR="00E40231" w:rsidRPr="00E40231" w:rsidRDefault="00E40231" w:rsidP="00E40231"/>
    <w:p w14:paraId="5659C7D7" w14:textId="5114B327" w:rsidR="00E40231" w:rsidRPr="00E40231" w:rsidRDefault="0093592D" w:rsidP="00E40231">
      <w:r>
        <w:rPr>
          <w:noProof/>
        </w:rPr>
        <w:drawing>
          <wp:anchor distT="0" distB="0" distL="114300" distR="114300" simplePos="0" relativeHeight="251679744" behindDoc="0" locked="0" layoutInCell="1" allowOverlap="1" wp14:anchorId="0C78FF0E" wp14:editId="18CF814E">
            <wp:simplePos x="0" y="0"/>
            <wp:positionH relativeFrom="column">
              <wp:posOffset>-812326</wp:posOffset>
            </wp:positionH>
            <wp:positionV relativeFrom="paragraph">
              <wp:posOffset>344937</wp:posOffset>
            </wp:positionV>
            <wp:extent cx="3160395" cy="1988820"/>
            <wp:effectExtent l="19050" t="0" r="20955" b="582930"/>
            <wp:wrapSquare wrapText="bothSides"/>
            <wp:docPr id="2005205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363536" name="Picture 72436353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60395" cy="198882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3A6A0B79" w14:textId="26E89D5C" w:rsidR="00E40231" w:rsidRPr="00E40231" w:rsidRDefault="004E1DAE" w:rsidP="00E40231">
      <w:r>
        <w:rPr>
          <w:noProof/>
          <w14:ligatures w14:val="standardContextual"/>
        </w:rPr>
        <mc:AlternateContent>
          <mc:Choice Requires="wps">
            <w:drawing>
              <wp:anchor distT="0" distB="0" distL="114300" distR="114300" simplePos="0" relativeHeight="251709440" behindDoc="0" locked="0" layoutInCell="1" allowOverlap="1" wp14:anchorId="44E99316" wp14:editId="1FC9C848">
                <wp:simplePos x="0" y="0"/>
                <wp:positionH relativeFrom="column">
                  <wp:posOffset>2598027</wp:posOffset>
                </wp:positionH>
                <wp:positionV relativeFrom="paragraph">
                  <wp:posOffset>59448</wp:posOffset>
                </wp:positionV>
                <wp:extent cx="914400" cy="539126"/>
                <wp:effectExtent l="0" t="0" r="0" b="0"/>
                <wp:wrapNone/>
                <wp:docPr id="1373620056" name="Text Box 26"/>
                <wp:cNvGraphicFramePr/>
                <a:graphic xmlns:a="http://schemas.openxmlformats.org/drawingml/2006/main">
                  <a:graphicData uri="http://schemas.microsoft.com/office/word/2010/wordprocessingShape">
                    <wps:wsp>
                      <wps:cNvSpPr txBox="1"/>
                      <wps:spPr>
                        <a:xfrm>
                          <a:off x="0" y="0"/>
                          <a:ext cx="914400" cy="539126"/>
                        </a:xfrm>
                        <a:prstGeom prst="rect">
                          <a:avLst/>
                        </a:prstGeom>
                        <a:noFill/>
                        <a:ln w="6350">
                          <a:noFill/>
                        </a:ln>
                      </wps:spPr>
                      <wps:txbx>
                        <w:txbxContent>
                          <w:p w14:paraId="0861ACC8" w14:textId="70AE459F" w:rsidR="004E1DAE" w:rsidRDefault="004E1DAE">
                            <w:r>
                              <w:rPr>
                                <w:noProof/>
                                <w14:ligatures w14:val="standardContextual"/>
                              </w:rPr>
                              <w:drawing>
                                <wp:inline distT="0" distB="0" distL="0" distR="0" wp14:anchorId="68B1E902" wp14:editId="1304BDF0">
                                  <wp:extent cx="453390" cy="441325"/>
                                  <wp:effectExtent l="19050" t="0" r="22860" b="168275"/>
                                  <wp:docPr id="1215621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621834" name=""/>
                                          <pic:cNvPicPr/>
                                        </pic:nvPicPr>
                                        <pic:blipFill>
                                          <a:blip r:embed="rId12"/>
                                          <a:stretch>
                                            <a:fillRect/>
                                          </a:stretch>
                                        </pic:blipFill>
                                        <pic:spPr>
                                          <a:xfrm>
                                            <a:off x="0" y="0"/>
                                            <a:ext cx="453390" cy="44132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4E99316" id="Text Box 26" o:spid="_x0000_s1029" type="#_x0000_t202" style="position:absolute;margin-left:204.55pt;margin-top:4.7pt;width:1in;height:42.4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" filled="f" stroked="f" strokeweight=".5pt">
                <v:textbox>
                  <w:txbxContent>
                    <w:p w14:paraId="0861ACC8" w14:textId="70AE459F" w:rsidR="004E1DAE" w:rsidRDefault="004E1DAE">
                      <w:r>
                        <w:rPr>
                          <w:noProof/>
                          <w14:ligatures w14:val="standardContextual"/>
                        </w:rPr>
                        <w:drawing>
                          <wp:inline distT="0" distB="0" distL="0" distR="0" wp14:anchorId="68B1E902" wp14:editId="1304BDF0">
                            <wp:extent cx="453390" cy="441325"/>
                            <wp:effectExtent l="19050" t="0" r="22860" b="168275"/>
                            <wp:docPr id="1215621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621834" name=""/>
                                    <pic:cNvPicPr/>
                                  </pic:nvPicPr>
                                  <pic:blipFill>
                                    <a:blip r:embed="rId12"/>
                                    <a:stretch>
                                      <a:fillRect/>
                                    </a:stretch>
                                  </pic:blipFill>
                                  <pic:spPr>
                                    <a:xfrm>
                                      <a:off x="0" y="0"/>
                                      <a:ext cx="453390" cy="44132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txbxContent>
                </v:textbox>
              </v:shape>
            </w:pict>
          </mc:Fallback>
        </mc:AlternateContent>
      </w:r>
    </w:p>
    <w:p w14:paraId="68DFAEFF" w14:textId="187B7EF3" w:rsidR="00E40231" w:rsidRPr="00E40231" w:rsidRDefault="00CF412F" w:rsidP="00E40231">
      <w:r w:rsidRPr="0094029D">
        <w:rPr>
          <w:noProof/>
        </w:rPr>
        <w:drawing>
          <wp:anchor distT="0" distB="0" distL="114300" distR="114300" simplePos="0" relativeHeight="251696128" behindDoc="0" locked="0" layoutInCell="1" allowOverlap="1" wp14:anchorId="112C2163" wp14:editId="1ACF8753">
            <wp:simplePos x="0" y="0"/>
            <wp:positionH relativeFrom="margin">
              <wp:posOffset>2774950</wp:posOffset>
            </wp:positionH>
            <wp:positionV relativeFrom="paragraph">
              <wp:posOffset>462280</wp:posOffset>
            </wp:positionV>
            <wp:extent cx="361950" cy="236220"/>
            <wp:effectExtent l="19050" t="0" r="19050" b="87630"/>
            <wp:wrapSquare wrapText="bothSides"/>
            <wp:docPr id="1523914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91418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1950" cy="23622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7A3481">
        <w:rPr>
          <w:rFonts w:ascii="Aptos" w:eastAsia="Aptos" w:hAnsi="Aptos" w:cs="Aptos"/>
          <w:b/>
          <w:bCs/>
          <w:noProof/>
          <w:color w:val="000000" w:themeColor="text1"/>
          <w:sz w:val="28"/>
          <w:szCs w:val="28"/>
        </w:rPr>
        <mc:AlternateContent>
          <mc:Choice Requires="wps">
            <w:drawing>
              <wp:anchor distT="0" distB="0" distL="114300" distR="114300" simplePos="0" relativeHeight="251677696" behindDoc="0" locked="0" layoutInCell="1" allowOverlap="1" wp14:anchorId="2FB48936" wp14:editId="2F62EA30">
                <wp:simplePos x="0" y="0"/>
                <wp:positionH relativeFrom="page">
                  <wp:posOffset>4357725</wp:posOffset>
                </wp:positionH>
                <wp:positionV relativeFrom="paragraph">
                  <wp:posOffset>117854</wp:posOffset>
                </wp:positionV>
                <wp:extent cx="914400" cy="251460"/>
                <wp:effectExtent l="0" t="0" r="0" b="0"/>
                <wp:wrapNone/>
                <wp:docPr id="2119695824" name="Text Box 2"/>
                <wp:cNvGraphicFramePr/>
                <a:graphic xmlns:a="http://schemas.openxmlformats.org/drawingml/2006/main">
                  <a:graphicData uri="http://schemas.microsoft.com/office/word/2010/wordprocessingShape">
                    <wps:wsp>
                      <wps:cNvSpPr txBox="1"/>
                      <wps:spPr>
                        <a:xfrm>
                          <a:off x="0" y="0"/>
                          <a:ext cx="914400" cy="251460"/>
                        </a:xfrm>
                        <a:prstGeom prst="rect">
                          <a:avLst/>
                        </a:prstGeom>
                        <a:noFill/>
                        <a:ln w="6350">
                          <a:noFill/>
                        </a:ln>
                      </wps:spPr>
                      <wps:txbx>
                        <w:txbxContent>
                          <w:p w14:paraId="2D68C42A" w14:textId="77777777" w:rsidR="00293310" w:rsidRPr="00293310" w:rsidRDefault="00293310" w:rsidP="00293310">
                            <w:pPr>
                              <w:rPr>
                                <w:rFonts w:cstheme="minorHAnsi"/>
                                <w:color w:val="FFFFFF" w:themeColor="background1"/>
                                <w:sz w:val="18"/>
                                <w:szCs w:val="18"/>
                              </w:rPr>
                            </w:pPr>
                            <w:r w:rsidRPr="00293310">
                              <w:rPr>
                                <w:rFonts w:eastAsia="Aptos" w:cstheme="minorHAnsi"/>
                                <w:i/>
                                <w:iCs/>
                                <w:color w:val="FFFFFF" w:themeColor="background1"/>
                                <w:sz w:val="18"/>
                                <w:szCs w:val="18"/>
                              </w:rPr>
                              <w:t>(NHS, 2024a)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B48936" id="Text Box 2" o:spid="_x0000_s1030" type="#_x0000_t202" style="position:absolute;margin-left:343.15pt;margin-top:9.3pt;width:1in;height:19.8pt;z-index:2516776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" filled="f" stroked="f" strokeweight=".5pt">
                <v:textbox>
                  <w:txbxContent>
                    <w:p w14:paraId="2D68C42A" w14:textId="77777777" w:rsidR="00293310" w:rsidRPr="00293310" w:rsidRDefault="00293310" w:rsidP="00293310">
                      <w:pPr>
                        <w:rPr>
                          <w:rFonts w:cstheme="minorHAnsi"/>
                          <w:color w:val="FFFFFF" w:themeColor="background1"/>
                          <w:sz w:val="18"/>
                          <w:szCs w:val="18"/>
                        </w:rPr>
                      </w:pPr>
                      <w:r w:rsidRPr="00293310">
                        <w:rPr>
                          <w:rFonts w:eastAsia="Aptos" w:cstheme="minorHAnsi"/>
                          <w:i/>
                          <w:iCs/>
                          <w:color w:val="FFFFFF" w:themeColor="background1"/>
                          <w:sz w:val="18"/>
                          <w:szCs w:val="18"/>
                        </w:rPr>
                        <w:t>(NHS, 2024a)</w:t>
                      </w:r>
                    </w:p>
                  </w:txbxContent>
                </v:textbox>
                <w10:wrap anchorx="page"/>
              </v:shape>
            </w:pict>
          </mc:Fallback>
        </mc:AlternateContent>
      </w:r>
    </w:p>
    <w:p w14:paraId="63826A0B" w14:textId="50A4A4D3" w:rsidR="00E40231" w:rsidRPr="00E40231" w:rsidRDefault="001005D4" w:rsidP="00E40231">
      <w:r>
        <w:rPr>
          <w:noProof/>
        </w:rPr>
        <mc:AlternateContent>
          <mc:Choice Requires="wps">
            <w:drawing>
              <wp:anchor distT="0" distB="0" distL="114300" distR="114300" simplePos="0" relativeHeight="251665408" behindDoc="0" locked="0" layoutInCell="1" allowOverlap="1" wp14:anchorId="03715C30" wp14:editId="7983B961">
                <wp:simplePos x="0" y="0"/>
                <wp:positionH relativeFrom="column">
                  <wp:posOffset>2538484</wp:posOffset>
                </wp:positionH>
                <wp:positionV relativeFrom="paragraph">
                  <wp:posOffset>55150</wp:posOffset>
                </wp:positionV>
                <wp:extent cx="4046144" cy="1658203"/>
                <wp:effectExtent l="0" t="0" r="0" b="0"/>
                <wp:wrapNone/>
                <wp:docPr id="1278843318" name="Rectangle: Rounded Corners 6"/>
                <wp:cNvGraphicFramePr/>
                <a:graphic xmlns:a="http://schemas.openxmlformats.org/drawingml/2006/main">
                  <a:graphicData uri="http://schemas.microsoft.com/office/word/2010/wordprocessingShape">
                    <wps:wsp>
                      <wps:cNvSpPr/>
                      <wps:spPr>
                        <a:xfrm>
                          <a:off x="0" y="0"/>
                          <a:ext cx="4046144" cy="1658203"/>
                        </a:xfrm>
                        <a:prstGeom prst="roundRect">
                          <a:avLst>
                            <a:gd name="adj" fmla="val 22427"/>
                          </a:avLst>
                        </a:prstGeom>
                        <a:solidFill>
                          <a:srgbClr val="FF9900">
                            <a:alpha val="50196"/>
                          </a:srgb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4AAE5027" w14:textId="1FE1EF25" w:rsidR="00F55D8B" w:rsidRPr="001005D4" w:rsidRDefault="00AF62A0" w:rsidP="00BC4B04">
                            <w:pPr>
                              <w:jc w:val="center"/>
                              <w:rPr>
                                <w:b/>
                                <w:bCs/>
                                <w:sz w:val="16"/>
                                <w:szCs w:val="16"/>
                              </w:rPr>
                            </w:pPr>
                            <w:r w:rsidRPr="001005D4">
                              <w:rPr>
                                <w:b/>
                                <w:bCs/>
                                <w:sz w:val="16"/>
                                <w:szCs w:val="16"/>
                              </w:rPr>
                              <w:t>A BRIEF HISTORY</w:t>
                            </w:r>
                          </w:p>
                          <w:p w14:paraId="42E195CC" w14:textId="47D56EA2" w:rsidR="00050EC7" w:rsidRPr="001005D4" w:rsidRDefault="00C157FF" w:rsidP="00F55D8B">
                            <w:pPr>
                              <w:rPr>
                                <w:sz w:val="16"/>
                                <w:szCs w:val="16"/>
                              </w:rPr>
                            </w:pPr>
                            <w:r w:rsidRPr="001005D4">
                              <w:rPr>
                                <w:sz w:val="16"/>
                                <w:szCs w:val="16"/>
                              </w:rPr>
                              <w:t xml:space="preserve">Midwives have cared for pregnant women for </w:t>
                            </w:r>
                            <w:r w:rsidR="00A01B6E" w:rsidRPr="001005D4">
                              <w:rPr>
                                <w:sz w:val="16"/>
                                <w:szCs w:val="16"/>
                              </w:rPr>
                              <w:t>hundreds</w:t>
                            </w:r>
                            <w:r w:rsidRPr="001005D4">
                              <w:rPr>
                                <w:sz w:val="16"/>
                                <w:szCs w:val="16"/>
                              </w:rPr>
                              <w:t xml:space="preserve"> of years. The service became more organised after the National Health Service (NHS) was established in 1948 (NHS England, 2019)</w:t>
                            </w:r>
                            <w:r w:rsidR="007E318E" w:rsidRPr="001005D4">
                              <w:rPr>
                                <w:sz w:val="16"/>
                                <w:szCs w:val="16"/>
                              </w:rPr>
                              <w:t>.</w:t>
                            </w:r>
                          </w:p>
                          <w:p w14:paraId="49D5009E" w14:textId="159FEABC" w:rsidR="00050EC7" w:rsidRPr="001005D4" w:rsidRDefault="00050EC7" w:rsidP="00050EC7">
                            <w:pPr>
                              <w:pStyle w:val="ListParagraph"/>
                              <w:numPr>
                                <w:ilvl w:val="0"/>
                                <w:numId w:val="2"/>
                              </w:numPr>
                              <w:rPr>
                                <w:sz w:val="16"/>
                                <w:szCs w:val="16"/>
                              </w:rPr>
                            </w:pPr>
                            <w:r w:rsidRPr="001005D4">
                              <w:rPr>
                                <w:sz w:val="16"/>
                                <w:szCs w:val="16"/>
                              </w:rPr>
                              <w:t>Before 1948 – Traditional Midwifery</w:t>
                            </w:r>
                          </w:p>
                          <w:p w14:paraId="2A853992" w14:textId="630BE066" w:rsidR="00050EC7" w:rsidRPr="001005D4" w:rsidRDefault="00050EC7" w:rsidP="00050EC7">
                            <w:pPr>
                              <w:pStyle w:val="ListParagraph"/>
                              <w:numPr>
                                <w:ilvl w:val="0"/>
                                <w:numId w:val="2"/>
                              </w:numPr>
                              <w:rPr>
                                <w:sz w:val="16"/>
                                <w:szCs w:val="16"/>
                              </w:rPr>
                            </w:pPr>
                            <w:r w:rsidRPr="001005D4">
                              <w:rPr>
                                <w:sz w:val="16"/>
                                <w:szCs w:val="16"/>
                              </w:rPr>
                              <w:t xml:space="preserve">1948 – NHS Established </w:t>
                            </w:r>
                          </w:p>
                          <w:p w14:paraId="641AA897" w14:textId="484545D1" w:rsidR="00A01B6E" w:rsidRPr="001005D4" w:rsidRDefault="00A01B6E" w:rsidP="00050EC7">
                            <w:pPr>
                              <w:pStyle w:val="ListParagraph"/>
                              <w:numPr>
                                <w:ilvl w:val="0"/>
                                <w:numId w:val="2"/>
                              </w:numPr>
                              <w:rPr>
                                <w:sz w:val="16"/>
                                <w:szCs w:val="16"/>
                              </w:rPr>
                            </w:pPr>
                            <w:r w:rsidRPr="001005D4">
                              <w:rPr>
                                <w:sz w:val="16"/>
                                <w:szCs w:val="16"/>
                              </w:rPr>
                              <w:t>1993 – Women-Centred Maternity Care Promoted</w:t>
                            </w:r>
                          </w:p>
                          <w:p w14:paraId="67E5E61D" w14:textId="00785BE3" w:rsidR="00A01B6E" w:rsidRPr="001005D4" w:rsidRDefault="00A01B6E" w:rsidP="00050EC7">
                            <w:pPr>
                              <w:pStyle w:val="ListParagraph"/>
                              <w:numPr>
                                <w:ilvl w:val="0"/>
                                <w:numId w:val="2"/>
                              </w:numPr>
                              <w:rPr>
                                <w:sz w:val="16"/>
                                <w:szCs w:val="16"/>
                              </w:rPr>
                            </w:pPr>
                            <w:r w:rsidRPr="001005D4">
                              <w:rPr>
                                <w:sz w:val="16"/>
                                <w:szCs w:val="16"/>
                              </w:rPr>
                              <w:t>Today – Community-Based Antenatal Services</w:t>
                            </w:r>
                          </w:p>
                          <w:p w14:paraId="1C45CA1A" w14:textId="26FFEADB" w:rsidR="00F55D8B" w:rsidRPr="00DB4442" w:rsidRDefault="007E318E" w:rsidP="00F55D8B">
                            <w:pPr>
                              <w:rPr>
                                <w:sz w:val="18"/>
                                <w:szCs w:val="18"/>
                              </w:rPr>
                            </w:pPr>
                            <w:r>
                              <w:rPr>
                                <w:sz w:val="18"/>
                                <w:szCs w:val="18"/>
                              </w:rPr>
                              <w:t xml:space="preserve"> </w:t>
                            </w:r>
                          </w:p>
                          <w:p w14:paraId="3C670A6F" w14:textId="77777777" w:rsidR="00F55D8B" w:rsidRDefault="00F55D8B" w:rsidP="00F55D8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3715C30" id="_x0000_s1031" style="position:absolute;margin-left:199.9pt;margin-top:4.35pt;width:318.6pt;height:130.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469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" fillcolor="#f90" stroked="f" strokeweight="1pt">
                <v:fill opacity="32896f"/>
                <v:stroke joinstyle="miter"/>
                <v:textbox>
                  <w:txbxContent>
                    <w:p w14:paraId="4AAE5027" w14:textId="1FE1EF25" w:rsidR="00F55D8B" w:rsidRPr="001005D4" w:rsidRDefault="00AF62A0" w:rsidP="00BC4B04">
                      <w:pPr>
                        <w:jc w:val="center"/>
                        <w:rPr>
                          <w:b/>
                          <w:bCs/>
                          <w:sz w:val="16"/>
                          <w:szCs w:val="16"/>
                        </w:rPr>
                      </w:pPr>
                      <w:r w:rsidRPr="001005D4">
                        <w:rPr>
                          <w:b/>
                          <w:bCs/>
                          <w:sz w:val="16"/>
                          <w:szCs w:val="16"/>
                        </w:rPr>
                        <w:t>A BRIEF HISTORY</w:t>
                      </w:r>
                    </w:p>
                    <w:p w14:paraId="42E195CC" w14:textId="47D56EA2" w:rsidR="00050EC7" w:rsidRPr="001005D4" w:rsidRDefault="00C157FF" w:rsidP="00F55D8B">
                      <w:pPr>
                        <w:rPr>
                          <w:sz w:val="16"/>
                          <w:szCs w:val="16"/>
                        </w:rPr>
                      </w:pPr>
                      <w:r w:rsidRPr="001005D4">
                        <w:rPr>
                          <w:sz w:val="16"/>
                          <w:szCs w:val="16"/>
                        </w:rPr>
                        <w:t xml:space="preserve">Midwives have cared for pregnant women for </w:t>
                      </w:r>
                      <w:r w:rsidR="00A01B6E" w:rsidRPr="001005D4">
                        <w:rPr>
                          <w:sz w:val="16"/>
                          <w:szCs w:val="16"/>
                        </w:rPr>
                        <w:t>hundreds</w:t>
                      </w:r>
                      <w:r w:rsidRPr="001005D4">
                        <w:rPr>
                          <w:sz w:val="16"/>
                          <w:szCs w:val="16"/>
                        </w:rPr>
                        <w:t xml:space="preserve"> of years. The service became more organised after the National Health Service (NHS) was established in 1948 (NHS England, 2019)</w:t>
                      </w:r>
                      <w:r w:rsidR="007E318E" w:rsidRPr="001005D4">
                        <w:rPr>
                          <w:sz w:val="16"/>
                          <w:szCs w:val="16"/>
                        </w:rPr>
                        <w:t>.</w:t>
                      </w:r>
                    </w:p>
                    <w:p w14:paraId="49D5009E" w14:textId="159FEABC" w:rsidR="00050EC7" w:rsidRPr="001005D4" w:rsidRDefault="00050EC7" w:rsidP="00050EC7">
                      <w:pPr>
                        <w:pStyle w:val="ListParagraph"/>
                        <w:numPr>
                          <w:ilvl w:val="0"/>
                          <w:numId w:val="2"/>
                        </w:numPr>
                        <w:rPr>
                          <w:sz w:val="16"/>
                          <w:szCs w:val="16"/>
                        </w:rPr>
                      </w:pPr>
                      <w:r w:rsidRPr="001005D4">
                        <w:rPr>
                          <w:sz w:val="16"/>
                          <w:szCs w:val="16"/>
                        </w:rPr>
                        <w:t>Before 1948 – Traditional Midwifery</w:t>
                      </w:r>
                    </w:p>
                    <w:p w14:paraId="2A853992" w14:textId="630BE066" w:rsidR="00050EC7" w:rsidRPr="001005D4" w:rsidRDefault="00050EC7" w:rsidP="00050EC7">
                      <w:pPr>
                        <w:pStyle w:val="ListParagraph"/>
                        <w:numPr>
                          <w:ilvl w:val="0"/>
                          <w:numId w:val="2"/>
                        </w:numPr>
                        <w:rPr>
                          <w:sz w:val="16"/>
                          <w:szCs w:val="16"/>
                        </w:rPr>
                      </w:pPr>
                      <w:r w:rsidRPr="001005D4">
                        <w:rPr>
                          <w:sz w:val="16"/>
                          <w:szCs w:val="16"/>
                        </w:rPr>
                        <w:t xml:space="preserve">1948 – NHS Established </w:t>
                      </w:r>
                    </w:p>
                    <w:p w14:paraId="641AA897" w14:textId="484545D1" w:rsidR="00A01B6E" w:rsidRPr="001005D4" w:rsidRDefault="00A01B6E" w:rsidP="00050EC7">
                      <w:pPr>
                        <w:pStyle w:val="ListParagraph"/>
                        <w:numPr>
                          <w:ilvl w:val="0"/>
                          <w:numId w:val="2"/>
                        </w:numPr>
                        <w:rPr>
                          <w:sz w:val="16"/>
                          <w:szCs w:val="16"/>
                        </w:rPr>
                      </w:pPr>
                      <w:r w:rsidRPr="001005D4">
                        <w:rPr>
                          <w:sz w:val="16"/>
                          <w:szCs w:val="16"/>
                        </w:rPr>
                        <w:t>1993 – Women-Centred Maternity Care Promoted</w:t>
                      </w:r>
                    </w:p>
                    <w:p w14:paraId="67E5E61D" w14:textId="00785BE3" w:rsidR="00A01B6E" w:rsidRPr="001005D4" w:rsidRDefault="00A01B6E" w:rsidP="00050EC7">
                      <w:pPr>
                        <w:pStyle w:val="ListParagraph"/>
                        <w:numPr>
                          <w:ilvl w:val="0"/>
                          <w:numId w:val="2"/>
                        </w:numPr>
                        <w:rPr>
                          <w:sz w:val="16"/>
                          <w:szCs w:val="16"/>
                        </w:rPr>
                      </w:pPr>
                      <w:r w:rsidRPr="001005D4">
                        <w:rPr>
                          <w:sz w:val="16"/>
                          <w:szCs w:val="16"/>
                        </w:rPr>
                        <w:t>Today – Community-Based Antenatal Services</w:t>
                      </w:r>
                    </w:p>
                    <w:p w14:paraId="1C45CA1A" w14:textId="26FFEADB" w:rsidR="00F55D8B" w:rsidRPr="00DB4442" w:rsidRDefault="007E318E" w:rsidP="00F55D8B">
                      <w:pPr>
                        <w:rPr>
                          <w:sz w:val="18"/>
                          <w:szCs w:val="18"/>
                        </w:rPr>
                      </w:pPr>
                      <w:r>
                        <w:rPr>
                          <w:sz w:val="18"/>
                          <w:szCs w:val="18"/>
                        </w:rPr>
                        <w:t xml:space="preserve"> </w:t>
                      </w:r>
                    </w:p>
                    <w:p w14:paraId="3C670A6F" w14:textId="77777777" w:rsidR="00F55D8B" w:rsidRDefault="00F55D8B" w:rsidP="00F55D8B">
                      <w:pPr>
                        <w:jc w:val="center"/>
                      </w:pPr>
                    </w:p>
                  </w:txbxContent>
                </v:textbox>
              </v:roundrect>
            </w:pict>
          </mc:Fallback>
        </mc:AlternateContent>
      </w:r>
    </w:p>
    <w:p w14:paraId="1902FD1C" w14:textId="2DB5DD6D" w:rsidR="00E40231" w:rsidRPr="00E40231" w:rsidRDefault="00E40231" w:rsidP="00E40231"/>
    <w:p w14:paraId="1136FC23" w14:textId="33624B2A" w:rsidR="00E40231" w:rsidRPr="00E40231" w:rsidRDefault="00E40231" w:rsidP="00E40231"/>
    <w:p w14:paraId="3E072995" w14:textId="47E47955" w:rsidR="00E40231" w:rsidRPr="00E40231" w:rsidRDefault="0093592D" w:rsidP="00E40231">
      <w:r>
        <w:rPr>
          <w:rFonts w:ascii="Aptos" w:eastAsia="Aptos" w:hAnsi="Aptos" w:cs="Aptos"/>
          <w:b/>
          <w:bCs/>
          <w:noProof/>
          <w:color w:val="000000" w:themeColor="text1"/>
          <w:sz w:val="28"/>
          <w:szCs w:val="28"/>
        </w:rPr>
        <mc:AlternateContent>
          <mc:Choice Requires="wps">
            <w:drawing>
              <wp:anchor distT="0" distB="0" distL="114300" distR="114300" simplePos="0" relativeHeight="251681792" behindDoc="0" locked="0" layoutInCell="1" allowOverlap="1" wp14:anchorId="2E394D6C" wp14:editId="1837139A">
                <wp:simplePos x="0" y="0"/>
                <wp:positionH relativeFrom="column">
                  <wp:posOffset>-830381</wp:posOffset>
                </wp:positionH>
                <wp:positionV relativeFrom="paragraph">
                  <wp:posOffset>132155</wp:posOffset>
                </wp:positionV>
                <wp:extent cx="1333500" cy="297180"/>
                <wp:effectExtent l="0" t="0" r="0" b="7620"/>
                <wp:wrapNone/>
                <wp:docPr id="311168127" name="Text Box 2"/>
                <wp:cNvGraphicFramePr/>
                <a:graphic xmlns:a="http://schemas.openxmlformats.org/drawingml/2006/main">
                  <a:graphicData uri="http://schemas.microsoft.com/office/word/2010/wordprocessingShape">
                    <wps:wsp>
                      <wps:cNvSpPr txBox="1"/>
                      <wps:spPr>
                        <a:xfrm>
                          <a:off x="0" y="0"/>
                          <a:ext cx="1333500" cy="297180"/>
                        </a:xfrm>
                        <a:prstGeom prst="rect">
                          <a:avLst/>
                        </a:prstGeom>
                        <a:noFill/>
                        <a:ln w="6350">
                          <a:noFill/>
                        </a:ln>
                      </wps:spPr>
                      <wps:txbx>
                        <w:txbxContent>
                          <w:p w14:paraId="0DCBF396" w14:textId="77777777" w:rsidR="008C15FF" w:rsidRPr="008C15FF" w:rsidRDefault="008C15FF" w:rsidP="008C15FF">
                            <w:pPr>
                              <w:rPr>
                                <w:rFonts w:eastAsia="Aptos" w:cstheme="minorHAnsi"/>
                                <w:i/>
                                <w:iCs/>
                                <w:color w:val="FFFFFF" w:themeColor="background1"/>
                                <w:sz w:val="18"/>
                                <w:szCs w:val="18"/>
                              </w:rPr>
                            </w:pPr>
                            <w:r w:rsidRPr="008C15FF">
                              <w:rPr>
                                <w:rFonts w:eastAsia="Aptos" w:cstheme="minorHAnsi"/>
                                <w:i/>
                                <w:iCs/>
                                <w:color w:val="FFFFFF" w:themeColor="background1"/>
                                <w:sz w:val="18"/>
                                <w:szCs w:val="18"/>
                              </w:rPr>
                              <w:t>(Tommy’s, 2023)</w:t>
                            </w:r>
                          </w:p>
                          <w:p w14:paraId="644C8A05" w14:textId="77777777" w:rsidR="008C15FF" w:rsidRPr="008C15FF" w:rsidRDefault="008C15FF" w:rsidP="008C15FF">
                            <w:pPr>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394D6C" id="_x0000_s1032" type="#_x0000_t202" style="position:absolute;margin-left:-65.4pt;margin-top:10.4pt;width:105pt;height:23.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" filled="f" stroked="f" strokeweight=".5pt">
                <v:textbox>
                  <w:txbxContent>
                    <w:p w14:paraId="0DCBF396" w14:textId="77777777" w:rsidR="008C15FF" w:rsidRPr="008C15FF" w:rsidRDefault="008C15FF" w:rsidP="008C15FF">
                      <w:pPr>
                        <w:rPr>
                          <w:rFonts w:eastAsia="Aptos" w:cstheme="minorHAnsi"/>
                          <w:i/>
                          <w:iCs/>
                          <w:color w:val="FFFFFF" w:themeColor="background1"/>
                          <w:sz w:val="18"/>
                          <w:szCs w:val="18"/>
                        </w:rPr>
                      </w:pPr>
                      <w:r w:rsidRPr="008C15FF">
                        <w:rPr>
                          <w:rFonts w:eastAsia="Aptos" w:cstheme="minorHAnsi"/>
                          <w:i/>
                          <w:iCs/>
                          <w:color w:val="FFFFFF" w:themeColor="background1"/>
                          <w:sz w:val="18"/>
                          <w:szCs w:val="18"/>
                        </w:rPr>
                        <w:t>(Tommy’s, 2023)</w:t>
                      </w:r>
                    </w:p>
                    <w:p w14:paraId="644C8A05" w14:textId="77777777" w:rsidR="008C15FF" w:rsidRPr="008C15FF" w:rsidRDefault="008C15FF" w:rsidP="008C15FF">
                      <w:pPr>
                        <w:rPr>
                          <w:color w:val="FFFFFF" w:themeColor="background1"/>
                        </w:rPr>
                      </w:pPr>
                    </w:p>
                  </w:txbxContent>
                </v:textbox>
              </v:shape>
            </w:pict>
          </mc:Fallback>
        </mc:AlternateContent>
      </w:r>
    </w:p>
    <w:p w14:paraId="40BFC5F8" w14:textId="088A684D" w:rsidR="00E40231" w:rsidRPr="00E40231" w:rsidRDefault="00802C9E" w:rsidP="00E40231">
      <w:r w:rsidRPr="00802C9E">
        <w:rPr>
          <w:noProof/>
          <w14:ligatures w14:val="standardContextual"/>
        </w:rPr>
        <w:drawing>
          <wp:anchor distT="0" distB="0" distL="114300" distR="114300" simplePos="0" relativeHeight="251715584" behindDoc="0" locked="0" layoutInCell="1" allowOverlap="1" wp14:anchorId="05699A18" wp14:editId="2BC3D4F1">
            <wp:simplePos x="0" y="0"/>
            <wp:positionH relativeFrom="column">
              <wp:posOffset>-697230</wp:posOffset>
            </wp:positionH>
            <wp:positionV relativeFrom="paragraph">
              <wp:posOffset>314325</wp:posOffset>
            </wp:positionV>
            <wp:extent cx="248285" cy="260350"/>
            <wp:effectExtent l="19050" t="0" r="18415" b="120650"/>
            <wp:wrapSquare wrapText="bothSides"/>
            <wp:docPr id="1549015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015667"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8285" cy="26035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FE59C7">
        <w:rPr>
          <w:noProof/>
        </w:rPr>
        <w:drawing>
          <wp:anchor distT="0" distB="0" distL="114300" distR="114300" simplePos="0" relativeHeight="251683840" behindDoc="0" locked="0" layoutInCell="1" allowOverlap="1" wp14:anchorId="2030B909" wp14:editId="490F3A76">
            <wp:simplePos x="0" y="0"/>
            <wp:positionH relativeFrom="column">
              <wp:posOffset>3175000</wp:posOffset>
            </wp:positionH>
            <wp:positionV relativeFrom="paragraph">
              <wp:posOffset>240030</wp:posOffset>
            </wp:positionV>
            <wp:extent cx="2847340" cy="1390650"/>
            <wp:effectExtent l="19050" t="0" r="10160" b="419100"/>
            <wp:wrapSquare wrapText="bothSides"/>
            <wp:docPr id="15685063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506313" name="Picture 1568506313"/>
                    <pic:cNvPicPr/>
                  </pic:nvPicPr>
                  <pic:blipFill>
                    <a:blip r:embed="rId15">
                      <a:extLst>
                        <a:ext uri="{28A0092B-C50C-407E-A947-70E740481C1C}">
                          <a14:useLocalDpi xmlns:a14="http://schemas.microsoft.com/office/drawing/2010/main" val="0"/>
                        </a:ext>
                      </a:extLst>
                    </a:blip>
                    <a:stretch>
                      <a:fillRect/>
                    </a:stretch>
                  </pic:blipFill>
                  <pic:spPr>
                    <a:xfrm>
                      <a:off x="0" y="0"/>
                      <a:ext cx="2847340" cy="139065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FE59C7">
        <w:rPr>
          <w:noProof/>
        </w:rPr>
        <mc:AlternateContent>
          <mc:Choice Requires="wps">
            <w:drawing>
              <wp:anchor distT="0" distB="0" distL="114300" distR="114300" simplePos="0" relativeHeight="251667456" behindDoc="0" locked="0" layoutInCell="1" allowOverlap="1" wp14:anchorId="4EEBA371" wp14:editId="0458340A">
                <wp:simplePos x="0" y="0"/>
                <wp:positionH relativeFrom="column">
                  <wp:posOffset>-889000</wp:posOffset>
                </wp:positionH>
                <wp:positionV relativeFrom="paragraph">
                  <wp:posOffset>252730</wp:posOffset>
                </wp:positionV>
                <wp:extent cx="3981450" cy="1241425"/>
                <wp:effectExtent l="0" t="0" r="0" b="0"/>
                <wp:wrapNone/>
                <wp:docPr id="1782573254" name="Rectangle: Rounded Corners 6"/>
                <wp:cNvGraphicFramePr/>
                <a:graphic xmlns:a="http://schemas.openxmlformats.org/drawingml/2006/main">
                  <a:graphicData uri="http://schemas.microsoft.com/office/word/2010/wordprocessingShape">
                    <wps:wsp>
                      <wps:cNvSpPr/>
                      <wps:spPr>
                        <a:xfrm>
                          <a:off x="0" y="0"/>
                          <a:ext cx="3981450" cy="1241425"/>
                        </a:xfrm>
                        <a:prstGeom prst="roundRect">
                          <a:avLst>
                            <a:gd name="adj" fmla="val 22427"/>
                          </a:avLst>
                        </a:prstGeom>
                        <a:solidFill>
                          <a:srgbClr val="FF9900">
                            <a:alpha val="50196"/>
                          </a:srgb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471D49CF" w14:textId="269435C7" w:rsidR="00A01B6E" w:rsidRPr="00A50CAB" w:rsidRDefault="00A01B6E" w:rsidP="00A01B6E">
                            <w:pPr>
                              <w:jc w:val="center"/>
                              <w:rPr>
                                <w:b/>
                                <w:bCs/>
                                <w:sz w:val="16"/>
                                <w:szCs w:val="16"/>
                              </w:rPr>
                            </w:pPr>
                            <w:r w:rsidRPr="00A50CAB">
                              <w:rPr>
                                <w:b/>
                                <w:bCs/>
                                <w:sz w:val="16"/>
                                <w:szCs w:val="16"/>
                              </w:rPr>
                              <w:t>HOW THE SERVICES WORK TODAY</w:t>
                            </w:r>
                            <w:r w:rsidR="001F02B8" w:rsidRPr="00A50CAB">
                              <w:rPr>
                                <w:b/>
                                <w:bCs/>
                                <w:sz w:val="16"/>
                                <w:szCs w:val="16"/>
                              </w:rPr>
                              <w:t>?</w:t>
                            </w:r>
                          </w:p>
                          <w:p w14:paraId="1AFD9057" w14:textId="4207C04B" w:rsidR="00A01B6E" w:rsidRPr="00A50CAB" w:rsidRDefault="00BC31D5" w:rsidP="00A01B6E">
                            <w:pPr>
                              <w:rPr>
                                <w:color w:val="FFFFFF" w:themeColor="background1"/>
                                <w:sz w:val="16"/>
                                <w:szCs w:val="16"/>
                              </w:rPr>
                            </w:pPr>
                            <w:r w:rsidRPr="00A50CAB">
                              <w:rPr>
                                <w:rFonts w:eastAsia="Aptos" w:cstheme="minorHAnsi"/>
                                <w:color w:val="FFFFFF" w:themeColor="background1"/>
                                <w:sz w:val="16"/>
                                <w:szCs w:val="16"/>
                              </w:rPr>
                              <w:t xml:space="preserve">Community midwives support women through pregnancy by monitoring mother and baby, offering lifestyle advice, completing routine tests, helping with birth plans, and referring to specialists when needed. According to NICE </w:t>
                            </w:r>
                            <w:r w:rsidR="000F332F">
                              <w:rPr>
                                <w:rFonts w:eastAsia="Aptos" w:cstheme="minorHAnsi"/>
                                <w:color w:val="FFFFFF" w:themeColor="background1"/>
                                <w:sz w:val="16"/>
                                <w:szCs w:val="16"/>
                              </w:rPr>
                              <w:t>(</w:t>
                            </w:r>
                            <w:r w:rsidRPr="00A50CAB">
                              <w:rPr>
                                <w:rFonts w:eastAsia="Aptos" w:cstheme="minorHAnsi"/>
                                <w:color w:val="FFFFFF" w:themeColor="background1"/>
                                <w:sz w:val="16"/>
                                <w:szCs w:val="16"/>
                              </w:rPr>
                              <w:t>2021), care follows a simple pathway: pregnancy confirmation, a booking appointment, regular antenatal check</w:t>
                            </w:r>
                            <w:r w:rsidRPr="00A50CAB">
                              <w:rPr>
                                <w:rFonts w:eastAsia="Aptos" w:cstheme="minorHAnsi"/>
                                <w:color w:val="FFFFFF" w:themeColor="background1"/>
                                <w:sz w:val="16"/>
                                <w:szCs w:val="16"/>
                              </w:rPr>
                              <w:noBreakHyphen/>
                              <w:t>ups, birth planning, and finally delivery and postnatal support</w:t>
                            </w:r>
                            <w:r w:rsidRPr="00A50CAB">
                              <w:rPr>
                                <w:color w:val="FFFFFF" w:themeColor="background1"/>
                                <w:sz w:val="16"/>
                                <w:szCs w:val="16"/>
                              </w:rPr>
                              <w:t>.</w:t>
                            </w:r>
                          </w:p>
                          <w:p w14:paraId="0C971E3E" w14:textId="77777777" w:rsidR="00A01B6E" w:rsidRDefault="00A01B6E" w:rsidP="00A01B6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EBA371" id="_x0000_s1033" style="position:absolute;margin-left:-70pt;margin-top:19.9pt;width:313.5pt;height:97.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469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" fillcolor="#f90" stroked="f" strokeweight="1pt">
                <v:fill opacity="32896f"/>
                <v:stroke joinstyle="miter"/>
                <v:textbox>
                  <w:txbxContent>
                    <w:p w14:paraId="471D49CF" w14:textId="269435C7" w:rsidR="00A01B6E" w:rsidRPr="00A50CAB" w:rsidRDefault="00A01B6E" w:rsidP="00A01B6E">
                      <w:pPr>
                        <w:jc w:val="center"/>
                        <w:rPr>
                          <w:b/>
                          <w:bCs/>
                          <w:sz w:val="16"/>
                          <w:szCs w:val="16"/>
                        </w:rPr>
                      </w:pPr>
                      <w:r w:rsidRPr="00A50CAB">
                        <w:rPr>
                          <w:b/>
                          <w:bCs/>
                          <w:sz w:val="16"/>
                          <w:szCs w:val="16"/>
                        </w:rPr>
                        <w:t>HOW THE SERVICES WORK TODAY</w:t>
                      </w:r>
                      <w:r w:rsidR="001F02B8" w:rsidRPr="00A50CAB">
                        <w:rPr>
                          <w:b/>
                          <w:bCs/>
                          <w:sz w:val="16"/>
                          <w:szCs w:val="16"/>
                        </w:rPr>
                        <w:t>?</w:t>
                      </w:r>
                    </w:p>
                    <w:p w14:paraId="1AFD9057" w14:textId="4207C04B" w:rsidR="00A01B6E" w:rsidRPr="00A50CAB" w:rsidRDefault="00BC31D5" w:rsidP="00A01B6E">
                      <w:pPr>
                        <w:rPr>
                          <w:color w:val="FFFFFF" w:themeColor="background1"/>
                          <w:sz w:val="16"/>
                          <w:szCs w:val="16"/>
                        </w:rPr>
                      </w:pPr>
                      <w:r w:rsidRPr="00A50CAB">
                        <w:rPr>
                          <w:rFonts w:eastAsia="Aptos" w:cstheme="minorHAnsi"/>
                          <w:color w:val="FFFFFF" w:themeColor="background1"/>
                          <w:sz w:val="16"/>
                          <w:szCs w:val="16"/>
                        </w:rPr>
                        <w:t xml:space="preserve">Community midwives support women through pregnancy by monitoring mother and baby, offering lifestyle advice, completing routine tests, helping with birth plans, and referring to specialists when needed. According to NICE </w:t>
                      </w:r>
                      <w:r w:rsidR="000F332F">
                        <w:rPr>
                          <w:rFonts w:eastAsia="Aptos" w:cstheme="minorHAnsi"/>
                          <w:color w:val="FFFFFF" w:themeColor="background1"/>
                          <w:sz w:val="16"/>
                          <w:szCs w:val="16"/>
                        </w:rPr>
                        <w:t>(</w:t>
                      </w:r>
                      <w:r w:rsidRPr="00A50CAB">
                        <w:rPr>
                          <w:rFonts w:eastAsia="Aptos" w:cstheme="minorHAnsi"/>
                          <w:color w:val="FFFFFF" w:themeColor="background1"/>
                          <w:sz w:val="16"/>
                          <w:szCs w:val="16"/>
                        </w:rPr>
                        <w:t>2021), care follows a simple pathway: pregnancy confirmation, a booking appointment, regular antenatal check</w:t>
                      </w:r>
                      <w:r w:rsidRPr="00A50CAB">
                        <w:rPr>
                          <w:rFonts w:eastAsia="Aptos" w:cstheme="minorHAnsi"/>
                          <w:color w:val="FFFFFF" w:themeColor="background1"/>
                          <w:sz w:val="16"/>
                          <w:szCs w:val="16"/>
                        </w:rPr>
                        <w:noBreakHyphen/>
                        <w:t>ups, birth planning, and finally delivery and postnatal support</w:t>
                      </w:r>
                      <w:r w:rsidRPr="00A50CAB">
                        <w:rPr>
                          <w:color w:val="FFFFFF" w:themeColor="background1"/>
                          <w:sz w:val="16"/>
                          <w:szCs w:val="16"/>
                        </w:rPr>
                        <w:t>.</w:t>
                      </w:r>
                    </w:p>
                    <w:p w14:paraId="0C971E3E" w14:textId="77777777" w:rsidR="00A01B6E" w:rsidRDefault="00A01B6E" w:rsidP="00A01B6E">
                      <w:pPr>
                        <w:jc w:val="center"/>
                      </w:pPr>
                    </w:p>
                  </w:txbxContent>
                </v:textbox>
              </v:roundrect>
            </w:pict>
          </mc:Fallback>
        </mc:AlternateContent>
      </w:r>
      <w:r w:rsidR="00787D8A">
        <w:rPr>
          <w:noProof/>
          <w14:ligatures w14:val="standardContextual"/>
        </w:rPr>
        <mc:AlternateContent>
          <mc:Choice Requires="wpg">
            <w:drawing>
              <wp:anchor distT="0" distB="0" distL="114300" distR="114300" simplePos="0" relativeHeight="251704320" behindDoc="0" locked="0" layoutInCell="1" allowOverlap="1" wp14:anchorId="1B929D77" wp14:editId="5F5A626D">
                <wp:simplePos x="0" y="0"/>
                <wp:positionH relativeFrom="column">
                  <wp:posOffset>6097857</wp:posOffset>
                </wp:positionH>
                <wp:positionV relativeFrom="paragraph">
                  <wp:posOffset>349382</wp:posOffset>
                </wp:positionV>
                <wp:extent cx="2489076" cy="1778462"/>
                <wp:effectExtent l="0" t="0" r="6985" b="0"/>
                <wp:wrapNone/>
                <wp:docPr id="1341849069" name="Group 23"/>
                <wp:cNvGraphicFramePr/>
                <a:graphic xmlns:a="http://schemas.openxmlformats.org/drawingml/2006/main">
                  <a:graphicData uri="http://schemas.microsoft.com/office/word/2010/wordprocessingGroup">
                    <wpg:wgp>
                      <wpg:cNvGrpSpPr/>
                      <wpg:grpSpPr>
                        <a:xfrm>
                          <a:off x="0" y="0"/>
                          <a:ext cx="2489076" cy="1778462"/>
                          <a:chOff x="0" y="0"/>
                          <a:chExt cx="2489076" cy="1778462"/>
                        </a:xfrm>
                      </wpg:grpSpPr>
                      <wps:wsp>
                        <wps:cNvPr id="2098027237" name="Oval 5"/>
                        <wps:cNvSpPr/>
                        <wps:spPr>
                          <a:xfrm>
                            <a:off x="0" y="0"/>
                            <a:ext cx="2489076" cy="1778462"/>
                          </a:xfrm>
                          <a:prstGeom prst="ellipse">
                            <a:avLst/>
                          </a:prstGeom>
                          <a:solidFill>
                            <a:srgbClr val="FF9900">
                              <a:alpha val="30196"/>
                            </a:srgb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31245700" name="Oval 5"/>
                        <wps:cNvSpPr/>
                        <wps:spPr>
                          <a:xfrm rot="1393716">
                            <a:off x="300250" y="360244"/>
                            <a:ext cx="1200199" cy="1086742"/>
                          </a:xfrm>
                          <a:prstGeom prst="ellipse">
                            <a:avLst/>
                          </a:prstGeom>
                          <a:solidFill>
                            <a:srgbClr val="FFCC66"/>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5510324" name="Oval 5"/>
                        <wps:cNvSpPr/>
                        <wps:spPr>
                          <a:xfrm rot="1393716">
                            <a:off x="518614" y="578608"/>
                            <a:ext cx="781051" cy="671330"/>
                          </a:xfrm>
                          <a:prstGeom prst="ellipse">
                            <a:avLst/>
                          </a:prstGeom>
                          <a:solidFill>
                            <a:srgbClr val="FFCC99"/>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1D1D484" id="Group 23" o:spid="_x0000_s1026" style="position:absolute;margin-left:480.15pt;margin-top:27.5pt;width:196pt;height:140.05pt;z-index:251704320" coordsize="24890,177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">
                <v:oval id="Oval 5" o:spid="_x0000_s1027" style="position:absolute;width:24890;height:177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" fillcolor="#f90" stroked="f" strokeweight="1pt">
                  <v:fill opacity="19789f"/>
                  <v:stroke joinstyle="miter"/>
                </v:oval>
                <v:oval id="Oval 5" o:spid="_x0000_s1028" style="position:absolute;left:3002;top:3602;width:12002;height:10867;rotation:152231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" fillcolor="#fc6" stroked="f" strokeweight="1pt">
                  <v:stroke joinstyle="miter"/>
                </v:oval>
                <v:oval id="Oval 5" o:spid="_x0000_s1029" style="position:absolute;left:5186;top:5786;width:7810;height:6713;rotation:152231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" fillcolor="#fc9" stroked="f" strokeweight="1pt">
                  <v:stroke joinstyle="miter"/>
                </v:oval>
              </v:group>
            </w:pict>
          </mc:Fallback>
        </mc:AlternateContent>
      </w:r>
    </w:p>
    <w:p w14:paraId="4D4C57F4" w14:textId="5E691F64" w:rsidR="00E40231" w:rsidRPr="00E40231" w:rsidRDefault="00E40231" w:rsidP="00E40231"/>
    <w:p w14:paraId="4ACB90E5" w14:textId="40EB0220" w:rsidR="00E40231" w:rsidRPr="00E40231" w:rsidRDefault="00E40231" w:rsidP="00E40231"/>
    <w:p w14:paraId="6EDC11E5" w14:textId="258D2487" w:rsidR="00E40231" w:rsidRPr="00E40231" w:rsidRDefault="00E40231" w:rsidP="00E40231"/>
    <w:p w14:paraId="3152D557" w14:textId="472FA0A2" w:rsidR="00E40231" w:rsidRPr="00E40231" w:rsidRDefault="005F2353" w:rsidP="00E40231">
      <w:r>
        <w:rPr>
          <w:noProof/>
        </w:rPr>
        <mc:AlternateContent>
          <mc:Choice Requires="wps">
            <w:drawing>
              <wp:anchor distT="0" distB="0" distL="114300" distR="114300" simplePos="0" relativeHeight="251707392" behindDoc="0" locked="0" layoutInCell="1" allowOverlap="1" wp14:anchorId="09B8DF50" wp14:editId="6461CB32">
                <wp:simplePos x="0" y="0"/>
                <wp:positionH relativeFrom="margin">
                  <wp:posOffset>-873125</wp:posOffset>
                </wp:positionH>
                <wp:positionV relativeFrom="paragraph">
                  <wp:posOffset>277495</wp:posOffset>
                </wp:positionV>
                <wp:extent cx="3589020" cy="1310005"/>
                <wp:effectExtent l="0" t="0" r="0" b="4445"/>
                <wp:wrapNone/>
                <wp:docPr id="1900397709" name="Rectangle: Rounded Corners 6"/>
                <wp:cNvGraphicFramePr/>
                <a:graphic xmlns:a="http://schemas.openxmlformats.org/drawingml/2006/main">
                  <a:graphicData uri="http://schemas.microsoft.com/office/word/2010/wordprocessingShape">
                    <wps:wsp>
                      <wps:cNvSpPr/>
                      <wps:spPr>
                        <a:xfrm>
                          <a:off x="0" y="0"/>
                          <a:ext cx="3589020" cy="1310005"/>
                        </a:xfrm>
                        <a:prstGeom prst="roundRect">
                          <a:avLst>
                            <a:gd name="adj" fmla="val 22427"/>
                          </a:avLst>
                        </a:prstGeom>
                        <a:solidFill>
                          <a:srgbClr val="FF9900">
                            <a:alpha val="50196"/>
                          </a:srgb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376ED947" w14:textId="59247B4E" w:rsidR="003C01CE" w:rsidRPr="002D14BA" w:rsidRDefault="0093592D" w:rsidP="003C01CE">
                            <w:pPr>
                              <w:jc w:val="center"/>
                              <w:rPr>
                                <w:b/>
                                <w:bCs/>
                                <w:sz w:val="16"/>
                                <w:szCs w:val="16"/>
                              </w:rPr>
                            </w:pPr>
                            <w:r>
                              <w:rPr>
                                <w:b/>
                                <w:bCs/>
                                <w:sz w:val="16"/>
                                <w:szCs w:val="16"/>
                              </w:rPr>
                              <w:t>KEY ROLES OF THE COMMUNITY MIDWIFE</w:t>
                            </w:r>
                          </w:p>
                          <w:p w14:paraId="2C4D1F71" w14:textId="02592327" w:rsidR="00C25B04" w:rsidRPr="0093592D" w:rsidRDefault="00C25B04" w:rsidP="0093592D">
                            <w:pPr>
                              <w:pStyle w:val="NoSpacing"/>
                              <w:rPr>
                                <w:rFonts w:eastAsia="Aptos"/>
                                <w:sz w:val="16"/>
                                <w:szCs w:val="16"/>
                              </w:rPr>
                            </w:pPr>
                            <w:r w:rsidRPr="0093592D">
                              <w:rPr>
                                <w:rFonts w:eastAsia="Aptos"/>
                                <w:sz w:val="16"/>
                                <w:szCs w:val="16"/>
                              </w:rPr>
                              <w:t>-</w:t>
                            </w:r>
                            <w:r w:rsidR="00FD241F">
                              <w:rPr>
                                <w:rFonts w:eastAsia="Aptos"/>
                                <w:sz w:val="16"/>
                                <w:szCs w:val="16"/>
                              </w:rPr>
                              <w:t xml:space="preserve"> </w:t>
                            </w:r>
                            <w:r w:rsidR="00B53365" w:rsidRPr="0093592D">
                              <w:rPr>
                                <w:rFonts w:eastAsia="Aptos"/>
                                <w:sz w:val="16"/>
                                <w:szCs w:val="16"/>
                              </w:rPr>
                              <w:t xml:space="preserve">Conducts </w:t>
                            </w:r>
                            <w:r w:rsidR="00FD241F" w:rsidRPr="0093592D">
                              <w:rPr>
                                <w:rFonts w:eastAsia="Aptos"/>
                                <w:sz w:val="16"/>
                                <w:szCs w:val="16"/>
                              </w:rPr>
                              <w:t>antenatal</w:t>
                            </w:r>
                            <w:r w:rsidR="00B53365" w:rsidRPr="0093592D">
                              <w:rPr>
                                <w:rFonts w:eastAsia="Aptos"/>
                                <w:sz w:val="16"/>
                                <w:szCs w:val="16"/>
                              </w:rPr>
                              <w:t xml:space="preserve"> assessments and screening tests </w:t>
                            </w:r>
                          </w:p>
                          <w:p w14:paraId="1BAC48E4" w14:textId="3607ADD8" w:rsidR="00B53365" w:rsidRDefault="00C25B04" w:rsidP="0093592D">
                            <w:pPr>
                              <w:pStyle w:val="NoSpacing"/>
                              <w:rPr>
                                <w:rFonts w:eastAsia="Aptos"/>
                                <w:sz w:val="16"/>
                                <w:szCs w:val="16"/>
                              </w:rPr>
                            </w:pPr>
                            <w:r w:rsidRPr="0093592D">
                              <w:rPr>
                                <w:rFonts w:eastAsia="Aptos"/>
                                <w:sz w:val="16"/>
                                <w:szCs w:val="16"/>
                              </w:rPr>
                              <w:t>-</w:t>
                            </w:r>
                            <w:r w:rsidR="00FD241F">
                              <w:rPr>
                                <w:rFonts w:eastAsia="Aptos"/>
                                <w:sz w:val="16"/>
                                <w:szCs w:val="16"/>
                              </w:rPr>
                              <w:t xml:space="preserve"> </w:t>
                            </w:r>
                            <w:r w:rsidR="00B53365" w:rsidRPr="0093592D">
                              <w:rPr>
                                <w:rFonts w:eastAsia="Aptos"/>
                                <w:sz w:val="16"/>
                                <w:szCs w:val="16"/>
                              </w:rPr>
                              <w:t>Monitors maternal and fetal wellbeing</w:t>
                            </w:r>
                            <w:r w:rsidRPr="0093592D">
                              <w:rPr>
                                <w:rFonts w:eastAsia="Aptos"/>
                                <w:sz w:val="16"/>
                                <w:szCs w:val="16"/>
                              </w:rPr>
                              <w:t xml:space="preserve"> throughout pregnancy </w:t>
                            </w:r>
                          </w:p>
                          <w:p w14:paraId="48CAF1F5" w14:textId="4BCDF8E8" w:rsidR="0084065A" w:rsidRDefault="0084065A" w:rsidP="0093592D">
                            <w:pPr>
                              <w:pStyle w:val="NoSpacing"/>
                              <w:rPr>
                                <w:rFonts w:eastAsia="Aptos"/>
                                <w:sz w:val="16"/>
                                <w:szCs w:val="16"/>
                              </w:rPr>
                            </w:pPr>
                            <w:r>
                              <w:rPr>
                                <w:rFonts w:eastAsia="Aptos"/>
                                <w:sz w:val="16"/>
                                <w:szCs w:val="16"/>
                              </w:rPr>
                              <w:t xml:space="preserve">- </w:t>
                            </w:r>
                            <w:r w:rsidR="00127FC3">
                              <w:rPr>
                                <w:rFonts w:eastAsia="Aptos"/>
                                <w:sz w:val="16"/>
                                <w:szCs w:val="16"/>
                              </w:rPr>
                              <w:t>Provides advice on nutrition, exercise, smok</w:t>
                            </w:r>
                            <w:r w:rsidR="00D65EE6">
                              <w:rPr>
                                <w:rFonts w:eastAsia="Aptos"/>
                                <w:sz w:val="16"/>
                                <w:szCs w:val="16"/>
                              </w:rPr>
                              <w:t xml:space="preserve">ing and breastfeeding </w:t>
                            </w:r>
                          </w:p>
                          <w:p w14:paraId="5E2E798E" w14:textId="4EB10D1D" w:rsidR="00D05BD3" w:rsidRDefault="00D05BD3" w:rsidP="0093592D">
                            <w:pPr>
                              <w:pStyle w:val="NoSpacing"/>
                              <w:rPr>
                                <w:rFonts w:eastAsia="Aptos"/>
                                <w:sz w:val="16"/>
                                <w:szCs w:val="16"/>
                              </w:rPr>
                            </w:pPr>
                            <w:r>
                              <w:rPr>
                                <w:rFonts w:eastAsia="Aptos"/>
                                <w:sz w:val="16"/>
                                <w:szCs w:val="16"/>
                              </w:rPr>
                              <w:t>-</w:t>
                            </w:r>
                            <w:r w:rsidR="00C47880">
                              <w:rPr>
                                <w:rFonts w:eastAsia="Aptos"/>
                                <w:sz w:val="16"/>
                                <w:szCs w:val="16"/>
                              </w:rPr>
                              <w:t xml:space="preserve"> Identifies risks and refers women to specialist services when necessary </w:t>
                            </w:r>
                          </w:p>
                          <w:p w14:paraId="1303816D" w14:textId="41F903CD" w:rsidR="00C47880" w:rsidRPr="0093592D" w:rsidRDefault="00E63D34" w:rsidP="0093592D">
                            <w:pPr>
                              <w:pStyle w:val="NoSpacing"/>
                              <w:rPr>
                                <w:rFonts w:eastAsia="Aptos"/>
                                <w:sz w:val="16"/>
                                <w:szCs w:val="16"/>
                              </w:rPr>
                            </w:pPr>
                            <w:r>
                              <w:rPr>
                                <w:rFonts w:eastAsia="Aptos"/>
                                <w:sz w:val="16"/>
                                <w:szCs w:val="16"/>
                              </w:rPr>
                              <w:t>- Offers emotional support and health education to women and families throughout pregnancy and after birth (NICE,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9B8DF50" id="_x0000_s1034" style="position:absolute;margin-left:-68.75pt;margin-top:21.85pt;width:282.6pt;height:103.15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469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" fillcolor="#f90" stroked="f" strokeweight="1pt">
                <v:fill opacity="32896f"/>
                <v:stroke joinstyle="miter"/>
                <v:textbox>
                  <w:txbxContent>
                    <w:p w14:paraId="376ED947" w14:textId="59247B4E" w:rsidR="003C01CE" w:rsidRPr="002D14BA" w:rsidRDefault="0093592D" w:rsidP="003C01CE">
                      <w:pPr>
                        <w:jc w:val="center"/>
                        <w:rPr>
                          <w:b/>
                          <w:bCs/>
                          <w:sz w:val="16"/>
                          <w:szCs w:val="16"/>
                        </w:rPr>
                      </w:pPr>
                      <w:r>
                        <w:rPr>
                          <w:b/>
                          <w:bCs/>
                          <w:sz w:val="16"/>
                          <w:szCs w:val="16"/>
                        </w:rPr>
                        <w:t>KEY ROLES OF THE COMMUNITY MIDWIFE</w:t>
                      </w:r>
                    </w:p>
                    <w:p w14:paraId="2C4D1F71" w14:textId="02592327" w:rsidR="00C25B04" w:rsidRPr="0093592D" w:rsidRDefault="00C25B04" w:rsidP="0093592D">
                      <w:pPr>
                        <w:pStyle w:val="NoSpacing"/>
                        <w:rPr>
                          <w:rFonts w:eastAsia="Aptos"/>
                          <w:sz w:val="16"/>
                          <w:szCs w:val="16"/>
                        </w:rPr>
                      </w:pPr>
                      <w:r w:rsidRPr="0093592D">
                        <w:rPr>
                          <w:rFonts w:eastAsia="Aptos"/>
                          <w:sz w:val="16"/>
                          <w:szCs w:val="16"/>
                        </w:rPr>
                        <w:t>-</w:t>
                      </w:r>
                      <w:r w:rsidR="00FD241F">
                        <w:rPr>
                          <w:rFonts w:eastAsia="Aptos"/>
                          <w:sz w:val="16"/>
                          <w:szCs w:val="16"/>
                        </w:rPr>
                        <w:t xml:space="preserve"> </w:t>
                      </w:r>
                      <w:r w:rsidR="00B53365" w:rsidRPr="0093592D">
                        <w:rPr>
                          <w:rFonts w:eastAsia="Aptos"/>
                          <w:sz w:val="16"/>
                          <w:szCs w:val="16"/>
                        </w:rPr>
                        <w:t xml:space="preserve">Conducts </w:t>
                      </w:r>
                      <w:r w:rsidR="00FD241F" w:rsidRPr="0093592D">
                        <w:rPr>
                          <w:rFonts w:eastAsia="Aptos"/>
                          <w:sz w:val="16"/>
                          <w:szCs w:val="16"/>
                        </w:rPr>
                        <w:t>antenatal</w:t>
                      </w:r>
                      <w:r w:rsidR="00B53365" w:rsidRPr="0093592D">
                        <w:rPr>
                          <w:rFonts w:eastAsia="Aptos"/>
                          <w:sz w:val="16"/>
                          <w:szCs w:val="16"/>
                        </w:rPr>
                        <w:t xml:space="preserve"> assessments and screening tests </w:t>
                      </w:r>
                    </w:p>
                    <w:p w14:paraId="1BAC48E4" w14:textId="3607ADD8" w:rsidR="00B53365" w:rsidRDefault="00C25B04" w:rsidP="0093592D">
                      <w:pPr>
                        <w:pStyle w:val="NoSpacing"/>
                        <w:rPr>
                          <w:rFonts w:eastAsia="Aptos"/>
                          <w:sz w:val="16"/>
                          <w:szCs w:val="16"/>
                        </w:rPr>
                      </w:pPr>
                      <w:r w:rsidRPr="0093592D">
                        <w:rPr>
                          <w:rFonts w:eastAsia="Aptos"/>
                          <w:sz w:val="16"/>
                          <w:szCs w:val="16"/>
                        </w:rPr>
                        <w:t>-</w:t>
                      </w:r>
                      <w:r w:rsidR="00FD241F">
                        <w:rPr>
                          <w:rFonts w:eastAsia="Aptos"/>
                          <w:sz w:val="16"/>
                          <w:szCs w:val="16"/>
                        </w:rPr>
                        <w:t xml:space="preserve"> </w:t>
                      </w:r>
                      <w:r w:rsidR="00B53365" w:rsidRPr="0093592D">
                        <w:rPr>
                          <w:rFonts w:eastAsia="Aptos"/>
                          <w:sz w:val="16"/>
                          <w:szCs w:val="16"/>
                        </w:rPr>
                        <w:t>Monitors maternal and fetal wellbeing</w:t>
                      </w:r>
                      <w:r w:rsidRPr="0093592D">
                        <w:rPr>
                          <w:rFonts w:eastAsia="Aptos"/>
                          <w:sz w:val="16"/>
                          <w:szCs w:val="16"/>
                        </w:rPr>
                        <w:t xml:space="preserve"> throughout pregnancy </w:t>
                      </w:r>
                    </w:p>
                    <w:p w14:paraId="48CAF1F5" w14:textId="4BCDF8E8" w:rsidR="0084065A" w:rsidRDefault="0084065A" w:rsidP="0093592D">
                      <w:pPr>
                        <w:pStyle w:val="NoSpacing"/>
                        <w:rPr>
                          <w:rFonts w:eastAsia="Aptos"/>
                          <w:sz w:val="16"/>
                          <w:szCs w:val="16"/>
                        </w:rPr>
                      </w:pPr>
                      <w:r>
                        <w:rPr>
                          <w:rFonts w:eastAsia="Aptos"/>
                          <w:sz w:val="16"/>
                          <w:szCs w:val="16"/>
                        </w:rPr>
                        <w:t xml:space="preserve">- </w:t>
                      </w:r>
                      <w:r w:rsidR="00127FC3">
                        <w:rPr>
                          <w:rFonts w:eastAsia="Aptos"/>
                          <w:sz w:val="16"/>
                          <w:szCs w:val="16"/>
                        </w:rPr>
                        <w:t>Provides advice on nutrition, exercise, smok</w:t>
                      </w:r>
                      <w:r w:rsidR="00D65EE6">
                        <w:rPr>
                          <w:rFonts w:eastAsia="Aptos"/>
                          <w:sz w:val="16"/>
                          <w:szCs w:val="16"/>
                        </w:rPr>
                        <w:t xml:space="preserve">ing and breastfeeding </w:t>
                      </w:r>
                    </w:p>
                    <w:p w14:paraId="5E2E798E" w14:textId="4EB10D1D" w:rsidR="00D05BD3" w:rsidRDefault="00D05BD3" w:rsidP="0093592D">
                      <w:pPr>
                        <w:pStyle w:val="NoSpacing"/>
                        <w:rPr>
                          <w:rFonts w:eastAsia="Aptos"/>
                          <w:sz w:val="16"/>
                          <w:szCs w:val="16"/>
                        </w:rPr>
                      </w:pPr>
                      <w:r>
                        <w:rPr>
                          <w:rFonts w:eastAsia="Aptos"/>
                          <w:sz w:val="16"/>
                          <w:szCs w:val="16"/>
                        </w:rPr>
                        <w:t>-</w:t>
                      </w:r>
                      <w:r w:rsidR="00C47880">
                        <w:rPr>
                          <w:rFonts w:eastAsia="Aptos"/>
                          <w:sz w:val="16"/>
                          <w:szCs w:val="16"/>
                        </w:rPr>
                        <w:t xml:space="preserve"> Identifies risks and refers women to specialist services when necessary </w:t>
                      </w:r>
                    </w:p>
                    <w:p w14:paraId="1303816D" w14:textId="41F903CD" w:rsidR="00C47880" w:rsidRPr="0093592D" w:rsidRDefault="00E63D34" w:rsidP="0093592D">
                      <w:pPr>
                        <w:pStyle w:val="NoSpacing"/>
                        <w:rPr>
                          <w:rFonts w:eastAsia="Aptos"/>
                          <w:sz w:val="16"/>
                          <w:szCs w:val="16"/>
                        </w:rPr>
                      </w:pPr>
                      <w:r>
                        <w:rPr>
                          <w:rFonts w:eastAsia="Aptos"/>
                          <w:sz w:val="16"/>
                          <w:szCs w:val="16"/>
                        </w:rPr>
                        <w:t>- Offers emotional support and health education to women and families throughout pregnancy and after birth (NICE, 2021).</w:t>
                      </w:r>
                    </w:p>
                  </w:txbxContent>
                </v:textbox>
                <w10:wrap anchorx="margin"/>
              </v:roundrect>
            </w:pict>
          </mc:Fallback>
        </mc:AlternateContent>
      </w:r>
      <w:r w:rsidR="00FC22E1" w:rsidRPr="00FC22E1">
        <w:rPr>
          <w:noProof/>
          <w14:ligatures w14:val="standardContextual"/>
        </w:rPr>
        <w:drawing>
          <wp:anchor distT="0" distB="0" distL="114300" distR="114300" simplePos="0" relativeHeight="251716608" behindDoc="0" locked="0" layoutInCell="1" allowOverlap="1" wp14:anchorId="002858A4" wp14:editId="7609ABA2">
            <wp:simplePos x="0" y="0"/>
            <wp:positionH relativeFrom="column">
              <wp:posOffset>-639445</wp:posOffset>
            </wp:positionH>
            <wp:positionV relativeFrom="paragraph">
              <wp:posOffset>346710</wp:posOffset>
            </wp:positionV>
            <wp:extent cx="241935" cy="231140"/>
            <wp:effectExtent l="19050" t="0" r="24765" b="92710"/>
            <wp:wrapSquare wrapText="bothSides"/>
            <wp:docPr id="428490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490399"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1935" cy="23114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14B5DB4A" w14:textId="09D23D7A" w:rsidR="00E40231" w:rsidRPr="00E40231" w:rsidRDefault="00C712EE" w:rsidP="00E40231">
      <w:r>
        <w:rPr>
          <w:noProof/>
        </w:rPr>
        <mc:AlternateContent>
          <mc:Choice Requires="wps">
            <w:drawing>
              <wp:anchor distT="0" distB="0" distL="114300" distR="114300" simplePos="0" relativeHeight="251711488" behindDoc="0" locked="0" layoutInCell="1" allowOverlap="1" wp14:anchorId="67979FF5" wp14:editId="7C71A376">
                <wp:simplePos x="0" y="0"/>
                <wp:positionH relativeFrom="page">
                  <wp:posOffset>3705101</wp:posOffset>
                </wp:positionH>
                <wp:positionV relativeFrom="paragraph">
                  <wp:posOffset>261298</wp:posOffset>
                </wp:positionV>
                <wp:extent cx="1696085" cy="1128156"/>
                <wp:effectExtent l="0" t="0" r="0" b="0"/>
                <wp:wrapNone/>
                <wp:docPr id="1889897533" name="Rectangle: Rounded Corners 6"/>
                <wp:cNvGraphicFramePr/>
                <a:graphic xmlns:a="http://schemas.openxmlformats.org/drawingml/2006/main">
                  <a:graphicData uri="http://schemas.microsoft.com/office/word/2010/wordprocessingShape">
                    <wps:wsp>
                      <wps:cNvSpPr/>
                      <wps:spPr>
                        <a:xfrm>
                          <a:off x="0" y="0"/>
                          <a:ext cx="1696085" cy="1128156"/>
                        </a:xfrm>
                        <a:prstGeom prst="roundRect">
                          <a:avLst>
                            <a:gd name="adj" fmla="val 32837"/>
                          </a:avLst>
                        </a:prstGeom>
                        <a:solidFill>
                          <a:srgbClr val="FFFF00">
                            <a:alpha val="50196"/>
                          </a:srgb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097C6961" w14:textId="318B56A1" w:rsidR="00D868C7" w:rsidRPr="00FE1222" w:rsidRDefault="00B730A3" w:rsidP="00D868C7">
                            <w:pPr>
                              <w:jc w:val="center"/>
                              <w:rPr>
                                <w:b/>
                                <w:bCs/>
                                <w:sz w:val="18"/>
                                <w:szCs w:val="18"/>
                              </w:rPr>
                            </w:pPr>
                            <w:r>
                              <w:rPr>
                                <w:b/>
                                <w:bCs/>
                                <w:sz w:val="18"/>
                                <w:szCs w:val="18"/>
                              </w:rPr>
                              <w:t>D</w:t>
                            </w:r>
                            <w:r w:rsidR="00D868C7" w:rsidRPr="00FE1222">
                              <w:rPr>
                                <w:b/>
                                <w:bCs/>
                                <w:sz w:val="18"/>
                                <w:szCs w:val="18"/>
                              </w:rPr>
                              <w:t>ID YOU KNOW?</w:t>
                            </w:r>
                          </w:p>
                          <w:p w14:paraId="04E3670A" w14:textId="6699EAD3" w:rsidR="00D868C7" w:rsidRPr="00D868C7" w:rsidRDefault="00D868C7" w:rsidP="00D868C7">
                            <w:pPr>
                              <w:rPr>
                                <w:sz w:val="22"/>
                                <w:szCs w:val="22"/>
                              </w:rPr>
                            </w:pPr>
                            <w:r w:rsidRPr="00D868C7">
                              <w:rPr>
                                <w:sz w:val="16"/>
                                <w:szCs w:val="16"/>
                              </w:rPr>
                              <w:t>-All pregnant women in England are offered at least two ultrasound scans during pregnancy (NHS, 2026).</w:t>
                            </w:r>
                          </w:p>
                          <w:p w14:paraId="1AF45A93" w14:textId="77777777" w:rsidR="00D868C7" w:rsidRPr="00FE1222" w:rsidRDefault="00D868C7" w:rsidP="00D868C7">
                            <w:pPr>
                              <w:jc w:val="center"/>
                              <w:rPr>
                                <w:b/>
                                <w:bCs/>
                                <w:sz w:val="28"/>
                                <w:szCs w:val="28"/>
                              </w:rPr>
                            </w:pPr>
                          </w:p>
                          <w:p w14:paraId="2B43714D" w14:textId="77777777" w:rsidR="00D868C7" w:rsidRDefault="00D868C7" w:rsidP="00D868C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7979FF5" id="_x0000_s1035" style="position:absolute;margin-left:291.75pt;margin-top:20.55pt;width:133.55pt;height:88.85pt;z-index:2517114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21520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" fillcolor="yellow" stroked="f" strokeweight="1pt">
                <v:fill opacity="32896f"/>
                <v:stroke joinstyle="miter"/>
                <v:textbox>
                  <w:txbxContent>
                    <w:p w14:paraId="097C6961" w14:textId="318B56A1" w:rsidR="00D868C7" w:rsidRPr="00FE1222" w:rsidRDefault="00B730A3" w:rsidP="00D868C7">
                      <w:pPr>
                        <w:jc w:val="center"/>
                        <w:rPr>
                          <w:b/>
                          <w:bCs/>
                          <w:sz w:val="18"/>
                          <w:szCs w:val="18"/>
                        </w:rPr>
                      </w:pPr>
                      <w:r>
                        <w:rPr>
                          <w:b/>
                          <w:bCs/>
                          <w:sz w:val="18"/>
                          <w:szCs w:val="18"/>
                        </w:rPr>
                        <w:t>D</w:t>
                      </w:r>
                      <w:r w:rsidR="00D868C7" w:rsidRPr="00FE1222">
                        <w:rPr>
                          <w:b/>
                          <w:bCs/>
                          <w:sz w:val="18"/>
                          <w:szCs w:val="18"/>
                        </w:rPr>
                        <w:t>ID YOU KNOW?</w:t>
                      </w:r>
                    </w:p>
                    <w:p w14:paraId="04E3670A" w14:textId="6699EAD3" w:rsidR="00D868C7" w:rsidRPr="00D868C7" w:rsidRDefault="00D868C7" w:rsidP="00D868C7">
                      <w:pPr>
                        <w:rPr>
                          <w:sz w:val="22"/>
                          <w:szCs w:val="22"/>
                        </w:rPr>
                      </w:pPr>
                      <w:r w:rsidRPr="00D868C7">
                        <w:rPr>
                          <w:sz w:val="16"/>
                          <w:szCs w:val="16"/>
                        </w:rPr>
                        <w:t>-All pregnant women in England are offered at least two ultrasound scans during pregnancy (NHS, 2026).</w:t>
                      </w:r>
                    </w:p>
                    <w:p w14:paraId="1AF45A93" w14:textId="77777777" w:rsidR="00D868C7" w:rsidRPr="00FE1222" w:rsidRDefault="00D868C7" w:rsidP="00D868C7">
                      <w:pPr>
                        <w:jc w:val="center"/>
                        <w:rPr>
                          <w:b/>
                          <w:bCs/>
                          <w:sz w:val="28"/>
                          <w:szCs w:val="28"/>
                        </w:rPr>
                      </w:pPr>
                    </w:p>
                    <w:p w14:paraId="2B43714D" w14:textId="77777777" w:rsidR="00D868C7" w:rsidRDefault="00D868C7" w:rsidP="00D868C7"/>
                  </w:txbxContent>
                </v:textbox>
                <w10:wrap anchorx="page"/>
              </v:roundrect>
            </w:pict>
          </mc:Fallback>
        </mc:AlternateContent>
      </w:r>
      <w:r w:rsidR="00FE59C7">
        <w:rPr>
          <w:rFonts w:ascii="Aptos" w:eastAsia="Aptos" w:hAnsi="Aptos" w:cs="Aptos"/>
          <w:b/>
          <w:bCs/>
          <w:noProof/>
          <w:color w:val="000000" w:themeColor="text1"/>
          <w:sz w:val="28"/>
          <w:szCs w:val="28"/>
        </w:rPr>
        <mc:AlternateContent>
          <mc:Choice Requires="wps">
            <w:drawing>
              <wp:anchor distT="0" distB="0" distL="114300" distR="114300" simplePos="0" relativeHeight="251685888" behindDoc="0" locked="0" layoutInCell="1" allowOverlap="1" wp14:anchorId="6706BFE3" wp14:editId="23F12D8F">
                <wp:simplePos x="0" y="0"/>
                <wp:positionH relativeFrom="page">
                  <wp:posOffset>4022725</wp:posOffset>
                </wp:positionH>
                <wp:positionV relativeFrom="paragraph">
                  <wp:posOffset>8255</wp:posOffset>
                </wp:positionV>
                <wp:extent cx="961390" cy="237490"/>
                <wp:effectExtent l="0" t="0" r="0" b="0"/>
                <wp:wrapNone/>
                <wp:docPr id="1581181526" name="Text Box 2"/>
                <wp:cNvGraphicFramePr/>
                <a:graphic xmlns:a="http://schemas.openxmlformats.org/drawingml/2006/main">
                  <a:graphicData uri="http://schemas.microsoft.com/office/word/2010/wordprocessingShape">
                    <wps:wsp>
                      <wps:cNvSpPr txBox="1"/>
                      <wps:spPr>
                        <a:xfrm>
                          <a:off x="0" y="0"/>
                          <a:ext cx="961390" cy="237490"/>
                        </a:xfrm>
                        <a:prstGeom prst="rect">
                          <a:avLst/>
                        </a:prstGeom>
                        <a:noFill/>
                        <a:ln w="6350">
                          <a:noFill/>
                        </a:ln>
                      </wps:spPr>
                      <wps:txbx>
                        <w:txbxContent>
                          <w:p w14:paraId="58079B71" w14:textId="77777777" w:rsidR="006A48FA" w:rsidRPr="006A48FA" w:rsidRDefault="006A48FA" w:rsidP="006A48FA">
                            <w:pPr>
                              <w:rPr>
                                <w:rFonts w:cstheme="minorHAnsi"/>
                                <w:color w:val="FFFFFF" w:themeColor="background1"/>
                                <w:sz w:val="18"/>
                                <w:szCs w:val="18"/>
                              </w:rPr>
                            </w:pPr>
                            <w:r w:rsidRPr="006A48FA">
                              <w:rPr>
                                <w:rFonts w:eastAsia="Aptos" w:cstheme="minorHAnsi"/>
                                <w:i/>
                                <w:iCs/>
                                <w:color w:val="FFFFFF" w:themeColor="background1"/>
                                <w:sz w:val="18"/>
                                <w:szCs w:val="18"/>
                              </w:rPr>
                              <w:t>(Care UK,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06BFE3" id="_x0000_s1036" type="#_x0000_t202" style="position:absolute;margin-left:316.75pt;margin-top:.65pt;width:75.7pt;height:18.7pt;z-index:2516858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" filled="f" stroked="f" strokeweight=".5pt">
                <v:textbox>
                  <w:txbxContent>
                    <w:p w14:paraId="58079B71" w14:textId="77777777" w:rsidR="006A48FA" w:rsidRPr="006A48FA" w:rsidRDefault="006A48FA" w:rsidP="006A48FA">
                      <w:pPr>
                        <w:rPr>
                          <w:rFonts w:cstheme="minorHAnsi"/>
                          <w:color w:val="FFFFFF" w:themeColor="background1"/>
                          <w:sz w:val="18"/>
                          <w:szCs w:val="18"/>
                        </w:rPr>
                      </w:pPr>
                      <w:r w:rsidRPr="006A48FA">
                        <w:rPr>
                          <w:rFonts w:eastAsia="Aptos" w:cstheme="minorHAnsi"/>
                          <w:i/>
                          <w:iCs/>
                          <w:color w:val="FFFFFF" w:themeColor="background1"/>
                          <w:sz w:val="18"/>
                          <w:szCs w:val="18"/>
                        </w:rPr>
                        <w:t>(Care UK, 2024)</w:t>
                      </w:r>
                    </w:p>
                  </w:txbxContent>
                </v:textbox>
                <w10:wrap anchorx="page"/>
              </v:shape>
            </w:pict>
          </mc:Fallback>
        </mc:AlternateContent>
      </w:r>
    </w:p>
    <w:p w14:paraId="696E9F56" w14:textId="659BC52A" w:rsidR="00E40231" w:rsidRPr="00E40231" w:rsidRDefault="00E43017" w:rsidP="00E40231">
      <w:r w:rsidRPr="00E43017">
        <w:rPr>
          <w:b/>
          <w:bCs/>
          <w:noProof/>
          <w:sz w:val="28"/>
          <w:szCs w:val="28"/>
        </w:rPr>
        <w:drawing>
          <wp:anchor distT="0" distB="0" distL="114300" distR="114300" simplePos="0" relativeHeight="251714560" behindDoc="0" locked="0" layoutInCell="1" allowOverlap="1" wp14:anchorId="382E5DFA" wp14:editId="18476A34">
            <wp:simplePos x="0" y="0"/>
            <wp:positionH relativeFrom="column">
              <wp:posOffset>4682490</wp:posOffset>
            </wp:positionH>
            <wp:positionV relativeFrom="paragraph">
              <wp:posOffset>256540</wp:posOffset>
            </wp:positionV>
            <wp:extent cx="241935" cy="220980"/>
            <wp:effectExtent l="19050" t="0" r="24765" b="102870"/>
            <wp:wrapSquare wrapText="bothSides"/>
            <wp:docPr id="9264284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428462"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1935" cy="22098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350BCD" w:rsidRPr="00615F67">
        <w:rPr>
          <w:noProof/>
        </w:rPr>
        <w:drawing>
          <wp:anchor distT="0" distB="0" distL="114300" distR="114300" simplePos="0" relativeHeight="251712512" behindDoc="0" locked="0" layoutInCell="1" allowOverlap="1" wp14:anchorId="3AE9D3DE" wp14:editId="33F4AADB">
            <wp:simplePos x="0" y="0"/>
            <wp:positionH relativeFrom="column">
              <wp:posOffset>2964815</wp:posOffset>
            </wp:positionH>
            <wp:positionV relativeFrom="paragraph">
              <wp:posOffset>59055</wp:posOffset>
            </wp:positionV>
            <wp:extent cx="197485" cy="196850"/>
            <wp:effectExtent l="19050" t="0" r="12065" b="88900"/>
            <wp:wrapSquare wrapText="bothSides"/>
            <wp:docPr id="2112750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750919"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97485" cy="19685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D63934">
        <w:rPr>
          <w:noProof/>
        </w:rPr>
        <mc:AlternateContent>
          <mc:Choice Requires="wps">
            <w:drawing>
              <wp:anchor distT="0" distB="0" distL="114300" distR="114300" simplePos="0" relativeHeight="251671552" behindDoc="0" locked="0" layoutInCell="1" allowOverlap="1" wp14:anchorId="7BE0A30F" wp14:editId="5A068811">
                <wp:simplePos x="0" y="0"/>
                <wp:positionH relativeFrom="page">
                  <wp:posOffset>5438633</wp:posOffset>
                </wp:positionH>
                <wp:positionV relativeFrom="paragraph">
                  <wp:posOffset>111721</wp:posOffset>
                </wp:positionV>
                <wp:extent cx="2062243" cy="3132161"/>
                <wp:effectExtent l="0" t="0" r="0" b="0"/>
                <wp:wrapNone/>
                <wp:docPr id="1680718880" name="Rectangle: Rounded Corners 6"/>
                <wp:cNvGraphicFramePr/>
                <a:graphic xmlns:a="http://schemas.openxmlformats.org/drawingml/2006/main">
                  <a:graphicData uri="http://schemas.microsoft.com/office/word/2010/wordprocessingShape">
                    <wps:wsp>
                      <wps:cNvSpPr/>
                      <wps:spPr>
                        <a:xfrm>
                          <a:off x="0" y="0"/>
                          <a:ext cx="2062243" cy="3132161"/>
                        </a:xfrm>
                        <a:prstGeom prst="roundRect">
                          <a:avLst>
                            <a:gd name="adj" fmla="val 22427"/>
                          </a:avLst>
                        </a:prstGeom>
                        <a:solidFill>
                          <a:srgbClr val="FF9900">
                            <a:alpha val="50196"/>
                          </a:srgb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2E45BF74" w14:textId="24A991B4" w:rsidR="00F4630B" w:rsidRPr="00787D8A" w:rsidRDefault="00E43017" w:rsidP="00F4630B">
                            <w:pPr>
                              <w:jc w:val="center"/>
                              <w:rPr>
                                <w:b/>
                                <w:bCs/>
                                <w:sz w:val="16"/>
                                <w:szCs w:val="16"/>
                              </w:rPr>
                            </w:pPr>
                            <w:r>
                              <w:rPr>
                                <w:b/>
                                <w:bCs/>
                                <w:sz w:val="16"/>
                                <w:szCs w:val="16"/>
                              </w:rPr>
                              <w:t xml:space="preserve">  </w:t>
                            </w:r>
                            <w:r w:rsidR="00A44EF4" w:rsidRPr="00787D8A">
                              <w:rPr>
                                <w:b/>
                                <w:bCs/>
                                <w:sz w:val="16"/>
                                <w:szCs w:val="16"/>
                              </w:rPr>
                              <w:t>CHALLENGES FACING THE SERVICE</w:t>
                            </w:r>
                          </w:p>
                          <w:p w14:paraId="4AF3C373" w14:textId="1F2D7748" w:rsidR="00F4630B" w:rsidRPr="00787D8A" w:rsidRDefault="00F4630B" w:rsidP="00F4630B">
                            <w:pPr>
                              <w:rPr>
                                <w:b/>
                                <w:bCs/>
                                <w:sz w:val="16"/>
                                <w:szCs w:val="16"/>
                              </w:rPr>
                            </w:pPr>
                            <w:r w:rsidRPr="00787D8A">
                              <w:rPr>
                                <w:b/>
                                <w:bCs/>
                                <w:sz w:val="16"/>
                                <w:szCs w:val="16"/>
                              </w:rPr>
                              <w:t>1. Staff Shortages</w:t>
                            </w:r>
                          </w:p>
                          <w:p w14:paraId="049DE1E8" w14:textId="77777777" w:rsidR="00F4630B" w:rsidRPr="00787D8A" w:rsidRDefault="00F4630B" w:rsidP="00F4630B">
                            <w:pPr>
                              <w:rPr>
                                <w:rFonts w:eastAsia="Aptos" w:cstheme="minorHAnsi"/>
                                <w:color w:val="FFFFFF" w:themeColor="background1"/>
                                <w:sz w:val="16"/>
                                <w:szCs w:val="16"/>
                              </w:rPr>
                            </w:pPr>
                            <w:r w:rsidRPr="00787D8A">
                              <w:rPr>
                                <w:rFonts w:eastAsia="Aptos" w:cstheme="minorHAnsi"/>
                                <w:color w:val="FFFFFF" w:themeColor="background1"/>
                                <w:sz w:val="16"/>
                                <w:szCs w:val="16"/>
                              </w:rPr>
                              <w:t>Many areas of the UK face shortages of qualified midwives. This can increase workloads and reduce the time available for individual care (Royal College of Midwives, 2024).</w:t>
                            </w:r>
                          </w:p>
                          <w:p w14:paraId="37F02D91" w14:textId="77777777" w:rsidR="00F4630B" w:rsidRPr="00787D8A" w:rsidRDefault="00F4630B" w:rsidP="00F4630B">
                            <w:pPr>
                              <w:rPr>
                                <w:b/>
                                <w:bCs/>
                                <w:sz w:val="16"/>
                                <w:szCs w:val="16"/>
                              </w:rPr>
                            </w:pPr>
                            <w:r w:rsidRPr="00787D8A">
                              <w:rPr>
                                <w:b/>
                                <w:bCs/>
                                <w:sz w:val="16"/>
                                <w:szCs w:val="16"/>
                              </w:rPr>
                              <w:t>2. Health Inequalities</w:t>
                            </w:r>
                          </w:p>
                          <w:p w14:paraId="44D27234" w14:textId="6D489C5F" w:rsidR="00EC05C4" w:rsidRDefault="00F4630B" w:rsidP="00713BC8">
                            <w:pPr>
                              <w:rPr>
                                <w:rFonts w:eastAsia="Aptos" w:cstheme="minorHAnsi"/>
                                <w:color w:val="FFFFFF" w:themeColor="background1"/>
                                <w:sz w:val="16"/>
                                <w:szCs w:val="16"/>
                              </w:rPr>
                            </w:pPr>
                            <w:r w:rsidRPr="00787D8A">
                              <w:rPr>
                                <w:rFonts w:eastAsia="Aptos" w:cstheme="minorHAnsi"/>
                                <w:color w:val="FFFFFF" w:themeColor="background1"/>
                                <w:sz w:val="16"/>
                                <w:szCs w:val="16"/>
                              </w:rPr>
                              <w:t>Women from disadvantaged backgrounds may experience poorer maternity outcomes. Midwives play an important role in reducing these inequalities, but challenges still exist (WHO, 2023).</w:t>
                            </w:r>
                          </w:p>
                          <w:p w14:paraId="3576A647" w14:textId="77777777" w:rsidR="00F4630B" w:rsidRPr="00BC4B04" w:rsidRDefault="00F4630B" w:rsidP="00EC05C4">
                            <w:pPr>
                              <w:jc w:val="center"/>
                              <w:rPr>
                                <w:b/>
                                <w:bCs/>
                                <w:sz w:val="18"/>
                                <w:szCs w:val="18"/>
                              </w:rPr>
                            </w:pPr>
                          </w:p>
                          <w:p w14:paraId="58740AE8" w14:textId="74D909A1" w:rsidR="00EC05C4" w:rsidRDefault="00EC05C4" w:rsidP="00EC05C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BE0A30F" id="_x0000_s1037" style="position:absolute;margin-left:428.25pt;margin-top:8.8pt;width:162.4pt;height:246.65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469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" fillcolor="#f90" stroked="f" strokeweight="1pt">
                <v:fill opacity="32896f"/>
                <v:stroke joinstyle="miter"/>
                <v:textbox>
                  <w:txbxContent>
                    <w:p w14:paraId="2E45BF74" w14:textId="24A991B4" w:rsidR="00F4630B" w:rsidRPr="00787D8A" w:rsidRDefault="00E43017" w:rsidP="00F4630B">
                      <w:pPr>
                        <w:jc w:val="center"/>
                        <w:rPr>
                          <w:b/>
                          <w:bCs/>
                          <w:sz w:val="16"/>
                          <w:szCs w:val="16"/>
                        </w:rPr>
                      </w:pPr>
                      <w:r>
                        <w:rPr>
                          <w:b/>
                          <w:bCs/>
                          <w:sz w:val="16"/>
                          <w:szCs w:val="16"/>
                        </w:rPr>
                        <w:t xml:space="preserve">  </w:t>
                      </w:r>
                      <w:r w:rsidR="00A44EF4" w:rsidRPr="00787D8A">
                        <w:rPr>
                          <w:b/>
                          <w:bCs/>
                          <w:sz w:val="16"/>
                          <w:szCs w:val="16"/>
                        </w:rPr>
                        <w:t>CHALLENGES FACING THE SERVICE</w:t>
                      </w:r>
                    </w:p>
                    <w:p w14:paraId="4AF3C373" w14:textId="1F2D7748" w:rsidR="00F4630B" w:rsidRPr="00787D8A" w:rsidRDefault="00F4630B" w:rsidP="00F4630B">
                      <w:pPr>
                        <w:rPr>
                          <w:b/>
                          <w:bCs/>
                          <w:sz w:val="16"/>
                          <w:szCs w:val="16"/>
                        </w:rPr>
                      </w:pPr>
                      <w:r w:rsidRPr="00787D8A">
                        <w:rPr>
                          <w:b/>
                          <w:bCs/>
                          <w:sz w:val="16"/>
                          <w:szCs w:val="16"/>
                        </w:rPr>
                        <w:t>1. Staff Shortages</w:t>
                      </w:r>
                    </w:p>
                    <w:p w14:paraId="049DE1E8" w14:textId="77777777" w:rsidR="00F4630B" w:rsidRPr="00787D8A" w:rsidRDefault="00F4630B" w:rsidP="00F4630B">
                      <w:pPr>
                        <w:rPr>
                          <w:rFonts w:eastAsia="Aptos" w:cstheme="minorHAnsi"/>
                          <w:color w:val="FFFFFF" w:themeColor="background1"/>
                          <w:sz w:val="16"/>
                          <w:szCs w:val="16"/>
                        </w:rPr>
                      </w:pPr>
                      <w:r w:rsidRPr="00787D8A">
                        <w:rPr>
                          <w:rFonts w:eastAsia="Aptos" w:cstheme="minorHAnsi"/>
                          <w:color w:val="FFFFFF" w:themeColor="background1"/>
                          <w:sz w:val="16"/>
                          <w:szCs w:val="16"/>
                        </w:rPr>
                        <w:t>Many areas of the UK face shortages of qualified midwives. This can increase workloads and reduce the time available for individual care (Royal College of Midwives, 2024).</w:t>
                      </w:r>
                    </w:p>
                    <w:p w14:paraId="37F02D91" w14:textId="77777777" w:rsidR="00F4630B" w:rsidRPr="00787D8A" w:rsidRDefault="00F4630B" w:rsidP="00F4630B">
                      <w:pPr>
                        <w:rPr>
                          <w:b/>
                          <w:bCs/>
                          <w:sz w:val="16"/>
                          <w:szCs w:val="16"/>
                        </w:rPr>
                      </w:pPr>
                      <w:r w:rsidRPr="00787D8A">
                        <w:rPr>
                          <w:b/>
                          <w:bCs/>
                          <w:sz w:val="16"/>
                          <w:szCs w:val="16"/>
                        </w:rPr>
                        <w:t>2. Health Inequalities</w:t>
                      </w:r>
                    </w:p>
                    <w:p w14:paraId="44D27234" w14:textId="6D489C5F" w:rsidR="00EC05C4" w:rsidRDefault="00F4630B" w:rsidP="00713BC8">
                      <w:pPr>
                        <w:rPr>
                          <w:rFonts w:eastAsia="Aptos" w:cstheme="minorHAnsi"/>
                          <w:color w:val="FFFFFF" w:themeColor="background1"/>
                          <w:sz w:val="16"/>
                          <w:szCs w:val="16"/>
                        </w:rPr>
                      </w:pPr>
                      <w:r w:rsidRPr="00787D8A">
                        <w:rPr>
                          <w:rFonts w:eastAsia="Aptos" w:cstheme="minorHAnsi"/>
                          <w:color w:val="FFFFFF" w:themeColor="background1"/>
                          <w:sz w:val="16"/>
                          <w:szCs w:val="16"/>
                        </w:rPr>
                        <w:t>Women from disadvantaged backgrounds may experience poorer maternity outcomes. Midwives play an important role in reducing these inequalities, but challenges still exist (WHO, 2023).</w:t>
                      </w:r>
                    </w:p>
                    <w:p w14:paraId="3576A647" w14:textId="77777777" w:rsidR="00F4630B" w:rsidRPr="00BC4B04" w:rsidRDefault="00F4630B" w:rsidP="00EC05C4">
                      <w:pPr>
                        <w:jc w:val="center"/>
                        <w:rPr>
                          <w:b/>
                          <w:bCs/>
                          <w:sz w:val="18"/>
                          <w:szCs w:val="18"/>
                        </w:rPr>
                      </w:pPr>
                    </w:p>
                    <w:p w14:paraId="58740AE8" w14:textId="74D909A1" w:rsidR="00EC05C4" w:rsidRDefault="00EC05C4" w:rsidP="00EC05C4"/>
                  </w:txbxContent>
                </v:textbox>
                <w10:wrap anchorx="page"/>
              </v:roundrect>
            </w:pict>
          </mc:Fallback>
        </mc:AlternateContent>
      </w:r>
    </w:p>
    <w:p w14:paraId="5C86F6D7" w14:textId="6530EC6C" w:rsidR="00E40231" w:rsidRPr="00E40231" w:rsidRDefault="00E40231" w:rsidP="00E40231"/>
    <w:p w14:paraId="7ED0C6E7" w14:textId="3EBACBC2" w:rsidR="00E40231" w:rsidRPr="00E40231" w:rsidRDefault="00E63D34" w:rsidP="00E40231">
      <w:r>
        <w:rPr>
          <w:noProof/>
        </w:rPr>
        <mc:AlternateContent>
          <mc:Choice Requires="wps">
            <w:drawing>
              <wp:anchor distT="0" distB="0" distL="114300" distR="114300" simplePos="0" relativeHeight="251669504" behindDoc="0" locked="0" layoutInCell="1" allowOverlap="1" wp14:anchorId="1DF4686F" wp14:editId="41C16CDF">
                <wp:simplePos x="0" y="0"/>
                <wp:positionH relativeFrom="margin">
                  <wp:posOffset>-846161</wp:posOffset>
                </wp:positionH>
                <wp:positionV relativeFrom="paragraph">
                  <wp:posOffset>349544</wp:posOffset>
                </wp:positionV>
                <wp:extent cx="2995295" cy="2379354"/>
                <wp:effectExtent l="0" t="0" r="0" b="1905"/>
                <wp:wrapNone/>
                <wp:docPr id="765933076" name="Rectangle: Rounded Corners 6"/>
                <wp:cNvGraphicFramePr/>
                <a:graphic xmlns:a="http://schemas.openxmlformats.org/drawingml/2006/main">
                  <a:graphicData uri="http://schemas.microsoft.com/office/word/2010/wordprocessingShape">
                    <wps:wsp>
                      <wps:cNvSpPr/>
                      <wps:spPr>
                        <a:xfrm>
                          <a:off x="0" y="0"/>
                          <a:ext cx="2995295" cy="2379354"/>
                        </a:xfrm>
                        <a:prstGeom prst="roundRect">
                          <a:avLst>
                            <a:gd name="adj" fmla="val 22427"/>
                          </a:avLst>
                        </a:prstGeom>
                        <a:solidFill>
                          <a:srgbClr val="FF9900">
                            <a:alpha val="50196"/>
                          </a:srgb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42C9EA1D" w14:textId="48E57A5E" w:rsidR="001F02B8" w:rsidRPr="002D14BA" w:rsidRDefault="001F02B8" w:rsidP="001F02B8">
                            <w:pPr>
                              <w:jc w:val="center"/>
                              <w:rPr>
                                <w:b/>
                                <w:bCs/>
                                <w:sz w:val="16"/>
                                <w:szCs w:val="16"/>
                              </w:rPr>
                            </w:pPr>
                            <w:r w:rsidRPr="002D14BA">
                              <w:rPr>
                                <w:b/>
                                <w:bCs/>
                                <w:sz w:val="16"/>
                                <w:szCs w:val="16"/>
                              </w:rPr>
                              <w:t>WHY IS THE SERVICE IMPORTANT?</w:t>
                            </w:r>
                          </w:p>
                          <w:p w14:paraId="1713CCE9" w14:textId="7B004512" w:rsidR="001F02B8" w:rsidRPr="002D14BA" w:rsidRDefault="00EC05C4" w:rsidP="00EC05C4">
                            <w:pPr>
                              <w:rPr>
                                <w:sz w:val="22"/>
                                <w:szCs w:val="22"/>
                              </w:rPr>
                            </w:pPr>
                            <w:r w:rsidRPr="002D14BA">
                              <w:rPr>
                                <w:rFonts w:eastAsia="Aptos" w:cstheme="minorHAnsi"/>
                                <w:color w:val="FFFFFF" w:themeColor="background1"/>
                                <w:sz w:val="16"/>
                                <w:szCs w:val="16"/>
                              </w:rPr>
                              <w:t>Community antena</w:t>
                            </w:r>
                            <w:r w:rsidR="0048589A">
                              <w:rPr>
                                <w:rFonts w:eastAsia="Aptos" w:cstheme="minorHAnsi"/>
                                <w:color w:val="FFFFFF" w:themeColor="background1"/>
                                <w:sz w:val="16"/>
                                <w:szCs w:val="16"/>
                              </w:rPr>
                              <w:t>ta</w:t>
                            </w:r>
                            <w:r w:rsidRPr="002D14BA">
                              <w:rPr>
                                <w:rFonts w:eastAsia="Aptos" w:cstheme="minorHAnsi"/>
                                <w:color w:val="FFFFFF" w:themeColor="background1"/>
                                <w:sz w:val="16"/>
                                <w:szCs w:val="16"/>
                              </w:rPr>
                              <w:t>l care helps identify health problems early and promotes healthy pregnancies. It also provides reassurance, education, and support for expectant parents. Good anten</w:t>
                            </w:r>
                            <w:r w:rsidR="0048589A">
                              <w:rPr>
                                <w:rFonts w:eastAsia="Aptos" w:cstheme="minorHAnsi"/>
                                <w:color w:val="FFFFFF" w:themeColor="background1"/>
                                <w:sz w:val="16"/>
                                <w:szCs w:val="16"/>
                              </w:rPr>
                              <w:t>atal</w:t>
                            </w:r>
                            <w:r w:rsidRPr="002D14BA">
                              <w:rPr>
                                <w:rFonts w:eastAsia="Aptos" w:cstheme="minorHAnsi"/>
                                <w:color w:val="FFFFFF" w:themeColor="background1"/>
                                <w:sz w:val="16"/>
                                <w:szCs w:val="16"/>
                              </w:rPr>
                              <w:t xml:space="preserve"> care can improve outcomes for both mothers and babies (WHO, 2023).</w:t>
                            </w:r>
                            <w:r w:rsidR="00C97C63">
                              <w:rPr>
                                <w:rFonts w:eastAsia="Aptos" w:cstheme="minorHAnsi"/>
                                <w:color w:val="FFFFFF" w:themeColor="background1"/>
                                <w:sz w:val="16"/>
                                <w:szCs w:val="16"/>
                              </w:rPr>
                              <w:t xml:space="preserve"> Community </w:t>
                            </w:r>
                            <w:r w:rsidR="007E1ACC">
                              <w:rPr>
                                <w:rFonts w:eastAsia="Aptos" w:cstheme="minorHAnsi"/>
                                <w:color w:val="FFFFFF" w:themeColor="background1"/>
                                <w:sz w:val="16"/>
                                <w:szCs w:val="16"/>
                              </w:rPr>
                              <w:t>antenatal</w:t>
                            </w:r>
                            <w:r w:rsidR="00C97C63">
                              <w:rPr>
                                <w:rFonts w:eastAsia="Aptos" w:cstheme="minorHAnsi"/>
                                <w:color w:val="FFFFFF" w:themeColor="background1"/>
                                <w:sz w:val="16"/>
                                <w:szCs w:val="16"/>
                              </w:rPr>
                              <w:t xml:space="preserve"> midwifery services </w:t>
                            </w:r>
                            <w:r w:rsidR="00850108">
                              <w:rPr>
                                <w:rFonts w:eastAsia="Aptos" w:cstheme="minorHAnsi"/>
                                <w:color w:val="FFFFFF" w:themeColor="background1"/>
                                <w:sz w:val="16"/>
                                <w:szCs w:val="16"/>
                              </w:rPr>
                              <w:t>help keep both mothers and babies healthy throughout pregnancy. Regular appointments allow midwives to identify any problems</w:t>
                            </w:r>
                            <w:r w:rsidR="005467FA">
                              <w:rPr>
                                <w:rFonts w:eastAsia="Aptos" w:cstheme="minorHAnsi"/>
                                <w:color w:val="FFFFFF" w:themeColor="background1"/>
                                <w:sz w:val="16"/>
                                <w:szCs w:val="16"/>
                              </w:rPr>
                              <w:t xml:space="preserve"> early and provide advice and support when </w:t>
                            </w:r>
                            <w:r w:rsidR="00787D8A">
                              <w:rPr>
                                <w:rFonts w:eastAsia="Aptos" w:cstheme="minorHAnsi"/>
                                <w:color w:val="FFFFFF" w:themeColor="background1"/>
                                <w:sz w:val="16"/>
                                <w:szCs w:val="16"/>
                              </w:rPr>
                              <w:t xml:space="preserve">needed. These visits also give women the chance to ask questions, discuss any worries and feel </w:t>
                            </w:r>
                            <w:r w:rsidR="00EA2556">
                              <w:rPr>
                                <w:rFonts w:eastAsia="Aptos" w:cstheme="minorHAnsi"/>
                                <w:color w:val="FFFFFF" w:themeColor="background1"/>
                                <w:sz w:val="16"/>
                                <w:szCs w:val="16"/>
                              </w:rPr>
                              <w:t>more prepared</w:t>
                            </w:r>
                            <w:r w:rsidR="00251D5A">
                              <w:rPr>
                                <w:rFonts w:eastAsia="Aptos" w:cstheme="minorHAnsi"/>
                                <w:color w:val="FFFFFF" w:themeColor="background1"/>
                                <w:sz w:val="16"/>
                                <w:szCs w:val="16"/>
                              </w:rPr>
                              <w:t xml:space="preserve"> for labour and parenthood</w:t>
                            </w:r>
                            <w:r w:rsidR="00670AA3">
                              <w:rPr>
                                <w:rFonts w:eastAsia="Aptos" w:cstheme="minorHAnsi"/>
                                <w:color w:val="FFFFFF" w:themeColor="background1"/>
                                <w:sz w:val="16"/>
                                <w:szCs w:val="16"/>
                              </w:rPr>
                              <w:t xml:space="preserve"> (Sandall et al., 2016)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DF4686F" id="_x0000_s1038" style="position:absolute;margin-left:-66.65pt;margin-top:27.5pt;width:235.85pt;height:187.3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469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" fillcolor="#f90" stroked="f" strokeweight="1pt">
                <v:fill opacity="32896f"/>
                <v:stroke joinstyle="miter"/>
                <v:textbox>
                  <w:txbxContent>
                    <w:p w14:paraId="42C9EA1D" w14:textId="48E57A5E" w:rsidR="001F02B8" w:rsidRPr="002D14BA" w:rsidRDefault="001F02B8" w:rsidP="001F02B8">
                      <w:pPr>
                        <w:jc w:val="center"/>
                        <w:rPr>
                          <w:b/>
                          <w:bCs/>
                          <w:sz w:val="16"/>
                          <w:szCs w:val="16"/>
                        </w:rPr>
                      </w:pPr>
                      <w:r w:rsidRPr="002D14BA">
                        <w:rPr>
                          <w:b/>
                          <w:bCs/>
                          <w:sz w:val="16"/>
                          <w:szCs w:val="16"/>
                        </w:rPr>
                        <w:t>WHY IS THE SERVICE IMPORTANT?</w:t>
                      </w:r>
                    </w:p>
                    <w:p w14:paraId="1713CCE9" w14:textId="7B004512" w:rsidR="001F02B8" w:rsidRPr="002D14BA" w:rsidRDefault="00EC05C4" w:rsidP="00EC05C4">
                      <w:pPr>
                        <w:rPr>
                          <w:sz w:val="22"/>
                          <w:szCs w:val="22"/>
                        </w:rPr>
                      </w:pPr>
                      <w:r w:rsidRPr="002D14BA">
                        <w:rPr>
                          <w:rFonts w:eastAsia="Aptos" w:cstheme="minorHAnsi"/>
                          <w:color w:val="FFFFFF" w:themeColor="background1"/>
                          <w:sz w:val="16"/>
                          <w:szCs w:val="16"/>
                        </w:rPr>
                        <w:t>Community antena</w:t>
                      </w:r>
                      <w:r w:rsidR="0048589A">
                        <w:rPr>
                          <w:rFonts w:eastAsia="Aptos" w:cstheme="minorHAnsi"/>
                          <w:color w:val="FFFFFF" w:themeColor="background1"/>
                          <w:sz w:val="16"/>
                          <w:szCs w:val="16"/>
                        </w:rPr>
                        <w:t>ta</w:t>
                      </w:r>
                      <w:r w:rsidRPr="002D14BA">
                        <w:rPr>
                          <w:rFonts w:eastAsia="Aptos" w:cstheme="minorHAnsi"/>
                          <w:color w:val="FFFFFF" w:themeColor="background1"/>
                          <w:sz w:val="16"/>
                          <w:szCs w:val="16"/>
                        </w:rPr>
                        <w:t>l care helps identify health problems early and promotes healthy pregnancies. It also provides reassurance, education, and support for expectant parents. Good anten</w:t>
                      </w:r>
                      <w:r w:rsidR="0048589A">
                        <w:rPr>
                          <w:rFonts w:eastAsia="Aptos" w:cstheme="minorHAnsi"/>
                          <w:color w:val="FFFFFF" w:themeColor="background1"/>
                          <w:sz w:val="16"/>
                          <w:szCs w:val="16"/>
                        </w:rPr>
                        <w:t>atal</w:t>
                      </w:r>
                      <w:r w:rsidRPr="002D14BA">
                        <w:rPr>
                          <w:rFonts w:eastAsia="Aptos" w:cstheme="minorHAnsi"/>
                          <w:color w:val="FFFFFF" w:themeColor="background1"/>
                          <w:sz w:val="16"/>
                          <w:szCs w:val="16"/>
                        </w:rPr>
                        <w:t xml:space="preserve"> care can improve outcomes for both mothers and babies (WHO, 2023).</w:t>
                      </w:r>
                      <w:r w:rsidR="00C97C63">
                        <w:rPr>
                          <w:rFonts w:eastAsia="Aptos" w:cstheme="minorHAnsi"/>
                          <w:color w:val="FFFFFF" w:themeColor="background1"/>
                          <w:sz w:val="16"/>
                          <w:szCs w:val="16"/>
                        </w:rPr>
                        <w:t xml:space="preserve"> Community </w:t>
                      </w:r>
                      <w:r w:rsidR="007E1ACC">
                        <w:rPr>
                          <w:rFonts w:eastAsia="Aptos" w:cstheme="minorHAnsi"/>
                          <w:color w:val="FFFFFF" w:themeColor="background1"/>
                          <w:sz w:val="16"/>
                          <w:szCs w:val="16"/>
                        </w:rPr>
                        <w:t>antenatal</w:t>
                      </w:r>
                      <w:r w:rsidR="00C97C63">
                        <w:rPr>
                          <w:rFonts w:eastAsia="Aptos" w:cstheme="minorHAnsi"/>
                          <w:color w:val="FFFFFF" w:themeColor="background1"/>
                          <w:sz w:val="16"/>
                          <w:szCs w:val="16"/>
                        </w:rPr>
                        <w:t xml:space="preserve"> midwifery services </w:t>
                      </w:r>
                      <w:r w:rsidR="00850108">
                        <w:rPr>
                          <w:rFonts w:eastAsia="Aptos" w:cstheme="minorHAnsi"/>
                          <w:color w:val="FFFFFF" w:themeColor="background1"/>
                          <w:sz w:val="16"/>
                          <w:szCs w:val="16"/>
                        </w:rPr>
                        <w:t>help keep both mothers and babies healthy throughout pregnancy. Regular appointments allow midwives to identify any problems</w:t>
                      </w:r>
                      <w:r w:rsidR="005467FA">
                        <w:rPr>
                          <w:rFonts w:eastAsia="Aptos" w:cstheme="minorHAnsi"/>
                          <w:color w:val="FFFFFF" w:themeColor="background1"/>
                          <w:sz w:val="16"/>
                          <w:szCs w:val="16"/>
                        </w:rPr>
                        <w:t xml:space="preserve"> early and provide advice and support when </w:t>
                      </w:r>
                      <w:r w:rsidR="00787D8A">
                        <w:rPr>
                          <w:rFonts w:eastAsia="Aptos" w:cstheme="minorHAnsi"/>
                          <w:color w:val="FFFFFF" w:themeColor="background1"/>
                          <w:sz w:val="16"/>
                          <w:szCs w:val="16"/>
                        </w:rPr>
                        <w:t xml:space="preserve">needed. These visits also give women the chance to ask questions, discuss any worries and feel </w:t>
                      </w:r>
                      <w:r w:rsidR="00EA2556">
                        <w:rPr>
                          <w:rFonts w:eastAsia="Aptos" w:cstheme="minorHAnsi"/>
                          <w:color w:val="FFFFFF" w:themeColor="background1"/>
                          <w:sz w:val="16"/>
                          <w:szCs w:val="16"/>
                        </w:rPr>
                        <w:t>more prepared</w:t>
                      </w:r>
                      <w:r w:rsidR="00251D5A">
                        <w:rPr>
                          <w:rFonts w:eastAsia="Aptos" w:cstheme="minorHAnsi"/>
                          <w:color w:val="FFFFFF" w:themeColor="background1"/>
                          <w:sz w:val="16"/>
                          <w:szCs w:val="16"/>
                        </w:rPr>
                        <w:t xml:space="preserve"> for labour and parenthood</w:t>
                      </w:r>
                      <w:r w:rsidR="00670AA3">
                        <w:rPr>
                          <w:rFonts w:eastAsia="Aptos" w:cstheme="minorHAnsi"/>
                          <w:color w:val="FFFFFF" w:themeColor="background1"/>
                          <w:sz w:val="16"/>
                          <w:szCs w:val="16"/>
                        </w:rPr>
                        <w:t xml:space="preserve"> (Sandall et al., 2016)</w:t>
                      </w:r>
                    </w:p>
                  </w:txbxContent>
                </v:textbox>
                <w10:wrap anchorx="margin"/>
              </v:roundrect>
            </w:pict>
          </mc:Fallback>
        </mc:AlternateContent>
      </w:r>
    </w:p>
    <w:p w14:paraId="78928E1C" w14:textId="1F27B775" w:rsidR="00E40231" w:rsidRDefault="008F6ACD" w:rsidP="00E40231">
      <w:pPr>
        <w:tabs>
          <w:tab w:val="left" w:pos="5891"/>
        </w:tabs>
      </w:pPr>
      <w:r w:rsidRPr="008F6ACD">
        <w:rPr>
          <w:noProof/>
          <w14:ligatures w14:val="standardContextual"/>
        </w:rPr>
        <w:drawing>
          <wp:anchor distT="0" distB="0" distL="114300" distR="114300" simplePos="0" relativeHeight="251719680" behindDoc="0" locked="0" layoutInCell="1" allowOverlap="1" wp14:anchorId="7668E1DC" wp14:editId="65C6E86D">
            <wp:simplePos x="0" y="0"/>
            <wp:positionH relativeFrom="leftMargin">
              <wp:posOffset>343535</wp:posOffset>
            </wp:positionH>
            <wp:positionV relativeFrom="paragraph">
              <wp:posOffset>147320</wp:posOffset>
            </wp:positionV>
            <wp:extent cx="309880" cy="231140"/>
            <wp:effectExtent l="19050" t="0" r="13970" b="92710"/>
            <wp:wrapSquare wrapText="bothSides"/>
            <wp:docPr id="1926124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124312"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09880" cy="23114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8C7C6A">
        <w:rPr>
          <w:noProof/>
        </w:rPr>
        <w:drawing>
          <wp:anchor distT="0" distB="0" distL="114300" distR="114300" simplePos="0" relativeHeight="251687936" behindDoc="0" locked="0" layoutInCell="1" allowOverlap="1" wp14:anchorId="4FA87B4A" wp14:editId="513E4247">
            <wp:simplePos x="0" y="0"/>
            <wp:positionH relativeFrom="margin">
              <wp:posOffset>2229485</wp:posOffset>
            </wp:positionH>
            <wp:positionV relativeFrom="paragraph">
              <wp:posOffset>140970</wp:posOffset>
            </wp:positionV>
            <wp:extent cx="2225675" cy="1869440"/>
            <wp:effectExtent l="19050" t="0" r="22225" b="549910"/>
            <wp:wrapSquare wrapText="bothSides"/>
            <wp:docPr id="9648857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885723" name="Picture 96488572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225675" cy="186944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E40231">
        <w:tab/>
      </w:r>
    </w:p>
    <w:p w14:paraId="3C2DF361" w14:textId="212081C1" w:rsidR="00D23E09" w:rsidRPr="00D23E09" w:rsidRDefault="00D23E09" w:rsidP="00D23E09"/>
    <w:p w14:paraId="24AF5382" w14:textId="50D1FCD4" w:rsidR="00D23E09" w:rsidRPr="00D23E09" w:rsidRDefault="00D23E09" w:rsidP="00D23E09"/>
    <w:p w14:paraId="6C3ED6A6" w14:textId="2E7BD620" w:rsidR="00D23E09" w:rsidRPr="00D23E09" w:rsidRDefault="00D23E09" w:rsidP="00D23E09"/>
    <w:p w14:paraId="204ECBCE" w14:textId="56BB7B4A" w:rsidR="00D23E09" w:rsidRPr="00D23E09" w:rsidRDefault="00D23E09" w:rsidP="00D23E09"/>
    <w:p w14:paraId="74E72719" w14:textId="7C0C2928" w:rsidR="00D23E09" w:rsidRPr="00D23E09" w:rsidRDefault="00D23E09" w:rsidP="00D23E09"/>
    <w:p w14:paraId="7299D4B0" w14:textId="40886F49" w:rsidR="00D23E09" w:rsidRPr="00D23E09" w:rsidRDefault="00C47880" w:rsidP="00D23E09">
      <w:r>
        <w:rPr>
          <w:rFonts w:ascii="Aptos" w:eastAsia="Aptos" w:hAnsi="Aptos" w:cs="Aptos"/>
          <w:b/>
          <w:bCs/>
          <w:noProof/>
          <w:color w:val="000000" w:themeColor="text1"/>
          <w:sz w:val="28"/>
          <w:szCs w:val="28"/>
        </w:rPr>
        <mc:AlternateContent>
          <mc:Choice Requires="wps">
            <w:drawing>
              <wp:anchor distT="0" distB="0" distL="114300" distR="114300" simplePos="0" relativeHeight="251689984" behindDoc="0" locked="0" layoutInCell="1" allowOverlap="1" wp14:anchorId="00929FFD" wp14:editId="00343AB7">
                <wp:simplePos x="0" y="0"/>
                <wp:positionH relativeFrom="page">
                  <wp:posOffset>3130906</wp:posOffset>
                </wp:positionH>
                <wp:positionV relativeFrom="paragraph">
                  <wp:posOffset>122809</wp:posOffset>
                </wp:positionV>
                <wp:extent cx="1257300" cy="277978"/>
                <wp:effectExtent l="0" t="0" r="0" b="0"/>
                <wp:wrapNone/>
                <wp:docPr id="283565720" name="Text Box 2"/>
                <wp:cNvGraphicFramePr/>
                <a:graphic xmlns:a="http://schemas.openxmlformats.org/drawingml/2006/main">
                  <a:graphicData uri="http://schemas.microsoft.com/office/word/2010/wordprocessingShape">
                    <wps:wsp>
                      <wps:cNvSpPr txBox="1"/>
                      <wps:spPr>
                        <a:xfrm>
                          <a:off x="0" y="0"/>
                          <a:ext cx="1257300" cy="277978"/>
                        </a:xfrm>
                        <a:prstGeom prst="rect">
                          <a:avLst/>
                        </a:prstGeom>
                        <a:noFill/>
                        <a:ln w="6350">
                          <a:noFill/>
                        </a:ln>
                      </wps:spPr>
                      <wps:txbx>
                        <w:txbxContent>
                          <w:p w14:paraId="24E5F3B0" w14:textId="77777777" w:rsidR="00A47BDF" w:rsidRPr="00A47BDF" w:rsidRDefault="00A47BDF" w:rsidP="00A47BDF">
                            <w:pPr>
                              <w:rPr>
                                <w:rFonts w:eastAsia="Aptos" w:cstheme="minorHAnsi"/>
                                <w:i/>
                                <w:iCs/>
                                <w:color w:val="FFFFFF" w:themeColor="background1"/>
                                <w:sz w:val="18"/>
                                <w:szCs w:val="18"/>
                              </w:rPr>
                            </w:pPr>
                            <w:r w:rsidRPr="00A47BDF">
                              <w:rPr>
                                <w:rFonts w:eastAsia="Aptos" w:cstheme="minorHAnsi"/>
                                <w:i/>
                                <w:iCs/>
                                <w:color w:val="FFFFFF" w:themeColor="background1"/>
                                <w:sz w:val="18"/>
                                <w:szCs w:val="18"/>
                              </w:rPr>
                              <w:t>(Age UK, 2024)</w:t>
                            </w:r>
                          </w:p>
                          <w:p w14:paraId="24C27E02" w14:textId="77777777" w:rsidR="00A47BDF" w:rsidRPr="00A47BDF" w:rsidRDefault="00A47BDF" w:rsidP="00A47BDF">
                            <w:pPr>
                              <w:rPr>
                                <w:color w:val="FFFFFF" w:themeColor="background1"/>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929FFD" id="_x0000_s1039" type="#_x0000_t202" style="position:absolute;margin-left:246.55pt;margin-top:9.65pt;width:99pt;height:21.9pt;z-index:2516899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" filled="f" stroked="f" strokeweight=".5pt">
                <v:textbox>
                  <w:txbxContent>
                    <w:p w14:paraId="24E5F3B0" w14:textId="77777777" w:rsidR="00A47BDF" w:rsidRPr="00A47BDF" w:rsidRDefault="00A47BDF" w:rsidP="00A47BDF">
                      <w:pPr>
                        <w:rPr>
                          <w:rFonts w:eastAsia="Aptos" w:cstheme="minorHAnsi"/>
                          <w:i/>
                          <w:iCs/>
                          <w:color w:val="FFFFFF" w:themeColor="background1"/>
                          <w:sz w:val="18"/>
                          <w:szCs w:val="18"/>
                        </w:rPr>
                      </w:pPr>
                      <w:r w:rsidRPr="00A47BDF">
                        <w:rPr>
                          <w:rFonts w:eastAsia="Aptos" w:cstheme="minorHAnsi"/>
                          <w:i/>
                          <w:iCs/>
                          <w:color w:val="FFFFFF" w:themeColor="background1"/>
                          <w:sz w:val="18"/>
                          <w:szCs w:val="18"/>
                        </w:rPr>
                        <w:t>(Age UK, 2024)</w:t>
                      </w:r>
                    </w:p>
                    <w:p w14:paraId="24C27E02" w14:textId="77777777" w:rsidR="00A47BDF" w:rsidRPr="00A47BDF" w:rsidRDefault="00A47BDF" w:rsidP="00A47BDF">
                      <w:pPr>
                        <w:rPr>
                          <w:color w:val="FFFFFF" w:themeColor="background1"/>
                          <w:sz w:val="18"/>
                          <w:szCs w:val="18"/>
                        </w:rPr>
                      </w:pPr>
                    </w:p>
                  </w:txbxContent>
                </v:textbox>
                <w10:wrap anchorx="page"/>
              </v:shape>
            </w:pict>
          </mc:Fallback>
        </mc:AlternateContent>
      </w:r>
    </w:p>
    <w:p w14:paraId="30AD198D" w14:textId="77777777" w:rsidR="009C7B37" w:rsidRDefault="00D378FE" w:rsidP="00BB5301">
      <w:r w:rsidRPr="00D378FE">
        <w:rPr>
          <w:noProof/>
          <w14:ligatures w14:val="standardContextual"/>
        </w:rPr>
        <w:drawing>
          <wp:anchor distT="0" distB="0" distL="114300" distR="114300" simplePos="0" relativeHeight="251720704" behindDoc="0" locked="0" layoutInCell="1" allowOverlap="1" wp14:anchorId="155EBD05" wp14:editId="0B52C254">
            <wp:simplePos x="0" y="0"/>
            <wp:positionH relativeFrom="column">
              <wp:posOffset>-643255</wp:posOffset>
            </wp:positionH>
            <wp:positionV relativeFrom="paragraph">
              <wp:posOffset>290830</wp:posOffset>
            </wp:positionV>
            <wp:extent cx="259080" cy="238125"/>
            <wp:effectExtent l="19050" t="0" r="26670" b="123825"/>
            <wp:wrapSquare wrapText="bothSides"/>
            <wp:docPr id="656513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513605"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59080" cy="23812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DE2815">
        <w:rPr>
          <w:noProof/>
        </w:rPr>
        <mc:AlternateContent>
          <mc:Choice Requires="wps">
            <w:drawing>
              <wp:anchor distT="0" distB="0" distL="114300" distR="114300" simplePos="0" relativeHeight="251695104" behindDoc="0" locked="0" layoutInCell="1" allowOverlap="1" wp14:anchorId="3FC48EC8" wp14:editId="314463A6">
                <wp:simplePos x="0" y="0"/>
                <wp:positionH relativeFrom="page">
                  <wp:posOffset>3911306</wp:posOffset>
                </wp:positionH>
                <wp:positionV relativeFrom="paragraph">
                  <wp:posOffset>103413</wp:posOffset>
                </wp:positionV>
                <wp:extent cx="3606316" cy="1391285"/>
                <wp:effectExtent l="0" t="0" r="0" b="0"/>
                <wp:wrapNone/>
                <wp:docPr id="2021769336" name="Rectangle: Rounded Corners 6"/>
                <wp:cNvGraphicFramePr/>
                <a:graphic xmlns:a="http://schemas.openxmlformats.org/drawingml/2006/main">
                  <a:graphicData uri="http://schemas.microsoft.com/office/word/2010/wordprocessingShape">
                    <wps:wsp>
                      <wps:cNvSpPr/>
                      <wps:spPr>
                        <a:xfrm>
                          <a:off x="0" y="0"/>
                          <a:ext cx="3606316" cy="1391285"/>
                        </a:xfrm>
                        <a:prstGeom prst="roundRect">
                          <a:avLst>
                            <a:gd name="adj" fmla="val 22427"/>
                          </a:avLst>
                        </a:prstGeom>
                        <a:solidFill>
                          <a:srgbClr val="FF9900">
                            <a:alpha val="50196"/>
                          </a:srgb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5DF7C395" w14:textId="1A9D596A" w:rsidR="00FE1222" w:rsidRPr="00FE1222" w:rsidRDefault="00EA2556" w:rsidP="00FE1222">
                            <w:pPr>
                              <w:jc w:val="center"/>
                              <w:rPr>
                                <w:b/>
                                <w:bCs/>
                                <w:sz w:val="18"/>
                                <w:szCs w:val="18"/>
                              </w:rPr>
                            </w:pPr>
                            <w:r>
                              <w:rPr>
                                <w:b/>
                                <w:bCs/>
                                <w:sz w:val="18"/>
                                <w:szCs w:val="18"/>
                              </w:rPr>
                              <w:t>THE FUTURE OF THE SERVICE</w:t>
                            </w:r>
                          </w:p>
                          <w:p w14:paraId="0B786D21" w14:textId="3F112FFC" w:rsidR="00FE1222" w:rsidRPr="000F2D36" w:rsidRDefault="000F2D36" w:rsidP="00EA2556">
                            <w:pPr>
                              <w:rPr>
                                <w:sz w:val="16"/>
                                <w:szCs w:val="16"/>
                              </w:rPr>
                            </w:pPr>
                            <w:r>
                              <w:rPr>
                                <w:sz w:val="16"/>
                                <w:szCs w:val="16"/>
                              </w:rPr>
                              <w:t xml:space="preserve">The NHS is working to improve maternity services by increasing support for </w:t>
                            </w:r>
                            <w:r w:rsidR="000B0816">
                              <w:rPr>
                                <w:sz w:val="16"/>
                                <w:szCs w:val="16"/>
                              </w:rPr>
                              <w:t>pregnant</w:t>
                            </w:r>
                            <w:r>
                              <w:rPr>
                                <w:sz w:val="16"/>
                                <w:szCs w:val="16"/>
                              </w:rPr>
                              <w:t xml:space="preserve"> women and improving access to care. There is also a focus on reducing health </w:t>
                            </w:r>
                            <w:r w:rsidR="000B0816">
                              <w:rPr>
                                <w:sz w:val="16"/>
                                <w:szCs w:val="16"/>
                              </w:rPr>
                              <w:t>inequalities</w:t>
                            </w:r>
                            <w:r>
                              <w:rPr>
                                <w:sz w:val="16"/>
                                <w:szCs w:val="16"/>
                              </w:rPr>
                              <w:t xml:space="preserve"> and making sure women receive the right care at the right time. Improving midwife staffing levels and providing more community-based care could help improve the experience of </w:t>
                            </w:r>
                            <w:r w:rsidR="000B0816">
                              <w:rPr>
                                <w:sz w:val="16"/>
                                <w:szCs w:val="16"/>
                              </w:rPr>
                              <w:t>pregnancy</w:t>
                            </w:r>
                            <w:r>
                              <w:rPr>
                                <w:sz w:val="16"/>
                                <w:szCs w:val="16"/>
                              </w:rPr>
                              <w:t xml:space="preserve"> and birth for many families (NHS England, 2024)</w:t>
                            </w:r>
                            <w:r w:rsidR="00B35C64">
                              <w:rPr>
                                <w:sz w:val="16"/>
                                <w:szCs w:val="16"/>
                              </w:rPr>
                              <w:t>.</w:t>
                            </w:r>
                          </w:p>
                          <w:p w14:paraId="25FF456F" w14:textId="77777777" w:rsidR="00FE1222" w:rsidRDefault="00FE1222" w:rsidP="00FE122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C48EC8" id="_x0000_s1040" style="position:absolute;margin-left:308pt;margin-top:8.15pt;width:283.95pt;height:109.55pt;z-index:2516951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469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" fillcolor="#f90" stroked="f" strokeweight="1pt">
                <v:fill opacity="32896f"/>
                <v:stroke joinstyle="miter"/>
                <v:textbox>
                  <w:txbxContent>
                    <w:p w14:paraId="5DF7C395" w14:textId="1A9D596A" w:rsidR="00FE1222" w:rsidRPr="00FE1222" w:rsidRDefault="00EA2556" w:rsidP="00FE1222">
                      <w:pPr>
                        <w:jc w:val="center"/>
                        <w:rPr>
                          <w:b/>
                          <w:bCs/>
                          <w:sz w:val="18"/>
                          <w:szCs w:val="18"/>
                        </w:rPr>
                      </w:pPr>
                      <w:r>
                        <w:rPr>
                          <w:b/>
                          <w:bCs/>
                          <w:sz w:val="18"/>
                          <w:szCs w:val="18"/>
                        </w:rPr>
                        <w:t>THE FUTURE OF THE SERVICE</w:t>
                      </w:r>
                    </w:p>
                    <w:p w14:paraId="0B786D21" w14:textId="3F112FFC" w:rsidR="00FE1222" w:rsidRPr="000F2D36" w:rsidRDefault="000F2D36" w:rsidP="00EA2556">
                      <w:pPr>
                        <w:rPr>
                          <w:sz w:val="16"/>
                          <w:szCs w:val="16"/>
                        </w:rPr>
                      </w:pPr>
                      <w:r>
                        <w:rPr>
                          <w:sz w:val="16"/>
                          <w:szCs w:val="16"/>
                        </w:rPr>
                        <w:t xml:space="preserve">The NHS is working to improve maternity services by increasing support for </w:t>
                      </w:r>
                      <w:r w:rsidR="000B0816">
                        <w:rPr>
                          <w:sz w:val="16"/>
                          <w:szCs w:val="16"/>
                        </w:rPr>
                        <w:t>pregnant</w:t>
                      </w:r>
                      <w:r>
                        <w:rPr>
                          <w:sz w:val="16"/>
                          <w:szCs w:val="16"/>
                        </w:rPr>
                        <w:t xml:space="preserve"> women and improving access to care. There is also a focus on reducing health </w:t>
                      </w:r>
                      <w:r w:rsidR="000B0816">
                        <w:rPr>
                          <w:sz w:val="16"/>
                          <w:szCs w:val="16"/>
                        </w:rPr>
                        <w:t>inequalities</w:t>
                      </w:r>
                      <w:r>
                        <w:rPr>
                          <w:sz w:val="16"/>
                          <w:szCs w:val="16"/>
                        </w:rPr>
                        <w:t xml:space="preserve"> and making sure women receive the right care at the right time. Improving midwife staffing levels and providing more community-based care could help improve the experience of </w:t>
                      </w:r>
                      <w:r w:rsidR="000B0816">
                        <w:rPr>
                          <w:sz w:val="16"/>
                          <w:szCs w:val="16"/>
                        </w:rPr>
                        <w:t>pregnancy</w:t>
                      </w:r>
                      <w:r>
                        <w:rPr>
                          <w:sz w:val="16"/>
                          <w:szCs w:val="16"/>
                        </w:rPr>
                        <w:t xml:space="preserve"> and birth for many families (NHS England, 2024)</w:t>
                      </w:r>
                      <w:r w:rsidR="00B35C64">
                        <w:rPr>
                          <w:sz w:val="16"/>
                          <w:szCs w:val="16"/>
                        </w:rPr>
                        <w:t>.</w:t>
                      </w:r>
                    </w:p>
                    <w:p w14:paraId="25FF456F" w14:textId="77777777" w:rsidR="00FE1222" w:rsidRDefault="00FE1222" w:rsidP="00FE1222"/>
                  </w:txbxContent>
                </v:textbox>
                <w10:wrap anchorx="page"/>
              </v:roundrect>
            </w:pict>
          </mc:Fallback>
        </mc:AlternateContent>
      </w:r>
      <w:r w:rsidR="000A406A" w:rsidRPr="000A406A">
        <w:rPr>
          <w:noProof/>
          <w14:ligatures w14:val="standardContextual"/>
        </w:rPr>
        <w:drawing>
          <wp:anchor distT="0" distB="0" distL="114300" distR="114300" simplePos="0" relativeHeight="251713536" behindDoc="0" locked="0" layoutInCell="1" allowOverlap="1" wp14:anchorId="147A4E37" wp14:editId="4D790DE4">
            <wp:simplePos x="0" y="0"/>
            <wp:positionH relativeFrom="column">
              <wp:posOffset>3245996</wp:posOffset>
            </wp:positionH>
            <wp:positionV relativeFrom="paragraph">
              <wp:posOffset>158394</wp:posOffset>
            </wp:positionV>
            <wp:extent cx="262890" cy="311785"/>
            <wp:effectExtent l="19050" t="0" r="22860" b="126365"/>
            <wp:wrapSquare wrapText="bothSides"/>
            <wp:docPr id="765640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640472"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62890" cy="31178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B13D81">
        <w:rPr>
          <w:noProof/>
        </w:rPr>
        <mc:AlternateContent>
          <mc:Choice Requires="wps">
            <w:drawing>
              <wp:anchor distT="0" distB="0" distL="114300" distR="114300" simplePos="0" relativeHeight="251673600" behindDoc="0" locked="0" layoutInCell="1" allowOverlap="1" wp14:anchorId="193B647A" wp14:editId="6858E7B1">
                <wp:simplePos x="0" y="0"/>
                <wp:positionH relativeFrom="page">
                  <wp:posOffset>74295</wp:posOffset>
                </wp:positionH>
                <wp:positionV relativeFrom="paragraph">
                  <wp:posOffset>238106</wp:posOffset>
                </wp:positionV>
                <wp:extent cx="3780429" cy="1269242"/>
                <wp:effectExtent l="0" t="0" r="0" b="7620"/>
                <wp:wrapNone/>
                <wp:docPr id="222133963" name="Rectangle: Rounded Corners 6"/>
                <wp:cNvGraphicFramePr/>
                <a:graphic xmlns:a="http://schemas.openxmlformats.org/drawingml/2006/main">
                  <a:graphicData uri="http://schemas.microsoft.com/office/word/2010/wordprocessingShape">
                    <wps:wsp>
                      <wps:cNvSpPr/>
                      <wps:spPr>
                        <a:xfrm>
                          <a:off x="0" y="0"/>
                          <a:ext cx="3780429" cy="1269242"/>
                        </a:xfrm>
                        <a:prstGeom prst="roundRect">
                          <a:avLst>
                            <a:gd name="adj" fmla="val 22427"/>
                          </a:avLst>
                        </a:prstGeom>
                        <a:solidFill>
                          <a:srgbClr val="FF9900">
                            <a:alpha val="50196"/>
                          </a:srgb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2AFDDCD7" w14:textId="25BD9726" w:rsidR="00AC439E" w:rsidRPr="00BC4B04" w:rsidRDefault="00AC439E" w:rsidP="00AC439E">
                            <w:pPr>
                              <w:jc w:val="center"/>
                              <w:rPr>
                                <w:b/>
                                <w:bCs/>
                                <w:sz w:val="18"/>
                                <w:szCs w:val="18"/>
                              </w:rPr>
                            </w:pPr>
                            <w:r>
                              <w:rPr>
                                <w:b/>
                                <w:bCs/>
                                <w:sz w:val="18"/>
                                <w:szCs w:val="18"/>
                              </w:rPr>
                              <w:t>CONCLUSION</w:t>
                            </w:r>
                          </w:p>
                          <w:p w14:paraId="2B54B6EA" w14:textId="77777777" w:rsidR="00750DB9" w:rsidRPr="0009434C" w:rsidRDefault="00750DB9" w:rsidP="00750DB9">
                            <w:pPr>
                              <w:rPr>
                                <w:rFonts w:eastAsia="Aptos" w:cstheme="minorHAnsi"/>
                                <w:color w:val="FFFFFF" w:themeColor="background1"/>
                                <w:sz w:val="16"/>
                                <w:szCs w:val="16"/>
                              </w:rPr>
                            </w:pPr>
                            <w:r w:rsidRPr="0009434C">
                              <w:rPr>
                                <w:rFonts w:eastAsia="Aptos" w:cstheme="minorHAnsi"/>
                                <w:color w:val="FFFFFF" w:themeColor="background1"/>
                                <w:sz w:val="16"/>
                                <w:szCs w:val="16"/>
                              </w:rPr>
                              <w:t>Community antenatal midwifery services are an essential part of healthcare in the UK. They provide support, education, and medical care throughout pregnancy, helping to improve the health and wellbeing of mothers and babies. Despite challenges such as staff shortages and health inequalities, the service continues to play a vital role in modern maternity care.</w:t>
                            </w:r>
                          </w:p>
                          <w:p w14:paraId="7ABD2B21" w14:textId="77777777" w:rsidR="00AC439E" w:rsidRDefault="00AC439E" w:rsidP="00AC439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93B647A" id="_x0000_s1041" style="position:absolute;margin-left:5.85pt;margin-top:18.75pt;width:297.65pt;height:99.95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469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" fillcolor="#f90" stroked="f" strokeweight="1pt">
                <v:fill opacity="32896f"/>
                <v:stroke joinstyle="miter"/>
                <v:textbox>
                  <w:txbxContent>
                    <w:p w14:paraId="2AFDDCD7" w14:textId="25BD9726" w:rsidR="00AC439E" w:rsidRPr="00BC4B04" w:rsidRDefault="00AC439E" w:rsidP="00AC439E">
                      <w:pPr>
                        <w:jc w:val="center"/>
                        <w:rPr>
                          <w:b/>
                          <w:bCs/>
                          <w:sz w:val="18"/>
                          <w:szCs w:val="18"/>
                        </w:rPr>
                      </w:pPr>
                      <w:r>
                        <w:rPr>
                          <w:b/>
                          <w:bCs/>
                          <w:sz w:val="18"/>
                          <w:szCs w:val="18"/>
                        </w:rPr>
                        <w:t>CONCLUSION</w:t>
                      </w:r>
                    </w:p>
                    <w:p w14:paraId="2B54B6EA" w14:textId="77777777" w:rsidR="00750DB9" w:rsidRPr="0009434C" w:rsidRDefault="00750DB9" w:rsidP="00750DB9">
                      <w:pPr>
                        <w:rPr>
                          <w:rFonts w:eastAsia="Aptos" w:cstheme="minorHAnsi"/>
                          <w:color w:val="FFFFFF" w:themeColor="background1"/>
                          <w:sz w:val="16"/>
                          <w:szCs w:val="16"/>
                        </w:rPr>
                      </w:pPr>
                      <w:r w:rsidRPr="0009434C">
                        <w:rPr>
                          <w:rFonts w:eastAsia="Aptos" w:cstheme="minorHAnsi"/>
                          <w:color w:val="FFFFFF" w:themeColor="background1"/>
                          <w:sz w:val="16"/>
                          <w:szCs w:val="16"/>
                        </w:rPr>
                        <w:t>Community antenatal midwifery services are an essential part of healthcare in the UK. They provide support, education, and medical care throughout pregnancy, helping to improve the health and wellbeing of mothers and babies. Despite challenges such as staff shortages and health inequalities, the service continues to play a vital role in modern maternity care.</w:t>
                      </w:r>
                    </w:p>
                    <w:p w14:paraId="7ABD2B21" w14:textId="77777777" w:rsidR="00AC439E" w:rsidRDefault="00AC439E" w:rsidP="00AC439E">
                      <w:pPr>
                        <w:jc w:val="center"/>
                      </w:pPr>
                    </w:p>
                  </w:txbxContent>
                </v:textbox>
                <w10:wrap anchorx="page"/>
              </v:roundrect>
            </w:pict>
          </mc:Fallback>
        </mc:AlternateContent>
      </w:r>
    </w:p>
    <w:p w14:paraId="2846F2AE" w14:textId="77777777" w:rsidR="009C7B37" w:rsidRDefault="009C7B37" w:rsidP="00BB5301"/>
    <w:p w14:paraId="2FB55926" w14:textId="7BB9F708" w:rsidR="00542F10" w:rsidRPr="009C7B37" w:rsidRDefault="00CF4843" w:rsidP="00BB5301">
      <w:r w:rsidRPr="00CF4843">
        <w:rPr>
          <w:b/>
          <w:bCs/>
          <w:sz w:val="28"/>
          <w:szCs w:val="28"/>
        </w:rPr>
        <w:lastRenderedPageBreak/>
        <w:t>Task 2</w:t>
      </w:r>
      <w:r w:rsidR="001D4040" w:rsidRPr="001D4040">
        <w:rPr>
          <w:noProof/>
          <w14:ligatures w14:val="standardContextual"/>
        </w:rPr>
        <w:t xml:space="preserve"> </w:t>
      </w:r>
    </w:p>
    <w:p w14:paraId="3843B86A" w14:textId="77777777" w:rsidR="009677FA" w:rsidRPr="00BB5301" w:rsidRDefault="009677FA" w:rsidP="009677FA">
      <w:pPr>
        <w:rPr>
          <w:b/>
          <w:bCs/>
        </w:rPr>
      </w:pPr>
      <w:r w:rsidRPr="00BB5301">
        <w:rPr>
          <w:b/>
          <w:bCs/>
        </w:rPr>
        <w:t>Residential Care Homes</w:t>
      </w:r>
    </w:p>
    <w:p w14:paraId="1906988C" w14:textId="77777777" w:rsidR="009677FA" w:rsidRPr="00BB5301" w:rsidRDefault="009677FA" w:rsidP="009677FA">
      <w:pPr>
        <w:rPr>
          <w:b/>
          <w:bCs/>
        </w:rPr>
      </w:pPr>
      <w:r w:rsidRPr="00BB5301">
        <w:rPr>
          <w:b/>
          <w:bCs/>
        </w:rPr>
        <w:t>Introduction</w:t>
      </w:r>
    </w:p>
    <w:p w14:paraId="2D16E4C3" w14:textId="77777777" w:rsidR="009677FA" w:rsidRPr="00BB5301" w:rsidRDefault="009677FA" w:rsidP="009677FA">
      <w:r w:rsidRPr="00BB5301">
        <w:t>A residential care home is a place where people live when they can no longer live safely or independently in their own homes. Most residents are older adults, although some younger adults with disabilities or long-term health conditions may also use this service. Staff in residential care homes help residents with daily activities such as washing, dressing, eating, and taking medication. These homes provide a safe environment and support people to maintain their health and wellbeing (NHS, 2024).</w:t>
      </w:r>
    </w:p>
    <w:p w14:paraId="6252E5A1" w14:textId="77777777" w:rsidR="009677FA" w:rsidRPr="00BB5301" w:rsidRDefault="009677FA" w:rsidP="009677FA">
      <w:pPr>
        <w:rPr>
          <w:b/>
          <w:bCs/>
        </w:rPr>
      </w:pPr>
      <w:r w:rsidRPr="00BB5301">
        <w:rPr>
          <w:b/>
          <w:bCs/>
        </w:rPr>
        <w:t>Origins and Historical Development</w:t>
      </w:r>
    </w:p>
    <w:p w14:paraId="214034B2" w14:textId="77777777" w:rsidR="009677FA" w:rsidRPr="00BB5301" w:rsidRDefault="009677FA" w:rsidP="009677FA">
      <w:r w:rsidRPr="00BB5301">
        <w:t>Residential care homes have developed over many years. In the past, older people were mainly cared for by family members. However, as society changed and families became smaller, there was a growing need for organised care services. During the 18th and 19th centuries, people who were unable to care for themselves often lived in workhouses. These institutions provided basic support but were often overcrowded and had poor living conditions. Over time, public attitudes changed, and better services were developed to provide more compassionate and person-centred care. This led to the creation of modern residential care homes that focus on dignity, safety, and quality of life for residents (NHS, 2024).</w:t>
      </w:r>
    </w:p>
    <w:p w14:paraId="37325706" w14:textId="77777777" w:rsidR="009677FA" w:rsidRPr="00BB5301" w:rsidRDefault="009677FA" w:rsidP="009677FA">
      <w:pPr>
        <w:rPr>
          <w:b/>
          <w:bCs/>
        </w:rPr>
      </w:pPr>
      <w:r w:rsidRPr="00BB5301">
        <w:rPr>
          <w:b/>
          <w:bCs/>
        </w:rPr>
        <w:t>How Residential Care Homes Function Today</w:t>
      </w:r>
    </w:p>
    <w:p w14:paraId="442F8FDB" w14:textId="3D545AF6" w:rsidR="009677FA" w:rsidRPr="009677FA" w:rsidRDefault="009677FA" w:rsidP="00BB5301">
      <w:r w:rsidRPr="00BB5301">
        <w:t>Today, residential care homes provide accommodation, meals, personal care, emotional support, and social activities. Staff are available 24 hours a day to help residents with their individual needs. Each resident usually has a care plan that is designed to meet their personal requirements. Activities such as games, exercise classes, arts and crafts, and social events help residents remain active and reduce feelings of loneliness. Residential care homes in England are monitored and inspected by the Care Quality Commission (CQC), which helps ensure that services are safe, effective, caring, responsive, and well-led (Care Quality Commission, 2026).</w:t>
      </w:r>
    </w:p>
    <w:p w14:paraId="4AD0471C" w14:textId="38870AC7" w:rsidR="00BB5301" w:rsidRPr="00BB5301" w:rsidRDefault="00BB5301" w:rsidP="00BB5301">
      <w:pPr>
        <w:rPr>
          <w:b/>
          <w:bCs/>
        </w:rPr>
      </w:pPr>
      <w:r w:rsidRPr="00BB5301">
        <w:rPr>
          <w:b/>
          <w:bCs/>
        </w:rPr>
        <w:t>Evaluation of Residential Care Homes</w:t>
      </w:r>
    </w:p>
    <w:p w14:paraId="3344C794" w14:textId="77777777" w:rsidR="00BB5301" w:rsidRPr="00BB5301" w:rsidRDefault="00BB5301" w:rsidP="00BB5301">
      <w:r w:rsidRPr="00BB5301">
        <w:t>Residential care homes provide many benefits for service users and their families. One important advantage is the availability of support at all times of the day and night. This helps keep residents safe and provides reassurance for family members. Residential care homes also give residents opportunities to make friends and take part in activities, which can improve their emotional wellbeing and reduce social isolation. Staff can also monitor residents’ health and arrange support from healthcare professionals when needed (NHS, 2024).</w:t>
      </w:r>
    </w:p>
    <w:p w14:paraId="70A945DD" w14:textId="77777777" w:rsidR="00BB5301" w:rsidRPr="00BB5301" w:rsidRDefault="00BB5301" w:rsidP="00BB5301">
      <w:pPr>
        <w:rPr>
          <w:b/>
          <w:bCs/>
        </w:rPr>
      </w:pPr>
      <w:r w:rsidRPr="00BB5301">
        <w:lastRenderedPageBreak/>
        <w:t xml:space="preserve">Despite these benefits, residential care homes face several challenges. One major challenge is staff shortages. Many care providers struggle to recruit and retain qualified workers, which can increase pressure on existing staff. Another challenge is </w:t>
      </w:r>
    </w:p>
    <w:p w14:paraId="28EA2BF8" w14:textId="77777777" w:rsidR="00BB5301" w:rsidRPr="00BB5301" w:rsidRDefault="00BB5301" w:rsidP="00BB5301">
      <w:r w:rsidRPr="00BB5301">
        <w:t>funding. Social care services often work with limited financial resources, and some families find the cost of residential care difficult to afford. These issues can affect the delivery of care and place additional strain on care providers (Skills for Care, 2024).</w:t>
      </w:r>
    </w:p>
    <w:p w14:paraId="3AA58629" w14:textId="77777777" w:rsidR="00BB5301" w:rsidRPr="00BB5301" w:rsidRDefault="00BB5301" w:rsidP="00BB5301">
      <w:pPr>
        <w:rPr>
          <w:b/>
          <w:bCs/>
        </w:rPr>
      </w:pPr>
      <w:r w:rsidRPr="00BB5301">
        <w:rPr>
          <w:b/>
          <w:bCs/>
        </w:rPr>
        <w:t>Importance in Improving Quality of Life</w:t>
      </w:r>
    </w:p>
    <w:p w14:paraId="7B18AE27" w14:textId="77777777" w:rsidR="00BB5301" w:rsidRPr="00BB5301" w:rsidRDefault="00BB5301" w:rsidP="00BB5301">
      <w:r w:rsidRPr="00BB5301">
        <w:t>Residential care homes play a significant role in improving the quality of life of service users. Residents receive support with daily activities while living in a secure and supportive environment. They can participate in social activities, build relationships with other residents, and receive emotional support from staff. This can help improve confidence, reduce loneliness, and support both physical and mental wellbeing. Families also benefit because they know their loved ones are receiving professional care in a regulated environment that is monitored by the Care Quality Commission (Care Quality Commission, 2026).</w:t>
      </w:r>
    </w:p>
    <w:p w14:paraId="034A00DD" w14:textId="77777777" w:rsidR="00BB5301" w:rsidRPr="00BB5301" w:rsidRDefault="00BB5301" w:rsidP="00BB5301">
      <w:pPr>
        <w:rPr>
          <w:b/>
          <w:bCs/>
        </w:rPr>
      </w:pPr>
      <w:r w:rsidRPr="00BB5301">
        <w:rPr>
          <w:b/>
          <w:bCs/>
        </w:rPr>
        <w:t>Conclusion</w:t>
      </w:r>
    </w:p>
    <w:p w14:paraId="490FC8D8" w14:textId="77777777" w:rsidR="00BB5301" w:rsidRPr="00BB5301" w:rsidRDefault="00BB5301" w:rsidP="00BB5301">
      <w:r w:rsidRPr="00BB5301">
        <w:t>In conclusion, residential care homes are an important social care service that supports people who cannot live independently. They have evolved from early forms of institutional care into modern services that focus on safety, dignity, and wellbeing. Although challenges such as staff shortages and funding pressures remain, residential care homes continue to provide valuable support and improve the quality of life for many people. Their role remains essential in meeting the needs of an ageing population and other vulnerable individuals in society.</w:t>
      </w:r>
    </w:p>
    <w:p w14:paraId="7D98E6E6" w14:textId="77777777" w:rsidR="00BB5301" w:rsidRPr="00BB5301" w:rsidRDefault="00BB5301" w:rsidP="00BB5301"/>
    <w:p w14:paraId="6DDF13FE" w14:textId="77777777" w:rsidR="00BB5301" w:rsidRPr="00BB5301" w:rsidRDefault="00BB5301" w:rsidP="00BB5301"/>
    <w:p w14:paraId="220EDCA7" w14:textId="77777777" w:rsidR="00BB5301" w:rsidRPr="00BB5301" w:rsidRDefault="00BB5301" w:rsidP="00BB5301"/>
    <w:p w14:paraId="2F33C35E" w14:textId="77777777" w:rsidR="00BB5301" w:rsidRPr="00BB5301" w:rsidRDefault="00BB5301" w:rsidP="00BB5301"/>
    <w:p w14:paraId="6FDAB8AC" w14:textId="77777777" w:rsidR="00BB5301" w:rsidRPr="00BB5301" w:rsidRDefault="00BB5301" w:rsidP="00BB5301"/>
    <w:p w14:paraId="34EBA249" w14:textId="77777777" w:rsidR="00BB5301" w:rsidRPr="00BB5301" w:rsidRDefault="00BB5301" w:rsidP="00BB5301"/>
    <w:p w14:paraId="4EBD917A" w14:textId="77777777" w:rsidR="00BB5301" w:rsidRPr="00BB5301" w:rsidRDefault="00BB5301" w:rsidP="00BB5301"/>
    <w:p w14:paraId="5982CFAF" w14:textId="77777777" w:rsidR="00BB5301" w:rsidRPr="00BB5301" w:rsidRDefault="00BB5301" w:rsidP="00BB5301"/>
    <w:p w14:paraId="0A6648AA" w14:textId="77777777" w:rsidR="00BB5301" w:rsidRPr="00BB5301" w:rsidRDefault="00BB5301" w:rsidP="00BB5301"/>
    <w:p w14:paraId="1FAD9CB3" w14:textId="77777777" w:rsidR="00BB5301" w:rsidRPr="00BB5301" w:rsidRDefault="00BB5301" w:rsidP="00BB5301"/>
    <w:p w14:paraId="6261387F" w14:textId="77777777" w:rsidR="00BB5301" w:rsidRPr="00243195" w:rsidRDefault="00BB5301" w:rsidP="00BB5301">
      <w:pPr>
        <w:rPr>
          <w:rFonts w:ascii="Arial" w:hAnsi="Arial" w:cs="Arial"/>
          <w:b/>
          <w:bCs/>
          <w:sz w:val="21"/>
          <w:szCs w:val="21"/>
        </w:rPr>
      </w:pPr>
      <w:r w:rsidRPr="00243195">
        <w:rPr>
          <w:rFonts w:ascii="Arial" w:hAnsi="Arial" w:cs="Arial"/>
          <w:b/>
          <w:bCs/>
          <w:sz w:val="21"/>
          <w:szCs w:val="21"/>
        </w:rPr>
        <w:lastRenderedPageBreak/>
        <w:t xml:space="preserve">References </w:t>
      </w:r>
    </w:p>
    <w:p w14:paraId="47E3BE89" w14:textId="37BDA6F0" w:rsidR="00BB5301" w:rsidRPr="00243195" w:rsidRDefault="00BB5301" w:rsidP="00BB5301">
      <w:pPr>
        <w:numPr>
          <w:ilvl w:val="0"/>
          <w:numId w:val="4"/>
        </w:numPr>
        <w:rPr>
          <w:rFonts w:ascii="Arial" w:hAnsi="Arial" w:cs="Arial"/>
          <w:sz w:val="21"/>
          <w:szCs w:val="21"/>
        </w:rPr>
      </w:pPr>
      <w:r w:rsidRPr="00243195">
        <w:rPr>
          <w:rFonts w:ascii="Arial" w:hAnsi="Arial" w:cs="Arial"/>
          <w:sz w:val="21"/>
          <w:szCs w:val="21"/>
        </w:rPr>
        <w:t xml:space="preserve">Care Quality Commission (2026) </w:t>
      </w:r>
      <w:r w:rsidRPr="00243195">
        <w:rPr>
          <w:rFonts w:ascii="Arial" w:hAnsi="Arial" w:cs="Arial"/>
          <w:i/>
          <w:iCs/>
          <w:sz w:val="21"/>
          <w:szCs w:val="21"/>
        </w:rPr>
        <w:t>About us</w:t>
      </w:r>
      <w:r w:rsidRPr="00243195">
        <w:rPr>
          <w:rFonts w:ascii="Arial" w:hAnsi="Arial" w:cs="Arial"/>
          <w:sz w:val="21"/>
          <w:szCs w:val="21"/>
        </w:rPr>
        <w:t xml:space="preserve">. Available at: </w:t>
      </w:r>
      <w:hyperlink r:id="rId23" w:history="1">
        <w:r w:rsidRPr="00243195">
          <w:rPr>
            <w:rStyle w:val="Hyperlink"/>
            <w:rFonts w:ascii="Arial" w:hAnsi="Arial" w:cs="Arial"/>
            <w:sz w:val="21"/>
            <w:szCs w:val="21"/>
          </w:rPr>
          <w:t>https://www.cqc.org.uk/about-us</w:t>
        </w:r>
      </w:hyperlink>
      <w:r w:rsidRPr="00243195">
        <w:rPr>
          <w:rFonts w:ascii="Arial" w:hAnsi="Arial" w:cs="Arial"/>
          <w:sz w:val="21"/>
          <w:szCs w:val="21"/>
        </w:rPr>
        <w:t xml:space="preserve"> (Accessed: 12 June 2026).</w:t>
      </w:r>
    </w:p>
    <w:p w14:paraId="3FDAD333" w14:textId="5D649448" w:rsidR="00BB5301" w:rsidRPr="00243195" w:rsidRDefault="00336648" w:rsidP="00BB5301">
      <w:pPr>
        <w:numPr>
          <w:ilvl w:val="0"/>
          <w:numId w:val="4"/>
        </w:numPr>
        <w:rPr>
          <w:rFonts w:ascii="Arial" w:hAnsi="Arial" w:cs="Arial"/>
          <w:sz w:val="21"/>
          <w:szCs w:val="21"/>
        </w:rPr>
      </w:pPr>
      <w:r w:rsidRPr="00243195">
        <w:rPr>
          <w:rFonts w:ascii="Arial" w:hAnsi="Arial" w:cs="Arial"/>
          <w:sz w:val="21"/>
          <w:szCs w:val="21"/>
        </w:rPr>
        <w:t xml:space="preserve">Calderdale and Huddersfield NHS Foundation Trust (CHFT) (n.d.) Community Midwifery. Available at: </w:t>
      </w:r>
      <w:hyperlink r:id="rId24" w:tgtFrame="_blank" w:tooltip="https://www.cht.nhs.uk/services/clinical-services/maternity-services/wards-and-services/community-midwifery" w:history="1">
        <w:r w:rsidRPr="00243195">
          <w:rPr>
            <w:rStyle w:val="Hyperlink"/>
            <w:rFonts w:ascii="Arial" w:hAnsi="Arial" w:cs="Arial"/>
            <w:sz w:val="21"/>
            <w:szCs w:val="21"/>
          </w:rPr>
          <w:t>https://www.cht.nhs.uk/services/clinical-services/maternity-services/wards-and-services/community-midwifery</w:t>
        </w:r>
      </w:hyperlink>
      <w:r w:rsidR="004C7F47" w:rsidRPr="00243195">
        <w:rPr>
          <w:rFonts w:ascii="Arial" w:hAnsi="Arial" w:cs="Arial"/>
          <w:sz w:val="21"/>
          <w:szCs w:val="21"/>
        </w:rPr>
        <w:t xml:space="preserve"> </w:t>
      </w:r>
      <w:r w:rsidRPr="00243195">
        <w:rPr>
          <w:rFonts w:ascii="Arial" w:hAnsi="Arial" w:cs="Arial"/>
          <w:sz w:val="21"/>
          <w:szCs w:val="21"/>
        </w:rPr>
        <w:t>(Accessed: 20 June 2026)</w:t>
      </w:r>
      <w:r w:rsidR="004C7F47" w:rsidRPr="00243195">
        <w:rPr>
          <w:rFonts w:ascii="Arial" w:hAnsi="Arial" w:cs="Arial"/>
          <w:sz w:val="21"/>
          <w:szCs w:val="21"/>
        </w:rPr>
        <w:t>.</w:t>
      </w:r>
    </w:p>
    <w:p w14:paraId="6D15453C" w14:textId="77A1BA03" w:rsidR="00BB5301" w:rsidRPr="00243195" w:rsidRDefault="00BB5301" w:rsidP="00BB5301">
      <w:pPr>
        <w:numPr>
          <w:ilvl w:val="0"/>
          <w:numId w:val="4"/>
        </w:numPr>
        <w:rPr>
          <w:rFonts w:ascii="Arial" w:hAnsi="Arial" w:cs="Arial"/>
          <w:sz w:val="21"/>
          <w:szCs w:val="21"/>
        </w:rPr>
      </w:pPr>
      <w:r w:rsidRPr="00243195">
        <w:rPr>
          <w:rFonts w:ascii="Arial" w:hAnsi="Arial" w:cs="Arial"/>
          <w:sz w:val="21"/>
          <w:szCs w:val="21"/>
        </w:rPr>
        <w:t xml:space="preserve">NICE (2021) </w:t>
      </w:r>
      <w:r w:rsidRPr="00243195">
        <w:rPr>
          <w:rFonts w:ascii="Arial" w:hAnsi="Arial" w:cs="Arial"/>
          <w:i/>
          <w:iCs/>
          <w:sz w:val="21"/>
          <w:szCs w:val="21"/>
        </w:rPr>
        <w:t>Antenatal care</w:t>
      </w:r>
      <w:r w:rsidRPr="00243195">
        <w:rPr>
          <w:rFonts w:ascii="Arial" w:hAnsi="Arial" w:cs="Arial"/>
          <w:sz w:val="21"/>
          <w:szCs w:val="21"/>
        </w:rPr>
        <w:t xml:space="preserve">. Available at: </w:t>
      </w:r>
      <w:hyperlink r:id="rId25" w:history="1">
        <w:r w:rsidRPr="00243195">
          <w:rPr>
            <w:rStyle w:val="Hyperlink"/>
            <w:rFonts w:ascii="Arial" w:hAnsi="Arial" w:cs="Arial"/>
            <w:sz w:val="21"/>
            <w:szCs w:val="21"/>
          </w:rPr>
          <w:t>https://www.nice.org.uk/guidance/ng201</w:t>
        </w:r>
      </w:hyperlink>
      <w:r w:rsidRPr="00243195">
        <w:rPr>
          <w:rFonts w:ascii="Arial" w:hAnsi="Arial" w:cs="Arial"/>
          <w:sz w:val="21"/>
          <w:szCs w:val="21"/>
        </w:rPr>
        <w:t xml:space="preserve"> (Accessed: 16 June 2026).</w:t>
      </w:r>
    </w:p>
    <w:p w14:paraId="09FDA934" w14:textId="099BD183" w:rsidR="00BB5301" w:rsidRPr="00243195" w:rsidRDefault="00BB5301" w:rsidP="00BB5301">
      <w:pPr>
        <w:numPr>
          <w:ilvl w:val="0"/>
          <w:numId w:val="4"/>
        </w:numPr>
        <w:rPr>
          <w:rFonts w:ascii="Arial" w:hAnsi="Arial" w:cs="Arial"/>
          <w:sz w:val="21"/>
          <w:szCs w:val="21"/>
        </w:rPr>
      </w:pPr>
      <w:r w:rsidRPr="00243195">
        <w:rPr>
          <w:rFonts w:ascii="Arial" w:hAnsi="Arial" w:cs="Arial"/>
          <w:sz w:val="21"/>
          <w:szCs w:val="21"/>
        </w:rPr>
        <w:t xml:space="preserve">NHS (2024) </w:t>
      </w:r>
      <w:r w:rsidRPr="00243195">
        <w:rPr>
          <w:rFonts w:ascii="Arial" w:hAnsi="Arial" w:cs="Arial"/>
          <w:i/>
          <w:iCs/>
          <w:sz w:val="21"/>
          <w:szCs w:val="21"/>
        </w:rPr>
        <w:t xml:space="preserve">Your </w:t>
      </w:r>
      <w:r w:rsidRPr="00243195">
        <w:rPr>
          <w:rFonts w:ascii="Arial" w:hAnsi="Arial" w:cs="Arial"/>
          <w:sz w:val="21"/>
          <w:szCs w:val="21"/>
        </w:rPr>
        <w:t>antenatal</w:t>
      </w:r>
      <w:r w:rsidRPr="00243195">
        <w:rPr>
          <w:rFonts w:ascii="Arial" w:hAnsi="Arial" w:cs="Arial"/>
          <w:i/>
          <w:iCs/>
          <w:sz w:val="21"/>
          <w:szCs w:val="21"/>
        </w:rPr>
        <w:t xml:space="preserve"> appointments</w:t>
      </w:r>
      <w:r w:rsidRPr="00243195">
        <w:rPr>
          <w:rFonts w:ascii="Arial" w:hAnsi="Arial" w:cs="Arial"/>
          <w:sz w:val="21"/>
          <w:szCs w:val="21"/>
        </w:rPr>
        <w:t xml:space="preserve">. Available at: </w:t>
      </w:r>
      <w:hyperlink r:id="rId26" w:history="1">
        <w:r w:rsidRPr="00243195">
          <w:rPr>
            <w:rStyle w:val="Hyperlink"/>
            <w:rFonts w:ascii="Arial" w:hAnsi="Arial" w:cs="Arial"/>
            <w:sz w:val="21"/>
            <w:szCs w:val="21"/>
          </w:rPr>
          <w:t>https://www.nhs.uk/pregnancy/your-pregnancy-care/your-antenatal-appointments/</w:t>
        </w:r>
      </w:hyperlink>
      <w:r w:rsidRPr="00243195">
        <w:rPr>
          <w:rFonts w:ascii="Arial" w:hAnsi="Arial" w:cs="Arial"/>
          <w:sz w:val="21"/>
          <w:szCs w:val="21"/>
        </w:rPr>
        <w:t xml:space="preserve"> (Accessed: 16 June 2026).</w:t>
      </w:r>
    </w:p>
    <w:p w14:paraId="2FBC8F81" w14:textId="46DC6EAA" w:rsidR="00BB5301" w:rsidRPr="00243195" w:rsidRDefault="00BB5301" w:rsidP="00BB5301">
      <w:pPr>
        <w:numPr>
          <w:ilvl w:val="0"/>
          <w:numId w:val="4"/>
        </w:numPr>
        <w:rPr>
          <w:rFonts w:ascii="Arial" w:hAnsi="Arial" w:cs="Arial"/>
          <w:sz w:val="21"/>
          <w:szCs w:val="21"/>
        </w:rPr>
      </w:pPr>
      <w:r w:rsidRPr="00243195">
        <w:rPr>
          <w:rFonts w:ascii="Arial" w:hAnsi="Arial" w:cs="Arial"/>
          <w:sz w:val="21"/>
          <w:szCs w:val="21"/>
        </w:rPr>
        <w:t xml:space="preserve">NHS England (2019) </w:t>
      </w:r>
      <w:r w:rsidRPr="00243195">
        <w:rPr>
          <w:rFonts w:ascii="Arial" w:hAnsi="Arial" w:cs="Arial"/>
          <w:i/>
          <w:iCs/>
          <w:sz w:val="21"/>
          <w:szCs w:val="21"/>
        </w:rPr>
        <w:t>The NHS Long Term Plan</w:t>
      </w:r>
      <w:r w:rsidRPr="00243195">
        <w:rPr>
          <w:rFonts w:ascii="Arial" w:hAnsi="Arial" w:cs="Arial"/>
          <w:sz w:val="21"/>
          <w:szCs w:val="21"/>
        </w:rPr>
        <w:t xml:space="preserve">. Available at: </w:t>
      </w:r>
      <w:hyperlink r:id="rId27" w:history="1">
        <w:r w:rsidRPr="00243195">
          <w:rPr>
            <w:rStyle w:val="Hyperlink"/>
            <w:rFonts w:ascii="Arial" w:hAnsi="Arial" w:cs="Arial"/>
            <w:sz w:val="21"/>
            <w:szCs w:val="21"/>
          </w:rPr>
          <w:t>https://www.longtermplan.nhs.uk/</w:t>
        </w:r>
      </w:hyperlink>
      <w:r w:rsidRPr="00243195">
        <w:rPr>
          <w:rFonts w:ascii="Arial" w:hAnsi="Arial" w:cs="Arial"/>
          <w:sz w:val="21"/>
          <w:szCs w:val="21"/>
        </w:rPr>
        <w:t xml:space="preserve"> (Accessed: 16 June 2026).</w:t>
      </w:r>
    </w:p>
    <w:p w14:paraId="7B0942A2" w14:textId="1CBE0C55" w:rsidR="00E47319" w:rsidRPr="00243195" w:rsidRDefault="00BB5301" w:rsidP="00323B7B">
      <w:pPr>
        <w:numPr>
          <w:ilvl w:val="0"/>
          <w:numId w:val="4"/>
        </w:numPr>
        <w:rPr>
          <w:rFonts w:ascii="Arial" w:hAnsi="Arial" w:cs="Arial"/>
          <w:sz w:val="21"/>
          <w:szCs w:val="21"/>
        </w:rPr>
      </w:pPr>
      <w:r w:rsidRPr="00243195">
        <w:rPr>
          <w:rFonts w:ascii="Arial" w:hAnsi="Arial" w:cs="Arial"/>
          <w:sz w:val="21"/>
          <w:szCs w:val="21"/>
        </w:rPr>
        <w:t xml:space="preserve">NHS (2024) </w:t>
      </w:r>
      <w:r w:rsidRPr="00243195">
        <w:rPr>
          <w:rFonts w:ascii="Arial" w:hAnsi="Arial" w:cs="Arial"/>
          <w:i/>
          <w:iCs/>
          <w:sz w:val="21"/>
          <w:szCs w:val="21"/>
        </w:rPr>
        <w:t>Care homes</w:t>
      </w:r>
      <w:r w:rsidRPr="00243195">
        <w:rPr>
          <w:rFonts w:ascii="Arial" w:hAnsi="Arial" w:cs="Arial"/>
          <w:sz w:val="21"/>
          <w:szCs w:val="21"/>
        </w:rPr>
        <w:t xml:space="preserve">. Available at: </w:t>
      </w:r>
      <w:hyperlink r:id="rId28" w:history="1">
        <w:r w:rsidRPr="00243195">
          <w:rPr>
            <w:rStyle w:val="Hyperlink"/>
            <w:rFonts w:ascii="Arial" w:hAnsi="Arial" w:cs="Arial"/>
            <w:sz w:val="21"/>
            <w:szCs w:val="21"/>
          </w:rPr>
          <w:t>https://www.nhs.uk/conditions/social-care-and-support-guide/care-services-equipment-and-care-homes/care-homes/</w:t>
        </w:r>
      </w:hyperlink>
      <w:r w:rsidRPr="00243195">
        <w:rPr>
          <w:rFonts w:ascii="Arial" w:hAnsi="Arial" w:cs="Arial"/>
          <w:sz w:val="21"/>
          <w:szCs w:val="21"/>
        </w:rPr>
        <w:t xml:space="preserve"> (Accessed: 12 June 2026).</w:t>
      </w:r>
    </w:p>
    <w:p w14:paraId="0E0AC32F" w14:textId="0EB5291B" w:rsidR="00113195" w:rsidRPr="00243195" w:rsidRDefault="00E47319" w:rsidP="00113195">
      <w:pPr>
        <w:numPr>
          <w:ilvl w:val="0"/>
          <w:numId w:val="4"/>
        </w:numPr>
        <w:rPr>
          <w:rFonts w:ascii="Arial" w:hAnsi="Arial" w:cs="Arial"/>
          <w:sz w:val="21"/>
          <w:szCs w:val="21"/>
        </w:rPr>
      </w:pPr>
      <w:r w:rsidRPr="00243195">
        <w:rPr>
          <w:rFonts w:ascii="Arial" w:hAnsi="Arial" w:cs="Arial"/>
          <w:sz w:val="21"/>
          <w:szCs w:val="21"/>
        </w:rPr>
        <w:t xml:space="preserve">National Health Service (NHS) (2026) Antenatal (pregnancy) care and appointments. Available at: </w:t>
      </w:r>
      <w:hyperlink r:id="rId29" w:tgtFrame="_blank" w:tooltip="https://www.nhs.uk/pregnancy/your-pregnancy-care/your-antenatal-care-and-appointments%e2%81%a0" w:history="1">
        <w:r w:rsidRPr="00243195">
          <w:rPr>
            <w:rStyle w:val="Hyperlink"/>
            <w:rFonts w:ascii="Arial" w:hAnsi="Arial" w:cs="Arial"/>
            <w:sz w:val="21"/>
            <w:szCs w:val="21"/>
          </w:rPr>
          <w:t>https://www.nhs.uk/pregnancy/your-pregnancy-care/your-antenatal-care-and-appointments</w:t>
        </w:r>
        <w:r w:rsidRPr="00243195">
          <w:rPr>
            <w:rStyle w:val="Hyperlink"/>
            <w:rFonts w:ascii="Segoe UI Symbol" w:hAnsi="Segoe UI Symbol" w:cs="Segoe UI Symbol"/>
            <w:sz w:val="21"/>
            <w:szCs w:val="21"/>
          </w:rPr>
          <w:t>⁠</w:t>
        </w:r>
      </w:hyperlink>
      <w:r w:rsidR="00336648" w:rsidRPr="00243195">
        <w:rPr>
          <w:rFonts w:ascii="Arial" w:hAnsi="Arial" w:cs="Arial"/>
          <w:sz w:val="21"/>
          <w:szCs w:val="21"/>
        </w:rPr>
        <w:t xml:space="preserve"> </w:t>
      </w:r>
      <w:r w:rsidRPr="00243195">
        <w:rPr>
          <w:rFonts w:ascii="Arial" w:hAnsi="Arial" w:cs="Arial"/>
          <w:sz w:val="21"/>
          <w:szCs w:val="21"/>
        </w:rPr>
        <w:t>(Accessed: 20 June 2026).</w:t>
      </w:r>
    </w:p>
    <w:p w14:paraId="1D68B248" w14:textId="4D06CD57" w:rsidR="00BB5301" w:rsidRPr="00243195" w:rsidRDefault="00113195" w:rsidP="00BB5301">
      <w:pPr>
        <w:pStyle w:val="ListParagraph"/>
        <w:numPr>
          <w:ilvl w:val="0"/>
          <w:numId w:val="4"/>
        </w:numPr>
        <w:rPr>
          <w:rFonts w:ascii="Arial" w:hAnsi="Arial" w:cs="Arial"/>
          <w:sz w:val="21"/>
          <w:szCs w:val="21"/>
        </w:rPr>
      </w:pPr>
      <w:r w:rsidRPr="00243195">
        <w:rPr>
          <w:rFonts w:ascii="Arial" w:hAnsi="Arial" w:cs="Arial"/>
          <w:sz w:val="21"/>
          <w:szCs w:val="21"/>
        </w:rPr>
        <w:t xml:space="preserve">National Institute for Health and Care Excellence (NICE) (2021) Antenatal care. London: NICE. Available at: </w:t>
      </w:r>
      <w:hyperlink r:id="rId30" w:tgtFrame="_blank" w:tooltip="https://www.nice.org.uk/" w:history="1">
        <w:r w:rsidRPr="00243195">
          <w:rPr>
            <w:rStyle w:val="Hyperlink"/>
            <w:rFonts w:ascii="Arial" w:hAnsi="Arial" w:cs="Arial"/>
            <w:sz w:val="21"/>
            <w:szCs w:val="21"/>
          </w:rPr>
          <w:t>https://www.nice.org.uk</w:t>
        </w:r>
      </w:hyperlink>
      <w:r w:rsidRPr="00243195">
        <w:rPr>
          <w:rFonts w:ascii="Arial" w:hAnsi="Arial" w:cs="Arial"/>
          <w:sz w:val="21"/>
          <w:szCs w:val="21"/>
        </w:rPr>
        <w:t xml:space="preserve"> (Accessed: 30 June 2025).</w:t>
      </w:r>
    </w:p>
    <w:p w14:paraId="21DFC44F" w14:textId="77777777" w:rsidR="00A54F9C" w:rsidRPr="00243195" w:rsidRDefault="00A54F9C" w:rsidP="00A54F9C">
      <w:pPr>
        <w:pStyle w:val="ListParagraph"/>
        <w:rPr>
          <w:rFonts w:ascii="Arial" w:hAnsi="Arial" w:cs="Arial"/>
          <w:sz w:val="21"/>
          <w:szCs w:val="21"/>
        </w:rPr>
      </w:pPr>
    </w:p>
    <w:p w14:paraId="5D801CF8" w14:textId="3F2664BB" w:rsidR="00CC5B7E" w:rsidRPr="00243195" w:rsidRDefault="00A54F9C" w:rsidP="002E1E54">
      <w:pPr>
        <w:pStyle w:val="ListParagraph"/>
        <w:numPr>
          <w:ilvl w:val="0"/>
          <w:numId w:val="4"/>
        </w:numPr>
        <w:rPr>
          <w:rFonts w:ascii="Arial" w:hAnsi="Arial" w:cs="Arial"/>
          <w:sz w:val="21"/>
          <w:szCs w:val="21"/>
        </w:rPr>
      </w:pPr>
      <w:r w:rsidRPr="00243195">
        <w:rPr>
          <w:rFonts w:ascii="Arial" w:hAnsi="Arial" w:cs="Arial"/>
          <w:sz w:val="21"/>
          <w:szCs w:val="21"/>
        </w:rPr>
        <w:t xml:space="preserve">National Institute for Health and Care Excellence (NICE) (2021) Antenatal care. London: NICE. Available at: </w:t>
      </w:r>
      <w:hyperlink r:id="rId31" w:tgtFrame="_blank" w:tooltip="https://www.nice.org.uk/guidance/ng201" w:history="1">
        <w:r w:rsidRPr="00243195">
          <w:rPr>
            <w:rStyle w:val="Hyperlink"/>
            <w:rFonts w:ascii="Arial" w:hAnsi="Arial" w:cs="Arial"/>
            <w:sz w:val="21"/>
            <w:szCs w:val="21"/>
          </w:rPr>
          <w:t>https://www.nice.org.uk/guidance/ng201</w:t>
        </w:r>
      </w:hyperlink>
      <w:r w:rsidRPr="00243195">
        <w:rPr>
          <w:rFonts w:ascii="Arial" w:hAnsi="Arial" w:cs="Arial"/>
          <w:sz w:val="21"/>
          <w:szCs w:val="21"/>
        </w:rPr>
        <w:t xml:space="preserve"> (Accessed: 30 June 2025).</w:t>
      </w:r>
    </w:p>
    <w:p w14:paraId="21DE055A" w14:textId="77777777" w:rsidR="00CC5B7E" w:rsidRPr="00243195" w:rsidRDefault="00CC5B7E" w:rsidP="00CC5B7E">
      <w:pPr>
        <w:pStyle w:val="ListParagraph"/>
        <w:rPr>
          <w:rFonts w:ascii="Arial" w:hAnsi="Arial" w:cs="Arial"/>
          <w:sz w:val="21"/>
          <w:szCs w:val="21"/>
        </w:rPr>
      </w:pPr>
    </w:p>
    <w:p w14:paraId="48E1C2B9" w14:textId="1374E056" w:rsidR="002E1E54" w:rsidRPr="00243195" w:rsidRDefault="00A54F9C" w:rsidP="00245B5D">
      <w:pPr>
        <w:pStyle w:val="ListParagraph"/>
        <w:numPr>
          <w:ilvl w:val="0"/>
          <w:numId w:val="4"/>
        </w:numPr>
        <w:rPr>
          <w:rFonts w:ascii="Arial" w:hAnsi="Arial" w:cs="Arial"/>
          <w:sz w:val="21"/>
          <w:szCs w:val="21"/>
        </w:rPr>
      </w:pPr>
      <w:r w:rsidRPr="00243195">
        <w:rPr>
          <w:rFonts w:ascii="Arial" w:hAnsi="Arial" w:cs="Arial"/>
          <w:sz w:val="21"/>
          <w:szCs w:val="21"/>
        </w:rPr>
        <w:t xml:space="preserve">NHS England (2024) Three-year delivery plan for maternity and neonatal services. London: NHS England. Available at: </w:t>
      </w:r>
      <w:hyperlink r:id="rId32" w:tgtFrame="_blank" w:tooltip="https://www.england.nhs.uk/publication/three-year-delivery-plan-for-maternity-and-neonatal-services" w:history="1">
        <w:r w:rsidRPr="00243195">
          <w:rPr>
            <w:rStyle w:val="Hyperlink"/>
            <w:rFonts w:ascii="Arial" w:hAnsi="Arial" w:cs="Arial"/>
            <w:sz w:val="21"/>
            <w:szCs w:val="21"/>
          </w:rPr>
          <w:t>https://www.england.nhs.uk/publication/three-year-delivery-plan-for-maternity-and-neonatal-services</w:t>
        </w:r>
      </w:hyperlink>
      <w:r w:rsidRPr="00243195">
        <w:rPr>
          <w:rFonts w:ascii="Arial" w:hAnsi="Arial" w:cs="Arial"/>
          <w:sz w:val="21"/>
          <w:szCs w:val="21"/>
        </w:rPr>
        <w:t xml:space="preserve"> (Accessed: 30 June 2025).</w:t>
      </w:r>
    </w:p>
    <w:p w14:paraId="70D1061B" w14:textId="77777777" w:rsidR="00245B5D" w:rsidRPr="00243195" w:rsidRDefault="00245B5D" w:rsidP="00245B5D">
      <w:pPr>
        <w:pStyle w:val="ListParagraph"/>
        <w:rPr>
          <w:rFonts w:ascii="Arial" w:hAnsi="Arial" w:cs="Arial"/>
          <w:sz w:val="21"/>
          <w:szCs w:val="21"/>
        </w:rPr>
      </w:pPr>
    </w:p>
    <w:p w14:paraId="215C6665" w14:textId="77777777" w:rsidR="00245B5D" w:rsidRPr="00243195" w:rsidRDefault="00245B5D" w:rsidP="00245B5D">
      <w:pPr>
        <w:pStyle w:val="ListParagraph"/>
        <w:rPr>
          <w:rFonts w:ascii="Arial" w:hAnsi="Arial" w:cs="Arial"/>
          <w:sz w:val="21"/>
          <w:szCs w:val="21"/>
        </w:rPr>
      </w:pPr>
    </w:p>
    <w:p w14:paraId="210724F1" w14:textId="72684528" w:rsidR="002E1E54" w:rsidRPr="00243195" w:rsidRDefault="002E1E54" w:rsidP="00A54F9C">
      <w:pPr>
        <w:pStyle w:val="ListParagraph"/>
        <w:numPr>
          <w:ilvl w:val="0"/>
          <w:numId w:val="4"/>
        </w:numPr>
        <w:rPr>
          <w:rFonts w:ascii="Arial" w:hAnsi="Arial" w:cs="Arial"/>
          <w:sz w:val="21"/>
          <w:szCs w:val="21"/>
        </w:rPr>
      </w:pPr>
      <w:r w:rsidRPr="00243195">
        <w:rPr>
          <w:rFonts w:ascii="Arial" w:hAnsi="Arial" w:cs="Arial"/>
          <w:sz w:val="21"/>
          <w:szCs w:val="21"/>
        </w:rPr>
        <w:t xml:space="preserve">Royal College of Midwives (2024) RCM tells politicians how to fix the midwifery staffing crisis with new pre-election guide. Available at: </w:t>
      </w:r>
      <w:hyperlink r:id="rId33" w:tgtFrame="_blank" w:tooltip="https://rcm.org.uk/media-releases/2024/02/rcm-tells-politicians-how-to-fix-the-midwifery-staffing-crisis-with-new-pre-election-guide" w:history="1">
        <w:r w:rsidRPr="00243195">
          <w:rPr>
            <w:rStyle w:val="Hyperlink"/>
            <w:rFonts w:ascii="Arial" w:hAnsi="Arial" w:cs="Arial"/>
            <w:sz w:val="21"/>
            <w:szCs w:val="21"/>
          </w:rPr>
          <w:t>https://rcm.org.uk/media-releases/2024/02/rcm-tells-politicians-how-to-fix-the-midwifery-staffing-crisis-with-new-pre-election-guide</w:t>
        </w:r>
      </w:hyperlink>
      <w:r w:rsidRPr="00243195">
        <w:rPr>
          <w:rFonts w:ascii="Arial" w:hAnsi="Arial" w:cs="Arial"/>
          <w:sz w:val="21"/>
          <w:szCs w:val="21"/>
        </w:rPr>
        <w:t>/ (Accessed: 20 June 2026).</w:t>
      </w:r>
    </w:p>
    <w:p w14:paraId="2296A3F8" w14:textId="0A4AEB3A" w:rsidR="00BB5301" w:rsidRPr="00243195" w:rsidRDefault="00BB5301" w:rsidP="00BB5301">
      <w:pPr>
        <w:numPr>
          <w:ilvl w:val="0"/>
          <w:numId w:val="4"/>
        </w:numPr>
        <w:rPr>
          <w:rFonts w:ascii="Arial" w:hAnsi="Arial" w:cs="Arial"/>
          <w:sz w:val="21"/>
          <w:szCs w:val="21"/>
        </w:rPr>
      </w:pPr>
      <w:r w:rsidRPr="00243195">
        <w:rPr>
          <w:rFonts w:ascii="Arial" w:hAnsi="Arial" w:cs="Arial"/>
          <w:sz w:val="21"/>
          <w:szCs w:val="21"/>
        </w:rPr>
        <w:t xml:space="preserve">Skills for Care (2024) </w:t>
      </w:r>
      <w:r w:rsidRPr="00243195">
        <w:rPr>
          <w:rFonts w:ascii="Arial" w:hAnsi="Arial" w:cs="Arial"/>
          <w:i/>
          <w:iCs/>
          <w:sz w:val="21"/>
          <w:szCs w:val="21"/>
        </w:rPr>
        <w:t>The state of the adult social care sector and workforce in England</w:t>
      </w:r>
      <w:r w:rsidRPr="00243195">
        <w:rPr>
          <w:rFonts w:ascii="Arial" w:hAnsi="Arial" w:cs="Arial"/>
          <w:sz w:val="21"/>
          <w:szCs w:val="21"/>
        </w:rPr>
        <w:t xml:space="preserve">. Available at: </w:t>
      </w:r>
      <w:hyperlink r:id="rId34" w:history="1">
        <w:r w:rsidRPr="00243195">
          <w:rPr>
            <w:rStyle w:val="Hyperlink"/>
            <w:rFonts w:ascii="Arial" w:hAnsi="Arial" w:cs="Arial"/>
            <w:sz w:val="21"/>
            <w:szCs w:val="21"/>
          </w:rPr>
          <w:t>https://www.skillsforcare.org.uk</w:t>
        </w:r>
      </w:hyperlink>
      <w:r w:rsidRPr="00243195">
        <w:rPr>
          <w:rFonts w:ascii="Arial" w:hAnsi="Arial" w:cs="Arial"/>
          <w:sz w:val="21"/>
          <w:szCs w:val="21"/>
        </w:rPr>
        <w:t xml:space="preserve"> (Accessed: 12 June 2026).</w:t>
      </w:r>
    </w:p>
    <w:p w14:paraId="01A09490" w14:textId="56E2D11C" w:rsidR="00A54F9C" w:rsidRPr="00243195" w:rsidRDefault="00A54F9C" w:rsidP="00A54F9C">
      <w:pPr>
        <w:pStyle w:val="ListParagraph"/>
        <w:numPr>
          <w:ilvl w:val="0"/>
          <w:numId w:val="4"/>
        </w:numPr>
        <w:rPr>
          <w:rFonts w:ascii="Arial" w:hAnsi="Arial" w:cs="Arial"/>
          <w:sz w:val="21"/>
          <w:szCs w:val="21"/>
        </w:rPr>
      </w:pPr>
      <w:r w:rsidRPr="00243195">
        <w:rPr>
          <w:rFonts w:ascii="Arial" w:hAnsi="Arial" w:cs="Arial"/>
          <w:sz w:val="21"/>
          <w:szCs w:val="21"/>
        </w:rPr>
        <w:t xml:space="preserve">Sandall, J., Soltani, H., Gates, S., Shennan, A. and Devane, D. (2016) ‘Midwife-led continuity models versus other models of care for childbearing women’, Cochrane Database of Systematic Reviews, 4, CD004667. Available at: </w:t>
      </w:r>
      <w:hyperlink r:id="rId35" w:tgtFrame="_blank" w:tooltip="https://www.cochranelibrary.com/cdsr/doi/10.1002/14651858.cd004667.pub5/full" w:history="1">
        <w:r w:rsidRPr="00243195">
          <w:rPr>
            <w:rStyle w:val="Hyperlink"/>
            <w:rFonts w:ascii="Arial" w:hAnsi="Arial" w:cs="Arial"/>
            <w:sz w:val="21"/>
            <w:szCs w:val="21"/>
          </w:rPr>
          <w:t>https://www.cochranelibrary.com/cdsr/doi/10.1002/14651858.CD004667.pub5/full</w:t>
        </w:r>
      </w:hyperlink>
      <w:r w:rsidRPr="00243195">
        <w:rPr>
          <w:rFonts w:ascii="Arial" w:hAnsi="Arial" w:cs="Arial"/>
          <w:sz w:val="21"/>
          <w:szCs w:val="21"/>
        </w:rPr>
        <w:t xml:space="preserve"> (Accessed: 30 June 2025).</w:t>
      </w:r>
    </w:p>
    <w:p w14:paraId="0E015D00" w14:textId="14F667EB" w:rsidR="00953A5C" w:rsidRPr="00243195" w:rsidRDefault="00BB5301" w:rsidP="006A18B3">
      <w:pPr>
        <w:numPr>
          <w:ilvl w:val="0"/>
          <w:numId w:val="4"/>
        </w:numPr>
        <w:rPr>
          <w:rFonts w:ascii="Arial" w:hAnsi="Arial" w:cs="Arial"/>
          <w:sz w:val="21"/>
          <w:szCs w:val="21"/>
        </w:rPr>
      </w:pPr>
      <w:r w:rsidRPr="00243195">
        <w:rPr>
          <w:rFonts w:ascii="Arial" w:hAnsi="Arial" w:cs="Arial"/>
          <w:sz w:val="21"/>
          <w:szCs w:val="21"/>
        </w:rPr>
        <w:t xml:space="preserve">World Health Organization (2023) </w:t>
      </w:r>
      <w:r w:rsidRPr="00243195">
        <w:rPr>
          <w:rFonts w:ascii="Arial" w:hAnsi="Arial" w:cs="Arial"/>
          <w:i/>
          <w:iCs/>
          <w:sz w:val="21"/>
          <w:szCs w:val="21"/>
        </w:rPr>
        <w:t>Maternal health</w:t>
      </w:r>
      <w:r w:rsidRPr="00243195">
        <w:rPr>
          <w:rFonts w:ascii="Arial" w:hAnsi="Arial" w:cs="Arial"/>
          <w:sz w:val="21"/>
          <w:szCs w:val="21"/>
        </w:rPr>
        <w:t xml:space="preserve">. Available at: </w:t>
      </w:r>
      <w:hyperlink r:id="rId36" w:history="1">
        <w:r w:rsidRPr="00243195">
          <w:rPr>
            <w:rStyle w:val="Hyperlink"/>
            <w:rFonts w:ascii="Arial" w:hAnsi="Arial" w:cs="Arial"/>
            <w:sz w:val="21"/>
            <w:szCs w:val="21"/>
          </w:rPr>
          <w:t>https://www.who.int/health-topics/maternal-health</w:t>
        </w:r>
      </w:hyperlink>
      <w:r w:rsidRPr="00243195">
        <w:rPr>
          <w:rFonts w:ascii="Arial" w:hAnsi="Arial" w:cs="Arial"/>
          <w:sz w:val="21"/>
          <w:szCs w:val="21"/>
        </w:rPr>
        <w:t xml:space="preserve"> (Accessed: 16 June 2026).</w:t>
      </w:r>
    </w:p>
    <w:sectPr w:rsidR="00953A5C" w:rsidRPr="00243195">
      <w:footerReference w:type="even" r:id="rId37"/>
      <w:footerReference w:type="default" r:id="rId38"/>
      <w:footerReference w:type="firs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73F5B0" w14:textId="77777777" w:rsidR="003C5035" w:rsidRDefault="003C5035" w:rsidP="00C41631">
      <w:pPr>
        <w:spacing w:after="0" w:line="240" w:lineRule="auto"/>
      </w:pPr>
      <w:r>
        <w:separator/>
      </w:r>
    </w:p>
  </w:endnote>
  <w:endnote w:type="continuationSeparator" w:id="0">
    <w:p w14:paraId="4F08E7BD" w14:textId="77777777" w:rsidR="003C5035" w:rsidRDefault="003C5035" w:rsidP="00C416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haroni">
    <w:charset w:val="B1"/>
    <w:family w:val="auto"/>
    <w:pitch w:val="variable"/>
    <w:sig w:usb0="00000803" w:usb1="00000000" w:usb2="00000000" w:usb3="00000000" w:csb0="0000002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7BC762" w14:textId="08E3CE15" w:rsidR="00C41631" w:rsidRDefault="00C41631">
    <w:pPr>
      <w:pStyle w:val="Footer"/>
    </w:pPr>
    <w:r>
      <w:rPr>
        <w:noProof/>
      </w:rPr>
      <mc:AlternateContent>
        <mc:Choice Requires="wps">
          <w:drawing>
            <wp:anchor distT="0" distB="0" distL="0" distR="0" simplePos="0" relativeHeight="251659264" behindDoc="0" locked="0" layoutInCell="1" allowOverlap="1" wp14:anchorId="2665B09B" wp14:editId="185C9322">
              <wp:simplePos x="635" y="635"/>
              <wp:positionH relativeFrom="page">
                <wp:align>left</wp:align>
              </wp:positionH>
              <wp:positionV relativeFrom="page">
                <wp:align>bottom</wp:align>
              </wp:positionV>
              <wp:extent cx="789940" cy="357505"/>
              <wp:effectExtent l="0" t="0" r="10160" b="0"/>
              <wp:wrapNone/>
              <wp:docPr id="1956630586" name="Text Box 3" descr="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789940" cy="357505"/>
                      </a:xfrm>
                      <a:prstGeom prst="rect">
                        <a:avLst/>
                      </a:prstGeom>
                      <a:noFill/>
                      <a:ln>
                        <a:noFill/>
                      </a:ln>
                    </wps:spPr>
                    <wps:txbx>
                      <w:txbxContent>
                        <w:p w14:paraId="602E032E" w14:textId="603CF41E" w:rsidR="00C41631" w:rsidRPr="00C41631" w:rsidRDefault="00C41631" w:rsidP="00C41631">
                          <w:pPr>
                            <w:spacing w:after="0"/>
                            <w:rPr>
                              <w:rFonts w:ascii="Aptos" w:eastAsia="Aptos" w:hAnsi="Aptos" w:cs="Aptos"/>
                              <w:noProof/>
                              <w:color w:val="000000"/>
                              <w:sz w:val="20"/>
                              <w:szCs w:val="20"/>
                            </w:rPr>
                          </w:pPr>
                          <w:r w:rsidRPr="00C41631">
                            <w:rPr>
                              <w:rFonts w:ascii="Aptos" w:eastAsia="Aptos" w:hAnsi="Aptos" w:cs="Aptos"/>
                              <w:noProof/>
                              <w:color w:val="000000"/>
                              <w:sz w:val="20"/>
                              <w:szCs w:val="20"/>
                            </w:rPr>
                            <w:t>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665B09B" id="_x0000_t202" coordsize="21600,21600" o:spt="202" path="m,l,21600r21600,l21600,xe">
              <v:stroke joinstyle="miter"/>
              <v:path gradientshapeok="t" o:connecttype="rect"/>
            </v:shapetype>
            <v:shape id="Text Box 3" o:spid="_x0000_s1042" type="#_x0000_t202" alt="GENERAL" style="position:absolute;margin-left:0;margin-top:0;width:62.2pt;height:28.1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" filled="f" stroked="f">
              <v:textbox style="mso-fit-shape-to-text:t" inset="20pt,0,0,15pt">
                <w:txbxContent>
                  <w:p w14:paraId="602E032E" w14:textId="603CF41E" w:rsidR="00C41631" w:rsidRPr="00C41631" w:rsidRDefault="00C41631" w:rsidP="00C41631">
                    <w:pPr>
                      <w:spacing w:after="0"/>
                      <w:rPr>
                        <w:rFonts w:ascii="Aptos" w:eastAsia="Aptos" w:hAnsi="Aptos" w:cs="Aptos"/>
                        <w:noProof/>
                        <w:color w:val="000000"/>
                        <w:sz w:val="20"/>
                        <w:szCs w:val="20"/>
                      </w:rPr>
                    </w:pPr>
                    <w:r w:rsidRPr="00C41631">
                      <w:rPr>
                        <w:rFonts w:ascii="Aptos" w:eastAsia="Aptos" w:hAnsi="Aptos" w:cs="Aptos"/>
                        <w:noProof/>
                        <w:color w:val="000000"/>
                        <w:sz w:val="20"/>
                        <w:szCs w:val="20"/>
                      </w:rPr>
                      <w:t>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9428723"/>
      <w:docPartObj>
        <w:docPartGallery w:val="Page Numbers (Bottom of Page)"/>
        <w:docPartUnique/>
      </w:docPartObj>
    </w:sdtPr>
    <w:sdtContent>
      <w:p w14:paraId="5C6BFC96" w14:textId="7ECD72A6" w:rsidR="00104C86" w:rsidRDefault="00104C86">
        <w:pPr>
          <w:pStyle w:val="Footer"/>
          <w:jc w:val="center"/>
        </w:pPr>
        <w:r>
          <w:fldChar w:fldCharType="begin"/>
        </w:r>
        <w:r>
          <w:instrText>PAGE   \* MERGEFORMAT</w:instrText>
        </w:r>
        <w:r>
          <w:fldChar w:fldCharType="separate"/>
        </w:r>
        <w:r>
          <w:t>2</w:t>
        </w:r>
        <w:r>
          <w:fldChar w:fldCharType="end"/>
        </w:r>
      </w:p>
    </w:sdtContent>
  </w:sdt>
  <w:p w14:paraId="730DD0C4" w14:textId="77777777" w:rsidR="00104C86" w:rsidRDefault="00104C8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596C43" w14:textId="7E6B9EA7" w:rsidR="00C41631" w:rsidRDefault="00C41631">
    <w:pPr>
      <w:pStyle w:val="Footer"/>
    </w:pPr>
    <w:r>
      <w:rPr>
        <w:noProof/>
      </w:rPr>
      <mc:AlternateContent>
        <mc:Choice Requires="wps">
          <w:drawing>
            <wp:anchor distT="0" distB="0" distL="0" distR="0" simplePos="0" relativeHeight="251658240" behindDoc="0" locked="0" layoutInCell="1" allowOverlap="1" wp14:anchorId="01B25E43" wp14:editId="69A77567">
              <wp:simplePos x="635" y="635"/>
              <wp:positionH relativeFrom="page">
                <wp:align>left</wp:align>
              </wp:positionH>
              <wp:positionV relativeFrom="page">
                <wp:align>bottom</wp:align>
              </wp:positionV>
              <wp:extent cx="789940" cy="357505"/>
              <wp:effectExtent l="0" t="0" r="10160" b="0"/>
              <wp:wrapNone/>
              <wp:docPr id="797862461" name="Text Box 2" descr="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789940" cy="357505"/>
                      </a:xfrm>
                      <a:prstGeom prst="rect">
                        <a:avLst/>
                      </a:prstGeom>
                      <a:noFill/>
                      <a:ln>
                        <a:noFill/>
                      </a:ln>
                    </wps:spPr>
                    <wps:txbx>
                      <w:txbxContent>
                        <w:p w14:paraId="7063936B" w14:textId="371B551A" w:rsidR="00C41631" w:rsidRPr="00C41631" w:rsidRDefault="00C41631" w:rsidP="00C41631">
                          <w:pPr>
                            <w:spacing w:after="0"/>
                            <w:rPr>
                              <w:rFonts w:ascii="Aptos" w:eastAsia="Aptos" w:hAnsi="Aptos" w:cs="Aptos"/>
                              <w:noProof/>
                              <w:color w:val="000000"/>
                              <w:sz w:val="20"/>
                              <w:szCs w:val="20"/>
                            </w:rPr>
                          </w:pPr>
                          <w:r w:rsidRPr="00C41631">
                            <w:rPr>
                              <w:rFonts w:ascii="Aptos" w:eastAsia="Aptos" w:hAnsi="Aptos" w:cs="Aptos"/>
                              <w:noProof/>
                              <w:color w:val="000000"/>
                              <w:sz w:val="20"/>
                              <w:szCs w:val="20"/>
                            </w:rPr>
                            <w:t>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1B25E43" id="_x0000_t202" coordsize="21600,21600" o:spt="202" path="m,l,21600r21600,l21600,xe">
              <v:stroke joinstyle="miter"/>
              <v:path gradientshapeok="t" o:connecttype="rect"/>
            </v:shapetype>
            <v:shape id="_x0000_s1043" type="#_x0000_t202" alt="GENERAL" style="position:absolute;margin-left:0;margin-top:0;width:62.2pt;height:28.1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" filled="f" stroked="f">
              <v:textbox style="mso-fit-shape-to-text:t" inset="20pt,0,0,15pt">
                <w:txbxContent>
                  <w:p w14:paraId="7063936B" w14:textId="371B551A" w:rsidR="00C41631" w:rsidRPr="00C41631" w:rsidRDefault="00C41631" w:rsidP="00C41631">
                    <w:pPr>
                      <w:spacing w:after="0"/>
                      <w:rPr>
                        <w:rFonts w:ascii="Aptos" w:eastAsia="Aptos" w:hAnsi="Aptos" w:cs="Aptos"/>
                        <w:noProof/>
                        <w:color w:val="000000"/>
                        <w:sz w:val="20"/>
                        <w:szCs w:val="20"/>
                      </w:rPr>
                    </w:pPr>
                    <w:r w:rsidRPr="00C41631">
                      <w:rPr>
                        <w:rFonts w:ascii="Aptos" w:eastAsia="Aptos" w:hAnsi="Aptos" w:cs="Aptos"/>
                        <w:noProof/>
                        <w:color w:val="000000"/>
                        <w:sz w:val="20"/>
                        <w:szCs w:val="20"/>
                      </w:rPr>
                      <w:t>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F16CB4" w14:textId="77777777" w:rsidR="003C5035" w:rsidRDefault="003C5035" w:rsidP="00C41631">
      <w:pPr>
        <w:spacing w:after="0" w:line="240" w:lineRule="auto"/>
      </w:pPr>
      <w:r>
        <w:separator/>
      </w:r>
    </w:p>
  </w:footnote>
  <w:footnote w:type="continuationSeparator" w:id="0">
    <w:p w14:paraId="1F25B9B5" w14:textId="77777777" w:rsidR="003C5035" w:rsidRDefault="003C5035" w:rsidP="00C416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955FA2"/>
    <w:multiLevelType w:val="hybridMultilevel"/>
    <w:tmpl w:val="D16007F8"/>
    <w:lvl w:ilvl="0" w:tplc="4DFE9BAE">
      <w:start w:val="2"/>
      <w:numFmt w:val="bullet"/>
      <w:lvlText w:val="-"/>
      <w:lvlJc w:val="left"/>
      <w:pPr>
        <w:ind w:left="720" w:hanging="360"/>
      </w:pPr>
      <w:rPr>
        <w:rFonts w:ascii="Aptos" w:eastAsiaTheme="minorEastAsia" w:hAnsi="Aptos" w:cstheme="minorBidi" w:hint="default"/>
        <w:sz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017D89"/>
    <w:multiLevelType w:val="hybridMultilevel"/>
    <w:tmpl w:val="6798C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6AFFB0"/>
    <w:multiLevelType w:val="hybridMultilevel"/>
    <w:tmpl w:val="AC14153A"/>
    <w:lvl w:ilvl="0" w:tplc="C8807F2E">
      <w:start w:val="1"/>
      <w:numFmt w:val="decimal"/>
      <w:lvlText w:val="%1."/>
      <w:lvlJc w:val="left"/>
      <w:pPr>
        <w:ind w:left="720" w:hanging="360"/>
      </w:pPr>
    </w:lvl>
    <w:lvl w:ilvl="1" w:tplc="7C54FFAC">
      <w:start w:val="1"/>
      <w:numFmt w:val="lowerLetter"/>
      <w:lvlText w:val="%2."/>
      <w:lvlJc w:val="left"/>
      <w:pPr>
        <w:ind w:left="1440" w:hanging="360"/>
      </w:pPr>
    </w:lvl>
    <w:lvl w:ilvl="2" w:tplc="21984240">
      <w:start w:val="1"/>
      <w:numFmt w:val="lowerRoman"/>
      <w:lvlText w:val="%3."/>
      <w:lvlJc w:val="right"/>
      <w:pPr>
        <w:ind w:left="2160" w:hanging="180"/>
      </w:pPr>
    </w:lvl>
    <w:lvl w:ilvl="3" w:tplc="07328734">
      <w:start w:val="1"/>
      <w:numFmt w:val="decimal"/>
      <w:lvlText w:val="%4."/>
      <w:lvlJc w:val="left"/>
      <w:pPr>
        <w:ind w:left="2880" w:hanging="360"/>
      </w:pPr>
    </w:lvl>
    <w:lvl w:ilvl="4" w:tplc="48462B76">
      <w:start w:val="1"/>
      <w:numFmt w:val="lowerLetter"/>
      <w:lvlText w:val="%5."/>
      <w:lvlJc w:val="left"/>
      <w:pPr>
        <w:ind w:left="3600" w:hanging="360"/>
      </w:pPr>
    </w:lvl>
    <w:lvl w:ilvl="5" w:tplc="A36A88F0">
      <w:start w:val="1"/>
      <w:numFmt w:val="lowerRoman"/>
      <w:lvlText w:val="%6."/>
      <w:lvlJc w:val="right"/>
      <w:pPr>
        <w:ind w:left="4320" w:hanging="180"/>
      </w:pPr>
    </w:lvl>
    <w:lvl w:ilvl="6" w:tplc="FA52B0BE">
      <w:start w:val="1"/>
      <w:numFmt w:val="decimal"/>
      <w:lvlText w:val="%7."/>
      <w:lvlJc w:val="left"/>
      <w:pPr>
        <w:ind w:left="5040" w:hanging="360"/>
      </w:pPr>
    </w:lvl>
    <w:lvl w:ilvl="7" w:tplc="DB2A597E">
      <w:start w:val="1"/>
      <w:numFmt w:val="lowerLetter"/>
      <w:lvlText w:val="%8."/>
      <w:lvlJc w:val="left"/>
      <w:pPr>
        <w:ind w:left="5760" w:hanging="360"/>
      </w:pPr>
    </w:lvl>
    <w:lvl w:ilvl="8" w:tplc="C8702454">
      <w:start w:val="1"/>
      <w:numFmt w:val="lowerRoman"/>
      <w:lvlText w:val="%9."/>
      <w:lvlJc w:val="right"/>
      <w:pPr>
        <w:ind w:left="6480" w:hanging="180"/>
      </w:pPr>
    </w:lvl>
  </w:abstractNum>
  <w:abstractNum w:abstractNumId="3" w15:restartNumberingAfterBreak="0">
    <w:nsid w:val="4D13112D"/>
    <w:multiLevelType w:val="hybridMultilevel"/>
    <w:tmpl w:val="5F0A97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EDCAF8"/>
    <w:multiLevelType w:val="hybridMultilevel"/>
    <w:tmpl w:val="CABAB506"/>
    <w:lvl w:ilvl="0" w:tplc="40402216">
      <w:start w:val="1"/>
      <w:numFmt w:val="bullet"/>
      <w:lvlText w:val=""/>
      <w:lvlJc w:val="left"/>
      <w:pPr>
        <w:ind w:left="720" w:hanging="360"/>
      </w:pPr>
      <w:rPr>
        <w:rFonts w:ascii="Symbol" w:hAnsi="Symbol" w:hint="default"/>
      </w:rPr>
    </w:lvl>
    <w:lvl w:ilvl="1" w:tplc="01824FE4">
      <w:start w:val="1"/>
      <w:numFmt w:val="bullet"/>
      <w:lvlText w:val="o"/>
      <w:lvlJc w:val="left"/>
      <w:pPr>
        <w:ind w:left="1440" w:hanging="360"/>
      </w:pPr>
      <w:rPr>
        <w:rFonts w:ascii="Courier New" w:hAnsi="Courier New" w:hint="default"/>
      </w:rPr>
    </w:lvl>
    <w:lvl w:ilvl="2" w:tplc="2E806E04">
      <w:start w:val="1"/>
      <w:numFmt w:val="bullet"/>
      <w:lvlText w:val=""/>
      <w:lvlJc w:val="left"/>
      <w:pPr>
        <w:ind w:left="2160" w:hanging="360"/>
      </w:pPr>
      <w:rPr>
        <w:rFonts w:ascii="Wingdings" w:hAnsi="Wingdings" w:hint="default"/>
      </w:rPr>
    </w:lvl>
    <w:lvl w:ilvl="3" w:tplc="3296F8F0">
      <w:start w:val="1"/>
      <w:numFmt w:val="bullet"/>
      <w:lvlText w:val=""/>
      <w:lvlJc w:val="left"/>
      <w:pPr>
        <w:ind w:left="2880" w:hanging="360"/>
      </w:pPr>
      <w:rPr>
        <w:rFonts w:ascii="Symbol" w:hAnsi="Symbol" w:hint="default"/>
      </w:rPr>
    </w:lvl>
    <w:lvl w:ilvl="4" w:tplc="B8869FCE">
      <w:start w:val="1"/>
      <w:numFmt w:val="bullet"/>
      <w:lvlText w:val="o"/>
      <w:lvlJc w:val="left"/>
      <w:pPr>
        <w:ind w:left="3600" w:hanging="360"/>
      </w:pPr>
      <w:rPr>
        <w:rFonts w:ascii="Courier New" w:hAnsi="Courier New" w:hint="default"/>
      </w:rPr>
    </w:lvl>
    <w:lvl w:ilvl="5" w:tplc="1AA82288">
      <w:start w:val="1"/>
      <w:numFmt w:val="bullet"/>
      <w:lvlText w:val=""/>
      <w:lvlJc w:val="left"/>
      <w:pPr>
        <w:ind w:left="4320" w:hanging="360"/>
      </w:pPr>
      <w:rPr>
        <w:rFonts w:ascii="Wingdings" w:hAnsi="Wingdings" w:hint="default"/>
      </w:rPr>
    </w:lvl>
    <w:lvl w:ilvl="6" w:tplc="179C43DE">
      <w:start w:val="1"/>
      <w:numFmt w:val="bullet"/>
      <w:lvlText w:val=""/>
      <w:lvlJc w:val="left"/>
      <w:pPr>
        <w:ind w:left="5040" w:hanging="360"/>
      </w:pPr>
      <w:rPr>
        <w:rFonts w:ascii="Symbol" w:hAnsi="Symbol" w:hint="default"/>
      </w:rPr>
    </w:lvl>
    <w:lvl w:ilvl="7" w:tplc="F52E9342">
      <w:start w:val="1"/>
      <w:numFmt w:val="bullet"/>
      <w:lvlText w:val="o"/>
      <w:lvlJc w:val="left"/>
      <w:pPr>
        <w:ind w:left="5760" w:hanging="360"/>
      </w:pPr>
      <w:rPr>
        <w:rFonts w:ascii="Courier New" w:hAnsi="Courier New" w:hint="default"/>
      </w:rPr>
    </w:lvl>
    <w:lvl w:ilvl="8" w:tplc="B3DECCCA">
      <w:start w:val="1"/>
      <w:numFmt w:val="bullet"/>
      <w:lvlText w:val=""/>
      <w:lvlJc w:val="left"/>
      <w:pPr>
        <w:ind w:left="6480" w:hanging="360"/>
      </w:pPr>
      <w:rPr>
        <w:rFonts w:ascii="Wingdings" w:hAnsi="Wingdings" w:hint="default"/>
      </w:rPr>
    </w:lvl>
  </w:abstractNum>
  <w:abstractNum w:abstractNumId="5" w15:restartNumberingAfterBreak="0">
    <w:nsid w:val="75D11C20"/>
    <w:multiLevelType w:val="hybridMultilevel"/>
    <w:tmpl w:val="78DE4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3748855">
    <w:abstractNumId w:val="4"/>
  </w:num>
  <w:num w:numId="2" w16cid:durableId="115756309">
    <w:abstractNumId w:val="5"/>
  </w:num>
  <w:num w:numId="3" w16cid:durableId="826480612">
    <w:abstractNumId w:val="3"/>
  </w:num>
  <w:num w:numId="4" w16cid:durableId="50096794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93422277">
    <w:abstractNumId w:val="1"/>
  </w:num>
  <w:num w:numId="6" w16cid:durableId="16768360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o:colormru v:ext="edit" colors="#fc9"/>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631"/>
    <w:rsid w:val="00000796"/>
    <w:rsid w:val="00001A4E"/>
    <w:rsid w:val="00001B11"/>
    <w:rsid w:val="0000377D"/>
    <w:rsid w:val="00003F23"/>
    <w:rsid w:val="00010B36"/>
    <w:rsid w:val="00010C79"/>
    <w:rsid w:val="00012D74"/>
    <w:rsid w:val="00042DAF"/>
    <w:rsid w:val="00050EC7"/>
    <w:rsid w:val="00055E99"/>
    <w:rsid w:val="0009354A"/>
    <w:rsid w:val="0009434C"/>
    <w:rsid w:val="000A406A"/>
    <w:rsid w:val="000B0816"/>
    <w:rsid w:val="000D0BD0"/>
    <w:rsid w:val="000F05FE"/>
    <w:rsid w:val="000F2D36"/>
    <w:rsid w:val="000F332F"/>
    <w:rsid w:val="001005D4"/>
    <w:rsid w:val="00103C77"/>
    <w:rsid w:val="00104C86"/>
    <w:rsid w:val="00107347"/>
    <w:rsid w:val="00113195"/>
    <w:rsid w:val="00117B35"/>
    <w:rsid w:val="001229F6"/>
    <w:rsid w:val="0012440D"/>
    <w:rsid w:val="0012491A"/>
    <w:rsid w:val="00127FC3"/>
    <w:rsid w:val="00142F27"/>
    <w:rsid w:val="001B3594"/>
    <w:rsid w:val="001C1D3B"/>
    <w:rsid w:val="001D4040"/>
    <w:rsid w:val="001D5FEF"/>
    <w:rsid w:val="001E1774"/>
    <w:rsid w:val="001E232E"/>
    <w:rsid w:val="001F02B8"/>
    <w:rsid w:val="00203E4A"/>
    <w:rsid w:val="00206E9F"/>
    <w:rsid w:val="00212AAF"/>
    <w:rsid w:val="00220117"/>
    <w:rsid w:val="00220DA7"/>
    <w:rsid w:val="00243195"/>
    <w:rsid w:val="00245B5D"/>
    <w:rsid w:val="00251D5A"/>
    <w:rsid w:val="00261168"/>
    <w:rsid w:val="00275FD1"/>
    <w:rsid w:val="002817C2"/>
    <w:rsid w:val="00293310"/>
    <w:rsid w:val="002C04DA"/>
    <w:rsid w:val="002C1218"/>
    <w:rsid w:val="002C2FC2"/>
    <w:rsid w:val="002C5F6B"/>
    <w:rsid w:val="002C7959"/>
    <w:rsid w:val="002D14BA"/>
    <w:rsid w:val="002D4E1E"/>
    <w:rsid w:val="002E1E54"/>
    <w:rsid w:val="002F6410"/>
    <w:rsid w:val="00323B7B"/>
    <w:rsid w:val="00336648"/>
    <w:rsid w:val="00350BCD"/>
    <w:rsid w:val="0037271E"/>
    <w:rsid w:val="003967EE"/>
    <w:rsid w:val="003B13A3"/>
    <w:rsid w:val="003C01CE"/>
    <w:rsid w:val="003C5035"/>
    <w:rsid w:val="003D0B2A"/>
    <w:rsid w:val="0048589A"/>
    <w:rsid w:val="00491DB7"/>
    <w:rsid w:val="00492B4B"/>
    <w:rsid w:val="004B6594"/>
    <w:rsid w:val="004C063A"/>
    <w:rsid w:val="004C74D7"/>
    <w:rsid w:val="004C7F47"/>
    <w:rsid w:val="004D0DC1"/>
    <w:rsid w:val="004E0D99"/>
    <w:rsid w:val="004E1DAE"/>
    <w:rsid w:val="004F3C4A"/>
    <w:rsid w:val="00542F10"/>
    <w:rsid w:val="005467FA"/>
    <w:rsid w:val="0057535A"/>
    <w:rsid w:val="00582151"/>
    <w:rsid w:val="00582484"/>
    <w:rsid w:val="005A614B"/>
    <w:rsid w:val="005E3FB1"/>
    <w:rsid w:val="005F2353"/>
    <w:rsid w:val="005F5226"/>
    <w:rsid w:val="00615DF4"/>
    <w:rsid w:val="00615F67"/>
    <w:rsid w:val="00633A6D"/>
    <w:rsid w:val="0064610D"/>
    <w:rsid w:val="00670AA3"/>
    <w:rsid w:val="006823F1"/>
    <w:rsid w:val="00694A75"/>
    <w:rsid w:val="006A18B3"/>
    <w:rsid w:val="006A48FA"/>
    <w:rsid w:val="00713BC8"/>
    <w:rsid w:val="00750DB9"/>
    <w:rsid w:val="00787D8A"/>
    <w:rsid w:val="007A3481"/>
    <w:rsid w:val="007E1ACC"/>
    <w:rsid w:val="007E318E"/>
    <w:rsid w:val="00802C9E"/>
    <w:rsid w:val="0082043D"/>
    <w:rsid w:val="00826BAF"/>
    <w:rsid w:val="0084065A"/>
    <w:rsid w:val="00843D8D"/>
    <w:rsid w:val="00850108"/>
    <w:rsid w:val="00851BA4"/>
    <w:rsid w:val="008655DA"/>
    <w:rsid w:val="0089187A"/>
    <w:rsid w:val="008C15FF"/>
    <w:rsid w:val="008C7C6A"/>
    <w:rsid w:val="008D5B5A"/>
    <w:rsid w:val="008F69B3"/>
    <w:rsid w:val="008F6ACD"/>
    <w:rsid w:val="00913AC6"/>
    <w:rsid w:val="0093592D"/>
    <w:rsid w:val="0094029D"/>
    <w:rsid w:val="009437AC"/>
    <w:rsid w:val="00953A5C"/>
    <w:rsid w:val="00963FA2"/>
    <w:rsid w:val="009677FA"/>
    <w:rsid w:val="00971DC5"/>
    <w:rsid w:val="0098693E"/>
    <w:rsid w:val="0099517F"/>
    <w:rsid w:val="009C7B37"/>
    <w:rsid w:val="00A01B6E"/>
    <w:rsid w:val="00A36629"/>
    <w:rsid w:val="00A44EF4"/>
    <w:rsid w:val="00A47BDF"/>
    <w:rsid w:val="00A50CAB"/>
    <w:rsid w:val="00A54F9C"/>
    <w:rsid w:val="00A567B8"/>
    <w:rsid w:val="00A611EC"/>
    <w:rsid w:val="00A6480F"/>
    <w:rsid w:val="00A650FB"/>
    <w:rsid w:val="00A94A86"/>
    <w:rsid w:val="00AB1619"/>
    <w:rsid w:val="00AC2BCB"/>
    <w:rsid w:val="00AC439E"/>
    <w:rsid w:val="00AF0EA2"/>
    <w:rsid w:val="00AF5ECC"/>
    <w:rsid w:val="00AF62A0"/>
    <w:rsid w:val="00B13D81"/>
    <w:rsid w:val="00B35C64"/>
    <w:rsid w:val="00B45EEA"/>
    <w:rsid w:val="00B53365"/>
    <w:rsid w:val="00B53C7F"/>
    <w:rsid w:val="00B63A20"/>
    <w:rsid w:val="00B71917"/>
    <w:rsid w:val="00B730A3"/>
    <w:rsid w:val="00B74D55"/>
    <w:rsid w:val="00B83060"/>
    <w:rsid w:val="00BB5301"/>
    <w:rsid w:val="00BB5DCF"/>
    <w:rsid w:val="00BC31D5"/>
    <w:rsid w:val="00BC4B04"/>
    <w:rsid w:val="00BD1300"/>
    <w:rsid w:val="00BD5C40"/>
    <w:rsid w:val="00BF3A6E"/>
    <w:rsid w:val="00C038C4"/>
    <w:rsid w:val="00C157FF"/>
    <w:rsid w:val="00C25B04"/>
    <w:rsid w:val="00C40D24"/>
    <w:rsid w:val="00C41631"/>
    <w:rsid w:val="00C47880"/>
    <w:rsid w:val="00C712EE"/>
    <w:rsid w:val="00C97C63"/>
    <w:rsid w:val="00CB3599"/>
    <w:rsid w:val="00CC5B7E"/>
    <w:rsid w:val="00CD2980"/>
    <w:rsid w:val="00CE53E5"/>
    <w:rsid w:val="00CF412F"/>
    <w:rsid w:val="00CF4843"/>
    <w:rsid w:val="00D05BD3"/>
    <w:rsid w:val="00D23E09"/>
    <w:rsid w:val="00D378FE"/>
    <w:rsid w:val="00D50D1A"/>
    <w:rsid w:val="00D63934"/>
    <w:rsid w:val="00D65EE6"/>
    <w:rsid w:val="00D868C7"/>
    <w:rsid w:val="00D94598"/>
    <w:rsid w:val="00DA7A2A"/>
    <w:rsid w:val="00DB4442"/>
    <w:rsid w:val="00DB7504"/>
    <w:rsid w:val="00DD0051"/>
    <w:rsid w:val="00DE2815"/>
    <w:rsid w:val="00E034AE"/>
    <w:rsid w:val="00E24493"/>
    <w:rsid w:val="00E26A9A"/>
    <w:rsid w:val="00E37E9B"/>
    <w:rsid w:val="00E40231"/>
    <w:rsid w:val="00E43017"/>
    <w:rsid w:val="00E45155"/>
    <w:rsid w:val="00E47319"/>
    <w:rsid w:val="00E516CF"/>
    <w:rsid w:val="00E63D34"/>
    <w:rsid w:val="00EA2556"/>
    <w:rsid w:val="00EB1644"/>
    <w:rsid w:val="00EC05C4"/>
    <w:rsid w:val="00EE737F"/>
    <w:rsid w:val="00EF05C7"/>
    <w:rsid w:val="00F07974"/>
    <w:rsid w:val="00F4630B"/>
    <w:rsid w:val="00F46872"/>
    <w:rsid w:val="00F5457C"/>
    <w:rsid w:val="00F55D8B"/>
    <w:rsid w:val="00F6089A"/>
    <w:rsid w:val="00FC22E1"/>
    <w:rsid w:val="00FD241F"/>
    <w:rsid w:val="00FE1222"/>
    <w:rsid w:val="00FE59C7"/>
    <w:rsid w:val="00FE61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c9"/>
    </o:shapedefaults>
    <o:shapelayout v:ext="edit">
      <o:idmap v:ext="edit" data="2"/>
    </o:shapelayout>
  </w:shapeDefaults>
  <w:decimalSymbol w:val="."/>
  <w:listSeparator w:val=","/>
  <w14:docId w14:val="6794E7B7"/>
  <w15:chartTrackingRefBased/>
  <w15:docId w15:val="{9B81E35D-E348-44F8-B9F1-8D067A483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1222"/>
    <w:pPr>
      <w:spacing w:line="279" w:lineRule="auto"/>
    </w:pPr>
    <w:rPr>
      <w:rFonts w:eastAsiaTheme="minorEastAsia"/>
      <w:kern w:val="0"/>
      <w:sz w:val="24"/>
      <w:szCs w:val="24"/>
      <w:lang w:eastAsia="ja-JP"/>
      <w14:ligatures w14:val="none"/>
    </w:rPr>
  </w:style>
  <w:style w:type="paragraph" w:styleId="Heading1">
    <w:name w:val="heading 1"/>
    <w:basedOn w:val="Normal"/>
    <w:next w:val="Normal"/>
    <w:link w:val="Heading1Char"/>
    <w:uiPriority w:val="9"/>
    <w:qFormat/>
    <w:rsid w:val="00C41631"/>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C41631"/>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C41631"/>
    <w:pPr>
      <w:keepNext/>
      <w:keepLines/>
      <w:spacing w:before="160" w:after="80" w:line="259"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41631"/>
    <w:pPr>
      <w:keepNext/>
      <w:keepLines/>
      <w:spacing w:before="80" w:after="40" w:line="259" w:lineRule="auto"/>
      <w:outlineLvl w:val="3"/>
    </w:pPr>
    <w:rPr>
      <w:rFonts w:eastAsiaTheme="majorEastAsia"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C41631"/>
    <w:pPr>
      <w:keepNext/>
      <w:keepLines/>
      <w:spacing w:before="80" w:after="40" w:line="259" w:lineRule="auto"/>
      <w:outlineLvl w:val="4"/>
    </w:pPr>
    <w:rPr>
      <w:rFonts w:eastAsiaTheme="majorEastAsia"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C41631"/>
    <w:pPr>
      <w:keepNext/>
      <w:keepLines/>
      <w:spacing w:before="40" w:after="0" w:line="259" w:lineRule="auto"/>
      <w:outlineLvl w:val="5"/>
    </w:pPr>
    <w:rPr>
      <w:rFonts w:eastAsiaTheme="majorEastAsia"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C41631"/>
    <w:pPr>
      <w:keepNext/>
      <w:keepLines/>
      <w:spacing w:before="40" w:after="0" w:line="259" w:lineRule="auto"/>
      <w:outlineLvl w:val="6"/>
    </w:pPr>
    <w:rPr>
      <w:rFonts w:eastAsiaTheme="majorEastAsia"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C41631"/>
    <w:pPr>
      <w:keepNext/>
      <w:keepLines/>
      <w:spacing w:after="0" w:line="259" w:lineRule="auto"/>
      <w:outlineLvl w:val="7"/>
    </w:pPr>
    <w:rPr>
      <w:rFonts w:eastAsiaTheme="majorEastAsia"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C41631"/>
    <w:pPr>
      <w:keepNext/>
      <w:keepLines/>
      <w:spacing w:after="0" w:line="259" w:lineRule="auto"/>
      <w:outlineLvl w:val="8"/>
    </w:pPr>
    <w:rPr>
      <w:rFonts w:eastAsiaTheme="majorEastAsia"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16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16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16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16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16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16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16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16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1631"/>
    <w:rPr>
      <w:rFonts w:eastAsiaTheme="majorEastAsia" w:cstheme="majorBidi"/>
      <w:color w:val="272727" w:themeColor="text1" w:themeTint="D8"/>
    </w:rPr>
  </w:style>
  <w:style w:type="paragraph" w:styleId="Title">
    <w:name w:val="Title"/>
    <w:basedOn w:val="Normal"/>
    <w:next w:val="Normal"/>
    <w:link w:val="TitleChar"/>
    <w:uiPriority w:val="10"/>
    <w:qFormat/>
    <w:rsid w:val="00C41631"/>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416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1631"/>
    <w:pPr>
      <w:numPr>
        <w:ilvl w:val="1"/>
      </w:numPr>
      <w:spacing w:line="259"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416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1631"/>
    <w:pPr>
      <w:spacing w:before="160" w:line="259" w:lineRule="auto"/>
      <w:jc w:val="center"/>
    </w:pPr>
    <w:rPr>
      <w:rFonts w:eastAsiaTheme="minorHAns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C41631"/>
    <w:rPr>
      <w:i/>
      <w:iCs/>
      <w:color w:val="404040" w:themeColor="text1" w:themeTint="BF"/>
    </w:rPr>
  </w:style>
  <w:style w:type="paragraph" w:styleId="ListParagraph">
    <w:name w:val="List Paragraph"/>
    <w:basedOn w:val="Normal"/>
    <w:uiPriority w:val="34"/>
    <w:qFormat/>
    <w:rsid w:val="00C41631"/>
    <w:pPr>
      <w:spacing w:line="259" w:lineRule="auto"/>
      <w:ind w:left="720"/>
      <w:contextualSpacing/>
    </w:pPr>
    <w:rPr>
      <w:rFonts w:eastAsiaTheme="minorHAnsi"/>
      <w:kern w:val="2"/>
      <w:sz w:val="22"/>
      <w:szCs w:val="22"/>
      <w:lang w:eastAsia="en-US"/>
      <w14:ligatures w14:val="standardContextual"/>
    </w:rPr>
  </w:style>
  <w:style w:type="character" w:styleId="IntenseEmphasis">
    <w:name w:val="Intense Emphasis"/>
    <w:basedOn w:val="DefaultParagraphFont"/>
    <w:uiPriority w:val="21"/>
    <w:qFormat/>
    <w:rsid w:val="00C41631"/>
    <w:rPr>
      <w:i/>
      <w:iCs/>
      <w:color w:val="0F4761" w:themeColor="accent1" w:themeShade="BF"/>
    </w:rPr>
  </w:style>
  <w:style w:type="paragraph" w:styleId="IntenseQuote">
    <w:name w:val="Intense Quote"/>
    <w:basedOn w:val="Normal"/>
    <w:next w:val="Normal"/>
    <w:link w:val="IntenseQuoteChar"/>
    <w:uiPriority w:val="30"/>
    <w:qFormat/>
    <w:rsid w:val="00C41631"/>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C41631"/>
    <w:rPr>
      <w:i/>
      <w:iCs/>
      <w:color w:val="0F4761" w:themeColor="accent1" w:themeShade="BF"/>
    </w:rPr>
  </w:style>
  <w:style w:type="character" w:styleId="IntenseReference">
    <w:name w:val="Intense Reference"/>
    <w:basedOn w:val="DefaultParagraphFont"/>
    <w:uiPriority w:val="32"/>
    <w:qFormat/>
    <w:rsid w:val="00C41631"/>
    <w:rPr>
      <w:b/>
      <w:bCs/>
      <w:smallCaps/>
      <w:color w:val="0F4761" w:themeColor="accent1" w:themeShade="BF"/>
      <w:spacing w:val="5"/>
    </w:rPr>
  </w:style>
  <w:style w:type="paragraph" w:styleId="Footer">
    <w:name w:val="footer"/>
    <w:basedOn w:val="Normal"/>
    <w:link w:val="FooterChar"/>
    <w:uiPriority w:val="99"/>
    <w:unhideWhenUsed/>
    <w:rsid w:val="00C41631"/>
    <w:pPr>
      <w:tabs>
        <w:tab w:val="center" w:pos="4513"/>
        <w:tab w:val="right" w:pos="9026"/>
      </w:tabs>
      <w:spacing w:after="0" w:line="240" w:lineRule="auto"/>
    </w:pPr>
    <w:rPr>
      <w:rFonts w:eastAsiaTheme="minorHAnsi"/>
      <w:kern w:val="2"/>
      <w:sz w:val="22"/>
      <w:szCs w:val="22"/>
      <w:lang w:eastAsia="en-US"/>
      <w14:ligatures w14:val="standardContextual"/>
    </w:rPr>
  </w:style>
  <w:style w:type="character" w:customStyle="1" w:styleId="FooterChar">
    <w:name w:val="Footer Char"/>
    <w:basedOn w:val="DefaultParagraphFont"/>
    <w:link w:val="Footer"/>
    <w:uiPriority w:val="99"/>
    <w:rsid w:val="00C41631"/>
  </w:style>
  <w:style w:type="paragraph" w:styleId="Header">
    <w:name w:val="header"/>
    <w:basedOn w:val="Normal"/>
    <w:link w:val="HeaderChar"/>
    <w:uiPriority w:val="99"/>
    <w:unhideWhenUsed/>
    <w:rsid w:val="004F3C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3C4A"/>
    <w:rPr>
      <w:rFonts w:eastAsiaTheme="minorEastAsia"/>
      <w:kern w:val="0"/>
      <w:sz w:val="24"/>
      <w:szCs w:val="24"/>
      <w:lang w:eastAsia="ja-JP"/>
      <w14:ligatures w14:val="none"/>
    </w:rPr>
  </w:style>
  <w:style w:type="character" w:styleId="Hyperlink">
    <w:name w:val="Hyperlink"/>
    <w:basedOn w:val="DefaultParagraphFont"/>
    <w:uiPriority w:val="99"/>
    <w:unhideWhenUsed/>
    <w:rsid w:val="00BB5301"/>
    <w:rPr>
      <w:color w:val="467886" w:themeColor="hyperlink"/>
      <w:u w:val="single"/>
    </w:rPr>
  </w:style>
  <w:style w:type="character" w:styleId="UnresolvedMention">
    <w:name w:val="Unresolved Mention"/>
    <w:basedOn w:val="DefaultParagraphFont"/>
    <w:uiPriority w:val="99"/>
    <w:semiHidden/>
    <w:unhideWhenUsed/>
    <w:rsid w:val="00BB5301"/>
    <w:rPr>
      <w:color w:val="605E5C"/>
      <w:shd w:val="clear" w:color="auto" w:fill="E1DFDD"/>
    </w:rPr>
  </w:style>
  <w:style w:type="character" w:styleId="FollowedHyperlink">
    <w:name w:val="FollowedHyperlink"/>
    <w:basedOn w:val="DefaultParagraphFont"/>
    <w:uiPriority w:val="99"/>
    <w:semiHidden/>
    <w:unhideWhenUsed/>
    <w:rsid w:val="004C7F47"/>
    <w:rPr>
      <w:color w:val="96607D" w:themeColor="followedHyperlink"/>
      <w:u w:val="single"/>
    </w:rPr>
  </w:style>
  <w:style w:type="paragraph" w:styleId="NoSpacing">
    <w:name w:val="No Spacing"/>
    <w:uiPriority w:val="1"/>
    <w:qFormat/>
    <w:rsid w:val="0093592D"/>
    <w:pPr>
      <w:spacing w:after="0" w:line="240" w:lineRule="auto"/>
    </w:pPr>
    <w:rPr>
      <w:rFonts w:eastAsiaTheme="minorEastAsia"/>
      <w:kern w:val="0"/>
      <w:sz w:val="24"/>
      <w:szCs w:val="24"/>
      <w:lang w:eastAsia="ja-JP"/>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eur01.safelinks.protection.outlook.com/?url=https%3A%2F%2Fwww.nhs.uk%2Fpregnancy%2Fyour-pregnancy-care%2Fyour-antenatal-appointments%2F&amp;data=05%7C02%7C2325347%40student.uwtsd.ac.uk%7Cd8b585a9cca94245216908dec61be0b1%7C4e0f11f9046e45059cb8db2152311e21%7C0%7C0%7C639166020196403923%7CUnknown%7CTWFpbGZsb3d8eyJFbXB0eU1hcGkiOnRydWUsIlYiOiIwLjAuMDAwMCIsIlAiOiJXaW4zMiIsIkFOIjoiTWFpbCIsIldUIjoyfQ%3D%3D%7C0%7C%7C%7C&amp;sdata=Zacqo5RtVgvwnorqPZuBI%2BwAEFvpuXJHHHF%2FwnO7iKE%3D&amp;reserved=0" TargetMode="External"/><Relationship Id="rId39" Type="http://schemas.openxmlformats.org/officeDocument/2006/relationships/footer" Target="footer3.xml"/><Relationship Id="rId21" Type="http://schemas.openxmlformats.org/officeDocument/2006/relationships/image" Target="media/image14.png"/><Relationship Id="rId34" Type="http://schemas.openxmlformats.org/officeDocument/2006/relationships/hyperlink" Target="https://eur01.safelinks.protection.outlook.com/?url=https%3A%2F%2Fwww.skillsforcare.org.uk%2F&amp;data=05%7C02%7C2325347%40student.uwtsd.ac.uk%7Cfecb2019c8ae4d656b2d08dec8be9098%7C4e0f11f9046e45059cb8db2152311e21%7C0%7C0%7C639168917937637496%7CUnknown%7CTWFpbGZsb3d8eyJFbXB0eU1hcGkiOnRydWUsIlYiOiIwLjAuMDAwMCIsIlAiOiJXaW4zMiIsIkFOIjoiTWFpbCIsIldUIjoyfQ%3D%3D%7C0%7C%7C%7C&amp;sdata=uFVKC6hnRwQKZ50uh4vPStPwjYL85Lmq5g2U8Rzc1hg%3D&amp;reserved=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hyperlink" Target="https://www.nhs.uk/pregnancy/your-pregnancy-care/your-antenatal-care-and-appointments&#8288;"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cht.nhs.uk/services/clinical-services/maternity-services/wards-and-services/community-midwifery" TargetMode="External"/><Relationship Id="rId32" Type="http://schemas.openxmlformats.org/officeDocument/2006/relationships/hyperlink" Target="https://www.england.nhs.uk/publication/three-year-delivery-plan-for-maternity-and-neonatal-services" TargetMode="External"/><Relationship Id="rId37" Type="http://schemas.openxmlformats.org/officeDocument/2006/relationships/footer" Target="footer1.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eur01.safelinks.protection.outlook.com/?url=https%3A%2F%2Fwww.cqc.org.uk%2Fabout-us&amp;data=05%7C02%7C2325347%40student.uwtsd.ac.uk%7Cfecb2019c8ae4d656b2d08dec8be9098%7C4e0f11f9046e45059cb8db2152311e21%7C0%7C0%7C639168917937612773%7CUnknown%7CTWFpbGZsb3d8eyJFbXB0eU1hcGkiOnRydWUsIlYiOiIwLjAuMDAwMCIsIlAiOiJXaW4zMiIsIkFOIjoiTWFpbCIsIldUIjoyfQ%3D%3D%7C0%7C%7C%7C&amp;sdata=YZm8kLFw55SAkxhpuVvu0Btbegq%2BJ1nxraXMUDJE3fQ%3D&amp;reserved=0" TargetMode="External"/><Relationship Id="rId28" Type="http://schemas.openxmlformats.org/officeDocument/2006/relationships/hyperlink" Target="https://eur01.safelinks.protection.outlook.com/?url=https%3A%2F%2Fwww.nhs.uk%2Fconditions%2Fsocial-care-and-support-guide%2Fcare-services-equipment-and-care-homes%2Fcare-homes%2F&amp;data=05%7C02%7C2325347%40student.uwtsd.ac.uk%7Cfecb2019c8ae4d656b2d08dec8be9098%7C4e0f11f9046e45059cb8db2152311e21%7C0%7C0%7C639168917937627707%7CUnknown%7CTWFpbGZsb3d8eyJFbXB0eU1hcGkiOnRydWUsIlYiOiIwLjAuMDAwMCIsIlAiOiJXaW4zMiIsIkFOIjoiTWFpbCIsIldUIjoyfQ%3D%3D%7C0%7C%7C%7C&amp;sdata=0T0O0GrjmmzievBxVK%2FR3CUeTUiOdCkfcMHn1T5J8%2F4%3D&amp;reserved=0" TargetMode="External"/><Relationship Id="rId36" Type="http://schemas.openxmlformats.org/officeDocument/2006/relationships/hyperlink" Target="https://eur01.safelinks.protection.outlook.com/?url=https%3A%2F%2Fwww.who.int%2Fhealth-topics%2Fmaternal-health&amp;data=05%7C02%7C2325347%40student.uwtsd.ac.uk%7Cd8b585a9cca94245216908dec61be0b1%7C4e0f11f9046e45059cb8db2152311e21%7C0%7C0%7C639166020196438382%7CUnknown%7CTWFpbGZsb3d8eyJFbXB0eU1hcGkiOnRydWUsIlYiOiIwLjAuMDAwMCIsIlAiOiJXaW4zMiIsIkFOIjoiTWFpbCIsIldUIjoyfQ%3D%3D%7C0%7C%7C%7C&amp;sdata=iwWxZJSkbSZqCYeByERgO5%2FeApv8sIiUU%2FAVlRE7R%2Bg%3D&amp;reserved=0"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hyperlink" Target="https://www.nice.org.uk/guidance/ng20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eur01.safelinks.protection.outlook.com/?url=https%3A%2F%2Fwww.longtermplan.nhs.uk%2F&amp;data=05%7C02%7C2325347%40student.uwtsd.ac.uk%7Cd8b585a9cca94245216908dec61be0b1%7C4e0f11f9046e45059cb8db2152311e21%7C0%7C0%7C639166020196419730%7CUnknown%7CTWFpbGZsb3d8eyJFbXB0eU1hcGkiOnRydWUsIlYiOiIwLjAuMDAwMCIsIlAiOiJXaW4zMiIsIkFOIjoiTWFpbCIsIldUIjoyfQ%3D%3D%7C0%7C%7C%7C&amp;sdata=qBM5iTYoGVlxONhDaw7gGVD%2BfgW%2BjFXvzhb0lJYTrnU%3D&amp;reserved=0" TargetMode="External"/><Relationship Id="rId30" Type="http://schemas.openxmlformats.org/officeDocument/2006/relationships/hyperlink" Target="https://www.nice.org.uk" TargetMode="External"/><Relationship Id="rId35" Type="http://schemas.openxmlformats.org/officeDocument/2006/relationships/hyperlink" Target="https://www.cochranelibrary.com/cdsr/doi/10.1002/14651858.CD004667.pub5/full"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eur01.safelinks.protection.outlook.com/?url=https%3A%2F%2Fwww.nice.org.uk%2Fguidance%2Fng201&amp;data=05%7C02%7C2325347%40student.uwtsd.ac.uk%7Cd8b585a9cca94245216908dec61be0b1%7C4e0f11f9046e45059cb8db2152311e21%7C0%7C0%7C639166020196429245%7CUnknown%7CTWFpbGZsb3d8eyJFbXB0eU1hcGkiOnRydWUsIlYiOiIwLjAuMDAwMCIsIlAiOiJXaW4zMiIsIkFOIjoiTWFpbCIsIldUIjoyfQ%3D%3D%7C0%7C%7C%7C&amp;sdata=w%2BOjPwPNO%2BCwNIRaLAZtFjbWb6EIWPcjCszutcXgUM4%3D&amp;reserved=0" TargetMode="External"/><Relationship Id="rId33" Type="http://schemas.openxmlformats.org/officeDocument/2006/relationships/hyperlink" Target="https://rcm.org.uk/media-releases/2024/02/rcm-tells-politicians-how-to-fix-the-midwifery-staffing-crisis-with-new-pre-election-guide" TargetMode="External"/><Relationship Id="rId3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E75378-452B-48B7-BE49-1DB0200467F3}">
  <ds:schemaRefs>
    <ds:schemaRef ds:uri="http://schemas.openxmlformats.org/officeDocument/2006/bibliography"/>
  </ds:schemaRefs>
</ds:datastoreItem>
</file>

<file path=docMetadata/LabelInfo.xml><?xml version="1.0" encoding="utf-8"?>
<clbl:labelList xmlns:clbl="http://schemas.microsoft.com/office/2020/mipLabelMetadata">
  <clbl:label id="{f367f1d1-1645-4049-9594-8c9d100bd766}" enabled="1" method="Privileged" siteId="{87c38de1-7677-4ae8-b543-17ff79c50890}" removed="0"/>
</clbl:labelList>
</file>

<file path=docProps/app.xml><?xml version="1.0" encoding="utf-8"?>
<Properties xmlns="http://schemas.openxmlformats.org/officeDocument/2006/extended-properties" xmlns:vt="http://schemas.openxmlformats.org/officeDocument/2006/docPropsVTypes">
  <Template>Normal</Template>
  <TotalTime>1</TotalTime>
  <Pages>5</Pages>
  <Words>1768</Words>
  <Characters>10080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Haleema Shabir</dc:creator>
  <cp:keywords/>
  <dc:description/>
  <cp:lastModifiedBy>Shazea Parveen</cp:lastModifiedBy>
  <cp:revision>3</cp:revision>
  <dcterms:created xsi:type="dcterms:W3CDTF">2026-06-21T13:33:00Z</dcterms:created>
  <dcterms:modified xsi:type="dcterms:W3CDTF">2026-06-21T13:34:00Z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2f8e6a3d,749fd03a,90ada2a</vt:lpwstr>
  </property>
  <property fmtid="{D5CDD505-2E9C-101B-9397-08002B2CF9AE}" pid="3" name="ClassificationContentMarkingFooterFontProps">
    <vt:lpwstr>#000000,10,Aptos</vt:lpwstr>
  </property>
  <property fmtid="{D5CDD505-2E9C-101B-9397-08002B2CF9AE}" pid="4" name="ClassificationContentMarkingFooterText">
    <vt:lpwstr>GENERAL</vt:lpwstr>
  </property>
  <property fmtid="{D5CDD505-2E9C-101B-9397-08002B2CF9AE}" pid="5" name="Folder_Number">
    <vt:lpwstr/>
  </property>
  <property fmtid="{D5CDD505-2E9C-101B-9397-08002B2CF9AE}" pid="6" name="Folder_Code">
    <vt:lpwstr/>
  </property>
  <property fmtid="{D5CDD505-2E9C-101B-9397-08002B2CF9AE}" pid="7" name="Folder_Name">
    <vt:lpwstr/>
  </property>
  <property fmtid="{D5CDD505-2E9C-101B-9397-08002B2CF9AE}" pid="8" name="Folder_Description">
    <vt:lpwstr/>
  </property>
  <property fmtid="{D5CDD505-2E9C-101B-9397-08002B2CF9AE}" pid="9" name="/Folder_Name/">
    <vt:lpwstr/>
  </property>
  <property fmtid="{D5CDD505-2E9C-101B-9397-08002B2CF9AE}" pid="10" name="/Folder_Description/">
    <vt:lpwstr/>
  </property>
  <property fmtid="{D5CDD505-2E9C-101B-9397-08002B2CF9AE}" pid="11" name="Folder_Version">
    <vt:lpwstr/>
  </property>
  <property fmtid="{D5CDD505-2E9C-101B-9397-08002B2CF9AE}" pid="12" name="Folder_VersionSeq">
    <vt:lpwstr/>
  </property>
  <property fmtid="{D5CDD505-2E9C-101B-9397-08002B2CF9AE}" pid="13" name="Folder_Manager">
    <vt:lpwstr/>
  </property>
  <property fmtid="{D5CDD505-2E9C-101B-9397-08002B2CF9AE}" pid="14" name="Folder_ManagerDesc">
    <vt:lpwstr/>
  </property>
  <property fmtid="{D5CDD505-2E9C-101B-9397-08002B2CF9AE}" pid="15" name="Folder_Storage">
    <vt:lpwstr/>
  </property>
  <property fmtid="{D5CDD505-2E9C-101B-9397-08002B2CF9AE}" pid="16" name="Folder_StorageDesc">
    <vt:lpwstr/>
  </property>
  <property fmtid="{D5CDD505-2E9C-101B-9397-08002B2CF9AE}" pid="17" name="Folder_Creator">
    <vt:lpwstr/>
  </property>
  <property fmtid="{D5CDD505-2E9C-101B-9397-08002B2CF9AE}" pid="18" name="Folder_CreatorDesc">
    <vt:lpwstr/>
  </property>
  <property fmtid="{D5CDD505-2E9C-101B-9397-08002B2CF9AE}" pid="19" name="Folder_CreateDate">
    <vt:lpwstr/>
  </property>
  <property fmtid="{D5CDD505-2E9C-101B-9397-08002B2CF9AE}" pid="20" name="Folder_Updater">
    <vt:lpwstr/>
  </property>
  <property fmtid="{D5CDD505-2E9C-101B-9397-08002B2CF9AE}" pid="21" name="Folder_UpdaterDesc">
    <vt:lpwstr/>
  </property>
  <property fmtid="{D5CDD505-2E9C-101B-9397-08002B2CF9AE}" pid="22" name="Folder_UpdateDate">
    <vt:lpwstr/>
  </property>
  <property fmtid="{D5CDD505-2E9C-101B-9397-08002B2CF9AE}" pid="23" name="Document_Number">
    <vt:lpwstr/>
  </property>
  <property fmtid="{D5CDD505-2E9C-101B-9397-08002B2CF9AE}" pid="24" name="Document_Name">
    <vt:lpwstr/>
  </property>
  <property fmtid="{D5CDD505-2E9C-101B-9397-08002B2CF9AE}" pid="25" name="Document_FileName">
    <vt:lpwstr/>
  </property>
  <property fmtid="{D5CDD505-2E9C-101B-9397-08002B2CF9AE}" pid="26" name="Document_Version">
    <vt:lpwstr/>
  </property>
  <property fmtid="{D5CDD505-2E9C-101B-9397-08002B2CF9AE}" pid="27" name="Document_VersionSeq">
    <vt:lpwstr/>
  </property>
  <property fmtid="{D5CDD505-2E9C-101B-9397-08002B2CF9AE}" pid="28" name="Document_Creator">
    <vt:lpwstr/>
  </property>
  <property fmtid="{D5CDD505-2E9C-101B-9397-08002B2CF9AE}" pid="29" name="Document_CreatorDesc">
    <vt:lpwstr/>
  </property>
  <property fmtid="{D5CDD505-2E9C-101B-9397-08002B2CF9AE}" pid="30" name="Document_CreateDate">
    <vt:lpwstr/>
  </property>
  <property fmtid="{D5CDD505-2E9C-101B-9397-08002B2CF9AE}" pid="31" name="Document_Updater">
    <vt:lpwstr/>
  </property>
  <property fmtid="{D5CDD505-2E9C-101B-9397-08002B2CF9AE}" pid="32" name="Document_UpdaterDesc">
    <vt:lpwstr/>
  </property>
  <property fmtid="{D5CDD505-2E9C-101B-9397-08002B2CF9AE}" pid="33" name="Document_UpdateDate">
    <vt:lpwstr/>
  </property>
  <property fmtid="{D5CDD505-2E9C-101B-9397-08002B2CF9AE}" pid="34" name="Document_Size">
    <vt:lpwstr/>
  </property>
  <property fmtid="{D5CDD505-2E9C-101B-9397-08002B2CF9AE}" pid="35" name="Document_Storage">
    <vt:lpwstr/>
  </property>
  <property fmtid="{D5CDD505-2E9C-101B-9397-08002B2CF9AE}" pid="36" name="Document_StorageDesc">
    <vt:lpwstr/>
  </property>
  <property fmtid="{D5CDD505-2E9C-101B-9397-08002B2CF9AE}" pid="37" name="Document_Department">
    <vt:lpwstr/>
  </property>
  <property fmtid="{D5CDD505-2E9C-101B-9397-08002B2CF9AE}" pid="38" name="Document_DepartmentDesc">
    <vt:lpwstr/>
  </property>
</Properties>
</file>