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304FF" w14:textId="26FFE124" w:rsidR="00E9036D" w:rsidRDefault="00E9036D" w:rsidP="00797742">
      <w:pPr>
        <w:pStyle w:val="Title"/>
      </w:pPr>
    </w:p>
    <w:p w14:paraId="416CDF4B" w14:textId="08BF2973" w:rsidR="00797742" w:rsidRDefault="00797742" w:rsidP="00797742"/>
    <w:p w14:paraId="28A5D527" w14:textId="7CEF11BB" w:rsidR="00797742" w:rsidRDefault="00797742" w:rsidP="00797742"/>
    <w:p w14:paraId="7A882798" w14:textId="5463EB60" w:rsidR="00797742" w:rsidRDefault="00797742" w:rsidP="00797742"/>
    <w:p w14:paraId="1849B724" w14:textId="5F039DD1" w:rsidR="00797742" w:rsidRDefault="00797742" w:rsidP="00797742"/>
    <w:p w14:paraId="28CA4E8B" w14:textId="7433E862" w:rsidR="00797742" w:rsidRDefault="00797742" w:rsidP="00797742"/>
    <w:p w14:paraId="0666F928" w14:textId="37712941" w:rsidR="00797742" w:rsidRDefault="00797742" w:rsidP="00797742"/>
    <w:p w14:paraId="0B488586" w14:textId="78371029" w:rsidR="00797742" w:rsidRDefault="00797742" w:rsidP="00797742"/>
    <w:p w14:paraId="7373F4B8" w14:textId="4280328D" w:rsidR="00797742" w:rsidRDefault="00797742" w:rsidP="00797742"/>
    <w:p w14:paraId="4B2020DE" w14:textId="2A99AFBA" w:rsidR="00797742" w:rsidRPr="00797742" w:rsidRDefault="00797742" w:rsidP="00797742">
      <w:pPr>
        <w:rPr>
          <w:sz w:val="24"/>
          <w:szCs w:val="24"/>
          <w:u w:val="single"/>
        </w:rPr>
      </w:pPr>
    </w:p>
    <w:p w14:paraId="64F74C8F" w14:textId="7E40E98E" w:rsidR="00797742" w:rsidRPr="00797742" w:rsidRDefault="00797742" w:rsidP="00797742">
      <w:pPr>
        <w:rPr>
          <w:sz w:val="24"/>
          <w:szCs w:val="24"/>
          <w:u w:val="single"/>
        </w:rPr>
      </w:pPr>
    </w:p>
    <w:p w14:paraId="1B4CE419" w14:textId="6FD76221" w:rsidR="00797742" w:rsidRPr="00797742" w:rsidRDefault="00797742" w:rsidP="00797742">
      <w:pPr>
        <w:rPr>
          <w:rFonts w:ascii="Arial" w:hAnsi="Arial" w:cs="Arial"/>
          <w:sz w:val="24"/>
          <w:szCs w:val="24"/>
          <w:u w:val="single"/>
        </w:rPr>
      </w:pPr>
    </w:p>
    <w:p w14:paraId="34DC7E08" w14:textId="293EEDD1" w:rsidR="00797742" w:rsidRDefault="00797742" w:rsidP="00797742">
      <w:pPr>
        <w:pStyle w:val="Title"/>
        <w:jc w:val="center"/>
        <w:rPr>
          <w:rStyle w:val="normaltextrun"/>
          <w:rFonts w:ascii="Arial" w:hAnsi="Arial" w:cs="Arial"/>
          <w:position w:val="2"/>
          <w:sz w:val="44"/>
          <w:szCs w:val="44"/>
          <w:u w:val="single"/>
          <w:bdr w:val="none" w:sz="0" w:space="0" w:color="auto" w:frame="1"/>
          <w:lang w:val="en-US"/>
        </w:rPr>
      </w:pPr>
      <w:r w:rsidRPr="00797742">
        <w:rPr>
          <w:rStyle w:val="normaltextrun"/>
          <w:rFonts w:ascii="Arial" w:hAnsi="Arial" w:cs="Arial"/>
          <w:position w:val="2"/>
          <w:sz w:val="44"/>
          <w:szCs w:val="44"/>
          <w:u w:val="single"/>
          <w:bdr w:val="none" w:sz="0" w:space="0" w:color="auto" w:frame="1"/>
          <w:lang w:val="en-US"/>
        </w:rPr>
        <w:t>ORGANISATIONAL LEADERSHIP – LONDON BRIDGE ATTACK 2017- SUPPORTING PAPER</w:t>
      </w:r>
    </w:p>
    <w:p w14:paraId="6E363733" w14:textId="5D3D45EB" w:rsidR="00797742" w:rsidRDefault="00797742" w:rsidP="00797742">
      <w:pPr>
        <w:jc w:val="center"/>
        <w:rPr>
          <w:rFonts w:ascii="Arial" w:hAnsi="Arial" w:cs="Arial"/>
          <w:sz w:val="32"/>
          <w:szCs w:val="32"/>
          <w:lang w:val="en-US"/>
        </w:rPr>
      </w:pPr>
      <w:r>
        <w:rPr>
          <w:rFonts w:ascii="Arial" w:hAnsi="Arial" w:cs="Arial"/>
          <w:sz w:val="32"/>
          <w:szCs w:val="32"/>
          <w:lang w:val="en-US"/>
        </w:rPr>
        <w:t>(James Davies – 2004369)</w:t>
      </w:r>
    </w:p>
    <w:p w14:paraId="12B02570" w14:textId="22181D6A" w:rsidR="00797742" w:rsidRDefault="00797742" w:rsidP="00797742">
      <w:pPr>
        <w:jc w:val="center"/>
        <w:rPr>
          <w:rFonts w:ascii="Arial" w:hAnsi="Arial" w:cs="Arial"/>
          <w:sz w:val="32"/>
          <w:szCs w:val="32"/>
          <w:lang w:val="en-US"/>
        </w:rPr>
      </w:pPr>
    </w:p>
    <w:p w14:paraId="122D420E" w14:textId="6D4BBEB1" w:rsidR="005C71F5" w:rsidRDefault="005C71F5" w:rsidP="00797742">
      <w:pPr>
        <w:jc w:val="center"/>
        <w:rPr>
          <w:rFonts w:ascii="Arial" w:hAnsi="Arial" w:cs="Arial"/>
          <w:sz w:val="32"/>
          <w:szCs w:val="32"/>
          <w:lang w:val="en-US"/>
        </w:rPr>
      </w:pPr>
    </w:p>
    <w:p w14:paraId="0DDF8191" w14:textId="527A557E" w:rsidR="005C71F5" w:rsidRDefault="005C71F5" w:rsidP="00797742">
      <w:pPr>
        <w:jc w:val="center"/>
        <w:rPr>
          <w:rFonts w:ascii="Arial" w:hAnsi="Arial" w:cs="Arial"/>
          <w:sz w:val="32"/>
          <w:szCs w:val="32"/>
          <w:lang w:val="en-US"/>
        </w:rPr>
      </w:pPr>
    </w:p>
    <w:p w14:paraId="3A2E96FE" w14:textId="28636E68" w:rsidR="005C71F5" w:rsidRDefault="005C71F5" w:rsidP="00797742">
      <w:pPr>
        <w:jc w:val="center"/>
        <w:rPr>
          <w:rFonts w:ascii="Arial" w:hAnsi="Arial" w:cs="Arial"/>
          <w:sz w:val="32"/>
          <w:szCs w:val="32"/>
          <w:lang w:val="en-US"/>
        </w:rPr>
      </w:pPr>
    </w:p>
    <w:p w14:paraId="098F6759" w14:textId="5D7C7375" w:rsidR="005C71F5" w:rsidRDefault="005C71F5" w:rsidP="00797742">
      <w:pPr>
        <w:jc w:val="center"/>
        <w:rPr>
          <w:rFonts w:ascii="Arial" w:hAnsi="Arial" w:cs="Arial"/>
          <w:sz w:val="32"/>
          <w:szCs w:val="32"/>
          <w:lang w:val="en-US"/>
        </w:rPr>
      </w:pPr>
    </w:p>
    <w:p w14:paraId="0A663D34" w14:textId="0F46A45F" w:rsidR="005C71F5" w:rsidRDefault="005C71F5" w:rsidP="00797742">
      <w:pPr>
        <w:jc w:val="center"/>
        <w:rPr>
          <w:rFonts w:ascii="Arial" w:hAnsi="Arial" w:cs="Arial"/>
          <w:sz w:val="32"/>
          <w:szCs w:val="32"/>
          <w:lang w:val="en-US"/>
        </w:rPr>
      </w:pPr>
    </w:p>
    <w:p w14:paraId="241C97FF" w14:textId="77FFD00D" w:rsidR="005C71F5" w:rsidRDefault="005C71F5" w:rsidP="00797742">
      <w:pPr>
        <w:jc w:val="center"/>
        <w:rPr>
          <w:rFonts w:ascii="Arial" w:hAnsi="Arial" w:cs="Arial"/>
          <w:sz w:val="32"/>
          <w:szCs w:val="32"/>
          <w:lang w:val="en-US"/>
        </w:rPr>
      </w:pPr>
    </w:p>
    <w:p w14:paraId="2BDD6854" w14:textId="67F81DAE" w:rsidR="005C71F5" w:rsidRDefault="005C71F5" w:rsidP="00797742">
      <w:pPr>
        <w:jc w:val="center"/>
        <w:rPr>
          <w:rFonts w:ascii="Arial" w:hAnsi="Arial" w:cs="Arial"/>
          <w:sz w:val="32"/>
          <w:szCs w:val="32"/>
          <w:lang w:val="en-US"/>
        </w:rPr>
      </w:pPr>
    </w:p>
    <w:p w14:paraId="34977AC5" w14:textId="324DBA40" w:rsidR="005C71F5" w:rsidRDefault="005C71F5" w:rsidP="00797742">
      <w:pPr>
        <w:jc w:val="center"/>
        <w:rPr>
          <w:rFonts w:ascii="Arial" w:hAnsi="Arial" w:cs="Arial"/>
          <w:sz w:val="32"/>
          <w:szCs w:val="32"/>
          <w:lang w:val="en-US"/>
        </w:rPr>
      </w:pPr>
    </w:p>
    <w:p w14:paraId="6AEEE531" w14:textId="69DB6EA0" w:rsidR="005C71F5" w:rsidRDefault="005C71F5" w:rsidP="00797742">
      <w:pPr>
        <w:jc w:val="center"/>
        <w:rPr>
          <w:rFonts w:ascii="Arial" w:hAnsi="Arial" w:cs="Arial"/>
          <w:sz w:val="32"/>
          <w:szCs w:val="32"/>
          <w:lang w:val="en-US"/>
        </w:rPr>
      </w:pPr>
    </w:p>
    <w:p w14:paraId="222FEAA3" w14:textId="23492205" w:rsidR="005C71F5" w:rsidRDefault="005C71F5" w:rsidP="00797742">
      <w:pPr>
        <w:jc w:val="center"/>
        <w:rPr>
          <w:rFonts w:ascii="Arial" w:hAnsi="Arial" w:cs="Arial"/>
          <w:sz w:val="32"/>
          <w:szCs w:val="32"/>
          <w:lang w:val="en-US"/>
        </w:rPr>
      </w:pPr>
    </w:p>
    <w:p w14:paraId="47AAD323" w14:textId="7F72BDD4" w:rsidR="005C71F5" w:rsidRDefault="005C71F5" w:rsidP="00797742">
      <w:pPr>
        <w:jc w:val="center"/>
        <w:rPr>
          <w:rFonts w:ascii="Arial" w:hAnsi="Arial" w:cs="Arial"/>
          <w:sz w:val="32"/>
          <w:szCs w:val="32"/>
          <w:lang w:val="en-US"/>
        </w:rPr>
      </w:pPr>
    </w:p>
    <w:p w14:paraId="6FE95F3B" w14:textId="2305443B" w:rsidR="005C71F5" w:rsidRDefault="007F3A72" w:rsidP="00B11728">
      <w:pPr>
        <w:spacing w:line="480" w:lineRule="auto"/>
        <w:rPr>
          <w:rFonts w:ascii="Arial" w:hAnsi="Arial" w:cs="Arial"/>
          <w:sz w:val="24"/>
          <w:szCs w:val="24"/>
          <w:lang w:val="en-US"/>
        </w:rPr>
      </w:pPr>
      <w:r>
        <w:rPr>
          <w:rFonts w:ascii="Arial" w:hAnsi="Arial" w:cs="Arial"/>
          <w:sz w:val="24"/>
          <w:szCs w:val="24"/>
          <w:lang w:val="en-US"/>
        </w:rPr>
        <w:lastRenderedPageBreak/>
        <w:t>At 10:08 pm on June 3</w:t>
      </w:r>
      <w:r w:rsidRPr="007F3A72">
        <w:rPr>
          <w:rFonts w:ascii="Arial" w:hAnsi="Arial" w:cs="Arial"/>
          <w:sz w:val="24"/>
          <w:szCs w:val="24"/>
          <w:vertAlign w:val="superscript"/>
          <w:lang w:val="en-US"/>
        </w:rPr>
        <w:t>rd</w:t>
      </w:r>
      <w:r>
        <w:rPr>
          <w:rFonts w:ascii="Arial" w:hAnsi="Arial" w:cs="Arial"/>
          <w:sz w:val="24"/>
          <w:szCs w:val="24"/>
          <w:lang w:val="en-US"/>
        </w:rPr>
        <w:t>, 2017, police were called to an incident where reports claimed a van to be hitting pedestrians throughout London Bridge. Three attackers exited the vehicle upon crashing and made their way into Borough Market where they began attacking citizens with kni</w:t>
      </w:r>
      <w:r w:rsidR="00EE3270">
        <w:rPr>
          <w:rFonts w:ascii="Arial" w:hAnsi="Arial" w:cs="Arial"/>
          <w:sz w:val="24"/>
          <w:szCs w:val="24"/>
          <w:lang w:val="en-US"/>
        </w:rPr>
        <w:t>v</w:t>
      </w:r>
      <w:r>
        <w:rPr>
          <w:rFonts w:ascii="Arial" w:hAnsi="Arial" w:cs="Arial"/>
          <w:sz w:val="24"/>
          <w:szCs w:val="24"/>
          <w:lang w:val="en-US"/>
        </w:rPr>
        <w:t>es. An armed response unit eventually turned up and shot dead all three attackers. The attack lasted around eight minutes and caused eight fatalities</w:t>
      </w:r>
      <w:r w:rsidR="00EE3270">
        <w:rPr>
          <w:rFonts w:ascii="Arial" w:hAnsi="Arial" w:cs="Arial"/>
          <w:sz w:val="24"/>
          <w:szCs w:val="24"/>
          <w:lang w:val="en-US"/>
        </w:rPr>
        <w:t>,</w:t>
      </w:r>
      <w:r>
        <w:rPr>
          <w:rFonts w:ascii="Arial" w:hAnsi="Arial" w:cs="Arial"/>
          <w:sz w:val="24"/>
          <w:szCs w:val="24"/>
          <w:lang w:val="en-US"/>
        </w:rPr>
        <w:t xml:space="preserve"> further injuring 48 people (Black, 2018). By focusing on specific leadership styles and theories that may have been used during this attack, </w:t>
      </w:r>
      <w:proofErr w:type="gramStart"/>
      <w:r w:rsidR="00FE2ADA">
        <w:rPr>
          <w:rFonts w:ascii="Arial" w:hAnsi="Arial" w:cs="Arial"/>
          <w:sz w:val="24"/>
          <w:szCs w:val="24"/>
          <w:lang w:val="en-US"/>
        </w:rPr>
        <w:t>an</w:t>
      </w:r>
      <w:proofErr w:type="gramEnd"/>
      <w:r w:rsidR="00FE2ADA">
        <w:rPr>
          <w:rFonts w:ascii="Arial" w:hAnsi="Arial" w:cs="Arial"/>
          <w:sz w:val="24"/>
          <w:szCs w:val="24"/>
          <w:lang w:val="en-US"/>
        </w:rPr>
        <w:t xml:space="preserve"> </w:t>
      </w:r>
      <w:r w:rsidR="00EE3270">
        <w:rPr>
          <w:rFonts w:ascii="Arial" w:hAnsi="Arial" w:cs="Arial"/>
          <w:sz w:val="24"/>
          <w:szCs w:val="24"/>
          <w:lang w:val="en-US"/>
        </w:rPr>
        <w:t>review</w:t>
      </w:r>
      <w:r w:rsidR="00FE2ADA">
        <w:rPr>
          <w:rFonts w:ascii="Arial" w:hAnsi="Arial" w:cs="Arial"/>
          <w:sz w:val="24"/>
          <w:szCs w:val="24"/>
          <w:lang w:val="en-US"/>
        </w:rPr>
        <w:t xml:space="preserve"> can be made determining whether the leadership and response were effective.</w:t>
      </w:r>
    </w:p>
    <w:p w14:paraId="7DC5CE29" w14:textId="2882F2C8" w:rsidR="00FE2ADA" w:rsidRDefault="00FE2ADA" w:rsidP="00B11728">
      <w:pPr>
        <w:spacing w:line="480" w:lineRule="auto"/>
        <w:rPr>
          <w:rFonts w:ascii="Arial" w:hAnsi="Arial" w:cs="Arial"/>
          <w:sz w:val="24"/>
          <w:szCs w:val="24"/>
          <w:lang w:val="en-US"/>
        </w:rPr>
      </w:pPr>
    </w:p>
    <w:p w14:paraId="42A8AE1C" w14:textId="7A364B3B" w:rsidR="00FE2ADA" w:rsidRDefault="00FE2ADA" w:rsidP="00B11728">
      <w:pPr>
        <w:spacing w:line="480" w:lineRule="auto"/>
        <w:rPr>
          <w:rFonts w:ascii="Arial" w:hAnsi="Arial" w:cs="Arial"/>
          <w:sz w:val="24"/>
          <w:szCs w:val="24"/>
          <w:lang w:val="en-US"/>
        </w:rPr>
      </w:pPr>
      <w:r>
        <w:rPr>
          <w:rFonts w:ascii="Arial" w:hAnsi="Arial" w:cs="Arial"/>
          <w:sz w:val="24"/>
          <w:szCs w:val="24"/>
          <w:lang w:val="en-US"/>
        </w:rPr>
        <w:t xml:space="preserve">During this attack the Metropolitan Police, Counter Terrorist Specialist Firearms Officers, Counter Terrorism Police, London Fire Brigade and London Ambulance Service all had to work together in line with the Joint Emergency Services Interoperability </w:t>
      </w:r>
      <w:r w:rsidR="00CD1999">
        <w:rPr>
          <w:rFonts w:ascii="Arial" w:hAnsi="Arial" w:cs="Arial"/>
          <w:sz w:val="24"/>
          <w:szCs w:val="24"/>
          <w:lang w:val="en-US"/>
        </w:rPr>
        <w:t>Program</w:t>
      </w:r>
      <w:r>
        <w:rPr>
          <w:rFonts w:ascii="Arial" w:hAnsi="Arial" w:cs="Arial"/>
          <w:sz w:val="24"/>
          <w:szCs w:val="24"/>
          <w:lang w:val="en-US"/>
        </w:rPr>
        <w:t xml:space="preserve"> (JESIP</w:t>
      </w:r>
      <w:r w:rsidR="00CD1999">
        <w:rPr>
          <w:rFonts w:ascii="Arial" w:hAnsi="Arial" w:cs="Arial"/>
          <w:sz w:val="24"/>
          <w:szCs w:val="24"/>
          <w:lang w:val="en-US"/>
        </w:rPr>
        <w:t xml:space="preserve">) to ensure collaborative working creating a high efficiency response to save lives. It is important to identify JESIP when assessing leadership involved in this incident as for example, the police leadership is broken down into three different level of commanders, known as, gold, silver or bronze. All commanders will use JESIP </w:t>
      </w:r>
      <w:r w:rsidR="00CA434F">
        <w:rPr>
          <w:rFonts w:ascii="Arial" w:hAnsi="Arial" w:cs="Arial"/>
          <w:sz w:val="24"/>
          <w:szCs w:val="24"/>
          <w:lang w:val="en-US"/>
        </w:rPr>
        <w:t>to</w:t>
      </w:r>
      <w:r w:rsidR="00CD1999">
        <w:rPr>
          <w:rFonts w:ascii="Arial" w:hAnsi="Arial" w:cs="Arial"/>
          <w:sz w:val="24"/>
          <w:szCs w:val="24"/>
          <w:lang w:val="en-US"/>
        </w:rPr>
        <w:t xml:space="preserve"> correspond and communicate with other leaders in other emergency services (JESIP, 2018).</w:t>
      </w:r>
    </w:p>
    <w:p w14:paraId="57EAA02B" w14:textId="6108EB7E" w:rsidR="00CD1999" w:rsidRDefault="00CD1999" w:rsidP="00B11728">
      <w:pPr>
        <w:spacing w:line="480" w:lineRule="auto"/>
        <w:rPr>
          <w:rFonts w:ascii="Arial" w:hAnsi="Arial" w:cs="Arial"/>
          <w:sz w:val="24"/>
          <w:szCs w:val="24"/>
          <w:lang w:val="en-US"/>
        </w:rPr>
      </w:pPr>
    </w:p>
    <w:p w14:paraId="79AEC666" w14:textId="77EFAABF" w:rsidR="007545E7" w:rsidRDefault="001C2A1C" w:rsidP="00B11728">
      <w:pPr>
        <w:spacing w:line="480" w:lineRule="auto"/>
        <w:rPr>
          <w:rFonts w:ascii="Arial" w:hAnsi="Arial" w:cs="Arial"/>
          <w:sz w:val="24"/>
          <w:szCs w:val="24"/>
          <w:lang w:val="en-US"/>
        </w:rPr>
      </w:pPr>
      <w:r>
        <w:rPr>
          <w:rFonts w:ascii="Arial" w:hAnsi="Arial" w:cs="Arial"/>
          <w:sz w:val="24"/>
          <w:szCs w:val="24"/>
          <w:lang w:val="en-US"/>
        </w:rPr>
        <w:t xml:space="preserve">Key leadership styles when assessing the police are transformational and transactional leadership. A transactional leader focuses on order and structure and tends to motivate workers through rewards, such as praise or money. </w:t>
      </w:r>
      <w:r w:rsidR="004447BB">
        <w:rPr>
          <w:rFonts w:ascii="Arial" w:hAnsi="Arial" w:cs="Arial"/>
          <w:sz w:val="24"/>
          <w:szCs w:val="24"/>
          <w:lang w:val="en-US"/>
        </w:rPr>
        <w:t>However,</w:t>
      </w:r>
      <w:r>
        <w:rPr>
          <w:rFonts w:ascii="Arial" w:hAnsi="Arial" w:cs="Arial"/>
          <w:sz w:val="24"/>
          <w:szCs w:val="24"/>
          <w:lang w:val="en-US"/>
        </w:rPr>
        <w:t xml:space="preserve"> if standards aren’t met punishments will be put in place </w:t>
      </w:r>
      <w:r w:rsidR="004447BB">
        <w:rPr>
          <w:rFonts w:ascii="Arial" w:hAnsi="Arial" w:cs="Arial"/>
          <w:sz w:val="24"/>
          <w:szCs w:val="24"/>
          <w:lang w:val="en-US"/>
        </w:rPr>
        <w:t>for</w:t>
      </w:r>
      <w:r>
        <w:rPr>
          <w:rFonts w:ascii="Arial" w:hAnsi="Arial" w:cs="Arial"/>
          <w:sz w:val="24"/>
          <w:szCs w:val="24"/>
          <w:lang w:val="en-US"/>
        </w:rPr>
        <w:t xml:space="preserve"> followers</w:t>
      </w:r>
      <w:r w:rsidR="004447BB">
        <w:rPr>
          <w:rFonts w:ascii="Arial" w:hAnsi="Arial" w:cs="Arial"/>
          <w:sz w:val="24"/>
          <w:szCs w:val="24"/>
          <w:lang w:val="en-US"/>
        </w:rPr>
        <w:t xml:space="preserve"> to</w:t>
      </w:r>
      <w:r>
        <w:rPr>
          <w:rFonts w:ascii="Arial" w:hAnsi="Arial" w:cs="Arial"/>
          <w:sz w:val="24"/>
          <w:szCs w:val="24"/>
          <w:lang w:val="en-US"/>
        </w:rPr>
        <w:t xml:space="preserve"> learn from </w:t>
      </w:r>
      <w:r>
        <w:rPr>
          <w:rFonts w:ascii="Arial" w:hAnsi="Arial" w:cs="Arial"/>
          <w:sz w:val="24"/>
          <w:szCs w:val="24"/>
          <w:lang w:val="en-US"/>
        </w:rPr>
        <w:lastRenderedPageBreak/>
        <w:t xml:space="preserve">mistakes. The leaders pay close attention to </w:t>
      </w:r>
      <w:r w:rsidR="007545E7">
        <w:rPr>
          <w:rFonts w:ascii="Arial" w:hAnsi="Arial" w:cs="Arial"/>
          <w:sz w:val="24"/>
          <w:szCs w:val="24"/>
          <w:lang w:val="en-US"/>
        </w:rPr>
        <w:t>followers’</w:t>
      </w:r>
      <w:r>
        <w:rPr>
          <w:rFonts w:ascii="Arial" w:hAnsi="Arial" w:cs="Arial"/>
          <w:sz w:val="24"/>
          <w:szCs w:val="24"/>
          <w:lang w:val="en-US"/>
        </w:rPr>
        <w:t xml:space="preserve"> work</w:t>
      </w:r>
      <w:r w:rsidR="004447BB">
        <w:rPr>
          <w:rFonts w:ascii="Arial" w:hAnsi="Arial" w:cs="Arial"/>
          <w:sz w:val="24"/>
          <w:szCs w:val="24"/>
          <w:lang w:val="en-US"/>
        </w:rPr>
        <w:t xml:space="preserve"> to find specific faults or wrong doings (</w:t>
      </w:r>
      <w:proofErr w:type="spellStart"/>
      <w:r w:rsidR="004447BB">
        <w:rPr>
          <w:rFonts w:ascii="Arial" w:hAnsi="Arial" w:cs="Arial"/>
          <w:sz w:val="24"/>
          <w:szCs w:val="24"/>
          <w:lang w:val="en-US"/>
        </w:rPr>
        <w:t>Odemaru</w:t>
      </w:r>
      <w:proofErr w:type="spellEnd"/>
      <w:r w:rsidR="004447BB">
        <w:rPr>
          <w:rFonts w:ascii="Arial" w:hAnsi="Arial" w:cs="Arial"/>
          <w:sz w:val="24"/>
          <w:szCs w:val="24"/>
          <w:lang w:val="en-US"/>
        </w:rPr>
        <w:t>, and Ifeanyi, 2013).</w:t>
      </w:r>
      <w:r w:rsidR="007545E7">
        <w:rPr>
          <w:rFonts w:ascii="Arial" w:hAnsi="Arial" w:cs="Arial"/>
          <w:sz w:val="24"/>
          <w:szCs w:val="24"/>
          <w:lang w:val="en-US"/>
        </w:rPr>
        <w:t xml:space="preserve"> Implementing transactional leadership holds various positives and negatives. Positives include a sense of fairness due to </w:t>
      </w:r>
      <w:r w:rsidR="007545E7" w:rsidRPr="00B57CB5">
        <w:rPr>
          <w:rFonts w:ascii="Arial" w:hAnsi="Arial" w:cs="Arial"/>
          <w:sz w:val="24"/>
          <w:szCs w:val="24"/>
          <w:lang w:val="en-US"/>
        </w:rPr>
        <w:t>f</w:t>
      </w:r>
      <w:r w:rsidR="00B57CB5" w:rsidRPr="00B57CB5">
        <w:rPr>
          <w:rFonts w:ascii="Arial" w:hAnsi="Arial" w:cs="Arial"/>
          <w:sz w:val="24"/>
          <w:szCs w:val="24"/>
          <w:lang w:val="en-US"/>
        </w:rPr>
        <w:t>oll</w:t>
      </w:r>
      <w:r w:rsidR="007545E7" w:rsidRPr="00B57CB5">
        <w:rPr>
          <w:rFonts w:ascii="Arial" w:hAnsi="Arial" w:cs="Arial"/>
          <w:sz w:val="24"/>
          <w:szCs w:val="24"/>
          <w:lang w:val="en-US"/>
        </w:rPr>
        <w:t>owers being assessed on if</w:t>
      </w:r>
      <w:r w:rsidR="007545E7">
        <w:rPr>
          <w:rFonts w:ascii="Arial" w:hAnsi="Arial" w:cs="Arial"/>
          <w:sz w:val="24"/>
          <w:szCs w:val="24"/>
          <w:lang w:val="en-US"/>
        </w:rPr>
        <w:t xml:space="preserve"> they are up to standard or not and the system itself is easy to understand as </w:t>
      </w:r>
      <w:r w:rsidR="00AE758C">
        <w:rPr>
          <w:rFonts w:ascii="Arial" w:hAnsi="Arial" w:cs="Arial"/>
          <w:sz w:val="24"/>
          <w:szCs w:val="24"/>
          <w:lang w:val="en-US"/>
        </w:rPr>
        <w:t>followers</w:t>
      </w:r>
      <w:r w:rsidR="007545E7">
        <w:rPr>
          <w:rFonts w:ascii="Arial" w:hAnsi="Arial" w:cs="Arial"/>
          <w:sz w:val="24"/>
          <w:szCs w:val="24"/>
          <w:lang w:val="en-US"/>
        </w:rPr>
        <w:t xml:space="preserve"> will know what they need to achieve and by when </w:t>
      </w:r>
      <w:proofErr w:type="gramStart"/>
      <w:r w:rsidR="007545E7">
        <w:rPr>
          <w:rFonts w:ascii="Arial" w:hAnsi="Arial" w:cs="Arial"/>
          <w:sz w:val="24"/>
          <w:szCs w:val="24"/>
          <w:lang w:val="en-US"/>
        </w:rPr>
        <w:t>in order to</w:t>
      </w:r>
      <w:proofErr w:type="gramEnd"/>
      <w:r w:rsidR="007545E7">
        <w:rPr>
          <w:rFonts w:ascii="Arial" w:hAnsi="Arial" w:cs="Arial"/>
          <w:sz w:val="24"/>
          <w:szCs w:val="24"/>
          <w:lang w:val="en-US"/>
        </w:rPr>
        <w:t xml:space="preserve"> receive </w:t>
      </w:r>
      <w:r w:rsidR="00AE758C">
        <w:rPr>
          <w:rFonts w:ascii="Arial" w:hAnsi="Arial" w:cs="Arial"/>
          <w:sz w:val="24"/>
          <w:szCs w:val="24"/>
          <w:lang w:val="en-US"/>
        </w:rPr>
        <w:t>a reward</w:t>
      </w:r>
      <w:r w:rsidR="007545E7">
        <w:rPr>
          <w:rFonts w:ascii="Arial" w:hAnsi="Arial" w:cs="Arial"/>
          <w:sz w:val="24"/>
          <w:szCs w:val="24"/>
          <w:lang w:val="en-US"/>
        </w:rPr>
        <w:t>.</w:t>
      </w:r>
      <w:r w:rsidR="00AE758C">
        <w:rPr>
          <w:rFonts w:ascii="Arial" w:hAnsi="Arial" w:cs="Arial"/>
          <w:sz w:val="24"/>
          <w:szCs w:val="24"/>
          <w:lang w:val="en-US"/>
        </w:rPr>
        <w:t xml:space="preserve"> Negatives include a lack of focus when building relationships and difficulty when providing a reward that motivates all followers (McCandless, 2022).</w:t>
      </w:r>
      <w:r w:rsidR="004447BB">
        <w:rPr>
          <w:rFonts w:ascii="Arial" w:hAnsi="Arial" w:cs="Arial"/>
          <w:sz w:val="24"/>
          <w:szCs w:val="24"/>
          <w:lang w:val="en-US"/>
        </w:rPr>
        <w:t xml:space="preserve"> </w:t>
      </w:r>
      <w:r w:rsidR="006E6AF1">
        <w:rPr>
          <w:rFonts w:ascii="Arial" w:hAnsi="Arial" w:cs="Arial"/>
          <w:sz w:val="24"/>
          <w:szCs w:val="24"/>
          <w:lang w:val="en-US"/>
        </w:rPr>
        <w:t xml:space="preserve">Transformational </w:t>
      </w:r>
      <w:r w:rsidR="00E4417B">
        <w:rPr>
          <w:rFonts w:ascii="Arial" w:hAnsi="Arial" w:cs="Arial"/>
          <w:sz w:val="24"/>
          <w:szCs w:val="24"/>
          <w:lang w:val="en-US"/>
        </w:rPr>
        <w:t>leadership,</w:t>
      </w:r>
      <w:r w:rsidR="006E6AF1">
        <w:rPr>
          <w:rFonts w:ascii="Arial" w:hAnsi="Arial" w:cs="Arial"/>
          <w:sz w:val="24"/>
          <w:szCs w:val="24"/>
          <w:lang w:val="en-US"/>
        </w:rPr>
        <w:t xml:space="preserve"> firstly introduced by James Burns and later developed by Bernard </w:t>
      </w:r>
      <w:r w:rsidR="00E4417B">
        <w:rPr>
          <w:rFonts w:ascii="Arial" w:hAnsi="Arial" w:cs="Arial"/>
          <w:sz w:val="24"/>
          <w:szCs w:val="24"/>
          <w:lang w:val="en-US"/>
        </w:rPr>
        <w:t>Bass,</w:t>
      </w:r>
      <w:r w:rsidR="006E6AF1">
        <w:rPr>
          <w:rFonts w:ascii="Arial" w:hAnsi="Arial" w:cs="Arial"/>
          <w:sz w:val="24"/>
          <w:szCs w:val="24"/>
          <w:lang w:val="en-US"/>
        </w:rPr>
        <w:t xml:space="preserve"> focuses on inspiring </w:t>
      </w:r>
      <w:r w:rsidR="00E4417B">
        <w:rPr>
          <w:rFonts w:ascii="Arial" w:hAnsi="Arial" w:cs="Arial"/>
          <w:sz w:val="24"/>
          <w:szCs w:val="24"/>
          <w:lang w:val="en-US"/>
        </w:rPr>
        <w:t>others</w:t>
      </w:r>
      <w:r w:rsidR="006E6AF1">
        <w:rPr>
          <w:rFonts w:ascii="Arial" w:hAnsi="Arial" w:cs="Arial"/>
          <w:sz w:val="24"/>
          <w:szCs w:val="24"/>
          <w:lang w:val="en-US"/>
        </w:rPr>
        <w:t xml:space="preserve"> by not only being encouraged to take part and participate but to become leaders themselves. </w:t>
      </w:r>
      <w:r w:rsidR="00E4417B">
        <w:rPr>
          <w:rFonts w:ascii="Arial" w:hAnsi="Arial" w:cs="Arial"/>
          <w:sz w:val="24"/>
          <w:szCs w:val="24"/>
          <w:lang w:val="en-US"/>
        </w:rPr>
        <w:t xml:space="preserve">The leadership style concentrates on shared goals with leaders being able to change followers’ expectations, </w:t>
      </w:r>
      <w:r w:rsidR="00AE758C">
        <w:rPr>
          <w:rFonts w:ascii="Arial" w:hAnsi="Arial" w:cs="Arial"/>
          <w:sz w:val="24"/>
          <w:szCs w:val="24"/>
          <w:lang w:val="en-US"/>
        </w:rPr>
        <w:t>perceptions,</w:t>
      </w:r>
      <w:r w:rsidR="00E4417B">
        <w:rPr>
          <w:rFonts w:ascii="Arial" w:hAnsi="Arial" w:cs="Arial"/>
          <w:sz w:val="24"/>
          <w:szCs w:val="24"/>
          <w:lang w:val="en-US"/>
        </w:rPr>
        <w:t xml:space="preserve"> and motivations</w:t>
      </w:r>
      <w:r w:rsidR="00AE758C">
        <w:rPr>
          <w:rFonts w:ascii="Arial" w:hAnsi="Arial" w:cs="Arial"/>
          <w:sz w:val="24"/>
          <w:szCs w:val="24"/>
          <w:lang w:val="en-US"/>
        </w:rPr>
        <w:t>. Transformational leadership can lead to better performance, better well-being and a sense of empowerment, however, the leadership style can also contribute to burnout with followers feeling constantly pressured to give up all their time and effort to support group goals</w:t>
      </w:r>
      <w:r w:rsidR="00E4417B">
        <w:rPr>
          <w:rFonts w:ascii="Arial" w:hAnsi="Arial" w:cs="Arial"/>
          <w:sz w:val="24"/>
          <w:szCs w:val="24"/>
          <w:lang w:val="en-US"/>
        </w:rPr>
        <w:t xml:space="preserve"> (Cherry, 2022).</w:t>
      </w:r>
      <w:r w:rsidR="00AE758C">
        <w:rPr>
          <w:rFonts w:ascii="Arial" w:hAnsi="Arial" w:cs="Arial"/>
          <w:sz w:val="24"/>
          <w:szCs w:val="24"/>
          <w:lang w:val="en-US"/>
        </w:rPr>
        <w:t xml:space="preserve"> </w:t>
      </w:r>
    </w:p>
    <w:p w14:paraId="7019D912" w14:textId="77777777" w:rsidR="007545E7" w:rsidRDefault="007545E7" w:rsidP="00B11728">
      <w:pPr>
        <w:spacing w:line="480" w:lineRule="auto"/>
        <w:rPr>
          <w:rFonts w:ascii="Arial" w:hAnsi="Arial" w:cs="Arial"/>
          <w:sz w:val="24"/>
          <w:szCs w:val="24"/>
          <w:lang w:val="en-US"/>
        </w:rPr>
      </w:pPr>
    </w:p>
    <w:p w14:paraId="606936F5" w14:textId="5833C085" w:rsidR="00CA434F" w:rsidRDefault="00E4417B" w:rsidP="00B11728">
      <w:pPr>
        <w:spacing w:line="480" w:lineRule="auto"/>
        <w:rPr>
          <w:rFonts w:ascii="Arial" w:hAnsi="Arial" w:cs="Arial"/>
          <w:sz w:val="24"/>
          <w:szCs w:val="24"/>
          <w:lang w:val="en-US"/>
        </w:rPr>
      </w:pPr>
      <w:r>
        <w:rPr>
          <w:rFonts w:ascii="Arial" w:hAnsi="Arial" w:cs="Arial"/>
          <w:sz w:val="24"/>
          <w:szCs w:val="24"/>
          <w:lang w:val="en-US"/>
        </w:rPr>
        <w:t xml:space="preserve">Transactional </w:t>
      </w:r>
      <w:r w:rsidR="007545E7">
        <w:rPr>
          <w:rFonts w:ascii="Arial" w:hAnsi="Arial" w:cs="Arial"/>
          <w:sz w:val="24"/>
          <w:szCs w:val="24"/>
          <w:lang w:val="en-US"/>
        </w:rPr>
        <w:t>leadership</w:t>
      </w:r>
      <w:r>
        <w:rPr>
          <w:rFonts w:ascii="Arial" w:hAnsi="Arial" w:cs="Arial"/>
          <w:sz w:val="24"/>
          <w:szCs w:val="24"/>
          <w:lang w:val="en-US"/>
        </w:rPr>
        <w:t xml:space="preserve"> can </w:t>
      </w:r>
      <w:r w:rsidR="007545E7">
        <w:rPr>
          <w:rFonts w:ascii="Arial" w:hAnsi="Arial" w:cs="Arial"/>
          <w:sz w:val="24"/>
          <w:szCs w:val="24"/>
          <w:lang w:val="en-US"/>
        </w:rPr>
        <w:t>be</w:t>
      </w:r>
      <w:r>
        <w:rPr>
          <w:rFonts w:ascii="Arial" w:hAnsi="Arial" w:cs="Arial"/>
          <w:sz w:val="24"/>
          <w:szCs w:val="24"/>
          <w:lang w:val="en-US"/>
        </w:rPr>
        <w:t xml:space="preserve"> seen throughout </w:t>
      </w:r>
      <w:r w:rsidR="007545E7">
        <w:rPr>
          <w:rFonts w:ascii="Arial" w:hAnsi="Arial" w:cs="Arial"/>
          <w:sz w:val="24"/>
          <w:szCs w:val="24"/>
          <w:lang w:val="en-US"/>
        </w:rPr>
        <w:t>certain</w:t>
      </w:r>
      <w:r>
        <w:rPr>
          <w:rFonts w:ascii="Arial" w:hAnsi="Arial" w:cs="Arial"/>
          <w:sz w:val="24"/>
          <w:szCs w:val="24"/>
          <w:lang w:val="en-US"/>
        </w:rPr>
        <w:t xml:space="preserve"> aspects of policing, however, when assessing the London Bridge </w:t>
      </w:r>
      <w:r w:rsidR="007545E7">
        <w:rPr>
          <w:rFonts w:ascii="Arial" w:hAnsi="Arial" w:cs="Arial"/>
          <w:sz w:val="24"/>
          <w:szCs w:val="24"/>
          <w:lang w:val="en-US"/>
        </w:rPr>
        <w:t>attack,</w:t>
      </w:r>
      <w:r>
        <w:rPr>
          <w:rFonts w:ascii="Arial" w:hAnsi="Arial" w:cs="Arial"/>
          <w:sz w:val="24"/>
          <w:szCs w:val="24"/>
          <w:lang w:val="en-US"/>
        </w:rPr>
        <w:t xml:space="preserve"> it is clear to see how transformational leadership was adopted and applied to the incident. </w:t>
      </w:r>
      <w:r w:rsidR="007545E7">
        <w:rPr>
          <w:rFonts w:ascii="Arial" w:hAnsi="Arial" w:cs="Arial"/>
          <w:sz w:val="24"/>
          <w:szCs w:val="24"/>
          <w:lang w:val="en-US"/>
        </w:rPr>
        <w:t xml:space="preserve">Throughout the attack all police officers and leaders from various departments would have all had different roles but would have all shared the same goal of stopping the attack and preventing any further harm or risk of harm to the </w:t>
      </w:r>
      <w:r w:rsidR="00AE758C">
        <w:rPr>
          <w:rFonts w:ascii="Arial" w:hAnsi="Arial" w:cs="Arial"/>
          <w:sz w:val="24"/>
          <w:szCs w:val="24"/>
          <w:lang w:val="en-US"/>
        </w:rPr>
        <w:t>public</w:t>
      </w:r>
      <w:r w:rsidR="007545E7">
        <w:rPr>
          <w:rFonts w:ascii="Arial" w:hAnsi="Arial" w:cs="Arial"/>
          <w:sz w:val="24"/>
          <w:szCs w:val="24"/>
          <w:lang w:val="en-US"/>
        </w:rPr>
        <w:t>.</w:t>
      </w:r>
      <w:r w:rsidR="00AE758C">
        <w:rPr>
          <w:rFonts w:ascii="Arial" w:hAnsi="Arial" w:cs="Arial"/>
          <w:sz w:val="24"/>
          <w:szCs w:val="24"/>
          <w:lang w:val="en-US"/>
        </w:rPr>
        <w:t xml:space="preserve"> </w:t>
      </w:r>
      <w:r w:rsidR="00AA12F3">
        <w:rPr>
          <w:rFonts w:ascii="Arial" w:hAnsi="Arial" w:cs="Arial"/>
          <w:sz w:val="24"/>
          <w:szCs w:val="24"/>
          <w:lang w:val="en-US"/>
        </w:rPr>
        <w:t xml:space="preserve">Armed police responded and killed all three suspects within eight minutes of the call being made. Each officer involved would have had to become leaders themselves, ensuring the decisions they </w:t>
      </w:r>
      <w:r w:rsidR="00AA12F3">
        <w:rPr>
          <w:rFonts w:ascii="Arial" w:hAnsi="Arial" w:cs="Arial"/>
          <w:sz w:val="24"/>
          <w:szCs w:val="24"/>
          <w:lang w:val="en-US"/>
        </w:rPr>
        <w:lastRenderedPageBreak/>
        <w:t>made were correct and completed shared goals and objectives of organi</w:t>
      </w:r>
      <w:r w:rsidR="00876C38">
        <w:rPr>
          <w:rFonts w:ascii="Arial" w:hAnsi="Arial" w:cs="Arial"/>
          <w:sz w:val="24"/>
          <w:szCs w:val="24"/>
          <w:lang w:val="en-US"/>
        </w:rPr>
        <w:t>s</w:t>
      </w:r>
      <w:r w:rsidR="00AA12F3">
        <w:rPr>
          <w:rFonts w:ascii="Arial" w:hAnsi="Arial" w:cs="Arial"/>
          <w:sz w:val="24"/>
          <w:szCs w:val="24"/>
          <w:lang w:val="en-US"/>
        </w:rPr>
        <w:t xml:space="preserve">ations involved. (Prime Minister’s Office, 2017). </w:t>
      </w:r>
      <w:r w:rsidR="005126A6">
        <w:rPr>
          <w:rFonts w:ascii="Arial" w:hAnsi="Arial" w:cs="Arial"/>
          <w:sz w:val="24"/>
          <w:szCs w:val="24"/>
          <w:lang w:val="en-US"/>
        </w:rPr>
        <w:t>Various positives can be taken from the incident. All organi</w:t>
      </w:r>
      <w:r w:rsidR="00876C38">
        <w:rPr>
          <w:rFonts w:ascii="Arial" w:hAnsi="Arial" w:cs="Arial"/>
          <w:sz w:val="24"/>
          <w:szCs w:val="24"/>
          <w:lang w:val="en-US"/>
        </w:rPr>
        <w:t>s</w:t>
      </w:r>
      <w:r w:rsidR="005126A6">
        <w:rPr>
          <w:rFonts w:ascii="Arial" w:hAnsi="Arial" w:cs="Arial"/>
          <w:sz w:val="24"/>
          <w:szCs w:val="24"/>
          <w:lang w:val="en-US"/>
        </w:rPr>
        <w:t>ations and officers involved reacted swiftly and efficiently whilst effectively communicating and trusting one another to make decisive decisions to solve the problem.</w:t>
      </w:r>
    </w:p>
    <w:p w14:paraId="68E40EB4" w14:textId="7712FCB2" w:rsidR="005126A6" w:rsidRDefault="005126A6" w:rsidP="00B11728">
      <w:pPr>
        <w:spacing w:line="480" w:lineRule="auto"/>
        <w:rPr>
          <w:rFonts w:ascii="Arial" w:hAnsi="Arial" w:cs="Arial"/>
          <w:sz w:val="24"/>
          <w:szCs w:val="24"/>
          <w:lang w:val="en-US"/>
        </w:rPr>
      </w:pPr>
    </w:p>
    <w:p w14:paraId="2E753F16" w14:textId="4584481C" w:rsidR="005126A6" w:rsidRDefault="005126A6" w:rsidP="00B11728">
      <w:pPr>
        <w:spacing w:line="480" w:lineRule="auto"/>
        <w:rPr>
          <w:rFonts w:ascii="Arial" w:hAnsi="Arial" w:cs="Arial"/>
          <w:sz w:val="24"/>
          <w:szCs w:val="24"/>
          <w:lang w:val="en-US"/>
        </w:rPr>
      </w:pPr>
      <w:r>
        <w:rPr>
          <w:rFonts w:ascii="Arial" w:hAnsi="Arial" w:cs="Arial"/>
          <w:sz w:val="24"/>
          <w:szCs w:val="24"/>
          <w:lang w:val="en-US"/>
        </w:rPr>
        <w:t xml:space="preserve">There are various leadership theories that also apply and overlap when assessing the London Bridge attack. A theory first introduced in 1973 by John Adair known as action centered leadership focuses on </w:t>
      </w:r>
      <w:r w:rsidR="000A6A91">
        <w:rPr>
          <w:rFonts w:ascii="Arial" w:hAnsi="Arial" w:cs="Arial"/>
          <w:sz w:val="24"/>
          <w:szCs w:val="24"/>
          <w:lang w:val="en-US"/>
        </w:rPr>
        <w:t>leadership being based on their actions and what specifically each member is doing individually in order to reach their goal (Chartered Management Institute, 2015). Action centered leadership was displayed through off duty officers acting individually and making the decision to attend wounded and injured victims of the attack administering first aid. This would have ultimately helped the police to reach their goals of ensuring the public’s health and safety. In addition, hills model of leadership can be seen. First developed by Susan Hill, the theory focuses on leadership decisiveness to either gather intelligence or take action</w:t>
      </w:r>
      <w:r w:rsidR="005C2A9A">
        <w:rPr>
          <w:rFonts w:ascii="Arial" w:hAnsi="Arial" w:cs="Arial"/>
          <w:sz w:val="24"/>
          <w:szCs w:val="24"/>
          <w:lang w:val="en-US"/>
        </w:rPr>
        <w:t xml:space="preserve"> (Northouse, 2015)</w:t>
      </w:r>
      <w:r w:rsidR="000A6A91">
        <w:rPr>
          <w:rFonts w:ascii="Arial" w:hAnsi="Arial" w:cs="Arial"/>
          <w:sz w:val="24"/>
          <w:szCs w:val="24"/>
          <w:lang w:val="en-US"/>
        </w:rPr>
        <w:t xml:space="preserve">. This theory can be seen as the first armed response unit at the scene decided to take action and face the attackers head on instead of gathering information. </w:t>
      </w:r>
      <w:r w:rsidR="005C2A9A">
        <w:rPr>
          <w:rFonts w:ascii="Arial" w:hAnsi="Arial" w:cs="Arial"/>
          <w:sz w:val="24"/>
          <w:szCs w:val="24"/>
          <w:lang w:val="en-US"/>
        </w:rPr>
        <w:t xml:space="preserve">This would have helped achieve the polices goal of stopping the attack and preventing further harm. </w:t>
      </w:r>
    </w:p>
    <w:p w14:paraId="124094B0" w14:textId="68F41BF5" w:rsidR="005126A6" w:rsidRDefault="005126A6" w:rsidP="00B11728">
      <w:pPr>
        <w:spacing w:line="480" w:lineRule="auto"/>
        <w:rPr>
          <w:rFonts w:ascii="Arial" w:hAnsi="Arial" w:cs="Arial"/>
          <w:sz w:val="24"/>
          <w:szCs w:val="24"/>
          <w:lang w:val="en-US"/>
        </w:rPr>
      </w:pPr>
    </w:p>
    <w:p w14:paraId="14525F18" w14:textId="77777777" w:rsidR="00B57CB5" w:rsidRDefault="00243F85" w:rsidP="00B11728">
      <w:pPr>
        <w:spacing w:line="480" w:lineRule="auto"/>
        <w:rPr>
          <w:rFonts w:ascii="Arial" w:hAnsi="Arial" w:cs="Arial"/>
          <w:sz w:val="24"/>
          <w:szCs w:val="24"/>
          <w:lang w:val="en-US"/>
        </w:rPr>
      </w:pPr>
      <w:r>
        <w:rPr>
          <w:rFonts w:ascii="Arial" w:hAnsi="Arial" w:cs="Arial"/>
          <w:sz w:val="24"/>
          <w:szCs w:val="24"/>
          <w:lang w:val="en-US"/>
        </w:rPr>
        <w:t>A high level of praise following the attack was received in how the operation was controlled, the speed in which the attack was stopped and the overall leadership</w:t>
      </w:r>
      <w:r w:rsidR="00827024">
        <w:rPr>
          <w:rFonts w:ascii="Arial" w:hAnsi="Arial" w:cs="Arial"/>
          <w:sz w:val="24"/>
          <w:szCs w:val="24"/>
          <w:lang w:val="en-US"/>
        </w:rPr>
        <w:t xml:space="preserve"> </w:t>
      </w:r>
      <w:r>
        <w:rPr>
          <w:rFonts w:ascii="Arial" w:hAnsi="Arial" w:cs="Arial"/>
          <w:sz w:val="24"/>
          <w:szCs w:val="24"/>
          <w:lang w:val="en-US"/>
        </w:rPr>
        <w:t xml:space="preserve">in dealing with the terrorist threat. </w:t>
      </w:r>
      <w:r w:rsidR="00827024">
        <w:rPr>
          <w:rFonts w:ascii="Arial" w:hAnsi="Arial" w:cs="Arial"/>
          <w:sz w:val="24"/>
          <w:szCs w:val="24"/>
          <w:lang w:val="en-US"/>
        </w:rPr>
        <w:t xml:space="preserve">Protective security and preparation of such attacks in </w:t>
      </w:r>
      <w:r w:rsidR="00827024">
        <w:rPr>
          <w:rFonts w:ascii="Arial" w:hAnsi="Arial" w:cs="Arial"/>
          <w:sz w:val="24"/>
          <w:szCs w:val="24"/>
          <w:lang w:val="en-US"/>
        </w:rPr>
        <w:lastRenderedPageBreak/>
        <w:t xml:space="preserve">highly populated places of interest also form areas </w:t>
      </w:r>
      <w:r w:rsidR="00575028">
        <w:rPr>
          <w:rFonts w:ascii="Arial" w:hAnsi="Arial" w:cs="Arial"/>
          <w:sz w:val="24"/>
          <w:szCs w:val="24"/>
          <w:lang w:val="en-US"/>
        </w:rPr>
        <w:t>to</w:t>
      </w:r>
      <w:r w:rsidR="00827024">
        <w:rPr>
          <w:rFonts w:ascii="Arial" w:hAnsi="Arial" w:cs="Arial"/>
          <w:sz w:val="24"/>
          <w:szCs w:val="24"/>
          <w:lang w:val="en-US"/>
        </w:rPr>
        <w:t xml:space="preserve"> which improvements needed to be made.</w:t>
      </w:r>
      <w:r w:rsidR="00B57CB5">
        <w:rPr>
          <w:rFonts w:ascii="Arial" w:hAnsi="Arial" w:cs="Arial"/>
          <w:sz w:val="24"/>
          <w:szCs w:val="24"/>
          <w:lang w:val="en-US"/>
        </w:rPr>
        <w:t xml:space="preserve"> </w:t>
      </w:r>
    </w:p>
    <w:p w14:paraId="001A8E39" w14:textId="77777777" w:rsidR="00B57CB5" w:rsidRDefault="00B57CB5" w:rsidP="00B11728">
      <w:pPr>
        <w:spacing w:line="480" w:lineRule="auto"/>
        <w:rPr>
          <w:rFonts w:ascii="Arial" w:hAnsi="Arial" w:cs="Arial"/>
          <w:sz w:val="24"/>
          <w:szCs w:val="24"/>
          <w:lang w:val="en-US"/>
        </w:rPr>
      </w:pPr>
    </w:p>
    <w:p w14:paraId="29034610" w14:textId="0F81AF6F" w:rsidR="00B57CB5" w:rsidRDefault="00B57CB5" w:rsidP="00B11728">
      <w:pPr>
        <w:spacing w:line="480" w:lineRule="auto"/>
        <w:rPr>
          <w:rFonts w:ascii="Arial" w:hAnsi="Arial" w:cs="Arial"/>
          <w:sz w:val="24"/>
          <w:szCs w:val="24"/>
          <w:lang w:val="en-US"/>
        </w:rPr>
      </w:pPr>
      <w:r>
        <w:rPr>
          <w:rFonts w:ascii="Arial" w:hAnsi="Arial" w:cs="Arial"/>
          <w:sz w:val="24"/>
          <w:szCs w:val="24"/>
          <w:lang w:val="en-US"/>
        </w:rPr>
        <w:t xml:space="preserve">Some articles and opinions suggest adopting more of an autocratic style of leadership may prove to be more effective when assessing leadership in emergency incidents. The style involves a more military-like approach, with the leader making all decisions with little input from the group. Historically used by the police, certain opinions suggest reverting back to the </w:t>
      </w:r>
      <w:proofErr w:type="gramStart"/>
      <w:r>
        <w:rPr>
          <w:rFonts w:ascii="Arial" w:hAnsi="Arial" w:cs="Arial"/>
          <w:sz w:val="24"/>
          <w:szCs w:val="24"/>
          <w:lang w:val="en-US"/>
        </w:rPr>
        <w:t>hard nosed</w:t>
      </w:r>
      <w:proofErr w:type="gramEnd"/>
      <w:r>
        <w:rPr>
          <w:rFonts w:ascii="Arial" w:hAnsi="Arial" w:cs="Arial"/>
          <w:sz w:val="24"/>
          <w:szCs w:val="24"/>
          <w:lang w:val="en-US"/>
        </w:rPr>
        <w:t xml:space="preserve"> style of leadership and policing, suggesting it might be more efficient and effective in times of urgency (Denton, 2020).</w:t>
      </w:r>
    </w:p>
    <w:p w14:paraId="07B1DABA" w14:textId="77777777" w:rsidR="00B57CB5" w:rsidRDefault="00B57CB5" w:rsidP="00B11728">
      <w:pPr>
        <w:spacing w:line="480" w:lineRule="auto"/>
        <w:rPr>
          <w:rFonts w:ascii="Arial" w:hAnsi="Arial" w:cs="Arial"/>
          <w:sz w:val="24"/>
          <w:szCs w:val="24"/>
          <w:lang w:val="en-US"/>
        </w:rPr>
      </w:pPr>
    </w:p>
    <w:p w14:paraId="1F5F72FE" w14:textId="22358687" w:rsidR="00827024" w:rsidRDefault="00827024" w:rsidP="00B11728">
      <w:pPr>
        <w:spacing w:line="480" w:lineRule="auto"/>
        <w:rPr>
          <w:rFonts w:ascii="Arial" w:hAnsi="Arial" w:cs="Arial"/>
          <w:sz w:val="24"/>
          <w:szCs w:val="24"/>
          <w:lang w:val="en-US"/>
        </w:rPr>
      </w:pPr>
      <w:r>
        <w:rPr>
          <w:rFonts w:ascii="Arial" w:hAnsi="Arial" w:cs="Arial"/>
          <w:sz w:val="24"/>
          <w:szCs w:val="24"/>
          <w:lang w:val="en-US"/>
        </w:rPr>
        <w:t xml:space="preserve">To conclude transformational policing played a pivotal part in the success and speed of stopping further impact to life. Transformational leadership also prevented any delay in response.  Communication was to a high standard that was initiated from the offset of deployment when officers where making way to the scene and kept abreast of in the moment clear and concise information shared on an ongoing basis during what was an ever changing situational occurrence. </w:t>
      </w:r>
      <w:r w:rsidR="00575028">
        <w:rPr>
          <w:rFonts w:ascii="Arial" w:hAnsi="Arial" w:cs="Arial"/>
          <w:sz w:val="24"/>
          <w:szCs w:val="24"/>
          <w:lang w:val="en-US"/>
        </w:rPr>
        <w:t>Several leadership</w:t>
      </w:r>
      <w:r>
        <w:rPr>
          <w:rFonts w:ascii="Arial" w:hAnsi="Arial" w:cs="Arial"/>
          <w:sz w:val="24"/>
          <w:szCs w:val="24"/>
          <w:lang w:val="en-US"/>
        </w:rPr>
        <w:t xml:space="preserve"> theories w</w:t>
      </w:r>
      <w:r w:rsidR="00575028">
        <w:rPr>
          <w:rFonts w:ascii="Arial" w:hAnsi="Arial" w:cs="Arial"/>
          <w:sz w:val="24"/>
          <w:szCs w:val="24"/>
          <w:lang w:val="en-US"/>
        </w:rPr>
        <w:t>e</w:t>
      </w:r>
      <w:r>
        <w:rPr>
          <w:rFonts w:ascii="Arial" w:hAnsi="Arial" w:cs="Arial"/>
          <w:sz w:val="24"/>
          <w:szCs w:val="24"/>
          <w:lang w:val="en-US"/>
        </w:rPr>
        <w:t>re</w:t>
      </w:r>
      <w:r w:rsidR="00575028">
        <w:rPr>
          <w:rFonts w:ascii="Arial" w:hAnsi="Arial" w:cs="Arial"/>
          <w:sz w:val="24"/>
          <w:szCs w:val="24"/>
          <w:lang w:val="en-US"/>
        </w:rPr>
        <w:t xml:space="preserve"> </w:t>
      </w:r>
      <w:r>
        <w:rPr>
          <w:rFonts w:ascii="Arial" w:hAnsi="Arial" w:cs="Arial"/>
          <w:sz w:val="24"/>
          <w:szCs w:val="24"/>
          <w:lang w:val="en-US"/>
        </w:rPr>
        <w:t xml:space="preserve">initialised throughout the incident. The evolvement of such strategies allows continuous enhancements </w:t>
      </w:r>
      <w:r w:rsidR="00575028">
        <w:rPr>
          <w:rFonts w:ascii="Arial" w:hAnsi="Arial" w:cs="Arial"/>
          <w:sz w:val="24"/>
          <w:szCs w:val="24"/>
          <w:lang w:val="en-US"/>
        </w:rPr>
        <w:t>to allow optimised operational effectiveness and timely intervention.</w:t>
      </w:r>
    </w:p>
    <w:p w14:paraId="2FD08F0B" w14:textId="77777777" w:rsidR="00575028" w:rsidRDefault="00575028" w:rsidP="00B11728">
      <w:pPr>
        <w:spacing w:line="480" w:lineRule="auto"/>
        <w:rPr>
          <w:rFonts w:ascii="Arial" w:hAnsi="Arial" w:cs="Arial"/>
          <w:sz w:val="24"/>
          <w:szCs w:val="24"/>
        </w:rPr>
      </w:pPr>
    </w:p>
    <w:p w14:paraId="49A7440C" w14:textId="77777777" w:rsidR="00575028" w:rsidRDefault="00575028" w:rsidP="00D71F96">
      <w:pPr>
        <w:rPr>
          <w:rFonts w:ascii="Arial" w:hAnsi="Arial" w:cs="Arial"/>
          <w:sz w:val="24"/>
          <w:szCs w:val="24"/>
        </w:rPr>
      </w:pPr>
    </w:p>
    <w:p w14:paraId="7D1C49A3" w14:textId="77777777" w:rsidR="00B11728" w:rsidRDefault="00B11728" w:rsidP="00D71F96">
      <w:pPr>
        <w:rPr>
          <w:rFonts w:ascii="Arial" w:hAnsi="Arial" w:cs="Arial"/>
          <w:sz w:val="24"/>
          <w:szCs w:val="24"/>
        </w:rPr>
      </w:pPr>
    </w:p>
    <w:p w14:paraId="025DE0B6" w14:textId="43EE5197" w:rsidR="00D71F96" w:rsidRPr="00D71F96" w:rsidRDefault="00D71F96" w:rsidP="00D71F96">
      <w:pPr>
        <w:rPr>
          <w:rFonts w:ascii="Arial" w:hAnsi="Arial" w:cs="Arial"/>
          <w:sz w:val="24"/>
          <w:szCs w:val="24"/>
        </w:rPr>
      </w:pPr>
      <w:r w:rsidRPr="00D71F96">
        <w:rPr>
          <w:rFonts w:ascii="Arial" w:hAnsi="Arial" w:cs="Arial"/>
          <w:sz w:val="24"/>
          <w:szCs w:val="24"/>
        </w:rPr>
        <w:lastRenderedPageBreak/>
        <w:t xml:space="preserve">Black, J. (2018) “The subjective and objective violence of terrorism: </w:t>
      </w:r>
      <w:proofErr w:type="spellStart"/>
      <w:r w:rsidRPr="00D71F96">
        <w:rPr>
          <w:rFonts w:ascii="Arial" w:hAnsi="Arial" w:cs="Arial"/>
          <w:sz w:val="24"/>
          <w:szCs w:val="24"/>
        </w:rPr>
        <w:t>Analyzing</w:t>
      </w:r>
      <w:proofErr w:type="spellEnd"/>
      <w:r w:rsidRPr="00D71F96">
        <w:rPr>
          <w:rFonts w:ascii="Arial" w:hAnsi="Arial" w:cs="Arial"/>
          <w:sz w:val="24"/>
          <w:szCs w:val="24"/>
        </w:rPr>
        <w:t xml:space="preserve"> ‘British values ‘in newspaper coverage of the 2017 London Bridge attack”, Critical Studies on Terrorism, 12(2), pp. 228-249. Available at: </w:t>
      </w:r>
      <w:hyperlink r:id="rId6" w:history="1">
        <w:r w:rsidRPr="008921C1">
          <w:rPr>
            <w:rStyle w:val="Hyperlink"/>
            <w:rFonts w:ascii="Arial" w:hAnsi="Arial" w:cs="Arial"/>
            <w:sz w:val="24"/>
            <w:szCs w:val="24"/>
          </w:rPr>
          <w:t>https://doi.org/10.1080/17539153.2018.1498191</w:t>
        </w:r>
      </w:hyperlink>
      <w:r w:rsidRPr="00D71F96">
        <w:rPr>
          <w:rFonts w:ascii="Arial" w:hAnsi="Arial" w:cs="Arial"/>
          <w:sz w:val="24"/>
          <w:szCs w:val="24"/>
        </w:rPr>
        <w:t>.</w:t>
      </w:r>
      <w:r>
        <w:rPr>
          <w:rFonts w:ascii="Arial" w:hAnsi="Arial" w:cs="Arial"/>
          <w:sz w:val="24"/>
          <w:szCs w:val="24"/>
        </w:rPr>
        <w:t xml:space="preserve"> </w:t>
      </w:r>
      <w:r w:rsidRPr="00D71F96">
        <w:rPr>
          <w:rFonts w:ascii="Arial" w:hAnsi="Arial" w:cs="Arial"/>
          <w:sz w:val="24"/>
          <w:szCs w:val="24"/>
        </w:rPr>
        <w:t xml:space="preserve"> </w:t>
      </w:r>
    </w:p>
    <w:p w14:paraId="668253D2" w14:textId="77777777" w:rsidR="00D71F96" w:rsidRPr="00D71F96" w:rsidRDefault="00D71F96" w:rsidP="00D71F96">
      <w:pPr>
        <w:rPr>
          <w:rFonts w:ascii="Arial" w:hAnsi="Arial" w:cs="Arial"/>
          <w:sz w:val="24"/>
          <w:szCs w:val="24"/>
        </w:rPr>
      </w:pPr>
    </w:p>
    <w:p w14:paraId="30D697DA" w14:textId="0BFF5090" w:rsidR="00D71F96" w:rsidRPr="00D71F96" w:rsidRDefault="00D71F96" w:rsidP="00D71F96">
      <w:pPr>
        <w:rPr>
          <w:rFonts w:ascii="Arial" w:hAnsi="Arial" w:cs="Arial"/>
          <w:sz w:val="24"/>
          <w:szCs w:val="24"/>
        </w:rPr>
      </w:pPr>
      <w:r w:rsidRPr="00D71F96">
        <w:rPr>
          <w:rFonts w:ascii="Arial" w:hAnsi="Arial" w:cs="Arial"/>
          <w:sz w:val="24"/>
          <w:szCs w:val="24"/>
        </w:rPr>
        <w:t>Chartered Management Institute. (2015) John Adair: Action-</w:t>
      </w:r>
      <w:proofErr w:type="spellStart"/>
      <w:r w:rsidRPr="00D71F96">
        <w:rPr>
          <w:rFonts w:ascii="Arial" w:hAnsi="Arial" w:cs="Arial"/>
          <w:sz w:val="24"/>
          <w:szCs w:val="24"/>
        </w:rPr>
        <w:t>Centered</w:t>
      </w:r>
      <w:proofErr w:type="spellEnd"/>
      <w:r w:rsidRPr="00D71F96">
        <w:rPr>
          <w:rFonts w:ascii="Arial" w:hAnsi="Arial" w:cs="Arial"/>
          <w:sz w:val="24"/>
          <w:szCs w:val="24"/>
        </w:rPr>
        <w:t xml:space="preserve"> Leadership. Available at: </w:t>
      </w:r>
      <w:hyperlink r:id="rId7" w:history="1">
        <w:r w:rsidRPr="008921C1">
          <w:rPr>
            <w:rStyle w:val="Hyperlink"/>
            <w:rFonts w:ascii="Arial" w:hAnsi="Arial" w:cs="Arial"/>
            <w:sz w:val="24"/>
            <w:szCs w:val="24"/>
          </w:rPr>
          <w:t>http://www.valuing-your-talent-framework.com/sites/default/files/resources/THK-032%20John%20Adair.pdf</w:t>
        </w:r>
      </w:hyperlink>
      <w:r>
        <w:rPr>
          <w:rFonts w:ascii="Arial" w:hAnsi="Arial" w:cs="Arial"/>
          <w:sz w:val="24"/>
          <w:szCs w:val="24"/>
        </w:rPr>
        <w:t xml:space="preserve"> </w:t>
      </w:r>
      <w:r w:rsidRPr="00D71F96">
        <w:rPr>
          <w:rFonts w:ascii="Arial" w:hAnsi="Arial" w:cs="Arial"/>
          <w:sz w:val="24"/>
          <w:szCs w:val="24"/>
        </w:rPr>
        <w:t>(Accessed 7th November 2022).</w:t>
      </w:r>
    </w:p>
    <w:p w14:paraId="338C5AA4" w14:textId="77777777" w:rsidR="00D71F96" w:rsidRPr="00D71F96" w:rsidRDefault="00D71F96" w:rsidP="00D71F96">
      <w:pPr>
        <w:rPr>
          <w:rFonts w:ascii="Arial" w:hAnsi="Arial" w:cs="Arial"/>
          <w:sz w:val="24"/>
          <w:szCs w:val="24"/>
        </w:rPr>
      </w:pPr>
    </w:p>
    <w:p w14:paraId="2A7E1441" w14:textId="43089CDD" w:rsidR="00D71F96" w:rsidRPr="00D71F96" w:rsidRDefault="00D71F96" w:rsidP="00D71F96">
      <w:pPr>
        <w:rPr>
          <w:rFonts w:ascii="Arial" w:hAnsi="Arial" w:cs="Arial"/>
          <w:sz w:val="24"/>
          <w:szCs w:val="24"/>
        </w:rPr>
      </w:pPr>
      <w:r w:rsidRPr="00D71F96">
        <w:rPr>
          <w:rFonts w:ascii="Arial" w:hAnsi="Arial" w:cs="Arial"/>
          <w:sz w:val="24"/>
          <w:szCs w:val="24"/>
        </w:rPr>
        <w:t xml:space="preserve">Cherry, K. (2022) What is Transformational Leadership?. Available at: </w:t>
      </w:r>
      <w:hyperlink r:id="rId8" w:history="1">
        <w:r w:rsidRPr="008921C1">
          <w:rPr>
            <w:rStyle w:val="Hyperlink"/>
            <w:rFonts w:ascii="Arial" w:hAnsi="Arial" w:cs="Arial"/>
            <w:sz w:val="24"/>
            <w:szCs w:val="24"/>
          </w:rPr>
          <w:t>https://www.verywellmind.com/what-is-transformational-leadership-2795313</w:t>
        </w:r>
      </w:hyperlink>
      <w:r>
        <w:rPr>
          <w:rFonts w:ascii="Arial" w:hAnsi="Arial" w:cs="Arial"/>
          <w:sz w:val="24"/>
          <w:szCs w:val="24"/>
        </w:rPr>
        <w:t xml:space="preserve"> </w:t>
      </w:r>
      <w:r w:rsidRPr="00D71F96">
        <w:rPr>
          <w:rFonts w:ascii="Arial" w:hAnsi="Arial" w:cs="Arial"/>
          <w:sz w:val="24"/>
          <w:szCs w:val="24"/>
        </w:rPr>
        <w:t>(Accessed 7th November 2022).</w:t>
      </w:r>
    </w:p>
    <w:p w14:paraId="41DBD0D0" w14:textId="7D33F263" w:rsidR="00D71F96" w:rsidRDefault="00D71F96" w:rsidP="00D71F96">
      <w:pPr>
        <w:rPr>
          <w:rFonts w:ascii="Arial" w:hAnsi="Arial" w:cs="Arial"/>
          <w:sz w:val="24"/>
          <w:szCs w:val="24"/>
        </w:rPr>
      </w:pPr>
    </w:p>
    <w:p w14:paraId="4CE6C197" w14:textId="2C67CFCF" w:rsidR="00B57CB5" w:rsidRDefault="00B57CB5" w:rsidP="00D71F96">
      <w:pPr>
        <w:rPr>
          <w:rFonts w:ascii="Arial" w:hAnsi="Arial" w:cs="Arial"/>
          <w:sz w:val="24"/>
          <w:szCs w:val="24"/>
        </w:rPr>
      </w:pPr>
      <w:r>
        <w:rPr>
          <w:rFonts w:ascii="Arial" w:hAnsi="Arial" w:cs="Arial"/>
          <w:sz w:val="24"/>
          <w:szCs w:val="24"/>
        </w:rPr>
        <w:t xml:space="preserve">Denton, B. (2020) What Leadership Style Works Best During a Crisis. Available at: </w:t>
      </w:r>
      <w:hyperlink r:id="rId9" w:history="1">
        <w:r w:rsidRPr="008921C1">
          <w:rPr>
            <w:rStyle w:val="Hyperlink"/>
            <w:rFonts w:ascii="Arial" w:hAnsi="Arial" w:cs="Arial"/>
            <w:sz w:val="24"/>
            <w:szCs w:val="24"/>
          </w:rPr>
          <w:t>https://www.police1.com/leadership/articles/what-leadership-style-works-best-during-a-crisis-OwPozvGzewG41fHy/</w:t>
        </w:r>
      </w:hyperlink>
      <w:r>
        <w:rPr>
          <w:rFonts w:ascii="Arial" w:hAnsi="Arial" w:cs="Arial"/>
          <w:sz w:val="24"/>
          <w:szCs w:val="24"/>
        </w:rPr>
        <w:t xml:space="preserve"> (Accessed 7</w:t>
      </w:r>
      <w:r w:rsidRPr="00B57CB5">
        <w:rPr>
          <w:rFonts w:ascii="Arial" w:hAnsi="Arial" w:cs="Arial"/>
          <w:sz w:val="24"/>
          <w:szCs w:val="24"/>
          <w:vertAlign w:val="superscript"/>
        </w:rPr>
        <w:t>th</w:t>
      </w:r>
      <w:r>
        <w:rPr>
          <w:rFonts w:ascii="Arial" w:hAnsi="Arial" w:cs="Arial"/>
          <w:sz w:val="24"/>
          <w:szCs w:val="24"/>
        </w:rPr>
        <w:t xml:space="preserve"> November 2020).</w:t>
      </w:r>
    </w:p>
    <w:p w14:paraId="7935C94C" w14:textId="77777777" w:rsidR="00B57CB5" w:rsidRPr="00D71F96" w:rsidRDefault="00B57CB5" w:rsidP="00D71F96">
      <w:pPr>
        <w:rPr>
          <w:rFonts w:ascii="Arial" w:hAnsi="Arial" w:cs="Arial"/>
          <w:sz w:val="24"/>
          <w:szCs w:val="24"/>
        </w:rPr>
      </w:pPr>
    </w:p>
    <w:p w14:paraId="28E6952E" w14:textId="5B738F47" w:rsidR="00D71F96" w:rsidRPr="00D71F96" w:rsidRDefault="00D71F96" w:rsidP="00D71F96">
      <w:pPr>
        <w:rPr>
          <w:rFonts w:ascii="Arial" w:hAnsi="Arial" w:cs="Arial"/>
          <w:sz w:val="24"/>
          <w:szCs w:val="24"/>
        </w:rPr>
      </w:pPr>
      <w:r w:rsidRPr="00D71F96">
        <w:rPr>
          <w:rFonts w:ascii="Arial" w:hAnsi="Arial" w:cs="Arial"/>
          <w:sz w:val="24"/>
          <w:szCs w:val="24"/>
        </w:rPr>
        <w:t xml:space="preserve">JESIP. (2018) The </w:t>
      </w:r>
      <w:proofErr w:type="spellStart"/>
      <w:r w:rsidRPr="00D71F96">
        <w:rPr>
          <w:rFonts w:ascii="Arial" w:hAnsi="Arial" w:cs="Arial"/>
          <w:sz w:val="24"/>
          <w:szCs w:val="24"/>
        </w:rPr>
        <w:t>Kerslake</w:t>
      </w:r>
      <w:proofErr w:type="spellEnd"/>
      <w:r w:rsidRPr="00D71F96">
        <w:rPr>
          <w:rFonts w:ascii="Arial" w:hAnsi="Arial" w:cs="Arial"/>
          <w:sz w:val="24"/>
          <w:szCs w:val="24"/>
        </w:rPr>
        <w:t xml:space="preserve"> Report. Available at: </w:t>
      </w:r>
      <w:hyperlink r:id="rId10" w:history="1">
        <w:r w:rsidRPr="008921C1">
          <w:rPr>
            <w:rStyle w:val="Hyperlink"/>
            <w:rFonts w:ascii="Arial" w:hAnsi="Arial" w:cs="Arial"/>
            <w:sz w:val="24"/>
            <w:szCs w:val="24"/>
          </w:rPr>
          <w:t>https://www.jesip.org.uk/downloads/the-kerslake-report-2018/#</w:t>
        </w:r>
      </w:hyperlink>
      <w:r>
        <w:rPr>
          <w:rFonts w:ascii="Arial" w:hAnsi="Arial" w:cs="Arial"/>
          <w:sz w:val="24"/>
          <w:szCs w:val="24"/>
        </w:rPr>
        <w:t xml:space="preserve"> </w:t>
      </w:r>
      <w:r w:rsidRPr="00D71F96">
        <w:rPr>
          <w:rFonts w:ascii="Arial" w:hAnsi="Arial" w:cs="Arial"/>
          <w:sz w:val="24"/>
          <w:szCs w:val="24"/>
        </w:rPr>
        <w:t>(Accessed 8th November 2022).</w:t>
      </w:r>
    </w:p>
    <w:p w14:paraId="30F5C27B" w14:textId="77777777" w:rsidR="00D71F96" w:rsidRPr="00D71F96" w:rsidRDefault="00D71F96" w:rsidP="00D71F96">
      <w:pPr>
        <w:rPr>
          <w:rFonts w:ascii="Arial" w:hAnsi="Arial" w:cs="Arial"/>
          <w:sz w:val="24"/>
          <w:szCs w:val="24"/>
        </w:rPr>
      </w:pPr>
    </w:p>
    <w:p w14:paraId="5F32A812" w14:textId="3CD1F9A3" w:rsidR="00D71F96" w:rsidRPr="00D71F96" w:rsidRDefault="00D71F96" w:rsidP="00D71F96">
      <w:pPr>
        <w:rPr>
          <w:rFonts w:ascii="Arial" w:hAnsi="Arial" w:cs="Arial"/>
          <w:sz w:val="24"/>
          <w:szCs w:val="24"/>
        </w:rPr>
      </w:pPr>
      <w:r w:rsidRPr="00D71F96">
        <w:rPr>
          <w:rFonts w:ascii="Arial" w:hAnsi="Arial" w:cs="Arial"/>
          <w:sz w:val="24"/>
          <w:szCs w:val="24"/>
        </w:rPr>
        <w:t xml:space="preserve">McCandless, K. (2022) Pros and Cons of Transactional Leadership. Available at: </w:t>
      </w:r>
      <w:hyperlink r:id="rId11" w:history="1">
        <w:r w:rsidRPr="008921C1">
          <w:rPr>
            <w:rStyle w:val="Hyperlink"/>
            <w:rFonts w:ascii="Arial" w:hAnsi="Arial" w:cs="Arial"/>
            <w:sz w:val="24"/>
            <w:szCs w:val="24"/>
          </w:rPr>
          <w:t>https://www.fool.com/the-ascent/small-business/human-resources/articles/transactional-leadership/</w:t>
        </w:r>
      </w:hyperlink>
      <w:r>
        <w:rPr>
          <w:rFonts w:ascii="Arial" w:hAnsi="Arial" w:cs="Arial"/>
          <w:sz w:val="24"/>
          <w:szCs w:val="24"/>
        </w:rPr>
        <w:t xml:space="preserve"> </w:t>
      </w:r>
      <w:r w:rsidRPr="00D71F96">
        <w:rPr>
          <w:rFonts w:ascii="Arial" w:hAnsi="Arial" w:cs="Arial"/>
          <w:sz w:val="24"/>
          <w:szCs w:val="24"/>
        </w:rPr>
        <w:t>(Accessed 7th November 2022).</w:t>
      </w:r>
    </w:p>
    <w:p w14:paraId="3566AE01" w14:textId="77777777" w:rsidR="00D71F96" w:rsidRPr="00D71F96" w:rsidRDefault="00D71F96" w:rsidP="00D71F96">
      <w:pPr>
        <w:rPr>
          <w:rFonts w:ascii="Arial" w:hAnsi="Arial" w:cs="Arial"/>
          <w:sz w:val="24"/>
          <w:szCs w:val="24"/>
        </w:rPr>
      </w:pPr>
    </w:p>
    <w:p w14:paraId="3F2E32AE" w14:textId="0E3C8698" w:rsidR="00D71F96" w:rsidRPr="00D71F96" w:rsidRDefault="00D71F96" w:rsidP="00D71F96">
      <w:pPr>
        <w:rPr>
          <w:rFonts w:ascii="Arial" w:hAnsi="Arial" w:cs="Arial"/>
          <w:sz w:val="24"/>
          <w:szCs w:val="24"/>
        </w:rPr>
      </w:pPr>
      <w:r w:rsidRPr="00D71F96">
        <w:rPr>
          <w:rFonts w:ascii="Arial" w:hAnsi="Arial" w:cs="Arial"/>
          <w:sz w:val="24"/>
          <w:szCs w:val="24"/>
        </w:rPr>
        <w:t xml:space="preserve">Northouse, PG. (2015) Leadership theory and practice. Pp. 91-94. Available at: </w:t>
      </w:r>
      <w:proofErr w:type="gramStart"/>
      <w:r w:rsidRPr="00D71F96">
        <w:rPr>
          <w:rFonts w:ascii="Arial" w:hAnsi="Arial" w:cs="Arial"/>
          <w:sz w:val="24"/>
          <w:szCs w:val="24"/>
        </w:rPr>
        <w:t>dulude,+</w:t>
      </w:r>
      <w:proofErr w:type="gramEnd"/>
      <w:r w:rsidRPr="00D71F96">
        <w:rPr>
          <w:rFonts w:ascii="Arial" w:hAnsi="Arial" w:cs="Arial"/>
          <w:sz w:val="24"/>
          <w:szCs w:val="24"/>
        </w:rPr>
        <w:t>Squires.pdf</w:t>
      </w:r>
      <w:r>
        <w:rPr>
          <w:rFonts w:ascii="Arial" w:hAnsi="Arial" w:cs="Arial"/>
          <w:sz w:val="24"/>
          <w:szCs w:val="24"/>
        </w:rPr>
        <w:t xml:space="preserve"> </w:t>
      </w:r>
      <w:r w:rsidRPr="00D71F96">
        <w:rPr>
          <w:rFonts w:ascii="Arial" w:hAnsi="Arial" w:cs="Arial"/>
          <w:sz w:val="24"/>
          <w:szCs w:val="24"/>
        </w:rPr>
        <w:t>(Accessed 7th November 2022).</w:t>
      </w:r>
    </w:p>
    <w:p w14:paraId="6A5B20A3" w14:textId="77777777" w:rsidR="00D71F96" w:rsidRPr="00D71F96" w:rsidRDefault="00D71F96" w:rsidP="00D71F96">
      <w:pPr>
        <w:rPr>
          <w:rFonts w:ascii="Arial" w:hAnsi="Arial" w:cs="Arial"/>
          <w:sz w:val="24"/>
          <w:szCs w:val="24"/>
        </w:rPr>
      </w:pPr>
    </w:p>
    <w:p w14:paraId="45000ED7" w14:textId="060BDC6F" w:rsidR="00D71F96" w:rsidRPr="00D71F96" w:rsidRDefault="00D71F96" w:rsidP="00D71F96">
      <w:pPr>
        <w:rPr>
          <w:rFonts w:ascii="Arial" w:hAnsi="Arial" w:cs="Arial"/>
          <w:sz w:val="24"/>
          <w:szCs w:val="24"/>
        </w:rPr>
      </w:pPr>
      <w:proofErr w:type="spellStart"/>
      <w:r w:rsidRPr="00D71F96">
        <w:rPr>
          <w:rFonts w:ascii="Arial" w:hAnsi="Arial" w:cs="Arial"/>
          <w:sz w:val="24"/>
          <w:szCs w:val="24"/>
        </w:rPr>
        <w:t>Odumeru</w:t>
      </w:r>
      <w:proofErr w:type="spellEnd"/>
      <w:r w:rsidRPr="00D71F96">
        <w:rPr>
          <w:rFonts w:ascii="Arial" w:hAnsi="Arial" w:cs="Arial"/>
          <w:sz w:val="24"/>
          <w:szCs w:val="24"/>
        </w:rPr>
        <w:t xml:space="preserve">, JA and Ifeanyi, GO. (2013) Transformational vs Transactional Leadership Theories: Evidence in Literature. Available at: </w:t>
      </w:r>
      <w:hyperlink r:id="rId12" w:history="1">
        <w:r w:rsidRPr="008921C1">
          <w:rPr>
            <w:rStyle w:val="Hyperlink"/>
            <w:rFonts w:ascii="Arial" w:hAnsi="Arial" w:cs="Arial"/>
            <w:sz w:val="24"/>
            <w:szCs w:val="24"/>
          </w:rPr>
          <w:t>https://www.irmbrjournal.com/papers/1371451049.pdf</w:t>
        </w:r>
      </w:hyperlink>
      <w:r>
        <w:rPr>
          <w:rFonts w:ascii="Arial" w:hAnsi="Arial" w:cs="Arial"/>
          <w:sz w:val="24"/>
          <w:szCs w:val="24"/>
        </w:rPr>
        <w:t xml:space="preserve"> </w:t>
      </w:r>
      <w:r w:rsidRPr="00D71F96">
        <w:rPr>
          <w:rFonts w:ascii="Arial" w:hAnsi="Arial" w:cs="Arial"/>
          <w:sz w:val="24"/>
          <w:szCs w:val="24"/>
        </w:rPr>
        <w:t>(Accessed 7th November 2022).</w:t>
      </w:r>
    </w:p>
    <w:p w14:paraId="2E463116" w14:textId="77777777" w:rsidR="00D71F96" w:rsidRPr="00D71F96" w:rsidRDefault="00D71F96" w:rsidP="00D71F96">
      <w:pPr>
        <w:rPr>
          <w:rFonts w:ascii="Arial" w:hAnsi="Arial" w:cs="Arial"/>
          <w:sz w:val="24"/>
          <w:szCs w:val="24"/>
        </w:rPr>
      </w:pPr>
    </w:p>
    <w:p w14:paraId="1DD022EE" w14:textId="4638C2A3" w:rsidR="00797742" w:rsidRPr="00472662" w:rsidRDefault="00D71F96" w:rsidP="00D71F96">
      <w:pPr>
        <w:rPr>
          <w:rFonts w:ascii="Arial" w:hAnsi="Arial" w:cs="Arial"/>
          <w:sz w:val="24"/>
          <w:szCs w:val="24"/>
        </w:rPr>
      </w:pPr>
      <w:r w:rsidRPr="00D71F96">
        <w:rPr>
          <w:rFonts w:ascii="Arial" w:hAnsi="Arial" w:cs="Arial"/>
          <w:sz w:val="24"/>
          <w:szCs w:val="24"/>
        </w:rPr>
        <w:t xml:space="preserve">Prime Minister’s Office. (2017) PM statement following London terror attack: 4 June 2017. Available at: </w:t>
      </w:r>
      <w:hyperlink r:id="rId13" w:history="1">
        <w:r w:rsidRPr="008921C1">
          <w:rPr>
            <w:rStyle w:val="Hyperlink"/>
            <w:rFonts w:ascii="Arial" w:hAnsi="Arial" w:cs="Arial"/>
            <w:sz w:val="24"/>
            <w:szCs w:val="24"/>
          </w:rPr>
          <w:t>https://www.gov.uk/government/speeches/pm-statement-following-london-terror-attack-4-june-2017</w:t>
        </w:r>
      </w:hyperlink>
      <w:r>
        <w:rPr>
          <w:rFonts w:ascii="Arial" w:hAnsi="Arial" w:cs="Arial"/>
          <w:sz w:val="24"/>
          <w:szCs w:val="24"/>
        </w:rPr>
        <w:t xml:space="preserve"> </w:t>
      </w:r>
      <w:r w:rsidRPr="00D71F96">
        <w:rPr>
          <w:rFonts w:ascii="Arial" w:hAnsi="Arial" w:cs="Arial"/>
          <w:sz w:val="24"/>
          <w:szCs w:val="24"/>
        </w:rPr>
        <w:t>(Accessed 7th November 2022).</w:t>
      </w:r>
    </w:p>
    <w:sectPr w:rsidR="00797742" w:rsidRPr="0047266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3192A" w14:textId="77777777" w:rsidR="006C1738" w:rsidRDefault="006C1738" w:rsidP="00797742">
      <w:pPr>
        <w:spacing w:after="0" w:line="240" w:lineRule="auto"/>
      </w:pPr>
      <w:r>
        <w:separator/>
      </w:r>
    </w:p>
  </w:endnote>
  <w:endnote w:type="continuationSeparator" w:id="0">
    <w:p w14:paraId="37595D44" w14:textId="77777777" w:rsidR="006C1738" w:rsidRDefault="006C1738" w:rsidP="0079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8303979"/>
      <w:docPartObj>
        <w:docPartGallery w:val="Page Numbers (Bottom of Page)"/>
        <w:docPartUnique/>
      </w:docPartObj>
    </w:sdtPr>
    <w:sdtEndPr>
      <w:rPr>
        <w:noProof/>
      </w:rPr>
    </w:sdtEndPr>
    <w:sdtContent>
      <w:p w14:paraId="74376537" w14:textId="16C16A69" w:rsidR="00797742" w:rsidRDefault="007977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D1F9BF" w14:textId="77777777" w:rsidR="00797742" w:rsidRDefault="00797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F22F7" w14:textId="77777777" w:rsidR="006C1738" w:rsidRDefault="006C1738" w:rsidP="00797742">
      <w:pPr>
        <w:spacing w:after="0" w:line="240" w:lineRule="auto"/>
      </w:pPr>
      <w:r>
        <w:separator/>
      </w:r>
    </w:p>
  </w:footnote>
  <w:footnote w:type="continuationSeparator" w:id="0">
    <w:p w14:paraId="7F530403" w14:textId="77777777" w:rsidR="006C1738" w:rsidRDefault="006C1738" w:rsidP="00797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8702D" w14:textId="3C47FC7F" w:rsidR="00797742" w:rsidRDefault="00797742">
    <w:pPr>
      <w:pStyle w:val="Header"/>
    </w:pPr>
    <w:r>
      <w:t>James Davies - 2004369</w:t>
    </w:r>
  </w:p>
  <w:p w14:paraId="09E5F570" w14:textId="77777777" w:rsidR="00797742" w:rsidRDefault="007977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742"/>
    <w:rsid w:val="000A6A91"/>
    <w:rsid w:val="001C2A1C"/>
    <w:rsid w:val="00243F85"/>
    <w:rsid w:val="003C6F95"/>
    <w:rsid w:val="004447BB"/>
    <w:rsid w:val="00472662"/>
    <w:rsid w:val="005126A6"/>
    <w:rsid w:val="00575028"/>
    <w:rsid w:val="005C2A9A"/>
    <w:rsid w:val="005C71F5"/>
    <w:rsid w:val="006C1738"/>
    <w:rsid w:val="006E6AF1"/>
    <w:rsid w:val="007545E7"/>
    <w:rsid w:val="00797742"/>
    <w:rsid w:val="007F3A72"/>
    <w:rsid w:val="00827024"/>
    <w:rsid w:val="00876C38"/>
    <w:rsid w:val="00AA12F3"/>
    <w:rsid w:val="00AE758C"/>
    <w:rsid w:val="00B11728"/>
    <w:rsid w:val="00B57CB5"/>
    <w:rsid w:val="00CA434F"/>
    <w:rsid w:val="00CD1999"/>
    <w:rsid w:val="00D71F96"/>
    <w:rsid w:val="00DE315D"/>
    <w:rsid w:val="00E4417B"/>
    <w:rsid w:val="00E9036D"/>
    <w:rsid w:val="00EE0807"/>
    <w:rsid w:val="00EE3270"/>
    <w:rsid w:val="00FE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E9AB"/>
  <w15:chartTrackingRefBased/>
  <w15:docId w15:val="{849A5D60-D3FA-4693-AD5A-18447B2EA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77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742"/>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797742"/>
  </w:style>
  <w:style w:type="paragraph" w:styleId="Header">
    <w:name w:val="header"/>
    <w:basedOn w:val="Normal"/>
    <w:link w:val="HeaderChar"/>
    <w:uiPriority w:val="99"/>
    <w:unhideWhenUsed/>
    <w:rsid w:val="00797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742"/>
  </w:style>
  <w:style w:type="paragraph" w:styleId="Footer">
    <w:name w:val="footer"/>
    <w:basedOn w:val="Normal"/>
    <w:link w:val="FooterChar"/>
    <w:uiPriority w:val="99"/>
    <w:unhideWhenUsed/>
    <w:rsid w:val="00797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742"/>
  </w:style>
  <w:style w:type="character" w:styleId="Hyperlink">
    <w:name w:val="Hyperlink"/>
    <w:basedOn w:val="DefaultParagraphFont"/>
    <w:uiPriority w:val="99"/>
    <w:unhideWhenUsed/>
    <w:rsid w:val="00CA434F"/>
    <w:rPr>
      <w:color w:val="0563C1" w:themeColor="hyperlink"/>
      <w:u w:val="single"/>
    </w:rPr>
  </w:style>
  <w:style w:type="character" w:styleId="UnresolvedMention">
    <w:name w:val="Unresolved Mention"/>
    <w:basedOn w:val="DefaultParagraphFont"/>
    <w:uiPriority w:val="99"/>
    <w:semiHidden/>
    <w:unhideWhenUsed/>
    <w:rsid w:val="00CA434F"/>
    <w:rPr>
      <w:color w:val="605E5C"/>
      <w:shd w:val="clear" w:color="auto" w:fill="E1DFDD"/>
    </w:rPr>
  </w:style>
  <w:style w:type="paragraph" w:customStyle="1" w:styleId="paragraph">
    <w:name w:val="paragraph"/>
    <w:basedOn w:val="Normal"/>
    <w:rsid w:val="005C2A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5C2A9A"/>
  </w:style>
  <w:style w:type="character" w:customStyle="1" w:styleId="contextualspellingandgrammarerror">
    <w:name w:val="contextualspellingandgrammarerror"/>
    <w:basedOn w:val="DefaultParagraphFont"/>
    <w:rsid w:val="005C2A9A"/>
  </w:style>
  <w:style w:type="character" w:customStyle="1" w:styleId="eop">
    <w:name w:val="eop"/>
    <w:basedOn w:val="DefaultParagraphFont"/>
    <w:rsid w:val="00D71F96"/>
  </w:style>
  <w:style w:type="character" w:customStyle="1" w:styleId="advancedproofingissue">
    <w:name w:val="advancedproofingissue"/>
    <w:basedOn w:val="DefaultParagraphFont"/>
    <w:rsid w:val="00D7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ransformational-leadership-2795313" TargetMode="External"/><Relationship Id="rId13" Type="http://schemas.openxmlformats.org/officeDocument/2006/relationships/hyperlink" Target="https://www.gov.uk/government/speeches/pm-statement-following-london-terror-attack-4-june-2017" TargetMode="External"/><Relationship Id="rId3" Type="http://schemas.openxmlformats.org/officeDocument/2006/relationships/webSettings" Target="webSettings.xml"/><Relationship Id="rId7" Type="http://schemas.openxmlformats.org/officeDocument/2006/relationships/hyperlink" Target="http://www.valuing-your-talent-framework.com/sites/default/files/resources/THK-032%20John%20Adair.pdf" TargetMode="External"/><Relationship Id="rId12" Type="http://schemas.openxmlformats.org/officeDocument/2006/relationships/hyperlink" Target="https://www.irmbrjournal.com/papers/1371451049.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80/17539153.2018.1498191" TargetMode="External"/><Relationship Id="rId11" Type="http://schemas.openxmlformats.org/officeDocument/2006/relationships/hyperlink" Target="https://www.fool.com/the-ascent/small-business/human-resources/articles/transactional-leadership/"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jesip.org.uk/downloads/the-kerslake-report-2018/#" TargetMode="External"/><Relationship Id="rId4" Type="http://schemas.openxmlformats.org/officeDocument/2006/relationships/footnotes" Target="footnotes.xml"/><Relationship Id="rId9" Type="http://schemas.openxmlformats.org/officeDocument/2006/relationships/hyperlink" Target="https://www.police1.com/leadership/articles/what-leadership-style-works-best-during-a-crisis-OwPozvGzewG41fH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1238</TotalTime>
  <Pages>6</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daviesjames1801@gmail.com</dc:creator>
  <cp:keywords/>
  <dc:description/>
  <cp:lastModifiedBy>daviesjames1801@gmail.com</cp:lastModifiedBy>
  <cp:revision>3</cp:revision>
  <dcterms:created xsi:type="dcterms:W3CDTF">2022-11-09T15:35:00Z</dcterms:created>
  <dcterms:modified xsi:type="dcterms:W3CDTF">2022-11-10T13:42:00Z</dcterms:modified>
</cp:coreProperties>
</file>