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2A15A6AE" w14:textId="1500501F" w:rsidR="00A831CD" w:rsidRDefault="00E347C9" w:rsidP="00A753F8">
      <w:pPr>
        <w:spacing w:line="360" w:lineRule="auto"/>
        <w:rPr>
          <w:rFonts w:ascii="Arial" w:hAnsi="Arial" w:cs="Arial"/>
        </w:rPr>
      </w:pPr>
      <w:r>
        <w:rPr>
          <w:rFonts w:ascii="Arial" w:hAnsi="Arial" w:cs="Arial"/>
        </w:rPr>
        <w:t xml:space="preserve">Rachel Szpindor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Module No</w:t>
      </w:r>
      <w:r w:rsidR="00383C09">
        <w:rPr>
          <w:rFonts w:ascii="Arial" w:hAnsi="Arial" w:cs="Arial"/>
        </w:rPr>
        <w:t>: ECCH7001</w:t>
      </w:r>
    </w:p>
    <w:p w14:paraId="75F4A0BB" w14:textId="77777777" w:rsidR="00E347C9" w:rsidRDefault="00E347C9" w:rsidP="00A753F8">
      <w:pPr>
        <w:spacing w:line="360" w:lineRule="auto"/>
        <w:rPr>
          <w:rFonts w:ascii="Arial" w:hAnsi="Arial" w:cs="Arial"/>
        </w:rPr>
      </w:pPr>
    </w:p>
    <w:p w14:paraId="44C72503" w14:textId="77777777" w:rsidR="00E347C9" w:rsidRPr="00E347C9" w:rsidRDefault="00E347C9" w:rsidP="00A753F8">
      <w:pPr>
        <w:spacing w:line="360" w:lineRule="auto"/>
        <w:rPr>
          <w:rFonts w:ascii="Arial" w:hAnsi="Arial" w:cs="Arial"/>
          <w:color w:val="FF0000"/>
        </w:rPr>
      </w:pPr>
      <w:r>
        <w:rPr>
          <w:rFonts w:ascii="Arial" w:hAnsi="Arial" w:cs="Arial"/>
          <w:color w:val="FF0000"/>
        </w:rPr>
        <w:t xml:space="preserve">Slide One - </w:t>
      </w:r>
      <w:r w:rsidRPr="00E347C9">
        <w:rPr>
          <w:rFonts w:ascii="Arial" w:hAnsi="Arial" w:cs="Arial"/>
          <w:color w:val="FF0000"/>
        </w:rPr>
        <w:t>Front Cover</w:t>
      </w:r>
    </w:p>
    <w:p w14:paraId="26E3C054" w14:textId="77777777" w:rsidR="00E347C9" w:rsidRDefault="00E347C9" w:rsidP="00A753F8">
      <w:pPr>
        <w:spacing w:line="360" w:lineRule="auto"/>
        <w:rPr>
          <w:rFonts w:ascii="Arial" w:hAnsi="Arial" w:cs="Arial"/>
        </w:rPr>
      </w:pPr>
    </w:p>
    <w:p w14:paraId="253C9F3F" w14:textId="2CC9D76A" w:rsidR="00E347C9" w:rsidRPr="00F0624F" w:rsidRDefault="00871E63" w:rsidP="00A753F8">
      <w:pPr>
        <w:spacing w:line="360" w:lineRule="auto"/>
        <w:rPr>
          <w:rFonts w:ascii="Arial" w:hAnsi="Arial" w:cs="Arial"/>
          <w:color w:val="000000" w:themeColor="text1"/>
        </w:rPr>
      </w:pPr>
      <w:r>
        <w:rPr>
          <w:rFonts w:ascii="Arial" w:hAnsi="Arial" w:cs="Arial"/>
        </w:rPr>
        <w:t xml:space="preserve">Introduce myself </w:t>
      </w:r>
      <w:r w:rsidR="002052F3">
        <w:rPr>
          <w:rFonts w:ascii="Arial" w:hAnsi="Arial" w:cs="Arial"/>
        </w:rPr>
        <w:t xml:space="preserve">and the aim of today’s presentation is to </w:t>
      </w:r>
      <w:r w:rsidR="000E446A">
        <w:rPr>
          <w:rFonts w:ascii="Arial" w:hAnsi="Arial" w:cs="Arial"/>
          <w:color w:val="000000" w:themeColor="text1"/>
        </w:rPr>
        <w:t>consider the need</w:t>
      </w:r>
      <w:r w:rsidR="00F0624F" w:rsidRPr="00871E63">
        <w:rPr>
          <w:rFonts w:ascii="Arial" w:hAnsi="Arial" w:cs="Arial"/>
          <w:color w:val="000000" w:themeColor="text1"/>
        </w:rPr>
        <w:t xml:space="preserve"> for investment in creative approaches </w:t>
      </w:r>
      <w:r w:rsidR="000E446A">
        <w:rPr>
          <w:rFonts w:ascii="Arial" w:hAnsi="Arial" w:cs="Arial"/>
          <w:color w:val="000000" w:themeColor="text1"/>
        </w:rPr>
        <w:t>to improve</w:t>
      </w:r>
      <w:r w:rsidR="000E446A" w:rsidRPr="00871E63">
        <w:rPr>
          <w:rFonts w:ascii="Arial" w:hAnsi="Arial" w:cs="Arial"/>
          <w:color w:val="000000" w:themeColor="text1"/>
        </w:rPr>
        <w:t xml:space="preserve"> </w:t>
      </w:r>
      <w:r w:rsidR="00F0624F" w:rsidRPr="00871E63">
        <w:rPr>
          <w:rFonts w:ascii="Arial" w:hAnsi="Arial" w:cs="Arial"/>
          <w:color w:val="000000" w:themeColor="text1"/>
        </w:rPr>
        <w:t>the health and well-being of children in Wales.</w:t>
      </w:r>
    </w:p>
    <w:p w14:paraId="369CEF4C" w14:textId="77777777" w:rsidR="00871E63" w:rsidRDefault="00871E63" w:rsidP="00A753F8">
      <w:pPr>
        <w:spacing w:line="360" w:lineRule="auto"/>
        <w:rPr>
          <w:rFonts w:ascii="Arial" w:hAnsi="Arial" w:cs="Arial"/>
        </w:rPr>
      </w:pPr>
    </w:p>
    <w:p w14:paraId="21B5E7BD" w14:textId="77777777" w:rsidR="00E347C9" w:rsidRDefault="00E347C9" w:rsidP="00A753F8">
      <w:pPr>
        <w:spacing w:line="360" w:lineRule="auto"/>
        <w:rPr>
          <w:rFonts w:ascii="Arial" w:hAnsi="Arial" w:cs="Arial"/>
          <w:color w:val="FF0000"/>
        </w:rPr>
      </w:pPr>
      <w:r>
        <w:rPr>
          <w:rFonts w:ascii="Arial" w:hAnsi="Arial" w:cs="Arial"/>
          <w:color w:val="FF0000"/>
        </w:rPr>
        <w:t>Slide Two - Introduction</w:t>
      </w:r>
    </w:p>
    <w:p w14:paraId="3ECB7F15" w14:textId="77777777" w:rsidR="0016275C" w:rsidRDefault="0016275C" w:rsidP="00871E63">
      <w:pPr>
        <w:spacing w:line="360" w:lineRule="auto"/>
        <w:rPr>
          <w:rFonts w:ascii="Arial" w:hAnsi="Arial" w:cs="Arial"/>
          <w:color w:val="FF0000"/>
        </w:rPr>
      </w:pPr>
    </w:p>
    <w:p w14:paraId="25DB74C0" w14:textId="0A667444" w:rsidR="00AC3F6C" w:rsidRDefault="0016275C" w:rsidP="00871E63">
      <w:pPr>
        <w:spacing w:line="360" w:lineRule="auto"/>
        <w:rPr>
          <w:rFonts w:ascii="Arial" w:hAnsi="Arial" w:cs="Arial"/>
          <w:color w:val="000000" w:themeColor="text1"/>
        </w:rPr>
      </w:pPr>
      <w:r>
        <w:rPr>
          <w:rFonts w:ascii="Arial" w:hAnsi="Arial" w:cs="Arial"/>
          <w:color w:val="000000" w:themeColor="text1"/>
        </w:rPr>
        <w:t xml:space="preserve">The presentation </w:t>
      </w:r>
      <w:r w:rsidR="00006310">
        <w:rPr>
          <w:rFonts w:ascii="Arial" w:hAnsi="Arial" w:cs="Arial"/>
          <w:color w:val="000000" w:themeColor="text1"/>
        </w:rPr>
        <w:t>will</w:t>
      </w:r>
      <w:r w:rsidR="0034562B">
        <w:rPr>
          <w:rFonts w:ascii="Arial" w:hAnsi="Arial" w:cs="Arial"/>
          <w:color w:val="000000" w:themeColor="text1"/>
        </w:rPr>
        <w:t xml:space="preserve"> </w:t>
      </w:r>
      <w:r w:rsidR="00331A82">
        <w:rPr>
          <w:rFonts w:ascii="Arial" w:hAnsi="Arial" w:cs="Arial"/>
          <w:color w:val="000000" w:themeColor="text1"/>
        </w:rPr>
        <w:t>begin by trying to determine why there is a need for creative approaches to improve children</w:t>
      </w:r>
      <w:r w:rsidR="001E670F">
        <w:rPr>
          <w:rFonts w:ascii="Arial" w:hAnsi="Arial" w:cs="Arial"/>
          <w:color w:val="000000" w:themeColor="text1"/>
        </w:rPr>
        <w:t>’s</w:t>
      </w:r>
      <w:r w:rsidR="00331A82">
        <w:rPr>
          <w:rFonts w:ascii="Arial" w:hAnsi="Arial" w:cs="Arial"/>
          <w:color w:val="000000" w:themeColor="text1"/>
        </w:rPr>
        <w:t xml:space="preserve"> </w:t>
      </w:r>
      <w:r w:rsidR="001E670F">
        <w:rPr>
          <w:rFonts w:ascii="Arial" w:hAnsi="Arial" w:cs="Arial"/>
          <w:color w:val="000000" w:themeColor="text1"/>
        </w:rPr>
        <w:t>well-being</w:t>
      </w:r>
      <w:r w:rsidR="00331A82">
        <w:rPr>
          <w:rFonts w:ascii="Arial" w:hAnsi="Arial" w:cs="Arial"/>
          <w:color w:val="000000" w:themeColor="text1"/>
        </w:rPr>
        <w:t xml:space="preserve"> and will focus on some relevant statistics followed by considering the causes and impact of low well-being on children’s lives. It will then take a look </w:t>
      </w:r>
      <w:r w:rsidR="00356AA3">
        <w:rPr>
          <w:rFonts w:ascii="Arial" w:hAnsi="Arial" w:cs="Arial"/>
          <w:color w:val="000000" w:themeColor="text1"/>
        </w:rPr>
        <w:t xml:space="preserve">at the New Economics Foundations ‘five ways to well-being’, </w:t>
      </w:r>
      <w:r w:rsidR="0034562B">
        <w:rPr>
          <w:rFonts w:ascii="Arial" w:hAnsi="Arial" w:cs="Arial"/>
          <w:color w:val="000000" w:themeColor="text1"/>
        </w:rPr>
        <w:t>which</w:t>
      </w:r>
      <w:r w:rsidR="0097746D">
        <w:rPr>
          <w:rFonts w:ascii="Arial" w:hAnsi="Arial" w:cs="Arial"/>
          <w:color w:val="000000" w:themeColor="text1"/>
        </w:rPr>
        <w:t xml:space="preserve"> will be used throughout the presentation in the hope of identifying if they can be used within the chosen creative approaches to </w:t>
      </w:r>
      <w:r w:rsidR="00331A82">
        <w:rPr>
          <w:rFonts w:ascii="Arial" w:hAnsi="Arial" w:cs="Arial"/>
          <w:color w:val="000000" w:themeColor="text1"/>
        </w:rPr>
        <w:t>enhance</w:t>
      </w:r>
      <w:r w:rsidR="0097746D">
        <w:rPr>
          <w:rFonts w:ascii="Arial" w:hAnsi="Arial" w:cs="Arial"/>
          <w:color w:val="000000" w:themeColor="text1"/>
        </w:rPr>
        <w:t xml:space="preserve"> the well-being of children in Wales. Next</w:t>
      </w:r>
      <w:r w:rsidR="00074A91">
        <w:rPr>
          <w:rFonts w:ascii="Arial" w:hAnsi="Arial" w:cs="Arial"/>
          <w:color w:val="000000" w:themeColor="text1"/>
        </w:rPr>
        <w:t>,</w:t>
      </w:r>
      <w:r w:rsidR="0097746D">
        <w:rPr>
          <w:rFonts w:ascii="Arial" w:hAnsi="Arial" w:cs="Arial"/>
          <w:color w:val="000000" w:themeColor="text1"/>
        </w:rPr>
        <w:t xml:space="preserve"> I will </w:t>
      </w:r>
      <w:r w:rsidR="001E670F">
        <w:rPr>
          <w:rFonts w:ascii="Arial" w:hAnsi="Arial" w:cs="Arial"/>
          <w:color w:val="000000" w:themeColor="text1"/>
        </w:rPr>
        <w:t>go on to look at creative approaches</w:t>
      </w:r>
      <w:r w:rsidR="0097746D">
        <w:rPr>
          <w:rFonts w:ascii="Arial" w:hAnsi="Arial" w:cs="Arial"/>
          <w:color w:val="000000" w:themeColor="text1"/>
        </w:rPr>
        <w:t>?</w:t>
      </w:r>
      <w:r w:rsidR="00764B74">
        <w:rPr>
          <w:rFonts w:ascii="Arial" w:hAnsi="Arial" w:cs="Arial"/>
          <w:color w:val="000000" w:themeColor="text1"/>
        </w:rPr>
        <w:t xml:space="preserve"> </w:t>
      </w:r>
      <w:r w:rsidR="00074A91">
        <w:rPr>
          <w:rFonts w:ascii="Arial" w:hAnsi="Arial" w:cs="Arial"/>
          <w:color w:val="000000" w:themeColor="text1"/>
        </w:rPr>
        <w:t xml:space="preserve">And discuss the two I have chosen to focus on which are </w:t>
      </w:r>
      <w:r w:rsidR="0097746D">
        <w:rPr>
          <w:rFonts w:ascii="Arial" w:hAnsi="Arial" w:cs="Arial"/>
          <w:color w:val="000000" w:themeColor="text1"/>
        </w:rPr>
        <w:t>m</w:t>
      </w:r>
      <w:r w:rsidR="00CE35AB">
        <w:rPr>
          <w:rFonts w:ascii="Arial" w:hAnsi="Arial" w:cs="Arial"/>
          <w:color w:val="000000" w:themeColor="text1"/>
        </w:rPr>
        <w:t>indfulness</w:t>
      </w:r>
      <w:r w:rsidR="0097746D">
        <w:rPr>
          <w:rFonts w:ascii="Arial" w:hAnsi="Arial" w:cs="Arial"/>
          <w:color w:val="000000" w:themeColor="text1"/>
        </w:rPr>
        <w:t xml:space="preserve"> and Lego therapy</w:t>
      </w:r>
      <w:r w:rsidR="00C63EEC">
        <w:rPr>
          <w:rFonts w:ascii="Arial" w:hAnsi="Arial" w:cs="Arial"/>
          <w:color w:val="000000" w:themeColor="text1"/>
        </w:rPr>
        <w:t>.</w:t>
      </w:r>
      <w:r w:rsidR="0097746D">
        <w:rPr>
          <w:rFonts w:ascii="Arial" w:hAnsi="Arial" w:cs="Arial"/>
          <w:color w:val="000000" w:themeColor="text1"/>
        </w:rPr>
        <w:t xml:space="preserve"> They will be considered from two different perspectives. The first, mindfulness will look at how it can be used to support children </w:t>
      </w:r>
      <w:r w:rsidR="00764B74">
        <w:rPr>
          <w:rFonts w:ascii="Arial" w:hAnsi="Arial" w:cs="Arial"/>
          <w:color w:val="000000" w:themeColor="text1"/>
          <w:shd w:val="clear" w:color="auto" w:fill="FFFFFF"/>
        </w:rPr>
        <w:t xml:space="preserve">who experience stress caused by living in poverty. </w:t>
      </w:r>
      <w:r w:rsidR="00F01459">
        <w:rPr>
          <w:rFonts w:ascii="Arial" w:hAnsi="Arial" w:cs="Arial"/>
          <w:color w:val="000000" w:themeColor="text1"/>
          <w:shd w:val="clear" w:color="auto" w:fill="FFFFFF"/>
        </w:rPr>
        <w:t>And the</w:t>
      </w:r>
      <w:r w:rsidR="00764B74">
        <w:rPr>
          <w:rFonts w:ascii="Arial" w:hAnsi="Arial" w:cs="Arial"/>
          <w:color w:val="000000" w:themeColor="text1"/>
          <w:shd w:val="clear" w:color="auto" w:fill="FFFFFF"/>
        </w:rPr>
        <w:t xml:space="preserve"> second</w:t>
      </w:r>
      <w:r w:rsidR="00F01459">
        <w:rPr>
          <w:rFonts w:ascii="Arial" w:hAnsi="Arial" w:cs="Arial"/>
          <w:color w:val="000000" w:themeColor="text1"/>
          <w:shd w:val="clear" w:color="auto" w:fill="FFFFFF"/>
        </w:rPr>
        <w:t xml:space="preserve">, </w:t>
      </w:r>
      <w:r w:rsidR="006D02EF">
        <w:rPr>
          <w:rFonts w:ascii="Arial" w:hAnsi="Arial" w:cs="Arial"/>
          <w:color w:val="000000" w:themeColor="text1"/>
        </w:rPr>
        <w:t>L</w:t>
      </w:r>
      <w:r w:rsidR="00CE35AB">
        <w:rPr>
          <w:rFonts w:ascii="Arial" w:hAnsi="Arial" w:cs="Arial"/>
          <w:color w:val="000000" w:themeColor="text1"/>
        </w:rPr>
        <w:t>ego therapy</w:t>
      </w:r>
      <w:r w:rsidR="000F4763">
        <w:rPr>
          <w:rFonts w:ascii="Arial" w:hAnsi="Arial" w:cs="Arial"/>
          <w:color w:val="000000" w:themeColor="text1"/>
        </w:rPr>
        <w:t xml:space="preserve">, </w:t>
      </w:r>
      <w:r w:rsidR="00F01459">
        <w:rPr>
          <w:rFonts w:ascii="Arial" w:hAnsi="Arial" w:cs="Arial"/>
          <w:color w:val="000000" w:themeColor="text1"/>
        </w:rPr>
        <w:t xml:space="preserve">will look at how it supports children </w:t>
      </w:r>
      <w:r w:rsidR="000F4763">
        <w:rPr>
          <w:rFonts w:ascii="Arial" w:hAnsi="Arial" w:cs="Arial"/>
          <w:color w:val="000000" w:themeColor="text1"/>
        </w:rPr>
        <w:t xml:space="preserve">with Autism Spectrum </w:t>
      </w:r>
      <w:r w:rsidR="00F01459">
        <w:rPr>
          <w:rFonts w:ascii="Arial" w:hAnsi="Arial" w:cs="Arial"/>
          <w:color w:val="000000" w:themeColor="text1"/>
        </w:rPr>
        <w:t>Disorders</w:t>
      </w:r>
      <w:r w:rsidR="00CE35AB">
        <w:rPr>
          <w:rFonts w:ascii="Arial" w:hAnsi="Arial" w:cs="Arial"/>
          <w:color w:val="000000" w:themeColor="text1"/>
        </w:rPr>
        <w:t>.</w:t>
      </w:r>
      <w:r w:rsidR="000F4763">
        <w:rPr>
          <w:rFonts w:ascii="Arial" w:hAnsi="Arial" w:cs="Arial"/>
          <w:color w:val="000000" w:themeColor="text1"/>
        </w:rPr>
        <w:t xml:space="preserve"> </w:t>
      </w:r>
      <w:r w:rsidR="00F01459">
        <w:rPr>
          <w:rFonts w:ascii="Arial" w:hAnsi="Arial" w:cs="Arial"/>
          <w:color w:val="000000" w:themeColor="text1"/>
        </w:rPr>
        <w:t>Both of which have being identified as causes of low well-being</w:t>
      </w:r>
      <w:r w:rsidR="00124732">
        <w:rPr>
          <w:rFonts w:ascii="Arial" w:hAnsi="Arial" w:cs="Arial"/>
          <w:color w:val="000000" w:themeColor="text1"/>
        </w:rPr>
        <w:t xml:space="preserve">. </w:t>
      </w:r>
      <w:r w:rsidR="00EA2BFE">
        <w:rPr>
          <w:rFonts w:ascii="Arial" w:hAnsi="Arial" w:cs="Arial"/>
          <w:color w:val="000000" w:themeColor="text1"/>
        </w:rPr>
        <w:t xml:space="preserve">The presentation will </w:t>
      </w:r>
      <w:r w:rsidR="00F01459">
        <w:rPr>
          <w:rFonts w:ascii="Arial" w:hAnsi="Arial" w:cs="Arial"/>
          <w:color w:val="000000" w:themeColor="text1"/>
        </w:rPr>
        <w:t xml:space="preserve">then </w:t>
      </w:r>
      <w:r w:rsidR="00EA2BFE">
        <w:rPr>
          <w:rFonts w:ascii="Arial" w:hAnsi="Arial" w:cs="Arial"/>
          <w:color w:val="000000" w:themeColor="text1"/>
        </w:rPr>
        <w:t xml:space="preserve">conclude by considering if </w:t>
      </w:r>
      <w:r w:rsidR="00BB2038">
        <w:rPr>
          <w:rFonts w:ascii="Arial" w:hAnsi="Arial" w:cs="Arial"/>
          <w:color w:val="000000" w:themeColor="text1"/>
        </w:rPr>
        <w:t xml:space="preserve">creative approaches </w:t>
      </w:r>
      <w:r w:rsidR="00B174DB">
        <w:rPr>
          <w:rFonts w:ascii="Arial" w:hAnsi="Arial" w:cs="Arial"/>
          <w:color w:val="000000" w:themeColor="text1"/>
        </w:rPr>
        <w:t xml:space="preserve">are </w:t>
      </w:r>
      <w:r w:rsidR="00F01459">
        <w:rPr>
          <w:rFonts w:ascii="Arial" w:hAnsi="Arial" w:cs="Arial"/>
          <w:color w:val="000000" w:themeColor="text1"/>
        </w:rPr>
        <w:t>really the answer to improving the</w:t>
      </w:r>
      <w:r w:rsidR="0034562B">
        <w:rPr>
          <w:rFonts w:ascii="Arial" w:hAnsi="Arial" w:cs="Arial"/>
          <w:color w:val="000000" w:themeColor="text1"/>
        </w:rPr>
        <w:t xml:space="preserve"> health and </w:t>
      </w:r>
      <w:r w:rsidR="00F01459">
        <w:rPr>
          <w:rFonts w:ascii="Arial" w:hAnsi="Arial" w:cs="Arial"/>
          <w:color w:val="000000" w:themeColor="text1"/>
        </w:rPr>
        <w:t xml:space="preserve">well-being of children in Wales. </w:t>
      </w:r>
      <w:r w:rsidR="00331A82">
        <w:rPr>
          <w:rFonts w:ascii="Arial" w:hAnsi="Arial" w:cs="Arial"/>
          <w:color w:val="000000" w:themeColor="text1"/>
        </w:rPr>
        <w:t xml:space="preserve">But first, I am going </w:t>
      </w:r>
      <w:r w:rsidR="001E670F">
        <w:rPr>
          <w:rFonts w:ascii="Arial" w:hAnsi="Arial" w:cs="Arial"/>
          <w:color w:val="000000" w:themeColor="text1"/>
        </w:rPr>
        <w:t xml:space="preserve">to consider </w:t>
      </w:r>
      <w:r w:rsidR="00331A82">
        <w:rPr>
          <w:rFonts w:ascii="Arial" w:hAnsi="Arial" w:cs="Arial"/>
          <w:color w:val="000000" w:themeColor="text1"/>
        </w:rPr>
        <w:t>what well-being actually means?</w:t>
      </w:r>
    </w:p>
    <w:p w14:paraId="399FF96E" w14:textId="77777777" w:rsidR="00E347C9" w:rsidRDefault="00E347C9" w:rsidP="00A753F8">
      <w:pPr>
        <w:spacing w:line="360" w:lineRule="auto"/>
        <w:rPr>
          <w:rFonts w:ascii="Arial" w:hAnsi="Arial" w:cs="Arial"/>
          <w:color w:val="000000" w:themeColor="text1"/>
        </w:rPr>
      </w:pPr>
    </w:p>
    <w:p w14:paraId="4930D178" w14:textId="413F3DA8" w:rsidR="00E347C9" w:rsidRDefault="00E347C9" w:rsidP="00A753F8">
      <w:pPr>
        <w:spacing w:line="360" w:lineRule="auto"/>
        <w:rPr>
          <w:rFonts w:ascii="Arial" w:hAnsi="Arial" w:cs="Arial"/>
          <w:color w:val="FF0000"/>
        </w:rPr>
      </w:pPr>
      <w:r>
        <w:rPr>
          <w:rFonts w:ascii="Arial" w:hAnsi="Arial" w:cs="Arial"/>
          <w:color w:val="FF0000"/>
        </w:rPr>
        <w:t>Slide Three</w:t>
      </w:r>
      <w:r w:rsidR="00D85043">
        <w:rPr>
          <w:rFonts w:ascii="Arial" w:hAnsi="Arial" w:cs="Arial"/>
          <w:color w:val="FF0000"/>
        </w:rPr>
        <w:t xml:space="preserve"> – </w:t>
      </w:r>
      <w:r w:rsidR="00B174DB">
        <w:rPr>
          <w:rFonts w:ascii="Arial" w:hAnsi="Arial" w:cs="Arial"/>
          <w:color w:val="FF0000"/>
        </w:rPr>
        <w:t>Child Well-being</w:t>
      </w:r>
    </w:p>
    <w:p w14:paraId="4155F542" w14:textId="3C53613B" w:rsidR="00D85043" w:rsidRDefault="00D85043" w:rsidP="00A753F8">
      <w:pPr>
        <w:spacing w:line="360" w:lineRule="auto"/>
        <w:rPr>
          <w:rFonts w:ascii="Arial" w:hAnsi="Arial" w:cs="Arial"/>
          <w:color w:val="FF0000"/>
        </w:rPr>
      </w:pPr>
    </w:p>
    <w:p w14:paraId="4A4B13F6" w14:textId="68F82B1C" w:rsidR="008A3CEA" w:rsidRPr="00E569CB" w:rsidRDefault="00E569CB" w:rsidP="00A753F8">
      <w:pPr>
        <w:spacing w:line="360" w:lineRule="auto"/>
        <w:rPr>
          <w:rFonts w:ascii="Arial" w:hAnsi="Arial" w:cs="Arial"/>
          <w:color w:val="000000" w:themeColor="text1"/>
        </w:rPr>
      </w:pPr>
      <w:r w:rsidRPr="00C3523F">
        <w:rPr>
          <w:rFonts w:ascii="Arial" w:hAnsi="Arial" w:cs="Arial"/>
          <w:color w:val="000000" w:themeColor="text1"/>
        </w:rPr>
        <w:t>Our sense of well-being is highly personal</w:t>
      </w:r>
      <w:r w:rsidR="00C3523F" w:rsidRPr="00C3523F">
        <w:rPr>
          <w:rFonts w:ascii="Arial" w:hAnsi="Arial" w:cs="Arial"/>
          <w:color w:val="000000" w:themeColor="text1"/>
        </w:rPr>
        <w:t xml:space="preserve"> meaning it can be hard to provide a definite definition</w:t>
      </w:r>
      <w:r w:rsidR="00C3523F">
        <w:rPr>
          <w:rFonts w:ascii="Arial" w:hAnsi="Arial" w:cs="Arial"/>
          <w:i/>
          <w:color w:val="000000" w:themeColor="text1"/>
        </w:rPr>
        <w:t xml:space="preserve">. </w:t>
      </w:r>
    </w:p>
    <w:p w14:paraId="578D1F2B" w14:textId="461FBAB9" w:rsidR="008A3CEA" w:rsidRPr="00360F8D" w:rsidRDefault="00B174DB" w:rsidP="00A753F8">
      <w:pPr>
        <w:spacing w:line="360" w:lineRule="auto"/>
        <w:rPr>
          <w:rFonts w:ascii="Arial" w:hAnsi="Arial" w:cs="Arial"/>
          <w:color w:val="000000" w:themeColor="text1"/>
        </w:rPr>
      </w:pPr>
      <w:r w:rsidRPr="00360F8D">
        <w:rPr>
          <w:rFonts w:ascii="Arial" w:hAnsi="Arial" w:cs="Arial"/>
          <w:color w:val="000000" w:themeColor="text1"/>
        </w:rPr>
        <w:t>Ings, Crane and Cameron state that ‘</w:t>
      </w:r>
      <w:r w:rsidR="00921351" w:rsidRPr="00360F8D">
        <w:rPr>
          <w:rFonts w:ascii="Arial" w:hAnsi="Arial" w:cs="Arial"/>
          <w:color w:val="000000" w:themeColor="text1"/>
        </w:rPr>
        <w:t>Well-being is about how people experience their lives, whether they feel able to achieve things and have a sense of purpose</w:t>
      </w:r>
      <w:r w:rsidRPr="00360F8D">
        <w:rPr>
          <w:rFonts w:ascii="Arial" w:hAnsi="Arial" w:cs="Arial"/>
          <w:color w:val="000000" w:themeColor="text1"/>
        </w:rPr>
        <w:t xml:space="preserve">’. </w:t>
      </w:r>
    </w:p>
    <w:p w14:paraId="02276C12" w14:textId="77777777" w:rsidR="00AC4943" w:rsidRDefault="00B174DB" w:rsidP="00A753F8">
      <w:pPr>
        <w:spacing w:line="360" w:lineRule="auto"/>
        <w:rPr>
          <w:rFonts w:ascii="Arial" w:hAnsi="Arial" w:cs="Arial"/>
          <w:i/>
          <w:color w:val="000000" w:themeColor="text1"/>
          <w:shd w:val="clear" w:color="auto" w:fill="FFFFFF"/>
        </w:rPr>
      </w:pPr>
      <w:r w:rsidRPr="00AC4943">
        <w:rPr>
          <w:rFonts w:ascii="Arial" w:hAnsi="Arial" w:cs="Arial"/>
          <w:color w:val="000000" w:themeColor="text1"/>
          <w:shd w:val="clear" w:color="auto" w:fill="FFFFFF"/>
        </w:rPr>
        <w:lastRenderedPageBreak/>
        <w:t>McLellan, Galton, Steward and Page</w:t>
      </w:r>
      <w:r w:rsidRPr="00AC4943">
        <w:rPr>
          <w:rFonts w:ascii="Arial" w:hAnsi="Arial" w:cs="Arial"/>
          <w:color w:val="000000" w:themeColor="text1"/>
        </w:rPr>
        <w:t xml:space="preserve"> note how ‘</w:t>
      </w:r>
      <w:r w:rsidR="00921351" w:rsidRPr="00AC4943">
        <w:rPr>
          <w:rFonts w:ascii="Arial" w:hAnsi="Arial" w:cs="Arial"/>
          <w:color w:val="000000" w:themeColor="text1"/>
          <w:shd w:val="clear" w:color="auto" w:fill="FFFFFF"/>
        </w:rPr>
        <w:t>It is often used interchangeably with other terms such as ‘happiness’, ‘flourishing’, ‘enjoying a good life’</w:t>
      </w:r>
      <w:r w:rsidR="00C3523F" w:rsidRPr="00AC4943">
        <w:rPr>
          <w:rFonts w:ascii="Arial" w:hAnsi="Arial" w:cs="Arial"/>
          <w:color w:val="000000" w:themeColor="text1"/>
          <w:shd w:val="clear" w:color="auto" w:fill="FFFFFF"/>
        </w:rPr>
        <w:t xml:space="preserve"> and</w:t>
      </w:r>
      <w:r w:rsidR="00921351" w:rsidRPr="00AC4943">
        <w:rPr>
          <w:rFonts w:ascii="Arial" w:hAnsi="Arial" w:cs="Arial"/>
          <w:color w:val="000000" w:themeColor="text1"/>
          <w:shd w:val="clear" w:color="auto" w:fill="FFFFFF"/>
        </w:rPr>
        <w:t xml:space="preserve"> ‘life satisfaction’</w:t>
      </w:r>
      <w:r w:rsidR="00921351" w:rsidRPr="00E603FE">
        <w:rPr>
          <w:rFonts w:ascii="Arial" w:hAnsi="Arial" w:cs="Arial"/>
          <w:i/>
          <w:color w:val="000000" w:themeColor="text1"/>
          <w:shd w:val="clear" w:color="auto" w:fill="FFFFFF"/>
        </w:rPr>
        <w:t>.</w:t>
      </w:r>
      <w:r w:rsidR="008A3CEA" w:rsidRPr="00E603FE">
        <w:rPr>
          <w:rFonts w:ascii="Arial" w:hAnsi="Arial" w:cs="Arial"/>
          <w:i/>
          <w:color w:val="000000" w:themeColor="text1"/>
          <w:shd w:val="clear" w:color="auto" w:fill="FFFFFF"/>
        </w:rPr>
        <w:t xml:space="preserve"> </w:t>
      </w:r>
    </w:p>
    <w:p w14:paraId="65C5DA0A" w14:textId="3C70A49F" w:rsidR="00921351" w:rsidRDefault="00331A82" w:rsidP="00A753F8">
      <w:pPr>
        <w:spacing w:line="360" w:lineRule="auto"/>
        <w:rPr>
          <w:rFonts w:ascii="Arial" w:hAnsi="Arial" w:cs="Arial"/>
          <w:color w:val="000000" w:themeColor="text1"/>
        </w:rPr>
      </w:pPr>
      <w:r>
        <w:rPr>
          <w:rFonts w:ascii="Arial" w:hAnsi="Arial" w:cs="Arial"/>
          <w:color w:val="000000" w:themeColor="text1"/>
          <w:shd w:val="clear" w:color="auto" w:fill="FFFFFF"/>
        </w:rPr>
        <w:t>For me this is much more relevant to children as c</w:t>
      </w:r>
      <w:r w:rsidR="00AC4943">
        <w:rPr>
          <w:rFonts w:ascii="Arial" w:hAnsi="Arial" w:cs="Arial"/>
          <w:color w:val="000000" w:themeColor="text1"/>
          <w:shd w:val="clear" w:color="auto" w:fill="FFFFFF"/>
        </w:rPr>
        <w:t xml:space="preserve">hildhood should be about being happy and being given the </w:t>
      </w:r>
      <w:r w:rsidR="00A4410F" w:rsidRPr="00AC4943">
        <w:rPr>
          <w:rFonts w:ascii="Arial" w:hAnsi="Arial" w:cs="Arial"/>
          <w:color w:val="000000" w:themeColor="text1"/>
          <w:shd w:val="clear" w:color="auto" w:fill="FFFFFF"/>
        </w:rPr>
        <w:t>opportunities to</w:t>
      </w:r>
      <w:r w:rsidR="00827095">
        <w:rPr>
          <w:rFonts w:ascii="Arial" w:hAnsi="Arial" w:cs="Arial"/>
          <w:color w:val="000000" w:themeColor="text1"/>
          <w:shd w:val="clear" w:color="auto" w:fill="FFFFFF"/>
        </w:rPr>
        <w:t xml:space="preserve"> thrive</w:t>
      </w:r>
      <w:r w:rsidR="00397FC7">
        <w:rPr>
          <w:rFonts w:ascii="Arial" w:hAnsi="Arial" w:cs="Arial"/>
          <w:color w:val="000000" w:themeColor="text1"/>
          <w:shd w:val="clear" w:color="auto" w:fill="FFFFFF"/>
        </w:rPr>
        <w:t xml:space="preserve">. Something which the </w:t>
      </w:r>
      <w:r w:rsidR="00AC4943" w:rsidRPr="00AC4943">
        <w:rPr>
          <w:rFonts w:ascii="Arial" w:hAnsi="Arial" w:cs="Arial"/>
          <w:color w:val="000000" w:themeColor="text1"/>
          <w:shd w:val="clear" w:color="auto" w:fill="FFFFFF"/>
        </w:rPr>
        <w:t xml:space="preserve">Association </w:t>
      </w:r>
      <w:r w:rsidR="00AC4943" w:rsidRPr="00AC4943">
        <w:rPr>
          <w:rFonts w:ascii="Arial" w:hAnsi="Arial" w:cs="Arial"/>
          <w:color w:val="000000" w:themeColor="text1"/>
        </w:rPr>
        <w:t>for Young People’s Health</w:t>
      </w:r>
      <w:r w:rsidR="00AC4943" w:rsidRPr="00AC4943">
        <w:rPr>
          <w:rFonts w:ascii="Arial" w:hAnsi="Arial" w:cs="Arial"/>
          <w:color w:val="000000" w:themeColor="text1"/>
          <w:shd w:val="clear" w:color="auto" w:fill="FFFFFF"/>
        </w:rPr>
        <w:t xml:space="preserve"> </w:t>
      </w:r>
      <w:r w:rsidR="00397FC7">
        <w:rPr>
          <w:rFonts w:ascii="Arial" w:hAnsi="Arial" w:cs="Arial"/>
          <w:color w:val="000000" w:themeColor="text1"/>
        </w:rPr>
        <w:t xml:space="preserve">agrees with noting that ‘children </w:t>
      </w:r>
      <w:r w:rsidR="00AC4943" w:rsidRPr="00AC4943">
        <w:rPr>
          <w:rFonts w:ascii="Arial" w:hAnsi="Arial" w:cs="Arial"/>
          <w:color w:val="000000" w:themeColor="text1"/>
        </w:rPr>
        <w:t>who are happy are more likely to enjoy good quality of life into adulthood</w:t>
      </w:r>
      <w:r w:rsidR="00397FC7">
        <w:rPr>
          <w:rFonts w:ascii="Arial" w:hAnsi="Arial" w:cs="Arial"/>
          <w:color w:val="000000" w:themeColor="text1"/>
        </w:rPr>
        <w:t>’.</w:t>
      </w:r>
      <w:r w:rsidR="00AC4943">
        <w:rPr>
          <w:rFonts w:ascii="Arial" w:hAnsi="Arial" w:cs="Arial"/>
          <w:color w:val="000000" w:themeColor="text1"/>
        </w:rPr>
        <w:t xml:space="preserve"> </w:t>
      </w:r>
    </w:p>
    <w:p w14:paraId="7F22AE8B" w14:textId="507398EF" w:rsidR="00AC4943" w:rsidRPr="00AC4943" w:rsidRDefault="00AC4943" w:rsidP="00A753F8">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However, there is an increasing number of children suffering with poor mental health and low well-being meaning their happiness and opportunities to flourish are becoming less likely. </w:t>
      </w:r>
    </w:p>
    <w:p w14:paraId="08C38482" w14:textId="4FBF2D91" w:rsidR="00B174DB" w:rsidRDefault="00B174DB" w:rsidP="00A753F8">
      <w:pPr>
        <w:spacing w:line="360" w:lineRule="auto"/>
        <w:rPr>
          <w:rFonts w:ascii="Arial" w:hAnsi="Arial" w:cs="Arial"/>
          <w:i/>
          <w:color w:val="000000" w:themeColor="text1"/>
        </w:rPr>
      </w:pPr>
    </w:p>
    <w:p w14:paraId="7443F24F" w14:textId="7DEAB40D" w:rsidR="00B174DB" w:rsidRDefault="00B174DB" w:rsidP="00A753F8">
      <w:pPr>
        <w:spacing w:line="360" w:lineRule="auto"/>
        <w:rPr>
          <w:rFonts w:ascii="Arial" w:hAnsi="Arial" w:cs="Arial"/>
          <w:color w:val="FF0000"/>
        </w:rPr>
      </w:pPr>
      <w:r>
        <w:rPr>
          <w:rFonts w:ascii="Arial" w:hAnsi="Arial" w:cs="Arial"/>
          <w:color w:val="FF0000"/>
        </w:rPr>
        <w:t xml:space="preserve">Slide Four – Child Well-being </w:t>
      </w:r>
    </w:p>
    <w:p w14:paraId="5616F98B" w14:textId="79090E32" w:rsidR="00B174DB" w:rsidRDefault="00B174DB" w:rsidP="00A753F8">
      <w:pPr>
        <w:spacing w:line="360" w:lineRule="auto"/>
        <w:rPr>
          <w:rFonts w:ascii="Arial" w:hAnsi="Arial" w:cs="Arial"/>
          <w:color w:val="FF0000"/>
        </w:rPr>
      </w:pPr>
    </w:p>
    <w:p w14:paraId="27313E71" w14:textId="01B07353" w:rsidR="00D630F2" w:rsidRDefault="00D630F2" w:rsidP="00A753F8">
      <w:pPr>
        <w:spacing w:line="360" w:lineRule="auto"/>
        <w:rPr>
          <w:rFonts w:ascii="Arial" w:hAnsi="Arial" w:cs="Arial"/>
          <w:color w:val="000000" w:themeColor="text1"/>
        </w:rPr>
      </w:pPr>
      <w:r>
        <w:rPr>
          <w:rFonts w:ascii="Arial" w:hAnsi="Arial" w:cs="Arial"/>
          <w:color w:val="000000" w:themeColor="text1"/>
        </w:rPr>
        <w:t>Evidence of this can be seen</w:t>
      </w:r>
      <w:r w:rsidR="00AC4943">
        <w:rPr>
          <w:rFonts w:ascii="Arial" w:hAnsi="Arial" w:cs="Arial"/>
          <w:color w:val="000000" w:themeColor="text1"/>
        </w:rPr>
        <w:t xml:space="preserve"> in statistics from the </w:t>
      </w:r>
      <w:r w:rsidR="00E603FE">
        <w:rPr>
          <w:rFonts w:ascii="Arial" w:hAnsi="Arial" w:cs="Arial"/>
          <w:color w:val="000000" w:themeColor="text1"/>
        </w:rPr>
        <w:t xml:space="preserve">Children’s Society </w:t>
      </w:r>
      <w:r w:rsidR="00AC4943">
        <w:rPr>
          <w:rFonts w:ascii="Arial" w:hAnsi="Arial" w:cs="Arial"/>
          <w:color w:val="000000" w:themeColor="text1"/>
        </w:rPr>
        <w:t xml:space="preserve">in 2012 who </w:t>
      </w:r>
      <w:r w:rsidR="00E603FE">
        <w:rPr>
          <w:rFonts w:ascii="Arial" w:hAnsi="Arial" w:cs="Arial"/>
          <w:color w:val="000000" w:themeColor="text1"/>
        </w:rPr>
        <w:t xml:space="preserve">highlight how 1 in 11 children was suffering with low subjective well-being. When you consider this </w:t>
      </w:r>
      <w:r w:rsidR="00AC4943">
        <w:rPr>
          <w:rFonts w:ascii="Arial" w:hAnsi="Arial" w:cs="Arial"/>
          <w:color w:val="000000" w:themeColor="text1"/>
        </w:rPr>
        <w:t xml:space="preserve">alongside the </w:t>
      </w:r>
      <w:r w:rsidR="00E603FE">
        <w:rPr>
          <w:rFonts w:ascii="Arial" w:hAnsi="Arial" w:cs="Arial"/>
          <w:color w:val="000000" w:themeColor="text1"/>
        </w:rPr>
        <w:t xml:space="preserve">number </w:t>
      </w:r>
      <w:r w:rsidR="00AC4943">
        <w:rPr>
          <w:rFonts w:ascii="Arial" w:hAnsi="Arial" w:cs="Arial"/>
          <w:color w:val="000000" w:themeColor="text1"/>
        </w:rPr>
        <w:t>of</w:t>
      </w:r>
      <w:r w:rsidR="00E603FE">
        <w:rPr>
          <w:rFonts w:ascii="Arial" w:hAnsi="Arial" w:cs="Arial"/>
          <w:color w:val="000000" w:themeColor="text1"/>
        </w:rPr>
        <w:t xml:space="preserve"> children living in Wales which t</w:t>
      </w:r>
      <w:r w:rsidR="00350069">
        <w:rPr>
          <w:rFonts w:ascii="Arial" w:hAnsi="Arial" w:cs="Arial"/>
          <w:color w:val="000000" w:themeColor="text1"/>
        </w:rPr>
        <w:t xml:space="preserve">he most recent census results from 2011 </w:t>
      </w:r>
      <w:r w:rsidR="00B174DB">
        <w:rPr>
          <w:rFonts w:ascii="Arial" w:hAnsi="Arial" w:cs="Arial"/>
          <w:color w:val="000000" w:themeColor="text1"/>
        </w:rPr>
        <w:t xml:space="preserve">estimate </w:t>
      </w:r>
      <w:r w:rsidR="00E603FE">
        <w:rPr>
          <w:rFonts w:ascii="Arial" w:hAnsi="Arial" w:cs="Arial"/>
          <w:color w:val="000000" w:themeColor="text1"/>
        </w:rPr>
        <w:t xml:space="preserve">at </w:t>
      </w:r>
      <w:r w:rsidR="0034562B">
        <w:rPr>
          <w:rFonts w:ascii="Arial" w:hAnsi="Arial" w:cs="Arial"/>
          <w:color w:val="000000" w:themeColor="text1"/>
        </w:rPr>
        <w:t xml:space="preserve">close to </w:t>
      </w:r>
      <w:r w:rsidR="00AC4943">
        <w:rPr>
          <w:rFonts w:ascii="Arial" w:hAnsi="Arial" w:cs="Arial"/>
          <w:color w:val="000000" w:themeColor="text1"/>
        </w:rPr>
        <w:t>one</w:t>
      </w:r>
      <w:r w:rsidR="004C2E5A">
        <w:rPr>
          <w:rFonts w:ascii="Arial" w:hAnsi="Arial" w:cs="Arial"/>
          <w:color w:val="000000" w:themeColor="text1"/>
        </w:rPr>
        <w:t xml:space="preserve"> million</w:t>
      </w:r>
      <w:r w:rsidR="00E603FE">
        <w:rPr>
          <w:rFonts w:ascii="Arial" w:hAnsi="Arial" w:cs="Arial"/>
          <w:color w:val="000000" w:themeColor="text1"/>
        </w:rPr>
        <w:t xml:space="preserve"> </w:t>
      </w:r>
      <w:r w:rsidR="004C2E5A">
        <w:rPr>
          <w:rFonts w:ascii="Arial" w:hAnsi="Arial" w:cs="Arial"/>
          <w:color w:val="000000" w:themeColor="text1"/>
        </w:rPr>
        <w:t xml:space="preserve">that is nearly </w:t>
      </w:r>
      <w:r w:rsidR="00C7378F">
        <w:rPr>
          <w:rFonts w:ascii="Arial" w:hAnsi="Arial" w:cs="Arial"/>
          <w:color w:val="000000" w:themeColor="text1"/>
        </w:rPr>
        <w:t>85,000 children</w:t>
      </w:r>
      <w:r w:rsidR="00E603FE">
        <w:rPr>
          <w:rFonts w:ascii="Arial" w:hAnsi="Arial" w:cs="Arial"/>
          <w:color w:val="000000" w:themeColor="text1"/>
        </w:rPr>
        <w:t xml:space="preserve"> </w:t>
      </w:r>
      <w:r w:rsidR="00AC4943">
        <w:rPr>
          <w:rFonts w:ascii="Arial" w:hAnsi="Arial" w:cs="Arial"/>
          <w:color w:val="000000" w:themeColor="text1"/>
        </w:rPr>
        <w:t>wh</w:t>
      </w:r>
      <w:r w:rsidR="0034562B">
        <w:rPr>
          <w:rFonts w:ascii="Arial" w:hAnsi="Arial" w:cs="Arial"/>
          <w:color w:val="000000" w:themeColor="text1"/>
        </w:rPr>
        <w:t>o</w:t>
      </w:r>
      <w:r w:rsidR="00AC4943">
        <w:rPr>
          <w:rFonts w:ascii="Arial" w:hAnsi="Arial" w:cs="Arial"/>
          <w:color w:val="000000" w:themeColor="text1"/>
        </w:rPr>
        <w:t xml:space="preserve"> experienc</w:t>
      </w:r>
      <w:r w:rsidR="0034562B">
        <w:rPr>
          <w:rFonts w:ascii="Arial" w:hAnsi="Arial" w:cs="Arial"/>
          <w:color w:val="000000" w:themeColor="text1"/>
        </w:rPr>
        <w:t>e</w:t>
      </w:r>
      <w:r w:rsidR="00AC4943">
        <w:rPr>
          <w:rFonts w:ascii="Arial" w:hAnsi="Arial" w:cs="Arial"/>
          <w:color w:val="000000" w:themeColor="text1"/>
        </w:rPr>
        <w:t xml:space="preserve"> low well-being. E</w:t>
      </w:r>
      <w:r w:rsidR="004C2E5A">
        <w:rPr>
          <w:rFonts w:ascii="Arial" w:hAnsi="Arial" w:cs="Arial"/>
          <w:color w:val="000000" w:themeColor="text1"/>
        </w:rPr>
        <w:t xml:space="preserve">ven more recently young minds and the national assembly for Wales </w:t>
      </w:r>
      <w:r w:rsidR="00E603FE">
        <w:rPr>
          <w:rFonts w:ascii="Arial" w:hAnsi="Arial" w:cs="Arial"/>
          <w:color w:val="000000" w:themeColor="text1"/>
        </w:rPr>
        <w:t xml:space="preserve">estimated that </w:t>
      </w:r>
      <w:r w:rsidR="004C2E5A">
        <w:rPr>
          <w:rFonts w:ascii="Arial" w:hAnsi="Arial" w:cs="Arial"/>
          <w:color w:val="000000" w:themeColor="text1"/>
        </w:rPr>
        <w:t>3 children in every average size class has or will develop a mental health problem.</w:t>
      </w:r>
      <w:r w:rsidR="00DF4733">
        <w:rPr>
          <w:rFonts w:ascii="Arial" w:hAnsi="Arial" w:cs="Arial"/>
          <w:color w:val="000000" w:themeColor="text1"/>
        </w:rPr>
        <w:t xml:space="preserve"> These figures </w:t>
      </w:r>
      <w:r w:rsidR="005A4C66">
        <w:rPr>
          <w:rFonts w:ascii="Arial" w:hAnsi="Arial" w:cs="Arial"/>
          <w:color w:val="000000" w:themeColor="text1"/>
        </w:rPr>
        <w:t xml:space="preserve">emphasise the need for action to be taken to improve </w:t>
      </w:r>
      <w:r w:rsidR="0034562B">
        <w:rPr>
          <w:rFonts w:ascii="Arial" w:hAnsi="Arial" w:cs="Arial"/>
          <w:color w:val="000000" w:themeColor="text1"/>
        </w:rPr>
        <w:t xml:space="preserve">children’s </w:t>
      </w:r>
      <w:r w:rsidR="005A4C66">
        <w:rPr>
          <w:rFonts w:ascii="Arial" w:hAnsi="Arial" w:cs="Arial"/>
          <w:color w:val="000000" w:themeColor="text1"/>
        </w:rPr>
        <w:t>well-being</w:t>
      </w:r>
      <w:r>
        <w:rPr>
          <w:rFonts w:ascii="Arial" w:hAnsi="Arial" w:cs="Arial"/>
          <w:color w:val="000000" w:themeColor="text1"/>
        </w:rPr>
        <w:t xml:space="preserve">. But in order </w:t>
      </w:r>
      <w:r w:rsidR="00827095">
        <w:rPr>
          <w:rFonts w:ascii="Arial" w:hAnsi="Arial" w:cs="Arial"/>
          <w:color w:val="000000" w:themeColor="text1"/>
        </w:rPr>
        <w:t>for improvements to be made it is worth</w:t>
      </w:r>
      <w:r>
        <w:rPr>
          <w:rFonts w:ascii="Arial" w:hAnsi="Arial" w:cs="Arial"/>
          <w:color w:val="000000" w:themeColor="text1"/>
        </w:rPr>
        <w:t xml:space="preserve"> identif</w:t>
      </w:r>
      <w:r w:rsidR="00827095">
        <w:rPr>
          <w:rFonts w:ascii="Arial" w:hAnsi="Arial" w:cs="Arial"/>
          <w:color w:val="000000" w:themeColor="text1"/>
        </w:rPr>
        <w:t>ying some of the causes</w:t>
      </w:r>
      <w:r w:rsidR="001E670F">
        <w:rPr>
          <w:rFonts w:ascii="Arial" w:hAnsi="Arial" w:cs="Arial"/>
          <w:color w:val="000000" w:themeColor="text1"/>
        </w:rPr>
        <w:t xml:space="preserve"> and the impact these have on children’s lives.</w:t>
      </w:r>
    </w:p>
    <w:p w14:paraId="6ECBCBDB" w14:textId="77777777" w:rsidR="00376FC0" w:rsidRDefault="00376FC0" w:rsidP="00A753F8">
      <w:pPr>
        <w:spacing w:line="360" w:lineRule="auto"/>
        <w:rPr>
          <w:rFonts w:ascii="Arial" w:hAnsi="Arial" w:cs="Arial"/>
          <w:i/>
          <w:color w:val="000000" w:themeColor="text1"/>
        </w:rPr>
      </w:pPr>
    </w:p>
    <w:p w14:paraId="6531E2DA" w14:textId="2368B1BC" w:rsidR="00650B84" w:rsidRDefault="00650B84" w:rsidP="00A753F8">
      <w:pPr>
        <w:spacing w:line="360" w:lineRule="auto"/>
        <w:rPr>
          <w:rFonts w:ascii="Arial" w:hAnsi="Arial" w:cs="Arial"/>
          <w:color w:val="FF0000"/>
        </w:rPr>
      </w:pPr>
      <w:r>
        <w:rPr>
          <w:rFonts w:ascii="Arial" w:hAnsi="Arial" w:cs="Arial"/>
          <w:color w:val="FF0000"/>
        </w:rPr>
        <w:t xml:space="preserve">Slide Five </w:t>
      </w:r>
      <w:r w:rsidR="00A16A84">
        <w:rPr>
          <w:rFonts w:ascii="Arial" w:hAnsi="Arial" w:cs="Arial"/>
          <w:color w:val="FF0000"/>
        </w:rPr>
        <w:t>–</w:t>
      </w:r>
      <w:r>
        <w:rPr>
          <w:rFonts w:ascii="Arial" w:hAnsi="Arial" w:cs="Arial"/>
          <w:color w:val="FF0000"/>
        </w:rPr>
        <w:t xml:space="preserve"> </w:t>
      </w:r>
      <w:r w:rsidR="00A16A84">
        <w:rPr>
          <w:rFonts w:ascii="Arial" w:hAnsi="Arial" w:cs="Arial"/>
          <w:color w:val="FF0000"/>
        </w:rPr>
        <w:t xml:space="preserve">Cause and </w:t>
      </w:r>
      <w:r>
        <w:rPr>
          <w:rFonts w:ascii="Arial" w:hAnsi="Arial" w:cs="Arial"/>
          <w:color w:val="FF0000"/>
        </w:rPr>
        <w:t>Impact</w:t>
      </w:r>
    </w:p>
    <w:p w14:paraId="5989893F" w14:textId="04378837" w:rsidR="00A16A84" w:rsidRDefault="00A16A84" w:rsidP="00A753F8">
      <w:pPr>
        <w:spacing w:line="360" w:lineRule="auto"/>
        <w:rPr>
          <w:rFonts w:ascii="Arial" w:hAnsi="Arial" w:cs="Arial"/>
          <w:color w:val="FF0000"/>
        </w:rPr>
      </w:pPr>
    </w:p>
    <w:p w14:paraId="1573B377" w14:textId="0F7097EE" w:rsidR="00292139" w:rsidRDefault="00397FC7" w:rsidP="00292139">
      <w:pPr>
        <w:spacing w:line="360" w:lineRule="auto"/>
        <w:rPr>
          <w:rFonts w:ascii="Arial" w:hAnsi="Arial" w:cs="Arial"/>
          <w:color w:val="000000" w:themeColor="text1"/>
        </w:rPr>
      </w:pPr>
      <w:r>
        <w:rPr>
          <w:rFonts w:ascii="Arial" w:hAnsi="Arial" w:cs="Arial"/>
          <w:color w:val="000000" w:themeColor="text1"/>
        </w:rPr>
        <w:t xml:space="preserve">Low well-being in children can be caused by </w:t>
      </w:r>
      <w:r w:rsidR="00946ABE">
        <w:rPr>
          <w:rFonts w:ascii="Arial" w:hAnsi="Arial" w:cs="Arial"/>
          <w:color w:val="000000" w:themeColor="text1"/>
        </w:rPr>
        <w:t>a number of factors. There are too many to discuss in detail but t</w:t>
      </w:r>
      <w:r w:rsidR="004C0122">
        <w:rPr>
          <w:rFonts w:ascii="Arial" w:hAnsi="Arial" w:cs="Arial"/>
          <w:color w:val="000000" w:themeColor="text1"/>
        </w:rPr>
        <w:t xml:space="preserve">he </w:t>
      </w:r>
      <w:r w:rsidR="004C0122" w:rsidRPr="007D1368">
        <w:rPr>
          <w:rFonts w:ascii="Arial" w:hAnsi="Arial" w:cs="Arial"/>
          <w:color w:val="000000" w:themeColor="text1"/>
        </w:rPr>
        <w:t>Association for Young People’s Health</w:t>
      </w:r>
      <w:r w:rsidR="004C0122">
        <w:rPr>
          <w:rFonts w:ascii="Arial" w:hAnsi="Arial" w:cs="Arial"/>
          <w:color w:val="000000" w:themeColor="text1"/>
        </w:rPr>
        <w:t xml:space="preserve"> highlight that </w:t>
      </w:r>
      <w:r w:rsidR="00A16A84">
        <w:rPr>
          <w:rFonts w:ascii="Arial" w:hAnsi="Arial" w:cs="Arial"/>
          <w:color w:val="000000" w:themeColor="text1"/>
        </w:rPr>
        <w:t>poverty and deprivation, family disruption</w:t>
      </w:r>
      <w:r w:rsidR="00624971">
        <w:rPr>
          <w:rFonts w:ascii="Arial" w:hAnsi="Arial" w:cs="Arial"/>
          <w:color w:val="000000" w:themeColor="text1"/>
        </w:rPr>
        <w:t xml:space="preserve"> and </w:t>
      </w:r>
      <w:r w:rsidR="00A16A84">
        <w:rPr>
          <w:rFonts w:ascii="Arial" w:hAnsi="Arial" w:cs="Arial"/>
          <w:color w:val="000000" w:themeColor="text1"/>
        </w:rPr>
        <w:t xml:space="preserve">bullying </w:t>
      </w:r>
      <w:r w:rsidR="004825C8">
        <w:rPr>
          <w:rFonts w:ascii="Arial" w:hAnsi="Arial" w:cs="Arial"/>
          <w:color w:val="000000" w:themeColor="text1"/>
        </w:rPr>
        <w:t>a</w:t>
      </w:r>
      <w:r w:rsidR="00257D23">
        <w:rPr>
          <w:rFonts w:ascii="Arial" w:hAnsi="Arial" w:cs="Arial"/>
          <w:color w:val="000000" w:themeColor="text1"/>
        </w:rPr>
        <w:t>re</w:t>
      </w:r>
      <w:r w:rsidR="004825C8">
        <w:rPr>
          <w:rFonts w:ascii="Arial" w:hAnsi="Arial" w:cs="Arial"/>
          <w:color w:val="000000" w:themeColor="text1"/>
        </w:rPr>
        <w:t xml:space="preserve"> </w:t>
      </w:r>
      <w:r w:rsidR="007710AF">
        <w:rPr>
          <w:rFonts w:ascii="Arial" w:hAnsi="Arial" w:cs="Arial"/>
          <w:color w:val="000000" w:themeColor="text1"/>
        </w:rPr>
        <w:t xml:space="preserve">some of the main </w:t>
      </w:r>
      <w:r w:rsidR="004C0122">
        <w:rPr>
          <w:rFonts w:ascii="Arial" w:hAnsi="Arial" w:cs="Arial"/>
          <w:color w:val="000000" w:themeColor="text1"/>
        </w:rPr>
        <w:t>causes</w:t>
      </w:r>
      <w:r w:rsidR="00A16A84">
        <w:rPr>
          <w:rFonts w:ascii="Arial" w:hAnsi="Arial" w:cs="Arial"/>
          <w:color w:val="000000" w:themeColor="text1"/>
        </w:rPr>
        <w:t>.</w:t>
      </w:r>
      <w:r w:rsidR="002A7C35">
        <w:rPr>
          <w:rFonts w:ascii="Arial" w:hAnsi="Arial" w:cs="Arial"/>
          <w:color w:val="000000" w:themeColor="text1"/>
        </w:rPr>
        <w:t xml:space="preserve"> </w:t>
      </w:r>
      <w:r w:rsidR="007710AF">
        <w:rPr>
          <w:rFonts w:ascii="Arial" w:hAnsi="Arial" w:cs="Arial"/>
          <w:color w:val="000000" w:themeColor="text1"/>
        </w:rPr>
        <w:t>Poverty can be detrimental to children’s lives and t</w:t>
      </w:r>
      <w:r w:rsidR="00946ABE">
        <w:rPr>
          <w:rFonts w:ascii="Arial" w:hAnsi="Arial" w:cs="Arial"/>
          <w:color w:val="000000" w:themeColor="text1"/>
        </w:rPr>
        <w:t xml:space="preserve">he most recent figures from the </w:t>
      </w:r>
      <w:r w:rsidR="004C0122">
        <w:rPr>
          <w:rFonts w:ascii="Arial" w:hAnsi="Arial" w:cs="Arial"/>
          <w:color w:val="000000" w:themeColor="text1"/>
        </w:rPr>
        <w:t xml:space="preserve">Welsh Government in 2017 </w:t>
      </w:r>
      <w:r w:rsidR="00946ABE">
        <w:rPr>
          <w:rFonts w:ascii="Arial" w:hAnsi="Arial" w:cs="Arial"/>
          <w:color w:val="000000" w:themeColor="text1"/>
        </w:rPr>
        <w:t xml:space="preserve">note that </w:t>
      </w:r>
      <w:r w:rsidR="004C0122">
        <w:rPr>
          <w:rFonts w:ascii="Arial" w:hAnsi="Arial" w:cs="Arial"/>
          <w:color w:val="000000" w:themeColor="text1"/>
        </w:rPr>
        <w:t xml:space="preserve">28 percent of children in Wales </w:t>
      </w:r>
      <w:r w:rsidR="00946ABE">
        <w:rPr>
          <w:rFonts w:ascii="Arial" w:hAnsi="Arial" w:cs="Arial"/>
          <w:color w:val="000000" w:themeColor="text1"/>
        </w:rPr>
        <w:t>are living</w:t>
      </w:r>
      <w:r w:rsidR="004C0122">
        <w:rPr>
          <w:rFonts w:ascii="Arial" w:hAnsi="Arial" w:cs="Arial"/>
          <w:color w:val="000000" w:themeColor="text1"/>
        </w:rPr>
        <w:t xml:space="preserve"> in relative income poverty</w:t>
      </w:r>
      <w:r w:rsidR="007710AF">
        <w:rPr>
          <w:rFonts w:ascii="Arial" w:hAnsi="Arial" w:cs="Arial"/>
          <w:color w:val="000000" w:themeColor="text1"/>
        </w:rPr>
        <w:t xml:space="preserve">. </w:t>
      </w:r>
      <w:r w:rsidR="000D10F9">
        <w:rPr>
          <w:rFonts w:ascii="Arial" w:hAnsi="Arial" w:cs="Arial"/>
          <w:color w:val="000000" w:themeColor="text1"/>
        </w:rPr>
        <w:t xml:space="preserve">These figures not only offer an explanation as to why children’s well-being </w:t>
      </w:r>
      <w:r w:rsidR="001E670F">
        <w:rPr>
          <w:rFonts w:ascii="Arial" w:hAnsi="Arial" w:cs="Arial"/>
          <w:color w:val="000000" w:themeColor="text1"/>
        </w:rPr>
        <w:t>might be so</w:t>
      </w:r>
      <w:r w:rsidR="006840C4">
        <w:rPr>
          <w:rFonts w:ascii="Arial" w:hAnsi="Arial" w:cs="Arial"/>
          <w:color w:val="000000" w:themeColor="text1"/>
        </w:rPr>
        <w:t xml:space="preserve"> low </w:t>
      </w:r>
      <w:r w:rsidR="000D10F9">
        <w:rPr>
          <w:rFonts w:ascii="Arial" w:hAnsi="Arial" w:cs="Arial"/>
          <w:color w:val="000000" w:themeColor="text1"/>
        </w:rPr>
        <w:t xml:space="preserve">but also highlight the need for </w:t>
      </w:r>
      <w:r w:rsidR="006840C4">
        <w:rPr>
          <w:rFonts w:ascii="Arial" w:hAnsi="Arial" w:cs="Arial"/>
          <w:color w:val="000000" w:themeColor="text1"/>
        </w:rPr>
        <w:t xml:space="preserve">either action to be taken or approaches to be put in place for improvements to be </w:t>
      </w:r>
      <w:r w:rsidR="001E670F">
        <w:rPr>
          <w:rFonts w:ascii="Arial" w:hAnsi="Arial" w:cs="Arial"/>
          <w:color w:val="000000" w:themeColor="text1"/>
        </w:rPr>
        <w:t>made</w:t>
      </w:r>
      <w:r w:rsidR="000D10F9">
        <w:rPr>
          <w:rFonts w:ascii="Arial" w:hAnsi="Arial" w:cs="Arial"/>
          <w:color w:val="000000" w:themeColor="text1"/>
        </w:rPr>
        <w:t xml:space="preserve">. Family </w:t>
      </w:r>
      <w:r w:rsidR="000D10F9">
        <w:rPr>
          <w:rFonts w:ascii="Arial" w:hAnsi="Arial" w:cs="Arial"/>
          <w:color w:val="000000" w:themeColor="text1"/>
        </w:rPr>
        <w:lastRenderedPageBreak/>
        <w:t>disruptions can also impact upon children’s lives and Mooney, Oliver and Smith note how i</w:t>
      </w:r>
      <w:r w:rsidR="00B06564">
        <w:rPr>
          <w:rFonts w:ascii="Arial" w:hAnsi="Arial" w:cs="Arial"/>
          <w:color w:val="000000" w:themeColor="text1"/>
        </w:rPr>
        <w:t xml:space="preserve">t is a </w:t>
      </w:r>
      <w:r w:rsidR="000D10F9">
        <w:rPr>
          <w:rFonts w:ascii="Arial" w:hAnsi="Arial" w:cs="Arial"/>
          <w:color w:val="000000" w:themeColor="text1"/>
        </w:rPr>
        <w:t xml:space="preserve">common </w:t>
      </w:r>
      <w:r w:rsidR="00B06564">
        <w:rPr>
          <w:rFonts w:ascii="Arial" w:hAnsi="Arial" w:cs="Arial"/>
          <w:color w:val="000000" w:themeColor="text1"/>
        </w:rPr>
        <w:t>feature of today</w:t>
      </w:r>
      <w:r w:rsidR="004825C8">
        <w:rPr>
          <w:rFonts w:ascii="Arial" w:hAnsi="Arial" w:cs="Arial"/>
          <w:color w:val="000000" w:themeColor="text1"/>
        </w:rPr>
        <w:t>’</w:t>
      </w:r>
      <w:r w:rsidR="00B06564">
        <w:rPr>
          <w:rFonts w:ascii="Arial" w:hAnsi="Arial" w:cs="Arial"/>
          <w:color w:val="000000" w:themeColor="text1"/>
        </w:rPr>
        <w:t>s society that children may experience family breakdown</w:t>
      </w:r>
      <w:r w:rsidR="000D10F9">
        <w:rPr>
          <w:rFonts w:ascii="Arial" w:hAnsi="Arial" w:cs="Arial"/>
          <w:color w:val="000000" w:themeColor="text1"/>
        </w:rPr>
        <w:t xml:space="preserve">. </w:t>
      </w:r>
      <w:r w:rsidR="006840C4">
        <w:rPr>
          <w:rFonts w:ascii="Arial" w:hAnsi="Arial" w:cs="Arial"/>
          <w:color w:val="000000" w:themeColor="text1"/>
        </w:rPr>
        <w:t>In 2014 results from the OECD family database found that nearly 26% of children aged 0-14 lived in a household with just their mother and nearly 3% with only their father</w:t>
      </w:r>
      <w:r w:rsidR="006A4D0B">
        <w:rPr>
          <w:rFonts w:ascii="Arial" w:hAnsi="Arial" w:cs="Arial"/>
          <w:color w:val="000000" w:themeColor="text1"/>
        </w:rPr>
        <w:t xml:space="preserve">. </w:t>
      </w:r>
      <w:r w:rsidR="00AE613E">
        <w:rPr>
          <w:rFonts w:ascii="Arial" w:hAnsi="Arial" w:cs="Arial"/>
          <w:color w:val="000000" w:themeColor="text1"/>
        </w:rPr>
        <w:t xml:space="preserve">The impact of </w:t>
      </w:r>
      <w:r w:rsidR="000B1FA0">
        <w:rPr>
          <w:rFonts w:ascii="Arial" w:hAnsi="Arial" w:cs="Arial"/>
          <w:color w:val="000000" w:themeColor="text1"/>
        </w:rPr>
        <w:t>Bullying</w:t>
      </w:r>
      <w:r w:rsidR="00AE613E">
        <w:rPr>
          <w:rFonts w:ascii="Arial" w:hAnsi="Arial" w:cs="Arial"/>
          <w:color w:val="000000" w:themeColor="text1"/>
        </w:rPr>
        <w:t xml:space="preserve"> on children’s lives can last into adulthood with the anti-bullying alliance arguing it is a cause of poor mental health. Unfortunately, f</w:t>
      </w:r>
      <w:r w:rsidR="000B1FA0">
        <w:rPr>
          <w:rFonts w:ascii="Arial" w:hAnsi="Arial" w:cs="Arial"/>
          <w:color w:val="000000" w:themeColor="text1"/>
        </w:rPr>
        <w:t xml:space="preserve">igures from the Schools Health Research Network </w:t>
      </w:r>
      <w:r w:rsidR="00292139">
        <w:rPr>
          <w:rFonts w:ascii="Arial" w:hAnsi="Arial" w:cs="Arial"/>
          <w:color w:val="000000" w:themeColor="text1"/>
        </w:rPr>
        <w:t xml:space="preserve">suggest that 1 in 10 secondary school pupils in Wales are bullied </w:t>
      </w:r>
      <w:r w:rsidR="0042541D">
        <w:rPr>
          <w:rFonts w:ascii="Arial" w:hAnsi="Arial" w:cs="Arial"/>
          <w:color w:val="000000" w:themeColor="text1"/>
        </w:rPr>
        <w:t xml:space="preserve">on a </w:t>
      </w:r>
      <w:r w:rsidR="00292139">
        <w:rPr>
          <w:rFonts w:ascii="Arial" w:hAnsi="Arial" w:cs="Arial"/>
          <w:color w:val="000000" w:themeColor="text1"/>
        </w:rPr>
        <w:t>weekly</w:t>
      </w:r>
      <w:r w:rsidR="0042541D">
        <w:rPr>
          <w:rFonts w:ascii="Arial" w:hAnsi="Arial" w:cs="Arial"/>
          <w:color w:val="000000" w:themeColor="text1"/>
        </w:rPr>
        <w:t xml:space="preserve"> basis</w:t>
      </w:r>
      <w:r w:rsidR="00AE613E">
        <w:rPr>
          <w:rFonts w:ascii="Arial" w:hAnsi="Arial" w:cs="Arial"/>
          <w:color w:val="000000" w:themeColor="text1"/>
        </w:rPr>
        <w:t xml:space="preserve">. This is further evidence </w:t>
      </w:r>
      <w:r w:rsidR="00FE7148">
        <w:rPr>
          <w:rFonts w:ascii="Arial" w:hAnsi="Arial" w:cs="Arial"/>
          <w:color w:val="000000" w:themeColor="text1"/>
        </w:rPr>
        <w:t xml:space="preserve">of the need for investment in children’s well-being. </w:t>
      </w:r>
    </w:p>
    <w:p w14:paraId="0F41BA9E" w14:textId="075CE743" w:rsidR="00D61DDC" w:rsidRPr="00257D23" w:rsidRDefault="00D630F2" w:rsidP="00257D23">
      <w:pPr>
        <w:pStyle w:val="NormalWeb"/>
        <w:spacing w:line="360" w:lineRule="auto"/>
        <w:rPr>
          <w:rFonts w:ascii="Arial" w:hAnsi="Arial" w:cs="Arial"/>
          <w:color w:val="000000" w:themeColor="text1"/>
          <w:shd w:val="clear" w:color="auto" w:fill="FFFFFF"/>
        </w:rPr>
      </w:pPr>
      <w:r>
        <w:rPr>
          <w:rFonts w:ascii="Arial" w:hAnsi="Arial" w:cs="Arial"/>
          <w:iCs/>
          <w:color w:val="000000" w:themeColor="text1"/>
        </w:rPr>
        <w:t xml:space="preserve">Low well-being can have a significant negative impact </w:t>
      </w:r>
      <w:r w:rsidR="00B06564">
        <w:rPr>
          <w:rFonts w:ascii="Arial" w:hAnsi="Arial" w:cs="Arial"/>
          <w:iCs/>
          <w:color w:val="000000" w:themeColor="text1"/>
        </w:rPr>
        <w:t xml:space="preserve">on children’s </w:t>
      </w:r>
      <w:r>
        <w:rPr>
          <w:rFonts w:ascii="Arial" w:hAnsi="Arial" w:cs="Arial"/>
          <w:iCs/>
          <w:color w:val="000000" w:themeColor="text1"/>
        </w:rPr>
        <w:t xml:space="preserve">health, school life and relationships. Therefore, </w:t>
      </w:r>
      <w:r>
        <w:rPr>
          <w:rFonts w:ascii="Arial" w:hAnsi="Arial" w:cs="Arial"/>
          <w:color w:val="000000" w:themeColor="text1"/>
        </w:rPr>
        <w:t>i</w:t>
      </w:r>
      <w:r w:rsidR="00360F8D">
        <w:rPr>
          <w:rFonts w:ascii="Arial" w:hAnsi="Arial" w:cs="Arial"/>
          <w:color w:val="000000" w:themeColor="text1"/>
        </w:rPr>
        <w:t>t is</w:t>
      </w:r>
      <w:r>
        <w:rPr>
          <w:rFonts w:ascii="Arial" w:hAnsi="Arial" w:cs="Arial"/>
          <w:color w:val="000000" w:themeColor="text1"/>
        </w:rPr>
        <w:t xml:space="preserve"> </w:t>
      </w:r>
      <w:r w:rsidR="00360F8D">
        <w:rPr>
          <w:rFonts w:ascii="Arial" w:hAnsi="Arial" w:cs="Arial"/>
          <w:color w:val="000000" w:themeColor="text1"/>
        </w:rPr>
        <w:t>worth</w:t>
      </w:r>
      <w:r w:rsidR="000A1DB4">
        <w:rPr>
          <w:rFonts w:ascii="Arial" w:hAnsi="Arial" w:cs="Arial"/>
          <w:color w:val="000000" w:themeColor="text1"/>
        </w:rPr>
        <w:t xml:space="preserve"> </w:t>
      </w:r>
      <w:r w:rsidR="00360F8D">
        <w:rPr>
          <w:rFonts w:ascii="Arial" w:hAnsi="Arial" w:cs="Arial"/>
          <w:color w:val="000000" w:themeColor="text1"/>
        </w:rPr>
        <w:t xml:space="preserve">considering </w:t>
      </w:r>
      <w:r w:rsidR="00892DC4">
        <w:rPr>
          <w:rFonts w:ascii="Arial" w:hAnsi="Arial" w:cs="Arial"/>
          <w:color w:val="000000" w:themeColor="text1"/>
        </w:rPr>
        <w:t xml:space="preserve">what we want for the children living in Wales, </w:t>
      </w:r>
      <w:r w:rsidR="00360F8D">
        <w:rPr>
          <w:rFonts w:ascii="Arial" w:hAnsi="Arial" w:cs="Arial"/>
          <w:color w:val="000000" w:themeColor="text1"/>
        </w:rPr>
        <w:t xml:space="preserve">good mental health and well-being can influence many areas of </w:t>
      </w:r>
      <w:r w:rsidR="000A1DB4">
        <w:rPr>
          <w:rFonts w:ascii="Arial" w:hAnsi="Arial" w:cs="Arial"/>
          <w:color w:val="000000" w:themeColor="text1"/>
        </w:rPr>
        <w:t>children’s</w:t>
      </w:r>
      <w:r w:rsidR="00892DC4">
        <w:rPr>
          <w:rFonts w:ascii="Arial" w:hAnsi="Arial" w:cs="Arial"/>
          <w:color w:val="000000" w:themeColor="text1"/>
        </w:rPr>
        <w:t xml:space="preserve"> </w:t>
      </w:r>
      <w:r w:rsidR="00257D23">
        <w:rPr>
          <w:rFonts w:ascii="Arial" w:hAnsi="Arial" w:cs="Arial"/>
          <w:color w:val="000000" w:themeColor="text1"/>
        </w:rPr>
        <w:t xml:space="preserve">lives </w:t>
      </w:r>
      <w:r w:rsidR="00892DC4">
        <w:rPr>
          <w:rFonts w:ascii="Arial" w:hAnsi="Arial" w:cs="Arial"/>
          <w:color w:val="000000" w:themeColor="text1"/>
        </w:rPr>
        <w:t>and t</w:t>
      </w:r>
      <w:r w:rsidR="00360F8D">
        <w:rPr>
          <w:rFonts w:ascii="Arial" w:hAnsi="Arial" w:cs="Arial"/>
          <w:color w:val="000000" w:themeColor="text1"/>
        </w:rPr>
        <w:t xml:space="preserve">he Welsh Government note that children experiencing </w:t>
      </w:r>
      <w:r w:rsidR="00360F8D">
        <w:rPr>
          <w:rFonts w:ascii="Arial" w:hAnsi="Arial" w:cs="Arial"/>
          <w:color w:val="000000" w:themeColor="text1"/>
          <w:shd w:val="clear" w:color="auto" w:fill="FFFFFF"/>
        </w:rPr>
        <w:t xml:space="preserve">good mental health have the ability to; recognise and manage </w:t>
      </w:r>
      <w:r w:rsidR="007C17F7">
        <w:rPr>
          <w:rFonts w:ascii="Arial" w:hAnsi="Arial" w:cs="Arial"/>
          <w:color w:val="000000" w:themeColor="text1"/>
          <w:shd w:val="clear" w:color="auto" w:fill="FFFFFF"/>
        </w:rPr>
        <w:t>their</w:t>
      </w:r>
      <w:r w:rsidR="00360F8D">
        <w:rPr>
          <w:rFonts w:ascii="Arial" w:hAnsi="Arial" w:cs="Arial"/>
          <w:color w:val="000000" w:themeColor="text1"/>
          <w:shd w:val="clear" w:color="auto" w:fill="FFFFFF"/>
        </w:rPr>
        <w:t xml:space="preserve"> feelings</w:t>
      </w:r>
      <w:r w:rsidR="007C17F7">
        <w:rPr>
          <w:rFonts w:ascii="Arial" w:hAnsi="Arial" w:cs="Arial"/>
          <w:color w:val="000000" w:themeColor="text1"/>
          <w:shd w:val="clear" w:color="auto" w:fill="FFFFFF"/>
        </w:rPr>
        <w:t xml:space="preserve"> </w:t>
      </w:r>
      <w:r w:rsidR="00360F8D">
        <w:rPr>
          <w:rFonts w:ascii="Arial" w:hAnsi="Arial" w:cs="Arial"/>
          <w:color w:val="000000" w:themeColor="text1"/>
          <w:shd w:val="clear" w:color="auto" w:fill="FFFFFF"/>
        </w:rPr>
        <w:t>and recover from problems and setbacks. Surely this in itself highlights the need to improve the well-being of children</w:t>
      </w:r>
      <w:r w:rsidR="00C63603">
        <w:rPr>
          <w:rFonts w:ascii="Arial" w:hAnsi="Arial" w:cs="Arial"/>
          <w:color w:val="000000" w:themeColor="text1"/>
          <w:shd w:val="clear" w:color="auto" w:fill="FFFFFF"/>
        </w:rPr>
        <w:t xml:space="preserve">, but </w:t>
      </w:r>
      <w:r w:rsidR="006132D1">
        <w:rPr>
          <w:rFonts w:ascii="Arial" w:hAnsi="Arial" w:cs="Arial"/>
          <w:color w:val="000000" w:themeColor="text1"/>
        </w:rPr>
        <w:t xml:space="preserve">what are the best ways to go about this. </w:t>
      </w:r>
      <w:r w:rsidR="00AE08E9">
        <w:rPr>
          <w:rFonts w:ascii="Arial" w:hAnsi="Arial" w:cs="Arial"/>
          <w:color w:val="000000" w:themeColor="text1"/>
        </w:rPr>
        <w:t xml:space="preserve">A starting point is to consider </w:t>
      </w:r>
      <w:r w:rsidR="00167A4A">
        <w:rPr>
          <w:rFonts w:ascii="Arial" w:hAnsi="Arial" w:cs="Arial"/>
          <w:color w:val="000000" w:themeColor="text1"/>
        </w:rPr>
        <w:t>the new economics foundation five ways to well-being</w:t>
      </w:r>
      <w:r w:rsidR="00282028">
        <w:rPr>
          <w:rFonts w:ascii="Arial" w:hAnsi="Arial" w:cs="Arial"/>
          <w:color w:val="000000" w:themeColor="text1"/>
        </w:rPr>
        <w:t>.</w:t>
      </w:r>
    </w:p>
    <w:p w14:paraId="73E73D76" w14:textId="0F773928" w:rsidR="00D61DDC" w:rsidRDefault="00D61DDC" w:rsidP="00D61DDC">
      <w:pPr>
        <w:spacing w:line="360" w:lineRule="auto"/>
        <w:rPr>
          <w:rFonts w:ascii="Arial" w:hAnsi="Arial" w:cs="Arial"/>
          <w:color w:val="FF0000"/>
        </w:rPr>
      </w:pPr>
      <w:r>
        <w:rPr>
          <w:rFonts w:ascii="Arial" w:hAnsi="Arial" w:cs="Arial"/>
          <w:color w:val="FF0000"/>
        </w:rPr>
        <w:t xml:space="preserve">Slide </w:t>
      </w:r>
      <w:r w:rsidR="003D4434">
        <w:rPr>
          <w:rFonts w:ascii="Arial" w:hAnsi="Arial" w:cs="Arial"/>
          <w:color w:val="FF0000"/>
        </w:rPr>
        <w:t>Six</w:t>
      </w:r>
      <w:r>
        <w:rPr>
          <w:rFonts w:ascii="Arial" w:hAnsi="Arial" w:cs="Arial"/>
          <w:color w:val="FF0000"/>
        </w:rPr>
        <w:t xml:space="preserve"> – The five ways to well-being</w:t>
      </w:r>
    </w:p>
    <w:p w14:paraId="092DD6CD" w14:textId="5A676495" w:rsidR="00D61DDC" w:rsidRDefault="00D61DDC" w:rsidP="00D61DDC">
      <w:pPr>
        <w:spacing w:line="360" w:lineRule="auto"/>
        <w:rPr>
          <w:rFonts w:ascii="Arial" w:hAnsi="Arial" w:cs="Arial"/>
          <w:color w:val="FF0000"/>
        </w:rPr>
      </w:pPr>
    </w:p>
    <w:p w14:paraId="201F349C" w14:textId="0118931E" w:rsidR="00D61DDC" w:rsidRPr="00082F78" w:rsidRDefault="00CA4BD2" w:rsidP="00D61DDC">
      <w:pPr>
        <w:spacing w:line="360" w:lineRule="auto"/>
        <w:rPr>
          <w:rFonts w:ascii="Arial" w:hAnsi="Arial" w:cs="Arial"/>
          <w:color w:val="000000" w:themeColor="text1"/>
        </w:rPr>
      </w:pPr>
      <w:r>
        <w:rPr>
          <w:rFonts w:ascii="Arial" w:hAnsi="Arial" w:cs="Arial"/>
          <w:color w:val="000000" w:themeColor="text1"/>
        </w:rPr>
        <w:t xml:space="preserve">The National Health Service have suggested that </w:t>
      </w:r>
      <w:r w:rsidR="00082F78">
        <w:rPr>
          <w:rFonts w:ascii="Arial" w:hAnsi="Arial" w:cs="Arial"/>
          <w:color w:val="000000" w:themeColor="text1"/>
        </w:rPr>
        <w:t xml:space="preserve">well-being can be improved by incorporating these five actions into daily life. </w:t>
      </w:r>
      <w:r w:rsidRPr="00892DC4">
        <w:rPr>
          <w:rFonts w:ascii="Arial" w:hAnsi="Arial" w:cs="Arial"/>
          <w:color w:val="000000" w:themeColor="text1"/>
        </w:rPr>
        <w:t xml:space="preserve">But, </w:t>
      </w:r>
      <w:r>
        <w:rPr>
          <w:rFonts w:ascii="Arial" w:hAnsi="Arial" w:cs="Arial"/>
          <w:color w:val="000000" w:themeColor="text1"/>
        </w:rPr>
        <w:t>what</w:t>
      </w:r>
      <w:r w:rsidR="00FE7148">
        <w:rPr>
          <w:rFonts w:ascii="Arial" w:hAnsi="Arial" w:cs="Arial"/>
          <w:color w:val="000000" w:themeColor="text1"/>
        </w:rPr>
        <w:t xml:space="preserve"> are they</w:t>
      </w:r>
      <w:r>
        <w:rPr>
          <w:rFonts w:ascii="Arial" w:hAnsi="Arial" w:cs="Arial"/>
          <w:color w:val="000000" w:themeColor="text1"/>
        </w:rPr>
        <w:t>:</w:t>
      </w:r>
    </w:p>
    <w:p w14:paraId="57171728" w14:textId="77777777" w:rsidR="00CA4BD2" w:rsidRDefault="00CA4BD2" w:rsidP="00D61DDC">
      <w:pPr>
        <w:spacing w:line="360" w:lineRule="auto"/>
        <w:rPr>
          <w:rFonts w:ascii="Arial" w:hAnsi="Arial" w:cs="Arial"/>
          <w:color w:val="FF0000"/>
        </w:rPr>
      </w:pPr>
    </w:p>
    <w:p w14:paraId="67286CE7" w14:textId="48ABB57A" w:rsidR="00167A4A" w:rsidRDefault="00D61DDC" w:rsidP="00D61DDC">
      <w:pPr>
        <w:spacing w:line="360" w:lineRule="auto"/>
        <w:rPr>
          <w:rFonts w:ascii="Arial" w:hAnsi="Arial" w:cs="Arial"/>
          <w:color w:val="000000" w:themeColor="text1"/>
        </w:rPr>
      </w:pPr>
      <w:r>
        <w:rPr>
          <w:rFonts w:ascii="Arial" w:hAnsi="Arial" w:cs="Arial"/>
          <w:color w:val="000000" w:themeColor="text1"/>
        </w:rPr>
        <w:t>Take Notice</w:t>
      </w:r>
      <w:r w:rsidR="0080773B">
        <w:rPr>
          <w:rFonts w:ascii="Arial" w:hAnsi="Arial" w:cs="Arial"/>
          <w:color w:val="000000" w:themeColor="text1"/>
        </w:rPr>
        <w:t xml:space="preserve"> </w:t>
      </w:r>
      <w:r w:rsidR="00B94839">
        <w:rPr>
          <w:rFonts w:ascii="Arial" w:hAnsi="Arial" w:cs="Arial"/>
          <w:color w:val="000000" w:themeColor="text1"/>
        </w:rPr>
        <w:t>– about being mindful</w:t>
      </w:r>
      <w:r w:rsidR="0080773B">
        <w:rPr>
          <w:rFonts w:ascii="Arial" w:hAnsi="Arial" w:cs="Arial"/>
          <w:color w:val="000000" w:themeColor="text1"/>
        </w:rPr>
        <w:t xml:space="preserve">. </w:t>
      </w:r>
      <w:r w:rsidR="00167A4A">
        <w:rPr>
          <w:rFonts w:ascii="Arial" w:hAnsi="Arial" w:cs="Arial"/>
          <w:color w:val="000000" w:themeColor="text1"/>
        </w:rPr>
        <w:t>Be Active</w:t>
      </w:r>
      <w:r w:rsidR="00B94839">
        <w:rPr>
          <w:rFonts w:ascii="Arial" w:hAnsi="Arial" w:cs="Arial"/>
          <w:color w:val="000000" w:themeColor="text1"/>
        </w:rPr>
        <w:t xml:space="preserve"> - </w:t>
      </w:r>
      <w:r w:rsidR="00CA4BD2">
        <w:rPr>
          <w:rFonts w:ascii="Arial" w:hAnsi="Arial" w:cs="Arial"/>
          <w:color w:val="000000" w:themeColor="text1"/>
        </w:rPr>
        <w:t>taking regular physical exercise. Connect</w:t>
      </w:r>
      <w:r w:rsidR="00B94839">
        <w:rPr>
          <w:rFonts w:ascii="Arial" w:hAnsi="Arial" w:cs="Arial"/>
          <w:color w:val="000000" w:themeColor="text1"/>
        </w:rPr>
        <w:t xml:space="preserve"> - </w:t>
      </w:r>
      <w:r w:rsidR="00CA4BD2">
        <w:rPr>
          <w:rFonts w:ascii="Arial" w:hAnsi="Arial" w:cs="Arial"/>
          <w:color w:val="000000" w:themeColor="text1"/>
        </w:rPr>
        <w:t xml:space="preserve">building relationships. </w:t>
      </w:r>
      <w:r w:rsidR="00167A4A">
        <w:rPr>
          <w:rFonts w:ascii="Arial" w:hAnsi="Arial" w:cs="Arial"/>
          <w:color w:val="000000" w:themeColor="text1"/>
        </w:rPr>
        <w:t>Keep Learning</w:t>
      </w:r>
      <w:r w:rsidR="00B94839">
        <w:rPr>
          <w:rFonts w:ascii="Arial" w:hAnsi="Arial" w:cs="Arial"/>
          <w:color w:val="000000" w:themeColor="text1"/>
        </w:rPr>
        <w:t xml:space="preserve"> –</w:t>
      </w:r>
      <w:r w:rsidR="00CA4BD2">
        <w:rPr>
          <w:rFonts w:ascii="Arial" w:hAnsi="Arial" w:cs="Arial"/>
          <w:color w:val="000000" w:themeColor="text1"/>
        </w:rPr>
        <w:t xml:space="preserve"> </w:t>
      </w:r>
      <w:r w:rsidR="00B94839">
        <w:rPr>
          <w:rFonts w:ascii="Arial" w:hAnsi="Arial" w:cs="Arial"/>
          <w:color w:val="000000" w:themeColor="text1"/>
        </w:rPr>
        <w:t>continued learning throughout life</w:t>
      </w:r>
      <w:r w:rsidR="00CA4BD2">
        <w:rPr>
          <w:rFonts w:ascii="Arial" w:hAnsi="Arial" w:cs="Arial"/>
          <w:color w:val="000000" w:themeColor="text1"/>
        </w:rPr>
        <w:t xml:space="preserve">. </w:t>
      </w:r>
      <w:r w:rsidR="00167A4A">
        <w:rPr>
          <w:rFonts w:ascii="Arial" w:hAnsi="Arial" w:cs="Arial"/>
          <w:color w:val="000000" w:themeColor="text1"/>
        </w:rPr>
        <w:t>Give</w:t>
      </w:r>
      <w:r w:rsidR="00CA4BD2">
        <w:rPr>
          <w:rFonts w:ascii="Arial" w:hAnsi="Arial" w:cs="Arial"/>
          <w:color w:val="000000" w:themeColor="text1"/>
        </w:rPr>
        <w:t xml:space="preserve"> - </w:t>
      </w:r>
      <w:r w:rsidR="00B94839">
        <w:rPr>
          <w:rFonts w:ascii="Arial" w:hAnsi="Arial" w:cs="Arial"/>
          <w:color w:val="000000" w:themeColor="text1"/>
        </w:rPr>
        <w:t>g</w:t>
      </w:r>
      <w:r w:rsidR="00CA4BD2">
        <w:rPr>
          <w:rFonts w:ascii="Arial" w:hAnsi="Arial" w:cs="Arial"/>
          <w:color w:val="000000" w:themeColor="text1"/>
        </w:rPr>
        <w:t xml:space="preserve">iving to others and the wider community. </w:t>
      </w:r>
    </w:p>
    <w:p w14:paraId="2664EF08" w14:textId="7209271E" w:rsidR="00D61DDC" w:rsidRDefault="00D61DDC" w:rsidP="00D61DDC">
      <w:pPr>
        <w:spacing w:line="360" w:lineRule="auto"/>
        <w:rPr>
          <w:rFonts w:ascii="Arial" w:hAnsi="Arial" w:cs="Arial"/>
          <w:color w:val="000000" w:themeColor="text1"/>
        </w:rPr>
      </w:pPr>
    </w:p>
    <w:p w14:paraId="79AFA117" w14:textId="1026C851" w:rsidR="003D4434" w:rsidRDefault="006E5856" w:rsidP="00A753F8">
      <w:pPr>
        <w:spacing w:line="360" w:lineRule="auto"/>
        <w:rPr>
          <w:rFonts w:ascii="Arial" w:hAnsi="Arial" w:cs="Arial"/>
          <w:color w:val="000000" w:themeColor="text1"/>
        </w:rPr>
      </w:pPr>
      <w:r>
        <w:rPr>
          <w:rFonts w:ascii="Arial" w:hAnsi="Arial" w:cs="Arial"/>
          <w:color w:val="000000" w:themeColor="text1"/>
        </w:rPr>
        <w:t xml:space="preserve">It is worth remembering that these approaches to well-being may not work or be possible for everyone so although they provide ideas </w:t>
      </w:r>
      <w:r w:rsidR="00452EA2">
        <w:rPr>
          <w:rFonts w:ascii="Arial" w:hAnsi="Arial" w:cs="Arial"/>
          <w:color w:val="000000" w:themeColor="text1"/>
        </w:rPr>
        <w:t xml:space="preserve">on what are considered to be the </w:t>
      </w:r>
      <w:r w:rsidR="00831513">
        <w:rPr>
          <w:rFonts w:ascii="Arial" w:hAnsi="Arial" w:cs="Arial"/>
          <w:color w:val="000000" w:themeColor="text1"/>
        </w:rPr>
        <w:t xml:space="preserve">best ways of achieving well-being </w:t>
      </w:r>
      <w:r>
        <w:rPr>
          <w:rFonts w:ascii="Arial" w:hAnsi="Arial" w:cs="Arial"/>
          <w:color w:val="000000" w:themeColor="text1"/>
        </w:rPr>
        <w:t xml:space="preserve">they </w:t>
      </w:r>
      <w:r w:rsidR="00831513">
        <w:rPr>
          <w:rFonts w:ascii="Arial" w:hAnsi="Arial" w:cs="Arial"/>
          <w:color w:val="000000" w:themeColor="text1"/>
        </w:rPr>
        <w:t xml:space="preserve">do not provide the definitive answer. </w:t>
      </w:r>
      <w:r w:rsidR="00CA4BD2">
        <w:rPr>
          <w:rFonts w:ascii="Arial" w:hAnsi="Arial" w:cs="Arial"/>
          <w:color w:val="000000" w:themeColor="text1"/>
        </w:rPr>
        <w:t xml:space="preserve">It is also worth considering how achievable these are for children. </w:t>
      </w:r>
      <w:r w:rsidR="00831513">
        <w:rPr>
          <w:rFonts w:ascii="Arial" w:hAnsi="Arial" w:cs="Arial"/>
          <w:color w:val="000000" w:themeColor="text1"/>
        </w:rPr>
        <w:t xml:space="preserve">An example of this </w:t>
      </w:r>
      <w:r w:rsidR="00C433C1">
        <w:rPr>
          <w:rFonts w:ascii="Arial" w:hAnsi="Arial" w:cs="Arial"/>
          <w:color w:val="000000" w:themeColor="text1"/>
        </w:rPr>
        <w:t xml:space="preserve">would be </w:t>
      </w:r>
      <w:r>
        <w:rPr>
          <w:rFonts w:ascii="Arial" w:hAnsi="Arial" w:cs="Arial"/>
          <w:color w:val="000000" w:themeColor="text1"/>
        </w:rPr>
        <w:t>children living in poverty</w:t>
      </w:r>
      <w:r w:rsidR="00C52614">
        <w:rPr>
          <w:rFonts w:ascii="Arial" w:hAnsi="Arial" w:cs="Arial"/>
          <w:color w:val="000000" w:themeColor="text1"/>
        </w:rPr>
        <w:t xml:space="preserve">, </w:t>
      </w:r>
      <w:r w:rsidR="00FE7148">
        <w:rPr>
          <w:rFonts w:ascii="Arial" w:hAnsi="Arial" w:cs="Arial"/>
          <w:color w:val="000000" w:themeColor="text1"/>
        </w:rPr>
        <w:t xml:space="preserve">due to the stresses this causes they may find it difficult to live in the moment and be mindful, they may also lack the funds to be </w:t>
      </w:r>
      <w:r w:rsidR="00FE7148">
        <w:rPr>
          <w:rFonts w:ascii="Arial" w:hAnsi="Arial" w:cs="Arial"/>
          <w:color w:val="000000" w:themeColor="text1"/>
        </w:rPr>
        <w:lastRenderedPageBreak/>
        <w:t xml:space="preserve">active and </w:t>
      </w:r>
      <w:r w:rsidR="00C52614">
        <w:rPr>
          <w:rFonts w:ascii="Arial" w:hAnsi="Arial" w:cs="Arial"/>
          <w:color w:val="000000" w:themeColor="text1"/>
        </w:rPr>
        <w:t xml:space="preserve">connect </w:t>
      </w:r>
      <w:r w:rsidR="00B94839">
        <w:rPr>
          <w:rFonts w:ascii="Arial" w:hAnsi="Arial" w:cs="Arial"/>
          <w:color w:val="000000" w:themeColor="text1"/>
        </w:rPr>
        <w:t xml:space="preserve">with </w:t>
      </w:r>
      <w:r w:rsidR="00FE7148">
        <w:rPr>
          <w:rFonts w:ascii="Arial" w:hAnsi="Arial" w:cs="Arial"/>
          <w:color w:val="000000" w:themeColor="text1"/>
        </w:rPr>
        <w:t>their friends. Meaning t</w:t>
      </w:r>
      <w:r w:rsidR="00B94839">
        <w:rPr>
          <w:rFonts w:ascii="Arial" w:hAnsi="Arial" w:cs="Arial"/>
          <w:color w:val="000000" w:themeColor="text1"/>
        </w:rPr>
        <w:t xml:space="preserve">hey are not as easy to achieve as they first appear. </w:t>
      </w:r>
      <w:r w:rsidR="00FE7148">
        <w:rPr>
          <w:rFonts w:ascii="Arial" w:hAnsi="Arial" w:cs="Arial"/>
          <w:color w:val="000000" w:themeColor="text1"/>
        </w:rPr>
        <w:t xml:space="preserve">However, one way in which they could be introduced into children’s lives is through a number of </w:t>
      </w:r>
      <w:r w:rsidR="00B94839">
        <w:rPr>
          <w:rFonts w:ascii="Arial" w:hAnsi="Arial" w:cs="Arial"/>
          <w:color w:val="000000" w:themeColor="text1"/>
        </w:rPr>
        <w:t xml:space="preserve">creative approaches. </w:t>
      </w:r>
    </w:p>
    <w:p w14:paraId="5A18C949" w14:textId="77777777" w:rsidR="00BA53D0" w:rsidRDefault="00BA53D0" w:rsidP="00A753F8">
      <w:pPr>
        <w:spacing w:line="360" w:lineRule="auto"/>
        <w:rPr>
          <w:rFonts w:ascii="Arial" w:hAnsi="Arial" w:cs="Arial"/>
          <w:color w:val="000000" w:themeColor="text1"/>
        </w:rPr>
      </w:pPr>
    </w:p>
    <w:p w14:paraId="22F8E6C1" w14:textId="6C7761AB" w:rsidR="00E356FF" w:rsidRDefault="00245777" w:rsidP="00245777">
      <w:pPr>
        <w:spacing w:line="360" w:lineRule="auto"/>
        <w:rPr>
          <w:rFonts w:ascii="Arial" w:hAnsi="Arial" w:cs="Arial"/>
          <w:color w:val="FF0000"/>
        </w:rPr>
      </w:pPr>
      <w:r>
        <w:rPr>
          <w:rFonts w:ascii="Arial" w:hAnsi="Arial" w:cs="Arial"/>
          <w:color w:val="FF0000"/>
        </w:rPr>
        <w:t xml:space="preserve">Slide </w:t>
      </w:r>
      <w:r w:rsidR="003D4434">
        <w:rPr>
          <w:rFonts w:ascii="Arial" w:hAnsi="Arial" w:cs="Arial"/>
          <w:color w:val="FF0000"/>
        </w:rPr>
        <w:t>Seven</w:t>
      </w:r>
      <w:r>
        <w:rPr>
          <w:rFonts w:ascii="Arial" w:hAnsi="Arial" w:cs="Arial"/>
          <w:color w:val="FF0000"/>
        </w:rPr>
        <w:t xml:space="preserve"> –</w:t>
      </w:r>
      <w:r w:rsidR="003D4434">
        <w:rPr>
          <w:rFonts w:ascii="Arial" w:hAnsi="Arial" w:cs="Arial"/>
          <w:color w:val="FF0000"/>
        </w:rPr>
        <w:t>C</w:t>
      </w:r>
      <w:r>
        <w:rPr>
          <w:rFonts w:ascii="Arial" w:hAnsi="Arial" w:cs="Arial"/>
          <w:color w:val="FF0000"/>
        </w:rPr>
        <w:t xml:space="preserve">reative </w:t>
      </w:r>
      <w:r w:rsidR="003D4434">
        <w:rPr>
          <w:rFonts w:ascii="Arial" w:hAnsi="Arial" w:cs="Arial"/>
          <w:color w:val="FF0000"/>
        </w:rPr>
        <w:t>A</w:t>
      </w:r>
      <w:r>
        <w:rPr>
          <w:rFonts w:ascii="Arial" w:hAnsi="Arial" w:cs="Arial"/>
          <w:color w:val="FF0000"/>
        </w:rPr>
        <w:t>pproaches</w:t>
      </w:r>
    </w:p>
    <w:p w14:paraId="3AEADA07" w14:textId="77777777" w:rsidR="00E50806" w:rsidRDefault="00E50806" w:rsidP="00245777">
      <w:pPr>
        <w:spacing w:line="360" w:lineRule="auto"/>
        <w:rPr>
          <w:rFonts w:ascii="Arial" w:hAnsi="Arial" w:cs="Arial"/>
          <w:color w:val="FF0000"/>
        </w:rPr>
      </w:pPr>
    </w:p>
    <w:p w14:paraId="612BEA5D" w14:textId="6896322A" w:rsidR="00BE5F9D" w:rsidRPr="00A40679" w:rsidRDefault="0006212A" w:rsidP="00BE5F9D">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Caring for children’s wellbeing is about attending to </w:t>
      </w:r>
      <w:r w:rsidR="00AE2A14">
        <w:rPr>
          <w:rFonts w:ascii="Arial" w:hAnsi="Arial" w:cs="Arial"/>
          <w:color w:val="000000" w:themeColor="text1"/>
          <w:shd w:val="clear" w:color="auto" w:fill="FFFFFF"/>
        </w:rPr>
        <w:t xml:space="preserve">both </w:t>
      </w:r>
      <w:r>
        <w:rPr>
          <w:rFonts w:ascii="Arial" w:hAnsi="Arial" w:cs="Arial"/>
          <w:color w:val="000000" w:themeColor="text1"/>
          <w:shd w:val="clear" w:color="auto" w:fill="FFFFFF"/>
        </w:rPr>
        <w:t xml:space="preserve">their physical and emotional </w:t>
      </w:r>
      <w:r w:rsidR="00A13ADD">
        <w:rPr>
          <w:rFonts w:ascii="Arial" w:hAnsi="Arial" w:cs="Arial"/>
          <w:color w:val="000000" w:themeColor="text1"/>
          <w:shd w:val="clear" w:color="auto" w:fill="FFFFFF"/>
        </w:rPr>
        <w:t>health</w:t>
      </w:r>
      <w:r>
        <w:rPr>
          <w:rFonts w:ascii="Arial" w:hAnsi="Arial" w:cs="Arial"/>
          <w:color w:val="000000" w:themeColor="text1"/>
          <w:shd w:val="clear" w:color="auto" w:fill="FFFFFF"/>
        </w:rPr>
        <w:t xml:space="preserve"> and in recent years there has been an increased amount of interest in exploring the effectiveness of </w:t>
      </w:r>
      <w:r w:rsidR="00A13ADD">
        <w:rPr>
          <w:rFonts w:ascii="Arial" w:hAnsi="Arial" w:cs="Arial"/>
          <w:color w:val="000000" w:themeColor="text1"/>
          <w:shd w:val="clear" w:color="auto" w:fill="FFFFFF"/>
        </w:rPr>
        <w:t>creative approaches</w:t>
      </w:r>
      <w:r>
        <w:rPr>
          <w:rFonts w:ascii="Arial" w:hAnsi="Arial" w:cs="Arial"/>
          <w:color w:val="000000" w:themeColor="text1"/>
          <w:shd w:val="clear" w:color="auto" w:fill="FFFFFF"/>
        </w:rPr>
        <w:t xml:space="preserve">. </w:t>
      </w:r>
      <w:r w:rsidR="00780C9D">
        <w:rPr>
          <w:rFonts w:ascii="Arial" w:hAnsi="Arial" w:cs="Arial"/>
          <w:color w:val="000000" w:themeColor="text1"/>
        </w:rPr>
        <w:t xml:space="preserve">Ings, Crane and Cameron suggest that </w:t>
      </w:r>
      <w:r w:rsidR="00A13ADD">
        <w:rPr>
          <w:rFonts w:ascii="Arial" w:hAnsi="Arial" w:cs="Arial"/>
          <w:color w:val="000000" w:themeColor="text1"/>
        </w:rPr>
        <w:t>they</w:t>
      </w:r>
      <w:r w:rsidR="00780C9D">
        <w:rPr>
          <w:rFonts w:ascii="Arial" w:hAnsi="Arial" w:cs="Arial"/>
          <w:color w:val="000000" w:themeColor="text1"/>
        </w:rPr>
        <w:t xml:space="preserve"> can make a significant difference to </w:t>
      </w:r>
      <w:r w:rsidR="00A13ADD">
        <w:rPr>
          <w:rFonts w:ascii="Arial" w:hAnsi="Arial" w:cs="Arial"/>
          <w:color w:val="000000" w:themeColor="text1"/>
        </w:rPr>
        <w:t xml:space="preserve">children’s </w:t>
      </w:r>
      <w:r w:rsidR="00780C9D">
        <w:rPr>
          <w:rFonts w:ascii="Arial" w:hAnsi="Arial" w:cs="Arial"/>
          <w:color w:val="000000" w:themeColor="text1"/>
        </w:rPr>
        <w:t>well-being and have the</w:t>
      </w:r>
      <w:r w:rsidR="00780C9D">
        <w:rPr>
          <w:rFonts w:ascii="Arial" w:hAnsi="Arial" w:cs="Arial"/>
          <w:color w:val="000000" w:themeColor="text1"/>
          <w:shd w:val="clear" w:color="auto" w:fill="FFFFFF"/>
        </w:rPr>
        <w:t xml:space="preserve"> potential </w:t>
      </w:r>
      <w:r w:rsidR="00780C9D" w:rsidRPr="00D874E1">
        <w:rPr>
          <w:rFonts w:ascii="Arial" w:hAnsi="Arial" w:cs="Arial"/>
          <w:color w:val="000000" w:themeColor="text1"/>
          <w:shd w:val="clear" w:color="auto" w:fill="FFFFFF"/>
        </w:rPr>
        <w:t>to improve future outcomes</w:t>
      </w:r>
      <w:r w:rsidR="00A40679">
        <w:rPr>
          <w:rFonts w:ascii="Arial" w:hAnsi="Arial" w:cs="Arial"/>
          <w:color w:val="000000" w:themeColor="text1"/>
          <w:shd w:val="clear" w:color="auto" w:fill="FFFFFF"/>
        </w:rPr>
        <w:t xml:space="preserve">, something which the </w:t>
      </w:r>
      <w:r w:rsidR="00D823C5">
        <w:rPr>
          <w:rFonts w:ascii="Arial" w:hAnsi="Arial" w:cs="Arial"/>
          <w:color w:val="000000" w:themeColor="text1"/>
          <w:shd w:val="clear" w:color="auto" w:fill="FFFFFF"/>
        </w:rPr>
        <w:t xml:space="preserve">WAG </w:t>
      </w:r>
      <w:r w:rsidR="00A40679">
        <w:rPr>
          <w:rFonts w:ascii="Arial" w:hAnsi="Arial" w:cs="Arial"/>
          <w:color w:val="000000" w:themeColor="text1"/>
          <w:shd w:val="clear" w:color="auto" w:fill="FFFFFF"/>
        </w:rPr>
        <w:t xml:space="preserve">agrees with </w:t>
      </w:r>
      <w:r w:rsidR="00D823C5">
        <w:rPr>
          <w:rFonts w:ascii="Arial" w:hAnsi="Arial" w:cs="Arial"/>
          <w:color w:val="000000" w:themeColor="text1"/>
          <w:shd w:val="clear" w:color="auto" w:fill="FFFFFF"/>
        </w:rPr>
        <w:t>suggest</w:t>
      </w:r>
      <w:r w:rsidR="00A40679">
        <w:rPr>
          <w:rFonts w:ascii="Arial" w:hAnsi="Arial" w:cs="Arial"/>
          <w:color w:val="000000" w:themeColor="text1"/>
          <w:shd w:val="clear" w:color="auto" w:fill="FFFFFF"/>
        </w:rPr>
        <w:t>ing</w:t>
      </w:r>
      <w:r w:rsidR="00D823C5">
        <w:rPr>
          <w:rFonts w:ascii="Arial" w:hAnsi="Arial" w:cs="Arial"/>
          <w:color w:val="000000" w:themeColor="text1"/>
          <w:shd w:val="clear" w:color="auto" w:fill="FFFFFF"/>
        </w:rPr>
        <w:t xml:space="preserve"> that </w:t>
      </w:r>
      <w:r w:rsidR="00A40679">
        <w:rPr>
          <w:rFonts w:ascii="Arial" w:hAnsi="Arial" w:cs="Arial"/>
          <w:color w:val="000000" w:themeColor="text1"/>
          <w:shd w:val="clear" w:color="auto" w:fill="FFFFFF"/>
        </w:rPr>
        <w:t xml:space="preserve">the earlier interventions are put into place the more effective they are likely to be. </w:t>
      </w:r>
      <w:r w:rsidR="00A40679" w:rsidRPr="00A40679">
        <w:rPr>
          <w:rFonts w:ascii="Arial" w:hAnsi="Arial" w:cs="Arial"/>
          <w:color w:val="000000" w:themeColor="text1"/>
          <w:shd w:val="clear" w:color="auto" w:fill="FFFFFF"/>
        </w:rPr>
        <w:t>C</w:t>
      </w:r>
      <w:r w:rsidR="0032516E" w:rsidRPr="00A40679">
        <w:rPr>
          <w:rFonts w:ascii="Arial" w:hAnsi="Arial" w:cs="Arial"/>
          <w:color w:val="000000" w:themeColor="text1"/>
          <w:shd w:val="clear" w:color="auto" w:fill="FFFFFF"/>
        </w:rPr>
        <w:t>reative approaches</w:t>
      </w:r>
      <w:r w:rsidR="00DD6C82" w:rsidRPr="00A40679">
        <w:rPr>
          <w:rFonts w:ascii="Arial" w:hAnsi="Arial" w:cs="Arial"/>
          <w:color w:val="000000" w:themeColor="text1"/>
          <w:shd w:val="clear" w:color="auto" w:fill="FFFFFF"/>
        </w:rPr>
        <w:t xml:space="preserve"> offer something different for children, something </w:t>
      </w:r>
      <w:r w:rsidR="00A40679" w:rsidRPr="00A40679">
        <w:rPr>
          <w:rFonts w:ascii="Arial" w:hAnsi="Arial" w:cs="Arial"/>
          <w:color w:val="000000" w:themeColor="text1"/>
          <w:shd w:val="clear" w:color="auto" w:fill="FFFFFF"/>
        </w:rPr>
        <w:t xml:space="preserve">which is engaging and is of value to them. </w:t>
      </w:r>
      <w:r w:rsidR="00E96D60" w:rsidRPr="00A40679">
        <w:rPr>
          <w:rFonts w:ascii="Arial" w:hAnsi="Arial" w:cs="Arial"/>
          <w:color w:val="000000" w:themeColor="text1"/>
          <w:shd w:val="clear" w:color="auto" w:fill="FFFFFF"/>
        </w:rPr>
        <w:t xml:space="preserve">There </w:t>
      </w:r>
      <w:r w:rsidR="003751BB" w:rsidRPr="00A40679">
        <w:rPr>
          <w:rFonts w:ascii="Arial" w:hAnsi="Arial" w:cs="Arial"/>
          <w:color w:val="000000" w:themeColor="text1"/>
        </w:rPr>
        <w:t xml:space="preserve">are a number of approaches available </w:t>
      </w:r>
      <w:r w:rsidR="00E96D60" w:rsidRPr="00A40679">
        <w:rPr>
          <w:rFonts w:ascii="Arial" w:hAnsi="Arial" w:cs="Arial"/>
          <w:color w:val="000000" w:themeColor="text1"/>
        </w:rPr>
        <w:t xml:space="preserve">ranging from </w:t>
      </w:r>
      <w:r w:rsidR="003751BB" w:rsidRPr="00A40679">
        <w:rPr>
          <w:rFonts w:ascii="Arial" w:hAnsi="Arial" w:cs="Arial"/>
          <w:color w:val="000000" w:themeColor="text1"/>
          <w:shd w:val="clear" w:color="auto" w:fill="FFFFFF"/>
        </w:rPr>
        <w:t>play</w:t>
      </w:r>
      <w:r w:rsidR="00E96D60" w:rsidRPr="00A40679">
        <w:rPr>
          <w:rFonts w:ascii="Arial" w:hAnsi="Arial" w:cs="Arial"/>
          <w:color w:val="000000" w:themeColor="text1"/>
          <w:shd w:val="clear" w:color="auto" w:fill="FFFFFF"/>
        </w:rPr>
        <w:t>, gardening, art and eco therapy</w:t>
      </w:r>
      <w:r w:rsidR="00D823C5" w:rsidRPr="00A40679">
        <w:rPr>
          <w:rFonts w:ascii="Arial" w:hAnsi="Arial" w:cs="Arial"/>
          <w:color w:val="000000" w:themeColor="text1"/>
          <w:shd w:val="clear" w:color="auto" w:fill="FFFFFF"/>
        </w:rPr>
        <w:t xml:space="preserve"> </w:t>
      </w:r>
      <w:r w:rsidR="00D823C5">
        <w:rPr>
          <w:rFonts w:ascii="Arial" w:hAnsi="Arial" w:cs="Arial"/>
          <w:color w:val="000000" w:themeColor="text1"/>
          <w:shd w:val="clear" w:color="auto" w:fill="FFFFFF"/>
        </w:rPr>
        <w:t>but t</w:t>
      </w:r>
      <w:r w:rsidR="003751BB">
        <w:rPr>
          <w:rFonts w:ascii="Arial" w:hAnsi="Arial" w:cs="Arial"/>
          <w:color w:val="000000" w:themeColor="text1"/>
        </w:rPr>
        <w:t xml:space="preserve">oday I am going to consider 2 different approaches </w:t>
      </w:r>
      <w:r w:rsidR="00D823C5">
        <w:rPr>
          <w:rFonts w:ascii="Arial" w:hAnsi="Arial" w:cs="Arial"/>
          <w:color w:val="000000" w:themeColor="text1"/>
        </w:rPr>
        <w:t xml:space="preserve">which are used to enhance the </w:t>
      </w:r>
      <w:r w:rsidR="003751BB">
        <w:rPr>
          <w:rFonts w:ascii="Arial" w:hAnsi="Arial" w:cs="Arial"/>
          <w:color w:val="000000" w:themeColor="text1"/>
        </w:rPr>
        <w:t xml:space="preserve">well-being </w:t>
      </w:r>
      <w:r w:rsidR="00D823C5">
        <w:rPr>
          <w:rFonts w:ascii="Arial" w:hAnsi="Arial" w:cs="Arial"/>
          <w:color w:val="000000" w:themeColor="text1"/>
        </w:rPr>
        <w:t xml:space="preserve">of children. </w:t>
      </w:r>
      <w:r w:rsidR="003751BB">
        <w:rPr>
          <w:rFonts w:ascii="Arial" w:hAnsi="Arial" w:cs="Arial"/>
          <w:color w:val="000000" w:themeColor="text1"/>
        </w:rPr>
        <w:t xml:space="preserve">These are; Mindfulness and Lego Therapy. </w:t>
      </w:r>
    </w:p>
    <w:p w14:paraId="18D740E3" w14:textId="77777777" w:rsidR="0012659A" w:rsidRDefault="0012659A" w:rsidP="00A753F8">
      <w:pPr>
        <w:spacing w:line="360" w:lineRule="auto"/>
        <w:rPr>
          <w:rFonts w:ascii="Arial" w:hAnsi="Arial" w:cs="Arial"/>
          <w:color w:val="FF0000"/>
        </w:rPr>
      </w:pPr>
    </w:p>
    <w:p w14:paraId="17A631C6" w14:textId="3F3CC17A" w:rsidR="0095312F" w:rsidRDefault="00E347C9" w:rsidP="00A753F8">
      <w:pPr>
        <w:spacing w:line="360" w:lineRule="auto"/>
        <w:rPr>
          <w:rFonts w:ascii="Arial" w:hAnsi="Arial" w:cs="Arial"/>
          <w:color w:val="FF0000"/>
        </w:rPr>
      </w:pPr>
      <w:r>
        <w:rPr>
          <w:rFonts w:ascii="Arial" w:hAnsi="Arial" w:cs="Arial"/>
          <w:color w:val="FF0000"/>
        </w:rPr>
        <w:t xml:space="preserve">Slide </w:t>
      </w:r>
      <w:r w:rsidR="001B2937">
        <w:rPr>
          <w:rFonts w:ascii="Arial" w:hAnsi="Arial" w:cs="Arial"/>
          <w:color w:val="FF0000"/>
        </w:rPr>
        <w:t>Eight</w:t>
      </w:r>
      <w:r w:rsidR="00D85043">
        <w:rPr>
          <w:rFonts w:ascii="Arial" w:hAnsi="Arial" w:cs="Arial"/>
          <w:color w:val="FF0000"/>
        </w:rPr>
        <w:t xml:space="preserve"> </w:t>
      </w:r>
      <w:r w:rsidR="0095312F">
        <w:rPr>
          <w:rFonts w:ascii="Arial" w:hAnsi="Arial" w:cs="Arial"/>
          <w:color w:val="FF0000"/>
        </w:rPr>
        <w:t>–</w:t>
      </w:r>
      <w:r w:rsidR="00D85043">
        <w:rPr>
          <w:rFonts w:ascii="Arial" w:hAnsi="Arial" w:cs="Arial"/>
          <w:color w:val="FF0000"/>
        </w:rPr>
        <w:t xml:space="preserve"> Mindfulness</w:t>
      </w:r>
    </w:p>
    <w:p w14:paraId="015A247B" w14:textId="77777777" w:rsidR="005064FE" w:rsidRDefault="005064FE" w:rsidP="00A753F8">
      <w:pPr>
        <w:spacing w:line="360" w:lineRule="auto"/>
        <w:rPr>
          <w:rFonts w:ascii="Arial" w:hAnsi="Arial" w:cs="Arial"/>
          <w:color w:val="FF0000"/>
        </w:rPr>
      </w:pPr>
    </w:p>
    <w:p w14:paraId="0F5451BF" w14:textId="4ED8830A" w:rsidR="002755BD" w:rsidRDefault="0035390B" w:rsidP="002539A2">
      <w:pPr>
        <w:spacing w:line="360" w:lineRule="auto"/>
        <w:rPr>
          <w:rFonts w:ascii="Arial" w:hAnsi="Arial" w:cs="Arial"/>
          <w:color w:val="000000" w:themeColor="text1"/>
          <w:shd w:val="clear" w:color="auto" w:fill="FFFFFF"/>
        </w:rPr>
      </w:pPr>
      <w:r>
        <w:rPr>
          <w:rFonts w:ascii="Arial" w:hAnsi="Arial" w:cs="Arial"/>
          <w:color w:val="000000" w:themeColor="text1"/>
        </w:rPr>
        <w:t>O</w:t>
      </w:r>
      <w:r w:rsidR="00F51CAD">
        <w:rPr>
          <w:rFonts w:ascii="Arial" w:hAnsi="Arial" w:cs="Arial"/>
          <w:color w:val="000000" w:themeColor="text1"/>
        </w:rPr>
        <w:t xml:space="preserve">ver </w:t>
      </w:r>
      <w:r w:rsidR="00F51CAD">
        <w:rPr>
          <w:rFonts w:ascii="Arial" w:hAnsi="Arial" w:cs="Arial"/>
          <w:color w:val="000000" w:themeColor="text1"/>
          <w:shd w:val="clear" w:color="auto" w:fill="FFFFFF"/>
        </w:rPr>
        <w:t>t</w:t>
      </w:r>
      <w:r w:rsidR="00C116A3" w:rsidRPr="00D05D55">
        <w:rPr>
          <w:rFonts w:ascii="Arial" w:hAnsi="Arial" w:cs="Arial"/>
          <w:color w:val="000000" w:themeColor="text1"/>
          <w:shd w:val="clear" w:color="auto" w:fill="FFFFFF"/>
        </w:rPr>
        <w:t xml:space="preserve">he past decade </w:t>
      </w:r>
      <w:r w:rsidR="00F51CAD">
        <w:rPr>
          <w:rFonts w:ascii="Arial" w:hAnsi="Arial" w:cs="Arial"/>
          <w:color w:val="000000" w:themeColor="text1"/>
          <w:shd w:val="clear" w:color="auto" w:fill="FFFFFF"/>
        </w:rPr>
        <w:t xml:space="preserve">there </w:t>
      </w:r>
      <w:r w:rsidR="00C116A3" w:rsidRPr="00D05D55">
        <w:rPr>
          <w:rFonts w:ascii="Arial" w:hAnsi="Arial" w:cs="Arial"/>
          <w:color w:val="000000" w:themeColor="text1"/>
          <w:shd w:val="clear" w:color="auto" w:fill="FFFFFF"/>
        </w:rPr>
        <w:t xml:space="preserve">has </w:t>
      </w:r>
      <w:r w:rsidR="00F51CAD">
        <w:rPr>
          <w:rFonts w:ascii="Arial" w:hAnsi="Arial" w:cs="Arial"/>
          <w:color w:val="000000" w:themeColor="text1"/>
          <w:shd w:val="clear" w:color="auto" w:fill="FFFFFF"/>
        </w:rPr>
        <w:t>been</w:t>
      </w:r>
      <w:r w:rsidR="00C116A3" w:rsidRPr="00D05D55">
        <w:rPr>
          <w:rFonts w:ascii="Arial" w:hAnsi="Arial" w:cs="Arial"/>
          <w:color w:val="000000" w:themeColor="text1"/>
          <w:shd w:val="clear" w:color="auto" w:fill="FFFFFF"/>
        </w:rPr>
        <w:t xml:space="preserve"> an increase in mindfulness based interventions for children. The</w:t>
      </w:r>
      <w:r w:rsidR="00F51CAD">
        <w:rPr>
          <w:rFonts w:ascii="Arial" w:hAnsi="Arial" w:cs="Arial"/>
          <w:color w:val="000000" w:themeColor="text1"/>
          <w:shd w:val="clear" w:color="auto" w:fill="FFFFFF"/>
        </w:rPr>
        <w:t xml:space="preserve"> aims of the approach are to </w:t>
      </w:r>
      <w:r w:rsidR="00C116A3" w:rsidRPr="00D05D55">
        <w:rPr>
          <w:rFonts w:ascii="Arial" w:hAnsi="Arial" w:cs="Arial"/>
          <w:color w:val="000000" w:themeColor="text1"/>
          <w:shd w:val="clear" w:color="auto" w:fill="FFFFFF"/>
        </w:rPr>
        <w:t>improv</w:t>
      </w:r>
      <w:r w:rsidR="00F51CAD">
        <w:rPr>
          <w:rFonts w:ascii="Arial" w:hAnsi="Arial" w:cs="Arial"/>
          <w:color w:val="000000" w:themeColor="text1"/>
          <w:shd w:val="clear" w:color="auto" w:fill="FFFFFF"/>
        </w:rPr>
        <w:t>e</w:t>
      </w:r>
      <w:r w:rsidR="00C116A3" w:rsidRPr="00D05D55">
        <w:rPr>
          <w:rFonts w:ascii="Arial" w:hAnsi="Arial" w:cs="Arial"/>
          <w:color w:val="000000" w:themeColor="text1"/>
          <w:shd w:val="clear" w:color="auto" w:fill="FFFFFF"/>
        </w:rPr>
        <w:t xml:space="preserve"> concentration and attention, build emotional regulation</w:t>
      </w:r>
      <w:r w:rsidR="002539A2">
        <w:rPr>
          <w:rFonts w:ascii="Arial" w:hAnsi="Arial" w:cs="Arial"/>
          <w:color w:val="000000" w:themeColor="text1"/>
          <w:shd w:val="clear" w:color="auto" w:fill="FFFFFF"/>
        </w:rPr>
        <w:t xml:space="preserve"> </w:t>
      </w:r>
      <w:r w:rsidR="00C116A3" w:rsidRPr="00D05D55">
        <w:rPr>
          <w:rFonts w:ascii="Arial" w:hAnsi="Arial" w:cs="Arial"/>
          <w:color w:val="000000" w:themeColor="text1"/>
          <w:shd w:val="clear" w:color="auto" w:fill="FFFFFF"/>
        </w:rPr>
        <w:t>and improv</w:t>
      </w:r>
      <w:r w:rsidR="00F51CAD">
        <w:rPr>
          <w:rFonts w:ascii="Arial" w:hAnsi="Arial" w:cs="Arial"/>
          <w:color w:val="000000" w:themeColor="text1"/>
          <w:shd w:val="clear" w:color="auto" w:fill="FFFFFF"/>
        </w:rPr>
        <w:t>e</w:t>
      </w:r>
      <w:r w:rsidR="00C116A3" w:rsidRPr="00D05D55">
        <w:rPr>
          <w:rFonts w:ascii="Arial" w:hAnsi="Arial" w:cs="Arial"/>
          <w:color w:val="000000" w:themeColor="text1"/>
          <w:shd w:val="clear" w:color="auto" w:fill="FFFFFF"/>
        </w:rPr>
        <w:t xml:space="preserve"> empathy and compassion</w:t>
      </w:r>
      <w:r w:rsidR="00F51CAD">
        <w:rPr>
          <w:rFonts w:ascii="Arial" w:hAnsi="Arial" w:cs="Arial"/>
          <w:color w:val="000000" w:themeColor="text1"/>
          <w:shd w:val="clear" w:color="auto" w:fill="FFFFFF"/>
        </w:rPr>
        <w:t xml:space="preserve">. </w:t>
      </w:r>
      <w:r w:rsidR="00C116A3">
        <w:rPr>
          <w:rFonts w:ascii="Arial" w:hAnsi="Arial" w:cs="Arial"/>
          <w:color w:val="000000" w:themeColor="text1"/>
        </w:rPr>
        <w:t xml:space="preserve">But how can it be used to improve </w:t>
      </w:r>
      <w:r w:rsidR="00793137">
        <w:rPr>
          <w:rFonts w:ascii="Arial" w:hAnsi="Arial" w:cs="Arial"/>
          <w:color w:val="000000" w:themeColor="text1"/>
        </w:rPr>
        <w:t xml:space="preserve">the </w:t>
      </w:r>
      <w:r w:rsidR="00C116A3">
        <w:rPr>
          <w:rFonts w:ascii="Arial" w:hAnsi="Arial" w:cs="Arial"/>
          <w:color w:val="000000" w:themeColor="text1"/>
        </w:rPr>
        <w:t xml:space="preserve">well-being </w:t>
      </w:r>
      <w:r w:rsidR="00793137">
        <w:rPr>
          <w:rFonts w:ascii="Arial" w:hAnsi="Arial" w:cs="Arial"/>
          <w:color w:val="000000" w:themeColor="text1"/>
        </w:rPr>
        <w:t>of children i</w:t>
      </w:r>
      <w:r w:rsidR="00C116A3">
        <w:rPr>
          <w:rFonts w:ascii="Arial" w:hAnsi="Arial" w:cs="Arial"/>
          <w:color w:val="000000" w:themeColor="text1"/>
        </w:rPr>
        <w:t>n Wales</w:t>
      </w:r>
      <w:r w:rsidR="00B5779D">
        <w:rPr>
          <w:rFonts w:ascii="Arial" w:hAnsi="Arial" w:cs="Arial"/>
          <w:color w:val="000000" w:themeColor="text1"/>
        </w:rPr>
        <w:t xml:space="preserve"> especially </w:t>
      </w:r>
      <w:r w:rsidR="00EA0273">
        <w:rPr>
          <w:rFonts w:ascii="Arial" w:hAnsi="Arial" w:cs="Arial"/>
          <w:color w:val="000000" w:themeColor="text1"/>
        </w:rPr>
        <w:t xml:space="preserve">for </w:t>
      </w:r>
      <w:r w:rsidR="00B5779D">
        <w:rPr>
          <w:rFonts w:ascii="Arial" w:hAnsi="Arial" w:cs="Arial"/>
          <w:color w:val="000000" w:themeColor="text1"/>
        </w:rPr>
        <w:t xml:space="preserve">the </w:t>
      </w:r>
      <w:r w:rsidR="00A4005B">
        <w:rPr>
          <w:rFonts w:ascii="Arial" w:hAnsi="Arial" w:cs="Arial"/>
          <w:color w:val="000000" w:themeColor="text1"/>
        </w:rPr>
        <w:t xml:space="preserve">ones </w:t>
      </w:r>
      <w:r w:rsidR="00B5779D">
        <w:rPr>
          <w:rFonts w:ascii="Arial" w:hAnsi="Arial" w:cs="Arial"/>
          <w:color w:val="000000" w:themeColor="text1"/>
        </w:rPr>
        <w:t>living in poverty</w:t>
      </w:r>
      <w:r w:rsidR="00C116A3">
        <w:rPr>
          <w:rFonts w:ascii="Arial" w:hAnsi="Arial" w:cs="Arial"/>
          <w:color w:val="000000" w:themeColor="text1"/>
        </w:rPr>
        <w:t xml:space="preserve">. </w:t>
      </w:r>
      <w:r w:rsidR="00EA0273">
        <w:rPr>
          <w:rStyle w:val="apple-converted-space"/>
          <w:rFonts w:ascii="Arial" w:hAnsi="Arial" w:cs="Arial"/>
          <w:color w:val="000000" w:themeColor="text1"/>
          <w:shd w:val="clear" w:color="auto" w:fill="FFFFFF"/>
        </w:rPr>
        <w:t>Johns Hopkins highlights how living in poverty ‘stresses out children’. This type of stress is toxic and can impact upon how they deal with their emotions. Children who are continually stressed find it hard to regulate their thoughts and feelings</w:t>
      </w:r>
      <w:r w:rsidR="00347D03">
        <w:rPr>
          <w:rStyle w:val="apple-converted-space"/>
          <w:rFonts w:ascii="Arial" w:hAnsi="Arial" w:cs="Arial"/>
          <w:color w:val="000000" w:themeColor="text1"/>
          <w:shd w:val="clear" w:color="auto" w:fill="FFFFFF"/>
        </w:rPr>
        <w:t xml:space="preserve"> but t</w:t>
      </w:r>
      <w:r w:rsidR="00573CAC">
        <w:rPr>
          <w:rStyle w:val="apple-converted-space"/>
          <w:rFonts w:ascii="Arial" w:hAnsi="Arial" w:cs="Arial"/>
          <w:color w:val="000000" w:themeColor="text1"/>
          <w:shd w:val="clear" w:color="auto" w:fill="FFFFFF"/>
        </w:rPr>
        <w:t xml:space="preserve">he National Health Service </w:t>
      </w:r>
      <w:r w:rsidR="00EA0273">
        <w:rPr>
          <w:rStyle w:val="apple-converted-space"/>
          <w:rFonts w:ascii="Arial" w:hAnsi="Arial" w:cs="Arial"/>
          <w:color w:val="000000" w:themeColor="text1"/>
          <w:shd w:val="clear" w:color="auto" w:fill="FFFFFF"/>
        </w:rPr>
        <w:t xml:space="preserve">suggest that </w:t>
      </w:r>
      <w:r w:rsidR="00573CAC">
        <w:rPr>
          <w:rStyle w:val="apple-converted-space"/>
          <w:rFonts w:ascii="Arial" w:hAnsi="Arial" w:cs="Arial"/>
          <w:color w:val="000000" w:themeColor="text1"/>
          <w:shd w:val="clear" w:color="auto" w:fill="FFFFFF"/>
        </w:rPr>
        <w:t xml:space="preserve">mindfulness can </w:t>
      </w:r>
      <w:r w:rsidR="00EA0273">
        <w:rPr>
          <w:rStyle w:val="apple-converted-space"/>
          <w:rFonts w:ascii="Arial" w:hAnsi="Arial" w:cs="Arial"/>
          <w:color w:val="000000" w:themeColor="text1"/>
          <w:shd w:val="clear" w:color="auto" w:fill="FFFFFF"/>
        </w:rPr>
        <w:t>be used to help children deal with the</w:t>
      </w:r>
      <w:r w:rsidR="002755BD">
        <w:rPr>
          <w:rStyle w:val="apple-converted-space"/>
          <w:rFonts w:ascii="Arial" w:hAnsi="Arial" w:cs="Arial"/>
          <w:color w:val="000000" w:themeColor="text1"/>
          <w:shd w:val="clear" w:color="auto" w:fill="FFFFFF"/>
        </w:rPr>
        <w:t xml:space="preserve">se </w:t>
      </w:r>
      <w:r w:rsidR="00EA0273">
        <w:rPr>
          <w:rStyle w:val="apple-converted-space"/>
          <w:rFonts w:ascii="Arial" w:hAnsi="Arial" w:cs="Arial"/>
          <w:color w:val="000000" w:themeColor="text1"/>
          <w:shd w:val="clear" w:color="auto" w:fill="FFFFFF"/>
        </w:rPr>
        <w:t xml:space="preserve">feelings </w:t>
      </w:r>
      <w:r w:rsidR="00573CAC">
        <w:rPr>
          <w:rStyle w:val="apple-converted-space"/>
          <w:rFonts w:ascii="Arial" w:hAnsi="Arial" w:cs="Arial"/>
          <w:color w:val="000000" w:themeColor="text1"/>
          <w:shd w:val="clear" w:color="auto" w:fill="FFFFFF"/>
        </w:rPr>
        <w:t>more productively.</w:t>
      </w:r>
      <w:r w:rsidR="0014789D">
        <w:rPr>
          <w:rFonts w:ascii="Arial" w:hAnsi="Arial" w:cs="Arial"/>
          <w:color w:val="000000" w:themeColor="text1"/>
          <w:shd w:val="clear" w:color="auto" w:fill="FFFFFF"/>
        </w:rPr>
        <w:t xml:space="preserve"> A number of studies have been carried out to determine the effectiveness </w:t>
      </w:r>
      <w:r w:rsidR="007C6E11">
        <w:rPr>
          <w:rFonts w:ascii="Arial" w:hAnsi="Arial" w:cs="Arial"/>
          <w:color w:val="000000" w:themeColor="text1"/>
          <w:shd w:val="clear" w:color="auto" w:fill="FFFFFF"/>
        </w:rPr>
        <w:t xml:space="preserve">of mindfulness for children, </w:t>
      </w:r>
      <w:r w:rsidR="0014789D">
        <w:rPr>
          <w:rFonts w:ascii="Arial" w:hAnsi="Arial" w:cs="Arial"/>
          <w:color w:val="000000" w:themeColor="text1"/>
          <w:shd w:val="clear" w:color="auto" w:fill="FFFFFF"/>
        </w:rPr>
        <w:t xml:space="preserve">however, </w:t>
      </w:r>
      <w:r w:rsidR="00931510">
        <w:rPr>
          <w:rFonts w:ascii="Arial" w:hAnsi="Arial" w:cs="Arial"/>
          <w:color w:val="000000" w:themeColor="text1"/>
          <w:shd w:val="clear" w:color="auto" w:fill="FFFFFF"/>
        </w:rPr>
        <w:t>many of them are small scale due to a number of limitations</w:t>
      </w:r>
      <w:r w:rsidR="002515F7">
        <w:rPr>
          <w:rFonts w:ascii="Arial" w:hAnsi="Arial" w:cs="Arial"/>
          <w:color w:val="000000" w:themeColor="text1"/>
          <w:shd w:val="clear" w:color="auto" w:fill="FFFFFF"/>
        </w:rPr>
        <w:t>.</w:t>
      </w:r>
      <w:r w:rsidR="00931510">
        <w:rPr>
          <w:rFonts w:ascii="Arial" w:hAnsi="Arial" w:cs="Arial"/>
          <w:color w:val="000000" w:themeColor="text1"/>
          <w:shd w:val="clear" w:color="auto" w:fill="FFFFFF"/>
        </w:rPr>
        <w:t xml:space="preserve"> </w:t>
      </w:r>
      <w:r w:rsidR="00931510">
        <w:rPr>
          <w:rStyle w:val="apple-converted-space"/>
          <w:rFonts w:ascii="Arial" w:hAnsi="Arial" w:cs="Arial"/>
          <w:color w:val="000000" w:themeColor="text1"/>
          <w:shd w:val="clear" w:color="auto" w:fill="FFFFFF"/>
        </w:rPr>
        <w:t xml:space="preserve">A study carried out in Baltimore </w:t>
      </w:r>
      <w:r w:rsidR="002515F7">
        <w:rPr>
          <w:rStyle w:val="apple-converted-space"/>
          <w:rFonts w:ascii="Arial" w:hAnsi="Arial" w:cs="Arial"/>
          <w:color w:val="000000" w:themeColor="text1"/>
          <w:shd w:val="clear" w:color="auto" w:fill="FFFFFF"/>
        </w:rPr>
        <w:t>found that a</w:t>
      </w:r>
      <w:r w:rsidR="00931510">
        <w:rPr>
          <w:rStyle w:val="apple-converted-space"/>
          <w:rFonts w:ascii="Arial" w:hAnsi="Arial" w:cs="Arial"/>
          <w:color w:val="000000" w:themeColor="text1"/>
          <w:shd w:val="clear" w:color="auto" w:fill="FFFFFF"/>
        </w:rPr>
        <w:t xml:space="preserve"> 12 week mindfulness intervention including yoga, breathing techniques and guided mindfulness showed improvements </w:t>
      </w:r>
      <w:r w:rsidR="002515F7">
        <w:rPr>
          <w:rStyle w:val="apple-converted-space"/>
          <w:rFonts w:ascii="Arial" w:hAnsi="Arial" w:cs="Arial"/>
          <w:color w:val="000000" w:themeColor="text1"/>
          <w:shd w:val="clear" w:color="auto" w:fill="FFFFFF"/>
        </w:rPr>
        <w:t xml:space="preserve">in </w:t>
      </w:r>
      <w:r w:rsidR="00931510">
        <w:rPr>
          <w:rStyle w:val="apple-converted-space"/>
          <w:rFonts w:ascii="Arial" w:hAnsi="Arial" w:cs="Arial"/>
          <w:color w:val="000000" w:themeColor="text1"/>
          <w:shd w:val="clear" w:color="auto" w:fill="FFFFFF"/>
        </w:rPr>
        <w:t xml:space="preserve">stress responses, relationships and </w:t>
      </w:r>
      <w:r w:rsidR="002515F7">
        <w:rPr>
          <w:rStyle w:val="apple-converted-space"/>
          <w:rFonts w:ascii="Arial" w:hAnsi="Arial" w:cs="Arial"/>
          <w:color w:val="000000" w:themeColor="text1"/>
          <w:shd w:val="clear" w:color="auto" w:fill="FFFFFF"/>
        </w:rPr>
        <w:t>anxiety</w:t>
      </w:r>
      <w:r w:rsidR="00931510">
        <w:rPr>
          <w:rStyle w:val="apple-converted-space"/>
          <w:rFonts w:ascii="Arial" w:hAnsi="Arial" w:cs="Arial"/>
          <w:color w:val="000000" w:themeColor="text1"/>
          <w:shd w:val="clear" w:color="auto" w:fill="FFFFFF"/>
        </w:rPr>
        <w:t xml:space="preserve"> and further studies found that </w:t>
      </w:r>
      <w:r w:rsidR="00D64539">
        <w:rPr>
          <w:rStyle w:val="apple-converted-space"/>
          <w:rFonts w:ascii="Arial" w:hAnsi="Arial" w:cs="Arial"/>
          <w:color w:val="000000" w:themeColor="text1"/>
          <w:shd w:val="clear" w:color="auto" w:fill="FFFFFF"/>
        </w:rPr>
        <w:t>it can be used to</w:t>
      </w:r>
      <w:r w:rsidR="007C6E11">
        <w:rPr>
          <w:rStyle w:val="apple-converted-space"/>
          <w:rFonts w:ascii="Arial" w:hAnsi="Arial" w:cs="Arial"/>
          <w:color w:val="000000" w:themeColor="text1"/>
          <w:shd w:val="clear" w:color="auto" w:fill="FFFFFF"/>
        </w:rPr>
        <w:t xml:space="preserve"> improve the </w:t>
      </w:r>
      <w:r w:rsidR="007C6E11">
        <w:rPr>
          <w:rStyle w:val="apple-converted-space"/>
          <w:rFonts w:ascii="Arial" w:hAnsi="Arial" w:cs="Arial"/>
          <w:color w:val="000000" w:themeColor="text1"/>
          <w:shd w:val="clear" w:color="auto" w:fill="FFFFFF"/>
        </w:rPr>
        <w:lastRenderedPageBreak/>
        <w:t>mental, emotional, social and physical well-being of children</w:t>
      </w:r>
      <w:r w:rsidR="00931510">
        <w:rPr>
          <w:rStyle w:val="apple-converted-space"/>
          <w:rFonts w:ascii="Arial" w:hAnsi="Arial" w:cs="Arial"/>
          <w:color w:val="000000" w:themeColor="text1"/>
          <w:shd w:val="clear" w:color="auto" w:fill="FFFFFF"/>
        </w:rPr>
        <w:t xml:space="preserve">. </w:t>
      </w:r>
      <w:r w:rsidR="007C6E11">
        <w:rPr>
          <w:rFonts w:ascii="Arial" w:hAnsi="Arial" w:cs="Arial"/>
          <w:color w:val="000000" w:themeColor="text1"/>
          <w:shd w:val="clear" w:color="auto" w:fill="FFFFFF"/>
        </w:rPr>
        <w:t xml:space="preserve">However, it is worth arguing if teaching children how to deal with the stresses of poverty </w:t>
      </w:r>
      <w:r w:rsidR="007D7B5E">
        <w:rPr>
          <w:rFonts w:ascii="Arial" w:hAnsi="Arial" w:cs="Arial"/>
          <w:color w:val="000000" w:themeColor="text1"/>
          <w:shd w:val="clear" w:color="auto" w:fill="FFFFFF"/>
        </w:rPr>
        <w:t xml:space="preserve">is </w:t>
      </w:r>
      <w:r w:rsidR="007C6E11">
        <w:rPr>
          <w:rFonts w:ascii="Arial" w:hAnsi="Arial" w:cs="Arial"/>
          <w:color w:val="000000" w:themeColor="text1"/>
          <w:shd w:val="clear" w:color="auto" w:fill="FFFFFF"/>
        </w:rPr>
        <w:t>really the answer.</w:t>
      </w:r>
      <w:r w:rsidR="00931510">
        <w:rPr>
          <w:rFonts w:ascii="Arial" w:hAnsi="Arial" w:cs="Arial"/>
          <w:color w:val="000000" w:themeColor="text1"/>
          <w:shd w:val="clear" w:color="auto" w:fill="FFFFFF"/>
        </w:rPr>
        <w:t xml:space="preserve"> </w:t>
      </w:r>
      <w:r w:rsidR="005C1183">
        <w:rPr>
          <w:rFonts w:ascii="Arial" w:hAnsi="Arial" w:cs="Arial"/>
          <w:color w:val="000000" w:themeColor="text1"/>
          <w:shd w:val="clear" w:color="auto" w:fill="FFFFFF"/>
        </w:rPr>
        <w:t>The</w:t>
      </w:r>
      <w:r>
        <w:rPr>
          <w:rFonts w:ascii="Arial" w:hAnsi="Arial" w:cs="Arial"/>
          <w:color w:val="000000" w:themeColor="text1"/>
          <w:shd w:val="clear" w:color="auto" w:fill="FFFFFF"/>
        </w:rPr>
        <w:t xml:space="preserve"> founder </w:t>
      </w:r>
      <w:r w:rsidR="005C1183">
        <w:rPr>
          <w:rFonts w:ascii="Arial" w:hAnsi="Arial" w:cs="Arial"/>
          <w:color w:val="000000" w:themeColor="text1"/>
          <w:shd w:val="clear" w:color="auto" w:fill="FFFFFF"/>
        </w:rPr>
        <w:t xml:space="preserve">of mindfulness </w:t>
      </w:r>
      <w:r>
        <w:rPr>
          <w:rFonts w:ascii="Arial" w:hAnsi="Arial" w:cs="Arial"/>
          <w:color w:val="000000" w:themeColor="text1"/>
          <w:shd w:val="clear" w:color="auto" w:fill="FFFFFF"/>
        </w:rPr>
        <w:t>Jon Kabat-Zinn describes it as ‘being alive and knowing it’</w:t>
      </w:r>
      <w:r w:rsidR="00D64539">
        <w:rPr>
          <w:rFonts w:ascii="Arial" w:hAnsi="Arial" w:cs="Arial"/>
          <w:color w:val="000000" w:themeColor="text1"/>
          <w:shd w:val="clear" w:color="auto" w:fill="FFFFFF"/>
        </w:rPr>
        <w:t xml:space="preserve"> and t</w:t>
      </w:r>
      <w:r w:rsidR="002755BD">
        <w:rPr>
          <w:rFonts w:ascii="Arial" w:hAnsi="Arial" w:cs="Arial"/>
          <w:color w:val="000000" w:themeColor="text1"/>
          <w:shd w:val="clear" w:color="auto" w:fill="FFFFFF"/>
        </w:rPr>
        <w:t>he mindfulness in schools project highlight how it can help children to appreciate what is going well in their lives. This is done by guiding their attention to focus on what is happening in the present moment rather than worrying about what has happened or might happen in the future. I feel this may prove difficult for children living in poverty. Although it may help them to deal with the situation</w:t>
      </w:r>
      <w:r w:rsidR="00D64539">
        <w:rPr>
          <w:rFonts w:ascii="Arial" w:hAnsi="Arial" w:cs="Arial"/>
          <w:color w:val="000000" w:themeColor="text1"/>
          <w:shd w:val="clear" w:color="auto" w:fill="FFFFFF"/>
        </w:rPr>
        <w:t xml:space="preserve"> and reduce the </w:t>
      </w:r>
      <w:r w:rsidR="002755BD">
        <w:rPr>
          <w:rFonts w:ascii="Arial" w:hAnsi="Arial" w:cs="Arial"/>
          <w:color w:val="000000" w:themeColor="text1"/>
          <w:shd w:val="clear" w:color="auto" w:fill="FFFFFF"/>
        </w:rPr>
        <w:t xml:space="preserve">impact, it does not take away </w:t>
      </w:r>
      <w:r w:rsidR="00D64539">
        <w:rPr>
          <w:rFonts w:ascii="Arial" w:hAnsi="Arial" w:cs="Arial"/>
          <w:color w:val="000000" w:themeColor="text1"/>
          <w:shd w:val="clear" w:color="auto" w:fill="FFFFFF"/>
        </w:rPr>
        <w:t xml:space="preserve">from </w:t>
      </w:r>
      <w:r w:rsidR="002755BD">
        <w:rPr>
          <w:rFonts w:ascii="Arial" w:hAnsi="Arial" w:cs="Arial"/>
          <w:color w:val="000000" w:themeColor="text1"/>
          <w:shd w:val="clear" w:color="auto" w:fill="FFFFFF"/>
        </w:rPr>
        <w:t xml:space="preserve">the fact that </w:t>
      </w:r>
      <w:r w:rsidR="00D64539">
        <w:rPr>
          <w:rFonts w:ascii="Arial" w:hAnsi="Arial" w:cs="Arial"/>
          <w:color w:val="000000" w:themeColor="text1"/>
          <w:shd w:val="clear" w:color="auto" w:fill="FFFFFF"/>
        </w:rPr>
        <w:t>once the interventions are complete they will still be experiencing the effects of</w:t>
      </w:r>
      <w:r w:rsidR="002755BD">
        <w:rPr>
          <w:rFonts w:ascii="Arial" w:hAnsi="Arial" w:cs="Arial"/>
          <w:color w:val="000000" w:themeColor="text1"/>
          <w:shd w:val="clear" w:color="auto" w:fill="FFFFFF"/>
        </w:rPr>
        <w:t xml:space="preserve"> living in poverty</w:t>
      </w:r>
      <w:r w:rsidR="00D64539">
        <w:rPr>
          <w:rFonts w:ascii="Arial" w:hAnsi="Arial" w:cs="Arial"/>
          <w:color w:val="000000" w:themeColor="text1"/>
          <w:shd w:val="clear" w:color="auto" w:fill="FFFFFF"/>
        </w:rPr>
        <w:t xml:space="preserve">, this is something which is noted by </w:t>
      </w:r>
      <w:r w:rsidR="00931510">
        <w:rPr>
          <w:rStyle w:val="apple-converted-space"/>
          <w:rFonts w:ascii="Arial" w:hAnsi="Arial" w:cs="Arial"/>
          <w:color w:val="000000" w:themeColor="text1"/>
          <w:shd w:val="clear" w:color="auto" w:fill="FFFFFF"/>
        </w:rPr>
        <w:t xml:space="preserve">Choudhury and Moses </w:t>
      </w:r>
      <w:r w:rsidR="00D64539">
        <w:rPr>
          <w:rStyle w:val="apple-converted-space"/>
          <w:rFonts w:ascii="Arial" w:hAnsi="Arial" w:cs="Arial"/>
          <w:color w:val="000000" w:themeColor="text1"/>
          <w:shd w:val="clear" w:color="auto" w:fill="FFFFFF"/>
        </w:rPr>
        <w:t xml:space="preserve">who </w:t>
      </w:r>
      <w:r w:rsidR="007432DE">
        <w:rPr>
          <w:rStyle w:val="apple-converted-space"/>
          <w:rFonts w:ascii="Arial" w:hAnsi="Arial" w:cs="Arial"/>
          <w:color w:val="000000" w:themeColor="text1"/>
          <w:shd w:val="clear" w:color="auto" w:fill="FFFFFF"/>
        </w:rPr>
        <w:t>suggest</w:t>
      </w:r>
      <w:r w:rsidR="00D64539">
        <w:rPr>
          <w:rStyle w:val="apple-converted-space"/>
          <w:rFonts w:ascii="Arial" w:hAnsi="Arial" w:cs="Arial"/>
          <w:color w:val="000000" w:themeColor="text1"/>
          <w:shd w:val="clear" w:color="auto" w:fill="FFFFFF"/>
        </w:rPr>
        <w:t xml:space="preserve"> that</w:t>
      </w:r>
      <w:r w:rsidR="00931510">
        <w:rPr>
          <w:rStyle w:val="apple-converted-space"/>
          <w:rFonts w:ascii="Arial" w:hAnsi="Arial" w:cs="Arial"/>
          <w:color w:val="000000" w:themeColor="text1"/>
          <w:shd w:val="clear" w:color="auto" w:fill="FFFFFF"/>
        </w:rPr>
        <w:t xml:space="preserve"> it does not address the inequalities in society.</w:t>
      </w:r>
      <w:r w:rsidR="00D64539">
        <w:rPr>
          <w:rFonts w:ascii="Arial" w:hAnsi="Arial" w:cs="Arial"/>
          <w:color w:val="000000" w:themeColor="text1"/>
          <w:shd w:val="clear" w:color="auto" w:fill="FFFFFF"/>
        </w:rPr>
        <w:t xml:space="preserve"> Therefore, it would be difficult to use mindfulness as a way of helping children to recover from the stress</w:t>
      </w:r>
      <w:r w:rsidR="007C17F7">
        <w:rPr>
          <w:rFonts w:ascii="Arial" w:hAnsi="Arial" w:cs="Arial"/>
          <w:color w:val="000000" w:themeColor="text1"/>
          <w:shd w:val="clear" w:color="auto" w:fill="FFFFFF"/>
        </w:rPr>
        <w:t>es</w:t>
      </w:r>
      <w:r w:rsidR="00D64539">
        <w:rPr>
          <w:rFonts w:ascii="Arial" w:hAnsi="Arial" w:cs="Arial"/>
          <w:color w:val="000000" w:themeColor="text1"/>
          <w:shd w:val="clear" w:color="auto" w:fill="FFFFFF"/>
        </w:rPr>
        <w:t xml:space="preserve"> caused by living in poverty and </w:t>
      </w:r>
      <w:r w:rsidR="007432DE">
        <w:rPr>
          <w:rFonts w:ascii="Arial" w:hAnsi="Arial" w:cs="Arial"/>
          <w:color w:val="000000" w:themeColor="text1"/>
          <w:shd w:val="clear" w:color="auto" w:fill="FFFFFF"/>
        </w:rPr>
        <w:t xml:space="preserve">it </w:t>
      </w:r>
      <w:r w:rsidR="00D64539">
        <w:rPr>
          <w:rFonts w:ascii="Arial" w:hAnsi="Arial" w:cs="Arial"/>
          <w:color w:val="000000" w:themeColor="text1"/>
          <w:shd w:val="clear" w:color="auto" w:fill="FFFFFF"/>
        </w:rPr>
        <w:t>would be better used as a preventative</w:t>
      </w:r>
      <w:r w:rsidR="00931510">
        <w:rPr>
          <w:rFonts w:ascii="Arial" w:hAnsi="Arial" w:cs="Arial"/>
          <w:color w:val="000000" w:themeColor="text1"/>
          <w:shd w:val="clear" w:color="auto" w:fill="FFFFFF"/>
        </w:rPr>
        <w:t xml:space="preserve"> approach</w:t>
      </w:r>
      <w:r w:rsidR="00D64539">
        <w:rPr>
          <w:rFonts w:ascii="Arial" w:hAnsi="Arial" w:cs="Arial"/>
          <w:color w:val="000000" w:themeColor="text1"/>
          <w:shd w:val="clear" w:color="auto" w:fill="FFFFFF"/>
        </w:rPr>
        <w:t>.</w:t>
      </w:r>
      <w:r w:rsidR="00931510">
        <w:rPr>
          <w:rFonts w:ascii="Arial" w:hAnsi="Arial" w:cs="Arial"/>
          <w:color w:val="000000" w:themeColor="text1"/>
          <w:shd w:val="clear" w:color="auto" w:fill="FFFFFF"/>
        </w:rPr>
        <w:t xml:space="preserve"> </w:t>
      </w:r>
      <w:r w:rsidR="00D64539">
        <w:rPr>
          <w:rFonts w:ascii="Arial" w:hAnsi="Arial" w:cs="Arial"/>
          <w:color w:val="000000" w:themeColor="text1"/>
          <w:shd w:val="clear" w:color="auto" w:fill="FFFFFF"/>
        </w:rPr>
        <w:t>T</w:t>
      </w:r>
      <w:r w:rsidR="00931510">
        <w:rPr>
          <w:rFonts w:ascii="Arial" w:hAnsi="Arial" w:cs="Arial"/>
          <w:color w:val="000000" w:themeColor="text1"/>
          <w:shd w:val="clear" w:color="auto" w:fill="FFFFFF"/>
        </w:rPr>
        <w:t>his I very much agree with and feel that the</w:t>
      </w:r>
      <w:r w:rsidR="00931510">
        <w:rPr>
          <w:rStyle w:val="apple-converted-space"/>
          <w:rFonts w:ascii="Arial" w:hAnsi="Arial" w:cs="Arial"/>
          <w:color w:val="000000" w:themeColor="text1"/>
          <w:shd w:val="clear" w:color="auto" w:fill="FFFFFF"/>
        </w:rPr>
        <w:t xml:space="preserve"> current systems in place which are the causes of low well-being need fixing first. This is something which is </w:t>
      </w:r>
      <w:r w:rsidR="007D7B5E">
        <w:rPr>
          <w:rStyle w:val="apple-converted-space"/>
          <w:rFonts w:ascii="Arial" w:hAnsi="Arial" w:cs="Arial"/>
          <w:color w:val="000000" w:themeColor="text1"/>
          <w:shd w:val="clear" w:color="auto" w:fill="FFFFFF"/>
        </w:rPr>
        <w:t>evident</w:t>
      </w:r>
      <w:r w:rsidR="00931510">
        <w:rPr>
          <w:rStyle w:val="apple-converted-space"/>
          <w:rFonts w:ascii="Arial" w:hAnsi="Arial" w:cs="Arial"/>
          <w:color w:val="000000" w:themeColor="text1"/>
          <w:shd w:val="clear" w:color="auto" w:fill="FFFFFF"/>
        </w:rPr>
        <w:t xml:space="preserve"> within </w:t>
      </w:r>
      <w:r w:rsidR="00931510">
        <w:rPr>
          <w:rFonts w:ascii="Arial" w:hAnsi="Arial" w:cs="Arial"/>
          <w:color w:val="000000" w:themeColor="text1"/>
          <w:shd w:val="clear" w:color="auto" w:fill="FFFFFF"/>
        </w:rPr>
        <w:t>Maslow’s Heirachy of needs</w:t>
      </w:r>
      <w:r w:rsidR="00D64539">
        <w:rPr>
          <w:rFonts w:ascii="Arial" w:hAnsi="Arial" w:cs="Arial"/>
          <w:color w:val="000000" w:themeColor="text1"/>
          <w:shd w:val="clear" w:color="auto" w:fill="FFFFFF"/>
        </w:rPr>
        <w:t>. C</w:t>
      </w:r>
      <w:r w:rsidR="00931510">
        <w:rPr>
          <w:rFonts w:ascii="Arial" w:hAnsi="Arial" w:cs="Arial"/>
          <w:color w:val="000000" w:themeColor="text1"/>
          <w:shd w:val="clear" w:color="auto" w:fill="FFFFFF"/>
        </w:rPr>
        <w:t xml:space="preserve">hildren’s basic needs which form the base of the pyramid need to be met before a person can move further up and achieve fulfilment and as one of the original quotes highlighted ‘flourish’. If those basic foundations are weak then it becomes harder to move up the pyramid, in terms of the approach they are trying to improve children’s well-being something which is </w:t>
      </w:r>
      <w:r w:rsidR="00D90194">
        <w:rPr>
          <w:rFonts w:ascii="Arial" w:hAnsi="Arial" w:cs="Arial"/>
          <w:color w:val="000000" w:themeColor="text1"/>
          <w:shd w:val="clear" w:color="auto" w:fill="FFFFFF"/>
        </w:rPr>
        <w:t xml:space="preserve">higher up the pyramid without first ensuring that the basic foundations are stable. </w:t>
      </w:r>
      <w:r w:rsidR="007C17F7">
        <w:rPr>
          <w:rFonts w:ascii="Arial" w:hAnsi="Arial" w:cs="Arial"/>
          <w:color w:val="000000" w:themeColor="text1"/>
          <w:shd w:val="clear" w:color="auto" w:fill="FFFFFF"/>
        </w:rPr>
        <w:t>This</w:t>
      </w:r>
      <w:r w:rsidR="007D7B5E">
        <w:rPr>
          <w:rFonts w:ascii="Arial" w:hAnsi="Arial" w:cs="Arial"/>
          <w:color w:val="000000" w:themeColor="text1"/>
          <w:shd w:val="clear" w:color="auto" w:fill="FFFFFF"/>
        </w:rPr>
        <w:t xml:space="preserve"> </w:t>
      </w:r>
      <w:r w:rsidR="00D90194">
        <w:rPr>
          <w:rFonts w:ascii="Arial" w:hAnsi="Arial" w:cs="Arial"/>
          <w:color w:val="000000" w:themeColor="text1"/>
          <w:shd w:val="clear" w:color="auto" w:fill="FFFFFF"/>
        </w:rPr>
        <w:t>was echoed by the National Health Service in 2018</w:t>
      </w:r>
      <w:r w:rsidR="00D64539">
        <w:rPr>
          <w:rFonts w:ascii="Arial" w:hAnsi="Arial" w:cs="Arial"/>
          <w:color w:val="000000" w:themeColor="text1"/>
          <w:shd w:val="clear" w:color="auto" w:fill="FFFFFF"/>
        </w:rPr>
        <w:t xml:space="preserve"> who </w:t>
      </w:r>
      <w:r w:rsidR="00D90194">
        <w:rPr>
          <w:rFonts w:ascii="Arial" w:hAnsi="Arial" w:cs="Arial"/>
          <w:color w:val="000000" w:themeColor="text1"/>
          <w:shd w:val="clear" w:color="auto" w:fill="FFFFFF"/>
        </w:rPr>
        <w:t>suggest</w:t>
      </w:r>
      <w:r w:rsidR="00D64539">
        <w:rPr>
          <w:rFonts w:ascii="Arial" w:hAnsi="Arial" w:cs="Arial"/>
          <w:color w:val="000000" w:themeColor="text1"/>
          <w:shd w:val="clear" w:color="auto" w:fill="FFFFFF"/>
        </w:rPr>
        <w:t>ed</w:t>
      </w:r>
      <w:r w:rsidR="00D90194">
        <w:rPr>
          <w:rFonts w:ascii="Arial" w:hAnsi="Arial" w:cs="Arial"/>
          <w:color w:val="000000" w:themeColor="text1"/>
          <w:shd w:val="clear" w:color="auto" w:fill="FFFFFF"/>
        </w:rPr>
        <w:t xml:space="preserve"> that more needs to be </w:t>
      </w:r>
      <w:r w:rsidR="00931510">
        <w:rPr>
          <w:rStyle w:val="apple-converted-space"/>
          <w:rFonts w:ascii="Arial" w:hAnsi="Arial" w:cs="Arial"/>
          <w:color w:val="000000" w:themeColor="text1"/>
          <w:shd w:val="clear" w:color="auto" w:fill="FFFFFF"/>
        </w:rPr>
        <w:t>done to get people out of poverty rather than support children who are experiencing it</w:t>
      </w:r>
      <w:r w:rsidR="00D90194">
        <w:rPr>
          <w:rStyle w:val="apple-converted-space"/>
          <w:rFonts w:ascii="Arial" w:hAnsi="Arial" w:cs="Arial"/>
          <w:color w:val="000000" w:themeColor="text1"/>
          <w:shd w:val="clear" w:color="auto" w:fill="FFFFFF"/>
        </w:rPr>
        <w:t xml:space="preserve">. </w:t>
      </w:r>
      <w:r w:rsidR="00931510" w:rsidRPr="00194798">
        <w:rPr>
          <w:rStyle w:val="apple-converted-space"/>
          <w:rFonts w:ascii="Arial" w:hAnsi="Arial" w:cs="Arial"/>
          <w:color w:val="000000" w:themeColor="text1"/>
          <w:shd w:val="clear" w:color="auto" w:fill="FFFFFF"/>
        </w:rPr>
        <w:t xml:space="preserve"> </w:t>
      </w:r>
      <w:r w:rsidR="00F71E00">
        <w:rPr>
          <w:rStyle w:val="apple-converted-space"/>
          <w:rFonts w:ascii="Arial" w:hAnsi="Arial" w:cs="Arial"/>
          <w:color w:val="000000" w:themeColor="text1"/>
          <w:shd w:val="clear" w:color="auto" w:fill="FFFFFF"/>
        </w:rPr>
        <w:t xml:space="preserve">Looking back and focusing on the five ways to well-being it does incorporate some elements the main one being Take Notice, the focus of which is being more mindful. I also think it </w:t>
      </w:r>
      <w:r w:rsidR="00BC0366">
        <w:rPr>
          <w:rStyle w:val="apple-converted-space"/>
          <w:rFonts w:ascii="Arial" w:hAnsi="Arial" w:cs="Arial"/>
          <w:color w:val="000000" w:themeColor="text1"/>
          <w:shd w:val="clear" w:color="auto" w:fill="FFFFFF"/>
        </w:rPr>
        <w:t>could allow fo</w:t>
      </w:r>
      <w:r w:rsidR="00F71E00">
        <w:rPr>
          <w:rStyle w:val="apple-converted-space"/>
          <w:rFonts w:ascii="Arial" w:hAnsi="Arial" w:cs="Arial"/>
          <w:color w:val="000000" w:themeColor="text1"/>
          <w:shd w:val="clear" w:color="auto" w:fill="FFFFFF"/>
        </w:rPr>
        <w:t>opportunities to be more active</w:t>
      </w:r>
      <w:r w:rsidR="00BC0366">
        <w:rPr>
          <w:rStyle w:val="apple-converted-space"/>
          <w:rFonts w:ascii="Arial" w:hAnsi="Arial" w:cs="Arial"/>
          <w:color w:val="000000" w:themeColor="text1"/>
          <w:shd w:val="clear" w:color="auto" w:fill="FFFFFF"/>
        </w:rPr>
        <w:t xml:space="preserve">, an example of this </w:t>
      </w:r>
      <w:r w:rsidR="007432DE">
        <w:rPr>
          <w:rStyle w:val="apple-converted-space"/>
          <w:rFonts w:ascii="Arial" w:hAnsi="Arial" w:cs="Arial"/>
          <w:color w:val="000000" w:themeColor="text1"/>
          <w:shd w:val="clear" w:color="auto" w:fill="FFFFFF"/>
        </w:rPr>
        <w:t xml:space="preserve">can be seen at </w:t>
      </w:r>
      <w:r w:rsidR="00BC0366">
        <w:rPr>
          <w:rStyle w:val="apple-converted-space"/>
          <w:rFonts w:ascii="Arial" w:hAnsi="Arial" w:cs="Arial"/>
          <w:color w:val="000000" w:themeColor="text1"/>
          <w:shd w:val="clear" w:color="auto" w:fill="FFFFFF"/>
        </w:rPr>
        <w:t xml:space="preserve">Ysgol Gymraeg Brynsierfel </w:t>
      </w:r>
      <w:r w:rsidR="00C433C1">
        <w:rPr>
          <w:rStyle w:val="apple-converted-space"/>
          <w:rFonts w:ascii="Arial" w:hAnsi="Arial" w:cs="Arial"/>
          <w:color w:val="000000" w:themeColor="text1"/>
          <w:shd w:val="clear" w:color="auto" w:fill="FFFFFF"/>
        </w:rPr>
        <w:t xml:space="preserve">who hold Yoga sessions throughout the day to promote mindfulness. It has been noted that pupils are more able to focus and are more aware of how to relax. </w:t>
      </w:r>
      <w:r w:rsidR="007432DE">
        <w:rPr>
          <w:rStyle w:val="apple-converted-space"/>
          <w:rFonts w:ascii="Arial" w:hAnsi="Arial" w:cs="Arial"/>
          <w:color w:val="000000" w:themeColor="text1"/>
          <w:shd w:val="clear" w:color="auto" w:fill="FFFFFF"/>
        </w:rPr>
        <w:t xml:space="preserve">Moving on to the next approach, which is Lego therapy. </w:t>
      </w:r>
    </w:p>
    <w:p w14:paraId="1A319AA3" w14:textId="77777777" w:rsidR="00BF7900" w:rsidRPr="00ED68DC" w:rsidRDefault="00BF7900" w:rsidP="00BF7900"/>
    <w:p w14:paraId="4D1CE147" w14:textId="50A7A128" w:rsidR="0047601E" w:rsidRDefault="00E347C9" w:rsidP="00A753F8">
      <w:pPr>
        <w:spacing w:line="360" w:lineRule="auto"/>
        <w:rPr>
          <w:rFonts w:ascii="Arial" w:hAnsi="Arial" w:cs="Arial"/>
          <w:color w:val="FF0000"/>
        </w:rPr>
      </w:pPr>
      <w:r>
        <w:rPr>
          <w:rFonts w:ascii="Arial" w:hAnsi="Arial" w:cs="Arial"/>
          <w:color w:val="FF0000"/>
        </w:rPr>
        <w:t xml:space="preserve">Slide </w:t>
      </w:r>
      <w:r w:rsidR="001B2937">
        <w:rPr>
          <w:rFonts w:ascii="Arial" w:hAnsi="Arial" w:cs="Arial"/>
          <w:color w:val="FF0000"/>
        </w:rPr>
        <w:t>Nine</w:t>
      </w:r>
      <w:r w:rsidR="00D85043">
        <w:rPr>
          <w:rFonts w:ascii="Arial" w:hAnsi="Arial" w:cs="Arial"/>
          <w:color w:val="FF0000"/>
        </w:rPr>
        <w:t xml:space="preserve"> – Lego Therapy</w:t>
      </w:r>
    </w:p>
    <w:p w14:paraId="49DE64E1" w14:textId="73D0F469" w:rsidR="002E693D" w:rsidRDefault="002E693D" w:rsidP="00A753F8">
      <w:pPr>
        <w:spacing w:line="360" w:lineRule="auto"/>
        <w:rPr>
          <w:rFonts w:ascii="Arial" w:hAnsi="Arial" w:cs="Arial"/>
          <w:color w:val="FF0000"/>
        </w:rPr>
      </w:pPr>
    </w:p>
    <w:p w14:paraId="423BB6BC" w14:textId="311FC333" w:rsidR="0007326C" w:rsidRDefault="002E693D" w:rsidP="0007326C">
      <w:pPr>
        <w:spacing w:line="360" w:lineRule="auto"/>
        <w:rPr>
          <w:rFonts w:ascii="Arial" w:hAnsi="Arial" w:cs="Arial"/>
          <w:color w:val="000000" w:themeColor="text1"/>
        </w:rPr>
      </w:pPr>
      <w:r>
        <w:rPr>
          <w:rFonts w:ascii="Arial" w:hAnsi="Arial" w:cs="Arial"/>
          <w:color w:val="000000" w:themeColor="text1"/>
        </w:rPr>
        <w:lastRenderedPageBreak/>
        <w:t xml:space="preserve">Lego therapy was </w:t>
      </w:r>
      <w:r w:rsidR="00A87608">
        <w:rPr>
          <w:rFonts w:ascii="Arial" w:hAnsi="Arial" w:cs="Arial"/>
          <w:color w:val="000000" w:themeColor="text1"/>
        </w:rPr>
        <w:t>designed by</w:t>
      </w:r>
      <w:r>
        <w:rPr>
          <w:rFonts w:ascii="Arial" w:hAnsi="Arial" w:cs="Arial"/>
          <w:color w:val="000000" w:themeColor="text1"/>
        </w:rPr>
        <w:t xml:space="preserve"> Dr Dan Legoff</w:t>
      </w:r>
      <w:r w:rsidR="00290896">
        <w:rPr>
          <w:rFonts w:ascii="Arial" w:hAnsi="Arial" w:cs="Arial"/>
          <w:color w:val="000000" w:themeColor="text1"/>
        </w:rPr>
        <w:t xml:space="preserve"> and is much more than just building brick</w:t>
      </w:r>
      <w:r w:rsidR="007D7B5E">
        <w:rPr>
          <w:rFonts w:ascii="Arial" w:hAnsi="Arial" w:cs="Arial"/>
          <w:color w:val="000000" w:themeColor="text1"/>
        </w:rPr>
        <w:t>s</w:t>
      </w:r>
      <w:r w:rsidR="00290896">
        <w:rPr>
          <w:rFonts w:ascii="Arial" w:hAnsi="Arial" w:cs="Arial"/>
          <w:color w:val="000000" w:themeColor="text1"/>
        </w:rPr>
        <w:t>.</w:t>
      </w:r>
      <w:r w:rsidR="00A87608">
        <w:rPr>
          <w:rFonts w:ascii="Arial" w:hAnsi="Arial" w:cs="Arial"/>
          <w:color w:val="000000" w:themeColor="text1"/>
        </w:rPr>
        <w:t xml:space="preserve"> </w:t>
      </w:r>
      <w:r w:rsidR="008C62EE">
        <w:rPr>
          <w:rFonts w:ascii="Arial" w:hAnsi="Arial" w:cs="Arial"/>
          <w:color w:val="000000" w:themeColor="text1"/>
        </w:rPr>
        <w:t xml:space="preserve">The aim of the therapy is to improve motivation and initiate social contact with peers and </w:t>
      </w:r>
      <w:r w:rsidR="00A87608">
        <w:rPr>
          <w:rFonts w:ascii="Arial" w:hAnsi="Arial" w:cs="Arial"/>
          <w:color w:val="000000" w:themeColor="text1"/>
        </w:rPr>
        <w:t xml:space="preserve">Dr Gina Gomez notes how it </w:t>
      </w:r>
      <w:r w:rsidR="006911AA">
        <w:rPr>
          <w:rFonts w:ascii="Arial" w:hAnsi="Arial" w:cs="Arial"/>
          <w:color w:val="000000" w:themeColor="text1"/>
        </w:rPr>
        <w:t>is not to simpl</w:t>
      </w:r>
      <w:r w:rsidR="00A87608">
        <w:rPr>
          <w:rFonts w:ascii="Arial" w:hAnsi="Arial" w:cs="Arial"/>
          <w:color w:val="000000" w:themeColor="text1"/>
        </w:rPr>
        <w:t>y</w:t>
      </w:r>
      <w:r w:rsidR="006911AA">
        <w:rPr>
          <w:rFonts w:ascii="Arial" w:hAnsi="Arial" w:cs="Arial"/>
          <w:color w:val="000000" w:themeColor="text1"/>
        </w:rPr>
        <w:t xml:space="preserve"> build a model it is to promote social interaction and collaboration</w:t>
      </w:r>
      <w:r w:rsidR="00A87608">
        <w:rPr>
          <w:rFonts w:ascii="Arial" w:hAnsi="Arial" w:cs="Arial"/>
          <w:color w:val="000000" w:themeColor="text1"/>
        </w:rPr>
        <w:t>.</w:t>
      </w:r>
      <w:r w:rsidR="006911AA">
        <w:rPr>
          <w:rFonts w:ascii="Arial" w:hAnsi="Arial" w:cs="Arial"/>
          <w:color w:val="000000" w:themeColor="text1"/>
        </w:rPr>
        <w:t xml:space="preserve"> </w:t>
      </w:r>
      <w:r w:rsidR="005310E4">
        <w:rPr>
          <w:rFonts w:ascii="Arial" w:hAnsi="Arial" w:cs="Arial"/>
          <w:color w:val="000000" w:themeColor="text1"/>
        </w:rPr>
        <w:t xml:space="preserve">It also provides opportunities for children to </w:t>
      </w:r>
      <w:r w:rsidR="007432DE">
        <w:rPr>
          <w:rFonts w:ascii="Arial" w:hAnsi="Arial" w:cs="Arial"/>
          <w:color w:val="000000" w:themeColor="text1"/>
        </w:rPr>
        <w:t xml:space="preserve">be </w:t>
      </w:r>
      <w:r w:rsidR="005310E4">
        <w:rPr>
          <w:rFonts w:ascii="Arial" w:hAnsi="Arial" w:cs="Arial"/>
          <w:color w:val="000000" w:themeColor="text1"/>
        </w:rPr>
        <w:t>social, express their emotions</w:t>
      </w:r>
      <w:r w:rsidR="007432DE">
        <w:rPr>
          <w:rFonts w:ascii="Arial" w:hAnsi="Arial" w:cs="Arial"/>
          <w:color w:val="000000" w:themeColor="text1"/>
        </w:rPr>
        <w:t xml:space="preserve"> and </w:t>
      </w:r>
      <w:r w:rsidR="005310E4">
        <w:rPr>
          <w:rFonts w:ascii="Arial" w:hAnsi="Arial" w:cs="Arial"/>
          <w:color w:val="000000" w:themeColor="text1"/>
        </w:rPr>
        <w:t>foster</w:t>
      </w:r>
      <w:r w:rsidR="007432DE">
        <w:rPr>
          <w:rFonts w:ascii="Arial" w:hAnsi="Arial" w:cs="Arial"/>
          <w:color w:val="000000" w:themeColor="text1"/>
        </w:rPr>
        <w:t xml:space="preserve"> their creativity. </w:t>
      </w:r>
      <w:r w:rsidR="00072C41">
        <w:rPr>
          <w:rFonts w:ascii="Arial" w:hAnsi="Arial" w:cs="Arial"/>
          <w:color w:val="000000" w:themeColor="text1"/>
        </w:rPr>
        <w:t>Many schools now run Lego clubs</w:t>
      </w:r>
      <w:r w:rsidR="005310E4">
        <w:rPr>
          <w:rFonts w:ascii="Arial" w:hAnsi="Arial" w:cs="Arial"/>
          <w:color w:val="000000" w:themeColor="text1"/>
        </w:rPr>
        <w:t xml:space="preserve"> on a weekly basis but</w:t>
      </w:r>
      <w:r w:rsidR="00072C41">
        <w:rPr>
          <w:rFonts w:ascii="Arial" w:hAnsi="Arial" w:cs="Arial"/>
          <w:color w:val="000000" w:themeColor="text1"/>
        </w:rPr>
        <w:t xml:space="preserve"> one of the main reasons for Lego therapy is to support children with Autism Spectrum </w:t>
      </w:r>
      <w:r w:rsidR="00AC3D4F">
        <w:rPr>
          <w:rFonts w:ascii="Arial" w:hAnsi="Arial" w:cs="Arial"/>
          <w:color w:val="000000" w:themeColor="text1"/>
        </w:rPr>
        <w:t>Disorders</w:t>
      </w:r>
      <w:r w:rsidR="00072C41">
        <w:rPr>
          <w:rFonts w:ascii="Arial" w:hAnsi="Arial" w:cs="Arial"/>
          <w:color w:val="000000" w:themeColor="text1"/>
        </w:rPr>
        <w:t xml:space="preserve">. </w:t>
      </w:r>
      <w:r w:rsidR="005310E4">
        <w:rPr>
          <w:rFonts w:ascii="Arial" w:hAnsi="Arial" w:cs="Arial"/>
          <w:color w:val="000000" w:themeColor="text1"/>
        </w:rPr>
        <w:t>There are currently around 700,000 people on the autism spectrum in the UK, that equates to around 1 in every 100 people.</w:t>
      </w:r>
      <w:r w:rsidR="00032218">
        <w:rPr>
          <w:rFonts w:ascii="Arial" w:hAnsi="Arial" w:cs="Arial"/>
          <w:color w:val="000000" w:themeColor="text1"/>
        </w:rPr>
        <w:t xml:space="preserve"> </w:t>
      </w:r>
      <w:r w:rsidR="00072C41">
        <w:rPr>
          <w:rFonts w:ascii="Arial" w:hAnsi="Arial" w:cs="Arial"/>
          <w:color w:val="000000" w:themeColor="text1"/>
          <w:shd w:val="clear" w:color="auto" w:fill="FFFFFF"/>
        </w:rPr>
        <w:t>Little is known about the specific factors that contribute to the</w:t>
      </w:r>
      <w:r w:rsidR="007C17F7">
        <w:rPr>
          <w:rFonts w:ascii="Arial" w:hAnsi="Arial" w:cs="Arial"/>
          <w:color w:val="000000" w:themeColor="text1"/>
          <w:shd w:val="clear" w:color="auto" w:fill="FFFFFF"/>
        </w:rPr>
        <w:t>ir</w:t>
      </w:r>
      <w:r w:rsidR="00072C41">
        <w:rPr>
          <w:rFonts w:ascii="Arial" w:hAnsi="Arial" w:cs="Arial"/>
          <w:color w:val="000000" w:themeColor="text1"/>
          <w:shd w:val="clear" w:color="auto" w:fill="FFFFFF"/>
        </w:rPr>
        <w:t xml:space="preserve"> well-being</w:t>
      </w:r>
      <w:r w:rsidR="007C17F7">
        <w:rPr>
          <w:rFonts w:ascii="Arial" w:hAnsi="Arial" w:cs="Arial"/>
          <w:color w:val="000000" w:themeColor="text1"/>
          <w:shd w:val="clear" w:color="auto" w:fill="FFFFFF"/>
        </w:rPr>
        <w:t>, h</w:t>
      </w:r>
      <w:r w:rsidR="00032218">
        <w:rPr>
          <w:rFonts w:ascii="Arial" w:hAnsi="Arial" w:cs="Arial"/>
          <w:color w:val="000000" w:themeColor="text1"/>
          <w:shd w:val="clear" w:color="auto" w:fill="FFFFFF"/>
        </w:rPr>
        <w:t xml:space="preserve">owever, </w:t>
      </w:r>
      <w:r w:rsidR="00032218">
        <w:rPr>
          <w:rFonts w:ascii="Arial" w:hAnsi="Arial" w:cs="Arial"/>
          <w:color w:val="000000" w:themeColor="text1"/>
        </w:rPr>
        <w:t>a</w:t>
      </w:r>
      <w:r w:rsidR="00072C41">
        <w:rPr>
          <w:rFonts w:ascii="Arial" w:hAnsi="Arial" w:cs="Arial"/>
          <w:color w:val="000000" w:themeColor="text1"/>
        </w:rPr>
        <w:t xml:space="preserve">nxiety disorders are very common </w:t>
      </w:r>
      <w:r w:rsidR="007432DE">
        <w:rPr>
          <w:rFonts w:ascii="Arial" w:hAnsi="Arial" w:cs="Arial"/>
          <w:color w:val="000000" w:themeColor="text1"/>
        </w:rPr>
        <w:t>and</w:t>
      </w:r>
      <w:r w:rsidR="00032218">
        <w:rPr>
          <w:rFonts w:ascii="Arial" w:hAnsi="Arial" w:cs="Arial"/>
          <w:color w:val="000000" w:themeColor="text1"/>
        </w:rPr>
        <w:t xml:space="preserve"> the National Autistic Society not</w:t>
      </w:r>
      <w:r w:rsidR="007432DE">
        <w:rPr>
          <w:rFonts w:ascii="Arial" w:hAnsi="Arial" w:cs="Arial"/>
          <w:color w:val="000000" w:themeColor="text1"/>
        </w:rPr>
        <w:t>ed</w:t>
      </w:r>
      <w:r w:rsidR="00032218">
        <w:rPr>
          <w:rFonts w:ascii="Arial" w:hAnsi="Arial" w:cs="Arial"/>
          <w:color w:val="000000" w:themeColor="text1"/>
        </w:rPr>
        <w:t xml:space="preserve"> in 2018 that around</w:t>
      </w:r>
      <w:r w:rsidR="00072C41">
        <w:rPr>
          <w:rFonts w:ascii="Arial" w:hAnsi="Arial" w:cs="Arial"/>
          <w:color w:val="000000" w:themeColor="text1"/>
        </w:rPr>
        <w:t xml:space="preserve"> 40% </w:t>
      </w:r>
      <w:r w:rsidR="00032218">
        <w:rPr>
          <w:rFonts w:ascii="Arial" w:hAnsi="Arial" w:cs="Arial"/>
          <w:color w:val="000000" w:themeColor="text1"/>
        </w:rPr>
        <w:t xml:space="preserve">of people with ASD </w:t>
      </w:r>
      <w:r w:rsidR="00072C41">
        <w:rPr>
          <w:rFonts w:ascii="Arial" w:hAnsi="Arial" w:cs="Arial"/>
          <w:color w:val="000000" w:themeColor="text1"/>
        </w:rPr>
        <w:t xml:space="preserve">have symptoms of at least one anxiety disorder. </w:t>
      </w:r>
      <w:r w:rsidR="00946FE3">
        <w:rPr>
          <w:rFonts w:ascii="Arial" w:hAnsi="Arial" w:cs="Arial"/>
          <w:color w:val="000000" w:themeColor="text1"/>
        </w:rPr>
        <w:t xml:space="preserve">This is not something we want for the children living in Wales. </w:t>
      </w:r>
      <w:r w:rsidR="00032218">
        <w:rPr>
          <w:rFonts w:ascii="Arial" w:hAnsi="Arial" w:cs="Arial"/>
          <w:color w:val="000000" w:themeColor="text1"/>
        </w:rPr>
        <w:t>But how does Lego therapy help</w:t>
      </w:r>
      <w:r w:rsidR="007432DE">
        <w:rPr>
          <w:rFonts w:ascii="Arial" w:hAnsi="Arial" w:cs="Arial"/>
          <w:color w:val="000000" w:themeColor="text1"/>
        </w:rPr>
        <w:t>?</w:t>
      </w:r>
      <w:r w:rsidR="00032218">
        <w:rPr>
          <w:rFonts w:ascii="Arial" w:hAnsi="Arial" w:cs="Arial"/>
          <w:color w:val="000000" w:themeColor="text1"/>
        </w:rPr>
        <w:t xml:space="preserve"> </w:t>
      </w:r>
      <w:r w:rsidR="00420B96">
        <w:rPr>
          <w:rFonts w:ascii="Arial" w:hAnsi="Arial" w:cs="Arial"/>
          <w:color w:val="000000" w:themeColor="text1"/>
        </w:rPr>
        <w:t xml:space="preserve">It has a number of benefits and the founder Dr Dan </w:t>
      </w:r>
      <w:r w:rsidR="00813365">
        <w:rPr>
          <w:rFonts w:ascii="Arial" w:hAnsi="Arial" w:cs="Arial"/>
          <w:color w:val="000000" w:themeColor="text1"/>
        </w:rPr>
        <w:t xml:space="preserve">LeGoff </w:t>
      </w:r>
      <w:r w:rsidR="00420B96">
        <w:rPr>
          <w:rFonts w:ascii="Arial" w:hAnsi="Arial" w:cs="Arial"/>
          <w:color w:val="000000" w:themeColor="text1"/>
        </w:rPr>
        <w:t xml:space="preserve">notes that through the therapy children </w:t>
      </w:r>
      <w:r w:rsidR="00E75253">
        <w:rPr>
          <w:rFonts w:ascii="Arial" w:hAnsi="Arial" w:cs="Arial"/>
          <w:color w:val="000000" w:themeColor="text1"/>
        </w:rPr>
        <w:t xml:space="preserve">can </w:t>
      </w:r>
      <w:r w:rsidR="00813365">
        <w:rPr>
          <w:rFonts w:ascii="Arial" w:hAnsi="Arial" w:cs="Arial"/>
          <w:color w:val="000000" w:themeColor="text1"/>
        </w:rPr>
        <w:t xml:space="preserve">experience a greater motivation to initiate social contact and interact with </w:t>
      </w:r>
      <w:r w:rsidR="007432DE">
        <w:rPr>
          <w:rFonts w:ascii="Arial" w:hAnsi="Arial" w:cs="Arial"/>
          <w:color w:val="000000" w:themeColor="text1"/>
        </w:rPr>
        <w:t>their peers</w:t>
      </w:r>
      <w:r w:rsidR="00813365">
        <w:rPr>
          <w:rFonts w:ascii="Arial" w:hAnsi="Arial" w:cs="Arial"/>
          <w:color w:val="000000" w:themeColor="text1"/>
        </w:rPr>
        <w:t xml:space="preserve">. </w:t>
      </w:r>
      <w:r w:rsidR="007432DE">
        <w:rPr>
          <w:rFonts w:ascii="Arial" w:hAnsi="Arial" w:cs="Arial"/>
          <w:color w:val="000000" w:themeColor="text1"/>
        </w:rPr>
        <w:t>Furthermore, i</w:t>
      </w:r>
      <w:r w:rsidR="00183032">
        <w:rPr>
          <w:rFonts w:ascii="Arial" w:hAnsi="Arial" w:cs="Arial"/>
          <w:color w:val="000000" w:themeColor="text1"/>
        </w:rPr>
        <w:t>t allows children to communicate with others, express their feelings</w:t>
      </w:r>
      <w:r w:rsidR="007432DE">
        <w:rPr>
          <w:rFonts w:ascii="Arial" w:hAnsi="Arial" w:cs="Arial"/>
          <w:color w:val="000000" w:themeColor="text1"/>
        </w:rPr>
        <w:t xml:space="preserve"> </w:t>
      </w:r>
      <w:r w:rsidR="00183032">
        <w:rPr>
          <w:rFonts w:ascii="Arial" w:hAnsi="Arial" w:cs="Arial"/>
          <w:color w:val="000000" w:themeColor="text1"/>
        </w:rPr>
        <w:t xml:space="preserve">and develop better relationships. </w:t>
      </w:r>
      <w:r w:rsidR="00C42403">
        <w:rPr>
          <w:rFonts w:ascii="Arial" w:hAnsi="Arial" w:cs="Arial"/>
          <w:color w:val="000000" w:themeColor="text1"/>
        </w:rPr>
        <w:t xml:space="preserve">This is an important element for children with ASD as they struggle to build rapport and communicate effectively. </w:t>
      </w:r>
      <w:r w:rsidR="007432DE" w:rsidRPr="002B302D">
        <w:rPr>
          <w:rFonts w:ascii="Arial" w:hAnsi="Arial" w:cs="Arial"/>
          <w:color w:val="000000" w:themeColor="text1"/>
        </w:rPr>
        <w:t xml:space="preserve">All of these link well with the five ways to well-being. </w:t>
      </w:r>
      <w:r w:rsidR="007C17F7" w:rsidRPr="002B302D">
        <w:rPr>
          <w:rFonts w:ascii="Arial" w:hAnsi="Arial" w:cs="Arial"/>
          <w:color w:val="000000" w:themeColor="text1"/>
        </w:rPr>
        <w:t>Allowing children to express their feelings can mean they are taking notice</w:t>
      </w:r>
      <w:r w:rsidR="002B302D" w:rsidRPr="002B302D">
        <w:rPr>
          <w:rFonts w:ascii="Arial" w:hAnsi="Arial" w:cs="Arial"/>
          <w:color w:val="000000" w:themeColor="text1"/>
        </w:rPr>
        <w:t>. The therapy may also develop their communication skills and build relationships meaning they are more able to connect</w:t>
      </w:r>
      <w:r w:rsidR="007432DE" w:rsidRPr="002B302D">
        <w:rPr>
          <w:rFonts w:ascii="Arial" w:hAnsi="Arial" w:cs="Arial"/>
          <w:color w:val="000000" w:themeColor="text1"/>
        </w:rPr>
        <w:t xml:space="preserve">. </w:t>
      </w:r>
      <w:r w:rsidR="007432DE">
        <w:rPr>
          <w:rFonts w:ascii="Arial" w:hAnsi="Arial" w:cs="Arial"/>
          <w:color w:val="000000" w:themeColor="text1"/>
        </w:rPr>
        <w:t xml:space="preserve">Being social and participating in collaborative activity </w:t>
      </w:r>
      <w:r w:rsidR="005310E4">
        <w:rPr>
          <w:rFonts w:ascii="Arial" w:hAnsi="Arial" w:cs="Arial"/>
          <w:color w:val="000000" w:themeColor="text1"/>
        </w:rPr>
        <w:t xml:space="preserve">is something which is advocated by Lev </w:t>
      </w:r>
      <w:r w:rsidR="005310E4" w:rsidRPr="00EA6744">
        <w:rPr>
          <w:rFonts w:ascii="Arial" w:hAnsi="Arial" w:cs="Arial"/>
          <w:color w:val="000000" w:themeColor="text1"/>
        </w:rPr>
        <w:t xml:space="preserve">Vygotsky, he believes that </w:t>
      </w:r>
      <w:r w:rsidR="007432DE">
        <w:rPr>
          <w:rFonts w:ascii="Arial" w:hAnsi="Arial" w:cs="Arial"/>
          <w:color w:val="000000" w:themeColor="text1"/>
        </w:rPr>
        <w:t xml:space="preserve">children can create </w:t>
      </w:r>
      <w:r w:rsidR="005310E4" w:rsidRPr="00EA6744">
        <w:rPr>
          <w:rFonts w:ascii="Arial" w:hAnsi="Arial" w:cs="Arial"/>
          <w:color w:val="000000" w:themeColor="text1"/>
        </w:rPr>
        <w:t>meaning through their interactions with each other.</w:t>
      </w:r>
      <w:r w:rsidR="00420B96">
        <w:rPr>
          <w:rFonts w:ascii="Arial" w:hAnsi="Arial" w:cs="Arial"/>
          <w:color w:val="000000" w:themeColor="text1"/>
        </w:rPr>
        <w:t xml:space="preserve"> One </w:t>
      </w:r>
      <w:r w:rsidR="007432DE">
        <w:rPr>
          <w:rFonts w:ascii="Arial" w:hAnsi="Arial" w:cs="Arial"/>
          <w:color w:val="000000" w:themeColor="text1"/>
        </w:rPr>
        <w:t xml:space="preserve">highlight of Lego therapy is that it can be tailored </w:t>
      </w:r>
      <w:r w:rsidR="00183032">
        <w:rPr>
          <w:rFonts w:ascii="Arial" w:hAnsi="Arial" w:cs="Arial"/>
          <w:color w:val="000000" w:themeColor="text1"/>
        </w:rPr>
        <w:t>to suit each individual</w:t>
      </w:r>
      <w:r w:rsidR="007432DE">
        <w:rPr>
          <w:rFonts w:ascii="Arial" w:hAnsi="Arial" w:cs="Arial"/>
          <w:color w:val="000000" w:themeColor="text1"/>
        </w:rPr>
        <w:t xml:space="preserve"> </w:t>
      </w:r>
      <w:r w:rsidR="00183032">
        <w:rPr>
          <w:rFonts w:ascii="Arial" w:hAnsi="Arial" w:cs="Arial"/>
          <w:color w:val="000000" w:themeColor="text1"/>
        </w:rPr>
        <w:t>child’s needs</w:t>
      </w:r>
      <w:r w:rsidR="00420B96">
        <w:rPr>
          <w:rFonts w:ascii="Arial" w:hAnsi="Arial" w:cs="Arial"/>
          <w:color w:val="000000" w:themeColor="text1"/>
        </w:rPr>
        <w:t xml:space="preserve">, </w:t>
      </w:r>
      <w:r w:rsidR="007432DE">
        <w:rPr>
          <w:rFonts w:ascii="Arial" w:hAnsi="Arial" w:cs="Arial"/>
          <w:color w:val="000000" w:themeColor="text1"/>
        </w:rPr>
        <w:t>something which I feel is important for well-being</w:t>
      </w:r>
      <w:r w:rsidR="004B3D6D">
        <w:rPr>
          <w:rFonts w:ascii="Arial" w:hAnsi="Arial" w:cs="Arial"/>
          <w:color w:val="000000" w:themeColor="text1"/>
        </w:rPr>
        <w:t xml:space="preserve">. It is something which is highly personal and differs from one child to the next. </w:t>
      </w:r>
      <w:r w:rsidR="007432DE">
        <w:rPr>
          <w:rFonts w:ascii="Arial" w:hAnsi="Arial" w:cs="Arial"/>
          <w:color w:val="000000" w:themeColor="text1"/>
        </w:rPr>
        <w:t xml:space="preserve"> </w:t>
      </w:r>
      <w:r w:rsidR="00420B96">
        <w:rPr>
          <w:rFonts w:ascii="Arial" w:hAnsi="Arial" w:cs="Arial"/>
          <w:color w:val="000000" w:themeColor="text1"/>
        </w:rPr>
        <w:t xml:space="preserve">Although it was highlighted at the beginning that it is more than just building bricks, this may be the case for many children. </w:t>
      </w:r>
      <w:r w:rsidR="004B3D6D">
        <w:rPr>
          <w:rFonts w:ascii="Arial" w:hAnsi="Arial" w:cs="Arial"/>
          <w:color w:val="000000" w:themeColor="text1"/>
        </w:rPr>
        <w:t>S</w:t>
      </w:r>
      <w:r w:rsidR="002D07A6" w:rsidRPr="00D05D55">
        <w:rPr>
          <w:rFonts w:ascii="Arial" w:hAnsi="Arial" w:cs="Arial"/>
          <w:color w:val="000000" w:themeColor="text1"/>
        </w:rPr>
        <w:t xml:space="preserve">ome children express themselves more easily using toys </w:t>
      </w:r>
      <w:r w:rsidR="00420B96">
        <w:rPr>
          <w:rFonts w:ascii="Arial" w:hAnsi="Arial" w:cs="Arial"/>
          <w:color w:val="000000" w:themeColor="text1"/>
        </w:rPr>
        <w:t xml:space="preserve">as they </w:t>
      </w:r>
      <w:r w:rsidR="002D07A6" w:rsidRPr="00D05D55">
        <w:rPr>
          <w:rFonts w:ascii="Arial" w:hAnsi="Arial" w:cs="Arial"/>
          <w:color w:val="000000" w:themeColor="text1"/>
        </w:rPr>
        <w:t>have the potential to tell a story</w:t>
      </w:r>
      <w:r w:rsidR="00420B96">
        <w:rPr>
          <w:rFonts w:ascii="Arial" w:hAnsi="Arial" w:cs="Arial"/>
          <w:color w:val="000000" w:themeColor="text1"/>
        </w:rPr>
        <w:t xml:space="preserve">. </w:t>
      </w:r>
      <w:r w:rsidR="002D07A6" w:rsidRPr="00D05D55">
        <w:rPr>
          <w:rFonts w:ascii="Arial" w:hAnsi="Arial" w:cs="Arial"/>
          <w:color w:val="000000" w:themeColor="text1"/>
        </w:rPr>
        <w:t xml:space="preserve">The use of </w:t>
      </w:r>
      <w:r w:rsidR="004B3D6D">
        <w:rPr>
          <w:rFonts w:ascii="Arial" w:hAnsi="Arial" w:cs="Arial"/>
          <w:color w:val="000000" w:themeColor="text1"/>
        </w:rPr>
        <w:t xml:space="preserve">Lego in particular </w:t>
      </w:r>
      <w:r w:rsidR="002D07A6" w:rsidRPr="00D05D55">
        <w:rPr>
          <w:rFonts w:ascii="Arial" w:hAnsi="Arial" w:cs="Arial"/>
          <w:color w:val="000000" w:themeColor="text1"/>
        </w:rPr>
        <w:t>can allow children to express their feelings</w:t>
      </w:r>
      <w:r w:rsidR="004B3D6D">
        <w:rPr>
          <w:rFonts w:ascii="Arial" w:hAnsi="Arial" w:cs="Arial"/>
          <w:color w:val="000000" w:themeColor="text1"/>
        </w:rPr>
        <w:t xml:space="preserve">. For example, </w:t>
      </w:r>
      <w:r w:rsidR="002B302D">
        <w:rPr>
          <w:rFonts w:ascii="Arial" w:hAnsi="Arial" w:cs="Arial"/>
          <w:color w:val="000000" w:themeColor="text1"/>
        </w:rPr>
        <w:t xml:space="preserve">through them </w:t>
      </w:r>
      <w:r w:rsidR="004B3D6D">
        <w:rPr>
          <w:rFonts w:ascii="Arial" w:hAnsi="Arial" w:cs="Arial"/>
          <w:color w:val="000000" w:themeColor="text1"/>
        </w:rPr>
        <w:t>d</w:t>
      </w:r>
      <w:r w:rsidR="002D07A6" w:rsidRPr="00D05D55">
        <w:rPr>
          <w:rFonts w:ascii="Arial" w:hAnsi="Arial" w:cs="Arial"/>
          <w:color w:val="000000" w:themeColor="text1"/>
        </w:rPr>
        <w:t xml:space="preserve">emolishing </w:t>
      </w:r>
      <w:r w:rsidR="002B302D">
        <w:rPr>
          <w:rFonts w:ascii="Arial" w:hAnsi="Arial" w:cs="Arial"/>
          <w:color w:val="000000" w:themeColor="text1"/>
        </w:rPr>
        <w:t xml:space="preserve">their </w:t>
      </w:r>
      <w:r w:rsidR="002D07A6" w:rsidRPr="00D05D55">
        <w:rPr>
          <w:rFonts w:ascii="Arial" w:hAnsi="Arial" w:cs="Arial"/>
          <w:color w:val="000000" w:themeColor="text1"/>
        </w:rPr>
        <w:t xml:space="preserve">creations </w:t>
      </w:r>
      <w:r w:rsidR="004B3D6D">
        <w:rPr>
          <w:rFonts w:ascii="Arial" w:hAnsi="Arial" w:cs="Arial"/>
          <w:color w:val="000000" w:themeColor="text1"/>
        </w:rPr>
        <w:t>and b</w:t>
      </w:r>
      <w:r w:rsidR="002D07A6" w:rsidRPr="00D05D55">
        <w:rPr>
          <w:rFonts w:ascii="Arial" w:hAnsi="Arial" w:cs="Arial"/>
          <w:color w:val="000000" w:themeColor="text1"/>
        </w:rPr>
        <w:t>uilding and creating can be positive and satisfying</w:t>
      </w:r>
      <w:r w:rsidR="00420B96">
        <w:rPr>
          <w:rFonts w:ascii="Arial" w:hAnsi="Arial" w:cs="Arial"/>
          <w:color w:val="000000" w:themeColor="text1"/>
        </w:rPr>
        <w:t xml:space="preserve">. </w:t>
      </w:r>
      <w:r w:rsidR="004B3D6D">
        <w:rPr>
          <w:rFonts w:ascii="Arial" w:hAnsi="Arial" w:cs="Arial"/>
          <w:color w:val="000000" w:themeColor="text1"/>
        </w:rPr>
        <w:t>This type of play</w:t>
      </w:r>
      <w:r w:rsidR="005064FE" w:rsidRPr="00D874E1">
        <w:rPr>
          <w:rFonts w:ascii="Arial" w:hAnsi="Arial" w:cs="Arial"/>
          <w:color w:val="000000" w:themeColor="text1"/>
        </w:rPr>
        <w:t xml:space="preserve"> helps children to explore and organise their feelings in a way that is appropriate </w:t>
      </w:r>
      <w:r w:rsidR="004B3D6D">
        <w:rPr>
          <w:rFonts w:ascii="Arial" w:hAnsi="Arial" w:cs="Arial"/>
          <w:color w:val="000000" w:themeColor="text1"/>
        </w:rPr>
        <w:t xml:space="preserve">and once again individual </w:t>
      </w:r>
      <w:r w:rsidR="005064FE" w:rsidRPr="00D874E1">
        <w:rPr>
          <w:rFonts w:ascii="Arial" w:hAnsi="Arial" w:cs="Arial"/>
          <w:color w:val="000000" w:themeColor="text1"/>
        </w:rPr>
        <w:t>to them</w:t>
      </w:r>
      <w:r w:rsidR="004B3D6D">
        <w:rPr>
          <w:rFonts w:ascii="Arial" w:hAnsi="Arial" w:cs="Arial"/>
          <w:color w:val="000000" w:themeColor="text1"/>
        </w:rPr>
        <w:t xml:space="preserve">. One of the only drawbacks I feel of Lego therapy is that in many situations it can inhibit the child </w:t>
      </w:r>
      <w:r w:rsidR="004B3D6D">
        <w:rPr>
          <w:rFonts w:ascii="Arial" w:hAnsi="Arial" w:cs="Arial"/>
          <w:color w:val="000000" w:themeColor="text1"/>
        </w:rPr>
        <w:lastRenderedPageBreak/>
        <w:t>from exploring</w:t>
      </w:r>
      <w:r w:rsidR="005064FE" w:rsidRPr="00D874E1">
        <w:rPr>
          <w:rFonts w:ascii="Arial" w:hAnsi="Arial" w:cs="Arial"/>
          <w:color w:val="000000" w:themeColor="text1"/>
        </w:rPr>
        <w:t xml:space="preserve"> what they want during play</w:t>
      </w:r>
      <w:r w:rsidR="004B3D6D">
        <w:rPr>
          <w:rFonts w:ascii="Arial" w:hAnsi="Arial" w:cs="Arial"/>
          <w:color w:val="000000" w:themeColor="text1"/>
        </w:rPr>
        <w:t>, especially if the sessions are directed and very structured.</w:t>
      </w:r>
      <w:r w:rsidR="005064FE">
        <w:rPr>
          <w:rFonts w:ascii="Arial" w:hAnsi="Arial" w:cs="Arial"/>
          <w:color w:val="000000" w:themeColor="text1"/>
        </w:rPr>
        <w:t xml:space="preserve"> </w:t>
      </w:r>
    </w:p>
    <w:p w14:paraId="642E991F" w14:textId="77777777" w:rsidR="00E569CB" w:rsidRDefault="00E569CB" w:rsidP="00A753F8">
      <w:pPr>
        <w:spacing w:line="360" w:lineRule="auto"/>
        <w:rPr>
          <w:rFonts w:ascii="Arial" w:hAnsi="Arial" w:cs="Arial"/>
          <w:color w:val="FF0000"/>
        </w:rPr>
      </w:pPr>
    </w:p>
    <w:p w14:paraId="4F9C82BC" w14:textId="70E01005" w:rsidR="006D6268" w:rsidRDefault="00E347C9" w:rsidP="00A753F8">
      <w:pPr>
        <w:spacing w:line="360" w:lineRule="auto"/>
        <w:rPr>
          <w:rFonts w:ascii="Arial" w:hAnsi="Arial" w:cs="Arial"/>
          <w:color w:val="000000" w:themeColor="text1"/>
        </w:rPr>
      </w:pPr>
      <w:r w:rsidRPr="00E75253">
        <w:rPr>
          <w:rFonts w:ascii="Arial" w:hAnsi="Arial" w:cs="Arial"/>
          <w:color w:val="FF0000"/>
        </w:rPr>
        <w:t xml:space="preserve">Slide </w:t>
      </w:r>
      <w:r w:rsidR="001B2937" w:rsidRPr="00E75253">
        <w:rPr>
          <w:rFonts w:ascii="Arial" w:hAnsi="Arial" w:cs="Arial"/>
          <w:color w:val="FF0000"/>
        </w:rPr>
        <w:t>Ten</w:t>
      </w:r>
      <w:r w:rsidR="00145921" w:rsidRPr="00E75253">
        <w:rPr>
          <w:rFonts w:ascii="Arial" w:hAnsi="Arial" w:cs="Arial"/>
          <w:color w:val="FF0000"/>
        </w:rPr>
        <w:t xml:space="preserve"> </w:t>
      </w:r>
      <w:r w:rsidR="00CE35AB" w:rsidRPr="00E75253">
        <w:rPr>
          <w:rFonts w:ascii="Arial" w:hAnsi="Arial" w:cs="Arial"/>
          <w:color w:val="FF0000"/>
        </w:rPr>
        <w:t>–</w:t>
      </w:r>
      <w:r w:rsidR="00145921" w:rsidRPr="00E75253">
        <w:rPr>
          <w:rFonts w:ascii="Arial" w:hAnsi="Arial" w:cs="Arial"/>
          <w:color w:val="FF0000"/>
        </w:rPr>
        <w:t xml:space="preserve"> Conclusion</w:t>
      </w:r>
    </w:p>
    <w:p w14:paraId="5ED38DD8" w14:textId="77777777" w:rsidR="00E75253" w:rsidRPr="006D6268" w:rsidRDefault="00E75253" w:rsidP="00A753F8">
      <w:pPr>
        <w:spacing w:line="360" w:lineRule="auto"/>
        <w:rPr>
          <w:rFonts w:ascii="Arial" w:hAnsi="Arial" w:cs="Arial"/>
          <w:color w:val="000000" w:themeColor="text1"/>
        </w:rPr>
      </w:pPr>
    </w:p>
    <w:p w14:paraId="4465F478" w14:textId="42B47C10" w:rsidR="008F2214" w:rsidRDefault="001C700C" w:rsidP="00483666">
      <w:pPr>
        <w:spacing w:line="360" w:lineRule="auto"/>
        <w:rPr>
          <w:rFonts w:ascii="Arial" w:hAnsi="Arial" w:cs="Arial"/>
          <w:color w:val="000000" w:themeColor="text1"/>
        </w:rPr>
      </w:pPr>
      <w:r>
        <w:rPr>
          <w:rFonts w:ascii="Arial" w:hAnsi="Arial" w:cs="Arial"/>
          <w:color w:val="000000" w:themeColor="text1"/>
        </w:rPr>
        <w:t>To conclude</w:t>
      </w:r>
      <w:r w:rsidR="008849AA">
        <w:rPr>
          <w:rFonts w:ascii="Arial" w:hAnsi="Arial" w:cs="Arial"/>
          <w:color w:val="000000" w:themeColor="text1"/>
        </w:rPr>
        <w:t>, I am going to look back at the statistics relating to children’s well-being and mental health. These make it clear that action needs to be taken</w:t>
      </w:r>
      <w:r w:rsidR="00483666">
        <w:rPr>
          <w:rFonts w:ascii="Arial" w:hAnsi="Arial" w:cs="Arial"/>
          <w:color w:val="000000" w:themeColor="text1"/>
        </w:rPr>
        <w:t xml:space="preserve">, </w:t>
      </w:r>
      <w:r w:rsidR="00901FC1">
        <w:rPr>
          <w:rFonts w:ascii="Arial" w:hAnsi="Arial" w:cs="Arial"/>
          <w:color w:val="000000" w:themeColor="text1"/>
        </w:rPr>
        <w:t xml:space="preserve">the number of children highlighted as suffering with low subjective well-being in my opinion is far too high. </w:t>
      </w:r>
      <w:r w:rsidR="00483666">
        <w:rPr>
          <w:rFonts w:ascii="Arial" w:hAnsi="Arial" w:cs="Arial"/>
          <w:color w:val="000000" w:themeColor="text1"/>
        </w:rPr>
        <w:t xml:space="preserve">I am very much in agreement with the notion that well-being is very much about being happy and </w:t>
      </w:r>
      <w:r w:rsidR="00901FC1">
        <w:rPr>
          <w:rFonts w:ascii="Arial" w:hAnsi="Arial" w:cs="Arial"/>
          <w:color w:val="000000" w:themeColor="text1"/>
        </w:rPr>
        <w:t xml:space="preserve">for </w:t>
      </w:r>
      <w:r w:rsidR="00483666">
        <w:rPr>
          <w:rFonts w:ascii="Arial" w:hAnsi="Arial" w:cs="Arial"/>
          <w:color w:val="000000" w:themeColor="text1"/>
        </w:rPr>
        <w:t xml:space="preserve">many of the children living in Wales </w:t>
      </w:r>
      <w:r w:rsidR="00901FC1">
        <w:rPr>
          <w:rFonts w:ascii="Arial" w:hAnsi="Arial" w:cs="Arial"/>
          <w:color w:val="000000" w:themeColor="text1"/>
        </w:rPr>
        <w:t xml:space="preserve">this is not currently their experience of life. </w:t>
      </w:r>
      <w:r w:rsidR="00483666">
        <w:rPr>
          <w:rFonts w:ascii="Arial" w:hAnsi="Arial" w:cs="Arial"/>
          <w:color w:val="000000" w:themeColor="text1"/>
        </w:rPr>
        <w:t>But are creative approaches the answer</w:t>
      </w:r>
      <w:r w:rsidR="00901FC1">
        <w:rPr>
          <w:rFonts w:ascii="Arial" w:hAnsi="Arial" w:cs="Arial"/>
          <w:color w:val="000000" w:themeColor="text1"/>
        </w:rPr>
        <w:t xml:space="preserve">. On the whole </w:t>
      </w:r>
      <w:r w:rsidR="00276090">
        <w:rPr>
          <w:rFonts w:ascii="Arial" w:hAnsi="Arial" w:cs="Arial"/>
          <w:color w:val="000000" w:themeColor="text1"/>
        </w:rPr>
        <w:t>I feel that the evidence highlights the need for investments in these types of approaches, however, I would argue that it is dependent on the focus of the approach. Looking back at the mindfulness interventions, I am in two minds about this one in terms of helping children to deal with the stress of living in poverty. P</w:t>
      </w:r>
      <w:r w:rsidR="00483666">
        <w:rPr>
          <w:rFonts w:ascii="Arial" w:hAnsi="Arial" w:cs="Arial"/>
          <w:color w:val="000000" w:themeColor="text1"/>
        </w:rPr>
        <w:t xml:space="preserve">art of me feels that it is a pointless exercise and a waste of time and resources as it does not solve the underlying issue. </w:t>
      </w:r>
      <w:r w:rsidR="00276090">
        <w:rPr>
          <w:rFonts w:ascii="Arial" w:hAnsi="Arial" w:cs="Arial"/>
          <w:color w:val="000000" w:themeColor="text1"/>
        </w:rPr>
        <w:t>Also, m</w:t>
      </w:r>
      <w:r w:rsidR="00483666">
        <w:rPr>
          <w:rFonts w:ascii="Arial" w:hAnsi="Arial" w:cs="Arial"/>
          <w:color w:val="000000" w:themeColor="text1"/>
        </w:rPr>
        <w:t xml:space="preserve">any of the interventions are short term, the one in Baltimore only ran for 12 weeks, what happens after that. </w:t>
      </w:r>
      <w:r w:rsidR="00276090">
        <w:rPr>
          <w:rFonts w:ascii="Arial" w:hAnsi="Arial" w:cs="Arial"/>
          <w:color w:val="000000" w:themeColor="text1"/>
        </w:rPr>
        <w:t>It has been identified b</w:t>
      </w:r>
      <w:r w:rsidR="002B302D">
        <w:rPr>
          <w:rFonts w:ascii="Arial" w:hAnsi="Arial" w:cs="Arial"/>
          <w:color w:val="000000" w:themeColor="text1"/>
        </w:rPr>
        <w:t>y</w:t>
      </w:r>
      <w:r w:rsidR="00276090">
        <w:rPr>
          <w:rFonts w:ascii="Arial" w:hAnsi="Arial" w:cs="Arial"/>
          <w:color w:val="000000" w:themeColor="text1"/>
        </w:rPr>
        <w:t xml:space="preserve"> Weare to </w:t>
      </w:r>
      <w:r w:rsidR="00D64539">
        <w:rPr>
          <w:rStyle w:val="apple-converted-space"/>
          <w:rFonts w:ascii="Arial" w:hAnsi="Arial" w:cs="Arial"/>
          <w:color w:val="000000" w:themeColor="text1"/>
          <w:shd w:val="clear" w:color="auto" w:fill="FFFFFF"/>
        </w:rPr>
        <w:t>reduce stress, anxiety and improve self-esteem</w:t>
      </w:r>
      <w:r w:rsidR="00276090">
        <w:rPr>
          <w:rStyle w:val="apple-converted-space"/>
          <w:rFonts w:ascii="Arial" w:hAnsi="Arial" w:cs="Arial"/>
          <w:color w:val="000000" w:themeColor="text1"/>
          <w:shd w:val="clear" w:color="auto" w:fill="FFFFFF"/>
        </w:rPr>
        <w:t xml:space="preserve">, but as is noted by </w:t>
      </w:r>
      <w:r w:rsidR="00276090">
        <w:rPr>
          <w:rFonts w:ascii="Arial" w:hAnsi="Arial" w:cs="Arial"/>
          <w:color w:val="000000" w:themeColor="text1"/>
          <w:shd w:val="clear" w:color="auto" w:fill="FFFFFF"/>
        </w:rPr>
        <w:t xml:space="preserve">Pecora, McAuley and Rose the positive short term effects of </w:t>
      </w:r>
      <w:r w:rsidR="002B302D">
        <w:rPr>
          <w:rFonts w:ascii="Arial" w:hAnsi="Arial" w:cs="Arial"/>
          <w:color w:val="000000" w:themeColor="text1"/>
          <w:shd w:val="clear" w:color="auto" w:fill="FFFFFF"/>
        </w:rPr>
        <w:t xml:space="preserve">any </w:t>
      </w:r>
      <w:r w:rsidR="00276090">
        <w:rPr>
          <w:rFonts w:ascii="Arial" w:hAnsi="Arial" w:cs="Arial"/>
          <w:color w:val="000000" w:themeColor="text1"/>
          <w:shd w:val="clear" w:color="auto" w:fill="FFFFFF"/>
        </w:rPr>
        <w:t xml:space="preserve">programmes </w:t>
      </w:r>
      <w:r w:rsidR="002B302D">
        <w:rPr>
          <w:rFonts w:ascii="Arial" w:hAnsi="Arial" w:cs="Arial"/>
          <w:color w:val="000000" w:themeColor="text1"/>
          <w:shd w:val="clear" w:color="auto" w:fill="FFFFFF"/>
        </w:rPr>
        <w:t xml:space="preserve">may </w:t>
      </w:r>
      <w:r w:rsidR="00276090">
        <w:rPr>
          <w:rFonts w:ascii="Arial" w:hAnsi="Arial" w:cs="Arial"/>
          <w:color w:val="000000" w:themeColor="text1"/>
          <w:shd w:val="clear" w:color="auto" w:fill="FFFFFF"/>
        </w:rPr>
        <w:t>fade over time</w:t>
      </w:r>
      <w:r w:rsidR="002B302D">
        <w:rPr>
          <w:rFonts w:ascii="Arial" w:hAnsi="Arial" w:cs="Arial"/>
          <w:color w:val="000000" w:themeColor="text1"/>
          <w:shd w:val="clear" w:color="auto" w:fill="FFFFFF"/>
        </w:rPr>
        <w:t xml:space="preserve">. </w:t>
      </w:r>
    </w:p>
    <w:p w14:paraId="170283D7" w14:textId="399867DA" w:rsidR="00483666" w:rsidRDefault="008F2214" w:rsidP="00483666">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Lego therapy I do feel very different about, I know first-hand with my own children how therapeutic and rewarding just building with Lego can be. They become social again and work together</w:t>
      </w:r>
      <w:r w:rsidR="002B302D">
        <w:rPr>
          <w:rFonts w:ascii="Arial" w:hAnsi="Arial" w:cs="Arial"/>
          <w:color w:val="000000" w:themeColor="text1"/>
          <w:shd w:val="clear" w:color="auto" w:fill="FFFFFF"/>
        </w:rPr>
        <w:t xml:space="preserve"> and </w:t>
      </w:r>
      <w:r>
        <w:rPr>
          <w:rFonts w:ascii="Arial" w:hAnsi="Arial" w:cs="Arial"/>
          <w:color w:val="000000" w:themeColor="text1"/>
          <w:shd w:val="clear" w:color="auto" w:fill="FFFFFF"/>
        </w:rPr>
        <w:t>it</w:t>
      </w:r>
      <w:r w:rsidR="002B302D">
        <w:rPr>
          <w:rFonts w:ascii="Arial" w:hAnsi="Arial" w:cs="Arial"/>
          <w:color w:val="000000" w:themeColor="text1"/>
          <w:shd w:val="clear" w:color="auto" w:fill="FFFFFF"/>
        </w:rPr>
        <w:t xml:space="preserve"> most definitely improves their </w:t>
      </w:r>
      <w:r>
        <w:rPr>
          <w:rFonts w:ascii="Arial" w:hAnsi="Arial" w:cs="Arial"/>
          <w:color w:val="000000" w:themeColor="text1"/>
          <w:shd w:val="clear" w:color="auto" w:fill="FFFFFF"/>
        </w:rPr>
        <w:t>communication. I</w:t>
      </w:r>
      <w:r w:rsidR="002B302D">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feel that c</w:t>
      </w:r>
      <w:r w:rsidR="00483666">
        <w:rPr>
          <w:rFonts w:ascii="Arial" w:hAnsi="Arial" w:cs="Arial"/>
          <w:color w:val="000000" w:themeColor="text1"/>
          <w:shd w:val="clear" w:color="auto" w:fill="FFFFFF"/>
        </w:rPr>
        <w:t>hildren with ASD need</w:t>
      </w:r>
      <w:r w:rsidR="002B302D">
        <w:rPr>
          <w:rFonts w:ascii="Arial" w:hAnsi="Arial" w:cs="Arial"/>
          <w:color w:val="000000" w:themeColor="text1"/>
          <w:shd w:val="clear" w:color="auto" w:fill="FFFFFF"/>
        </w:rPr>
        <w:t xml:space="preserve"> extra support to build these skills. </w:t>
      </w:r>
      <w:r>
        <w:rPr>
          <w:rFonts w:ascii="Arial" w:hAnsi="Arial" w:cs="Arial"/>
          <w:color w:val="000000" w:themeColor="text1"/>
          <w:shd w:val="clear" w:color="auto" w:fill="FFFFFF"/>
        </w:rPr>
        <w:t xml:space="preserve">Creative approaches not only provide benefits for children and the </w:t>
      </w:r>
      <w:r w:rsidR="00483666">
        <w:rPr>
          <w:rFonts w:ascii="Arial" w:hAnsi="Arial" w:cs="Arial"/>
          <w:color w:val="000000" w:themeColor="text1"/>
          <w:shd w:val="clear" w:color="auto" w:fill="FFFFFF"/>
        </w:rPr>
        <w:t xml:space="preserve">All-Party Parliamentary Group on Arts, Health and Wellbeing </w:t>
      </w:r>
      <w:r>
        <w:rPr>
          <w:rFonts w:ascii="Arial" w:hAnsi="Arial" w:cs="Arial"/>
          <w:color w:val="000000" w:themeColor="text1"/>
        </w:rPr>
        <w:t xml:space="preserve">estimate that </w:t>
      </w:r>
      <w:r w:rsidR="00483666">
        <w:rPr>
          <w:rFonts w:ascii="Arial" w:hAnsi="Arial" w:cs="Arial"/>
          <w:color w:val="000000" w:themeColor="text1"/>
          <w:shd w:val="clear" w:color="auto" w:fill="FFFFFF"/>
        </w:rPr>
        <w:t xml:space="preserve">£1 spent on early care has been calculated to save up to £13 in future costs. </w:t>
      </w:r>
    </w:p>
    <w:p w14:paraId="732A845D" w14:textId="3E7ECEF2" w:rsidR="00C63603" w:rsidRPr="00483666" w:rsidRDefault="008A3A37" w:rsidP="00483666">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The approaches definitely appear to support some of the steps within the five ways to well-being. However, I feel that the </w:t>
      </w:r>
      <w:r w:rsidR="002B302D">
        <w:rPr>
          <w:rFonts w:ascii="Arial" w:hAnsi="Arial" w:cs="Arial"/>
          <w:color w:val="000000" w:themeColor="text1"/>
          <w:shd w:val="clear" w:color="auto" w:fill="FFFFFF"/>
        </w:rPr>
        <w:t>underlying causes of</w:t>
      </w:r>
      <w:r>
        <w:rPr>
          <w:rFonts w:ascii="Arial" w:hAnsi="Arial" w:cs="Arial"/>
          <w:color w:val="000000" w:themeColor="text1"/>
          <w:shd w:val="clear" w:color="auto" w:fill="FFFFFF"/>
        </w:rPr>
        <w:t xml:space="preserve"> low-being </w:t>
      </w:r>
      <w:proofErr w:type="gramStart"/>
      <w:r>
        <w:rPr>
          <w:rFonts w:ascii="Arial" w:hAnsi="Arial" w:cs="Arial"/>
          <w:color w:val="000000" w:themeColor="text1"/>
          <w:shd w:val="clear" w:color="auto" w:fill="FFFFFF"/>
        </w:rPr>
        <w:t>need</w:t>
      </w:r>
      <w:proofErr w:type="gramEnd"/>
      <w:r>
        <w:rPr>
          <w:rFonts w:ascii="Arial" w:hAnsi="Arial" w:cs="Arial"/>
          <w:color w:val="000000" w:themeColor="text1"/>
          <w:shd w:val="clear" w:color="auto" w:fill="FFFFFF"/>
        </w:rPr>
        <w:t xml:space="preserve"> to be addressed </w:t>
      </w:r>
      <w:r w:rsidR="002B302D">
        <w:rPr>
          <w:rFonts w:ascii="Arial" w:hAnsi="Arial" w:cs="Arial"/>
          <w:color w:val="000000" w:themeColor="text1"/>
          <w:shd w:val="clear" w:color="auto" w:fill="FFFFFF"/>
        </w:rPr>
        <w:t>first</w:t>
      </w:r>
      <w:r>
        <w:rPr>
          <w:rFonts w:ascii="Arial" w:hAnsi="Arial" w:cs="Arial"/>
          <w:color w:val="000000" w:themeColor="text1"/>
          <w:shd w:val="clear" w:color="auto" w:fill="FFFFFF"/>
        </w:rPr>
        <w:t xml:space="preserve">. Something echoed by </w:t>
      </w:r>
      <w:r>
        <w:rPr>
          <w:rFonts w:ascii="Arial" w:hAnsi="Arial" w:cs="Arial"/>
          <w:color w:val="000000" w:themeColor="text1"/>
        </w:rPr>
        <w:t xml:space="preserve">Ings, Crane and Cameron who highlight that </w:t>
      </w:r>
      <w:r>
        <w:rPr>
          <w:rFonts w:ascii="Arial" w:hAnsi="Arial" w:cs="Arial"/>
          <w:color w:val="000000" w:themeColor="text1"/>
          <w:shd w:val="clear" w:color="auto" w:fill="FFFFFF"/>
        </w:rPr>
        <w:t>p</w:t>
      </w:r>
      <w:r w:rsidR="0024229D">
        <w:rPr>
          <w:rFonts w:ascii="Arial" w:hAnsi="Arial" w:cs="Arial"/>
          <w:color w:val="000000" w:themeColor="text1"/>
        </w:rPr>
        <w:t>olicy makers need to understand that it is important to change the factors that make people suffer with low well-being to begin with</w:t>
      </w:r>
      <w:r>
        <w:rPr>
          <w:rFonts w:ascii="Arial" w:hAnsi="Arial" w:cs="Arial"/>
          <w:color w:val="000000" w:themeColor="text1"/>
        </w:rPr>
        <w:t xml:space="preserve">. Finally, it is worth noting that </w:t>
      </w:r>
      <w:r>
        <w:rPr>
          <w:rFonts w:ascii="Arial" w:hAnsi="Arial" w:cs="Arial"/>
          <w:color w:val="000000" w:themeColor="text1"/>
          <w:shd w:val="clear" w:color="auto" w:fill="FFFFFF"/>
        </w:rPr>
        <w:t>c</w:t>
      </w:r>
      <w:r w:rsidR="008E0514">
        <w:rPr>
          <w:rFonts w:ascii="Arial" w:hAnsi="Arial" w:cs="Arial"/>
          <w:color w:val="000000" w:themeColor="text1"/>
          <w:shd w:val="clear" w:color="auto" w:fill="FFFFFF"/>
        </w:rPr>
        <w:t>hildren are</w:t>
      </w:r>
      <w:r w:rsidR="002B302D">
        <w:rPr>
          <w:rFonts w:ascii="Arial" w:hAnsi="Arial" w:cs="Arial"/>
          <w:color w:val="000000" w:themeColor="text1"/>
          <w:shd w:val="clear" w:color="auto" w:fill="FFFFFF"/>
        </w:rPr>
        <w:t xml:space="preserve"> the</w:t>
      </w:r>
      <w:r w:rsidR="008E0514">
        <w:rPr>
          <w:rFonts w:ascii="Arial" w:hAnsi="Arial" w:cs="Arial"/>
          <w:color w:val="000000" w:themeColor="text1"/>
          <w:shd w:val="clear" w:color="auto" w:fill="FFFFFF"/>
        </w:rPr>
        <w:t xml:space="preserve"> future</w:t>
      </w:r>
      <w:r>
        <w:rPr>
          <w:rFonts w:ascii="Arial" w:hAnsi="Arial" w:cs="Arial"/>
          <w:color w:val="000000" w:themeColor="text1"/>
          <w:shd w:val="clear" w:color="auto" w:fill="FFFFFF"/>
        </w:rPr>
        <w:t xml:space="preserve"> of Wales</w:t>
      </w:r>
      <w:r w:rsidR="008E0514">
        <w:rPr>
          <w:rFonts w:ascii="Arial" w:hAnsi="Arial" w:cs="Arial"/>
          <w:color w:val="000000" w:themeColor="text1"/>
          <w:shd w:val="clear" w:color="auto" w:fill="FFFFFF"/>
        </w:rPr>
        <w:t>. They are tomorrows workforce, parents and citizens</w:t>
      </w:r>
      <w:r>
        <w:rPr>
          <w:rFonts w:ascii="Arial" w:hAnsi="Arial" w:cs="Arial"/>
          <w:color w:val="000000" w:themeColor="text1"/>
          <w:shd w:val="clear" w:color="auto" w:fill="FFFFFF"/>
        </w:rPr>
        <w:t xml:space="preserve"> and </w:t>
      </w:r>
      <w:r>
        <w:rPr>
          <w:rFonts w:ascii="Arial" w:hAnsi="Arial" w:cs="Arial"/>
          <w:color w:val="000000" w:themeColor="text1"/>
          <w:shd w:val="clear" w:color="auto" w:fill="FFFFFF"/>
        </w:rPr>
        <w:lastRenderedPageBreak/>
        <w:t>i</w:t>
      </w:r>
      <w:r w:rsidR="008E0514">
        <w:rPr>
          <w:rFonts w:ascii="Arial" w:hAnsi="Arial" w:cs="Arial"/>
          <w:color w:val="000000" w:themeColor="text1"/>
          <w:shd w:val="clear" w:color="auto" w:fill="FFFFFF"/>
        </w:rPr>
        <w:t>nvestment in their well-being will shape the future of the country</w:t>
      </w:r>
      <w:r>
        <w:rPr>
          <w:rFonts w:ascii="Arial" w:hAnsi="Arial" w:cs="Arial"/>
          <w:color w:val="000000" w:themeColor="text1"/>
          <w:shd w:val="clear" w:color="auto" w:fill="FFFFFF"/>
        </w:rPr>
        <w:t xml:space="preserve"> and m</w:t>
      </w:r>
      <w:r w:rsidR="008E0514">
        <w:rPr>
          <w:rFonts w:ascii="Arial" w:hAnsi="Arial" w:cs="Arial"/>
          <w:color w:val="000000" w:themeColor="text1"/>
          <w:shd w:val="clear" w:color="auto" w:fill="FFFFFF"/>
        </w:rPr>
        <w:t xml:space="preserve">ore </w:t>
      </w:r>
      <w:r w:rsidR="0048017B">
        <w:rPr>
          <w:rFonts w:ascii="Arial" w:hAnsi="Arial" w:cs="Arial"/>
          <w:color w:val="000000" w:themeColor="text1"/>
          <w:shd w:val="clear" w:color="auto" w:fill="FFFFFF"/>
        </w:rPr>
        <w:t>resources</w:t>
      </w:r>
      <w:r w:rsidR="008E0514">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are </w:t>
      </w:r>
      <w:r w:rsidR="008E0514">
        <w:rPr>
          <w:rFonts w:ascii="Arial" w:hAnsi="Arial" w:cs="Arial"/>
          <w:color w:val="000000" w:themeColor="text1"/>
          <w:shd w:val="clear" w:color="auto" w:fill="FFFFFF"/>
        </w:rPr>
        <w:t>need</w:t>
      </w:r>
      <w:r>
        <w:rPr>
          <w:rFonts w:ascii="Arial" w:hAnsi="Arial" w:cs="Arial"/>
          <w:color w:val="000000" w:themeColor="text1"/>
          <w:shd w:val="clear" w:color="auto" w:fill="FFFFFF"/>
        </w:rPr>
        <w:t>ed</w:t>
      </w:r>
      <w:r w:rsidR="008E0514">
        <w:rPr>
          <w:rFonts w:ascii="Arial" w:hAnsi="Arial" w:cs="Arial"/>
          <w:color w:val="000000" w:themeColor="text1"/>
          <w:shd w:val="clear" w:color="auto" w:fill="FFFFFF"/>
        </w:rPr>
        <w:t xml:space="preserve"> to ensur</w:t>
      </w:r>
      <w:r w:rsidR="002B302D">
        <w:rPr>
          <w:rFonts w:ascii="Arial" w:hAnsi="Arial" w:cs="Arial"/>
          <w:color w:val="000000" w:themeColor="text1"/>
          <w:shd w:val="clear" w:color="auto" w:fill="FFFFFF"/>
        </w:rPr>
        <w:t>e</w:t>
      </w:r>
      <w:r w:rsidR="008E0514">
        <w:rPr>
          <w:rFonts w:ascii="Arial" w:hAnsi="Arial" w:cs="Arial"/>
          <w:color w:val="000000" w:themeColor="text1"/>
          <w:shd w:val="clear" w:color="auto" w:fill="FFFFFF"/>
        </w:rPr>
        <w:t xml:space="preserve"> thei</w:t>
      </w:r>
      <w:bookmarkStart w:id="0" w:name="_GoBack"/>
      <w:bookmarkEnd w:id="0"/>
      <w:r w:rsidR="008E0514">
        <w:rPr>
          <w:rFonts w:ascii="Arial" w:hAnsi="Arial" w:cs="Arial"/>
          <w:color w:val="000000" w:themeColor="text1"/>
          <w:shd w:val="clear" w:color="auto" w:fill="FFFFFF"/>
        </w:rPr>
        <w:t>r childhood is as good as it can be</w:t>
      </w:r>
      <w:r>
        <w:rPr>
          <w:rFonts w:ascii="Arial" w:hAnsi="Arial" w:cs="Arial"/>
          <w:color w:val="000000" w:themeColor="text1"/>
          <w:shd w:val="clear" w:color="auto" w:fill="FFFFFF"/>
        </w:rPr>
        <w:t xml:space="preserve">. </w:t>
      </w:r>
    </w:p>
    <w:p w14:paraId="2DCCF01B" w14:textId="1CAECB51" w:rsidR="0079365F" w:rsidRPr="004D3B21" w:rsidRDefault="00E347C9" w:rsidP="004D3B21">
      <w:pPr>
        <w:pStyle w:val="NormalWeb"/>
        <w:spacing w:line="360" w:lineRule="auto"/>
        <w:rPr>
          <w:rFonts w:ascii="Arial" w:hAnsi="Arial" w:cs="Arial"/>
          <w:color w:val="000000" w:themeColor="text1"/>
          <w:shd w:val="clear" w:color="auto" w:fill="FFFFFF"/>
        </w:rPr>
      </w:pPr>
      <w:r>
        <w:rPr>
          <w:rFonts w:ascii="Arial" w:hAnsi="Arial" w:cs="Arial"/>
          <w:color w:val="FF0000"/>
        </w:rPr>
        <w:t xml:space="preserve">Slide </w:t>
      </w:r>
      <w:r w:rsidR="001B2937">
        <w:rPr>
          <w:rFonts w:ascii="Arial" w:hAnsi="Arial" w:cs="Arial"/>
          <w:color w:val="FF0000"/>
        </w:rPr>
        <w:t>Eleven</w:t>
      </w:r>
      <w:r w:rsidR="00C35EBB">
        <w:rPr>
          <w:rFonts w:ascii="Arial" w:hAnsi="Arial" w:cs="Arial"/>
          <w:color w:val="FF0000"/>
        </w:rPr>
        <w:t xml:space="preserve"> </w:t>
      </w:r>
      <w:r w:rsidR="00421560">
        <w:rPr>
          <w:rFonts w:ascii="Arial" w:hAnsi="Arial" w:cs="Arial"/>
          <w:color w:val="FF0000"/>
        </w:rPr>
        <w:t>–</w:t>
      </w:r>
      <w:r w:rsidR="00145921">
        <w:rPr>
          <w:rFonts w:ascii="Arial" w:hAnsi="Arial" w:cs="Arial"/>
          <w:color w:val="FF0000"/>
        </w:rPr>
        <w:t xml:space="preserve"> References</w:t>
      </w:r>
    </w:p>
    <w:p w14:paraId="17220E01" w14:textId="46B35DDA" w:rsidR="00AE4DC8" w:rsidRDefault="00AE4DC8" w:rsidP="00A753F8">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All-Party Parliamentary Group on Arts, Health and Wellbeing Inquiry (2017) </w:t>
      </w:r>
      <w:r>
        <w:rPr>
          <w:rFonts w:ascii="Arial" w:hAnsi="Arial" w:cs="Arial"/>
          <w:i/>
          <w:color w:val="000000" w:themeColor="text1"/>
          <w:shd w:val="clear" w:color="auto" w:fill="FFFFFF"/>
        </w:rPr>
        <w:t xml:space="preserve">Creative Health: The Arts for Health and Wellbeing: The Short Report. </w:t>
      </w:r>
      <w:r>
        <w:rPr>
          <w:rFonts w:ascii="Arial" w:hAnsi="Arial" w:cs="Arial"/>
          <w:color w:val="000000" w:themeColor="text1"/>
          <w:shd w:val="clear" w:color="auto" w:fill="FFFFFF"/>
        </w:rPr>
        <w:t xml:space="preserve">Available at: </w:t>
      </w:r>
      <w:hyperlink r:id="rId7" w:history="1">
        <w:r w:rsidRPr="00B826DD">
          <w:rPr>
            <w:rStyle w:val="Hyperlink"/>
            <w:rFonts w:ascii="Arial" w:hAnsi="Arial" w:cs="Arial"/>
            <w:shd w:val="clear" w:color="auto" w:fill="FFFFFF"/>
          </w:rPr>
          <w:t>https://www.artshealthandwellbeing.org.uk/appg-inquiry/Publications/Creative_Health_The_Short_Report.pdf</w:t>
        </w:r>
      </w:hyperlink>
      <w:r>
        <w:rPr>
          <w:rFonts w:ascii="Arial" w:hAnsi="Arial" w:cs="Arial"/>
          <w:color w:val="000000" w:themeColor="text1"/>
          <w:shd w:val="clear" w:color="auto" w:fill="FFFFFF"/>
        </w:rPr>
        <w:t xml:space="preserve"> (Accessed: 17 December 2017)</w:t>
      </w:r>
    </w:p>
    <w:p w14:paraId="6A245154" w14:textId="0E50FB41" w:rsidR="00BD0A06" w:rsidRDefault="00BD0A06" w:rsidP="00A753F8">
      <w:pPr>
        <w:spacing w:line="360" w:lineRule="auto"/>
        <w:rPr>
          <w:rFonts w:ascii="Arial" w:hAnsi="Arial" w:cs="Arial"/>
          <w:color w:val="000000" w:themeColor="text1"/>
          <w:shd w:val="clear" w:color="auto" w:fill="FFFFFF"/>
        </w:rPr>
      </w:pPr>
    </w:p>
    <w:p w14:paraId="53C3AA21" w14:textId="6FB45482" w:rsidR="00BD0A06" w:rsidRDefault="00BD0A06" w:rsidP="00A753F8">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Amazon</w:t>
      </w:r>
      <w:r w:rsidR="008A05FE">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aws (2015) </w:t>
      </w:r>
      <w:r w:rsidR="008A05FE">
        <w:rPr>
          <w:rFonts w:ascii="Arial" w:hAnsi="Arial" w:cs="Arial"/>
          <w:i/>
          <w:color w:val="000000" w:themeColor="text1"/>
          <w:shd w:val="clear" w:color="auto" w:fill="FFFFFF"/>
        </w:rPr>
        <w:t>Introduction to a friend</w:t>
      </w:r>
      <w:r>
        <w:rPr>
          <w:rFonts w:ascii="Arial" w:hAnsi="Arial" w:cs="Arial"/>
          <w:color w:val="000000" w:themeColor="text1"/>
          <w:shd w:val="clear" w:color="auto" w:fill="FFFFFF"/>
        </w:rPr>
        <w:t xml:space="preserve">. Available at: </w:t>
      </w:r>
      <w:hyperlink r:id="rId8" w:history="1">
        <w:r w:rsidRPr="005D7664">
          <w:rPr>
            <w:rStyle w:val="Hyperlink"/>
            <w:rFonts w:ascii="Arial" w:hAnsi="Arial" w:cs="Arial"/>
            <w:shd w:val="clear" w:color="auto" w:fill="FFFFFF"/>
          </w:rPr>
          <w:t>http://hypeorlando-prod.s3.amazonaws.com/just-sayin/wp-content/uploads/sites/36/2015/02/introduction_to_a_friend_1600_wht_7171.png</w:t>
        </w:r>
      </w:hyperlink>
      <w:r>
        <w:rPr>
          <w:rFonts w:ascii="Arial" w:hAnsi="Arial" w:cs="Arial"/>
          <w:color w:val="000000" w:themeColor="text1"/>
          <w:shd w:val="clear" w:color="auto" w:fill="FFFFFF"/>
        </w:rPr>
        <w:t xml:space="preserve"> (Accessed: 3 January 201</w:t>
      </w:r>
      <w:r w:rsidR="00930C93">
        <w:rPr>
          <w:rFonts w:ascii="Arial" w:hAnsi="Arial" w:cs="Arial"/>
          <w:color w:val="000000" w:themeColor="text1"/>
          <w:shd w:val="clear" w:color="auto" w:fill="FFFFFF"/>
        </w:rPr>
        <w:t>9</w:t>
      </w:r>
      <w:r>
        <w:rPr>
          <w:rFonts w:ascii="Arial" w:hAnsi="Arial" w:cs="Arial"/>
          <w:color w:val="000000" w:themeColor="text1"/>
          <w:shd w:val="clear" w:color="auto" w:fill="FFFFFF"/>
        </w:rPr>
        <w:t>)</w:t>
      </w:r>
    </w:p>
    <w:p w14:paraId="621DFC8A" w14:textId="77777777" w:rsidR="0028628C" w:rsidRDefault="0028628C" w:rsidP="00A753F8">
      <w:pPr>
        <w:spacing w:line="360" w:lineRule="auto"/>
        <w:rPr>
          <w:rFonts w:ascii="Arial" w:hAnsi="Arial" w:cs="Arial"/>
          <w:color w:val="000000" w:themeColor="text1"/>
          <w:shd w:val="clear" w:color="auto" w:fill="FFFFFF"/>
        </w:rPr>
      </w:pPr>
    </w:p>
    <w:p w14:paraId="2619734D" w14:textId="77777777" w:rsidR="0028628C" w:rsidRPr="0028628C" w:rsidRDefault="0028628C" w:rsidP="0028628C">
      <w:pPr>
        <w:spacing w:line="360" w:lineRule="auto"/>
        <w:rPr>
          <w:rFonts w:ascii="Arial" w:hAnsi="Arial" w:cs="Arial"/>
          <w:i/>
          <w:color w:val="000000" w:themeColor="text1"/>
          <w:shd w:val="clear" w:color="auto" w:fill="FFFFFF"/>
        </w:rPr>
      </w:pPr>
      <w:r>
        <w:rPr>
          <w:rFonts w:ascii="Arial" w:hAnsi="Arial" w:cs="Arial"/>
          <w:color w:val="000000" w:themeColor="text1"/>
          <w:shd w:val="clear" w:color="auto" w:fill="FFFFFF"/>
        </w:rPr>
        <w:t xml:space="preserve">Anti-Bullying Alliance (2018) </w:t>
      </w:r>
      <w:r>
        <w:rPr>
          <w:rFonts w:ascii="Arial" w:hAnsi="Arial" w:cs="Arial"/>
          <w:i/>
          <w:color w:val="000000" w:themeColor="text1"/>
          <w:shd w:val="clear" w:color="auto" w:fill="FFFFFF"/>
        </w:rPr>
        <w:t xml:space="preserve">Anti-Bullying Week 2018: Evaluation Report. </w:t>
      </w:r>
      <w:r>
        <w:rPr>
          <w:rFonts w:ascii="Arial" w:hAnsi="Arial" w:cs="Arial"/>
          <w:color w:val="000000" w:themeColor="text1"/>
          <w:shd w:val="clear" w:color="auto" w:fill="FFFFFF"/>
        </w:rPr>
        <w:t xml:space="preserve">Available at: </w:t>
      </w:r>
      <w:hyperlink r:id="rId9" w:history="1">
        <w:r w:rsidRPr="00C01509">
          <w:rPr>
            <w:rStyle w:val="Hyperlink"/>
            <w:rFonts w:ascii="Arial" w:hAnsi="Arial" w:cs="Arial"/>
            <w:shd w:val="clear" w:color="auto" w:fill="FFFFFF"/>
          </w:rPr>
          <w:t>https://www.anti-bullyingalliance.org.uk/sites/default/files/field/attachment/ABW18%20Evaluation%20Report%20-%20FINAL.pdf</w:t>
        </w:r>
      </w:hyperlink>
      <w:r>
        <w:rPr>
          <w:rFonts w:ascii="Arial" w:hAnsi="Arial" w:cs="Arial"/>
          <w:color w:val="000000" w:themeColor="text1"/>
          <w:shd w:val="clear" w:color="auto" w:fill="FFFFFF"/>
        </w:rPr>
        <w:t xml:space="preserve"> (Accessed: 31 December 2018)</w:t>
      </w:r>
      <w:r>
        <w:rPr>
          <w:rFonts w:ascii="Arial" w:hAnsi="Arial" w:cs="Arial"/>
          <w:i/>
          <w:color w:val="000000" w:themeColor="text1"/>
          <w:shd w:val="clear" w:color="auto" w:fill="FFFFFF"/>
        </w:rPr>
        <w:t xml:space="preserve"> </w:t>
      </w:r>
    </w:p>
    <w:p w14:paraId="1A07BDFF" w14:textId="3610AF23" w:rsidR="00AE42BE" w:rsidRDefault="00AE42BE" w:rsidP="00A753F8">
      <w:pPr>
        <w:spacing w:line="360" w:lineRule="auto"/>
        <w:rPr>
          <w:rFonts w:ascii="Arial" w:hAnsi="Arial" w:cs="Arial"/>
          <w:color w:val="000000" w:themeColor="text1"/>
          <w:shd w:val="clear" w:color="auto" w:fill="FFFFFF"/>
        </w:rPr>
      </w:pPr>
    </w:p>
    <w:p w14:paraId="391BA0D7" w14:textId="329074BE" w:rsidR="00AE42BE" w:rsidRDefault="00AE42BE" w:rsidP="00AE42BE">
      <w:pPr>
        <w:spacing w:line="360" w:lineRule="auto"/>
        <w:jc w:val="both"/>
        <w:rPr>
          <w:rFonts w:ascii="Arial" w:hAnsi="Arial" w:cs="Arial"/>
          <w:color w:val="000000" w:themeColor="text1"/>
        </w:rPr>
      </w:pPr>
      <w:r w:rsidRPr="007D1368">
        <w:rPr>
          <w:rFonts w:ascii="Arial" w:hAnsi="Arial" w:cs="Arial"/>
          <w:color w:val="000000" w:themeColor="text1"/>
        </w:rPr>
        <w:t xml:space="preserve">Association for Young People’s Health (2016) </w:t>
      </w:r>
      <w:r w:rsidRPr="007D1368">
        <w:rPr>
          <w:rFonts w:ascii="Arial" w:hAnsi="Arial" w:cs="Arial"/>
          <w:i/>
          <w:color w:val="000000" w:themeColor="text1"/>
        </w:rPr>
        <w:t xml:space="preserve">A public health approach to promoting young people’s resilience. </w:t>
      </w:r>
      <w:r w:rsidRPr="007D1368">
        <w:rPr>
          <w:rFonts w:ascii="Arial" w:hAnsi="Arial" w:cs="Arial"/>
          <w:color w:val="000000" w:themeColor="text1"/>
        </w:rPr>
        <w:t xml:space="preserve">Available at: </w:t>
      </w:r>
      <w:hyperlink r:id="rId10" w:history="1">
        <w:r w:rsidRPr="007D1368">
          <w:rPr>
            <w:rStyle w:val="Hyperlink"/>
            <w:rFonts w:ascii="Arial" w:hAnsi="Arial" w:cs="Arial"/>
          </w:rPr>
          <w:t>http://www.youngpeopleshealth.org.uk/wp-content/uploads/2016/03/resilience-resource-15-march-version.pdf</w:t>
        </w:r>
      </w:hyperlink>
      <w:r w:rsidRPr="007D1368">
        <w:rPr>
          <w:rFonts w:ascii="Arial" w:hAnsi="Arial" w:cs="Arial"/>
          <w:color w:val="000000" w:themeColor="text1"/>
        </w:rPr>
        <w:t xml:space="preserve"> (Accessed: 19 </w:t>
      </w:r>
      <w:r>
        <w:rPr>
          <w:rFonts w:ascii="Arial" w:hAnsi="Arial" w:cs="Arial"/>
          <w:color w:val="000000" w:themeColor="text1"/>
        </w:rPr>
        <w:t xml:space="preserve">December </w:t>
      </w:r>
      <w:r w:rsidRPr="007D1368">
        <w:rPr>
          <w:rFonts w:ascii="Arial" w:hAnsi="Arial" w:cs="Arial"/>
          <w:color w:val="000000" w:themeColor="text1"/>
        </w:rPr>
        <w:t>2018)</w:t>
      </w:r>
    </w:p>
    <w:p w14:paraId="6ADB71EA" w14:textId="7FAE167D" w:rsidR="00930C93" w:rsidRDefault="00930C93" w:rsidP="00AE42BE">
      <w:pPr>
        <w:spacing w:line="360" w:lineRule="auto"/>
        <w:jc w:val="both"/>
        <w:rPr>
          <w:rFonts w:ascii="Arial" w:hAnsi="Arial" w:cs="Arial"/>
          <w:color w:val="000000" w:themeColor="text1"/>
        </w:rPr>
      </w:pPr>
    </w:p>
    <w:p w14:paraId="54A1BC9C" w14:textId="2AA89813" w:rsidR="00930C93" w:rsidRDefault="00930C93" w:rsidP="00AE42BE">
      <w:pPr>
        <w:spacing w:line="360" w:lineRule="auto"/>
        <w:jc w:val="both"/>
        <w:rPr>
          <w:rFonts w:ascii="Arial" w:hAnsi="Arial" w:cs="Arial"/>
          <w:color w:val="000000" w:themeColor="text1"/>
        </w:rPr>
      </w:pPr>
      <w:r>
        <w:rPr>
          <w:rFonts w:ascii="Arial" w:hAnsi="Arial" w:cs="Arial"/>
          <w:color w:val="000000" w:themeColor="text1"/>
        </w:rPr>
        <w:t xml:space="preserve">BBC (2019) </w:t>
      </w:r>
      <w:r>
        <w:rPr>
          <w:rFonts w:ascii="Arial" w:hAnsi="Arial" w:cs="Arial"/>
          <w:i/>
          <w:color w:val="000000" w:themeColor="text1"/>
        </w:rPr>
        <w:t xml:space="preserve">One in 10 Wales secondary school pupils ‘bullied weekly’. </w:t>
      </w:r>
      <w:r>
        <w:rPr>
          <w:rFonts w:ascii="Arial" w:hAnsi="Arial" w:cs="Arial"/>
          <w:color w:val="000000" w:themeColor="text1"/>
        </w:rPr>
        <w:t xml:space="preserve">Available at: </w:t>
      </w:r>
      <w:hyperlink r:id="rId11" w:history="1">
        <w:r w:rsidRPr="005D7664">
          <w:rPr>
            <w:rStyle w:val="Hyperlink"/>
            <w:rFonts w:ascii="Arial" w:hAnsi="Arial" w:cs="Arial"/>
          </w:rPr>
          <w:t>https://www.bbc.co.uk/news/uk-wales-46737203</w:t>
        </w:r>
      </w:hyperlink>
      <w:r>
        <w:rPr>
          <w:rFonts w:ascii="Arial" w:hAnsi="Arial" w:cs="Arial"/>
          <w:color w:val="000000" w:themeColor="text1"/>
        </w:rPr>
        <w:t xml:space="preserve"> (Accessed: 3 January 2019)</w:t>
      </w:r>
    </w:p>
    <w:p w14:paraId="20DED637" w14:textId="1FCCB022" w:rsidR="002539A2" w:rsidRDefault="002539A2" w:rsidP="00AE42BE">
      <w:pPr>
        <w:spacing w:line="360" w:lineRule="auto"/>
        <w:jc w:val="both"/>
        <w:rPr>
          <w:rFonts w:ascii="Arial" w:hAnsi="Arial" w:cs="Arial"/>
          <w:color w:val="000000" w:themeColor="text1"/>
        </w:rPr>
      </w:pPr>
    </w:p>
    <w:p w14:paraId="0A8DCC04" w14:textId="14C32346" w:rsidR="002539A2" w:rsidRPr="00930C93" w:rsidRDefault="002539A2" w:rsidP="00AE42BE">
      <w:pPr>
        <w:spacing w:line="360" w:lineRule="auto"/>
        <w:jc w:val="both"/>
        <w:rPr>
          <w:rFonts w:ascii="Arial" w:hAnsi="Arial" w:cs="Arial"/>
          <w:color w:val="000000" w:themeColor="text1"/>
        </w:rPr>
      </w:pPr>
      <w:r>
        <w:rPr>
          <w:rFonts w:ascii="Arial" w:hAnsi="Arial" w:cs="Arial"/>
          <w:color w:val="000000" w:themeColor="text1"/>
        </w:rPr>
        <w:t>Blox Images (no date)</w:t>
      </w:r>
      <w:r w:rsidR="0023181B">
        <w:rPr>
          <w:rFonts w:ascii="Arial" w:hAnsi="Arial" w:cs="Arial"/>
          <w:i/>
          <w:color w:val="000000" w:themeColor="text1"/>
        </w:rPr>
        <w:t xml:space="preserve"> Lego Therapy</w:t>
      </w:r>
      <w:r>
        <w:rPr>
          <w:rFonts w:ascii="Arial" w:hAnsi="Arial" w:cs="Arial"/>
          <w:color w:val="000000" w:themeColor="text1"/>
        </w:rPr>
        <w:t xml:space="preserve">. Available at: </w:t>
      </w:r>
      <w:hyperlink r:id="rId12" w:history="1">
        <w:r w:rsidRPr="005D7664">
          <w:rPr>
            <w:rStyle w:val="Hyperlink"/>
            <w:rFonts w:ascii="Arial" w:hAnsi="Arial" w:cs="Arial"/>
          </w:rPr>
          <w:t>http://bloximages.newyork1.vip.townnews.com/tulsaworld.com/content/tncms/assets/v3/editorial/f/b7/fb76255c-85f9-580d-b485-dd562b7d197f/5249e1fc232e0.image.jpg</w:t>
        </w:r>
      </w:hyperlink>
      <w:r>
        <w:rPr>
          <w:rFonts w:ascii="Arial" w:hAnsi="Arial" w:cs="Arial"/>
          <w:color w:val="000000" w:themeColor="text1"/>
        </w:rPr>
        <w:t xml:space="preserve"> (Accessed: 3 January 2019)</w:t>
      </w:r>
    </w:p>
    <w:p w14:paraId="6448D145" w14:textId="5891216D" w:rsidR="004D3B21" w:rsidRDefault="004D3B21" w:rsidP="00AE42BE">
      <w:pPr>
        <w:spacing w:line="360" w:lineRule="auto"/>
        <w:jc w:val="both"/>
        <w:rPr>
          <w:rFonts w:ascii="Arial" w:hAnsi="Arial" w:cs="Arial"/>
          <w:color w:val="000000" w:themeColor="text1"/>
        </w:rPr>
      </w:pPr>
    </w:p>
    <w:p w14:paraId="52BC38E0" w14:textId="7A5D9B72" w:rsidR="004D3B21" w:rsidRPr="004D3B21" w:rsidRDefault="004D3B21" w:rsidP="00AE42BE">
      <w:pPr>
        <w:spacing w:line="360" w:lineRule="auto"/>
        <w:jc w:val="both"/>
        <w:rPr>
          <w:rFonts w:ascii="Arial" w:hAnsi="Arial" w:cs="Arial"/>
          <w:color w:val="000000" w:themeColor="text1"/>
          <w:shd w:val="clear" w:color="auto" w:fill="FFFFFF"/>
        </w:rPr>
      </w:pPr>
      <w:r w:rsidRPr="007D1368">
        <w:rPr>
          <w:rFonts w:ascii="Arial" w:hAnsi="Arial" w:cs="Arial"/>
          <w:color w:val="000000" w:themeColor="text1"/>
          <w:shd w:val="clear" w:color="auto" w:fill="FFFFFF"/>
        </w:rPr>
        <w:lastRenderedPageBreak/>
        <w:t>Bradshaw, J. (2016) (ed.)</w:t>
      </w:r>
      <w:r w:rsidRPr="007D1368">
        <w:rPr>
          <w:rStyle w:val="apple-converted-space"/>
          <w:rFonts w:ascii="Arial" w:hAnsi="Arial" w:cs="Arial"/>
          <w:color w:val="000000" w:themeColor="text1"/>
          <w:shd w:val="clear" w:color="auto" w:fill="FFFFFF"/>
        </w:rPr>
        <w:t> </w:t>
      </w:r>
      <w:r w:rsidRPr="007D1368">
        <w:rPr>
          <w:rFonts w:ascii="Arial" w:hAnsi="Arial" w:cs="Arial"/>
          <w:i/>
          <w:iCs/>
          <w:color w:val="000000" w:themeColor="text1"/>
        </w:rPr>
        <w:t>The Well-Being of Children in the UK</w:t>
      </w:r>
      <w:r w:rsidRPr="007D1368">
        <w:rPr>
          <w:rStyle w:val="apple-converted-space"/>
          <w:rFonts w:ascii="Arial" w:hAnsi="Arial" w:cs="Arial"/>
          <w:color w:val="000000" w:themeColor="text1"/>
          <w:shd w:val="clear" w:color="auto" w:fill="FFFFFF"/>
        </w:rPr>
        <w:t> (</w:t>
      </w:r>
      <w:r w:rsidRPr="007D1368">
        <w:rPr>
          <w:rFonts w:ascii="Arial" w:hAnsi="Arial" w:cs="Arial"/>
          <w:color w:val="000000" w:themeColor="text1"/>
          <w:shd w:val="clear" w:color="auto" w:fill="FFFFFF"/>
        </w:rPr>
        <w:t>4th edn.) Bristol: Policy Press.</w:t>
      </w:r>
    </w:p>
    <w:p w14:paraId="45296231" w14:textId="77777777" w:rsidR="00AE4DC8" w:rsidRDefault="00AE4DC8" w:rsidP="00A753F8">
      <w:pPr>
        <w:spacing w:line="360" w:lineRule="auto"/>
        <w:rPr>
          <w:rFonts w:ascii="Arial" w:hAnsi="Arial" w:cs="Arial"/>
          <w:color w:val="000000" w:themeColor="text1"/>
        </w:rPr>
      </w:pPr>
    </w:p>
    <w:p w14:paraId="41B63D23" w14:textId="2E56F79D" w:rsidR="0079365F" w:rsidRDefault="0079365F" w:rsidP="0079365F">
      <w:pPr>
        <w:spacing w:line="360" w:lineRule="auto"/>
        <w:rPr>
          <w:rFonts w:ascii="Arial" w:hAnsi="Arial" w:cs="Arial"/>
          <w:color w:val="000000" w:themeColor="text1"/>
        </w:rPr>
      </w:pPr>
      <w:r w:rsidRPr="0079365F">
        <w:rPr>
          <w:rFonts w:ascii="Arial" w:hAnsi="Arial" w:cs="Arial"/>
          <w:color w:val="000000" w:themeColor="text1"/>
          <w:shd w:val="clear" w:color="auto" w:fill="FFFFFF"/>
        </w:rPr>
        <w:t>Bungay, H.</w:t>
      </w:r>
      <w:r>
        <w:rPr>
          <w:rFonts w:ascii="Arial" w:hAnsi="Arial" w:cs="Arial"/>
          <w:color w:val="000000" w:themeColor="text1"/>
          <w:shd w:val="clear" w:color="auto" w:fill="FFFFFF"/>
        </w:rPr>
        <w:t xml:space="preserve"> and</w:t>
      </w:r>
      <w:r w:rsidRPr="0079365F">
        <w:rPr>
          <w:rFonts w:ascii="Arial" w:hAnsi="Arial" w:cs="Arial"/>
          <w:color w:val="000000" w:themeColor="text1"/>
          <w:shd w:val="clear" w:color="auto" w:fill="FFFFFF"/>
        </w:rPr>
        <w:t xml:space="preserve"> Vella-Burrows, T. (2013)</w:t>
      </w:r>
      <w:r>
        <w:rPr>
          <w:rFonts w:ascii="Arial" w:hAnsi="Arial" w:cs="Arial"/>
          <w:color w:val="000000" w:themeColor="text1"/>
          <w:shd w:val="clear" w:color="auto" w:fill="FFFFFF"/>
        </w:rPr>
        <w:t xml:space="preserve"> </w:t>
      </w:r>
      <w:r w:rsidRPr="0079365F">
        <w:rPr>
          <w:rFonts w:ascii="Arial" w:hAnsi="Arial" w:cs="Arial"/>
          <w:color w:val="000000" w:themeColor="text1"/>
          <w:shd w:val="clear" w:color="auto" w:fill="FFFFFF"/>
        </w:rPr>
        <w:t>The effects of participating in creative activities on the health and well-being of children and young people: A rapid review of the literature. </w:t>
      </w:r>
      <w:r w:rsidRPr="0079365F">
        <w:rPr>
          <w:rFonts w:ascii="Arial" w:hAnsi="Arial" w:cs="Arial"/>
          <w:i/>
          <w:iCs/>
          <w:color w:val="000000" w:themeColor="text1"/>
          <w:shd w:val="clear" w:color="auto" w:fill="FFFFFF"/>
        </w:rPr>
        <w:t>Perspectives in Public Health,</w:t>
      </w:r>
      <w:r w:rsidRPr="0079365F">
        <w:rPr>
          <w:rFonts w:ascii="Arial" w:hAnsi="Arial" w:cs="Arial"/>
          <w:color w:val="000000" w:themeColor="text1"/>
          <w:shd w:val="clear" w:color="auto" w:fill="FFFFFF"/>
        </w:rPr>
        <w:t> </w:t>
      </w:r>
      <w:r w:rsidRPr="0079365F">
        <w:rPr>
          <w:rFonts w:ascii="Arial" w:hAnsi="Arial" w:cs="Arial"/>
          <w:i/>
          <w:iCs/>
          <w:color w:val="000000" w:themeColor="text1"/>
          <w:shd w:val="clear" w:color="auto" w:fill="FFFFFF"/>
        </w:rPr>
        <w:t>133</w:t>
      </w:r>
      <w:r w:rsidRPr="0079365F">
        <w:rPr>
          <w:rFonts w:ascii="Arial" w:hAnsi="Arial" w:cs="Arial"/>
          <w:color w:val="000000" w:themeColor="text1"/>
          <w:shd w:val="clear" w:color="auto" w:fill="FFFFFF"/>
        </w:rPr>
        <w:t xml:space="preserve">(1), </w:t>
      </w:r>
      <w:r w:rsidR="00BA3AC1">
        <w:rPr>
          <w:rFonts w:ascii="Arial" w:hAnsi="Arial" w:cs="Arial"/>
          <w:color w:val="000000" w:themeColor="text1"/>
          <w:shd w:val="clear" w:color="auto" w:fill="FFFFFF"/>
        </w:rPr>
        <w:t xml:space="preserve">pp. </w:t>
      </w:r>
      <w:r w:rsidRPr="0079365F">
        <w:rPr>
          <w:rFonts w:ascii="Arial" w:hAnsi="Arial" w:cs="Arial"/>
          <w:color w:val="000000" w:themeColor="text1"/>
          <w:shd w:val="clear" w:color="auto" w:fill="FFFFFF"/>
        </w:rPr>
        <w:t>44-52</w:t>
      </w:r>
      <w:r w:rsidRPr="0079365F">
        <w:rPr>
          <w:rFonts w:ascii="Arial" w:hAnsi="Arial" w:cs="Arial"/>
          <w:color w:val="000000" w:themeColor="text1"/>
        </w:rPr>
        <w:t>.</w:t>
      </w:r>
    </w:p>
    <w:p w14:paraId="5D293282" w14:textId="10838EE1" w:rsidR="00237B50" w:rsidRDefault="00237B50" w:rsidP="0079365F">
      <w:pPr>
        <w:spacing w:line="360" w:lineRule="auto"/>
        <w:rPr>
          <w:rFonts w:ascii="Arial" w:hAnsi="Arial" w:cs="Arial"/>
          <w:color w:val="000000" w:themeColor="text1"/>
        </w:rPr>
      </w:pPr>
    </w:p>
    <w:p w14:paraId="220D0590" w14:textId="54BCBD37" w:rsidR="00237B50" w:rsidRDefault="00237B50" w:rsidP="0079365F">
      <w:pPr>
        <w:spacing w:line="360" w:lineRule="auto"/>
        <w:rPr>
          <w:rFonts w:ascii="Arial" w:hAnsi="Arial" w:cs="Arial"/>
          <w:color w:val="000000" w:themeColor="text1"/>
        </w:rPr>
      </w:pPr>
      <w:r>
        <w:rPr>
          <w:rFonts w:ascii="Arial" w:hAnsi="Arial" w:cs="Arial"/>
          <w:color w:val="000000" w:themeColor="text1"/>
        </w:rPr>
        <w:t xml:space="preserve">Cassidy, S. (2015) </w:t>
      </w:r>
      <w:r w:rsidRPr="00237B50">
        <w:rPr>
          <w:rFonts w:ascii="Arial" w:hAnsi="Arial" w:cs="Arial"/>
          <w:color w:val="000000" w:themeColor="text1"/>
        </w:rPr>
        <w:t>‘The rise of Lego Clubs: How toys are helping children struggling with social interaction to build better relationships</w:t>
      </w:r>
      <w:r>
        <w:rPr>
          <w:rFonts w:ascii="Arial" w:hAnsi="Arial" w:cs="Arial"/>
          <w:color w:val="000000" w:themeColor="text1"/>
        </w:rPr>
        <w:t xml:space="preserve">’, </w:t>
      </w:r>
      <w:r>
        <w:rPr>
          <w:rFonts w:ascii="Arial" w:hAnsi="Arial" w:cs="Arial"/>
          <w:i/>
          <w:color w:val="000000" w:themeColor="text1"/>
        </w:rPr>
        <w:t>Independent</w:t>
      </w:r>
      <w:r>
        <w:rPr>
          <w:rFonts w:ascii="Arial" w:hAnsi="Arial" w:cs="Arial"/>
          <w:color w:val="000000" w:themeColor="text1"/>
        </w:rPr>
        <w:t>, 27</w:t>
      </w:r>
      <w:r w:rsidRPr="00237B50">
        <w:rPr>
          <w:rFonts w:ascii="Arial" w:hAnsi="Arial" w:cs="Arial"/>
          <w:color w:val="000000" w:themeColor="text1"/>
          <w:vertAlign w:val="superscript"/>
        </w:rPr>
        <w:t>th</w:t>
      </w:r>
      <w:r>
        <w:rPr>
          <w:rFonts w:ascii="Arial" w:hAnsi="Arial" w:cs="Arial"/>
          <w:color w:val="000000" w:themeColor="text1"/>
        </w:rPr>
        <w:t xml:space="preserve"> May. Available at: </w:t>
      </w:r>
      <w:hyperlink r:id="rId13" w:history="1">
        <w:r w:rsidRPr="00E750F8">
          <w:rPr>
            <w:rStyle w:val="Hyperlink"/>
            <w:rFonts w:ascii="Arial" w:hAnsi="Arial" w:cs="Arial"/>
          </w:rPr>
          <w:t>https://www.independent.co.uk/news/education/schools/the-rise-of-lego-clubs-how-toys-are-helping-children-struggling-with-social-interaction-to-build-10279678.html</w:t>
        </w:r>
      </w:hyperlink>
      <w:r>
        <w:rPr>
          <w:rFonts w:ascii="Arial" w:hAnsi="Arial" w:cs="Arial"/>
          <w:color w:val="000000" w:themeColor="text1"/>
        </w:rPr>
        <w:t xml:space="preserve"> (Accessed: 18 December 2018)</w:t>
      </w:r>
    </w:p>
    <w:p w14:paraId="67B3C490" w14:textId="7688C37E" w:rsidR="00DC3941" w:rsidRDefault="00DC3941" w:rsidP="0079365F">
      <w:pPr>
        <w:spacing w:line="360" w:lineRule="auto"/>
        <w:rPr>
          <w:rFonts w:ascii="Arial" w:hAnsi="Arial" w:cs="Arial"/>
          <w:i/>
          <w:color w:val="000000" w:themeColor="text1"/>
        </w:rPr>
      </w:pPr>
    </w:p>
    <w:p w14:paraId="77C0AA49" w14:textId="0B55D575" w:rsidR="00DC3941" w:rsidRPr="00DC3941" w:rsidRDefault="00DC3941" w:rsidP="00DC3941">
      <w:pPr>
        <w:spacing w:line="360" w:lineRule="auto"/>
        <w:rPr>
          <w:rFonts w:ascii="Arial" w:hAnsi="Arial" w:cs="Arial"/>
          <w:color w:val="000000" w:themeColor="text1"/>
        </w:rPr>
      </w:pPr>
      <w:r w:rsidRPr="00DC3941">
        <w:rPr>
          <w:rFonts w:ascii="Arial" w:hAnsi="Arial" w:cs="Arial"/>
          <w:color w:val="000000" w:themeColor="text1"/>
          <w:shd w:val="clear" w:color="auto" w:fill="FFFFFF"/>
        </w:rPr>
        <w:t xml:space="preserve">Choudhury, S. </w:t>
      </w:r>
      <w:r>
        <w:rPr>
          <w:rFonts w:ascii="Arial" w:hAnsi="Arial" w:cs="Arial"/>
          <w:color w:val="000000" w:themeColor="text1"/>
          <w:shd w:val="clear" w:color="auto" w:fill="FFFFFF"/>
        </w:rPr>
        <w:t>and Moses</w:t>
      </w:r>
      <w:r w:rsidRPr="00DC3941">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J.M.</w:t>
      </w:r>
      <w:r w:rsidRPr="00DC3941">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DC3941">
        <w:rPr>
          <w:rFonts w:ascii="Arial" w:hAnsi="Arial" w:cs="Arial"/>
          <w:color w:val="000000" w:themeColor="text1"/>
          <w:shd w:val="clear" w:color="auto" w:fill="FFFFFF"/>
        </w:rPr>
        <w:t>2016</w:t>
      </w:r>
      <w:r>
        <w:rPr>
          <w:rFonts w:ascii="Arial" w:hAnsi="Arial" w:cs="Arial"/>
          <w:color w:val="000000" w:themeColor="text1"/>
          <w:shd w:val="clear" w:color="auto" w:fill="FFFFFF"/>
        </w:rPr>
        <w:t>)</w:t>
      </w:r>
      <w:r w:rsidRPr="00DC3941">
        <w:rPr>
          <w:rFonts w:ascii="Arial" w:hAnsi="Arial" w:cs="Arial"/>
          <w:color w:val="000000" w:themeColor="text1"/>
          <w:shd w:val="clear" w:color="auto" w:fill="FFFFFF"/>
        </w:rPr>
        <w:t xml:space="preserve"> Mindful interventions: Youth, poverty, and the developing brain. </w:t>
      </w:r>
      <w:r w:rsidRPr="00DC3941">
        <w:rPr>
          <w:rFonts w:ascii="Arial" w:hAnsi="Arial" w:cs="Arial"/>
          <w:i/>
          <w:iCs/>
          <w:color w:val="000000" w:themeColor="text1"/>
          <w:shd w:val="clear" w:color="auto" w:fill="FFFFFF"/>
        </w:rPr>
        <w:t>Theory &amp; Psychology</w:t>
      </w:r>
      <w:r w:rsidRPr="00DC3941">
        <w:rPr>
          <w:rFonts w:ascii="Arial" w:hAnsi="Arial" w:cs="Arial"/>
          <w:color w:val="000000" w:themeColor="text1"/>
          <w:shd w:val="clear" w:color="auto" w:fill="FFFFFF"/>
        </w:rPr>
        <w:t>, 26(5), pp.591–606.</w:t>
      </w:r>
    </w:p>
    <w:p w14:paraId="230CC1A4" w14:textId="3B6D6A6C" w:rsidR="00737B2C" w:rsidRDefault="00737B2C" w:rsidP="00A753F8">
      <w:pPr>
        <w:spacing w:line="360" w:lineRule="auto"/>
        <w:rPr>
          <w:rFonts w:ascii="Arial" w:hAnsi="Arial" w:cs="Arial"/>
          <w:color w:val="000000" w:themeColor="text1"/>
        </w:rPr>
      </w:pPr>
    </w:p>
    <w:p w14:paraId="6F9893C3" w14:textId="1C19A73E" w:rsidR="00737B2C" w:rsidRDefault="00737B2C" w:rsidP="00D874E1">
      <w:pPr>
        <w:spacing w:line="360" w:lineRule="auto"/>
        <w:rPr>
          <w:rFonts w:ascii="Arial" w:hAnsi="Arial" w:cs="Arial"/>
          <w:color w:val="000000" w:themeColor="text1"/>
          <w:shd w:val="clear" w:color="auto" w:fill="FFFFFF"/>
        </w:rPr>
      </w:pPr>
      <w:r w:rsidRPr="00D874E1">
        <w:rPr>
          <w:rFonts w:ascii="Arial" w:hAnsi="Arial" w:cs="Arial"/>
          <w:color w:val="000000" w:themeColor="text1"/>
          <w:shd w:val="clear" w:color="auto" w:fill="FFFFFF"/>
        </w:rPr>
        <w:t>Coholic, D. and Eys, A. (2016) Benefits of an Arts-Based Mindfulness Group Intervention for Vulnerable Children. </w:t>
      </w:r>
      <w:r w:rsidRPr="00D874E1">
        <w:rPr>
          <w:rFonts w:ascii="Arial" w:hAnsi="Arial" w:cs="Arial"/>
          <w:i/>
          <w:iCs/>
          <w:color w:val="000000" w:themeColor="text1"/>
        </w:rPr>
        <w:t>Child and Adolescent Social Work Journal</w:t>
      </w:r>
      <w:r w:rsidRPr="00D874E1">
        <w:rPr>
          <w:rFonts w:ascii="Arial" w:hAnsi="Arial" w:cs="Arial"/>
          <w:color w:val="000000" w:themeColor="text1"/>
          <w:shd w:val="clear" w:color="auto" w:fill="FFFFFF"/>
        </w:rPr>
        <w:t>, 33(1), pp.1–13.</w:t>
      </w:r>
    </w:p>
    <w:p w14:paraId="29C067F4" w14:textId="5560B2F0" w:rsidR="005F110C" w:rsidRDefault="005F110C" w:rsidP="00D874E1">
      <w:pPr>
        <w:spacing w:line="360" w:lineRule="auto"/>
        <w:jc w:val="both"/>
        <w:rPr>
          <w:rFonts w:ascii="Arial" w:hAnsi="Arial" w:cs="Arial"/>
          <w:color w:val="000000" w:themeColor="text1"/>
          <w:shd w:val="clear" w:color="auto" w:fill="FFFFFF"/>
        </w:rPr>
      </w:pPr>
    </w:p>
    <w:p w14:paraId="79BD7CF9" w14:textId="034B9120" w:rsidR="005F110C" w:rsidRDefault="005F110C" w:rsidP="00D874E1">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Creativity, Culture and Education (No Date) </w:t>
      </w:r>
      <w:r>
        <w:rPr>
          <w:rFonts w:ascii="Arial" w:hAnsi="Arial" w:cs="Arial"/>
          <w:i/>
          <w:color w:val="000000" w:themeColor="text1"/>
          <w:shd w:val="clear" w:color="auto" w:fill="FFFFFF"/>
        </w:rPr>
        <w:t xml:space="preserve">Lead Creative Schools – Wales. </w:t>
      </w:r>
      <w:r>
        <w:rPr>
          <w:rFonts w:ascii="Arial" w:hAnsi="Arial" w:cs="Arial"/>
          <w:color w:val="000000" w:themeColor="text1"/>
          <w:shd w:val="clear" w:color="auto" w:fill="FFFFFF"/>
        </w:rPr>
        <w:t xml:space="preserve">Available at: </w:t>
      </w:r>
      <w:hyperlink r:id="rId14" w:history="1">
        <w:r w:rsidRPr="001D3B75">
          <w:rPr>
            <w:rStyle w:val="Hyperlink"/>
            <w:rFonts w:ascii="Arial" w:hAnsi="Arial" w:cs="Arial"/>
            <w:shd w:val="clear" w:color="auto" w:fill="FFFFFF"/>
          </w:rPr>
          <w:t>https://www.creativitycultureeducation.org/case_studies/lead-creative-schools-programme-wales-2/</w:t>
        </w:r>
      </w:hyperlink>
      <w:r>
        <w:rPr>
          <w:rFonts w:ascii="Arial" w:hAnsi="Arial" w:cs="Arial"/>
          <w:color w:val="000000" w:themeColor="text1"/>
          <w:shd w:val="clear" w:color="auto" w:fill="FFFFFF"/>
        </w:rPr>
        <w:t xml:space="preserve"> (Accessed: 18 December 2018)</w:t>
      </w:r>
    </w:p>
    <w:p w14:paraId="050B2057" w14:textId="77777777" w:rsidR="00FE7148" w:rsidRDefault="00FE7148" w:rsidP="00D874E1">
      <w:pPr>
        <w:spacing w:line="360" w:lineRule="auto"/>
        <w:jc w:val="both"/>
        <w:rPr>
          <w:rFonts w:ascii="Arial" w:hAnsi="Arial" w:cs="Arial"/>
          <w:color w:val="000000" w:themeColor="text1"/>
          <w:shd w:val="clear" w:color="auto" w:fill="FFFFFF"/>
        </w:rPr>
      </w:pPr>
    </w:p>
    <w:p w14:paraId="51557CC2" w14:textId="77777777" w:rsidR="00011261" w:rsidRDefault="00011261" w:rsidP="00011261">
      <w:pPr>
        <w:spacing w:line="360" w:lineRule="auto"/>
        <w:jc w:val="both"/>
        <w:rPr>
          <w:rFonts w:ascii="Arial" w:hAnsi="Arial" w:cs="Arial"/>
          <w:color w:val="000000" w:themeColor="text1"/>
          <w:shd w:val="clear" w:color="auto" w:fill="FFFFFF"/>
        </w:rPr>
      </w:pPr>
      <w:r w:rsidRPr="00D874E1">
        <w:rPr>
          <w:rFonts w:ascii="Arial" w:hAnsi="Arial" w:cs="Arial"/>
          <w:color w:val="000000" w:themeColor="text1"/>
          <w:shd w:val="clear" w:color="auto" w:fill="FFFFFF"/>
        </w:rPr>
        <w:t xml:space="preserve">Department of Health (no date) </w:t>
      </w:r>
      <w:r w:rsidRPr="00D874E1">
        <w:rPr>
          <w:rFonts w:ascii="Arial" w:hAnsi="Arial" w:cs="Arial"/>
          <w:i/>
          <w:color w:val="000000" w:themeColor="text1"/>
          <w:shd w:val="clear" w:color="auto" w:fill="FFFFFF"/>
        </w:rPr>
        <w:t xml:space="preserve">What works to improve well-being? </w:t>
      </w:r>
      <w:r w:rsidRPr="00D874E1">
        <w:rPr>
          <w:rFonts w:ascii="Arial" w:hAnsi="Arial" w:cs="Arial"/>
          <w:color w:val="000000" w:themeColor="text1"/>
          <w:shd w:val="clear" w:color="auto" w:fill="FFFFFF"/>
        </w:rPr>
        <w:t xml:space="preserve">Available at: </w:t>
      </w:r>
      <w:hyperlink r:id="rId15" w:history="1">
        <w:r w:rsidRPr="00D874E1">
          <w:rPr>
            <w:rStyle w:val="Hyperlink"/>
            <w:rFonts w:ascii="Arial" w:hAnsi="Arial" w:cs="Arial"/>
            <w:color w:val="000000" w:themeColor="text1"/>
            <w:shd w:val="clear" w:color="auto" w:fill="FFFFFF"/>
          </w:rPr>
          <w:t>https://assets.publishing.service.gov.uk/government/uploads/system/uploads/attachment_data/file/277593/What_works_to_improve_wellbeing.pdf</w:t>
        </w:r>
      </w:hyperlink>
      <w:r w:rsidRPr="00D874E1">
        <w:rPr>
          <w:rFonts w:ascii="Arial" w:hAnsi="Arial" w:cs="Arial"/>
          <w:color w:val="000000" w:themeColor="text1"/>
          <w:shd w:val="clear" w:color="auto" w:fill="FFFFFF"/>
        </w:rPr>
        <w:t xml:space="preserve"> (Accessed: 11 December 2018)</w:t>
      </w:r>
    </w:p>
    <w:p w14:paraId="57FCEB96" w14:textId="1CE6BF19" w:rsidR="008E6B0A" w:rsidRDefault="008E6B0A" w:rsidP="00D874E1">
      <w:pPr>
        <w:spacing w:line="360" w:lineRule="auto"/>
        <w:jc w:val="both"/>
        <w:rPr>
          <w:rFonts w:ascii="Arial" w:hAnsi="Arial" w:cs="Arial"/>
          <w:color w:val="000000" w:themeColor="text1"/>
          <w:shd w:val="clear" w:color="auto" w:fill="FFFFFF"/>
        </w:rPr>
      </w:pPr>
    </w:p>
    <w:p w14:paraId="5B3DE13F" w14:textId="217183A9" w:rsidR="008E6B0A" w:rsidRDefault="008E6B0A" w:rsidP="008E6B0A">
      <w:pPr>
        <w:spacing w:line="360" w:lineRule="auto"/>
        <w:rPr>
          <w:rFonts w:ascii="Arial" w:hAnsi="Arial" w:cs="Arial"/>
          <w:color w:val="000000" w:themeColor="text1"/>
          <w:shd w:val="clear" w:color="auto" w:fill="FFFFFF"/>
        </w:rPr>
      </w:pPr>
      <w:r w:rsidRPr="008E6B0A">
        <w:rPr>
          <w:rFonts w:ascii="Arial" w:hAnsi="Arial" w:cs="Arial"/>
          <w:color w:val="000000" w:themeColor="text1"/>
          <w:shd w:val="clear" w:color="auto" w:fill="FFFFFF"/>
        </w:rPr>
        <w:t>Deserno, M.</w:t>
      </w:r>
      <w:r>
        <w:rPr>
          <w:rFonts w:ascii="Arial" w:hAnsi="Arial" w:cs="Arial"/>
          <w:color w:val="000000" w:themeColor="text1"/>
          <w:shd w:val="clear" w:color="auto" w:fill="FFFFFF"/>
        </w:rPr>
        <w:t>K., Borsboom</w:t>
      </w:r>
      <w:r w:rsidR="00C63355">
        <w:rPr>
          <w:rFonts w:ascii="Arial" w:hAnsi="Arial" w:cs="Arial"/>
          <w:color w:val="000000" w:themeColor="text1"/>
          <w:shd w:val="clear" w:color="auto" w:fill="FFFFFF"/>
        </w:rPr>
        <w:t>, D., Begeer, S. and Geurts, H.M. (</w:t>
      </w:r>
      <w:r w:rsidRPr="008E6B0A">
        <w:rPr>
          <w:rFonts w:ascii="Arial" w:hAnsi="Arial" w:cs="Arial"/>
          <w:color w:val="000000" w:themeColor="text1"/>
          <w:shd w:val="clear" w:color="auto" w:fill="FFFFFF"/>
        </w:rPr>
        <w:t>2018</w:t>
      </w:r>
      <w:r w:rsidR="00C63355">
        <w:rPr>
          <w:rFonts w:ascii="Arial" w:hAnsi="Arial" w:cs="Arial"/>
          <w:color w:val="000000" w:themeColor="text1"/>
          <w:shd w:val="clear" w:color="auto" w:fill="FFFFFF"/>
        </w:rPr>
        <w:t>)</w:t>
      </w:r>
      <w:r w:rsidRPr="008E6B0A">
        <w:rPr>
          <w:rFonts w:ascii="Arial" w:hAnsi="Arial" w:cs="Arial"/>
          <w:color w:val="000000" w:themeColor="text1"/>
          <w:shd w:val="clear" w:color="auto" w:fill="FFFFFF"/>
        </w:rPr>
        <w:t xml:space="preserve"> Relating ASD symptoms to well-being: moving across different construct levels. </w:t>
      </w:r>
      <w:r w:rsidRPr="008E6B0A">
        <w:rPr>
          <w:rFonts w:ascii="Arial" w:hAnsi="Arial" w:cs="Arial"/>
          <w:i/>
          <w:iCs/>
          <w:color w:val="000000" w:themeColor="text1"/>
          <w:shd w:val="clear" w:color="auto" w:fill="FFFFFF"/>
        </w:rPr>
        <w:t>Psychological Medicine</w:t>
      </w:r>
      <w:r w:rsidRPr="008E6B0A">
        <w:rPr>
          <w:rFonts w:ascii="Arial" w:hAnsi="Arial" w:cs="Arial"/>
          <w:color w:val="000000" w:themeColor="text1"/>
          <w:shd w:val="clear" w:color="auto" w:fill="FFFFFF"/>
        </w:rPr>
        <w:t>, 48(7), pp.1179–1189</w:t>
      </w:r>
    </w:p>
    <w:p w14:paraId="1AD49F72" w14:textId="69F5A2F7" w:rsidR="00011261" w:rsidRDefault="00011261" w:rsidP="008E6B0A">
      <w:pPr>
        <w:spacing w:line="360" w:lineRule="auto"/>
        <w:rPr>
          <w:rFonts w:ascii="Arial" w:hAnsi="Arial" w:cs="Arial"/>
          <w:color w:val="000000" w:themeColor="text1"/>
          <w:shd w:val="clear" w:color="auto" w:fill="FFFFFF"/>
        </w:rPr>
      </w:pPr>
    </w:p>
    <w:p w14:paraId="0F79D3AC" w14:textId="3D6B2337" w:rsidR="00011261" w:rsidRDefault="00011261" w:rsidP="00011261">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 xml:space="preserve">Estyn (2018) </w:t>
      </w:r>
      <w:r>
        <w:rPr>
          <w:rFonts w:ascii="Arial" w:hAnsi="Arial" w:cs="Arial"/>
          <w:i/>
          <w:color w:val="000000" w:themeColor="text1"/>
          <w:shd w:val="clear" w:color="auto" w:fill="FFFFFF"/>
        </w:rPr>
        <w:t xml:space="preserve">Using yoga to raise standards of behaviour and improve concentration skills. </w:t>
      </w:r>
      <w:r>
        <w:rPr>
          <w:rFonts w:ascii="Arial" w:hAnsi="Arial" w:cs="Arial"/>
          <w:color w:val="000000" w:themeColor="text1"/>
          <w:shd w:val="clear" w:color="auto" w:fill="FFFFFF"/>
        </w:rPr>
        <w:t xml:space="preserve">Available at: </w:t>
      </w:r>
      <w:hyperlink r:id="rId16" w:history="1">
        <w:r w:rsidRPr="001D3B75">
          <w:rPr>
            <w:rStyle w:val="Hyperlink"/>
            <w:rFonts w:ascii="Arial" w:hAnsi="Arial" w:cs="Arial"/>
            <w:shd w:val="clear" w:color="auto" w:fill="FFFFFF"/>
          </w:rPr>
          <w:t>https://www.estyn.gov.wales/effective-practice/using-yoga-raise-standards-behaviour-and-improve-concentration-skills</w:t>
        </w:r>
      </w:hyperlink>
      <w:r>
        <w:rPr>
          <w:rFonts w:ascii="Arial" w:hAnsi="Arial" w:cs="Arial"/>
          <w:color w:val="000000" w:themeColor="text1"/>
          <w:shd w:val="clear" w:color="auto" w:fill="FFFFFF"/>
        </w:rPr>
        <w:t xml:space="preserve"> (Accessed: 18 December 2018)</w:t>
      </w:r>
    </w:p>
    <w:p w14:paraId="5232B964" w14:textId="7C93488F" w:rsidR="00A916F4" w:rsidRPr="00A916F4" w:rsidRDefault="00A916F4" w:rsidP="00A916F4">
      <w:pPr>
        <w:spacing w:line="360" w:lineRule="auto"/>
        <w:rPr>
          <w:rFonts w:ascii="Arial" w:hAnsi="Arial" w:cs="Arial"/>
          <w:color w:val="000000" w:themeColor="text1"/>
        </w:rPr>
      </w:pPr>
      <w:r w:rsidRPr="00A916F4">
        <w:rPr>
          <w:rFonts w:ascii="Arial" w:hAnsi="Arial" w:cs="Arial"/>
          <w:color w:val="000000" w:themeColor="text1"/>
          <w:shd w:val="clear" w:color="auto" w:fill="FFFFFF"/>
        </w:rPr>
        <w:t>Franklin, S.</w:t>
      </w:r>
      <w:r>
        <w:rPr>
          <w:rFonts w:ascii="Arial" w:hAnsi="Arial" w:cs="Arial"/>
          <w:color w:val="000000" w:themeColor="text1"/>
          <w:shd w:val="clear" w:color="auto" w:fill="FFFFFF"/>
        </w:rPr>
        <w:t xml:space="preserve"> (</w:t>
      </w:r>
      <w:r w:rsidRPr="00A916F4">
        <w:rPr>
          <w:rFonts w:ascii="Arial" w:hAnsi="Arial" w:cs="Arial"/>
          <w:color w:val="000000" w:themeColor="text1"/>
          <w:shd w:val="clear" w:color="auto" w:fill="FFFFFF"/>
        </w:rPr>
        <w:t>2014</w:t>
      </w:r>
      <w:r>
        <w:rPr>
          <w:rFonts w:ascii="Arial" w:hAnsi="Arial" w:cs="Arial"/>
          <w:color w:val="000000" w:themeColor="text1"/>
          <w:shd w:val="clear" w:color="auto" w:fill="FFFFFF"/>
        </w:rPr>
        <w:t>)</w:t>
      </w:r>
      <w:r w:rsidRPr="00A916F4">
        <w:rPr>
          <w:rFonts w:ascii="Arial" w:hAnsi="Arial" w:cs="Arial"/>
          <w:color w:val="000000" w:themeColor="text1"/>
          <w:shd w:val="clear" w:color="auto" w:fill="FFFFFF"/>
        </w:rPr>
        <w:t>. Vygotsky: revolutionary psychology for contemporary social work. </w:t>
      </w:r>
      <w:r w:rsidRPr="00A916F4">
        <w:rPr>
          <w:rFonts w:ascii="Arial" w:hAnsi="Arial" w:cs="Arial"/>
          <w:i/>
          <w:iCs/>
          <w:color w:val="000000" w:themeColor="text1"/>
          <w:shd w:val="clear" w:color="auto" w:fill="FFFFFF"/>
        </w:rPr>
        <w:t>Critical and Radical Social Work</w:t>
      </w:r>
      <w:r w:rsidRPr="00A916F4">
        <w:rPr>
          <w:rFonts w:ascii="Arial" w:hAnsi="Arial" w:cs="Arial"/>
          <w:color w:val="000000" w:themeColor="text1"/>
          <w:shd w:val="clear" w:color="auto" w:fill="FFFFFF"/>
        </w:rPr>
        <w:t>, 2(3), pp.385–396.</w:t>
      </w:r>
    </w:p>
    <w:p w14:paraId="0C51056F" w14:textId="1B4A2D3F" w:rsidR="00011261" w:rsidRDefault="00011261" w:rsidP="00011261">
      <w:pPr>
        <w:spacing w:line="360" w:lineRule="auto"/>
        <w:jc w:val="both"/>
        <w:rPr>
          <w:rFonts w:ascii="Arial" w:hAnsi="Arial" w:cs="Arial"/>
          <w:color w:val="000000" w:themeColor="text1"/>
          <w:shd w:val="clear" w:color="auto" w:fill="FFFFFF"/>
        </w:rPr>
      </w:pPr>
    </w:p>
    <w:p w14:paraId="014CEF6F" w14:textId="77777777" w:rsidR="00011261" w:rsidRDefault="00011261" w:rsidP="00011261">
      <w:pPr>
        <w:spacing w:line="360" w:lineRule="auto"/>
        <w:rPr>
          <w:rFonts w:ascii="Arial" w:hAnsi="Arial" w:cs="Arial"/>
          <w:color w:val="000000" w:themeColor="text1"/>
        </w:rPr>
      </w:pPr>
      <w:r w:rsidRPr="00D874E1">
        <w:rPr>
          <w:rFonts w:ascii="Arial" w:hAnsi="Arial" w:cs="Arial"/>
          <w:color w:val="000000" w:themeColor="text1"/>
        </w:rPr>
        <w:t xml:space="preserve">Goldstein, J. (2012) </w:t>
      </w:r>
      <w:r w:rsidRPr="00D874E1">
        <w:rPr>
          <w:rFonts w:ascii="Arial" w:hAnsi="Arial" w:cs="Arial"/>
          <w:i/>
          <w:color w:val="000000" w:themeColor="text1"/>
        </w:rPr>
        <w:t xml:space="preserve">Play in Children’s Development, Health and Well-Being. </w:t>
      </w:r>
      <w:r w:rsidRPr="00D874E1">
        <w:rPr>
          <w:rFonts w:ascii="Arial" w:hAnsi="Arial" w:cs="Arial"/>
          <w:color w:val="000000" w:themeColor="text1"/>
        </w:rPr>
        <w:t xml:space="preserve">Available at: </w:t>
      </w:r>
      <w:hyperlink r:id="rId17" w:history="1">
        <w:r w:rsidRPr="00D874E1">
          <w:rPr>
            <w:rStyle w:val="Hyperlink"/>
            <w:rFonts w:ascii="Arial" w:hAnsi="Arial" w:cs="Arial"/>
            <w:color w:val="000000" w:themeColor="text1"/>
          </w:rPr>
          <w:t>https://www.ornes.nl/wp-content/uploads/2010/08/Play-in-children-s-development-health-and-well-being-feb-2012.pdf</w:t>
        </w:r>
      </w:hyperlink>
      <w:r w:rsidRPr="00D874E1">
        <w:rPr>
          <w:rFonts w:ascii="Arial" w:hAnsi="Arial" w:cs="Arial"/>
          <w:color w:val="000000" w:themeColor="text1"/>
        </w:rPr>
        <w:t xml:space="preserve"> (Accessed: 11 December 2018)</w:t>
      </w:r>
    </w:p>
    <w:p w14:paraId="7F8A170A" w14:textId="77777777" w:rsidR="00011261" w:rsidRDefault="00011261" w:rsidP="00011261">
      <w:pPr>
        <w:spacing w:line="360" w:lineRule="auto"/>
        <w:rPr>
          <w:rFonts w:ascii="Arial" w:hAnsi="Arial" w:cs="Arial"/>
          <w:color w:val="000000" w:themeColor="text1"/>
        </w:rPr>
      </w:pPr>
    </w:p>
    <w:p w14:paraId="07B68D07" w14:textId="44B4CE13" w:rsidR="00011261" w:rsidRDefault="00011261" w:rsidP="00011261">
      <w:pPr>
        <w:spacing w:line="360" w:lineRule="auto"/>
        <w:rPr>
          <w:rFonts w:ascii="Arial" w:hAnsi="Arial" w:cs="Arial"/>
          <w:color w:val="000000" w:themeColor="text1"/>
          <w:shd w:val="clear" w:color="auto" w:fill="FFFFFF"/>
        </w:rPr>
      </w:pPr>
      <w:r w:rsidRPr="00D874E1">
        <w:rPr>
          <w:rFonts w:ascii="Arial" w:hAnsi="Arial" w:cs="Arial"/>
          <w:color w:val="000000" w:themeColor="text1"/>
          <w:shd w:val="clear" w:color="auto" w:fill="FFFFFF"/>
        </w:rPr>
        <w:t>Hwang, Y.S., Kearney, P., Klieve, H., Lang, W., and Roberts, J. (2015) Cultivating Mind: Mindfulness Interventions for Children with Autism Spectrum Disorder and Problem Behaviours, and Their Mothers.</w:t>
      </w:r>
      <w:r w:rsidRPr="00D874E1">
        <w:rPr>
          <w:rStyle w:val="apple-converted-space"/>
          <w:rFonts w:ascii="Arial" w:hAnsi="Arial" w:cs="Arial"/>
          <w:color w:val="000000" w:themeColor="text1"/>
          <w:shd w:val="clear" w:color="auto" w:fill="FFFFFF"/>
        </w:rPr>
        <w:t> </w:t>
      </w:r>
      <w:r w:rsidRPr="00D874E1">
        <w:rPr>
          <w:rFonts w:ascii="Arial" w:hAnsi="Arial" w:cs="Arial"/>
          <w:i/>
          <w:iCs/>
          <w:color w:val="000000" w:themeColor="text1"/>
        </w:rPr>
        <w:t>Journal of Child and Family Studies</w:t>
      </w:r>
      <w:r w:rsidRPr="00D874E1">
        <w:rPr>
          <w:rFonts w:ascii="Arial" w:hAnsi="Arial" w:cs="Arial"/>
          <w:color w:val="000000" w:themeColor="text1"/>
          <w:shd w:val="clear" w:color="auto" w:fill="FFFFFF"/>
        </w:rPr>
        <w:t>, 24(10), pp.3093–3106.</w:t>
      </w:r>
    </w:p>
    <w:p w14:paraId="67528CEF" w14:textId="64F5AB73" w:rsidR="00011261" w:rsidRDefault="00011261" w:rsidP="00011261">
      <w:pPr>
        <w:spacing w:line="360" w:lineRule="auto"/>
        <w:rPr>
          <w:rFonts w:ascii="Arial" w:hAnsi="Arial" w:cs="Arial"/>
          <w:color w:val="000000" w:themeColor="text1"/>
          <w:shd w:val="clear" w:color="auto" w:fill="FFFFFF"/>
        </w:rPr>
      </w:pPr>
    </w:p>
    <w:p w14:paraId="2AE9E2AB" w14:textId="77777777" w:rsidR="00011261" w:rsidRDefault="00011261" w:rsidP="0001126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Ings, R., Crane, N. and Cameron, M. (2012) </w:t>
      </w:r>
      <w:r>
        <w:rPr>
          <w:rFonts w:ascii="Arial" w:hAnsi="Arial" w:cs="Arial"/>
          <w:i/>
          <w:color w:val="000000" w:themeColor="text1"/>
          <w:shd w:val="clear" w:color="auto" w:fill="FFFFFF"/>
        </w:rPr>
        <w:t xml:space="preserve">Be Creative Be Well: Arts, wellbeing and local communities. </w:t>
      </w:r>
      <w:r>
        <w:rPr>
          <w:rFonts w:ascii="Arial" w:hAnsi="Arial" w:cs="Arial"/>
          <w:color w:val="000000" w:themeColor="text1"/>
          <w:shd w:val="clear" w:color="auto" w:fill="FFFFFF"/>
        </w:rPr>
        <w:t xml:space="preserve">Available at: </w:t>
      </w:r>
      <w:hyperlink r:id="rId18" w:history="1">
        <w:r w:rsidRPr="00A60C07">
          <w:rPr>
            <w:rStyle w:val="Hyperlink"/>
            <w:rFonts w:ascii="Arial" w:hAnsi="Arial" w:cs="Arial"/>
            <w:shd w:val="clear" w:color="auto" w:fill="FFFFFF"/>
          </w:rPr>
          <w:t>https://www.artscouncil.org.uk/sites/default/files/download-file/Be_Creative_Be_Well.pdf</w:t>
        </w:r>
      </w:hyperlink>
      <w:r>
        <w:rPr>
          <w:rFonts w:ascii="Arial" w:hAnsi="Arial" w:cs="Arial"/>
          <w:color w:val="000000" w:themeColor="text1"/>
          <w:shd w:val="clear" w:color="auto" w:fill="FFFFFF"/>
        </w:rPr>
        <w:t xml:space="preserve"> (Accessed: 19 December 2018)</w:t>
      </w:r>
    </w:p>
    <w:p w14:paraId="69A9807A" w14:textId="77777777" w:rsidR="00011261" w:rsidRDefault="00011261" w:rsidP="00011261">
      <w:pPr>
        <w:spacing w:line="360" w:lineRule="auto"/>
        <w:rPr>
          <w:rFonts w:ascii="Arial" w:hAnsi="Arial" w:cs="Arial"/>
          <w:color w:val="000000" w:themeColor="text1"/>
          <w:shd w:val="clear" w:color="auto" w:fill="FFFFFF"/>
        </w:rPr>
      </w:pPr>
    </w:p>
    <w:p w14:paraId="2B553343" w14:textId="16E4676D" w:rsidR="00011261" w:rsidRDefault="00011261" w:rsidP="00011261">
      <w:pPr>
        <w:spacing w:line="360" w:lineRule="auto"/>
        <w:rPr>
          <w:rFonts w:ascii="Arial" w:hAnsi="Arial" w:cs="Arial"/>
          <w:color w:val="000000" w:themeColor="text1"/>
          <w:shd w:val="clear" w:color="auto" w:fill="FFFFFF"/>
        </w:rPr>
      </w:pPr>
      <w:r w:rsidRPr="00D874E1">
        <w:rPr>
          <w:rFonts w:ascii="Arial" w:hAnsi="Arial" w:cs="Arial"/>
          <w:color w:val="000000" w:themeColor="text1"/>
          <w:shd w:val="clear" w:color="auto" w:fill="FFFFFF"/>
        </w:rPr>
        <w:t xml:space="preserve">Jenkinson, S. (2005) ‘Teaching the heart: the emotional value of play’, in Burrell, A. and Riley, J. (eds) </w:t>
      </w:r>
      <w:r w:rsidRPr="00D874E1">
        <w:rPr>
          <w:rFonts w:ascii="Arial" w:hAnsi="Arial" w:cs="Arial"/>
          <w:i/>
          <w:iCs/>
          <w:color w:val="000000" w:themeColor="text1"/>
        </w:rPr>
        <w:t>Promoting Children's Well-Being in the Primary Years</w:t>
      </w:r>
      <w:r w:rsidRPr="00D874E1">
        <w:rPr>
          <w:rFonts w:ascii="Arial" w:hAnsi="Arial" w:cs="Arial"/>
          <w:color w:val="000000" w:themeColor="text1"/>
          <w:shd w:val="clear" w:color="auto" w:fill="FFFFFF"/>
        </w:rPr>
        <w:t>, Stafford: Network Education Press Ltd.</w:t>
      </w:r>
    </w:p>
    <w:p w14:paraId="53608572" w14:textId="38EC5499" w:rsidR="00FE7148" w:rsidRDefault="00FE7148" w:rsidP="00011261">
      <w:pPr>
        <w:spacing w:line="360" w:lineRule="auto"/>
        <w:rPr>
          <w:rFonts w:ascii="Arial" w:hAnsi="Arial" w:cs="Arial"/>
          <w:color w:val="000000" w:themeColor="text1"/>
          <w:shd w:val="clear" w:color="auto" w:fill="FFFFFF"/>
        </w:rPr>
      </w:pPr>
    </w:p>
    <w:p w14:paraId="5D763C36" w14:textId="6136360C" w:rsidR="00FE7148" w:rsidRDefault="00FE7148" w:rsidP="0001126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Kin</w:t>
      </w:r>
      <w:r w:rsidR="007B6D62">
        <w:rPr>
          <w:rFonts w:ascii="Arial" w:hAnsi="Arial" w:cs="Arial"/>
          <w:color w:val="000000" w:themeColor="text1"/>
          <w:shd w:val="clear" w:color="auto" w:fill="FFFFFF"/>
        </w:rPr>
        <w:t xml:space="preserve">etixhr (2016) </w:t>
      </w:r>
      <w:r w:rsidR="0023181B">
        <w:rPr>
          <w:rFonts w:ascii="Arial" w:hAnsi="Arial" w:cs="Arial"/>
          <w:i/>
          <w:color w:val="000000" w:themeColor="text1"/>
          <w:shd w:val="clear" w:color="auto" w:fill="FFFFFF"/>
        </w:rPr>
        <w:t>Get Creative</w:t>
      </w:r>
      <w:r w:rsidR="007B6D62">
        <w:rPr>
          <w:rFonts w:ascii="Arial" w:hAnsi="Arial" w:cs="Arial"/>
          <w:color w:val="000000" w:themeColor="text1"/>
          <w:shd w:val="clear" w:color="auto" w:fill="FFFFFF"/>
        </w:rPr>
        <w:t xml:space="preserve">. Available at: </w:t>
      </w:r>
      <w:hyperlink r:id="rId19" w:history="1">
        <w:r w:rsidR="007B6D62" w:rsidRPr="005D7664">
          <w:rPr>
            <w:rStyle w:val="Hyperlink"/>
            <w:rFonts w:ascii="Arial" w:hAnsi="Arial" w:cs="Arial"/>
            <w:shd w:val="clear" w:color="auto" w:fill="FFFFFF"/>
          </w:rPr>
          <w:t>https://kinetixhr.com/wp-content/uploads/2016/04/tumblr_static_tcn-header.gif</w:t>
        </w:r>
      </w:hyperlink>
      <w:r w:rsidR="007B6D62">
        <w:rPr>
          <w:rFonts w:ascii="Arial" w:hAnsi="Arial" w:cs="Arial"/>
          <w:color w:val="000000" w:themeColor="text1"/>
          <w:shd w:val="clear" w:color="auto" w:fill="FFFFFF"/>
        </w:rPr>
        <w:t xml:space="preserve"> (Accessed: 3 January 2019) </w:t>
      </w:r>
    </w:p>
    <w:p w14:paraId="37BFE3D0" w14:textId="57937788" w:rsidR="00011261" w:rsidRDefault="00011261" w:rsidP="008E6B0A">
      <w:pPr>
        <w:spacing w:line="360" w:lineRule="auto"/>
        <w:rPr>
          <w:rFonts w:ascii="Arial" w:hAnsi="Arial" w:cs="Arial"/>
          <w:color w:val="000000" w:themeColor="text1"/>
        </w:rPr>
      </w:pPr>
    </w:p>
    <w:p w14:paraId="4F5D757F" w14:textId="69F1E018" w:rsidR="00011261" w:rsidRDefault="00011261" w:rsidP="008E6B0A">
      <w:pPr>
        <w:spacing w:line="360" w:lineRule="auto"/>
        <w:rPr>
          <w:rFonts w:ascii="Arial" w:hAnsi="Arial" w:cs="Arial"/>
          <w:color w:val="000000" w:themeColor="text1"/>
        </w:rPr>
      </w:pPr>
      <w:r>
        <w:rPr>
          <w:rFonts w:ascii="Arial" w:hAnsi="Arial" w:cs="Arial"/>
          <w:color w:val="000000" w:themeColor="text1"/>
        </w:rPr>
        <w:t xml:space="preserve">Kool, R. and Lawver, T. (2010) Play Therapy: Considerations and Applications for the Practitioner. </w:t>
      </w:r>
      <w:r>
        <w:rPr>
          <w:rFonts w:ascii="Arial" w:hAnsi="Arial" w:cs="Arial"/>
          <w:i/>
          <w:color w:val="000000" w:themeColor="text1"/>
        </w:rPr>
        <w:t xml:space="preserve">Psychiatry, </w:t>
      </w:r>
      <w:r>
        <w:rPr>
          <w:rFonts w:ascii="Arial" w:hAnsi="Arial" w:cs="Arial"/>
          <w:color w:val="000000" w:themeColor="text1"/>
        </w:rPr>
        <w:t xml:space="preserve">7(10), pp. 19-24. Available at: </w:t>
      </w:r>
      <w:hyperlink r:id="rId20" w:history="1">
        <w:r w:rsidRPr="00B826DD">
          <w:rPr>
            <w:rStyle w:val="Hyperlink"/>
            <w:rFonts w:ascii="Arial" w:hAnsi="Arial" w:cs="Arial"/>
          </w:rPr>
          <w:t>https://www.ncbi.nlm.nih.gov/pmc/articles/PMC2989834/</w:t>
        </w:r>
      </w:hyperlink>
      <w:r>
        <w:rPr>
          <w:rFonts w:ascii="Arial" w:hAnsi="Arial" w:cs="Arial"/>
          <w:color w:val="000000" w:themeColor="text1"/>
        </w:rPr>
        <w:t xml:space="preserve"> (Accessed: 17 December 2018)</w:t>
      </w:r>
    </w:p>
    <w:p w14:paraId="3C6FFAA3" w14:textId="2EEF1F93" w:rsidR="009139F4" w:rsidRDefault="009139F4" w:rsidP="00D874E1">
      <w:pPr>
        <w:spacing w:line="360" w:lineRule="auto"/>
        <w:rPr>
          <w:rFonts w:ascii="Arial" w:hAnsi="Arial" w:cs="Arial"/>
          <w:color w:val="000000" w:themeColor="text1"/>
          <w:shd w:val="clear" w:color="auto" w:fill="FFFFFF"/>
        </w:rPr>
      </w:pPr>
    </w:p>
    <w:p w14:paraId="4D0AA617" w14:textId="2B3498AB" w:rsidR="009548CB" w:rsidRDefault="009139F4" w:rsidP="009139F4">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 xml:space="preserve">Lego Therapy – Dr Gina Gomez (2011) </w:t>
      </w:r>
      <w:r w:rsidRPr="009139F4">
        <w:rPr>
          <w:rFonts w:ascii="Arial" w:hAnsi="Arial" w:cs="Arial"/>
          <w:i/>
          <w:color w:val="000000" w:themeColor="text1"/>
          <w:shd w:val="clear" w:color="auto" w:fill="FFFFFF"/>
        </w:rPr>
        <w:t>You Tube</w:t>
      </w:r>
      <w:r>
        <w:rPr>
          <w:rFonts w:ascii="Arial" w:hAnsi="Arial" w:cs="Arial"/>
          <w:color w:val="000000" w:themeColor="text1"/>
          <w:shd w:val="clear" w:color="auto" w:fill="FFFFFF"/>
        </w:rPr>
        <w:t>. 8</w:t>
      </w:r>
      <w:r w:rsidRPr="009139F4">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April. Available at: </w:t>
      </w:r>
      <w:hyperlink r:id="rId21" w:history="1">
        <w:r w:rsidRPr="001D3B75">
          <w:rPr>
            <w:rStyle w:val="Hyperlink"/>
            <w:rFonts w:ascii="Arial" w:hAnsi="Arial" w:cs="Arial"/>
            <w:shd w:val="clear" w:color="auto" w:fill="FFFFFF"/>
          </w:rPr>
          <w:t>https://www.youtube.com/watch?v=1SVqfOSSzjs</w:t>
        </w:r>
      </w:hyperlink>
      <w:r>
        <w:rPr>
          <w:rFonts w:ascii="Arial" w:hAnsi="Arial" w:cs="Arial"/>
          <w:color w:val="000000" w:themeColor="text1"/>
          <w:shd w:val="clear" w:color="auto" w:fill="FFFFFF"/>
        </w:rPr>
        <w:t xml:space="preserve"> (Accessed: 18 December 2018)</w:t>
      </w:r>
    </w:p>
    <w:p w14:paraId="1BD1A5C0" w14:textId="54D0711E" w:rsidR="00011261" w:rsidRDefault="00011261" w:rsidP="009139F4">
      <w:pPr>
        <w:spacing w:line="360" w:lineRule="auto"/>
        <w:jc w:val="both"/>
        <w:rPr>
          <w:rFonts w:ascii="Arial" w:hAnsi="Arial" w:cs="Arial"/>
          <w:color w:val="000000" w:themeColor="text1"/>
          <w:shd w:val="clear" w:color="auto" w:fill="FFFFFF"/>
        </w:rPr>
      </w:pPr>
    </w:p>
    <w:p w14:paraId="5B9078D8" w14:textId="6F45C3FF" w:rsidR="00011261" w:rsidRDefault="00011261" w:rsidP="009139F4">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McLellan, R., Galton, M., Steward, S. and Page, C. (2012) </w:t>
      </w:r>
      <w:r>
        <w:rPr>
          <w:rFonts w:ascii="Arial" w:hAnsi="Arial" w:cs="Arial"/>
          <w:i/>
          <w:color w:val="000000" w:themeColor="text1"/>
          <w:shd w:val="clear" w:color="auto" w:fill="FFFFFF"/>
        </w:rPr>
        <w:t xml:space="preserve">The impact of creative initiatives on wellbeing: a literature review. </w:t>
      </w:r>
      <w:r>
        <w:rPr>
          <w:rFonts w:ascii="Arial" w:hAnsi="Arial" w:cs="Arial"/>
          <w:color w:val="000000" w:themeColor="text1"/>
          <w:shd w:val="clear" w:color="auto" w:fill="FFFFFF"/>
        </w:rPr>
        <w:t xml:space="preserve">Available at: </w:t>
      </w:r>
      <w:hyperlink r:id="rId22" w:history="1">
        <w:r w:rsidRPr="001D3B75">
          <w:rPr>
            <w:rStyle w:val="Hyperlink"/>
            <w:rFonts w:ascii="Arial" w:hAnsi="Arial" w:cs="Arial"/>
            <w:shd w:val="clear" w:color="auto" w:fill="FFFFFF"/>
          </w:rPr>
          <w:t>https://www.creativitycultureeducation.org//wp-content/uploads/2018/10/CCE-Literature-Review-Wellbeing-and-Creativity.pdf</w:t>
        </w:r>
      </w:hyperlink>
      <w:r>
        <w:rPr>
          <w:rFonts w:ascii="Arial" w:hAnsi="Arial" w:cs="Arial"/>
          <w:color w:val="000000" w:themeColor="text1"/>
          <w:shd w:val="clear" w:color="auto" w:fill="FFFFFF"/>
        </w:rPr>
        <w:t xml:space="preserve"> (Accessed: 18 December 2018)</w:t>
      </w:r>
    </w:p>
    <w:p w14:paraId="0B295FFB" w14:textId="4D53D3A9" w:rsidR="00C54107" w:rsidRDefault="00C54107" w:rsidP="00D874E1">
      <w:pPr>
        <w:spacing w:line="360" w:lineRule="auto"/>
        <w:rPr>
          <w:rFonts w:ascii="Arial" w:hAnsi="Arial" w:cs="Arial"/>
          <w:color w:val="000000" w:themeColor="text1"/>
          <w:shd w:val="clear" w:color="auto" w:fill="FFFFFF"/>
        </w:rPr>
      </w:pPr>
    </w:p>
    <w:p w14:paraId="23EBCC12" w14:textId="745DE50B" w:rsidR="00C54107" w:rsidRDefault="00C54107" w:rsidP="00D874E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Mind (2013) </w:t>
      </w:r>
      <w:r>
        <w:rPr>
          <w:rFonts w:ascii="Arial" w:hAnsi="Arial" w:cs="Arial"/>
          <w:i/>
          <w:color w:val="000000" w:themeColor="text1"/>
          <w:shd w:val="clear" w:color="auto" w:fill="FFFFFF"/>
        </w:rPr>
        <w:t xml:space="preserve">Five Ways to Wellbeing. </w:t>
      </w:r>
      <w:r>
        <w:rPr>
          <w:rFonts w:ascii="Arial" w:hAnsi="Arial" w:cs="Arial"/>
          <w:color w:val="000000" w:themeColor="text1"/>
          <w:shd w:val="clear" w:color="auto" w:fill="FFFFFF"/>
        </w:rPr>
        <w:t xml:space="preserve">Available at: </w:t>
      </w:r>
      <w:hyperlink r:id="rId23" w:history="1">
        <w:r w:rsidRPr="005E1AE6">
          <w:rPr>
            <w:rStyle w:val="Hyperlink"/>
            <w:rFonts w:ascii="Arial" w:hAnsi="Arial" w:cs="Arial"/>
            <w:shd w:val="clear" w:color="auto" w:fill="FFFFFF"/>
          </w:rPr>
          <w:t>https://www.mind.org.uk/workplace/mental-health-at-work/taking-care-of-yourself/five-ways-to-wellbeing/</w:t>
        </w:r>
      </w:hyperlink>
      <w:r>
        <w:rPr>
          <w:rFonts w:ascii="Arial" w:hAnsi="Arial" w:cs="Arial"/>
          <w:color w:val="000000" w:themeColor="text1"/>
          <w:shd w:val="clear" w:color="auto" w:fill="FFFFFF"/>
        </w:rPr>
        <w:t xml:space="preserve"> (Accessed: 17 December 2018)</w:t>
      </w:r>
    </w:p>
    <w:p w14:paraId="5128D134" w14:textId="25EE9B9F" w:rsidR="00DD1816" w:rsidRDefault="00DD1816" w:rsidP="00D874E1">
      <w:pPr>
        <w:spacing w:line="360" w:lineRule="auto"/>
        <w:rPr>
          <w:rFonts w:ascii="Arial" w:hAnsi="Arial" w:cs="Arial"/>
          <w:color w:val="000000" w:themeColor="text1"/>
          <w:shd w:val="clear" w:color="auto" w:fill="FFFFFF"/>
        </w:rPr>
      </w:pPr>
    </w:p>
    <w:p w14:paraId="30F36CBD" w14:textId="5F4DACB1" w:rsidR="007C6DE8" w:rsidRDefault="00DD1816" w:rsidP="00D874E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Mindfulness in Schools Project (2018) </w:t>
      </w:r>
      <w:r w:rsidR="007C6DE8">
        <w:rPr>
          <w:rFonts w:ascii="Arial" w:hAnsi="Arial" w:cs="Arial"/>
          <w:i/>
          <w:color w:val="000000" w:themeColor="text1"/>
          <w:shd w:val="clear" w:color="auto" w:fill="FFFFFF"/>
        </w:rPr>
        <w:t xml:space="preserve">Mindfulness in Education. </w:t>
      </w:r>
      <w:r w:rsidR="007C6DE8">
        <w:rPr>
          <w:rFonts w:ascii="Arial" w:hAnsi="Arial" w:cs="Arial"/>
          <w:color w:val="000000" w:themeColor="text1"/>
          <w:shd w:val="clear" w:color="auto" w:fill="FFFFFF"/>
        </w:rPr>
        <w:t xml:space="preserve">Available at: </w:t>
      </w:r>
      <w:hyperlink r:id="rId24" w:history="1">
        <w:r w:rsidR="007C6DE8" w:rsidRPr="00E750F8">
          <w:rPr>
            <w:rStyle w:val="Hyperlink"/>
            <w:rFonts w:ascii="Arial" w:hAnsi="Arial" w:cs="Arial"/>
            <w:shd w:val="clear" w:color="auto" w:fill="FFFFFF"/>
          </w:rPr>
          <w:t>https://mindfulnessinschools.org/mindfulness-in-education/why-do-it/</w:t>
        </w:r>
      </w:hyperlink>
      <w:r w:rsidR="007C6DE8">
        <w:rPr>
          <w:rFonts w:ascii="Arial" w:hAnsi="Arial" w:cs="Arial"/>
          <w:color w:val="000000" w:themeColor="text1"/>
          <w:shd w:val="clear" w:color="auto" w:fill="FFFFFF"/>
        </w:rPr>
        <w:t xml:space="preserve"> (Accessed: 18 December 2018)</w:t>
      </w:r>
    </w:p>
    <w:p w14:paraId="41E6E415" w14:textId="51C8D50A" w:rsidR="004D4FE2" w:rsidRDefault="004D4FE2" w:rsidP="00D874E1">
      <w:pPr>
        <w:spacing w:line="360" w:lineRule="auto"/>
        <w:rPr>
          <w:rFonts w:ascii="Arial" w:hAnsi="Arial" w:cs="Arial"/>
          <w:color w:val="000000" w:themeColor="text1"/>
          <w:shd w:val="clear" w:color="auto" w:fill="FFFFFF"/>
        </w:rPr>
      </w:pPr>
    </w:p>
    <w:p w14:paraId="20A1D18D" w14:textId="3B0BBB5F" w:rsidR="004D4FE2" w:rsidRPr="004D4FE2" w:rsidRDefault="004D4FE2" w:rsidP="00D874E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Mooney, A., Oliver, C. and Smith, M. (2009) </w:t>
      </w:r>
      <w:r>
        <w:rPr>
          <w:rFonts w:ascii="Arial" w:hAnsi="Arial" w:cs="Arial"/>
          <w:i/>
          <w:color w:val="000000" w:themeColor="text1"/>
          <w:shd w:val="clear" w:color="auto" w:fill="FFFFFF"/>
        </w:rPr>
        <w:t xml:space="preserve">Impact of Family Breakdown on Children’s Well-Being. </w:t>
      </w:r>
      <w:r>
        <w:rPr>
          <w:rFonts w:ascii="Arial" w:hAnsi="Arial" w:cs="Arial"/>
          <w:color w:val="000000" w:themeColor="text1"/>
          <w:shd w:val="clear" w:color="auto" w:fill="FFFFFF"/>
        </w:rPr>
        <w:t xml:space="preserve">Available at: </w:t>
      </w:r>
      <w:hyperlink r:id="rId25" w:history="1">
        <w:r w:rsidRPr="00C01509">
          <w:rPr>
            <w:rStyle w:val="Hyperlink"/>
            <w:rFonts w:ascii="Arial" w:hAnsi="Arial" w:cs="Arial"/>
            <w:shd w:val="clear" w:color="auto" w:fill="FFFFFF"/>
          </w:rPr>
          <w:t>https://dera.ioe.ac.uk/11165/1/DCSF-RR113.pdf</w:t>
        </w:r>
      </w:hyperlink>
      <w:r>
        <w:rPr>
          <w:rFonts w:ascii="Arial" w:hAnsi="Arial" w:cs="Arial"/>
          <w:color w:val="000000" w:themeColor="text1"/>
          <w:shd w:val="clear" w:color="auto" w:fill="FFFFFF"/>
        </w:rPr>
        <w:t xml:space="preserve"> (Accessed: 31 December 2018)</w:t>
      </w:r>
    </w:p>
    <w:p w14:paraId="753BA4A3" w14:textId="77777777" w:rsidR="004D4FE2" w:rsidRDefault="004D4FE2" w:rsidP="00D874E1">
      <w:pPr>
        <w:spacing w:line="360" w:lineRule="auto"/>
        <w:rPr>
          <w:rFonts w:ascii="Arial" w:hAnsi="Arial" w:cs="Arial"/>
          <w:color w:val="000000" w:themeColor="text1"/>
          <w:shd w:val="clear" w:color="auto" w:fill="FFFFFF"/>
        </w:rPr>
      </w:pPr>
    </w:p>
    <w:p w14:paraId="31C2153A" w14:textId="6213E98B" w:rsidR="00D874E1" w:rsidRDefault="00D874E1" w:rsidP="00D874E1">
      <w:pPr>
        <w:spacing w:line="360" w:lineRule="auto"/>
        <w:rPr>
          <w:rFonts w:ascii="Arial" w:hAnsi="Arial" w:cs="Arial"/>
          <w:color w:val="000000" w:themeColor="text1"/>
          <w:shd w:val="clear" w:color="auto" w:fill="FFFFFF"/>
        </w:rPr>
      </w:pPr>
      <w:r w:rsidRPr="00D874E1">
        <w:rPr>
          <w:rFonts w:ascii="Arial" w:hAnsi="Arial" w:cs="Arial"/>
          <w:color w:val="000000" w:themeColor="text1"/>
          <w:shd w:val="clear" w:color="auto" w:fill="FFFFFF"/>
        </w:rPr>
        <w:t>Musgrave, J. (2017) </w:t>
      </w:r>
      <w:r w:rsidRPr="00D874E1">
        <w:rPr>
          <w:rFonts w:ascii="Arial" w:hAnsi="Arial" w:cs="Arial"/>
          <w:i/>
          <w:iCs/>
          <w:color w:val="000000" w:themeColor="text1"/>
        </w:rPr>
        <w:t>Supporting Children's Health and Wellbeing</w:t>
      </w:r>
      <w:r w:rsidRPr="00D874E1">
        <w:rPr>
          <w:rFonts w:ascii="Arial" w:hAnsi="Arial" w:cs="Arial"/>
          <w:color w:val="000000" w:themeColor="text1"/>
          <w:shd w:val="clear" w:color="auto" w:fill="FFFFFF"/>
        </w:rPr>
        <w:t>, London: SAGE Publications.</w:t>
      </w:r>
    </w:p>
    <w:p w14:paraId="72606F88" w14:textId="78A39A3B" w:rsidR="001047A5" w:rsidRDefault="001047A5" w:rsidP="00D874E1">
      <w:pPr>
        <w:spacing w:line="360" w:lineRule="auto"/>
        <w:rPr>
          <w:rFonts w:ascii="Arial" w:hAnsi="Arial" w:cs="Arial"/>
          <w:color w:val="000000" w:themeColor="text1"/>
          <w:shd w:val="clear" w:color="auto" w:fill="FFFFFF"/>
        </w:rPr>
      </w:pPr>
    </w:p>
    <w:p w14:paraId="3760C3F1" w14:textId="1BFFD630" w:rsidR="001047A5" w:rsidRDefault="001047A5" w:rsidP="001047A5">
      <w:pPr>
        <w:spacing w:line="360" w:lineRule="auto"/>
        <w:jc w:val="both"/>
        <w:rPr>
          <w:rFonts w:ascii="Arial" w:hAnsi="Arial" w:cs="Arial"/>
          <w:color w:val="000000" w:themeColor="text1"/>
        </w:rPr>
      </w:pPr>
      <w:r w:rsidRPr="007D1368">
        <w:rPr>
          <w:rFonts w:ascii="Arial" w:hAnsi="Arial" w:cs="Arial"/>
          <w:color w:val="000000" w:themeColor="text1"/>
        </w:rPr>
        <w:t xml:space="preserve">National Assembly for Wales (2018) </w:t>
      </w:r>
      <w:r w:rsidRPr="007D1368">
        <w:rPr>
          <w:rFonts w:ascii="Arial" w:hAnsi="Arial" w:cs="Arial"/>
          <w:i/>
          <w:color w:val="000000" w:themeColor="text1"/>
        </w:rPr>
        <w:t xml:space="preserve">Mind over matter: A report on the step change needed in emotional and mental health support for children and young people in Wales. </w:t>
      </w:r>
      <w:r w:rsidRPr="007D1368">
        <w:rPr>
          <w:rFonts w:ascii="Arial" w:hAnsi="Arial" w:cs="Arial"/>
          <w:color w:val="000000" w:themeColor="text1"/>
        </w:rPr>
        <w:t xml:space="preserve">Available at: </w:t>
      </w:r>
      <w:hyperlink r:id="rId26" w:history="1">
        <w:r w:rsidRPr="007D1368">
          <w:rPr>
            <w:rStyle w:val="Hyperlink"/>
            <w:rFonts w:ascii="Arial" w:hAnsi="Arial" w:cs="Arial"/>
          </w:rPr>
          <w:t>https://www.assembly.wales/laid%20documents/cr-ld11522/cr-ld11522-e.pdf</w:t>
        </w:r>
      </w:hyperlink>
      <w:r w:rsidRPr="007D1368">
        <w:rPr>
          <w:rFonts w:ascii="Arial" w:hAnsi="Arial" w:cs="Arial"/>
          <w:color w:val="000000" w:themeColor="text1"/>
        </w:rPr>
        <w:t xml:space="preserve"> (Accessed: </w:t>
      </w:r>
      <w:r>
        <w:rPr>
          <w:rFonts w:ascii="Arial" w:hAnsi="Arial" w:cs="Arial"/>
          <w:color w:val="000000" w:themeColor="text1"/>
        </w:rPr>
        <w:t>17 December</w:t>
      </w:r>
      <w:r w:rsidRPr="007D1368">
        <w:rPr>
          <w:rFonts w:ascii="Arial" w:hAnsi="Arial" w:cs="Arial"/>
          <w:color w:val="000000" w:themeColor="text1"/>
        </w:rPr>
        <w:t xml:space="preserve"> 2018)</w:t>
      </w:r>
    </w:p>
    <w:p w14:paraId="40C8B26C" w14:textId="6E71C1E8" w:rsidR="005310E4" w:rsidRDefault="005310E4" w:rsidP="001047A5">
      <w:pPr>
        <w:spacing w:line="360" w:lineRule="auto"/>
        <w:jc w:val="both"/>
        <w:rPr>
          <w:rFonts w:ascii="Arial" w:hAnsi="Arial" w:cs="Arial"/>
          <w:color w:val="000000" w:themeColor="text1"/>
        </w:rPr>
      </w:pPr>
    </w:p>
    <w:p w14:paraId="1D28D7F8" w14:textId="4FB673C9" w:rsidR="005310E4" w:rsidRPr="005310E4" w:rsidRDefault="005310E4" w:rsidP="001047A5">
      <w:pPr>
        <w:spacing w:line="360" w:lineRule="auto"/>
        <w:jc w:val="both"/>
        <w:rPr>
          <w:rFonts w:ascii="Arial" w:hAnsi="Arial" w:cs="Arial"/>
          <w:color w:val="000000" w:themeColor="text1"/>
        </w:rPr>
      </w:pPr>
      <w:r>
        <w:rPr>
          <w:rFonts w:ascii="Arial" w:hAnsi="Arial" w:cs="Arial"/>
          <w:color w:val="000000" w:themeColor="text1"/>
        </w:rPr>
        <w:t xml:space="preserve">National Autistic Society (2018) </w:t>
      </w:r>
      <w:r>
        <w:rPr>
          <w:rFonts w:ascii="Arial" w:hAnsi="Arial" w:cs="Arial"/>
          <w:i/>
          <w:color w:val="000000" w:themeColor="text1"/>
        </w:rPr>
        <w:t xml:space="preserve">Autism Facts and History. </w:t>
      </w:r>
      <w:r>
        <w:rPr>
          <w:rFonts w:ascii="Arial" w:hAnsi="Arial" w:cs="Arial"/>
          <w:color w:val="000000" w:themeColor="text1"/>
        </w:rPr>
        <w:t xml:space="preserve">Available at: </w:t>
      </w:r>
      <w:hyperlink r:id="rId27" w:history="1">
        <w:r w:rsidRPr="004E5DE2">
          <w:rPr>
            <w:rStyle w:val="Hyperlink"/>
            <w:rFonts w:ascii="Arial" w:hAnsi="Arial" w:cs="Arial"/>
          </w:rPr>
          <w:t>https://www.autism.org.uk/about/what-is/myths-facts-stats.aspx</w:t>
        </w:r>
      </w:hyperlink>
      <w:r>
        <w:rPr>
          <w:rFonts w:ascii="Arial" w:hAnsi="Arial" w:cs="Arial"/>
          <w:color w:val="000000" w:themeColor="text1"/>
        </w:rPr>
        <w:t xml:space="preserve"> (Accessed:4 January 2019)</w:t>
      </w:r>
    </w:p>
    <w:p w14:paraId="6C4ED8A0" w14:textId="27D9521C" w:rsidR="004F029D" w:rsidRDefault="004F029D" w:rsidP="001047A5">
      <w:pPr>
        <w:spacing w:line="360" w:lineRule="auto"/>
        <w:jc w:val="both"/>
        <w:rPr>
          <w:rFonts w:ascii="Arial" w:hAnsi="Arial" w:cs="Arial"/>
          <w:color w:val="000000" w:themeColor="text1"/>
        </w:rPr>
      </w:pPr>
    </w:p>
    <w:p w14:paraId="572FC9DF" w14:textId="099CF387" w:rsidR="004F029D" w:rsidRDefault="004F029D" w:rsidP="001047A5">
      <w:pPr>
        <w:spacing w:line="360" w:lineRule="auto"/>
        <w:jc w:val="both"/>
        <w:rPr>
          <w:rFonts w:ascii="Arial" w:hAnsi="Arial" w:cs="Arial"/>
          <w:color w:val="000000" w:themeColor="text1"/>
        </w:rPr>
      </w:pPr>
      <w:r>
        <w:rPr>
          <w:rFonts w:ascii="Arial" w:hAnsi="Arial" w:cs="Arial"/>
          <w:color w:val="000000" w:themeColor="text1"/>
        </w:rPr>
        <w:lastRenderedPageBreak/>
        <w:t xml:space="preserve">National Autistic Society (2018) </w:t>
      </w:r>
      <w:r>
        <w:rPr>
          <w:rFonts w:ascii="Arial" w:hAnsi="Arial" w:cs="Arial"/>
          <w:i/>
          <w:color w:val="000000" w:themeColor="text1"/>
        </w:rPr>
        <w:t xml:space="preserve">Mental Health and autism. </w:t>
      </w:r>
      <w:r>
        <w:rPr>
          <w:rFonts w:ascii="Arial" w:hAnsi="Arial" w:cs="Arial"/>
          <w:color w:val="000000" w:themeColor="text1"/>
        </w:rPr>
        <w:t xml:space="preserve">Available at: </w:t>
      </w:r>
      <w:hyperlink r:id="rId28" w:history="1">
        <w:r w:rsidRPr="008D4012">
          <w:rPr>
            <w:rStyle w:val="Hyperlink"/>
            <w:rFonts w:ascii="Arial" w:hAnsi="Arial" w:cs="Arial"/>
          </w:rPr>
          <w:t>https://www.autism.org.uk/about/health/mental-health.aspx</w:t>
        </w:r>
      </w:hyperlink>
      <w:r>
        <w:rPr>
          <w:rFonts w:ascii="Arial" w:hAnsi="Arial" w:cs="Arial"/>
          <w:color w:val="000000" w:themeColor="text1"/>
        </w:rPr>
        <w:t xml:space="preserve"> (Accessed: 23 December 2018)</w:t>
      </w:r>
    </w:p>
    <w:p w14:paraId="6537494C" w14:textId="1503DED9" w:rsidR="00356AA3" w:rsidRDefault="00356AA3" w:rsidP="001047A5">
      <w:pPr>
        <w:spacing w:line="360" w:lineRule="auto"/>
        <w:jc w:val="both"/>
        <w:rPr>
          <w:rFonts w:ascii="Arial" w:hAnsi="Arial" w:cs="Arial"/>
          <w:color w:val="000000" w:themeColor="text1"/>
        </w:rPr>
      </w:pPr>
    </w:p>
    <w:p w14:paraId="5088F66F" w14:textId="4BB50F5E" w:rsidR="00356AA3" w:rsidRDefault="00356AA3" w:rsidP="001047A5">
      <w:pPr>
        <w:spacing w:line="360" w:lineRule="auto"/>
        <w:jc w:val="both"/>
        <w:rPr>
          <w:rFonts w:ascii="Arial" w:hAnsi="Arial" w:cs="Arial"/>
          <w:color w:val="000000" w:themeColor="text1"/>
        </w:rPr>
      </w:pPr>
      <w:r>
        <w:rPr>
          <w:rFonts w:ascii="Arial" w:hAnsi="Arial" w:cs="Arial"/>
          <w:color w:val="000000" w:themeColor="text1"/>
        </w:rPr>
        <w:t xml:space="preserve">NHS (2018) </w:t>
      </w:r>
      <w:r>
        <w:rPr>
          <w:rFonts w:ascii="Arial" w:hAnsi="Arial" w:cs="Arial"/>
          <w:i/>
          <w:color w:val="000000" w:themeColor="text1"/>
        </w:rPr>
        <w:t xml:space="preserve">5 Steps to mental wellbeing. </w:t>
      </w:r>
      <w:r>
        <w:rPr>
          <w:rFonts w:ascii="Arial" w:hAnsi="Arial" w:cs="Arial"/>
          <w:color w:val="000000" w:themeColor="text1"/>
        </w:rPr>
        <w:t xml:space="preserve">Available at: </w:t>
      </w:r>
      <w:hyperlink r:id="rId29" w:history="1">
        <w:r w:rsidRPr="005A4044">
          <w:rPr>
            <w:rStyle w:val="Hyperlink"/>
            <w:rFonts w:ascii="Arial" w:hAnsi="Arial" w:cs="Arial"/>
          </w:rPr>
          <w:t>https://www.nhs.uk/conditions/stress-anxiety-depression/improve-mental-wellbeing/</w:t>
        </w:r>
      </w:hyperlink>
      <w:r>
        <w:rPr>
          <w:rFonts w:ascii="Arial" w:hAnsi="Arial" w:cs="Arial"/>
          <w:color w:val="000000" w:themeColor="text1"/>
        </w:rPr>
        <w:t xml:space="preserve"> (Accessed: 29 December 2018)</w:t>
      </w:r>
    </w:p>
    <w:p w14:paraId="7C1B6B60" w14:textId="42F34719" w:rsidR="006E5C3A" w:rsidRDefault="006E5C3A" w:rsidP="001047A5">
      <w:pPr>
        <w:spacing w:line="360" w:lineRule="auto"/>
        <w:jc w:val="both"/>
        <w:rPr>
          <w:rFonts w:ascii="Arial" w:hAnsi="Arial" w:cs="Arial"/>
          <w:color w:val="000000" w:themeColor="text1"/>
        </w:rPr>
      </w:pPr>
    </w:p>
    <w:p w14:paraId="09FB626D" w14:textId="2E43D2E6" w:rsidR="006E5C3A" w:rsidRDefault="006E5C3A" w:rsidP="001047A5">
      <w:pPr>
        <w:spacing w:line="360" w:lineRule="auto"/>
        <w:jc w:val="both"/>
        <w:rPr>
          <w:rFonts w:ascii="Arial" w:hAnsi="Arial" w:cs="Arial"/>
          <w:color w:val="000000" w:themeColor="text1"/>
        </w:rPr>
      </w:pPr>
      <w:r>
        <w:rPr>
          <w:rFonts w:ascii="Arial" w:hAnsi="Arial" w:cs="Arial"/>
          <w:color w:val="000000" w:themeColor="text1"/>
        </w:rPr>
        <w:t xml:space="preserve">NHS (2018) </w:t>
      </w:r>
      <w:r>
        <w:rPr>
          <w:rFonts w:ascii="Arial" w:hAnsi="Arial" w:cs="Arial"/>
          <w:i/>
          <w:color w:val="000000" w:themeColor="text1"/>
        </w:rPr>
        <w:t xml:space="preserve">Mindfulness. </w:t>
      </w:r>
      <w:r>
        <w:rPr>
          <w:rFonts w:ascii="Arial" w:hAnsi="Arial" w:cs="Arial"/>
          <w:color w:val="000000" w:themeColor="text1"/>
        </w:rPr>
        <w:t xml:space="preserve">Available at: </w:t>
      </w:r>
      <w:hyperlink r:id="rId30" w:history="1">
        <w:r w:rsidRPr="00C01509">
          <w:rPr>
            <w:rStyle w:val="Hyperlink"/>
            <w:rFonts w:ascii="Arial" w:hAnsi="Arial" w:cs="Arial"/>
          </w:rPr>
          <w:t>https://www.nhs.uk/conditions/stress-anxiety-depression/mindfulness/</w:t>
        </w:r>
      </w:hyperlink>
      <w:r>
        <w:rPr>
          <w:rFonts w:ascii="Arial" w:hAnsi="Arial" w:cs="Arial"/>
          <w:color w:val="000000" w:themeColor="text1"/>
        </w:rPr>
        <w:t xml:space="preserve"> (Accessed: 31 December 2018)</w:t>
      </w:r>
      <w:r w:rsidR="00AE2A37">
        <w:rPr>
          <w:rFonts w:ascii="Arial" w:hAnsi="Arial" w:cs="Arial"/>
          <w:color w:val="000000" w:themeColor="text1"/>
        </w:rPr>
        <w:t xml:space="preserve">. </w:t>
      </w:r>
    </w:p>
    <w:p w14:paraId="7AFE8596" w14:textId="1157C900" w:rsidR="00DE1BFB" w:rsidRDefault="00DE1BFB" w:rsidP="001047A5">
      <w:pPr>
        <w:spacing w:line="360" w:lineRule="auto"/>
        <w:jc w:val="both"/>
        <w:rPr>
          <w:rFonts w:ascii="Arial" w:hAnsi="Arial" w:cs="Arial"/>
          <w:color w:val="000000" w:themeColor="text1"/>
        </w:rPr>
      </w:pPr>
    </w:p>
    <w:p w14:paraId="6FC6C210" w14:textId="26098DD2" w:rsidR="00DE1BFB" w:rsidRPr="00DE1BFB" w:rsidRDefault="00DE1BFB" w:rsidP="001047A5">
      <w:pPr>
        <w:spacing w:line="360" w:lineRule="auto"/>
        <w:jc w:val="both"/>
        <w:rPr>
          <w:rFonts w:ascii="Arial" w:hAnsi="Arial" w:cs="Arial"/>
          <w:color w:val="000000" w:themeColor="text1"/>
        </w:rPr>
      </w:pPr>
      <w:r>
        <w:rPr>
          <w:rFonts w:ascii="Arial" w:hAnsi="Arial" w:cs="Arial"/>
          <w:color w:val="000000" w:themeColor="text1"/>
        </w:rPr>
        <w:t xml:space="preserve">OECD Family Database (2016) </w:t>
      </w:r>
      <w:r>
        <w:rPr>
          <w:rFonts w:ascii="Arial" w:hAnsi="Arial" w:cs="Arial"/>
          <w:i/>
          <w:color w:val="000000" w:themeColor="text1"/>
        </w:rPr>
        <w:t xml:space="preserve">Living arrangements of children. </w:t>
      </w:r>
      <w:r>
        <w:rPr>
          <w:rFonts w:ascii="Arial" w:hAnsi="Arial" w:cs="Arial"/>
          <w:color w:val="000000" w:themeColor="text1"/>
        </w:rPr>
        <w:t xml:space="preserve">Available at: </w:t>
      </w:r>
      <w:hyperlink r:id="rId31" w:history="1">
        <w:r w:rsidRPr="005D7664">
          <w:rPr>
            <w:rStyle w:val="Hyperlink"/>
            <w:rFonts w:ascii="Arial" w:hAnsi="Arial" w:cs="Arial"/>
          </w:rPr>
          <w:t>http://www.oecd.org/els/soc/SF_1_3_Living-arrangements-children.pdf</w:t>
        </w:r>
      </w:hyperlink>
      <w:r>
        <w:rPr>
          <w:rFonts w:ascii="Arial" w:hAnsi="Arial" w:cs="Arial"/>
          <w:color w:val="000000" w:themeColor="text1"/>
        </w:rPr>
        <w:t xml:space="preserve"> (Accessed: 3 December 2018)</w:t>
      </w:r>
    </w:p>
    <w:p w14:paraId="58CA792B" w14:textId="6A9756F0" w:rsidR="00823B44" w:rsidRDefault="00823B44" w:rsidP="001047A5">
      <w:pPr>
        <w:spacing w:line="360" w:lineRule="auto"/>
        <w:jc w:val="both"/>
        <w:rPr>
          <w:rFonts w:ascii="Arial" w:hAnsi="Arial" w:cs="Arial"/>
          <w:color w:val="000000" w:themeColor="text1"/>
        </w:rPr>
      </w:pPr>
    </w:p>
    <w:p w14:paraId="4AEF19BE" w14:textId="2AE9E5B7" w:rsidR="00823B44" w:rsidRPr="00823B44" w:rsidRDefault="00823B44" w:rsidP="001047A5">
      <w:pPr>
        <w:spacing w:line="360" w:lineRule="auto"/>
        <w:jc w:val="both"/>
        <w:rPr>
          <w:rFonts w:ascii="Arial" w:hAnsi="Arial" w:cs="Arial"/>
          <w:color w:val="000000" w:themeColor="text1"/>
        </w:rPr>
      </w:pPr>
      <w:r>
        <w:rPr>
          <w:rFonts w:ascii="Arial" w:hAnsi="Arial" w:cs="Arial"/>
          <w:color w:val="000000" w:themeColor="text1"/>
        </w:rPr>
        <w:t xml:space="preserve">Office for National Statistics (2017) </w:t>
      </w:r>
      <w:r>
        <w:rPr>
          <w:rFonts w:ascii="Arial" w:hAnsi="Arial" w:cs="Arial"/>
          <w:i/>
          <w:color w:val="000000" w:themeColor="text1"/>
        </w:rPr>
        <w:t xml:space="preserve">Families and Households: 2017. </w:t>
      </w:r>
      <w:r>
        <w:rPr>
          <w:rFonts w:ascii="Arial" w:hAnsi="Arial" w:cs="Arial"/>
          <w:color w:val="000000" w:themeColor="text1"/>
        </w:rPr>
        <w:t xml:space="preserve">Available at: </w:t>
      </w:r>
      <w:hyperlink r:id="rId32" w:anchor="number-of-families-in-the-uk-continues-to-grow-with-cohabiting-couple-families-growing-the-fastest" w:history="1">
        <w:r w:rsidRPr="005A4044">
          <w:rPr>
            <w:rStyle w:val="Hyperlink"/>
            <w:rFonts w:ascii="Arial" w:hAnsi="Arial" w:cs="Arial"/>
          </w:rPr>
          <w:t>https://www.ons.gov.uk/peoplepopulationandcommunity/birthsdeathsandmarriages/families/bulletins/familiesandhouseholds/2017#number-of-families-in-the-uk-continues-to-grow-with-cohabiting-couple-families-growing-the-fastest</w:t>
        </w:r>
      </w:hyperlink>
      <w:r>
        <w:rPr>
          <w:rFonts w:ascii="Arial" w:hAnsi="Arial" w:cs="Arial"/>
          <w:color w:val="000000" w:themeColor="text1"/>
        </w:rPr>
        <w:t xml:space="preserve"> (Accessed: 29 December 2018)</w:t>
      </w:r>
    </w:p>
    <w:p w14:paraId="38010B25" w14:textId="64EFD66C" w:rsidR="00D3205C" w:rsidRPr="00D874E1" w:rsidRDefault="00D3205C" w:rsidP="00D874E1">
      <w:pPr>
        <w:spacing w:line="360" w:lineRule="auto"/>
        <w:rPr>
          <w:rFonts w:ascii="Arial" w:hAnsi="Arial" w:cs="Arial"/>
          <w:color w:val="000000" w:themeColor="text1"/>
        </w:rPr>
      </w:pPr>
    </w:p>
    <w:p w14:paraId="31B1C01E" w14:textId="732D5224" w:rsidR="003F373C" w:rsidRDefault="003F373C" w:rsidP="00D874E1">
      <w:pPr>
        <w:spacing w:line="360" w:lineRule="auto"/>
        <w:rPr>
          <w:rFonts w:ascii="Arial" w:hAnsi="Arial" w:cs="Arial"/>
          <w:color w:val="000000" w:themeColor="text1"/>
          <w:shd w:val="clear" w:color="auto" w:fill="FFFFFF"/>
        </w:rPr>
      </w:pPr>
      <w:r w:rsidRPr="00D874E1">
        <w:rPr>
          <w:rFonts w:ascii="Arial" w:hAnsi="Arial" w:cs="Arial"/>
          <w:color w:val="000000" w:themeColor="text1"/>
          <w:shd w:val="clear" w:color="auto" w:fill="FFFFFF"/>
        </w:rPr>
        <w:t>Peckett, H., MacCallum, F. and Knibbs, J. (2016) Maternal experience of Lego Therapy in families with children with autism spectrum conditions: What is the impact on family relationships? </w:t>
      </w:r>
      <w:r w:rsidRPr="00D874E1">
        <w:rPr>
          <w:rFonts w:ascii="Arial" w:hAnsi="Arial" w:cs="Arial"/>
          <w:i/>
          <w:iCs/>
          <w:color w:val="000000" w:themeColor="text1"/>
        </w:rPr>
        <w:t>Autism: The International Journal of Research &amp; Practice</w:t>
      </w:r>
      <w:r w:rsidRPr="00D874E1">
        <w:rPr>
          <w:rFonts w:ascii="Arial" w:hAnsi="Arial" w:cs="Arial"/>
          <w:color w:val="000000" w:themeColor="text1"/>
          <w:shd w:val="clear" w:color="auto" w:fill="FFFFFF"/>
        </w:rPr>
        <w:t>, 20(7), pp.879–888.</w:t>
      </w:r>
    </w:p>
    <w:p w14:paraId="2CB524B8" w14:textId="3C4E6F73" w:rsidR="00180C21" w:rsidRDefault="00180C21" w:rsidP="00D874E1">
      <w:pPr>
        <w:spacing w:line="360" w:lineRule="auto"/>
        <w:rPr>
          <w:rFonts w:ascii="Arial" w:hAnsi="Arial" w:cs="Arial"/>
          <w:color w:val="000000" w:themeColor="text1"/>
          <w:shd w:val="clear" w:color="auto" w:fill="FFFFFF"/>
        </w:rPr>
      </w:pPr>
    </w:p>
    <w:p w14:paraId="281668FE" w14:textId="5DA0199F" w:rsidR="00180C21" w:rsidRDefault="00180C21" w:rsidP="00D874E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Pecora, P.J., McAuley, C. and Rose, W. (2006) ‘Effectiveness of Child Welfare Interventions’, in </w:t>
      </w:r>
      <w:r w:rsidR="005F36F7">
        <w:rPr>
          <w:rFonts w:ascii="Arial" w:hAnsi="Arial" w:cs="Arial"/>
          <w:color w:val="000000" w:themeColor="text1"/>
          <w:shd w:val="clear" w:color="auto" w:fill="FFFFFF"/>
        </w:rPr>
        <w:t xml:space="preserve">McAuley, C., Pecora, P.J. and Rose, W. (ed) </w:t>
      </w:r>
      <w:r w:rsidR="005F36F7">
        <w:rPr>
          <w:rFonts w:ascii="Arial" w:hAnsi="Arial" w:cs="Arial"/>
          <w:i/>
          <w:color w:val="000000" w:themeColor="text1"/>
          <w:shd w:val="clear" w:color="auto" w:fill="FFFFFF"/>
        </w:rPr>
        <w:t xml:space="preserve">Enhancing the Well-being of Children and Families through Effective Interventions, </w:t>
      </w:r>
      <w:r w:rsidR="005F36F7">
        <w:rPr>
          <w:rFonts w:ascii="Arial" w:hAnsi="Arial" w:cs="Arial"/>
          <w:color w:val="000000" w:themeColor="text1"/>
          <w:shd w:val="clear" w:color="auto" w:fill="FFFFFF"/>
        </w:rPr>
        <w:t xml:space="preserve">London: Jessica Kingsley Publishers. </w:t>
      </w:r>
    </w:p>
    <w:p w14:paraId="7423A534" w14:textId="78BAB418" w:rsidR="00D874E1" w:rsidRDefault="00D874E1" w:rsidP="00D874E1">
      <w:pPr>
        <w:spacing w:line="360" w:lineRule="auto"/>
        <w:rPr>
          <w:rFonts w:ascii="Arial" w:hAnsi="Arial" w:cs="Arial"/>
          <w:color w:val="000000" w:themeColor="text1"/>
          <w:shd w:val="clear" w:color="auto" w:fill="FFFFFF"/>
        </w:rPr>
      </w:pPr>
    </w:p>
    <w:p w14:paraId="2D9BFC79" w14:textId="4A9777DD" w:rsidR="004D3B21" w:rsidRDefault="004D3B21" w:rsidP="00D874E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Pipnetwork (2011) Image. Available at: </w:t>
      </w:r>
      <w:hyperlink r:id="rId33" w:history="1">
        <w:r w:rsidRPr="00C01509">
          <w:rPr>
            <w:rStyle w:val="Hyperlink"/>
            <w:rFonts w:ascii="Arial" w:hAnsi="Arial" w:cs="Arial"/>
            <w:shd w:val="clear" w:color="auto" w:fill="FFFFFF"/>
          </w:rPr>
          <w:t>https://plpnetwork.com/2011/10/26/the-case-for-cultivating-cultural-awareness/</w:t>
        </w:r>
      </w:hyperlink>
      <w:r>
        <w:rPr>
          <w:rFonts w:ascii="Arial" w:hAnsi="Arial" w:cs="Arial"/>
          <w:color w:val="000000" w:themeColor="text1"/>
          <w:shd w:val="clear" w:color="auto" w:fill="FFFFFF"/>
        </w:rPr>
        <w:t xml:space="preserve"> (Accessed: 31 December 2018)</w:t>
      </w:r>
    </w:p>
    <w:p w14:paraId="2FDE3047" w14:textId="77777777" w:rsidR="004D3B21" w:rsidRDefault="004D3B21" w:rsidP="00D874E1">
      <w:pPr>
        <w:spacing w:line="360" w:lineRule="auto"/>
        <w:rPr>
          <w:rFonts w:ascii="Arial" w:hAnsi="Arial" w:cs="Arial"/>
          <w:color w:val="000000" w:themeColor="text1"/>
          <w:shd w:val="clear" w:color="auto" w:fill="FFFFFF"/>
        </w:rPr>
      </w:pPr>
    </w:p>
    <w:p w14:paraId="201E1E0B" w14:textId="746779B8" w:rsidR="00D874E1" w:rsidRDefault="00D874E1" w:rsidP="00D874E1">
      <w:pPr>
        <w:spacing w:line="360" w:lineRule="auto"/>
        <w:rPr>
          <w:rFonts w:ascii="Arial" w:hAnsi="Arial" w:cs="Arial"/>
          <w:color w:val="000000" w:themeColor="text1"/>
          <w:shd w:val="clear" w:color="auto" w:fill="FFFFFF"/>
        </w:rPr>
      </w:pPr>
      <w:r w:rsidRPr="00D874E1">
        <w:rPr>
          <w:rFonts w:ascii="Arial" w:hAnsi="Arial" w:cs="Arial"/>
          <w:color w:val="000000" w:themeColor="text1"/>
          <w:shd w:val="clear" w:color="auto" w:fill="FFFFFF"/>
        </w:rPr>
        <w:lastRenderedPageBreak/>
        <w:t xml:space="preserve">Public Health Wales Observatory (2013) </w:t>
      </w:r>
      <w:r w:rsidRPr="00D874E1">
        <w:rPr>
          <w:rFonts w:ascii="Arial" w:hAnsi="Arial" w:cs="Arial"/>
          <w:i/>
          <w:color w:val="000000" w:themeColor="text1"/>
          <w:shd w:val="clear" w:color="auto" w:fill="FFFFFF"/>
        </w:rPr>
        <w:t xml:space="preserve">Health of Children and Young People in Wales. </w:t>
      </w:r>
      <w:r w:rsidRPr="00D874E1">
        <w:rPr>
          <w:rFonts w:ascii="Arial" w:hAnsi="Arial" w:cs="Arial"/>
          <w:color w:val="000000" w:themeColor="text1"/>
          <w:shd w:val="clear" w:color="auto" w:fill="FFFFFF"/>
        </w:rPr>
        <w:t xml:space="preserve">Available at: </w:t>
      </w:r>
      <w:hyperlink r:id="rId34" w:history="1">
        <w:r w:rsidRPr="00D874E1">
          <w:rPr>
            <w:rStyle w:val="Hyperlink"/>
            <w:rFonts w:ascii="Arial" w:hAnsi="Arial" w:cs="Arial"/>
            <w:color w:val="000000" w:themeColor="text1"/>
            <w:shd w:val="clear" w:color="auto" w:fill="FFFFFF"/>
          </w:rPr>
          <w:t>http://www2.nphs.wales.nhs.uk:8080/PubHObservatoryProjDocs.nsf/3653c00e7bb6259d80256f27004900db/fc57159cf0046a8a80257c28004aa6ea/$FILE/Children%20and%20YP%20Profile%20Wales%20report%20-%20low%20res%20(Eng).pdf</w:t>
        </w:r>
      </w:hyperlink>
      <w:r w:rsidRPr="00D874E1">
        <w:rPr>
          <w:rFonts w:ascii="Arial" w:hAnsi="Arial" w:cs="Arial"/>
          <w:color w:val="000000" w:themeColor="text1"/>
          <w:shd w:val="clear" w:color="auto" w:fill="FFFFFF"/>
        </w:rPr>
        <w:t xml:space="preserve"> (Accessed: 13 December 2013)</w:t>
      </w:r>
    </w:p>
    <w:p w14:paraId="40B570AB" w14:textId="0BB02E76" w:rsidR="005E1AC3" w:rsidRDefault="005E1AC3" w:rsidP="00D874E1">
      <w:pPr>
        <w:spacing w:line="360" w:lineRule="auto"/>
        <w:rPr>
          <w:rFonts w:ascii="Arial" w:hAnsi="Arial" w:cs="Arial"/>
          <w:color w:val="000000" w:themeColor="text1"/>
          <w:shd w:val="clear" w:color="auto" w:fill="FFFFFF"/>
        </w:rPr>
      </w:pPr>
    </w:p>
    <w:p w14:paraId="5F43B729" w14:textId="445303BA" w:rsidR="005E1AC3" w:rsidRPr="005E1AC3" w:rsidRDefault="005E1AC3" w:rsidP="005E1AC3">
      <w:pPr>
        <w:spacing w:line="360" w:lineRule="auto"/>
        <w:rPr>
          <w:rFonts w:ascii="Arial" w:hAnsi="Arial" w:cs="Arial"/>
          <w:color w:val="000000" w:themeColor="text1"/>
        </w:rPr>
      </w:pPr>
      <w:r w:rsidRPr="005E1AC3">
        <w:rPr>
          <w:rFonts w:ascii="Arial" w:hAnsi="Arial" w:cs="Arial"/>
          <w:color w:val="000000" w:themeColor="text1"/>
          <w:shd w:val="clear" w:color="auto" w:fill="FFFFFF"/>
        </w:rPr>
        <w:t xml:space="preserve">Schreiber, L.M. </w:t>
      </w:r>
      <w:r>
        <w:rPr>
          <w:rFonts w:ascii="Arial" w:hAnsi="Arial" w:cs="Arial"/>
          <w:color w:val="000000" w:themeColor="text1"/>
          <w:shd w:val="clear" w:color="auto" w:fill="FFFFFF"/>
        </w:rPr>
        <w:t>and</w:t>
      </w:r>
      <w:r w:rsidRPr="005E1AC3">
        <w:rPr>
          <w:rFonts w:ascii="Arial" w:hAnsi="Arial" w:cs="Arial"/>
          <w:color w:val="000000" w:themeColor="text1"/>
          <w:shd w:val="clear" w:color="auto" w:fill="FFFFFF"/>
        </w:rPr>
        <w:t xml:space="preserve"> Valle, B.E. </w:t>
      </w:r>
      <w:r>
        <w:rPr>
          <w:rFonts w:ascii="Arial" w:hAnsi="Arial" w:cs="Arial"/>
          <w:color w:val="000000" w:themeColor="text1"/>
          <w:shd w:val="clear" w:color="auto" w:fill="FFFFFF"/>
        </w:rPr>
        <w:t>(</w:t>
      </w:r>
      <w:r w:rsidRPr="005E1AC3">
        <w:rPr>
          <w:rFonts w:ascii="Arial" w:hAnsi="Arial" w:cs="Arial"/>
          <w:color w:val="000000" w:themeColor="text1"/>
          <w:shd w:val="clear" w:color="auto" w:fill="FFFFFF"/>
        </w:rPr>
        <w:t>2013</w:t>
      </w:r>
      <w:r>
        <w:rPr>
          <w:rFonts w:ascii="Arial" w:hAnsi="Arial" w:cs="Arial"/>
          <w:color w:val="000000" w:themeColor="text1"/>
          <w:shd w:val="clear" w:color="auto" w:fill="FFFFFF"/>
        </w:rPr>
        <w:t>)</w:t>
      </w:r>
      <w:r w:rsidRPr="005E1AC3">
        <w:rPr>
          <w:rFonts w:ascii="Arial" w:hAnsi="Arial" w:cs="Arial"/>
          <w:color w:val="000000" w:themeColor="text1"/>
          <w:shd w:val="clear" w:color="auto" w:fill="FFFFFF"/>
        </w:rPr>
        <w:t xml:space="preserve"> Social Constructivist Teaching Strategies in the Small Group Classroom. </w:t>
      </w:r>
      <w:r w:rsidRPr="005E1AC3">
        <w:rPr>
          <w:rFonts w:ascii="Arial" w:hAnsi="Arial" w:cs="Arial"/>
          <w:i/>
          <w:iCs/>
          <w:color w:val="000000" w:themeColor="text1"/>
          <w:shd w:val="clear" w:color="auto" w:fill="FFFFFF"/>
        </w:rPr>
        <w:t>Small Group Research</w:t>
      </w:r>
      <w:r w:rsidRPr="005E1AC3">
        <w:rPr>
          <w:rFonts w:ascii="Arial" w:hAnsi="Arial" w:cs="Arial"/>
          <w:color w:val="000000" w:themeColor="text1"/>
          <w:shd w:val="clear" w:color="auto" w:fill="FFFFFF"/>
        </w:rPr>
        <w:t>, 44(4), pp.395–411.</w:t>
      </w:r>
    </w:p>
    <w:p w14:paraId="00F30C49" w14:textId="77777777" w:rsidR="005E1AC3" w:rsidRPr="00D874E1" w:rsidRDefault="005E1AC3" w:rsidP="00D874E1">
      <w:pPr>
        <w:spacing w:line="360" w:lineRule="auto"/>
        <w:rPr>
          <w:rFonts w:ascii="Arial" w:hAnsi="Arial" w:cs="Arial"/>
          <w:color w:val="000000" w:themeColor="text1"/>
          <w:shd w:val="clear" w:color="auto" w:fill="FFFFFF"/>
        </w:rPr>
      </w:pPr>
    </w:p>
    <w:p w14:paraId="6001D23C" w14:textId="77777777" w:rsidR="003F373C" w:rsidRPr="00D874E1" w:rsidRDefault="003F373C" w:rsidP="00D874E1">
      <w:pPr>
        <w:spacing w:line="360" w:lineRule="auto"/>
        <w:rPr>
          <w:rFonts w:ascii="Arial" w:hAnsi="Arial" w:cs="Arial"/>
          <w:color w:val="000000" w:themeColor="text1"/>
        </w:rPr>
      </w:pPr>
    </w:p>
    <w:p w14:paraId="66D1881B" w14:textId="70B3F2F7" w:rsidR="008F004D" w:rsidRDefault="008F004D" w:rsidP="00D874E1">
      <w:pPr>
        <w:spacing w:line="360" w:lineRule="auto"/>
        <w:rPr>
          <w:rFonts w:ascii="Arial" w:hAnsi="Arial" w:cs="Arial"/>
          <w:color w:val="000000" w:themeColor="text1"/>
          <w:shd w:val="clear" w:color="auto" w:fill="FFFFFF"/>
        </w:rPr>
      </w:pPr>
      <w:r w:rsidRPr="00D874E1">
        <w:rPr>
          <w:rFonts w:ascii="Arial" w:hAnsi="Arial" w:cs="Arial"/>
          <w:color w:val="000000" w:themeColor="text1"/>
          <w:shd w:val="clear" w:color="auto" w:fill="FFFFFF"/>
        </w:rPr>
        <w:t>Sheinman, N., Hadar, L.L., Gafni, D. and Milman, M. (2018) Preliminary Investigation of Whole-School Mindfulness in Education Programs and Children’s Mindfulness-Based Coping Strategies.</w:t>
      </w:r>
      <w:r w:rsidRPr="00D874E1">
        <w:rPr>
          <w:rStyle w:val="apple-converted-space"/>
          <w:rFonts w:ascii="Arial" w:hAnsi="Arial" w:cs="Arial"/>
          <w:color w:val="000000" w:themeColor="text1"/>
          <w:shd w:val="clear" w:color="auto" w:fill="FFFFFF"/>
        </w:rPr>
        <w:t> </w:t>
      </w:r>
      <w:r w:rsidRPr="00D874E1">
        <w:rPr>
          <w:rFonts w:ascii="Arial" w:hAnsi="Arial" w:cs="Arial"/>
          <w:i/>
          <w:iCs/>
          <w:color w:val="000000" w:themeColor="text1"/>
        </w:rPr>
        <w:t>Journal of Child and Family Studies</w:t>
      </w:r>
      <w:r w:rsidRPr="00D874E1">
        <w:rPr>
          <w:rFonts w:ascii="Arial" w:hAnsi="Arial" w:cs="Arial"/>
          <w:color w:val="000000" w:themeColor="text1"/>
          <w:shd w:val="clear" w:color="auto" w:fill="FFFFFF"/>
        </w:rPr>
        <w:t>, 27(10), pp.3316–3328.</w:t>
      </w:r>
    </w:p>
    <w:p w14:paraId="427CED7C" w14:textId="77777777" w:rsidR="00793137" w:rsidRDefault="00793137" w:rsidP="00D874E1">
      <w:pPr>
        <w:spacing w:line="360" w:lineRule="auto"/>
        <w:rPr>
          <w:rFonts w:ascii="Arial" w:hAnsi="Arial" w:cs="Arial"/>
          <w:color w:val="000000" w:themeColor="text1"/>
          <w:shd w:val="clear" w:color="auto" w:fill="FFFFFF"/>
        </w:rPr>
      </w:pPr>
    </w:p>
    <w:p w14:paraId="67693E24" w14:textId="49F722A1" w:rsidR="00E51AFC" w:rsidRPr="00D874E1" w:rsidRDefault="00E51AFC" w:rsidP="00D874E1">
      <w:pPr>
        <w:spacing w:line="360" w:lineRule="auto"/>
        <w:rPr>
          <w:rFonts w:ascii="Arial" w:hAnsi="Arial" w:cs="Arial"/>
          <w:color w:val="000000" w:themeColor="text1"/>
        </w:rPr>
      </w:pPr>
      <w:r>
        <w:rPr>
          <w:rFonts w:ascii="Arial" w:hAnsi="Arial" w:cs="Arial"/>
          <w:color w:val="000000" w:themeColor="text1"/>
        </w:rPr>
        <w:t xml:space="preserve">Socialmindfulness (2012) image. Available at: </w:t>
      </w:r>
      <w:hyperlink r:id="rId35" w:history="1">
        <w:r w:rsidRPr="005D7664">
          <w:rPr>
            <w:rStyle w:val="Hyperlink"/>
            <w:rFonts w:ascii="Arial" w:hAnsi="Arial" w:cs="Arial"/>
          </w:rPr>
          <w:t>https://socialmindfulness.files.wordpress.com/2012/01/mindfulnessdefn4.jpg</w:t>
        </w:r>
      </w:hyperlink>
      <w:r>
        <w:rPr>
          <w:rFonts w:ascii="Arial" w:hAnsi="Arial" w:cs="Arial"/>
          <w:color w:val="000000" w:themeColor="text1"/>
        </w:rPr>
        <w:t xml:space="preserve"> (Accessed: 3 January 2019)</w:t>
      </w:r>
    </w:p>
    <w:p w14:paraId="13DEF5BF" w14:textId="77777777" w:rsidR="00BF7900" w:rsidRPr="00D874E1" w:rsidRDefault="00BF7900" w:rsidP="00D874E1">
      <w:pPr>
        <w:spacing w:line="360" w:lineRule="auto"/>
        <w:rPr>
          <w:rFonts w:ascii="Arial" w:hAnsi="Arial" w:cs="Arial"/>
          <w:color w:val="000000" w:themeColor="text1"/>
        </w:rPr>
      </w:pPr>
    </w:p>
    <w:p w14:paraId="1D6D759B" w14:textId="776B3655" w:rsidR="006D5DFB" w:rsidRDefault="00D3205C" w:rsidP="00D874E1">
      <w:pPr>
        <w:spacing w:line="360" w:lineRule="auto"/>
        <w:rPr>
          <w:rFonts w:ascii="Arial" w:hAnsi="Arial" w:cs="Arial"/>
          <w:color w:val="000000" w:themeColor="text1"/>
          <w:shd w:val="clear" w:color="auto" w:fill="FFFFFF"/>
        </w:rPr>
      </w:pPr>
      <w:r w:rsidRPr="00D874E1">
        <w:rPr>
          <w:rFonts w:ascii="Arial" w:hAnsi="Arial" w:cs="Arial"/>
          <w:color w:val="000000" w:themeColor="text1"/>
        </w:rPr>
        <w:t xml:space="preserve">Springate, D. and Foley, P. (2008) ‘Play Matters’, in </w:t>
      </w:r>
      <w:r w:rsidRPr="00D874E1">
        <w:rPr>
          <w:rFonts w:ascii="Arial" w:hAnsi="Arial" w:cs="Arial"/>
          <w:color w:val="000000" w:themeColor="text1"/>
          <w:shd w:val="clear" w:color="auto" w:fill="FFFFFF"/>
        </w:rPr>
        <w:t>Collins, J. and Foley, P. (ed.)</w:t>
      </w:r>
      <w:r w:rsidRPr="00D874E1">
        <w:rPr>
          <w:rStyle w:val="apple-converted-space"/>
          <w:rFonts w:ascii="Arial" w:hAnsi="Arial" w:cs="Arial"/>
          <w:color w:val="000000" w:themeColor="text1"/>
          <w:shd w:val="clear" w:color="auto" w:fill="FFFFFF"/>
        </w:rPr>
        <w:t> </w:t>
      </w:r>
      <w:r w:rsidRPr="00D874E1">
        <w:rPr>
          <w:rFonts w:ascii="Arial" w:hAnsi="Arial" w:cs="Arial"/>
          <w:i/>
          <w:iCs/>
          <w:color w:val="000000" w:themeColor="text1"/>
        </w:rPr>
        <w:t>Promoting Children's Wellbeing: Policy and Practice</w:t>
      </w:r>
      <w:r w:rsidRPr="00D874E1">
        <w:rPr>
          <w:rFonts w:ascii="Arial" w:hAnsi="Arial" w:cs="Arial"/>
          <w:color w:val="000000" w:themeColor="text1"/>
          <w:shd w:val="clear" w:color="auto" w:fill="FFFFFF"/>
        </w:rPr>
        <w:t>, Bristol: Policy.</w:t>
      </w:r>
    </w:p>
    <w:p w14:paraId="67104A5F" w14:textId="77020323" w:rsidR="005F36F7" w:rsidRDefault="005F36F7" w:rsidP="00D874E1">
      <w:pPr>
        <w:spacing w:line="360" w:lineRule="auto"/>
        <w:rPr>
          <w:rFonts w:ascii="Arial" w:hAnsi="Arial" w:cs="Arial"/>
          <w:color w:val="000000" w:themeColor="text1"/>
          <w:shd w:val="clear" w:color="auto" w:fill="FFFFFF"/>
        </w:rPr>
      </w:pPr>
    </w:p>
    <w:p w14:paraId="233F53BF" w14:textId="53223F17" w:rsidR="005F36F7" w:rsidRDefault="005F36F7" w:rsidP="00D874E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Smith, M. (2006) ‘Early Interventions with Young Children and their Parents in the UK’, in McAuley, C., Pecora, P.J. and Rose, W. (ed) </w:t>
      </w:r>
      <w:r>
        <w:rPr>
          <w:rFonts w:ascii="Arial" w:hAnsi="Arial" w:cs="Arial"/>
          <w:i/>
          <w:color w:val="000000" w:themeColor="text1"/>
          <w:shd w:val="clear" w:color="auto" w:fill="FFFFFF"/>
        </w:rPr>
        <w:t xml:space="preserve">Enhancing the Well-being of Children and Families through Effective Interventions, </w:t>
      </w:r>
      <w:r>
        <w:rPr>
          <w:rFonts w:ascii="Arial" w:hAnsi="Arial" w:cs="Arial"/>
          <w:color w:val="000000" w:themeColor="text1"/>
          <w:shd w:val="clear" w:color="auto" w:fill="FFFFFF"/>
        </w:rPr>
        <w:t>London: Jessica Kingsley Publishers.</w:t>
      </w:r>
    </w:p>
    <w:p w14:paraId="4D6F205E" w14:textId="3B398799" w:rsidR="001047A5" w:rsidRDefault="001047A5" w:rsidP="00D874E1">
      <w:pPr>
        <w:spacing w:line="360" w:lineRule="auto"/>
        <w:rPr>
          <w:rFonts w:ascii="Arial" w:hAnsi="Arial" w:cs="Arial"/>
          <w:color w:val="000000" w:themeColor="text1"/>
          <w:shd w:val="clear" w:color="auto" w:fill="FFFFFF"/>
        </w:rPr>
      </w:pPr>
    </w:p>
    <w:p w14:paraId="2913BD11" w14:textId="4D08B120" w:rsidR="001047A5" w:rsidRDefault="001047A5" w:rsidP="001047A5">
      <w:pPr>
        <w:spacing w:line="360" w:lineRule="auto"/>
        <w:jc w:val="both"/>
        <w:rPr>
          <w:rFonts w:ascii="Arial" w:hAnsi="Arial" w:cs="Arial"/>
          <w:color w:val="000000" w:themeColor="text1"/>
        </w:rPr>
      </w:pPr>
      <w:r w:rsidRPr="007D1368">
        <w:rPr>
          <w:rFonts w:ascii="Arial" w:hAnsi="Arial" w:cs="Arial"/>
          <w:color w:val="000000" w:themeColor="text1"/>
        </w:rPr>
        <w:t xml:space="preserve">The Children’s Society (2012) </w:t>
      </w:r>
      <w:r w:rsidRPr="007D1368">
        <w:rPr>
          <w:rFonts w:ascii="Arial" w:hAnsi="Arial" w:cs="Arial"/>
          <w:i/>
          <w:color w:val="000000" w:themeColor="text1"/>
        </w:rPr>
        <w:t xml:space="preserve">Promoting positive well-being for children; A report for decision-makers in parliament, central government and local areas. </w:t>
      </w:r>
      <w:r w:rsidRPr="007D1368">
        <w:rPr>
          <w:rFonts w:ascii="Arial" w:hAnsi="Arial" w:cs="Arial"/>
          <w:color w:val="000000" w:themeColor="text1"/>
        </w:rPr>
        <w:t xml:space="preserve">Available at: </w:t>
      </w:r>
      <w:hyperlink r:id="rId36" w:history="1">
        <w:r w:rsidRPr="007D1368">
          <w:rPr>
            <w:rStyle w:val="Hyperlink"/>
            <w:rFonts w:ascii="Arial" w:hAnsi="Arial" w:cs="Arial"/>
          </w:rPr>
          <w:t>https://www.childrenssociety.org.uk/sites/default/files/tcs/promoting_positive_well-being_for_children_final.pdf</w:t>
        </w:r>
      </w:hyperlink>
      <w:r w:rsidRPr="007D1368">
        <w:rPr>
          <w:rFonts w:ascii="Arial" w:hAnsi="Arial" w:cs="Arial"/>
          <w:color w:val="000000" w:themeColor="text1"/>
        </w:rPr>
        <w:t xml:space="preserve"> (Accessed: 1</w:t>
      </w:r>
      <w:r>
        <w:rPr>
          <w:rFonts w:ascii="Arial" w:hAnsi="Arial" w:cs="Arial"/>
          <w:color w:val="000000" w:themeColor="text1"/>
        </w:rPr>
        <w:t>7</w:t>
      </w:r>
      <w:r w:rsidRPr="007D1368">
        <w:rPr>
          <w:rFonts w:ascii="Arial" w:hAnsi="Arial" w:cs="Arial"/>
          <w:color w:val="000000" w:themeColor="text1"/>
        </w:rPr>
        <w:t xml:space="preserve"> </w:t>
      </w:r>
      <w:r>
        <w:rPr>
          <w:rFonts w:ascii="Arial" w:hAnsi="Arial" w:cs="Arial"/>
          <w:color w:val="000000" w:themeColor="text1"/>
        </w:rPr>
        <w:t>December</w:t>
      </w:r>
      <w:r w:rsidRPr="007D1368">
        <w:rPr>
          <w:rFonts w:ascii="Arial" w:hAnsi="Arial" w:cs="Arial"/>
          <w:color w:val="000000" w:themeColor="text1"/>
        </w:rPr>
        <w:t xml:space="preserve"> 2018) </w:t>
      </w:r>
    </w:p>
    <w:p w14:paraId="618006EB" w14:textId="1DB657DB" w:rsidR="006776BB" w:rsidRDefault="006776BB" w:rsidP="001047A5">
      <w:pPr>
        <w:spacing w:line="360" w:lineRule="auto"/>
        <w:jc w:val="both"/>
        <w:rPr>
          <w:rFonts w:ascii="Arial" w:hAnsi="Arial" w:cs="Arial"/>
          <w:color w:val="000000" w:themeColor="text1"/>
        </w:rPr>
      </w:pPr>
    </w:p>
    <w:p w14:paraId="2C2BB376" w14:textId="07DBB8DF" w:rsidR="006776BB" w:rsidRPr="005418E2" w:rsidRDefault="006776BB" w:rsidP="001047A5">
      <w:pPr>
        <w:spacing w:line="360" w:lineRule="auto"/>
        <w:jc w:val="both"/>
        <w:rPr>
          <w:rFonts w:ascii="Arial" w:hAnsi="Arial" w:cs="Arial"/>
          <w:color w:val="000000" w:themeColor="text1"/>
        </w:rPr>
      </w:pPr>
      <w:r>
        <w:rPr>
          <w:rFonts w:ascii="Arial" w:hAnsi="Arial" w:cs="Arial"/>
          <w:color w:val="000000" w:themeColor="text1"/>
        </w:rPr>
        <w:lastRenderedPageBreak/>
        <w:t xml:space="preserve">The Wacky Warehouse </w:t>
      </w:r>
      <w:r w:rsidR="005418E2">
        <w:rPr>
          <w:rFonts w:ascii="Arial" w:hAnsi="Arial" w:cs="Arial"/>
          <w:color w:val="000000" w:themeColor="text1"/>
        </w:rPr>
        <w:t xml:space="preserve">(2015) </w:t>
      </w:r>
      <w:r w:rsidR="005418E2">
        <w:rPr>
          <w:rFonts w:ascii="Arial" w:hAnsi="Arial" w:cs="Arial"/>
          <w:i/>
          <w:color w:val="000000" w:themeColor="text1"/>
        </w:rPr>
        <w:t xml:space="preserve">Lego Therapy. </w:t>
      </w:r>
      <w:r w:rsidR="005418E2">
        <w:rPr>
          <w:rFonts w:ascii="Arial" w:hAnsi="Arial" w:cs="Arial"/>
          <w:color w:val="000000" w:themeColor="text1"/>
        </w:rPr>
        <w:t xml:space="preserve">Available at: </w:t>
      </w:r>
      <w:hyperlink r:id="rId37" w:history="1">
        <w:r w:rsidR="005418E2" w:rsidRPr="00B826DD">
          <w:rPr>
            <w:rStyle w:val="Hyperlink"/>
            <w:rFonts w:ascii="Arial" w:hAnsi="Arial" w:cs="Arial"/>
          </w:rPr>
          <w:t>http://thewackywarehouse.com/lego-therapy/</w:t>
        </w:r>
      </w:hyperlink>
      <w:r w:rsidR="005418E2">
        <w:rPr>
          <w:rFonts w:ascii="Arial" w:hAnsi="Arial" w:cs="Arial"/>
          <w:color w:val="000000" w:themeColor="text1"/>
        </w:rPr>
        <w:t xml:space="preserve"> (Accessed: 17 December 2018) </w:t>
      </w:r>
    </w:p>
    <w:p w14:paraId="1E4C1110" w14:textId="67374E4E" w:rsidR="00D874E1" w:rsidRDefault="00D874E1" w:rsidP="00D874E1">
      <w:pPr>
        <w:spacing w:line="360" w:lineRule="auto"/>
        <w:rPr>
          <w:rFonts w:ascii="Arial" w:hAnsi="Arial" w:cs="Arial"/>
          <w:color w:val="000000" w:themeColor="text1"/>
          <w:shd w:val="clear" w:color="auto" w:fill="FFFFFF"/>
        </w:rPr>
      </w:pPr>
    </w:p>
    <w:p w14:paraId="4FC3E8B7" w14:textId="510EF0BE" w:rsidR="00D874E1" w:rsidRPr="00D874E1" w:rsidRDefault="00D874E1" w:rsidP="00D874E1">
      <w:pPr>
        <w:spacing w:line="360" w:lineRule="auto"/>
        <w:jc w:val="both"/>
        <w:rPr>
          <w:rFonts w:ascii="Arial" w:hAnsi="Arial" w:cs="Arial"/>
          <w:color w:val="000000" w:themeColor="text1"/>
        </w:rPr>
      </w:pPr>
      <w:r w:rsidRPr="00D874E1">
        <w:rPr>
          <w:rFonts w:ascii="Arial" w:hAnsi="Arial" w:cs="Arial"/>
          <w:color w:val="000000" w:themeColor="text1"/>
        </w:rPr>
        <w:t xml:space="preserve">University Health Board (2018) </w:t>
      </w:r>
      <w:r w:rsidRPr="00D874E1">
        <w:rPr>
          <w:rFonts w:ascii="Arial" w:hAnsi="Arial" w:cs="Arial"/>
          <w:i/>
          <w:color w:val="000000" w:themeColor="text1"/>
        </w:rPr>
        <w:t xml:space="preserve">Five Ways to Well-being. </w:t>
      </w:r>
      <w:r w:rsidRPr="00D874E1">
        <w:rPr>
          <w:rFonts w:ascii="Arial" w:hAnsi="Arial" w:cs="Arial"/>
          <w:color w:val="000000" w:themeColor="text1"/>
        </w:rPr>
        <w:t xml:space="preserve">Available at: </w:t>
      </w:r>
      <w:hyperlink r:id="rId38" w:history="1">
        <w:r w:rsidRPr="00D874E1">
          <w:rPr>
            <w:rStyle w:val="Hyperlink"/>
            <w:rFonts w:ascii="Arial" w:hAnsi="Arial" w:cs="Arial"/>
            <w:color w:val="000000" w:themeColor="text1"/>
          </w:rPr>
          <w:t>http://www.wales.nhs.uk/sitesplus/861/page/93956</w:t>
        </w:r>
      </w:hyperlink>
      <w:r w:rsidRPr="00D874E1">
        <w:rPr>
          <w:rFonts w:ascii="Arial" w:hAnsi="Arial" w:cs="Arial"/>
          <w:color w:val="000000" w:themeColor="text1"/>
        </w:rPr>
        <w:t xml:space="preserve"> (Accessed: 13 December 2018)</w:t>
      </w:r>
    </w:p>
    <w:p w14:paraId="73A99731" w14:textId="3EB70E40" w:rsidR="009A0C56" w:rsidRDefault="009A0C56" w:rsidP="00D874E1">
      <w:pPr>
        <w:spacing w:line="360" w:lineRule="auto"/>
        <w:jc w:val="both"/>
        <w:rPr>
          <w:rFonts w:ascii="Arial" w:hAnsi="Arial" w:cs="Arial"/>
          <w:color w:val="000000" w:themeColor="text1"/>
        </w:rPr>
      </w:pPr>
    </w:p>
    <w:p w14:paraId="0FAA7556" w14:textId="2D160D2E" w:rsidR="00D874E1" w:rsidRDefault="00D874E1" w:rsidP="00D874E1">
      <w:pPr>
        <w:spacing w:line="360" w:lineRule="auto"/>
        <w:rPr>
          <w:rFonts w:ascii="Arial" w:hAnsi="Arial" w:cs="Arial"/>
          <w:color w:val="000000" w:themeColor="text1"/>
          <w:shd w:val="clear" w:color="auto" w:fill="FFFFFF"/>
        </w:rPr>
      </w:pPr>
      <w:r w:rsidRPr="00D874E1">
        <w:rPr>
          <w:rFonts w:ascii="Arial" w:hAnsi="Arial" w:cs="Arial"/>
          <w:color w:val="000000" w:themeColor="text1"/>
          <w:shd w:val="clear" w:color="auto" w:fill="FFFFFF"/>
        </w:rPr>
        <w:t xml:space="preserve">Van der Oord, S., </w:t>
      </w:r>
      <w:proofErr w:type="gramStart"/>
      <w:r w:rsidRPr="00D874E1">
        <w:rPr>
          <w:rFonts w:ascii="Arial" w:hAnsi="Arial" w:cs="Arial"/>
          <w:color w:val="000000" w:themeColor="text1"/>
          <w:shd w:val="clear" w:color="auto" w:fill="FFFFFF"/>
        </w:rPr>
        <w:t>and  Bogels</w:t>
      </w:r>
      <w:proofErr w:type="gramEnd"/>
      <w:r w:rsidRPr="00D874E1">
        <w:rPr>
          <w:rFonts w:ascii="Arial" w:hAnsi="Arial" w:cs="Arial"/>
          <w:color w:val="000000" w:themeColor="text1"/>
          <w:shd w:val="clear" w:color="auto" w:fill="FFFFFF"/>
        </w:rPr>
        <w:t>, S.M. and Dorreke, P. (2012) The Effectiveness of Mindfulness Training for Children with ADHD and Mindful Parenting for their Parents.</w:t>
      </w:r>
      <w:r w:rsidRPr="00D874E1">
        <w:rPr>
          <w:rStyle w:val="apple-converted-space"/>
          <w:rFonts w:ascii="Arial" w:hAnsi="Arial" w:cs="Arial"/>
          <w:color w:val="000000" w:themeColor="text1"/>
          <w:shd w:val="clear" w:color="auto" w:fill="FFFFFF"/>
        </w:rPr>
        <w:t> </w:t>
      </w:r>
      <w:r w:rsidRPr="00D874E1">
        <w:rPr>
          <w:rFonts w:ascii="Arial" w:hAnsi="Arial" w:cs="Arial"/>
          <w:i/>
          <w:iCs/>
          <w:color w:val="000000" w:themeColor="text1"/>
        </w:rPr>
        <w:t>Journal of Child and Family Studies</w:t>
      </w:r>
      <w:r w:rsidRPr="00D874E1">
        <w:rPr>
          <w:rFonts w:ascii="Arial" w:hAnsi="Arial" w:cs="Arial"/>
          <w:color w:val="000000" w:themeColor="text1"/>
          <w:shd w:val="clear" w:color="auto" w:fill="FFFFFF"/>
        </w:rPr>
        <w:t>, 21(1), pp.139–147.</w:t>
      </w:r>
    </w:p>
    <w:p w14:paraId="42047826" w14:textId="40822CDC" w:rsidR="006318B6" w:rsidRDefault="006318B6" w:rsidP="00D874E1">
      <w:pPr>
        <w:spacing w:line="360" w:lineRule="auto"/>
        <w:rPr>
          <w:rFonts w:ascii="Arial" w:hAnsi="Arial" w:cs="Arial"/>
          <w:color w:val="000000" w:themeColor="text1"/>
          <w:shd w:val="clear" w:color="auto" w:fill="FFFFFF"/>
        </w:rPr>
      </w:pPr>
    </w:p>
    <w:p w14:paraId="5CFFD2B4" w14:textId="718ED39B" w:rsidR="006318B6" w:rsidRPr="006318B6" w:rsidRDefault="006318B6" w:rsidP="00D874E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Weave, K. (2012) </w:t>
      </w:r>
      <w:r>
        <w:rPr>
          <w:rFonts w:ascii="Arial" w:hAnsi="Arial" w:cs="Arial"/>
          <w:i/>
          <w:color w:val="000000" w:themeColor="text1"/>
          <w:shd w:val="clear" w:color="auto" w:fill="FFFFFF"/>
        </w:rPr>
        <w:t xml:space="preserve">Evidence for the Impact of Mindfulness on Children and Young People. </w:t>
      </w:r>
      <w:r>
        <w:rPr>
          <w:rFonts w:ascii="Arial" w:hAnsi="Arial" w:cs="Arial"/>
          <w:color w:val="000000" w:themeColor="text1"/>
          <w:shd w:val="clear" w:color="auto" w:fill="FFFFFF"/>
        </w:rPr>
        <w:t xml:space="preserve">Available at: </w:t>
      </w:r>
      <w:hyperlink r:id="rId39" w:history="1">
        <w:r w:rsidRPr="00C01509">
          <w:rPr>
            <w:rStyle w:val="Hyperlink"/>
            <w:rFonts w:ascii="Arial" w:hAnsi="Arial" w:cs="Arial"/>
            <w:shd w:val="clear" w:color="auto" w:fill="FFFFFF"/>
          </w:rPr>
          <w:t>https://mindfulnessinschools.org/wp-content/uploads/2013/02/MiSP-Research-Summary-2012.pdf</w:t>
        </w:r>
      </w:hyperlink>
      <w:r>
        <w:rPr>
          <w:rFonts w:ascii="Arial" w:hAnsi="Arial" w:cs="Arial"/>
          <w:color w:val="000000" w:themeColor="text1"/>
          <w:shd w:val="clear" w:color="auto" w:fill="FFFFFF"/>
        </w:rPr>
        <w:t xml:space="preserve"> (Accessed: 31 December 2018)</w:t>
      </w:r>
    </w:p>
    <w:p w14:paraId="30AC756C" w14:textId="632176D1" w:rsidR="004816B4" w:rsidRDefault="004816B4" w:rsidP="00D874E1">
      <w:pPr>
        <w:spacing w:line="360" w:lineRule="auto"/>
        <w:rPr>
          <w:rFonts w:ascii="Arial" w:hAnsi="Arial" w:cs="Arial"/>
          <w:color w:val="000000" w:themeColor="text1"/>
          <w:shd w:val="clear" w:color="auto" w:fill="FFFFFF"/>
        </w:rPr>
      </w:pPr>
    </w:p>
    <w:p w14:paraId="15D80DD0" w14:textId="4FA49DE2" w:rsidR="004816B4" w:rsidRPr="004816B4" w:rsidRDefault="004816B4" w:rsidP="00D874E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Welsh Assembly Government (2008) </w:t>
      </w:r>
      <w:r>
        <w:rPr>
          <w:rFonts w:ascii="Arial" w:hAnsi="Arial" w:cs="Arial"/>
          <w:i/>
          <w:color w:val="000000" w:themeColor="text1"/>
          <w:shd w:val="clear" w:color="auto" w:fill="FFFFFF"/>
        </w:rPr>
        <w:t xml:space="preserve">Framework for Children’s Learning for 3 to 7 year olds in Wales. </w:t>
      </w:r>
      <w:r>
        <w:rPr>
          <w:rFonts w:ascii="Arial" w:hAnsi="Arial" w:cs="Arial"/>
          <w:color w:val="000000" w:themeColor="text1"/>
          <w:shd w:val="clear" w:color="auto" w:fill="FFFFFF"/>
        </w:rPr>
        <w:t xml:space="preserve">Available at: </w:t>
      </w:r>
      <w:hyperlink r:id="rId40" w:history="1">
        <w:r w:rsidRPr="00A60C07">
          <w:rPr>
            <w:rStyle w:val="Hyperlink"/>
            <w:rFonts w:ascii="Arial" w:hAnsi="Arial" w:cs="Arial"/>
            <w:shd w:val="clear" w:color="auto" w:fill="FFFFFF"/>
          </w:rPr>
          <w:t>http://learning.gov.wales/docs/learningwales/publications/130424-framework-for-childrens-learning-en.pdf</w:t>
        </w:r>
      </w:hyperlink>
      <w:r>
        <w:rPr>
          <w:rFonts w:ascii="Arial" w:hAnsi="Arial" w:cs="Arial"/>
          <w:color w:val="000000" w:themeColor="text1"/>
          <w:shd w:val="clear" w:color="auto" w:fill="FFFFFF"/>
        </w:rPr>
        <w:t xml:space="preserve"> (Accessed: 19 December 2018)</w:t>
      </w:r>
    </w:p>
    <w:p w14:paraId="272D227C" w14:textId="0990B123" w:rsidR="00AA30D0" w:rsidRDefault="00AA30D0" w:rsidP="00D874E1">
      <w:pPr>
        <w:spacing w:line="360" w:lineRule="auto"/>
        <w:rPr>
          <w:rFonts w:ascii="Arial" w:hAnsi="Arial" w:cs="Arial"/>
          <w:color w:val="000000" w:themeColor="text1"/>
          <w:shd w:val="clear" w:color="auto" w:fill="FFFFFF"/>
        </w:rPr>
      </w:pPr>
    </w:p>
    <w:p w14:paraId="0EE84723" w14:textId="663FCD2A" w:rsidR="00AA30D0" w:rsidRPr="00AA30D0" w:rsidRDefault="00AA30D0" w:rsidP="00D874E1">
      <w:pPr>
        <w:spacing w:line="360" w:lineRule="auto"/>
        <w:rPr>
          <w:rFonts w:ascii="Arial" w:hAnsi="Arial" w:cs="Arial"/>
          <w:i/>
          <w:color w:val="000000" w:themeColor="text1"/>
          <w:shd w:val="clear" w:color="auto" w:fill="FFFFFF"/>
        </w:rPr>
      </w:pPr>
      <w:r>
        <w:rPr>
          <w:rFonts w:ascii="Arial" w:hAnsi="Arial" w:cs="Arial"/>
          <w:color w:val="000000" w:themeColor="text1"/>
          <w:shd w:val="clear" w:color="auto" w:fill="FFFFFF"/>
        </w:rPr>
        <w:t xml:space="preserve">Welsh Assembly Government (2010) </w:t>
      </w:r>
      <w:r>
        <w:rPr>
          <w:rFonts w:ascii="Arial" w:hAnsi="Arial" w:cs="Arial"/>
          <w:i/>
          <w:color w:val="000000" w:themeColor="text1"/>
          <w:shd w:val="clear" w:color="auto" w:fill="FFFFFF"/>
        </w:rPr>
        <w:t xml:space="preserve">Thinking Positively: Emotional health and well-being in schools and Early Years settings. </w:t>
      </w:r>
      <w:r>
        <w:rPr>
          <w:rFonts w:ascii="Arial" w:hAnsi="Arial" w:cs="Arial"/>
          <w:color w:val="000000" w:themeColor="text1"/>
          <w:shd w:val="clear" w:color="auto" w:fill="FFFFFF"/>
        </w:rPr>
        <w:t xml:space="preserve">Available at: </w:t>
      </w:r>
      <w:hyperlink r:id="rId41" w:history="1">
        <w:r w:rsidRPr="00FB4500">
          <w:rPr>
            <w:rStyle w:val="Hyperlink"/>
            <w:rFonts w:ascii="Arial" w:hAnsi="Arial" w:cs="Arial"/>
            <w:shd w:val="clear" w:color="auto" w:fill="FFFFFF"/>
          </w:rPr>
          <w:t>https://beta.gov.wales/sites/default/files/publications/2018-03/thinking-positively-emotional-health-and-well-being-in-schools-and-early-years-settings.pdf</w:t>
        </w:r>
      </w:hyperlink>
      <w:r>
        <w:rPr>
          <w:rFonts w:ascii="Arial" w:hAnsi="Arial" w:cs="Arial"/>
          <w:color w:val="000000" w:themeColor="text1"/>
          <w:shd w:val="clear" w:color="auto" w:fill="FFFFFF"/>
        </w:rPr>
        <w:t xml:space="preserve"> (Accessed: 19 December 2018)</w:t>
      </w:r>
      <w:r>
        <w:rPr>
          <w:rFonts w:ascii="Arial" w:hAnsi="Arial" w:cs="Arial"/>
          <w:i/>
          <w:color w:val="000000" w:themeColor="text1"/>
          <w:shd w:val="clear" w:color="auto" w:fill="FFFFFF"/>
        </w:rPr>
        <w:t xml:space="preserve"> </w:t>
      </w:r>
    </w:p>
    <w:p w14:paraId="1FC3CAED" w14:textId="354C971A" w:rsidR="004A3FF0" w:rsidRDefault="004A3FF0" w:rsidP="00D874E1">
      <w:pPr>
        <w:spacing w:line="360" w:lineRule="auto"/>
        <w:rPr>
          <w:rFonts w:ascii="Arial" w:hAnsi="Arial" w:cs="Arial"/>
          <w:color w:val="000000" w:themeColor="text1"/>
          <w:shd w:val="clear" w:color="auto" w:fill="FFFFFF"/>
        </w:rPr>
      </w:pPr>
    </w:p>
    <w:p w14:paraId="564D9257" w14:textId="18DA4F69" w:rsidR="004A3FF0" w:rsidRPr="005F5817" w:rsidRDefault="004A3FF0" w:rsidP="00D874E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Welsh Government (2015) </w:t>
      </w:r>
      <w:r>
        <w:rPr>
          <w:rFonts w:ascii="Arial" w:hAnsi="Arial" w:cs="Arial"/>
          <w:i/>
          <w:color w:val="000000" w:themeColor="text1"/>
          <w:shd w:val="clear" w:color="auto" w:fill="FFFFFF"/>
        </w:rPr>
        <w:t>Children and Young People Wellbeing Monitor for Wa</w:t>
      </w:r>
      <w:r w:rsidR="005F5817">
        <w:rPr>
          <w:rFonts w:ascii="Arial" w:hAnsi="Arial" w:cs="Arial"/>
          <w:i/>
          <w:color w:val="000000" w:themeColor="text1"/>
          <w:shd w:val="clear" w:color="auto" w:fill="FFFFFF"/>
        </w:rPr>
        <w:t xml:space="preserve">les 2015. </w:t>
      </w:r>
      <w:r w:rsidR="005F5817">
        <w:rPr>
          <w:rFonts w:ascii="Arial" w:hAnsi="Arial" w:cs="Arial"/>
          <w:color w:val="000000" w:themeColor="text1"/>
          <w:shd w:val="clear" w:color="auto" w:fill="FFFFFF"/>
        </w:rPr>
        <w:t xml:space="preserve">Available at: </w:t>
      </w:r>
      <w:hyperlink r:id="rId42" w:history="1">
        <w:r w:rsidR="005F5817" w:rsidRPr="00E750F8">
          <w:rPr>
            <w:rStyle w:val="Hyperlink"/>
            <w:rFonts w:ascii="Arial" w:hAnsi="Arial" w:cs="Arial"/>
            <w:shd w:val="clear" w:color="auto" w:fill="FFFFFF"/>
          </w:rPr>
          <w:t>https://gov.wales/docs/caecd/research/2015/151211-children-young-people-wellbeing-monitor-2015-en.pdf</w:t>
        </w:r>
      </w:hyperlink>
      <w:r w:rsidR="005F5817">
        <w:rPr>
          <w:rFonts w:ascii="Arial" w:hAnsi="Arial" w:cs="Arial"/>
          <w:color w:val="000000" w:themeColor="text1"/>
          <w:shd w:val="clear" w:color="auto" w:fill="FFFFFF"/>
        </w:rPr>
        <w:t xml:space="preserve"> (Accessed: 18 December 2018) </w:t>
      </w:r>
    </w:p>
    <w:p w14:paraId="3ACEE7CD" w14:textId="77777777" w:rsidR="00B13F1B" w:rsidRDefault="00B13F1B" w:rsidP="00D874E1">
      <w:pPr>
        <w:spacing w:line="360" w:lineRule="auto"/>
        <w:rPr>
          <w:rFonts w:ascii="Arial" w:hAnsi="Arial" w:cs="Arial"/>
          <w:color w:val="000000" w:themeColor="text1"/>
          <w:shd w:val="clear" w:color="auto" w:fill="FFFFFF"/>
        </w:rPr>
      </w:pPr>
    </w:p>
    <w:p w14:paraId="6C110D92" w14:textId="2E9F7E96" w:rsidR="007E2EDE" w:rsidRDefault="007E2EDE" w:rsidP="00D874E1">
      <w:pPr>
        <w:spacing w:line="360" w:lineRule="auto"/>
        <w:rPr>
          <w:rFonts w:ascii="Arial" w:hAnsi="Arial" w:cs="Arial"/>
          <w:color w:val="000000" w:themeColor="text1"/>
        </w:rPr>
      </w:pPr>
      <w:r>
        <w:rPr>
          <w:rFonts w:ascii="Arial" w:hAnsi="Arial" w:cs="Arial"/>
          <w:color w:val="000000" w:themeColor="text1"/>
        </w:rPr>
        <w:t xml:space="preserve">Welsh Government (2014) </w:t>
      </w:r>
      <w:r>
        <w:rPr>
          <w:rFonts w:ascii="Arial" w:hAnsi="Arial" w:cs="Arial"/>
          <w:i/>
          <w:color w:val="000000" w:themeColor="text1"/>
        </w:rPr>
        <w:t xml:space="preserve">Wales – a Play Friendly Country. </w:t>
      </w:r>
      <w:r>
        <w:rPr>
          <w:rFonts w:ascii="Arial" w:hAnsi="Arial" w:cs="Arial"/>
          <w:color w:val="000000" w:themeColor="text1"/>
        </w:rPr>
        <w:t xml:space="preserve">Available at: </w:t>
      </w:r>
      <w:hyperlink r:id="rId43" w:history="1">
        <w:r w:rsidRPr="00E750F8">
          <w:rPr>
            <w:rStyle w:val="Hyperlink"/>
            <w:rFonts w:ascii="Arial" w:hAnsi="Arial" w:cs="Arial"/>
          </w:rPr>
          <w:t>https://gov.wales/docs/dsjlg/publications/cyp/141007-wales-a-play-friendly-country-en.pdf</w:t>
        </w:r>
      </w:hyperlink>
      <w:r>
        <w:rPr>
          <w:rFonts w:ascii="Arial" w:hAnsi="Arial" w:cs="Arial"/>
          <w:color w:val="000000" w:themeColor="text1"/>
        </w:rPr>
        <w:t xml:space="preserve"> (Accessed: 18 December 2018)</w:t>
      </w:r>
    </w:p>
    <w:p w14:paraId="37C81589" w14:textId="11EF08D5" w:rsidR="00B13F1B" w:rsidRDefault="00B13F1B" w:rsidP="00D874E1">
      <w:pPr>
        <w:spacing w:line="360" w:lineRule="auto"/>
        <w:rPr>
          <w:rFonts w:ascii="Arial" w:hAnsi="Arial" w:cs="Arial"/>
          <w:color w:val="000000" w:themeColor="text1"/>
        </w:rPr>
      </w:pPr>
    </w:p>
    <w:p w14:paraId="1A32819D" w14:textId="59802592" w:rsidR="00B13F1B" w:rsidRPr="00B13F1B" w:rsidRDefault="00B13F1B" w:rsidP="00D874E1">
      <w:pPr>
        <w:spacing w:line="360" w:lineRule="auto"/>
        <w:rPr>
          <w:rFonts w:ascii="Arial" w:hAnsi="Arial" w:cs="Arial"/>
          <w:color w:val="000000" w:themeColor="text1"/>
        </w:rPr>
      </w:pPr>
      <w:r>
        <w:rPr>
          <w:rFonts w:ascii="Arial" w:hAnsi="Arial" w:cs="Arial"/>
          <w:color w:val="000000" w:themeColor="text1"/>
        </w:rPr>
        <w:lastRenderedPageBreak/>
        <w:t xml:space="preserve">Welsh Government (2018) </w:t>
      </w:r>
      <w:r>
        <w:rPr>
          <w:rFonts w:ascii="Arial" w:hAnsi="Arial" w:cs="Arial"/>
          <w:i/>
          <w:color w:val="000000" w:themeColor="text1"/>
        </w:rPr>
        <w:t xml:space="preserve">Well-being of Wales. </w:t>
      </w:r>
      <w:r>
        <w:rPr>
          <w:rFonts w:ascii="Arial" w:hAnsi="Arial" w:cs="Arial"/>
          <w:color w:val="000000" w:themeColor="text1"/>
        </w:rPr>
        <w:t xml:space="preserve">Available at: </w:t>
      </w:r>
      <w:hyperlink r:id="rId44" w:history="1">
        <w:r w:rsidRPr="00E750F8">
          <w:rPr>
            <w:rStyle w:val="Hyperlink"/>
            <w:rFonts w:ascii="Arial" w:hAnsi="Arial" w:cs="Arial"/>
          </w:rPr>
          <w:t>https://gov.wales/docs/statistics/2018/180920-well-being-wales-2017-18-en.pdf</w:t>
        </w:r>
      </w:hyperlink>
      <w:r>
        <w:rPr>
          <w:rFonts w:ascii="Arial" w:hAnsi="Arial" w:cs="Arial"/>
          <w:color w:val="000000" w:themeColor="text1"/>
        </w:rPr>
        <w:t xml:space="preserve"> (Accessed: 18 December 2018)</w:t>
      </w:r>
    </w:p>
    <w:p w14:paraId="315A44A5" w14:textId="6F084801" w:rsidR="001047A5" w:rsidRDefault="001047A5" w:rsidP="00D874E1">
      <w:pPr>
        <w:spacing w:line="360" w:lineRule="auto"/>
        <w:jc w:val="both"/>
        <w:rPr>
          <w:rFonts w:ascii="Arial" w:hAnsi="Arial" w:cs="Arial"/>
          <w:color w:val="000000" w:themeColor="text1"/>
          <w:shd w:val="clear" w:color="auto" w:fill="FFFFFF"/>
        </w:rPr>
      </w:pPr>
    </w:p>
    <w:p w14:paraId="615ECEA6" w14:textId="1201108F" w:rsidR="001047A5" w:rsidRDefault="001047A5" w:rsidP="001047A5">
      <w:pPr>
        <w:spacing w:line="360" w:lineRule="auto"/>
        <w:jc w:val="both"/>
        <w:rPr>
          <w:rFonts w:ascii="Arial" w:hAnsi="Arial" w:cs="Arial"/>
          <w:color w:val="000000" w:themeColor="text1"/>
        </w:rPr>
      </w:pPr>
      <w:r w:rsidRPr="007D1368">
        <w:rPr>
          <w:rFonts w:ascii="Arial" w:hAnsi="Arial" w:cs="Arial"/>
          <w:color w:val="000000" w:themeColor="text1"/>
        </w:rPr>
        <w:t xml:space="preserve">Young Minds (2018) </w:t>
      </w:r>
      <w:r w:rsidRPr="007D1368">
        <w:rPr>
          <w:rFonts w:ascii="Arial" w:hAnsi="Arial" w:cs="Arial"/>
          <w:i/>
          <w:color w:val="000000" w:themeColor="text1"/>
        </w:rPr>
        <w:t xml:space="preserve">Who We Are. </w:t>
      </w:r>
      <w:r w:rsidRPr="007D1368">
        <w:rPr>
          <w:rFonts w:ascii="Arial" w:hAnsi="Arial" w:cs="Arial"/>
          <w:color w:val="000000" w:themeColor="text1"/>
        </w:rPr>
        <w:t xml:space="preserve">Available at: </w:t>
      </w:r>
      <w:hyperlink r:id="rId45" w:history="1">
        <w:r w:rsidRPr="007D1368">
          <w:rPr>
            <w:rStyle w:val="Hyperlink"/>
            <w:rFonts w:ascii="Arial" w:hAnsi="Arial" w:cs="Arial"/>
          </w:rPr>
          <w:t>https://youngminds.org.uk/about-us/who-we-are/</w:t>
        </w:r>
      </w:hyperlink>
      <w:r w:rsidRPr="007D1368">
        <w:rPr>
          <w:rFonts w:ascii="Arial" w:hAnsi="Arial" w:cs="Arial"/>
          <w:color w:val="000000" w:themeColor="text1"/>
        </w:rPr>
        <w:t xml:space="preserve"> (Accessed: 17 </w:t>
      </w:r>
      <w:r>
        <w:rPr>
          <w:rFonts w:ascii="Arial" w:hAnsi="Arial" w:cs="Arial"/>
          <w:color w:val="000000" w:themeColor="text1"/>
        </w:rPr>
        <w:t>December</w:t>
      </w:r>
      <w:r w:rsidRPr="007D1368">
        <w:rPr>
          <w:rFonts w:ascii="Arial" w:hAnsi="Arial" w:cs="Arial"/>
          <w:color w:val="000000" w:themeColor="text1"/>
        </w:rPr>
        <w:t xml:space="preserve"> 2018)</w:t>
      </w:r>
    </w:p>
    <w:p w14:paraId="4DE4E955" w14:textId="61D8423C" w:rsidR="00610B1C" w:rsidRDefault="00610B1C" w:rsidP="001047A5">
      <w:pPr>
        <w:spacing w:line="360" w:lineRule="auto"/>
        <w:jc w:val="both"/>
        <w:rPr>
          <w:rFonts w:ascii="Arial" w:hAnsi="Arial" w:cs="Arial"/>
          <w:color w:val="000000" w:themeColor="text1"/>
        </w:rPr>
      </w:pPr>
    </w:p>
    <w:p w14:paraId="4071E844" w14:textId="30654C68" w:rsidR="00610B1C" w:rsidRDefault="00610B1C" w:rsidP="001047A5">
      <w:pPr>
        <w:spacing w:line="360" w:lineRule="auto"/>
        <w:jc w:val="both"/>
        <w:rPr>
          <w:rFonts w:ascii="Arial" w:hAnsi="Arial" w:cs="Arial"/>
          <w:color w:val="000000" w:themeColor="text1"/>
        </w:rPr>
      </w:pPr>
      <w:r>
        <w:rPr>
          <w:rFonts w:ascii="Arial" w:hAnsi="Arial" w:cs="Arial"/>
          <w:color w:val="000000" w:themeColor="text1"/>
        </w:rPr>
        <w:t xml:space="preserve">Ysgol Pencoch (No Date) </w:t>
      </w:r>
      <w:r>
        <w:rPr>
          <w:rFonts w:ascii="Arial" w:hAnsi="Arial" w:cs="Arial"/>
          <w:i/>
          <w:color w:val="000000" w:themeColor="text1"/>
        </w:rPr>
        <w:t xml:space="preserve">Welcome to Lego Therapy. </w:t>
      </w:r>
      <w:r>
        <w:rPr>
          <w:rFonts w:ascii="Arial" w:hAnsi="Arial" w:cs="Arial"/>
          <w:color w:val="000000" w:themeColor="text1"/>
        </w:rPr>
        <w:t xml:space="preserve">Available at: </w:t>
      </w:r>
      <w:hyperlink r:id="rId46" w:history="1">
        <w:r w:rsidRPr="001D3B75">
          <w:rPr>
            <w:rStyle w:val="Hyperlink"/>
            <w:rFonts w:ascii="Arial" w:hAnsi="Arial" w:cs="Arial"/>
          </w:rPr>
          <w:t>http://ysgolpencoch.org/course/view.php?id=293</w:t>
        </w:r>
      </w:hyperlink>
      <w:r>
        <w:rPr>
          <w:rFonts w:ascii="Arial" w:hAnsi="Arial" w:cs="Arial"/>
          <w:color w:val="000000" w:themeColor="text1"/>
        </w:rPr>
        <w:t xml:space="preserve"> (Accessed: 18 December 2018)</w:t>
      </w:r>
    </w:p>
    <w:p w14:paraId="39311211" w14:textId="2A8ED950" w:rsidR="009548CB" w:rsidRDefault="009548CB" w:rsidP="001047A5">
      <w:pPr>
        <w:spacing w:line="360" w:lineRule="auto"/>
        <w:jc w:val="both"/>
        <w:rPr>
          <w:rFonts w:ascii="Arial" w:hAnsi="Arial" w:cs="Arial"/>
          <w:color w:val="000000" w:themeColor="text1"/>
        </w:rPr>
      </w:pPr>
    </w:p>
    <w:p w14:paraId="4533A250" w14:textId="0C8B49F9" w:rsidR="009548CB" w:rsidRDefault="009548CB" w:rsidP="001047A5">
      <w:pPr>
        <w:spacing w:line="360" w:lineRule="auto"/>
        <w:jc w:val="both"/>
        <w:rPr>
          <w:rFonts w:ascii="Arial" w:hAnsi="Arial" w:cs="Arial"/>
          <w:color w:val="000000" w:themeColor="text1"/>
        </w:rPr>
      </w:pPr>
      <w:r>
        <w:rPr>
          <w:rFonts w:ascii="Arial" w:hAnsi="Arial" w:cs="Arial"/>
          <w:color w:val="000000" w:themeColor="text1"/>
        </w:rPr>
        <w:t>Bibliography</w:t>
      </w:r>
    </w:p>
    <w:p w14:paraId="56A17E38" w14:textId="0C73FCFE" w:rsidR="00952C49" w:rsidRDefault="00952C49" w:rsidP="001047A5">
      <w:pPr>
        <w:spacing w:line="360" w:lineRule="auto"/>
        <w:jc w:val="both"/>
        <w:rPr>
          <w:rFonts w:ascii="Arial" w:hAnsi="Arial" w:cs="Arial"/>
          <w:color w:val="000000" w:themeColor="text1"/>
        </w:rPr>
      </w:pPr>
    </w:p>
    <w:p w14:paraId="58BD5D29" w14:textId="01C9DEA6" w:rsidR="00952C49" w:rsidRPr="00952C49" w:rsidRDefault="00952C49" w:rsidP="001047A5">
      <w:pPr>
        <w:spacing w:line="360" w:lineRule="auto"/>
        <w:jc w:val="both"/>
        <w:rPr>
          <w:rFonts w:ascii="Arial" w:hAnsi="Arial" w:cs="Arial"/>
          <w:color w:val="000000" w:themeColor="text1"/>
          <w:shd w:val="clear" w:color="auto" w:fill="FFFFFF"/>
        </w:rPr>
      </w:pPr>
      <w:r w:rsidRPr="00D874E1">
        <w:rPr>
          <w:rFonts w:ascii="Arial" w:hAnsi="Arial" w:cs="Arial"/>
          <w:color w:val="000000" w:themeColor="text1"/>
          <w:shd w:val="clear" w:color="auto" w:fill="FFFFFF"/>
        </w:rPr>
        <w:t xml:space="preserve">Coles, E., Cheyne, H. and Daniel, B. (2015) ‘Early years interventions to improve child health and wellbeing: what works, for whom and in what circumstances? Protocol for a realist review’, National Institutes of Health. Available at: </w:t>
      </w:r>
      <w:hyperlink r:id="rId47" w:history="1">
        <w:r w:rsidRPr="00D874E1">
          <w:rPr>
            <w:rStyle w:val="Hyperlink"/>
            <w:rFonts w:ascii="Arial" w:hAnsi="Arial" w:cs="Arial"/>
            <w:color w:val="000000" w:themeColor="text1"/>
            <w:shd w:val="clear" w:color="auto" w:fill="FFFFFF"/>
          </w:rPr>
          <w:t>https://www.ncbi.nlm.nih.gov/pmc/articles/PMC4464136/pdf/13643_2015_Article_68.pdf</w:t>
        </w:r>
      </w:hyperlink>
      <w:r>
        <w:rPr>
          <w:rStyle w:val="Hyperlink"/>
          <w:rFonts w:ascii="Arial" w:hAnsi="Arial" w:cs="Arial"/>
          <w:color w:val="000000" w:themeColor="text1"/>
          <w:shd w:val="clear" w:color="auto" w:fill="FFFFFF"/>
        </w:rPr>
        <w:t xml:space="preserve"> </w:t>
      </w:r>
      <w:r w:rsidRPr="00D874E1">
        <w:rPr>
          <w:rFonts w:ascii="Arial" w:hAnsi="Arial" w:cs="Arial"/>
          <w:color w:val="000000" w:themeColor="text1"/>
          <w:shd w:val="clear" w:color="auto" w:fill="FFFFFF"/>
        </w:rPr>
        <w:t xml:space="preserve"> (Accessed: 11 November 2018) </w:t>
      </w:r>
    </w:p>
    <w:p w14:paraId="008731E4" w14:textId="5D91A502" w:rsidR="009548CB" w:rsidRDefault="009548CB" w:rsidP="001047A5">
      <w:pPr>
        <w:spacing w:line="360" w:lineRule="auto"/>
        <w:jc w:val="both"/>
        <w:rPr>
          <w:rFonts w:ascii="Arial" w:hAnsi="Arial" w:cs="Arial"/>
          <w:color w:val="000000" w:themeColor="text1"/>
        </w:rPr>
      </w:pPr>
    </w:p>
    <w:p w14:paraId="7EC3EFC3" w14:textId="0367AE8B" w:rsidR="009548CB" w:rsidRDefault="009548CB" w:rsidP="009548CB">
      <w:pPr>
        <w:spacing w:line="360" w:lineRule="auto"/>
        <w:rPr>
          <w:rFonts w:ascii="Arial" w:hAnsi="Arial" w:cs="Arial"/>
          <w:color w:val="000000" w:themeColor="text1"/>
        </w:rPr>
      </w:pPr>
      <w:r>
        <w:rPr>
          <w:rFonts w:ascii="Arial" w:hAnsi="Arial" w:cs="Arial"/>
          <w:color w:val="000000" w:themeColor="text1"/>
        </w:rPr>
        <w:t xml:space="preserve">Hannah Coles: Lego Therapy for children with Autism – Therapy Ideas Live (2013) </w:t>
      </w:r>
      <w:r>
        <w:rPr>
          <w:rFonts w:ascii="Arial" w:hAnsi="Arial" w:cs="Arial"/>
          <w:i/>
          <w:color w:val="000000" w:themeColor="text1"/>
        </w:rPr>
        <w:t xml:space="preserve">You Tube. </w:t>
      </w:r>
      <w:r>
        <w:rPr>
          <w:rFonts w:ascii="Arial" w:hAnsi="Arial" w:cs="Arial"/>
          <w:color w:val="000000" w:themeColor="text1"/>
        </w:rPr>
        <w:t>2</w:t>
      </w:r>
      <w:r w:rsidRPr="009548CB">
        <w:rPr>
          <w:rFonts w:ascii="Arial" w:hAnsi="Arial" w:cs="Arial"/>
          <w:color w:val="000000" w:themeColor="text1"/>
          <w:vertAlign w:val="superscript"/>
        </w:rPr>
        <w:t>nd</w:t>
      </w:r>
      <w:r>
        <w:rPr>
          <w:rFonts w:ascii="Arial" w:hAnsi="Arial" w:cs="Arial"/>
          <w:color w:val="000000" w:themeColor="text1"/>
        </w:rPr>
        <w:t xml:space="preserve"> January. Available at: </w:t>
      </w:r>
      <w:hyperlink r:id="rId48" w:history="1">
        <w:r w:rsidRPr="001D3B75">
          <w:rPr>
            <w:rStyle w:val="Hyperlink"/>
            <w:rFonts w:ascii="Arial" w:hAnsi="Arial" w:cs="Arial"/>
          </w:rPr>
          <w:t>https://www.youtube.com/watch?v=q-tS6zIr50U</w:t>
        </w:r>
      </w:hyperlink>
      <w:r>
        <w:rPr>
          <w:rFonts w:ascii="Arial" w:hAnsi="Arial" w:cs="Arial"/>
          <w:color w:val="000000" w:themeColor="text1"/>
        </w:rPr>
        <w:t xml:space="preserve"> (Accessed: 18 December 2018)</w:t>
      </w:r>
    </w:p>
    <w:p w14:paraId="3B9FACF7" w14:textId="77BB487C" w:rsidR="00233776" w:rsidRDefault="00233776" w:rsidP="009548CB">
      <w:pPr>
        <w:spacing w:line="360" w:lineRule="auto"/>
        <w:rPr>
          <w:rFonts w:ascii="Arial" w:hAnsi="Arial" w:cs="Arial"/>
          <w:color w:val="000000" w:themeColor="text1"/>
        </w:rPr>
      </w:pPr>
    </w:p>
    <w:p w14:paraId="20465B96" w14:textId="77777777" w:rsidR="00233776" w:rsidRDefault="00233776" w:rsidP="00233776">
      <w:pPr>
        <w:spacing w:line="360" w:lineRule="auto"/>
        <w:jc w:val="both"/>
        <w:rPr>
          <w:rFonts w:ascii="Arial" w:hAnsi="Arial" w:cs="Arial"/>
          <w:color w:val="000000" w:themeColor="text1"/>
          <w:shd w:val="clear" w:color="auto" w:fill="FFFFFF"/>
        </w:rPr>
      </w:pPr>
      <w:r w:rsidRPr="00D874E1">
        <w:rPr>
          <w:rFonts w:ascii="Arial" w:hAnsi="Arial" w:cs="Arial"/>
          <w:color w:val="000000" w:themeColor="text1"/>
          <w:shd w:val="clear" w:color="auto" w:fill="FFFFFF"/>
        </w:rPr>
        <w:t>West, J. (1996)</w:t>
      </w:r>
      <w:r w:rsidRPr="00D874E1">
        <w:rPr>
          <w:rStyle w:val="apple-converted-space"/>
          <w:rFonts w:ascii="Arial" w:hAnsi="Arial" w:cs="Arial"/>
          <w:color w:val="000000" w:themeColor="text1"/>
          <w:shd w:val="clear" w:color="auto" w:fill="FFFFFF"/>
        </w:rPr>
        <w:t> </w:t>
      </w:r>
      <w:r w:rsidRPr="00D874E1">
        <w:rPr>
          <w:rFonts w:ascii="Arial" w:hAnsi="Arial" w:cs="Arial"/>
          <w:i/>
          <w:iCs/>
          <w:color w:val="000000" w:themeColor="text1"/>
        </w:rPr>
        <w:t>Child-Centred Play Therapy.</w:t>
      </w:r>
      <w:r w:rsidRPr="00D874E1">
        <w:rPr>
          <w:rStyle w:val="apple-converted-space"/>
          <w:rFonts w:ascii="Arial" w:hAnsi="Arial" w:cs="Arial"/>
          <w:color w:val="000000" w:themeColor="text1"/>
          <w:shd w:val="clear" w:color="auto" w:fill="FFFFFF"/>
        </w:rPr>
        <w:t> </w:t>
      </w:r>
      <w:r w:rsidRPr="00D874E1">
        <w:rPr>
          <w:rFonts w:ascii="Arial" w:hAnsi="Arial" w:cs="Arial"/>
          <w:color w:val="000000" w:themeColor="text1"/>
          <w:shd w:val="clear" w:color="auto" w:fill="FFFFFF"/>
        </w:rPr>
        <w:t>2nd edn., London: Arnold.</w:t>
      </w:r>
    </w:p>
    <w:p w14:paraId="66D8A532" w14:textId="77777777" w:rsidR="00233776" w:rsidRPr="009548CB" w:rsidRDefault="00233776" w:rsidP="009548CB">
      <w:pPr>
        <w:spacing w:line="360" w:lineRule="auto"/>
        <w:rPr>
          <w:rFonts w:ascii="Arial" w:hAnsi="Arial" w:cs="Arial"/>
          <w:color w:val="000000" w:themeColor="text1"/>
        </w:rPr>
      </w:pPr>
    </w:p>
    <w:p w14:paraId="37742BE0" w14:textId="77777777" w:rsidR="009548CB" w:rsidRPr="00610B1C" w:rsidRDefault="009548CB" w:rsidP="001047A5">
      <w:pPr>
        <w:spacing w:line="360" w:lineRule="auto"/>
        <w:jc w:val="both"/>
        <w:rPr>
          <w:rFonts w:ascii="Arial" w:hAnsi="Arial" w:cs="Arial"/>
          <w:color w:val="000000" w:themeColor="text1"/>
        </w:rPr>
      </w:pPr>
    </w:p>
    <w:p w14:paraId="2BBF34F1" w14:textId="77777777" w:rsidR="001047A5" w:rsidRPr="00D874E1" w:rsidRDefault="001047A5" w:rsidP="00D874E1">
      <w:pPr>
        <w:spacing w:line="360" w:lineRule="auto"/>
        <w:jc w:val="both"/>
        <w:rPr>
          <w:rFonts w:ascii="Arial" w:hAnsi="Arial" w:cs="Arial"/>
          <w:color w:val="000000" w:themeColor="text1"/>
          <w:shd w:val="clear" w:color="auto" w:fill="FFFFFF"/>
        </w:rPr>
      </w:pPr>
    </w:p>
    <w:p w14:paraId="37C85F80" w14:textId="1D04839B" w:rsidR="00BF78A9" w:rsidRPr="00D874E1" w:rsidRDefault="00BF78A9" w:rsidP="00D874E1">
      <w:pPr>
        <w:spacing w:line="360" w:lineRule="auto"/>
        <w:jc w:val="both"/>
        <w:rPr>
          <w:rFonts w:ascii="Arial" w:hAnsi="Arial" w:cs="Arial"/>
          <w:color w:val="000000" w:themeColor="text1"/>
        </w:rPr>
      </w:pPr>
    </w:p>
    <w:p w14:paraId="51398FA6" w14:textId="7B8187DD" w:rsidR="00BF78A9" w:rsidRPr="00D874E1" w:rsidRDefault="00BF78A9" w:rsidP="00D874E1">
      <w:pPr>
        <w:spacing w:line="360" w:lineRule="auto"/>
        <w:jc w:val="both"/>
        <w:rPr>
          <w:rFonts w:ascii="Arial" w:hAnsi="Arial" w:cs="Arial"/>
          <w:color w:val="000000" w:themeColor="text1"/>
        </w:rPr>
      </w:pPr>
    </w:p>
    <w:p w14:paraId="12983157" w14:textId="77777777" w:rsidR="009A0C56" w:rsidRPr="00D874E1" w:rsidRDefault="009A0C56" w:rsidP="000F1A83">
      <w:pPr>
        <w:spacing w:line="360" w:lineRule="auto"/>
        <w:rPr>
          <w:rFonts w:ascii="Arial" w:hAnsi="Arial" w:cs="Arial"/>
          <w:color w:val="000000" w:themeColor="text1"/>
          <w:shd w:val="clear" w:color="auto" w:fill="FFFFFF"/>
        </w:rPr>
      </w:pPr>
    </w:p>
    <w:p w14:paraId="698A5D02" w14:textId="223095A5" w:rsidR="00A20B1D" w:rsidRPr="00D874E1" w:rsidRDefault="00A20B1D" w:rsidP="000F1A83">
      <w:pPr>
        <w:spacing w:line="360" w:lineRule="auto"/>
        <w:rPr>
          <w:rFonts w:ascii="Arial" w:hAnsi="Arial" w:cs="Arial"/>
          <w:color w:val="000000" w:themeColor="text1"/>
          <w:shd w:val="clear" w:color="auto" w:fill="FFFFFF"/>
        </w:rPr>
      </w:pPr>
    </w:p>
    <w:p w14:paraId="3CE9B215" w14:textId="77777777" w:rsidR="007A6C2C" w:rsidRPr="00D874E1" w:rsidRDefault="007A6C2C" w:rsidP="000F1A83">
      <w:pPr>
        <w:spacing w:line="360" w:lineRule="auto"/>
        <w:rPr>
          <w:rFonts w:ascii="Arial" w:hAnsi="Arial" w:cs="Arial"/>
          <w:color w:val="000000" w:themeColor="text1"/>
          <w:shd w:val="clear" w:color="auto" w:fill="FFFFFF"/>
        </w:rPr>
      </w:pPr>
    </w:p>
    <w:p w14:paraId="42B84114" w14:textId="77777777" w:rsidR="000F1A83" w:rsidRPr="00D874E1" w:rsidRDefault="000F1A83" w:rsidP="00A753F8">
      <w:pPr>
        <w:spacing w:line="360" w:lineRule="auto"/>
        <w:rPr>
          <w:rFonts w:ascii="Arial" w:hAnsi="Arial" w:cs="Arial"/>
          <w:color w:val="000000" w:themeColor="text1"/>
          <w:shd w:val="clear" w:color="auto" w:fill="FFFFFF"/>
        </w:rPr>
      </w:pPr>
    </w:p>
    <w:p w14:paraId="1D1CC232" w14:textId="77777777" w:rsidR="00D3205C" w:rsidRDefault="00D3205C">
      <w:pPr>
        <w:rPr>
          <w:rFonts w:ascii="Arial" w:hAnsi="Arial" w:cs="Arial"/>
          <w:color w:val="000000" w:themeColor="text1"/>
        </w:rPr>
      </w:pPr>
    </w:p>
    <w:p w14:paraId="278ECD58" w14:textId="77777777" w:rsidR="00E347C9" w:rsidRDefault="00E347C9">
      <w:pPr>
        <w:rPr>
          <w:rFonts w:ascii="Arial" w:hAnsi="Arial" w:cs="Arial"/>
          <w:color w:val="000000" w:themeColor="text1"/>
        </w:rPr>
      </w:pPr>
    </w:p>
    <w:p w14:paraId="2C687DCA" w14:textId="77777777" w:rsidR="00E347C9" w:rsidRDefault="00E347C9">
      <w:pPr>
        <w:rPr>
          <w:rFonts w:ascii="Arial" w:hAnsi="Arial" w:cs="Arial"/>
          <w:color w:val="000000" w:themeColor="text1"/>
        </w:rPr>
      </w:pPr>
    </w:p>
    <w:p w14:paraId="3FAE7989" w14:textId="77777777" w:rsidR="00E347C9" w:rsidRPr="00E347C9" w:rsidRDefault="00E347C9">
      <w:pPr>
        <w:rPr>
          <w:rFonts w:ascii="Arial" w:hAnsi="Arial" w:cs="Arial"/>
          <w:color w:val="000000" w:themeColor="text1"/>
        </w:rPr>
      </w:pPr>
    </w:p>
    <w:p w14:paraId="23795DBB" w14:textId="77777777" w:rsidR="00E347C9" w:rsidRPr="00E347C9" w:rsidRDefault="00E347C9">
      <w:pPr>
        <w:rPr>
          <w:rFonts w:ascii="Arial" w:hAnsi="Arial" w:cs="Arial"/>
          <w:color w:val="FF0000"/>
        </w:rPr>
      </w:pPr>
    </w:p>
    <w:p w14:paraId="020D8410" w14:textId="77777777" w:rsidR="00E347C9" w:rsidRDefault="00E347C9">
      <w:pPr>
        <w:rPr>
          <w:rFonts w:ascii="Arial" w:hAnsi="Arial" w:cs="Arial"/>
        </w:rPr>
      </w:pPr>
    </w:p>
    <w:p w14:paraId="5B9004F8" w14:textId="77777777" w:rsidR="00E347C9" w:rsidRPr="00E347C9" w:rsidRDefault="00E347C9">
      <w:pPr>
        <w:rPr>
          <w:rFonts w:ascii="Arial" w:hAnsi="Arial" w:cs="Arial"/>
        </w:rPr>
      </w:pPr>
    </w:p>
    <w:sectPr w:rsidR="00E347C9" w:rsidRPr="00E347C9" w:rsidSect="00085C23">
      <w:headerReference w:type="even" r:id="rId49"/>
      <w:headerReference w:type="default" r:id="rId50"/>
      <w:footerReference w:type="even" r:id="rId51"/>
      <w:footerReference w:type="default" r:id="rId52"/>
      <w:headerReference w:type="first" r:id="rId53"/>
      <w:footerReference w:type="first" r:id="rId5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9E70D" w14:textId="77777777" w:rsidR="000B7205" w:rsidRDefault="000B7205" w:rsidP="00D874E1">
      <w:r>
        <w:separator/>
      </w:r>
    </w:p>
  </w:endnote>
  <w:endnote w:type="continuationSeparator" w:id="0">
    <w:p w14:paraId="615BC607" w14:textId="77777777" w:rsidR="000B7205" w:rsidRDefault="000B7205" w:rsidP="00D87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25AC7" w14:textId="77777777" w:rsidR="00A831CD" w:rsidRDefault="00A831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A1753" w14:textId="77777777" w:rsidR="00A831CD" w:rsidRDefault="00A831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54DD1" w14:textId="77777777" w:rsidR="00A831CD" w:rsidRDefault="00A831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4A471" w14:textId="77777777" w:rsidR="000B7205" w:rsidRDefault="000B7205" w:rsidP="00D874E1">
      <w:r>
        <w:separator/>
      </w:r>
    </w:p>
  </w:footnote>
  <w:footnote w:type="continuationSeparator" w:id="0">
    <w:p w14:paraId="03B734D9" w14:textId="77777777" w:rsidR="000B7205" w:rsidRDefault="000B7205" w:rsidP="00D87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D1374" w14:textId="77777777" w:rsidR="00A831CD" w:rsidRDefault="00A831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A77FC" w14:textId="77777777" w:rsidR="00A831CD" w:rsidRDefault="00A831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758DD" w14:textId="77777777" w:rsidR="00A831CD" w:rsidRDefault="00A831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511B4"/>
    <w:multiLevelType w:val="multilevel"/>
    <w:tmpl w:val="A8A8A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DD0D89"/>
    <w:multiLevelType w:val="multilevel"/>
    <w:tmpl w:val="0C242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C911B0A"/>
    <w:multiLevelType w:val="multilevel"/>
    <w:tmpl w:val="2CC60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5287A4F"/>
    <w:multiLevelType w:val="hybridMultilevel"/>
    <w:tmpl w:val="A10004F6"/>
    <w:lvl w:ilvl="0" w:tplc="F1DE650A">
      <w:start w:val="39"/>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15:restartNumberingAfterBreak="0">
    <w:nsid w:val="7013526E"/>
    <w:multiLevelType w:val="hybridMultilevel"/>
    <w:tmpl w:val="33941460"/>
    <w:lvl w:ilvl="0" w:tplc="1D32901E">
      <w:start w:val="1"/>
      <w:numFmt w:val="bullet"/>
      <w:lvlText w:val="•"/>
      <w:lvlJc w:val="left"/>
      <w:pPr>
        <w:tabs>
          <w:tab w:val="num" w:pos="720"/>
        </w:tabs>
        <w:ind w:left="720" w:hanging="360"/>
      </w:pPr>
      <w:rPr>
        <w:rFonts w:ascii="Arial" w:hAnsi="Arial" w:hint="default"/>
      </w:rPr>
    </w:lvl>
    <w:lvl w:ilvl="1" w:tplc="6A12B9F2" w:tentative="1">
      <w:start w:val="1"/>
      <w:numFmt w:val="bullet"/>
      <w:lvlText w:val="•"/>
      <w:lvlJc w:val="left"/>
      <w:pPr>
        <w:tabs>
          <w:tab w:val="num" w:pos="1440"/>
        </w:tabs>
        <w:ind w:left="1440" w:hanging="360"/>
      </w:pPr>
      <w:rPr>
        <w:rFonts w:ascii="Arial" w:hAnsi="Arial" w:hint="default"/>
      </w:rPr>
    </w:lvl>
    <w:lvl w:ilvl="2" w:tplc="2BDC0E4E" w:tentative="1">
      <w:start w:val="1"/>
      <w:numFmt w:val="bullet"/>
      <w:lvlText w:val="•"/>
      <w:lvlJc w:val="left"/>
      <w:pPr>
        <w:tabs>
          <w:tab w:val="num" w:pos="2160"/>
        </w:tabs>
        <w:ind w:left="2160" w:hanging="360"/>
      </w:pPr>
      <w:rPr>
        <w:rFonts w:ascii="Arial" w:hAnsi="Arial" w:hint="default"/>
      </w:rPr>
    </w:lvl>
    <w:lvl w:ilvl="3" w:tplc="21F6483A" w:tentative="1">
      <w:start w:val="1"/>
      <w:numFmt w:val="bullet"/>
      <w:lvlText w:val="•"/>
      <w:lvlJc w:val="left"/>
      <w:pPr>
        <w:tabs>
          <w:tab w:val="num" w:pos="2880"/>
        </w:tabs>
        <w:ind w:left="2880" w:hanging="360"/>
      </w:pPr>
      <w:rPr>
        <w:rFonts w:ascii="Arial" w:hAnsi="Arial" w:hint="default"/>
      </w:rPr>
    </w:lvl>
    <w:lvl w:ilvl="4" w:tplc="54720920" w:tentative="1">
      <w:start w:val="1"/>
      <w:numFmt w:val="bullet"/>
      <w:lvlText w:val="•"/>
      <w:lvlJc w:val="left"/>
      <w:pPr>
        <w:tabs>
          <w:tab w:val="num" w:pos="3600"/>
        </w:tabs>
        <w:ind w:left="3600" w:hanging="360"/>
      </w:pPr>
      <w:rPr>
        <w:rFonts w:ascii="Arial" w:hAnsi="Arial" w:hint="default"/>
      </w:rPr>
    </w:lvl>
    <w:lvl w:ilvl="5" w:tplc="537E756E" w:tentative="1">
      <w:start w:val="1"/>
      <w:numFmt w:val="bullet"/>
      <w:lvlText w:val="•"/>
      <w:lvlJc w:val="left"/>
      <w:pPr>
        <w:tabs>
          <w:tab w:val="num" w:pos="4320"/>
        </w:tabs>
        <w:ind w:left="4320" w:hanging="360"/>
      </w:pPr>
      <w:rPr>
        <w:rFonts w:ascii="Arial" w:hAnsi="Arial" w:hint="default"/>
      </w:rPr>
    </w:lvl>
    <w:lvl w:ilvl="6" w:tplc="8828D232" w:tentative="1">
      <w:start w:val="1"/>
      <w:numFmt w:val="bullet"/>
      <w:lvlText w:val="•"/>
      <w:lvlJc w:val="left"/>
      <w:pPr>
        <w:tabs>
          <w:tab w:val="num" w:pos="5040"/>
        </w:tabs>
        <w:ind w:left="5040" w:hanging="360"/>
      </w:pPr>
      <w:rPr>
        <w:rFonts w:ascii="Arial" w:hAnsi="Arial" w:hint="default"/>
      </w:rPr>
    </w:lvl>
    <w:lvl w:ilvl="7" w:tplc="7A4E73C8" w:tentative="1">
      <w:start w:val="1"/>
      <w:numFmt w:val="bullet"/>
      <w:lvlText w:val="•"/>
      <w:lvlJc w:val="left"/>
      <w:pPr>
        <w:tabs>
          <w:tab w:val="num" w:pos="5760"/>
        </w:tabs>
        <w:ind w:left="5760" w:hanging="360"/>
      </w:pPr>
      <w:rPr>
        <w:rFonts w:ascii="Arial" w:hAnsi="Arial" w:hint="default"/>
      </w:rPr>
    </w:lvl>
    <w:lvl w:ilvl="8" w:tplc="4DFE933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0897E30"/>
    <w:multiLevelType w:val="hybridMultilevel"/>
    <w:tmpl w:val="0FCA1D74"/>
    <w:lvl w:ilvl="0" w:tplc="DB12EB94">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A435B5"/>
    <w:multiLevelType w:val="multilevel"/>
    <w:tmpl w:val="39D61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3"/>
  </w:num>
  <w:num w:numId="3">
    <w:abstractNumId w:val="6"/>
  </w:num>
  <w:num w:numId="4">
    <w:abstractNumId w:val="1"/>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7C9"/>
    <w:rsid w:val="000024BA"/>
    <w:rsid w:val="00005B85"/>
    <w:rsid w:val="00006310"/>
    <w:rsid w:val="000076A8"/>
    <w:rsid w:val="00011261"/>
    <w:rsid w:val="000161A3"/>
    <w:rsid w:val="00022842"/>
    <w:rsid w:val="00032218"/>
    <w:rsid w:val="0005020E"/>
    <w:rsid w:val="000546DD"/>
    <w:rsid w:val="0006212A"/>
    <w:rsid w:val="00062C51"/>
    <w:rsid w:val="00072C41"/>
    <w:rsid w:val="0007326C"/>
    <w:rsid w:val="00074A91"/>
    <w:rsid w:val="00082F78"/>
    <w:rsid w:val="00085AD5"/>
    <w:rsid w:val="00085C23"/>
    <w:rsid w:val="00090F88"/>
    <w:rsid w:val="00091014"/>
    <w:rsid w:val="00092ADF"/>
    <w:rsid w:val="000A11BA"/>
    <w:rsid w:val="000A1DB4"/>
    <w:rsid w:val="000B00A5"/>
    <w:rsid w:val="000B1FA0"/>
    <w:rsid w:val="000B7205"/>
    <w:rsid w:val="000C657F"/>
    <w:rsid w:val="000D0F3C"/>
    <w:rsid w:val="000D10F9"/>
    <w:rsid w:val="000E1671"/>
    <w:rsid w:val="000E269F"/>
    <w:rsid w:val="000E446A"/>
    <w:rsid w:val="000E4D6F"/>
    <w:rsid w:val="000E6186"/>
    <w:rsid w:val="000F1A83"/>
    <w:rsid w:val="000F2E8F"/>
    <w:rsid w:val="000F4763"/>
    <w:rsid w:val="00102589"/>
    <w:rsid w:val="001047A5"/>
    <w:rsid w:val="00110A78"/>
    <w:rsid w:val="00124732"/>
    <w:rsid w:val="0012538B"/>
    <w:rsid w:val="0012659A"/>
    <w:rsid w:val="001277B2"/>
    <w:rsid w:val="00131B6F"/>
    <w:rsid w:val="00132CB5"/>
    <w:rsid w:val="00133E3D"/>
    <w:rsid w:val="00145921"/>
    <w:rsid w:val="0014789D"/>
    <w:rsid w:val="0016275C"/>
    <w:rsid w:val="001648B2"/>
    <w:rsid w:val="00167A4A"/>
    <w:rsid w:val="00180C21"/>
    <w:rsid w:val="00183032"/>
    <w:rsid w:val="00193AFB"/>
    <w:rsid w:val="001943E2"/>
    <w:rsid w:val="00194798"/>
    <w:rsid w:val="001A6160"/>
    <w:rsid w:val="001B2937"/>
    <w:rsid w:val="001B678C"/>
    <w:rsid w:val="001C0DF3"/>
    <w:rsid w:val="001C700C"/>
    <w:rsid w:val="001D0648"/>
    <w:rsid w:val="001E670F"/>
    <w:rsid w:val="001E7E5A"/>
    <w:rsid w:val="001F1E61"/>
    <w:rsid w:val="0020114A"/>
    <w:rsid w:val="002052F3"/>
    <w:rsid w:val="002060F9"/>
    <w:rsid w:val="00220D6D"/>
    <w:rsid w:val="0023181B"/>
    <w:rsid w:val="00233776"/>
    <w:rsid w:val="00237B50"/>
    <w:rsid w:val="0024229D"/>
    <w:rsid w:val="00245777"/>
    <w:rsid w:val="00250EFA"/>
    <w:rsid w:val="002515F7"/>
    <w:rsid w:val="002539A2"/>
    <w:rsid w:val="00257D23"/>
    <w:rsid w:val="002755BD"/>
    <w:rsid w:val="00276090"/>
    <w:rsid w:val="00282028"/>
    <w:rsid w:val="00282124"/>
    <w:rsid w:val="00283485"/>
    <w:rsid w:val="0028628C"/>
    <w:rsid w:val="00290896"/>
    <w:rsid w:val="00292139"/>
    <w:rsid w:val="00294212"/>
    <w:rsid w:val="002951F8"/>
    <w:rsid w:val="002A09F2"/>
    <w:rsid w:val="002A5EA9"/>
    <w:rsid w:val="002A7C35"/>
    <w:rsid w:val="002B302D"/>
    <w:rsid w:val="002B60A5"/>
    <w:rsid w:val="002C1E04"/>
    <w:rsid w:val="002C3BA8"/>
    <w:rsid w:val="002D07A6"/>
    <w:rsid w:val="002D7750"/>
    <w:rsid w:val="002D7F05"/>
    <w:rsid w:val="002E17E5"/>
    <w:rsid w:val="002E3525"/>
    <w:rsid w:val="002E3DD0"/>
    <w:rsid w:val="002E693D"/>
    <w:rsid w:val="003144EC"/>
    <w:rsid w:val="0032516E"/>
    <w:rsid w:val="00331A82"/>
    <w:rsid w:val="00332871"/>
    <w:rsid w:val="00334F6A"/>
    <w:rsid w:val="00340264"/>
    <w:rsid w:val="0034562B"/>
    <w:rsid w:val="00347D03"/>
    <w:rsid w:val="00350069"/>
    <w:rsid w:val="0035390B"/>
    <w:rsid w:val="00356AA3"/>
    <w:rsid w:val="00360F8D"/>
    <w:rsid w:val="003751BB"/>
    <w:rsid w:val="00376FC0"/>
    <w:rsid w:val="00383C09"/>
    <w:rsid w:val="003931A5"/>
    <w:rsid w:val="003962E9"/>
    <w:rsid w:val="00397FC7"/>
    <w:rsid w:val="003C3246"/>
    <w:rsid w:val="003D4434"/>
    <w:rsid w:val="003F07C3"/>
    <w:rsid w:val="003F373C"/>
    <w:rsid w:val="003F642E"/>
    <w:rsid w:val="00411FD9"/>
    <w:rsid w:val="00420B96"/>
    <w:rsid w:val="00421560"/>
    <w:rsid w:val="004250A2"/>
    <w:rsid w:val="0042541D"/>
    <w:rsid w:val="004257F7"/>
    <w:rsid w:val="004417AE"/>
    <w:rsid w:val="00452EA2"/>
    <w:rsid w:val="00457116"/>
    <w:rsid w:val="004657AE"/>
    <w:rsid w:val="004657C8"/>
    <w:rsid w:val="004740A8"/>
    <w:rsid w:val="0047601E"/>
    <w:rsid w:val="0048017B"/>
    <w:rsid w:val="004816B4"/>
    <w:rsid w:val="00481ECE"/>
    <w:rsid w:val="004825C8"/>
    <w:rsid w:val="00483666"/>
    <w:rsid w:val="004905DD"/>
    <w:rsid w:val="00493BE1"/>
    <w:rsid w:val="004A3FF0"/>
    <w:rsid w:val="004A4322"/>
    <w:rsid w:val="004B3999"/>
    <w:rsid w:val="004B3D6D"/>
    <w:rsid w:val="004B3F75"/>
    <w:rsid w:val="004C0122"/>
    <w:rsid w:val="004C2E5A"/>
    <w:rsid w:val="004D3B21"/>
    <w:rsid w:val="004D4FE2"/>
    <w:rsid w:val="004E03D9"/>
    <w:rsid w:val="004F029D"/>
    <w:rsid w:val="005064FE"/>
    <w:rsid w:val="00514493"/>
    <w:rsid w:val="005310E4"/>
    <w:rsid w:val="005331B3"/>
    <w:rsid w:val="005402B0"/>
    <w:rsid w:val="005418E2"/>
    <w:rsid w:val="00555957"/>
    <w:rsid w:val="005632B1"/>
    <w:rsid w:val="00571923"/>
    <w:rsid w:val="00573CAC"/>
    <w:rsid w:val="00582B11"/>
    <w:rsid w:val="005A46DC"/>
    <w:rsid w:val="005A4C66"/>
    <w:rsid w:val="005A52C3"/>
    <w:rsid w:val="005A74F8"/>
    <w:rsid w:val="005B1188"/>
    <w:rsid w:val="005B4C27"/>
    <w:rsid w:val="005C1183"/>
    <w:rsid w:val="005C3B32"/>
    <w:rsid w:val="005D1484"/>
    <w:rsid w:val="005D5DAA"/>
    <w:rsid w:val="005D709F"/>
    <w:rsid w:val="005E1AC3"/>
    <w:rsid w:val="005E45C4"/>
    <w:rsid w:val="005F110C"/>
    <w:rsid w:val="005F34D9"/>
    <w:rsid w:val="005F36F7"/>
    <w:rsid w:val="005F554A"/>
    <w:rsid w:val="005F5817"/>
    <w:rsid w:val="005F5A9C"/>
    <w:rsid w:val="005F6546"/>
    <w:rsid w:val="00610B1C"/>
    <w:rsid w:val="006132D1"/>
    <w:rsid w:val="006227EC"/>
    <w:rsid w:val="006245FD"/>
    <w:rsid w:val="00624971"/>
    <w:rsid w:val="006318B6"/>
    <w:rsid w:val="00633407"/>
    <w:rsid w:val="006346D5"/>
    <w:rsid w:val="00650B84"/>
    <w:rsid w:val="006551F9"/>
    <w:rsid w:val="006776BB"/>
    <w:rsid w:val="006840C4"/>
    <w:rsid w:val="00690652"/>
    <w:rsid w:val="006911AA"/>
    <w:rsid w:val="00694AA7"/>
    <w:rsid w:val="00695CC7"/>
    <w:rsid w:val="006A1542"/>
    <w:rsid w:val="006A15D6"/>
    <w:rsid w:val="006A4D0B"/>
    <w:rsid w:val="006C62E3"/>
    <w:rsid w:val="006D02EF"/>
    <w:rsid w:val="006D0C98"/>
    <w:rsid w:val="006D5DFB"/>
    <w:rsid w:val="006D6268"/>
    <w:rsid w:val="006E5856"/>
    <w:rsid w:val="006E5C3A"/>
    <w:rsid w:val="006E7E9A"/>
    <w:rsid w:val="006F5743"/>
    <w:rsid w:val="006F7D2F"/>
    <w:rsid w:val="007123A8"/>
    <w:rsid w:val="007127DB"/>
    <w:rsid w:val="007237CD"/>
    <w:rsid w:val="00733B14"/>
    <w:rsid w:val="00737B2C"/>
    <w:rsid w:val="00743132"/>
    <w:rsid w:val="007432DE"/>
    <w:rsid w:val="007434A6"/>
    <w:rsid w:val="00752C3F"/>
    <w:rsid w:val="00752E8D"/>
    <w:rsid w:val="00755049"/>
    <w:rsid w:val="00756247"/>
    <w:rsid w:val="0075701B"/>
    <w:rsid w:val="00761511"/>
    <w:rsid w:val="00764B74"/>
    <w:rsid w:val="0076576E"/>
    <w:rsid w:val="007710AF"/>
    <w:rsid w:val="00772EA1"/>
    <w:rsid w:val="00780C9D"/>
    <w:rsid w:val="00782DFF"/>
    <w:rsid w:val="0078680E"/>
    <w:rsid w:val="00790BFA"/>
    <w:rsid w:val="00792F5A"/>
    <w:rsid w:val="00793137"/>
    <w:rsid w:val="0079365F"/>
    <w:rsid w:val="007A6C2C"/>
    <w:rsid w:val="007B0E75"/>
    <w:rsid w:val="007B6D62"/>
    <w:rsid w:val="007C17F7"/>
    <w:rsid w:val="007C6DE8"/>
    <w:rsid w:val="007C6E11"/>
    <w:rsid w:val="007D0B8D"/>
    <w:rsid w:val="007D4A81"/>
    <w:rsid w:val="007D7B5E"/>
    <w:rsid w:val="007E2EDE"/>
    <w:rsid w:val="007F7F88"/>
    <w:rsid w:val="0080175A"/>
    <w:rsid w:val="0080773B"/>
    <w:rsid w:val="0081101F"/>
    <w:rsid w:val="00811E38"/>
    <w:rsid w:val="00813365"/>
    <w:rsid w:val="008172A4"/>
    <w:rsid w:val="00823B44"/>
    <w:rsid w:val="00827095"/>
    <w:rsid w:val="00831513"/>
    <w:rsid w:val="0084125B"/>
    <w:rsid w:val="008505E5"/>
    <w:rsid w:val="00857590"/>
    <w:rsid w:val="00861CBE"/>
    <w:rsid w:val="00871E63"/>
    <w:rsid w:val="008727F2"/>
    <w:rsid w:val="008849AA"/>
    <w:rsid w:val="00892DC4"/>
    <w:rsid w:val="008969D7"/>
    <w:rsid w:val="008A05FE"/>
    <w:rsid w:val="008A3A37"/>
    <w:rsid w:val="008A3CEA"/>
    <w:rsid w:val="008B39A1"/>
    <w:rsid w:val="008B466F"/>
    <w:rsid w:val="008C029B"/>
    <w:rsid w:val="008C4A23"/>
    <w:rsid w:val="008C62EE"/>
    <w:rsid w:val="008D53E1"/>
    <w:rsid w:val="008E0514"/>
    <w:rsid w:val="008E38A7"/>
    <w:rsid w:val="008E6B0A"/>
    <w:rsid w:val="008F004D"/>
    <w:rsid w:val="008F2214"/>
    <w:rsid w:val="00901FC1"/>
    <w:rsid w:val="00911EFF"/>
    <w:rsid w:val="009139F4"/>
    <w:rsid w:val="0091476E"/>
    <w:rsid w:val="00915084"/>
    <w:rsid w:val="00921351"/>
    <w:rsid w:val="00923FD6"/>
    <w:rsid w:val="00930C93"/>
    <w:rsid w:val="00931510"/>
    <w:rsid w:val="009318A0"/>
    <w:rsid w:val="00932F71"/>
    <w:rsid w:val="00933154"/>
    <w:rsid w:val="00946ABE"/>
    <w:rsid w:val="00946BF4"/>
    <w:rsid w:val="00946FE3"/>
    <w:rsid w:val="00947D6D"/>
    <w:rsid w:val="009511C8"/>
    <w:rsid w:val="00952C49"/>
    <w:rsid w:val="0095312F"/>
    <w:rsid w:val="009548CB"/>
    <w:rsid w:val="009667BE"/>
    <w:rsid w:val="00972858"/>
    <w:rsid w:val="0097746D"/>
    <w:rsid w:val="009A0C56"/>
    <w:rsid w:val="009A5816"/>
    <w:rsid w:val="009E0427"/>
    <w:rsid w:val="009E57F6"/>
    <w:rsid w:val="00A132F9"/>
    <w:rsid w:val="00A13ADD"/>
    <w:rsid w:val="00A16A84"/>
    <w:rsid w:val="00A20B1D"/>
    <w:rsid w:val="00A24416"/>
    <w:rsid w:val="00A31D5B"/>
    <w:rsid w:val="00A4005B"/>
    <w:rsid w:val="00A40679"/>
    <w:rsid w:val="00A4410F"/>
    <w:rsid w:val="00A57979"/>
    <w:rsid w:val="00A633F3"/>
    <w:rsid w:val="00A753F8"/>
    <w:rsid w:val="00A81075"/>
    <w:rsid w:val="00A831CD"/>
    <w:rsid w:val="00A837F2"/>
    <w:rsid w:val="00A851EC"/>
    <w:rsid w:val="00A87608"/>
    <w:rsid w:val="00A916F4"/>
    <w:rsid w:val="00A976A6"/>
    <w:rsid w:val="00AA30D0"/>
    <w:rsid w:val="00AC3D4F"/>
    <w:rsid w:val="00AC3F6C"/>
    <w:rsid w:val="00AC4943"/>
    <w:rsid w:val="00AD0D20"/>
    <w:rsid w:val="00AD67B3"/>
    <w:rsid w:val="00AE00D3"/>
    <w:rsid w:val="00AE08E9"/>
    <w:rsid w:val="00AE2A14"/>
    <w:rsid w:val="00AE2A37"/>
    <w:rsid w:val="00AE42BE"/>
    <w:rsid w:val="00AE4DC8"/>
    <w:rsid w:val="00AE613E"/>
    <w:rsid w:val="00AF1DE3"/>
    <w:rsid w:val="00AF4EFA"/>
    <w:rsid w:val="00B021B7"/>
    <w:rsid w:val="00B06564"/>
    <w:rsid w:val="00B07B89"/>
    <w:rsid w:val="00B10E5A"/>
    <w:rsid w:val="00B11654"/>
    <w:rsid w:val="00B11AAD"/>
    <w:rsid w:val="00B13F1B"/>
    <w:rsid w:val="00B174DB"/>
    <w:rsid w:val="00B25C95"/>
    <w:rsid w:val="00B44820"/>
    <w:rsid w:val="00B4541A"/>
    <w:rsid w:val="00B5047A"/>
    <w:rsid w:val="00B53F42"/>
    <w:rsid w:val="00B5487E"/>
    <w:rsid w:val="00B5779D"/>
    <w:rsid w:val="00B66AF2"/>
    <w:rsid w:val="00B66FCA"/>
    <w:rsid w:val="00B72EE3"/>
    <w:rsid w:val="00B874A6"/>
    <w:rsid w:val="00B94839"/>
    <w:rsid w:val="00BA03A9"/>
    <w:rsid w:val="00BA3AC1"/>
    <w:rsid w:val="00BA53D0"/>
    <w:rsid w:val="00BB2038"/>
    <w:rsid w:val="00BB2ED4"/>
    <w:rsid w:val="00BB33E4"/>
    <w:rsid w:val="00BC0366"/>
    <w:rsid w:val="00BC0671"/>
    <w:rsid w:val="00BC3CF8"/>
    <w:rsid w:val="00BD0A06"/>
    <w:rsid w:val="00BD67A5"/>
    <w:rsid w:val="00BE5F9D"/>
    <w:rsid w:val="00BE74F4"/>
    <w:rsid w:val="00BF78A9"/>
    <w:rsid w:val="00BF7900"/>
    <w:rsid w:val="00C065AC"/>
    <w:rsid w:val="00C116A3"/>
    <w:rsid w:val="00C12F0F"/>
    <w:rsid w:val="00C24F58"/>
    <w:rsid w:val="00C34A70"/>
    <w:rsid w:val="00C3523F"/>
    <w:rsid w:val="00C35EBB"/>
    <w:rsid w:val="00C42403"/>
    <w:rsid w:val="00C433C1"/>
    <w:rsid w:val="00C52614"/>
    <w:rsid w:val="00C54107"/>
    <w:rsid w:val="00C574B6"/>
    <w:rsid w:val="00C63355"/>
    <w:rsid w:val="00C63603"/>
    <w:rsid w:val="00C63EEC"/>
    <w:rsid w:val="00C640F8"/>
    <w:rsid w:val="00C67089"/>
    <w:rsid w:val="00C7378F"/>
    <w:rsid w:val="00C73A93"/>
    <w:rsid w:val="00C74BAF"/>
    <w:rsid w:val="00CA138A"/>
    <w:rsid w:val="00CA4BD2"/>
    <w:rsid w:val="00CA755C"/>
    <w:rsid w:val="00CB1A16"/>
    <w:rsid w:val="00CC0AD1"/>
    <w:rsid w:val="00CC29C7"/>
    <w:rsid w:val="00CE026D"/>
    <w:rsid w:val="00CE35AB"/>
    <w:rsid w:val="00CE5995"/>
    <w:rsid w:val="00CF341D"/>
    <w:rsid w:val="00D05D55"/>
    <w:rsid w:val="00D1222E"/>
    <w:rsid w:val="00D3205C"/>
    <w:rsid w:val="00D57E02"/>
    <w:rsid w:val="00D61DDC"/>
    <w:rsid w:val="00D630F2"/>
    <w:rsid w:val="00D64539"/>
    <w:rsid w:val="00D645B3"/>
    <w:rsid w:val="00D76143"/>
    <w:rsid w:val="00D823C5"/>
    <w:rsid w:val="00D8408C"/>
    <w:rsid w:val="00D85043"/>
    <w:rsid w:val="00D874E1"/>
    <w:rsid w:val="00D90194"/>
    <w:rsid w:val="00D96AB4"/>
    <w:rsid w:val="00DB2FF7"/>
    <w:rsid w:val="00DB318C"/>
    <w:rsid w:val="00DC1D2B"/>
    <w:rsid w:val="00DC3941"/>
    <w:rsid w:val="00DC6A80"/>
    <w:rsid w:val="00DD1816"/>
    <w:rsid w:val="00DD6C82"/>
    <w:rsid w:val="00DE1BFB"/>
    <w:rsid w:val="00DF1589"/>
    <w:rsid w:val="00DF4733"/>
    <w:rsid w:val="00E127BB"/>
    <w:rsid w:val="00E1293A"/>
    <w:rsid w:val="00E20A6C"/>
    <w:rsid w:val="00E26259"/>
    <w:rsid w:val="00E339C4"/>
    <w:rsid w:val="00E347C9"/>
    <w:rsid w:val="00E356FF"/>
    <w:rsid w:val="00E45024"/>
    <w:rsid w:val="00E50806"/>
    <w:rsid w:val="00E51AFC"/>
    <w:rsid w:val="00E569CB"/>
    <w:rsid w:val="00E5742D"/>
    <w:rsid w:val="00E603FE"/>
    <w:rsid w:val="00E7174C"/>
    <w:rsid w:val="00E75253"/>
    <w:rsid w:val="00E777B8"/>
    <w:rsid w:val="00E80288"/>
    <w:rsid w:val="00E91464"/>
    <w:rsid w:val="00E96D60"/>
    <w:rsid w:val="00EA0273"/>
    <w:rsid w:val="00EA2BFE"/>
    <w:rsid w:val="00EA6744"/>
    <w:rsid w:val="00EA7350"/>
    <w:rsid w:val="00EB347B"/>
    <w:rsid w:val="00EC7D77"/>
    <w:rsid w:val="00EC7E02"/>
    <w:rsid w:val="00ED4029"/>
    <w:rsid w:val="00ED68DC"/>
    <w:rsid w:val="00EE2DB3"/>
    <w:rsid w:val="00F01459"/>
    <w:rsid w:val="00F03F8D"/>
    <w:rsid w:val="00F0624F"/>
    <w:rsid w:val="00F24B30"/>
    <w:rsid w:val="00F25AF4"/>
    <w:rsid w:val="00F34849"/>
    <w:rsid w:val="00F428AD"/>
    <w:rsid w:val="00F51CAD"/>
    <w:rsid w:val="00F54F60"/>
    <w:rsid w:val="00F71E00"/>
    <w:rsid w:val="00F75CDD"/>
    <w:rsid w:val="00F77F00"/>
    <w:rsid w:val="00FA2ACD"/>
    <w:rsid w:val="00FA2CA0"/>
    <w:rsid w:val="00FA42AC"/>
    <w:rsid w:val="00FC6E0A"/>
    <w:rsid w:val="00FD5E65"/>
    <w:rsid w:val="00FE0A9E"/>
    <w:rsid w:val="00FE3E91"/>
    <w:rsid w:val="00FE7148"/>
    <w:rsid w:val="00FF3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6CCB1E"/>
  <w15:chartTrackingRefBased/>
  <w15:docId w15:val="{E89E8132-157F-114C-8112-EEAB8892D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916F4"/>
    <w:rPr>
      <w:rFonts w:ascii="Times New Roman" w:eastAsia="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3205C"/>
  </w:style>
  <w:style w:type="paragraph" w:styleId="ListParagraph">
    <w:name w:val="List Paragraph"/>
    <w:basedOn w:val="Normal"/>
    <w:uiPriority w:val="34"/>
    <w:qFormat/>
    <w:rsid w:val="00A57979"/>
    <w:pPr>
      <w:ind w:left="720"/>
      <w:contextualSpacing/>
    </w:pPr>
    <w:rPr>
      <w:rFonts w:asciiTheme="minorHAnsi" w:eastAsiaTheme="minorHAnsi" w:hAnsiTheme="minorHAnsi" w:cstheme="minorBidi"/>
      <w:lang w:val="en-US"/>
    </w:rPr>
  </w:style>
  <w:style w:type="paragraph" w:styleId="NormalWeb">
    <w:name w:val="Normal (Web)"/>
    <w:basedOn w:val="Normal"/>
    <w:uiPriority w:val="99"/>
    <w:unhideWhenUsed/>
    <w:rsid w:val="00C67089"/>
    <w:pPr>
      <w:spacing w:before="100" w:beforeAutospacing="1" w:after="100" w:afterAutospacing="1"/>
    </w:pPr>
  </w:style>
  <w:style w:type="character" w:customStyle="1" w:styleId="citationref">
    <w:name w:val="citationref"/>
    <w:basedOn w:val="DefaultParagraphFont"/>
    <w:rsid w:val="00BF7900"/>
  </w:style>
  <w:style w:type="character" w:styleId="Hyperlink">
    <w:name w:val="Hyperlink"/>
    <w:basedOn w:val="DefaultParagraphFont"/>
    <w:uiPriority w:val="99"/>
    <w:unhideWhenUsed/>
    <w:rsid w:val="00BF7900"/>
    <w:rPr>
      <w:color w:val="0000FF"/>
      <w:u w:val="single"/>
    </w:rPr>
  </w:style>
  <w:style w:type="character" w:styleId="UnresolvedMention">
    <w:name w:val="Unresolved Mention"/>
    <w:basedOn w:val="DefaultParagraphFont"/>
    <w:uiPriority w:val="99"/>
    <w:rsid w:val="00EC7D77"/>
    <w:rPr>
      <w:color w:val="605E5C"/>
      <w:shd w:val="clear" w:color="auto" w:fill="E1DFDD"/>
    </w:rPr>
  </w:style>
  <w:style w:type="paragraph" w:styleId="Header">
    <w:name w:val="header"/>
    <w:basedOn w:val="Normal"/>
    <w:link w:val="HeaderChar"/>
    <w:uiPriority w:val="99"/>
    <w:unhideWhenUsed/>
    <w:rsid w:val="00D874E1"/>
    <w:pPr>
      <w:tabs>
        <w:tab w:val="center" w:pos="4513"/>
        <w:tab w:val="right" w:pos="9026"/>
      </w:tabs>
    </w:pPr>
  </w:style>
  <w:style w:type="character" w:customStyle="1" w:styleId="HeaderChar">
    <w:name w:val="Header Char"/>
    <w:basedOn w:val="DefaultParagraphFont"/>
    <w:link w:val="Header"/>
    <w:uiPriority w:val="99"/>
    <w:rsid w:val="00D874E1"/>
    <w:rPr>
      <w:rFonts w:ascii="Times New Roman" w:eastAsia="Times New Roman" w:hAnsi="Times New Roman" w:cs="Times New Roman"/>
      <w:lang w:val="en-GB"/>
    </w:rPr>
  </w:style>
  <w:style w:type="paragraph" w:styleId="Footer">
    <w:name w:val="footer"/>
    <w:basedOn w:val="Normal"/>
    <w:link w:val="FooterChar"/>
    <w:uiPriority w:val="99"/>
    <w:unhideWhenUsed/>
    <w:rsid w:val="00D874E1"/>
    <w:pPr>
      <w:tabs>
        <w:tab w:val="center" w:pos="4513"/>
        <w:tab w:val="right" w:pos="9026"/>
      </w:tabs>
    </w:pPr>
  </w:style>
  <w:style w:type="character" w:customStyle="1" w:styleId="FooterChar">
    <w:name w:val="Footer Char"/>
    <w:basedOn w:val="DefaultParagraphFont"/>
    <w:link w:val="Footer"/>
    <w:uiPriority w:val="99"/>
    <w:rsid w:val="00D874E1"/>
    <w:rPr>
      <w:rFonts w:ascii="Times New Roman" w:eastAsia="Times New Roman" w:hAnsi="Times New Roman" w:cs="Times New Roman"/>
      <w:lang w:val="en-GB"/>
    </w:rPr>
  </w:style>
  <w:style w:type="character" w:styleId="FollowedHyperlink">
    <w:name w:val="FollowedHyperlink"/>
    <w:basedOn w:val="DefaultParagraphFont"/>
    <w:uiPriority w:val="99"/>
    <w:semiHidden/>
    <w:unhideWhenUsed/>
    <w:rsid w:val="00062C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79390">
      <w:bodyDiv w:val="1"/>
      <w:marLeft w:val="0"/>
      <w:marRight w:val="0"/>
      <w:marTop w:val="0"/>
      <w:marBottom w:val="0"/>
      <w:divBdr>
        <w:top w:val="none" w:sz="0" w:space="0" w:color="auto"/>
        <w:left w:val="none" w:sz="0" w:space="0" w:color="auto"/>
        <w:bottom w:val="none" w:sz="0" w:space="0" w:color="auto"/>
        <w:right w:val="none" w:sz="0" w:space="0" w:color="auto"/>
      </w:divBdr>
      <w:divsChild>
        <w:div w:id="43331984">
          <w:marLeft w:val="0"/>
          <w:marRight w:val="0"/>
          <w:marTop w:val="0"/>
          <w:marBottom w:val="0"/>
          <w:divBdr>
            <w:top w:val="none" w:sz="0" w:space="0" w:color="auto"/>
            <w:left w:val="none" w:sz="0" w:space="0" w:color="auto"/>
            <w:bottom w:val="none" w:sz="0" w:space="0" w:color="auto"/>
            <w:right w:val="none" w:sz="0" w:space="0" w:color="auto"/>
          </w:divBdr>
          <w:divsChild>
            <w:div w:id="1894467863">
              <w:marLeft w:val="0"/>
              <w:marRight w:val="0"/>
              <w:marTop w:val="0"/>
              <w:marBottom w:val="0"/>
              <w:divBdr>
                <w:top w:val="none" w:sz="0" w:space="0" w:color="auto"/>
                <w:left w:val="none" w:sz="0" w:space="0" w:color="auto"/>
                <w:bottom w:val="none" w:sz="0" w:space="0" w:color="auto"/>
                <w:right w:val="none" w:sz="0" w:space="0" w:color="auto"/>
              </w:divBdr>
              <w:divsChild>
                <w:div w:id="97834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484657">
      <w:bodyDiv w:val="1"/>
      <w:marLeft w:val="0"/>
      <w:marRight w:val="0"/>
      <w:marTop w:val="0"/>
      <w:marBottom w:val="0"/>
      <w:divBdr>
        <w:top w:val="none" w:sz="0" w:space="0" w:color="auto"/>
        <w:left w:val="none" w:sz="0" w:space="0" w:color="auto"/>
        <w:bottom w:val="none" w:sz="0" w:space="0" w:color="auto"/>
        <w:right w:val="none" w:sz="0" w:space="0" w:color="auto"/>
      </w:divBdr>
    </w:div>
    <w:div w:id="433090736">
      <w:bodyDiv w:val="1"/>
      <w:marLeft w:val="0"/>
      <w:marRight w:val="0"/>
      <w:marTop w:val="0"/>
      <w:marBottom w:val="0"/>
      <w:divBdr>
        <w:top w:val="none" w:sz="0" w:space="0" w:color="auto"/>
        <w:left w:val="none" w:sz="0" w:space="0" w:color="auto"/>
        <w:bottom w:val="none" w:sz="0" w:space="0" w:color="auto"/>
        <w:right w:val="none" w:sz="0" w:space="0" w:color="auto"/>
      </w:divBdr>
    </w:div>
    <w:div w:id="504634643">
      <w:bodyDiv w:val="1"/>
      <w:marLeft w:val="0"/>
      <w:marRight w:val="0"/>
      <w:marTop w:val="0"/>
      <w:marBottom w:val="0"/>
      <w:divBdr>
        <w:top w:val="none" w:sz="0" w:space="0" w:color="auto"/>
        <w:left w:val="none" w:sz="0" w:space="0" w:color="auto"/>
        <w:bottom w:val="none" w:sz="0" w:space="0" w:color="auto"/>
        <w:right w:val="none" w:sz="0" w:space="0" w:color="auto"/>
      </w:divBdr>
      <w:divsChild>
        <w:div w:id="1365015308">
          <w:marLeft w:val="0"/>
          <w:marRight w:val="0"/>
          <w:marTop w:val="0"/>
          <w:marBottom w:val="0"/>
          <w:divBdr>
            <w:top w:val="none" w:sz="0" w:space="0" w:color="auto"/>
            <w:left w:val="none" w:sz="0" w:space="0" w:color="auto"/>
            <w:bottom w:val="none" w:sz="0" w:space="0" w:color="auto"/>
            <w:right w:val="none" w:sz="0" w:space="0" w:color="auto"/>
          </w:divBdr>
          <w:divsChild>
            <w:div w:id="260915674">
              <w:marLeft w:val="0"/>
              <w:marRight w:val="0"/>
              <w:marTop w:val="0"/>
              <w:marBottom w:val="0"/>
              <w:divBdr>
                <w:top w:val="none" w:sz="0" w:space="0" w:color="auto"/>
                <w:left w:val="none" w:sz="0" w:space="0" w:color="auto"/>
                <w:bottom w:val="none" w:sz="0" w:space="0" w:color="auto"/>
                <w:right w:val="none" w:sz="0" w:space="0" w:color="auto"/>
              </w:divBdr>
              <w:divsChild>
                <w:div w:id="1043676551">
                  <w:marLeft w:val="0"/>
                  <w:marRight w:val="0"/>
                  <w:marTop w:val="0"/>
                  <w:marBottom w:val="0"/>
                  <w:divBdr>
                    <w:top w:val="none" w:sz="0" w:space="0" w:color="auto"/>
                    <w:left w:val="none" w:sz="0" w:space="0" w:color="auto"/>
                    <w:bottom w:val="none" w:sz="0" w:space="0" w:color="auto"/>
                    <w:right w:val="none" w:sz="0" w:space="0" w:color="auto"/>
                  </w:divBdr>
                  <w:divsChild>
                    <w:div w:id="19839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192312">
      <w:bodyDiv w:val="1"/>
      <w:marLeft w:val="0"/>
      <w:marRight w:val="0"/>
      <w:marTop w:val="0"/>
      <w:marBottom w:val="0"/>
      <w:divBdr>
        <w:top w:val="none" w:sz="0" w:space="0" w:color="auto"/>
        <w:left w:val="none" w:sz="0" w:space="0" w:color="auto"/>
        <w:bottom w:val="none" w:sz="0" w:space="0" w:color="auto"/>
        <w:right w:val="none" w:sz="0" w:space="0" w:color="auto"/>
      </w:divBdr>
    </w:div>
    <w:div w:id="681011746">
      <w:bodyDiv w:val="1"/>
      <w:marLeft w:val="0"/>
      <w:marRight w:val="0"/>
      <w:marTop w:val="0"/>
      <w:marBottom w:val="0"/>
      <w:divBdr>
        <w:top w:val="none" w:sz="0" w:space="0" w:color="auto"/>
        <w:left w:val="none" w:sz="0" w:space="0" w:color="auto"/>
        <w:bottom w:val="none" w:sz="0" w:space="0" w:color="auto"/>
        <w:right w:val="none" w:sz="0" w:space="0" w:color="auto"/>
      </w:divBdr>
    </w:div>
    <w:div w:id="786315922">
      <w:bodyDiv w:val="1"/>
      <w:marLeft w:val="0"/>
      <w:marRight w:val="0"/>
      <w:marTop w:val="0"/>
      <w:marBottom w:val="0"/>
      <w:divBdr>
        <w:top w:val="none" w:sz="0" w:space="0" w:color="auto"/>
        <w:left w:val="none" w:sz="0" w:space="0" w:color="auto"/>
        <w:bottom w:val="none" w:sz="0" w:space="0" w:color="auto"/>
        <w:right w:val="none" w:sz="0" w:space="0" w:color="auto"/>
      </w:divBdr>
      <w:divsChild>
        <w:div w:id="338430968">
          <w:marLeft w:val="0"/>
          <w:marRight w:val="0"/>
          <w:marTop w:val="0"/>
          <w:marBottom w:val="0"/>
          <w:divBdr>
            <w:top w:val="none" w:sz="0" w:space="0" w:color="auto"/>
            <w:left w:val="none" w:sz="0" w:space="0" w:color="auto"/>
            <w:bottom w:val="none" w:sz="0" w:space="0" w:color="auto"/>
            <w:right w:val="none" w:sz="0" w:space="0" w:color="auto"/>
          </w:divBdr>
          <w:divsChild>
            <w:div w:id="1275361909">
              <w:marLeft w:val="0"/>
              <w:marRight w:val="0"/>
              <w:marTop w:val="0"/>
              <w:marBottom w:val="0"/>
              <w:divBdr>
                <w:top w:val="none" w:sz="0" w:space="0" w:color="auto"/>
                <w:left w:val="none" w:sz="0" w:space="0" w:color="auto"/>
                <w:bottom w:val="none" w:sz="0" w:space="0" w:color="auto"/>
                <w:right w:val="none" w:sz="0" w:space="0" w:color="auto"/>
              </w:divBdr>
              <w:divsChild>
                <w:div w:id="3790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784325">
      <w:bodyDiv w:val="1"/>
      <w:marLeft w:val="0"/>
      <w:marRight w:val="0"/>
      <w:marTop w:val="0"/>
      <w:marBottom w:val="0"/>
      <w:divBdr>
        <w:top w:val="none" w:sz="0" w:space="0" w:color="auto"/>
        <w:left w:val="none" w:sz="0" w:space="0" w:color="auto"/>
        <w:bottom w:val="none" w:sz="0" w:space="0" w:color="auto"/>
        <w:right w:val="none" w:sz="0" w:space="0" w:color="auto"/>
      </w:divBdr>
    </w:div>
    <w:div w:id="873540897">
      <w:bodyDiv w:val="1"/>
      <w:marLeft w:val="0"/>
      <w:marRight w:val="0"/>
      <w:marTop w:val="0"/>
      <w:marBottom w:val="0"/>
      <w:divBdr>
        <w:top w:val="none" w:sz="0" w:space="0" w:color="auto"/>
        <w:left w:val="none" w:sz="0" w:space="0" w:color="auto"/>
        <w:bottom w:val="none" w:sz="0" w:space="0" w:color="auto"/>
        <w:right w:val="none" w:sz="0" w:space="0" w:color="auto"/>
      </w:divBdr>
    </w:div>
    <w:div w:id="903835757">
      <w:bodyDiv w:val="1"/>
      <w:marLeft w:val="0"/>
      <w:marRight w:val="0"/>
      <w:marTop w:val="0"/>
      <w:marBottom w:val="0"/>
      <w:divBdr>
        <w:top w:val="none" w:sz="0" w:space="0" w:color="auto"/>
        <w:left w:val="none" w:sz="0" w:space="0" w:color="auto"/>
        <w:bottom w:val="none" w:sz="0" w:space="0" w:color="auto"/>
        <w:right w:val="none" w:sz="0" w:space="0" w:color="auto"/>
      </w:divBdr>
      <w:divsChild>
        <w:div w:id="869684008">
          <w:marLeft w:val="0"/>
          <w:marRight w:val="0"/>
          <w:marTop w:val="0"/>
          <w:marBottom w:val="0"/>
          <w:divBdr>
            <w:top w:val="none" w:sz="0" w:space="0" w:color="auto"/>
            <w:left w:val="none" w:sz="0" w:space="0" w:color="auto"/>
            <w:bottom w:val="none" w:sz="0" w:space="0" w:color="auto"/>
            <w:right w:val="none" w:sz="0" w:space="0" w:color="auto"/>
          </w:divBdr>
          <w:divsChild>
            <w:div w:id="1649094804">
              <w:marLeft w:val="0"/>
              <w:marRight w:val="0"/>
              <w:marTop w:val="0"/>
              <w:marBottom w:val="0"/>
              <w:divBdr>
                <w:top w:val="none" w:sz="0" w:space="0" w:color="auto"/>
                <w:left w:val="none" w:sz="0" w:space="0" w:color="auto"/>
                <w:bottom w:val="none" w:sz="0" w:space="0" w:color="auto"/>
                <w:right w:val="none" w:sz="0" w:space="0" w:color="auto"/>
              </w:divBdr>
              <w:divsChild>
                <w:div w:id="1032876910">
                  <w:marLeft w:val="0"/>
                  <w:marRight w:val="0"/>
                  <w:marTop w:val="0"/>
                  <w:marBottom w:val="0"/>
                  <w:divBdr>
                    <w:top w:val="none" w:sz="0" w:space="0" w:color="auto"/>
                    <w:left w:val="none" w:sz="0" w:space="0" w:color="auto"/>
                    <w:bottom w:val="none" w:sz="0" w:space="0" w:color="auto"/>
                    <w:right w:val="none" w:sz="0" w:space="0" w:color="auto"/>
                  </w:divBdr>
                  <w:divsChild>
                    <w:div w:id="211525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71035">
      <w:bodyDiv w:val="1"/>
      <w:marLeft w:val="0"/>
      <w:marRight w:val="0"/>
      <w:marTop w:val="0"/>
      <w:marBottom w:val="0"/>
      <w:divBdr>
        <w:top w:val="none" w:sz="0" w:space="0" w:color="auto"/>
        <w:left w:val="none" w:sz="0" w:space="0" w:color="auto"/>
        <w:bottom w:val="none" w:sz="0" w:space="0" w:color="auto"/>
        <w:right w:val="none" w:sz="0" w:space="0" w:color="auto"/>
      </w:divBdr>
      <w:divsChild>
        <w:div w:id="1344210742">
          <w:marLeft w:val="0"/>
          <w:marRight w:val="0"/>
          <w:marTop w:val="0"/>
          <w:marBottom w:val="0"/>
          <w:divBdr>
            <w:top w:val="none" w:sz="0" w:space="0" w:color="auto"/>
            <w:left w:val="none" w:sz="0" w:space="0" w:color="auto"/>
            <w:bottom w:val="none" w:sz="0" w:space="0" w:color="auto"/>
            <w:right w:val="none" w:sz="0" w:space="0" w:color="auto"/>
          </w:divBdr>
          <w:divsChild>
            <w:div w:id="105660329">
              <w:marLeft w:val="0"/>
              <w:marRight w:val="0"/>
              <w:marTop w:val="0"/>
              <w:marBottom w:val="0"/>
              <w:divBdr>
                <w:top w:val="none" w:sz="0" w:space="0" w:color="auto"/>
                <w:left w:val="none" w:sz="0" w:space="0" w:color="auto"/>
                <w:bottom w:val="none" w:sz="0" w:space="0" w:color="auto"/>
                <w:right w:val="none" w:sz="0" w:space="0" w:color="auto"/>
              </w:divBdr>
              <w:divsChild>
                <w:div w:id="35365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944536">
      <w:bodyDiv w:val="1"/>
      <w:marLeft w:val="0"/>
      <w:marRight w:val="0"/>
      <w:marTop w:val="0"/>
      <w:marBottom w:val="0"/>
      <w:divBdr>
        <w:top w:val="none" w:sz="0" w:space="0" w:color="auto"/>
        <w:left w:val="none" w:sz="0" w:space="0" w:color="auto"/>
        <w:bottom w:val="none" w:sz="0" w:space="0" w:color="auto"/>
        <w:right w:val="none" w:sz="0" w:space="0" w:color="auto"/>
      </w:divBdr>
    </w:div>
    <w:div w:id="1118451361">
      <w:bodyDiv w:val="1"/>
      <w:marLeft w:val="0"/>
      <w:marRight w:val="0"/>
      <w:marTop w:val="0"/>
      <w:marBottom w:val="0"/>
      <w:divBdr>
        <w:top w:val="none" w:sz="0" w:space="0" w:color="auto"/>
        <w:left w:val="none" w:sz="0" w:space="0" w:color="auto"/>
        <w:bottom w:val="none" w:sz="0" w:space="0" w:color="auto"/>
        <w:right w:val="none" w:sz="0" w:space="0" w:color="auto"/>
      </w:divBdr>
      <w:divsChild>
        <w:div w:id="993534073">
          <w:marLeft w:val="0"/>
          <w:marRight w:val="0"/>
          <w:marTop w:val="0"/>
          <w:marBottom w:val="0"/>
          <w:divBdr>
            <w:top w:val="none" w:sz="0" w:space="0" w:color="auto"/>
            <w:left w:val="none" w:sz="0" w:space="0" w:color="auto"/>
            <w:bottom w:val="none" w:sz="0" w:space="0" w:color="auto"/>
            <w:right w:val="none" w:sz="0" w:space="0" w:color="auto"/>
          </w:divBdr>
          <w:divsChild>
            <w:div w:id="1009334287">
              <w:marLeft w:val="0"/>
              <w:marRight w:val="0"/>
              <w:marTop w:val="0"/>
              <w:marBottom w:val="0"/>
              <w:divBdr>
                <w:top w:val="none" w:sz="0" w:space="0" w:color="auto"/>
                <w:left w:val="none" w:sz="0" w:space="0" w:color="auto"/>
                <w:bottom w:val="none" w:sz="0" w:space="0" w:color="auto"/>
                <w:right w:val="none" w:sz="0" w:space="0" w:color="auto"/>
              </w:divBdr>
              <w:divsChild>
                <w:div w:id="16424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993027">
      <w:bodyDiv w:val="1"/>
      <w:marLeft w:val="0"/>
      <w:marRight w:val="0"/>
      <w:marTop w:val="0"/>
      <w:marBottom w:val="0"/>
      <w:divBdr>
        <w:top w:val="none" w:sz="0" w:space="0" w:color="auto"/>
        <w:left w:val="none" w:sz="0" w:space="0" w:color="auto"/>
        <w:bottom w:val="none" w:sz="0" w:space="0" w:color="auto"/>
        <w:right w:val="none" w:sz="0" w:space="0" w:color="auto"/>
      </w:divBdr>
    </w:div>
    <w:div w:id="1280071622">
      <w:bodyDiv w:val="1"/>
      <w:marLeft w:val="0"/>
      <w:marRight w:val="0"/>
      <w:marTop w:val="0"/>
      <w:marBottom w:val="0"/>
      <w:divBdr>
        <w:top w:val="none" w:sz="0" w:space="0" w:color="auto"/>
        <w:left w:val="none" w:sz="0" w:space="0" w:color="auto"/>
        <w:bottom w:val="none" w:sz="0" w:space="0" w:color="auto"/>
        <w:right w:val="none" w:sz="0" w:space="0" w:color="auto"/>
      </w:divBdr>
      <w:divsChild>
        <w:div w:id="997926770">
          <w:marLeft w:val="0"/>
          <w:marRight w:val="0"/>
          <w:marTop w:val="0"/>
          <w:marBottom w:val="0"/>
          <w:divBdr>
            <w:top w:val="none" w:sz="0" w:space="0" w:color="auto"/>
            <w:left w:val="none" w:sz="0" w:space="0" w:color="auto"/>
            <w:bottom w:val="none" w:sz="0" w:space="0" w:color="auto"/>
            <w:right w:val="none" w:sz="0" w:space="0" w:color="auto"/>
          </w:divBdr>
          <w:divsChild>
            <w:div w:id="751047506">
              <w:marLeft w:val="0"/>
              <w:marRight w:val="0"/>
              <w:marTop w:val="0"/>
              <w:marBottom w:val="0"/>
              <w:divBdr>
                <w:top w:val="none" w:sz="0" w:space="0" w:color="auto"/>
                <w:left w:val="none" w:sz="0" w:space="0" w:color="auto"/>
                <w:bottom w:val="none" w:sz="0" w:space="0" w:color="auto"/>
                <w:right w:val="none" w:sz="0" w:space="0" w:color="auto"/>
              </w:divBdr>
              <w:divsChild>
                <w:div w:id="93752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626758">
      <w:bodyDiv w:val="1"/>
      <w:marLeft w:val="0"/>
      <w:marRight w:val="0"/>
      <w:marTop w:val="0"/>
      <w:marBottom w:val="0"/>
      <w:divBdr>
        <w:top w:val="none" w:sz="0" w:space="0" w:color="auto"/>
        <w:left w:val="none" w:sz="0" w:space="0" w:color="auto"/>
        <w:bottom w:val="none" w:sz="0" w:space="0" w:color="auto"/>
        <w:right w:val="none" w:sz="0" w:space="0" w:color="auto"/>
      </w:divBdr>
    </w:div>
    <w:div w:id="1406948430">
      <w:bodyDiv w:val="1"/>
      <w:marLeft w:val="0"/>
      <w:marRight w:val="0"/>
      <w:marTop w:val="0"/>
      <w:marBottom w:val="0"/>
      <w:divBdr>
        <w:top w:val="none" w:sz="0" w:space="0" w:color="auto"/>
        <w:left w:val="none" w:sz="0" w:space="0" w:color="auto"/>
        <w:bottom w:val="none" w:sz="0" w:space="0" w:color="auto"/>
        <w:right w:val="none" w:sz="0" w:space="0" w:color="auto"/>
      </w:divBdr>
      <w:divsChild>
        <w:div w:id="1024483183">
          <w:marLeft w:val="0"/>
          <w:marRight w:val="0"/>
          <w:marTop w:val="0"/>
          <w:marBottom w:val="0"/>
          <w:divBdr>
            <w:top w:val="none" w:sz="0" w:space="0" w:color="auto"/>
            <w:left w:val="none" w:sz="0" w:space="0" w:color="auto"/>
            <w:bottom w:val="none" w:sz="0" w:space="0" w:color="auto"/>
            <w:right w:val="none" w:sz="0" w:space="0" w:color="auto"/>
          </w:divBdr>
          <w:divsChild>
            <w:div w:id="546995260">
              <w:marLeft w:val="0"/>
              <w:marRight w:val="0"/>
              <w:marTop w:val="0"/>
              <w:marBottom w:val="0"/>
              <w:divBdr>
                <w:top w:val="none" w:sz="0" w:space="0" w:color="auto"/>
                <w:left w:val="none" w:sz="0" w:space="0" w:color="auto"/>
                <w:bottom w:val="none" w:sz="0" w:space="0" w:color="auto"/>
                <w:right w:val="none" w:sz="0" w:space="0" w:color="auto"/>
              </w:divBdr>
              <w:divsChild>
                <w:div w:id="39782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960783">
      <w:bodyDiv w:val="1"/>
      <w:marLeft w:val="0"/>
      <w:marRight w:val="0"/>
      <w:marTop w:val="0"/>
      <w:marBottom w:val="0"/>
      <w:divBdr>
        <w:top w:val="none" w:sz="0" w:space="0" w:color="auto"/>
        <w:left w:val="none" w:sz="0" w:space="0" w:color="auto"/>
        <w:bottom w:val="none" w:sz="0" w:space="0" w:color="auto"/>
        <w:right w:val="none" w:sz="0" w:space="0" w:color="auto"/>
      </w:divBdr>
      <w:divsChild>
        <w:div w:id="1702851774">
          <w:marLeft w:val="0"/>
          <w:marRight w:val="0"/>
          <w:marTop w:val="0"/>
          <w:marBottom w:val="0"/>
          <w:divBdr>
            <w:top w:val="none" w:sz="0" w:space="0" w:color="auto"/>
            <w:left w:val="none" w:sz="0" w:space="0" w:color="auto"/>
            <w:bottom w:val="none" w:sz="0" w:space="0" w:color="auto"/>
            <w:right w:val="none" w:sz="0" w:space="0" w:color="auto"/>
          </w:divBdr>
          <w:divsChild>
            <w:div w:id="8217843">
              <w:marLeft w:val="0"/>
              <w:marRight w:val="0"/>
              <w:marTop w:val="0"/>
              <w:marBottom w:val="0"/>
              <w:divBdr>
                <w:top w:val="none" w:sz="0" w:space="0" w:color="auto"/>
                <w:left w:val="none" w:sz="0" w:space="0" w:color="auto"/>
                <w:bottom w:val="none" w:sz="0" w:space="0" w:color="auto"/>
                <w:right w:val="none" w:sz="0" w:space="0" w:color="auto"/>
              </w:divBdr>
              <w:divsChild>
                <w:div w:id="32639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183136">
      <w:bodyDiv w:val="1"/>
      <w:marLeft w:val="0"/>
      <w:marRight w:val="0"/>
      <w:marTop w:val="0"/>
      <w:marBottom w:val="0"/>
      <w:divBdr>
        <w:top w:val="none" w:sz="0" w:space="0" w:color="auto"/>
        <w:left w:val="none" w:sz="0" w:space="0" w:color="auto"/>
        <w:bottom w:val="none" w:sz="0" w:space="0" w:color="auto"/>
        <w:right w:val="none" w:sz="0" w:space="0" w:color="auto"/>
      </w:divBdr>
      <w:divsChild>
        <w:div w:id="611059418">
          <w:marLeft w:val="360"/>
          <w:marRight w:val="0"/>
          <w:marTop w:val="200"/>
          <w:marBottom w:val="0"/>
          <w:divBdr>
            <w:top w:val="none" w:sz="0" w:space="0" w:color="auto"/>
            <w:left w:val="none" w:sz="0" w:space="0" w:color="auto"/>
            <w:bottom w:val="none" w:sz="0" w:space="0" w:color="auto"/>
            <w:right w:val="none" w:sz="0" w:space="0" w:color="auto"/>
          </w:divBdr>
        </w:div>
      </w:divsChild>
    </w:div>
    <w:div w:id="1549414919">
      <w:bodyDiv w:val="1"/>
      <w:marLeft w:val="0"/>
      <w:marRight w:val="0"/>
      <w:marTop w:val="0"/>
      <w:marBottom w:val="0"/>
      <w:divBdr>
        <w:top w:val="none" w:sz="0" w:space="0" w:color="auto"/>
        <w:left w:val="none" w:sz="0" w:space="0" w:color="auto"/>
        <w:bottom w:val="none" w:sz="0" w:space="0" w:color="auto"/>
        <w:right w:val="none" w:sz="0" w:space="0" w:color="auto"/>
      </w:divBdr>
    </w:div>
    <w:div w:id="1668940585">
      <w:bodyDiv w:val="1"/>
      <w:marLeft w:val="0"/>
      <w:marRight w:val="0"/>
      <w:marTop w:val="0"/>
      <w:marBottom w:val="0"/>
      <w:divBdr>
        <w:top w:val="none" w:sz="0" w:space="0" w:color="auto"/>
        <w:left w:val="none" w:sz="0" w:space="0" w:color="auto"/>
        <w:bottom w:val="none" w:sz="0" w:space="0" w:color="auto"/>
        <w:right w:val="none" w:sz="0" w:space="0" w:color="auto"/>
      </w:divBdr>
    </w:div>
    <w:div w:id="1876312740">
      <w:bodyDiv w:val="1"/>
      <w:marLeft w:val="0"/>
      <w:marRight w:val="0"/>
      <w:marTop w:val="0"/>
      <w:marBottom w:val="0"/>
      <w:divBdr>
        <w:top w:val="none" w:sz="0" w:space="0" w:color="auto"/>
        <w:left w:val="none" w:sz="0" w:space="0" w:color="auto"/>
        <w:bottom w:val="none" w:sz="0" w:space="0" w:color="auto"/>
        <w:right w:val="none" w:sz="0" w:space="0" w:color="auto"/>
      </w:divBdr>
      <w:divsChild>
        <w:div w:id="2105030639">
          <w:marLeft w:val="0"/>
          <w:marRight w:val="0"/>
          <w:marTop w:val="0"/>
          <w:marBottom w:val="0"/>
          <w:divBdr>
            <w:top w:val="none" w:sz="0" w:space="0" w:color="auto"/>
            <w:left w:val="none" w:sz="0" w:space="0" w:color="auto"/>
            <w:bottom w:val="none" w:sz="0" w:space="0" w:color="auto"/>
            <w:right w:val="none" w:sz="0" w:space="0" w:color="auto"/>
          </w:divBdr>
          <w:divsChild>
            <w:div w:id="1807552209">
              <w:marLeft w:val="0"/>
              <w:marRight w:val="0"/>
              <w:marTop w:val="0"/>
              <w:marBottom w:val="0"/>
              <w:divBdr>
                <w:top w:val="none" w:sz="0" w:space="0" w:color="auto"/>
                <w:left w:val="none" w:sz="0" w:space="0" w:color="auto"/>
                <w:bottom w:val="none" w:sz="0" w:space="0" w:color="auto"/>
                <w:right w:val="none" w:sz="0" w:space="0" w:color="auto"/>
              </w:divBdr>
              <w:divsChild>
                <w:div w:id="119892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387603">
      <w:bodyDiv w:val="1"/>
      <w:marLeft w:val="0"/>
      <w:marRight w:val="0"/>
      <w:marTop w:val="0"/>
      <w:marBottom w:val="0"/>
      <w:divBdr>
        <w:top w:val="none" w:sz="0" w:space="0" w:color="auto"/>
        <w:left w:val="none" w:sz="0" w:space="0" w:color="auto"/>
        <w:bottom w:val="none" w:sz="0" w:space="0" w:color="auto"/>
        <w:right w:val="none" w:sz="0" w:space="0" w:color="auto"/>
      </w:divBdr>
    </w:div>
    <w:div w:id="2067992471">
      <w:bodyDiv w:val="1"/>
      <w:marLeft w:val="0"/>
      <w:marRight w:val="0"/>
      <w:marTop w:val="0"/>
      <w:marBottom w:val="0"/>
      <w:divBdr>
        <w:top w:val="none" w:sz="0" w:space="0" w:color="auto"/>
        <w:left w:val="none" w:sz="0" w:space="0" w:color="auto"/>
        <w:bottom w:val="none" w:sz="0" w:space="0" w:color="auto"/>
        <w:right w:val="none" w:sz="0" w:space="0" w:color="auto"/>
      </w:divBdr>
      <w:divsChild>
        <w:div w:id="1342971996">
          <w:marLeft w:val="0"/>
          <w:marRight w:val="0"/>
          <w:marTop w:val="0"/>
          <w:marBottom w:val="0"/>
          <w:divBdr>
            <w:top w:val="none" w:sz="0" w:space="0" w:color="auto"/>
            <w:left w:val="none" w:sz="0" w:space="0" w:color="auto"/>
            <w:bottom w:val="none" w:sz="0" w:space="0" w:color="auto"/>
            <w:right w:val="none" w:sz="0" w:space="0" w:color="auto"/>
          </w:divBdr>
          <w:divsChild>
            <w:div w:id="438764793">
              <w:marLeft w:val="0"/>
              <w:marRight w:val="0"/>
              <w:marTop w:val="0"/>
              <w:marBottom w:val="0"/>
              <w:divBdr>
                <w:top w:val="none" w:sz="0" w:space="0" w:color="auto"/>
                <w:left w:val="none" w:sz="0" w:space="0" w:color="auto"/>
                <w:bottom w:val="none" w:sz="0" w:space="0" w:color="auto"/>
                <w:right w:val="none" w:sz="0" w:space="0" w:color="auto"/>
              </w:divBdr>
              <w:divsChild>
                <w:div w:id="103851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73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ependent.co.uk/news/education/schools/the-rise-of-lego-clubs-how-toys-are-helping-children-struggling-with-social-interaction-to-build-10279678.html" TargetMode="External"/><Relationship Id="rId18" Type="http://schemas.openxmlformats.org/officeDocument/2006/relationships/hyperlink" Target="https://www.artscouncil.org.uk/sites/default/files/download-file/Be_Creative_Be_Well.pdf" TargetMode="External"/><Relationship Id="rId26" Type="http://schemas.openxmlformats.org/officeDocument/2006/relationships/hyperlink" Target="https://www.assembly.wales/laid%20documents/cr-ld11522/cr-ld11522-e.pdf" TargetMode="External"/><Relationship Id="rId39" Type="http://schemas.openxmlformats.org/officeDocument/2006/relationships/hyperlink" Target="https://mindfulnessinschools.org/wp-content/uploads/2013/02/MiSP-Research-Summary-2012.pdf" TargetMode="External"/><Relationship Id="rId21" Type="http://schemas.openxmlformats.org/officeDocument/2006/relationships/hyperlink" Target="https://www.youtube.com/watch?v=1SVqfOSSzjs" TargetMode="External"/><Relationship Id="rId34" Type="http://schemas.openxmlformats.org/officeDocument/2006/relationships/hyperlink" Target="http://www2.nphs.wales.nhs.uk:8080/PubHObservatoryProjDocs.nsf/3653c00e7bb6259d80256f27004900db/fc57159cf0046a8a80257c28004aa6ea/$FILE/Children%20and%20YP%20Profile%20Wales%20report%20-%20low%20res%20(Eng).pdf" TargetMode="External"/><Relationship Id="rId42" Type="http://schemas.openxmlformats.org/officeDocument/2006/relationships/hyperlink" Target="https://gov.wales/docs/caecd/research/2015/151211-children-young-people-wellbeing-monitor-2015-en.pdf" TargetMode="External"/><Relationship Id="rId47" Type="http://schemas.openxmlformats.org/officeDocument/2006/relationships/hyperlink" Target="https://www.ncbi.nlm.nih.gov/pmc/articles/PMC4464136/pdf/13643_2015_Article_68.pdf"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hyperlink" Target="https://www.artshealthandwellbeing.org.uk/appg-inquiry/Publications/Creative_Health_The_Short_Report.pdf" TargetMode="External"/><Relationship Id="rId2" Type="http://schemas.openxmlformats.org/officeDocument/2006/relationships/styles" Target="styles.xml"/><Relationship Id="rId16" Type="http://schemas.openxmlformats.org/officeDocument/2006/relationships/hyperlink" Target="https://www.estyn.gov.wales/effective-practice/using-yoga-raise-standards-behaviour-and-improve-concentration-skills" TargetMode="External"/><Relationship Id="rId29" Type="http://schemas.openxmlformats.org/officeDocument/2006/relationships/hyperlink" Target="https://www.nhs.uk/conditions/stress-anxiety-depression/improve-mental-wellbeing/" TargetMode="External"/><Relationship Id="rId11" Type="http://schemas.openxmlformats.org/officeDocument/2006/relationships/hyperlink" Target="https://www.bbc.co.uk/news/uk-wales-46737203" TargetMode="External"/><Relationship Id="rId24" Type="http://schemas.openxmlformats.org/officeDocument/2006/relationships/hyperlink" Target="https://mindfulnessinschools.org/mindfulness-in-education/why-do-it/" TargetMode="External"/><Relationship Id="rId32" Type="http://schemas.openxmlformats.org/officeDocument/2006/relationships/hyperlink" Target="https://www.ons.gov.uk/peoplepopulationandcommunity/birthsdeathsandmarriages/families/bulletins/familiesandhouseholds/2017" TargetMode="External"/><Relationship Id="rId37" Type="http://schemas.openxmlformats.org/officeDocument/2006/relationships/hyperlink" Target="http://thewackywarehouse.com/lego-therapy/" TargetMode="External"/><Relationship Id="rId40" Type="http://schemas.openxmlformats.org/officeDocument/2006/relationships/hyperlink" Target="http://learning.gov.wales/docs/learningwales/publications/130424-framework-for-childrens-learning-en.pdf" TargetMode="External"/><Relationship Id="rId45" Type="http://schemas.openxmlformats.org/officeDocument/2006/relationships/hyperlink" Target="https://youngminds.org.uk/about-us/who-we-are/" TargetMode="External"/><Relationship Id="rId53"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yperlink" Target="http://www.youngpeopleshealth.org.uk/wp-content/uploads/2016/03/resilience-resource-15-march-version.pdf" TargetMode="External"/><Relationship Id="rId19" Type="http://schemas.openxmlformats.org/officeDocument/2006/relationships/hyperlink" Target="https://kinetixhr.com/wp-content/uploads/2016/04/tumblr_static_tcn-header.gif" TargetMode="External"/><Relationship Id="rId31" Type="http://schemas.openxmlformats.org/officeDocument/2006/relationships/hyperlink" Target="http://www.oecd.org/els/soc/SF_1_3_Living-arrangements-children.pdf" TargetMode="External"/><Relationship Id="rId44" Type="http://schemas.openxmlformats.org/officeDocument/2006/relationships/hyperlink" Target="https://gov.wales/docs/statistics/2018/180920-well-being-wales-2017-18-en.pdf"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anti-bullyingalliance.org.uk/sites/default/files/field/attachment/ABW18%20Evaluation%20Report%20-%20FINAL.pdf" TargetMode="External"/><Relationship Id="rId14" Type="http://schemas.openxmlformats.org/officeDocument/2006/relationships/hyperlink" Target="https://www.creativitycultureeducation.org/case_studies/lead-creative-schools-programme-wales-2/" TargetMode="External"/><Relationship Id="rId22" Type="http://schemas.openxmlformats.org/officeDocument/2006/relationships/hyperlink" Target="https://www.creativitycultureeducation.org//wp-content/uploads/2018/10/CCE-Literature-Review-Wellbeing-and-Creativity.pdf" TargetMode="External"/><Relationship Id="rId27" Type="http://schemas.openxmlformats.org/officeDocument/2006/relationships/hyperlink" Target="https://www.autism.org.uk/about/what-is/myths-facts-stats.aspx" TargetMode="External"/><Relationship Id="rId30" Type="http://schemas.openxmlformats.org/officeDocument/2006/relationships/hyperlink" Target="https://www.nhs.uk/conditions/stress-anxiety-depression/mindfulness/" TargetMode="External"/><Relationship Id="rId35" Type="http://schemas.openxmlformats.org/officeDocument/2006/relationships/hyperlink" Target="https://socialmindfulness.files.wordpress.com/2012/01/mindfulnessdefn4.jpg" TargetMode="External"/><Relationship Id="rId43" Type="http://schemas.openxmlformats.org/officeDocument/2006/relationships/hyperlink" Target="https://gov.wales/docs/dsjlg/publications/cyp/141007-wales-a-play-friendly-country-en.pdf" TargetMode="External"/><Relationship Id="rId48" Type="http://schemas.openxmlformats.org/officeDocument/2006/relationships/hyperlink" Target="https://www.youtube.com/watch?v=q-tS6zIr50U" TargetMode="External"/><Relationship Id="rId56" Type="http://schemas.openxmlformats.org/officeDocument/2006/relationships/theme" Target="theme/theme1.xml"/><Relationship Id="rId8" Type="http://schemas.openxmlformats.org/officeDocument/2006/relationships/hyperlink" Target="http://hypeorlando-prod.s3.amazonaws.com/just-sayin/wp-content/uploads/sites/36/2015/02/introduction_to_a_friend_1600_wht_7171.png" TargetMode="Externa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bloximages.newyork1.vip.townnews.com/tulsaworld.com/content/tncms/assets/v3/editorial/f/b7/fb76255c-85f9-580d-b485-dd562b7d197f/5249e1fc232e0.image.jpg" TargetMode="External"/><Relationship Id="rId17" Type="http://schemas.openxmlformats.org/officeDocument/2006/relationships/hyperlink" Target="https://www.ornes.nl/wp-content/uploads/2010/08/Play-in-children-s-development-health-and-well-being-feb-2012.pdf" TargetMode="External"/><Relationship Id="rId25" Type="http://schemas.openxmlformats.org/officeDocument/2006/relationships/hyperlink" Target="https://dera.ioe.ac.uk/11165/1/DCSF-RR113.pdf" TargetMode="External"/><Relationship Id="rId33" Type="http://schemas.openxmlformats.org/officeDocument/2006/relationships/hyperlink" Target="https://plpnetwork.com/2011/10/26/the-case-for-cultivating-cultural-awareness/" TargetMode="External"/><Relationship Id="rId38" Type="http://schemas.openxmlformats.org/officeDocument/2006/relationships/hyperlink" Target="http://www.wales.nhs.uk/sitesplus/861/page/93956" TargetMode="External"/><Relationship Id="rId46" Type="http://schemas.openxmlformats.org/officeDocument/2006/relationships/hyperlink" Target="http://ysgolpencoch.org/course/view.php?id=293" TargetMode="External"/><Relationship Id="rId20" Type="http://schemas.openxmlformats.org/officeDocument/2006/relationships/hyperlink" Target="https://www.ncbi.nlm.nih.gov/pmc/articles/PMC2989834/" TargetMode="External"/><Relationship Id="rId41" Type="http://schemas.openxmlformats.org/officeDocument/2006/relationships/hyperlink" Target="https://beta.gov.wales/sites/default/files/publications/2018-03/thinking-positively-emotional-health-and-well-being-in-schools-and-early-years-settings.pdf" TargetMode="External"/><Relationship Id="rId54"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assets.publishing.service.gov.uk/government/uploads/system/uploads/attachment_data/file/277593/What_works_to_improve_wellbeing.pdf" TargetMode="External"/><Relationship Id="rId23" Type="http://schemas.openxmlformats.org/officeDocument/2006/relationships/hyperlink" Target="https://www.mind.org.uk/workplace/mental-health-at-work/taking-care-of-yourself/five-ways-to-wellbeing/" TargetMode="External"/><Relationship Id="rId28" Type="http://schemas.openxmlformats.org/officeDocument/2006/relationships/hyperlink" Target="https://www.autism.org.uk/about/health/mental-health.aspx" TargetMode="External"/><Relationship Id="rId36" Type="http://schemas.openxmlformats.org/officeDocument/2006/relationships/hyperlink" Target="https://www.childrenssociety.org.uk/sites/default/files/tcs/promoting_positive_well-being_for_children_final.pdf" TargetMode="External"/><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1462</TotalTime>
  <Pages>16</Pages>
  <Words>4986</Words>
  <Characters>28421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Szpindor (1501955)</dc:creator>
  <cp:keywords/>
  <dc:description/>
  <cp:lastModifiedBy>Rachel Szpindor (1501955)</cp:lastModifiedBy>
  <cp:revision>284</cp:revision>
  <dcterms:created xsi:type="dcterms:W3CDTF">2018-12-09T10:19:00Z</dcterms:created>
  <dcterms:modified xsi:type="dcterms:W3CDTF">2019-01-07T08:57:00Z</dcterms:modified>
</cp:coreProperties>
</file>