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B532D" w14:textId="77777777" w:rsidR="00E90578" w:rsidRDefault="00E90578" w:rsidP="00E90578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Research Timeline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379"/>
        <w:gridCol w:w="1091"/>
        <w:gridCol w:w="1091"/>
        <w:gridCol w:w="1091"/>
        <w:gridCol w:w="1091"/>
        <w:gridCol w:w="1091"/>
        <w:gridCol w:w="1091"/>
        <w:gridCol w:w="1091"/>
      </w:tblGrid>
      <w:tr w:rsidR="00E90578" w14:paraId="40ED7881" w14:textId="77777777" w:rsidTr="00E90578">
        <w:trPr>
          <w:trHeight w:val="121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F4CC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F2A077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Main activities of the research study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D9EAD3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502DB23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Week 1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D9EAD3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99D8263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Week 2 to 9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D9EAD3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A00468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Week 9 to 15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D9EAD3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7D5C799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Week 15 to 20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D9EAD3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F570CCE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Week 20 23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D9EAD3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992F49A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Week 23 to 25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shd w:val="clear" w:color="auto" w:fill="D9EAD3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5BEB9DF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Week 26</w:t>
            </w:r>
          </w:p>
        </w:tc>
      </w:tr>
      <w:tr w:rsidR="00E90578" w14:paraId="01EAA3B9" w14:textId="77777777" w:rsidTr="00E90578">
        <w:trPr>
          <w:trHeight w:val="97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134B431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Selection of the topic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DF1B902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D534949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2F3AE7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1F39166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81DDBF5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8C210C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DC7111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</w:tr>
      <w:tr w:rsidR="00E90578" w14:paraId="28635FDD" w14:textId="77777777" w:rsidTr="00E90578">
        <w:trPr>
          <w:trHeight w:val="97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1979E24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Collection of data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09A8BD1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3F2BF5F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2A46F50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4F14B3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9D9D931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56DEF31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57DDBBA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</w:tr>
      <w:tr w:rsidR="00E90578" w14:paraId="7D9708BF" w14:textId="77777777" w:rsidTr="00E90578">
        <w:trPr>
          <w:trHeight w:val="97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616D57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Planning the proper layout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FAC6418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388BD1E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FCBFDEB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FD8E7EE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F465AD9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17F1F4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A9DD2E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</w:tr>
      <w:tr w:rsidR="00E90578" w14:paraId="6303DDF9" w14:textId="77777777" w:rsidTr="00E90578">
        <w:trPr>
          <w:trHeight w:val="97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6377BD4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Reviewing literature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9631FB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2084C57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3657D80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8C4D74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C84063A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FEFA38E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62592E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</w:tr>
      <w:tr w:rsidR="00E90578" w14:paraId="00A99AE2" w14:textId="77777777" w:rsidTr="00E90578">
        <w:trPr>
          <w:trHeight w:val="97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667965D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Development of research plan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F003FC1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79AC45F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6C7B0F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B99C61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6B11C57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3990D0C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1965E3A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</w:tr>
      <w:tr w:rsidR="00E90578" w14:paraId="573CE3BC" w14:textId="77777777" w:rsidTr="00E90578">
        <w:trPr>
          <w:trHeight w:val="121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5A79258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Selecting research technique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A5E877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FD3C1B1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9BA8757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3E6EA2C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CB28475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7905A9D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7F11845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</w:tr>
      <w:tr w:rsidR="00E90578" w14:paraId="1EDFB128" w14:textId="77777777" w:rsidTr="00E90578">
        <w:trPr>
          <w:trHeight w:val="97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5F986E0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Gathering data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0B82893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F96A25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269BFA4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DE9EB3F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1F27C3E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E9544BF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F7B0E48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</w:tr>
      <w:tr w:rsidR="00E90578" w14:paraId="5E9D75A9" w14:textId="77777777" w:rsidTr="00E90578">
        <w:trPr>
          <w:trHeight w:val="73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69C0C93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Data analysis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B9B09FE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DB1DA7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20D7B56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419333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0B8AFDF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3FB529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F15B3BE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</w:tr>
      <w:tr w:rsidR="00E90578" w14:paraId="057D04E0" w14:textId="77777777" w:rsidTr="00E90578">
        <w:trPr>
          <w:trHeight w:val="97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9B7B4FA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Interpretation of findings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7A6B9D4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233E024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B2AB519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7248C4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B5E4205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A17AA35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E99EC8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</w:tr>
      <w:tr w:rsidR="00E90578" w14:paraId="0F58420A" w14:textId="77777777" w:rsidTr="00E90578">
        <w:trPr>
          <w:trHeight w:val="97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830AAEA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lastRenderedPageBreak/>
              <w:t>Conclusion preparation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E19ACEB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A0BB25F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DC6E238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1E153EA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C5CFC1F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640E903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337D0F7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</w:tr>
      <w:tr w:rsidR="00E90578" w14:paraId="44E259F5" w14:textId="77777777" w:rsidTr="00E90578">
        <w:trPr>
          <w:trHeight w:val="97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7EA36DA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Project rough overdraft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F472308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17E1F0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43B418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260B285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2AD5BD4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FA8A0BF" w14:textId="77777777" w:rsidR="00E90578" w:rsidRDefault="00E90578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32B72DD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</w:tr>
      <w:tr w:rsidR="00E90578" w14:paraId="34B411CB" w14:textId="77777777" w:rsidTr="00E90578">
        <w:trPr>
          <w:trHeight w:val="975"/>
        </w:trPr>
        <w:tc>
          <w:tcPr>
            <w:tcW w:w="0" w:type="auto"/>
            <w:tcBorders>
              <w:top w:val="single" w:sz="4" w:space="0" w:color="7BA0CD"/>
              <w:left w:val="single" w:sz="4" w:space="0" w:color="7BA0CD"/>
              <w:bottom w:val="single" w:sz="4" w:space="0" w:color="7BA0CD"/>
              <w:right w:val="single" w:sz="4" w:space="0" w:color="F79646"/>
            </w:tcBorders>
            <w:shd w:val="clear" w:color="auto" w:fill="C9DAF8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AA1E565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Final submission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FEA21EA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4240021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42597AD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138AFB2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6B93693" w14:textId="77777777" w:rsidR="00E90578" w:rsidRDefault="00E90578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F79646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6F895C" w14:textId="77777777" w:rsidR="00E90578" w:rsidRDefault="00E90578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</w:t>
            </w:r>
          </w:p>
        </w:tc>
        <w:tc>
          <w:tcPr>
            <w:tcW w:w="0" w:type="auto"/>
            <w:tcBorders>
              <w:top w:val="single" w:sz="4" w:space="0" w:color="7BA0CD"/>
              <w:left w:val="single" w:sz="4" w:space="0" w:color="F79646"/>
              <w:bottom w:val="single" w:sz="4" w:space="0" w:color="7BA0CD"/>
              <w:right w:val="single" w:sz="4" w:space="0" w:color="7BA0CD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3F54DBD" w14:textId="77777777" w:rsidR="00E90578" w:rsidRDefault="00E90578">
            <w:pPr>
              <w:spacing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val="en-IN"/>
              </w:rPr>
              <w:t>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  <w:t>       </w:t>
            </w:r>
          </w:p>
        </w:tc>
      </w:tr>
    </w:tbl>
    <w:p w14:paraId="7B1B732E" w14:textId="77777777" w:rsidR="00E90578" w:rsidRDefault="00E90578" w:rsidP="00E90578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1EB521" w14:textId="77777777" w:rsidR="00E90578" w:rsidRDefault="00E90578" w:rsidP="00E9057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Table 1: Gantt Chart Illustrating research timeline</w:t>
      </w:r>
    </w:p>
    <w:p w14:paraId="201791ED" w14:textId="77777777" w:rsidR="00E90578" w:rsidRDefault="00E90578" w:rsidP="00E90578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(Source: Self-Created)</w:t>
      </w:r>
    </w:p>
    <w:p w14:paraId="6CFD97E3" w14:textId="77777777" w:rsidR="004C5150" w:rsidRDefault="004C5150"/>
    <w:sectPr w:rsidR="004C51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B9013" w14:textId="77777777" w:rsidR="002F63DD" w:rsidRDefault="002F63DD" w:rsidP="000F0562">
      <w:pPr>
        <w:spacing w:after="0" w:line="240" w:lineRule="auto"/>
      </w:pPr>
      <w:r>
        <w:separator/>
      </w:r>
    </w:p>
  </w:endnote>
  <w:endnote w:type="continuationSeparator" w:id="0">
    <w:p w14:paraId="73C7D809" w14:textId="77777777" w:rsidR="002F63DD" w:rsidRDefault="002F63DD" w:rsidP="000F0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1F38A" w14:textId="77777777" w:rsidR="002F63DD" w:rsidRDefault="002F63DD" w:rsidP="000F0562">
      <w:pPr>
        <w:spacing w:after="0" w:line="240" w:lineRule="auto"/>
      </w:pPr>
      <w:r>
        <w:separator/>
      </w:r>
    </w:p>
  </w:footnote>
  <w:footnote w:type="continuationSeparator" w:id="0">
    <w:p w14:paraId="7E6BDC66" w14:textId="77777777" w:rsidR="002F63DD" w:rsidRDefault="002F63DD" w:rsidP="000F05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578"/>
    <w:rsid w:val="000F0562"/>
    <w:rsid w:val="002F63DD"/>
    <w:rsid w:val="004C5150"/>
    <w:rsid w:val="007A0610"/>
    <w:rsid w:val="00E9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023F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578"/>
    <w:pPr>
      <w:spacing w:after="200" w:line="276" w:lineRule="auto"/>
    </w:pPr>
    <w:rPr>
      <w:rFonts w:ascii="Calibri" w:eastAsia="Calibri" w:hAnsi="Calibri" w:cs="Calibri"/>
      <w:kern w:val="0"/>
      <w:lang w:val="en-GB" w:eastAsia="en-I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05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562"/>
    <w:rPr>
      <w:rFonts w:ascii="Calibri" w:eastAsia="Calibri" w:hAnsi="Calibri" w:cs="Calibri"/>
      <w:kern w:val="0"/>
      <w:lang w:val="en-GB" w:eastAsia="en-I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F05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562"/>
    <w:rPr>
      <w:rFonts w:ascii="Calibri" w:eastAsia="Calibri" w:hAnsi="Calibri" w:cs="Calibri"/>
      <w:kern w:val="0"/>
      <w:lang w:val="en-GB" w:eastAsia="en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4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664</Characters>
  <Application>Microsoft Office Word</Application>
  <DocSecurity>4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2024-01-27T11:34:00Z</dcterms:created>
  <dcterms:modified xsi:type="dcterms:W3CDTF">2024-01-27T11:34:00Z</dcterms:modified>
</cp:coreProperties>
</file>