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2067708568"/>
        <w:docPartObj>
          <w:docPartGallery w:val="Cover Pages"/>
          <w:docPartUnique/>
        </w:docPartObj>
      </w:sdtPr>
      <w:sdtEndPr>
        <w:rPr>
          <w:rFonts w:ascii="Arial" w:hAnsi="Arial" w:cs="Arial"/>
          <w:sz w:val="24"/>
          <w:szCs w:val="24"/>
        </w:rPr>
      </w:sdtEndPr>
      <w:sdtContent>
        <w:p w14:paraId="30569BB6" w14:textId="05F92730" w:rsidR="00802877" w:rsidRDefault="00802877"/>
        <w:p w14:paraId="729B894D" w14:textId="7D38A8FE" w:rsidR="00802877" w:rsidRDefault="00802877">
          <w:pPr>
            <w:rPr>
              <w:rFonts w:ascii="Arial" w:hAnsi="Arial" w:cs="Arial"/>
              <w:sz w:val="24"/>
              <w:szCs w:val="24"/>
            </w:rPr>
          </w:pPr>
          <w:r>
            <w:rPr>
              <w:noProof/>
            </w:rPr>
            <mc:AlternateContent>
              <mc:Choice Requires="wps">
                <w:drawing>
                  <wp:anchor distT="0" distB="0" distL="182880" distR="182880" simplePos="0" relativeHeight="251660288" behindDoc="0" locked="0" layoutInCell="1" allowOverlap="1" wp14:anchorId="74243D53" wp14:editId="2D518427">
                    <wp:simplePos x="0" y="0"/>
                    <mc:AlternateContent>
                      <mc:Choice Requires="wp14">
                        <wp:positionH relativeFrom="margin">
                          <wp14:pctPosHOffset>7700</wp14:pctPosHOffset>
                        </wp:positionH>
                      </mc:Choice>
                      <mc:Fallback>
                        <wp:positionH relativeFrom="page">
                          <wp:posOffset>1355725</wp:posOffset>
                        </wp:positionH>
                      </mc:Fallback>
                    </mc:AlternateContent>
                    <mc:AlternateContent>
                      <mc:Choice Requires="wp14">
                        <wp:positionV relativeFrom="page">
                          <wp14:pctPosVOffset>54000</wp14:pctPosVOffset>
                        </wp:positionV>
                      </mc:Choice>
                      <mc:Fallback>
                        <wp:positionV relativeFrom="page">
                          <wp:posOffset>5773420</wp:posOffset>
                        </wp:positionV>
                      </mc:Fallback>
                    </mc:AlternateContent>
                    <wp:extent cx="4686300" cy="6720840"/>
                    <wp:effectExtent l="0" t="0" r="10160" b="3810"/>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EB1C39D" w14:textId="124E006F" w:rsidR="00802877" w:rsidRDefault="00802877">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Pr>
                                        <w:color w:val="4472C4" w:themeColor="accent1"/>
                                        <w:sz w:val="72"/>
                                        <w:szCs w:val="72"/>
                                      </w:rPr>
                                      <w:t>Public Service Env</w:t>
                                    </w:r>
                                    <w:r w:rsidR="00723908">
                                      <w:rPr>
                                        <w:color w:val="4472C4" w:themeColor="accent1"/>
                                        <w:sz w:val="72"/>
                                        <w:szCs w:val="72"/>
                                      </w:rPr>
                                      <w:t xml:space="preserve">ironment </w:t>
                                    </w:r>
                                    <w:r w:rsidR="00865C20">
                                      <w:rPr>
                                        <w:color w:val="4472C4" w:themeColor="accent1"/>
                                        <w:sz w:val="72"/>
                                        <w:szCs w:val="72"/>
                                      </w:rPr>
                                      <w:t>Challenges in</w:t>
                                    </w:r>
                                    <w:r w:rsidR="00723908">
                                      <w:rPr>
                                        <w:color w:val="4472C4" w:themeColor="accent1"/>
                                        <w:sz w:val="72"/>
                                        <w:szCs w:val="72"/>
                                      </w:rPr>
                                      <w:t xml:space="preserve"> the 21st Century</w:t>
                                    </w:r>
                                  </w:sdtContent>
                                </w:sdt>
                              </w:p>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24AA2884" w14:textId="61585B47" w:rsidR="00802877" w:rsidRDefault="00865C20">
                                    <w:pPr>
                                      <w:pStyle w:val="NoSpacing"/>
                                      <w:spacing w:before="40" w:after="40"/>
                                      <w:rPr>
                                        <w:caps/>
                                        <w:color w:val="1F4E79" w:themeColor="accent5" w:themeShade="80"/>
                                        <w:sz w:val="28"/>
                                        <w:szCs w:val="28"/>
                                      </w:rPr>
                                    </w:pPr>
                                    <w:r>
                                      <w:rPr>
                                        <w:caps/>
                                        <w:color w:val="1F4E79" w:themeColor="accent5" w:themeShade="80"/>
                                        <w:sz w:val="28"/>
                                        <w:szCs w:val="28"/>
                                      </w:rPr>
                                      <w:t>Prison Overcrowding</w:t>
                                    </w:r>
                                  </w:p>
                                </w:sdtContent>
                              </w:sdt>
                              <w:sdt>
                                <w:sdtPr>
                                  <w:rPr>
                                    <w:caps/>
                                    <w:color w:val="5B9BD5" w:themeColor="accent5"/>
                                    <w:sz w:val="24"/>
                                    <w:szCs w:val="24"/>
                                  </w:rPr>
                                  <w:alias w:val="Author"/>
                                  <w:tag w:val=""/>
                                  <w:id w:val="-1536112409"/>
                                  <w:showingPlcHdr/>
                                  <w:dataBinding w:prefixMappings="xmlns:ns0='http://purl.org/dc/elements/1.1/' xmlns:ns1='http://schemas.openxmlformats.org/package/2006/metadata/core-properties' " w:xpath="/ns1:coreProperties[1]/ns0:creator[1]" w:storeItemID="{6C3C8BC8-F283-45AE-878A-BAB7291924A1}"/>
                                  <w:text/>
                                </w:sdtPr>
                                <w:sdtContent>
                                  <w:p w14:paraId="2EE1188F" w14:textId="61E14B51" w:rsidR="00802877" w:rsidRDefault="00A813A8">
                                    <w:pPr>
                                      <w:pStyle w:val="NoSpacing"/>
                                      <w:spacing w:before="80" w:after="40"/>
                                      <w:rPr>
                                        <w:caps/>
                                        <w:color w:val="5B9BD5" w:themeColor="accent5"/>
                                        <w:sz w:val="24"/>
                                        <w:szCs w:val="24"/>
                                      </w:rPr>
                                    </w:pPr>
                                    <w:r>
                                      <w:rPr>
                                        <w:caps/>
                                        <w:color w:val="5B9BD5" w:themeColor="accent5"/>
                                        <w:sz w:val="24"/>
                                        <w:szCs w:val="24"/>
                                      </w:rPr>
                                      <w:t xml:space="preserve">     </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w14:anchorId="74243D53" id="_x0000_t202" coordsize="21600,21600" o:spt="202" path="m,l,21600r21600,l21600,xe">
                    <v:stroke joinstyle="miter"/>
                    <v:path gradientshapeok="t" o:connecttype="rect"/>
                  </v:shapetype>
                  <v:shape id="Text Box 131" o:spid="_x0000_s1026" type="#_x0000_t202" style="position:absolute;margin-left:0;margin-top:0;width:369pt;height:529.2pt;z-index:251660288;visibility:visible;mso-wrap-style:square;mso-width-percent:790;mso-height-percent:350;mso-left-percent:77;mso-top-percent:540;mso-wrap-distance-left:14.4pt;mso-wrap-distance-top:0;mso-wrap-distance-right:14.4pt;mso-wrap-distance-bottom:0;mso-position-horizontal-relative:margin;mso-position-vertical-relative:page;mso-width-percent:790;mso-height-percent:350;mso-left-percent:77;mso-top-percent:54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" filled="f" stroked="f" strokeweight=".5pt">
                    <v:textbox style="mso-fit-shape-to-text:t" inset="0,0,0,0">
                      <w:txbxContent>
                        <w:p w14:paraId="1EB1C39D" w14:textId="124E006F" w:rsidR="00802877" w:rsidRDefault="00802877">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Pr>
                                  <w:color w:val="4472C4" w:themeColor="accent1"/>
                                  <w:sz w:val="72"/>
                                  <w:szCs w:val="72"/>
                                </w:rPr>
                                <w:t>Public Service Env</w:t>
                              </w:r>
                              <w:r w:rsidR="00723908">
                                <w:rPr>
                                  <w:color w:val="4472C4" w:themeColor="accent1"/>
                                  <w:sz w:val="72"/>
                                  <w:szCs w:val="72"/>
                                </w:rPr>
                                <w:t xml:space="preserve">ironment </w:t>
                              </w:r>
                              <w:r w:rsidR="00865C20">
                                <w:rPr>
                                  <w:color w:val="4472C4" w:themeColor="accent1"/>
                                  <w:sz w:val="72"/>
                                  <w:szCs w:val="72"/>
                                </w:rPr>
                                <w:t>Challenges in</w:t>
                              </w:r>
                              <w:r w:rsidR="00723908">
                                <w:rPr>
                                  <w:color w:val="4472C4" w:themeColor="accent1"/>
                                  <w:sz w:val="72"/>
                                  <w:szCs w:val="72"/>
                                </w:rPr>
                                <w:t xml:space="preserve"> the 21st Century</w:t>
                              </w:r>
                            </w:sdtContent>
                          </w:sdt>
                        </w:p>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24AA2884" w14:textId="61585B47" w:rsidR="00802877" w:rsidRDefault="00865C20">
                              <w:pPr>
                                <w:pStyle w:val="NoSpacing"/>
                                <w:spacing w:before="40" w:after="40"/>
                                <w:rPr>
                                  <w:caps/>
                                  <w:color w:val="1F4E79" w:themeColor="accent5" w:themeShade="80"/>
                                  <w:sz w:val="28"/>
                                  <w:szCs w:val="28"/>
                                </w:rPr>
                              </w:pPr>
                              <w:r>
                                <w:rPr>
                                  <w:caps/>
                                  <w:color w:val="1F4E79" w:themeColor="accent5" w:themeShade="80"/>
                                  <w:sz w:val="28"/>
                                  <w:szCs w:val="28"/>
                                </w:rPr>
                                <w:t>Prison Overcrowding</w:t>
                              </w:r>
                            </w:p>
                          </w:sdtContent>
                        </w:sdt>
                        <w:sdt>
                          <w:sdtPr>
                            <w:rPr>
                              <w:caps/>
                              <w:color w:val="5B9BD5" w:themeColor="accent5"/>
                              <w:sz w:val="24"/>
                              <w:szCs w:val="24"/>
                            </w:rPr>
                            <w:alias w:val="Author"/>
                            <w:tag w:val=""/>
                            <w:id w:val="-1536112409"/>
                            <w:showingPlcHdr/>
                            <w:dataBinding w:prefixMappings="xmlns:ns0='http://purl.org/dc/elements/1.1/' xmlns:ns1='http://schemas.openxmlformats.org/package/2006/metadata/core-properties' " w:xpath="/ns1:coreProperties[1]/ns0:creator[1]" w:storeItemID="{6C3C8BC8-F283-45AE-878A-BAB7291924A1}"/>
                            <w:text/>
                          </w:sdtPr>
                          <w:sdtContent>
                            <w:p w14:paraId="2EE1188F" w14:textId="61E14B51" w:rsidR="00802877" w:rsidRDefault="00A813A8">
                              <w:pPr>
                                <w:pStyle w:val="NoSpacing"/>
                                <w:spacing w:before="80" w:after="40"/>
                                <w:rPr>
                                  <w:caps/>
                                  <w:color w:val="5B9BD5" w:themeColor="accent5"/>
                                  <w:sz w:val="24"/>
                                  <w:szCs w:val="24"/>
                                </w:rPr>
                              </w:pPr>
                              <w:r>
                                <w:rPr>
                                  <w:caps/>
                                  <w:color w:val="5B9BD5" w:themeColor="accent5"/>
                                  <w:sz w:val="24"/>
                                  <w:szCs w:val="24"/>
                                </w:rPr>
                                <w:t xml:space="preserve">     </w:t>
                              </w:r>
                            </w:p>
                          </w:sdtContent>
                        </w:sdt>
                      </w:txbxContent>
                    </v:textbox>
                    <w10:wrap type="square" anchorx="margin" anchory="page"/>
                  </v:shape>
                </w:pict>
              </mc:Fallback>
            </mc:AlternateContent>
          </w:r>
          <w:r>
            <w:rPr>
              <w:noProof/>
            </w:rPr>
            <mc:AlternateContent>
              <mc:Choice Requires="wps">
                <w:drawing>
                  <wp:anchor distT="0" distB="0" distL="114300" distR="114300" simplePos="0" relativeHeight="251659264" behindDoc="0" locked="0" layoutInCell="1" allowOverlap="1" wp14:anchorId="2B478E55" wp14:editId="732C1543">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dateFormat w:val="yyyy"/>
                                    <w:lid w:val="en-US"/>
                                    <w:storeMappedDataAs w:val="dateTime"/>
                                    <w:calendar w:val="gregorian"/>
                                  </w:date>
                                </w:sdtPr>
                                <w:sdtContent>
                                  <w:p w14:paraId="72AB1968" w14:textId="1B2FAA62" w:rsidR="00802877" w:rsidRDefault="00DE6DB1">
                                    <w:pPr>
                                      <w:pStyle w:val="NoSpacing"/>
                                      <w:jc w:val="right"/>
                                      <w:rPr>
                                        <w:color w:val="FFFFFF" w:themeColor="background1"/>
                                        <w:sz w:val="24"/>
                                        <w:szCs w:val="24"/>
                                      </w:rPr>
                                    </w:pPr>
                                    <w:r>
                                      <w:rPr>
                                        <w:color w:val="FFFFFF" w:themeColor="background1"/>
                                        <w:sz w:val="24"/>
                                        <w:szCs w:val="24"/>
                                      </w:rPr>
                                      <w:t>Public Service</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2B478E55" id="Rectangle 132" o:spid="_x0000_s1027" style="position:absolute;margin-left:-4.4pt;margin-top:0;width:46.8pt;height:77.75pt;z-index:25165926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" fillcolor="#4472c4 [3204]" stroked="f" strokeweight="1pt">
                    <o:lock v:ext="edit" aspectratio="t"/>
                    <v:textbox inset="3.6pt,,3.6pt">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dateFormat w:val="yyyy"/>
                              <w:lid w:val="en-US"/>
                              <w:storeMappedDataAs w:val="dateTime"/>
                              <w:calendar w:val="gregorian"/>
                            </w:date>
                          </w:sdtPr>
                          <w:sdtContent>
                            <w:p w14:paraId="72AB1968" w14:textId="1B2FAA62" w:rsidR="00802877" w:rsidRDefault="00DE6DB1">
                              <w:pPr>
                                <w:pStyle w:val="NoSpacing"/>
                                <w:jc w:val="right"/>
                                <w:rPr>
                                  <w:color w:val="FFFFFF" w:themeColor="background1"/>
                                  <w:sz w:val="24"/>
                                  <w:szCs w:val="24"/>
                                </w:rPr>
                              </w:pPr>
                              <w:r>
                                <w:rPr>
                                  <w:color w:val="FFFFFF" w:themeColor="background1"/>
                                  <w:sz w:val="24"/>
                                  <w:szCs w:val="24"/>
                                </w:rPr>
                                <w:t>Public Service</w:t>
                              </w:r>
                            </w:p>
                          </w:sdtContent>
                        </w:sdt>
                      </w:txbxContent>
                    </v:textbox>
                    <w10:wrap anchorx="margin" anchory="page"/>
                  </v:rect>
                </w:pict>
              </mc:Fallback>
            </mc:AlternateContent>
          </w:r>
          <w:r>
            <w:rPr>
              <w:rFonts w:ascii="Arial" w:hAnsi="Arial" w:cs="Arial"/>
              <w:sz w:val="24"/>
              <w:szCs w:val="24"/>
            </w:rPr>
            <w:br w:type="page"/>
          </w:r>
        </w:p>
      </w:sdtContent>
    </w:sdt>
    <w:p w14:paraId="69614488" w14:textId="21C984E2" w:rsidR="00D56A58" w:rsidRDefault="00AD1545" w:rsidP="00DE6DB1">
      <w:pPr>
        <w:spacing w:line="480" w:lineRule="auto"/>
        <w:rPr>
          <w:rFonts w:ascii="Arial" w:hAnsi="Arial" w:cs="Arial"/>
          <w:sz w:val="24"/>
          <w:szCs w:val="24"/>
        </w:rPr>
      </w:pPr>
      <w:r>
        <w:rPr>
          <w:rFonts w:ascii="Arial" w:hAnsi="Arial" w:cs="Arial"/>
          <w:sz w:val="24"/>
          <w:szCs w:val="24"/>
        </w:rPr>
        <w:lastRenderedPageBreak/>
        <w:t>There are many 21</w:t>
      </w:r>
      <w:r w:rsidRPr="00AD1545">
        <w:rPr>
          <w:rFonts w:ascii="Arial" w:hAnsi="Arial" w:cs="Arial"/>
          <w:sz w:val="24"/>
          <w:szCs w:val="24"/>
          <w:vertAlign w:val="superscript"/>
        </w:rPr>
        <w:t>st</w:t>
      </w:r>
      <w:r>
        <w:rPr>
          <w:rFonts w:ascii="Arial" w:hAnsi="Arial" w:cs="Arial"/>
          <w:sz w:val="24"/>
          <w:szCs w:val="24"/>
        </w:rPr>
        <w:t xml:space="preserve"> century </w:t>
      </w:r>
      <w:r w:rsidR="007116AC">
        <w:rPr>
          <w:rFonts w:ascii="Arial" w:hAnsi="Arial" w:cs="Arial"/>
          <w:sz w:val="24"/>
          <w:szCs w:val="24"/>
        </w:rPr>
        <w:t xml:space="preserve">challenges in the public service environment, one of them being prison overcrowding. Overcrowding prisons </w:t>
      </w:r>
      <w:r w:rsidR="00990690">
        <w:rPr>
          <w:rFonts w:ascii="Arial" w:hAnsi="Arial" w:cs="Arial"/>
          <w:sz w:val="24"/>
          <w:szCs w:val="24"/>
        </w:rPr>
        <w:t>a</w:t>
      </w:r>
      <w:r w:rsidR="007116AC">
        <w:rPr>
          <w:rFonts w:ascii="Arial" w:hAnsi="Arial" w:cs="Arial"/>
          <w:sz w:val="24"/>
          <w:szCs w:val="24"/>
        </w:rPr>
        <w:t xml:space="preserve">ffect the lives of the prisoners drastically by not giving them the space they need to rehabilitate and focus on improving themselves to get out. </w:t>
      </w:r>
    </w:p>
    <w:p w14:paraId="460C522D" w14:textId="05B402E4" w:rsidR="001C0942" w:rsidRDefault="001C0942" w:rsidP="00DE6DB1">
      <w:pPr>
        <w:spacing w:line="480" w:lineRule="auto"/>
        <w:rPr>
          <w:rFonts w:ascii="Arial" w:hAnsi="Arial" w:cs="Arial"/>
          <w:sz w:val="24"/>
          <w:szCs w:val="24"/>
        </w:rPr>
      </w:pPr>
      <w:r>
        <w:rPr>
          <w:rFonts w:ascii="Arial" w:hAnsi="Arial" w:cs="Arial"/>
          <w:sz w:val="24"/>
          <w:szCs w:val="24"/>
        </w:rPr>
        <w:t>Overcrowding is a product of criminal justice reform, not rising crime rates, and threatens prison facilities ability to meet basic human needs, such as health care, food, and housing. It also affects recovery programmes, schooling and vocational training, and recreational activities. Overcrowding, as well as related issues such as lack of privacy, can also cause or worsen mental health problems and increase rates of violence, self-harm and suicide (Penal Reform International, 2020).</w:t>
      </w:r>
    </w:p>
    <w:p w14:paraId="3BDF7D69" w14:textId="198F26FF" w:rsidR="007116AC" w:rsidRDefault="007116AC" w:rsidP="00DE6DB1">
      <w:pPr>
        <w:spacing w:line="480" w:lineRule="auto"/>
        <w:rPr>
          <w:rFonts w:ascii="Arial" w:hAnsi="Arial" w:cs="Arial"/>
          <w:sz w:val="24"/>
          <w:szCs w:val="24"/>
        </w:rPr>
      </w:pPr>
      <w:r>
        <w:rPr>
          <w:rFonts w:ascii="Arial" w:hAnsi="Arial" w:cs="Arial"/>
          <w:sz w:val="24"/>
          <w:szCs w:val="24"/>
        </w:rPr>
        <w:t xml:space="preserve">Overcrowding can be related to several factors, including failure to find and use effective alternatives to incarceration, underfunding of prison construction projects, bureaucratic inefficiencies in transferring inmates between prisons and reduction of established capacity due to age and degradation (Politics, 2017). </w:t>
      </w:r>
    </w:p>
    <w:p w14:paraId="23D7BCE9" w14:textId="1E2880A4" w:rsidR="007116AC" w:rsidRDefault="007116AC" w:rsidP="00DE6DB1">
      <w:pPr>
        <w:spacing w:line="480" w:lineRule="auto"/>
        <w:rPr>
          <w:rFonts w:ascii="Arial" w:hAnsi="Arial" w:cs="Arial"/>
          <w:sz w:val="24"/>
          <w:szCs w:val="24"/>
        </w:rPr>
      </w:pPr>
      <w:r>
        <w:rPr>
          <w:rFonts w:ascii="Arial" w:hAnsi="Arial" w:cs="Arial"/>
          <w:sz w:val="24"/>
          <w:szCs w:val="24"/>
        </w:rPr>
        <w:t>The Prison Reform Trust estimated the prison population in England and Wales to be almost</w:t>
      </w:r>
      <w:r w:rsidR="00350DC5">
        <w:rPr>
          <w:rFonts w:ascii="Arial" w:hAnsi="Arial" w:cs="Arial"/>
          <w:sz w:val="24"/>
          <w:szCs w:val="24"/>
        </w:rPr>
        <w:t xml:space="preserve"> 70 per cent higher than it was three decades ago, more than 82400. Overcrowded 81 of 120 prisons in England and Wales (Press Association, 2019).</w:t>
      </w:r>
    </w:p>
    <w:p w14:paraId="3F1AF22A" w14:textId="24781FCB" w:rsidR="00350DC5" w:rsidRDefault="00350DC5" w:rsidP="00DE6DB1">
      <w:pPr>
        <w:spacing w:line="480" w:lineRule="auto"/>
        <w:rPr>
          <w:rFonts w:ascii="Arial" w:hAnsi="Arial" w:cs="Arial"/>
          <w:sz w:val="24"/>
          <w:szCs w:val="24"/>
        </w:rPr>
      </w:pPr>
      <w:r>
        <w:rPr>
          <w:rFonts w:ascii="Arial" w:hAnsi="Arial" w:cs="Arial"/>
          <w:sz w:val="24"/>
          <w:szCs w:val="24"/>
        </w:rPr>
        <w:t xml:space="preserve">A study by the Howard League for Penal Reform of government figures reveals that three in five men’s prisons house more inmates than they are eligible to care for. A review of the data suggests that prisons with high levels of overcrowding are also likely to see </w:t>
      </w:r>
      <w:r w:rsidR="00750172">
        <w:rPr>
          <w:rFonts w:ascii="Arial" w:hAnsi="Arial" w:cs="Arial"/>
          <w:sz w:val="24"/>
          <w:szCs w:val="24"/>
        </w:rPr>
        <w:t xml:space="preserve">a </w:t>
      </w:r>
      <w:r>
        <w:rPr>
          <w:rFonts w:ascii="Arial" w:hAnsi="Arial" w:cs="Arial"/>
          <w:sz w:val="24"/>
          <w:szCs w:val="24"/>
        </w:rPr>
        <w:t xml:space="preserve">high level of violence, with HMP Wandsworth and HMP Birmingham among the most overcrowded, two prisons disreputable for violent assaults. This comes after official figures showed </w:t>
      </w:r>
      <w:r w:rsidR="006E597D">
        <w:rPr>
          <w:rFonts w:ascii="Arial" w:hAnsi="Arial" w:cs="Arial"/>
          <w:sz w:val="24"/>
          <w:szCs w:val="24"/>
        </w:rPr>
        <w:t>self-harm</w:t>
      </w:r>
      <w:r>
        <w:rPr>
          <w:rFonts w:ascii="Arial" w:hAnsi="Arial" w:cs="Arial"/>
          <w:sz w:val="24"/>
          <w:szCs w:val="24"/>
        </w:rPr>
        <w:t xml:space="preserve"> and in</w:t>
      </w:r>
      <w:r w:rsidR="00970F56">
        <w:rPr>
          <w:rFonts w:ascii="Arial" w:hAnsi="Arial" w:cs="Arial"/>
          <w:sz w:val="24"/>
          <w:szCs w:val="24"/>
        </w:rPr>
        <w:t>-</w:t>
      </w:r>
      <w:r w:rsidR="006E597D">
        <w:rPr>
          <w:rFonts w:ascii="Arial" w:hAnsi="Arial" w:cs="Arial"/>
          <w:sz w:val="24"/>
          <w:szCs w:val="24"/>
        </w:rPr>
        <w:t>prison</w:t>
      </w:r>
      <w:r>
        <w:rPr>
          <w:rFonts w:ascii="Arial" w:hAnsi="Arial" w:cs="Arial"/>
          <w:sz w:val="24"/>
          <w:szCs w:val="24"/>
        </w:rPr>
        <w:t xml:space="preserve"> abuse had risen to record </w:t>
      </w:r>
      <w:r>
        <w:rPr>
          <w:rFonts w:ascii="Arial" w:hAnsi="Arial" w:cs="Arial"/>
          <w:sz w:val="24"/>
          <w:szCs w:val="24"/>
        </w:rPr>
        <w:lastRenderedPageBreak/>
        <w:t xml:space="preserve">levels for the seventh year in a row, with 7968 </w:t>
      </w:r>
      <w:r w:rsidR="006E597D">
        <w:rPr>
          <w:rFonts w:ascii="Arial" w:hAnsi="Arial" w:cs="Arial"/>
          <w:sz w:val="24"/>
          <w:szCs w:val="24"/>
        </w:rPr>
        <w:t>self-injury</w:t>
      </w:r>
      <w:r>
        <w:rPr>
          <w:rFonts w:ascii="Arial" w:hAnsi="Arial" w:cs="Arial"/>
          <w:sz w:val="24"/>
          <w:szCs w:val="24"/>
        </w:rPr>
        <w:t xml:space="preserve"> incidents in the year up to March 2019, at a pace of one </w:t>
      </w:r>
      <w:r w:rsidR="006E597D">
        <w:rPr>
          <w:rFonts w:ascii="Arial" w:hAnsi="Arial" w:cs="Arial"/>
          <w:sz w:val="24"/>
          <w:szCs w:val="24"/>
        </w:rPr>
        <w:t xml:space="preserve">every nine minutes (Bulman, 2019). </w:t>
      </w:r>
    </w:p>
    <w:p w14:paraId="2B754095" w14:textId="1DB4A341" w:rsidR="00970F56" w:rsidRDefault="00970F56" w:rsidP="00DE6DB1">
      <w:pPr>
        <w:spacing w:line="480" w:lineRule="auto"/>
        <w:rPr>
          <w:rFonts w:ascii="Arial" w:hAnsi="Arial" w:cs="Arial"/>
          <w:sz w:val="24"/>
          <w:szCs w:val="24"/>
        </w:rPr>
      </w:pPr>
      <w:r>
        <w:rPr>
          <w:rFonts w:ascii="Arial" w:hAnsi="Arial" w:cs="Arial"/>
          <w:sz w:val="24"/>
          <w:szCs w:val="24"/>
        </w:rPr>
        <w:t>The biggest problem surrounding the issue of overcrowding in prisons is its negative impact on the prisoners. Due to lack of supervision, there are fewer opportunities for redemption in overcrowded prisons and inmates are confined to their cells for longer, causing greater conflict between prisoners and prison staff (Politics, 2017).</w:t>
      </w:r>
    </w:p>
    <w:p w14:paraId="13D17BD7" w14:textId="0FF7EEF7" w:rsidR="006E597D" w:rsidRDefault="006E597D" w:rsidP="00DE6DB1">
      <w:pPr>
        <w:spacing w:line="480" w:lineRule="auto"/>
        <w:rPr>
          <w:rFonts w:ascii="Arial" w:hAnsi="Arial" w:cs="Arial"/>
          <w:sz w:val="24"/>
          <w:szCs w:val="24"/>
        </w:rPr>
      </w:pPr>
      <w:r>
        <w:rPr>
          <w:rFonts w:ascii="Arial" w:hAnsi="Arial" w:cs="Arial"/>
          <w:sz w:val="24"/>
          <w:szCs w:val="24"/>
        </w:rPr>
        <w:t>Despite prison sentences becoming longer and a greater political desire for the most serious offenders to serve longer and longer periods of imprisonment, by 2023 the prison population could increase by more than 3000. This will put pressure on prisons seeking to fulfil their task of rehabilitating inmates and providing some form of training or purposeful activity</w:t>
      </w:r>
      <w:r w:rsidR="00970F56">
        <w:rPr>
          <w:rFonts w:ascii="Arial" w:hAnsi="Arial" w:cs="Arial"/>
          <w:sz w:val="24"/>
          <w:szCs w:val="24"/>
        </w:rPr>
        <w:t>.</w:t>
      </w:r>
      <w:r>
        <w:rPr>
          <w:rFonts w:ascii="Arial" w:hAnsi="Arial" w:cs="Arial"/>
          <w:sz w:val="24"/>
          <w:szCs w:val="24"/>
        </w:rPr>
        <w:t xml:space="preserve"> One in five prisoners in some prisons told investigators they had been locked up in their cells for more than 22 hours a day. Without access to training, a year after release, less than one in five ex-prisoners are in daily paid employment (Portal, 2019). </w:t>
      </w:r>
    </w:p>
    <w:p w14:paraId="49D85744" w14:textId="2C5D4EBC" w:rsidR="00F81569" w:rsidRDefault="00F81569" w:rsidP="00DE6DB1">
      <w:pPr>
        <w:spacing w:line="480" w:lineRule="auto"/>
        <w:rPr>
          <w:rFonts w:ascii="Arial" w:hAnsi="Arial" w:cs="Arial"/>
          <w:sz w:val="24"/>
          <w:szCs w:val="24"/>
        </w:rPr>
      </w:pPr>
      <w:r>
        <w:rPr>
          <w:rFonts w:ascii="Arial" w:hAnsi="Arial" w:cs="Arial"/>
          <w:sz w:val="24"/>
          <w:szCs w:val="24"/>
        </w:rPr>
        <w:t>The</w:t>
      </w:r>
      <w:r w:rsidR="002E1457">
        <w:rPr>
          <w:rFonts w:ascii="Arial" w:hAnsi="Arial" w:cs="Arial"/>
          <w:sz w:val="24"/>
          <w:szCs w:val="24"/>
        </w:rPr>
        <w:t xml:space="preserve"> Penal Reform Internation</w:t>
      </w:r>
      <w:r w:rsidR="006D30AC">
        <w:rPr>
          <w:rFonts w:ascii="Arial" w:hAnsi="Arial" w:cs="Arial"/>
          <w:sz w:val="24"/>
          <w:szCs w:val="24"/>
        </w:rPr>
        <w:t>al</w:t>
      </w:r>
      <w:r>
        <w:rPr>
          <w:rFonts w:ascii="Arial" w:hAnsi="Arial" w:cs="Arial"/>
          <w:sz w:val="24"/>
          <w:szCs w:val="24"/>
        </w:rPr>
        <w:t xml:space="preserve"> developed a </w:t>
      </w:r>
      <w:r w:rsidR="00E85BB7">
        <w:rPr>
          <w:rFonts w:ascii="Arial" w:hAnsi="Arial" w:cs="Arial"/>
          <w:sz w:val="24"/>
          <w:szCs w:val="24"/>
        </w:rPr>
        <w:t>10-point</w:t>
      </w:r>
      <w:r>
        <w:rPr>
          <w:rFonts w:ascii="Arial" w:hAnsi="Arial" w:cs="Arial"/>
          <w:sz w:val="24"/>
          <w:szCs w:val="24"/>
        </w:rPr>
        <w:t xml:space="preserve"> prison overcrowding reduction plan to provide officials with guidelines on how to deal with overcrowding in prisons and reduce its harmful consequences. </w:t>
      </w:r>
      <w:r w:rsidR="00E85BB7">
        <w:rPr>
          <w:rFonts w:ascii="Arial" w:hAnsi="Arial" w:cs="Arial"/>
          <w:sz w:val="24"/>
          <w:szCs w:val="24"/>
        </w:rPr>
        <w:t xml:space="preserve">This includes, for example, investing in </w:t>
      </w:r>
      <w:r w:rsidR="004413FB">
        <w:rPr>
          <w:rFonts w:ascii="Arial" w:hAnsi="Arial" w:cs="Arial"/>
          <w:sz w:val="24"/>
          <w:szCs w:val="24"/>
        </w:rPr>
        <w:t>non-custodial</w:t>
      </w:r>
      <w:r w:rsidR="007B430C">
        <w:rPr>
          <w:rFonts w:ascii="Arial" w:hAnsi="Arial" w:cs="Arial"/>
          <w:sz w:val="24"/>
          <w:szCs w:val="24"/>
        </w:rPr>
        <w:t xml:space="preserve"> alternatives to pre</w:t>
      </w:r>
      <w:r w:rsidR="004413FB">
        <w:rPr>
          <w:rFonts w:ascii="Arial" w:hAnsi="Arial" w:cs="Arial"/>
          <w:sz w:val="24"/>
          <w:szCs w:val="24"/>
        </w:rPr>
        <w:t>-</w:t>
      </w:r>
      <w:r w:rsidR="007B430C">
        <w:rPr>
          <w:rFonts w:ascii="Arial" w:hAnsi="Arial" w:cs="Arial"/>
          <w:sz w:val="24"/>
          <w:szCs w:val="24"/>
        </w:rPr>
        <w:t>tr</w:t>
      </w:r>
      <w:r w:rsidR="001A0603">
        <w:rPr>
          <w:rFonts w:ascii="Arial" w:hAnsi="Arial" w:cs="Arial"/>
          <w:sz w:val="24"/>
          <w:szCs w:val="24"/>
        </w:rPr>
        <w:t>ia</w:t>
      </w:r>
      <w:r w:rsidR="007B430C">
        <w:rPr>
          <w:rFonts w:ascii="Arial" w:hAnsi="Arial" w:cs="Arial"/>
          <w:sz w:val="24"/>
          <w:szCs w:val="24"/>
        </w:rPr>
        <w:t>l and post</w:t>
      </w:r>
      <w:r w:rsidR="004413FB">
        <w:rPr>
          <w:rFonts w:ascii="Arial" w:hAnsi="Arial" w:cs="Arial"/>
          <w:sz w:val="24"/>
          <w:szCs w:val="24"/>
        </w:rPr>
        <w:t>-</w:t>
      </w:r>
      <w:r w:rsidR="007B430C">
        <w:rPr>
          <w:rFonts w:ascii="Arial" w:hAnsi="Arial" w:cs="Arial"/>
          <w:sz w:val="24"/>
          <w:szCs w:val="24"/>
        </w:rPr>
        <w:t>tr</w:t>
      </w:r>
      <w:r w:rsidR="001A0603">
        <w:rPr>
          <w:rFonts w:ascii="Arial" w:hAnsi="Arial" w:cs="Arial"/>
          <w:sz w:val="24"/>
          <w:szCs w:val="24"/>
        </w:rPr>
        <w:t>ia</w:t>
      </w:r>
      <w:r w:rsidR="007B430C">
        <w:rPr>
          <w:rFonts w:ascii="Arial" w:hAnsi="Arial" w:cs="Arial"/>
          <w:sz w:val="24"/>
          <w:szCs w:val="24"/>
        </w:rPr>
        <w:t>l detention, eliminating minor cases completely from the criminal justice system, investing in long term crime prevention and mitigation approaches, lowering high rate of pre</w:t>
      </w:r>
      <w:r w:rsidR="009747CF">
        <w:rPr>
          <w:rFonts w:ascii="Arial" w:hAnsi="Arial" w:cs="Arial"/>
          <w:sz w:val="24"/>
          <w:szCs w:val="24"/>
        </w:rPr>
        <w:t>-</w:t>
      </w:r>
      <w:r w:rsidR="007B430C">
        <w:rPr>
          <w:rFonts w:ascii="Arial" w:hAnsi="Arial" w:cs="Arial"/>
          <w:sz w:val="24"/>
          <w:szCs w:val="24"/>
        </w:rPr>
        <w:t>tr</w:t>
      </w:r>
      <w:r w:rsidR="009747CF">
        <w:rPr>
          <w:rFonts w:ascii="Arial" w:hAnsi="Arial" w:cs="Arial"/>
          <w:sz w:val="24"/>
          <w:szCs w:val="24"/>
        </w:rPr>
        <w:t>ia</w:t>
      </w:r>
      <w:r w:rsidR="007B430C">
        <w:rPr>
          <w:rFonts w:ascii="Arial" w:hAnsi="Arial" w:cs="Arial"/>
          <w:sz w:val="24"/>
          <w:szCs w:val="24"/>
        </w:rPr>
        <w:t xml:space="preserve">l detention by increasing access to justice, </w:t>
      </w:r>
      <w:r w:rsidR="004413FB">
        <w:rPr>
          <w:rFonts w:ascii="Arial" w:hAnsi="Arial" w:cs="Arial"/>
          <w:sz w:val="24"/>
          <w:szCs w:val="24"/>
        </w:rPr>
        <w:t>make special or alternative plans for vulnerable groups, such as infants, dependent mothers and people with mental health problems</w:t>
      </w:r>
      <w:r w:rsidR="00FD4249">
        <w:rPr>
          <w:rFonts w:ascii="Arial" w:hAnsi="Arial" w:cs="Arial"/>
          <w:sz w:val="24"/>
          <w:szCs w:val="24"/>
        </w:rPr>
        <w:t xml:space="preserve"> (Penal Reform International, 2020).</w:t>
      </w:r>
    </w:p>
    <w:p w14:paraId="27186B4B" w14:textId="03E3B644" w:rsidR="00074165" w:rsidRDefault="00CA47EB" w:rsidP="00DE6DB1">
      <w:pPr>
        <w:spacing w:line="480" w:lineRule="auto"/>
        <w:rPr>
          <w:rFonts w:ascii="Arial" w:hAnsi="Arial" w:cs="Arial"/>
          <w:sz w:val="24"/>
          <w:szCs w:val="24"/>
        </w:rPr>
      </w:pPr>
      <w:r>
        <w:rPr>
          <w:rFonts w:ascii="Arial" w:hAnsi="Arial" w:cs="Arial"/>
          <w:sz w:val="24"/>
          <w:szCs w:val="24"/>
        </w:rPr>
        <w:lastRenderedPageBreak/>
        <w:t>There are many effects of overcrowding in prisons</w:t>
      </w:r>
      <w:r w:rsidR="00406621">
        <w:rPr>
          <w:rFonts w:ascii="Arial" w:hAnsi="Arial" w:cs="Arial"/>
          <w:sz w:val="24"/>
          <w:szCs w:val="24"/>
        </w:rPr>
        <w:t xml:space="preserve">, all harmful to the prisoners. </w:t>
      </w:r>
      <w:r w:rsidR="003E7E9F">
        <w:rPr>
          <w:rFonts w:ascii="Arial" w:hAnsi="Arial" w:cs="Arial"/>
          <w:sz w:val="24"/>
          <w:szCs w:val="24"/>
        </w:rPr>
        <w:t>Overcrowding can put</w:t>
      </w:r>
      <w:r w:rsidR="00D21C61">
        <w:rPr>
          <w:rFonts w:ascii="Arial" w:hAnsi="Arial" w:cs="Arial"/>
          <w:sz w:val="24"/>
          <w:szCs w:val="24"/>
        </w:rPr>
        <w:t xml:space="preserve"> immense pressures on workers as they try to maintain a secure and rehab</w:t>
      </w:r>
      <w:r w:rsidR="00306F23">
        <w:rPr>
          <w:rFonts w:ascii="Arial" w:hAnsi="Arial" w:cs="Arial"/>
          <w:sz w:val="24"/>
          <w:szCs w:val="24"/>
        </w:rPr>
        <w:t>ilitative</w:t>
      </w:r>
      <w:r w:rsidR="00D21C61">
        <w:rPr>
          <w:rFonts w:ascii="Arial" w:hAnsi="Arial" w:cs="Arial"/>
          <w:sz w:val="24"/>
          <w:szCs w:val="24"/>
        </w:rPr>
        <w:t xml:space="preserve"> </w:t>
      </w:r>
      <w:r w:rsidR="00306F23">
        <w:rPr>
          <w:rFonts w:ascii="Arial" w:hAnsi="Arial" w:cs="Arial"/>
          <w:sz w:val="24"/>
          <w:szCs w:val="24"/>
        </w:rPr>
        <w:t xml:space="preserve">prison environment. </w:t>
      </w:r>
      <w:r w:rsidR="00331425">
        <w:rPr>
          <w:rFonts w:ascii="Arial" w:hAnsi="Arial" w:cs="Arial"/>
          <w:sz w:val="24"/>
          <w:szCs w:val="24"/>
        </w:rPr>
        <w:t xml:space="preserve">Inadequate support for the number of prisoners detained will escalate rates of prisoner dissatisfaction and anxiety, leading to increased risks of violence. </w:t>
      </w:r>
      <w:r w:rsidR="00074165">
        <w:rPr>
          <w:rFonts w:ascii="Arial" w:hAnsi="Arial" w:cs="Arial"/>
          <w:sz w:val="24"/>
          <w:szCs w:val="24"/>
        </w:rPr>
        <w:t>Cramped conditions will mean prisoners eating, sleeping and defecating in the same small space</w:t>
      </w:r>
      <w:r w:rsidR="00457AED">
        <w:rPr>
          <w:rFonts w:ascii="Arial" w:hAnsi="Arial" w:cs="Arial"/>
          <w:sz w:val="24"/>
          <w:szCs w:val="24"/>
        </w:rPr>
        <w:t xml:space="preserve"> </w:t>
      </w:r>
      <w:r w:rsidR="00457AED">
        <w:rPr>
          <w:rFonts w:ascii="Arial" w:hAnsi="Arial" w:cs="Arial"/>
          <w:sz w:val="24"/>
          <w:szCs w:val="24"/>
        </w:rPr>
        <w:t>(Criminal Justice Alliance, 2012).</w:t>
      </w:r>
    </w:p>
    <w:p w14:paraId="6040F279" w14:textId="52AF8054" w:rsidR="003666ED" w:rsidRDefault="003666ED" w:rsidP="00DE6DB1">
      <w:pPr>
        <w:spacing w:line="480" w:lineRule="auto"/>
        <w:rPr>
          <w:rFonts w:ascii="Arial" w:hAnsi="Arial" w:cs="Arial"/>
          <w:sz w:val="24"/>
          <w:szCs w:val="24"/>
        </w:rPr>
      </w:pPr>
      <w:r>
        <w:rPr>
          <w:rFonts w:ascii="Arial" w:hAnsi="Arial" w:cs="Arial"/>
          <w:sz w:val="24"/>
          <w:szCs w:val="24"/>
        </w:rPr>
        <w:t xml:space="preserve">There are high levels of </w:t>
      </w:r>
      <w:r w:rsidR="00B240E4">
        <w:rPr>
          <w:rFonts w:ascii="Arial" w:hAnsi="Arial" w:cs="Arial"/>
          <w:sz w:val="24"/>
          <w:szCs w:val="24"/>
        </w:rPr>
        <w:t>illiteracy</w:t>
      </w:r>
      <w:r>
        <w:rPr>
          <w:rFonts w:ascii="Arial" w:hAnsi="Arial" w:cs="Arial"/>
          <w:sz w:val="24"/>
          <w:szCs w:val="24"/>
        </w:rPr>
        <w:t xml:space="preserve"> and innumerability among the prison population and nearly half of all prisoners have no </w:t>
      </w:r>
      <w:r w:rsidR="00B240E4">
        <w:rPr>
          <w:rFonts w:ascii="Arial" w:hAnsi="Arial" w:cs="Arial"/>
          <w:sz w:val="24"/>
          <w:szCs w:val="24"/>
        </w:rPr>
        <w:t>qualifications</w:t>
      </w:r>
      <w:r w:rsidR="00104040">
        <w:rPr>
          <w:rFonts w:ascii="Arial" w:hAnsi="Arial" w:cs="Arial"/>
          <w:sz w:val="24"/>
          <w:szCs w:val="24"/>
        </w:rPr>
        <w:t xml:space="preserve"> at all. Overcrowding puts immense pressures on education and training programmes and therefore many prisoners are unable to access courses due to high demand. </w:t>
      </w:r>
      <w:r w:rsidR="00E93885">
        <w:rPr>
          <w:rFonts w:ascii="Arial" w:hAnsi="Arial" w:cs="Arial"/>
          <w:sz w:val="24"/>
          <w:szCs w:val="24"/>
        </w:rPr>
        <w:t>Being moved around the system can result in frequent inter</w:t>
      </w:r>
      <w:r w:rsidR="00FD6D7D">
        <w:rPr>
          <w:rFonts w:ascii="Arial" w:hAnsi="Arial" w:cs="Arial"/>
          <w:sz w:val="24"/>
          <w:szCs w:val="24"/>
        </w:rPr>
        <w:t>ruptions in the learning of the prisoners. According to the Offender Learning and Skills Unit, at any given time under one</w:t>
      </w:r>
      <w:r w:rsidR="00750172">
        <w:rPr>
          <w:rFonts w:ascii="Arial" w:hAnsi="Arial" w:cs="Arial"/>
          <w:sz w:val="24"/>
          <w:szCs w:val="24"/>
        </w:rPr>
        <w:t>-</w:t>
      </w:r>
      <w:r w:rsidR="00FD6D7D">
        <w:rPr>
          <w:rFonts w:ascii="Arial" w:hAnsi="Arial" w:cs="Arial"/>
          <w:sz w:val="24"/>
          <w:szCs w:val="24"/>
        </w:rPr>
        <w:t xml:space="preserve">third of the prison population attends education classes. </w:t>
      </w:r>
      <w:r w:rsidR="00DC0FEC">
        <w:rPr>
          <w:rFonts w:ascii="Arial" w:hAnsi="Arial" w:cs="Arial"/>
          <w:sz w:val="24"/>
          <w:szCs w:val="24"/>
        </w:rPr>
        <w:t xml:space="preserve">Young inmates suffer from being unable to enter or complete the rehabilitation/services </w:t>
      </w:r>
      <w:r w:rsidR="005012C5">
        <w:rPr>
          <w:rFonts w:ascii="Arial" w:hAnsi="Arial" w:cs="Arial"/>
          <w:sz w:val="24"/>
          <w:szCs w:val="24"/>
        </w:rPr>
        <w:t>programmes. Overcrowding reduces the likelihood of real work in prisons and thus the possibility of getting a job after release</w:t>
      </w:r>
      <w:r w:rsidR="00230328">
        <w:rPr>
          <w:rFonts w:ascii="Arial" w:hAnsi="Arial" w:cs="Arial"/>
          <w:sz w:val="24"/>
          <w:szCs w:val="24"/>
        </w:rPr>
        <w:t xml:space="preserve"> is unlikely. This is counterproductive, as studies show that jobs will reduce the risk of reoffending by a third to a half</w:t>
      </w:r>
      <w:r w:rsidR="00BA4FB4">
        <w:rPr>
          <w:rFonts w:ascii="Arial" w:hAnsi="Arial" w:cs="Arial"/>
          <w:sz w:val="24"/>
          <w:szCs w:val="24"/>
        </w:rPr>
        <w:t xml:space="preserve"> </w:t>
      </w:r>
      <w:r w:rsidR="00BA4FB4">
        <w:rPr>
          <w:rFonts w:ascii="Arial" w:hAnsi="Arial" w:cs="Arial"/>
          <w:sz w:val="24"/>
          <w:szCs w:val="24"/>
        </w:rPr>
        <w:t>(Criminal Justice Alliance, 2012).</w:t>
      </w:r>
    </w:p>
    <w:p w14:paraId="4DFA6C1F" w14:textId="197F0DB9" w:rsidR="00E204F4" w:rsidRDefault="00E204F4" w:rsidP="00DE6DB1">
      <w:pPr>
        <w:spacing w:line="480" w:lineRule="auto"/>
        <w:rPr>
          <w:rFonts w:ascii="Arial" w:hAnsi="Arial" w:cs="Arial"/>
          <w:sz w:val="24"/>
          <w:szCs w:val="24"/>
        </w:rPr>
      </w:pPr>
      <w:r>
        <w:rPr>
          <w:rFonts w:ascii="Arial" w:hAnsi="Arial" w:cs="Arial"/>
          <w:sz w:val="24"/>
          <w:szCs w:val="24"/>
        </w:rPr>
        <w:t xml:space="preserve">Up to </w:t>
      </w:r>
      <w:r w:rsidR="00D23664">
        <w:rPr>
          <w:rFonts w:ascii="Arial" w:hAnsi="Arial" w:cs="Arial"/>
          <w:sz w:val="24"/>
          <w:szCs w:val="24"/>
        </w:rPr>
        <w:t>90 per cent of prisoners have some form of mental health problem, ranging from acute psychiatric disease to more common condi</w:t>
      </w:r>
      <w:r w:rsidR="005550F1">
        <w:rPr>
          <w:rFonts w:ascii="Arial" w:hAnsi="Arial" w:cs="Arial"/>
          <w:sz w:val="24"/>
          <w:szCs w:val="24"/>
        </w:rPr>
        <w:t>tions such as depression, for example, two</w:t>
      </w:r>
      <w:r w:rsidR="00750172">
        <w:rPr>
          <w:rFonts w:ascii="Arial" w:hAnsi="Arial" w:cs="Arial"/>
          <w:sz w:val="24"/>
          <w:szCs w:val="24"/>
        </w:rPr>
        <w:t>-</w:t>
      </w:r>
      <w:r w:rsidR="005550F1">
        <w:rPr>
          <w:rFonts w:ascii="Arial" w:hAnsi="Arial" w:cs="Arial"/>
          <w:sz w:val="24"/>
          <w:szCs w:val="24"/>
        </w:rPr>
        <w:t xml:space="preserve">thirds of prisoners have a personality disorder and </w:t>
      </w:r>
      <w:r w:rsidR="00EB179D">
        <w:rPr>
          <w:rFonts w:ascii="Arial" w:hAnsi="Arial" w:cs="Arial"/>
          <w:sz w:val="24"/>
          <w:szCs w:val="24"/>
        </w:rPr>
        <w:t xml:space="preserve">45 per cent suffer from depression and anxiety. </w:t>
      </w:r>
      <w:r w:rsidR="00AA72B9">
        <w:rPr>
          <w:rFonts w:ascii="Arial" w:hAnsi="Arial" w:cs="Arial"/>
          <w:sz w:val="24"/>
          <w:szCs w:val="24"/>
        </w:rPr>
        <w:t>S</w:t>
      </w:r>
      <w:r w:rsidR="00F5369F">
        <w:rPr>
          <w:rFonts w:ascii="Arial" w:hAnsi="Arial" w:cs="Arial"/>
          <w:sz w:val="24"/>
          <w:szCs w:val="24"/>
        </w:rPr>
        <w:t>elf</w:t>
      </w:r>
      <w:r w:rsidR="00AA72B9">
        <w:rPr>
          <w:rFonts w:ascii="Arial" w:hAnsi="Arial" w:cs="Arial"/>
          <w:sz w:val="24"/>
          <w:szCs w:val="24"/>
        </w:rPr>
        <w:t xml:space="preserve">-harm levels are exceptionally high, especially among women in prison: women represent </w:t>
      </w:r>
      <w:r w:rsidR="000F3520">
        <w:rPr>
          <w:rFonts w:ascii="Arial" w:hAnsi="Arial" w:cs="Arial"/>
          <w:sz w:val="24"/>
          <w:szCs w:val="24"/>
        </w:rPr>
        <w:t xml:space="preserve">5 </w:t>
      </w:r>
      <w:r w:rsidR="00AA72B9">
        <w:rPr>
          <w:rFonts w:ascii="Arial" w:hAnsi="Arial" w:cs="Arial"/>
          <w:sz w:val="24"/>
          <w:szCs w:val="24"/>
        </w:rPr>
        <w:t>per</w:t>
      </w:r>
      <w:r w:rsidR="00750172">
        <w:rPr>
          <w:rFonts w:ascii="Arial" w:hAnsi="Arial" w:cs="Arial"/>
          <w:sz w:val="24"/>
          <w:szCs w:val="24"/>
        </w:rPr>
        <w:t xml:space="preserve"> </w:t>
      </w:r>
      <w:r w:rsidR="00AA72B9">
        <w:rPr>
          <w:rFonts w:ascii="Arial" w:hAnsi="Arial" w:cs="Arial"/>
          <w:sz w:val="24"/>
          <w:szCs w:val="24"/>
        </w:rPr>
        <w:t xml:space="preserve">cent of the prison population but account </w:t>
      </w:r>
      <w:r w:rsidR="000F3520">
        <w:rPr>
          <w:rFonts w:ascii="Arial" w:hAnsi="Arial" w:cs="Arial"/>
          <w:sz w:val="24"/>
          <w:szCs w:val="24"/>
        </w:rPr>
        <w:t>for more than half of all self-harm incidents reported. Overcrowding puts pressure on health care facilities to keep inmates from receiving the level of support they need</w:t>
      </w:r>
      <w:r w:rsidR="00AB0A4B">
        <w:rPr>
          <w:rFonts w:ascii="Arial" w:hAnsi="Arial" w:cs="Arial"/>
          <w:sz w:val="24"/>
          <w:szCs w:val="24"/>
        </w:rPr>
        <w:t xml:space="preserve"> </w:t>
      </w:r>
      <w:r w:rsidR="00AB0A4B">
        <w:rPr>
          <w:rFonts w:ascii="Arial" w:hAnsi="Arial" w:cs="Arial"/>
          <w:sz w:val="24"/>
          <w:szCs w:val="24"/>
        </w:rPr>
        <w:t>(Criminal Justice Alliance, 2012).</w:t>
      </w:r>
    </w:p>
    <w:p w14:paraId="2214ADAE" w14:textId="68D5B8FF" w:rsidR="009C75EC" w:rsidRDefault="009C75EC" w:rsidP="00DE6DB1">
      <w:pPr>
        <w:spacing w:line="480" w:lineRule="auto"/>
        <w:rPr>
          <w:rFonts w:ascii="Arial" w:hAnsi="Arial" w:cs="Arial"/>
          <w:sz w:val="24"/>
          <w:szCs w:val="24"/>
        </w:rPr>
      </w:pPr>
      <w:r>
        <w:rPr>
          <w:rFonts w:ascii="Arial" w:hAnsi="Arial" w:cs="Arial"/>
          <w:sz w:val="24"/>
          <w:szCs w:val="24"/>
        </w:rPr>
        <w:lastRenderedPageBreak/>
        <w:t>Overcrowding rates within prisons mean that the high numbers of inmates with drug or alcohol issues are unlikely to get the help they need to overcome their substance abuse.</w:t>
      </w:r>
      <w:r w:rsidR="00403415">
        <w:rPr>
          <w:rFonts w:ascii="Arial" w:hAnsi="Arial" w:cs="Arial"/>
          <w:sz w:val="24"/>
          <w:szCs w:val="24"/>
        </w:rPr>
        <w:t xml:space="preserve"> This is a self-perpetuating problem, as many people are in prison for drug or alcohol</w:t>
      </w:r>
      <w:r w:rsidR="00750172">
        <w:rPr>
          <w:rFonts w:ascii="Arial" w:hAnsi="Arial" w:cs="Arial"/>
          <w:sz w:val="24"/>
          <w:szCs w:val="24"/>
        </w:rPr>
        <w:t>-</w:t>
      </w:r>
      <w:r w:rsidR="00403415">
        <w:rPr>
          <w:rFonts w:ascii="Arial" w:hAnsi="Arial" w:cs="Arial"/>
          <w:sz w:val="24"/>
          <w:szCs w:val="24"/>
        </w:rPr>
        <w:t>related reasons. The very high levels of drug</w:t>
      </w:r>
      <w:r w:rsidR="00750172">
        <w:rPr>
          <w:rFonts w:ascii="Arial" w:hAnsi="Arial" w:cs="Arial"/>
          <w:sz w:val="24"/>
          <w:szCs w:val="24"/>
        </w:rPr>
        <w:t>-</w:t>
      </w:r>
      <w:r w:rsidR="00403415">
        <w:rPr>
          <w:rFonts w:ascii="Arial" w:hAnsi="Arial" w:cs="Arial"/>
          <w:sz w:val="24"/>
          <w:szCs w:val="24"/>
        </w:rPr>
        <w:t xml:space="preserve">addicted inmates reoffending indicate that the provision of care in prisons is </w:t>
      </w:r>
      <w:r w:rsidR="006227E3">
        <w:rPr>
          <w:rFonts w:ascii="Arial" w:hAnsi="Arial" w:cs="Arial"/>
          <w:sz w:val="24"/>
          <w:szCs w:val="24"/>
        </w:rPr>
        <w:t>insufficient, a</w:t>
      </w:r>
      <w:r w:rsidR="00933177">
        <w:rPr>
          <w:rFonts w:ascii="Arial" w:hAnsi="Arial" w:cs="Arial"/>
          <w:sz w:val="24"/>
          <w:szCs w:val="24"/>
        </w:rPr>
        <w:t>n</w:t>
      </w:r>
      <w:r w:rsidR="00403415">
        <w:rPr>
          <w:rFonts w:ascii="Arial" w:hAnsi="Arial" w:cs="Arial"/>
          <w:sz w:val="24"/>
          <w:szCs w:val="24"/>
        </w:rPr>
        <w:t xml:space="preserve"> </w:t>
      </w:r>
      <w:r w:rsidR="006227E3">
        <w:rPr>
          <w:rFonts w:ascii="Arial" w:hAnsi="Arial" w:cs="Arial"/>
          <w:sz w:val="24"/>
          <w:szCs w:val="24"/>
        </w:rPr>
        <w:t>issue created by overcrowding</w:t>
      </w:r>
      <w:r w:rsidR="00E056C3">
        <w:rPr>
          <w:rFonts w:ascii="Arial" w:hAnsi="Arial" w:cs="Arial"/>
          <w:sz w:val="24"/>
          <w:szCs w:val="24"/>
        </w:rPr>
        <w:t xml:space="preserve"> </w:t>
      </w:r>
      <w:r w:rsidR="00E056C3">
        <w:rPr>
          <w:rFonts w:ascii="Arial" w:hAnsi="Arial" w:cs="Arial"/>
          <w:sz w:val="24"/>
          <w:szCs w:val="24"/>
        </w:rPr>
        <w:t>(Criminal Justice Alliance, 2012).</w:t>
      </w:r>
    </w:p>
    <w:p w14:paraId="7B1DD936" w14:textId="14667A34" w:rsidR="00933177" w:rsidRDefault="00933177" w:rsidP="00DE6DB1">
      <w:pPr>
        <w:spacing w:line="480" w:lineRule="auto"/>
        <w:rPr>
          <w:rFonts w:ascii="Arial" w:hAnsi="Arial" w:cs="Arial"/>
          <w:sz w:val="24"/>
          <w:szCs w:val="24"/>
        </w:rPr>
      </w:pPr>
      <w:r>
        <w:rPr>
          <w:rFonts w:ascii="Arial" w:hAnsi="Arial" w:cs="Arial"/>
          <w:sz w:val="24"/>
          <w:szCs w:val="24"/>
        </w:rPr>
        <w:t xml:space="preserve">If prisons are overcrowded, there may be a much greater risk that prisoners may commit crimes upon release. </w:t>
      </w:r>
      <w:r w:rsidR="00EC725A">
        <w:rPr>
          <w:rFonts w:ascii="Arial" w:hAnsi="Arial" w:cs="Arial"/>
          <w:sz w:val="24"/>
          <w:szCs w:val="24"/>
        </w:rPr>
        <w:t>A combin</w:t>
      </w:r>
      <w:r w:rsidR="00E348AF">
        <w:rPr>
          <w:rFonts w:ascii="Arial" w:hAnsi="Arial" w:cs="Arial"/>
          <w:sz w:val="24"/>
          <w:szCs w:val="24"/>
        </w:rPr>
        <w:t>ation of some of the above effects</w:t>
      </w:r>
      <w:r w:rsidR="00231FB8">
        <w:rPr>
          <w:rFonts w:ascii="Arial" w:hAnsi="Arial" w:cs="Arial"/>
          <w:sz w:val="24"/>
          <w:szCs w:val="24"/>
        </w:rPr>
        <w:t xml:space="preserve"> – strain on prison staff, reduced access to education and training programmes and lack of mental health and substance abus</w:t>
      </w:r>
      <w:r w:rsidR="00855C09">
        <w:rPr>
          <w:rFonts w:ascii="Arial" w:hAnsi="Arial" w:cs="Arial"/>
          <w:sz w:val="24"/>
          <w:szCs w:val="24"/>
        </w:rPr>
        <w:t xml:space="preserve">e </w:t>
      </w:r>
      <w:r w:rsidR="004241AF">
        <w:rPr>
          <w:rFonts w:ascii="Arial" w:hAnsi="Arial" w:cs="Arial"/>
          <w:sz w:val="24"/>
          <w:szCs w:val="24"/>
        </w:rPr>
        <w:t>treatment</w:t>
      </w:r>
      <w:r w:rsidR="00855C09">
        <w:rPr>
          <w:rFonts w:ascii="Arial" w:hAnsi="Arial" w:cs="Arial"/>
          <w:sz w:val="24"/>
          <w:szCs w:val="24"/>
        </w:rPr>
        <w:t xml:space="preserve"> services – reduces the likelihood that prison </w:t>
      </w:r>
      <w:r w:rsidR="004241AF">
        <w:rPr>
          <w:rFonts w:ascii="Arial" w:hAnsi="Arial" w:cs="Arial"/>
          <w:sz w:val="24"/>
          <w:szCs w:val="24"/>
        </w:rPr>
        <w:t>sentences</w:t>
      </w:r>
      <w:r w:rsidR="00855C09">
        <w:rPr>
          <w:rFonts w:ascii="Arial" w:hAnsi="Arial" w:cs="Arial"/>
          <w:sz w:val="24"/>
          <w:szCs w:val="24"/>
        </w:rPr>
        <w:t xml:space="preserve"> will </w:t>
      </w:r>
      <w:r w:rsidR="00DF37E9">
        <w:rPr>
          <w:rFonts w:ascii="Arial" w:hAnsi="Arial" w:cs="Arial"/>
          <w:sz w:val="24"/>
          <w:szCs w:val="24"/>
        </w:rPr>
        <w:t>work</w:t>
      </w:r>
      <w:r w:rsidR="00855C09">
        <w:rPr>
          <w:rFonts w:ascii="Arial" w:hAnsi="Arial" w:cs="Arial"/>
          <w:sz w:val="24"/>
          <w:szCs w:val="24"/>
        </w:rPr>
        <w:t xml:space="preserve"> to </w:t>
      </w:r>
      <w:r w:rsidR="004241AF">
        <w:rPr>
          <w:rFonts w:ascii="Arial" w:hAnsi="Arial" w:cs="Arial"/>
          <w:sz w:val="24"/>
          <w:szCs w:val="24"/>
        </w:rPr>
        <w:t xml:space="preserve">challenge the causes of offending behaviour. </w:t>
      </w:r>
      <w:r w:rsidR="00523825">
        <w:rPr>
          <w:rFonts w:ascii="Arial" w:hAnsi="Arial" w:cs="Arial"/>
          <w:sz w:val="24"/>
          <w:szCs w:val="24"/>
        </w:rPr>
        <w:t xml:space="preserve">People serving short sentences of less than 12 months are most likely to be reoffended, they often have no access to offender management programmes and are not monitored and supported when released. </w:t>
      </w:r>
      <w:r w:rsidR="00062066">
        <w:rPr>
          <w:rFonts w:ascii="Arial" w:hAnsi="Arial" w:cs="Arial"/>
          <w:sz w:val="24"/>
          <w:szCs w:val="24"/>
        </w:rPr>
        <w:t xml:space="preserve">Unfortunately, </w:t>
      </w:r>
      <w:r w:rsidR="00E35C21">
        <w:rPr>
          <w:rFonts w:ascii="Arial" w:hAnsi="Arial" w:cs="Arial"/>
          <w:sz w:val="24"/>
          <w:szCs w:val="24"/>
        </w:rPr>
        <w:t xml:space="preserve">short sentenced prisoners end up </w:t>
      </w:r>
      <w:r w:rsidR="009C1C53">
        <w:rPr>
          <w:rFonts w:ascii="Arial" w:hAnsi="Arial" w:cs="Arial"/>
          <w:sz w:val="24"/>
          <w:szCs w:val="24"/>
        </w:rPr>
        <w:t>further</w:t>
      </w:r>
      <w:r w:rsidR="00E35C21">
        <w:rPr>
          <w:rFonts w:ascii="Arial" w:hAnsi="Arial" w:cs="Arial"/>
          <w:sz w:val="24"/>
          <w:szCs w:val="24"/>
        </w:rPr>
        <w:t xml:space="preserve"> do</w:t>
      </w:r>
      <w:r w:rsidR="009C1C53">
        <w:rPr>
          <w:rFonts w:ascii="Arial" w:hAnsi="Arial" w:cs="Arial"/>
          <w:sz w:val="24"/>
          <w:szCs w:val="24"/>
        </w:rPr>
        <w:t>w</w:t>
      </w:r>
      <w:r w:rsidR="00E35C21">
        <w:rPr>
          <w:rFonts w:ascii="Arial" w:hAnsi="Arial" w:cs="Arial"/>
          <w:sz w:val="24"/>
          <w:szCs w:val="24"/>
        </w:rPr>
        <w:t xml:space="preserve">n the list of priorities when overcrowding levels are higher, in effect their sentence becomes </w:t>
      </w:r>
      <w:r w:rsidR="009C1C53">
        <w:rPr>
          <w:rFonts w:ascii="Arial" w:hAnsi="Arial" w:cs="Arial"/>
          <w:sz w:val="24"/>
          <w:szCs w:val="24"/>
        </w:rPr>
        <w:t>short term warehousing</w:t>
      </w:r>
      <w:r w:rsidR="00DF37E9">
        <w:rPr>
          <w:rFonts w:ascii="Arial" w:hAnsi="Arial" w:cs="Arial"/>
          <w:sz w:val="24"/>
          <w:szCs w:val="24"/>
        </w:rPr>
        <w:t xml:space="preserve"> (Criminal Justice Alliance, 2012).</w:t>
      </w:r>
    </w:p>
    <w:p w14:paraId="28B8B984" w14:textId="72EA29F3" w:rsidR="008D5CC6" w:rsidRDefault="006307B7" w:rsidP="00DE6DB1">
      <w:pPr>
        <w:spacing w:line="480" w:lineRule="auto"/>
        <w:rPr>
          <w:rFonts w:ascii="Arial" w:hAnsi="Arial" w:cs="Arial"/>
          <w:sz w:val="24"/>
          <w:szCs w:val="24"/>
        </w:rPr>
      </w:pPr>
      <w:r>
        <w:rPr>
          <w:rFonts w:ascii="Arial" w:hAnsi="Arial" w:cs="Arial"/>
          <w:sz w:val="24"/>
          <w:szCs w:val="24"/>
        </w:rPr>
        <w:t>Overcrowding in prisons is a big 21</w:t>
      </w:r>
      <w:r w:rsidRPr="006307B7">
        <w:rPr>
          <w:rFonts w:ascii="Arial" w:hAnsi="Arial" w:cs="Arial"/>
          <w:sz w:val="24"/>
          <w:szCs w:val="24"/>
          <w:vertAlign w:val="superscript"/>
        </w:rPr>
        <w:t>st</w:t>
      </w:r>
      <w:r w:rsidR="00750172">
        <w:rPr>
          <w:rFonts w:ascii="Arial" w:hAnsi="Arial" w:cs="Arial"/>
          <w:sz w:val="24"/>
          <w:szCs w:val="24"/>
        </w:rPr>
        <w:t>-</w:t>
      </w:r>
      <w:r>
        <w:rPr>
          <w:rFonts w:ascii="Arial" w:hAnsi="Arial" w:cs="Arial"/>
          <w:sz w:val="24"/>
          <w:szCs w:val="24"/>
        </w:rPr>
        <w:t>cent</w:t>
      </w:r>
      <w:r w:rsidR="004B22F1">
        <w:rPr>
          <w:rFonts w:ascii="Arial" w:hAnsi="Arial" w:cs="Arial"/>
          <w:sz w:val="24"/>
          <w:szCs w:val="24"/>
        </w:rPr>
        <w:t xml:space="preserve">ury problem in the public service environment causing many effects on prisoners </w:t>
      </w:r>
      <w:r w:rsidR="008C2309">
        <w:rPr>
          <w:rFonts w:ascii="Arial" w:hAnsi="Arial" w:cs="Arial"/>
          <w:sz w:val="24"/>
          <w:szCs w:val="24"/>
        </w:rPr>
        <w:t>all over the country</w:t>
      </w:r>
      <w:r w:rsidR="00D46288">
        <w:rPr>
          <w:rFonts w:ascii="Arial" w:hAnsi="Arial" w:cs="Arial"/>
          <w:sz w:val="24"/>
          <w:szCs w:val="24"/>
        </w:rPr>
        <w:t xml:space="preserve">. The government will need to fix the situation </w:t>
      </w:r>
      <w:r w:rsidR="007D46B2">
        <w:rPr>
          <w:rFonts w:ascii="Arial" w:hAnsi="Arial" w:cs="Arial"/>
          <w:sz w:val="24"/>
          <w:szCs w:val="24"/>
        </w:rPr>
        <w:t xml:space="preserve">to better people’s lives and help them rehabilitate. </w:t>
      </w:r>
    </w:p>
    <w:p w14:paraId="30E299BF" w14:textId="77777777" w:rsidR="00087C19" w:rsidRDefault="00087C19">
      <w:pPr>
        <w:rPr>
          <w:rFonts w:ascii="Arial" w:hAnsi="Arial" w:cs="Arial"/>
          <w:sz w:val="24"/>
          <w:szCs w:val="24"/>
        </w:rPr>
      </w:pPr>
    </w:p>
    <w:p w14:paraId="1D52B117" w14:textId="77777777" w:rsidR="007116AC" w:rsidRDefault="007116AC">
      <w:pPr>
        <w:rPr>
          <w:rFonts w:ascii="Arial" w:hAnsi="Arial" w:cs="Arial"/>
          <w:sz w:val="24"/>
          <w:szCs w:val="24"/>
        </w:rPr>
      </w:pPr>
    </w:p>
    <w:p w14:paraId="2E128ED6" w14:textId="18FE6AA8" w:rsidR="00D56A58" w:rsidRDefault="00D56A58">
      <w:pPr>
        <w:rPr>
          <w:rFonts w:ascii="Arial" w:hAnsi="Arial" w:cs="Arial"/>
          <w:sz w:val="24"/>
          <w:szCs w:val="24"/>
        </w:rPr>
      </w:pPr>
    </w:p>
    <w:p w14:paraId="5CAD3FE4" w14:textId="77777777" w:rsidR="00DE6DB1" w:rsidRDefault="00DE6DB1">
      <w:pPr>
        <w:rPr>
          <w:rFonts w:ascii="Arial" w:hAnsi="Arial" w:cs="Arial"/>
          <w:sz w:val="24"/>
          <w:szCs w:val="24"/>
        </w:rPr>
      </w:pPr>
    </w:p>
    <w:p w14:paraId="21D822BE" w14:textId="77777777" w:rsidR="00DE6DB1" w:rsidRDefault="00DE6DB1">
      <w:pPr>
        <w:rPr>
          <w:rFonts w:ascii="Arial" w:hAnsi="Arial" w:cs="Arial"/>
          <w:sz w:val="24"/>
          <w:szCs w:val="24"/>
        </w:rPr>
      </w:pPr>
    </w:p>
    <w:p w14:paraId="1CC1F09D" w14:textId="77777777" w:rsidR="00DE6DB1" w:rsidRDefault="00DE6DB1">
      <w:pPr>
        <w:rPr>
          <w:rFonts w:ascii="Arial" w:hAnsi="Arial" w:cs="Arial"/>
          <w:sz w:val="24"/>
          <w:szCs w:val="24"/>
        </w:rPr>
      </w:pPr>
    </w:p>
    <w:p w14:paraId="734E6A5F" w14:textId="7BB9AA29" w:rsidR="00D56A58" w:rsidRDefault="00D56A58">
      <w:pPr>
        <w:rPr>
          <w:rFonts w:ascii="Arial" w:hAnsi="Arial" w:cs="Arial"/>
          <w:sz w:val="24"/>
          <w:szCs w:val="24"/>
        </w:rPr>
      </w:pPr>
      <w:r>
        <w:rPr>
          <w:rFonts w:ascii="Arial" w:hAnsi="Arial" w:cs="Arial"/>
          <w:sz w:val="24"/>
          <w:szCs w:val="24"/>
        </w:rPr>
        <w:lastRenderedPageBreak/>
        <w:t>Referencing</w:t>
      </w:r>
    </w:p>
    <w:p w14:paraId="01909BAB" w14:textId="77777777" w:rsidR="00C604F8" w:rsidRDefault="00C604F8">
      <w:r>
        <w:rPr>
          <w:rFonts w:ascii="Arial" w:hAnsi="Arial" w:cs="Arial"/>
          <w:sz w:val="24"/>
          <w:szCs w:val="24"/>
        </w:rPr>
        <w:t xml:space="preserve">Bulman, M (2019) </w:t>
      </w:r>
      <w:r>
        <w:rPr>
          <w:rFonts w:ascii="Arial" w:hAnsi="Arial" w:cs="Arial"/>
          <w:i/>
          <w:iCs/>
          <w:sz w:val="24"/>
          <w:szCs w:val="24"/>
        </w:rPr>
        <w:t xml:space="preserve">More than 18000 prisoners ‘cooped up’ in overcrowded cells, figures show. </w:t>
      </w:r>
      <w:r>
        <w:rPr>
          <w:rFonts w:ascii="Arial" w:hAnsi="Arial" w:cs="Arial"/>
          <w:sz w:val="24"/>
          <w:szCs w:val="24"/>
        </w:rPr>
        <w:t>Available at:</w:t>
      </w:r>
      <w:r w:rsidRPr="00D56A58">
        <w:rPr>
          <w:rFonts w:ascii="Arial" w:hAnsi="Arial" w:cs="Arial"/>
          <w:sz w:val="24"/>
          <w:szCs w:val="24"/>
        </w:rPr>
        <w:t xml:space="preserve"> </w:t>
      </w:r>
      <w:hyperlink r:id="rId9" w:history="1">
        <w:r w:rsidRPr="00D56A58">
          <w:rPr>
            <w:rStyle w:val="Hyperlink"/>
            <w:rFonts w:ascii="Arial" w:hAnsi="Arial" w:cs="Arial"/>
            <w:sz w:val="24"/>
            <w:szCs w:val="24"/>
          </w:rPr>
          <w:t>https://www.independent.co.uk/news/uk/home-news/prison-overcrowded-cells-violence-uk-howard-league-penal-reform-a9033091.html</w:t>
        </w:r>
      </w:hyperlink>
      <w:r w:rsidRPr="00D56A58">
        <w:rPr>
          <w:rFonts w:ascii="Arial" w:hAnsi="Arial" w:cs="Arial"/>
          <w:sz w:val="24"/>
          <w:szCs w:val="24"/>
        </w:rPr>
        <w:t xml:space="preserve"> (Accessed: 21</w:t>
      </w:r>
      <w:r w:rsidRPr="00D56A58">
        <w:rPr>
          <w:rFonts w:ascii="Arial" w:hAnsi="Arial" w:cs="Arial"/>
          <w:sz w:val="24"/>
          <w:szCs w:val="24"/>
          <w:vertAlign w:val="superscript"/>
        </w:rPr>
        <w:t>st</w:t>
      </w:r>
      <w:r w:rsidRPr="00D56A58">
        <w:rPr>
          <w:rFonts w:ascii="Arial" w:hAnsi="Arial" w:cs="Arial"/>
          <w:sz w:val="24"/>
          <w:szCs w:val="24"/>
        </w:rPr>
        <w:t xml:space="preserve"> February 2020).</w:t>
      </w:r>
      <w:r>
        <w:t xml:space="preserve"> </w:t>
      </w:r>
    </w:p>
    <w:p w14:paraId="23B09350" w14:textId="77777777" w:rsidR="00C604F8" w:rsidRPr="00281FFE" w:rsidRDefault="00C604F8">
      <w:pPr>
        <w:rPr>
          <w:rFonts w:ascii="Arial" w:hAnsi="Arial" w:cs="Arial"/>
          <w:sz w:val="24"/>
          <w:szCs w:val="24"/>
        </w:rPr>
      </w:pPr>
      <w:r>
        <w:rPr>
          <w:rFonts w:ascii="Arial" w:hAnsi="Arial" w:cs="Arial"/>
          <w:sz w:val="24"/>
          <w:szCs w:val="24"/>
        </w:rPr>
        <w:t xml:space="preserve">Criminal Justice Alliance, (2012) </w:t>
      </w:r>
      <w:r>
        <w:rPr>
          <w:rFonts w:ascii="Arial" w:hAnsi="Arial" w:cs="Arial"/>
          <w:i/>
          <w:iCs/>
          <w:sz w:val="24"/>
          <w:szCs w:val="24"/>
        </w:rPr>
        <w:t xml:space="preserve">Crowded Out? The impact of prison overcrowding on rehabilitation. </w:t>
      </w:r>
      <w:r>
        <w:rPr>
          <w:rFonts w:ascii="Arial" w:hAnsi="Arial" w:cs="Arial"/>
          <w:sz w:val="24"/>
          <w:szCs w:val="24"/>
        </w:rPr>
        <w:t xml:space="preserve">Available at: </w:t>
      </w:r>
      <w:hyperlink r:id="rId10" w:history="1">
        <w:r w:rsidRPr="00C604F8">
          <w:rPr>
            <w:rStyle w:val="Hyperlink"/>
            <w:rFonts w:ascii="Arial" w:hAnsi="Arial" w:cs="Arial"/>
            <w:sz w:val="24"/>
            <w:szCs w:val="24"/>
          </w:rPr>
          <w:t>http://criminaljusticealliance.org/wp-content/uploads/2015/02/Crowded_Out_CriminalJusticeAlliance.pdf</w:t>
        </w:r>
      </w:hyperlink>
      <w:r w:rsidRPr="00C604F8">
        <w:rPr>
          <w:rFonts w:ascii="Arial" w:hAnsi="Arial" w:cs="Arial"/>
          <w:sz w:val="24"/>
          <w:szCs w:val="24"/>
        </w:rPr>
        <w:t xml:space="preserve"> (Accessed: 22</w:t>
      </w:r>
      <w:r w:rsidRPr="00C604F8">
        <w:rPr>
          <w:rFonts w:ascii="Arial" w:hAnsi="Arial" w:cs="Arial"/>
          <w:sz w:val="24"/>
          <w:szCs w:val="24"/>
          <w:vertAlign w:val="superscript"/>
        </w:rPr>
        <w:t>nd</w:t>
      </w:r>
      <w:r w:rsidRPr="00C604F8">
        <w:rPr>
          <w:rFonts w:ascii="Arial" w:hAnsi="Arial" w:cs="Arial"/>
          <w:sz w:val="24"/>
          <w:szCs w:val="24"/>
        </w:rPr>
        <w:t xml:space="preserve"> February 2020).</w:t>
      </w:r>
    </w:p>
    <w:p w14:paraId="481033A3" w14:textId="77777777" w:rsidR="00C604F8" w:rsidRDefault="00C604F8">
      <w:r>
        <w:rPr>
          <w:rFonts w:ascii="Arial" w:hAnsi="Arial" w:cs="Arial"/>
          <w:sz w:val="24"/>
          <w:szCs w:val="24"/>
        </w:rPr>
        <w:t xml:space="preserve">Penal Reform International, (2020) </w:t>
      </w:r>
      <w:r>
        <w:rPr>
          <w:rFonts w:ascii="Arial" w:hAnsi="Arial" w:cs="Arial"/>
          <w:i/>
          <w:iCs/>
          <w:sz w:val="24"/>
          <w:szCs w:val="24"/>
        </w:rPr>
        <w:t xml:space="preserve">Overcrowding. </w:t>
      </w:r>
      <w:r>
        <w:rPr>
          <w:rFonts w:ascii="Arial" w:hAnsi="Arial" w:cs="Arial"/>
          <w:sz w:val="24"/>
          <w:szCs w:val="24"/>
        </w:rPr>
        <w:t xml:space="preserve">Available at: </w:t>
      </w:r>
      <w:hyperlink r:id="rId11" w:history="1">
        <w:r w:rsidRPr="00880E6B">
          <w:rPr>
            <w:rStyle w:val="Hyperlink"/>
            <w:rFonts w:ascii="Arial" w:hAnsi="Arial" w:cs="Arial"/>
            <w:sz w:val="24"/>
            <w:szCs w:val="24"/>
          </w:rPr>
          <w:t>https://www.penalreform.org/issues/prison-conditions/key-facts/overcrowding/</w:t>
        </w:r>
      </w:hyperlink>
      <w:r w:rsidRPr="00880E6B">
        <w:rPr>
          <w:rFonts w:ascii="Arial" w:hAnsi="Arial" w:cs="Arial"/>
          <w:sz w:val="24"/>
          <w:szCs w:val="24"/>
        </w:rPr>
        <w:t xml:space="preserve"> (Accessed: 21</w:t>
      </w:r>
      <w:r w:rsidRPr="00880E6B">
        <w:rPr>
          <w:rFonts w:ascii="Arial" w:hAnsi="Arial" w:cs="Arial"/>
          <w:sz w:val="24"/>
          <w:szCs w:val="24"/>
          <w:vertAlign w:val="superscript"/>
        </w:rPr>
        <w:t>st</w:t>
      </w:r>
      <w:r w:rsidRPr="00880E6B">
        <w:rPr>
          <w:rFonts w:ascii="Arial" w:hAnsi="Arial" w:cs="Arial"/>
          <w:sz w:val="24"/>
          <w:szCs w:val="24"/>
        </w:rPr>
        <w:t xml:space="preserve"> February 2020).</w:t>
      </w:r>
      <w:r>
        <w:t xml:space="preserve"> </w:t>
      </w:r>
    </w:p>
    <w:p w14:paraId="3099D5CF" w14:textId="77777777" w:rsidR="00C604F8" w:rsidRDefault="00C604F8">
      <w:pPr>
        <w:rPr>
          <w:rFonts w:ascii="Arial" w:hAnsi="Arial" w:cs="Arial"/>
          <w:sz w:val="24"/>
          <w:szCs w:val="24"/>
        </w:rPr>
      </w:pPr>
      <w:r>
        <w:rPr>
          <w:rFonts w:ascii="Arial" w:hAnsi="Arial" w:cs="Arial"/>
          <w:sz w:val="24"/>
          <w:szCs w:val="24"/>
        </w:rPr>
        <w:t xml:space="preserve">Politics, (2017) </w:t>
      </w:r>
      <w:r>
        <w:rPr>
          <w:rFonts w:ascii="Arial" w:hAnsi="Arial" w:cs="Arial"/>
          <w:i/>
          <w:iCs/>
          <w:sz w:val="24"/>
          <w:szCs w:val="24"/>
        </w:rPr>
        <w:t xml:space="preserve">Prison Overcrowding. </w:t>
      </w:r>
      <w:r>
        <w:rPr>
          <w:rFonts w:ascii="Arial" w:hAnsi="Arial" w:cs="Arial"/>
          <w:sz w:val="24"/>
          <w:szCs w:val="24"/>
        </w:rPr>
        <w:t xml:space="preserve">Available at: </w:t>
      </w:r>
      <w:hyperlink r:id="rId12" w:history="1">
        <w:r w:rsidRPr="00AD1545">
          <w:rPr>
            <w:rStyle w:val="Hyperlink"/>
            <w:rFonts w:ascii="Arial" w:hAnsi="Arial" w:cs="Arial"/>
            <w:sz w:val="24"/>
            <w:szCs w:val="24"/>
          </w:rPr>
          <w:t>https://www.politics.co.uk/reference/prison-overcrowding</w:t>
        </w:r>
      </w:hyperlink>
      <w:r w:rsidRPr="00AD1545">
        <w:rPr>
          <w:rFonts w:ascii="Arial" w:hAnsi="Arial" w:cs="Arial"/>
          <w:sz w:val="24"/>
          <w:szCs w:val="24"/>
        </w:rPr>
        <w:t xml:space="preserve"> (Accessed: 21</w:t>
      </w:r>
      <w:r w:rsidRPr="00AD1545">
        <w:rPr>
          <w:rFonts w:ascii="Arial" w:hAnsi="Arial" w:cs="Arial"/>
          <w:sz w:val="24"/>
          <w:szCs w:val="24"/>
          <w:vertAlign w:val="superscript"/>
        </w:rPr>
        <w:t>st</w:t>
      </w:r>
      <w:r w:rsidRPr="00AD1545">
        <w:rPr>
          <w:rFonts w:ascii="Arial" w:hAnsi="Arial" w:cs="Arial"/>
          <w:sz w:val="24"/>
          <w:szCs w:val="24"/>
        </w:rPr>
        <w:t xml:space="preserve"> February 2020).</w:t>
      </w:r>
    </w:p>
    <w:p w14:paraId="18AC436A" w14:textId="77777777" w:rsidR="00C604F8" w:rsidRDefault="00C604F8">
      <w:pPr>
        <w:rPr>
          <w:rFonts w:ascii="Arial" w:hAnsi="Arial" w:cs="Arial"/>
          <w:sz w:val="24"/>
          <w:szCs w:val="24"/>
        </w:rPr>
      </w:pPr>
      <w:r>
        <w:rPr>
          <w:rFonts w:ascii="Arial" w:hAnsi="Arial" w:cs="Arial"/>
          <w:sz w:val="24"/>
          <w:szCs w:val="24"/>
        </w:rPr>
        <w:t xml:space="preserve">Portal, G (2019) </w:t>
      </w:r>
      <w:r>
        <w:rPr>
          <w:rFonts w:ascii="Arial" w:hAnsi="Arial" w:cs="Arial"/>
          <w:i/>
          <w:iCs/>
          <w:sz w:val="24"/>
          <w:szCs w:val="24"/>
        </w:rPr>
        <w:t xml:space="preserve">How dangerous are prisons in England and Wales? </w:t>
      </w:r>
      <w:r>
        <w:rPr>
          <w:rFonts w:ascii="Arial" w:hAnsi="Arial" w:cs="Arial"/>
          <w:sz w:val="24"/>
          <w:szCs w:val="24"/>
        </w:rPr>
        <w:t xml:space="preserve">Available at: </w:t>
      </w:r>
      <w:hyperlink r:id="rId13" w:history="1">
        <w:r w:rsidRPr="0091497F">
          <w:rPr>
            <w:rStyle w:val="Hyperlink"/>
            <w:rFonts w:ascii="Arial" w:hAnsi="Arial" w:cs="Arial"/>
            <w:sz w:val="24"/>
            <w:szCs w:val="24"/>
          </w:rPr>
          <w:t>https://www.bbc.co.uk/news/uk-49324718</w:t>
        </w:r>
      </w:hyperlink>
      <w:r w:rsidRPr="0091497F">
        <w:rPr>
          <w:rFonts w:ascii="Arial" w:hAnsi="Arial" w:cs="Arial"/>
          <w:sz w:val="24"/>
          <w:szCs w:val="24"/>
        </w:rPr>
        <w:t xml:space="preserve"> (Accessed: 21</w:t>
      </w:r>
      <w:r w:rsidRPr="0091497F">
        <w:rPr>
          <w:rFonts w:ascii="Arial" w:hAnsi="Arial" w:cs="Arial"/>
          <w:sz w:val="24"/>
          <w:szCs w:val="24"/>
          <w:vertAlign w:val="superscript"/>
        </w:rPr>
        <w:t>st</w:t>
      </w:r>
      <w:r w:rsidRPr="0091497F">
        <w:rPr>
          <w:rFonts w:ascii="Arial" w:hAnsi="Arial" w:cs="Arial"/>
          <w:sz w:val="24"/>
          <w:szCs w:val="24"/>
        </w:rPr>
        <w:t xml:space="preserve"> February 2020).</w:t>
      </w:r>
    </w:p>
    <w:p w14:paraId="23A2EB7D" w14:textId="77777777" w:rsidR="00C604F8" w:rsidRDefault="00C604F8">
      <w:pPr>
        <w:rPr>
          <w:rFonts w:ascii="Arial" w:hAnsi="Arial" w:cs="Arial"/>
          <w:sz w:val="24"/>
          <w:szCs w:val="24"/>
        </w:rPr>
      </w:pPr>
      <w:r>
        <w:rPr>
          <w:rFonts w:ascii="Arial" w:hAnsi="Arial" w:cs="Arial"/>
          <w:sz w:val="24"/>
          <w:szCs w:val="24"/>
        </w:rPr>
        <w:t xml:space="preserve">Press Association, (2019) </w:t>
      </w:r>
      <w:r>
        <w:rPr>
          <w:rFonts w:ascii="Arial" w:hAnsi="Arial" w:cs="Arial"/>
          <w:i/>
          <w:iCs/>
          <w:sz w:val="24"/>
          <w:szCs w:val="24"/>
        </w:rPr>
        <w:t xml:space="preserve">England and Wales jail ‘shameful’ numbers of people, says </w:t>
      </w:r>
      <w:bookmarkStart w:id="0" w:name="_GoBack"/>
      <w:bookmarkEnd w:id="0"/>
      <w:r>
        <w:rPr>
          <w:rFonts w:ascii="Arial" w:hAnsi="Arial" w:cs="Arial"/>
          <w:i/>
          <w:iCs/>
          <w:sz w:val="24"/>
          <w:szCs w:val="24"/>
        </w:rPr>
        <w:t xml:space="preserve">report. </w:t>
      </w:r>
      <w:r>
        <w:rPr>
          <w:rFonts w:ascii="Arial" w:hAnsi="Arial" w:cs="Arial"/>
          <w:sz w:val="24"/>
          <w:szCs w:val="24"/>
        </w:rPr>
        <w:t xml:space="preserve">Available at: </w:t>
      </w:r>
      <w:hyperlink r:id="rId14" w:history="1">
        <w:r w:rsidRPr="0091497F">
          <w:rPr>
            <w:rStyle w:val="Hyperlink"/>
            <w:rFonts w:ascii="Arial" w:hAnsi="Arial" w:cs="Arial"/>
            <w:sz w:val="24"/>
            <w:szCs w:val="24"/>
          </w:rPr>
          <w:t>https://www.theguardian.com/society/2019/jun/24/england-and-wales-jail-shameful-numbers-of-people-says-report</w:t>
        </w:r>
      </w:hyperlink>
      <w:r w:rsidRPr="0091497F">
        <w:rPr>
          <w:rFonts w:ascii="Arial" w:hAnsi="Arial" w:cs="Arial"/>
          <w:sz w:val="24"/>
          <w:szCs w:val="24"/>
        </w:rPr>
        <w:t xml:space="preserve"> (Accessed: 21</w:t>
      </w:r>
      <w:r w:rsidRPr="0091497F">
        <w:rPr>
          <w:rFonts w:ascii="Arial" w:hAnsi="Arial" w:cs="Arial"/>
          <w:sz w:val="24"/>
          <w:szCs w:val="24"/>
          <w:vertAlign w:val="superscript"/>
        </w:rPr>
        <w:t>st</w:t>
      </w:r>
      <w:r w:rsidRPr="0091497F">
        <w:rPr>
          <w:rFonts w:ascii="Arial" w:hAnsi="Arial" w:cs="Arial"/>
          <w:sz w:val="24"/>
          <w:szCs w:val="24"/>
        </w:rPr>
        <w:t xml:space="preserve"> February 2020).</w:t>
      </w:r>
    </w:p>
    <w:sectPr w:rsidR="00C604F8" w:rsidSect="00802877">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1A37298"/>
    <w:multiLevelType w:val="multilevel"/>
    <w:tmpl w:val="08EA5F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jM3MzQzsLQ0tTQ1sbBU0lEKTi0uzszPAykwqgUAQ0otXywAAAA="/>
  </w:docVars>
  <w:rsids>
    <w:rsidRoot w:val="00D56A58"/>
    <w:rsid w:val="0001543E"/>
    <w:rsid w:val="0005519F"/>
    <w:rsid w:val="00062066"/>
    <w:rsid w:val="00074165"/>
    <w:rsid w:val="000862AB"/>
    <w:rsid w:val="00087C19"/>
    <w:rsid w:val="000904D4"/>
    <w:rsid w:val="000B53FB"/>
    <w:rsid w:val="000F3520"/>
    <w:rsid w:val="00104040"/>
    <w:rsid w:val="00164634"/>
    <w:rsid w:val="001A0603"/>
    <w:rsid w:val="001C0942"/>
    <w:rsid w:val="001E4D92"/>
    <w:rsid w:val="00230328"/>
    <w:rsid w:val="00231FB8"/>
    <w:rsid w:val="0025088F"/>
    <w:rsid w:val="00270010"/>
    <w:rsid w:val="00281FFE"/>
    <w:rsid w:val="002E1457"/>
    <w:rsid w:val="00301437"/>
    <w:rsid w:val="00306F23"/>
    <w:rsid w:val="00331425"/>
    <w:rsid w:val="00350DC5"/>
    <w:rsid w:val="003666ED"/>
    <w:rsid w:val="003E7E9F"/>
    <w:rsid w:val="00403415"/>
    <w:rsid w:val="00406621"/>
    <w:rsid w:val="004241AF"/>
    <w:rsid w:val="004413FB"/>
    <w:rsid w:val="00453E65"/>
    <w:rsid w:val="00457AED"/>
    <w:rsid w:val="004B22F1"/>
    <w:rsid w:val="004B6F5B"/>
    <w:rsid w:val="005012C5"/>
    <w:rsid w:val="00523825"/>
    <w:rsid w:val="005550F1"/>
    <w:rsid w:val="0057309B"/>
    <w:rsid w:val="005F3D75"/>
    <w:rsid w:val="006227E3"/>
    <w:rsid w:val="006307B7"/>
    <w:rsid w:val="00647D50"/>
    <w:rsid w:val="006D30AC"/>
    <w:rsid w:val="006E597D"/>
    <w:rsid w:val="007116AC"/>
    <w:rsid w:val="00723908"/>
    <w:rsid w:val="00750172"/>
    <w:rsid w:val="00790F25"/>
    <w:rsid w:val="007B430C"/>
    <w:rsid w:val="007D46B2"/>
    <w:rsid w:val="00802877"/>
    <w:rsid w:val="008133C9"/>
    <w:rsid w:val="00813CFA"/>
    <w:rsid w:val="00834A16"/>
    <w:rsid w:val="0084011F"/>
    <w:rsid w:val="0085041C"/>
    <w:rsid w:val="00855C09"/>
    <w:rsid w:val="00865C20"/>
    <w:rsid w:val="00880E6B"/>
    <w:rsid w:val="008C2309"/>
    <w:rsid w:val="008D5CC6"/>
    <w:rsid w:val="0091497F"/>
    <w:rsid w:val="00930DB9"/>
    <w:rsid w:val="00933177"/>
    <w:rsid w:val="00970F56"/>
    <w:rsid w:val="009747CF"/>
    <w:rsid w:val="00990690"/>
    <w:rsid w:val="009C1C53"/>
    <w:rsid w:val="009C75EC"/>
    <w:rsid w:val="00A813A8"/>
    <w:rsid w:val="00A86B0B"/>
    <w:rsid w:val="00AA72B9"/>
    <w:rsid w:val="00AB0A4B"/>
    <w:rsid w:val="00AD1545"/>
    <w:rsid w:val="00B240E4"/>
    <w:rsid w:val="00B64DA6"/>
    <w:rsid w:val="00B77DE3"/>
    <w:rsid w:val="00B81EF5"/>
    <w:rsid w:val="00BA4FB4"/>
    <w:rsid w:val="00C604F8"/>
    <w:rsid w:val="00CA47EB"/>
    <w:rsid w:val="00D21C61"/>
    <w:rsid w:val="00D23664"/>
    <w:rsid w:val="00D46288"/>
    <w:rsid w:val="00D56A58"/>
    <w:rsid w:val="00DC0FEC"/>
    <w:rsid w:val="00DE6DB1"/>
    <w:rsid w:val="00DF37E9"/>
    <w:rsid w:val="00E056C3"/>
    <w:rsid w:val="00E204F4"/>
    <w:rsid w:val="00E348AF"/>
    <w:rsid w:val="00E35C21"/>
    <w:rsid w:val="00E85BB7"/>
    <w:rsid w:val="00E93885"/>
    <w:rsid w:val="00EB179D"/>
    <w:rsid w:val="00EC725A"/>
    <w:rsid w:val="00ED109A"/>
    <w:rsid w:val="00F16444"/>
    <w:rsid w:val="00F5369F"/>
    <w:rsid w:val="00F81569"/>
    <w:rsid w:val="00FC527B"/>
    <w:rsid w:val="00FD4249"/>
    <w:rsid w:val="00FD6D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78BBDC"/>
  <w15:chartTrackingRefBased/>
  <w15:docId w15:val="{4DB7C9EA-09D6-4EBC-8089-40E42E3DD5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D56A58"/>
    <w:rPr>
      <w:color w:val="0000FF"/>
      <w:u w:val="single"/>
    </w:rPr>
  </w:style>
  <w:style w:type="paragraph" w:styleId="NormalWeb">
    <w:name w:val="Normal (Web)"/>
    <w:basedOn w:val="Normal"/>
    <w:uiPriority w:val="99"/>
    <w:semiHidden/>
    <w:unhideWhenUsed/>
    <w:rsid w:val="0091497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link w:val="NoSpacingChar"/>
    <w:uiPriority w:val="1"/>
    <w:qFormat/>
    <w:rsid w:val="0080287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02877"/>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1558818">
      <w:bodyDiv w:val="1"/>
      <w:marLeft w:val="0"/>
      <w:marRight w:val="0"/>
      <w:marTop w:val="0"/>
      <w:marBottom w:val="0"/>
      <w:divBdr>
        <w:top w:val="none" w:sz="0" w:space="0" w:color="auto"/>
        <w:left w:val="none" w:sz="0" w:space="0" w:color="auto"/>
        <w:bottom w:val="none" w:sz="0" w:space="0" w:color="auto"/>
        <w:right w:val="none" w:sz="0" w:space="0" w:color="auto"/>
      </w:divBdr>
    </w:div>
    <w:div w:id="12025933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bbc.co.uk/news/uk-49324718"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politics.co.uk/reference/prison-overcrowding"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penalreform.org/issues/prison-conditions/key-facts/overcrowding/"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hyperlink" Target="http://criminaljusticealliance.org/wp-content/uploads/2015/02/Crowded_Out_CriminalJusticeAlliance.pdf" TargetMode="External"/><Relationship Id="rId4" Type="http://schemas.openxmlformats.org/officeDocument/2006/relationships/customXml" Target="../customXml/item4.xml"/><Relationship Id="rId9" Type="http://schemas.openxmlformats.org/officeDocument/2006/relationships/hyperlink" Target="https://www.independent.co.uk/news/uk/home-news/prison-overcrowded-cells-violence-uk-howard-league-penal-reform-a9033091.html" TargetMode="External"/><Relationship Id="rId14" Type="http://schemas.openxmlformats.org/officeDocument/2006/relationships/hyperlink" Target="https://www.theguardian.com/society/2019/jun/24/england-and-wales-jail-shameful-numbers-of-people-says-repor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Public Service</PublishDate>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AD3B00B9D084464B970E6F5A4ABBB667" ma:contentTypeVersion="7" ma:contentTypeDescription="Create a new document." ma:contentTypeScope="" ma:versionID="8b6f691098dea57be7ed9ed319656c8d">
  <xsd:schema xmlns:xsd="http://www.w3.org/2001/XMLSchema" xmlns:xs="http://www.w3.org/2001/XMLSchema" xmlns:p="http://schemas.microsoft.com/office/2006/metadata/properties" xmlns:ns3="46b8f10f-f56e-4e87-af4a-2384ac144562" xmlns:ns4="921765a0-fcf6-47d1-8ac4-5d670786d758" targetNamespace="http://schemas.microsoft.com/office/2006/metadata/properties" ma:root="true" ma:fieldsID="9fc99acfdfdb7b9f3148fb3cc585c17a" ns3:_="" ns4:_="">
    <xsd:import namespace="46b8f10f-f56e-4e87-af4a-2384ac144562"/>
    <xsd:import namespace="921765a0-fcf6-47d1-8ac4-5d670786d75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6b8f10f-f56e-4e87-af4a-2384ac14456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21765a0-fcf6-47d1-8ac4-5d670786d75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8D7C5A0-B27D-423D-BC41-61FB9D16D049}">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C03E7BF-40B7-4E6E-B893-1344F9EB2C26}">
  <ds:schemaRefs>
    <ds:schemaRef ds:uri="http://schemas.microsoft.com/sharepoint/v3/contenttype/forms"/>
  </ds:schemaRefs>
</ds:datastoreItem>
</file>

<file path=customXml/itemProps4.xml><?xml version="1.0" encoding="utf-8"?>
<ds:datastoreItem xmlns:ds="http://schemas.openxmlformats.org/officeDocument/2006/customXml" ds:itemID="{AD3DA13D-A557-49DA-A7A0-3D7BBCD8489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6b8f10f-f56e-4e87-af4a-2384ac144562"/>
    <ds:schemaRef ds:uri="921765a0-fcf6-47d1-8ac4-5d670786d7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181</TotalTime>
  <Pages>6</Pages>
  <Words>1346</Words>
  <Characters>7676</Characters>
  <Application>Microsoft Office Word</Application>
  <DocSecurity>0</DocSecurity>
  <Lines>63</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Public Service Environment Challenges in the 21st Century</dc:title>
  <dc:subject>Prison Overcrowding</dc:subject>
  <dc:creator/>
  <cp:keywords/>
  <dc:description/>
  <cp:lastModifiedBy>E W</cp:lastModifiedBy>
  <cp:revision>95</cp:revision>
  <dcterms:created xsi:type="dcterms:W3CDTF">2020-02-21T12:26:00Z</dcterms:created>
  <dcterms:modified xsi:type="dcterms:W3CDTF">2020-02-22T14:02:00Z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0x010100AD3B00B9D084464B970E6F5A4ABBB667</vt:lpwstr>
  </property>
</Properties>
</file>