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18D1010" w14:textId="77777777" w:rsidR="006E26CC" w:rsidRDefault="006E26CC" w:rsidP="006E26CC">
      <w:pPr>
        <w:pStyle w:val="Title"/>
        <w:rPr>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UNIVERSITY OF WALES</w:t>
      </w:r>
    </w:p>
    <w:p w14:paraId="6BADE551" w14:textId="77777777" w:rsidR="006E26CC" w:rsidRPr="00CB4393" w:rsidRDefault="006E26CC" w:rsidP="006E26CC">
      <w:pPr>
        <w:jc w:val="center"/>
        <w:rPr>
          <w:rFonts w:ascii="Times New Roman" w:hAnsi="Times New Roman" w:cs="Times New Roman"/>
          <w:sz w:val="32"/>
          <w:szCs w:val="32"/>
        </w:rPr>
      </w:pPr>
      <w:r w:rsidRPr="00CB4393">
        <w:rPr>
          <w:rFonts w:ascii="Times New Roman" w:hAnsi="Times New Roman" w:cs="Times New Roman"/>
          <w:b/>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Trinity Saint David </w:t>
      </w:r>
    </w:p>
    <w:p w14:paraId="0943346A" w14:textId="77777777" w:rsidR="006E26CC" w:rsidRDefault="006E26CC" w:rsidP="006E26CC">
      <w:pPr>
        <w:pStyle w:val="Title"/>
        <w:jc w:val="left"/>
        <w:rPr>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723E6DD8" w14:textId="77777777" w:rsidR="006E26CC" w:rsidRDefault="006E26CC" w:rsidP="006E26CC"/>
    <w:p w14:paraId="6008DF2B" w14:textId="77777777" w:rsidR="006E26CC" w:rsidRPr="00CB4393" w:rsidRDefault="006E26CC" w:rsidP="006E26CC"/>
    <w:p w14:paraId="4F665D72" w14:textId="77777777" w:rsidR="006E26CC" w:rsidRDefault="006E26CC" w:rsidP="006E26CC">
      <w:pPr>
        <w:pStyle w:val="Title"/>
        <w:rPr>
          <w:color w:val="262626" w:themeColor="text1" w:themeTint="D9"/>
          <w:sz w:val="96"/>
          <w:szCs w:val="9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CB4393">
        <w:rPr>
          <w:color w:val="262626" w:themeColor="text1" w:themeTint="D9"/>
          <w:sz w:val="96"/>
          <w:szCs w:val="9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Digital Skills</w:t>
      </w:r>
    </w:p>
    <w:p w14:paraId="7A763153" w14:textId="29F5BF45" w:rsidR="00714C87" w:rsidRPr="008455E0" w:rsidRDefault="00714C87" w:rsidP="00714C87">
      <w:pPr>
        <w:jc w:val="center"/>
        <w:rPr>
          <w:b/>
          <w:color w:val="262626" w:themeColor="text1" w:themeTint="D9"/>
          <w:sz w:val="44"/>
          <w:szCs w:val="44"/>
          <w:lang w:eastAsia="en-GB" w:bidi="ar-SA"/>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8455E0">
        <w:rPr>
          <w:b/>
          <w:color w:val="262626" w:themeColor="text1" w:themeTint="D9"/>
          <w:sz w:val="44"/>
          <w:szCs w:val="44"/>
          <w:lang w:eastAsia="en-GB" w:bidi="ar-SA"/>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Tasl 3 – </w:t>
      </w:r>
      <w:r w:rsidR="008455E0" w:rsidRPr="008455E0">
        <w:rPr>
          <w:b/>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Written report</w:t>
      </w:r>
    </w:p>
    <w:p w14:paraId="251BBCAD" w14:textId="77777777" w:rsidR="006E26CC" w:rsidRDefault="006E26CC" w:rsidP="006E26CC">
      <w:pPr>
        <w:pStyle w:val="Title"/>
        <w:rPr>
          <w:sz w:val="96"/>
          <w:szCs w:val="96"/>
        </w:rPr>
      </w:pPr>
    </w:p>
    <w:p w14:paraId="7D63182C" w14:textId="77777777" w:rsidR="00714C87" w:rsidRDefault="00714C87" w:rsidP="00714C87">
      <w:pPr>
        <w:rPr>
          <w:lang w:eastAsia="en-GB" w:bidi="ar-SA"/>
        </w:rPr>
      </w:pPr>
    </w:p>
    <w:p w14:paraId="5D92CFD2" w14:textId="77777777" w:rsidR="00714C87" w:rsidRDefault="00714C87" w:rsidP="00714C87">
      <w:pPr>
        <w:rPr>
          <w:lang w:eastAsia="en-GB" w:bidi="ar-SA"/>
        </w:rPr>
      </w:pPr>
    </w:p>
    <w:p w14:paraId="691A158B" w14:textId="77777777" w:rsidR="00714C87" w:rsidRDefault="00714C87" w:rsidP="00714C87">
      <w:pPr>
        <w:rPr>
          <w:lang w:eastAsia="en-GB" w:bidi="ar-SA"/>
        </w:rPr>
      </w:pPr>
    </w:p>
    <w:p w14:paraId="68A1025A" w14:textId="77777777" w:rsidR="00714C87" w:rsidRDefault="00714C87" w:rsidP="00714C87">
      <w:pPr>
        <w:rPr>
          <w:lang w:eastAsia="en-GB" w:bidi="ar-SA"/>
        </w:rPr>
      </w:pPr>
    </w:p>
    <w:p w14:paraId="617A70FF" w14:textId="77777777" w:rsidR="00714C87" w:rsidRDefault="00714C87" w:rsidP="00714C87">
      <w:pPr>
        <w:rPr>
          <w:lang w:eastAsia="en-GB" w:bidi="ar-SA"/>
        </w:rPr>
      </w:pPr>
    </w:p>
    <w:p w14:paraId="5C99DBB3" w14:textId="77777777" w:rsidR="00714C87" w:rsidRDefault="00714C87" w:rsidP="00714C87">
      <w:pPr>
        <w:rPr>
          <w:lang w:eastAsia="en-GB" w:bidi="ar-SA"/>
        </w:rPr>
      </w:pPr>
    </w:p>
    <w:p w14:paraId="0E141462" w14:textId="77777777" w:rsidR="00714C87" w:rsidRDefault="00714C87" w:rsidP="00714C87">
      <w:pPr>
        <w:rPr>
          <w:lang w:eastAsia="en-GB" w:bidi="ar-SA"/>
        </w:rPr>
      </w:pPr>
    </w:p>
    <w:p w14:paraId="50C0E17F" w14:textId="77777777" w:rsidR="00714C87" w:rsidRDefault="00714C87" w:rsidP="00714C87">
      <w:pPr>
        <w:rPr>
          <w:lang w:eastAsia="en-GB" w:bidi="ar-SA"/>
        </w:rPr>
      </w:pPr>
    </w:p>
    <w:p w14:paraId="665E9500" w14:textId="77777777" w:rsidR="00714C87" w:rsidRDefault="00714C87" w:rsidP="00714C87">
      <w:pPr>
        <w:rPr>
          <w:lang w:eastAsia="en-GB" w:bidi="ar-SA"/>
        </w:rPr>
      </w:pPr>
    </w:p>
    <w:p w14:paraId="38A4E102" w14:textId="77777777" w:rsidR="00714C87" w:rsidRDefault="00714C87" w:rsidP="00714C87">
      <w:pPr>
        <w:rPr>
          <w:lang w:eastAsia="en-GB" w:bidi="ar-SA"/>
        </w:rPr>
      </w:pPr>
    </w:p>
    <w:p w14:paraId="6138A645" w14:textId="77777777" w:rsidR="00714C87" w:rsidRPr="00714C87" w:rsidRDefault="00714C87" w:rsidP="00714C87">
      <w:pPr>
        <w:rPr>
          <w:lang w:eastAsia="en-GB" w:bidi="ar-SA"/>
        </w:rPr>
      </w:pPr>
    </w:p>
    <w:p w14:paraId="3421FFA8" w14:textId="77777777" w:rsidR="006E26CC" w:rsidRPr="00714C87" w:rsidRDefault="006E26CC" w:rsidP="006E26CC">
      <w:pPr>
        <w:pStyle w:val="Title"/>
        <w:jc w:val="right"/>
        <w:rPr>
          <w:sz w:val="22"/>
          <w:szCs w:val="22"/>
        </w:rPr>
      </w:pPr>
      <w:r w:rsidRPr="00714C87">
        <w:rPr>
          <w:sz w:val="22"/>
          <w:szCs w:val="22"/>
        </w:rPr>
        <w:t>Student Name: Cristina Anamaria Floaca</w:t>
      </w:r>
    </w:p>
    <w:p w14:paraId="17599C76" w14:textId="77777777" w:rsidR="006E26CC" w:rsidRPr="00714C87" w:rsidRDefault="006E26CC" w:rsidP="006E26CC">
      <w:pPr>
        <w:pStyle w:val="Title"/>
        <w:jc w:val="right"/>
        <w:rPr>
          <w:sz w:val="22"/>
          <w:szCs w:val="22"/>
        </w:rPr>
      </w:pPr>
      <w:r w:rsidRPr="00714C87">
        <w:rPr>
          <w:sz w:val="22"/>
          <w:szCs w:val="22"/>
        </w:rPr>
        <w:t>Student ID Number: 2234501</w:t>
      </w:r>
    </w:p>
    <w:p w14:paraId="63D418D5" w14:textId="77777777" w:rsidR="006E26CC" w:rsidRPr="00714C87" w:rsidRDefault="006E26CC" w:rsidP="006E26CC">
      <w:pPr>
        <w:pStyle w:val="Title"/>
        <w:jc w:val="right"/>
        <w:rPr>
          <w:sz w:val="22"/>
          <w:szCs w:val="22"/>
        </w:rPr>
      </w:pPr>
      <w:r w:rsidRPr="00714C87">
        <w:rPr>
          <w:sz w:val="22"/>
          <w:szCs w:val="22"/>
        </w:rPr>
        <w:t xml:space="preserve">Module Leader: </w:t>
      </w:r>
      <w:proofErr w:type="spellStart"/>
      <w:r w:rsidRPr="00714C87">
        <w:rPr>
          <w:sz w:val="22"/>
          <w:szCs w:val="22"/>
        </w:rPr>
        <w:t>Rexon</w:t>
      </w:r>
      <w:proofErr w:type="spellEnd"/>
      <w:r w:rsidRPr="00714C87">
        <w:rPr>
          <w:sz w:val="22"/>
          <w:szCs w:val="22"/>
        </w:rPr>
        <w:t xml:space="preserve"> </w:t>
      </w:r>
      <w:proofErr w:type="spellStart"/>
      <w:r w:rsidRPr="00714C87">
        <w:rPr>
          <w:sz w:val="22"/>
          <w:szCs w:val="22"/>
        </w:rPr>
        <w:t>Nting</w:t>
      </w:r>
      <w:proofErr w:type="spellEnd"/>
      <w:r w:rsidRPr="00714C87">
        <w:rPr>
          <w:sz w:val="22"/>
          <w:szCs w:val="22"/>
        </w:rPr>
        <w:t xml:space="preserve"> </w:t>
      </w:r>
    </w:p>
    <w:p w14:paraId="02449F95" w14:textId="497ECEEC" w:rsidR="00714C87" w:rsidRPr="00714C87" w:rsidRDefault="00714C87" w:rsidP="00714C87">
      <w:pPr>
        <w:jc w:val="right"/>
        <w:rPr>
          <w:rFonts w:eastAsia="Times New Roman"/>
          <w:b/>
          <w:bCs/>
          <w:color w:val="000000"/>
          <w:kern w:val="36"/>
          <w:szCs w:val="22"/>
        </w:rPr>
      </w:pPr>
      <w:proofErr w:type="spellStart"/>
      <w:r w:rsidRPr="00714C87">
        <w:rPr>
          <w:rFonts w:eastAsia="Times New Roman"/>
          <w:b/>
          <w:bCs/>
          <w:color w:val="000000"/>
          <w:kern w:val="36"/>
          <w:szCs w:val="22"/>
        </w:rPr>
        <w:t>lModue</w:t>
      </w:r>
      <w:proofErr w:type="spellEnd"/>
      <w:r w:rsidRPr="00714C87">
        <w:rPr>
          <w:rFonts w:eastAsia="Times New Roman"/>
          <w:b/>
          <w:bCs/>
          <w:color w:val="000000"/>
          <w:kern w:val="36"/>
          <w:szCs w:val="22"/>
        </w:rPr>
        <w:t xml:space="preserve"> code : LCLM 400</w:t>
      </w:r>
      <w:r w:rsidR="00D2013D">
        <w:rPr>
          <w:rFonts w:eastAsia="Times New Roman"/>
          <w:b/>
          <w:bCs/>
          <w:color w:val="000000"/>
          <w:kern w:val="36"/>
          <w:szCs w:val="22"/>
        </w:rPr>
        <w:t>2</w:t>
      </w:r>
    </w:p>
    <w:p w14:paraId="7E22EA21" w14:textId="77777777" w:rsidR="00714C87" w:rsidRPr="00714C87" w:rsidRDefault="00714C87" w:rsidP="00714C87">
      <w:pPr>
        <w:rPr>
          <w:b/>
          <w:bCs/>
          <w:color w:val="000000"/>
          <w:kern w:val="36"/>
          <w:sz w:val="36"/>
          <w:szCs w:val="36"/>
        </w:rPr>
      </w:pPr>
    </w:p>
    <w:sdt>
      <w:sdtPr>
        <w:rPr>
          <w:rFonts w:asciiTheme="minorHAnsi" w:eastAsiaTheme="minorEastAsia" w:hAnsiTheme="minorHAnsi" w:cstheme="minorBidi"/>
          <w:color w:val="auto"/>
          <w:kern w:val="2"/>
          <w:sz w:val="22"/>
          <w:szCs w:val="20"/>
          <w:lang w:val="en-GB" w:eastAsia="zh-CN" w:bidi="hi-IN"/>
          <w14:ligatures w14:val="standardContextual"/>
        </w:rPr>
        <w:id w:val="1303040642"/>
        <w:docPartObj>
          <w:docPartGallery w:val="Table of Contents"/>
          <w:docPartUnique/>
        </w:docPartObj>
      </w:sdtPr>
      <w:sdtEndPr>
        <w:rPr>
          <w:b/>
          <w:bCs/>
          <w:noProof/>
        </w:rPr>
      </w:sdtEndPr>
      <w:sdtContent>
        <w:p w14:paraId="48CEF422" w14:textId="501A9511" w:rsidR="00D84155" w:rsidRPr="00D84155" w:rsidRDefault="00D84155" w:rsidP="00D84155">
          <w:pPr>
            <w:pStyle w:val="TOCHeading"/>
            <w:jc w:val="center"/>
            <w:rPr>
              <w:rFonts w:ascii="Times New Roman" w:hAnsi="Times New Roman" w:cs="Times New Roman"/>
              <w:b/>
              <w:bCs/>
              <w:color w:val="000000" w:themeColor="text1"/>
              <w:sz w:val="24"/>
              <w:szCs w:val="24"/>
              <w:u w:val="single"/>
            </w:rPr>
          </w:pPr>
          <w:r w:rsidRPr="00D84155">
            <w:rPr>
              <w:rFonts w:ascii="Times New Roman" w:hAnsi="Times New Roman" w:cs="Times New Roman"/>
              <w:b/>
              <w:bCs/>
              <w:color w:val="000000" w:themeColor="text1"/>
              <w:sz w:val="24"/>
              <w:szCs w:val="24"/>
              <w:u w:val="single"/>
            </w:rPr>
            <w:t>Table of Contents</w:t>
          </w:r>
        </w:p>
        <w:p w14:paraId="46B6999D" w14:textId="206CE4E4" w:rsidR="006E26CC" w:rsidRDefault="00D84155">
          <w:pPr>
            <w:pStyle w:val="TOC1"/>
            <w:tabs>
              <w:tab w:val="right" w:leader="dot" w:pos="9016"/>
            </w:tabs>
            <w:rPr>
              <w:noProof/>
              <w:sz w:val="24"/>
              <w:szCs w:val="24"/>
              <w:lang w:eastAsia="en-GB" w:bidi="ar-SA"/>
            </w:rPr>
          </w:pPr>
          <w:r w:rsidRPr="00D84155">
            <w:rPr>
              <w:rFonts w:ascii="Times New Roman" w:hAnsi="Times New Roman" w:cs="Times New Roman"/>
              <w:color w:val="000000" w:themeColor="text1"/>
              <w:sz w:val="24"/>
              <w:szCs w:val="24"/>
            </w:rPr>
            <w:fldChar w:fldCharType="begin"/>
          </w:r>
          <w:r w:rsidRPr="00D84155">
            <w:rPr>
              <w:rFonts w:ascii="Times New Roman" w:hAnsi="Times New Roman" w:cs="Times New Roman"/>
              <w:color w:val="000000" w:themeColor="text1"/>
              <w:sz w:val="24"/>
              <w:szCs w:val="24"/>
            </w:rPr>
            <w:instrText xml:space="preserve"> TOC \o "1-3" \h \z \u </w:instrText>
          </w:r>
          <w:r w:rsidRPr="00D84155">
            <w:rPr>
              <w:rFonts w:ascii="Times New Roman" w:hAnsi="Times New Roman" w:cs="Times New Roman"/>
              <w:color w:val="000000" w:themeColor="text1"/>
              <w:sz w:val="24"/>
              <w:szCs w:val="24"/>
            </w:rPr>
            <w:fldChar w:fldCharType="separate"/>
          </w:r>
          <w:hyperlink w:anchor="_Toc163161350" w:history="1">
            <w:r w:rsidR="006E26CC" w:rsidRPr="00DC263D">
              <w:rPr>
                <w:rStyle w:val="Hyperlink"/>
                <w:noProof/>
              </w:rPr>
              <w:t>Introduction</w:t>
            </w:r>
            <w:r w:rsidR="006E26CC">
              <w:rPr>
                <w:noProof/>
                <w:webHidden/>
              </w:rPr>
              <w:tab/>
            </w:r>
            <w:r w:rsidR="006E26CC">
              <w:rPr>
                <w:noProof/>
                <w:webHidden/>
              </w:rPr>
              <w:fldChar w:fldCharType="begin"/>
            </w:r>
            <w:r w:rsidR="006E26CC">
              <w:rPr>
                <w:noProof/>
                <w:webHidden/>
              </w:rPr>
              <w:instrText xml:space="preserve"> PAGEREF _Toc163161350 \h </w:instrText>
            </w:r>
            <w:r w:rsidR="006E26CC">
              <w:rPr>
                <w:noProof/>
                <w:webHidden/>
              </w:rPr>
            </w:r>
            <w:r w:rsidR="006E26CC">
              <w:rPr>
                <w:noProof/>
                <w:webHidden/>
              </w:rPr>
              <w:fldChar w:fldCharType="separate"/>
            </w:r>
            <w:r w:rsidR="006E26CC">
              <w:rPr>
                <w:noProof/>
                <w:webHidden/>
              </w:rPr>
              <w:t>3</w:t>
            </w:r>
            <w:r w:rsidR="006E26CC">
              <w:rPr>
                <w:noProof/>
                <w:webHidden/>
              </w:rPr>
              <w:fldChar w:fldCharType="end"/>
            </w:r>
          </w:hyperlink>
        </w:p>
        <w:p w14:paraId="662FF2E0" w14:textId="55BB979B" w:rsidR="006E26CC" w:rsidRDefault="00000000">
          <w:pPr>
            <w:pStyle w:val="TOC2"/>
            <w:tabs>
              <w:tab w:val="right" w:leader="dot" w:pos="9016"/>
            </w:tabs>
            <w:rPr>
              <w:noProof/>
              <w:sz w:val="24"/>
              <w:szCs w:val="24"/>
              <w:lang w:eastAsia="en-GB" w:bidi="ar-SA"/>
            </w:rPr>
          </w:pPr>
          <w:hyperlink w:anchor="_Toc163161351" w:history="1">
            <w:r w:rsidR="006E26CC" w:rsidRPr="00DC263D">
              <w:rPr>
                <w:rStyle w:val="Hyperlink"/>
                <w:noProof/>
              </w:rPr>
              <w:t>Main Body</w:t>
            </w:r>
            <w:r w:rsidR="006E26CC">
              <w:rPr>
                <w:noProof/>
                <w:webHidden/>
              </w:rPr>
              <w:tab/>
            </w:r>
            <w:r w:rsidR="006E26CC">
              <w:rPr>
                <w:noProof/>
                <w:webHidden/>
              </w:rPr>
              <w:fldChar w:fldCharType="begin"/>
            </w:r>
            <w:r w:rsidR="006E26CC">
              <w:rPr>
                <w:noProof/>
                <w:webHidden/>
              </w:rPr>
              <w:instrText xml:space="preserve"> PAGEREF _Toc163161351 \h </w:instrText>
            </w:r>
            <w:r w:rsidR="006E26CC">
              <w:rPr>
                <w:noProof/>
                <w:webHidden/>
              </w:rPr>
            </w:r>
            <w:r w:rsidR="006E26CC">
              <w:rPr>
                <w:noProof/>
                <w:webHidden/>
              </w:rPr>
              <w:fldChar w:fldCharType="separate"/>
            </w:r>
            <w:r w:rsidR="006E26CC">
              <w:rPr>
                <w:noProof/>
                <w:webHidden/>
              </w:rPr>
              <w:t>3</w:t>
            </w:r>
            <w:r w:rsidR="006E26CC">
              <w:rPr>
                <w:noProof/>
                <w:webHidden/>
              </w:rPr>
              <w:fldChar w:fldCharType="end"/>
            </w:r>
          </w:hyperlink>
        </w:p>
        <w:p w14:paraId="58856938" w14:textId="2638C617" w:rsidR="006E26CC" w:rsidRDefault="00000000">
          <w:pPr>
            <w:pStyle w:val="TOC2"/>
            <w:tabs>
              <w:tab w:val="right" w:leader="dot" w:pos="9016"/>
            </w:tabs>
            <w:rPr>
              <w:noProof/>
              <w:sz w:val="24"/>
              <w:szCs w:val="24"/>
              <w:lang w:eastAsia="en-GB" w:bidi="ar-SA"/>
            </w:rPr>
          </w:pPr>
          <w:hyperlink w:anchor="_Toc163161352" w:history="1">
            <w:r w:rsidR="006E26CC" w:rsidRPr="00DC263D">
              <w:rPr>
                <w:rStyle w:val="Hyperlink"/>
                <w:noProof/>
              </w:rPr>
              <w:t>How can social and digital media be used to reach a wider customer base?</w:t>
            </w:r>
            <w:r w:rsidR="006E26CC">
              <w:rPr>
                <w:noProof/>
                <w:webHidden/>
              </w:rPr>
              <w:tab/>
            </w:r>
            <w:r w:rsidR="006E26CC">
              <w:rPr>
                <w:noProof/>
                <w:webHidden/>
              </w:rPr>
              <w:fldChar w:fldCharType="begin"/>
            </w:r>
            <w:r w:rsidR="006E26CC">
              <w:rPr>
                <w:noProof/>
                <w:webHidden/>
              </w:rPr>
              <w:instrText xml:space="preserve"> PAGEREF _Toc163161352 \h </w:instrText>
            </w:r>
            <w:r w:rsidR="006E26CC">
              <w:rPr>
                <w:noProof/>
                <w:webHidden/>
              </w:rPr>
            </w:r>
            <w:r w:rsidR="006E26CC">
              <w:rPr>
                <w:noProof/>
                <w:webHidden/>
              </w:rPr>
              <w:fldChar w:fldCharType="separate"/>
            </w:r>
            <w:r w:rsidR="006E26CC">
              <w:rPr>
                <w:noProof/>
                <w:webHidden/>
              </w:rPr>
              <w:t>3</w:t>
            </w:r>
            <w:r w:rsidR="006E26CC">
              <w:rPr>
                <w:noProof/>
                <w:webHidden/>
              </w:rPr>
              <w:fldChar w:fldCharType="end"/>
            </w:r>
          </w:hyperlink>
        </w:p>
        <w:p w14:paraId="11226E20" w14:textId="748B4306" w:rsidR="006E26CC" w:rsidRDefault="00000000">
          <w:pPr>
            <w:pStyle w:val="TOC3"/>
            <w:tabs>
              <w:tab w:val="right" w:leader="dot" w:pos="9016"/>
            </w:tabs>
            <w:rPr>
              <w:noProof/>
            </w:rPr>
          </w:pPr>
          <w:hyperlink w:anchor="_Toc163161353" w:history="1">
            <w:r w:rsidR="006E26CC" w:rsidRPr="00DC263D">
              <w:rPr>
                <w:rStyle w:val="Hyperlink"/>
                <w:rFonts w:ascii="Times New Roman" w:hAnsi="Times New Roman" w:cs="Times New Roman"/>
                <w:b/>
                <w:bCs/>
                <w:noProof/>
                <w:lang w:val="en-IN"/>
              </w:rPr>
              <w:t>Conclusion</w:t>
            </w:r>
            <w:r w:rsidR="006E26CC">
              <w:rPr>
                <w:noProof/>
                <w:webHidden/>
              </w:rPr>
              <w:tab/>
            </w:r>
            <w:r w:rsidR="006E26CC">
              <w:rPr>
                <w:noProof/>
                <w:webHidden/>
              </w:rPr>
              <w:fldChar w:fldCharType="begin"/>
            </w:r>
            <w:r w:rsidR="006E26CC">
              <w:rPr>
                <w:noProof/>
                <w:webHidden/>
              </w:rPr>
              <w:instrText xml:space="preserve"> PAGEREF _Toc163161353 \h </w:instrText>
            </w:r>
            <w:r w:rsidR="006E26CC">
              <w:rPr>
                <w:noProof/>
                <w:webHidden/>
              </w:rPr>
            </w:r>
            <w:r w:rsidR="006E26CC">
              <w:rPr>
                <w:noProof/>
                <w:webHidden/>
              </w:rPr>
              <w:fldChar w:fldCharType="separate"/>
            </w:r>
            <w:r w:rsidR="006E26CC">
              <w:rPr>
                <w:noProof/>
                <w:webHidden/>
              </w:rPr>
              <w:t>5</w:t>
            </w:r>
            <w:r w:rsidR="006E26CC">
              <w:rPr>
                <w:noProof/>
                <w:webHidden/>
              </w:rPr>
              <w:fldChar w:fldCharType="end"/>
            </w:r>
          </w:hyperlink>
        </w:p>
        <w:p w14:paraId="4678A5B3" w14:textId="70E780DD" w:rsidR="00D84155" w:rsidRDefault="00D84155">
          <w:r w:rsidRPr="00D84155">
            <w:rPr>
              <w:rFonts w:ascii="Times New Roman" w:hAnsi="Times New Roman" w:cs="Times New Roman"/>
              <w:noProof/>
              <w:color w:val="000000" w:themeColor="text1"/>
              <w:sz w:val="24"/>
              <w:szCs w:val="24"/>
            </w:rPr>
            <w:fldChar w:fldCharType="end"/>
          </w:r>
        </w:p>
      </w:sdtContent>
    </w:sdt>
    <w:p w14:paraId="56B6530D" w14:textId="1F82855D" w:rsidR="00D84155" w:rsidRPr="006E26CC" w:rsidRDefault="00D84155" w:rsidP="006E26CC">
      <w:pPr>
        <w:rPr>
          <w:rFonts w:ascii="Times New Roman" w:eastAsia="Times New Roman" w:hAnsi="Times New Roman" w:cs="Times New Roman"/>
          <w:b/>
          <w:bCs/>
          <w:color w:val="000000"/>
          <w:kern w:val="36"/>
          <w:sz w:val="24"/>
          <w:szCs w:val="24"/>
          <w:lang w:val="en-IN"/>
          <w14:ligatures w14:val="none"/>
        </w:rPr>
      </w:pPr>
      <w:r>
        <w:rPr>
          <w:rFonts w:ascii="Times New Roman" w:eastAsia="Times New Roman" w:hAnsi="Times New Roman" w:cs="Times New Roman"/>
          <w:b/>
          <w:bCs/>
          <w:color w:val="000000"/>
          <w:kern w:val="36"/>
          <w:sz w:val="24"/>
          <w:szCs w:val="24"/>
          <w:lang w:val="en-IN"/>
          <w14:ligatures w14:val="none"/>
        </w:rPr>
        <w:br w:type="page"/>
      </w:r>
    </w:p>
    <w:p w14:paraId="2B9CFD9B" w14:textId="77777777" w:rsidR="00D84155" w:rsidRPr="006E26CC" w:rsidRDefault="00D84155" w:rsidP="006E26CC">
      <w:pPr>
        <w:pStyle w:val="Heading1"/>
        <w:rPr>
          <w:sz w:val="32"/>
          <w:szCs w:val="32"/>
        </w:rPr>
      </w:pPr>
      <w:bookmarkStart w:id="0" w:name="_Toc163161350"/>
      <w:r w:rsidRPr="006E26CC">
        <w:rPr>
          <w:sz w:val="32"/>
          <w:szCs w:val="32"/>
        </w:rPr>
        <w:lastRenderedPageBreak/>
        <w:t>Introduction</w:t>
      </w:r>
      <w:bookmarkEnd w:id="0"/>
    </w:p>
    <w:p w14:paraId="40B9DBA8" w14:textId="77777777" w:rsidR="00D84155" w:rsidRDefault="00D84155" w:rsidP="00D84155">
      <w:pPr>
        <w:spacing w:after="0" w:line="360" w:lineRule="auto"/>
        <w:jc w:val="both"/>
        <w:rPr>
          <w:rFonts w:ascii="Times New Roman" w:eastAsia="Times New Roman" w:hAnsi="Times New Roman" w:cs="Times New Roman"/>
          <w:color w:val="000000"/>
          <w:kern w:val="0"/>
          <w:sz w:val="24"/>
          <w:szCs w:val="24"/>
          <w:lang w:val="en-IN"/>
          <w14:ligatures w14:val="none"/>
        </w:rPr>
      </w:pPr>
      <w:r w:rsidRPr="00D84155">
        <w:rPr>
          <w:rFonts w:ascii="Times New Roman" w:eastAsia="Times New Roman" w:hAnsi="Times New Roman" w:cs="Times New Roman"/>
          <w:color w:val="000000"/>
          <w:kern w:val="0"/>
          <w:sz w:val="24"/>
          <w:szCs w:val="24"/>
          <w:lang w:val="en-IN"/>
          <w14:ligatures w14:val="none"/>
        </w:rPr>
        <w:t>Digital skills can be defined as the attributes and skills of individuals which allow them to use different digital media, information and communication technology effectively. Digital skills have now become an important aspect in every aspect of life as well as in the business environment as they can provide several benefits which can help to succeed and achieve desired goals and objectives. Thus, this report is about digital skills and will highlight different points related to the report topic. Thus, the main aim of this report is to understand the contribution of social and digital media to reach a wider customer base.   </w:t>
      </w:r>
    </w:p>
    <w:p w14:paraId="7EC0F18C" w14:textId="77777777" w:rsidR="006E26CC" w:rsidRDefault="006E26CC" w:rsidP="00D84155">
      <w:pPr>
        <w:spacing w:after="0" w:line="360" w:lineRule="auto"/>
        <w:jc w:val="both"/>
        <w:rPr>
          <w:rFonts w:ascii="Times New Roman" w:eastAsia="Times New Roman" w:hAnsi="Times New Roman" w:cs="Times New Roman"/>
          <w:color w:val="000000"/>
          <w:kern w:val="0"/>
          <w:sz w:val="24"/>
          <w:szCs w:val="24"/>
          <w:lang w:val="en-IN"/>
          <w14:ligatures w14:val="none"/>
        </w:rPr>
      </w:pPr>
    </w:p>
    <w:p w14:paraId="45591EE9" w14:textId="44D61BCA" w:rsidR="006E26CC" w:rsidRPr="006E26CC" w:rsidRDefault="006E26CC" w:rsidP="006E26CC">
      <w:pPr>
        <w:pStyle w:val="Heading2"/>
        <w:rPr>
          <w:sz w:val="32"/>
          <w:szCs w:val="32"/>
        </w:rPr>
      </w:pPr>
      <w:bookmarkStart w:id="1" w:name="_Toc163161351"/>
      <w:r w:rsidRPr="006E26CC">
        <w:rPr>
          <w:sz w:val="32"/>
          <w:szCs w:val="32"/>
        </w:rPr>
        <w:t>Main Body</w:t>
      </w:r>
      <w:bookmarkEnd w:id="1"/>
    </w:p>
    <w:p w14:paraId="352C8649" w14:textId="77777777" w:rsidR="00D84155" w:rsidRPr="006E26CC" w:rsidRDefault="00D84155" w:rsidP="006E26CC">
      <w:pPr>
        <w:pStyle w:val="Heading2"/>
        <w:rPr>
          <w:sz w:val="24"/>
          <w:szCs w:val="24"/>
        </w:rPr>
      </w:pPr>
      <w:bookmarkStart w:id="2" w:name="_Toc163161352"/>
      <w:r w:rsidRPr="006E26CC">
        <w:rPr>
          <w:sz w:val="24"/>
          <w:szCs w:val="24"/>
        </w:rPr>
        <w:t>How can social and digital media be used to reach a wider customer base?</w:t>
      </w:r>
      <w:bookmarkEnd w:id="2"/>
    </w:p>
    <w:p w14:paraId="08287896" w14:textId="77777777" w:rsidR="00D84155" w:rsidRPr="00D84155" w:rsidRDefault="00D84155" w:rsidP="00D84155">
      <w:pPr>
        <w:spacing w:after="0" w:line="360" w:lineRule="auto"/>
        <w:jc w:val="both"/>
        <w:rPr>
          <w:rFonts w:ascii="Times New Roman" w:eastAsia="Times New Roman" w:hAnsi="Times New Roman" w:cs="Times New Roman"/>
          <w:kern w:val="0"/>
          <w:sz w:val="24"/>
          <w:szCs w:val="24"/>
          <w:lang w:val="en-IN"/>
          <w14:ligatures w14:val="none"/>
        </w:rPr>
      </w:pPr>
      <w:r w:rsidRPr="00D84155">
        <w:rPr>
          <w:rFonts w:ascii="Times New Roman" w:eastAsia="Times New Roman" w:hAnsi="Times New Roman" w:cs="Times New Roman"/>
          <w:color w:val="000000"/>
          <w:kern w:val="0"/>
          <w:sz w:val="24"/>
          <w:szCs w:val="24"/>
          <w:lang w:val="en-IN"/>
          <w14:ligatures w14:val="none"/>
        </w:rPr>
        <w:t xml:space="preserve">Different business organisations have made themselves available in different social and digital media channels as it not only contributes to increasing the number of likes or followers. The use of social media also helps business organisations to know and analyse their target demographics while also understanding their needs, likes and dislikes. Furthermore, social media also contributes to generating purpose-built data analytics which can help the company gain insight into detailed metrics which can help them understand if the products, services or approaches are matching with the needs of customers. Thus, the use of different social and digital media platforms to reach a wider customer base that can help different business organisations enhance their brand and product or service awareness. Business organisations need to use the right social and digital media platforms and develop different marketing strategies to underpin the brand and product profiles in different social media channels. It is because profiling the products and services can help the wider customer base gain an insight into the benefits of products which can influence their purchase decision. The company needs to profile its brand and its products on different social media platforms such as LinkedIn, Facebook and Instagram as there are more than 56.20 million social media users in the UK which is equivalent to 82% of the UK population (Dolega </w:t>
      </w:r>
      <w:r w:rsidRPr="00D84155">
        <w:rPr>
          <w:rFonts w:ascii="Times New Roman" w:eastAsia="Times New Roman" w:hAnsi="Times New Roman" w:cs="Times New Roman"/>
          <w:i/>
          <w:iCs/>
          <w:color w:val="000000"/>
          <w:kern w:val="0"/>
          <w:sz w:val="24"/>
          <w:szCs w:val="24"/>
          <w:lang w:val="en-IN"/>
          <w14:ligatures w14:val="none"/>
        </w:rPr>
        <w:t xml:space="preserve">et al., </w:t>
      </w:r>
      <w:r w:rsidRPr="00D84155">
        <w:rPr>
          <w:rFonts w:ascii="Times New Roman" w:eastAsia="Times New Roman" w:hAnsi="Times New Roman" w:cs="Times New Roman"/>
          <w:color w:val="000000"/>
          <w:kern w:val="0"/>
          <w:sz w:val="24"/>
          <w:szCs w:val="24"/>
          <w:lang w:val="en-IN"/>
          <w14:ligatures w14:val="none"/>
        </w:rPr>
        <w:t>2021). Thus, promoting the brand and its products through different social media channels can help them reach a wider customer base and enhance the sales of the company. </w:t>
      </w:r>
    </w:p>
    <w:p w14:paraId="13A6D2B5" w14:textId="77777777" w:rsidR="00D84155" w:rsidRPr="00D84155" w:rsidRDefault="00D84155" w:rsidP="00D84155">
      <w:pPr>
        <w:spacing w:after="0" w:line="360" w:lineRule="auto"/>
        <w:jc w:val="both"/>
        <w:rPr>
          <w:rFonts w:ascii="Times New Roman" w:eastAsia="Times New Roman" w:hAnsi="Times New Roman" w:cs="Times New Roman"/>
          <w:kern w:val="0"/>
          <w:sz w:val="24"/>
          <w:szCs w:val="24"/>
          <w:lang w:val="en-IN"/>
          <w14:ligatures w14:val="none"/>
        </w:rPr>
      </w:pPr>
      <w:r w:rsidRPr="00D84155">
        <w:rPr>
          <w:rFonts w:ascii="Times New Roman" w:eastAsia="Times New Roman" w:hAnsi="Times New Roman" w:cs="Times New Roman"/>
          <w:color w:val="000000"/>
          <w:kern w:val="0"/>
          <w:sz w:val="24"/>
          <w:szCs w:val="24"/>
          <w:lang w:val="en-IN"/>
          <w14:ligatures w14:val="none"/>
        </w:rPr>
        <w:t xml:space="preserve">Content marketing is also one of the effective strategies which allow business organisations to use different social media platforms and reach a wider customer base. It is one of the most </w:t>
      </w:r>
      <w:r w:rsidRPr="00D84155">
        <w:rPr>
          <w:rFonts w:ascii="Times New Roman" w:eastAsia="Times New Roman" w:hAnsi="Times New Roman" w:cs="Times New Roman"/>
          <w:color w:val="000000"/>
          <w:kern w:val="0"/>
          <w:sz w:val="24"/>
          <w:szCs w:val="24"/>
          <w:lang w:val="en-IN"/>
          <w14:ligatures w14:val="none"/>
        </w:rPr>
        <w:lastRenderedPageBreak/>
        <w:t xml:space="preserve">effective strategies which can help business organisations reach a huge customer base as the customers are attracted to good quality content. Thus, the company needs to use and link high-quality and SEO-friendly content while also keeping the right schedule to post the content on social media channels which can help them reach and attract a huge customer base around the country and the world. Thus, creating high-quality social media content can help them to increase brand awareness and reputation which can not only help them to reach a huge customer base but also build brand value. Additionally, the business organisation also needs to create engaging content which can help the targeted audience to stay engaged and enhance their customer experience. Thus, the company needs to create a user-friendly interface for their official website and app which can help the huge customer base to interact with the brand easily and provide feedback (Adeola </w:t>
      </w:r>
      <w:r w:rsidRPr="00D84155">
        <w:rPr>
          <w:rFonts w:ascii="Times New Roman" w:eastAsia="Times New Roman" w:hAnsi="Times New Roman" w:cs="Times New Roman"/>
          <w:i/>
          <w:iCs/>
          <w:color w:val="000000"/>
          <w:kern w:val="0"/>
          <w:sz w:val="24"/>
          <w:szCs w:val="24"/>
          <w:lang w:val="en-IN"/>
          <w14:ligatures w14:val="none"/>
        </w:rPr>
        <w:t xml:space="preserve">et al., </w:t>
      </w:r>
      <w:r w:rsidRPr="00D84155">
        <w:rPr>
          <w:rFonts w:ascii="Times New Roman" w:eastAsia="Times New Roman" w:hAnsi="Times New Roman" w:cs="Times New Roman"/>
          <w:color w:val="000000"/>
          <w:kern w:val="0"/>
          <w:sz w:val="24"/>
          <w:szCs w:val="24"/>
          <w:lang w:val="en-IN"/>
          <w14:ligatures w14:val="none"/>
        </w:rPr>
        <w:t>2020). Thus, it allows companies to give importance to their customers which can promote word of mouth and reach a wider customer base. </w:t>
      </w:r>
    </w:p>
    <w:p w14:paraId="01EE36C9" w14:textId="77777777" w:rsidR="00D84155" w:rsidRPr="00D84155" w:rsidRDefault="00D84155" w:rsidP="00D84155">
      <w:pPr>
        <w:spacing w:after="0" w:line="360" w:lineRule="auto"/>
        <w:jc w:val="both"/>
        <w:rPr>
          <w:rFonts w:ascii="Times New Roman" w:eastAsia="Times New Roman" w:hAnsi="Times New Roman" w:cs="Times New Roman"/>
          <w:kern w:val="0"/>
          <w:sz w:val="24"/>
          <w:szCs w:val="24"/>
          <w:lang w:val="en-IN"/>
          <w14:ligatures w14:val="none"/>
        </w:rPr>
      </w:pPr>
      <w:r w:rsidRPr="00D84155">
        <w:rPr>
          <w:rFonts w:ascii="Times New Roman" w:eastAsia="Times New Roman" w:hAnsi="Times New Roman" w:cs="Times New Roman"/>
          <w:color w:val="000000"/>
          <w:kern w:val="0"/>
          <w:sz w:val="24"/>
          <w:szCs w:val="24"/>
          <w:lang w:val="en-IN"/>
          <w14:ligatures w14:val="none"/>
        </w:rPr>
        <w:t xml:space="preserve">The use of different social and digital media platforms can help business organisations reach a wider customer base but the company needs to take different actions which can help them reach its targeted customers effectively. Thus, one of the effective strategies which can help companies reach a wider customer base through social and digital media platforms is collaborating with social media influencers. Business organisations collaborating with different social media influencers can also contribute to reaching a wider customer base as it can promote marketing through word of mouth. It is because 8 out of 10 social media users follow at least 1 social media influencer with more than 50,000 followers. Thus, social media influencers promoting the brand and its products can help the company reach a wide customer base and increase the sales of the company. The company also needs to make itself available on different social media platforms such as Facebook, Twitter, Instagram and X as these social media platforms as the most users in the UK. Thus, making themselves available on different social media platforms can also help business organisations reach a huge customer base while also posting consistently. Consistent posting can help businesses create algorithms in social media platforms which can boost the content and reach a larger audience (Adeola </w:t>
      </w:r>
      <w:r w:rsidRPr="00D84155">
        <w:rPr>
          <w:rFonts w:ascii="Times New Roman" w:eastAsia="Times New Roman" w:hAnsi="Times New Roman" w:cs="Times New Roman"/>
          <w:i/>
          <w:iCs/>
          <w:color w:val="000000"/>
          <w:kern w:val="0"/>
          <w:sz w:val="24"/>
          <w:szCs w:val="24"/>
          <w:lang w:val="en-IN"/>
          <w14:ligatures w14:val="none"/>
        </w:rPr>
        <w:t xml:space="preserve">et al., </w:t>
      </w:r>
      <w:r w:rsidRPr="00D84155">
        <w:rPr>
          <w:rFonts w:ascii="Times New Roman" w:eastAsia="Times New Roman" w:hAnsi="Times New Roman" w:cs="Times New Roman"/>
          <w:color w:val="000000"/>
          <w:kern w:val="0"/>
          <w:sz w:val="24"/>
          <w:szCs w:val="24"/>
          <w:lang w:val="en-IN"/>
          <w14:ligatures w14:val="none"/>
        </w:rPr>
        <w:t>2020). </w:t>
      </w:r>
    </w:p>
    <w:p w14:paraId="2AB86602" w14:textId="77777777" w:rsidR="00D84155" w:rsidRDefault="00D84155" w:rsidP="00D84155">
      <w:pPr>
        <w:spacing w:after="0" w:line="360" w:lineRule="auto"/>
        <w:jc w:val="both"/>
        <w:rPr>
          <w:rFonts w:ascii="Times New Roman" w:eastAsia="Times New Roman" w:hAnsi="Times New Roman" w:cs="Times New Roman"/>
          <w:color w:val="000000"/>
          <w:kern w:val="0"/>
          <w:sz w:val="24"/>
          <w:szCs w:val="24"/>
          <w:lang w:val="en-IN"/>
          <w14:ligatures w14:val="none"/>
        </w:rPr>
      </w:pPr>
      <w:r w:rsidRPr="00D84155">
        <w:rPr>
          <w:rFonts w:ascii="Times New Roman" w:eastAsia="Times New Roman" w:hAnsi="Times New Roman" w:cs="Times New Roman"/>
          <w:color w:val="000000"/>
          <w:kern w:val="0"/>
          <w:sz w:val="24"/>
          <w:szCs w:val="24"/>
          <w:lang w:val="en-IN"/>
          <w14:ligatures w14:val="none"/>
        </w:rPr>
        <w:t xml:space="preserve">Social and digital media platforms act as powerful tools which can help businesses reach a wider customer base by leveraging effective strategies. Thus, to leverage social and digital media, the company needs to run giveaway contests and encourage user-generated content which can also contribute to reaching a wider customer base. The company running giveaway contestants and encouraging user-generated content can also help them to reach a wider customer base as it allows the company to attract new followers while also engaging existing customers. Furthermore, the audience creating and sharing their content which is related to the </w:t>
      </w:r>
      <w:r w:rsidRPr="00D84155">
        <w:rPr>
          <w:rFonts w:ascii="Times New Roman" w:eastAsia="Times New Roman" w:hAnsi="Times New Roman" w:cs="Times New Roman"/>
          <w:color w:val="000000"/>
          <w:kern w:val="0"/>
          <w:sz w:val="24"/>
          <w:szCs w:val="24"/>
          <w:lang w:val="en-IN"/>
          <w14:ligatures w14:val="none"/>
        </w:rPr>
        <w:lastRenderedPageBreak/>
        <w:t xml:space="preserve">brand can also extend the reach of the company as it improves the visibility of the brand and its products. Thus, it can contribute to enhancing the awareness of the brand while also building credibility and trust among the customer base which can help to reach a wider customer base which is driven by customer engagement through different social and digital media platforms (Drummond </w:t>
      </w:r>
      <w:r w:rsidRPr="00D84155">
        <w:rPr>
          <w:rFonts w:ascii="Times New Roman" w:eastAsia="Times New Roman" w:hAnsi="Times New Roman" w:cs="Times New Roman"/>
          <w:i/>
          <w:iCs/>
          <w:color w:val="000000"/>
          <w:kern w:val="0"/>
          <w:sz w:val="24"/>
          <w:szCs w:val="24"/>
          <w:lang w:val="en-IN"/>
          <w14:ligatures w14:val="none"/>
        </w:rPr>
        <w:t xml:space="preserve">et al., </w:t>
      </w:r>
      <w:r w:rsidRPr="00D84155">
        <w:rPr>
          <w:rFonts w:ascii="Times New Roman" w:eastAsia="Times New Roman" w:hAnsi="Times New Roman" w:cs="Times New Roman"/>
          <w:color w:val="000000"/>
          <w:kern w:val="0"/>
          <w:sz w:val="24"/>
          <w:szCs w:val="24"/>
          <w:lang w:val="en-IN"/>
          <w14:ligatures w14:val="none"/>
        </w:rPr>
        <w:t>2020). </w:t>
      </w:r>
    </w:p>
    <w:p w14:paraId="58963E02" w14:textId="77777777" w:rsidR="006E26CC" w:rsidRDefault="006E26CC" w:rsidP="00D84155">
      <w:pPr>
        <w:spacing w:after="0" w:line="360" w:lineRule="auto"/>
        <w:jc w:val="both"/>
        <w:rPr>
          <w:rFonts w:ascii="Times New Roman" w:eastAsia="Times New Roman" w:hAnsi="Times New Roman" w:cs="Times New Roman"/>
          <w:color w:val="000000"/>
          <w:kern w:val="0"/>
          <w:sz w:val="24"/>
          <w:szCs w:val="24"/>
          <w:lang w:val="en-IN"/>
          <w14:ligatures w14:val="none"/>
        </w:rPr>
      </w:pPr>
    </w:p>
    <w:p w14:paraId="21E4BED6" w14:textId="77777777" w:rsidR="006E26CC" w:rsidRPr="00D84155" w:rsidRDefault="006E26CC" w:rsidP="00D84155">
      <w:pPr>
        <w:spacing w:after="0" w:line="360" w:lineRule="auto"/>
        <w:jc w:val="both"/>
        <w:rPr>
          <w:rFonts w:ascii="Times New Roman" w:eastAsia="Times New Roman" w:hAnsi="Times New Roman" w:cs="Times New Roman"/>
          <w:kern w:val="0"/>
          <w:sz w:val="24"/>
          <w:szCs w:val="24"/>
          <w:lang w:val="en-IN"/>
          <w14:ligatures w14:val="none"/>
        </w:rPr>
      </w:pPr>
    </w:p>
    <w:p w14:paraId="7F2E1BEA" w14:textId="77777777" w:rsidR="00D84155" w:rsidRPr="006E26CC" w:rsidRDefault="00D84155" w:rsidP="006E26CC">
      <w:pPr>
        <w:pStyle w:val="Heading3"/>
        <w:rPr>
          <w:rFonts w:ascii="Times New Roman" w:hAnsi="Times New Roman" w:cs="Times New Roman"/>
          <w:b/>
          <w:bCs/>
          <w:sz w:val="32"/>
          <w:szCs w:val="32"/>
          <w:lang w:val="en-IN"/>
        </w:rPr>
      </w:pPr>
      <w:bookmarkStart w:id="3" w:name="_Toc163161353"/>
      <w:r w:rsidRPr="006E26CC">
        <w:rPr>
          <w:rFonts w:ascii="Times New Roman" w:hAnsi="Times New Roman" w:cs="Times New Roman"/>
          <w:b/>
          <w:bCs/>
          <w:sz w:val="32"/>
          <w:szCs w:val="32"/>
          <w:lang w:val="en-IN"/>
        </w:rPr>
        <w:t>Conclusion</w:t>
      </w:r>
      <w:bookmarkEnd w:id="3"/>
    </w:p>
    <w:p w14:paraId="26F1D1E7" w14:textId="77777777" w:rsidR="00D84155" w:rsidRDefault="00D84155" w:rsidP="00D84155">
      <w:pPr>
        <w:spacing w:after="0" w:line="360" w:lineRule="auto"/>
        <w:jc w:val="both"/>
        <w:rPr>
          <w:rFonts w:ascii="Times New Roman" w:eastAsia="Times New Roman" w:hAnsi="Times New Roman" w:cs="Times New Roman"/>
          <w:color w:val="000000"/>
          <w:kern w:val="0"/>
          <w:sz w:val="24"/>
          <w:szCs w:val="24"/>
          <w:lang w:val="en-IN"/>
          <w14:ligatures w14:val="none"/>
        </w:rPr>
      </w:pPr>
      <w:r w:rsidRPr="00D84155">
        <w:rPr>
          <w:rFonts w:ascii="Times New Roman" w:eastAsia="Times New Roman" w:hAnsi="Times New Roman" w:cs="Times New Roman"/>
          <w:color w:val="000000"/>
          <w:kern w:val="0"/>
          <w:sz w:val="24"/>
          <w:szCs w:val="24"/>
          <w:lang w:val="en-IN"/>
          <w14:ligatures w14:val="none"/>
        </w:rPr>
        <w:t>The above report has concluded with digital skills and highlighted how digital skills can help to reach a wider customer base. From the above report, it has been concluded that social and digital media can not only contribute to understanding the needs of the customer but also help to generate purpose-built data analytics which can help the company gain insight into detailed metrics which can help them understand if the products, services or approaches are matching with the needs of customers. The report has thus provided information on different strategies and techniques which can help business organisations leverage social and digital media effectively to reach a wider customer base. </w:t>
      </w:r>
    </w:p>
    <w:p w14:paraId="7CB02F7B" w14:textId="77777777" w:rsidR="006E26CC" w:rsidRDefault="006E26CC" w:rsidP="00D84155">
      <w:pPr>
        <w:spacing w:after="0" w:line="360" w:lineRule="auto"/>
        <w:jc w:val="both"/>
        <w:rPr>
          <w:rFonts w:ascii="Times New Roman" w:eastAsia="Times New Roman" w:hAnsi="Times New Roman" w:cs="Times New Roman"/>
          <w:color w:val="000000"/>
          <w:kern w:val="0"/>
          <w:sz w:val="24"/>
          <w:szCs w:val="24"/>
          <w:lang w:val="en-IN"/>
          <w14:ligatures w14:val="none"/>
        </w:rPr>
      </w:pPr>
    </w:p>
    <w:p w14:paraId="43909947" w14:textId="77777777" w:rsidR="006E26CC" w:rsidRDefault="006E26CC" w:rsidP="00D84155">
      <w:pPr>
        <w:spacing w:after="0" w:line="360" w:lineRule="auto"/>
        <w:jc w:val="both"/>
        <w:rPr>
          <w:rFonts w:ascii="Times New Roman" w:eastAsia="Times New Roman" w:hAnsi="Times New Roman" w:cs="Times New Roman"/>
          <w:color w:val="000000"/>
          <w:kern w:val="0"/>
          <w:sz w:val="24"/>
          <w:szCs w:val="24"/>
          <w:lang w:val="en-IN"/>
          <w14:ligatures w14:val="none"/>
        </w:rPr>
      </w:pPr>
    </w:p>
    <w:p w14:paraId="6650A4A6" w14:textId="77777777" w:rsidR="006E26CC" w:rsidRDefault="006E26CC" w:rsidP="00D84155">
      <w:pPr>
        <w:spacing w:after="0" w:line="360" w:lineRule="auto"/>
        <w:jc w:val="both"/>
        <w:rPr>
          <w:rFonts w:ascii="Times New Roman" w:eastAsia="Times New Roman" w:hAnsi="Times New Roman" w:cs="Times New Roman"/>
          <w:color w:val="000000"/>
          <w:kern w:val="0"/>
          <w:sz w:val="24"/>
          <w:szCs w:val="24"/>
          <w:lang w:val="en-IN"/>
          <w14:ligatures w14:val="none"/>
        </w:rPr>
      </w:pPr>
    </w:p>
    <w:p w14:paraId="4CC7879A" w14:textId="77777777" w:rsidR="006E26CC" w:rsidRDefault="006E26CC" w:rsidP="00D84155">
      <w:pPr>
        <w:spacing w:after="0" w:line="360" w:lineRule="auto"/>
        <w:jc w:val="both"/>
        <w:rPr>
          <w:rFonts w:ascii="Times New Roman" w:eastAsia="Times New Roman" w:hAnsi="Times New Roman" w:cs="Times New Roman"/>
          <w:color w:val="000000"/>
          <w:kern w:val="0"/>
          <w:sz w:val="24"/>
          <w:szCs w:val="24"/>
          <w:lang w:val="en-IN"/>
          <w14:ligatures w14:val="none"/>
        </w:rPr>
      </w:pPr>
    </w:p>
    <w:p w14:paraId="1F2F8C5F" w14:textId="77777777" w:rsidR="006E26CC" w:rsidRDefault="006E26CC" w:rsidP="00D84155">
      <w:pPr>
        <w:spacing w:after="0" w:line="360" w:lineRule="auto"/>
        <w:jc w:val="both"/>
        <w:rPr>
          <w:rFonts w:ascii="Times New Roman" w:eastAsia="Times New Roman" w:hAnsi="Times New Roman" w:cs="Times New Roman"/>
          <w:color w:val="000000"/>
          <w:kern w:val="0"/>
          <w:sz w:val="24"/>
          <w:szCs w:val="24"/>
          <w:lang w:val="en-IN"/>
          <w14:ligatures w14:val="none"/>
        </w:rPr>
      </w:pPr>
    </w:p>
    <w:p w14:paraId="3786FF78" w14:textId="77777777" w:rsidR="006E26CC" w:rsidRDefault="006E26CC" w:rsidP="00D84155">
      <w:pPr>
        <w:spacing w:after="0" w:line="360" w:lineRule="auto"/>
        <w:jc w:val="both"/>
        <w:rPr>
          <w:rFonts w:ascii="Times New Roman" w:eastAsia="Times New Roman" w:hAnsi="Times New Roman" w:cs="Times New Roman"/>
          <w:color w:val="000000"/>
          <w:kern w:val="0"/>
          <w:sz w:val="24"/>
          <w:szCs w:val="24"/>
          <w:lang w:val="en-IN"/>
          <w14:ligatures w14:val="none"/>
        </w:rPr>
      </w:pPr>
    </w:p>
    <w:p w14:paraId="1B796AB8" w14:textId="77777777" w:rsidR="006E26CC" w:rsidRDefault="006E26CC" w:rsidP="00D84155">
      <w:pPr>
        <w:spacing w:after="0" w:line="360" w:lineRule="auto"/>
        <w:jc w:val="both"/>
        <w:rPr>
          <w:rFonts w:ascii="Times New Roman" w:eastAsia="Times New Roman" w:hAnsi="Times New Roman" w:cs="Times New Roman"/>
          <w:color w:val="000000"/>
          <w:kern w:val="0"/>
          <w:sz w:val="24"/>
          <w:szCs w:val="24"/>
          <w:lang w:val="en-IN"/>
          <w14:ligatures w14:val="none"/>
        </w:rPr>
      </w:pPr>
    </w:p>
    <w:p w14:paraId="0D94A779" w14:textId="77777777" w:rsidR="006E26CC" w:rsidRDefault="006E26CC" w:rsidP="00D84155">
      <w:pPr>
        <w:spacing w:after="0" w:line="360" w:lineRule="auto"/>
        <w:jc w:val="both"/>
        <w:rPr>
          <w:rFonts w:ascii="Times New Roman" w:eastAsia="Times New Roman" w:hAnsi="Times New Roman" w:cs="Times New Roman"/>
          <w:color w:val="000000"/>
          <w:kern w:val="0"/>
          <w:sz w:val="24"/>
          <w:szCs w:val="24"/>
          <w:lang w:val="en-IN"/>
          <w14:ligatures w14:val="none"/>
        </w:rPr>
      </w:pPr>
    </w:p>
    <w:p w14:paraId="0C4144DE" w14:textId="77777777" w:rsidR="006E26CC" w:rsidRDefault="006E26CC" w:rsidP="00D84155">
      <w:pPr>
        <w:spacing w:after="0" w:line="360" w:lineRule="auto"/>
        <w:jc w:val="both"/>
        <w:rPr>
          <w:rFonts w:ascii="Times New Roman" w:eastAsia="Times New Roman" w:hAnsi="Times New Roman" w:cs="Times New Roman"/>
          <w:color w:val="000000"/>
          <w:kern w:val="0"/>
          <w:sz w:val="24"/>
          <w:szCs w:val="24"/>
          <w:lang w:val="en-IN"/>
          <w14:ligatures w14:val="none"/>
        </w:rPr>
      </w:pPr>
    </w:p>
    <w:p w14:paraId="5A711D7E" w14:textId="77777777" w:rsidR="006E26CC" w:rsidRDefault="006E26CC" w:rsidP="00D84155">
      <w:pPr>
        <w:spacing w:after="0" w:line="360" w:lineRule="auto"/>
        <w:jc w:val="both"/>
        <w:rPr>
          <w:rFonts w:ascii="Times New Roman" w:eastAsia="Times New Roman" w:hAnsi="Times New Roman" w:cs="Times New Roman"/>
          <w:color w:val="000000"/>
          <w:kern w:val="0"/>
          <w:sz w:val="24"/>
          <w:szCs w:val="24"/>
          <w:lang w:val="en-IN"/>
          <w14:ligatures w14:val="none"/>
        </w:rPr>
      </w:pPr>
    </w:p>
    <w:p w14:paraId="5307F3D2" w14:textId="77777777" w:rsidR="006E26CC" w:rsidRDefault="006E26CC" w:rsidP="00D84155">
      <w:pPr>
        <w:spacing w:after="0" w:line="360" w:lineRule="auto"/>
        <w:jc w:val="both"/>
        <w:rPr>
          <w:rFonts w:ascii="Times New Roman" w:eastAsia="Times New Roman" w:hAnsi="Times New Roman" w:cs="Times New Roman"/>
          <w:color w:val="000000"/>
          <w:kern w:val="0"/>
          <w:sz w:val="24"/>
          <w:szCs w:val="24"/>
          <w:lang w:val="en-IN"/>
          <w14:ligatures w14:val="none"/>
        </w:rPr>
      </w:pPr>
    </w:p>
    <w:p w14:paraId="6A63FF83" w14:textId="77777777" w:rsidR="006E26CC" w:rsidRDefault="006E26CC" w:rsidP="00D84155">
      <w:pPr>
        <w:spacing w:after="0" w:line="360" w:lineRule="auto"/>
        <w:jc w:val="both"/>
        <w:rPr>
          <w:rFonts w:ascii="Times New Roman" w:eastAsia="Times New Roman" w:hAnsi="Times New Roman" w:cs="Times New Roman"/>
          <w:color w:val="000000"/>
          <w:kern w:val="0"/>
          <w:sz w:val="24"/>
          <w:szCs w:val="24"/>
          <w:lang w:val="en-IN"/>
          <w14:ligatures w14:val="none"/>
        </w:rPr>
      </w:pPr>
    </w:p>
    <w:p w14:paraId="68E0465E" w14:textId="77777777" w:rsidR="006E26CC" w:rsidRDefault="006E26CC" w:rsidP="00D84155">
      <w:pPr>
        <w:spacing w:after="0" w:line="360" w:lineRule="auto"/>
        <w:jc w:val="both"/>
        <w:rPr>
          <w:rFonts w:ascii="Times New Roman" w:eastAsia="Times New Roman" w:hAnsi="Times New Roman" w:cs="Times New Roman"/>
          <w:color w:val="000000"/>
          <w:kern w:val="0"/>
          <w:sz w:val="24"/>
          <w:szCs w:val="24"/>
          <w:lang w:val="en-IN"/>
          <w14:ligatures w14:val="none"/>
        </w:rPr>
      </w:pPr>
    </w:p>
    <w:p w14:paraId="26F07614" w14:textId="77777777" w:rsidR="006E26CC" w:rsidRPr="00D84155" w:rsidRDefault="006E26CC" w:rsidP="00D84155">
      <w:pPr>
        <w:spacing w:after="0" w:line="360" w:lineRule="auto"/>
        <w:jc w:val="both"/>
        <w:rPr>
          <w:rFonts w:ascii="Times New Roman" w:eastAsia="Times New Roman" w:hAnsi="Times New Roman" w:cs="Times New Roman"/>
          <w:kern w:val="0"/>
          <w:sz w:val="24"/>
          <w:szCs w:val="24"/>
          <w:lang w:val="en-IN"/>
          <w14:ligatures w14:val="none"/>
        </w:rPr>
      </w:pPr>
    </w:p>
    <w:p w14:paraId="260E41FE" w14:textId="77777777" w:rsidR="00D84155" w:rsidRPr="006E26CC" w:rsidRDefault="00D84155" w:rsidP="006E26CC">
      <w:pPr>
        <w:pStyle w:val="Heading4"/>
        <w:rPr>
          <w:rFonts w:ascii="Times New Roman" w:hAnsi="Times New Roman" w:cs="Times New Roman"/>
          <w:b/>
          <w:bCs/>
          <w:i w:val="0"/>
          <w:iCs w:val="0"/>
          <w:sz w:val="32"/>
          <w:szCs w:val="32"/>
          <w:lang w:val="en-IN"/>
        </w:rPr>
      </w:pPr>
      <w:r w:rsidRPr="006E26CC">
        <w:rPr>
          <w:rFonts w:ascii="Times New Roman" w:hAnsi="Times New Roman" w:cs="Times New Roman"/>
          <w:b/>
          <w:bCs/>
          <w:i w:val="0"/>
          <w:iCs w:val="0"/>
          <w:sz w:val="32"/>
          <w:szCs w:val="32"/>
          <w:lang w:val="en-IN"/>
        </w:rPr>
        <w:lastRenderedPageBreak/>
        <w:t>Reference</w:t>
      </w:r>
    </w:p>
    <w:p w14:paraId="0C067429" w14:textId="77777777" w:rsidR="00D84155" w:rsidRPr="00D84155" w:rsidRDefault="00D84155" w:rsidP="00D84155">
      <w:pPr>
        <w:spacing w:after="0" w:line="360" w:lineRule="auto"/>
        <w:jc w:val="both"/>
        <w:rPr>
          <w:rFonts w:ascii="Times New Roman" w:eastAsia="Times New Roman" w:hAnsi="Times New Roman" w:cs="Times New Roman"/>
          <w:kern w:val="0"/>
          <w:sz w:val="24"/>
          <w:szCs w:val="24"/>
          <w:lang w:val="en-IN"/>
          <w14:ligatures w14:val="none"/>
        </w:rPr>
      </w:pPr>
      <w:r w:rsidRPr="00D84155">
        <w:rPr>
          <w:rFonts w:ascii="Times New Roman" w:eastAsia="Times New Roman" w:hAnsi="Times New Roman" w:cs="Times New Roman"/>
          <w:color w:val="222222"/>
          <w:kern w:val="0"/>
          <w:sz w:val="24"/>
          <w:szCs w:val="24"/>
          <w:shd w:val="clear" w:color="auto" w:fill="FFFFFF"/>
          <w:lang w:val="en-IN"/>
          <w14:ligatures w14:val="none"/>
        </w:rPr>
        <w:t xml:space="preserve">Adeola, O., Hinson, R.E. and Evans, O., 2020. Social media in marketing communications: A synthesis of successful strategies for the digital generation. </w:t>
      </w:r>
      <w:r w:rsidRPr="00D84155">
        <w:rPr>
          <w:rFonts w:ascii="Times New Roman" w:eastAsia="Times New Roman" w:hAnsi="Times New Roman" w:cs="Times New Roman"/>
          <w:i/>
          <w:iCs/>
          <w:color w:val="222222"/>
          <w:kern w:val="0"/>
          <w:sz w:val="24"/>
          <w:szCs w:val="24"/>
          <w:shd w:val="clear" w:color="auto" w:fill="FFFFFF"/>
          <w:lang w:val="en-IN"/>
          <w14:ligatures w14:val="none"/>
        </w:rPr>
        <w:t>Digital transformation in business and society: Theory and cases</w:t>
      </w:r>
      <w:r w:rsidRPr="00D84155">
        <w:rPr>
          <w:rFonts w:ascii="Times New Roman" w:eastAsia="Times New Roman" w:hAnsi="Times New Roman" w:cs="Times New Roman"/>
          <w:color w:val="222222"/>
          <w:kern w:val="0"/>
          <w:sz w:val="24"/>
          <w:szCs w:val="24"/>
          <w:shd w:val="clear" w:color="auto" w:fill="FFFFFF"/>
          <w:lang w:val="en-IN"/>
          <w14:ligatures w14:val="none"/>
        </w:rPr>
        <w:t>, pp.61-81.</w:t>
      </w:r>
    </w:p>
    <w:p w14:paraId="6EA2F5ED" w14:textId="77777777" w:rsidR="00D84155" w:rsidRPr="00D84155" w:rsidRDefault="00D84155" w:rsidP="00D84155">
      <w:pPr>
        <w:spacing w:after="0" w:line="360" w:lineRule="auto"/>
        <w:jc w:val="both"/>
        <w:rPr>
          <w:rFonts w:ascii="Times New Roman" w:eastAsia="Times New Roman" w:hAnsi="Times New Roman" w:cs="Times New Roman"/>
          <w:kern w:val="0"/>
          <w:sz w:val="24"/>
          <w:szCs w:val="24"/>
          <w:lang w:val="en-IN"/>
          <w14:ligatures w14:val="none"/>
        </w:rPr>
      </w:pPr>
      <w:r w:rsidRPr="00D84155">
        <w:rPr>
          <w:rFonts w:ascii="Times New Roman" w:eastAsia="Times New Roman" w:hAnsi="Times New Roman" w:cs="Times New Roman"/>
          <w:color w:val="222222"/>
          <w:kern w:val="0"/>
          <w:sz w:val="24"/>
          <w:szCs w:val="24"/>
          <w:shd w:val="clear" w:color="auto" w:fill="FFFFFF"/>
          <w:lang w:val="en-IN"/>
          <w14:ligatures w14:val="none"/>
        </w:rPr>
        <w:t xml:space="preserve">Dolega, L., Rowe, F. and Branagan, E., 2021. Going digital? The impact of social media marketing on retail website traffic, orders and sales. </w:t>
      </w:r>
      <w:r w:rsidRPr="00D84155">
        <w:rPr>
          <w:rFonts w:ascii="Times New Roman" w:eastAsia="Times New Roman" w:hAnsi="Times New Roman" w:cs="Times New Roman"/>
          <w:i/>
          <w:iCs/>
          <w:color w:val="222222"/>
          <w:kern w:val="0"/>
          <w:sz w:val="24"/>
          <w:szCs w:val="24"/>
          <w:shd w:val="clear" w:color="auto" w:fill="FFFFFF"/>
          <w:lang w:val="en-IN"/>
          <w14:ligatures w14:val="none"/>
        </w:rPr>
        <w:t>Journal of Retailing and Consumer Services</w:t>
      </w:r>
      <w:r w:rsidRPr="00D84155">
        <w:rPr>
          <w:rFonts w:ascii="Times New Roman" w:eastAsia="Times New Roman" w:hAnsi="Times New Roman" w:cs="Times New Roman"/>
          <w:color w:val="222222"/>
          <w:kern w:val="0"/>
          <w:sz w:val="24"/>
          <w:szCs w:val="24"/>
          <w:shd w:val="clear" w:color="auto" w:fill="FFFFFF"/>
          <w:lang w:val="en-IN"/>
          <w14:ligatures w14:val="none"/>
        </w:rPr>
        <w:t xml:space="preserve">, </w:t>
      </w:r>
      <w:r w:rsidRPr="00D84155">
        <w:rPr>
          <w:rFonts w:ascii="Times New Roman" w:eastAsia="Times New Roman" w:hAnsi="Times New Roman" w:cs="Times New Roman"/>
          <w:i/>
          <w:iCs/>
          <w:color w:val="222222"/>
          <w:kern w:val="0"/>
          <w:sz w:val="24"/>
          <w:szCs w:val="24"/>
          <w:shd w:val="clear" w:color="auto" w:fill="FFFFFF"/>
          <w:lang w:val="en-IN"/>
          <w14:ligatures w14:val="none"/>
        </w:rPr>
        <w:t>60</w:t>
      </w:r>
      <w:r w:rsidRPr="00D84155">
        <w:rPr>
          <w:rFonts w:ascii="Times New Roman" w:eastAsia="Times New Roman" w:hAnsi="Times New Roman" w:cs="Times New Roman"/>
          <w:color w:val="222222"/>
          <w:kern w:val="0"/>
          <w:sz w:val="24"/>
          <w:szCs w:val="24"/>
          <w:shd w:val="clear" w:color="auto" w:fill="FFFFFF"/>
          <w:lang w:val="en-IN"/>
          <w14:ligatures w14:val="none"/>
        </w:rPr>
        <w:t>, p.102501.</w:t>
      </w:r>
    </w:p>
    <w:p w14:paraId="53947337" w14:textId="7CC1654D" w:rsidR="00A264C8" w:rsidRDefault="00D84155" w:rsidP="00D84155">
      <w:pPr>
        <w:spacing w:line="360" w:lineRule="auto"/>
      </w:pPr>
      <w:r w:rsidRPr="00D84155">
        <w:rPr>
          <w:rFonts w:ascii="Times New Roman" w:eastAsia="Times New Roman" w:hAnsi="Times New Roman" w:cs="Times New Roman"/>
          <w:color w:val="222222"/>
          <w:kern w:val="0"/>
          <w:sz w:val="24"/>
          <w:szCs w:val="24"/>
          <w:shd w:val="clear" w:color="auto" w:fill="FFFFFF"/>
          <w:lang w:val="en-IN"/>
          <w14:ligatures w14:val="none"/>
        </w:rPr>
        <w:t xml:space="preserve">Drummond, C., O'Toole, T. and McGrath, H., 2020. Digital engagement strategies and tactics in social media marketing. </w:t>
      </w:r>
      <w:r w:rsidRPr="00D84155">
        <w:rPr>
          <w:rFonts w:ascii="Times New Roman" w:eastAsia="Times New Roman" w:hAnsi="Times New Roman" w:cs="Times New Roman"/>
          <w:i/>
          <w:iCs/>
          <w:color w:val="222222"/>
          <w:kern w:val="0"/>
          <w:sz w:val="24"/>
          <w:szCs w:val="24"/>
          <w:shd w:val="clear" w:color="auto" w:fill="FFFFFF"/>
          <w:lang w:val="en-IN"/>
          <w14:ligatures w14:val="none"/>
        </w:rPr>
        <w:t>European Journal of Marketing</w:t>
      </w:r>
      <w:r w:rsidRPr="00D84155">
        <w:rPr>
          <w:rFonts w:ascii="Times New Roman" w:eastAsia="Times New Roman" w:hAnsi="Times New Roman" w:cs="Times New Roman"/>
          <w:color w:val="222222"/>
          <w:kern w:val="0"/>
          <w:sz w:val="24"/>
          <w:szCs w:val="24"/>
          <w:shd w:val="clear" w:color="auto" w:fill="FFFFFF"/>
          <w:lang w:val="en-IN"/>
          <w14:ligatures w14:val="none"/>
        </w:rPr>
        <w:t xml:space="preserve">, </w:t>
      </w:r>
      <w:r w:rsidRPr="00D84155">
        <w:rPr>
          <w:rFonts w:ascii="Times New Roman" w:eastAsia="Times New Roman" w:hAnsi="Times New Roman" w:cs="Times New Roman"/>
          <w:i/>
          <w:iCs/>
          <w:color w:val="222222"/>
          <w:kern w:val="0"/>
          <w:sz w:val="24"/>
          <w:szCs w:val="24"/>
          <w:shd w:val="clear" w:color="auto" w:fill="FFFFFF"/>
          <w:lang w:val="en-IN"/>
          <w14:ligatures w14:val="none"/>
        </w:rPr>
        <w:t>54</w:t>
      </w:r>
      <w:r w:rsidRPr="00D84155">
        <w:rPr>
          <w:rFonts w:ascii="Times New Roman" w:eastAsia="Times New Roman" w:hAnsi="Times New Roman" w:cs="Times New Roman"/>
          <w:color w:val="222222"/>
          <w:kern w:val="0"/>
          <w:sz w:val="24"/>
          <w:szCs w:val="24"/>
          <w:shd w:val="clear" w:color="auto" w:fill="FFFFFF"/>
          <w:lang w:val="en-IN"/>
          <w14:ligatures w14:val="none"/>
        </w:rPr>
        <w:t>(6), pp.1247-1280.</w:t>
      </w:r>
    </w:p>
    <w:sectPr w:rsidR="00A264C8">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46E2DAE" w14:textId="77777777" w:rsidR="00525063" w:rsidRDefault="00525063" w:rsidP="00D84155">
      <w:pPr>
        <w:spacing w:after="0" w:line="240" w:lineRule="auto"/>
      </w:pPr>
      <w:r>
        <w:separator/>
      </w:r>
    </w:p>
  </w:endnote>
  <w:endnote w:type="continuationSeparator" w:id="0">
    <w:p w14:paraId="657CC27C" w14:textId="77777777" w:rsidR="00525063" w:rsidRDefault="00525063" w:rsidP="00D841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Mangal">
    <w:panose1 w:val="00000400000000000000"/>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56615865"/>
      <w:docPartObj>
        <w:docPartGallery w:val="Page Numbers (Bottom of Page)"/>
        <w:docPartUnique/>
      </w:docPartObj>
    </w:sdtPr>
    <w:sdtEndPr>
      <w:rPr>
        <w:noProof/>
      </w:rPr>
    </w:sdtEndPr>
    <w:sdtContent>
      <w:p w14:paraId="2D7364B1" w14:textId="4C4D036A" w:rsidR="00D84155" w:rsidRDefault="00D8415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B822DA9" w14:textId="77777777" w:rsidR="00D84155" w:rsidRDefault="00D841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B0E17E2" w14:textId="77777777" w:rsidR="00525063" w:rsidRDefault="00525063" w:rsidP="00D84155">
      <w:pPr>
        <w:spacing w:after="0" w:line="240" w:lineRule="auto"/>
      </w:pPr>
      <w:r>
        <w:separator/>
      </w:r>
    </w:p>
  </w:footnote>
  <w:footnote w:type="continuationSeparator" w:id="0">
    <w:p w14:paraId="59E287C3" w14:textId="77777777" w:rsidR="00525063" w:rsidRDefault="00525063" w:rsidP="00D8415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4155"/>
    <w:rsid w:val="00045F0F"/>
    <w:rsid w:val="00525063"/>
    <w:rsid w:val="006E26CC"/>
    <w:rsid w:val="006E7512"/>
    <w:rsid w:val="00714C87"/>
    <w:rsid w:val="00743325"/>
    <w:rsid w:val="008455E0"/>
    <w:rsid w:val="00A264C8"/>
    <w:rsid w:val="00AF33C1"/>
    <w:rsid w:val="00D2013D"/>
    <w:rsid w:val="00D662D5"/>
    <w:rsid w:val="00D84155"/>
  </w:rsids>
  <m:mathPr>
    <m:mathFont m:val="Cambria Math"/>
    <m:brkBin m:val="before"/>
    <m:brkBinSub m:val="--"/>
    <m:smallFrac m:val="0"/>
    <m:dispDef/>
    <m:lMargin m:val="0"/>
    <m:rMargin m:val="0"/>
    <m:defJc m:val="centerGroup"/>
    <m:wrapIndent m:val="1440"/>
    <m:intLim m:val="subSup"/>
    <m:naryLim m:val="undOvr"/>
  </m:mathPr>
  <w:themeFontLang w:val="en-IN" w:eastAsia="zh-C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68402B5"/>
  <w15:chartTrackingRefBased/>
  <w15:docId w15:val="{F153D566-EB72-4498-975B-FF6CD0858D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lang w:val="en-IN" w:eastAsia="zh-CN" w:bidi="hi-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link w:val="Heading1Char"/>
    <w:uiPriority w:val="9"/>
    <w:qFormat/>
    <w:rsid w:val="00D84155"/>
    <w:pPr>
      <w:spacing w:before="100" w:beforeAutospacing="1" w:after="100" w:afterAutospacing="1" w:line="240" w:lineRule="auto"/>
      <w:outlineLvl w:val="0"/>
    </w:pPr>
    <w:rPr>
      <w:rFonts w:ascii="Times New Roman" w:eastAsia="Times New Roman" w:hAnsi="Times New Roman" w:cs="Times New Roman"/>
      <w:b/>
      <w:bCs/>
      <w:kern w:val="36"/>
      <w:sz w:val="48"/>
      <w:szCs w:val="48"/>
      <w:lang w:val="en-IN"/>
      <w14:ligatures w14:val="none"/>
    </w:rPr>
  </w:style>
  <w:style w:type="paragraph" w:styleId="Heading2">
    <w:name w:val="heading 2"/>
    <w:basedOn w:val="Normal"/>
    <w:link w:val="Heading2Char"/>
    <w:uiPriority w:val="9"/>
    <w:qFormat/>
    <w:rsid w:val="00D84155"/>
    <w:pPr>
      <w:spacing w:before="100" w:beforeAutospacing="1" w:after="100" w:afterAutospacing="1" w:line="240" w:lineRule="auto"/>
      <w:outlineLvl w:val="1"/>
    </w:pPr>
    <w:rPr>
      <w:rFonts w:ascii="Times New Roman" w:eastAsia="Times New Roman" w:hAnsi="Times New Roman" w:cs="Times New Roman"/>
      <w:b/>
      <w:bCs/>
      <w:kern w:val="0"/>
      <w:sz w:val="36"/>
      <w:szCs w:val="36"/>
      <w:lang w:val="en-IN"/>
      <w14:ligatures w14:val="none"/>
    </w:rPr>
  </w:style>
  <w:style w:type="paragraph" w:styleId="Heading3">
    <w:name w:val="heading 3"/>
    <w:basedOn w:val="Normal"/>
    <w:next w:val="Normal"/>
    <w:link w:val="Heading3Char"/>
    <w:uiPriority w:val="9"/>
    <w:unhideWhenUsed/>
    <w:qFormat/>
    <w:rsid w:val="006E26CC"/>
    <w:pPr>
      <w:keepNext/>
      <w:keepLines/>
      <w:spacing w:before="40" w:after="0"/>
      <w:outlineLvl w:val="2"/>
    </w:pPr>
    <w:rPr>
      <w:rFonts w:asciiTheme="majorHAnsi" w:eastAsiaTheme="majorEastAsia" w:hAnsiTheme="majorHAnsi" w:cstheme="majorBidi"/>
      <w:color w:val="1F3763" w:themeColor="accent1" w:themeShade="7F"/>
      <w:sz w:val="24"/>
      <w:szCs w:val="21"/>
    </w:rPr>
  </w:style>
  <w:style w:type="paragraph" w:styleId="Heading4">
    <w:name w:val="heading 4"/>
    <w:basedOn w:val="Normal"/>
    <w:next w:val="Normal"/>
    <w:link w:val="Heading4Char"/>
    <w:uiPriority w:val="9"/>
    <w:unhideWhenUsed/>
    <w:qFormat/>
    <w:rsid w:val="006E26C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4155"/>
    <w:rPr>
      <w:rFonts w:ascii="Times New Roman" w:eastAsia="Times New Roman" w:hAnsi="Times New Roman" w:cs="Times New Roman"/>
      <w:b/>
      <w:bCs/>
      <w:kern w:val="36"/>
      <w:sz w:val="48"/>
      <w:szCs w:val="48"/>
      <w14:ligatures w14:val="none"/>
    </w:rPr>
  </w:style>
  <w:style w:type="character" w:customStyle="1" w:styleId="Heading2Char">
    <w:name w:val="Heading 2 Char"/>
    <w:basedOn w:val="DefaultParagraphFont"/>
    <w:link w:val="Heading2"/>
    <w:uiPriority w:val="9"/>
    <w:rsid w:val="00D84155"/>
    <w:rPr>
      <w:rFonts w:ascii="Times New Roman" w:eastAsia="Times New Roman" w:hAnsi="Times New Roman" w:cs="Times New Roman"/>
      <w:b/>
      <w:bCs/>
      <w:kern w:val="0"/>
      <w:sz w:val="36"/>
      <w:szCs w:val="36"/>
      <w14:ligatures w14:val="none"/>
    </w:rPr>
  </w:style>
  <w:style w:type="paragraph" w:styleId="NormalWeb">
    <w:name w:val="Normal (Web)"/>
    <w:basedOn w:val="Normal"/>
    <w:uiPriority w:val="99"/>
    <w:semiHidden/>
    <w:unhideWhenUsed/>
    <w:rsid w:val="00D84155"/>
    <w:pPr>
      <w:spacing w:before="100" w:beforeAutospacing="1" w:after="100" w:afterAutospacing="1" w:line="240" w:lineRule="auto"/>
    </w:pPr>
    <w:rPr>
      <w:rFonts w:ascii="Times New Roman" w:eastAsia="Times New Roman" w:hAnsi="Times New Roman" w:cs="Times New Roman"/>
      <w:kern w:val="0"/>
      <w:sz w:val="24"/>
      <w:szCs w:val="24"/>
      <w:lang w:val="en-IN"/>
      <w14:ligatures w14:val="none"/>
    </w:rPr>
  </w:style>
  <w:style w:type="paragraph" w:styleId="Header">
    <w:name w:val="header"/>
    <w:basedOn w:val="Normal"/>
    <w:link w:val="HeaderChar"/>
    <w:uiPriority w:val="99"/>
    <w:unhideWhenUsed/>
    <w:rsid w:val="00D841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4155"/>
    <w:rPr>
      <w:lang w:val="en-GB"/>
    </w:rPr>
  </w:style>
  <w:style w:type="paragraph" w:styleId="Footer">
    <w:name w:val="footer"/>
    <w:basedOn w:val="Normal"/>
    <w:link w:val="FooterChar"/>
    <w:uiPriority w:val="99"/>
    <w:unhideWhenUsed/>
    <w:rsid w:val="00D841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4155"/>
    <w:rPr>
      <w:lang w:val="en-GB"/>
    </w:rPr>
  </w:style>
  <w:style w:type="paragraph" w:styleId="TOCHeading">
    <w:name w:val="TOC Heading"/>
    <w:basedOn w:val="Heading1"/>
    <w:next w:val="Normal"/>
    <w:uiPriority w:val="39"/>
    <w:unhideWhenUsed/>
    <w:qFormat/>
    <w:rsid w:val="00D84155"/>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bidi="ar-SA"/>
    </w:rPr>
  </w:style>
  <w:style w:type="paragraph" w:styleId="TOC1">
    <w:name w:val="toc 1"/>
    <w:basedOn w:val="Normal"/>
    <w:next w:val="Normal"/>
    <w:autoRedefine/>
    <w:uiPriority w:val="39"/>
    <w:unhideWhenUsed/>
    <w:rsid w:val="00D84155"/>
    <w:pPr>
      <w:spacing w:after="100"/>
    </w:pPr>
  </w:style>
  <w:style w:type="paragraph" w:styleId="TOC2">
    <w:name w:val="toc 2"/>
    <w:basedOn w:val="Normal"/>
    <w:next w:val="Normal"/>
    <w:autoRedefine/>
    <w:uiPriority w:val="39"/>
    <w:unhideWhenUsed/>
    <w:rsid w:val="00D84155"/>
    <w:pPr>
      <w:spacing w:after="100"/>
      <w:ind w:left="220"/>
    </w:pPr>
  </w:style>
  <w:style w:type="character" w:styleId="Hyperlink">
    <w:name w:val="Hyperlink"/>
    <w:basedOn w:val="DefaultParagraphFont"/>
    <w:uiPriority w:val="99"/>
    <w:unhideWhenUsed/>
    <w:rsid w:val="00D84155"/>
    <w:rPr>
      <w:color w:val="0563C1" w:themeColor="hyperlink"/>
      <w:u w:val="single"/>
    </w:rPr>
  </w:style>
  <w:style w:type="paragraph" w:styleId="Title">
    <w:name w:val="Title"/>
    <w:basedOn w:val="Normal"/>
    <w:next w:val="Normal"/>
    <w:link w:val="TitleChar"/>
    <w:uiPriority w:val="10"/>
    <w:qFormat/>
    <w:rsid w:val="006E26CC"/>
    <w:pPr>
      <w:keepNext/>
      <w:keepLines/>
      <w:spacing w:after="0" w:line="360" w:lineRule="auto"/>
      <w:jc w:val="center"/>
    </w:pPr>
    <w:rPr>
      <w:rFonts w:ascii="Times New Roman" w:eastAsia="Times New Roman" w:hAnsi="Times New Roman" w:cs="Times New Roman"/>
      <w:b/>
      <w:kern w:val="0"/>
      <w:sz w:val="32"/>
      <w:szCs w:val="32"/>
      <w:lang w:eastAsia="en-GB" w:bidi="ar-SA"/>
      <w14:ligatures w14:val="none"/>
    </w:rPr>
  </w:style>
  <w:style w:type="character" w:customStyle="1" w:styleId="TitleChar">
    <w:name w:val="Title Char"/>
    <w:basedOn w:val="DefaultParagraphFont"/>
    <w:link w:val="Title"/>
    <w:uiPriority w:val="10"/>
    <w:rsid w:val="006E26CC"/>
    <w:rPr>
      <w:rFonts w:ascii="Times New Roman" w:eastAsia="Times New Roman" w:hAnsi="Times New Roman" w:cs="Times New Roman"/>
      <w:b/>
      <w:kern w:val="0"/>
      <w:sz w:val="32"/>
      <w:szCs w:val="32"/>
      <w:lang w:val="en-GB" w:eastAsia="en-GB" w:bidi="ar-SA"/>
      <w14:ligatures w14:val="none"/>
    </w:rPr>
  </w:style>
  <w:style w:type="character" w:customStyle="1" w:styleId="Heading3Char">
    <w:name w:val="Heading 3 Char"/>
    <w:basedOn w:val="DefaultParagraphFont"/>
    <w:link w:val="Heading3"/>
    <w:uiPriority w:val="9"/>
    <w:rsid w:val="006E26CC"/>
    <w:rPr>
      <w:rFonts w:asciiTheme="majorHAnsi" w:eastAsiaTheme="majorEastAsia" w:hAnsiTheme="majorHAnsi" w:cstheme="majorBidi"/>
      <w:color w:val="1F3763" w:themeColor="accent1" w:themeShade="7F"/>
      <w:sz w:val="24"/>
      <w:szCs w:val="21"/>
      <w:lang w:val="en-GB"/>
    </w:rPr>
  </w:style>
  <w:style w:type="character" w:customStyle="1" w:styleId="Heading4Char">
    <w:name w:val="Heading 4 Char"/>
    <w:basedOn w:val="DefaultParagraphFont"/>
    <w:link w:val="Heading4"/>
    <w:uiPriority w:val="9"/>
    <w:rsid w:val="006E26CC"/>
    <w:rPr>
      <w:rFonts w:asciiTheme="majorHAnsi" w:eastAsiaTheme="majorEastAsia" w:hAnsiTheme="majorHAnsi" w:cstheme="majorBidi"/>
      <w:i/>
      <w:iCs/>
      <w:color w:val="2F5496" w:themeColor="accent1" w:themeShade="BF"/>
      <w:lang w:val="en-GB"/>
    </w:rPr>
  </w:style>
  <w:style w:type="paragraph" w:styleId="TOC3">
    <w:name w:val="toc 3"/>
    <w:basedOn w:val="Normal"/>
    <w:next w:val="Normal"/>
    <w:autoRedefine/>
    <w:uiPriority w:val="39"/>
    <w:unhideWhenUsed/>
    <w:rsid w:val="006E26C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27547813">
      <w:bodyDiv w:val="1"/>
      <w:marLeft w:val="0"/>
      <w:marRight w:val="0"/>
      <w:marTop w:val="0"/>
      <w:marBottom w:val="0"/>
      <w:divBdr>
        <w:top w:val="none" w:sz="0" w:space="0" w:color="auto"/>
        <w:left w:val="none" w:sz="0" w:space="0" w:color="auto"/>
        <w:bottom w:val="none" w:sz="0" w:space="0" w:color="auto"/>
        <w:right w:val="none" w:sz="0" w:space="0" w:color="auto"/>
      </w:divBdr>
    </w:div>
    <w:div w:id="17715062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3AC3FE-5610-417B-B11B-8FA0E2B702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1195</Words>
  <Characters>6817</Characters>
  <Application>Microsoft Office Word</Application>
  <DocSecurity>0</DocSecurity>
  <Lines>56</Lines>
  <Paragraphs>15</Paragraphs>
  <ScaleCrop>false</ScaleCrop>
  <Company/>
  <LinksUpToDate>false</LinksUpToDate>
  <CharactersWithSpaces>7997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Sushmita Roy</dc:creator>
  <cp:keywords/>
  <dc:description/>
  <cp:lastModifiedBy>Cristina Anamaria Floaca (2234501)</cp:lastModifiedBy>
  <cp:revision>8</cp:revision>
  <dcterms:created xsi:type="dcterms:W3CDTF">2024-04-04T21:16:00Z</dcterms:created>
  <dcterms:modified xsi:type="dcterms:W3CDTF">2024-04-16T10:05:00Z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8e34967a-eea0-4045-9bf3-fd1ec878b3a2</vt:lpwstr>
  </property>
</Properties>
</file>