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5715000" cy="189547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50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rFonts w:ascii="Arial" w:cs="Arial" w:eastAsia="Arial" w:hAnsi="Arial"/>
          <w:b w:val="1"/>
          <w:sz w:val="56"/>
          <w:szCs w:val="56"/>
        </w:rPr>
      </w:pPr>
      <w:r w:rsidDel="00000000" w:rsidR="00000000" w:rsidRPr="00000000">
        <w:rPr>
          <w:rFonts w:ascii="Arial" w:cs="Arial" w:eastAsia="Arial" w:hAnsi="Arial"/>
          <w:b w:val="1"/>
          <w:sz w:val="56"/>
          <w:szCs w:val="56"/>
          <w:rtl w:val="0"/>
        </w:rPr>
        <w:t xml:space="preserve">CertHE in Business Skills </w:t>
      </w:r>
    </w:p>
    <w:p w:rsidR="00000000" w:rsidDel="00000000" w:rsidP="00000000" w:rsidRDefault="00000000" w:rsidRPr="00000000" w14:paraId="00000005">
      <w:pPr>
        <w:jc w:val="both"/>
        <w:rPr>
          <w:b w:val="1"/>
          <w:i w:val="1"/>
          <w:color w:val="7030a0"/>
          <w:sz w:val="30"/>
          <w:szCs w:val="30"/>
        </w:rPr>
      </w:pPr>
      <w:r w:rsidDel="00000000" w:rsidR="00000000" w:rsidRPr="00000000">
        <w:rPr>
          <w:rtl w:val="0"/>
        </w:rPr>
      </w:r>
    </w:p>
    <w:p w:rsidR="00000000" w:rsidDel="00000000" w:rsidP="00000000" w:rsidRDefault="00000000" w:rsidRPr="00000000" w14:paraId="00000006">
      <w:pPr>
        <w:jc w:val="both"/>
        <w:rPr>
          <w:b w:val="1"/>
          <w:i w:val="1"/>
          <w:sz w:val="36"/>
          <w:szCs w:val="36"/>
        </w:rPr>
      </w:pPr>
      <w:r w:rsidDel="00000000" w:rsidR="00000000" w:rsidRPr="00000000">
        <w:rPr>
          <w:b w:val="1"/>
          <w:i w:val="1"/>
          <w:sz w:val="36"/>
          <w:szCs w:val="36"/>
          <w:rtl w:val="0"/>
        </w:rPr>
        <w:t xml:space="preserve">The role that social media tools such as LinkedIn and Facebook can have in the recruitment of staff </w:t>
      </w:r>
    </w:p>
    <w:p w:rsidR="00000000" w:rsidDel="00000000" w:rsidP="00000000" w:rsidRDefault="00000000" w:rsidRPr="00000000" w14:paraId="00000007">
      <w:pPr>
        <w:spacing w:line="600" w:lineRule="auto"/>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08">
      <w:pPr>
        <w:spacing w:line="600" w:lineRule="auto"/>
        <w:rPr>
          <w:rFonts w:ascii="Arial" w:cs="Arial" w:eastAsia="Arial" w:hAnsi="Arial"/>
          <w:b w:val="1"/>
          <w:sz w:val="30"/>
          <w:szCs w:val="30"/>
        </w:rPr>
      </w:pPr>
      <w:r w:rsidDel="00000000" w:rsidR="00000000" w:rsidRPr="00000000">
        <w:rPr>
          <w:rFonts w:ascii="Arial" w:cs="Arial" w:eastAsia="Arial" w:hAnsi="Arial"/>
          <w:b w:val="1"/>
          <w:i w:val="1"/>
          <w:rtl w:val="0"/>
        </w:rPr>
        <w:t xml:space="preserve">Student Name: </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sz w:val="30"/>
          <w:szCs w:val="30"/>
          <w:rtl w:val="0"/>
        </w:rPr>
        <w:t xml:space="preserve">Madalina Sava</w:t>
      </w:r>
    </w:p>
    <w:p w:rsidR="00000000" w:rsidDel="00000000" w:rsidP="00000000" w:rsidRDefault="00000000" w:rsidRPr="00000000" w14:paraId="00000009">
      <w:pPr>
        <w:spacing w:line="600" w:lineRule="auto"/>
        <w:rPr>
          <w:rFonts w:ascii="Arial" w:cs="Arial" w:eastAsia="Arial" w:hAnsi="Arial"/>
          <w:b w:val="1"/>
          <w:i w:val="1"/>
        </w:rPr>
      </w:pPr>
      <w:r w:rsidDel="00000000" w:rsidR="00000000" w:rsidRPr="00000000">
        <w:rPr>
          <w:rFonts w:ascii="Arial" w:cs="Arial" w:eastAsia="Arial" w:hAnsi="Arial"/>
          <w:b w:val="1"/>
          <w:i w:val="1"/>
          <w:rtl w:val="0"/>
        </w:rPr>
        <w:t xml:space="preserve">Student Number:  </w:t>
      </w:r>
      <w:r w:rsidDel="00000000" w:rsidR="00000000" w:rsidRPr="00000000">
        <w:rPr>
          <w:rFonts w:ascii="Arial" w:cs="Arial" w:eastAsia="Arial" w:hAnsi="Arial"/>
          <w:b w:val="1"/>
          <w:sz w:val="30"/>
          <w:szCs w:val="30"/>
          <w:rtl w:val="0"/>
        </w:rPr>
        <w:t xml:space="preserve">2333052</w:t>
      </w:r>
      <w:r w:rsidDel="00000000" w:rsidR="00000000" w:rsidRPr="00000000">
        <w:rPr>
          <w:rtl w:val="0"/>
        </w:rPr>
      </w:r>
    </w:p>
    <w:p w:rsidR="00000000" w:rsidDel="00000000" w:rsidP="00000000" w:rsidRDefault="00000000" w:rsidRPr="00000000" w14:paraId="0000000A">
      <w:pPr>
        <w:spacing w:line="600" w:lineRule="auto"/>
        <w:rPr>
          <w:rFonts w:ascii="Arial" w:cs="Arial" w:eastAsia="Arial" w:hAnsi="Arial"/>
          <w:b w:val="1"/>
          <w:i w:val="1"/>
          <w:sz w:val="30"/>
          <w:szCs w:val="30"/>
        </w:rPr>
      </w:pPr>
      <w:r w:rsidDel="00000000" w:rsidR="00000000" w:rsidRPr="00000000">
        <w:rPr>
          <w:rFonts w:ascii="Arial" w:cs="Arial" w:eastAsia="Arial" w:hAnsi="Arial"/>
          <w:b w:val="1"/>
          <w:i w:val="1"/>
          <w:rtl w:val="0"/>
        </w:rPr>
        <w:t xml:space="preserve">Course Name:</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b w:val="1"/>
          <w:i w:val="1"/>
          <w:sz w:val="30"/>
          <w:szCs w:val="30"/>
          <w:rtl w:val="0"/>
        </w:rPr>
        <w:t xml:space="preserve">Digital Skills LCLM4002</w:t>
      </w:r>
    </w:p>
    <w:p w:rsidR="00000000" w:rsidDel="00000000" w:rsidP="00000000" w:rsidRDefault="00000000" w:rsidRPr="00000000" w14:paraId="0000000B">
      <w:pPr>
        <w:spacing w:line="600" w:lineRule="auto"/>
        <w:rPr>
          <w:rFonts w:ascii="Arial" w:cs="Arial" w:eastAsia="Arial" w:hAnsi="Arial"/>
          <w:b w:val="1"/>
          <w:i w:val="1"/>
          <w:sz w:val="30"/>
          <w:szCs w:val="30"/>
        </w:rPr>
      </w:pPr>
      <w:r w:rsidDel="00000000" w:rsidR="00000000" w:rsidRPr="00000000">
        <w:rPr>
          <w:rFonts w:ascii="Arial" w:cs="Arial" w:eastAsia="Arial" w:hAnsi="Arial"/>
          <w:b w:val="1"/>
          <w:i w:val="1"/>
          <w:rtl w:val="0"/>
        </w:rPr>
        <w:t xml:space="preserve">Lecturer Name:   </w:t>
      </w:r>
      <w:r w:rsidDel="00000000" w:rsidR="00000000" w:rsidRPr="00000000">
        <w:rPr>
          <w:rFonts w:ascii="Arial" w:cs="Arial" w:eastAsia="Arial" w:hAnsi="Arial"/>
          <w:b w:val="1"/>
          <w:i w:val="1"/>
          <w:sz w:val="30"/>
          <w:szCs w:val="30"/>
          <w:rtl w:val="0"/>
        </w:rPr>
        <w:t xml:space="preserve">Nishi Ramsurrun</w:t>
      </w:r>
    </w:p>
    <w:p w:rsidR="00000000" w:rsidDel="00000000" w:rsidP="00000000" w:rsidRDefault="00000000" w:rsidRPr="00000000" w14:paraId="0000000C">
      <w:pPr>
        <w:spacing w:line="600" w:lineRule="auto"/>
        <w:rPr>
          <w:rFonts w:ascii="Arial" w:cs="Arial" w:eastAsia="Arial" w:hAnsi="Arial"/>
          <w:b w:val="1"/>
          <w:i w:val="1"/>
          <w:sz w:val="30"/>
          <w:szCs w:val="30"/>
        </w:rPr>
      </w:pPr>
      <w:r w:rsidDel="00000000" w:rsidR="00000000" w:rsidRPr="00000000">
        <w:rPr>
          <w:rFonts w:ascii="Arial" w:cs="Arial" w:eastAsia="Arial" w:hAnsi="Arial"/>
          <w:b w:val="1"/>
          <w:i w:val="1"/>
          <w:rtl w:val="0"/>
        </w:rPr>
        <w:t xml:space="preserve">Session</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b w:val="1"/>
          <w:i w:val="1"/>
          <w:sz w:val="30"/>
          <w:szCs w:val="30"/>
          <w:rtl w:val="0"/>
        </w:rPr>
        <w:t xml:space="preserve">June 2024 Term </w:t>
      </w:r>
    </w:p>
    <w:p w:rsidR="00000000" w:rsidDel="00000000" w:rsidP="00000000" w:rsidRDefault="00000000" w:rsidRPr="00000000" w14:paraId="0000000D">
      <w:pPr>
        <w:spacing w:line="600" w:lineRule="auto"/>
        <w:rPr>
          <w:rFonts w:ascii="Arial" w:cs="Arial" w:eastAsia="Arial" w:hAnsi="Arial"/>
          <w:b w:val="1"/>
          <w:i w:val="1"/>
        </w:rPr>
      </w:pPr>
      <w:r w:rsidDel="00000000" w:rsidR="00000000" w:rsidRPr="00000000">
        <w:rPr>
          <w:rtl w:val="0"/>
        </w:rPr>
      </w:r>
    </w:p>
    <w:p w:rsidR="00000000" w:rsidDel="00000000" w:rsidP="00000000" w:rsidRDefault="00000000" w:rsidRPr="00000000" w14:paraId="0000000E">
      <w:pPr>
        <w:spacing w:line="600" w:lineRule="auto"/>
        <w:rPr>
          <w:rFonts w:ascii="Arial" w:cs="Arial" w:eastAsia="Arial" w:hAnsi="Arial"/>
          <w:b w:val="1"/>
          <w:i w:val="1"/>
        </w:rPr>
      </w:pPr>
      <w:r w:rsidDel="00000000" w:rsidR="00000000" w:rsidRPr="00000000">
        <w:rPr>
          <w:rtl w:val="0"/>
        </w:rPr>
      </w:r>
    </w:p>
    <w:p w:rsidR="00000000" w:rsidDel="00000000" w:rsidP="00000000" w:rsidRDefault="00000000" w:rsidRPr="00000000" w14:paraId="0000000F">
      <w:pPr>
        <w:spacing w:line="600" w:lineRule="auto"/>
        <w:rPr>
          <w:rFonts w:ascii="Arial" w:cs="Arial" w:eastAsia="Arial" w:hAnsi="Arial"/>
          <w:b w:val="1"/>
          <w:i w:val="1"/>
        </w:rPr>
      </w:pPr>
      <w:r w:rsidDel="00000000" w:rsidR="00000000" w:rsidRPr="00000000">
        <w:rPr>
          <w:rtl w:val="0"/>
        </w:rPr>
      </w:r>
    </w:p>
    <w:p w:rsidR="00000000" w:rsidDel="00000000" w:rsidP="00000000" w:rsidRDefault="00000000" w:rsidRPr="00000000" w14:paraId="00000010">
      <w:pPr>
        <w:spacing w:line="600" w:lineRule="auto"/>
        <w:rPr>
          <w:rFonts w:ascii="Arial" w:cs="Arial" w:eastAsia="Arial" w:hAnsi="Arial"/>
          <w:b w:val="1"/>
          <w:i w:val="1"/>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spacing w:line="60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sz w:val="24"/>
          <w:szCs w:val="24"/>
          <w:rtl w:val="0"/>
        </w:rPr>
        <w:t xml:space="preserve">Table of Content                                                                                   Page</w:t>
      </w:r>
    </w:p>
    <w:p w:rsidR="00000000" w:rsidDel="00000000" w:rsidP="00000000" w:rsidRDefault="00000000" w:rsidRPr="00000000" w14:paraId="00000013">
      <w:pPr>
        <w:spacing w:line="60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numPr>
          <w:ilvl w:val="0"/>
          <w:numId w:val="2"/>
        </w:numPr>
        <w:spacing w:line="600" w:lineRule="auto"/>
        <w:ind w:left="720" w:hanging="36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Introduction                                                                                        3</w:t>
      </w:r>
    </w:p>
    <w:p w:rsidR="00000000" w:rsidDel="00000000" w:rsidP="00000000" w:rsidRDefault="00000000" w:rsidRPr="00000000" w14:paraId="00000015">
      <w:pPr>
        <w:spacing w:line="60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2.   Recruitment                                                                                        3</w:t>
      </w:r>
    </w:p>
    <w:p w:rsidR="00000000" w:rsidDel="00000000" w:rsidP="00000000" w:rsidRDefault="00000000" w:rsidRPr="00000000" w14:paraId="00000016">
      <w:pPr>
        <w:spacing w:line="60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2.1  General information                                                               3</w:t>
      </w:r>
    </w:p>
    <w:p w:rsidR="00000000" w:rsidDel="00000000" w:rsidP="00000000" w:rsidRDefault="00000000" w:rsidRPr="00000000" w14:paraId="00000017">
      <w:pPr>
        <w:spacing w:line="60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2.2  LinkedIn                                                                                  4</w:t>
      </w:r>
    </w:p>
    <w:p w:rsidR="00000000" w:rsidDel="00000000" w:rsidP="00000000" w:rsidRDefault="00000000" w:rsidRPr="00000000" w14:paraId="00000018">
      <w:pPr>
        <w:spacing w:line="60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2.3  Facebook                                                                                5</w:t>
      </w:r>
    </w:p>
    <w:p w:rsidR="00000000" w:rsidDel="00000000" w:rsidP="00000000" w:rsidRDefault="00000000" w:rsidRPr="00000000" w14:paraId="00000019">
      <w:pPr>
        <w:spacing w:line="60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3.    Conclusion                                                                                       6</w:t>
      </w:r>
    </w:p>
    <w:p w:rsidR="00000000" w:rsidDel="00000000" w:rsidP="00000000" w:rsidRDefault="00000000" w:rsidRPr="00000000" w14:paraId="0000001A">
      <w:pPr>
        <w:spacing w:line="60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4.    References</w:t>
      </w:r>
      <w:r w:rsidDel="00000000" w:rsidR="00000000" w:rsidRPr="00000000">
        <w:rPr>
          <w:rFonts w:ascii="Arial" w:cs="Arial" w:eastAsia="Arial" w:hAnsi="Arial"/>
          <w:b w:val="1"/>
          <w:sz w:val="30"/>
          <w:szCs w:val="30"/>
          <w:rtl w:val="0"/>
        </w:rPr>
        <w:t xml:space="preserve">  </w:t>
      </w:r>
      <w:r w:rsidDel="00000000" w:rsidR="00000000" w:rsidRPr="00000000">
        <w:rPr>
          <w:rFonts w:ascii="Arial" w:cs="Arial" w:eastAsia="Arial" w:hAnsi="Arial"/>
          <w:b w:val="1"/>
          <w:sz w:val="24"/>
          <w:szCs w:val="24"/>
          <w:rtl w:val="0"/>
        </w:rPr>
        <w:t xml:space="preserve">                                                                                    7</w:t>
      </w:r>
    </w:p>
    <w:p w:rsidR="00000000" w:rsidDel="00000000" w:rsidP="00000000" w:rsidRDefault="00000000" w:rsidRPr="00000000" w14:paraId="0000001B">
      <w:pPr>
        <w:spacing w:line="60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t>
      </w:r>
    </w:p>
    <w:p w:rsidR="00000000" w:rsidDel="00000000" w:rsidP="00000000" w:rsidRDefault="00000000" w:rsidRPr="00000000" w14:paraId="0000001C">
      <w:pPr>
        <w:spacing w:line="60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D">
      <w:pPr>
        <w:spacing w:line="60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E">
      <w:pPr>
        <w:spacing w:line="60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F">
      <w:pPr>
        <w:spacing w:line="60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0">
      <w:pPr>
        <w:spacing w:line="60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1">
      <w:pPr>
        <w:spacing w:line="600" w:lineRule="auto"/>
        <w:ind w:left="0" w:firstLine="0"/>
        <w:rPr>
          <w:rFonts w:ascii="Arial" w:cs="Arial" w:eastAsia="Arial" w:hAnsi="Arial"/>
          <w:b w:val="1"/>
          <w:sz w:val="30"/>
          <w:szCs w:val="30"/>
        </w:rPr>
      </w:pPr>
      <w:r w:rsidDel="00000000" w:rsidR="00000000" w:rsidRPr="00000000">
        <w:rPr>
          <w:rFonts w:ascii="Arial" w:cs="Arial" w:eastAsia="Arial" w:hAnsi="Arial"/>
          <w:b w:val="1"/>
          <w:sz w:val="30"/>
          <w:szCs w:val="30"/>
          <w:rtl w:val="0"/>
        </w:rPr>
        <w:t xml:space="preserve"> 1 . Introduction</w:t>
      </w:r>
    </w:p>
    <w:p w:rsidR="00000000" w:rsidDel="00000000" w:rsidP="00000000" w:rsidRDefault="00000000" w:rsidRPr="00000000" w14:paraId="00000022">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In this report we will talk about the role of social media in recruiting staff and use as </w:t>
      </w:r>
      <w:r w:rsidDel="00000000" w:rsidR="00000000" w:rsidRPr="00000000">
        <w:rPr>
          <w:rFonts w:ascii="Arial" w:cs="Arial" w:eastAsia="Arial" w:hAnsi="Arial"/>
          <w:sz w:val="24"/>
          <w:szCs w:val="24"/>
          <w:rtl w:val="0"/>
        </w:rPr>
        <w:t xml:space="preserve">reference</w:t>
      </w:r>
      <w:r w:rsidDel="00000000" w:rsidR="00000000" w:rsidRPr="00000000">
        <w:rPr>
          <w:rFonts w:ascii="Arial" w:cs="Arial" w:eastAsia="Arial" w:hAnsi="Arial"/>
          <w:sz w:val="24"/>
          <w:szCs w:val="24"/>
          <w:rtl w:val="0"/>
        </w:rPr>
        <w:t xml:space="preserve">s LinkedIn and Facebook. We will also explain what social media is and what are the advantages and disadvantages of these two examples (platforms).</w:t>
      </w:r>
    </w:p>
    <w:p w:rsidR="00000000" w:rsidDel="00000000" w:rsidP="00000000" w:rsidRDefault="00000000" w:rsidRPr="00000000" w14:paraId="00000023">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is, in the past years, one of the most important tools in the recruitment of staff, and has a big impact on how companies attract, evaluate and hire high skilled professionals, by reaching a wider and more diverse number of candidates then the classic methods of recruitment. But there are also concerns regarding privacy, misinformation, productivity and mental health.</w:t>
      </w:r>
    </w:p>
    <w:p w:rsidR="00000000" w:rsidDel="00000000" w:rsidP="00000000" w:rsidRDefault="00000000" w:rsidRPr="00000000" w14:paraId="00000024">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b w:val="1"/>
          <w:sz w:val="30"/>
          <w:szCs w:val="30"/>
          <w:rtl w:val="0"/>
        </w:rPr>
        <w:t xml:space="preserve">2. Recruitment</w:t>
      </w:r>
    </w:p>
    <w:p w:rsidR="00000000" w:rsidDel="00000000" w:rsidP="00000000" w:rsidRDefault="00000000" w:rsidRPr="00000000" w14:paraId="00000026">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b w:val="1"/>
          <w:sz w:val="30"/>
          <w:szCs w:val="30"/>
          <w:rtl w:val="0"/>
        </w:rPr>
        <w:t xml:space="preserve">    </w:t>
      </w:r>
    </w:p>
    <w:p w:rsidR="00000000" w:rsidDel="00000000" w:rsidP="00000000" w:rsidRDefault="00000000" w:rsidRPr="00000000" w14:paraId="00000027">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b w:val="1"/>
          <w:sz w:val="30"/>
          <w:szCs w:val="30"/>
          <w:rtl w:val="0"/>
        </w:rPr>
        <w:t xml:space="preserve">    2.1  General information</w:t>
      </w:r>
    </w:p>
    <w:p w:rsidR="00000000" w:rsidDel="00000000" w:rsidP="00000000" w:rsidRDefault="00000000" w:rsidRPr="00000000" w14:paraId="00000028">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Recruitment is the process of identifying, attracting, interviewing, selecting, and hiring employees for an organisation. As a vital function of human resource management, it plays an important role in the development of a strong and efficient workforce. </w:t>
      </w:r>
    </w:p>
    <w:p w:rsidR="00000000" w:rsidDel="00000000" w:rsidP="00000000" w:rsidRDefault="00000000" w:rsidRPr="00000000" w14:paraId="00000029">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Recruitment is </w:t>
      </w:r>
      <w:r w:rsidDel="00000000" w:rsidR="00000000" w:rsidRPr="00000000">
        <w:rPr>
          <w:rFonts w:ascii="Arial" w:cs="Arial" w:eastAsia="Arial" w:hAnsi="Arial"/>
          <w:sz w:val="24"/>
          <w:szCs w:val="24"/>
          <w:rtl w:val="0"/>
        </w:rPr>
        <w:t xml:space="preserve">necesary</w:t>
      </w:r>
      <w:r w:rsidDel="00000000" w:rsidR="00000000" w:rsidRPr="00000000">
        <w:rPr>
          <w:rFonts w:ascii="Arial" w:cs="Arial" w:eastAsia="Arial" w:hAnsi="Arial"/>
          <w:sz w:val="24"/>
          <w:szCs w:val="24"/>
          <w:rtl w:val="0"/>
        </w:rPr>
        <w:t xml:space="preserve"> when a new position is created, after the departure of an old employee, or because of the development of a company. A detailed analysis can determine what skills, qualifications and experience are necessary for the new employee to have. The job description states clearly what are the responsibilities, necessary qualifications and expectations.</w:t>
      </w:r>
    </w:p>
    <w:p w:rsidR="00000000" w:rsidDel="00000000" w:rsidP="00000000" w:rsidRDefault="00000000" w:rsidRPr="00000000" w14:paraId="0000002A">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candidates can be recruited, like in the past, from within the companies through promotions, transfers or reassignments; or in a more modern way, from outside of the organisations (by advertising the job on different platforms, social media, at recruitment agencies). Networking events( university fairs, job fairs, friends recommendation often with an incentive) are also a good way of finding the right candidate for the available job. </w:t>
      </w:r>
    </w:p>
    <w:p w:rsidR="00000000" w:rsidDel="00000000" w:rsidP="00000000" w:rsidRDefault="00000000" w:rsidRPr="00000000" w14:paraId="00000030">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After the resumes, cover letters and the application forms are reviewed, the shortlisted candidates are selected for a next stage of in-person interviews or video interviews. Some companies use aptitudes, personality or practical tests to decide which candidate is right for the position. If the accepted candidate agrees with the salary and job requirements, the process of hiring starts with a more detailed introduction into the role. </w:t>
      </w:r>
    </w:p>
    <w:p w:rsidR="00000000" w:rsidDel="00000000" w:rsidP="00000000" w:rsidRDefault="00000000" w:rsidRPr="00000000" w14:paraId="00000031">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Sometimes, finding the right candidates with the right skills, experience and cultural background can be challenging, as the competition between companies when it comes to salaries, benefits and work environment is quite tight. Recruiting the right person, although an expensive process sometimes, is essential for the success of the businesses in the long term.</w:t>
      </w:r>
    </w:p>
    <w:p w:rsidR="00000000" w:rsidDel="00000000" w:rsidP="00000000" w:rsidRDefault="00000000" w:rsidRPr="00000000" w14:paraId="00000032">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Facebook and Linkedin are the most important social media platforms used for recruitment at the moment.</w:t>
      </w:r>
    </w:p>
    <w:p w:rsidR="00000000" w:rsidDel="00000000" w:rsidP="00000000" w:rsidRDefault="00000000" w:rsidRPr="00000000" w14:paraId="00000033">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sz w:val="30"/>
          <w:szCs w:val="30"/>
          <w:rtl w:val="0"/>
        </w:rPr>
        <w:t xml:space="preserve">2.2 LinkedIn</w:t>
      </w:r>
    </w:p>
    <w:p w:rsidR="00000000" w:rsidDel="00000000" w:rsidP="00000000" w:rsidRDefault="00000000" w:rsidRPr="00000000" w14:paraId="00000035">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LinkedIn is probably the most important tool for recruitment at the moment. Employers can post and promote on a large scale, the available jobs, which are visible to all the users that have already uploaded their CV. </w:t>
      </w:r>
    </w:p>
    <w:p w:rsidR="00000000" w:rsidDel="00000000" w:rsidP="00000000" w:rsidRDefault="00000000" w:rsidRPr="00000000" w14:paraId="00000037">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sz w:val="24"/>
          <w:szCs w:val="24"/>
          <w:rtl w:val="0"/>
        </w:rPr>
        <w:t xml:space="preserve">Recruiters can find possible candidates, by using the search features and by applying filters like job titles, industry, skills, location; or by joining in industry groups, where they can connect and discuss with professionals from the same field (Nikolaou, 2014).</w:t>
      </w:r>
      <w:r w:rsidDel="00000000" w:rsidR="00000000" w:rsidRPr="00000000">
        <w:rPr>
          <w:rtl w:val="0"/>
        </w:rPr>
      </w:r>
    </w:p>
    <w:p w:rsidR="00000000" w:rsidDel="00000000" w:rsidP="00000000" w:rsidRDefault="00000000" w:rsidRPr="00000000" w14:paraId="0000003C">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Recruiters can connect with the candidates directly through LinkedIn’s messaging system, the best way to reach passive candidates that are not looking for a job, but might be open to new opportunities. Companies can have access to a detailed profile of the candidates, such as skills, experience and recommendations.</w:t>
      </w:r>
    </w:p>
    <w:p w:rsidR="00000000" w:rsidDel="00000000" w:rsidP="00000000" w:rsidRDefault="00000000" w:rsidRPr="00000000" w14:paraId="0000003D">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Because it is a huge database of professionals from all the industries, free or with paid recruitment tools, it is accessible to companies of all sizes that can filter and target candidates based on their experience, qualifications and location. Companies can use this tool to create and maintain a strong employer brand, which helps attract the best employees, by advertising the company’s culture and values.</w:t>
      </w:r>
    </w:p>
    <w:p w:rsidR="00000000" w:rsidDel="00000000" w:rsidP="00000000" w:rsidRDefault="00000000" w:rsidRPr="00000000" w14:paraId="0000003E">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High competition is one of the disadvantages of Linkedin. It can take a lot of time to search and contact such a big number of candidates. Many CVs are not updated, which can create an error in the search. People can face discrimination based on their available information. Receiving messages regarding jobs that they didn't apply for can be considered intrusive by some users.</w:t>
      </w:r>
    </w:p>
    <w:p w:rsidR="00000000" w:rsidDel="00000000" w:rsidP="00000000" w:rsidRDefault="00000000" w:rsidRPr="00000000" w14:paraId="0000003F">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b w:val="1"/>
          <w:sz w:val="30"/>
          <w:szCs w:val="30"/>
          <w:rtl w:val="0"/>
        </w:rPr>
        <w:t xml:space="preserve">   2.3 Facebook</w:t>
      </w:r>
    </w:p>
    <w:p w:rsidR="00000000" w:rsidDel="00000000" w:rsidP="00000000" w:rsidRDefault="00000000" w:rsidRPr="00000000" w14:paraId="00000041">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Another important tool for recruiters is Facebook. </w:t>
      </w:r>
    </w:p>
    <w:p w:rsidR="00000000" w:rsidDel="00000000" w:rsidP="00000000" w:rsidRDefault="00000000" w:rsidRPr="00000000" w14:paraId="00000043">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On this platform companies can post available jobs on their pages, on the Facebook groups, or by using Facebook job features. Facebook has created an advanced advertising tool, used by recruiters to target specific candidates, based on location, education, interests and qualifications. </w:t>
      </w:r>
    </w:p>
    <w:p w:rsidR="00000000" w:rsidDel="00000000" w:rsidP="00000000" w:rsidRDefault="00000000" w:rsidRPr="00000000" w14:paraId="00000044">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Companies can build and promote their brand, by sharing ads and posts that promote their culture, values and work environment. Facebook networks make it easy for them to share job availabilities, that can reach a bigger number of suitable candidates ( Madia, 2011). Recruiters can use Facebook sometimes for screening possible candidates, but in a cautious way without violating privacy policies.</w:t>
      </w:r>
    </w:p>
    <w:p w:rsidR="00000000" w:rsidDel="00000000" w:rsidP="00000000" w:rsidRDefault="00000000" w:rsidRPr="00000000" w14:paraId="00000048">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By being low-cost or with affordable prices for job ads, and having a huge number of active users, Facebook is a powerful tool for recruiters.</w:t>
      </w:r>
    </w:p>
    <w:p w:rsidR="00000000" w:rsidDel="00000000" w:rsidP="00000000" w:rsidRDefault="00000000" w:rsidRPr="00000000" w14:paraId="00000049">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But Facebook compared with LinkedIn is not a professional network and the most part of the users are not active job seekers or have the right qualifications for the job ads. The access to detailed personal information can raise big privacy concerns (Girard and </w:t>
      </w:r>
      <w:r w:rsidDel="00000000" w:rsidR="00000000" w:rsidRPr="00000000">
        <w:rPr>
          <w:rFonts w:ascii="Arial" w:cs="Arial" w:eastAsia="Arial" w:hAnsi="Arial"/>
          <w:sz w:val="24"/>
          <w:szCs w:val="24"/>
          <w:rtl w:val="0"/>
        </w:rPr>
        <w:t xml:space="preserve">Fallery</w:t>
      </w:r>
      <w:r w:rsidDel="00000000" w:rsidR="00000000" w:rsidRPr="00000000">
        <w:rPr>
          <w:rFonts w:ascii="Arial" w:cs="Arial" w:eastAsia="Arial" w:hAnsi="Arial"/>
          <w:sz w:val="24"/>
          <w:szCs w:val="24"/>
          <w:rtl w:val="0"/>
        </w:rPr>
        <w:t xml:space="preserve">, 2011), with possible legal repercussions. Certain negative comments on the job posts can affect a company's reputation and brand.</w:t>
      </w:r>
    </w:p>
    <w:p w:rsidR="00000000" w:rsidDel="00000000" w:rsidP="00000000" w:rsidRDefault="00000000" w:rsidRPr="00000000" w14:paraId="0000004A">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ind w:left="0" w:firstLine="0"/>
        <w:rPr>
          <w:rFonts w:ascii="Arial" w:cs="Arial" w:eastAsia="Arial" w:hAnsi="Arial"/>
          <w:b w:val="1"/>
          <w:sz w:val="30"/>
          <w:szCs w:val="30"/>
        </w:rPr>
      </w:pPr>
      <w:r w:rsidDel="00000000" w:rsidR="00000000" w:rsidRPr="00000000">
        <w:rPr>
          <w:rFonts w:ascii="Arial" w:cs="Arial" w:eastAsia="Arial" w:hAnsi="Arial"/>
          <w:b w:val="1"/>
          <w:sz w:val="30"/>
          <w:szCs w:val="30"/>
          <w:rtl w:val="0"/>
        </w:rPr>
        <w:t xml:space="preserve">3. Conclusion</w:t>
      </w:r>
    </w:p>
    <w:p w:rsidR="00000000" w:rsidDel="00000000" w:rsidP="00000000" w:rsidRDefault="00000000" w:rsidRPr="00000000" w14:paraId="0000004C">
      <w:pPr>
        <w:shd w:fill="ffffff" w:val="clear"/>
        <w:spacing w:after="0" w:before="12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4D">
      <w:pPr>
        <w:shd w:fill="ffffff" w:val="clear"/>
        <w:spacing w:after="0" w:before="12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Facebook and LinkedIn have revolutionised the recruitment landscape, offering distinct advantages and challenges. However, both platforms have limitations, including the risk of privacy concerns, potential biases, and the need for careful management to avoid overwhelming candidates. When used together, Facebook and LinkedIn can provide a comprehensive approach to recruitment, helping organisations to attract a diverse range of talent.</w:t>
      </w:r>
    </w:p>
    <w:p w:rsidR="00000000" w:rsidDel="00000000" w:rsidP="00000000" w:rsidRDefault="00000000" w:rsidRPr="00000000" w14:paraId="0000004E">
      <w:pPr>
        <w:shd w:fill="ffffff" w:val="clear"/>
        <w:spacing w:after="0" w:before="12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F">
      <w:pPr>
        <w:shd w:fill="ffffff" w:val="clear"/>
        <w:spacing w:after="0" w:before="12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0">
      <w:pPr>
        <w:shd w:fill="ffffff" w:val="clear"/>
        <w:spacing w:after="0" w:before="12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1">
      <w:pPr>
        <w:shd w:fill="ffffff" w:val="clear"/>
        <w:spacing w:after="0" w:before="12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2">
      <w:pPr>
        <w:shd w:fill="ffffff" w:val="clear"/>
        <w:spacing w:after="0" w:before="12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3">
      <w:pPr>
        <w:shd w:fill="ffffff" w:val="clear"/>
        <w:spacing w:after="0" w:before="12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4">
      <w:pPr>
        <w:shd w:fill="ffffff" w:val="clear"/>
        <w:spacing w:after="0" w:before="12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55">
      <w:pPr>
        <w:shd w:fill="ffffff" w:val="clear"/>
        <w:spacing w:after="0" w:before="120" w:line="360" w:lineRule="auto"/>
        <w:rPr>
          <w:rFonts w:ascii="Arial" w:cs="Arial" w:eastAsia="Arial" w:hAnsi="Arial"/>
          <w:b w:val="1"/>
          <w:color w:val="222222"/>
          <w:sz w:val="30"/>
          <w:szCs w:val="30"/>
        </w:rPr>
      </w:pPr>
      <w:r w:rsidDel="00000000" w:rsidR="00000000" w:rsidRPr="00000000">
        <w:rPr>
          <w:rtl w:val="0"/>
        </w:rPr>
      </w:r>
    </w:p>
    <w:p w:rsidR="00000000" w:rsidDel="00000000" w:rsidP="00000000" w:rsidRDefault="00000000" w:rsidRPr="00000000" w14:paraId="00000056">
      <w:pPr>
        <w:shd w:fill="ffffff" w:val="clear"/>
        <w:spacing w:after="0" w:before="120" w:line="360" w:lineRule="auto"/>
        <w:rPr>
          <w:rFonts w:ascii="Arial" w:cs="Arial" w:eastAsia="Arial" w:hAnsi="Arial"/>
          <w:b w:val="1"/>
          <w:color w:val="222222"/>
          <w:sz w:val="30"/>
          <w:szCs w:val="30"/>
        </w:rPr>
      </w:pPr>
      <w:r w:rsidDel="00000000" w:rsidR="00000000" w:rsidRPr="00000000">
        <w:rPr>
          <w:rtl w:val="0"/>
        </w:rPr>
      </w:r>
    </w:p>
    <w:p w:rsidR="00000000" w:rsidDel="00000000" w:rsidP="00000000" w:rsidRDefault="00000000" w:rsidRPr="00000000" w14:paraId="00000057">
      <w:pPr>
        <w:shd w:fill="ffffff" w:val="clear"/>
        <w:spacing w:after="0" w:before="120" w:line="360" w:lineRule="auto"/>
        <w:rPr>
          <w:rFonts w:ascii="Arial" w:cs="Arial" w:eastAsia="Arial" w:hAnsi="Arial"/>
          <w:b w:val="1"/>
          <w:color w:val="222222"/>
          <w:sz w:val="30"/>
          <w:szCs w:val="30"/>
        </w:rPr>
      </w:pPr>
      <w:r w:rsidDel="00000000" w:rsidR="00000000" w:rsidRPr="00000000">
        <w:rPr>
          <w:rFonts w:ascii="Arial" w:cs="Arial" w:eastAsia="Arial" w:hAnsi="Arial"/>
          <w:b w:val="1"/>
          <w:color w:val="222222"/>
          <w:sz w:val="30"/>
          <w:szCs w:val="30"/>
          <w:rtl w:val="0"/>
        </w:rPr>
        <w:t xml:space="preserve">4. References</w:t>
      </w:r>
    </w:p>
    <w:p w:rsidR="00000000" w:rsidDel="00000000" w:rsidP="00000000" w:rsidRDefault="00000000" w:rsidRPr="00000000" w14:paraId="00000058">
      <w:pPr>
        <w:shd w:fill="ffffff" w:val="clear"/>
        <w:spacing w:after="0" w:before="120" w:line="360" w:lineRule="auto"/>
        <w:rPr>
          <w:rFonts w:ascii="Arial" w:cs="Arial" w:eastAsia="Arial" w:hAnsi="Arial"/>
          <w:b w:val="1"/>
          <w:color w:val="222222"/>
          <w:sz w:val="30"/>
          <w:szCs w:val="30"/>
        </w:rPr>
      </w:pPr>
      <w:r w:rsidDel="00000000" w:rsidR="00000000" w:rsidRPr="00000000">
        <w:rPr>
          <w:rtl w:val="0"/>
        </w:rPr>
      </w:r>
    </w:p>
    <w:p w:rsidR="00000000" w:rsidDel="00000000" w:rsidP="00000000" w:rsidRDefault="00000000" w:rsidRPr="00000000" w14:paraId="00000059">
      <w:pPr>
        <w:shd w:fill="ffffff" w:val="clear"/>
        <w:spacing w:after="0" w:before="120" w:line="360" w:lineRule="auto"/>
        <w:rPr>
          <w:rFonts w:ascii="Arial" w:cs="Arial" w:eastAsia="Arial" w:hAnsi="Arial"/>
          <w:b w:val="1"/>
          <w:color w:val="222222"/>
          <w:sz w:val="30"/>
          <w:szCs w:val="30"/>
        </w:rPr>
      </w:pPr>
      <w:r w:rsidDel="00000000" w:rsidR="00000000" w:rsidRPr="00000000">
        <w:rPr>
          <w:rtl w:val="0"/>
        </w:rPr>
      </w:r>
    </w:p>
    <w:p w:rsidR="00000000" w:rsidDel="00000000" w:rsidP="00000000" w:rsidRDefault="00000000" w:rsidRPr="00000000" w14:paraId="0000005A">
      <w:pPr>
        <w:numPr>
          <w:ilvl w:val="0"/>
          <w:numId w:val="1"/>
        </w:numPr>
        <w:shd w:fill="ffffff" w:val="clear"/>
        <w:spacing w:after="0" w:afterAutospacing="0" w:before="120" w:line="360" w:lineRule="auto"/>
        <w:ind w:left="1440" w:hanging="360"/>
        <w:rPr>
          <w:rFonts w:ascii="Arial" w:cs="Arial" w:eastAsia="Arial" w:hAnsi="Arial"/>
          <w:u w:val="none"/>
        </w:rPr>
      </w:pPr>
      <w:r w:rsidDel="00000000" w:rsidR="00000000" w:rsidRPr="00000000">
        <w:rPr>
          <w:rFonts w:ascii="Arial" w:cs="Arial" w:eastAsia="Arial" w:hAnsi="Arial"/>
          <w:color w:val="222222"/>
          <w:sz w:val="24"/>
          <w:szCs w:val="24"/>
          <w:rtl w:val="0"/>
        </w:rPr>
        <w:t xml:space="preserve">Bullhorn. (2022). "The Social Recruiting Guide: How to Effectively Use Social Media in Recruitment." Retrieved from </w:t>
      </w:r>
      <w:hyperlink r:id="rId8">
        <w:r w:rsidDel="00000000" w:rsidR="00000000" w:rsidRPr="00000000">
          <w:rPr>
            <w:rFonts w:ascii="Arial" w:cs="Arial" w:eastAsia="Arial" w:hAnsi="Arial"/>
            <w:color w:val="1155cc"/>
            <w:sz w:val="24"/>
            <w:szCs w:val="24"/>
            <w:u w:val="single"/>
            <w:rtl w:val="0"/>
          </w:rPr>
          <w:t xml:space="preserve">bullhorn.com</w:t>
        </w:r>
      </w:hyperlink>
      <w:r w:rsidDel="00000000" w:rsidR="00000000" w:rsidRPr="00000000">
        <w:rPr>
          <w:rtl w:val="0"/>
        </w:rPr>
      </w:r>
    </w:p>
    <w:p w:rsidR="00000000" w:rsidDel="00000000" w:rsidP="00000000" w:rsidRDefault="00000000" w:rsidRPr="00000000" w14:paraId="0000005B">
      <w:pPr>
        <w:numPr>
          <w:ilvl w:val="0"/>
          <w:numId w:val="1"/>
        </w:numPr>
        <w:shd w:fill="ffffff" w:val="clear"/>
        <w:spacing w:after="0" w:afterAutospacing="0" w:before="0" w:beforeAutospacing="0" w:line="360" w:lineRule="auto"/>
        <w:ind w:left="1440" w:hanging="36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u w:val="single"/>
          <w:rtl w:val="0"/>
        </w:rPr>
        <w:t xml:space="preserve">Girard, A., &amp; </w:t>
      </w:r>
      <w:r w:rsidDel="00000000" w:rsidR="00000000" w:rsidRPr="00000000">
        <w:rPr>
          <w:rFonts w:ascii="Arial" w:cs="Arial" w:eastAsia="Arial" w:hAnsi="Arial"/>
          <w:color w:val="222222"/>
          <w:sz w:val="24"/>
          <w:szCs w:val="24"/>
          <w:highlight w:val="white"/>
          <w:u w:val="single"/>
          <w:rtl w:val="0"/>
        </w:rPr>
        <w:t xml:space="preserve">Fallery</w:t>
      </w:r>
      <w:r w:rsidDel="00000000" w:rsidR="00000000" w:rsidRPr="00000000">
        <w:rPr>
          <w:rFonts w:ascii="Arial" w:cs="Arial" w:eastAsia="Arial" w:hAnsi="Arial"/>
          <w:color w:val="222222"/>
          <w:sz w:val="24"/>
          <w:szCs w:val="24"/>
          <w:highlight w:val="white"/>
          <w:u w:val="single"/>
          <w:rtl w:val="0"/>
        </w:rPr>
        <w:t xml:space="preserve">, B. (2011). "E-recruitment: From transaction-based practices to relationship-based approaches." Human Systems Management, 30(4), 241-254.</w:t>
      </w:r>
    </w:p>
    <w:p w:rsidR="00000000" w:rsidDel="00000000" w:rsidP="00000000" w:rsidRDefault="00000000" w:rsidRPr="00000000" w14:paraId="0000005C">
      <w:pPr>
        <w:numPr>
          <w:ilvl w:val="0"/>
          <w:numId w:val="1"/>
        </w:numPr>
        <w:shd w:fill="ffffff" w:val="clear"/>
        <w:spacing w:after="0" w:afterAutospacing="0" w:before="0" w:beforeAutospacing="0" w:line="360" w:lineRule="auto"/>
        <w:ind w:left="1440" w:hanging="36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rtl w:val="0"/>
        </w:rPr>
        <w:t xml:space="preserve">Henderson, J. (2020). "The role of social media in talent acquisition." HR Magazine. Retrieved from </w:t>
      </w:r>
      <w:hyperlink r:id="rId9">
        <w:r w:rsidDel="00000000" w:rsidR="00000000" w:rsidRPr="00000000">
          <w:rPr>
            <w:rFonts w:ascii="Arial" w:cs="Arial" w:eastAsia="Arial" w:hAnsi="Arial"/>
            <w:color w:val="1155cc"/>
            <w:sz w:val="24"/>
            <w:szCs w:val="24"/>
            <w:u w:val="single"/>
            <w:rtl w:val="0"/>
          </w:rPr>
          <w:t xml:space="preserve">https://www.nlbservices.com/blog/the-role-of-social-media-in-talent-acquisition/</w:t>
        </w:r>
      </w:hyperlink>
      <w:r w:rsidDel="00000000" w:rsidR="00000000" w:rsidRPr="00000000">
        <w:rPr>
          <w:rFonts w:ascii="Arial" w:cs="Arial" w:eastAsia="Arial" w:hAnsi="Arial"/>
          <w:color w:val="222222"/>
          <w:sz w:val="24"/>
          <w:szCs w:val="24"/>
          <w:rtl w:val="0"/>
        </w:rPr>
        <w:t xml:space="preserve"> </w:t>
      </w:r>
    </w:p>
    <w:p w:rsidR="00000000" w:rsidDel="00000000" w:rsidP="00000000" w:rsidRDefault="00000000" w:rsidRPr="00000000" w14:paraId="0000005D">
      <w:pPr>
        <w:numPr>
          <w:ilvl w:val="0"/>
          <w:numId w:val="1"/>
        </w:numPr>
        <w:shd w:fill="ffffff" w:val="clear"/>
        <w:spacing w:after="0" w:afterAutospacing="0" w:before="0" w:beforeAutospacing="0" w:line="360" w:lineRule="auto"/>
        <w:ind w:left="1440" w:hanging="360"/>
        <w:rPr>
          <w:rFonts w:ascii="Arial" w:cs="Arial" w:eastAsia="Arial" w:hAnsi="Arial"/>
          <w:color w:val="222222"/>
          <w:sz w:val="26"/>
          <w:szCs w:val="26"/>
          <w:highlight w:val="white"/>
        </w:rPr>
      </w:pPr>
      <w:r w:rsidDel="00000000" w:rsidR="00000000" w:rsidRPr="00000000">
        <w:rPr>
          <w:rFonts w:ascii="Arial" w:cs="Arial" w:eastAsia="Arial" w:hAnsi="Arial"/>
          <w:color w:val="222222"/>
          <w:sz w:val="24"/>
          <w:szCs w:val="24"/>
          <w:highlight w:val="white"/>
          <w:u w:val="single"/>
          <w:rtl w:val="0"/>
        </w:rPr>
        <w:t xml:space="preserve">Madia, S. A. (2011). "Best practices for using social media as a recruitment strategy." Strategic HR Review, 10(6), 19-24.</w:t>
      </w:r>
    </w:p>
    <w:p w:rsidR="00000000" w:rsidDel="00000000" w:rsidP="00000000" w:rsidRDefault="00000000" w:rsidRPr="00000000" w14:paraId="0000005E">
      <w:pPr>
        <w:numPr>
          <w:ilvl w:val="0"/>
          <w:numId w:val="1"/>
        </w:numPr>
        <w:shd w:fill="ffffff" w:val="clear"/>
        <w:spacing w:after="0" w:before="0" w:beforeAutospacing="0" w:line="360" w:lineRule="auto"/>
        <w:ind w:left="1440" w:hanging="360"/>
        <w:rPr>
          <w:rFonts w:ascii="Arial" w:cs="Arial" w:eastAsia="Arial" w:hAnsi="Arial"/>
          <w:color w:val="222222"/>
          <w:sz w:val="24"/>
          <w:szCs w:val="24"/>
          <w:highlight w:val="white"/>
          <w:u w:val="none"/>
        </w:rPr>
      </w:pPr>
      <w:r w:rsidDel="00000000" w:rsidR="00000000" w:rsidRPr="00000000">
        <w:rPr>
          <w:rFonts w:ascii="Arial" w:cs="Arial" w:eastAsia="Arial" w:hAnsi="Arial"/>
          <w:color w:val="222222"/>
          <w:sz w:val="24"/>
          <w:szCs w:val="24"/>
          <w:highlight w:val="white"/>
          <w:u w:val="single"/>
          <w:rtl w:val="0"/>
        </w:rPr>
        <w:t xml:space="preserve">Nikolaou, I. (2014). "Social Networking Web Sites in Job Search and Employee Recruitment." International Journal of Selection and Assessment, 22(2), 179-189.</w:t>
      </w:r>
    </w:p>
    <w:p w:rsidR="00000000" w:rsidDel="00000000" w:rsidP="00000000" w:rsidRDefault="00000000" w:rsidRPr="00000000" w14:paraId="0000005F">
      <w:pPr>
        <w:shd w:fill="ffffff" w:val="clear"/>
        <w:spacing w:after="0" w:before="120" w:line="360" w:lineRule="auto"/>
        <w:ind w:left="720" w:firstLine="0"/>
        <w:rPr>
          <w:rFonts w:ascii="Arial" w:cs="Arial" w:eastAsia="Arial" w:hAnsi="Arial"/>
          <w:b w:val="1"/>
          <w:color w:val="222222"/>
          <w:highlight w:val="white"/>
          <w:u w:val="single"/>
        </w:rPr>
      </w:pPr>
      <w:r w:rsidDel="00000000" w:rsidR="00000000" w:rsidRPr="00000000">
        <w:rPr>
          <w:rtl w:val="0"/>
        </w:rPr>
      </w:r>
    </w:p>
    <w:p w:rsidR="00000000" w:rsidDel="00000000" w:rsidP="00000000" w:rsidRDefault="00000000" w:rsidRPr="00000000" w14:paraId="00000060">
      <w:pPr>
        <w:shd w:fill="ffffff" w:val="clear"/>
        <w:spacing w:after="0" w:before="120" w:line="360" w:lineRule="auto"/>
        <w:rPr>
          <w:rFonts w:ascii="Arial" w:cs="Arial" w:eastAsia="Arial" w:hAnsi="Arial"/>
          <w:b w:val="1"/>
          <w:color w:val="222222"/>
          <w:sz w:val="30"/>
          <w:szCs w:val="30"/>
        </w:rPr>
      </w:pPr>
      <w:r w:rsidDel="00000000" w:rsidR="00000000" w:rsidRPr="00000000">
        <w:rPr>
          <w:rtl w:val="0"/>
        </w:rPr>
      </w:r>
    </w:p>
    <w:p w:rsidR="00000000" w:rsidDel="00000000" w:rsidP="00000000" w:rsidRDefault="00000000" w:rsidRPr="00000000" w14:paraId="00000061">
      <w:pPr>
        <w:shd w:fill="ffffff" w:val="clear"/>
        <w:spacing w:after="0" w:before="120" w:line="360" w:lineRule="auto"/>
        <w:rPr>
          <w:rFonts w:ascii="Arial" w:cs="Arial" w:eastAsia="Arial" w:hAnsi="Arial"/>
          <w:b w:val="1"/>
          <w:color w:val="222222"/>
          <w:sz w:val="30"/>
          <w:szCs w:val="30"/>
        </w:rPr>
      </w:pPr>
      <w:r w:rsidDel="00000000" w:rsidR="00000000" w:rsidRPr="00000000">
        <w:rPr>
          <w:rtl w:val="0"/>
        </w:rPr>
      </w:r>
    </w:p>
    <w:p w:rsidR="00000000" w:rsidDel="00000000" w:rsidP="00000000" w:rsidRDefault="00000000" w:rsidRPr="00000000" w14:paraId="00000062">
      <w:pPr>
        <w:shd w:fill="ffffff" w:val="clear"/>
        <w:spacing w:after="0" w:before="12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spacing w:line="600" w:lineRule="auto"/>
        <w:rPr>
          <w:rFonts w:ascii="Arial" w:cs="Arial" w:eastAsia="Arial" w:hAnsi="Arial"/>
          <w:b w:val="1"/>
          <w:i w:val="1"/>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F37B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7B62"/>
  </w:style>
  <w:style w:type="paragraph" w:styleId="Footer">
    <w:name w:val="footer"/>
    <w:basedOn w:val="Normal"/>
    <w:link w:val="FooterChar"/>
    <w:uiPriority w:val="99"/>
    <w:unhideWhenUsed w:val="1"/>
    <w:rsid w:val="00F37B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7B62"/>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lbservices.com/blog/the-role-of-social-media-in-talent-acquisitio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bullhor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JqqMN6v7QkXicFjH4/ObAvWtGQ==">CgMxLjA4AHIhMS1PbFY2c3JFZ2VsYThDREw1ZU1zU1drOUhha1BwMUNM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2022-11-16T10:49:00.0000000Z</dcterms:created>
  <dc:creator>Nishi Ramsurrun</dc:creator>
</cp:coreProperties>
</file>