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80066674"/>
    <w:bookmarkEnd w:id="0"/>
    <w:p w14:paraId="22DEABBA" w14:textId="66833370" w:rsidR="00205DB3" w:rsidRDefault="00234571">
      <w:r w:rsidRPr="00234571">
        <w:rPr>
          <w:rFonts w:ascii="Browallia New" w:hAnsi="Browallia New" w:cs="Browallia New"/>
          <w:noProof/>
          <w:color w:val="000000" w:themeColor="text1"/>
          <w:sz w:val="32"/>
          <w:szCs w:val="32"/>
        </w:rPr>
        <mc:AlternateContent>
          <mc:Choice Requires="wps">
            <w:drawing>
              <wp:anchor distT="0" distB="0" distL="457200" distR="114300" simplePos="0" relativeHeight="251659264" behindDoc="0" locked="0" layoutInCell="0" allowOverlap="1" wp14:anchorId="5D7AD083" wp14:editId="728EB93B">
                <wp:simplePos x="0" y="0"/>
                <wp:positionH relativeFrom="page">
                  <wp:posOffset>4481830</wp:posOffset>
                </wp:positionH>
                <wp:positionV relativeFrom="margin">
                  <wp:posOffset>-60960</wp:posOffset>
                </wp:positionV>
                <wp:extent cx="2858135" cy="9023985"/>
                <wp:effectExtent l="0" t="0" r="0" b="0"/>
                <wp:wrapSquare wrapText="bothSides"/>
                <wp:docPr id="216"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8135" cy="9023985"/>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057BECFF" w14:textId="77777777" w:rsidR="00234571" w:rsidRPr="00643FEE" w:rsidRDefault="00234571" w:rsidP="00234571">
                            <w:pPr>
                              <w:pStyle w:val="Title"/>
                              <w:spacing w:after="0"/>
                              <w:jc w:val="left"/>
                              <w:rPr>
                                <w:rFonts w:ascii="Angsana New" w:hAnsi="Angsana New" w:cs="Angsana New"/>
                                <w:b/>
                                <w:bCs/>
                                <w:color w:val="auto"/>
                                <w:sz w:val="36"/>
                                <w:szCs w:val="36"/>
                              </w:rPr>
                            </w:pPr>
                            <w:r w:rsidRPr="00643FEE">
                              <w:rPr>
                                <w:rFonts w:ascii="Angsana New" w:hAnsi="Angsana New" w:cs="Angsana New" w:hint="cs"/>
                                <w:color w:val="auto"/>
                                <w:sz w:val="36"/>
                                <w:szCs w:val="36"/>
                              </w:rPr>
                              <w:t>Lecturer</w:t>
                            </w:r>
                          </w:p>
                          <w:p w14:paraId="7E3F9720" w14:textId="77777777" w:rsidR="00234571" w:rsidRPr="00643FEE" w:rsidRDefault="00234571" w:rsidP="00234571">
                            <w:pPr>
                              <w:pStyle w:val="Title"/>
                              <w:spacing w:after="0"/>
                              <w:jc w:val="left"/>
                              <w:rPr>
                                <w:rFonts w:ascii="Angsana New" w:hAnsi="Angsana New" w:cs="Angsana New"/>
                                <w:color w:val="auto"/>
                                <w:sz w:val="36"/>
                                <w:szCs w:val="36"/>
                              </w:rPr>
                            </w:pPr>
                            <w:r w:rsidRPr="00643FEE">
                              <w:rPr>
                                <w:rFonts w:ascii="Angsana New" w:hAnsi="Angsana New" w:cs="Angsana New" w:hint="cs"/>
                                <w:color w:val="auto"/>
                                <w:sz w:val="36"/>
                                <w:szCs w:val="36"/>
                              </w:rPr>
                              <w:t>PROFESSOR AMARE DESTA</w:t>
                            </w:r>
                          </w:p>
                          <w:p w14:paraId="68959212" w14:textId="77777777" w:rsidR="00234571" w:rsidRPr="00643FEE" w:rsidRDefault="00234571" w:rsidP="00234571">
                            <w:pPr>
                              <w:pStyle w:val="Title"/>
                              <w:spacing w:after="0"/>
                              <w:jc w:val="left"/>
                              <w:rPr>
                                <w:rFonts w:ascii="Angsana New" w:eastAsia="Times New Roman" w:hAnsi="Angsana New" w:cs="Angsana New"/>
                                <w:color w:val="auto"/>
                                <w:sz w:val="36"/>
                                <w:szCs w:val="36"/>
                                <w:lang w:eastAsia="en-GB"/>
                              </w:rPr>
                            </w:pPr>
                            <w:r w:rsidRPr="00643FEE">
                              <w:rPr>
                                <w:rFonts w:ascii="Angsana New" w:eastAsia="Times New Roman" w:hAnsi="Angsana New" w:cs="Angsana New" w:hint="cs"/>
                                <w:color w:val="auto"/>
                                <w:sz w:val="36"/>
                                <w:szCs w:val="36"/>
                                <w:lang w:eastAsia="en-GB"/>
                              </w:rPr>
                              <w:t>[PhD, MEd, MSc, LCGI, BSc (Hons)]</w:t>
                            </w:r>
                          </w:p>
                          <w:p w14:paraId="4D11A8A9" w14:textId="0E3012CC" w:rsidR="00234571" w:rsidRPr="00643FEE" w:rsidRDefault="00234571" w:rsidP="00234571">
                            <w:pPr>
                              <w:pStyle w:val="Title"/>
                              <w:spacing w:after="0"/>
                              <w:jc w:val="left"/>
                              <w:rPr>
                                <w:rFonts w:ascii="Angsana New" w:hAnsi="Angsana New" w:cs="Angsana New"/>
                                <w:color w:val="auto"/>
                                <w:sz w:val="36"/>
                                <w:szCs w:val="36"/>
                              </w:rPr>
                            </w:pPr>
                            <w:r w:rsidRPr="00643FEE">
                              <w:rPr>
                                <w:rFonts w:ascii="Angsana New" w:hAnsi="Angsana New" w:cs="Angsana New" w:hint="cs"/>
                                <w:color w:val="auto"/>
                                <w:sz w:val="36"/>
                                <w:szCs w:val="36"/>
                              </w:rPr>
                              <w:t>Professor of information &amp; knowledge Managemen</w:t>
                            </w:r>
                            <w:r w:rsidR="00B3006E" w:rsidRPr="00643FEE">
                              <w:rPr>
                                <w:rFonts w:ascii="Angsana New" w:hAnsi="Angsana New" w:cs="Angsana New" w:hint="cs"/>
                                <w:color w:val="auto"/>
                                <w:sz w:val="36"/>
                                <w:szCs w:val="36"/>
                              </w:rPr>
                              <w:t>T.</w:t>
                            </w:r>
                            <w:r w:rsidRPr="00643FEE">
                              <w:rPr>
                                <w:rFonts w:ascii="Angsana New" w:hAnsi="Angsana New" w:cs="Angsana New" w:hint="cs"/>
                                <w:color w:val="auto"/>
                                <w:sz w:val="36"/>
                                <w:szCs w:val="36"/>
                              </w:rPr>
                              <w:t xml:space="preserve"> PROGRAMME MAN</w:t>
                            </w:r>
                            <w:r w:rsidR="004D353F" w:rsidRPr="00643FEE">
                              <w:rPr>
                                <w:rFonts w:ascii="Angsana New" w:hAnsi="Angsana New" w:cs="Angsana New" w:hint="cs"/>
                                <w:color w:val="auto"/>
                                <w:sz w:val="36"/>
                                <w:szCs w:val="36"/>
                              </w:rPr>
                              <w:t>AGER</w:t>
                            </w:r>
                            <w:r w:rsidRPr="00643FEE">
                              <w:rPr>
                                <w:rFonts w:ascii="Angsana New" w:hAnsi="Angsana New" w:cs="Angsana New" w:hint="cs"/>
                                <w:color w:val="auto"/>
                                <w:sz w:val="36"/>
                                <w:szCs w:val="36"/>
                              </w:rPr>
                              <w:t xml:space="preserve"> OF DB</w:t>
                            </w:r>
                            <w:r w:rsidR="00642E23" w:rsidRPr="00643FEE">
                              <w:rPr>
                                <w:rFonts w:ascii="Angsana New" w:hAnsi="Angsana New" w:cs="Angsana New" w:hint="cs"/>
                                <w:color w:val="auto"/>
                                <w:sz w:val="36"/>
                                <w:szCs w:val="36"/>
                              </w:rPr>
                              <w:t>A.</w:t>
                            </w:r>
                          </w:p>
                          <w:p w14:paraId="051E60EE" w14:textId="170CEB07" w:rsidR="00234571" w:rsidRPr="00643FEE" w:rsidRDefault="00234571" w:rsidP="00234571">
                            <w:pPr>
                              <w:pStyle w:val="Title"/>
                              <w:spacing w:after="0"/>
                              <w:jc w:val="left"/>
                              <w:rPr>
                                <w:rFonts w:ascii="Angsana New" w:hAnsi="Angsana New" w:cs="Angsana New"/>
                                <w:b/>
                                <w:bCs/>
                                <w:color w:val="000000" w:themeColor="text1"/>
                                <w:sz w:val="36"/>
                                <w:szCs w:val="36"/>
                              </w:rPr>
                            </w:pPr>
                          </w:p>
                          <w:p w14:paraId="65A11E44" w14:textId="043775E6" w:rsidR="00234571" w:rsidRPr="002E7841" w:rsidRDefault="00234571" w:rsidP="00234571">
                            <w:pPr>
                              <w:jc w:val="center"/>
                              <w:rPr>
                                <w:rFonts w:ascii="Angsana New" w:hAnsi="Angsana New" w:cs="Angsana New"/>
                                <w:b/>
                                <w:color w:val="E29D3E"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2E7841">
                              <w:rPr>
                                <w:rFonts w:ascii="Angsana New" w:hAnsi="Angsana New" w:cs="Angsana New" w:hint="cs"/>
                                <w:b/>
                                <w:color w:val="E29D3E"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BY</w:t>
                            </w:r>
                          </w:p>
                          <w:p w14:paraId="79792DF9" w14:textId="2069A53C" w:rsidR="00234571" w:rsidRPr="00643FEE" w:rsidRDefault="00234571" w:rsidP="00234571">
                            <w:pPr>
                              <w:pStyle w:val="Title"/>
                              <w:spacing w:after="0"/>
                              <w:jc w:val="right"/>
                              <w:rPr>
                                <w:rFonts w:ascii="Angsana New" w:hAnsi="Angsana New" w:cs="Angsana New"/>
                                <w:b/>
                                <w:bCs/>
                                <w:color w:val="000000" w:themeColor="text1"/>
                                <w:sz w:val="36"/>
                                <w:szCs w:val="36"/>
                              </w:rPr>
                            </w:pPr>
                            <w:r w:rsidRPr="00643FEE">
                              <w:rPr>
                                <w:rFonts w:ascii="Angsana New" w:hAnsi="Angsana New" w:cs="Angsana New" w:hint="cs"/>
                                <w:color w:val="000000" w:themeColor="text1"/>
                                <w:sz w:val="36"/>
                                <w:szCs w:val="36"/>
                              </w:rPr>
                              <w:t>Mr. MOYOSORE TOBUN [B.Sc.(Hons), MB</w:t>
                            </w:r>
                            <w:r w:rsidR="000F40DD">
                              <w:rPr>
                                <w:rFonts w:ascii="Angsana New" w:hAnsi="Angsana New" w:cs="Angsana New"/>
                                <w:color w:val="000000" w:themeColor="text1"/>
                                <w:sz w:val="36"/>
                                <w:szCs w:val="36"/>
                              </w:rPr>
                              <w:t>A.</w:t>
                            </w:r>
                            <w:r w:rsidRPr="00643FEE">
                              <w:rPr>
                                <w:rFonts w:ascii="Angsana New" w:hAnsi="Angsana New" w:cs="Angsana New" w:hint="cs"/>
                                <w:color w:val="000000" w:themeColor="text1"/>
                                <w:sz w:val="36"/>
                                <w:szCs w:val="36"/>
                              </w:rPr>
                              <w:t xml:space="preserve">]  </w:t>
                            </w:r>
                          </w:p>
                          <w:p w14:paraId="38E5AD68" w14:textId="77777777" w:rsidR="00234571" w:rsidRPr="00643FEE" w:rsidRDefault="00234571" w:rsidP="000F40DD">
                            <w:pPr>
                              <w:pStyle w:val="Subtitle"/>
                              <w:rPr>
                                <w:b/>
                                <w:bCs/>
                                <w:sz w:val="32"/>
                                <w:szCs w:val="32"/>
                              </w:rPr>
                            </w:pPr>
                            <w:r w:rsidRPr="00643FEE">
                              <w:rPr>
                                <w:rFonts w:hint="cs"/>
                              </w:rPr>
                              <w:t>STUDENT NUMBER: 2020298</w:t>
                            </w:r>
                          </w:p>
                          <w:p w14:paraId="117DA460" w14:textId="6D63CFA8" w:rsidR="00234571" w:rsidRDefault="00234571">
                            <w:pPr>
                              <w:spacing w:before="480" w:after="240"/>
                              <w:rPr>
                                <w:b/>
                                <w:bCs/>
                                <w:color w:val="181818" w:themeColor="text2" w:themeShade="BF"/>
                                <w:sz w:val="28"/>
                                <w:szCs w:val="28"/>
                              </w:rPr>
                            </w:pPr>
                          </w:p>
                          <w:p w14:paraId="69D1D6D8" w14:textId="60D42D9A" w:rsidR="00234571" w:rsidRDefault="00234571" w:rsidP="00234571">
                            <w:pPr>
                              <w:rPr>
                                <w:rStyle w:val="PlaceholderText"/>
                                <w:color w:val="181818" w:themeColor="text2" w:themeShade="BF"/>
                              </w:rPr>
                            </w:pPr>
                          </w:p>
                          <w:p w14:paraId="46E655D8" w14:textId="0D7824B3" w:rsidR="00234571" w:rsidRDefault="00234571" w:rsidP="00234571">
                            <w:pPr>
                              <w:rPr>
                                <w:rStyle w:val="PlaceholderText"/>
                                <w:color w:val="181818" w:themeColor="text2" w:themeShade="BF"/>
                              </w:rPr>
                            </w:pPr>
                          </w:p>
                          <w:p w14:paraId="5524A9B6" w14:textId="2E638F86" w:rsidR="00234571" w:rsidRDefault="00234571" w:rsidP="00234571">
                            <w:pPr>
                              <w:rPr>
                                <w:rStyle w:val="PlaceholderText"/>
                                <w:color w:val="181818" w:themeColor="text2" w:themeShade="BF"/>
                              </w:rPr>
                            </w:pPr>
                          </w:p>
                          <w:p w14:paraId="3C85DAA0" w14:textId="77777777" w:rsidR="00642E23" w:rsidRDefault="00642E23" w:rsidP="00234571">
                            <w:pPr>
                              <w:rPr>
                                <w:rStyle w:val="PlaceholderText"/>
                                <w:color w:val="181818" w:themeColor="text2" w:themeShade="BF"/>
                              </w:rPr>
                            </w:pPr>
                          </w:p>
                          <w:p w14:paraId="72B810F6" w14:textId="1A6FA149" w:rsidR="00234571" w:rsidRDefault="00234571" w:rsidP="00234571">
                            <w:pPr>
                              <w:rPr>
                                <w:rStyle w:val="PlaceholderText"/>
                                <w:color w:val="181818" w:themeColor="text2" w:themeShade="BF"/>
                              </w:rPr>
                            </w:pPr>
                          </w:p>
                          <w:p w14:paraId="3F7DA84F" w14:textId="6E77FED2" w:rsidR="00234571" w:rsidRPr="00642E23" w:rsidRDefault="00D31EA8" w:rsidP="00643FEE">
                            <w:pPr>
                              <w:pStyle w:val="Subtitle"/>
                            </w:pPr>
                            <w:r w:rsidRPr="00642E23">
                              <w:t>S</w:t>
                            </w:r>
                            <w:r w:rsidR="00642E23" w:rsidRPr="00642E23">
                              <w:t>eptember</w:t>
                            </w:r>
                            <w:r w:rsidR="00234571" w:rsidRPr="00642E23">
                              <w:rPr>
                                <w:rFonts w:hint="cs"/>
                              </w:rPr>
                              <w:t xml:space="preserve"> 2021</w:t>
                            </w:r>
                          </w:p>
                          <w:p w14:paraId="478B20FF" w14:textId="77777777" w:rsidR="00234571" w:rsidRDefault="00234571" w:rsidP="00234571">
                            <w:pPr>
                              <w:rPr>
                                <w:rStyle w:val="PlaceholderText"/>
                                <w:color w:val="181818" w:themeColor="text2" w:themeShade="BF"/>
                              </w:rPr>
                            </w:pPr>
                          </w:p>
                        </w:txbxContent>
                      </wps:txbx>
                      <wps:bodyPr rot="0" vert="horz" wrap="square" lIns="182880" tIns="182880" rIns="182880" bIns="18288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5D7AD083" id="AutoShape 14" o:spid="_x0000_s1026" style="position:absolute;margin-left:352.9pt;margin-top:-4.8pt;width:225.05pt;height:710.55pt;z-index:251659264;visibility:visible;mso-wrap-style:square;mso-width-percent:0;mso-height-percent:0;mso-wrap-distance-left:36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FjiQAIAANUEAAAOAAAAZHJzL2Uyb0RvYy54bWysVNuO0zAQfUfiHyy/0zRZuspGTVerrhYh&#10;LbBi4QMcx04iEo8Zu03K1zN22kLhaREvkceec+bMLevbaejZXqHrwJQ8XSw5U0ZC3Zmm5F+/PLzJ&#10;OXNemFr0YFTJD8rx283rV+vRFiqDFvpaISMS44rRlrz13hZJ4mSrBuEWYJWhRw04CE8mNkmNYiT2&#10;oU+y5fI6GQFriyCVc3R7Pz/yTeTXWkn/SWunPOtLTtp8/GL8VuGbbNaiaFDYtpNHGeIfVAyiMxT0&#10;THUvvGA77P6iGjqJ4ED7hYQhAa07qWIOlE26/COb51ZYFXOh4jh7LpP7f7Ty4/4JWVeXPEuvOTNi&#10;oCbd7TzE2Cx9Gyo0WleQ47N9wpCjs48gvzlmYNsK06g7RBhbJWrSlQb/5AIQDEdQVo0foCZ6QfSx&#10;WJPGIRBSGdgUe3I490RNnkm6zPJVnl6tOJP0drPMrm7yVYwhihPcovPvFAwsHEqO1PRIL/aPzgc5&#10;oji5hGgGHrq+j43vzcUFOYabKD8onjN3/tCr4Nebz0pTraLUcOEkNtW2RzYPFE08jdhprCIZAYKj&#10;poAvxB4hAa3iHL8QfwbF+GD8GT90BjAWKG6ZCgnsBe2HkFIZP3eQNM+YUznmIoRe+qmajkNRQX2g&#10;xiLMe0X/ATq0gD84G2mnSu6+7wQqzvr3JgxHnuV52MILCy+s6sISRhJdyT1n83Hr51rvLHZNS9HS&#10;mImBMLO6i+0OImdlR/G0O3EKjnselvN3O3r9+httfgIAAP//AwBQSwMEFAAGAAgAAAAhAEClcrDi&#10;AAAADAEAAA8AAABkcnMvZG93bnJldi54bWxMj0FPwkAQhe8m/ofNmHgxsIVYkNotIRhPHIxoIN6W&#10;7thWurN1dyn13zuc9PYm7+W9b/LlYFvRow+NIwWTcQICqXSmoUrB+9vz6AFEiJqMbh2hgh8MsCyu&#10;r3KdGXemV+y3sRJcQiHTCuoYu0zKUNZodRi7Dom9T+etjnz6Shqvz1xuWzlNkpm0uiFeqHWH6xrL&#10;4/ZkFRxf+q+w63cfT2Z6V61XcrPZf3ulbm+G1SOIiEP8C8MFn9GhYKaDO5EJolUwT1JGjwpGixmI&#10;S2CSpgsQB1b3rEEWufz/RPELAAD//wMAUEsBAi0AFAAGAAgAAAAhALaDOJL+AAAA4QEAABMAAAAA&#10;AAAAAAAAAAAAAAAAAFtDb250ZW50X1R5cGVzXS54bWxQSwECLQAUAAYACAAAACEAOP0h/9YAAACU&#10;AQAACwAAAAAAAAAAAAAAAAAvAQAAX3JlbHMvLnJlbHNQSwECLQAUAAYACAAAACEA/WxY4kACAADV&#10;BAAADgAAAAAAAAAAAAAAAAAuAgAAZHJzL2Uyb0RvYy54bWxQSwECLQAUAAYACAAAACEAQKVysOIA&#10;AAAMAQAADwAAAAAAAAAAAAAAAACaBAAAZHJzL2Rvd25yZXYueG1sUEsFBgAAAAAEAAQA8wAAAKkF&#10;AAAAAA==&#10;" o:allowincell="f" filled="f" stroked="f">
                <v:textbox inset="14.4pt,14.4pt,14.4pt,14.4pt">
                  <w:txbxContent>
                    <w:p w14:paraId="057BECFF" w14:textId="77777777" w:rsidR="00234571" w:rsidRPr="00643FEE" w:rsidRDefault="00234571" w:rsidP="00234571">
                      <w:pPr>
                        <w:pStyle w:val="Title"/>
                        <w:spacing w:after="0"/>
                        <w:jc w:val="left"/>
                        <w:rPr>
                          <w:rFonts w:ascii="Angsana New" w:hAnsi="Angsana New" w:cs="Angsana New"/>
                          <w:b/>
                          <w:bCs/>
                          <w:color w:val="auto"/>
                          <w:sz w:val="36"/>
                          <w:szCs w:val="36"/>
                        </w:rPr>
                      </w:pPr>
                      <w:r w:rsidRPr="00643FEE">
                        <w:rPr>
                          <w:rFonts w:ascii="Angsana New" w:hAnsi="Angsana New" w:cs="Angsana New" w:hint="cs"/>
                          <w:color w:val="auto"/>
                          <w:sz w:val="36"/>
                          <w:szCs w:val="36"/>
                        </w:rPr>
                        <w:t>Lecturer</w:t>
                      </w:r>
                    </w:p>
                    <w:p w14:paraId="7E3F9720" w14:textId="77777777" w:rsidR="00234571" w:rsidRPr="00643FEE" w:rsidRDefault="00234571" w:rsidP="00234571">
                      <w:pPr>
                        <w:pStyle w:val="Title"/>
                        <w:spacing w:after="0"/>
                        <w:jc w:val="left"/>
                        <w:rPr>
                          <w:rFonts w:ascii="Angsana New" w:hAnsi="Angsana New" w:cs="Angsana New"/>
                          <w:color w:val="auto"/>
                          <w:sz w:val="36"/>
                          <w:szCs w:val="36"/>
                        </w:rPr>
                      </w:pPr>
                      <w:r w:rsidRPr="00643FEE">
                        <w:rPr>
                          <w:rFonts w:ascii="Angsana New" w:hAnsi="Angsana New" w:cs="Angsana New" w:hint="cs"/>
                          <w:color w:val="auto"/>
                          <w:sz w:val="36"/>
                          <w:szCs w:val="36"/>
                        </w:rPr>
                        <w:t>PROFESSOR AMARE DESTA</w:t>
                      </w:r>
                    </w:p>
                    <w:p w14:paraId="68959212" w14:textId="77777777" w:rsidR="00234571" w:rsidRPr="00643FEE" w:rsidRDefault="00234571" w:rsidP="00234571">
                      <w:pPr>
                        <w:pStyle w:val="Title"/>
                        <w:spacing w:after="0"/>
                        <w:jc w:val="left"/>
                        <w:rPr>
                          <w:rFonts w:ascii="Angsana New" w:eastAsia="Times New Roman" w:hAnsi="Angsana New" w:cs="Angsana New"/>
                          <w:color w:val="auto"/>
                          <w:sz w:val="36"/>
                          <w:szCs w:val="36"/>
                          <w:lang w:eastAsia="en-GB"/>
                        </w:rPr>
                      </w:pPr>
                      <w:r w:rsidRPr="00643FEE">
                        <w:rPr>
                          <w:rFonts w:ascii="Angsana New" w:eastAsia="Times New Roman" w:hAnsi="Angsana New" w:cs="Angsana New" w:hint="cs"/>
                          <w:color w:val="auto"/>
                          <w:sz w:val="36"/>
                          <w:szCs w:val="36"/>
                          <w:lang w:eastAsia="en-GB"/>
                        </w:rPr>
                        <w:t>[PhD, MEd, MSc, LCGI, BSc (Hons)]</w:t>
                      </w:r>
                    </w:p>
                    <w:p w14:paraId="4D11A8A9" w14:textId="0E3012CC" w:rsidR="00234571" w:rsidRPr="00643FEE" w:rsidRDefault="00234571" w:rsidP="00234571">
                      <w:pPr>
                        <w:pStyle w:val="Title"/>
                        <w:spacing w:after="0"/>
                        <w:jc w:val="left"/>
                        <w:rPr>
                          <w:rFonts w:ascii="Angsana New" w:hAnsi="Angsana New" w:cs="Angsana New"/>
                          <w:color w:val="auto"/>
                          <w:sz w:val="36"/>
                          <w:szCs w:val="36"/>
                        </w:rPr>
                      </w:pPr>
                      <w:r w:rsidRPr="00643FEE">
                        <w:rPr>
                          <w:rFonts w:ascii="Angsana New" w:hAnsi="Angsana New" w:cs="Angsana New" w:hint="cs"/>
                          <w:color w:val="auto"/>
                          <w:sz w:val="36"/>
                          <w:szCs w:val="36"/>
                        </w:rPr>
                        <w:t>Professor of information &amp; knowledge Managemen</w:t>
                      </w:r>
                      <w:r w:rsidR="00B3006E" w:rsidRPr="00643FEE">
                        <w:rPr>
                          <w:rFonts w:ascii="Angsana New" w:hAnsi="Angsana New" w:cs="Angsana New" w:hint="cs"/>
                          <w:color w:val="auto"/>
                          <w:sz w:val="36"/>
                          <w:szCs w:val="36"/>
                        </w:rPr>
                        <w:t>T.</w:t>
                      </w:r>
                      <w:r w:rsidRPr="00643FEE">
                        <w:rPr>
                          <w:rFonts w:ascii="Angsana New" w:hAnsi="Angsana New" w:cs="Angsana New" w:hint="cs"/>
                          <w:color w:val="auto"/>
                          <w:sz w:val="36"/>
                          <w:szCs w:val="36"/>
                        </w:rPr>
                        <w:t xml:space="preserve"> PROGRAMME MAN</w:t>
                      </w:r>
                      <w:r w:rsidR="004D353F" w:rsidRPr="00643FEE">
                        <w:rPr>
                          <w:rFonts w:ascii="Angsana New" w:hAnsi="Angsana New" w:cs="Angsana New" w:hint="cs"/>
                          <w:color w:val="auto"/>
                          <w:sz w:val="36"/>
                          <w:szCs w:val="36"/>
                        </w:rPr>
                        <w:t>AGER</w:t>
                      </w:r>
                      <w:r w:rsidRPr="00643FEE">
                        <w:rPr>
                          <w:rFonts w:ascii="Angsana New" w:hAnsi="Angsana New" w:cs="Angsana New" w:hint="cs"/>
                          <w:color w:val="auto"/>
                          <w:sz w:val="36"/>
                          <w:szCs w:val="36"/>
                        </w:rPr>
                        <w:t xml:space="preserve"> OF DB</w:t>
                      </w:r>
                      <w:r w:rsidR="00642E23" w:rsidRPr="00643FEE">
                        <w:rPr>
                          <w:rFonts w:ascii="Angsana New" w:hAnsi="Angsana New" w:cs="Angsana New" w:hint="cs"/>
                          <w:color w:val="auto"/>
                          <w:sz w:val="36"/>
                          <w:szCs w:val="36"/>
                        </w:rPr>
                        <w:t>A.</w:t>
                      </w:r>
                    </w:p>
                    <w:p w14:paraId="051E60EE" w14:textId="170CEB07" w:rsidR="00234571" w:rsidRPr="00643FEE" w:rsidRDefault="00234571" w:rsidP="00234571">
                      <w:pPr>
                        <w:pStyle w:val="Title"/>
                        <w:spacing w:after="0"/>
                        <w:jc w:val="left"/>
                        <w:rPr>
                          <w:rFonts w:ascii="Angsana New" w:hAnsi="Angsana New" w:cs="Angsana New"/>
                          <w:b/>
                          <w:bCs/>
                          <w:color w:val="000000" w:themeColor="text1"/>
                          <w:sz w:val="36"/>
                          <w:szCs w:val="36"/>
                        </w:rPr>
                      </w:pPr>
                    </w:p>
                    <w:p w14:paraId="65A11E44" w14:textId="043775E6" w:rsidR="00234571" w:rsidRPr="002E7841" w:rsidRDefault="00234571" w:rsidP="00234571">
                      <w:pPr>
                        <w:jc w:val="center"/>
                        <w:rPr>
                          <w:rFonts w:ascii="Angsana New" w:hAnsi="Angsana New" w:cs="Angsana New"/>
                          <w:b/>
                          <w:color w:val="E29D3E"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2E7841">
                        <w:rPr>
                          <w:rFonts w:ascii="Angsana New" w:hAnsi="Angsana New" w:cs="Angsana New" w:hint="cs"/>
                          <w:b/>
                          <w:color w:val="E29D3E"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BY</w:t>
                      </w:r>
                    </w:p>
                    <w:p w14:paraId="79792DF9" w14:textId="2069A53C" w:rsidR="00234571" w:rsidRPr="00643FEE" w:rsidRDefault="00234571" w:rsidP="00234571">
                      <w:pPr>
                        <w:pStyle w:val="Title"/>
                        <w:spacing w:after="0"/>
                        <w:jc w:val="right"/>
                        <w:rPr>
                          <w:rFonts w:ascii="Angsana New" w:hAnsi="Angsana New" w:cs="Angsana New"/>
                          <w:b/>
                          <w:bCs/>
                          <w:color w:val="000000" w:themeColor="text1"/>
                          <w:sz w:val="36"/>
                          <w:szCs w:val="36"/>
                        </w:rPr>
                      </w:pPr>
                      <w:r w:rsidRPr="00643FEE">
                        <w:rPr>
                          <w:rFonts w:ascii="Angsana New" w:hAnsi="Angsana New" w:cs="Angsana New" w:hint="cs"/>
                          <w:color w:val="000000" w:themeColor="text1"/>
                          <w:sz w:val="36"/>
                          <w:szCs w:val="36"/>
                        </w:rPr>
                        <w:t>Mr. MOYOSORE TOBUN [B.Sc.(Hons), MB</w:t>
                      </w:r>
                      <w:r w:rsidR="000F40DD">
                        <w:rPr>
                          <w:rFonts w:ascii="Angsana New" w:hAnsi="Angsana New" w:cs="Angsana New"/>
                          <w:color w:val="000000" w:themeColor="text1"/>
                          <w:sz w:val="36"/>
                          <w:szCs w:val="36"/>
                        </w:rPr>
                        <w:t>A.</w:t>
                      </w:r>
                      <w:r w:rsidRPr="00643FEE">
                        <w:rPr>
                          <w:rFonts w:ascii="Angsana New" w:hAnsi="Angsana New" w:cs="Angsana New" w:hint="cs"/>
                          <w:color w:val="000000" w:themeColor="text1"/>
                          <w:sz w:val="36"/>
                          <w:szCs w:val="36"/>
                        </w:rPr>
                        <w:t xml:space="preserve">]  </w:t>
                      </w:r>
                    </w:p>
                    <w:p w14:paraId="38E5AD68" w14:textId="77777777" w:rsidR="00234571" w:rsidRPr="00643FEE" w:rsidRDefault="00234571" w:rsidP="000F40DD">
                      <w:pPr>
                        <w:pStyle w:val="Subtitle"/>
                        <w:rPr>
                          <w:b/>
                          <w:bCs/>
                          <w:sz w:val="32"/>
                          <w:szCs w:val="32"/>
                        </w:rPr>
                      </w:pPr>
                      <w:r w:rsidRPr="00643FEE">
                        <w:rPr>
                          <w:rFonts w:hint="cs"/>
                        </w:rPr>
                        <w:t>STUDENT NUMBER: 2020298</w:t>
                      </w:r>
                    </w:p>
                    <w:p w14:paraId="117DA460" w14:textId="6D63CFA8" w:rsidR="00234571" w:rsidRDefault="00234571">
                      <w:pPr>
                        <w:spacing w:before="480" w:after="240"/>
                        <w:rPr>
                          <w:b/>
                          <w:bCs/>
                          <w:color w:val="181818" w:themeColor="text2" w:themeShade="BF"/>
                          <w:sz w:val="28"/>
                          <w:szCs w:val="28"/>
                        </w:rPr>
                      </w:pPr>
                    </w:p>
                    <w:p w14:paraId="69D1D6D8" w14:textId="60D42D9A" w:rsidR="00234571" w:rsidRDefault="00234571" w:rsidP="00234571">
                      <w:pPr>
                        <w:rPr>
                          <w:rStyle w:val="PlaceholderText"/>
                          <w:color w:val="181818" w:themeColor="text2" w:themeShade="BF"/>
                        </w:rPr>
                      </w:pPr>
                    </w:p>
                    <w:p w14:paraId="46E655D8" w14:textId="0D7824B3" w:rsidR="00234571" w:rsidRDefault="00234571" w:rsidP="00234571">
                      <w:pPr>
                        <w:rPr>
                          <w:rStyle w:val="PlaceholderText"/>
                          <w:color w:val="181818" w:themeColor="text2" w:themeShade="BF"/>
                        </w:rPr>
                      </w:pPr>
                    </w:p>
                    <w:p w14:paraId="5524A9B6" w14:textId="2E638F86" w:rsidR="00234571" w:rsidRDefault="00234571" w:rsidP="00234571">
                      <w:pPr>
                        <w:rPr>
                          <w:rStyle w:val="PlaceholderText"/>
                          <w:color w:val="181818" w:themeColor="text2" w:themeShade="BF"/>
                        </w:rPr>
                      </w:pPr>
                    </w:p>
                    <w:p w14:paraId="3C85DAA0" w14:textId="77777777" w:rsidR="00642E23" w:rsidRDefault="00642E23" w:rsidP="00234571">
                      <w:pPr>
                        <w:rPr>
                          <w:rStyle w:val="PlaceholderText"/>
                          <w:color w:val="181818" w:themeColor="text2" w:themeShade="BF"/>
                        </w:rPr>
                      </w:pPr>
                    </w:p>
                    <w:p w14:paraId="72B810F6" w14:textId="1A6FA149" w:rsidR="00234571" w:rsidRDefault="00234571" w:rsidP="00234571">
                      <w:pPr>
                        <w:rPr>
                          <w:rStyle w:val="PlaceholderText"/>
                          <w:color w:val="181818" w:themeColor="text2" w:themeShade="BF"/>
                        </w:rPr>
                      </w:pPr>
                    </w:p>
                    <w:p w14:paraId="3F7DA84F" w14:textId="6E77FED2" w:rsidR="00234571" w:rsidRPr="00642E23" w:rsidRDefault="00D31EA8" w:rsidP="00643FEE">
                      <w:pPr>
                        <w:pStyle w:val="Subtitle"/>
                      </w:pPr>
                      <w:r w:rsidRPr="00642E23">
                        <w:t>S</w:t>
                      </w:r>
                      <w:r w:rsidR="00642E23" w:rsidRPr="00642E23">
                        <w:t>eptember</w:t>
                      </w:r>
                      <w:r w:rsidR="00234571" w:rsidRPr="00642E23">
                        <w:rPr>
                          <w:rFonts w:hint="cs"/>
                        </w:rPr>
                        <w:t xml:space="preserve"> 2021</w:t>
                      </w:r>
                    </w:p>
                    <w:p w14:paraId="478B20FF" w14:textId="77777777" w:rsidR="00234571" w:rsidRDefault="00234571" w:rsidP="00234571">
                      <w:pPr>
                        <w:rPr>
                          <w:rStyle w:val="PlaceholderText"/>
                          <w:color w:val="181818" w:themeColor="text2" w:themeShade="BF"/>
                        </w:rPr>
                      </w:pPr>
                    </w:p>
                  </w:txbxContent>
                </v:textbox>
                <w10:wrap type="square" anchorx="page" anchory="margin"/>
              </v:rect>
            </w:pict>
          </mc:Fallback>
        </mc:AlternateContent>
      </w:r>
    </w:p>
    <w:p w14:paraId="0C00C22F" w14:textId="28BA30A2" w:rsidR="00DA7F9E" w:rsidRDefault="00DA7F9E" w:rsidP="00DA7F9E">
      <w:pPr>
        <w:jc w:val="center"/>
      </w:pPr>
      <w:r w:rsidRPr="008D55D1">
        <w:rPr>
          <w:rFonts w:ascii="Browallia New" w:hAnsi="Browallia New" w:cs="Browallia New" w:hint="cs"/>
          <w:noProof/>
        </w:rPr>
        <w:drawing>
          <wp:inline distT="0" distB="0" distL="0" distR="0" wp14:anchorId="67A56FD5" wp14:editId="27CA8531">
            <wp:extent cx="2929738" cy="976741"/>
            <wp:effectExtent l="0" t="0" r="444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82123" cy="994205"/>
                    </a:xfrm>
                    <a:prstGeom prst="rect">
                      <a:avLst/>
                    </a:prstGeom>
                  </pic:spPr>
                </pic:pic>
              </a:graphicData>
            </a:graphic>
          </wp:inline>
        </w:drawing>
      </w:r>
    </w:p>
    <w:p w14:paraId="4CA715FD" w14:textId="77777777" w:rsidR="00234571" w:rsidRPr="008E1808" w:rsidRDefault="00234571" w:rsidP="00643FEE">
      <w:pPr>
        <w:pStyle w:val="Subtitle"/>
        <w:rPr>
          <w:rStyle w:val="SubtleReference"/>
        </w:rPr>
      </w:pPr>
      <w:r w:rsidRPr="008E1808">
        <w:rPr>
          <w:rStyle w:val="SubtleReference"/>
          <w:rFonts w:hint="cs"/>
        </w:rPr>
        <w:t>SCHOOL OF BUSINESS</w:t>
      </w:r>
    </w:p>
    <w:p w14:paraId="41037130" w14:textId="77777777" w:rsidR="00234571" w:rsidRPr="008E1808" w:rsidRDefault="00234571" w:rsidP="00643FEE">
      <w:pPr>
        <w:pStyle w:val="Subtitle"/>
        <w:rPr>
          <w:rStyle w:val="SubtleReference"/>
        </w:rPr>
      </w:pPr>
      <w:r w:rsidRPr="008E1808">
        <w:rPr>
          <w:rStyle w:val="SubtleReference"/>
          <w:rFonts w:hint="cs"/>
        </w:rPr>
        <w:t>FACULTY OF BUSINESS AND MANAGEMENT</w:t>
      </w:r>
    </w:p>
    <w:p w14:paraId="09E86C94" w14:textId="006EE659" w:rsidR="00234571" w:rsidRPr="008E1808" w:rsidRDefault="00234571" w:rsidP="00643FEE">
      <w:pPr>
        <w:pStyle w:val="Subtitle"/>
        <w:rPr>
          <w:rStyle w:val="SubtleReference"/>
        </w:rPr>
      </w:pPr>
      <w:r w:rsidRPr="008E1808">
        <w:rPr>
          <w:rStyle w:val="SubtleReference"/>
        </w:rPr>
        <w:t>UNIVERSITY OF WALES TRINITY SAINT DAVID LONDON</w:t>
      </w:r>
    </w:p>
    <w:p w14:paraId="791155C7" w14:textId="115DBA2E" w:rsidR="004D1512" w:rsidRPr="008E1808" w:rsidRDefault="004D1512" w:rsidP="00643FEE">
      <w:pPr>
        <w:pStyle w:val="Subtitle"/>
        <w:rPr>
          <w:rStyle w:val="SubtleReference"/>
        </w:rPr>
      </w:pPr>
      <w:r w:rsidRPr="008E1808">
        <w:rPr>
          <w:rStyle w:val="SubtleReference"/>
          <w:rFonts w:hint="cs"/>
        </w:rPr>
        <w:t>(</w:t>
      </w:r>
      <w:r w:rsidRPr="008E1808">
        <w:rPr>
          <w:rStyle w:val="SubtleReference"/>
        </w:rPr>
        <w:t>LCDB</w:t>
      </w:r>
      <w:r w:rsidRPr="008E1808">
        <w:rPr>
          <w:rStyle w:val="SubtleReference"/>
          <w:rFonts w:hint="cs"/>
        </w:rPr>
        <w:t xml:space="preserve"> 700</w:t>
      </w:r>
      <w:r w:rsidR="00187EC0" w:rsidRPr="008E1808">
        <w:rPr>
          <w:rStyle w:val="SubtleReference"/>
        </w:rPr>
        <w:t>6</w:t>
      </w:r>
      <w:r w:rsidRPr="008E1808">
        <w:rPr>
          <w:rStyle w:val="SubtleReference"/>
          <w:rFonts w:hint="cs"/>
        </w:rPr>
        <w:t>)</w:t>
      </w:r>
    </w:p>
    <w:p w14:paraId="13FC2F16" w14:textId="79C2E471" w:rsidR="00234571" w:rsidRPr="008E1808" w:rsidRDefault="00187EC0" w:rsidP="00643FEE">
      <w:pPr>
        <w:pStyle w:val="Subtitle"/>
        <w:rPr>
          <w:rStyle w:val="SubtleReference"/>
        </w:rPr>
      </w:pPr>
      <w:r w:rsidRPr="008E1808">
        <w:rPr>
          <w:rStyle w:val="SubtleReference"/>
        </w:rPr>
        <w:t>Visions For The Future: Theoretical Perspectives On Management</w:t>
      </w:r>
    </w:p>
    <w:p w14:paraId="44C2C0EE" w14:textId="5C672E03" w:rsidR="00642E23" w:rsidRPr="008E1808" w:rsidRDefault="00642E23" w:rsidP="00643FEE">
      <w:pPr>
        <w:pStyle w:val="Subtitle"/>
        <w:rPr>
          <w:rStyle w:val="SubtleReference"/>
        </w:rPr>
      </w:pPr>
      <w:r w:rsidRPr="008E1808">
        <w:rPr>
          <w:rStyle w:val="SubtleReference"/>
        </w:rPr>
        <w:t>(VFF)</w:t>
      </w:r>
    </w:p>
    <w:p w14:paraId="23C05BE4" w14:textId="1ACFEA80" w:rsidR="00234571" w:rsidRPr="008E1808" w:rsidRDefault="00642E23" w:rsidP="00643FEE">
      <w:pPr>
        <w:pStyle w:val="Subtitle"/>
        <w:rPr>
          <w:rStyle w:val="SubtleReference"/>
        </w:rPr>
      </w:pPr>
      <w:r w:rsidRPr="008E1808">
        <w:rPr>
          <w:rStyle w:val="SubtleReference"/>
        </w:rPr>
        <w:t>Assessment Topic</w:t>
      </w:r>
    </w:p>
    <w:p w14:paraId="6EDAC25F" w14:textId="323106AB" w:rsidR="009331DD" w:rsidRPr="00896133" w:rsidRDefault="00205DB3" w:rsidP="00896133">
      <w:pPr>
        <w:pStyle w:val="Subtitle"/>
        <w:ind w:left="720"/>
        <w:rPr>
          <w:rStyle w:val="BookTitle"/>
        </w:rPr>
      </w:pPr>
      <w:r w:rsidRPr="00896133">
        <w:rPr>
          <w:rStyle w:val="BookTitle"/>
        </w:rPr>
        <w:t xml:space="preserve"> </w:t>
      </w:r>
      <w:bookmarkStart w:id="1" w:name="_Hlk77084308"/>
      <w:r w:rsidR="008E1808" w:rsidRPr="00896133">
        <w:rPr>
          <w:rStyle w:val="BookTitle"/>
        </w:rPr>
        <w:t>Critically examining the assertion detailing the development of management theory and the contribution of contemporary management theorist</w:t>
      </w:r>
      <w:r w:rsidR="009846A8" w:rsidRPr="00896133">
        <w:rPr>
          <w:rStyle w:val="BookTitle"/>
        </w:rPr>
        <w:t>s</w:t>
      </w:r>
      <w:r w:rsidR="008E1808" w:rsidRPr="00896133">
        <w:rPr>
          <w:rStyle w:val="BookTitle"/>
        </w:rPr>
        <w:t xml:space="preserve"> and their theories to tackling contemporary management challenges</w:t>
      </w:r>
      <w:bookmarkEnd w:id="1"/>
      <w:r w:rsidR="009846A8" w:rsidRPr="00896133">
        <w:rPr>
          <w:rStyle w:val="BookTitle"/>
        </w:rPr>
        <w:t>.</w:t>
      </w:r>
    </w:p>
    <w:p w14:paraId="434C5438" w14:textId="77777777" w:rsidR="009331DD" w:rsidRPr="00234571" w:rsidRDefault="009331DD" w:rsidP="009331DD">
      <w:pPr>
        <w:pStyle w:val="Content"/>
        <w:spacing w:line="240" w:lineRule="auto"/>
        <w:jc w:val="center"/>
        <w:rPr>
          <w:rFonts w:ascii="David" w:hAnsi="David" w:cs="David"/>
          <w:color w:val="000000" w:themeColor="text1"/>
          <w:sz w:val="32"/>
          <w:szCs w:val="32"/>
          <w:lang w:val="en-GB"/>
        </w:rPr>
      </w:pPr>
    </w:p>
    <w:p w14:paraId="03886983" w14:textId="77777777" w:rsidR="00205DB3" w:rsidRDefault="00205DB3" w:rsidP="009331DD">
      <w:pPr>
        <w:jc w:val="center"/>
        <w:rPr>
          <w:rFonts w:ascii="Times New Roman" w:hAnsi="Times New Roman" w:cs="Times New Roman"/>
          <w:sz w:val="24"/>
          <w:szCs w:val="24"/>
        </w:rPr>
      </w:pPr>
    </w:p>
    <w:p w14:paraId="2A18ED36" w14:textId="4631293A" w:rsidR="0081412E" w:rsidRDefault="0081412E"/>
    <w:p w14:paraId="67077C1F" w14:textId="5EAB54FB" w:rsidR="00D93E17" w:rsidRDefault="00D93E17"/>
    <w:p w14:paraId="6DE804E9" w14:textId="77777777" w:rsidR="004D1512" w:rsidRDefault="004D1512"/>
    <w:p w14:paraId="7AF6DBFD" w14:textId="6B628433" w:rsidR="00D93E17" w:rsidRDefault="00D93E17"/>
    <w:p w14:paraId="3D768C24" w14:textId="328426FF" w:rsidR="00D93E17" w:rsidRDefault="00D93E17"/>
    <w:p w14:paraId="12D8DCC1" w14:textId="42825084" w:rsidR="004D1512" w:rsidRDefault="004D1512"/>
    <w:p w14:paraId="1C57BFCE" w14:textId="6D66123B" w:rsidR="008E1808" w:rsidRDefault="008E1808"/>
    <w:p w14:paraId="7FD65DD0" w14:textId="5DD9E27B" w:rsidR="008E1808" w:rsidRDefault="008E1808"/>
    <w:p w14:paraId="0AD27482" w14:textId="0EA54BB2" w:rsidR="008E1808" w:rsidRDefault="008E1808"/>
    <w:p w14:paraId="2C0176BA" w14:textId="77777777" w:rsidR="008E1808" w:rsidRDefault="008E1808"/>
    <w:p w14:paraId="350DC92E" w14:textId="77777777" w:rsidR="004D1512" w:rsidRDefault="004D1512" w:rsidP="00E07DF0">
      <w:pPr>
        <w:jc w:val="center"/>
      </w:pPr>
    </w:p>
    <w:p w14:paraId="6664DE58" w14:textId="77777777" w:rsidR="00A00DD3" w:rsidRPr="008875D4" w:rsidRDefault="00A00DD3" w:rsidP="008875D4">
      <w:pPr>
        <w:pStyle w:val="Subtitle"/>
        <w:jc w:val="center"/>
        <w:rPr>
          <w:b/>
          <w:bCs/>
          <w:noProof/>
        </w:rPr>
      </w:pPr>
      <w:bookmarkStart w:id="2" w:name="_Hlk74759354"/>
      <w:r w:rsidRPr="008875D4">
        <w:rPr>
          <w:b/>
          <w:bCs/>
          <w:noProof/>
        </w:rPr>
        <w:t>DECLARATION</w:t>
      </w:r>
    </w:p>
    <w:p w14:paraId="04946EF4" w14:textId="2A30327C" w:rsidR="00A00DD3" w:rsidRPr="00A405F8" w:rsidRDefault="00A00DD3" w:rsidP="00E63440">
      <w:pPr>
        <w:pStyle w:val="Subtitle"/>
        <w:spacing w:line="480" w:lineRule="auto"/>
        <w:ind w:left="720"/>
        <w:rPr>
          <w:smallCaps/>
          <w:color w:val="auto"/>
          <w:sz w:val="21"/>
          <w:szCs w:val="21"/>
        </w:rPr>
      </w:pPr>
      <w:r w:rsidRPr="00A405F8">
        <w:rPr>
          <w:rFonts w:cs="Browallia New"/>
          <w:bCs/>
          <w:noProof/>
          <w:color w:val="auto"/>
          <w:sz w:val="21"/>
          <w:szCs w:val="21"/>
        </w:rPr>
        <w:t>I declare that th</w:t>
      </w:r>
      <w:r w:rsidR="00750720" w:rsidRPr="00A405F8">
        <w:rPr>
          <w:rFonts w:cs="Browallia New"/>
          <w:bCs/>
          <w:noProof/>
          <w:color w:val="auto"/>
          <w:sz w:val="21"/>
          <w:szCs w:val="21"/>
        </w:rPr>
        <w:t xml:space="preserve">is assessment </w:t>
      </w:r>
      <w:r w:rsidRPr="00A405F8">
        <w:rPr>
          <w:rFonts w:cs="Browallia New"/>
          <w:bCs/>
          <w:noProof/>
          <w:color w:val="auto"/>
          <w:sz w:val="21"/>
          <w:szCs w:val="21"/>
        </w:rPr>
        <w:t>entitled</w:t>
      </w:r>
      <w:r w:rsidR="007F227C" w:rsidRPr="00A405F8">
        <w:rPr>
          <w:rFonts w:cs="Browallia New"/>
          <w:bCs/>
          <w:noProof/>
          <w:color w:val="auto"/>
          <w:sz w:val="21"/>
          <w:szCs w:val="21"/>
        </w:rPr>
        <w:t xml:space="preserve"> “</w:t>
      </w:r>
      <w:r w:rsidR="00750720" w:rsidRPr="00A405F8">
        <w:rPr>
          <w:rStyle w:val="SubtleReference"/>
          <w:b/>
          <w:bCs/>
          <w:i/>
          <w:iCs/>
          <w:color w:val="auto"/>
          <w:sz w:val="21"/>
          <w:szCs w:val="21"/>
        </w:rPr>
        <w:t>the assertion detailing the development of management theory and the contribution of contemporary management theorists and their theories to tackling contemporary management challenges</w:t>
      </w:r>
      <w:r w:rsidR="002D1AFE" w:rsidRPr="00A405F8">
        <w:rPr>
          <w:rStyle w:val="SubtleReference"/>
          <w:color w:val="auto"/>
          <w:sz w:val="21"/>
          <w:szCs w:val="21"/>
        </w:rPr>
        <w:t>.</w:t>
      </w:r>
      <w:r w:rsidR="007F227C" w:rsidRPr="00A405F8">
        <w:rPr>
          <w:rFonts w:cs="Browallia New"/>
          <w:bCs/>
          <w:noProof/>
          <w:color w:val="auto"/>
          <w:sz w:val="21"/>
          <w:szCs w:val="21"/>
        </w:rPr>
        <w:t>”</w:t>
      </w:r>
      <w:r w:rsidR="002D1AFE" w:rsidRPr="00A405F8">
        <w:rPr>
          <w:rFonts w:cs="Browallia New"/>
          <w:bCs/>
          <w:noProof/>
          <w:color w:val="auto"/>
          <w:sz w:val="21"/>
          <w:szCs w:val="21"/>
        </w:rPr>
        <w:t xml:space="preserve"> </w:t>
      </w:r>
      <w:r w:rsidR="00146452" w:rsidRPr="00A405F8">
        <w:rPr>
          <w:rFonts w:cs="Browallia New"/>
          <w:bCs/>
          <w:noProof/>
          <w:color w:val="auto"/>
          <w:sz w:val="21"/>
          <w:szCs w:val="21"/>
        </w:rPr>
        <w:t>i</w:t>
      </w:r>
      <w:r w:rsidR="002D1AFE" w:rsidRPr="00A405F8">
        <w:rPr>
          <w:rFonts w:cs="Browallia New"/>
          <w:bCs/>
          <w:noProof/>
          <w:color w:val="auto"/>
          <w:sz w:val="21"/>
          <w:szCs w:val="21"/>
        </w:rPr>
        <w:t>s written by myself</w:t>
      </w:r>
      <w:r w:rsidR="00AF3268" w:rsidRPr="00A405F8">
        <w:rPr>
          <w:rFonts w:cs="Browallia New"/>
          <w:bCs/>
          <w:noProof/>
          <w:color w:val="auto"/>
          <w:sz w:val="21"/>
          <w:szCs w:val="21"/>
        </w:rPr>
        <w:t xml:space="preserve"> and is or</w:t>
      </w:r>
      <w:r w:rsidR="00CE2B20">
        <w:rPr>
          <w:rFonts w:cs="Browallia New"/>
          <w:bCs/>
          <w:noProof/>
          <w:color w:val="auto"/>
          <w:sz w:val="21"/>
          <w:szCs w:val="21"/>
        </w:rPr>
        <w:t>i</w:t>
      </w:r>
      <w:r w:rsidR="00AF3268" w:rsidRPr="00A405F8">
        <w:rPr>
          <w:rFonts w:cs="Browallia New"/>
          <w:bCs/>
          <w:noProof/>
          <w:color w:val="auto"/>
          <w:sz w:val="21"/>
          <w:szCs w:val="21"/>
        </w:rPr>
        <w:t xml:space="preserve">ginal.  This assessment is </w:t>
      </w:r>
      <w:r w:rsidRPr="00A405F8">
        <w:rPr>
          <w:rFonts w:cs="Browallia New"/>
          <w:bCs/>
          <w:noProof/>
          <w:color w:val="auto"/>
          <w:sz w:val="21"/>
          <w:szCs w:val="21"/>
        </w:rPr>
        <w:t>submitted to the University of Wales Trinity St David</w:t>
      </w:r>
      <w:r w:rsidR="00516C81">
        <w:rPr>
          <w:rFonts w:cs="Browallia New"/>
          <w:bCs/>
          <w:noProof/>
          <w:color w:val="auto"/>
          <w:sz w:val="21"/>
          <w:szCs w:val="21"/>
        </w:rPr>
        <w:t xml:space="preserve"> London</w:t>
      </w:r>
      <w:r w:rsidRPr="00A405F8">
        <w:rPr>
          <w:rFonts w:cs="Browallia New"/>
          <w:bCs/>
          <w:noProof/>
          <w:color w:val="auto"/>
          <w:sz w:val="21"/>
          <w:szCs w:val="21"/>
        </w:rPr>
        <w:t xml:space="preserve"> under the tutorship of </w:t>
      </w:r>
      <w:r w:rsidRPr="00A405F8">
        <w:rPr>
          <w:rFonts w:eastAsia="Times New Roman" w:cs="Browallia New"/>
          <w:color w:val="auto"/>
          <w:sz w:val="21"/>
          <w:szCs w:val="21"/>
          <w:lang w:eastAsia="en-GB"/>
        </w:rPr>
        <w:t xml:space="preserve">Professor Amare Desta [Ph.D., MEd, MSc, LCGI, BSc (Hons)], the </w:t>
      </w:r>
      <w:r w:rsidRPr="00A405F8">
        <w:rPr>
          <w:rFonts w:eastAsia="Meiryo" w:cs="Browallia New"/>
          <w:color w:val="auto"/>
          <w:sz w:val="21"/>
          <w:szCs w:val="21"/>
        </w:rPr>
        <w:t xml:space="preserve">DBA programme </w:t>
      </w:r>
      <w:r w:rsidR="00B3006E" w:rsidRPr="00A405F8">
        <w:rPr>
          <w:rFonts w:eastAsia="Meiryo" w:cs="Browallia New"/>
          <w:color w:val="auto"/>
          <w:sz w:val="21"/>
          <w:szCs w:val="21"/>
        </w:rPr>
        <w:t>manager</w:t>
      </w:r>
      <w:r w:rsidR="00890456" w:rsidRPr="00A405F8">
        <w:rPr>
          <w:rFonts w:eastAsia="Meiryo" w:cs="Browallia New"/>
          <w:color w:val="auto"/>
          <w:sz w:val="21"/>
          <w:szCs w:val="21"/>
        </w:rPr>
        <w:t>.</w:t>
      </w:r>
      <w:r w:rsidR="0072181F" w:rsidRPr="00A405F8">
        <w:rPr>
          <w:rFonts w:cs="Browallia New"/>
          <w:bCs/>
          <w:noProof/>
          <w:color w:val="auto"/>
          <w:sz w:val="21"/>
          <w:szCs w:val="21"/>
        </w:rPr>
        <w:t xml:space="preserve"> This assessment</w:t>
      </w:r>
      <w:r w:rsidRPr="00A405F8">
        <w:rPr>
          <w:rFonts w:cs="Browallia New"/>
          <w:bCs/>
          <w:noProof/>
          <w:color w:val="auto"/>
          <w:sz w:val="21"/>
          <w:szCs w:val="21"/>
        </w:rPr>
        <w:t xml:space="preserve"> is not presented to any other university </w:t>
      </w:r>
      <w:r w:rsidR="00656C66">
        <w:rPr>
          <w:rFonts w:cs="Browallia New"/>
          <w:bCs/>
          <w:noProof/>
          <w:color w:val="auto"/>
          <w:sz w:val="21"/>
          <w:szCs w:val="21"/>
        </w:rPr>
        <w:t>n</w:t>
      </w:r>
      <w:r w:rsidRPr="00A405F8">
        <w:rPr>
          <w:rFonts w:cs="Browallia New"/>
          <w:bCs/>
          <w:noProof/>
          <w:color w:val="auto"/>
          <w:sz w:val="21"/>
          <w:szCs w:val="21"/>
        </w:rPr>
        <w:t>or institution for research purposes, nor has it been used in any form of publication.</w:t>
      </w:r>
      <w:r w:rsidRPr="00A405F8">
        <w:rPr>
          <w:rFonts w:cs="Browallia New"/>
          <w:noProof/>
          <w:color w:val="auto"/>
          <w:sz w:val="21"/>
          <w:szCs w:val="21"/>
        </w:rPr>
        <w:t xml:space="preserve"> </w:t>
      </w:r>
      <w:r w:rsidRPr="00A405F8">
        <w:rPr>
          <w:rFonts w:cs="Browallia New"/>
          <w:bCs/>
          <w:noProof/>
          <w:color w:val="auto"/>
          <w:sz w:val="21"/>
          <w:szCs w:val="21"/>
        </w:rPr>
        <w:t>Wherever contributions are to reference a book, paper,</w:t>
      </w:r>
      <w:r w:rsidR="00CF61C1">
        <w:rPr>
          <w:rFonts w:cs="Browallia New"/>
          <w:bCs/>
          <w:noProof/>
          <w:color w:val="auto"/>
          <w:sz w:val="21"/>
          <w:szCs w:val="21"/>
        </w:rPr>
        <w:t xml:space="preserve"> article,</w:t>
      </w:r>
      <w:r w:rsidR="00046A7E">
        <w:rPr>
          <w:rFonts w:cs="Browallia New"/>
          <w:bCs/>
          <w:noProof/>
          <w:color w:val="auto"/>
          <w:sz w:val="21"/>
          <w:szCs w:val="21"/>
        </w:rPr>
        <w:t xml:space="preserve"> </w:t>
      </w:r>
      <w:r w:rsidR="003D0078">
        <w:rPr>
          <w:rFonts w:cs="Browallia New"/>
          <w:bCs/>
          <w:noProof/>
          <w:color w:val="auto"/>
          <w:sz w:val="21"/>
          <w:szCs w:val="21"/>
        </w:rPr>
        <w:t>journal</w:t>
      </w:r>
      <w:r w:rsidR="00CF61C1">
        <w:rPr>
          <w:rFonts w:cs="Browallia New"/>
          <w:bCs/>
          <w:noProof/>
          <w:color w:val="auto"/>
          <w:sz w:val="21"/>
          <w:szCs w:val="21"/>
        </w:rPr>
        <w:t>,</w:t>
      </w:r>
      <w:r w:rsidRPr="00A405F8">
        <w:rPr>
          <w:rFonts w:cs="Browallia New"/>
          <w:bCs/>
          <w:noProof/>
          <w:color w:val="auto"/>
          <w:sz w:val="21"/>
          <w:szCs w:val="21"/>
        </w:rPr>
        <w:t xml:space="preserve"> or author, especially in a scholarly work, every effort to indicate this has been through</w:t>
      </w:r>
      <w:r w:rsidR="00C252C7">
        <w:rPr>
          <w:rFonts w:cs="Browallia New"/>
          <w:bCs/>
          <w:noProof/>
          <w:color w:val="auto"/>
          <w:sz w:val="21"/>
          <w:szCs w:val="21"/>
        </w:rPr>
        <w:t xml:space="preserve"> </w:t>
      </w:r>
      <w:r w:rsidRPr="00A405F8">
        <w:rPr>
          <w:rFonts w:cs="Browallia New"/>
          <w:bCs/>
          <w:noProof/>
          <w:color w:val="auto"/>
          <w:sz w:val="21"/>
          <w:szCs w:val="21"/>
        </w:rPr>
        <w:t>Havard style referencing in the literature and acknowledged in the appendix</w:t>
      </w:r>
      <w:bookmarkEnd w:id="2"/>
      <w:r w:rsidRPr="00A405F8">
        <w:rPr>
          <w:rFonts w:cs="Browallia New"/>
          <w:bCs/>
          <w:noProof/>
          <w:color w:val="auto"/>
          <w:sz w:val="21"/>
          <w:szCs w:val="21"/>
        </w:rPr>
        <w:t>.</w:t>
      </w:r>
    </w:p>
    <w:p w14:paraId="6306E8EF" w14:textId="5D084174" w:rsidR="00D93E17" w:rsidRPr="00A405F8" w:rsidRDefault="00D93E17" w:rsidP="00A405F8">
      <w:pPr>
        <w:spacing w:line="480" w:lineRule="auto"/>
        <w:ind w:left="1440"/>
      </w:pPr>
    </w:p>
    <w:p w14:paraId="20C3D8FB" w14:textId="1467E6DC" w:rsidR="00D93E17" w:rsidRPr="00927BA6" w:rsidRDefault="00D93E17"/>
    <w:p w14:paraId="711038F2" w14:textId="585DCF98" w:rsidR="00D93E17" w:rsidRPr="00927BA6" w:rsidRDefault="00D93E17" w:rsidP="00A405F8">
      <w:pPr>
        <w:spacing w:line="480" w:lineRule="auto"/>
      </w:pPr>
    </w:p>
    <w:p w14:paraId="5165709D" w14:textId="29914317" w:rsidR="00D93E17" w:rsidRPr="00927BA6" w:rsidRDefault="00D93E17"/>
    <w:p w14:paraId="3DA628C2" w14:textId="2A766EFF" w:rsidR="00D93E17" w:rsidRPr="00927BA6" w:rsidRDefault="00D93E17"/>
    <w:p w14:paraId="254AC7E2" w14:textId="77777777" w:rsidR="00001765" w:rsidRPr="00927BA6" w:rsidRDefault="00001765"/>
    <w:p w14:paraId="3C91ED39" w14:textId="753850E2" w:rsidR="00001765" w:rsidRDefault="00001765"/>
    <w:p w14:paraId="3FEFE2B8" w14:textId="70D9870E" w:rsidR="00927BA6" w:rsidRDefault="00927BA6"/>
    <w:p w14:paraId="0130D687" w14:textId="77777777" w:rsidR="008875D4" w:rsidRDefault="008875D4"/>
    <w:p w14:paraId="6B90A4BC" w14:textId="21F1D1E3" w:rsidR="00927BA6" w:rsidRPr="00927BA6" w:rsidRDefault="00D15ABB" w:rsidP="00E63440">
      <w:pPr>
        <w:jc w:val="right"/>
      </w:pPr>
      <w:r>
        <w:rPr>
          <w:noProof/>
        </w:rPr>
        <mc:AlternateContent>
          <mc:Choice Requires="wps">
            <w:drawing>
              <wp:anchor distT="0" distB="0" distL="114300" distR="114300" simplePos="0" relativeHeight="251713536" behindDoc="0" locked="0" layoutInCell="1" allowOverlap="1" wp14:anchorId="015E6A95" wp14:editId="5302E04A">
                <wp:simplePos x="0" y="0"/>
                <wp:positionH relativeFrom="margin">
                  <wp:posOffset>3825765</wp:posOffset>
                </wp:positionH>
                <wp:positionV relativeFrom="paragraph">
                  <wp:posOffset>594010</wp:posOffset>
                </wp:positionV>
                <wp:extent cx="1828800" cy="420414"/>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828800" cy="420414"/>
                        </a:xfrm>
                        <a:prstGeom prst="rect">
                          <a:avLst/>
                        </a:prstGeom>
                        <a:noFill/>
                        <a:ln>
                          <a:noFill/>
                        </a:ln>
                      </wps:spPr>
                      <wps:txbx>
                        <w:txbxContent>
                          <w:p w14:paraId="131474AE" w14:textId="77777777" w:rsidR="00D15ABB" w:rsidRPr="00927BA6" w:rsidRDefault="00D15ABB" w:rsidP="00D15ABB">
                            <w:pPr>
                              <w:pStyle w:val="NoSpacing"/>
                            </w:pPr>
                            <w:r w:rsidRPr="00927BA6">
                              <w:t>Mr. Moyosore Tobun</w:t>
                            </w:r>
                          </w:p>
                          <w:p w14:paraId="0C352AC4" w14:textId="12CCE96A" w:rsidR="00F47C10" w:rsidRPr="00F47C10" w:rsidRDefault="00D15ABB" w:rsidP="00D15ABB">
                            <w:pPr>
                              <w:pStyle w:val="NoSpacing"/>
                              <w:rPr>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927BA6">
                              <w:t>Doctoral Candidate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15E6A95" id="_x0000_t202" coordsize="21600,21600" o:spt="202" path="m,l,21600r21600,l21600,xe">
                <v:stroke joinstyle="miter"/>
                <v:path gradientshapeok="t" o:connecttype="rect"/>
              </v:shapetype>
              <v:shape id="Text Box 22" o:spid="_x0000_s1027" type="#_x0000_t202" style="position:absolute;left:0;text-align:left;margin-left:301.25pt;margin-top:46.75pt;width:2in;height:33.1pt;z-index:251713536;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htNJQIAAE8EAAAOAAAAZHJzL2Uyb0RvYy54bWysVMGO2jAQvVfqP1i+l4QobWlEWNFdUVVC&#10;uytBtWfj2CSS7bFsQ0K/vmMHWLrtqerFjGcmzzNv3jC/G7QiR+F8B6am00lOiTAcms7sa/pju/ow&#10;o8QHZhqmwIianoSnd4v37+a9rUQBLahGOIIgxle9rWkbgq2yzPNWaOYnYIXBoASnWcCr22eNYz2i&#10;a5UVef4p68E11gEX3qP3YQzSRcKXUvDwJKUXgaiaYm0hnS6du3hmizmr9o7ZtuPnMtg/VKFZZ/DR&#10;K9QDC4wcXPcHlO64Aw8yTDjoDKTsuEg9YDfT/E03m5ZZkXpBcry90uT/Hyx/PD470jU1LQpKDNM4&#10;o60YAvkKA0EX8tNbX2HaxmJiGNCPc774PTpj24N0Ov5iQwTjyPTpym5E4/GjWTGb5RjiGCuLvJyW&#10;ESZ7/do6H74J0CQaNXU4vUQqO659GFMvKfExA6tOqTRBZX5zIGb0ZLH0scRohWE3pFav5e+gOWFX&#10;DkZdeMtXHT69Zj48M4dCwGpR3OEJD6mgrymcLUpacD//5o/5OB+MUtKjsGpqUPmUqO8G5/ZlWpZR&#10;h+lSfvxc4MXdRna3EXPQ94DKneISWZ7MmB/UxZQO9AtuwDK+iSFmOL5c03Ax78ModtwgLpbLlITK&#10;syyszcbyCB2Zi7Ruhxfm7Jn7gFN7hIsAWfVmBGPuyPnyEEB2aT6R5ZHTM/mo2jTh84bFtbi9p6zX&#10;/4HFLwAAAP//AwBQSwMEFAAGAAgAAAAhAPilE7XhAAAACgEAAA8AAABkcnMvZG93bnJldi54bWxM&#10;j8FOwzAMhu9IvENkJC6IJeu0sZamEwLBhWmIwYFj2pq20DhVknWFp8ec4GRb/vT7c76ZbC9G9KFz&#10;pGE+UyCQKld31Gh4fbm/XIMI0VBtekeo4QsDbIrTk9xktTvSM4772AgOoZAZDW2MQyZlqFq0Jszc&#10;gMS7d+etiTz6RtbeHDnc9jJRaiWt6YgvtGbA2xarz/3Bavh+8luXJNuHefm26MZ4d/Gxe9xpfX42&#10;3VyDiDjFPxh+9VkdCnYq3YHqIHoNK5UsGdWQLrgysE4VNyWTy/QKZJHL/y8UPwAAAP//AwBQSwEC&#10;LQAUAAYACAAAACEAtoM4kv4AAADhAQAAEwAAAAAAAAAAAAAAAAAAAAAAW0NvbnRlbnRfVHlwZXNd&#10;LnhtbFBLAQItABQABgAIAAAAIQA4/SH/1gAAAJQBAAALAAAAAAAAAAAAAAAAAC8BAABfcmVscy8u&#10;cmVsc1BLAQItABQABgAIAAAAIQCSdhtNJQIAAE8EAAAOAAAAAAAAAAAAAAAAAC4CAABkcnMvZTJv&#10;RG9jLnhtbFBLAQItABQABgAIAAAAIQD4pRO14QAAAAoBAAAPAAAAAAAAAAAAAAAAAH8EAABkcnMv&#10;ZG93bnJldi54bWxQSwUGAAAAAAQABADzAAAAjQUAAAAA&#10;" filled="f" stroked="f">
                <v:textbox>
                  <w:txbxContent>
                    <w:p w14:paraId="131474AE" w14:textId="77777777" w:rsidR="00D15ABB" w:rsidRPr="00927BA6" w:rsidRDefault="00D15ABB" w:rsidP="00D15ABB">
                      <w:pPr>
                        <w:pStyle w:val="NoSpacing"/>
                      </w:pPr>
                      <w:r w:rsidRPr="00927BA6">
                        <w:t>Mr. Moyosore Tobun</w:t>
                      </w:r>
                    </w:p>
                    <w:p w14:paraId="0C352AC4" w14:textId="12CCE96A" w:rsidR="00F47C10" w:rsidRPr="00F47C10" w:rsidRDefault="00D15ABB" w:rsidP="00D15ABB">
                      <w:pPr>
                        <w:pStyle w:val="NoSpacing"/>
                        <w:rPr>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927BA6">
                        <w:t>Doctoral Candidate</w:t>
                      </w:r>
                    </w:p>
                  </w:txbxContent>
                </v:textbox>
                <w10:wrap anchorx="margin"/>
              </v:shape>
            </w:pict>
          </mc:Fallback>
        </mc:AlternateContent>
      </w:r>
      <w:r w:rsidR="004A2E76">
        <w:pict w14:anchorId="0A4894DE">
          <v:shape id="_x0000_i1026" type="#_x0000_t75" alt="Microsoft Office Signature Line..." style="width:151.5pt;height:75.75pt">
            <v:imagedata r:id="rId9" o:title=""/>
            <o:lock v:ext="edit" ungrouping="t" rotation="t" cropping="t" verticies="t" text="t" grouping="t"/>
            <o:signatureline v:ext="edit" id="{667A82D1-807F-452A-9B94-A67370F2092B}" provid="{00000000-0000-0000-0000-000000000000}" issignatureline="t"/>
          </v:shape>
        </w:pict>
      </w:r>
    </w:p>
    <w:p w14:paraId="044ABFE8" w14:textId="0B1A82B1" w:rsidR="00001765" w:rsidRPr="00927BA6" w:rsidRDefault="00001765" w:rsidP="00001765">
      <w:pPr>
        <w:tabs>
          <w:tab w:val="left" w:pos="7371"/>
        </w:tabs>
        <w:spacing w:line="240" w:lineRule="auto"/>
        <w:ind w:right="237"/>
        <w:jc w:val="right"/>
      </w:pPr>
      <w:bookmarkStart w:id="3" w:name="_Hlk74759417"/>
    </w:p>
    <w:bookmarkEnd w:id="3"/>
    <w:p w14:paraId="04032BA2" w14:textId="06FE0E58" w:rsidR="00001765" w:rsidRPr="00927BA6" w:rsidRDefault="00001765"/>
    <w:p w14:paraId="037FCB76" w14:textId="42FEE7F6" w:rsidR="00D93E17" w:rsidRPr="00927BA6" w:rsidRDefault="00D93E17"/>
    <w:p w14:paraId="7C54E320" w14:textId="0BE5D6EF" w:rsidR="00D93E17" w:rsidRPr="002E7841" w:rsidRDefault="00713841" w:rsidP="002E7841">
      <w:pPr>
        <w:pStyle w:val="Subtitle"/>
        <w:jc w:val="center"/>
        <w:rPr>
          <w:b/>
          <w:bCs/>
          <w:sz w:val="21"/>
          <w:szCs w:val="21"/>
        </w:rPr>
      </w:pPr>
      <w:r w:rsidRPr="002E7841">
        <w:rPr>
          <w:rStyle w:val="SubtleEmphasis"/>
          <w:rFonts w:cs="Browallia New"/>
          <w:b/>
          <w:bCs/>
          <w:i w:val="0"/>
          <w:iCs w:val="0"/>
          <w:color w:val="63696C" w:themeColor="background2" w:themeShade="80"/>
          <w:sz w:val="21"/>
          <w:szCs w:val="21"/>
        </w:rPr>
        <w:t>ACKNOWLEDGMENTS</w:t>
      </w:r>
    </w:p>
    <w:p w14:paraId="61E11C5E" w14:textId="209E25EF" w:rsidR="00AD5223" w:rsidRPr="00147695" w:rsidRDefault="00AD5223" w:rsidP="00044591">
      <w:pPr>
        <w:pStyle w:val="Subtitle"/>
        <w:spacing w:line="480" w:lineRule="auto"/>
        <w:ind w:left="720"/>
        <w:rPr>
          <w:rFonts w:eastAsia="Meiryo" w:cstheme="minorHAnsi"/>
          <w:color w:val="auto"/>
          <w:sz w:val="21"/>
          <w:szCs w:val="21"/>
        </w:rPr>
      </w:pPr>
      <w:r w:rsidRPr="00147695">
        <w:rPr>
          <w:rFonts w:eastAsia="Meiryo" w:cstheme="minorHAnsi"/>
          <w:color w:val="auto"/>
          <w:sz w:val="21"/>
          <w:szCs w:val="21"/>
        </w:rPr>
        <w:t xml:space="preserve">I want to thank the </w:t>
      </w:r>
      <w:r w:rsidRPr="00147695">
        <w:rPr>
          <w:rFonts w:eastAsia="Meiryo" w:cs="Browallia New"/>
          <w:color w:val="auto"/>
          <w:sz w:val="21"/>
          <w:szCs w:val="21"/>
        </w:rPr>
        <w:t>DBA programme manager</w:t>
      </w:r>
      <w:r w:rsidRPr="00147695">
        <w:rPr>
          <w:rFonts w:eastAsia="Times New Roman" w:cstheme="minorHAnsi"/>
          <w:color w:val="auto"/>
          <w:sz w:val="21"/>
          <w:szCs w:val="21"/>
          <w:lang w:eastAsia="en-GB"/>
        </w:rPr>
        <w:t xml:space="preserve"> </w:t>
      </w:r>
      <w:r w:rsidRPr="00147695">
        <w:rPr>
          <w:rFonts w:eastAsia="Times New Roman" w:cs="Browallia New"/>
          <w:color w:val="auto"/>
          <w:sz w:val="21"/>
          <w:szCs w:val="21"/>
          <w:lang w:eastAsia="en-GB"/>
        </w:rPr>
        <w:t>Professor Amare Desta [Ph.D., MEd, MSc, LCGI, BSc (Hons)]</w:t>
      </w:r>
      <w:r w:rsidR="00046A7E">
        <w:rPr>
          <w:rFonts w:eastAsia="Times New Roman" w:cs="Browallia New"/>
          <w:color w:val="auto"/>
          <w:sz w:val="21"/>
          <w:szCs w:val="21"/>
          <w:lang w:eastAsia="en-GB"/>
        </w:rPr>
        <w:t>,</w:t>
      </w:r>
      <w:r w:rsidRPr="00147695">
        <w:rPr>
          <w:rFonts w:eastAsia="Meiryo" w:cstheme="minorHAnsi"/>
          <w:color w:val="auto"/>
          <w:sz w:val="21"/>
          <w:szCs w:val="21"/>
        </w:rPr>
        <w:t xml:space="preserve"> for his support during th</w:t>
      </w:r>
      <w:r w:rsidR="00BC2988" w:rsidRPr="00147695">
        <w:rPr>
          <w:rFonts w:eastAsia="Meiryo" w:cstheme="minorHAnsi"/>
          <w:color w:val="auto"/>
          <w:sz w:val="21"/>
          <w:szCs w:val="21"/>
        </w:rPr>
        <w:t xml:space="preserve">is module </w:t>
      </w:r>
      <w:r w:rsidR="00BC2988" w:rsidRPr="00147695">
        <w:rPr>
          <w:rStyle w:val="SubtleReference"/>
          <w:rFonts w:hint="cs"/>
          <w:color w:val="auto"/>
          <w:sz w:val="21"/>
          <w:szCs w:val="21"/>
        </w:rPr>
        <w:t>(</w:t>
      </w:r>
      <w:r w:rsidR="00BC2988" w:rsidRPr="00147695">
        <w:rPr>
          <w:rStyle w:val="SubtleReference"/>
          <w:color w:val="auto"/>
          <w:sz w:val="21"/>
          <w:szCs w:val="21"/>
        </w:rPr>
        <w:t>LCDB</w:t>
      </w:r>
      <w:r w:rsidR="00BC2988" w:rsidRPr="00147695">
        <w:rPr>
          <w:rStyle w:val="SubtleReference"/>
          <w:rFonts w:hint="cs"/>
          <w:color w:val="auto"/>
          <w:sz w:val="21"/>
          <w:szCs w:val="21"/>
        </w:rPr>
        <w:t xml:space="preserve"> 700</w:t>
      </w:r>
      <w:r w:rsidR="00BC2988" w:rsidRPr="00147695">
        <w:rPr>
          <w:rStyle w:val="SubtleReference"/>
          <w:color w:val="auto"/>
          <w:sz w:val="21"/>
          <w:szCs w:val="21"/>
        </w:rPr>
        <w:t>6</w:t>
      </w:r>
      <w:r w:rsidR="00BC2988" w:rsidRPr="00147695">
        <w:rPr>
          <w:rStyle w:val="SubtleReference"/>
          <w:rFonts w:hint="cs"/>
          <w:color w:val="auto"/>
          <w:sz w:val="21"/>
          <w:szCs w:val="21"/>
        </w:rPr>
        <w:t>)</w:t>
      </w:r>
      <w:r w:rsidRPr="00147695">
        <w:rPr>
          <w:rFonts w:eastAsia="Meiryo" w:cstheme="minorHAnsi"/>
          <w:color w:val="auto"/>
          <w:sz w:val="21"/>
          <w:szCs w:val="21"/>
        </w:rPr>
        <w:t>, his enthusiasm, encouragement, and relentless dedication to</w:t>
      </w:r>
      <w:r w:rsidR="007F09FA" w:rsidRPr="00147695">
        <w:rPr>
          <w:rFonts w:eastAsia="Meiryo" w:cstheme="minorHAnsi"/>
          <w:color w:val="auto"/>
          <w:sz w:val="21"/>
          <w:szCs w:val="21"/>
        </w:rPr>
        <w:t>wards</w:t>
      </w:r>
      <w:r w:rsidRPr="00147695">
        <w:rPr>
          <w:rFonts w:eastAsia="Meiryo" w:cstheme="minorHAnsi"/>
          <w:color w:val="auto"/>
          <w:sz w:val="21"/>
          <w:szCs w:val="21"/>
        </w:rPr>
        <w:t xml:space="preserve"> </w:t>
      </w:r>
      <w:r w:rsidR="00C6648B" w:rsidRPr="00147695">
        <w:rPr>
          <w:rFonts w:eastAsia="Meiryo" w:cstheme="minorHAnsi"/>
          <w:color w:val="auto"/>
          <w:sz w:val="21"/>
          <w:szCs w:val="21"/>
        </w:rPr>
        <w:t>its</w:t>
      </w:r>
      <w:r w:rsidRPr="00147695">
        <w:rPr>
          <w:rFonts w:eastAsia="Meiryo" w:cstheme="minorHAnsi"/>
          <w:color w:val="auto"/>
          <w:sz w:val="21"/>
          <w:szCs w:val="21"/>
        </w:rPr>
        <w:t xml:space="preserve"> </w:t>
      </w:r>
      <w:r w:rsidR="00C6648B" w:rsidRPr="00147695">
        <w:rPr>
          <w:rFonts w:eastAsia="Meiryo" w:cstheme="minorHAnsi"/>
          <w:color w:val="auto"/>
          <w:sz w:val="21"/>
          <w:szCs w:val="21"/>
        </w:rPr>
        <w:t>successful completion</w:t>
      </w:r>
      <w:r w:rsidRPr="00147695">
        <w:rPr>
          <w:rFonts w:eastAsia="Meiryo" w:cstheme="minorHAnsi"/>
          <w:color w:val="auto"/>
          <w:sz w:val="21"/>
          <w:szCs w:val="21"/>
        </w:rPr>
        <w:t>.</w:t>
      </w:r>
    </w:p>
    <w:p w14:paraId="487D4790" w14:textId="00E17218" w:rsidR="005E2D17" w:rsidRPr="00147695" w:rsidRDefault="005E2D17" w:rsidP="00044591">
      <w:pPr>
        <w:spacing w:line="480" w:lineRule="auto"/>
        <w:ind w:left="720"/>
        <w:rPr>
          <w:rFonts w:ascii="Arial Nova Cond Light" w:eastAsia="Meiryo" w:hAnsi="Arial Nova Cond Light"/>
        </w:rPr>
      </w:pPr>
      <w:r w:rsidRPr="00147695">
        <w:rPr>
          <w:rFonts w:eastAsia="Meiryo" w:cstheme="minorHAnsi"/>
        </w:rPr>
        <w:t xml:space="preserve">I </w:t>
      </w:r>
      <w:r w:rsidR="00E34C00">
        <w:rPr>
          <w:rFonts w:eastAsia="Meiryo" w:cstheme="minorHAnsi"/>
        </w:rPr>
        <w:t>want to thank my family, friends, and everyone who has contributed immensely to</w:t>
      </w:r>
      <w:r w:rsidRPr="00147695">
        <w:rPr>
          <w:rFonts w:eastAsia="Meiryo" w:cstheme="minorHAnsi"/>
        </w:rPr>
        <w:t xml:space="preserve"> achieving this project report.</w:t>
      </w:r>
    </w:p>
    <w:p w14:paraId="4FC4B5BF" w14:textId="77777777" w:rsidR="005E2D17" w:rsidRPr="005E2D17" w:rsidRDefault="005E2D17" w:rsidP="00044591">
      <w:pPr>
        <w:spacing w:line="480" w:lineRule="auto"/>
        <w:ind w:left="720"/>
      </w:pPr>
    </w:p>
    <w:p w14:paraId="1DE010DD" w14:textId="37F3C19B" w:rsidR="00713841" w:rsidRPr="00927BA6" w:rsidRDefault="00713841"/>
    <w:p w14:paraId="1D57308D" w14:textId="34EE5183" w:rsidR="00713841" w:rsidRPr="00927BA6" w:rsidRDefault="00713841"/>
    <w:p w14:paraId="35B9E296" w14:textId="37365FB9" w:rsidR="00713841" w:rsidRPr="00927BA6" w:rsidRDefault="00713841"/>
    <w:p w14:paraId="3C02FDC5" w14:textId="59CE45EE" w:rsidR="00713841" w:rsidRPr="00927BA6" w:rsidRDefault="00713841"/>
    <w:p w14:paraId="595DB3B8" w14:textId="7AC48823" w:rsidR="00713841" w:rsidRPr="00927BA6" w:rsidRDefault="00713841"/>
    <w:p w14:paraId="60A78EF0" w14:textId="17238081" w:rsidR="00713841" w:rsidRPr="00927BA6" w:rsidRDefault="00713841"/>
    <w:p w14:paraId="48059D3E" w14:textId="1A6E3F33" w:rsidR="00713841" w:rsidRPr="00927BA6" w:rsidRDefault="00713841"/>
    <w:p w14:paraId="127B3BAE" w14:textId="1CAD45E0" w:rsidR="00713841" w:rsidRPr="00927BA6" w:rsidRDefault="00713841"/>
    <w:p w14:paraId="3E5E56AD" w14:textId="442FFC72" w:rsidR="00713841" w:rsidRPr="00927BA6" w:rsidRDefault="00713841"/>
    <w:p w14:paraId="7FF473D5" w14:textId="600CAB16" w:rsidR="00713841" w:rsidRPr="00927BA6" w:rsidRDefault="00713841"/>
    <w:p w14:paraId="610C5CCE" w14:textId="325147AB" w:rsidR="00713841" w:rsidRPr="00927BA6" w:rsidRDefault="00713841"/>
    <w:p w14:paraId="7337361F" w14:textId="28243CA6" w:rsidR="00713841" w:rsidRPr="00927BA6" w:rsidRDefault="00713841"/>
    <w:p w14:paraId="113769AD" w14:textId="15DDBC43" w:rsidR="00713841" w:rsidRPr="00927BA6" w:rsidRDefault="00713841"/>
    <w:p w14:paraId="768C0278" w14:textId="7447B545" w:rsidR="00713841" w:rsidRDefault="00713841"/>
    <w:p w14:paraId="7E0205AF" w14:textId="2EA100E3" w:rsidR="00713841" w:rsidRDefault="00713841"/>
    <w:p w14:paraId="71ABD71C" w14:textId="6868346C" w:rsidR="00713841" w:rsidRDefault="00713841"/>
    <w:p w14:paraId="00AFF8C4" w14:textId="79E72F65" w:rsidR="00713841" w:rsidRDefault="00713841"/>
    <w:p w14:paraId="35123EBD" w14:textId="17FDA038" w:rsidR="00713841" w:rsidRDefault="00713841"/>
    <w:p w14:paraId="77F849B9" w14:textId="0B31460E" w:rsidR="00713841" w:rsidRDefault="00713841"/>
    <w:p w14:paraId="654BE5EA" w14:textId="3841D6D6" w:rsidR="00D93E17" w:rsidRPr="004C0019" w:rsidRDefault="00D93E17"/>
    <w:p w14:paraId="50DBB27F" w14:textId="3097B654" w:rsidR="00805D6A" w:rsidRDefault="00805D6A"/>
    <w:tbl>
      <w:tblPr>
        <w:tblStyle w:val="PlainTable3"/>
        <w:tblW w:w="9260" w:type="dxa"/>
        <w:tblBorders>
          <w:top w:val="single" w:sz="4" w:space="0" w:color="B7BCBD" w:themeColor="background2" w:themeShade="E6"/>
          <w:left w:val="single" w:sz="4" w:space="0" w:color="B7BCBD" w:themeColor="background2" w:themeShade="E6"/>
          <w:bottom w:val="single" w:sz="4" w:space="0" w:color="B7BCBD" w:themeColor="background2" w:themeShade="E6"/>
          <w:right w:val="single" w:sz="4" w:space="0" w:color="B7BCBD" w:themeColor="background2" w:themeShade="E6"/>
        </w:tblBorders>
        <w:tblLook w:val="04A0" w:firstRow="1" w:lastRow="0" w:firstColumn="1" w:lastColumn="0" w:noHBand="0" w:noVBand="1"/>
      </w:tblPr>
      <w:tblGrid>
        <w:gridCol w:w="7797"/>
        <w:gridCol w:w="1463"/>
      </w:tblGrid>
      <w:tr w:rsidR="006850AC" w:rsidRPr="00A24345" w14:paraId="15219B0C" w14:textId="77777777" w:rsidTr="001865E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797" w:type="dxa"/>
            <w:tcBorders>
              <w:top w:val="nil"/>
              <w:left w:val="nil"/>
              <w:bottom w:val="single" w:sz="4" w:space="0" w:color="B7BCBD" w:themeColor="background2" w:themeShade="E6"/>
            </w:tcBorders>
          </w:tcPr>
          <w:p w14:paraId="479182A2" w14:textId="77777777" w:rsidR="006850AC" w:rsidRPr="00A24345" w:rsidRDefault="006850AC" w:rsidP="001865E1">
            <w:pPr>
              <w:spacing w:line="360" w:lineRule="auto"/>
              <w:ind w:left="179" w:hanging="179"/>
              <w:rPr>
                <w:rFonts w:ascii="Corbel" w:hAnsi="Corbel"/>
                <w:b w:val="0"/>
                <w:bCs w:val="0"/>
                <w:color w:val="7F7F7F" w:themeColor="text1" w:themeTint="80"/>
              </w:rPr>
            </w:pPr>
            <w:r w:rsidRPr="00A24345">
              <w:rPr>
                <w:rFonts w:ascii="Corbel" w:hAnsi="Corbel"/>
                <w:b w:val="0"/>
                <w:bCs w:val="0"/>
                <w:color w:val="7F7F7F" w:themeColor="text1" w:themeTint="80"/>
              </w:rPr>
              <w:t xml:space="preserve">Contents </w:t>
            </w:r>
          </w:p>
        </w:tc>
        <w:tc>
          <w:tcPr>
            <w:tcW w:w="1463" w:type="dxa"/>
            <w:tcBorders>
              <w:top w:val="nil"/>
              <w:left w:val="nil"/>
              <w:bottom w:val="single" w:sz="4" w:space="0" w:color="B7BCBD" w:themeColor="background2" w:themeShade="E6"/>
              <w:right w:val="nil"/>
            </w:tcBorders>
          </w:tcPr>
          <w:p w14:paraId="344D50CD" w14:textId="77777777" w:rsidR="006850AC" w:rsidRPr="00A24345" w:rsidRDefault="006850AC" w:rsidP="001865E1">
            <w:pPr>
              <w:spacing w:line="360" w:lineRule="auto"/>
              <w:jc w:val="center"/>
              <w:cnfStyle w:val="100000000000" w:firstRow="1" w:lastRow="0" w:firstColumn="0" w:lastColumn="0" w:oddVBand="0" w:evenVBand="0" w:oddHBand="0" w:evenHBand="0" w:firstRowFirstColumn="0" w:firstRowLastColumn="0" w:lastRowFirstColumn="0" w:lastRowLastColumn="0"/>
              <w:rPr>
                <w:rFonts w:ascii="Corbel" w:hAnsi="Corbel"/>
                <w:b w:val="0"/>
                <w:bCs w:val="0"/>
                <w:color w:val="7F7F7F" w:themeColor="text1" w:themeTint="80"/>
              </w:rPr>
            </w:pPr>
            <w:r w:rsidRPr="00A24345">
              <w:rPr>
                <w:rFonts w:ascii="Corbel" w:hAnsi="Corbel"/>
                <w:b w:val="0"/>
                <w:bCs w:val="0"/>
                <w:color w:val="7F7F7F" w:themeColor="text1" w:themeTint="80"/>
              </w:rPr>
              <w:t>Page</w:t>
            </w:r>
          </w:p>
        </w:tc>
      </w:tr>
      <w:tr w:rsidR="006850AC" w:rsidRPr="00232A69" w14:paraId="4EA9837E"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7" w:type="dxa"/>
            <w:tcBorders>
              <w:top w:val="single" w:sz="4" w:space="0" w:color="B7BCBD" w:themeColor="background2" w:themeShade="E6"/>
              <w:right w:val="none" w:sz="0" w:space="0" w:color="auto"/>
            </w:tcBorders>
          </w:tcPr>
          <w:p w14:paraId="4545D547" w14:textId="77777777" w:rsidR="006850AC" w:rsidRPr="00554F31" w:rsidRDefault="006850AC" w:rsidP="001865E1">
            <w:pPr>
              <w:pStyle w:val="Subtitle"/>
              <w:spacing w:line="360" w:lineRule="auto"/>
              <w:ind w:left="179" w:hanging="179"/>
              <w:rPr>
                <w:rFonts w:ascii="Corbel" w:hAnsi="Corbel"/>
                <w:b w:val="0"/>
                <w:bCs w:val="0"/>
                <w:i/>
                <w:iCs/>
                <w:noProof/>
                <w:color w:val="63696C" w:themeColor="background2" w:themeShade="80"/>
                <w:sz w:val="21"/>
                <w:szCs w:val="21"/>
              </w:rPr>
            </w:pPr>
            <w:r w:rsidRPr="00554F31">
              <w:rPr>
                <w:rFonts w:ascii="Corbel" w:hAnsi="Corbel"/>
                <w:i/>
                <w:iCs/>
                <w:noProof/>
                <w:color w:val="63696C" w:themeColor="background2" w:themeShade="80"/>
                <w:sz w:val="21"/>
                <w:szCs w:val="21"/>
              </w:rPr>
              <w:t>Declaration</w:t>
            </w:r>
          </w:p>
        </w:tc>
        <w:tc>
          <w:tcPr>
            <w:tcW w:w="1463" w:type="dxa"/>
            <w:tcBorders>
              <w:top w:val="single" w:sz="4" w:space="0" w:color="B7BCBD" w:themeColor="background2" w:themeShade="E6"/>
            </w:tcBorders>
            <w:vAlign w:val="center"/>
          </w:tcPr>
          <w:p w14:paraId="2313EE4B" w14:textId="77777777" w:rsidR="006850AC" w:rsidRPr="00554F31" w:rsidRDefault="006850AC" w:rsidP="001865E1">
            <w:pPr>
              <w:spacing w:line="360" w:lineRule="auto"/>
              <w:jc w:val="center"/>
              <w:cnfStyle w:val="000000100000" w:firstRow="0" w:lastRow="0" w:firstColumn="0" w:lastColumn="0" w:oddVBand="0" w:evenVBand="0" w:oddHBand="1" w:evenHBand="0" w:firstRowFirstColumn="0" w:firstRowLastColumn="0" w:lastRowFirstColumn="0" w:lastRowLastColumn="0"/>
              <w:rPr>
                <w:rFonts w:ascii="Corbel" w:hAnsi="Corbel"/>
                <w:color w:val="63696C" w:themeColor="background2" w:themeShade="80"/>
              </w:rPr>
            </w:pPr>
            <w:r w:rsidRPr="00554F31">
              <w:rPr>
                <w:rFonts w:ascii="Corbel" w:hAnsi="Corbel"/>
                <w:color w:val="63696C" w:themeColor="background2" w:themeShade="80"/>
              </w:rPr>
              <w:t>ii</w:t>
            </w:r>
          </w:p>
        </w:tc>
      </w:tr>
      <w:tr w:rsidR="006850AC" w:rsidRPr="00232A69" w14:paraId="00B01314" w14:textId="77777777" w:rsidTr="001865E1">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58266737" w14:textId="77777777" w:rsidR="006850AC" w:rsidRPr="00554F31" w:rsidRDefault="006850AC" w:rsidP="001865E1">
            <w:pPr>
              <w:pStyle w:val="Subtitle"/>
              <w:spacing w:line="360" w:lineRule="auto"/>
              <w:ind w:left="179" w:hanging="179"/>
              <w:rPr>
                <w:rFonts w:ascii="Corbel" w:hAnsi="Corbel"/>
                <w:b w:val="0"/>
                <w:bCs w:val="0"/>
                <w:color w:val="63696C" w:themeColor="background2" w:themeShade="80"/>
                <w:sz w:val="21"/>
                <w:szCs w:val="21"/>
              </w:rPr>
            </w:pPr>
            <w:r w:rsidRPr="00554F31">
              <w:rPr>
                <w:rStyle w:val="SubtleEmphasis"/>
                <w:rFonts w:ascii="Corbel" w:hAnsi="Corbel" w:cs="Browallia New"/>
                <w:color w:val="63696C" w:themeColor="background2" w:themeShade="80"/>
                <w:sz w:val="21"/>
                <w:szCs w:val="21"/>
              </w:rPr>
              <w:t>Acknowledgments</w:t>
            </w:r>
          </w:p>
        </w:tc>
        <w:tc>
          <w:tcPr>
            <w:tcW w:w="1463" w:type="dxa"/>
          </w:tcPr>
          <w:p w14:paraId="54529F24" w14:textId="77777777" w:rsidR="006850AC" w:rsidRPr="00554F31" w:rsidRDefault="006850AC" w:rsidP="001865E1">
            <w:pPr>
              <w:spacing w:line="360" w:lineRule="auto"/>
              <w:jc w:val="center"/>
              <w:cnfStyle w:val="000000000000" w:firstRow="0" w:lastRow="0" w:firstColumn="0" w:lastColumn="0" w:oddVBand="0" w:evenVBand="0" w:oddHBand="0" w:evenHBand="0" w:firstRowFirstColumn="0" w:firstRowLastColumn="0" w:lastRowFirstColumn="0" w:lastRowLastColumn="0"/>
              <w:rPr>
                <w:rFonts w:ascii="Corbel" w:hAnsi="Corbel"/>
                <w:color w:val="63696C" w:themeColor="background2" w:themeShade="80"/>
              </w:rPr>
            </w:pPr>
            <w:r w:rsidRPr="00554F31">
              <w:rPr>
                <w:rFonts w:ascii="Corbel" w:hAnsi="Corbel"/>
                <w:color w:val="63696C" w:themeColor="background2" w:themeShade="80"/>
              </w:rPr>
              <w:t>iii</w:t>
            </w:r>
          </w:p>
        </w:tc>
      </w:tr>
      <w:tr w:rsidR="006850AC" w:rsidRPr="00232A69" w14:paraId="6711A729"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7DD8A86D" w14:textId="77777777" w:rsidR="006850AC" w:rsidRPr="00554F31" w:rsidRDefault="006850AC" w:rsidP="001865E1">
            <w:pPr>
              <w:pStyle w:val="Subtitle"/>
              <w:spacing w:line="360" w:lineRule="auto"/>
              <w:ind w:left="179" w:hanging="179"/>
              <w:rPr>
                <w:rStyle w:val="SubtleEmphasis"/>
                <w:rFonts w:ascii="Corbel" w:hAnsi="Corbel" w:cs="Browallia New"/>
                <w:b w:val="0"/>
                <w:bCs w:val="0"/>
                <w:i w:val="0"/>
                <w:iCs w:val="0"/>
                <w:color w:val="63696C" w:themeColor="background2" w:themeShade="80"/>
                <w:sz w:val="21"/>
                <w:szCs w:val="21"/>
              </w:rPr>
            </w:pPr>
            <w:r w:rsidRPr="00554F31">
              <w:rPr>
                <w:rStyle w:val="SubtleEmphasis"/>
                <w:rFonts w:ascii="Corbel" w:hAnsi="Corbel" w:cs="Browallia New"/>
                <w:i w:val="0"/>
                <w:iCs w:val="0"/>
                <w:color w:val="63696C" w:themeColor="background2" w:themeShade="80"/>
                <w:sz w:val="21"/>
                <w:szCs w:val="21"/>
              </w:rPr>
              <w:t>T</w:t>
            </w:r>
            <w:r w:rsidRPr="00554F31">
              <w:rPr>
                <w:rStyle w:val="SubtleEmphasis"/>
                <w:rFonts w:ascii="Corbel" w:hAnsi="Corbel" w:cs="Browallia New"/>
                <w:color w:val="63696C" w:themeColor="background2" w:themeShade="80"/>
                <w:sz w:val="21"/>
                <w:szCs w:val="21"/>
              </w:rPr>
              <w:t>able of Contents</w:t>
            </w:r>
          </w:p>
        </w:tc>
        <w:tc>
          <w:tcPr>
            <w:tcW w:w="1463" w:type="dxa"/>
          </w:tcPr>
          <w:p w14:paraId="7BC24658" w14:textId="77777777" w:rsidR="006850AC" w:rsidRPr="00554F31" w:rsidRDefault="006850AC" w:rsidP="001865E1">
            <w:pPr>
              <w:spacing w:line="360" w:lineRule="auto"/>
              <w:jc w:val="center"/>
              <w:cnfStyle w:val="000000100000" w:firstRow="0" w:lastRow="0" w:firstColumn="0" w:lastColumn="0" w:oddVBand="0" w:evenVBand="0" w:oddHBand="1" w:evenHBand="0" w:firstRowFirstColumn="0" w:firstRowLastColumn="0" w:lastRowFirstColumn="0" w:lastRowLastColumn="0"/>
              <w:rPr>
                <w:rFonts w:ascii="Corbel" w:hAnsi="Corbel"/>
                <w:color w:val="63696C" w:themeColor="background2" w:themeShade="80"/>
              </w:rPr>
            </w:pPr>
            <w:r w:rsidRPr="00554F31">
              <w:rPr>
                <w:rFonts w:ascii="Corbel" w:hAnsi="Corbel"/>
                <w:color w:val="63696C" w:themeColor="background2" w:themeShade="80"/>
              </w:rPr>
              <w:t>iv</w:t>
            </w:r>
          </w:p>
        </w:tc>
      </w:tr>
      <w:tr w:rsidR="006850AC" w:rsidRPr="00232A69" w14:paraId="0567B4B0" w14:textId="77777777" w:rsidTr="001865E1">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2B46C037" w14:textId="77777777" w:rsidR="006850AC" w:rsidRPr="00554F31" w:rsidRDefault="006850AC" w:rsidP="001865E1">
            <w:pPr>
              <w:pStyle w:val="Subtitle"/>
              <w:spacing w:line="360" w:lineRule="auto"/>
              <w:ind w:left="179" w:hanging="179"/>
              <w:rPr>
                <w:rStyle w:val="SubtleEmphasis"/>
                <w:rFonts w:ascii="Corbel" w:hAnsi="Corbel" w:cs="Browallia New"/>
                <w:b w:val="0"/>
                <w:bCs w:val="0"/>
                <w:i w:val="0"/>
                <w:iCs w:val="0"/>
                <w:color w:val="63696C" w:themeColor="background2" w:themeShade="80"/>
                <w:sz w:val="21"/>
                <w:szCs w:val="21"/>
              </w:rPr>
            </w:pPr>
            <w:r w:rsidRPr="00554F31">
              <w:rPr>
                <w:rStyle w:val="SubtleEmphasis"/>
                <w:rFonts w:ascii="Corbel" w:hAnsi="Corbel" w:cs="Browallia New"/>
                <w:i w:val="0"/>
                <w:iCs w:val="0"/>
                <w:color w:val="63696C" w:themeColor="background2" w:themeShade="80"/>
                <w:sz w:val="21"/>
                <w:szCs w:val="21"/>
              </w:rPr>
              <w:t>F</w:t>
            </w:r>
            <w:r w:rsidRPr="00554F31">
              <w:rPr>
                <w:rStyle w:val="SubtleEmphasis"/>
                <w:rFonts w:ascii="Corbel" w:hAnsi="Corbel" w:cs="Browallia New"/>
                <w:color w:val="63696C" w:themeColor="background2" w:themeShade="80"/>
                <w:sz w:val="21"/>
                <w:szCs w:val="21"/>
              </w:rPr>
              <w:t>igures</w:t>
            </w:r>
          </w:p>
        </w:tc>
        <w:tc>
          <w:tcPr>
            <w:tcW w:w="1463" w:type="dxa"/>
          </w:tcPr>
          <w:p w14:paraId="5448BC2C" w14:textId="77777777" w:rsidR="006850AC" w:rsidRPr="00554F31" w:rsidRDefault="006850AC" w:rsidP="001865E1">
            <w:pPr>
              <w:spacing w:line="360" w:lineRule="auto"/>
              <w:jc w:val="center"/>
              <w:cnfStyle w:val="000000000000" w:firstRow="0" w:lastRow="0" w:firstColumn="0" w:lastColumn="0" w:oddVBand="0" w:evenVBand="0" w:oddHBand="0" w:evenHBand="0" w:firstRowFirstColumn="0" w:firstRowLastColumn="0" w:lastRowFirstColumn="0" w:lastRowLastColumn="0"/>
              <w:rPr>
                <w:rFonts w:ascii="Corbel" w:hAnsi="Corbel"/>
                <w:color w:val="63696C" w:themeColor="background2" w:themeShade="80"/>
              </w:rPr>
            </w:pPr>
            <w:r w:rsidRPr="00554F31">
              <w:rPr>
                <w:rFonts w:ascii="Corbel" w:hAnsi="Corbel"/>
                <w:color w:val="63696C" w:themeColor="background2" w:themeShade="80"/>
              </w:rPr>
              <w:t>vi</w:t>
            </w:r>
          </w:p>
        </w:tc>
      </w:tr>
      <w:tr w:rsidR="006850AC" w:rsidRPr="00232A69" w14:paraId="440B900F"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768B6919" w14:textId="77777777" w:rsidR="006850AC" w:rsidRPr="00554F31" w:rsidRDefault="006850AC" w:rsidP="001865E1">
            <w:pPr>
              <w:pStyle w:val="Subtitle"/>
              <w:spacing w:line="360" w:lineRule="auto"/>
              <w:ind w:left="179" w:hanging="56"/>
              <w:rPr>
                <w:rStyle w:val="SubtleEmphasis"/>
                <w:rFonts w:ascii="Corbel" w:hAnsi="Corbel"/>
                <w:color w:val="63696C" w:themeColor="background2" w:themeShade="80"/>
                <w:sz w:val="21"/>
                <w:szCs w:val="21"/>
              </w:rPr>
            </w:pPr>
            <w:r w:rsidRPr="00554F31">
              <w:rPr>
                <w:rFonts w:ascii="Corbel" w:hAnsi="Corbel"/>
                <w:color w:val="63696C" w:themeColor="background2" w:themeShade="80"/>
                <w:sz w:val="21"/>
                <w:szCs w:val="21"/>
              </w:rPr>
              <w:t>Introduction</w:t>
            </w:r>
          </w:p>
        </w:tc>
        <w:tc>
          <w:tcPr>
            <w:tcW w:w="1463" w:type="dxa"/>
          </w:tcPr>
          <w:p w14:paraId="5D4BE7E1" w14:textId="77777777" w:rsidR="006850AC" w:rsidRPr="00554F31" w:rsidRDefault="006850AC" w:rsidP="001865E1">
            <w:pPr>
              <w:spacing w:line="360" w:lineRule="auto"/>
              <w:jc w:val="center"/>
              <w:cnfStyle w:val="000000100000" w:firstRow="0" w:lastRow="0" w:firstColumn="0" w:lastColumn="0" w:oddVBand="0" w:evenVBand="0" w:oddHBand="1" w:evenHBand="0" w:firstRowFirstColumn="0" w:firstRowLastColumn="0" w:lastRowFirstColumn="0" w:lastRowLastColumn="0"/>
              <w:rPr>
                <w:rFonts w:ascii="Corbel" w:hAnsi="Corbel"/>
                <w:color w:val="63696C" w:themeColor="background2" w:themeShade="80"/>
              </w:rPr>
            </w:pPr>
            <w:r w:rsidRPr="00554F31">
              <w:rPr>
                <w:rFonts w:ascii="Corbel" w:hAnsi="Corbel"/>
                <w:color w:val="63696C" w:themeColor="background2" w:themeShade="80"/>
              </w:rPr>
              <w:t>1</w:t>
            </w:r>
          </w:p>
        </w:tc>
      </w:tr>
      <w:tr w:rsidR="006850AC" w:rsidRPr="00232A69" w14:paraId="1B37BF36" w14:textId="77777777" w:rsidTr="001865E1">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0AA269D1" w14:textId="77777777" w:rsidR="006850AC" w:rsidRPr="00554F31" w:rsidRDefault="006850AC" w:rsidP="001865E1">
            <w:pPr>
              <w:pStyle w:val="Subtitle"/>
              <w:spacing w:line="360" w:lineRule="auto"/>
              <w:ind w:left="179" w:hanging="56"/>
              <w:rPr>
                <w:rFonts w:ascii="Corbel" w:hAnsi="Corbel"/>
                <w:color w:val="63696C" w:themeColor="background2" w:themeShade="80"/>
                <w:sz w:val="21"/>
                <w:szCs w:val="21"/>
              </w:rPr>
            </w:pPr>
            <w:r w:rsidRPr="00554F31">
              <w:rPr>
                <w:rFonts w:ascii="Corbel" w:hAnsi="Corbel"/>
                <w:color w:val="63696C" w:themeColor="background2" w:themeShade="80"/>
                <w:sz w:val="21"/>
                <w:szCs w:val="21"/>
              </w:rPr>
              <w:t>Early Management Theories</w:t>
            </w:r>
          </w:p>
        </w:tc>
        <w:tc>
          <w:tcPr>
            <w:tcW w:w="1463" w:type="dxa"/>
          </w:tcPr>
          <w:p w14:paraId="13C22CA7" w14:textId="77777777" w:rsidR="006850AC" w:rsidRPr="00554F31" w:rsidRDefault="006850AC" w:rsidP="001865E1">
            <w:pPr>
              <w:pStyle w:val="Subtitle"/>
              <w:spacing w:line="360" w:lineRule="auto"/>
              <w:jc w:val="center"/>
              <w:cnfStyle w:val="000000000000" w:firstRow="0" w:lastRow="0" w:firstColumn="0" w:lastColumn="0" w:oddVBand="0" w:evenVBand="0" w:oddHBand="0"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2</w:t>
            </w:r>
          </w:p>
        </w:tc>
      </w:tr>
      <w:tr w:rsidR="006850AC" w:rsidRPr="00232A69" w14:paraId="50219ADB"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44AF4B77" w14:textId="77777777" w:rsidR="006850AC" w:rsidRPr="00554F31" w:rsidRDefault="006850AC" w:rsidP="001865E1">
            <w:pPr>
              <w:pStyle w:val="Subtitle"/>
              <w:spacing w:line="360" w:lineRule="auto"/>
              <w:ind w:left="179" w:hanging="56"/>
              <w:rPr>
                <w:rFonts w:ascii="Corbel" w:hAnsi="Corbel"/>
                <w:color w:val="63696C" w:themeColor="background2" w:themeShade="80"/>
                <w:sz w:val="21"/>
                <w:szCs w:val="21"/>
              </w:rPr>
            </w:pPr>
            <w:r w:rsidRPr="00554F31">
              <w:rPr>
                <w:rFonts w:ascii="Corbel" w:hAnsi="Corbel"/>
                <w:color w:val="63696C" w:themeColor="background2" w:themeShade="80"/>
                <w:sz w:val="21"/>
                <w:szCs w:val="21"/>
              </w:rPr>
              <w:t>Mechanistic Models to Organizations</w:t>
            </w:r>
          </w:p>
        </w:tc>
        <w:tc>
          <w:tcPr>
            <w:tcW w:w="1463" w:type="dxa"/>
          </w:tcPr>
          <w:p w14:paraId="13EEEDB3" w14:textId="77777777" w:rsidR="006850AC" w:rsidRPr="00554F31" w:rsidRDefault="006850AC" w:rsidP="001865E1">
            <w:pPr>
              <w:pStyle w:val="Subtitle"/>
              <w:spacing w:line="360" w:lineRule="auto"/>
              <w:jc w:val="center"/>
              <w:cnfStyle w:val="000000100000" w:firstRow="0" w:lastRow="0" w:firstColumn="0" w:lastColumn="0" w:oddVBand="0" w:evenVBand="0" w:oddHBand="1"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2</w:t>
            </w:r>
          </w:p>
        </w:tc>
      </w:tr>
      <w:tr w:rsidR="006850AC" w:rsidRPr="00232A69" w14:paraId="6249B48C" w14:textId="77777777" w:rsidTr="001865E1">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343EB18E" w14:textId="77777777" w:rsidR="006850AC" w:rsidRPr="00554F31" w:rsidRDefault="006850AC" w:rsidP="001865E1">
            <w:pPr>
              <w:pStyle w:val="Subtitle"/>
              <w:spacing w:line="360" w:lineRule="auto"/>
              <w:ind w:left="179" w:hanging="56"/>
              <w:rPr>
                <w:rFonts w:ascii="Corbel" w:hAnsi="Corbel"/>
                <w:color w:val="63696C" w:themeColor="background2" w:themeShade="80"/>
                <w:sz w:val="21"/>
                <w:szCs w:val="21"/>
              </w:rPr>
            </w:pPr>
            <w:r w:rsidRPr="00554F31">
              <w:rPr>
                <w:rFonts w:ascii="Corbel" w:hAnsi="Corbel"/>
                <w:color w:val="63696C" w:themeColor="background2" w:themeShade="80"/>
                <w:sz w:val="21"/>
                <w:szCs w:val="21"/>
              </w:rPr>
              <w:t>Organic Organizations</w:t>
            </w:r>
          </w:p>
        </w:tc>
        <w:tc>
          <w:tcPr>
            <w:tcW w:w="1463" w:type="dxa"/>
          </w:tcPr>
          <w:p w14:paraId="642E60F0" w14:textId="77777777" w:rsidR="006850AC" w:rsidRPr="00554F31" w:rsidRDefault="006850AC" w:rsidP="001865E1">
            <w:pPr>
              <w:pStyle w:val="Subtitle"/>
              <w:spacing w:line="360" w:lineRule="auto"/>
              <w:jc w:val="center"/>
              <w:cnfStyle w:val="000000000000" w:firstRow="0" w:lastRow="0" w:firstColumn="0" w:lastColumn="0" w:oddVBand="0" w:evenVBand="0" w:oddHBand="0"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3</w:t>
            </w:r>
          </w:p>
        </w:tc>
      </w:tr>
      <w:tr w:rsidR="006850AC" w:rsidRPr="00232A69" w14:paraId="2BB2E245"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40A04523" w14:textId="77777777" w:rsidR="006850AC" w:rsidRPr="00554F31" w:rsidRDefault="006850AC" w:rsidP="001865E1">
            <w:pPr>
              <w:pStyle w:val="Subtitle"/>
              <w:spacing w:line="360" w:lineRule="auto"/>
              <w:ind w:left="179" w:hanging="56"/>
              <w:rPr>
                <w:rFonts w:ascii="Corbel" w:hAnsi="Corbel"/>
                <w:color w:val="63696C" w:themeColor="background2" w:themeShade="80"/>
                <w:sz w:val="21"/>
                <w:szCs w:val="21"/>
              </w:rPr>
            </w:pPr>
            <w:r w:rsidRPr="00554F31">
              <w:rPr>
                <w:rFonts w:ascii="Corbel" w:hAnsi="Corbel"/>
                <w:color w:val="63696C" w:themeColor="background2" w:themeShade="80"/>
                <w:sz w:val="21"/>
                <w:szCs w:val="21"/>
              </w:rPr>
              <w:t>Human Resource</w:t>
            </w:r>
          </w:p>
        </w:tc>
        <w:tc>
          <w:tcPr>
            <w:tcW w:w="1463" w:type="dxa"/>
          </w:tcPr>
          <w:p w14:paraId="5F89273B" w14:textId="77777777" w:rsidR="006850AC" w:rsidRPr="00554F31" w:rsidRDefault="006850AC" w:rsidP="001865E1">
            <w:pPr>
              <w:pStyle w:val="Subtitle"/>
              <w:spacing w:line="360" w:lineRule="auto"/>
              <w:jc w:val="center"/>
              <w:cnfStyle w:val="000000100000" w:firstRow="0" w:lastRow="0" w:firstColumn="0" w:lastColumn="0" w:oddVBand="0" w:evenVBand="0" w:oddHBand="1"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4</w:t>
            </w:r>
          </w:p>
        </w:tc>
      </w:tr>
      <w:tr w:rsidR="006850AC" w:rsidRPr="00232A69" w14:paraId="4A4D4930" w14:textId="77777777" w:rsidTr="001865E1">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089F30C2" w14:textId="77777777" w:rsidR="006850AC" w:rsidRPr="00554F31" w:rsidRDefault="006850AC" w:rsidP="001865E1">
            <w:pPr>
              <w:pStyle w:val="Subtitle"/>
              <w:spacing w:line="360" w:lineRule="auto"/>
              <w:ind w:left="179" w:hanging="56"/>
              <w:rPr>
                <w:rFonts w:ascii="Corbel" w:hAnsi="Corbel"/>
                <w:color w:val="63696C" w:themeColor="background2" w:themeShade="80"/>
                <w:sz w:val="21"/>
                <w:szCs w:val="21"/>
              </w:rPr>
            </w:pPr>
            <w:r w:rsidRPr="00554F31">
              <w:rPr>
                <w:rFonts w:ascii="Corbel" w:hAnsi="Corbel"/>
                <w:color w:val="63696C" w:themeColor="background2" w:themeShade="80"/>
                <w:sz w:val="21"/>
                <w:szCs w:val="21"/>
              </w:rPr>
              <w:t>The Milestone Journey On Management</w:t>
            </w:r>
          </w:p>
        </w:tc>
        <w:tc>
          <w:tcPr>
            <w:tcW w:w="1463" w:type="dxa"/>
          </w:tcPr>
          <w:p w14:paraId="5E1E4516" w14:textId="77777777" w:rsidR="006850AC" w:rsidRPr="00554F31" w:rsidRDefault="006850AC" w:rsidP="001865E1">
            <w:pPr>
              <w:pStyle w:val="Subtitle"/>
              <w:spacing w:line="360" w:lineRule="auto"/>
              <w:jc w:val="center"/>
              <w:cnfStyle w:val="000000000000" w:firstRow="0" w:lastRow="0" w:firstColumn="0" w:lastColumn="0" w:oddVBand="0" w:evenVBand="0" w:oddHBand="0"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5</w:t>
            </w:r>
          </w:p>
        </w:tc>
      </w:tr>
      <w:tr w:rsidR="006850AC" w:rsidRPr="00232A69" w14:paraId="721D776F"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11FD9B5E" w14:textId="77777777" w:rsidR="006850AC" w:rsidRPr="00554F31" w:rsidRDefault="006850AC" w:rsidP="001865E1">
            <w:pPr>
              <w:pStyle w:val="Subtitle"/>
              <w:spacing w:line="360" w:lineRule="auto"/>
              <w:ind w:left="179" w:hanging="56"/>
              <w:rPr>
                <w:rFonts w:ascii="Corbel" w:hAnsi="Corbel"/>
                <w:color w:val="63696C" w:themeColor="background2" w:themeShade="80"/>
                <w:sz w:val="21"/>
                <w:szCs w:val="21"/>
              </w:rPr>
            </w:pPr>
            <w:r w:rsidRPr="00554F31">
              <w:rPr>
                <w:rFonts w:ascii="Corbel" w:hAnsi="Corbel"/>
                <w:color w:val="63696C" w:themeColor="background2" w:themeShade="80"/>
                <w:sz w:val="21"/>
                <w:szCs w:val="21"/>
              </w:rPr>
              <w:t>Management Philosophies</w:t>
            </w:r>
          </w:p>
        </w:tc>
        <w:tc>
          <w:tcPr>
            <w:tcW w:w="1463" w:type="dxa"/>
          </w:tcPr>
          <w:p w14:paraId="493E3253" w14:textId="77777777" w:rsidR="006850AC" w:rsidRPr="00554F31" w:rsidRDefault="006850AC" w:rsidP="001865E1">
            <w:pPr>
              <w:pStyle w:val="Subtitle"/>
              <w:spacing w:line="360" w:lineRule="auto"/>
              <w:jc w:val="center"/>
              <w:cnfStyle w:val="000000100000" w:firstRow="0" w:lastRow="0" w:firstColumn="0" w:lastColumn="0" w:oddVBand="0" w:evenVBand="0" w:oddHBand="1"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5</w:t>
            </w:r>
          </w:p>
        </w:tc>
      </w:tr>
      <w:tr w:rsidR="006850AC" w:rsidRPr="00232A69" w14:paraId="2D6F58F7" w14:textId="77777777" w:rsidTr="001865E1">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6F7BE2FE" w14:textId="77777777" w:rsidR="006850AC" w:rsidRPr="00554F31" w:rsidRDefault="006850AC" w:rsidP="001865E1">
            <w:pPr>
              <w:pStyle w:val="Subtitle"/>
              <w:spacing w:line="360" w:lineRule="auto"/>
              <w:ind w:left="179" w:hanging="56"/>
              <w:rPr>
                <w:rFonts w:ascii="Corbel" w:hAnsi="Corbel"/>
                <w:color w:val="63696C" w:themeColor="background2" w:themeShade="80"/>
                <w:sz w:val="21"/>
                <w:szCs w:val="21"/>
              </w:rPr>
            </w:pPr>
            <w:r w:rsidRPr="00554F31">
              <w:rPr>
                <w:rFonts w:ascii="Corbel" w:hAnsi="Corbel"/>
                <w:color w:val="63696C" w:themeColor="background2" w:themeShade="80"/>
                <w:sz w:val="21"/>
                <w:szCs w:val="21"/>
              </w:rPr>
              <w:t>Theories of Organisations</w:t>
            </w:r>
          </w:p>
        </w:tc>
        <w:tc>
          <w:tcPr>
            <w:tcW w:w="1463" w:type="dxa"/>
          </w:tcPr>
          <w:p w14:paraId="7EC02C45" w14:textId="77777777" w:rsidR="006850AC" w:rsidRPr="00554F31" w:rsidRDefault="006850AC" w:rsidP="001865E1">
            <w:pPr>
              <w:pStyle w:val="Subtitle"/>
              <w:spacing w:line="360" w:lineRule="auto"/>
              <w:jc w:val="center"/>
              <w:cnfStyle w:val="000000000000" w:firstRow="0" w:lastRow="0" w:firstColumn="0" w:lastColumn="0" w:oddVBand="0" w:evenVBand="0" w:oddHBand="0"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6</w:t>
            </w:r>
          </w:p>
        </w:tc>
      </w:tr>
      <w:tr w:rsidR="006850AC" w:rsidRPr="00232A69" w14:paraId="7934FD3F"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23B4C5FD" w14:textId="77777777" w:rsidR="006850AC" w:rsidRPr="00554F31" w:rsidRDefault="006850AC" w:rsidP="001865E1">
            <w:pPr>
              <w:pStyle w:val="Subtitle"/>
              <w:spacing w:line="360" w:lineRule="auto"/>
              <w:ind w:left="179" w:hanging="56"/>
              <w:rPr>
                <w:rFonts w:ascii="Corbel" w:hAnsi="Corbel"/>
                <w:color w:val="63696C" w:themeColor="background2" w:themeShade="80"/>
                <w:sz w:val="21"/>
                <w:szCs w:val="21"/>
              </w:rPr>
            </w:pPr>
            <w:r w:rsidRPr="00554F31">
              <w:rPr>
                <w:rFonts w:ascii="Corbel" w:hAnsi="Corbel"/>
                <w:color w:val="63696C" w:themeColor="background2" w:themeShade="80"/>
                <w:sz w:val="21"/>
                <w:szCs w:val="21"/>
              </w:rPr>
              <w:t>Contributors to Management Theory and Practices</w:t>
            </w:r>
          </w:p>
        </w:tc>
        <w:tc>
          <w:tcPr>
            <w:tcW w:w="1463" w:type="dxa"/>
          </w:tcPr>
          <w:p w14:paraId="691C2E9C" w14:textId="77777777" w:rsidR="006850AC" w:rsidRPr="00554F31" w:rsidRDefault="006850AC" w:rsidP="001865E1">
            <w:pPr>
              <w:pStyle w:val="Subtitle"/>
              <w:spacing w:line="360" w:lineRule="auto"/>
              <w:jc w:val="center"/>
              <w:cnfStyle w:val="000000100000" w:firstRow="0" w:lastRow="0" w:firstColumn="0" w:lastColumn="0" w:oddVBand="0" w:evenVBand="0" w:oddHBand="1"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7</w:t>
            </w:r>
          </w:p>
        </w:tc>
      </w:tr>
      <w:tr w:rsidR="006850AC" w:rsidRPr="00232A69" w14:paraId="20C288A2" w14:textId="77777777" w:rsidTr="001865E1">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00E44D48" w14:textId="77777777" w:rsidR="006850AC" w:rsidRPr="00554F31" w:rsidRDefault="006850AC" w:rsidP="001865E1">
            <w:pPr>
              <w:pStyle w:val="Subtitle"/>
              <w:spacing w:line="360" w:lineRule="auto"/>
              <w:ind w:left="179" w:hanging="56"/>
              <w:rPr>
                <w:rFonts w:ascii="Corbel" w:hAnsi="Corbel"/>
                <w:color w:val="63696C" w:themeColor="background2" w:themeShade="80"/>
                <w:sz w:val="21"/>
                <w:szCs w:val="21"/>
              </w:rPr>
            </w:pPr>
            <w:r w:rsidRPr="00554F31">
              <w:rPr>
                <w:rFonts w:ascii="Corbel" w:hAnsi="Corbel"/>
                <w:color w:val="63696C" w:themeColor="background2" w:themeShade="80"/>
                <w:sz w:val="21"/>
                <w:szCs w:val="21"/>
              </w:rPr>
              <w:t>Taylor’s Legacy in the 21</w:t>
            </w:r>
            <w:r w:rsidRPr="00554F31">
              <w:rPr>
                <w:rFonts w:ascii="Corbel" w:hAnsi="Corbel"/>
                <w:color w:val="63696C" w:themeColor="background2" w:themeShade="80"/>
                <w:sz w:val="21"/>
                <w:szCs w:val="21"/>
                <w:vertAlign w:val="superscript"/>
              </w:rPr>
              <w:t>st</w:t>
            </w:r>
            <w:r w:rsidRPr="00554F31">
              <w:rPr>
                <w:rFonts w:ascii="Corbel" w:hAnsi="Corbel"/>
                <w:color w:val="63696C" w:themeColor="background2" w:themeShade="80"/>
                <w:sz w:val="21"/>
                <w:szCs w:val="21"/>
              </w:rPr>
              <w:t xml:space="preserve"> Century</w:t>
            </w:r>
          </w:p>
        </w:tc>
        <w:tc>
          <w:tcPr>
            <w:tcW w:w="1463" w:type="dxa"/>
          </w:tcPr>
          <w:p w14:paraId="51756C24" w14:textId="77777777" w:rsidR="006850AC" w:rsidRPr="00554F31" w:rsidRDefault="006850AC" w:rsidP="001865E1">
            <w:pPr>
              <w:pStyle w:val="Subtitle"/>
              <w:spacing w:line="360" w:lineRule="auto"/>
              <w:jc w:val="center"/>
              <w:cnfStyle w:val="000000000000" w:firstRow="0" w:lastRow="0" w:firstColumn="0" w:lastColumn="0" w:oddVBand="0" w:evenVBand="0" w:oddHBand="0"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7</w:t>
            </w:r>
          </w:p>
        </w:tc>
      </w:tr>
      <w:tr w:rsidR="006850AC" w:rsidRPr="00232A69" w14:paraId="0154D892"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62006ED7" w14:textId="77777777" w:rsidR="006850AC" w:rsidRPr="00554F31" w:rsidRDefault="006850AC" w:rsidP="001865E1">
            <w:pPr>
              <w:pStyle w:val="Subtitle"/>
              <w:spacing w:line="360" w:lineRule="auto"/>
              <w:ind w:left="179" w:hanging="56"/>
              <w:rPr>
                <w:rFonts w:ascii="Corbel" w:hAnsi="Corbel"/>
                <w:color w:val="63696C" w:themeColor="background2" w:themeShade="80"/>
                <w:sz w:val="21"/>
                <w:szCs w:val="21"/>
              </w:rPr>
            </w:pPr>
            <w:r w:rsidRPr="00554F31">
              <w:rPr>
                <w:rFonts w:ascii="Corbel" w:hAnsi="Corbel"/>
                <w:color w:val="63696C" w:themeColor="background2" w:themeShade="80"/>
                <w:sz w:val="21"/>
                <w:szCs w:val="21"/>
              </w:rPr>
              <w:t>Elton Mayo and the Human Relations School</w:t>
            </w:r>
          </w:p>
        </w:tc>
        <w:tc>
          <w:tcPr>
            <w:tcW w:w="1463" w:type="dxa"/>
          </w:tcPr>
          <w:p w14:paraId="45A90C97" w14:textId="77777777" w:rsidR="006850AC" w:rsidRPr="00554F31" w:rsidRDefault="006850AC" w:rsidP="001865E1">
            <w:pPr>
              <w:pStyle w:val="Subtitle"/>
              <w:spacing w:line="360" w:lineRule="auto"/>
              <w:jc w:val="center"/>
              <w:cnfStyle w:val="000000100000" w:firstRow="0" w:lastRow="0" w:firstColumn="0" w:lastColumn="0" w:oddVBand="0" w:evenVBand="0" w:oddHBand="1"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7</w:t>
            </w:r>
          </w:p>
        </w:tc>
      </w:tr>
      <w:tr w:rsidR="006850AC" w:rsidRPr="00232A69" w14:paraId="43BA5DA6" w14:textId="77777777" w:rsidTr="001865E1">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2F05191B" w14:textId="77777777" w:rsidR="006850AC" w:rsidRPr="00554F31" w:rsidRDefault="006850AC" w:rsidP="001865E1">
            <w:pPr>
              <w:pStyle w:val="Subtitle"/>
              <w:spacing w:line="360" w:lineRule="auto"/>
              <w:ind w:left="179" w:hanging="56"/>
              <w:rPr>
                <w:rFonts w:ascii="Corbel" w:hAnsi="Corbel"/>
                <w:color w:val="63696C" w:themeColor="background2" w:themeShade="80"/>
                <w:sz w:val="21"/>
                <w:szCs w:val="21"/>
              </w:rPr>
            </w:pPr>
            <w:r w:rsidRPr="00554F31">
              <w:rPr>
                <w:rFonts w:ascii="Corbel" w:hAnsi="Corbel"/>
                <w:color w:val="63696C" w:themeColor="background2" w:themeShade="80"/>
                <w:sz w:val="21"/>
                <w:szCs w:val="21"/>
              </w:rPr>
              <w:t>1801- 1900 Foundations and Principle of Scientific Management  (Theories and Paradigms)</w:t>
            </w:r>
          </w:p>
        </w:tc>
        <w:tc>
          <w:tcPr>
            <w:tcW w:w="1463" w:type="dxa"/>
          </w:tcPr>
          <w:p w14:paraId="71A0DFE6" w14:textId="77777777" w:rsidR="006850AC" w:rsidRPr="00554F31" w:rsidRDefault="006850AC" w:rsidP="001865E1">
            <w:pPr>
              <w:pStyle w:val="Subtitle"/>
              <w:spacing w:line="360" w:lineRule="auto"/>
              <w:jc w:val="center"/>
              <w:cnfStyle w:val="000000000000" w:firstRow="0" w:lastRow="0" w:firstColumn="0" w:lastColumn="0" w:oddVBand="0" w:evenVBand="0" w:oddHBand="0"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9</w:t>
            </w:r>
          </w:p>
        </w:tc>
      </w:tr>
      <w:tr w:rsidR="006850AC" w:rsidRPr="00232A69" w14:paraId="02B91974"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5FA77881" w14:textId="77777777" w:rsidR="006850AC" w:rsidRPr="00554F31" w:rsidRDefault="006850AC" w:rsidP="001865E1">
            <w:pPr>
              <w:pStyle w:val="Subtitle"/>
              <w:spacing w:line="360" w:lineRule="auto"/>
              <w:ind w:left="179" w:hanging="56"/>
              <w:rPr>
                <w:rFonts w:ascii="Corbel" w:hAnsi="Corbel"/>
                <w:color w:val="63696C" w:themeColor="background2" w:themeShade="80"/>
                <w:sz w:val="21"/>
                <w:szCs w:val="21"/>
              </w:rPr>
            </w:pPr>
            <w:r w:rsidRPr="00554F31">
              <w:rPr>
                <w:rStyle w:val="SubtitleChar"/>
                <w:rFonts w:ascii="Corbel" w:hAnsi="Corbel"/>
                <w:color w:val="63696C" w:themeColor="background2" w:themeShade="80"/>
                <w:sz w:val="21"/>
                <w:szCs w:val="21"/>
              </w:rPr>
              <w:t>Contemporary issues of working in the 19th Century</w:t>
            </w:r>
          </w:p>
        </w:tc>
        <w:tc>
          <w:tcPr>
            <w:tcW w:w="1463" w:type="dxa"/>
          </w:tcPr>
          <w:p w14:paraId="36C6C67A" w14:textId="77777777" w:rsidR="006850AC" w:rsidRPr="00554F31" w:rsidRDefault="006850AC" w:rsidP="001865E1">
            <w:pPr>
              <w:pStyle w:val="Subtitle"/>
              <w:spacing w:line="360" w:lineRule="auto"/>
              <w:jc w:val="center"/>
              <w:cnfStyle w:val="000000100000" w:firstRow="0" w:lastRow="0" w:firstColumn="0" w:lastColumn="0" w:oddVBand="0" w:evenVBand="0" w:oddHBand="1"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10</w:t>
            </w:r>
          </w:p>
        </w:tc>
      </w:tr>
      <w:tr w:rsidR="006850AC" w:rsidRPr="008B7A31" w14:paraId="4F2C848C" w14:textId="77777777" w:rsidTr="001865E1">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12123688" w14:textId="77777777" w:rsidR="006850AC" w:rsidRPr="00554F31" w:rsidRDefault="006850AC" w:rsidP="001865E1">
            <w:pPr>
              <w:pStyle w:val="Subtitle"/>
              <w:ind w:left="35"/>
              <w:rPr>
                <w:rStyle w:val="SubtitleChar"/>
                <w:b w:val="0"/>
                <w:bCs w:val="0"/>
                <w:color w:val="63696C" w:themeColor="background2" w:themeShade="80"/>
              </w:rPr>
            </w:pPr>
            <w:r w:rsidRPr="00554F31">
              <w:rPr>
                <w:b w:val="0"/>
                <w:bCs w:val="0"/>
                <w:color w:val="63696C" w:themeColor="background2" w:themeShade="80"/>
              </w:rPr>
              <w:t>Generational Gap in management-creating the age-friendly workplace</w:t>
            </w:r>
          </w:p>
        </w:tc>
        <w:tc>
          <w:tcPr>
            <w:tcW w:w="1463" w:type="dxa"/>
          </w:tcPr>
          <w:p w14:paraId="5FC2CC82" w14:textId="77777777" w:rsidR="006850AC" w:rsidRPr="00554F31" w:rsidRDefault="006850AC" w:rsidP="001865E1">
            <w:pPr>
              <w:pStyle w:val="Subtitle"/>
              <w:spacing w:line="360" w:lineRule="auto"/>
              <w:jc w:val="center"/>
              <w:cnfStyle w:val="000000000000" w:firstRow="0" w:lastRow="0" w:firstColumn="0" w:lastColumn="0" w:oddVBand="0" w:evenVBand="0" w:oddHBand="0"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10</w:t>
            </w:r>
          </w:p>
        </w:tc>
      </w:tr>
      <w:tr w:rsidR="006850AC" w:rsidRPr="00232A69" w14:paraId="70E52DB9"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79E5C938" w14:textId="77777777" w:rsidR="006850AC" w:rsidRPr="00554F31" w:rsidRDefault="006850AC" w:rsidP="001865E1">
            <w:pPr>
              <w:pStyle w:val="Subtitle"/>
              <w:spacing w:line="360" w:lineRule="auto"/>
              <w:ind w:left="35"/>
              <w:rPr>
                <w:rFonts w:ascii="Corbel" w:hAnsi="Corbel"/>
                <w:color w:val="63696C" w:themeColor="background2" w:themeShade="80"/>
                <w:sz w:val="21"/>
                <w:szCs w:val="21"/>
              </w:rPr>
            </w:pPr>
            <w:r w:rsidRPr="00554F31">
              <w:rPr>
                <w:rFonts w:ascii="Corbel" w:hAnsi="Corbel"/>
                <w:color w:val="63696C" w:themeColor="background2" w:themeShade="80"/>
                <w:sz w:val="21"/>
                <w:szCs w:val="21"/>
              </w:rPr>
              <w:t>Contributions of 19th Century Management Theorists FW Taylor, Henri Fayol, And Max Weber-Towards Management</w:t>
            </w:r>
          </w:p>
        </w:tc>
        <w:tc>
          <w:tcPr>
            <w:tcW w:w="1463" w:type="dxa"/>
          </w:tcPr>
          <w:p w14:paraId="7F656BCA" w14:textId="77777777" w:rsidR="006850AC" w:rsidRPr="00554F31" w:rsidRDefault="006850AC" w:rsidP="001865E1">
            <w:pPr>
              <w:pStyle w:val="Subtitle"/>
              <w:spacing w:line="360" w:lineRule="auto"/>
              <w:jc w:val="center"/>
              <w:cnfStyle w:val="000000100000" w:firstRow="0" w:lastRow="0" w:firstColumn="0" w:lastColumn="0" w:oddVBand="0" w:evenVBand="0" w:oddHBand="1"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11</w:t>
            </w:r>
          </w:p>
        </w:tc>
      </w:tr>
      <w:tr w:rsidR="006850AC" w:rsidRPr="00232A69" w14:paraId="3F85A507" w14:textId="77777777" w:rsidTr="001865E1">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23181077" w14:textId="77777777" w:rsidR="006850AC" w:rsidRPr="00554F31" w:rsidRDefault="006850AC" w:rsidP="001865E1">
            <w:pPr>
              <w:pStyle w:val="Subtitle"/>
              <w:spacing w:line="360" w:lineRule="auto"/>
              <w:ind w:left="179" w:hanging="56"/>
              <w:rPr>
                <w:rFonts w:ascii="Corbel" w:hAnsi="Corbel"/>
                <w:color w:val="63696C" w:themeColor="background2" w:themeShade="80"/>
                <w:sz w:val="21"/>
                <w:szCs w:val="21"/>
              </w:rPr>
            </w:pPr>
            <w:r w:rsidRPr="00554F31">
              <w:rPr>
                <w:rFonts w:ascii="Corbel" w:hAnsi="Corbel"/>
                <w:color w:val="63696C" w:themeColor="background2" w:themeShade="80"/>
                <w:sz w:val="21"/>
                <w:szCs w:val="21"/>
              </w:rPr>
              <w:t>Henri Fayol (1841-1925)</w:t>
            </w:r>
          </w:p>
        </w:tc>
        <w:tc>
          <w:tcPr>
            <w:tcW w:w="1463" w:type="dxa"/>
          </w:tcPr>
          <w:p w14:paraId="6D3C5B40" w14:textId="77777777" w:rsidR="006850AC" w:rsidRPr="00554F31" w:rsidRDefault="006850AC" w:rsidP="001865E1">
            <w:pPr>
              <w:pStyle w:val="Subtitle"/>
              <w:spacing w:line="360" w:lineRule="auto"/>
              <w:jc w:val="center"/>
              <w:cnfStyle w:val="000000000000" w:firstRow="0" w:lastRow="0" w:firstColumn="0" w:lastColumn="0" w:oddVBand="0" w:evenVBand="0" w:oddHBand="0"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11</w:t>
            </w:r>
          </w:p>
        </w:tc>
      </w:tr>
      <w:tr w:rsidR="006850AC" w:rsidRPr="00232A69" w14:paraId="60C62803"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0518E446" w14:textId="77777777" w:rsidR="006850AC" w:rsidRPr="00554F31" w:rsidRDefault="006850AC" w:rsidP="001865E1">
            <w:pPr>
              <w:pStyle w:val="Subtitle"/>
              <w:spacing w:line="360" w:lineRule="auto"/>
              <w:ind w:left="179" w:hanging="56"/>
              <w:rPr>
                <w:rFonts w:ascii="Corbel" w:hAnsi="Corbel"/>
                <w:color w:val="63696C" w:themeColor="background2" w:themeShade="80"/>
                <w:sz w:val="21"/>
                <w:szCs w:val="21"/>
              </w:rPr>
            </w:pPr>
            <w:r w:rsidRPr="00554F31">
              <w:rPr>
                <w:rFonts w:ascii="Corbel" w:hAnsi="Corbel"/>
                <w:color w:val="63696C" w:themeColor="background2" w:themeShade="80"/>
                <w:sz w:val="21"/>
                <w:szCs w:val="21"/>
              </w:rPr>
              <w:t>What were the contributions of Henri Fayol towards management?</w:t>
            </w:r>
          </w:p>
        </w:tc>
        <w:tc>
          <w:tcPr>
            <w:tcW w:w="1463" w:type="dxa"/>
          </w:tcPr>
          <w:p w14:paraId="26FA0608" w14:textId="77777777" w:rsidR="006850AC" w:rsidRPr="00554F31" w:rsidRDefault="006850AC" w:rsidP="001865E1">
            <w:pPr>
              <w:pStyle w:val="Subtitle"/>
              <w:spacing w:line="360" w:lineRule="auto"/>
              <w:jc w:val="center"/>
              <w:cnfStyle w:val="000000100000" w:firstRow="0" w:lastRow="0" w:firstColumn="0" w:lastColumn="0" w:oddVBand="0" w:evenVBand="0" w:oddHBand="1"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11</w:t>
            </w:r>
          </w:p>
        </w:tc>
      </w:tr>
      <w:tr w:rsidR="006850AC" w:rsidRPr="00232A69" w14:paraId="3ED846A4" w14:textId="77777777" w:rsidTr="001865E1">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2CF9E364" w14:textId="77777777" w:rsidR="006850AC" w:rsidRPr="00554F31" w:rsidRDefault="006850AC" w:rsidP="001865E1">
            <w:pPr>
              <w:pStyle w:val="Subtitle"/>
              <w:spacing w:line="360" w:lineRule="auto"/>
              <w:ind w:left="179" w:hanging="56"/>
              <w:rPr>
                <w:rFonts w:ascii="Corbel" w:hAnsi="Corbel"/>
                <w:color w:val="63696C" w:themeColor="background2" w:themeShade="80"/>
                <w:sz w:val="21"/>
                <w:szCs w:val="21"/>
              </w:rPr>
            </w:pPr>
            <w:r w:rsidRPr="00554F31">
              <w:rPr>
                <w:rFonts w:ascii="Corbel" w:hAnsi="Corbel"/>
                <w:color w:val="63696C" w:themeColor="background2" w:themeShade="80"/>
                <w:sz w:val="21"/>
                <w:szCs w:val="21"/>
              </w:rPr>
              <w:t>Scientific Management</w:t>
            </w:r>
          </w:p>
        </w:tc>
        <w:tc>
          <w:tcPr>
            <w:tcW w:w="1463" w:type="dxa"/>
          </w:tcPr>
          <w:p w14:paraId="0995472D" w14:textId="77777777" w:rsidR="006850AC" w:rsidRPr="00554F31" w:rsidRDefault="006850AC" w:rsidP="001865E1">
            <w:pPr>
              <w:pStyle w:val="Subtitle"/>
              <w:spacing w:line="360" w:lineRule="auto"/>
              <w:jc w:val="center"/>
              <w:cnfStyle w:val="000000000000" w:firstRow="0" w:lastRow="0" w:firstColumn="0" w:lastColumn="0" w:oddVBand="0" w:evenVBand="0" w:oddHBand="0"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12</w:t>
            </w:r>
          </w:p>
        </w:tc>
      </w:tr>
      <w:tr w:rsidR="006850AC" w:rsidRPr="00232A69" w14:paraId="35E14E49"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0A1ACB63" w14:textId="77777777" w:rsidR="006850AC" w:rsidRPr="00554F31" w:rsidRDefault="006850AC" w:rsidP="001865E1">
            <w:pPr>
              <w:pStyle w:val="Subtitle"/>
              <w:spacing w:line="360" w:lineRule="auto"/>
              <w:ind w:left="179" w:hanging="56"/>
              <w:rPr>
                <w:rFonts w:ascii="Corbel" w:hAnsi="Corbel"/>
                <w:color w:val="63696C" w:themeColor="background2" w:themeShade="80"/>
                <w:sz w:val="21"/>
                <w:szCs w:val="21"/>
              </w:rPr>
            </w:pPr>
            <w:r w:rsidRPr="00554F31">
              <w:rPr>
                <w:rFonts w:ascii="Corbel" w:hAnsi="Corbel"/>
                <w:color w:val="63696C" w:themeColor="background2" w:themeShade="80"/>
                <w:sz w:val="21"/>
                <w:szCs w:val="21"/>
              </w:rPr>
              <w:t>Frederick Winslow Taylor (1856-1915)</w:t>
            </w:r>
          </w:p>
        </w:tc>
        <w:tc>
          <w:tcPr>
            <w:tcW w:w="1463" w:type="dxa"/>
          </w:tcPr>
          <w:p w14:paraId="40F94538" w14:textId="77777777" w:rsidR="006850AC" w:rsidRPr="00554F31" w:rsidRDefault="006850AC" w:rsidP="001865E1">
            <w:pPr>
              <w:pStyle w:val="Subtitle"/>
              <w:spacing w:line="360" w:lineRule="auto"/>
              <w:jc w:val="center"/>
              <w:cnfStyle w:val="000000100000" w:firstRow="0" w:lastRow="0" w:firstColumn="0" w:lastColumn="0" w:oddVBand="0" w:evenVBand="0" w:oddHBand="1"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12</w:t>
            </w:r>
          </w:p>
        </w:tc>
      </w:tr>
      <w:tr w:rsidR="006850AC" w:rsidRPr="00232A69" w14:paraId="3999BD16" w14:textId="77777777" w:rsidTr="001865E1">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1F85114D" w14:textId="77777777" w:rsidR="006850AC" w:rsidRPr="00554F31" w:rsidRDefault="006850AC" w:rsidP="001865E1">
            <w:pPr>
              <w:pStyle w:val="Subtitle"/>
              <w:spacing w:line="360" w:lineRule="auto"/>
              <w:ind w:left="179" w:hanging="56"/>
              <w:rPr>
                <w:rFonts w:ascii="Corbel" w:hAnsi="Corbel"/>
                <w:color w:val="63696C" w:themeColor="background2" w:themeShade="80"/>
                <w:sz w:val="21"/>
                <w:szCs w:val="21"/>
              </w:rPr>
            </w:pPr>
            <w:r w:rsidRPr="00554F31">
              <w:rPr>
                <w:rFonts w:ascii="Corbel" w:hAnsi="Corbel"/>
                <w:color w:val="63696C" w:themeColor="background2" w:themeShade="80"/>
                <w:sz w:val="21"/>
                <w:szCs w:val="21"/>
              </w:rPr>
              <w:t>Bureaucratic Organization</w:t>
            </w:r>
          </w:p>
        </w:tc>
        <w:tc>
          <w:tcPr>
            <w:tcW w:w="1463" w:type="dxa"/>
          </w:tcPr>
          <w:p w14:paraId="4EF57516" w14:textId="77777777" w:rsidR="006850AC" w:rsidRPr="00554F31" w:rsidRDefault="006850AC" w:rsidP="001865E1">
            <w:pPr>
              <w:pStyle w:val="Subtitle"/>
              <w:spacing w:line="360" w:lineRule="auto"/>
              <w:jc w:val="center"/>
              <w:cnfStyle w:val="000000000000" w:firstRow="0" w:lastRow="0" w:firstColumn="0" w:lastColumn="0" w:oddVBand="0" w:evenVBand="0" w:oddHBand="0"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13</w:t>
            </w:r>
          </w:p>
        </w:tc>
      </w:tr>
      <w:tr w:rsidR="006850AC" w:rsidRPr="00232A69" w14:paraId="519BF1FB"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59F7C4A4" w14:textId="77777777" w:rsidR="006850AC" w:rsidRPr="00554F31" w:rsidRDefault="006850AC" w:rsidP="001865E1">
            <w:pPr>
              <w:pStyle w:val="Subtitle"/>
              <w:spacing w:line="360" w:lineRule="auto"/>
              <w:ind w:left="179" w:hanging="56"/>
              <w:rPr>
                <w:rFonts w:ascii="Corbel" w:hAnsi="Corbel"/>
                <w:color w:val="63696C" w:themeColor="background2" w:themeShade="80"/>
                <w:sz w:val="21"/>
                <w:szCs w:val="21"/>
              </w:rPr>
            </w:pPr>
            <w:r w:rsidRPr="00554F31">
              <w:rPr>
                <w:rFonts w:ascii="Corbel" w:hAnsi="Corbel"/>
                <w:color w:val="63696C" w:themeColor="background2" w:themeShade="80"/>
                <w:sz w:val="21"/>
                <w:szCs w:val="21"/>
              </w:rPr>
              <w:t>Max Weber (1864-1920)</w:t>
            </w:r>
          </w:p>
        </w:tc>
        <w:tc>
          <w:tcPr>
            <w:tcW w:w="1463" w:type="dxa"/>
          </w:tcPr>
          <w:p w14:paraId="113FA4A4" w14:textId="77777777" w:rsidR="006850AC" w:rsidRPr="00554F31" w:rsidRDefault="006850AC" w:rsidP="001865E1">
            <w:pPr>
              <w:pStyle w:val="Subtitle"/>
              <w:spacing w:line="360" w:lineRule="auto"/>
              <w:jc w:val="center"/>
              <w:cnfStyle w:val="000000100000" w:firstRow="0" w:lastRow="0" w:firstColumn="0" w:lastColumn="0" w:oddVBand="0" w:evenVBand="0" w:oddHBand="1"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13</w:t>
            </w:r>
          </w:p>
        </w:tc>
      </w:tr>
      <w:tr w:rsidR="006850AC" w:rsidRPr="00232A69" w14:paraId="571D50EB" w14:textId="77777777" w:rsidTr="001865E1">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669F122F" w14:textId="77777777" w:rsidR="006850AC" w:rsidRPr="00554F31" w:rsidRDefault="006850AC" w:rsidP="001865E1">
            <w:pPr>
              <w:pStyle w:val="Subtitle"/>
              <w:spacing w:line="360" w:lineRule="auto"/>
              <w:ind w:left="123"/>
              <w:rPr>
                <w:rFonts w:ascii="Corbel" w:hAnsi="Corbel"/>
                <w:color w:val="63696C" w:themeColor="background2" w:themeShade="80"/>
                <w:sz w:val="21"/>
                <w:szCs w:val="21"/>
                <w:shd w:val="clear" w:color="auto" w:fill="FFFFFF"/>
              </w:rPr>
            </w:pPr>
            <w:r w:rsidRPr="00554F31">
              <w:rPr>
                <w:rFonts w:ascii="Corbel" w:hAnsi="Corbel"/>
                <w:color w:val="63696C" w:themeColor="background2" w:themeShade="80"/>
                <w:sz w:val="21"/>
                <w:szCs w:val="21"/>
                <w:shd w:val="clear" w:color="auto" w:fill="FFFFFF"/>
              </w:rPr>
              <w:t>Post-Bureaucracy, change management, and Disorganized Capitalism.</w:t>
            </w:r>
          </w:p>
        </w:tc>
        <w:tc>
          <w:tcPr>
            <w:tcW w:w="1463" w:type="dxa"/>
          </w:tcPr>
          <w:p w14:paraId="7F897368" w14:textId="77777777" w:rsidR="006850AC" w:rsidRPr="00554F31" w:rsidRDefault="006850AC" w:rsidP="001865E1">
            <w:pPr>
              <w:pStyle w:val="Subtitle"/>
              <w:spacing w:line="360" w:lineRule="auto"/>
              <w:jc w:val="center"/>
              <w:cnfStyle w:val="000000000000" w:firstRow="0" w:lastRow="0" w:firstColumn="0" w:lastColumn="0" w:oddVBand="0" w:evenVBand="0" w:oddHBand="0"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14</w:t>
            </w:r>
          </w:p>
        </w:tc>
      </w:tr>
      <w:tr w:rsidR="006850AC" w:rsidRPr="00232A69" w14:paraId="37A74FA9"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1AB63631" w14:textId="77777777" w:rsidR="006850AC" w:rsidRPr="00554F31" w:rsidRDefault="006850AC" w:rsidP="001865E1">
            <w:pPr>
              <w:pStyle w:val="Subtitle"/>
              <w:spacing w:line="360" w:lineRule="auto"/>
              <w:ind w:left="123"/>
              <w:rPr>
                <w:rFonts w:ascii="Corbel" w:hAnsi="Corbel"/>
                <w:color w:val="63696C" w:themeColor="background2" w:themeShade="80"/>
                <w:sz w:val="21"/>
                <w:szCs w:val="21"/>
                <w:shd w:val="clear" w:color="auto" w:fill="FFFFFF"/>
              </w:rPr>
            </w:pPr>
            <w:r w:rsidRPr="00554F31">
              <w:rPr>
                <w:rFonts w:ascii="Corbel" w:hAnsi="Corbel"/>
                <w:color w:val="63696C" w:themeColor="background2" w:themeShade="80"/>
                <w:sz w:val="21"/>
                <w:szCs w:val="21"/>
                <w:shd w:val="clear" w:color="auto" w:fill="FFFFFF"/>
              </w:rPr>
              <w:t>The Spirit of Capitalism by Max Weber</w:t>
            </w:r>
          </w:p>
        </w:tc>
        <w:tc>
          <w:tcPr>
            <w:tcW w:w="1463" w:type="dxa"/>
          </w:tcPr>
          <w:p w14:paraId="5B49C214" w14:textId="77777777" w:rsidR="006850AC" w:rsidRPr="00554F31" w:rsidRDefault="006850AC" w:rsidP="001865E1">
            <w:pPr>
              <w:pStyle w:val="Subtitle"/>
              <w:spacing w:line="360" w:lineRule="auto"/>
              <w:jc w:val="center"/>
              <w:cnfStyle w:val="000000100000" w:firstRow="0" w:lastRow="0" w:firstColumn="0" w:lastColumn="0" w:oddVBand="0" w:evenVBand="0" w:oddHBand="1"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15</w:t>
            </w:r>
          </w:p>
        </w:tc>
      </w:tr>
      <w:tr w:rsidR="006850AC" w:rsidRPr="00232A69" w14:paraId="50E989CD" w14:textId="77777777" w:rsidTr="001865E1">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28A7CA6E" w14:textId="77777777" w:rsidR="006850AC" w:rsidRPr="00554F31" w:rsidRDefault="006850AC" w:rsidP="001865E1">
            <w:pPr>
              <w:pStyle w:val="Subtitle"/>
              <w:spacing w:line="360" w:lineRule="auto"/>
              <w:ind w:left="123"/>
              <w:rPr>
                <w:rFonts w:ascii="Corbel" w:hAnsi="Corbel"/>
                <w:color w:val="63696C" w:themeColor="background2" w:themeShade="80"/>
                <w:sz w:val="21"/>
                <w:szCs w:val="21"/>
                <w:shd w:val="clear" w:color="auto" w:fill="FFFFFF"/>
              </w:rPr>
            </w:pPr>
            <w:r w:rsidRPr="00554F31">
              <w:rPr>
                <w:rFonts w:ascii="Corbel" w:hAnsi="Corbel"/>
                <w:color w:val="63696C" w:themeColor="background2" w:themeShade="80"/>
                <w:sz w:val="21"/>
                <w:szCs w:val="21"/>
                <w:shd w:val="clear" w:color="auto" w:fill="FFFFFF"/>
              </w:rPr>
              <w:t>An ideal organization from the perspective of Max Weber</w:t>
            </w:r>
          </w:p>
        </w:tc>
        <w:tc>
          <w:tcPr>
            <w:tcW w:w="1463" w:type="dxa"/>
          </w:tcPr>
          <w:p w14:paraId="480DB51A" w14:textId="77777777" w:rsidR="006850AC" w:rsidRPr="00554F31" w:rsidRDefault="006850AC" w:rsidP="001865E1">
            <w:pPr>
              <w:pStyle w:val="Subtitle"/>
              <w:spacing w:line="360" w:lineRule="auto"/>
              <w:jc w:val="center"/>
              <w:cnfStyle w:val="000000000000" w:firstRow="0" w:lastRow="0" w:firstColumn="0" w:lastColumn="0" w:oddVBand="0" w:evenVBand="0" w:oddHBand="0"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15</w:t>
            </w:r>
          </w:p>
        </w:tc>
      </w:tr>
      <w:tr w:rsidR="006850AC" w:rsidRPr="00232A69" w14:paraId="21FC8EC8"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2A5851C5" w14:textId="77777777" w:rsidR="006850AC" w:rsidRPr="00554F31" w:rsidRDefault="006850AC" w:rsidP="001865E1">
            <w:pPr>
              <w:pStyle w:val="Subtitle"/>
              <w:spacing w:line="360" w:lineRule="auto"/>
              <w:ind w:left="123"/>
              <w:rPr>
                <w:rFonts w:ascii="Corbel" w:hAnsi="Corbel"/>
                <w:color w:val="63696C" w:themeColor="background2" w:themeShade="80"/>
                <w:sz w:val="21"/>
                <w:szCs w:val="21"/>
              </w:rPr>
            </w:pPr>
            <w:r w:rsidRPr="00554F31">
              <w:rPr>
                <w:rFonts w:ascii="Corbel" w:hAnsi="Corbel"/>
                <w:color w:val="63696C" w:themeColor="background2" w:themeShade="80"/>
                <w:sz w:val="21"/>
                <w:szCs w:val="21"/>
              </w:rPr>
              <w:t>The contribution of Max Weber in management</w:t>
            </w:r>
          </w:p>
        </w:tc>
        <w:tc>
          <w:tcPr>
            <w:tcW w:w="1463" w:type="dxa"/>
          </w:tcPr>
          <w:p w14:paraId="1945B34F" w14:textId="77777777" w:rsidR="006850AC" w:rsidRPr="00554F31" w:rsidRDefault="006850AC" w:rsidP="001865E1">
            <w:pPr>
              <w:pStyle w:val="Subtitle"/>
              <w:spacing w:line="360" w:lineRule="auto"/>
              <w:jc w:val="center"/>
              <w:cnfStyle w:val="000000100000" w:firstRow="0" w:lastRow="0" w:firstColumn="0" w:lastColumn="0" w:oddVBand="0" w:evenVBand="0" w:oddHBand="1"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16</w:t>
            </w:r>
          </w:p>
        </w:tc>
      </w:tr>
      <w:tr w:rsidR="006850AC" w:rsidRPr="00232A69" w14:paraId="2C143311" w14:textId="77777777" w:rsidTr="001865E1">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70FE4128" w14:textId="77777777" w:rsidR="006850AC" w:rsidRPr="00554F31" w:rsidRDefault="006850AC" w:rsidP="001865E1">
            <w:pPr>
              <w:pStyle w:val="Subtitle"/>
              <w:spacing w:line="360" w:lineRule="auto"/>
              <w:rPr>
                <w:rFonts w:ascii="Corbel" w:hAnsi="Corbel"/>
                <w:color w:val="63696C" w:themeColor="background2" w:themeShade="80"/>
                <w:spacing w:val="0"/>
                <w:sz w:val="21"/>
                <w:szCs w:val="21"/>
                <w14:textOutline w14:w="0" w14:cap="flat" w14:cmpd="sng" w14:algn="ctr">
                  <w14:noFill/>
                  <w14:prstDash w14:val="solid"/>
                  <w14:round/>
                </w14:textOutline>
              </w:rPr>
            </w:pPr>
            <w:r w:rsidRPr="00554F31">
              <w:rPr>
                <w:rFonts w:ascii="Corbel" w:hAnsi="Corbel"/>
                <w:color w:val="63696C" w:themeColor="background2" w:themeShade="80"/>
                <w:spacing w:val="0"/>
                <w:sz w:val="21"/>
                <w:szCs w:val="21"/>
                <w14:textOutline w14:w="0" w14:cap="flat" w14:cmpd="sng" w14:algn="ctr">
                  <w14:noFill/>
                  <w14:prstDash w14:val="solid"/>
                  <w14:round/>
                </w14:textOutline>
              </w:rPr>
              <w:t>The Features of Weber’s Bureaucracy</w:t>
            </w:r>
          </w:p>
        </w:tc>
        <w:tc>
          <w:tcPr>
            <w:tcW w:w="1463" w:type="dxa"/>
          </w:tcPr>
          <w:p w14:paraId="651685B4" w14:textId="77777777" w:rsidR="006850AC" w:rsidRPr="00554F31" w:rsidRDefault="006850AC" w:rsidP="001865E1">
            <w:pPr>
              <w:pStyle w:val="Subtitle"/>
              <w:spacing w:line="360" w:lineRule="auto"/>
              <w:jc w:val="center"/>
              <w:cnfStyle w:val="000000000000" w:firstRow="0" w:lastRow="0" w:firstColumn="0" w:lastColumn="0" w:oddVBand="0" w:evenVBand="0" w:oddHBand="0"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17</w:t>
            </w:r>
          </w:p>
        </w:tc>
      </w:tr>
      <w:tr w:rsidR="006850AC" w:rsidRPr="00232A69" w14:paraId="1C8710E7"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1DF7E380" w14:textId="77777777" w:rsidR="006850AC" w:rsidRPr="00554F31" w:rsidRDefault="006850AC" w:rsidP="001865E1">
            <w:pPr>
              <w:pStyle w:val="Subtitle"/>
              <w:spacing w:line="360" w:lineRule="auto"/>
              <w:rPr>
                <w:rFonts w:ascii="Corbel" w:hAnsi="Corbel"/>
                <w:color w:val="63696C" w:themeColor="background2" w:themeShade="80"/>
                <w:sz w:val="21"/>
                <w:szCs w:val="21"/>
              </w:rPr>
            </w:pPr>
            <w:r w:rsidRPr="00554F31">
              <w:rPr>
                <w:rFonts w:ascii="Corbel" w:hAnsi="Corbel"/>
                <w:color w:val="63696C" w:themeColor="background2" w:themeShade="80"/>
                <w:sz w:val="21"/>
                <w:szCs w:val="21"/>
              </w:rPr>
              <w:t>Element Of Power And Culture In An Organisation</w:t>
            </w:r>
          </w:p>
        </w:tc>
        <w:tc>
          <w:tcPr>
            <w:tcW w:w="1463" w:type="dxa"/>
          </w:tcPr>
          <w:p w14:paraId="49DF748D" w14:textId="77777777" w:rsidR="006850AC" w:rsidRPr="00554F31" w:rsidRDefault="006850AC" w:rsidP="001865E1">
            <w:pPr>
              <w:pStyle w:val="Subtitle"/>
              <w:spacing w:line="360" w:lineRule="auto"/>
              <w:jc w:val="center"/>
              <w:cnfStyle w:val="000000100000" w:firstRow="0" w:lastRow="0" w:firstColumn="0" w:lastColumn="0" w:oddVBand="0" w:evenVBand="0" w:oddHBand="1"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17</w:t>
            </w:r>
          </w:p>
        </w:tc>
      </w:tr>
      <w:tr w:rsidR="006850AC" w:rsidRPr="00232A69" w14:paraId="5FEE2097" w14:textId="77777777" w:rsidTr="001865E1">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04A032EE" w14:textId="77777777" w:rsidR="006850AC" w:rsidRPr="00554F31" w:rsidRDefault="006850AC" w:rsidP="001865E1">
            <w:pPr>
              <w:pStyle w:val="Subtitle"/>
              <w:spacing w:line="360" w:lineRule="auto"/>
              <w:rPr>
                <w:rFonts w:ascii="Corbel" w:hAnsi="Corbel"/>
                <w:color w:val="63696C" w:themeColor="background2" w:themeShade="80"/>
                <w:spacing w:val="0"/>
                <w:sz w:val="21"/>
                <w:szCs w:val="21"/>
                <w14:textOutline w14:w="0" w14:cap="flat" w14:cmpd="sng" w14:algn="ctr">
                  <w14:noFill/>
                  <w14:prstDash w14:val="solid"/>
                  <w14:round/>
                </w14:textOutline>
              </w:rPr>
            </w:pPr>
            <w:r w:rsidRPr="00554F31">
              <w:rPr>
                <w:rFonts w:ascii="Corbel" w:hAnsi="Corbel"/>
                <w:color w:val="63696C" w:themeColor="background2" w:themeShade="80"/>
                <w:spacing w:val="0"/>
                <w:sz w:val="21"/>
                <w:szCs w:val="21"/>
                <w14:textOutline w14:w="0" w14:cap="flat" w14:cmpd="sng" w14:algn="ctr">
                  <w14:noFill/>
                  <w14:prstDash w14:val="solid"/>
                  <w14:round/>
                </w14:textOutline>
              </w:rPr>
              <w:t>Max Weber’s Theory on Power</w:t>
            </w:r>
          </w:p>
        </w:tc>
        <w:tc>
          <w:tcPr>
            <w:tcW w:w="1463" w:type="dxa"/>
          </w:tcPr>
          <w:p w14:paraId="10CE931B" w14:textId="77777777" w:rsidR="006850AC" w:rsidRPr="00554F31" w:rsidRDefault="006850AC" w:rsidP="001865E1">
            <w:pPr>
              <w:pStyle w:val="Subtitle"/>
              <w:spacing w:line="360" w:lineRule="auto"/>
              <w:jc w:val="center"/>
              <w:cnfStyle w:val="000000000000" w:firstRow="0" w:lastRow="0" w:firstColumn="0" w:lastColumn="0" w:oddVBand="0" w:evenVBand="0" w:oddHBand="0"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18</w:t>
            </w:r>
          </w:p>
        </w:tc>
      </w:tr>
      <w:tr w:rsidR="006850AC" w:rsidRPr="00232A69" w14:paraId="4340339E"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4D651A05" w14:textId="77777777" w:rsidR="006850AC" w:rsidRPr="00554F31" w:rsidRDefault="006850AC" w:rsidP="001865E1">
            <w:pPr>
              <w:pStyle w:val="Subtitle"/>
              <w:spacing w:line="360" w:lineRule="auto"/>
              <w:rPr>
                <w:rFonts w:ascii="Corbel" w:hAnsi="Corbel"/>
                <w:color w:val="63696C" w:themeColor="background2" w:themeShade="80"/>
                <w:sz w:val="21"/>
                <w:szCs w:val="21"/>
              </w:rPr>
            </w:pPr>
            <w:r w:rsidRPr="00554F31">
              <w:rPr>
                <w:rFonts w:ascii="Corbel" w:hAnsi="Corbel"/>
                <w:color w:val="63696C" w:themeColor="background2" w:themeShade="80"/>
                <w:sz w:val="21"/>
                <w:szCs w:val="21"/>
              </w:rPr>
              <w:t>Determinants Of Culture</w:t>
            </w:r>
          </w:p>
        </w:tc>
        <w:tc>
          <w:tcPr>
            <w:tcW w:w="1463" w:type="dxa"/>
          </w:tcPr>
          <w:p w14:paraId="3AA41180" w14:textId="77777777" w:rsidR="006850AC" w:rsidRPr="00554F31" w:rsidRDefault="006850AC" w:rsidP="001865E1">
            <w:pPr>
              <w:pStyle w:val="Subtitle"/>
              <w:spacing w:line="360" w:lineRule="auto"/>
              <w:jc w:val="center"/>
              <w:cnfStyle w:val="000000100000" w:firstRow="0" w:lastRow="0" w:firstColumn="0" w:lastColumn="0" w:oddVBand="0" w:evenVBand="0" w:oddHBand="1"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21</w:t>
            </w:r>
          </w:p>
        </w:tc>
      </w:tr>
      <w:tr w:rsidR="006850AC" w:rsidRPr="00232A69" w14:paraId="0EF409A4" w14:textId="77777777" w:rsidTr="001865E1">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1108FF41" w14:textId="77777777" w:rsidR="006850AC" w:rsidRPr="00554F31" w:rsidRDefault="006850AC" w:rsidP="001865E1">
            <w:pPr>
              <w:pStyle w:val="Subtitle"/>
              <w:spacing w:line="360" w:lineRule="auto"/>
              <w:rPr>
                <w:rFonts w:ascii="Corbel" w:hAnsi="Corbel"/>
                <w:color w:val="63696C" w:themeColor="background2" w:themeShade="80"/>
                <w:sz w:val="21"/>
                <w:szCs w:val="21"/>
              </w:rPr>
            </w:pPr>
            <w:r w:rsidRPr="00554F31">
              <w:rPr>
                <w:rFonts w:ascii="Corbel" w:hAnsi="Corbel"/>
                <w:color w:val="63696C" w:themeColor="background2" w:themeShade="80"/>
                <w:sz w:val="21"/>
                <w:szCs w:val="21"/>
              </w:rPr>
              <w:t>Implications to Culture</w:t>
            </w:r>
          </w:p>
        </w:tc>
        <w:tc>
          <w:tcPr>
            <w:tcW w:w="1463" w:type="dxa"/>
          </w:tcPr>
          <w:p w14:paraId="213525B3" w14:textId="77777777" w:rsidR="006850AC" w:rsidRPr="00554F31" w:rsidRDefault="006850AC" w:rsidP="001865E1">
            <w:pPr>
              <w:pStyle w:val="Subtitle"/>
              <w:spacing w:line="360" w:lineRule="auto"/>
              <w:jc w:val="center"/>
              <w:cnfStyle w:val="000000000000" w:firstRow="0" w:lastRow="0" w:firstColumn="0" w:lastColumn="0" w:oddVBand="0" w:evenVBand="0" w:oddHBand="0"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23</w:t>
            </w:r>
          </w:p>
        </w:tc>
      </w:tr>
      <w:tr w:rsidR="006850AC" w:rsidRPr="00232A69" w14:paraId="63C4AA30"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4322823D" w14:textId="77777777" w:rsidR="006850AC" w:rsidRPr="00554F31" w:rsidRDefault="006850AC" w:rsidP="001865E1">
            <w:pPr>
              <w:pStyle w:val="Subtitle"/>
              <w:spacing w:line="360" w:lineRule="auto"/>
              <w:rPr>
                <w:rFonts w:ascii="Corbel" w:hAnsi="Corbel"/>
                <w:color w:val="63696C" w:themeColor="background2" w:themeShade="80"/>
                <w:sz w:val="21"/>
                <w:szCs w:val="21"/>
              </w:rPr>
            </w:pPr>
            <w:r w:rsidRPr="00554F31">
              <w:rPr>
                <w:rFonts w:ascii="Corbel" w:hAnsi="Corbel"/>
                <w:color w:val="63696C" w:themeColor="background2" w:themeShade="80"/>
                <w:sz w:val="21"/>
                <w:szCs w:val="21"/>
              </w:rPr>
              <w:t>The Theoretical Aspect of Management Culture as Part of Organizational Culture</w:t>
            </w:r>
          </w:p>
        </w:tc>
        <w:tc>
          <w:tcPr>
            <w:tcW w:w="1463" w:type="dxa"/>
          </w:tcPr>
          <w:p w14:paraId="1DEB37B4" w14:textId="77777777" w:rsidR="006850AC" w:rsidRPr="00554F31" w:rsidRDefault="006850AC" w:rsidP="001865E1">
            <w:pPr>
              <w:pStyle w:val="Subtitle"/>
              <w:spacing w:line="360" w:lineRule="auto"/>
              <w:jc w:val="center"/>
              <w:cnfStyle w:val="000000100000" w:firstRow="0" w:lastRow="0" w:firstColumn="0" w:lastColumn="0" w:oddVBand="0" w:evenVBand="0" w:oddHBand="1"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23</w:t>
            </w:r>
          </w:p>
        </w:tc>
      </w:tr>
      <w:tr w:rsidR="006850AC" w:rsidRPr="004C0019" w14:paraId="1661A93A" w14:textId="77777777" w:rsidTr="001865E1">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0AC1DD51" w14:textId="77777777" w:rsidR="006850AC" w:rsidRPr="00554F31" w:rsidRDefault="006850AC" w:rsidP="001865E1">
            <w:pPr>
              <w:pStyle w:val="Subtitle"/>
              <w:spacing w:line="360" w:lineRule="auto"/>
              <w:rPr>
                <w:rFonts w:ascii="Corbel" w:hAnsi="Corbel"/>
                <w:color w:val="63696C" w:themeColor="background2" w:themeShade="80"/>
                <w:sz w:val="21"/>
                <w:szCs w:val="21"/>
              </w:rPr>
            </w:pPr>
            <w:r w:rsidRPr="00554F31">
              <w:rPr>
                <w:rFonts w:ascii="Corbel" w:hAnsi="Corbel"/>
                <w:color w:val="63696C" w:themeColor="background2" w:themeShade="80"/>
                <w:sz w:val="21"/>
                <w:szCs w:val="21"/>
              </w:rPr>
              <w:t>Managing Culture</w:t>
            </w:r>
          </w:p>
        </w:tc>
        <w:tc>
          <w:tcPr>
            <w:tcW w:w="1463" w:type="dxa"/>
          </w:tcPr>
          <w:p w14:paraId="4A5412CA" w14:textId="77777777" w:rsidR="006850AC" w:rsidRPr="00554F31" w:rsidRDefault="006850AC" w:rsidP="001865E1">
            <w:pPr>
              <w:pStyle w:val="Subtitle"/>
              <w:spacing w:line="360" w:lineRule="auto"/>
              <w:jc w:val="center"/>
              <w:cnfStyle w:val="000000000000" w:firstRow="0" w:lastRow="0" w:firstColumn="0" w:lastColumn="0" w:oddVBand="0" w:evenVBand="0" w:oddHBand="0"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24</w:t>
            </w:r>
          </w:p>
        </w:tc>
      </w:tr>
      <w:tr w:rsidR="006850AC" w:rsidRPr="004C0019" w14:paraId="384511B7"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3BA5C161" w14:textId="77777777" w:rsidR="006850AC" w:rsidRPr="00554F31" w:rsidRDefault="006850AC" w:rsidP="001865E1">
            <w:pPr>
              <w:pStyle w:val="Subtitle"/>
              <w:spacing w:line="360" w:lineRule="auto"/>
              <w:rPr>
                <w:rFonts w:ascii="Corbel" w:hAnsi="Corbel"/>
                <w:color w:val="63696C" w:themeColor="background2" w:themeShade="80"/>
                <w:sz w:val="21"/>
                <w:szCs w:val="21"/>
              </w:rPr>
            </w:pPr>
            <w:r w:rsidRPr="00554F31">
              <w:rPr>
                <w:rFonts w:ascii="Corbel" w:hAnsi="Corbel"/>
                <w:color w:val="63696C" w:themeColor="background2" w:themeShade="80"/>
                <w:sz w:val="21"/>
                <w:szCs w:val="21"/>
              </w:rPr>
              <w:t>The club or power culture</w:t>
            </w:r>
          </w:p>
        </w:tc>
        <w:tc>
          <w:tcPr>
            <w:tcW w:w="1463" w:type="dxa"/>
          </w:tcPr>
          <w:p w14:paraId="60F87FA0" w14:textId="77777777" w:rsidR="006850AC" w:rsidRPr="00554F31" w:rsidRDefault="006850AC" w:rsidP="001865E1">
            <w:pPr>
              <w:pStyle w:val="Subtitle"/>
              <w:spacing w:line="360" w:lineRule="auto"/>
              <w:jc w:val="center"/>
              <w:cnfStyle w:val="000000100000" w:firstRow="0" w:lastRow="0" w:firstColumn="0" w:lastColumn="0" w:oddVBand="0" w:evenVBand="0" w:oddHBand="1"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25</w:t>
            </w:r>
          </w:p>
        </w:tc>
      </w:tr>
      <w:tr w:rsidR="006850AC" w:rsidRPr="004C0019" w14:paraId="0B77DED1" w14:textId="77777777" w:rsidTr="001865E1">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4CC5653C" w14:textId="77777777" w:rsidR="006850AC" w:rsidRPr="00554F31" w:rsidRDefault="006850AC" w:rsidP="001865E1">
            <w:pPr>
              <w:pStyle w:val="Subtitle"/>
              <w:spacing w:line="360" w:lineRule="auto"/>
              <w:rPr>
                <w:rFonts w:ascii="Corbel" w:hAnsi="Corbel"/>
                <w:color w:val="63696C" w:themeColor="background2" w:themeShade="80"/>
                <w:sz w:val="21"/>
                <w:szCs w:val="21"/>
              </w:rPr>
            </w:pPr>
            <w:r w:rsidRPr="00554F31">
              <w:rPr>
                <w:rFonts w:ascii="Corbel" w:hAnsi="Corbel"/>
                <w:color w:val="63696C" w:themeColor="background2" w:themeShade="80"/>
                <w:sz w:val="21"/>
                <w:szCs w:val="21"/>
              </w:rPr>
              <w:t>The Role Culture</w:t>
            </w:r>
          </w:p>
        </w:tc>
        <w:tc>
          <w:tcPr>
            <w:tcW w:w="1463" w:type="dxa"/>
          </w:tcPr>
          <w:p w14:paraId="4BC97AC6" w14:textId="77777777" w:rsidR="006850AC" w:rsidRPr="00554F31" w:rsidRDefault="006850AC" w:rsidP="001865E1">
            <w:pPr>
              <w:pStyle w:val="Subtitle"/>
              <w:spacing w:line="360" w:lineRule="auto"/>
              <w:jc w:val="center"/>
              <w:cnfStyle w:val="000000000000" w:firstRow="0" w:lastRow="0" w:firstColumn="0" w:lastColumn="0" w:oddVBand="0" w:evenVBand="0" w:oddHBand="0"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26</w:t>
            </w:r>
          </w:p>
        </w:tc>
      </w:tr>
      <w:tr w:rsidR="006850AC" w:rsidRPr="004C0019" w14:paraId="797ACD81"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10ABA616" w14:textId="77777777" w:rsidR="006850AC" w:rsidRPr="00554F31" w:rsidRDefault="006850AC" w:rsidP="001865E1">
            <w:pPr>
              <w:pStyle w:val="Subtitle"/>
              <w:spacing w:line="360" w:lineRule="auto"/>
              <w:rPr>
                <w:rFonts w:ascii="Corbel" w:hAnsi="Corbel"/>
                <w:color w:val="63696C" w:themeColor="background2" w:themeShade="80"/>
                <w:sz w:val="21"/>
                <w:szCs w:val="21"/>
              </w:rPr>
            </w:pPr>
            <w:r w:rsidRPr="00554F31">
              <w:rPr>
                <w:rFonts w:ascii="Corbel" w:hAnsi="Corbel"/>
                <w:color w:val="63696C" w:themeColor="background2" w:themeShade="80"/>
                <w:sz w:val="21"/>
                <w:szCs w:val="21"/>
              </w:rPr>
              <w:t>The Task Culture</w:t>
            </w:r>
          </w:p>
        </w:tc>
        <w:tc>
          <w:tcPr>
            <w:tcW w:w="1463" w:type="dxa"/>
          </w:tcPr>
          <w:p w14:paraId="240F4946" w14:textId="77777777" w:rsidR="006850AC" w:rsidRPr="00554F31" w:rsidRDefault="006850AC" w:rsidP="001865E1">
            <w:pPr>
              <w:pStyle w:val="Subtitle"/>
              <w:spacing w:line="360" w:lineRule="auto"/>
              <w:jc w:val="center"/>
              <w:cnfStyle w:val="000000100000" w:firstRow="0" w:lastRow="0" w:firstColumn="0" w:lastColumn="0" w:oddVBand="0" w:evenVBand="0" w:oddHBand="1"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26</w:t>
            </w:r>
          </w:p>
        </w:tc>
      </w:tr>
      <w:tr w:rsidR="006850AC" w:rsidRPr="004C0019" w14:paraId="70D198F2" w14:textId="77777777" w:rsidTr="001865E1">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772ACE36" w14:textId="77777777" w:rsidR="006850AC" w:rsidRPr="00554F31" w:rsidRDefault="006850AC" w:rsidP="001865E1">
            <w:pPr>
              <w:pStyle w:val="Subtitle"/>
              <w:spacing w:line="360" w:lineRule="auto"/>
              <w:rPr>
                <w:rFonts w:ascii="Corbel" w:hAnsi="Corbel"/>
                <w:color w:val="63696C" w:themeColor="background2" w:themeShade="80"/>
                <w:sz w:val="21"/>
                <w:szCs w:val="21"/>
              </w:rPr>
            </w:pPr>
            <w:r w:rsidRPr="00554F31">
              <w:rPr>
                <w:rFonts w:ascii="Corbel" w:hAnsi="Corbel"/>
                <w:color w:val="63696C" w:themeColor="background2" w:themeShade="80"/>
                <w:sz w:val="21"/>
                <w:szCs w:val="21"/>
              </w:rPr>
              <w:t>The Person and Existential Culture</w:t>
            </w:r>
          </w:p>
        </w:tc>
        <w:tc>
          <w:tcPr>
            <w:tcW w:w="1463" w:type="dxa"/>
          </w:tcPr>
          <w:p w14:paraId="4035F3AA" w14:textId="77777777" w:rsidR="006850AC" w:rsidRPr="00554F31" w:rsidRDefault="006850AC" w:rsidP="001865E1">
            <w:pPr>
              <w:pStyle w:val="Subtitle"/>
              <w:spacing w:line="360" w:lineRule="auto"/>
              <w:jc w:val="center"/>
              <w:cnfStyle w:val="000000000000" w:firstRow="0" w:lastRow="0" w:firstColumn="0" w:lastColumn="0" w:oddVBand="0" w:evenVBand="0" w:oddHBand="0"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27</w:t>
            </w:r>
          </w:p>
        </w:tc>
      </w:tr>
      <w:tr w:rsidR="006850AC" w:rsidRPr="004C0019" w14:paraId="1A98E421"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33E5741A" w14:textId="77777777" w:rsidR="006850AC" w:rsidRPr="00554F31" w:rsidRDefault="006850AC" w:rsidP="001865E1">
            <w:pPr>
              <w:pStyle w:val="Subtitle"/>
              <w:spacing w:line="360" w:lineRule="auto"/>
              <w:rPr>
                <w:rFonts w:ascii="Corbel" w:hAnsi="Corbel"/>
                <w:color w:val="63696C" w:themeColor="background2" w:themeShade="80"/>
                <w:sz w:val="21"/>
                <w:szCs w:val="21"/>
              </w:rPr>
            </w:pPr>
            <w:r w:rsidRPr="00554F31">
              <w:rPr>
                <w:rFonts w:ascii="Corbel" w:hAnsi="Corbel"/>
                <w:color w:val="63696C" w:themeColor="background2" w:themeShade="80"/>
                <w:sz w:val="21"/>
                <w:szCs w:val="21"/>
              </w:rPr>
              <w:t>Socialization- Organizational Culture</w:t>
            </w:r>
          </w:p>
        </w:tc>
        <w:tc>
          <w:tcPr>
            <w:tcW w:w="1463" w:type="dxa"/>
          </w:tcPr>
          <w:p w14:paraId="04A3CA69" w14:textId="77777777" w:rsidR="006850AC" w:rsidRPr="00554F31" w:rsidRDefault="006850AC" w:rsidP="001865E1">
            <w:pPr>
              <w:pStyle w:val="Subtitle"/>
              <w:spacing w:line="360" w:lineRule="auto"/>
              <w:jc w:val="center"/>
              <w:cnfStyle w:val="000000100000" w:firstRow="0" w:lastRow="0" w:firstColumn="0" w:lastColumn="0" w:oddVBand="0" w:evenVBand="0" w:oddHBand="1"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28</w:t>
            </w:r>
          </w:p>
        </w:tc>
      </w:tr>
      <w:tr w:rsidR="006850AC" w:rsidRPr="004C0019" w14:paraId="279BEDCA" w14:textId="77777777" w:rsidTr="001865E1">
        <w:tc>
          <w:tcPr>
            <w:cnfStyle w:val="001000000000" w:firstRow="0" w:lastRow="0" w:firstColumn="1" w:lastColumn="0" w:oddVBand="0" w:evenVBand="0" w:oddHBand="0" w:evenHBand="0" w:firstRowFirstColumn="0" w:firstRowLastColumn="0" w:lastRowFirstColumn="0" w:lastRowLastColumn="0"/>
            <w:tcW w:w="7797" w:type="dxa"/>
            <w:tcBorders>
              <w:right w:val="none" w:sz="0" w:space="0" w:color="auto"/>
            </w:tcBorders>
          </w:tcPr>
          <w:p w14:paraId="7674927D" w14:textId="77777777" w:rsidR="006850AC" w:rsidRPr="00554F31" w:rsidRDefault="006850AC" w:rsidP="001865E1">
            <w:pPr>
              <w:pStyle w:val="Subtitle"/>
              <w:spacing w:line="360" w:lineRule="auto"/>
              <w:rPr>
                <w:color w:val="63696C" w:themeColor="background2" w:themeShade="80"/>
                <w:sz w:val="21"/>
                <w:szCs w:val="21"/>
              </w:rPr>
            </w:pPr>
            <w:r w:rsidRPr="00554F31">
              <w:rPr>
                <w:color w:val="63696C" w:themeColor="background2" w:themeShade="80"/>
                <w:sz w:val="21"/>
                <w:szCs w:val="21"/>
              </w:rPr>
              <w:t>Women and Management</w:t>
            </w:r>
          </w:p>
        </w:tc>
        <w:tc>
          <w:tcPr>
            <w:tcW w:w="1463" w:type="dxa"/>
          </w:tcPr>
          <w:p w14:paraId="7124B0B4" w14:textId="77777777" w:rsidR="006850AC" w:rsidRPr="00554F31" w:rsidRDefault="006850AC" w:rsidP="001865E1">
            <w:pPr>
              <w:pStyle w:val="Subtitle"/>
              <w:spacing w:line="360" w:lineRule="auto"/>
              <w:jc w:val="center"/>
              <w:cnfStyle w:val="000000000000" w:firstRow="0" w:lastRow="0" w:firstColumn="0" w:lastColumn="0" w:oddVBand="0" w:evenVBand="0" w:oddHBand="0"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29</w:t>
            </w:r>
          </w:p>
        </w:tc>
      </w:tr>
      <w:tr w:rsidR="006850AC" w:rsidRPr="004C0019" w14:paraId="39F780D1"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7" w:type="dxa"/>
            <w:tcBorders>
              <w:bottom w:val="nil"/>
              <w:right w:val="none" w:sz="0" w:space="0" w:color="auto"/>
            </w:tcBorders>
          </w:tcPr>
          <w:p w14:paraId="23FE36BA" w14:textId="77777777" w:rsidR="006850AC" w:rsidRPr="00554F31" w:rsidRDefault="006850AC" w:rsidP="001865E1">
            <w:pPr>
              <w:pStyle w:val="Subtitle"/>
              <w:spacing w:line="360" w:lineRule="auto"/>
              <w:rPr>
                <w:color w:val="63696C" w:themeColor="background2" w:themeShade="80"/>
                <w:sz w:val="21"/>
                <w:szCs w:val="21"/>
              </w:rPr>
            </w:pPr>
            <w:r w:rsidRPr="00554F31">
              <w:rPr>
                <w:color w:val="63696C" w:themeColor="background2" w:themeShade="80"/>
                <w:sz w:val="21"/>
                <w:szCs w:val="21"/>
              </w:rPr>
              <w:t>Postmodernism</w:t>
            </w:r>
          </w:p>
        </w:tc>
        <w:tc>
          <w:tcPr>
            <w:tcW w:w="1463" w:type="dxa"/>
            <w:tcBorders>
              <w:bottom w:val="nil"/>
            </w:tcBorders>
          </w:tcPr>
          <w:p w14:paraId="6A8636F7" w14:textId="77777777" w:rsidR="006850AC" w:rsidRPr="00554F31" w:rsidRDefault="006850AC" w:rsidP="001865E1">
            <w:pPr>
              <w:spacing w:line="360" w:lineRule="auto"/>
              <w:jc w:val="center"/>
              <w:cnfStyle w:val="000000100000" w:firstRow="0" w:lastRow="0" w:firstColumn="0" w:lastColumn="0" w:oddVBand="0" w:evenVBand="0" w:oddHBand="1" w:evenHBand="0" w:firstRowFirstColumn="0" w:firstRowLastColumn="0" w:lastRowFirstColumn="0" w:lastRowLastColumn="0"/>
              <w:rPr>
                <w:color w:val="63696C" w:themeColor="background2" w:themeShade="80"/>
              </w:rPr>
            </w:pPr>
            <w:r w:rsidRPr="00554F31">
              <w:rPr>
                <w:color w:val="63696C" w:themeColor="background2" w:themeShade="80"/>
              </w:rPr>
              <w:t>30</w:t>
            </w:r>
          </w:p>
        </w:tc>
      </w:tr>
      <w:tr w:rsidR="006850AC" w:rsidRPr="00033483" w14:paraId="68C0A3A5" w14:textId="77777777" w:rsidTr="001865E1">
        <w:tc>
          <w:tcPr>
            <w:cnfStyle w:val="001000000000" w:firstRow="0" w:lastRow="0" w:firstColumn="1" w:lastColumn="0" w:oddVBand="0" w:evenVBand="0" w:oddHBand="0" w:evenHBand="0" w:firstRowFirstColumn="0" w:firstRowLastColumn="0" w:lastRowFirstColumn="0" w:lastRowLastColumn="0"/>
            <w:tcW w:w="7797" w:type="dxa"/>
            <w:tcBorders>
              <w:top w:val="nil"/>
              <w:bottom w:val="nil"/>
              <w:right w:val="nil"/>
            </w:tcBorders>
          </w:tcPr>
          <w:p w14:paraId="671598A8" w14:textId="77777777" w:rsidR="006850AC" w:rsidRPr="00554F31" w:rsidRDefault="006850AC" w:rsidP="001865E1">
            <w:pPr>
              <w:pStyle w:val="Subtitle"/>
              <w:rPr>
                <w:color w:val="63696C" w:themeColor="background2" w:themeShade="80"/>
              </w:rPr>
            </w:pPr>
            <w:r w:rsidRPr="00554F31">
              <w:rPr>
                <w:color w:val="63696C" w:themeColor="background2" w:themeShade="80"/>
              </w:rPr>
              <w:t>The 21</w:t>
            </w:r>
            <w:r w:rsidRPr="00554F31">
              <w:rPr>
                <w:color w:val="63696C" w:themeColor="background2" w:themeShade="80"/>
                <w:vertAlign w:val="superscript"/>
              </w:rPr>
              <w:t>st</w:t>
            </w:r>
            <w:r w:rsidRPr="00554F31">
              <w:rPr>
                <w:color w:val="63696C" w:themeColor="background2" w:themeShade="80"/>
              </w:rPr>
              <w:t xml:space="preserve">-century era of development in management-technology, manufacturing options, innovation, and creative thinking. </w:t>
            </w:r>
          </w:p>
        </w:tc>
        <w:tc>
          <w:tcPr>
            <w:tcW w:w="1463" w:type="dxa"/>
            <w:tcBorders>
              <w:top w:val="nil"/>
              <w:left w:val="nil"/>
              <w:bottom w:val="nil"/>
            </w:tcBorders>
          </w:tcPr>
          <w:p w14:paraId="428E50DA" w14:textId="77777777" w:rsidR="006850AC" w:rsidRPr="00554F31" w:rsidRDefault="006850AC" w:rsidP="001865E1">
            <w:pPr>
              <w:pStyle w:val="Subtitle"/>
              <w:spacing w:line="360" w:lineRule="auto"/>
              <w:jc w:val="center"/>
              <w:cnfStyle w:val="000000000000" w:firstRow="0" w:lastRow="0" w:firstColumn="0" w:lastColumn="0" w:oddVBand="0" w:evenVBand="0" w:oddHBand="0"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30</w:t>
            </w:r>
          </w:p>
        </w:tc>
      </w:tr>
      <w:tr w:rsidR="006850AC" w:rsidRPr="00033483" w14:paraId="1BEB4451"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7" w:type="dxa"/>
            <w:tcBorders>
              <w:top w:val="nil"/>
              <w:bottom w:val="single" w:sz="4" w:space="0" w:color="B7BCBD" w:themeColor="background2" w:themeShade="E6"/>
              <w:right w:val="nil"/>
            </w:tcBorders>
          </w:tcPr>
          <w:p w14:paraId="4152D2B9" w14:textId="77777777" w:rsidR="006850AC" w:rsidRPr="00033483" w:rsidRDefault="006850AC" w:rsidP="001865E1">
            <w:pPr>
              <w:pStyle w:val="Subtitle"/>
              <w:spacing w:line="360" w:lineRule="auto"/>
              <w:rPr>
                <w:color w:val="7F7F7F" w:themeColor="text1" w:themeTint="80"/>
                <w:sz w:val="21"/>
                <w:szCs w:val="21"/>
              </w:rPr>
            </w:pPr>
            <w:r w:rsidRPr="00033483">
              <w:rPr>
                <w:color w:val="7F7F7F" w:themeColor="text1" w:themeTint="80"/>
                <w:sz w:val="21"/>
                <w:szCs w:val="21"/>
              </w:rPr>
              <w:t>Reference List</w:t>
            </w:r>
          </w:p>
        </w:tc>
        <w:tc>
          <w:tcPr>
            <w:tcW w:w="1463" w:type="dxa"/>
            <w:tcBorders>
              <w:top w:val="nil"/>
              <w:left w:val="nil"/>
              <w:bottom w:val="single" w:sz="4" w:space="0" w:color="B7BCBD" w:themeColor="background2" w:themeShade="E6"/>
            </w:tcBorders>
          </w:tcPr>
          <w:p w14:paraId="216ADE9F" w14:textId="77777777" w:rsidR="006850AC" w:rsidRPr="00554F31" w:rsidRDefault="006850AC" w:rsidP="001865E1">
            <w:pPr>
              <w:pStyle w:val="Subtitle"/>
              <w:spacing w:line="360" w:lineRule="auto"/>
              <w:jc w:val="center"/>
              <w:cnfStyle w:val="000000100000" w:firstRow="0" w:lastRow="0" w:firstColumn="0" w:lastColumn="0" w:oddVBand="0" w:evenVBand="0" w:oddHBand="1" w:evenHBand="0" w:firstRowFirstColumn="0" w:firstRowLastColumn="0" w:lastRowFirstColumn="0" w:lastRowLastColumn="0"/>
              <w:rPr>
                <w:rFonts w:ascii="Corbel" w:hAnsi="Corbel"/>
                <w:color w:val="63696C" w:themeColor="background2" w:themeShade="80"/>
                <w:sz w:val="21"/>
                <w:szCs w:val="21"/>
              </w:rPr>
            </w:pPr>
            <w:r w:rsidRPr="00554F31">
              <w:rPr>
                <w:rFonts w:ascii="Corbel" w:hAnsi="Corbel"/>
                <w:color w:val="63696C" w:themeColor="background2" w:themeShade="80"/>
                <w:sz w:val="21"/>
                <w:szCs w:val="21"/>
              </w:rPr>
              <w:t>3</w:t>
            </w:r>
            <w:r>
              <w:rPr>
                <w:rFonts w:ascii="Corbel" w:hAnsi="Corbel"/>
                <w:color w:val="63696C" w:themeColor="background2" w:themeShade="80"/>
                <w:sz w:val="21"/>
                <w:szCs w:val="21"/>
              </w:rPr>
              <w:t>2</w:t>
            </w:r>
          </w:p>
        </w:tc>
      </w:tr>
    </w:tbl>
    <w:p w14:paraId="473A9446" w14:textId="2D572084" w:rsidR="008C72B0" w:rsidRDefault="008C72B0" w:rsidP="007B5ED1">
      <w:pPr>
        <w:jc w:val="both"/>
      </w:pPr>
    </w:p>
    <w:p w14:paraId="02872EB1" w14:textId="77777777" w:rsidR="008C72B0" w:rsidRDefault="008C72B0"/>
    <w:p w14:paraId="13ED05E8" w14:textId="77777777" w:rsidR="00E52D9C" w:rsidRDefault="00E52D9C"/>
    <w:p w14:paraId="1E2F5041" w14:textId="4982AE8C" w:rsidR="00F31393" w:rsidRDefault="00F31393"/>
    <w:p w14:paraId="356F08E7" w14:textId="7FB549CD" w:rsidR="004C3907" w:rsidRDefault="004C3907"/>
    <w:p w14:paraId="68DD2D0A" w14:textId="6F30A897" w:rsidR="004C3907" w:rsidRDefault="004C3907"/>
    <w:p w14:paraId="38C08EE9" w14:textId="77777777" w:rsidR="00E9526C" w:rsidRDefault="00E9526C" w:rsidP="008F66A3">
      <w:pPr>
        <w:jc w:val="center"/>
      </w:pPr>
    </w:p>
    <w:p w14:paraId="4618BED9" w14:textId="3E5E74DB" w:rsidR="004C3907" w:rsidRDefault="004C3907"/>
    <w:p w14:paraId="48B5D039" w14:textId="138114DB" w:rsidR="004C3907" w:rsidRDefault="004C3907"/>
    <w:p w14:paraId="2DAC9DE2" w14:textId="731D93C4" w:rsidR="00526105" w:rsidRDefault="00526105"/>
    <w:p w14:paraId="50BAC428" w14:textId="28041969" w:rsidR="00385FD0" w:rsidRDefault="00385FD0"/>
    <w:p w14:paraId="404F93AE" w14:textId="47E15F70" w:rsidR="00385FD0" w:rsidRDefault="00385FD0"/>
    <w:p w14:paraId="2C1734BD" w14:textId="114F0377" w:rsidR="00385FD0" w:rsidRDefault="00385FD0"/>
    <w:p w14:paraId="34C1F037" w14:textId="77777777" w:rsidR="00056CFB" w:rsidRDefault="00056CFB"/>
    <w:p w14:paraId="24498010" w14:textId="77777777" w:rsidR="00C67E4D" w:rsidRDefault="00C67E4D" w:rsidP="00FE734C">
      <w:pPr>
        <w:pStyle w:val="Subtitle"/>
        <w:rPr>
          <w:rStyle w:val="SubtleEmphasis"/>
          <w:rFonts w:cs="Browallia New"/>
          <w:b/>
          <w:bCs/>
          <w:i w:val="0"/>
          <w:iCs w:val="0"/>
          <w:color w:val="63696C" w:themeColor="background2" w:themeShade="80"/>
          <w:sz w:val="21"/>
          <w:szCs w:val="21"/>
        </w:rPr>
      </w:pPr>
    </w:p>
    <w:p w14:paraId="2F2BBF3D" w14:textId="433E7925" w:rsidR="000E08C3" w:rsidRPr="00BD4F11" w:rsidRDefault="00A85EF1" w:rsidP="00BD4F11">
      <w:pPr>
        <w:pStyle w:val="NoSpacing"/>
        <w:rPr>
          <w:rFonts w:cs="Browallia New"/>
          <w:color w:val="63696C" w:themeColor="background2" w:themeShade="80"/>
        </w:rPr>
      </w:pPr>
      <w:r>
        <w:rPr>
          <w:rStyle w:val="SubtleEmphasis"/>
          <w:rFonts w:cs="Browallia New"/>
          <w:b/>
          <w:bCs/>
          <w:i w:val="0"/>
          <w:iCs w:val="0"/>
          <w:color w:val="63696C" w:themeColor="background2" w:themeShade="80"/>
          <w:sz w:val="21"/>
          <w:szCs w:val="21"/>
        </w:rPr>
        <w:t xml:space="preserve">        </w:t>
      </w:r>
      <w:r w:rsidR="00FE734C" w:rsidRPr="00FE734C">
        <w:rPr>
          <w:rStyle w:val="SubtleEmphasis"/>
          <w:rFonts w:cs="Browallia New"/>
          <w:b/>
          <w:bCs/>
          <w:i w:val="0"/>
          <w:iCs w:val="0"/>
          <w:color w:val="63696C" w:themeColor="background2" w:themeShade="80"/>
          <w:sz w:val="21"/>
          <w:szCs w:val="21"/>
        </w:rPr>
        <w:t>F</w:t>
      </w:r>
      <w:r w:rsidR="00FE734C" w:rsidRPr="00FE734C">
        <w:rPr>
          <w:rStyle w:val="SubtleEmphasis"/>
          <w:rFonts w:cs="Browallia New"/>
          <w:i w:val="0"/>
          <w:iCs w:val="0"/>
          <w:color w:val="63696C" w:themeColor="background2" w:themeShade="80"/>
        </w:rPr>
        <w:t>igures</w:t>
      </w:r>
    </w:p>
    <w:tbl>
      <w:tblPr>
        <w:tblStyle w:val="PlainTable4"/>
        <w:tblW w:w="8988" w:type="dxa"/>
        <w:tblInd w:w="607" w:type="dxa"/>
        <w:tblBorders>
          <w:top w:val="single" w:sz="4" w:space="0" w:color="CDD0D1" w:themeColor="background2"/>
          <w:left w:val="single" w:sz="4" w:space="0" w:color="CDD0D1" w:themeColor="background2"/>
          <w:bottom w:val="single" w:sz="4" w:space="0" w:color="CDD0D1" w:themeColor="background2"/>
          <w:right w:val="single" w:sz="4" w:space="0" w:color="CDD0D1" w:themeColor="background2"/>
        </w:tblBorders>
        <w:tblLook w:val="04A0" w:firstRow="1" w:lastRow="0" w:firstColumn="1" w:lastColumn="0" w:noHBand="0" w:noVBand="1"/>
      </w:tblPr>
      <w:tblGrid>
        <w:gridCol w:w="1211"/>
        <w:gridCol w:w="6257"/>
        <w:gridCol w:w="1520"/>
      </w:tblGrid>
      <w:tr w:rsidR="00BD4F11" w:rsidRPr="00EF5160" w14:paraId="44A3623A" w14:textId="77777777" w:rsidTr="001865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1" w:type="dxa"/>
          </w:tcPr>
          <w:p w14:paraId="53D16ABB" w14:textId="77777777" w:rsidR="00BD4F11" w:rsidRPr="00EF5160" w:rsidRDefault="00BD4F11" w:rsidP="001865E1">
            <w:pPr>
              <w:rPr>
                <w:rFonts w:ascii="Corbel" w:hAnsi="Corbel"/>
                <w:b w:val="0"/>
                <w:bCs w:val="0"/>
              </w:rPr>
            </w:pPr>
            <w:r w:rsidRPr="00EF5160">
              <w:rPr>
                <w:rFonts w:ascii="Corbel" w:hAnsi="Corbel"/>
                <w:b w:val="0"/>
                <w:bCs w:val="0"/>
              </w:rPr>
              <w:t>Figure 1.1</w:t>
            </w:r>
          </w:p>
        </w:tc>
        <w:tc>
          <w:tcPr>
            <w:tcW w:w="6257" w:type="dxa"/>
          </w:tcPr>
          <w:p w14:paraId="23F866A5" w14:textId="729987AD" w:rsidR="00BD4F11" w:rsidRPr="00EF5160" w:rsidRDefault="00BD4F11" w:rsidP="001865E1">
            <w:pPr>
              <w:cnfStyle w:val="100000000000" w:firstRow="1" w:lastRow="0" w:firstColumn="0" w:lastColumn="0" w:oddVBand="0" w:evenVBand="0" w:oddHBand="0" w:evenHBand="0" w:firstRowFirstColumn="0" w:firstRowLastColumn="0" w:lastRowFirstColumn="0" w:lastRowLastColumn="0"/>
              <w:rPr>
                <w:rFonts w:ascii="Corbel" w:hAnsi="Corbel"/>
                <w:b w:val="0"/>
                <w:bCs w:val="0"/>
              </w:rPr>
            </w:pPr>
            <w:r w:rsidRPr="00EF5160">
              <w:rPr>
                <w:rStyle w:val="SubtitleChar"/>
                <w:rFonts w:ascii="Corbel" w:hAnsi="Corbel"/>
                <w:b w:val="0"/>
                <w:bCs w:val="0"/>
                <w:color w:val="auto"/>
              </w:rPr>
              <w:t>CLASSICAL MANAGEMENT AND MODERN MANAGEMENT-19TH  CENTURY THEORIST</w:t>
            </w:r>
          </w:p>
        </w:tc>
        <w:tc>
          <w:tcPr>
            <w:tcW w:w="1520" w:type="dxa"/>
          </w:tcPr>
          <w:p w14:paraId="0B869233" w14:textId="77777777" w:rsidR="00BD4F11" w:rsidRPr="00EF5160" w:rsidRDefault="00BD4F11" w:rsidP="001865E1">
            <w:pPr>
              <w:jc w:val="center"/>
              <w:cnfStyle w:val="100000000000" w:firstRow="1" w:lastRow="0" w:firstColumn="0" w:lastColumn="0" w:oddVBand="0" w:evenVBand="0" w:oddHBand="0" w:evenHBand="0" w:firstRowFirstColumn="0" w:firstRowLastColumn="0" w:lastRowFirstColumn="0" w:lastRowLastColumn="0"/>
              <w:rPr>
                <w:rFonts w:ascii="Corbel" w:hAnsi="Corbel"/>
                <w:b w:val="0"/>
                <w:bCs w:val="0"/>
              </w:rPr>
            </w:pPr>
            <w:r w:rsidRPr="00EF5160">
              <w:rPr>
                <w:rFonts w:ascii="Corbel" w:hAnsi="Corbel"/>
                <w:b w:val="0"/>
                <w:bCs w:val="0"/>
              </w:rPr>
              <w:t>1</w:t>
            </w:r>
          </w:p>
        </w:tc>
      </w:tr>
      <w:tr w:rsidR="00BD4F11" w:rsidRPr="00EF5160" w14:paraId="52A83E9F"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1" w:type="dxa"/>
          </w:tcPr>
          <w:p w14:paraId="4AFC31A6" w14:textId="77777777" w:rsidR="00BD4F11" w:rsidRPr="00EF5160" w:rsidRDefault="00BD4F11" w:rsidP="001865E1">
            <w:pPr>
              <w:rPr>
                <w:rFonts w:ascii="Corbel" w:hAnsi="Corbel"/>
                <w:b w:val="0"/>
                <w:bCs w:val="0"/>
              </w:rPr>
            </w:pPr>
            <w:r w:rsidRPr="00EF5160">
              <w:rPr>
                <w:rFonts w:ascii="Corbel" w:hAnsi="Corbel"/>
                <w:b w:val="0"/>
                <w:bCs w:val="0"/>
              </w:rPr>
              <w:t>Figure 2.1</w:t>
            </w:r>
          </w:p>
        </w:tc>
        <w:tc>
          <w:tcPr>
            <w:tcW w:w="6257" w:type="dxa"/>
          </w:tcPr>
          <w:p w14:paraId="48097A55" w14:textId="4A1E4D56" w:rsidR="00BD4F11" w:rsidRPr="00EF5160" w:rsidRDefault="00BD4F11" w:rsidP="001865E1">
            <w:pPr>
              <w:pStyle w:val="Subtitle"/>
              <w:cnfStyle w:val="000000100000" w:firstRow="0" w:lastRow="0" w:firstColumn="0" w:lastColumn="0" w:oddVBand="0" w:evenVBand="0" w:oddHBand="1" w:evenHBand="0" w:firstRowFirstColumn="0" w:firstRowLastColumn="0" w:lastRowFirstColumn="0" w:lastRowLastColumn="0"/>
              <w:rPr>
                <w:rFonts w:ascii="Corbel" w:hAnsi="Corbel"/>
                <w:color w:val="auto"/>
                <w:sz w:val="21"/>
                <w:szCs w:val="21"/>
              </w:rPr>
            </w:pPr>
            <w:r w:rsidRPr="00EF5160">
              <w:rPr>
                <w:rFonts w:ascii="Corbel" w:hAnsi="Corbel"/>
                <w:color w:val="auto"/>
                <w:sz w:val="21"/>
                <w:szCs w:val="21"/>
              </w:rPr>
              <w:t>MECHANISTIC MODELS TO ORGANIZATIONS</w:t>
            </w:r>
          </w:p>
        </w:tc>
        <w:tc>
          <w:tcPr>
            <w:tcW w:w="1520" w:type="dxa"/>
          </w:tcPr>
          <w:p w14:paraId="2EA6DE3B" w14:textId="77777777" w:rsidR="00BD4F11" w:rsidRPr="00EF5160" w:rsidRDefault="00BD4F11" w:rsidP="001865E1">
            <w:pPr>
              <w:jc w:val="center"/>
              <w:cnfStyle w:val="000000100000" w:firstRow="0" w:lastRow="0" w:firstColumn="0" w:lastColumn="0" w:oddVBand="0" w:evenVBand="0" w:oddHBand="1" w:evenHBand="0" w:firstRowFirstColumn="0" w:firstRowLastColumn="0" w:lastRowFirstColumn="0" w:lastRowLastColumn="0"/>
              <w:rPr>
                <w:rFonts w:ascii="Corbel" w:hAnsi="Corbel"/>
              </w:rPr>
            </w:pPr>
            <w:r w:rsidRPr="00EF5160">
              <w:rPr>
                <w:rFonts w:ascii="Corbel" w:hAnsi="Corbel"/>
              </w:rPr>
              <w:t>3</w:t>
            </w:r>
          </w:p>
        </w:tc>
      </w:tr>
      <w:tr w:rsidR="00BD4F11" w:rsidRPr="00EF5160" w14:paraId="6DEBF072" w14:textId="77777777" w:rsidTr="001865E1">
        <w:tc>
          <w:tcPr>
            <w:cnfStyle w:val="001000000000" w:firstRow="0" w:lastRow="0" w:firstColumn="1" w:lastColumn="0" w:oddVBand="0" w:evenVBand="0" w:oddHBand="0" w:evenHBand="0" w:firstRowFirstColumn="0" w:firstRowLastColumn="0" w:lastRowFirstColumn="0" w:lastRowLastColumn="0"/>
            <w:tcW w:w="1211" w:type="dxa"/>
          </w:tcPr>
          <w:p w14:paraId="1B7734A7" w14:textId="77777777" w:rsidR="00BD4F11" w:rsidRPr="00EF5160" w:rsidRDefault="00BD4F11" w:rsidP="001865E1">
            <w:pPr>
              <w:rPr>
                <w:rFonts w:ascii="Corbel" w:hAnsi="Corbel"/>
                <w:b w:val="0"/>
                <w:bCs w:val="0"/>
              </w:rPr>
            </w:pPr>
            <w:r w:rsidRPr="00EF5160">
              <w:rPr>
                <w:rFonts w:ascii="Corbel" w:hAnsi="Corbel"/>
                <w:b w:val="0"/>
                <w:bCs w:val="0"/>
              </w:rPr>
              <w:t>Figure 3.1</w:t>
            </w:r>
          </w:p>
        </w:tc>
        <w:tc>
          <w:tcPr>
            <w:tcW w:w="6257" w:type="dxa"/>
          </w:tcPr>
          <w:p w14:paraId="472BAACE" w14:textId="4974314B" w:rsidR="00BD4F11" w:rsidRPr="00EF5160" w:rsidRDefault="00BD4F11" w:rsidP="001865E1">
            <w:pPr>
              <w:pStyle w:val="Subtitle"/>
              <w:cnfStyle w:val="000000000000" w:firstRow="0" w:lastRow="0" w:firstColumn="0" w:lastColumn="0" w:oddVBand="0" w:evenVBand="0" w:oddHBand="0" w:evenHBand="0" w:firstRowFirstColumn="0" w:firstRowLastColumn="0" w:lastRowFirstColumn="0" w:lastRowLastColumn="0"/>
              <w:rPr>
                <w:rFonts w:ascii="Corbel" w:hAnsi="Corbel"/>
                <w:color w:val="auto"/>
                <w:sz w:val="21"/>
                <w:szCs w:val="21"/>
              </w:rPr>
            </w:pPr>
            <w:r w:rsidRPr="00EF5160">
              <w:rPr>
                <w:rFonts w:ascii="Corbel" w:hAnsi="Corbel"/>
                <w:color w:val="auto"/>
                <w:sz w:val="21"/>
                <w:szCs w:val="21"/>
              </w:rPr>
              <w:t xml:space="preserve">ORGANIC ORGANIZATIONS </w:t>
            </w:r>
          </w:p>
        </w:tc>
        <w:tc>
          <w:tcPr>
            <w:tcW w:w="1520" w:type="dxa"/>
          </w:tcPr>
          <w:p w14:paraId="71448D41" w14:textId="77777777" w:rsidR="00BD4F11" w:rsidRPr="00EF5160" w:rsidRDefault="00BD4F11" w:rsidP="001865E1">
            <w:pPr>
              <w:jc w:val="center"/>
              <w:cnfStyle w:val="000000000000" w:firstRow="0" w:lastRow="0" w:firstColumn="0" w:lastColumn="0" w:oddVBand="0" w:evenVBand="0" w:oddHBand="0" w:evenHBand="0" w:firstRowFirstColumn="0" w:firstRowLastColumn="0" w:lastRowFirstColumn="0" w:lastRowLastColumn="0"/>
              <w:rPr>
                <w:rFonts w:ascii="Corbel" w:hAnsi="Corbel"/>
              </w:rPr>
            </w:pPr>
            <w:r w:rsidRPr="00EF5160">
              <w:rPr>
                <w:rFonts w:ascii="Corbel" w:hAnsi="Corbel"/>
              </w:rPr>
              <w:t>4</w:t>
            </w:r>
          </w:p>
        </w:tc>
      </w:tr>
      <w:tr w:rsidR="00BD4F11" w:rsidRPr="00EF5160" w14:paraId="6A5E6E68"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1" w:type="dxa"/>
          </w:tcPr>
          <w:p w14:paraId="0F742CBE" w14:textId="77777777" w:rsidR="00BD4F11" w:rsidRPr="00EF5160" w:rsidRDefault="00BD4F11" w:rsidP="001865E1">
            <w:pPr>
              <w:rPr>
                <w:rFonts w:ascii="Corbel" w:hAnsi="Corbel"/>
                <w:b w:val="0"/>
                <w:bCs w:val="0"/>
              </w:rPr>
            </w:pPr>
            <w:r w:rsidRPr="00EF5160">
              <w:rPr>
                <w:rFonts w:ascii="Corbel" w:hAnsi="Corbel"/>
                <w:b w:val="0"/>
                <w:bCs w:val="0"/>
              </w:rPr>
              <w:t>Figure 4.1</w:t>
            </w:r>
          </w:p>
        </w:tc>
        <w:tc>
          <w:tcPr>
            <w:tcW w:w="6257" w:type="dxa"/>
          </w:tcPr>
          <w:p w14:paraId="76E53B14" w14:textId="07AAE84D" w:rsidR="00BD4F11" w:rsidRPr="00EF5160" w:rsidRDefault="00BD4F11" w:rsidP="001865E1">
            <w:pPr>
              <w:pStyle w:val="Subtitle"/>
              <w:cnfStyle w:val="000000100000" w:firstRow="0" w:lastRow="0" w:firstColumn="0" w:lastColumn="0" w:oddVBand="0" w:evenVBand="0" w:oddHBand="1" w:evenHBand="0" w:firstRowFirstColumn="0" w:firstRowLastColumn="0" w:lastRowFirstColumn="0" w:lastRowLastColumn="0"/>
              <w:rPr>
                <w:rFonts w:ascii="Corbel" w:hAnsi="Corbel"/>
                <w:color w:val="auto"/>
                <w:sz w:val="21"/>
                <w:szCs w:val="21"/>
              </w:rPr>
            </w:pPr>
            <w:r w:rsidRPr="00EF5160">
              <w:rPr>
                <w:rStyle w:val="SubtitleChar"/>
                <w:rFonts w:ascii="Corbel" w:hAnsi="Corbel"/>
                <w:color w:val="auto"/>
                <w:sz w:val="21"/>
                <w:szCs w:val="21"/>
              </w:rPr>
              <w:t>ORGANIZATIONAL PHILOSOPHIES</w:t>
            </w:r>
          </w:p>
        </w:tc>
        <w:tc>
          <w:tcPr>
            <w:tcW w:w="1520" w:type="dxa"/>
          </w:tcPr>
          <w:p w14:paraId="53186819" w14:textId="77777777" w:rsidR="00BD4F11" w:rsidRPr="00EF5160" w:rsidRDefault="00BD4F11" w:rsidP="001865E1">
            <w:pPr>
              <w:jc w:val="center"/>
              <w:cnfStyle w:val="000000100000" w:firstRow="0" w:lastRow="0" w:firstColumn="0" w:lastColumn="0" w:oddVBand="0" w:evenVBand="0" w:oddHBand="1" w:evenHBand="0" w:firstRowFirstColumn="0" w:firstRowLastColumn="0" w:lastRowFirstColumn="0" w:lastRowLastColumn="0"/>
              <w:rPr>
                <w:rFonts w:ascii="Corbel" w:hAnsi="Corbel"/>
              </w:rPr>
            </w:pPr>
            <w:r w:rsidRPr="00EF5160">
              <w:rPr>
                <w:rFonts w:ascii="Corbel" w:hAnsi="Corbel"/>
              </w:rPr>
              <w:t>5</w:t>
            </w:r>
          </w:p>
        </w:tc>
      </w:tr>
      <w:tr w:rsidR="00BD4F11" w:rsidRPr="00EF5160" w14:paraId="4CF7D1CA" w14:textId="77777777" w:rsidTr="001865E1">
        <w:tc>
          <w:tcPr>
            <w:cnfStyle w:val="001000000000" w:firstRow="0" w:lastRow="0" w:firstColumn="1" w:lastColumn="0" w:oddVBand="0" w:evenVBand="0" w:oddHBand="0" w:evenHBand="0" w:firstRowFirstColumn="0" w:firstRowLastColumn="0" w:lastRowFirstColumn="0" w:lastRowLastColumn="0"/>
            <w:tcW w:w="1211" w:type="dxa"/>
          </w:tcPr>
          <w:p w14:paraId="43BE7821" w14:textId="77777777" w:rsidR="00BD4F11" w:rsidRPr="00EF5160" w:rsidRDefault="00BD4F11" w:rsidP="001865E1">
            <w:pPr>
              <w:rPr>
                <w:rFonts w:ascii="Corbel" w:hAnsi="Corbel"/>
                <w:b w:val="0"/>
                <w:bCs w:val="0"/>
              </w:rPr>
            </w:pPr>
            <w:r w:rsidRPr="00BD4F11">
              <w:rPr>
                <w:rFonts w:ascii="Corbel" w:hAnsi="Corbel"/>
                <w:b w:val="0"/>
                <w:bCs w:val="0"/>
              </w:rPr>
              <w:t>Figure 5.1</w:t>
            </w:r>
          </w:p>
        </w:tc>
        <w:tc>
          <w:tcPr>
            <w:tcW w:w="6257" w:type="dxa"/>
          </w:tcPr>
          <w:p w14:paraId="7D13567D" w14:textId="77777777" w:rsidR="00BD4F11" w:rsidRPr="00EF5160" w:rsidRDefault="00BD4F11" w:rsidP="001865E1">
            <w:pPr>
              <w:pStyle w:val="Subtitle"/>
              <w:cnfStyle w:val="000000000000" w:firstRow="0" w:lastRow="0" w:firstColumn="0" w:lastColumn="0" w:oddVBand="0" w:evenVBand="0" w:oddHBand="0" w:evenHBand="0" w:firstRowFirstColumn="0" w:firstRowLastColumn="0" w:lastRowFirstColumn="0" w:lastRowLastColumn="0"/>
              <w:rPr>
                <w:rStyle w:val="SubtitleChar"/>
                <w:rFonts w:ascii="Corbel" w:hAnsi="Corbel"/>
                <w:color w:val="auto"/>
                <w:sz w:val="21"/>
                <w:szCs w:val="21"/>
              </w:rPr>
            </w:pPr>
          </w:p>
        </w:tc>
        <w:tc>
          <w:tcPr>
            <w:tcW w:w="1520" w:type="dxa"/>
          </w:tcPr>
          <w:p w14:paraId="69E9E4B5" w14:textId="77777777" w:rsidR="00BD4F11" w:rsidRPr="00EF5160" w:rsidRDefault="00BD4F11" w:rsidP="001865E1">
            <w:pPr>
              <w:jc w:val="center"/>
              <w:cnfStyle w:val="000000000000" w:firstRow="0" w:lastRow="0" w:firstColumn="0" w:lastColumn="0" w:oddVBand="0" w:evenVBand="0" w:oddHBand="0" w:evenHBand="0" w:firstRowFirstColumn="0" w:firstRowLastColumn="0" w:lastRowFirstColumn="0" w:lastRowLastColumn="0"/>
              <w:rPr>
                <w:rFonts w:ascii="Corbel" w:hAnsi="Corbel"/>
              </w:rPr>
            </w:pPr>
            <w:r w:rsidRPr="00EF5160">
              <w:rPr>
                <w:rFonts w:ascii="Corbel" w:hAnsi="Corbel"/>
              </w:rPr>
              <w:t>10</w:t>
            </w:r>
          </w:p>
        </w:tc>
      </w:tr>
      <w:tr w:rsidR="00BD4F11" w:rsidRPr="00EF5160" w14:paraId="5C8A6C74"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1" w:type="dxa"/>
          </w:tcPr>
          <w:p w14:paraId="5A380AA6" w14:textId="77777777" w:rsidR="00BD4F11" w:rsidRPr="00EF5160" w:rsidRDefault="00BD4F11" w:rsidP="001865E1">
            <w:pPr>
              <w:rPr>
                <w:rFonts w:ascii="Corbel" w:hAnsi="Corbel"/>
                <w:b w:val="0"/>
                <w:bCs w:val="0"/>
              </w:rPr>
            </w:pPr>
            <w:r w:rsidRPr="00EF5160">
              <w:rPr>
                <w:rFonts w:ascii="Corbel" w:hAnsi="Corbel"/>
                <w:b w:val="0"/>
                <w:bCs w:val="0"/>
              </w:rPr>
              <w:t>Figure 6.1</w:t>
            </w:r>
          </w:p>
        </w:tc>
        <w:tc>
          <w:tcPr>
            <w:tcW w:w="6257" w:type="dxa"/>
          </w:tcPr>
          <w:p w14:paraId="32FD5B19" w14:textId="07BD77D2" w:rsidR="00BD4F11" w:rsidRPr="00EF5160" w:rsidRDefault="00BD4F11" w:rsidP="001865E1">
            <w:pPr>
              <w:pStyle w:val="Subtitle"/>
              <w:cnfStyle w:val="000000100000" w:firstRow="0" w:lastRow="0" w:firstColumn="0" w:lastColumn="0" w:oddVBand="0" w:evenVBand="0" w:oddHBand="1" w:evenHBand="0" w:firstRowFirstColumn="0" w:firstRowLastColumn="0" w:lastRowFirstColumn="0" w:lastRowLastColumn="0"/>
              <w:rPr>
                <w:rStyle w:val="SubtitleChar"/>
                <w:rFonts w:ascii="Corbel" w:hAnsi="Corbel"/>
                <w:color w:val="auto"/>
                <w:sz w:val="21"/>
                <w:szCs w:val="21"/>
              </w:rPr>
            </w:pPr>
            <w:r w:rsidRPr="00EF5160">
              <w:rPr>
                <w:rFonts w:ascii="Corbel" w:hAnsi="Corbel"/>
                <w:color w:val="auto"/>
                <w:sz w:val="21"/>
                <w:szCs w:val="21"/>
              </w:rPr>
              <w:t>HENRI FAYOL’S 14 PRINCIPLES TOWARDS MANAGEMENT</w:t>
            </w:r>
          </w:p>
        </w:tc>
        <w:tc>
          <w:tcPr>
            <w:tcW w:w="1520" w:type="dxa"/>
          </w:tcPr>
          <w:p w14:paraId="3C9C8AED" w14:textId="77777777" w:rsidR="00BD4F11" w:rsidRPr="00EF5160" w:rsidRDefault="00BD4F11" w:rsidP="001865E1">
            <w:pPr>
              <w:jc w:val="center"/>
              <w:cnfStyle w:val="000000100000" w:firstRow="0" w:lastRow="0" w:firstColumn="0" w:lastColumn="0" w:oddVBand="0" w:evenVBand="0" w:oddHBand="1" w:evenHBand="0" w:firstRowFirstColumn="0" w:firstRowLastColumn="0" w:lastRowFirstColumn="0" w:lastRowLastColumn="0"/>
              <w:rPr>
                <w:rFonts w:ascii="Corbel" w:hAnsi="Corbel"/>
              </w:rPr>
            </w:pPr>
            <w:r w:rsidRPr="00EF5160">
              <w:rPr>
                <w:rFonts w:ascii="Corbel" w:hAnsi="Corbel"/>
              </w:rPr>
              <w:t>11</w:t>
            </w:r>
          </w:p>
        </w:tc>
      </w:tr>
      <w:tr w:rsidR="00BD4F11" w:rsidRPr="00EF5160" w14:paraId="1CCCB285" w14:textId="77777777" w:rsidTr="001865E1">
        <w:tc>
          <w:tcPr>
            <w:cnfStyle w:val="001000000000" w:firstRow="0" w:lastRow="0" w:firstColumn="1" w:lastColumn="0" w:oddVBand="0" w:evenVBand="0" w:oddHBand="0" w:evenHBand="0" w:firstRowFirstColumn="0" w:firstRowLastColumn="0" w:lastRowFirstColumn="0" w:lastRowLastColumn="0"/>
            <w:tcW w:w="1211" w:type="dxa"/>
          </w:tcPr>
          <w:p w14:paraId="456F8D7C" w14:textId="77777777" w:rsidR="00BD4F11" w:rsidRPr="00EF5160" w:rsidRDefault="00BD4F11" w:rsidP="001865E1">
            <w:pPr>
              <w:rPr>
                <w:rFonts w:ascii="Corbel" w:hAnsi="Corbel"/>
                <w:b w:val="0"/>
                <w:bCs w:val="0"/>
              </w:rPr>
            </w:pPr>
            <w:r w:rsidRPr="00EF5160">
              <w:rPr>
                <w:rFonts w:ascii="Corbel" w:hAnsi="Corbel"/>
                <w:b w:val="0"/>
                <w:bCs w:val="0"/>
              </w:rPr>
              <w:t>Figure 7.1</w:t>
            </w:r>
          </w:p>
        </w:tc>
        <w:tc>
          <w:tcPr>
            <w:tcW w:w="6257" w:type="dxa"/>
          </w:tcPr>
          <w:p w14:paraId="6393A4BD" w14:textId="0A9E64C0" w:rsidR="00BD4F11" w:rsidRPr="00EF5160" w:rsidRDefault="00BD4F11" w:rsidP="001865E1">
            <w:pPr>
              <w:pStyle w:val="Subtitle"/>
              <w:cnfStyle w:val="000000000000" w:firstRow="0" w:lastRow="0" w:firstColumn="0" w:lastColumn="0" w:oddVBand="0" w:evenVBand="0" w:oddHBand="0" w:evenHBand="0" w:firstRowFirstColumn="0" w:firstRowLastColumn="0" w:lastRowFirstColumn="0" w:lastRowLastColumn="0"/>
              <w:rPr>
                <w:rFonts w:ascii="Corbel" w:hAnsi="Corbel"/>
                <w:color w:val="auto"/>
                <w:sz w:val="21"/>
                <w:szCs w:val="21"/>
              </w:rPr>
            </w:pPr>
            <w:r w:rsidRPr="00EF5160">
              <w:rPr>
                <w:rFonts w:ascii="Corbel" w:hAnsi="Corbel"/>
                <w:color w:val="auto"/>
                <w:sz w:val="21"/>
                <w:szCs w:val="21"/>
              </w:rPr>
              <w:t>A DIAGRAMMATIC REPRESENTATION TO MAX WEBER’S THREE TYPES OF AUTHORITIES</w:t>
            </w:r>
          </w:p>
        </w:tc>
        <w:tc>
          <w:tcPr>
            <w:tcW w:w="1520" w:type="dxa"/>
          </w:tcPr>
          <w:p w14:paraId="3223C692" w14:textId="77777777" w:rsidR="00BD4F11" w:rsidRPr="00EF5160" w:rsidRDefault="00BD4F11" w:rsidP="001865E1">
            <w:pPr>
              <w:jc w:val="center"/>
              <w:cnfStyle w:val="000000000000" w:firstRow="0" w:lastRow="0" w:firstColumn="0" w:lastColumn="0" w:oddVBand="0" w:evenVBand="0" w:oddHBand="0" w:evenHBand="0" w:firstRowFirstColumn="0" w:firstRowLastColumn="0" w:lastRowFirstColumn="0" w:lastRowLastColumn="0"/>
              <w:rPr>
                <w:rFonts w:ascii="Corbel" w:hAnsi="Corbel"/>
              </w:rPr>
            </w:pPr>
            <w:r w:rsidRPr="00EF5160">
              <w:rPr>
                <w:rFonts w:ascii="Corbel" w:hAnsi="Corbel"/>
              </w:rPr>
              <w:t>21</w:t>
            </w:r>
          </w:p>
          <w:p w14:paraId="218595B3" w14:textId="77777777" w:rsidR="00BD4F11" w:rsidRPr="00EF5160" w:rsidRDefault="00BD4F11" w:rsidP="001865E1">
            <w:pPr>
              <w:cnfStyle w:val="000000000000" w:firstRow="0" w:lastRow="0" w:firstColumn="0" w:lastColumn="0" w:oddVBand="0" w:evenVBand="0" w:oddHBand="0" w:evenHBand="0" w:firstRowFirstColumn="0" w:firstRowLastColumn="0" w:lastRowFirstColumn="0" w:lastRowLastColumn="0"/>
              <w:rPr>
                <w:rFonts w:ascii="Corbel" w:hAnsi="Corbel"/>
              </w:rPr>
            </w:pPr>
          </w:p>
        </w:tc>
      </w:tr>
      <w:tr w:rsidR="00BD4F11" w:rsidRPr="00EF5160" w14:paraId="11C9A142"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1" w:type="dxa"/>
          </w:tcPr>
          <w:p w14:paraId="73E95E85" w14:textId="77777777" w:rsidR="00BD4F11" w:rsidRPr="00EF5160" w:rsidRDefault="00BD4F11" w:rsidP="001865E1">
            <w:pPr>
              <w:rPr>
                <w:rFonts w:ascii="Corbel" w:hAnsi="Corbel"/>
                <w:b w:val="0"/>
                <w:bCs w:val="0"/>
              </w:rPr>
            </w:pPr>
            <w:r w:rsidRPr="00EF5160">
              <w:rPr>
                <w:rFonts w:ascii="Corbel" w:hAnsi="Corbel"/>
                <w:b w:val="0"/>
                <w:bCs w:val="0"/>
              </w:rPr>
              <w:t>Figure 8.1</w:t>
            </w:r>
          </w:p>
        </w:tc>
        <w:tc>
          <w:tcPr>
            <w:tcW w:w="6257" w:type="dxa"/>
          </w:tcPr>
          <w:p w14:paraId="5ADC1C16" w14:textId="50CC0D41" w:rsidR="00BD4F11" w:rsidRPr="00EF5160" w:rsidRDefault="00BD4F11" w:rsidP="001865E1">
            <w:pPr>
              <w:pStyle w:val="Subtitle"/>
              <w:cnfStyle w:val="000000100000" w:firstRow="0" w:lastRow="0" w:firstColumn="0" w:lastColumn="0" w:oddVBand="0" w:evenVBand="0" w:oddHBand="1" w:evenHBand="0" w:firstRowFirstColumn="0" w:firstRowLastColumn="0" w:lastRowFirstColumn="0" w:lastRowLastColumn="0"/>
              <w:rPr>
                <w:rFonts w:ascii="Corbel" w:hAnsi="Corbel"/>
                <w:i/>
                <w:iCs/>
                <w:color w:val="auto"/>
                <w:sz w:val="21"/>
                <w:szCs w:val="21"/>
              </w:rPr>
            </w:pPr>
            <w:r w:rsidRPr="00EF5160">
              <w:rPr>
                <w:rStyle w:val="SubtleEmphasis"/>
                <w:rFonts w:ascii="Corbel" w:hAnsi="Corbel"/>
                <w:i w:val="0"/>
                <w:iCs w:val="0"/>
                <w:color w:val="auto"/>
                <w:sz w:val="21"/>
                <w:szCs w:val="21"/>
              </w:rPr>
              <w:t>CULTURE, STRUCTURE, AND STYLES OF MANAGEMENT</w:t>
            </w:r>
          </w:p>
        </w:tc>
        <w:tc>
          <w:tcPr>
            <w:tcW w:w="1520" w:type="dxa"/>
          </w:tcPr>
          <w:p w14:paraId="492E56ED" w14:textId="77777777" w:rsidR="00BD4F11" w:rsidRPr="00EF5160" w:rsidRDefault="00BD4F11" w:rsidP="001865E1">
            <w:pPr>
              <w:jc w:val="center"/>
              <w:cnfStyle w:val="000000100000" w:firstRow="0" w:lastRow="0" w:firstColumn="0" w:lastColumn="0" w:oddVBand="0" w:evenVBand="0" w:oddHBand="1" w:evenHBand="0" w:firstRowFirstColumn="0" w:firstRowLastColumn="0" w:lastRowFirstColumn="0" w:lastRowLastColumn="0"/>
              <w:rPr>
                <w:rFonts w:ascii="Corbel" w:hAnsi="Corbel"/>
              </w:rPr>
            </w:pPr>
            <w:r w:rsidRPr="00EF5160">
              <w:rPr>
                <w:rFonts w:ascii="Corbel" w:hAnsi="Corbel"/>
              </w:rPr>
              <w:t>25</w:t>
            </w:r>
          </w:p>
        </w:tc>
      </w:tr>
      <w:tr w:rsidR="00BD4F11" w:rsidRPr="00EF5160" w14:paraId="1045E8D6" w14:textId="77777777" w:rsidTr="001865E1">
        <w:tc>
          <w:tcPr>
            <w:cnfStyle w:val="001000000000" w:firstRow="0" w:lastRow="0" w:firstColumn="1" w:lastColumn="0" w:oddVBand="0" w:evenVBand="0" w:oddHBand="0" w:evenHBand="0" w:firstRowFirstColumn="0" w:firstRowLastColumn="0" w:lastRowFirstColumn="0" w:lastRowLastColumn="0"/>
            <w:tcW w:w="1211" w:type="dxa"/>
          </w:tcPr>
          <w:p w14:paraId="7F3C2EAC" w14:textId="77777777" w:rsidR="00BD4F11" w:rsidRPr="00EF5160" w:rsidRDefault="00BD4F11" w:rsidP="001865E1">
            <w:pPr>
              <w:rPr>
                <w:rFonts w:ascii="Corbel" w:hAnsi="Corbel"/>
              </w:rPr>
            </w:pPr>
            <w:r w:rsidRPr="00EF5160">
              <w:rPr>
                <w:rFonts w:ascii="Corbel" w:hAnsi="Corbel"/>
                <w:b w:val="0"/>
                <w:bCs w:val="0"/>
              </w:rPr>
              <w:t>Figure 9.1</w:t>
            </w:r>
          </w:p>
        </w:tc>
        <w:tc>
          <w:tcPr>
            <w:tcW w:w="6257" w:type="dxa"/>
          </w:tcPr>
          <w:p w14:paraId="42D78A8C" w14:textId="71C5CD75" w:rsidR="00BD4F11" w:rsidRPr="00EF5160" w:rsidRDefault="00BD4F11" w:rsidP="001865E1">
            <w:pPr>
              <w:pStyle w:val="Subtitle"/>
              <w:cnfStyle w:val="000000000000" w:firstRow="0" w:lastRow="0" w:firstColumn="0" w:lastColumn="0" w:oddVBand="0" w:evenVBand="0" w:oddHBand="0" w:evenHBand="0" w:firstRowFirstColumn="0" w:firstRowLastColumn="0" w:lastRowFirstColumn="0" w:lastRowLastColumn="0"/>
              <w:rPr>
                <w:rStyle w:val="SubtleEmphasis"/>
                <w:rFonts w:ascii="Corbel" w:hAnsi="Corbel"/>
                <w:i w:val="0"/>
                <w:iCs w:val="0"/>
                <w:color w:val="auto"/>
                <w:sz w:val="21"/>
                <w:szCs w:val="21"/>
              </w:rPr>
            </w:pPr>
            <w:r w:rsidRPr="00EF5160">
              <w:rPr>
                <w:rStyle w:val="SubtitleChar"/>
                <w:rFonts w:ascii="Corbel" w:hAnsi="Corbel"/>
                <w:color w:val="auto"/>
                <w:sz w:val="21"/>
                <w:szCs w:val="21"/>
              </w:rPr>
              <w:t>THE ASPECT OF CULTURE- THE CULTURE GRID</w:t>
            </w:r>
          </w:p>
        </w:tc>
        <w:tc>
          <w:tcPr>
            <w:tcW w:w="1520" w:type="dxa"/>
          </w:tcPr>
          <w:p w14:paraId="61EB05AF" w14:textId="77777777" w:rsidR="00BD4F11" w:rsidRPr="00EF5160" w:rsidRDefault="00BD4F11" w:rsidP="001865E1">
            <w:pPr>
              <w:jc w:val="center"/>
              <w:cnfStyle w:val="000000000000" w:firstRow="0" w:lastRow="0" w:firstColumn="0" w:lastColumn="0" w:oddVBand="0" w:evenVBand="0" w:oddHBand="0" w:evenHBand="0" w:firstRowFirstColumn="0" w:firstRowLastColumn="0" w:lastRowFirstColumn="0" w:lastRowLastColumn="0"/>
              <w:rPr>
                <w:rFonts w:ascii="Corbel" w:hAnsi="Corbel"/>
              </w:rPr>
            </w:pPr>
            <w:r w:rsidRPr="00EF5160">
              <w:rPr>
                <w:rFonts w:ascii="Corbel" w:hAnsi="Corbel"/>
              </w:rPr>
              <w:t>28</w:t>
            </w:r>
          </w:p>
        </w:tc>
      </w:tr>
      <w:tr w:rsidR="00025D3B" w:rsidRPr="00EF5160" w14:paraId="4D1C946F" w14:textId="77777777" w:rsidTr="00186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1" w:type="dxa"/>
          </w:tcPr>
          <w:p w14:paraId="2E621B32" w14:textId="1FA4BD00" w:rsidR="00025D3B" w:rsidRPr="00E9429F" w:rsidRDefault="00025D3B" w:rsidP="001865E1">
            <w:pPr>
              <w:rPr>
                <w:rFonts w:ascii="Corbel" w:hAnsi="Corbel"/>
                <w:color w:val="63696C" w:themeColor="background2" w:themeShade="80"/>
              </w:rPr>
            </w:pPr>
            <w:r w:rsidRPr="00E9429F">
              <w:rPr>
                <w:rFonts w:ascii="Corbel" w:hAnsi="Corbel"/>
                <w:color w:val="63696C" w:themeColor="background2" w:themeShade="80"/>
              </w:rPr>
              <w:t>Figure 10.1</w:t>
            </w:r>
          </w:p>
        </w:tc>
        <w:tc>
          <w:tcPr>
            <w:tcW w:w="6257" w:type="dxa"/>
          </w:tcPr>
          <w:p w14:paraId="04BA0DE8" w14:textId="5B170CBB" w:rsidR="00025D3B" w:rsidRPr="00EF5160" w:rsidRDefault="00E9429F" w:rsidP="001865E1">
            <w:pPr>
              <w:pStyle w:val="Subtitle"/>
              <w:cnfStyle w:val="000000100000" w:firstRow="0" w:lastRow="0" w:firstColumn="0" w:lastColumn="0" w:oddVBand="0" w:evenVBand="0" w:oddHBand="1" w:evenHBand="0" w:firstRowFirstColumn="0" w:firstRowLastColumn="0" w:lastRowFirstColumn="0" w:lastRowLastColumn="0"/>
              <w:rPr>
                <w:rStyle w:val="SubtitleChar"/>
                <w:rFonts w:ascii="Corbel" w:hAnsi="Corbel"/>
                <w:color w:val="auto"/>
                <w:sz w:val="21"/>
                <w:szCs w:val="21"/>
              </w:rPr>
            </w:pPr>
            <w:r>
              <w:rPr>
                <w:rStyle w:val="SubtitleChar"/>
                <w:rFonts w:ascii="Corbel" w:hAnsi="Corbel"/>
                <w:color w:val="auto"/>
                <w:sz w:val="21"/>
                <w:szCs w:val="21"/>
              </w:rPr>
              <w:t>E</w:t>
            </w:r>
            <w:r>
              <w:rPr>
                <w:rStyle w:val="SubtitleChar"/>
                <w:rFonts w:ascii="Corbel" w:hAnsi="Corbel"/>
                <w:sz w:val="21"/>
                <w:szCs w:val="21"/>
              </w:rPr>
              <w:t xml:space="preserve">volution of Organization </w:t>
            </w:r>
          </w:p>
        </w:tc>
        <w:tc>
          <w:tcPr>
            <w:tcW w:w="1520" w:type="dxa"/>
          </w:tcPr>
          <w:p w14:paraId="70B439DC" w14:textId="080C015B" w:rsidR="00025D3B" w:rsidRPr="00EF5160" w:rsidRDefault="00E9429F" w:rsidP="001865E1">
            <w:pPr>
              <w:jc w:val="center"/>
              <w:cnfStyle w:val="000000100000" w:firstRow="0" w:lastRow="0" w:firstColumn="0" w:lastColumn="0" w:oddVBand="0" w:evenVBand="0" w:oddHBand="1" w:evenHBand="0" w:firstRowFirstColumn="0" w:firstRowLastColumn="0" w:lastRowFirstColumn="0" w:lastRowLastColumn="0"/>
              <w:rPr>
                <w:rFonts w:ascii="Corbel" w:hAnsi="Corbel"/>
              </w:rPr>
            </w:pPr>
            <w:r>
              <w:rPr>
                <w:rFonts w:ascii="Corbel" w:hAnsi="Corbel"/>
              </w:rPr>
              <w:t>31</w:t>
            </w:r>
          </w:p>
        </w:tc>
      </w:tr>
    </w:tbl>
    <w:p w14:paraId="16086657" w14:textId="57BE00A6" w:rsidR="00E60CF9" w:rsidRDefault="00E60CF9" w:rsidP="004864EB">
      <w:pPr>
        <w:rPr>
          <w:rFonts w:ascii="Corbel" w:hAnsi="Corbel"/>
        </w:rPr>
        <w:sectPr w:rsidR="00E60CF9" w:rsidSect="004103FB">
          <w:headerReference w:type="default" r:id="rId10"/>
          <w:footerReference w:type="default" r:id="rId11"/>
          <w:pgSz w:w="11906" w:h="16838"/>
          <w:pgMar w:top="993" w:right="1440" w:bottom="1440" w:left="1440" w:header="624" w:footer="680" w:gutter="0"/>
          <w:pgNumType w:fmt="lowerRoman" w:start="1"/>
          <w:cols w:space="708"/>
          <w:titlePg/>
          <w:docGrid w:linePitch="360"/>
        </w:sectPr>
      </w:pPr>
    </w:p>
    <w:p w14:paraId="25C94438" w14:textId="4FCB8160" w:rsidR="000E08C3" w:rsidRDefault="000E08C3" w:rsidP="007A598B"/>
    <w:p w14:paraId="139C3064" w14:textId="77777777" w:rsidR="0015694A" w:rsidRDefault="0015694A" w:rsidP="0015694A"/>
    <w:p w14:paraId="1898CD3B" w14:textId="72954922" w:rsidR="0015694A" w:rsidRDefault="0015694A" w:rsidP="0015694A">
      <w:pPr>
        <w:jc w:val="center"/>
      </w:pPr>
    </w:p>
    <w:p w14:paraId="630F6BC0" w14:textId="4D2F1A03" w:rsidR="0015694A" w:rsidRPr="0015694A" w:rsidRDefault="00522FC1" w:rsidP="0015694A">
      <w:pPr>
        <w:tabs>
          <w:tab w:val="center" w:pos="4513"/>
        </w:tabs>
        <w:sectPr w:rsidR="0015694A" w:rsidRPr="0015694A" w:rsidSect="000E08C3">
          <w:pgSz w:w="11906" w:h="16838"/>
          <w:pgMar w:top="992" w:right="1440" w:bottom="1440" w:left="1440" w:header="624" w:footer="680" w:gutter="0"/>
          <w:pgNumType w:fmt="lowerRoman" w:start="1"/>
          <w:cols w:space="708"/>
          <w:titlePg/>
          <w:docGrid w:linePitch="360"/>
        </w:sectPr>
      </w:pPr>
      <w:r>
        <w:rPr>
          <w:noProof/>
        </w:rPr>
        <mc:AlternateContent>
          <mc:Choice Requires="wps">
            <w:drawing>
              <wp:anchor distT="0" distB="0" distL="114300" distR="114300" simplePos="0" relativeHeight="251731968" behindDoc="0" locked="0" layoutInCell="1" allowOverlap="1" wp14:anchorId="46AA79F4" wp14:editId="32B1F11A">
                <wp:simplePos x="0" y="0"/>
                <wp:positionH relativeFrom="margin">
                  <wp:align>center</wp:align>
                </wp:positionH>
                <wp:positionV relativeFrom="margin">
                  <wp:align>center</wp:align>
                </wp:positionV>
                <wp:extent cx="4462818" cy="1828800"/>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4462818" cy="1828800"/>
                        </a:xfrm>
                        <a:prstGeom prst="rect">
                          <a:avLst/>
                        </a:prstGeom>
                        <a:noFill/>
                        <a:ln>
                          <a:noFill/>
                        </a:ln>
                      </wps:spPr>
                      <wps:txbx>
                        <w:txbxContent>
                          <w:p w14:paraId="798FF0CE" w14:textId="45E3BFE5" w:rsidR="0037584E" w:rsidRPr="00924CA3" w:rsidRDefault="00522FC1" w:rsidP="0037584E">
                            <w:pPr>
                              <w:jc w:val="center"/>
                              <w:rPr>
                                <w14:textOutline w14:w="0" w14:cap="flat" w14:cmpd="sng" w14:algn="ctr">
                                  <w14:noFill/>
                                  <w14:prstDash w14:val="solid"/>
                                  <w14:round/>
                                </w14:textOutline>
                              </w:rPr>
                            </w:pPr>
                            <w:r w:rsidRPr="00924CA3">
                              <w:rPr>
                                <w14:textOutline w14:w="0" w14:cap="flat" w14:cmpd="sng" w14:algn="ctr">
                                  <w14:noFill/>
                                  <w14:prstDash w14:val="solid"/>
                                  <w14:round/>
                                </w14:textOutline>
                              </w:rPr>
                              <w:t>Blank</w:t>
                            </w:r>
                            <w:r w:rsidR="00924CA3" w:rsidRPr="00924CA3">
                              <w:rPr>
                                <w14:textOutline w14:w="0" w14:cap="flat" w14:cmpd="sng" w14:algn="ctr">
                                  <w14:noFill/>
                                  <w14:prstDash w14:val="solid"/>
                                  <w14:round/>
                                </w14:textOutline>
                              </w:rPr>
                              <w:t xml:space="preserve"> Page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6AA79F4" id="Text Box 18" o:spid="_x0000_s1028" type="#_x0000_t202" style="position:absolute;margin-left:0;margin-top:0;width:351.4pt;height:2in;z-index:251731968;visibility:visible;mso-wrap-style:square;mso-width-percent:0;mso-wrap-distance-left:9pt;mso-wrap-distance-top:0;mso-wrap-distance-right:9pt;mso-wrap-distance-bottom:0;mso-position-horizontal:center;mso-position-horizontal-relative:margin;mso-position-vertical:center;mso-position-vertical-relative:margin;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rOzKQIAAFIEAAAOAAAAZHJzL2Uyb0RvYy54bWysVE2P2jAQvVfqf7B8L4GIbmlEWNFdUVVa&#10;7a4E1Z6N45BIice1DQn99X12gKXbnqpezHjmZT7eGzO/7duGHZR1NemcT0ZjzpSWVNR6l/Pvm9WH&#10;GWfOC12IhrTK+VE5frt4/27emUylVFFTKMuQRLusMzmvvDdZkjhZqVa4ERmlESzJtsLjandJYUWH&#10;7G2TpOPxTdKRLYwlqZyD934I8kXMX5ZK+qeydMqzJufozcfTxnMbzmQxF9nOClPV8tSG+IcuWlFr&#10;FL2kuhdesL2t/0jV1tKSo9KPJLUJlWUtVZwB00zGb6ZZV8KoOAvIceZCk/t/aeXj4dmyuoB2UEqL&#10;FhptVO/ZF+oZXOCnMy4DbG0A9D38wJ79Ds4wdl/aNvxiIIY4mD5e2A3ZJJzT6U06C1UkYpNZOpuN&#10;I//J6+fGOv9VUcuCkXML+SKr4vDgPFoB9AwJ1TSt6qaJEjb6NweAwZOE3oceg+X7bR9nTc/9b6k4&#10;YixLw2I4I1c1Sj8I55+FxSZgEmy3f8JRNtTlnE4WZxXZn3/zBzwEQpSzDpuVc/djL6zirPmmId3n&#10;yXQaVjFeph8/pbjY68j2OqL37R1heSd4R0ZGM+B9czZLS+0LHsEyVEVIaInaOfdn884P+45HJNVy&#10;GUFYPiP8g14bGVIH7gKxm/5FWHNi30O4RzrvoMjeiDBgw5fOLPceUkSFAs8Dqyf6sbhRuNMjCy/j&#10;+h5Rr38Fi18AAAD//wMAUEsDBBQABgAIAAAAIQBCXD2v2gAAAAUBAAAPAAAAZHJzL2Rvd25yZXYu&#10;eG1sTI/NTsMwEITvSLyDtUjcqN1IQBTiVBU/EgcutOG+jU0SEa+jeNukb8/CBS4jrWY18025WcKg&#10;Tn5KfSQL65UB5amJrqfWQr1/uclBJUZyOETyFs4+waa6vCixcHGmd3/acaskhFKBFjrmsdA6NZ0P&#10;mFZx9CTeZ5wCspxTq92Es4SHQWfG3OmAPUlDh6N/7HzztTsGC8xuuz7XzyG9fixvT3Nnmlusrb2+&#10;WrYPoNgv/PcMP/iCDpUwHeKRXFKDBRnCvyrevclkxsFClucGdFXq//TVNwAAAP//AwBQSwECLQAU&#10;AAYACAAAACEAtoM4kv4AAADhAQAAEwAAAAAAAAAAAAAAAAAAAAAAW0NvbnRlbnRfVHlwZXNdLnht&#10;bFBLAQItABQABgAIAAAAIQA4/SH/1gAAAJQBAAALAAAAAAAAAAAAAAAAAC8BAABfcmVscy8ucmVs&#10;c1BLAQItABQABgAIAAAAIQA2rrOzKQIAAFIEAAAOAAAAAAAAAAAAAAAAAC4CAABkcnMvZTJvRG9j&#10;LnhtbFBLAQItABQABgAIAAAAIQBCXD2v2gAAAAUBAAAPAAAAAAAAAAAAAAAAAIMEAABkcnMvZG93&#10;bnJldi54bWxQSwUGAAAAAAQABADzAAAAigUAAAAA&#10;" filled="f" stroked="f">
                <v:textbox style="mso-fit-shape-to-text:t">
                  <w:txbxContent>
                    <w:p w14:paraId="798FF0CE" w14:textId="45E3BFE5" w:rsidR="0037584E" w:rsidRPr="00924CA3" w:rsidRDefault="00522FC1" w:rsidP="0037584E">
                      <w:pPr>
                        <w:jc w:val="center"/>
                        <w:rPr>
                          <w14:textOutline w14:w="0" w14:cap="flat" w14:cmpd="sng" w14:algn="ctr">
                            <w14:noFill/>
                            <w14:prstDash w14:val="solid"/>
                            <w14:round/>
                          </w14:textOutline>
                        </w:rPr>
                      </w:pPr>
                      <w:r w:rsidRPr="00924CA3">
                        <w:rPr>
                          <w14:textOutline w14:w="0" w14:cap="flat" w14:cmpd="sng" w14:algn="ctr">
                            <w14:noFill/>
                            <w14:prstDash w14:val="solid"/>
                            <w14:round/>
                          </w14:textOutline>
                        </w:rPr>
                        <w:t>Blank</w:t>
                      </w:r>
                      <w:r w:rsidR="00924CA3" w:rsidRPr="00924CA3">
                        <w:rPr>
                          <w14:textOutline w14:w="0" w14:cap="flat" w14:cmpd="sng" w14:algn="ctr">
                            <w14:noFill/>
                            <w14:prstDash w14:val="solid"/>
                            <w14:round/>
                          </w14:textOutline>
                        </w:rPr>
                        <w:t xml:space="preserve"> Page </w:t>
                      </w:r>
                    </w:p>
                  </w:txbxContent>
                </v:textbox>
                <w10:wrap type="square" anchorx="margin" anchory="margin"/>
              </v:shape>
            </w:pict>
          </mc:Fallback>
        </mc:AlternateContent>
      </w:r>
      <w:r w:rsidR="0015694A">
        <w:tab/>
      </w:r>
    </w:p>
    <w:p w14:paraId="2E672048" w14:textId="14E8361B" w:rsidR="004163C7" w:rsidRPr="008375FA" w:rsidRDefault="00643FEE" w:rsidP="00FE734C">
      <w:pPr>
        <w:pStyle w:val="Subtitle"/>
      </w:pPr>
      <w:r w:rsidRPr="00856725">
        <w:t>Introduction</w:t>
      </w:r>
    </w:p>
    <w:p w14:paraId="78752989" w14:textId="4F0840FE" w:rsidR="005B00AE" w:rsidRDefault="00C65172" w:rsidP="005B00AE">
      <w:pPr>
        <w:spacing w:line="480" w:lineRule="auto"/>
        <w:ind w:left="720"/>
      </w:pPr>
      <w:r>
        <w:t xml:space="preserve">The number and complexity </w:t>
      </w:r>
      <w:r w:rsidR="0070573A">
        <w:t>of the strategic and organizational</w:t>
      </w:r>
      <w:r w:rsidR="0070573A" w:rsidRPr="00894069">
        <w:rPr>
          <w:color w:val="7D28CC" w:themeColor="accent6" w:themeShade="BF"/>
        </w:rPr>
        <w:t xml:space="preserve"> </w:t>
      </w:r>
      <w:r w:rsidR="0070573A" w:rsidRPr="00894069">
        <w:rPr>
          <w:b/>
          <w:bCs/>
          <w:i/>
          <w:iCs/>
        </w:rPr>
        <w:t>challenges</w:t>
      </w:r>
      <w:r w:rsidR="0070573A" w:rsidRPr="00894069">
        <w:rPr>
          <w:i/>
          <w:iCs/>
        </w:rPr>
        <w:t xml:space="preserve"> </w:t>
      </w:r>
      <w:r w:rsidR="0070573A">
        <w:t xml:space="preserve">confronting managers because of the changing global environment has continued to increase in the </w:t>
      </w:r>
      <w:r w:rsidR="0070573A" w:rsidRPr="0070573A">
        <w:rPr>
          <w:rFonts w:ascii="Arial" w:hAnsi="Arial" w:cs="Arial"/>
        </w:rPr>
        <w:t>2000s</w:t>
      </w:r>
      <w:r w:rsidR="0070573A">
        <w:rPr>
          <w:rFonts w:ascii="Arial" w:hAnsi="Arial" w:cs="Arial"/>
        </w:rPr>
        <w:t xml:space="preserve">. </w:t>
      </w:r>
      <w:r w:rsidR="0070573A">
        <w:rPr>
          <w:rFonts w:cs="Arial"/>
        </w:rPr>
        <w:t xml:space="preserve">In most companies, managers at all levels are playing catch-up as they </w:t>
      </w:r>
      <w:r w:rsidR="004C0019">
        <w:rPr>
          <w:rFonts w:cs="Arial"/>
        </w:rPr>
        <w:t>meet</w:t>
      </w:r>
      <w:r w:rsidR="0070573A">
        <w:rPr>
          <w:rFonts w:cs="Arial"/>
        </w:rPr>
        <w:t xml:space="preserve"> these </w:t>
      </w:r>
      <w:r w:rsidR="0070573A" w:rsidRPr="00894069">
        <w:rPr>
          <w:rFonts w:cs="Arial"/>
          <w:b/>
          <w:bCs/>
          <w:i/>
          <w:iCs/>
        </w:rPr>
        <w:t>challenges</w:t>
      </w:r>
      <w:r w:rsidR="0070573A">
        <w:rPr>
          <w:rFonts w:cs="Arial"/>
        </w:rPr>
        <w:t xml:space="preserve"> by implementing new forms of organizational structure and by changing their external structures. Managers and companies that use </w:t>
      </w:r>
      <w:r w:rsidR="005B00AE">
        <w:rPr>
          <w:rFonts w:cs="Arial"/>
        </w:rPr>
        <w:t>established organizational theory</w:t>
      </w:r>
      <w:r w:rsidR="0070573A">
        <w:rPr>
          <w:rFonts w:cs="Arial"/>
        </w:rPr>
        <w:t xml:space="preserve"> and design principles to change </w:t>
      </w:r>
      <w:r w:rsidR="00005CB0">
        <w:rPr>
          <w:rFonts w:cs="Arial"/>
        </w:rPr>
        <w:t>how</w:t>
      </w:r>
      <w:r w:rsidR="0070573A">
        <w:rPr>
          <w:rFonts w:cs="Arial"/>
        </w:rPr>
        <w:t xml:space="preserve"> they oper</w:t>
      </w:r>
      <w:r w:rsidR="004163C7">
        <w:rPr>
          <w:rFonts w:cs="Arial"/>
        </w:rPr>
        <w:t>ate can increase their effectiveness over time</w:t>
      </w:r>
      <w:r w:rsidR="005B00AE">
        <w:rPr>
          <w:rFonts w:cs="Arial"/>
        </w:rPr>
        <w:t xml:space="preserve">. (Jones, </w:t>
      </w:r>
      <w:r w:rsidR="005B00AE" w:rsidRPr="00291FDD">
        <w:rPr>
          <w:rFonts w:cs="Arial"/>
        </w:rPr>
        <w:t>2013</w:t>
      </w:r>
      <w:r w:rsidR="005B00AE">
        <w:rPr>
          <w:rFonts w:ascii="Arial" w:hAnsi="Arial" w:cs="Arial"/>
        </w:rPr>
        <w:t>,</w:t>
      </w:r>
      <w:r w:rsidR="005B00AE">
        <w:rPr>
          <w:rFonts w:cs="Arial"/>
        </w:rPr>
        <w:t xml:space="preserve"> p.</w:t>
      </w:r>
      <w:r w:rsidR="005B00AE" w:rsidRPr="00291FDD">
        <w:rPr>
          <w:rFonts w:cs="Arial"/>
        </w:rPr>
        <w:t>17)</w:t>
      </w:r>
      <w:r w:rsidR="005B00AE">
        <w:rPr>
          <w:rFonts w:ascii="Arial" w:hAnsi="Arial" w:cs="Arial"/>
        </w:rPr>
        <w:t>.</w:t>
      </w:r>
      <w:r w:rsidR="009521C9">
        <w:rPr>
          <w:rFonts w:ascii="Arial" w:hAnsi="Arial" w:cs="Arial"/>
        </w:rPr>
        <w:t xml:space="preserve"> The</w:t>
      </w:r>
      <w:r w:rsidR="009521C9" w:rsidRPr="009521C9">
        <w:t xml:space="preserve"> </w:t>
      </w:r>
      <w:r w:rsidR="008B172F">
        <w:t>e</w:t>
      </w:r>
      <w:r w:rsidR="009521C9">
        <w:t xml:space="preserve">arly forms of </w:t>
      </w:r>
      <w:r w:rsidR="009521C9" w:rsidRPr="00291FDD">
        <w:rPr>
          <w:b/>
          <w:bCs/>
          <w:i/>
          <w:iCs/>
        </w:rPr>
        <w:t>management concepts</w:t>
      </w:r>
      <w:r w:rsidR="009521C9" w:rsidRPr="00894069">
        <w:t xml:space="preserve"> </w:t>
      </w:r>
      <w:r w:rsidR="009521C9">
        <w:t>have been applied throughout history in order to progress as a society. Could Stonehenge have been built without the management of all of the required tasks? What about the Mayan or Egyptian pyramids? Could the stones for these monuments have been found, cut, and moved without a plan? Management activities were needed in order to complete</w:t>
      </w:r>
      <w:r w:rsidR="00894069">
        <w:t xml:space="preserve"> these massive projects.</w:t>
      </w:r>
      <w:r w:rsidR="008B172F">
        <w:t xml:space="preserve"> </w:t>
      </w:r>
      <w:r w:rsidR="00221B26">
        <w:t>(Saylor,</w:t>
      </w:r>
      <w:r w:rsidR="008B172F">
        <w:t>2013, p.1).</w:t>
      </w:r>
    </w:p>
    <w:p w14:paraId="7A617522" w14:textId="32DD2BD1" w:rsidR="00BA0D98" w:rsidRDefault="00A77C4F" w:rsidP="005B00AE">
      <w:pPr>
        <w:spacing w:line="480" w:lineRule="auto"/>
        <w:ind w:left="720"/>
      </w:pPr>
      <w:r>
        <w:t xml:space="preserve"> Hudson</w:t>
      </w:r>
      <w:r w:rsidR="0043754C">
        <w:t xml:space="preserve"> </w:t>
      </w:r>
      <w:r w:rsidR="005A104E">
        <w:t>(2015</w:t>
      </w:r>
      <w:r w:rsidR="00545BC2">
        <w:t>)</w:t>
      </w:r>
      <w:r w:rsidR="002B034D">
        <w:t xml:space="preserve"> stated that</w:t>
      </w:r>
      <w:r w:rsidR="005A104E">
        <w:t xml:space="preserve"> </w:t>
      </w:r>
      <w:r w:rsidR="00E62DD5">
        <w:t>“</w:t>
      </w:r>
      <w:r w:rsidR="00BA0D98">
        <w:t xml:space="preserve">people have had to </w:t>
      </w:r>
      <w:r w:rsidR="00A34899">
        <w:t>‘</w:t>
      </w:r>
      <w:r w:rsidR="00BA0D98">
        <w:t>manage’</w:t>
      </w:r>
      <w:r w:rsidR="00A34899">
        <w:t xml:space="preserve"> people, operations</w:t>
      </w:r>
      <w:r w:rsidR="00005CB0">
        <w:t>,</w:t>
      </w:r>
      <w:r w:rsidR="00A34899">
        <w:t xml:space="preserve"> and organi</w:t>
      </w:r>
      <w:r w:rsidR="00005CB0">
        <w:t>z</w:t>
      </w:r>
      <w:r w:rsidR="00A34899">
        <w:t>ations for many centuries</w:t>
      </w:r>
      <w:r w:rsidR="00005CB0">
        <w:t>;</w:t>
      </w:r>
      <w:r w:rsidR="00A34899">
        <w:t xml:space="preserve"> the concept of ‘management’ is less than 150 years old. It was first developed in Europe by Henri Fayol (1916) and </w:t>
      </w:r>
      <w:r w:rsidR="00005CB0">
        <w:t>F W Taylor (1911) in America</w:t>
      </w:r>
      <w:r w:rsidR="00A34899">
        <w:t>. Both lived at</w:t>
      </w:r>
      <w:r w:rsidR="00993629">
        <w:t xml:space="preserve"> a </w:t>
      </w:r>
      <w:r w:rsidR="00A34899">
        <w:t xml:space="preserve">time of great </w:t>
      </w:r>
      <w:r w:rsidR="00993629">
        <w:t>optimism about the benefits of the natural sciences and sought to bring similar benefits to management science.</w:t>
      </w:r>
      <w:r w:rsidR="00BB35BD">
        <w:t>”</w:t>
      </w:r>
      <w:r w:rsidR="00381C4E">
        <w:t xml:space="preserve"> (p</w:t>
      </w:r>
      <w:r w:rsidR="002B034D">
        <w:t>.1).</w:t>
      </w:r>
    </w:p>
    <w:p w14:paraId="4AB585A1" w14:textId="01F15A13" w:rsidR="00EE7E19" w:rsidRPr="002F5249" w:rsidRDefault="0042530A" w:rsidP="002F5249">
      <w:pPr>
        <w:pStyle w:val="NoSpacing"/>
      </w:pPr>
      <w:r>
        <w:t xml:space="preserve"> Figure 1</w:t>
      </w:r>
      <w:r w:rsidR="00137FB6">
        <w:t>.</w:t>
      </w:r>
      <w:r w:rsidR="008722EF">
        <w:t>1</w:t>
      </w:r>
      <w:r w:rsidR="00137FB6">
        <w:t xml:space="preserve"> </w:t>
      </w:r>
      <w:r w:rsidR="00EE7E19" w:rsidRPr="00573DF1">
        <w:rPr>
          <w:rStyle w:val="SubtitleChar"/>
        </w:rPr>
        <w:t>Classical Management and Modern Management-1</w:t>
      </w:r>
      <w:r w:rsidR="002F5249" w:rsidRPr="00573DF1">
        <w:rPr>
          <w:rStyle w:val="SubtitleChar"/>
        </w:rPr>
        <w:t xml:space="preserve">9th </w:t>
      </w:r>
      <w:r w:rsidR="00EE7E19" w:rsidRPr="00573DF1">
        <w:rPr>
          <w:rStyle w:val="SubtitleChar"/>
        </w:rPr>
        <w:t xml:space="preserve"> Century Theorist</w:t>
      </w:r>
    </w:p>
    <w:p w14:paraId="30D45359" w14:textId="77777777" w:rsidR="00EE7E19" w:rsidRDefault="00EE7E19" w:rsidP="00335298">
      <w:pPr>
        <w:pStyle w:val="Subtitle"/>
        <w:ind w:left="720"/>
      </w:pPr>
      <w:r>
        <w:rPr>
          <w:noProof/>
        </w:rPr>
        <mc:AlternateContent>
          <mc:Choice Requires="wps">
            <w:drawing>
              <wp:anchor distT="0" distB="0" distL="114300" distR="114300" simplePos="0" relativeHeight="251709440" behindDoc="0" locked="0" layoutInCell="1" allowOverlap="1" wp14:anchorId="573AF820" wp14:editId="3816A3B4">
                <wp:simplePos x="0" y="0"/>
                <wp:positionH relativeFrom="margin">
                  <wp:posOffset>136591</wp:posOffset>
                </wp:positionH>
                <wp:positionV relativeFrom="paragraph">
                  <wp:posOffset>1907014</wp:posOffset>
                </wp:positionV>
                <wp:extent cx="1828800" cy="241738"/>
                <wp:effectExtent l="0" t="0" r="0" b="6350"/>
                <wp:wrapNone/>
                <wp:docPr id="15" name="Text Box 15"/>
                <wp:cNvGraphicFramePr/>
                <a:graphic xmlns:a="http://schemas.openxmlformats.org/drawingml/2006/main">
                  <a:graphicData uri="http://schemas.microsoft.com/office/word/2010/wordprocessingShape">
                    <wps:wsp>
                      <wps:cNvSpPr txBox="1"/>
                      <wps:spPr>
                        <a:xfrm>
                          <a:off x="0" y="0"/>
                          <a:ext cx="1828800" cy="241738"/>
                        </a:xfrm>
                        <a:prstGeom prst="rect">
                          <a:avLst/>
                        </a:prstGeom>
                        <a:noFill/>
                        <a:ln>
                          <a:noFill/>
                        </a:ln>
                      </wps:spPr>
                      <wps:txbx>
                        <w:txbxContent>
                          <w:p w14:paraId="6424463A" w14:textId="77777777" w:rsidR="00EE7E19" w:rsidRPr="00966E38" w:rsidRDefault="00EE7E19" w:rsidP="00335298">
                            <w:pPr>
                              <w:pStyle w:val="NoSpacing"/>
                            </w:pPr>
                            <w:r w:rsidRPr="00966E38">
                              <w:t xml:space="preserve">Source: </w:t>
                            </w:r>
                            <w:r>
                              <w:t>(</w:t>
                            </w:r>
                            <w:r w:rsidRPr="00966E38">
                              <w:t>Classical Management Theory</w:t>
                            </w:r>
                            <w:r>
                              <w:t xml:space="preserve">, </w:t>
                            </w:r>
                            <w:r w:rsidRPr="00966E38">
                              <w:t>2017)</w:t>
                            </w:r>
                          </w:p>
                          <w:p w14:paraId="5EA713F5" w14:textId="77777777" w:rsidR="00EE7E19" w:rsidRPr="00E0792F" w:rsidRDefault="00EE7E19" w:rsidP="002F5249">
                            <w:pPr>
                              <w:ind w:left="720"/>
                              <w:jc w:val="center"/>
                              <w:rPr>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3AF820" id="Text Box 15" o:spid="_x0000_s1029" type="#_x0000_t202" style="position:absolute;left:0;text-align:left;margin-left:10.75pt;margin-top:150.15pt;width:2in;height:19.05pt;z-index:251709440;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bZYJgIAAE8EAAAOAAAAZHJzL2Uyb0RvYy54bWysVFFv2jAQfp+0/2D5fQQoXbOIULFWTJNQ&#10;WwmmPhvHJpFsn2UbEvbrd3YIZd2epr2Y893l89133zG/77QiR+F8A6akk9GYEmE4VI3Zl/THdvUp&#10;p8QHZiqmwIiSnoSn94uPH+atLcQUalCVcARBjC9aW9I6BFtkmee10MyPwAqDQQlOs4BXt88qx1pE&#10;1yqbjsefsxZcZR1w4T16H/sgXSR8KQUPz1J6EYgqKdYW0unSuYtntpizYu+YrRt+LoP9QxWaNQYf&#10;vUA9ssDIwTV/QOmGO/Agw4iDzkDKhovUA3YzGb/rZlMzK1IvSI63F5r8/4PlT8cXR5oKZ3dLiWEa&#10;Z7QVXSBfoSPoQn5a6wtM21hMDB36MXfwe3TGtjvpdPzFhgjGkenThd2IxuNH+TTPxxjiGJvOJnc3&#10;eYTJ3r62zodvAjSJRkkdTi+Ryo5rH/rUISU+ZmDVKJUmqMxvDsSMniyW3pcYrdDtutTqzVD+DqoT&#10;duWg14W3fNXg02vmwwtzKASsFsUdnvGQCtqSwtmipAb382/+mI/zwSglLQqrpAaVT4n6bnBuXyaz&#10;WdRhusxu76Z4cdeR3XXEHPQDoHInuESWJzPmBzWY0oF+xQ1YxjcxxAzHl0saBvMh9GLHDeJiuUxJ&#10;qDzLwtpsLI/QkblI67Z7Zc6euQ84tScYBMiKdyPoc3vOl4cAsknziSz3nJ7JR9WmCZ83LK7F9T1l&#10;vf0PLH4BAAD//wMAUEsDBBQABgAIAAAAIQCJjre34QAAAAoBAAAPAAAAZHJzL2Rvd25yZXYueG1s&#10;TI89T8MwEIZ3JP6DdUgsiNqJAZUQp0IgWKiKKAyMTnwkgdiObDcN/PoeE2z38ei958rVbAc2YYi9&#10;dwqyhQCGrvGmd62Ct9eH8yWwmLQzevAOFXxjhFV1fFTqwvi9e8Fpm1pGIS4WWkGX0lhwHpsOrY4L&#10;P6Kj3YcPVidqQ8tN0HsKtwPPhbjiVveOLnR6xLsOm6/tzir4eQ5rn+frx6x+l/2U7s8+N08bpU5P&#10;5tsbYAnn9AfDrz6pQ0VOtd85E9mgIM8uiVQghZDACJDimiY1FXJ5Abwq+f8XqgMAAAD//wMAUEsB&#10;Ai0AFAAGAAgAAAAhALaDOJL+AAAA4QEAABMAAAAAAAAAAAAAAAAAAAAAAFtDb250ZW50X1R5cGVz&#10;XS54bWxQSwECLQAUAAYACAAAACEAOP0h/9YAAACUAQAACwAAAAAAAAAAAAAAAAAvAQAAX3JlbHMv&#10;LnJlbHNQSwECLQAUAAYACAAAACEAW2G2WCYCAABPBAAADgAAAAAAAAAAAAAAAAAuAgAAZHJzL2Uy&#10;b0RvYy54bWxQSwECLQAUAAYACAAAACEAiY63t+EAAAAKAQAADwAAAAAAAAAAAAAAAACABAAAZHJz&#10;L2Rvd25yZXYueG1sUEsFBgAAAAAEAAQA8wAAAI4FAAAAAA==&#10;" filled="f" stroked="f">
                <v:textbox>
                  <w:txbxContent>
                    <w:p w14:paraId="6424463A" w14:textId="77777777" w:rsidR="00EE7E19" w:rsidRPr="00966E38" w:rsidRDefault="00EE7E19" w:rsidP="00335298">
                      <w:pPr>
                        <w:pStyle w:val="NoSpacing"/>
                      </w:pPr>
                      <w:r w:rsidRPr="00966E38">
                        <w:t xml:space="preserve">Source: </w:t>
                      </w:r>
                      <w:r>
                        <w:t>(</w:t>
                      </w:r>
                      <w:r w:rsidRPr="00966E38">
                        <w:t>Classical Management Theory</w:t>
                      </w:r>
                      <w:r>
                        <w:t xml:space="preserve">, </w:t>
                      </w:r>
                      <w:r w:rsidRPr="00966E38">
                        <w:t>2017)</w:t>
                      </w:r>
                    </w:p>
                    <w:p w14:paraId="5EA713F5" w14:textId="77777777" w:rsidR="00EE7E19" w:rsidRPr="00E0792F" w:rsidRDefault="00EE7E19" w:rsidP="002F5249">
                      <w:pPr>
                        <w:ind w:left="720"/>
                        <w:jc w:val="center"/>
                        <w:rPr>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v:textbox>
                <w10:wrap anchorx="margin"/>
              </v:shape>
            </w:pict>
          </mc:Fallback>
        </mc:AlternateContent>
      </w:r>
      <w:r>
        <w:rPr>
          <w:noProof/>
        </w:rPr>
        <w:drawing>
          <wp:inline distT="0" distB="0" distL="0" distR="0" wp14:anchorId="21AE9EC3" wp14:editId="0CBB598E">
            <wp:extent cx="2230821" cy="994873"/>
            <wp:effectExtent l="533400" t="457200" r="798195" b="79629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4460" r="679"/>
                    <a:stretch/>
                  </pic:blipFill>
                  <pic:spPr bwMode="auto">
                    <a:xfrm>
                      <a:off x="0" y="0"/>
                      <a:ext cx="2263457" cy="1009428"/>
                    </a:xfrm>
                    <a:prstGeom prst="rect">
                      <a:avLst/>
                    </a:prstGeom>
                    <a:solidFill>
                      <a:srgbClr val="000000">
                        <a:shade val="95000"/>
                      </a:srgbClr>
                    </a:solidFill>
                    <a:ln w="4445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254000" dist="190500" dir="2700000" sy="90000" algn="bl" rotWithShape="0">
                        <a:srgbClr val="000000">
                          <a:alpha val="40000"/>
                        </a:srgbClr>
                      </a:outerShdw>
                    </a:effectLst>
                    <a:extLst>
                      <a:ext uri="{53640926-AAD7-44D8-BBD7-CCE9431645EC}">
                        <a14:shadowObscured xmlns:a14="http://schemas.microsoft.com/office/drawing/2010/main"/>
                      </a:ext>
                    </a:extLst>
                  </pic:spPr>
                </pic:pic>
              </a:graphicData>
            </a:graphic>
          </wp:inline>
        </w:drawing>
      </w:r>
    </w:p>
    <w:p w14:paraId="0B2EAA1D" w14:textId="2FA53E4B" w:rsidR="00581225" w:rsidRDefault="00581225" w:rsidP="00D06C96">
      <w:pPr>
        <w:spacing w:line="480" w:lineRule="auto"/>
      </w:pPr>
    </w:p>
    <w:p w14:paraId="0A397F9E" w14:textId="77777777" w:rsidR="00005CB0" w:rsidRDefault="00005CB0" w:rsidP="00581225">
      <w:pPr>
        <w:spacing w:line="480" w:lineRule="auto"/>
        <w:ind w:left="720"/>
      </w:pPr>
    </w:p>
    <w:p w14:paraId="19842EED" w14:textId="77777777" w:rsidR="00005CB0" w:rsidRDefault="00005CB0" w:rsidP="00581225">
      <w:pPr>
        <w:spacing w:line="480" w:lineRule="auto"/>
        <w:ind w:left="720"/>
      </w:pPr>
    </w:p>
    <w:p w14:paraId="2CFDAF23" w14:textId="77777777" w:rsidR="00C109FB" w:rsidRDefault="00C109FB" w:rsidP="00581225">
      <w:pPr>
        <w:spacing w:line="480" w:lineRule="auto"/>
        <w:ind w:left="720"/>
      </w:pPr>
    </w:p>
    <w:p w14:paraId="005B5DDB" w14:textId="50F92F77" w:rsidR="00B56FAB" w:rsidRDefault="00005CB0" w:rsidP="00581225">
      <w:pPr>
        <w:spacing w:line="480" w:lineRule="auto"/>
        <w:ind w:left="720"/>
      </w:pPr>
      <w:r>
        <w:t>In their own ways, each has</w:t>
      </w:r>
      <w:r w:rsidR="00151479">
        <w:t xml:space="preserve"> </w:t>
      </w:r>
      <w:r w:rsidR="00FC401C">
        <w:t>influenced</w:t>
      </w:r>
      <w:r w:rsidR="00151479">
        <w:t xml:space="preserve"> the development of management far more than they may have envisaged in their lifetimes. Though the classical scientific </w:t>
      </w:r>
      <w:r w:rsidR="009B0928">
        <w:t>models they borrowed from the natural sciences have since been shown to be less helpful tha</w:t>
      </w:r>
      <w:r w:rsidR="00AF1947">
        <w:t>n</w:t>
      </w:r>
      <w:r w:rsidR="009B0928">
        <w:t xml:space="preserve"> they thought</w:t>
      </w:r>
      <w:r w:rsidR="009065C9">
        <w:t xml:space="preserve"> at the time, faith in their ideas has lived on as management theorists have continued to refine their ideas or similar ideas </w:t>
      </w:r>
      <w:r w:rsidR="006B4E6C">
        <w:t>derived from the frameworks.</w:t>
      </w:r>
      <w:r w:rsidR="00BB35BD">
        <w:t xml:space="preserve"> Hudson (2015</w:t>
      </w:r>
      <w:r w:rsidR="0088203B">
        <w:t>,</w:t>
      </w:r>
      <w:r w:rsidR="0088203B" w:rsidRPr="0088203B">
        <w:t xml:space="preserve"> </w:t>
      </w:r>
      <w:r w:rsidR="0088203B">
        <w:t>p.1</w:t>
      </w:r>
      <w:r w:rsidR="00BB35BD">
        <w:t>)</w:t>
      </w:r>
      <w:r w:rsidR="00A242EC">
        <w:t>.</w:t>
      </w:r>
    </w:p>
    <w:p w14:paraId="25EE5D2A" w14:textId="1B900D4F" w:rsidR="008B172F" w:rsidRPr="0079565E" w:rsidRDefault="008B172F" w:rsidP="00874E29">
      <w:pPr>
        <w:pStyle w:val="Subtitle"/>
      </w:pPr>
      <w:r w:rsidRPr="0079565E">
        <w:t xml:space="preserve">Early Management Theories </w:t>
      </w:r>
    </w:p>
    <w:p w14:paraId="334F61A3" w14:textId="2721FC82" w:rsidR="00894069" w:rsidRDefault="008B172F" w:rsidP="00B56FAB">
      <w:pPr>
        <w:spacing w:line="480" w:lineRule="auto"/>
        <w:ind w:left="720"/>
      </w:pPr>
      <w:r>
        <w:t>The Industrial Revolution, as well as the growth of factories and mass production, created a need for strong management processes. Better and more efficient ways of manufacturing goods were needed in order to maximize productivity, bring down costs, and increase profitability. As a result, since the late 1800s, theorists have developed a wide range of methods for improving management practices. (Saylor,2013, p.1).</w:t>
      </w:r>
    </w:p>
    <w:p w14:paraId="36083D36" w14:textId="7BD5D57D" w:rsidR="00983C04" w:rsidRPr="00874E29" w:rsidRDefault="00983C04" w:rsidP="00874E29">
      <w:pPr>
        <w:pStyle w:val="Subtitle"/>
      </w:pPr>
      <w:r w:rsidRPr="00874E29">
        <w:t xml:space="preserve">Mechanistic </w:t>
      </w:r>
      <w:r w:rsidR="0016792F" w:rsidRPr="00874E29">
        <w:t>M</w:t>
      </w:r>
      <w:r w:rsidRPr="00874E29">
        <w:t>odels</w:t>
      </w:r>
      <w:r w:rsidR="00B42671" w:rsidRPr="00874E29">
        <w:t xml:space="preserve"> to</w:t>
      </w:r>
      <w:r w:rsidR="00A16E10" w:rsidRPr="00874E29">
        <w:t xml:space="preserve"> Organi</w:t>
      </w:r>
      <w:r w:rsidR="00631C6A" w:rsidRPr="00874E29">
        <w:t>z</w:t>
      </w:r>
      <w:r w:rsidR="00A16E10" w:rsidRPr="00874E29">
        <w:t>ation</w:t>
      </w:r>
      <w:r w:rsidR="001B2E52" w:rsidRPr="00874E29">
        <w:t>s</w:t>
      </w:r>
    </w:p>
    <w:p w14:paraId="500435E6" w14:textId="4D8F0914" w:rsidR="00536B66" w:rsidRDefault="00536B66" w:rsidP="00BF4718">
      <w:pPr>
        <w:shd w:val="clear" w:color="auto" w:fill="FFFFFF"/>
        <w:spacing w:before="100" w:beforeAutospacing="1" w:after="100" w:afterAutospacing="1" w:line="480" w:lineRule="auto"/>
        <w:ind w:left="720"/>
        <w:textAlignment w:val="baseline"/>
        <w:rPr>
          <w:rFonts w:ascii="Corbel" w:eastAsia="Times New Roman" w:hAnsi="Corbel" w:cs="Arial"/>
          <w:color w:val="373D3F"/>
          <w:lang w:eastAsia="en-GB"/>
        </w:rPr>
      </w:pPr>
      <w:r w:rsidRPr="00536B66">
        <w:rPr>
          <w:rFonts w:ascii="Corbel" w:eastAsia="Times New Roman" w:hAnsi="Corbel" w:cs="Arial"/>
          <w:color w:val="373D3F"/>
          <w:lang w:eastAsia="en-GB"/>
        </w:rPr>
        <w:t>Mechanistic organizations have centralized decision</w:t>
      </w:r>
      <w:r w:rsidR="00EE285D">
        <w:rPr>
          <w:rFonts w:ascii="Corbel" w:eastAsia="Times New Roman" w:hAnsi="Corbel" w:cs="Arial"/>
          <w:color w:val="373D3F"/>
          <w:lang w:eastAsia="en-GB"/>
        </w:rPr>
        <w:t>-</w:t>
      </w:r>
      <w:r w:rsidRPr="00536B66">
        <w:rPr>
          <w:rFonts w:ascii="Corbel" w:eastAsia="Times New Roman" w:hAnsi="Corbel" w:cs="Arial"/>
          <w:color w:val="373D3F"/>
          <w:lang w:eastAsia="en-GB"/>
        </w:rPr>
        <w:t>making and formal, standardized control systems. Essentially, they are bureaucracies.</w:t>
      </w:r>
      <w:r w:rsidR="00BF4718">
        <w:rPr>
          <w:rFonts w:ascii="Corbel" w:eastAsia="Times New Roman" w:hAnsi="Corbel" w:cs="Arial"/>
          <w:color w:val="373D3F"/>
          <w:lang w:eastAsia="en-GB"/>
        </w:rPr>
        <w:t xml:space="preserve"> </w:t>
      </w:r>
      <w:r w:rsidRPr="00536B66">
        <w:rPr>
          <w:rFonts w:ascii="Corbel" w:eastAsia="Times New Roman" w:hAnsi="Corbel" w:cs="Arial"/>
          <w:color w:val="373D3F"/>
          <w:lang w:eastAsia="en-GB"/>
        </w:rPr>
        <w:t xml:space="preserve">Mechanistic organizations work well in stable, </w:t>
      </w:r>
      <w:r w:rsidR="00EE285D">
        <w:rPr>
          <w:rFonts w:ascii="Corbel" w:eastAsia="Times New Roman" w:hAnsi="Corbel" w:cs="Arial"/>
          <w:color w:val="373D3F"/>
          <w:lang w:eastAsia="en-GB"/>
        </w:rPr>
        <w:t>auster</w:t>
      </w:r>
      <w:r w:rsidRPr="00536B66">
        <w:rPr>
          <w:rFonts w:ascii="Corbel" w:eastAsia="Times New Roman" w:hAnsi="Corbel" w:cs="Arial"/>
          <w:color w:val="373D3F"/>
          <w:lang w:eastAsia="en-GB"/>
        </w:rPr>
        <w:t>e environments. Managers integrate the activities of clearly defined departments through formal channels and informal meetings. Often, they feature many hierarchical layers and a focus on reporting relationships</w:t>
      </w:r>
      <w:r w:rsidR="00FB43D3">
        <w:rPr>
          <w:rFonts w:ascii="Corbel" w:eastAsia="Times New Roman" w:hAnsi="Corbel" w:cs="Arial"/>
          <w:color w:val="373D3F"/>
          <w:lang w:eastAsia="en-GB"/>
        </w:rPr>
        <w:t xml:space="preserve">. </w:t>
      </w:r>
      <w:r w:rsidR="0087505D">
        <w:rPr>
          <w:rFonts w:ascii="Corbel" w:eastAsia="Times New Roman" w:hAnsi="Corbel" w:cs="Arial"/>
          <w:color w:val="373D3F"/>
          <w:lang w:eastAsia="en-GB"/>
        </w:rPr>
        <w:t>(L</w:t>
      </w:r>
      <w:r w:rsidR="00BF4718">
        <w:rPr>
          <w:rFonts w:ascii="Corbel" w:eastAsia="Times New Roman" w:hAnsi="Corbel" w:cs="Arial"/>
          <w:color w:val="373D3F"/>
          <w:lang w:eastAsia="en-GB"/>
        </w:rPr>
        <w:t>umen</w:t>
      </w:r>
      <w:r w:rsidR="0087505D">
        <w:rPr>
          <w:rFonts w:ascii="Corbel" w:eastAsia="Times New Roman" w:hAnsi="Corbel" w:cs="Arial"/>
          <w:color w:val="373D3F"/>
          <w:lang w:eastAsia="en-GB"/>
        </w:rPr>
        <w:t xml:space="preserve">, </w:t>
      </w:r>
      <w:r w:rsidR="00BF4718">
        <w:rPr>
          <w:rFonts w:ascii="Corbel" w:eastAsia="Times New Roman" w:hAnsi="Corbel" w:cs="Arial"/>
          <w:color w:val="373D3F"/>
          <w:lang w:eastAsia="en-GB"/>
        </w:rPr>
        <w:t>2021)</w:t>
      </w:r>
      <w:r w:rsidR="00465C23">
        <w:rPr>
          <w:rFonts w:ascii="Corbel" w:eastAsia="Times New Roman" w:hAnsi="Corbel" w:cs="Arial"/>
          <w:color w:val="373D3F"/>
          <w:lang w:eastAsia="en-GB"/>
        </w:rPr>
        <w:t>.</w:t>
      </w:r>
    </w:p>
    <w:p w14:paraId="1645F3E2" w14:textId="14A9E16C" w:rsidR="00F25DA9" w:rsidRDefault="00F25DA9" w:rsidP="00BF4718">
      <w:pPr>
        <w:shd w:val="clear" w:color="auto" w:fill="FFFFFF"/>
        <w:spacing w:before="100" w:beforeAutospacing="1" w:after="100" w:afterAutospacing="1" w:line="480" w:lineRule="auto"/>
        <w:ind w:left="720"/>
        <w:textAlignment w:val="baseline"/>
        <w:rPr>
          <w:rFonts w:ascii="Corbel" w:eastAsia="Times New Roman" w:hAnsi="Corbel" w:cs="Arial"/>
          <w:color w:val="373D3F"/>
          <w:lang w:eastAsia="en-GB"/>
        </w:rPr>
      </w:pPr>
    </w:p>
    <w:p w14:paraId="5439A82D" w14:textId="42F5AC2D" w:rsidR="00F25DA9" w:rsidRDefault="00F25DA9" w:rsidP="00BF4718">
      <w:pPr>
        <w:shd w:val="clear" w:color="auto" w:fill="FFFFFF"/>
        <w:spacing w:before="100" w:beforeAutospacing="1" w:after="100" w:afterAutospacing="1" w:line="480" w:lineRule="auto"/>
        <w:ind w:left="720"/>
        <w:textAlignment w:val="baseline"/>
        <w:rPr>
          <w:rFonts w:ascii="Corbel" w:eastAsia="Times New Roman" w:hAnsi="Corbel" w:cs="Arial"/>
          <w:color w:val="373D3F"/>
          <w:lang w:eastAsia="en-GB"/>
        </w:rPr>
      </w:pPr>
    </w:p>
    <w:p w14:paraId="6160FCFB" w14:textId="2C3CC3E6" w:rsidR="00F25DA9" w:rsidRDefault="00F25DA9" w:rsidP="00F05A3C">
      <w:pPr>
        <w:shd w:val="clear" w:color="auto" w:fill="FFFFFF"/>
        <w:spacing w:before="100" w:beforeAutospacing="1" w:after="100" w:afterAutospacing="1" w:line="480" w:lineRule="auto"/>
        <w:textAlignment w:val="baseline"/>
        <w:rPr>
          <w:rFonts w:ascii="Corbel" w:eastAsia="Times New Roman" w:hAnsi="Corbel" w:cs="Arial"/>
          <w:color w:val="373D3F"/>
          <w:lang w:eastAsia="en-GB"/>
        </w:rPr>
      </w:pPr>
    </w:p>
    <w:p w14:paraId="32340EFF" w14:textId="12300835" w:rsidR="00F05A3C" w:rsidRDefault="00F05A3C" w:rsidP="00F05A3C">
      <w:pPr>
        <w:shd w:val="clear" w:color="auto" w:fill="FFFFFF"/>
        <w:spacing w:before="100" w:beforeAutospacing="1" w:after="100" w:afterAutospacing="1" w:line="480" w:lineRule="auto"/>
        <w:textAlignment w:val="baseline"/>
        <w:rPr>
          <w:rFonts w:ascii="Corbel" w:eastAsia="Times New Roman" w:hAnsi="Corbel" w:cs="Arial"/>
          <w:color w:val="373D3F"/>
          <w:lang w:eastAsia="en-GB"/>
        </w:rPr>
      </w:pPr>
    </w:p>
    <w:p w14:paraId="57B79C3D" w14:textId="77777777" w:rsidR="00F05A3C" w:rsidRDefault="00F05A3C" w:rsidP="00F05A3C">
      <w:pPr>
        <w:shd w:val="clear" w:color="auto" w:fill="FFFFFF"/>
        <w:spacing w:before="100" w:beforeAutospacing="1" w:after="100" w:afterAutospacing="1" w:line="480" w:lineRule="auto"/>
        <w:textAlignment w:val="baseline"/>
        <w:rPr>
          <w:rFonts w:ascii="Corbel" w:eastAsia="Times New Roman" w:hAnsi="Corbel" w:cs="Arial"/>
          <w:color w:val="373D3F"/>
          <w:lang w:eastAsia="en-GB"/>
        </w:rPr>
      </w:pPr>
    </w:p>
    <w:p w14:paraId="28CF9B61" w14:textId="77777777" w:rsidR="00F25DA9" w:rsidRDefault="00F25DA9" w:rsidP="00BF4718">
      <w:pPr>
        <w:shd w:val="clear" w:color="auto" w:fill="FFFFFF"/>
        <w:spacing w:before="100" w:beforeAutospacing="1" w:after="100" w:afterAutospacing="1" w:line="480" w:lineRule="auto"/>
        <w:ind w:left="720"/>
        <w:textAlignment w:val="baseline"/>
        <w:rPr>
          <w:rFonts w:ascii="Corbel" w:eastAsia="Times New Roman" w:hAnsi="Corbel" w:cs="Arial"/>
          <w:color w:val="373D3F"/>
          <w:lang w:eastAsia="en-GB"/>
        </w:rPr>
      </w:pPr>
    </w:p>
    <w:p w14:paraId="0CEE527A" w14:textId="46FDCD83" w:rsidR="00F25DA9" w:rsidRDefault="00F25DA9" w:rsidP="00BF4718">
      <w:pPr>
        <w:shd w:val="clear" w:color="auto" w:fill="FFFFFF"/>
        <w:spacing w:before="100" w:beforeAutospacing="1" w:after="100" w:afterAutospacing="1" w:line="480" w:lineRule="auto"/>
        <w:ind w:left="720"/>
        <w:textAlignment w:val="baseline"/>
        <w:rPr>
          <w:rFonts w:ascii="Corbel" w:eastAsia="Times New Roman" w:hAnsi="Corbel" w:cs="Arial"/>
          <w:color w:val="373D3F"/>
          <w:lang w:eastAsia="en-GB"/>
        </w:rPr>
      </w:pPr>
    </w:p>
    <w:p w14:paraId="5699D82E" w14:textId="11C1F568" w:rsidR="00F25DA9" w:rsidRDefault="00D57DD3" w:rsidP="00F05A3C">
      <w:pPr>
        <w:shd w:val="clear" w:color="auto" w:fill="FFFFFF"/>
        <w:spacing w:before="100" w:beforeAutospacing="1" w:after="100" w:afterAutospacing="1" w:line="480" w:lineRule="auto"/>
        <w:ind w:left="720"/>
        <w:textAlignment w:val="baseline"/>
        <w:rPr>
          <w:rFonts w:ascii="Corbel" w:eastAsia="Times New Roman" w:hAnsi="Corbel" w:cs="Arial"/>
          <w:color w:val="373D3F"/>
          <w:lang w:eastAsia="en-GB"/>
        </w:rPr>
      </w:pPr>
      <w:r>
        <w:rPr>
          <w:noProof/>
        </w:rPr>
        <mc:AlternateContent>
          <mc:Choice Requires="wps">
            <w:drawing>
              <wp:anchor distT="0" distB="0" distL="114300" distR="114300" simplePos="0" relativeHeight="251719680" behindDoc="0" locked="0" layoutInCell="1" allowOverlap="1" wp14:anchorId="4ADDF74B" wp14:editId="71C85434">
                <wp:simplePos x="0" y="0"/>
                <wp:positionH relativeFrom="column">
                  <wp:posOffset>696595</wp:posOffset>
                </wp:positionH>
                <wp:positionV relativeFrom="paragraph">
                  <wp:posOffset>45881</wp:posOffset>
                </wp:positionV>
                <wp:extent cx="4852670" cy="282633"/>
                <wp:effectExtent l="0" t="0" r="0" b="3175"/>
                <wp:wrapNone/>
                <wp:docPr id="25" name="Text Box 25"/>
                <wp:cNvGraphicFramePr/>
                <a:graphic xmlns:a="http://schemas.openxmlformats.org/drawingml/2006/main">
                  <a:graphicData uri="http://schemas.microsoft.com/office/word/2010/wordprocessingShape">
                    <wps:wsp>
                      <wps:cNvSpPr txBox="1"/>
                      <wps:spPr>
                        <a:xfrm>
                          <a:off x="0" y="0"/>
                          <a:ext cx="4852670" cy="282633"/>
                        </a:xfrm>
                        <a:prstGeom prst="rect">
                          <a:avLst/>
                        </a:prstGeom>
                        <a:noFill/>
                        <a:ln>
                          <a:noFill/>
                        </a:ln>
                      </wps:spPr>
                      <wps:txbx>
                        <w:txbxContent>
                          <w:p w14:paraId="653FFA8C" w14:textId="77777777" w:rsidR="00C37B66" w:rsidRPr="00874E29" w:rsidRDefault="00137FB6" w:rsidP="00C37B66">
                            <w:pPr>
                              <w:pStyle w:val="Subtitle"/>
                            </w:pPr>
                            <w:r w:rsidRPr="00137FB6">
                              <w:rPr>
                                <w:noProof/>
                                <w14:textOutline w14:w="0" w14:cap="flat" w14:cmpd="sng" w14:algn="ctr">
                                  <w14:noFill/>
                                  <w14:prstDash w14:val="solid"/>
                                  <w14:round/>
                                </w14:textOutline>
                              </w:rPr>
                              <w:t>Figure 2.</w:t>
                            </w:r>
                            <w:r w:rsidR="008722EF">
                              <w:rPr>
                                <w:noProof/>
                                <w14:textOutline w14:w="0" w14:cap="flat" w14:cmpd="sng" w14:algn="ctr">
                                  <w14:noFill/>
                                  <w14:prstDash w14:val="solid"/>
                                  <w14:round/>
                                </w14:textOutline>
                              </w:rPr>
                              <w:t>1</w:t>
                            </w:r>
                            <w:r w:rsidR="00C37B66">
                              <w:rPr>
                                <w:noProof/>
                                <w14:textOutline w14:w="0" w14:cap="flat" w14:cmpd="sng" w14:algn="ctr">
                                  <w14:noFill/>
                                  <w14:prstDash w14:val="solid"/>
                                  <w14:round/>
                                </w14:textOutline>
                              </w:rPr>
                              <w:t xml:space="preserve"> </w:t>
                            </w:r>
                            <w:r w:rsidR="00C37B66" w:rsidRPr="00874E29">
                              <w:t>Mechanistic Models to Organizations</w:t>
                            </w:r>
                          </w:p>
                          <w:p w14:paraId="45C28698" w14:textId="627BA92B" w:rsidR="00137FB6" w:rsidRPr="00137FB6" w:rsidRDefault="00137FB6" w:rsidP="00137FB6">
                            <w:pPr>
                              <w:shd w:val="clear" w:color="auto" w:fill="FFFFFF"/>
                              <w:spacing w:before="100" w:beforeAutospacing="1" w:after="100" w:afterAutospacing="1" w:line="480" w:lineRule="auto"/>
                              <w:textAlignment w:val="baseline"/>
                              <w:rPr>
                                <w:noProof/>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DDF74B" id="Text Box 25" o:spid="_x0000_s1030" type="#_x0000_t202" style="position:absolute;left:0;text-align:left;margin-left:54.85pt;margin-top:3.6pt;width:382.1pt;height:22.25pt;z-index:25171968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0PhJwIAAE8EAAAOAAAAZHJzL2Uyb0RvYy54bWysVFFv2jAQfp+0/2D5fQRSoCwiVKwV0yTU&#10;VoKpz8axSaTYZ9mGhP36nR1Cadenai/mfHd8vvvuu8zvWlWTo7CuAp3T0WBIidAcikrvc/p7u/o2&#10;o8R5pgtWgxY5PQlH7xZfv8wbk4kUSqgLYQmCaJc1Jqel9yZLEsdLoZgbgBEagxKsYh6vdp8UljWI&#10;ruokHQ6nSQO2MBa4cA69D12QLiK+lIL7Jymd8KTOKdbm42njuQtnspizbG+ZKSt+LoN9ogrFKo2P&#10;XqAemGfkYKt/oFTFLTiQfsBBJSBlxUXsAbsZDd91symZEbEXJMeZC03u/8Hyx+OzJVWR03RCiWYK&#10;Z7QVrSc/oCXoQn4a4zJM2xhM9C36cc6936EztN1Kq8IvNkQwjkyfLuwGNI7O8WySTm8xxDGWztLp&#10;zU2ASV7/bazzPwUoEoycWpxeJJUd1853qX1KeEzDqqrrOMFav3EgZvAkofSuxGD5dtfGVsd9+Tso&#10;TtiVhU4XzvBVhU+vmfPPzKIQsFoUt3/CQ9bQ5BTOFiUl2D8f+UM+zgejlDQorJxqVD4l9S+Nc/s+&#10;Go+DDuNlPLlN8WKvI7vriD6oe0DljnCJDI9myPd1b0oL6gU3YBnexBDTHF/Oqe/Ne9+JHTeIi+Uy&#10;JqHyDPNrvTE8QAfmAq3b9oVZc+be49QeoRcgy96NoMvtOF8ePMgqziew3HF6Jh9VGyd83rCwFtf3&#10;mPX6HVj8BQAA//8DAFBLAwQUAAYACAAAACEADe4oBeAAAAAIAQAADwAAAGRycy9kb3ducmV2Lnht&#10;bEyPQU+DQBSE7yb+h80z8WLaBRqlRZbGaPRiU2PrweMCT0DZt2R3S9Ff3+dJj5OZzHyTryfTixGd&#10;7ywpiOcRCKTK1h01Ct72j7MlCB801bq3hAq+0cO6OD/LdVbbI73iuAuN4BLymVbQhjBkUvqqRaP9&#10;3A5I7H1YZ3Rg6RpZO33kctPLJIpupNEd8UKrB7xvsfraHYyCnxe3sUmyeYrL90U3hoerz+3zVqnL&#10;i+nuFkTAKfyF4Ref0aFgptIeqPaiZx2tUo4qSBMQ7C/TxQpEqeA6TkEWufx/oDgBAAD//wMAUEsB&#10;Ai0AFAAGAAgAAAAhALaDOJL+AAAA4QEAABMAAAAAAAAAAAAAAAAAAAAAAFtDb250ZW50X1R5cGVz&#10;XS54bWxQSwECLQAUAAYACAAAACEAOP0h/9YAAACUAQAACwAAAAAAAAAAAAAAAAAvAQAAX3JlbHMv&#10;LnJlbHNQSwECLQAUAAYACAAAACEAYD9D4ScCAABPBAAADgAAAAAAAAAAAAAAAAAuAgAAZHJzL2Uy&#10;b0RvYy54bWxQSwECLQAUAAYACAAAACEADe4oBeAAAAAIAQAADwAAAAAAAAAAAAAAAACBBAAAZHJz&#10;L2Rvd25yZXYueG1sUEsFBgAAAAAEAAQA8wAAAI4FAAAAAA==&#10;" filled="f" stroked="f">
                <v:textbox>
                  <w:txbxContent>
                    <w:p w14:paraId="653FFA8C" w14:textId="77777777" w:rsidR="00C37B66" w:rsidRPr="00874E29" w:rsidRDefault="00137FB6" w:rsidP="00C37B66">
                      <w:pPr>
                        <w:pStyle w:val="Subtitle"/>
                      </w:pPr>
                      <w:r w:rsidRPr="00137FB6">
                        <w:rPr>
                          <w:noProof/>
                          <w14:textOutline w14:w="0" w14:cap="flat" w14:cmpd="sng" w14:algn="ctr">
                            <w14:noFill/>
                            <w14:prstDash w14:val="solid"/>
                            <w14:round/>
                          </w14:textOutline>
                        </w:rPr>
                        <w:t>Figure 2.</w:t>
                      </w:r>
                      <w:r w:rsidR="008722EF">
                        <w:rPr>
                          <w:noProof/>
                          <w14:textOutline w14:w="0" w14:cap="flat" w14:cmpd="sng" w14:algn="ctr">
                            <w14:noFill/>
                            <w14:prstDash w14:val="solid"/>
                            <w14:round/>
                          </w14:textOutline>
                        </w:rPr>
                        <w:t>1</w:t>
                      </w:r>
                      <w:r w:rsidR="00C37B66">
                        <w:rPr>
                          <w:noProof/>
                          <w14:textOutline w14:w="0" w14:cap="flat" w14:cmpd="sng" w14:algn="ctr">
                            <w14:noFill/>
                            <w14:prstDash w14:val="solid"/>
                            <w14:round/>
                          </w14:textOutline>
                        </w:rPr>
                        <w:t xml:space="preserve"> </w:t>
                      </w:r>
                      <w:r w:rsidR="00C37B66" w:rsidRPr="00874E29">
                        <w:t>Mechanistic Models to Organizations</w:t>
                      </w:r>
                    </w:p>
                    <w:p w14:paraId="45C28698" w14:textId="627BA92B" w:rsidR="00137FB6" w:rsidRPr="00137FB6" w:rsidRDefault="00137FB6" w:rsidP="00137FB6">
                      <w:pPr>
                        <w:shd w:val="clear" w:color="auto" w:fill="FFFFFF"/>
                        <w:spacing w:before="100" w:beforeAutospacing="1" w:after="100" w:afterAutospacing="1" w:line="480" w:lineRule="auto"/>
                        <w:textAlignment w:val="baseline"/>
                        <w:rPr>
                          <w:noProof/>
                          <w14:textOutline w14:w="0" w14:cap="flat" w14:cmpd="sng" w14:algn="ctr">
                            <w14:noFill/>
                            <w14:prstDash w14:val="solid"/>
                            <w14:round/>
                          </w14:textOutline>
                        </w:rPr>
                      </w:pPr>
                    </w:p>
                  </w:txbxContent>
                </v:textbox>
              </v:shape>
            </w:pict>
          </mc:Fallback>
        </mc:AlternateContent>
      </w:r>
    </w:p>
    <w:p w14:paraId="2D5D55FB" w14:textId="652BB857" w:rsidR="00DD5458" w:rsidRPr="00F25DA9" w:rsidRDefault="00E4321A" w:rsidP="00F25DA9">
      <w:pPr>
        <w:shd w:val="clear" w:color="auto" w:fill="FFFFFF"/>
        <w:spacing w:before="100" w:beforeAutospacing="1" w:after="100" w:afterAutospacing="1" w:line="480" w:lineRule="auto"/>
        <w:ind w:left="720"/>
        <w:textAlignment w:val="baseline"/>
        <w:rPr>
          <w:rFonts w:ascii="Corbel" w:eastAsia="Times New Roman" w:hAnsi="Corbel" w:cs="Arial"/>
          <w:color w:val="373D3F"/>
          <w:lang w:eastAsia="en-GB"/>
        </w:rPr>
      </w:pPr>
      <w:r>
        <w:rPr>
          <w:noProof/>
        </w:rPr>
        <mc:AlternateContent>
          <mc:Choice Requires="wps">
            <w:drawing>
              <wp:anchor distT="0" distB="0" distL="114300" distR="114300" simplePos="0" relativeHeight="251701248" behindDoc="0" locked="0" layoutInCell="1" allowOverlap="1" wp14:anchorId="1830FE0B" wp14:editId="0C55F8A0">
                <wp:simplePos x="0" y="0"/>
                <wp:positionH relativeFrom="page">
                  <wp:posOffset>1542197</wp:posOffset>
                </wp:positionH>
                <wp:positionV relativeFrom="paragraph">
                  <wp:posOffset>2326839</wp:posOffset>
                </wp:positionV>
                <wp:extent cx="1787857" cy="27295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787857" cy="272955"/>
                        </a:xfrm>
                        <a:prstGeom prst="rect">
                          <a:avLst/>
                        </a:prstGeom>
                        <a:noFill/>
                        <a:ln>
                          <a:noFill/>
                        </a:ln>
                      </wps:spPr>
                      <wps:txbx>
                        <w:txbxContent>
                          <w:p w14:paraId="79803EF1" w14:textId="592FC227" w:rsidR="00190F91" w:rsidRPr="00F53D2C" w:rsidRDefault="00D322D4" w:rsidP="00F53D2C">
                            <w:pPr>
                              <w:shd w:val="clear" w:color="auto" w:fill="FFFFFF"/>
                              <w:spacing w:before="100" w:beforeAutospacing="1" w:after="100" w:afterAutospacing="1" w:line="480" w:lineRule="auto"/>
                              <w:textAlignment w:val="baseline"/>
                              <w:rPr>
                                <w:noProof/>
                                <w:sz w:val="20"/>
                                <w:szCs w:val="20"/>
                                <w14:textOutline w14:w="0" w14:cap="flat" w14:cmpd="sng" w14:algn="ctr">
                                  <w14:noFill/>
                                  <w14:prstDash w14:val="solid"/>
                                  <w14:round/>
                                </w14:textOutline>
                              </w:rPr>
                            </w:pPr>
                            <w:r w:rsidRPr="00F53D2C">
                              <w:rPr>
                                <w:noProof/>
                                <w:sz w:val="20"/>
                                <w:szCs w:val="20"/>
                                <w14:textOutline w14:w="0" w14:cap="flat" w14:cmpd="sng" w14:algn="ctr">
                                  <w14:noFill/>
                                  <w14:prstDash w14:val="solid"/>
                                  <w14:round/>
                                </w14:textOutline>
                              </w:rPr>
                              <w:t>Source</w:t>
                            </w:r>
                            <w:r w:rsidR="00F53D2C" w:rsidRPr="00F53D2C">
                              <w:rPr>
                                <w:noProof/>
                                <w:sz w:val="20"/>
                                <w:szCs w:val="20"/>
                                <w14:textOutline w14:w="0" w14:cap="flat" w14:cmpd="sng" w14:algn="ctr">
                                  <w14:noFill/>
                                  <w14:prstDash w14:val="solid"/>
                                  <w14:round/>
                                </w14:textOutline>
                              </w:rPr>
                              <w:t>:</w:t>
                            </w:r>
                            <w:r w:rsidR="00F53D2C">
                              <w:rPr>
                                <w:noProof/>
                                <w:sz w:val="20"/>
                                <w:szCs w:val="20"/>
                                <w14:textOutline w14:w="0" w14:cap="flat" w14:cmpd="sng" w14:algn="ctr">
                                  <w14:noFill/>
                                  <w14:prstDash w14:val="solid"/>
                                  <w14:round/>
                                </w14:textOutline>
                              </w:rPr>
                              <w:t xml:space="preserve"> (Lumen,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30FE0B" id="Text Box 13" o:spid="_x0000_s1031" type="#_x0000_t202" style="position:absolute;left:0;text-align:left;margin-left:121.45pt;margin-top:183.2pt;width:140.8pt;height:21.5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cXBJwIAAFEEAAAOAAAAZHJzL2Uyb0RvYy54bWysVE2P2jAQvVfqf7B8LwEKhY0IK7orqkpo&#10;dyVY7dk4NrEUe1zbkNBf37HDV7c9Vb2Y8czkjefNG2b3ra7JQTivwBR00OtTIgyHUpldQV83y09T&#10;SnxgpmQ1GFHQo/D0fv7xw6yxuRhCBXUpHEEQ4/PGFrQKweZZ5nklNPM9sMJgUILTLODV7bLSsQbR&#10;dZ0N+/0vWQOutA648B69j12QzhO+lIKHZym9CKQuKL4tpNOlcxvPbD5j+c4xWyl+egb7h1dopgwW&#10;vUA9ssDI3qk/oLTiDjzI0OOgM5BScZF6wG4G/XfdrCtmReoFyfH2QpP/f7D86fDiiCpxdp8pMUzj&#10;jDaiDeQrtARdyE9jfY5pa4uJoUU/5p79Hp2x7VY6HX+xIYJxZPp4YTei8fjRZDqZjieUcIwNJ8O7&#10;8TjCZNevrfPhmwBNolFQh9NLpLLDyocu9ZwSixlYqrpOE6zNbw7EjJ4sPr17YrRCu21Tq6lu9Gyh&#10;PGJXDjpdeMuXCkuvmA8vzKEQsBEUd3jGQ9bQFBROFiUVuJ9/88d8nA9GKWlQWAX1P/bMCUrq7wYn&#10;dzcYjaIS02U0ngzx4m4j29uI2esHQO0OcI0sT2bMD/XZlA70G+7AIlbFEDMcaxc0nM2H0Mkdd4iL&#10;xSIlofYsCyuztjxCR+4isZv2jTl7Yj/g3J7gLEGWvxtCl9uxvtgHkCpN6MrqiX7UbZrxacfiYtze&#10;U9b1n2D+CwAA//8DAFBLAwQUAAYACAAAACEAc+V62N8AAAALAQAADwAAAGRycy9kb3ducmV2Lnht&#10;bEyPwU7DMBBE70j8g7VI3KhNcCISsqkQiCuIApV6c5NtEhGvo9htwt9jTvS4mqeZt+V6sYM40eR7&#10;xwi3KwWCuHZNzy3C58fLzT0IHww3ZnBMCD/kYV1dXpSmaNzM73TahFbEEvaFQehCGAspfd2RNX7l&#10;RuKYHdxkTYjn1MpmMnMst4NMlMqkNT3Hhc6M9NRR/b05WoSv18Nuq9Vb+2zTcXaLkmxziXh9tTw+&#10;gAi0hH8Y/vSjOlTRae+O3HgxICQ6ySOKcJdlGkQk0kSnIPYIWuUaZFXK8x+qXwAAAP//AwBQSwEC&#10;LQAUAAYACAAAACEAtoM4kv4AAADhAQAAEwAAAAAAAAAAAAAAAAAAAAAAW0NvbnRlbnRfVHlwZXNd&#10;LnhtbFBLAQItABQABgAIAAAAIQA4/SH/1gAAAJQBAAALAAAAAAAAAAAAAAAAAC8BAABfcmVscy8u&#10;cmVsc1BLAQItABQABgAIAAAAIQAQmcXBJwIAAFEEAAAOAAAAAAAAAAAAAAAAAC4CAABkcnMvZTJv&#10;RG9jLnhtbFBLAQItABQABgAIAAAAIQBz5XrY3wAAAAsBAAAPAAAAAAAAAAAAAAAAAIEEAABkcnMv&#10;ZG93bnJldi54bWxQSwUGAAAAAAQABADzAAAAjQUAAAAA&#10;" filled="f" stroked="f">
                <v:textbox>
                  <w:txbxContent>
                    <w:p w14:paraId="79803EF1" w14:textId="592FC227" w:rsidR="00190F91" w:rsidRPr="00F53D2C" w:rsidRDefault="00D322D4" w:rsidP="00F53D2C">
                      <w:pPr>
                        <w:shd w:val="clear" w:color="auto" w:fill="FFFFFF"/>
                        <w:spacing w:before="100" w:beforeAutospacing="1" w:after="100" w:afterAutospacing="1" w:line="480" w:lineRule="auto"/>
                        <w:textAlignment w:val="baseline"/>
                        <w:rPr>
                          <w:noProof/>
                          <w:sz w:val="20"/>
                          <w:szCs w:val="20"/>
                          <w14:textOutline w14:w="0" w14:cap="flat" w14:cmpd="sng" w14:algn="ctr">
                            <w14:noFill/>
                            <w14:prstDash w14:val="solid"/>
                            <w14:round/>
                          </w14:textOutline>
                        </w:rPr>
                      </w:pPr>
                      <w:r w:rsidRPr="00F53D2C">
                        <w:rPr>
                          <w:noProof/>
                          <w:sz w:val="20"/>
                          <w:szCs w:val="20"/>
                          <w14:textOutline w14:w="0" w14:cap="flat" w14:cmpd="sng" w14:algn="ctr">
                            <w14:noFill/>
                            <w14:prstDash w14:val="solid"/>
                            <w14:round/>
                          </w14:textOutline>
                        </w:rPr>
                        <w:t>Source</w:t>
                      </w:r>
                      <w:r w:rsidR="00F53D2C" w:rsidRPr="00F53D2C">
                        <w:rPr>
                          <w:noProof/>
                          <w:sz w:val="20"/>
                          <w:szCs w:val="20"/>
                          <w14:textOutline w14:w="0" w14:cap="flat" w14:cmpd="sng" w14:algn="ctr">
                            <w14:noFill/>
                            <w14:prstDash w14:val="solid"/>
                            <w14:round/>
                          </w14:textOutline>
                        </w:rPr>
                        <w:t>:</w:t>
                      </w:r>
                      <w:r w:rsidR="00F53D2C">
                        <w:rPr>
                          <w:noProof/>
                          <w:sz w:val="20"/>
                          <w:szCs w:val="20"/>
                          <w14:textOutline w14:w="0" w14:cap="flat" w14:cmpd="sng" w14:algn="ctr">
                            <w14:noFill/>
                            <w14:prstDash w14:val="solid"/>
                            <w14:round/>
                          </w14:textOutline>
                        </w:rPr>
                        <w:t xml:space="preserve"> (Lumen, 2021).</w:t>
                      </w:r>
                    </w:p>
                  </w:txbxContent>
                </v:textbox>
                <w10:wrap anchorx="page"/>
              </v:shape>
            </w:pict>
          </mc:Fallback>
        </mc:AlternateContent>
      </w:r>
      <w:r w:rsidR="00190F91">
        <w:rPr>
          <w:noProof/>
        </w:rPr>
        <w:drawing>
          <wp:inline distT="0" distB="0" distL="0" distR="0" wp14:anchorId="2A40ABE2" wp14:editId="6F7C7AD9">
            <wp:extent cx="4852670" cy="1794956"/>
            <wp:effectExtent l="19050" t="0" r="24130" b="5295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96729" cy="181125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3EEC6AE8" w14:textId="321B6162" w:rsidR="00DD5458" w:rsidRPr="00842AB5" w:rsidRDefault="00D26316" w:rsidP="00842AB5">
      <w:pPr>
        <w:pStyle w:val="Subtitle"/>
      </w:pPr>
      <w:r w:rsidRPr="00842AB5">
        <w:t>Organic Organi</w:t>
      </w:r>
      <w:r w:rsidR="00631C6A" w:rsidRPr="00842AB5">
        <w:t>z</w:t>
      </w:r>
      <w:r w:rsidRPr="00842AB5">
        <w:t>ation</w:t>
      </w:r>
      <w:r w:rsidR="00631C6A" w:rsidRPr="00842AB5">
        <w:t>s</w:t>
      </w:r>
      <w:r w:rsidRPr="00842AB5">
        <w:t xml:space="preserve"> </w:t>
      </w:r>
    </w:p>
    <w:p w14:paraId="6F44B604" w14:textId="101647F8" w:rsidR="00A0449C" w:rsidRDefault="00310460" w:rsidP="00D7732E">
      <w:pPr>
        <w:pStyle w:val="NormalWeb"/>
        <w:shd w:val="clear" w:color="auto" w:fill="FFFFFF"/>
        <w:tabs>
          <w:tab w:val="left" w:pos="142"/>
        </w:tabs>
        <w:spacing w:line="480" w:lineRule="auto"/>
        <w:ind w:left="720"/>
        <w:textAlignment w:val="baseline"/>
        <w:rPr>
          <w:rFonts w:asciiTheme="minorHAnsi" w:hAnsiTheme="minorHAnsi" w:cs="Arial"/>
          <w:color w:val="373D3F"/>
          <w:sz w:val="21"/>
          <w:szCs w:val="21"/>
        </w:rPr>
      </w:pPr>
      <w:r>
        <w:rPr>
          <w:rFonts w:asciiTheme="minorHAnsi" w:hAnsiTheme="minorHAnsi" w:cs="Arial"/>
          <w:color w:val="373D3F"/>
          <w:sz w:val="21"/>
          <w:szCs w:val="21"/>
        </w:rPr>
        <w:t xml:space="preserve"> According to </w:t>
      </w:r>
      <w:r>
        <w:rPr>
          <w:rFonts w:ascii="Corbel" w:hAnsi="Corbel" w:cs="Arial"/>
          <w:color w:val="373D3F"/>
        </w:rPr>
        <w:t>Lumen (2021),</w:t>
      </w:r>
      <w:r>
        <w:rPr>
          <w:rFonts w:asciiTheme="minorHAnsi" w:hAnsiTheme="minorHAnsi" w:cs="Arial"/>
          <w:color w:val="373D3F"/>
          <w:sz w:val="21"/>
          <w:szCs w:val="21"/>
        </w:rPr>
        <w:t xml:space="preserve"> </w:t>
      </w:r>
      <w:r w:rsidR="004B3511">
        <w:rPr>
          <w:rFonts w:asciiTheme="minorHAnsi" w:hAnsiTheme="minorHAnsi" w:cs="Arial"/>
          <w:color w:val="373D3F"/>
          <w:sz w:val="21"/>
          <w:szCs w:val="21"/>
        </w:rPr>
        <w:t>“</w:t>
      </w:r>
      <w:r w:rsidR="00631C6A">
        <w:rPr>
          <w:rFonts w:asciiTheme="minorHAnsi" w:hAnsiTheme="minorHAnsi" w:cs="Arial"/>
          <w:color w:val="373D3F"/>
          <w:sz w:val="21"/>
          <w:szCs w:val="21"/>
        </w:rPr>
        <w:t>o</w:t>
      </w:r>
      <w:r w:rsidR="004100E5" w:rsidRPr="004100E5">
        <w:rPr>
          <w:rFonts w:asciiTheme="minorHAnsi" w:hAnsiTheme="minorHAnsi" w:cs="Arial"/>
          <w:color w:val="373D3F"/>
          <w:sz w:val="21"/>
          <w:szCs w:val="21"/>
        </w:rPr>
        <w:t>rganic organizations have a low degree of formality, specialization</w:t>
      </w:r>
      <w:r w:rsidR="00131A99">
        <w:rPr>
          <w:rFonts w:asciiTheme="minorHAnsi" w:hAnsiTheme="minorHAnsi" w:cs="Arial"/>
          <w:color w:val="373D3F"/>
          <w:sz w:val="21"/>
          <w:szCs w:val="21"/>
        </w:rPr>
        <w:t>,</w:t>
      </w:r>
      <w:r w:rsidR="004100E5" w:rsidRPr="004100E5">
        <w:rPr>
          <w:rFonts w:asciiTheme="minorHAnsi" w:hAnsiTheme="minorHAnsi" w:cs="Arial"/>
          <w:color w:val="373D3F"/>
          <w:sz w:val="21"/>
          <w:szCs w:val="21"/>
        </w:rPr>
        <w:t xml:space="preserve"> and standardization. Their decision</w:t>
      </w:r>
      <w:r w:rsidR="00131A99">
        <w:rPr>
          <w:rFonts w:asciiTheme="minorHAnsi" w:hAnsiTheme="minorHAnsi" w:cs="Arial"/>
          <w:color w:val="373D3F"/>
          <w:sz w:val="21"/>
          <w:szCs w:val="21"/>
        </w:rPr>
        <w:t>-</w:t>
      </w:r>
      <w:r w:rsidR="004100E5" w:rsidRPr="004100E5">
        <w:rPr>
          <w:rFonts w:asciiTheme="minorHAnsi" w:hAnsiTheme="minorHAnsi" w:cs="Arial"/>
          <w:color w:val="373D3F"/>
          <w:sz w:val="21"/>
          <w:szCs w:val="21"/>
        </w:rPr>
        <w:t>making is decentralized</w:t>
      </w:r>
      <w:r w:rsidR="00131A99">
        <w:rPr>
          <w:rFonts w:asciiTheme="minorHAnsi" w:hAnsiTheme="minorHAnsi" w:cs="Arial"/>
          <w:color w:val="373D3F"/>
          <w:sz w:val="21"/>
          <w:szCs w:val="21"/>
        </w:rPr>
        <w:t>,</w:t>
      </w:r>
      <w:r w:rsidR="004100E5" w:rsidRPr="004100E5">
        <w:rPr>
          <w:rFonts w:asciiTheme="minorHAnsi" w:hAnsiTheme="minorHAnsi" w:cs="Arial"/>
          <w:color w:val="373D3F"/>
          <w:sz w:val="21"/>
          <w:szCs w:val="21"/>
        </w:rPr>
        <w:t xml:space="preserve"> and their activities are well-integrated. The organic model is usually flat, and it usually uses cross-hierarchical and cross-functional teams and possesses a comprehensive information network that features lateral and upward communication </w:t>
      </w:r>
      <w:r w:rsidR="000248A9">
        <w:rPr>
          <w:rFonts w:asciiTheme="minorHAnsi" w:hAnsiTheme="minorHAnsi" w:cs="Arial"/>
          <w:color w:val="373D3F"/>
          <w:sz w:val="21"/>
          <w:szCs w:val="21"/>
        </w:rPr>
        <w:t>and</w:t>
      </w:r>
      <w:r w:rsidR="004100E5" w:rsidRPr="004100E5">
        <w:rPr>
          <w:rFonts w:asciiTheme="minorHAnsi" w:hAnsiTheme="minorHAnsi" w:cs="Arial"/>
          <w:color w:val="373D3F"/>
          <w:sz w:val="21"/>
          <w:szCs w:val="21"/>
        </w:rPr>
        <w:t xml:space="preserve"> downward communication.</w:t>
      </w:r>
      <w:r w:rsidR="004B3511">
        <w:rPr>
          <w:rFonts w:asciiTheme="minorHAnsi" w:hAnsiTheme="minorHAnsi" w:cs="Arial"/>
          <w:color w:val="373D3F"/>
          <w:sz w:val="21"/>
          <w:szCs w:val="21"/>
        </w:rPr>
        <w:t xml:space="preserve">  </w:t>
      </w:r>
      <w:r w:rsidR="004100E5" w:rsidRPr="004100E5">
        <w:rPr>
          <w:rFonts w:asciiTheme="minorHAnsi" w:hAnsiTheme="minorHAnsi" w:cs="Arial"/>
          <w:color w:val="373D3F"/>
          <w:sz w:val="21"/>
          <w:szCs w:val="21"/>
        </w:rPr>
        <w:t>Organic organizations look a lot like boundaryless organizations. They allow employees to cultivate more ideas and be creative because the business is not as rigidly structured. Organic structures are used in dynamic, unstable environments where the business needs to quickly adapt to change, as the structure gives the organization the flexibility to deal with fast-paced environmental change and many different elements.</w:t>
      </w:r>
      <w:r w:rsidR="004B3511">
        <w:rPr>
          <w:rFonts w:asciiTheme="minorHAnsi" w:hAnsiTheme="minorHAnsi" w:cs="Arial"/>
          <w:color w:val="373D3F"/>
          <w:sz w:val="21"/>
          <w:szCs w:val="21"/>
        </w:rPr>
        <w:t xml:space="preserve"> </w:t>
      </w:r>
      <w:r w:rsidR="004100E5" w:rsidRPr="004100E5">
        <w:rPr>
          <w:rFonts w:asciiTheme="minorHAnsi" w:hAnsiTheme="minorHAnsi" w:cs="Arial"/>
          <w:color w:val="373D3F"/>
          <w:sz w:val="21"/>
          <w:szCs w:val="21"/>
        </w:rPr>
        <w:t xml:space="preserve">A good example of an organization that uses an organic structure might be a consulting firm. A consulting firm responds to customer issues as they come up, </w:t>
      </w:r>
      <w:r w:rsidR="005415FD">
        <w:rPr>
          <w:rFonts w:asciiTheme="minorHAnsi" w:hAnsiTheme="minorHAnsi" w:cs="Arial"/>
          <w:color w:val="373D3F"/>
          <w:sz w:val="21"/>
          <w:szCs w:val="21"/>
        </w:rPr>
        <w:t>which changes</w:t>
      </w:r>
      <w:r w:rsidR="004100E5" w:rsidRPr="004100E5">
        <w:rPr>
          <w:rFonts w:asciiTheme="minorHAnsi" w:hAnsiTheme="minorHAnsi" w:cs="Arial"/>
          <w:color w:val="373D3F"/>
          <w:sz w:val="21"/>
          <w:szCs w:val="21"/>
        </w:rPr>
        <w:t xml:space="preserve"> with the business environment. Consulting firms want to respond to change quickly, so by choosing an organic structure</w:t>
      </w:r>
      <w:r w:rsidR="005415FD">
        <w:rPr>
          <w:rFonts w:asciiTheme="minorHAnsi" w:hAnsiTheme="minorHAnsi" w:cs="Arial"/>
          <w:color w:val="373D3F"/>
          <w:sz w:val="21"/>
          <w:szCs w:val="21"/>
        </w:rPr>
        <w:t>;</w:t>
      </w:r>
      <w:r w:rsidR="004100E5" w:rsidRPr="004100E5">
        <w:rPr>
          <w:rFonts w:asciiTheme="minorHAnsi" w:hAnsiTheme="minorHAnsi" w:cs="Arial"/>
          <w:color w:val="373D3F"/>
          <w:sz w:val="21"/>
          <w:szCs w:val="21"/>
        </w:rPr>
        <w:t xml:space="preserve"> they’re able to be nimble and address their customers’ needs.</w:t>
      </w:r>
      <w:r w:rsidR="004B3511">
        <w:rPr>
          <w:rFonts w:asciiTheme="minorHAnsi" w:hAnsiTheme="minorHAnsi" w:cs="Arial"/>
          <w:color w:val="373D3F"/>
          <w:sz w:val="21"/>
          <w:szCs w:val="21"/>
        </w:rPr>
        <w:t>”</w:t>
      </w:r>
    </w:p>
    <w:p w14:paraId="5386FD1E" w14:textId="77777777" w:rsidR="00E162E4" w:rsidRPr="00D7732E" w:rsidRDefault="00E162E4" w:rsidP="00D57DD3">
      <w:pPr>
        <w:pStyle w:val="NormalWeb"/>
        <w:shd w:val="clear" w:color="auto" w:fill="FFFFFF"/>
        <w:tabs>
          <w:tab w:val="left" w:pos="142"/>
        </w:tabs>
        <w:spacing w:line="480" w:lineRule="auto"/>
        <w:textAlignment w:val="baseline"/>
        <w:rPr>
          <w:rFonts w:asciiTheme="minorHAnsi" w:hAnsiTheme="minorHAnsi" w:cs="Arial"/>
          <w:color w:val="373D3F"/>
          <w:sz w:val="21"/>
          <w:szCs w:val="21"/>
        </w:rPr>
      </w:pPr>
    </w:p>
    <w:p w14:paraId="53F56706" w14:textId="7C0C9635" w:rsidR="00A0449C" w:rsidRDefault="00A0449C" w:rsidP="00A0449C">
      <w:pPr>
        <w:pStyle w:val="NormalWeb"/>
        <w:shd w:val="clear" w:color="auto" w:fill="FFFFFF"/>
        <w:tabs>
          <w:tab w:val="left" w:pos="142"/>
        </w:tabs>
        <w:spacing w:line="480" w:lineRule="auto"/>
        <w:jc w:val="center"/>
        <w:textAlignment w:val="baseline"/>
        <w:rPr>
          <w:noProof/>
        </w:rPr>
      </w:pPr>
      <w:r>
        <w:rPr>
          <w:noProof/>
        </w:rPr>
        <mc:AlternateContent>
          <mc:Choice Requires="wps">
            <w:drawing>
              <wp:anchor distT="0" distB="0" distL="114300" distR="114300" simplePos="0" relativeHeight="251721728" behindDoc="0" locked="0" layoutInCell="1" allowOverlap="1" wp14:anchorId="69292431" wp14:editId="5AAA7921">
                <wp:simplePos x="0" y="0"/>
                <wp:positionH relativeFrom="column">
                  <wp:posOffset>563613</wp:posOffset>
                </wp:positionH>
                <wp:positionV relativeFrom="paragraph">
                  <wp:posOffset>265430</wp:posOffset>
                </wp:positionV>
                <wp:extent cx="4852670" cy="282633"/>
                <wp:effectExtent l="0" t="0" r="0" b="3175"/>
                <wp:wrapNone/>
                <wp:docPr id="26" name="Text Box 26"/>
                <wp:cNvGraphicFramePr/>
                <a:graphic xmlns:a="http://schemas.openxmlformats.org/drawingml/2006/main">
                  <a:graphicData uri="http://schemas.microsoft.com/office/word/2010/wordprocessingShape">
                    <wps:wsp>
                      <wps:cNvSpPr txBox="1"/>
                      <wps:spPr>
                        <a:xfrm>
                          <a:off x="0" y="0"/>
                          <a:ext cx="4852670" cy="282633"/>
                        </a:xfrm>
                        <a:prstGeom prst="rect">
                          <a:avLst/>
                        </a:prstGeom>
                        <a:noFill/>
                        <a:ln>
                          <a:noFill/>
                        </a:ln>
                      </wps:spPr>
                      <wps:txbx>
                        <w:txbxContent>
                          <w:p w14:paraId="1834F1DA" w14:textId="77777777" w:rsidR="00180052" w:rsidRPr="00842AB5" w:rsidRDefault="00137FB6" w:rsidP="00C37B66">
                            <w:pPr>
                              <w:pStyle w:val="Subtitle"/>
                              <w:jc w:val="both"/>
                            </w:pPr>
                            <w:r w:rsidRPr="00137FB6">
                              <w:rPr>
                                <w:noProof/>
                                <w14:textOutline w14:w="0" w14:cap="flat" w14:cmpd="sng" w14:algn="ctr">
                                  <w14:noFill/>
                                  <w14:prstDash w14:val="solid"/>
                                  <w14:round/>
                                </w14:textOutline>
                              </w:rPr>
                              <w:t xml:space="preserve">Figure </w:t>
                            </w:r>
                            <w:r>
                              <w:rPr>
                                <w:noProof/>
                                <w14:textOutline w14:w="0" w14:cap="flat" w14:cmpd="sng" w14:algn="ctr">
                                  <w14:noFill/>
                                  <w14:prstDash w14:val="solid"/>
                                  <w14:round/>
                                </w14:textOutline>
                              </w:rPr>
                              <w:t>3</w:t>
                            </w:r>
                            <w:r w:rsidRPr="00137FB6">
                              <w:rPr>
                                <w:noProof/>
                                <w14:textOutline w14:w="0" w14:cap="flat" w14:cmpd="sng" w14:algn="ctr">
                                  <w14:noFill/>
                                  <w14:prstDash w14:val="solid"/>
                                  <w14:round/>
                                </w14:textOutline>
                              </w:rPr>
                              <w:t>.</w:t>
                            </w:r>
                            <w:r w:rsidR="00842AB5">
                              <w:rPr>
                                <w:noProof/>
                                <w14:textOutline w14:w="0" w14:cap="flat" w14:cmpd="sng" w14:algn="ctr">
                                  <w14:noFill/>
                                  <w14:prstDash w14:val="solid"/>
                                  <w14:round/>
                                </w14:textOutline>
                              </w:rPr>
                              <w:t>1</w:t>
                            </w:r>
                            <w:r w:rsidR="00180052">
                              <w:rPr>
                                <w:noProof/>
                                <w14:textOutline w14:w="0" w14:cap="flat" w14:cmpd="sng" w14:algn="ctr">
                                  <w14:noFill/>
                                  <w14:prstDash w14:val="solid"/>
                                  <w14:round/>
                                </w14:textOutline>
                              </w:rPr>
                              <w:t xml:space="preserve"> </w:t>
                            </w:r>
                            <w:r w:rsidR="00180052" w:rsidRPr="00842AB5">
                              <w:t xml:space="preserve">Organic Organizations </w:t>
                            </w:r>
                          </w:p>
                          <w:p w14:paraId="49553084" w14:textId="422EEA77" w:rsidR="00137FB6" w:rsidRPr="00137FB6" w:rsidRDefault="00137FB6" w:rsidP="00C37B66">
                            <w:pPr>
                              <w:shd w:val="clear" w:color="auto" w:fill="FFFFFF"/>
                              <w:spacing w:before="100" w:beforeAutospacing="1" w:after="100" w:afterAutospacing="1" w:line="480" w:lineRule="auto"/>
                              <w:jc w:val="both"/>
                              <w:textAlignment w:val="baseline"/>
                              <w:rPr>
                                <w:noProof/>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292431" id="Text Box 26" o:spid="_x0000_s1032" type="#_x0000_t202" style="position:absolute;left:0;text-align:left;margin-left:44.4pt;margin-top:20.9pt;width:382.1pt;height:22.25pt;z-index:2517217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cy3JgIAAE8EAAAOAAAAZHJzL2Uyb0RvYy54bWysVFFv2jAQfp+0/2D5fQRSSllEqFgrpkmo&#10;rQRTn41jk0i2z7INCfv1OztAabenaS/mfHd8vvvuu8zuO63IQTjfgCnpaDCkRBgOVWN2Jf25WX6Z&#10;UuIDMxVTYERJj8LT+/nnT7PWFiKHGlQlHEEQ44vWlrQOwRZZ5nktNPMDsMJgUILTLODV7bLKsRbR&#10;tcry4XCSteAq64AL79H72AfpPOFLKXh4ltKLQFRJsbaQTpfObTyz+YwVO8ds3fBTGewfqtCsMfjo&#10;BeqRBUb2rvkDSjfcgQcZBhx0BlI2XKQesJvR8EM365pZkXpBcry90OT/Hyx/Orw40lQlzSeUGKZx&#10;RhvRBfINOoIu5Ke1vsC0tcXE0KEf53z2e3TGtjvpdPzFhgjGkenjhd2IxtE5nt7mkzsMcYzl03xy&#10;cxNhsrd/W+fDdwGaRKOkDqeXSGWHlQ996jklPmZg2SiVJqjMOwdiRk8WS+9LjFbotl1q9dLWFqoj&#10;duWg14W3fNng0yvmwwtzKASsFsUdnvGQCtqSwsmipAb362/+mI/zwSglLQqrpAaVT4n6YXBuX0fj&#10;cdRhuoxv73K8uOvI9jpi9voBULkjXCLLkxnzgzqb0oF+xQ1YxDcxxAzHl0sazuZD6MWOG8TFYpGS&#10;UHmWhZVZWx6hI3OR1k33ypw9cR9wak9wFiArPoygz+05X+wDyCbNJ7Lcc3oiH1WbJnzasLgW1/eU&#10;9fYdmP8GAAD//wMAUEsDBBQABgAIAAAAIQBFF8ky4AAAAAgBAAAPAAAAZHJzL2Rvd25yZXYueG1s&#10;TI/NTsMwEITvSLyDtUhcUOv8QBWFOBUCwYWqiJYDRydZkkC8jmw3DTx9lxOcdlczmv2mWM9mEBM6&#10;31tSEC8jEEi1bXpqFbztHxcZCB80NXqwhAq+0cO6PD8rdN7YI73itAut4BDyuVbQhTDmUvq6Q6P9&#10;0o5IrH1YZ3Tg07WycfrI4WaQSRStpNE98YdOj3jfYf21OxgFPy9uY5Nk8xRX72k/hYerz+3zVqnL&#10;i/nuFkTAOfyZ4Ref0aFkpsoeqPFiUJBlTB4UXMc8Wc9uUu5W8bJKQZaF/F+gPAEAAP//AwBQSwEC&#10;LQAUAAYACAAAACEAtoM4kv4AAADhAQAAEwAAAAAAAAAAAAAAAAAAAAAAW0NvbnRlbnRfVHlwZXNd&#10;LnhtbFBLAQItABQABgAIAAAAIQA4/SH/1gAAAJQBAAALAAAAAAAAAAAAAAAAAC8BAABfcmVscy8u&#10;cmVsc1BLAQItABQABgAIAAAAIQCkqcy3JgIAAE8EAAAOAAAAAAAAAAAAAAAAAC4CAABkcnMvZTJv&#10;RG9jLnhtbFBLAQItABQABgAIAAAAIQBFF8ky4AAAAAgBAAAPAAAAAAAAAAAAAAAAAIAEAABkcnMv&#10;ZG93bnJldi54bWxQSwUGAAAAAAQABADzAAAAjQUAAAAA&#10;" filled="f" stroked="f">
                <v:textbox>
                  <w:txbxContent>
                    <w:p w14:paraId="1834F1DA" w14:textId="77777777" w:rsidR="00180052" w:rsidRPr="00842AB5" w:rsidRDefault="00137FB6" w:rsidP="00C37B66">
                      <w:pPr>
                        <w:pStyle w:val="Subtitle"/>
                        <w:jc w:val="both"/>
                      </w:pPr>
                      <w:r w:rsidRPr="00137FB6">
                        <w:rPr>
                          <w:noProof/>
                          <w14:textOutline w14:w="0" w14:cap="flat" w14:cmpd="sng" w14:algn="ctr">
                            <w14:noFill/>
                            <w14:prstDash w14:val="solid"/>
                            <w14:round/>
                          </w14:textOutline>
                        </w:rPr>
                        <w:t xml:space="preserve">Figure </w:t>
                      </w:r>
                      <w:r>
                        <w:rPr>
                          <w:noProof/>
                          <w14:textOutline w14:w="0" w14:cap="flat" w14:cmpd="sng" w14:algn="ctr">
                            <w14:noFill/>
                            <w14:prstDash w14:val="solid"/>
                            <w14:round/>
                          </w14:textOutline>
                        </w:rPr>
                        <w:t>3</w:t>
                      </w:r>
                      <w:r w:rsidRPr="00137FB6">
                        <w:rPr>
                          <w:noProof/>
                          <w14:textOutline w14:w="0" w14:cap="flat" w14:cmpd="sng" w14:algn="ctr">
                            <w14:noFill/>
                            <w14:prstDash w14:val="solid"/>
                            <w14:round/>
                          </w14:textOutline>
                        </w:rPr>
                        <w:t>.</w:t>
                      </w:r>
                      <w:r w:rsidR="00842AB5">
                        <w:rPr>
                          <w:noProof/>
                          <w14:textOutline w14:w="0" w14:cap="flat" w14:cmpd="sng" w14:algn="ctr">
                            <w14:noFill/>
                            <w14:prstDash w14:val="solid"/>
                            <w14:round/>
                          </w14:textOutline>
                        </w:rPr>
                        <w:t>1</w:t>
                      </w:r>
                      <w:r w:rsidR="00180052">
                        <w:rPr>
                          <w:noProof/>
                          <w14:textOutline w14:w="0" w14:cap="flat" w14:cmpd="sng" w14:algn="ctr">
                            <w14:noFill/>
                            <w14:prstDash w14:val="solid"/>
                            <w14:round/>
                          </w14:textOutline>
                        </w:rPr>
                        <w:t xml:space="preserve"> </w:t>
                      </w:r>
                      <w:r w:rsidR="00180052" w:rsidRPr="00842AB5">
                        <w:t xml:space="preserve">Organic Organizations </w:t>
                      </w:r>
                    </w:p>
                    <w:p w14:paraId="49553084" w14:textId="422EEA77" w:rsidR="00137FB6" w:rsidRPr="00137FB6" w:rsidRDefault="00137FB6" w:rsidP="00C37B66">
                      <w:pPr>
                        <w:shd w:val="clear" w:color="auto" w:fill="FFFFFF"/>
                        <w:spacing w:before="100" w:beforeAutospacing="1" w:after="100" w:afterAutospacing="1" w:line="480" w:lineRule="auto"/>
                        <w:jc w:val="both"/>
                        <w:textAlignment w:val="baseline"/>
                        <w:rPr>
                          <w:noProof/>
                          <w14:textOutline w14:w="0" w14:cap="flat" w14:cmpd="sng" w14:algn="ctr">
                            <w14:noFill/>
                            <w14:prstDash w14:val="solid"/>
                            <w14:round/>
                          </w14:textOutline>
                        </w:rPr>
                      </w:pPr>
                    </w:p>
                  </w:txbxContent>
                </v:textbox>
              </v:shape>
            </w:pict>
          </mc:Fallback>
        </mc:AlternateContent>
      </w:r>
    </w:p>
    <w:p w14:paraId="08B22A2A" w14:textId="354B1801" w:rsidR="00983C04" w:rsidRPr="00D7732E" w:rsidRDefault="00A0449C" w:rsidP="00D7732E">
      <w:pPr>
        <w:pStyle w:val="NormalWeb"/>
        <w:shd w:val="clear" w:color="auto" w:fill="FFFFFF"/>
        <w:tabs>
          <w:tab w:val="left" w:pos="142"/>
        </w:tabs>
        <w:spacing w:line="480" w:lineRule="auto"/>
        <w:jc w:val="center"/>
        <w:textAlignment w:val="baseline"/>
        <w:rPr>
          <w:rFonts w:asciiTheme="minorHAnsi" w:hAnsiTheme="minorHAnsi" w:cs="Arial"/>
          <w:color w:val="373D3F"/>
          <w:sz w:val="21"/>
          <w:szCs w:val="21"/>
        </w:rPr>
      </w:pPr>
      <w:r>
        <w:rPr>
          <w:noProof/>
        </w:rPr>
        <mc:AlternateContent>
          <mc:Choice Requires="wps">
            <w:drawing>
              <wp:anchor distT="0" distB="0" distL="114300" distR="114300" simplePos="0" relativeHeight="251703296" behindDoc="0" locked="0" layoutInCell="1" allowOverlap="1" wp14:anchorId="1E5385E3" wp14:editId="4D1F2DED">
                <wp:simplePos x="0" y="0"/>
                <wp:positionH relativeFrom="margin">
                  <wp:posOffset>1179452</wp:posOffset>
                </wp:positionH>
                <wp:positionV relativeFrom="paragraph">
                  <wp:posOffset>1766368</wp:posOffset>
                </wp:positionV>
                <wp:extent cx="1061545" cy="283780"/>
                <wp:effectExtent l="0" t="0" r="0" b="2540"/>
                <wp:wrapNone/>
                <wp:docPr id="14" name="Text Box 14"/>
                <wp:cNvGraphicFramePr/>
                <a:graphic xmlns:a="http://schemas.openxmlformats.org/drawingml/2006/main">
                  <a:graphicData uri="http://schemas.microsoft.com/office/word/2010/wordprocessingShape">
                    <wps:wsp>
                      <wps:cNvSpPr txBox="1"/>
                      <wps:spPr>
                        <a:xfrm>
                          <a:off x="0" y="0"/>
                          <a:ext cx="1061545" cy="283780"/>
                        </a:xfrm>
                        <a:prstGeom prst="rect">
                          <a:avLst/>
                        </a:prstGeom>
                        <a:noFill/>
                        <a:ln>
                          <a:noFill/>
                        </a:ln>
                      </wps:spPr>
                      <wps:txbx>
                        <w:txbxContent>
                          <w:p w14:paraId="63C45CD7" w14:textId="4152E78E" w:rsidR="00BB025A" w:rsidRPr="006F618C" w:rsidRDefault="006F618C" w:rsidP="00BB025A">
                            <w:pPr>
                              <w:pStyle w:val="NormalWeb"/>
                              <w:shd w:val="clear" w:color="auto" w:fill="FFFFFF"/>
                              <w:tabs>
                                <w:tab w:val="left" w:pos="142"/>
                              </w:tabs>
                              <w:spacing w:line="480" w:lineRule="auto"/>
                              <w:jc w:val="center"/>
                              <w:textAlignment w:val="baseline"/>
                              <w:rPr>
                                <w:rFonts w:asciiTheme="minorHAnsi" w:hAnsiTheme="minorHAnsi"/>
                                <w:noProof/>
                                <w:sz w:val="21"/>
                                <w:szCs w:val="21"/>
                                <w14:textOutline w14:w="0" w14:cap="flat" w14:cmpd="sng" w14:algn="ctr">
                                  <w14:noFill/>
                                  <w14:prstDash w14:val="solid"/>
                                  <w14:round/>
                                </w14:textOutline>
                              </w:rPr>
                            </w:pPr>
                            <w:r w:rsidRPr="006F618C">
                              <w:rPr>
                                <w:rFonts w:asciiTheme="minorHAnsi" w:hAnsiTheme="minorHAnsi"/>
                                <w:noProof/>
                                <w:sz w:val="21"/>
                                <w:szCs w:val="21"/>
                                <w14:textOutline w14:w="0" w14:cap="flat" w14:cmpd="sng" w14:algn="ctr">
                                  <w14:noFill/>
                                  <w14:prstDash w14:val="solid"/>
                                  <w14:round/>
                                </w14:textOutline>
                              </w:rPr>
                              <w:t>(</w:t>
                            </w:r>
                            <w:r w:rsidR="00BB025A" w:rsidRPr="006F618C">
                              <w:rPr>
                                <w:rFonts w:asciiTheme="minorHAnsi" w:hAnsiTheme="minorHAnsi"/>
                                <w:noProof/>
                                <w:sz w:val="21"/>
                                <w:szCs w:val="21"/>
                                <w14:textOutline w14:w="0" w14:cap="flat" w14:cmpd="sng" w14:algn="ctr">
                                  <w14:noFill/>
                                  <w14:prstDash w14:val="solid"/>
                                  <w14:round/>
                                </w14:textOutline>
                              </w:rPr>
                              <w:t>Lumen</w:t>
                            </w:r>
                            <w:r w:rsidRPr="006F618C">
                              <w:rPr>
                                <w:rFonts w:asciiTheme="minorHAnsi" w:hAnsiTheme="minorHAnsi"/>
                                <w:noProof/>
                                <w:sz w:val="21"/>
                                <w:szCs w:val="21"/>
                                <w14:textOutline w14:w="0" w14:cap="flat" w14:cmpd="sng" w14:algn="ctr">
                                  <w14:noFill/>
                                  <w14:prstDash w14:val="solid"/>
                                  <w14:round/>
                                </w14:textOutline>
                              </w:rPr>
                              <w:t>, 2021)</w:t>
                            </w:r>
                            <w:r w:rsidR="00BB025A" w:rsidRPr="006F618C">
                              <w:rPr>
                                <w:rFonts w:asciiTheme="minorHAnsi" w:hAnsiTheme="minorHAnsi"/>
                                <w:noProof/>
                                <w:sz w:val="21"/>
                                <w:szCs w:val="21"/>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5385E3" id="Text Box 14" o:spid="_x0000_s1033" type="#_x0000_t202" style="position:absolute;left:0;text-align:left;margin-left:92.85pt;margin-top:139.1pt;width:83.6pt;height:22.3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aI3KQIAAFEEAAAOAAAAZHJzL2Uyb0RvYy54bWysVFFv2jAQfp+0/2D5fQQYtDQiVKwV0yTU&#10;VoKpz8axSSTb59mGhP36nR1CWbenaS/mfPflfPd9d8zvW63IUThfgynoaDCkRBgOZW32Bf2+XX2a&#10;UeIDMyVTYERBT8LT+8XHD/PG5mIMFahSOIJJjM8bW9AqBJtnmeeV0MwPwAqDQQlOs4BXt89KxxrM&#10;rlU2Hg5vsgZcaR1w4T16H7sgXaT8UgoenqX0IhBVUKwtpNOlcxfPbDFn+d4xW9X8XAb7hyo0qw0+&#10;ekn1yAIjB1f/kUrX3IEHGQYcdAZS1lykHrCb0fBdN5uKWZF6QXK8vdDk/19a/nR8caQuUbsJJYZp&#10;1Ggr2kC+QEvQhfw01ucI21gEhhb9iO39Hp2x7VY6HX+xIYJxZPp0YTdm4/Gj4c1oOplSwjE2nn2+&#10;nSX6s7evrfPhqwBNolFQh+olUtlx7QNWgtAeEh8zsKqVSgoq85sDgdGTxdK7EqMV2l2bWr3ty99B&#10;ecKuHHRz4S1f1fj0mvnwwhwOAjaCwx2e8ZAKmoLC2aKkAvfzb/6IR30wSkmDg1VQ/+PAnKBEfTOo&#10;3N1oMomTmC6T6e0YL+46sruOmIN+AJzdEa6R5cmM+KB6UzrQr7gDy/gqhpjh+HZBQ28+hG7ccYe4&#10;WC4TCGfPsrA2G8tj6shdJHbbvjJnz+wH1O0J+hFk+TsROmzH+vIQQNZJochzx+qZfpzbJNx5x+Ji&#10;XN8T6u2fYPELAAD//wMAUEsDBBQABgAIAAAAIQBKxj/w3QAAAAsBAAAPAAAAZHJzL2Rvd25yZXYu&#10;eG1sTI/BTsMwEETvSPyDtUjcqI0hNA1xKgTiCqJApd7ceJtExOsodpvw9ywnuM1on2ZnyvXse3HC&#10;MXaBDFwvFAikOriOGgMf789XOYiYLDnbB0ID3xhhXZ2flbZwYaI3PG1SIziEYmENtCkNhZSxbtHb&#10;uAgDEt8OYfQ2sR0b6UY7cbjvpVbqTnrbEX9o7YCPLdZfm6M38Ply2G1v1Wvz5LNhCrOS5FfSmMuL&#10;+eEeRMI5/cHwW5+rQ8Wd9uFILoqefZ4tGTWgl7kGwcRNplcg9iw0C1mV8v+G6gcAAP//AwBQSwEC&#10;LQAUAAYACAAAACEAtoM4kv4AAADhAQAAEwAAAAAAAAAAAAAAAAAAAAAAW0NvbnRlbnRfVHlwZXNd&#10;LnhtbFBLAQItABQABgAIAAAAIQA4/SH/1gAAAJQBAAALAAAAAAAAAAAAAAAAAC8BAABfcmVscy8u&#10;cmVsc1BLAQItABQABgAIAAAAIQBAgaI3KQIAAFEEAAAOAAAAAAAAAAAAAAAAAC4CAABkcnMvZTJv&#10;RG9jLnhtbFBLAQItABQABgAIAAAAIQBKxj/w3QAAAAsBAAAPAAAAAAAAAAAAAAAAAIMEAABkcnMv&#10;ZG93bnJldi54bWxQSwUGAAAAAAQABADzAAAAjQUAAAAA&#10;" filled="f" stroked="f">
                <v:textbox>
                  <w:txbxContent>
                    <w:p w14:paraId="63C45CD7" w14:textId="4152E78E" w:rsidR="00BB025A" w:rsidRPr="006F618C" w:rsidRDefault="006F618C" w:rsidP="00BB025A">
                      <w:pPr>
                        <w:pStyle w:val="NormalWeb"/>
                        <w:shd w:val="clear" w:color="auto" w:fill="FFFFFF"/>
                        <w:tabs>
                          <w:tab w:val="left" w:pos="142"/>
                        </w:tabs>
                        <w:spacing w:line="480" w:lineRule="auto"/>
                        <w:jc w:val="center"/>
                        <w:textAlignment w:val="baseline"/>
                        <w:rPr>
                          <w:rFonts w:asciiTheme="minorHAnsi" w:hAnsiTheme="minorHAnsi"/>
                          <w:noProof/>
                          <w:sz w:val="21"/>
                          <w:szCs w:val="21"/>
                          <w14:textOutline w14:w="0" w14:cap="flat" w14:cmpd="sng" w14:algn="ctr">
                            <w14:noFill/>
                            <w14:prstDash w14:val="solid"/>
                            <w14:round/>
                          </w14:textOutline>
                        </w:rPr>
                      </w:pPr>
                      <w:r w:rsidRPr="006F618C">
                        <w:rPr>
                          <w:rFonts w:asciiTheme="minorHAnsi" w:hAnsiTheme="minorHAnsi"/>
                          <w:noProof/>
                          <w:sz w:val="21"/>
                          <w:szCs w:val="21"/>
                          <w14:textOutline w14:w="0" w14:cap="flat" w14:cmpd="sng" w14:algn="ctr">
                            <w14:noFill/>
                            <w14:prstDash w14:val="solid"/>
                            <w14:round/>
                          </w14:textOutline>
                        </w:rPr>
                        <w:t>(</w:t>
                      </w:r>
                      <w:r w:rsidR="00BB025A" w:rsidRPr="006F618C">
                        <w:rPr>
                          <w:rFonts w:asciiTheme="minorHAnsi" w:hAnsiTheme="minorHAnsi"/>
                          <w:noProof/>
                          <w:sz w:val="21"/>
                          <w:szCs w:val="21"/>
                          <w14:textOutline w14:w="0" w14:cap="flat" w14:cmpd="sng" w14:algn="ctr">
                            <w14:noFill/>
                            <w14:prstDash w14:val="solid"/>
                            <w14:round/>
                          </w14:textOutline>
                        </w:rPr>
                        <w:t>Lumen</w:t>
                      </w:r>
                      <w:r w:rsidRPr="006F618C">
                        <w:rPr>
                          <w:rFonts w:asciiTheme="minorHAnsi" w:hAnsiTheme="minorHAnsi"/>
                          <w:noProof/>
                          <w:sz w:val="21"/>
                          <w:szCs w:val="21"/>
                          <w14:textOutline w14:w="0" w14:cap="flat" w14:cmpd="sng" w14:algn="ctr">
                            <w14:noFill/>
                            <w14:prstDash w14:val="solid"/>
                            <w14:round/>
                          </w14:textOutline>
                        </w:rPr>
                        <w:t>, 2021)</w:t>
                      </w:r>
                      <w:r w:rsidR="00BB025A" w:rsidRPr="006F618C">
                        <w:rPr>
                          <w:rFonts w:asciiTheme="minorHAnsi" w:hAnsiTheme="minorHAnsi"/>
                          <w:noProof/>
                          <w:sz w:val="21"/>
                          <w:szCs w:val="21"/>
                          <w14:textOutline w14:w="0" w14:cap="flat" w14:cmpd="sng" w14:algn="ctr">
                            <w14:noFill/>
                            <w14:prstDash w14:val="solid"/>
                            <w14:round/>
                          </w14:textOutline>
                        </w:rPr>
                        <w:t xml:space="preserve"> </w:t>
                      </w:r>
                    </w:p>
                  </w:txbxContent>
                </v:textbox>
                <w10:wrap anchorx="margin"/>
              </v:shape>
            </w:pict>
          </mc:Fallback>
        </mc:AlternateContent>
      </w:r>
      <w:r w:rsidR="006165EF">
        <w:rPr>
          <w:noProof/>
        </w:rPr>
        <w:drawing>
          <wp:inline distT="0" distB="0" distL="0" distR="0" wp14:anchorId="59E0DACF" wp14:editId="4061A875">
            <wp:extent cx="3489435" cy="1631297"/>
            <wp:effectExtent l="76200" t="76200" r="130175" b="1409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17989" cy="16446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B470D98" w14:textId="00AA1124" w:rsidR="00DC39CA" w:rsidRPr="00DC39CA" w:rsidRDefault="00DC39CA" w:rsidP="005935CA">
      <w:pPr>
        <w:pStyle w:val="Subtitle"/>
        <w:spacing w:line="240" w:lineRule="auto"/>
      </w:pPr>
      <w:r w:rsidRPr="00DC39CA">
        <w:t xml:space="preserve"> Human Resource</w:t>
      </w:r>
    </w:p>
    <w:p w14:paraId="17604ECF" w14:textId="735DABBA" w:rsidR="00DC39CA" w:rsidRDefault="00DC39CA" w:rsidP="005935CA">
      <w:pPr>
        <w:spacing w:line="480" w:lineRule="auto"/>
        <w:ind w:left="720"/>
      </w:pPr>
      <w:r w:rsidRPr="00DC39CA">
        <w:t>Acc</w:t>
      </w:r>
      <w:r>
        <w:t xml:space="preserve">ording to Jones (2013), Human resources are an organization’s most important asset. Ultimately, an organization’s </w:t>
      </w:r>
      <w:r w:rsidR="006D0793">
        <w:t>distinctive</w:t>
      </w:r>
      <w:r>
        <w:t xml:space="preserve"> competencies lie in the skills and abilities of its employees. Because these skills and abilities give an organization a competitive advantage, organizations must continually monitor their structures to find the most effective way </w:t>
      </w:r>
      <w:r w:rsidR="00A3397A">
        <w:t>to motivate</w:t>
      </w:r>
      <w:r>
        <w:t xml:space="preserve"> and </w:t>
      </w:r>
      <w:r w:rsidR="00A3397A">
        <w:t>organize</w:t>
      </w:r>
      <w:r>
        <w:t xml:space="preserve"> human resources to acquire and use their skills. Typical kinds of change efforts directed at human resources include</w:t>
      </w:r>
    </w:p>
    <w:p w14:paraId="0117CB96" w14:textId="3F0854C2" w:rsidR="00DC39CA" w:rsidRDefault="002F64D6" w:rsidP="00DC39CA">
      <w:pPr>
        <w:pStyle w:val="ListParagraph"/>
        <w:numPr>
          <w:ilvl w:val="0"/>
          <w:numId w:val="24"/>
        </w:numPr>
        <w:spacing w:line="480" w:lineRule="auto"/>
      </w:pPr>
      <w:r>
        <w:t>N</w:t>
      </w:r>
      <w:r w:rsidR="00DC39CA">
        <w:t>ew investment in training and development activities</w:t>
      </w:r>
      <w:r>
        <w:t>,</w:t>
      </w:r>
      <w:r w:rsidR="00DC39CA">
        <w:t xml:space="preserve"> so employees acquire new skills and abilities;</w:t>
      </w:r>
    </w:p>
    <w:p w14:paraId="142AD786" w14:textId="03878E29" w:rsidR="00DC39CA" w:rsidRDefault="00DC39CA" w:rsidP="00DC39CA">
      <w:pPr>
        <w:pStyle w:val="ListParagraph"/>
        <w:numPr>
          <w:ilvl w:val="1"/>
          <w:numId w:val="24"/>
        </w:numPr>
        <w:spacing w:line="480" w:lineRule="auto"/>
      </w:pPr>
      <w:r>
        <w:t xml:space="preserve">Socializing employees into the organizational </w:t>
      </w:r>
      <w:r w:rsidR="002F64D6">
        <w:t>c</w:t>
      </w:r>
      <w:r>
        <w:t>ulture</w:t>
      </w:r>
      <w:r w:rsidR="002F64D6">
        <w:t>,</w:t>
      </w:r>
      <w:r>
        <w:t xml:space="preserve"> so they learn the new routines on which organizational performance depends;</w:t>
      </w:r>
    </w:p>
    <w:p w14:paraId="5A4738CC" w14:textId="60CA7F0A" w:rsidR="00DC39CA" w:rsidRDefault="00DC39CA" w:rsidP="00DC39CA">
      <w:pPr>
        <w:pStyle w:val="ListParagraph"/>
        <w:numPr>
          <w:ilvl w:val="2"/>
          <w:numId w:val="24"/>
        </w:numPr>
        <w:spacing w:line="480" w:lineRule="auto"/>
      </w:pPr>
      <w:r>
        <w:t>Changing organizational norms and values to motivate a  multicultural and diverse workforce;</w:t>
      </w:r>
    </w:p>
    <w:p w14:paraId="53789DAA" w14:textId="03E0C10D" w:rsidR="00DC39CA" w:rsidRDefault="00DC39CA" w:rsidP="00DC39CA">
      <w:pPr>
        <w:pStyle w:val="ListParagraph"/>
        <w:numPr>
          <w:ilvl w:val="3"/>
          <w:numId w:val="24"/>
        </w:numPr>
        <w:spacing w:line="480" w:lineRule="auto"/>
      </w:pPr>
      <w:r>
        <w:t xml:space="preserve">An ongoing examination of </w:t>
      </w:r>
      <w:r w:rsidR="00D605AA">
        <w:t>how</w:t>
      </w:r>
      <w:r>
        <w:t xml:space="preserve"> promotion and reward systems operate in a diverse workforce;</w:t>
      </w:r>
    </w:p>
    <w:p w14:paraId="07F099F4" w14:textId="5E34A749" w:rsidR="00DC39CA" w:rsidRDefault="00DC39CA" w:rsidP="00DC39CA">
      <w:pPr>
        <w:pStyle w:val="ListParagraph"/>
        <w:numPr>
          <w:ilvl w:val="4"/>
          <w:numId w:val="25"/>
        </w:numPr>
        <w:spacing w:line="480" w:lineRule="auto"/>
      </w:pPr>
      <w:r w:rsidRPr="00DC39CA">
        <w:t xml:space="preserve">And lastly, changing the composition of the top-management team to improve organizational learning and decision making  </w:t>
      </w:r>
      <w:r w:rsidR="00C5481D">
        <w:t>(</w:t>
      </w:r>
      <w:r w:rsidRPr="00DC39CA">
        <w:t>p</w:t>
      </w:r>
      <w:r w:rsidR="00C5481D">
        <w:t>.</w:t>
      </w:r>
      <w:r w:rsidRPr="00DC39CA">
        <w:t>296</w:t>
      </w:r>
      <w:r w:rsidR="00C5481D">
        <w:t>)</w:t>
      </w:r>
    </w:p>
    <w:p w14:paraId="250294FB" w14:textId="78BE0F5A" w:rsidR="00D018A3" w:rsidRDefault="00D018A3" w:rsidP="00D018A3">
      <w:pPr>
        <w:spacing w:line="480" w:lineRule="auto"/>
      </w:pPr>
    </w:p>
    <w:p w14:paraId="2E5FEAA7" w14:textId="77777777" w:rsidR="00D018A3" w:rsidRDefault="00D018A3" w:rsidP="00D018A3">
      <w:pPr>
        <w:spacing w:line="480" w:lineRule="auto"/>
      </w:pPr>
    </w:p>
    <w:p w14:paraId="55A4030F" w14:textId="77777777" w:rsidR="00E162E4" w:rsidRPr="00DC39CA" w:rsidRDefault="00E162E4" w:rsidP="00DC39CA"/>
    <w:p w14:paraId="286507E9" w14:textId="110676B5" w:rsidR="00090298" w:rsidRDefault="00AE0D1E" w:rsidP="00C935EE">
      <w:pPr>
        <w:spacing w:line="480" w:lineRule="auto"/>
        <w:ind w:left="5040"/>
      </w:pPr>
      <w:r>
        <w:rPr>
          <w:noProof/>
        </w:rPr>
        <mc:AlternateContent>
          <mc:Choice Requires="wps">
            <w:drawing>
              <wp:anchor distT="0" distB="0" distL="114300" distR="114300" simplePos="0" relativeHeight="251697152" behindDoc="0" locked="0" layoutInCell="1" allowOverlap="1" wp14:anchorId="47311468" wp14:editId="5BB5528C">
                <wp:simplePos x="0" y="0"/>
                <wp:positionH relativeFrom="column">
                  <wp:posOffset>714090</wp:posOffset>
                </wp:positionH>
                <wp:positionV relativeFrom="paragraph">
                  <wp:posOffset>9525</wp:posOffset>
                </wp:positionV>
                <wp:extent cx="1828800" cy="525145"/>
                <wp:effectExtent l="0" t="0" r="0" b="8255"/>
                <wp:wrapSquare wrapText="bothSides"/>
                <wp:docPr id="56" name="Text Box 56"/>
                <wp:cNvGraphicFramePr/>
                <a:graphic xmlns:a="http://schemas.openxmlformats.org/drawingml/2006/main">
                  <a:graphicData uri="http://schemas.microsoft.com/office/word/2010/wordprocessingShape">
                    <wps:wsp>
                      <wps:cNvSpPr txBox="1"/>
                      <wps:spPr>
                        <a:xfrm>
                          <a:off x="0" y="0"/>
                          <a:ext cx="1828800" cy="525145"/>
                        </a:xfrm>
                        <a:prstGeom prst="rect">
                          <a:avLst/>
                        </a:prstGeom>
                        <a:noFill/>
                        <a:ln>
                          <a:noFill/>
                        </a:ln>
                      </wps:spPr>
                      <wps:txbx>
                        <w:txbxContent>
                          <w:p w14:paraId="03A7811E" w14:textId="77777777" w:rsidR="00AE0D1E" w:rsidRPr="00AE0D1E" w:rsidRDefault="00AE0D1E" w:rsidP="00DC39CA">
                            <w:pPr>
                              <w:pStyle w:val="Subtitle"/>
                              <w:jc w:val="right"/>
                              <w:rPr>
                                <w:spacing w:val="0"/>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AE0D1E">
                              <w:rPr>
                                <w:spacing w:val="0"/>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The Milestone Journey On Management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311468" id="Text Box 56" o:spid="_x0000_s1034" type="#_x0000_t202" style="position:absolute;left:0;text-align:left;margin-left:56.25pt;margin-top:.75pt;width:2in;height:41.35pt;z-index:2516971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ewsJgIAAE8EAAAOAAAAZHJzL2Uyb0RvYy54bWysVMGO2jAQvVfqP1i+lwCCbRoRVnRXVJXQ&#10;7kpQ7dk4NrEUeyzbkNCv79ghLN32VPVixjOT55k3b1jcd7ohJ+G8AlPSyWhMiTAcKmUOJf2xW3/K&#10;KfGBmYo1YERJz8LT++XHD4vWFmIKNTSVcARBjC9aW9I6BFtkmee10MyPwAqDQQlOs4BXd8gqx1pE&#10;1002HY/vshZcZR1w4T16H/sgXSZ8KQUPz1J6EUhTUqwtpNOlcx/PbLlgxcExWyt+KYP9QxWaKYOP&#10;XqEeWWDk6NQfUFpxBx5kGHHQGUipuEg9YDeT8btutjWzIvWC5Hh7pcn/P1j+dHpxRFUlnd9RYpjG&#10;Ge1EF8hX6Ai6kJ/W+gLTthYTQ4d+nPPg9+iMbXfS6fiLDRGMI9PnK7sRjceP8mmejzHEMTafziez&#10;eYTJ3r62zodvAjSJRkkdTi+Ryk4bH/rUISU+ZmCtmiZNsDG/ORAzerJYel9itEK371Kr+VD+Hqoz&#10;duWg14W3fK3w6Q3z4YU5FAJWi+IOz3jIBtqSwsWipAb382/+mI/zwSglLQqrpAaVT0nz3eDcvkxm&#10;s6jDdJnNP0/x4m4j+9uIOeoHQOVOcIksT2bMD81gSgf6FTdgFd/EEDMcXy5pGMyH0IsdN4iL1Sol&#10;ofIsCxuztTxCR+YirbvulTl74T7g1J5gECAr3o2gz+05Xx0DSJXmE1nuOb2Qj6pNE75sWFyL23vK&#10;evsfWP4CAAD//wMAUEsDBBQABgAIAAAAIQBrCfwT3QAAAAgBAAAPAAAAZHJzL2Rvd25yZXYueG1s&#10;TE9BTsMwELwj8Qdrkbgg6sQUVIU4FQLBhaqIwoGjEy9JIF5HtpsGXs9ygtPOaEazM+V6doOYMMTe&#10;k4Z8kYFAarztqdXw+nJ/vgIRkyFrBk+o4QsjrKvjo9IU1h/oGaddagWHUCyMhi6lsZAyNh06Exd+&#10;RGLt3QdnEtPQShvMgcPdIFWWXUlneuIPnRnxtsPmc7d3Gr6fwsYrtXnI67eLfkp3Zx/bx63Wpyfz&#10;zTWIhHP6M8Nvfa4OFXeq/Z5sFAPzXF2ylQEf1pdZxqDWsFoqkFUp/w+ofgAAAP//AwBQSwECLQAU&#10;AAYACAAAACEAtoM4kv4AAADhAQAAEwAAAAAAAAAAAAAAAAAAAAAAW0NvbnRlbnRfVHlwZXNdLnht&#10;bFBLAQItABQABgAIAAAAIQA4/SH/1gAAAJQBAAALAAAAAAAAAAAAAAAAAC8BAABfcmVscy8ucmVs&#10;c1BLAQItABQABgAIAAAAIQAF9ewsJgIAAE8EAAAOAAAAAAAAAAAAAAAAAC4CAABkcnMvZTJvRG9j&#10;LnhtbFBLAQItABQABgAIAAAAIQBrCfwT3QAAAAgBAAAPAAAAAAAAAAAAAAAAAIAEAABkcnMvZG93&#10;bnJldi54bWxQSwUGAAAAAAQABADzAAAAigUAAAAA&#10;" filled="f" stroked="f">
                <v:textbox>
                  <w:txbxContent>
                    <w:p w14:paraId="03A7811E" w14:textId="77777777" w:rsidR="00AE0D1E" w:rsidRPr="00AE0D1E" w:rsidRDefault="00AE0D1E" w:rsidP="00DC39CA">
                      <w:pPr>
                        <w:pStyle w:val="Subtitle"/>
                        <w:jc w:val="right"/>
                        <w:rPr>
                          <w:spacing w:val="0"/>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AE0D1E">
                        <w:rPr>
                          <w:spacing w:val="0"/>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The Milestone Journey On Management</w:t>
                      </w:r>
                    </w:p>
                  </w:txbxContent>
                </v:textbox>
                <w10:wrap type="square"/>
              </v:shape>
            </w:pict>
          </mc:Fallback>
        </mc:AlternateContent>
      </w:r>
      <w:r w:rsidR="00090298">
        <w:t xml:space="preserve"> Hudson (2015) summarised the current state of mainstream management theory into  4 categories below</w:t>
      </w:r>
      <w:r w:rsidR="0043749A">
        <w:t>:</w:t>
      </w:r>
    </w:p>
    <w:p w14:paraId="0D0FAA14" w14:textId="12097CD3" w:rsidR="00AE0D1E" w:rsidRDefault="00090298" w:rsidP="00AE0D1E">
      <w:pPr>
        <w:pStyle w:val="ListParagraph"/>
        <w:numPr>
          <w:ilvl w:val="0"/>
          <w:numId w:val="23"/>
        </w:numPr>
        <w:spacing w:line="480" w:lineRule="auto"/>
      </w:pPr>
      <w:r>
        <w:t xml:space="preserve"> </w:t>
      </w:r>
      <w:r w:rsidR="00AE0D1E">
        <w:t>T</w:t>
      </w:r>
      <w:r>
        <w:t xml:space="preserve">he majority of managers and management theorists, including those with some knowledge of social science, are likely to be operating under the influence of </w:t>
      </w:r>
      <w:r w:rsidR="00EF033D">
        <w:t>classical science's ‘masculine’ mechanical ideas</w:t>
      </w:r>
      <w:r>
        <w:t>.</w:t>
      </w:r>
    </w:p>
    <w:p w14:paraId="5FC04DA0" w14:textId="77777777" w:rsidR="00AE0D1E" w:rsidRDefault="00090298" w:rsidP="00AE0D1E">
      <w:pPr>
        <w:pStyle w:val="ListParagraph"/>
        <w:numPr>
          <w:ilvl w:val="0"/>
          <w:numId w:val="23"/>
        </w:numPr>
        <w:spacing w:line="480" w:lineRule="auto"/>
      </w:pPr>
      <w:r>
        <w:t xml:space="preserve"> </w:t>
      </w:r>
      <w:r w:rsidR="00AE0D1E">
        <w:t>M</w:t>
      </w:r>
      <w:r>
        <w:t xml:space="preserve">ost managers and management theorists assume that organizations have a single purpose, should be stable and hierarchical, and have structures based on impersonal rather than personal relationships. </w:t>
      </w:r>
    </w:p>
    <w:p w14:paraId="186611B7" w14:textId="77777777" w:rsidR="00AE0D1E" w:rsidRDefault="00AE0D1E" w:rsidP="00AE0D1E">
      <w:pPr>
        <w:pStyle w:val="ListParagraph"/>
        <w:numPr>
          <w:ilvl w:val="0"/>
          <w:numId w:val="23"/>
        </w:numPr>
        <w:spacing w:line="480" w:lineRule="auto"/>
      </w:pPr>
      <w:r>
        <w:t>M</w:t>
      </w:r>
      <w:r w:rsidR="00090298">
        <w:t>ost management theorists believe there are distinct skills of management which can be taught; and</w:t>
      </w:r>
    </w:p>
    <w:p w14:paraId="7B604DEB" w14:textId="75ED4B5B" w:rsidR="00DE274A" w:rsidRDefault="00090298" w:rsidP="00B56FAB">
      <w:pPr>
        <w:pStyle w:val="ListParagraph"/>
        <w:numPr>
          <w:ilvl w:val="0"/>
          <w:numId w:val="23"/>
        </w:numPr>
        <w:spacing w:line="480" w:lineRule="auto"/>
      </w:pPr>
      <w:r>
        <w:t xml:space="preserve"> lastly, most management theorists seek to routinise rather than to develop the human aspects of management. (p6)</w:t>
      </w:r>
      <w:r w:rsidR="00D82A72">
        <w:t>.</w:t>
      </w:r>
    </w:p>
    <w:p w14:paraId="5F9EA6C1" w14:textId="11297DED" w:rsidR="00643FEE" w:rsidRDefault="00C935EE" w:rsidP="00DC39CA">
      <w:pPr>
        <w:spacing w:line="480" w:lineRule="auto"/>
        <w:ind w:left="3600"/>
      </w:pPr>
      <w:r>
        <w:rPr>
          <w:noProof/>
        </w:rPr>
        <mc:AlternateContent>
          <mc:Choice Requires="wps">
            <w:drawing>
              <wp:anchor distT="0" distB="0" distL="114300" distR="114300" simplePos="0" relativeHeight="251699200" behindDoc="0" locked="0" layoutInCell="1" allowOverlap="1" wp14:anchorId="209CA585" wp14:editId="15639234">
                <wp:simplePos x="0" y="0"/>
                <wp:positionH relativeFrom="column">
                  <wp:posOffset>578069</wp:posOffset>
                </wp:positionH>
                <wp:positionV relativeFrom="paragraph">
                  <wp:posOffset>94593</wp:posOffset>
                </wp:positionV>
                <wp:extent cx="1828800" cy="1828800"/>
                <wp:effectExtent l="0" t="0" r="0" b="0"/>
                <wp:wrapSquare wrapText="bothSides"/>
                <wp:docPr id="57" name="Text Box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89C2E95" w14:textId="77777777" w:rsidR="00C935EE" w:rsidRPr="00C935EE" w:rsidRDefault="00C935EE" w:rsidP="00C935EE">
                            <w:pPr>
                              <w:pStyle w:val="Subtitle"/>
                              <w:jc w:val="center"/>
                              <w:rPr>
                                <w:i/>
                                <w:iCs/>
                                <w:spacing w:val="0"/>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935EE">
                              <w:rPr>
                                <w:i/>
                                <w:iCs/>
                                <w:spacing w:val="0"/>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Management Philosophies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09CA585" id="Text Box 57" o:spid="_x0000_s1035" type="#_x0000_t202" style="position:absolute;left:0;text-align:left;margin-left:45.5pt;margin-top:7.45pt;width:2in;height:2in;z-index:2516992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3SmJAIAAFAEAAAOAAAAZHJzL2Uyb0RvYy54bWysVFFv2jAQfp+0/2D5fQQQXWlEqFgrpkmo&#10;rQRTn43jQKTEZ9mGhP36fXYIpd2epr0457vz+e77Pmd239YVOyrrStIZHw2GnCktKS/1LuM/N8sv&#10;U86cFzoXFWmV8ZNy/H7++dOsMaka056qXFmGItqljcn43nuTJomTe1ULNyCjNIIF2Vp4bO0uya1o&#10;UL2ukvFw+DVpyObGklTOwfvYBfk81i8KJf1zUTjlWZVx9ObjauO6DWsyn4l0Z4XZl/LchviHLmpR&#10;alx6KfUovGAHW/5Rqi6lJUeFH0iqEyqKUqo4A6YZDT9Ms94Lo+IsAMeZC0zu/5WVT8cXy8o84ze3&#10;nGlRg6ONaj37Ri2DC/g0xqVIWxsk+hZ+8Nz7HZxh7LawdfhiIIY4kD5d0A3VZDg0HU+nQ4QkYv0G&#10;9ZO348Y6/11RzYKRcQv6IqriuHK+S+1Twm2almVVRQor/c6BmsGThN67HoPl220bZ73r+99SfsJY&#10;ljphOCOXJa5eCedfhIUS0C7U7Z+xFBU1Gaezxdme7K+/+UM+CEKUswbKyriG9DmrfmgQdzeaTIIQ&#10;42ZyczvGxl5HttcRfagfCNId4RUZGc2Q76veLCzVr3gCi3AnQkJL3Jxx35sPvlM7npBUi0VMgvSM&#10;8Cu9NjKUDsgFWDftq7DmjL0HbU/UK1CkHyjocsNJZxYHDyIiPwHlDtMz+JBtZPj8xMK7uN7HrLcf&#10;wfw3AAAA//8DAFBLAwQUAAYACAAAACEAHAdLsdwAAAAJAQAADwAAAGRycy9kb3ducmV2LnhtbEyP&#10;wU7DMBBE70j8g7VI3KiTUKAOcSpU4EwpfIAbL3FIvI5itw18PcsJbrszq9k31Xr2gzjiFLtAGvJF&#10;BgKpCbajVsP72/PVCkRMhqwZAqGGL4ywrs/PKlPacKJXPO5SKziEYmk0uJTGUsrYOPQmLsKIxN5H&#10;mLxJvE6ttJM5cbgfZJFlt9KbjviDMyNuHDb97uA1rDL/0veq2Ea//M5v3OYxPI2fWl9ezA/3IBLO&#10;6e8YfvEZHWpm2ocD2SgGDSrnKon1pQLB/vWdYmHPQ1YokHUl/zeofwAAAP//AwBQSwECLQAUAAYA&#10;CAAAACEAtoM4kv4AAADhAQAAEwAAAAAAAAAAAAAAAAAAAAAAW0NvbnRlbnRfVHlwZXNdLnhtbFBL&#10;AQItABQABgAIAAAAIQA4/SH/1gAAAJQBAAALAAAAAAAAAAAAAAAAAC8BAABfcmVscy8ucmVsc1BL&#10;AQItABQABgAIAAAAIQBt43SmJAIAAFAEAAAOAAAAAAAAAAAAAAAAAC4CAABkcnMvZTJvRG9jLnht&#10;bFBLAQItABQABgAIAAAAIQAcB0ux3AAAAAkBAAAPAAAAAAAAAAAAAAAAAH4EAABkcnMvZG93bnJl&#10;di54bWxQSwUGAAAAAAQABADzAAAAhwUAAAAA&#10;" filled="f" stroked="f">
                <v:textbox style="mso-fit-shape-to-text:t">
                  <w:txbxContent>
                    <w:p w14:paraId="189C2E95" w14:textId="77777777" w:rsidR="00C935EE" w:rsidRPr="00C935EE" w:rsidRDefault="00C935EE" w:rsidP="00C935EE">
                      <w:pPr>
                        <w:pStyle w:val="Subtitle"/>
                        <w:jc w:val="center"/>
                        <w:rPr>
                          <w:i/>
                          <w:iCs/>
                          <w:spacing w:val="0"/>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935EE">
                        <w:rPr>
                          <w:i/>
                          <w:iCs/>
                          <w:spacing w:val="0"/>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Management Philosophies</w:t>
                      </w:r>
                    </w:p>
                  </w:txbxContent>
                </v:textbox>
                <w10:wrap type="square"/>
              </v:shape>
            </w:pict>
          </mc:Fallback>
        </mc:AlternateContent>
      </w:r>
      <w:r w:rsidR="00643FEE">
        <w:t xml:space="preserve">Press (1990 cited in Thompson 2001, p.194) suggests that </w:t>
      </w:r>
      <w:r w:rsidR="00EF033D">
        <w:t>an organization's culture</w:t>
      </w:r>
      <w:r w:rsidR="00643FEE">
        <w:t xml:space="preserve"> is based upon one or more philosophies. His ideas are developed in the figure below.</w:t>
      </w:r>
    </w:p>
    <w:p w14:paraId="6880AA79" w14:textId="1A5B8E1C" w:rsidR="007349E2" w:rsidRPr="00EF033D" w:rsidRDefault="00176930" w:rsidP="00EF033D">
      <w:pPr>
        <w:spacing w:line="240" w:lineRule="auto"/>
        <w:ind w:left="720"/>
        <w:rPr>
          <w:b/>
          <w:bCs/>
        </w:rPr>
      </w:pPr>
      <w:r>
        <w:rPr>
          <w:noProof/>
        </w:rPr>
        <mc:AlternateContent>
          <mc:Choice Requires="wps">
            <w:drawing>
              <wp:anchor distT="0" distB="0" distL="114300" distR="114300" simplePos="0" relativeHeight="251711488" behindDoc="0" locked="0" layoutInCell="1" allowOverlap="1" wp14:anchorId="5FAE2BA2" wp14:editId="440D04F3">
                <wp:simplePos x="0" y="0"/>
                <wp:positionH relativeFrom="margin">
                  <wp:posOffset>773330</wp:posOffset>
                </wp:positionH>
                <wp:positionV relativeFrom="paragraph">
                  <wp:posOffset>2385160</wp:posOffset>
                </wp:positionV>
                <wp:extent cx="2388358" cy="368489"/>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388358" cy="368489"/>
                        </a:xfrm>
                        <a:prstGeom prst="rect">
                          <a:avLst/>
                        </a:prstGeom>
                        <a:noFill/>
                        <a:ln>
                          <a:noFill/>
                        </a:ln>
                      </wps:spPr>
                      <wps:txbx>
                        <w:txbxContent>
                          <w:p w14:paraId="22027832" w14:textId="77777777" w:rsidR="006B45FE" w:rsidRPr="0059165F" w:rsidRDefault="006B45FE" w:rsidP="006B45FE">
                            <w:pPr>
                              <w:pStyle w:val="Subtitle"/>
                              <w:spacing w:line="240" w:lineRule="auto"/>
                              <w:rPr>
                                <w:i/>
                                <w:iCs/>
                              </w:rPr>
                            </w:pPr>
                            <w:r w:rsidRPr="0059165F">
                              <w:rPr>
                                <w:i/>
                                <w:iCs/>
                              </w:rPr>
                              <w:t>Source: (Thompson,2001,p.194)</w:t>
                            </w:r>
                          </w:p>
                          <w:p w14:paraId="13DB2FA4" w14:textId="76011152" w:rsidR="00265545" w:rsidRPr="006B45FE" w:rsidRDefault="00265545" w:rsidP="00265545">
                            <w:pPr>
                              <w:spacing w:line="480" w:lineRule="auto"/>
                              <w:ind w:left="720"/>
                              <w:jc w:val="center"/>
                              <w:rPr>
                                <w:color w:val="FF000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AE2BA2" id="Text Box 17" o:spid="_x0000_s1036" type="#_x0000_t202" style="position:absolute;left:0;text-align:left;margin-left:60.9pt;margin-top:187.8pt;width:188.05pt;height:29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R1SKAIAAFIEAAAOAAAAZHJzL2Uyb0RvYy54bWysVE1v2zAMvQ/YfxB0X5yvtqkRp8haZBgQ&#10;tAWSoWdFlmIBlqhJSuzs14+S89Vup2EXhSIZUnzv0dOHVtdkL5xXYAo66PUpEYZDqcy2oD/Wiy8T&#10;SnxgpmQ1GFHQg/D0Yfb507SxuRhCBXUpHMEixueNLWgVgs2zzPNKaOZ7YIXBoASnWcCr22alYw1W&#10;13U27PdvswZcaR1w4T16n7ognaX6UgoeXqT0IpC6oPi2kE6Xzk08s9mU5VvHbKX48RnsH16hmTLY&#10;9FzqiQVGdk79UUor7sCDDD0OOgMpFRdpBpxm0P8wzapiVqRZEBxvzzD5/1eWP+9fHVElcndHiWEa&#10;OVqLNpCv0BJ0IT6N9TmmrSwmhhb9mHvye3TGsVvpdPzFgQjGEenDGd1YjaNzOJpMRjeoB46x0e1k&#10;PLmPZbLLv63z4ZsATaJRUIfsJVDZfulDl3pKic0MLFRdJwZr886BNaMni0/vnhit0G7abtTEe3Rt&#10;oDzgWA46YXjLFwp7L5kPr8yhEnASVHd4wUPW0BQUjhYlFbhff/PHfCQIo5Q0qKyC+p875gQl9XeD&#10;1N0PxuMoxXQZ39wN8eKuI5vriNnpR0DxDnCPLE9mzA/1yZQO9BsuwTx2xRAzHHsXNJzMx9DpHZeI&#10;i/k8JaH4LAtLs7I8lo7gRWTX7Rtz9gh/QOKe4aRBln9gocvtYJ/vAkiVKLqgesQfhZtIPi5Z3Izr&#10;e8q6fApmvwEAAP//AwBQSwMEFAAGAAgAAAAhAFbdCobfAAAACwEAAA8AAABkcnMvZG93bnJldi54&#10;bWxMj8FOwzAQRO9I/IO1SNyo3aZNmxCnQiCuoBaoxM2Nt0lEvI5itwl/z3KC24xmNPu22E6uExcc&#10;QutJw3ymQCBV3rZUa3h/e77bgAjRkDWdJ9TwjQG25fVVYXLrR9rhZR9rwSMUcqOhibHPpQxVg86E&#10;me+RODv5wZnIdqilHczI466TC6VS6UxLfKExPT42WH3tz07Dx8vp87BUr/WTW/Wjn5Qkl0mtb2+m&#10;h3sQEaf4V4ZffEaHkpmO/kw2iI79Ys7oUUOyXqUguLHM1hmII4skSUGWhfz/Q/kDAAD//wMAUEsB&#10;Ai0AFAAGAAgAAAAhALaDOJL+AAAA4QEAABMAAAAAAAAAAAAAAAAAAAAAAFtDb250ZW50X1R5cGVz&#10;XS54bWxQSwECLQAUAAYACAAAACEAOP0h/9YAAACUAQAACwAAAAAAAAAAAAAAAAAvAQAAX3JlbHMv&#10;LnJlbHNQSwECLQAUAAYACAAAACEAtkEdUigCAABSBAAADgAAAAAAAAAAAAAAAAAuAgAAZHJzL2Uy&#10;b0RvYy54bWxQSwECLQAUAAYACAAAACEAVt0Kht8AAAALAQAADwAAAAAAAAAAAAAAAACCBAAAZHJz&#10;L2Rvd25yZXYueG1sUEsFBgAAAAAEAAQA8wAAAI4FAAAAAA==&#10;" filled="f" stroked="f">
                <v:textbox>
                  <w:txbxContent>
                    <w:p w14:paraId="22027832" w14:textId="77777777" w:rsidR="006B45FE" w:rsidRPr="0059165F" w:rsidRDefault="006B45FE" w:rsidP="006B45FE">
                      <w:pPr>
                        <w:pStyle w:val="Subtitle"/>
                        <w:spacing w:line="240" w:lineRule="auto"/>
                        <w:rPr>
                          <w:i/>
                          <w:iCs/>
                        </w:rPr>
                      </w:pPr>
                      <w:r w:rsidRPr="0059165F">
                        <w:rPr>
                          <w:i/>
                          <w:iCs/>
                        </w:rPr>
                        <w:t>Source: (Thompson,2001,p.194)</w:t>
                      </w:r>
                    </w:p>
                    <w:p w14:paraId="13DB2FA4" w14:textId="76011152" w:rsidR="00265545" w:rsidRPr="006B45FE" w:rsidRDefault="00265545" w:rsidP="00265545">
                      <w:pPr>
                        <w:spacing w:line="480" w:lineRule="auto"/>
                        <w:ind w:left="720"/>
                        <w:jc w:val="center"/>
                        <w:rPr>
                          <w:color w:val="FF000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v:textbox>
                <w10:wrap anchorx="margin"/>
              </v:shape>
            </w:pict>
          </mc:Fallback>
        </mc:AlternateContent>
      </w:r>
      <w:r w:rsidR="00805D6A" w:rsidRPr="00681297">
        <w:rPr>
          <w:rStyle w:val="SubtitleChar"/>
        </w:rPr>
        <w:t xml:space="preserve">Figure </w:t>
      </w:r>
      <w:r w:rsidR="00744C6C">
        <w:rPr>
          <w:rStyle w:val="SubtitleChar"/>
        </w:rPr>
        <w:t>4.</w:t>
      </w:r>
      <w:r w:rsidR="0023367F">
        <w:rPr>
          <w:rStyle w:val="SubtitleChar"/>
        </w:rPr>
        <w:t>1</w:t>
      </w:r>
      <w:r w:rsidR="00805D6A" w:rsidRPr="00681297">
        <w:rPr>
          <w:rStyle w:val="SubtitleChar"/>
        </w:rPr>
        <w:t xml:space="preserve">  Organizational Philosophies</w:t>
      </w:r>
      <w:r w:rsidR="00805D6A">
        <w:rPr>
          <w:b/>
          <w:bCs/>
        </w:rPr>
        <w:t xml:space="preserve"> </w:t>
      </w:r>
      <w:r w:rsidR="00643FEE">
        <w:rPr>
          <w:noProof/>
        </w:rPr>
        <w:drawing>
          <wp:inline distT="0" distB="0" distL="0" distR="0" wp14:anchorId="6F48ED48" wp14:editId="21ABDAC5">
            <wp:extent cx="4757780" cy="2004060"/>
            <wp:effectExtent l="171450" t="171450" r="176530" b="1676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alphaModFix amt="85000"/>
                    </a:blip>
                    <a:stretch>
                      <a:fillRect/>
                    </a:stretch>
                  </pic:blipFill>
                  <pic:spPr>
                    <a:xfrm>
                      <a:off x="0" y="0"/>
                      <a:ext cx="4863486" cy="2048585"/>
                    </a:xfrm>
                    <a:prstGeom prst="rect">
                      <a:avLst/>
                    </a:prstGeom>
                    <a:ln>
                      <a:noFill/>
                    </a:ln>
                    <a:effectLst>
                      <a:outerShdw blurRad="190500" algn="tl" rotWithShape="0">
                        <a:srgbClr val="000000">
                          <a:alpha val="70000"/>
                        </a:srgbClr>
                      </a:outerShdw>
                    </a:effectLst>
                  </pic:spPr>
                </pic:pic>
              </a:graphicData>
            </a:graphic>
          </wp:inline>
        </w:drawing>
      </w:r>
    </w:p>
    <w:p w14:paraId="730480F0" w14:textId="64F80819" w:rsidR="007349E2" w:rsidRDefault="007349E2" w:rsidP="00231604">
      <w:pPr>
        <w:spacing w:line="480" w:lineRule="auto"/>
      </w:pPr>
    </w:p>
    <w:p w14:paraId="778969FC" w14:textId="77777777" w:rsidR="00176930" w:rsidRDefault="00176930" w:rsidP="00231604">
      <w:pPr>
        <w:spacing w:line="480" w:lineRule="auto"/>
      </w:pPr>
    </w:p>
    <w:p w14:paraId="28934F55" w14:textId="77777777" w:rsidR="00176930" w:rsidRDefault="00176930" w:rsidP="00231604">
      <w:pPr>
        <w:spacing w:line="480" w:lineRule="auto"/>
      </w:pPr>
    </w:p>
    <w:p w14:paraId="7F424F7E" w14:textId="6DB3DF88" w:rsidR="00643FEE" w:rsidRDefault="005308E2" w:rsidP="00231604">
      <w:pPr>
        <w:spacing w:line="480" w:lineRule="auto"/>
      </w:pPr>
      <w:r>
        <w:t>The specific philosophies are relate</w:t>
      </w:r>
      <w:r w:rsidR="00877A70">
        <w:t xml:space="preserve">d </w:t>
      </w:r>
      <w:r w:rsidR="00CA5852">
        <w:t>t</w:t>
      </w:r>
      <w:r>
        <w:t xml:space="preserve">o the various stakeholders in the business and are determined by two intersecting axes. One relates to whether the business is focused more internally or </w:t>
      </w:r>
      <w:r w:rsidRPr="00231604">
        <w:t>externally</w:t>
      </w:r>
      <w:r w:rsidR="00231604" w:rsidRPr="00231604">
        <w:t>; the other is based on performance measures.</w:t>
      </w:r>
      <w:r w:rsidR="00231604">
        <w:t xml:space="preserve"> Do they concentrate more on resource management and efficiency, or outcomes and effectiveness? This creates four discrete philosophies:</w:t>
      </w:r>
    </w:p>
    <w:p w14:paraId="6D344429" w14:textId="04E3F039" w:rsidR="00231604" w:rsidRDefault="00231604" w:rsidP="00231604">
      <w:pPr>
        <w:pStyle w:val="ListParagraph"/>
        <w:numPr>
          <w:ilvl w:val="0"/>
          <w:numId w:val="17"/>
        </w:numPr>
        <w:spacing w:line="480" w:lineRule="auto"/>
      </w:pPr>
      <w:r>
        <w:t>The resource focus, which concentrates on internal efficiencies and cost management.</w:t>
      </w:r>
    </w:p>
    <w:p w14:paraId="37837321" w14:textId="695085D3" w:rsidR="00231604" w:rsidRDefault="00231604" w:rsidP="00231604">
      <w:pPr>
        <w:pStyle w:val="ListParagraph"/>
        <w:numPr>
          <w:ilvl w:val="0"/>
          <w:numId w:val="17"/>
        </w:numPr>
        <w:spacing w:line="480" w:lineRule="auto"/>
      </w:pPr>
      <w:r>
        <w:t>The shareholder focus</w:t>
      </w:r>
      <w:r w:rsidR="00580D9C">
        <w:t xml:space="preserve"> sees the business as a portfolio of activities that should be managed to maximiz</w:t>
      </w:r>
      <w:r>
        <w:t>e the value of the business for its shareholders.</w:t>
      </w:r>
    </w:p>
    <w:p w14:paraId="6DD41047" w14:textId="2BF60A07" w:rsidR="00231604" w:rsidRDefault="00231604" w:rsidP="00231604">
      <w:pPr>
        <w:pStyle w:val="ListParagraph"/>
        <w:numPr>
          <w:ilvl w:val="0"/>
          <w:numId w:val="17"/>
        </w:numPr>
        <w:spacing w:line="480" w:lineRule="auto"/>
      </w:pPr>
      <w:r>
        <w:t>The people focus, which emphasizes the skills and contribution of employees, and their needs and expectations.</w:t>
      </w:r>
    </w:p>
    <w:p w14:paraId="00383A88" w14:textId="512AD854" w:rsidR="00645175" w:rsidRDefault="00231604" w:rsidP="00DE274A">
      <w:pPr>
        <w:pStyle w:val="ListParagraph"/>
        <w:numPr>
          <w:ilvl w:val="0"/>
          <w:numId w:val="17"/>
        </w:numPr>
        <w:spacing w:line="480" w:lineRule="auto"/>
      </w:pPr>
      <w:r>
        <w:t>The market focus stresses the importance of satisfying customers by adding value and differentiating products and services. (Thompson,2001,p.195).</w:t>
      </w:r>
    </w:p>
    <w:p w14:paraId="633E5F64" w14:textId="705F7B7C" w:rsidR="00DC39CA" w:rsidRPr="00D63D8E" w:rsidRDefault="00DC39CA" w:rsidP="00D63D8E">
      <w:pPr>
        <w:pStyle w:val="Subtitle"/>
        <w:spacing w:line="240" w:lineRule="auto"/>
      </w:pPr>
      <w:r w:rsidRPr="00DC39CA">
        <w:t xml:space="preserve"> </w:t>
      </w:r>
      <w:r w:rsidR="00BA1E76" w:rsidRPr="00D63D8E">
        <w:t>Theories of Organisations</w:t>
      </w:r>
      <w:r w:rsidRPr="00D63D8E">
        <w:t xml:space="preserve"> </w:t>
      </w:r>
    </w:p>
    <w:p w14:paraId="6DA20D83" w14:textId="167A99B1" w:rsidR="00DC39CA" w:rsidRDefault="00A76ACB" w:rsidP="00B156BF">
      <w:pPr>
        <w:spacing w:line="480" w:lineRule="auto"/>
        <w:ind w:left="720"/>
      </w:pPr>
      <w:r>
        <w:t>Farnham</w:t>
      </w:r>
      <w:r w:rsidR="007777AF">
        <w:t xml:space="preserve"> (2010,</w:t>
      </w:r>
      <w:r w:rsidR="000607C8">
        <w:t xml:space="preserve"> p</w:t>
      </w:r>
      <w:r w:rsidR="003A707A">
        <w:t>.40) notes how o</w:t>
      </w:r>
      <w:r w:rsidR="00324CF0">
        <w:t>rganization theory, sometimes described as organizational behavior or organization studies, is the interdisciplinary fi</w:t>
      </w:r>
      <w:r w:rsidR="00FE2E26">
        <w:t>el</w:t>
      </w:r>
      <w:r w:rsidR="00324CF0">
        <w:t xml:space="preserve">d that systematically examines and applies knowledge of how people act their roles in organizations and the factors influencing this. </w:t>
      </w:r>
      <w:r w:rsidR="0042209B">
        <w:t>O</w:t>
      </w:r>
      <w:r w:rsidR="00324CF0">
        <w:t>rganization theory draws on academic and practical disciplines such as psychology, sociology, economics, politics, philosophy</w:t>
      </w:r>
      <w:r w:rsidR="00FE2E26">
        <w:t>,</w:t>
      </w:r>
      <w:r w:rsidR="00324CF0">
        <w:t xml:space="preserve"> and ethics. This makes it a demanding and sometimes contradictory field of study, The concept of an organization is surprisingly complex and problematic. But organization matter</w:t>
      </w:r>
      <w:r w:rsidR="0042209B">
        <w:t>s</w:t>
      </w:r>
      <w:r w:rsidR="00324CF0">
        <w:t xml:space="preserve"> in societies if only because just about everything we do occurs within them. </w:t>
      </w:r>
      <w:r w:rsidR="0042209B">
        <w:t>O</w:t>
      </w:r>
      <w:r w:rsidR="00324CF0">
        <w:t>rganizations exist for any collective, purposeful activity. They acquire resources or input to do this; they convert them into outputs, as goods and services. The difference between the value of the outputs produced and of the inputs used is the added value.</w:t>
      </w:r>
      <w:r w:rsidR="00BE1170">
        <w:t xml:space="preserve"> </w:t>
      </w:r>
    </w:p>
    <w:p w14:paraId="547FCE72" w14:textId="0A9BA1BB" w:rsidR="00176930" w:rsidRDefault="00CA4E32" w:rsidP="00176930">
      <w:pPr>
        <w:spacing w:line="480" w:lineRule="auto"/>
        <w:ind w:left="720"/>
      </w:pPr>
      <w:r>
        <w:t xml:space="preserve"> Also, from Farnham</w:t>
      </w:r>
      <w:r w:rsidR="00931378">
        <w:t xml:space="preserve"> (2010)</w:t>
      </w:r>
      <w:r w:rsidR="005C45C6">
        <w:t>,</w:t>
      </w:r>
      <w:r w:rsidR="0042209B">
        <w:t xml:space="preserve"> </w:t>
      </w:r>
      <w:r w:rsidR="005C45C6">
        <w:t>t</w:t>
      </w:r>
      <w:r w:rsidR="00A37844">
        <w:t>his benefits the o</w:t>
      </w:r>
      <w:r w:rsidR="00A20351">
        <w:t>rganization's owners</w:t>
      </w:r>
      <w:r w:rsidR="00A37844">
        <w:t xml:space="preserve">, </w:t>
      </w:r>
      <w:r w:rsidR="00943513">
        <w:t>managers, workforce, and</w:t>
      </w:r>
      <w:r w:rsidR="00A37844">
        <w:t xml:space="preserve"> customers</w:t>
      </w:r>
      <w:r w:rsidR="00424035">
        <w:t xml:space="preserve">, contributing to wealth creation and the distribution of wealth in society </w:t>
      </w:r>
      <w:r w:rsidR="00E5529A">
        <w:t>generally</w:t>
      </w:r>
      <w:r w:rsidR="00BA7F82">
        <w:t xml:space="preserve">. HR </w:t>
      </w:r>
      <w:r w:rsidR="00711DA4">
        <w:t>practitioners</w:t>
      </w:r>
      <w:r w:rsidR="00BA7F82">
        <w:t xml:space="preserve"> need to appreciate </w:t>
      </w:r>
      <w:r w:rsidR="007D294D">
        <w:t>the underlying principles of organi</w:t>
      </w:r>
      <w:r w:rsidR="0042209B">
        <w:t>z</w:t>
      </w:r>
      <w:r w:rsidR="007D294D">
        <w:t>ation theory to understand the role and functions of management and the HR function</w:t>
      </w:r>
      <w:r w:rsidR="00A20351">
        <w:t xml:space="preserve"> and</w:t>
      </w:r>
      <w:r w:rsidR="00B156BF">
        <w:t xml:space="preserve"> their limitations</w:t>
      </w:r>
      <w:r w:rsidR="00D44FA6" w:rsidRPr="0030582A">
        <w:t>.</w:t>
      </w:r>
      <w:r w:rsidR="00F35EB1" w:rsidRPr="0030582A">
        <w:t xml:space="preserve"> </w:t>
      </w:r>
      <w:r w:rsidR="005F0AF8" w:rsidRPr="0030582A">
        <w:t>(p.40)</w:t>
      </w:r>
    </w:p>
    <w:p w14:paraId="7DC2AD01" w14:textId="35CBD572" w:rsidR="00EA4C1E" w:rsidRDefault="00EA4C1E" w:rsidP="008C72B0">
      <w:pPr>
        <w:pStyle w:val="Subtitle"/>
        <w:rPr>
          <w:i/>
          <w:iCs/>
        </w:rPr>
      </w:pPr>
      <w:r w:rsidRPr="00F03A67">
        <w:rPr>
          <w:i/>
          <w:iCs/>
        </w:rPr>
        <w:t>Contributors to Manage</w:t>
      </w:r>
      <w:r w:rsidR="00D93D68" w:rsidRPr="00F03A67">
        <w:rPr>
          <w:i/>
          <w:iCs/>
        </w:rPr>
        <w:t>ment Theory and Practices</w:t>
      </w:r>
    </w:p>
    <w:p w14:paraId="67C84BD5" w14:textId="1C1E712B" w:rsidR="00F03A67" w:rsidRPr="00BD1E4B" w:rsidRDefault="00F03A67" w:rsidP="00517A69">
      <w:pPr>
        <w:pStyle w:val="NoSpacing"/>
        <w:jc w:val="center"/>
        <w:rPr>
          <w:b/>
          <w:bCs/>
        </w:rPr>
      </w:pPr>
      <w:r w:rsidRPr="00BD1E4B">
        <w:rPr>
          <w:b/>
          <w:bCs/>
        </w:rPr>
        <w:t>Taylor’s Legacy in the 21</w:t>
      </w:r>
      <w:r w:rsidRPr="00BD1E4B">
        <w:rPr>
          <w:b/>
          <w:bCs/>
          <w:vertAlign w:val="superscript"/>
        </w:rPr>
        <w:t>st</w:t>
      </w:r>
      <w:r w:rsidRPr="00BD1E4B">
        <w:rPr>
          <w:b/>
          <w:bCs/>
        </w:rPr>
        <w:t xml:space="preserve"> </w:t>
      </w:r>
      <w:r w:rsidR="00A15796" w:rsidRPr="00BD1E4B">
        <w:rPr>
          <w:b/>
          <w:bCs/>
        </w:rPr>
        <w:t>Century</w:t>
      </w:r>
    </w:p>
    <w:p w14:paraId="7165BE12" w14:textId="3E3A900F" w:rsidR="00347B3C" w:rsidRPr="00FE08DA" w:rsidRDefault="003820F2" w:rsidP="00FE08DA">
      <w:pPr>
        <w:spacing w:line="480" w:lineRule="auto"/>
        <w:ind w:left="720"/>
      </w:pPr>
      <w:r>
        <w:t xml:space="preserve">According to </w:t>
      </w:r>
      <w:r w:rsidR="0082654F">
        <w:t>(</w:t>
      </w:r>
      <w:r w:rsidR="00CB719B">
        <w:t>Witzel et</w:t>
      </w:r>
      <w:r w:rsidR="00CE0FA3">
        <w:t xml:space="preserve"> </w:t>
      </w:r>
      <w:r w:rsidR="00CB719B">
        <w:t>al</w:t>
      </w:r>
      <w:r w:rsidR="00CE0FA3">
        <w:t>.</w:t>
      </w:r>
      <w:r w:rsidR="00200FC4">
        <w:t xml:space="preserve"> 2013</w:t>
      </w:r>
      <w:r w:rsidR="0082654F">
        <w:t>, p.28)</w:t>
      </w:r>
      <w:r w:rsidR="000B646A">
        <w:t>, in the ranks of Ta</w:t>
      </w:r>
      <w:r w:rsidR="00171BBC">
        <w:t>yl</w:t>
      </w:r>
      <w:r w:rsidR="000B646A">
        <w:t xml:space="preserve">orism reformers, </w:t>
      </w:r>
      <w:r w:rsidR="0042209B">
        <w:t xml:space="preserve">the </w:t>
      </w:r>
      <w:r w:rsidR="00E92742">
        <w:t>time has been kindest to the bureaucratic enhancers. Operations research</w:t>
      </w:r>
      <w:r w:rsidR="00171BBC">
        <w:t>, management science, and computer decision support systems all thrive</w:t>
      </w:r>
      <w:r w:rsidR="00F22ABB">
        <w:t>-as do Taylor’s ideas. Many of his scientific management techniques have survive</w:t>
      </w:r>
      <w:r w:rsidR="00ED623B">
        <w:t>d</w:t>
      </w:r>
      <w:r w:rsidR="003B16AF">
        <w:t xml:space="preserve"> </w:t>
      </w:r>
      <w:r w:rsidR="00ED623B">
        <w:t>virtually intact and, more often</w:t>
      </w:r>
      <w:r w:rsidR="003B16AF">
        <w:t>,</w:t>
      </w:r>
      <w:r w:rsidR="00ED623B">
        <w:t xml:space="preserve"> </w:t>
      </w:r>
      <w:r w:rsidR="003B16AF">
        <w:t>evolved</w:t>
      </w:r>
      <w:r w:rsidR="001A5E21">
        <w:t xml:space="preserve">. Stopwatch time study is little changed, but </w:t>
      </w:r>
      <w:r w:rsidR="00194155">
        <w:t>many computer-based standard data systems have enhanced work measurement</w:t>
      </w:r>
      <w:r w:rsidR="00594739">
        <w:t>. Gantt charts have evolved into sophisticated PERT pr</w:t>
      </w:r>
      <w:r w:rsidR="0034298F">
        <w:t>oject management and review systems, and motion studies are routinely made, although more likely using Gilbreath’s tech</w:t>
      </w:r>
      <w:r w:rsidR="001B01BA">
        <w:t>niques than Taylor’s</w:t>
      </w:r>
      <w:r w:rsidR="00E72D03">
        <w:t xml:space="preserve"> (Gil</w:t>
      </w:r>
      <w:r w:rsidR="001A5B86">
        <w:t xml:space="preserve">breath 1911). Barth’s </w:t>
      </w:r>
      <w:r w:rsidR="00DD31B6">
        <w:t>slide rules</w:t>
      </w:r>
      <w:r w:rsidR="00CA41BF">
        <w:t xml:space="preserve"> replaced machinist’s decisions</w:t>
      </w:r>
      <w:r w:rsidR="00353FEA">
        <w:t xml:space="preserve"> </w:t>
      </w:r>
      <w:r w:rsidR="00CA41BF">
        <w:t>in Taylor’s time, and computer-controlled machine cent</w:t>
      </w:r>
      <w:r w:rsidR="00194155">
        <w:t>er</w:t>
      </w:r>
      <w:r w:rsidR="00CA41BF">
        <w:t>s</w:t>
      </w:r>
      <w:r w:rsidR="00353FEA">
        <w:t xml:space="preserve"> do the same by transferring machining decisions to programmers. Lean production has become </w:t>
      </w:r>
      <w:r w:rsidR="00365F7B">
        <w:t xml:space="preserve">the dominant mode of </w:t>
      </w:r>
      <w:r w:rsidR="00194155">
        <w:t>modern</w:t>
      </w:r>
      <w:r w:rsidR="00365F7B">
        <w:t xml:space="preserve"> manufacturing</w:t>
      </w:r>
      <w:r w:rsidR="00194155">
        <w:t>,</w:t>
      </w:r>
      <w:r w:rsidR="00365F7B">
        <w:t xml:space="preserve"> and its Taylorist elements ensure an influenti</w:t>
      </w:r>
      <w:r w:rsidR="00822E69">
        <w:t>al position for Taylor’s ideas for the foreseeable future</w:t>
      </w:r>
      <w:r w:rsidR="00C707AE">
        <w:t>.</w:t>
      </w:r>
    </w:p>
    <w:p w14:paraId="100AB87C" w14:textId="77777777" w:rsidR="00CD127B" w:rsidRDefault="00CD127B" w:rsidP="00992DF2">
      <w:pPr>
        <w:pStyle w:val="Subtitle"/>
        <w:jc w:val="center"/>
        <w:rPr>
          <w:b/>
          <w:bCs/>
          <w:color w:val="auto"/>
        </w:rPr>
      </w:pPr>
    </w:p>
    <w:p w14:paraId="75390F1B" w14:textId="3D76C259" w:rsidR="00992DF2" w:rsidRDefault="00992DF2" w:rsidP="00992DF2">
      <w:pPr>
        <w:pStyle w:val="Subtitle"/>
        <w:jc w:val="center"/>
        <w:rPr>
          <w:b/>
          <w:bCs/>
          <w:color w:val="auto"/>
        </w:rPr>
      </w:pPr>
      <w:r w:rsidRPr="003E2EBB">
        <w:rPr>
          <w:b/>
          <w:bCs/>
          <w:color w:val="auto"/>
        </w:rPr>
        <w:t>Elton Mayo and the Human Relations School</w:t>
      </w:r>
    </w:p>
    <w:p w14:paraId="28995F8D" w14:textId="58917B47" w:rsidR="00997908" w:rsidRDefault="0053053B" w:rsidP="00CD127B">
      <w:pPr>
        <w:spacing w:line="480" w:lineRule="auto"/>
        <w:ind w:left="720"/>
      </w:pPr>
      <w:r>
        <w:t>According to Hudson (</w:t>
      </w:r>
      <w:r w:rsidR="000D5AD4">
        <w:t>2015),</w:t>
      </w:r>
      <w:r w:rsidR="00663AA9">
        <w:t xml:space="preserve"> the fi</w:t>
      </w:r>
      <w:r w:rsidR="00CD127B">
        <w:t>r</w:t>
      </w:r>
      <w:r w:rsidR="00663AA9">
        <w:t xml:space="preserve">st fallacy was challenged </w:t>
      </w:r>
      <w:r w:rsidR="00CD127B">
        <w:t>by</w:t>
      </w:r>
      <w:r w:rsidR="00BE3A48">
        <w:t xml:space="preserve"> Elton Mayo and his colleagues at the </w:t>
      </w:r>
      <w:r w:rsidR="00790416">
        <w:t>H</w:t>
      </w:r>
      <w:r w:rsidR="00B344E4">
        <w:t xml:space="preserve">awthorne </w:t>
      </w:r>
      <w:r w:rsidR="00790416">
        <w:t>plant of General Electric. Though starting from a Taylorist viewpoint, they found that intangible rewards, like esteem or group acceptance</w:t>
      </w:r>
      <w:r w:rsidR="00FD1C2F">
        <w:t>, and intangible punishments, like loss of group approval, had significant effects on worker performance.</w:t>
      </w:r>
      <w:r w:rsidR="00C25CD1">
        <w:t xml:space="preserve"> Mayo’s work inspired </w:t>
      </w:r>
      <w:r w:rsidR="00135400">
        <w:t xml:space="preserve">a </w:t>
      </w:r>
      <w:r w:rsidR="00C25CD1">
        <w:t xml:space="preserve">behavioral scientist </w:t>
      </w:r>
      <w:r w:rsidR="005A2D01">
        <w:t xml:space="preserve">to invade </w:t>
      </w:r>
      <w:r w:rsidR="001D2AB5">
        <w:t>management and develop a variety of theori</w:t>
      </w:r>
      <w:r w:rsidR="00E63AF7">
        <w:t>es</w:t>
      </w:r>
      <w:r w:rsidR="00A7709E">
        <w:t xml:space="preserve"> of motivation</w:t>
      </w:r>
      <w:r w:rsidR="00135400">
        <w:t>,</w:t>
      </w:r>
      <w:r w:rsidR="00A7709E">
        <w:t xml:space="preserve"> including the hierarchy of needs</w:t>
      </w:r>
      <w:r w:rsidR="0052528F">
        <w:t xml:space="preserve"> (Maslow</w:t>
      </w:r>
      <w:r w:rsidR="001E6470">
        <w:t>, 1987), social</w:t>
      </w:r>
      <w:r w:rsidR="00A5390F">
        <w:t xml:space="preserve"> systems</w:t>
      </w:r>
      <w:r w:rsidR="001E6470">
        <w:t xml:space="preserve"> theory </w:t>
      </w:r>
      <w:r w:rsidR="000D5023">
        <w:t>(Emery and Trist, 1960)</w:t>
      </w:r>
      <w:r w:rsidR="00135400">
        <w:t>,</w:t>
      </w:r>
      <w:r w:rsidR="000D5023">
        <w:t xml:space="preserve"> and hygiene theory (Herzberg, </w:t>
      </w:r>
      <w:r w:rsidR="009676A3">
        <w:t>1974).</w:t>
      </w:r>
    </w:p>
    <w:p w14:paraId="22C919A1" w14:textId="77777777" w:rsidR="00761E0E" w:rsidRDefault="00761E0E" w:rsidP="007A4C3E">
      <w:pPr>
        <w:tabs>
          <w:tab w:val="left" w:pos="720"/>
        </w:tabs>
        <w:spacing w:line="480" w:lineRule="auto"/>
        <w:ind w:left="720"/>
      </w:pPr>
    </w:p>
    <w:p w14:paraId="618B0BDE" w14:textId="77777777" w:rsidR="00761E0E" w:rsidRDefault="00761E0E" w:rsidP="007A4C3E">
      <w:pPr>
        <w:tabs>
          <w:tab w:val="left" w:pos="720"/>
        </w:tabs>
        <w:spacing w:line="480" w:lineRule="auto"/>
        <w:ind w:left="720"/>
      </w:pPr>
    </w:p>
    <w:p w14:paraId="4A7BBE15" w14:textId="77777777" w:rsidR="00761E0E" w:rsidRDefault="00761E0E" w:rsidP="007A4C3E">
      <w:pPr>
        <w:tabs>
          <w:tab w:val="left" w:pos="720"/>
        </w:tabs>
        <w:spacing w:line="480" w:lineRule="auto"/>
        <w:ind w:left="720"/>
      </w:pPr>
    </w:p>
    <w:p w14:paraId="23E67DAB" w14:textId="2E533DEF" w:rsidR="000D4214" w:rsidRDefault="000D4214" w:rsidP="007A4C3E">
      <w:pPr>
        <w:tabs>
          <w:tab w:val="left" w:pos="720"/>
        </w:tabs>
        <w:spacing w:line="480" w:lineRule="auto"/>
        <w:ind w:left="720"/>
      </w:pPr>
      <w:r>
        <w:t xml:space="preserve">The failure of such approaches to improve output led to </w:t>
      </w:r>
      <w:r w:rsidR="00016573">
        <w:t>different</w:t>
      </w:r>
      <w:r>
        <w:t xml:space="preserve"> theories.</w:t>
      </w:r>
      <w:r w:rsidR="00DE6D7D">
        <w:t xml:space="preserve"> McGregor (2006)</w:t>
      </w:r>
      <w:r w:rsidR="00A527AA">
        <w:t xml:space="preserve"> suggested that the belief system of </w:t>
      </w:r>
      <w:r w:rsidR="00016573">
        <w:t xml:space="preserve">the </w:t>
      </w:r>
      <w:r w:rsidR="00A527AA">
        <w:t>manager would influence the manager’s approach. A manager who bel</w:t>
      </w:r>
      <w:r w:rsidR="00187D5C">
        <w:t xml:space="preserve">ieves people are lazy </w:t>
      </w:r>
      <w:r w:rsidR="00F52041">
        <w:t xml:space="preserve">and undisciplined will use a different approach from a manager who believes that people can be relied on to be self-motivating. </w:t>
      </w:r>
      <w:r w:rsidR="005762DF">
        <w:t xml:space="preserve"> Burns and Stalker </w:t>
      </w:r>
      <w:r w:rsidR="007C1CEE">
        <w:t>(1994)</w:t>
      </w:r>
      <w:r w:rsidR="00481513">
        <w:t xml:space="preserve"> found </w:t>
      </w:r>
      <w:r w:rsidR="0086345D">
        <w:t xml:space="preserve">that the manager’s style was a significant factor in the success of technological </w:t>
      </w:r>
      <w:r w:rsidR="00577D50">
        <w:t xml:space="preserve">companies. Similar results have been found in </w:t>
      </w:r>
      <w:r w:rsidR="00016573">
        <w:t>headteachers</w:t>
      </w:r>
      <w:r w:rsidR="009B5ED1">
        <w:t>'</w:t>
      </w:r>
      <w:r w:rsidR="00016573">
        <w:t xml:space="preserve"> and hostel wardens</w:t>
      </w:r>
      <w:r w:rsidR="009B5ED1">
        <w:t>'</w:t>
      </w:r>
      <w:r w:rsidR="00016573">
        <w:t xml:space="preserve"> studies,</w:t>
      </w:r>
      <w:r w:rsidR="007731B2">
        <w:t xml:space="preserve"> though Owen (1996) suggests that such conclusions may be too simplistic.</w:t>
      </w:r>
    </w:p>
    <w:p w14:paraId="121B9E09" w14:textId="20464057" w:rsidR="00E92F68" w:rsidRDefault="00E95BF6" w:rsidP="00E92F68">
      <w:pPr>
        <w:spacing w:line="480" w:lineRule="auto"/>
        <w:ind w:left="720"/>
      </w:pPr>
      <w:r>
        <w:t>Blake and Mouton (1964) tried to in</w:t>
      </w:r>
      <w:r w:rsidR="00C21797">
        <w:t>tegrate the Taylorist concern for output and the behavioral science pre-occupation with workplace relationships by proposing</w:t>
      </w:r>
      <w:r w:rsidR="00E6482A">
        <w:t xml:space="preserve"> that managers’ styles </w:t>
      </w:r>
      <w:r w:rsidR="002D490B">
        <w:t>combine</w:t>
      </w:r>
      <w:r w:rsidR="00767218">
        <w:t xml:space="preserve"> two elements ‘concern for production’ and concern for people’</w:t>
      </w:r>
      <w:r w:rsidR="00717F5B">
        <w:t xml:space="preserve"> may vary both between managers and between in</w:t>
      </w:r>
      <w:r w:rsidR="00DE3598">
        <w:t>di</w:t>
      </w:r>
      <w:r w:rsidR="00717F5B">
        <w:t>vidual</w:t>
      </w:r>
      <w:r w:rsidR="00DE3598">
        <w:t xml:space="preserve"> situations</w:t>
      </w:r>
      <w:r w:rsidR="003A4A04">
        <w:t>. This theory has been developed</w:t>
      </w:r>
      <w:r w:rsidR="00767218">
        <w:t>, and Lowman (1984) has proposed a similar framework for understanding</w:t>
      </w:r>
      <w:r w:rsidR="00D77D6B">
        <w:t xml:space="preserve"> teacher behavior.</w:t>
      </w:r>
    </w:p>
    <w:p w14:paraId="7B1BC56B" w14:textId="566BEBFB" w:rsidR="00347B3C" w:rsidRDefault="00663167" w:rsidP="006C2438">
      <w:pPr>
        <w:spacing w:line="480" w:lineRule="auto"/>
        <w:ind w:left="720"/>
      </w:pPr>
      <w:r>
        <w:t>However, many writers within the human relations school of management have simply replaced Taylor’s physiological model with an alternat</w:t>
      </w:r>
      <w:r w:rsidR="00DC50C3">
        <w:t>ive psychological model. They have also tended to accept Fayol’s belief that organi</w:t>
      </w:r>
      <w:r w:rsidR="00394816">
        <w:t>zations</w:t>
      </w:r>
      <w:r w:rsidR="00DD038D">
        <w:t xml:space="preserve"> have </w:t>
      </w:r>
      <w:r w:rsidR="00394816">
        <w:t xml:space="preserve">a </w:t>
      </w:r>
      <w:r w:rsidR="00DD038D">
        <w:t>single purpose.</w:t>
      </w:r>
      <w:r w:rsidR="00200DB5">
        <w:t xml:space="preserve"> </w:t>
      </w:r>
      <w:r w:rsidR="00200DB5" w:rsidRPr="004348CA">
        <w:t>(p</w:t>
      </w:r>
      <w:r w:rsidR="00F8108C" w:rsidRPr="004348CA">
        <w:t>p</w:t>
      </w:r>
      <w:r w:rsidR="00200DB5" w:rsidRPr="004348CA">
        <w:t>.</w:t>
      </w:r>
      <w:r w:rsidR="004348CA" w:rsidRPr="004348CA">
        <w:t>3-</w:t>
      </w:r>
      <w:r w:rsidR="00200DB5" w:rsidRPr="004348CA">
        <w:t>4)</w:t>
      </w:r>
    </w:p>
    <w:p w14:paraId="0050AF3D" w14:textId="77777777" w:rsidR="00992DF2" w:rsidRDefault="00992DF2" w:rsidP="00790416">
      <w:pPr>
        <w:spacing w:line="480" w:lineRule="auto"/>
        <w:ind w:left="720"/>
      </w:pPr>
    </w:p>
    <w:p w14:paraId="768DC6AA" w14:textId="77777777" w:rsidR="00731A1C" w:rsidRPr="00F03A67" w:rsidRDefault="00731A1C" w:rsidP="00731A1C">
      <w:pPr>
        <w:spacing w:line="480" w:lineRule="auto"/>
        <w:ind w:left="1440"/>
      </w:pPr>
    </w:p>
    <w:p w14:paraId="533E5B50" w14:textId="083817AE" w:rsidR="00B65F50" w:rsidRDefault="00B65F50" w:rsidP="00875576">
      <w:pPr>
        <w:spacing w:line="480" w:lineRule="auto"/>
      </w:pPr>
    </w:p>
    <w:p w14:paraId="6AF11ED6" w14:textId="3F38F386" w:rsidR="00761E0E" w:rsidRDefault="00761E0E" w:rsidP="00875576">
      <w:pPr>
        <w:spacing w:line="480" w:lineRule="auto"/>
      </w:pPr>
    </w:p>
    <w:p w14:paraId="06E33838" w14:textId="55F07C55" w:rsidR="00761E0E" w:rsidRDefault="00761E0E" w:rsidP="00875576">
      <w:pPr>
        <w:spacing w:line="480" w:lineRule="auto"/>
      </w:pPr>
    </w:p>
    <w:p w14:paraId="05DEA75E" w14:textId="49C7767F" w:rsidR="00761E0E" w:rsidRDefault="00761E0E" w:rsidP="00875576">
      <w:pPr>
        <w:spacing w:line="480" w:lineRule="auto"/>
      </w:pPr>
    </w:p>
    <w:p w14:paraId="0419CC91" w14:textId="6CC995C3" w:rsidR="00761E0E" w:rsidRDefault="00761E0E" w:rsidP="00875576">
      <w:pPr>
        <w:spacing w:line="480" w:lineRule="auto"/>
      </w:pPr>
    </w:p>
    <w:p w14:paraId="0C8357CC" w14:textId="25CBEDA0" w:rsidR="00761E0E" w:rsidRDefault="00761E0E" w:rsidP="00875576">
      <w:pPr>
        <w:spacing w:line="480" w:lineRule="auto"/>
      </w:pPr>
    </w:p>
    <w:p w14:paraId="1B67D5AA" w14:textId="77777777" w:rsidR="00761E0E" w:rsidRDefault="00761E0E" w:rsidP="00875576">
      <w:pPr>
        <w:spacing w:line="480" w:lineRule="auto"/>
      </w:pPr>
    </w:p>
    <w:p w14:paraId="4CF96267" w14:textId="2C186CD7" w:rsidR="00A77FF7" w:rsidRDefault="00C935EE" w:rsidP="007A4C3E">
      <w:pPr>
        <w:pStyle w:val="NormalWeb"/>
        <w:shd w:val="clear" w:color="auto" w:fill="FFFFFF"/>
        <w:spacing w:line="480" w:lineRule="auto"/>
        <w:ind w:left="1440"/>
        <w:rPr>
          <w:rFonts w:asciiTheme="minorHAnsi" w:hAnsiTheme="minorHAnsi"/>
          <w:color w:val="282828"/>
          <w:spacing w:val="-2"/>
          <w:sz w:val="22"/>
          <w:szCs w:val="22"/>
        </w:rPr>
      </w:pPr>
      <w:r>
        <w:rPr>
          <w:noProof/>
        </w:rPr>
        <mc:AlternateContent>
          <mc:Choice Requires="wps">
            <w:drawing>
              <wp:anchor distT="0" distB="0" distL="114300" distR="114300" simplePos="0" relativeHeight="251684864" behindDoc="0" locked="0" layoutInCell="1" allowOverlap="1" wp14:anchorId="51EACB81" wp14:editId="031710FB">
                <wp:simplePos x="0" y="0"/>
                <wp:positionH relativeFrom="column">
                  <wp:posOffset>491319</wp:posOffset>
                </wp:positionH>
                <wp:positionV relativeFrom="paragraph">
                  <wp:posOffset>95534</wp:posOffset>
                </wp:positionV>
                <wp:extent cx="1828800" cy="18288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DAD72E4" w14:textId="77777777" w:rsidR="00245E69" w:rsidRPr="009D2603" w:rsidRDefault="00245E69" w:rsidP="00643E57">
                            <w:pPr>
                              <w:pStyle w:val="NoSpacing"/>
                              <w:rPr>
                                <w:b/>
                                <w:i/>
                                <w:iCs/>
                                <w:sz w:val="21"/>
                                <w:szCs w:val="2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9D2603">
                              <w:rPr>
                                <w:b/>
                                <w:i/>
                                <w:iCs/>
                                <w:sz w:val="21"/>
                                <w:szCs w:val="2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1801- 1900 Foundations and Principle of Scientific Management</w:t>
                            </w:r>
                          </w:p>
                          <w:p w14:paraId="021D9975" w14:textId="77777777" w:rsidR="00245E69" w:rsidRPr="009D2603" w:rsidRDefault="00245E69" w:rsidP="00643E57">
                            <w:pPr>
                              <w:pStyle w:val="NoSpacing"/>
                              <w:jc w:val="center"/>
                              <w:rPr>
                                <w:b/>
                                <w:i/>
                                <w:iCs/>
                                <w:color w:val="5A5A5A" w:themeColor="text1" w:themeTint="A5"/>
                                <w:sz w:val="21"/>
                                <w:szCs w:val="2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9D2603">
                              <w:rPr>
                                <w:b/>
                                <w:i/>
                                <w:iCs/>
                                <w:sz w:val="21"/>
                                <w:szCs w:val="2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(Theories and Paradigms)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1EACB81" id="Text Box 9" o:spid="_x0000_s1037" type="#_x0000_t202" style="position:absolute;left:0;text-align:left;margin-left:38.7pt;margin-top:7.5pt;width:2in;height:2in;z-index:2516848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mQIIgIAAE8EAAAOAAAAZHJzL2Uyb0RvYy54bWysVMGO2jAQvVfqP1i+lwREW4gIK7orqkpo&#10;dyWo9mwcm0SyPZZtSOjXd+wQlt32VPXijGfG45n3nrO467QiJ+F8A6ak41FOiTAcqsYcSvpzt/40&#10;o8QHZiqmwIiSnoWnd8uPHxatLcQEalCVcASLGF+0tqR1CLbIMs9roZkfgRUGgxKcZgG37pBVjrVY&#10;XatskudfshZcZR1w4T16H/ogXab6UgoenqT0IhBVUuwtpNWldR/XbLlgxcExWzf80gb7hy40awxe&#10;ei31wAIjR9f8UUo33IEHGUYcdAZSNlykGXCacf5umm3NrEizIDjeXmHy/68sfzw9O9JUJZ1TYphG&#10;inaiC+QbdGQe0WmtLzBpazEtdOhGlge/R2ccupNOxy+OQzCOOJ+v2MZiPB6aTWazHEMcY8MG62ev&#10;x63z4bsATaJRUofkJUzZaeNDnzqkxNsMrBulEoHKvHFgzejJYu99j9EK3b5Lk46vA+yhOuNcDnpd&#10;eMvXDd69YT48M4dCwH5R3OEJF6mgLSlcLEpqcL/+5o/5yA9GKWlRWCU1qHxK1A+DvM3H02nUYdpM&#10;P3+d4MbdRva3EXPU94DKHeMjsjyZMT+owZQO9Au+gFW8E0PMcLy5pGEw70MvdnxBXKxWKQmVZ1nY&#10;mK3lsXSELuK6616YsxfwA/L2CIMAWfGOgz43nvR2dQzIRCIowtxjekEfVZsovryw+Cxu9ynr9T+w&#10;/A0AAP//AwBQSwMEFAAGAAgAAAAhAGbI9nHbAAAACQEAAA8AAABkcnMvZG93bnJldi54bWxMT8tO&#10;wzAQvCPxD9YicaN2H2lLGqdCBc5A4QPceBuHxOsodtvA17Oc4Lbz0OxMsR19J844xCaQhulEgUCq&#10;gm2o1vDx/ny3BhGTIWu6QKjhCyNsy+urwuQ2XOgNz/tUCw6hmBsNLqU+lzJWDr2Jk9AjsXYMgzeJ&#10;4VBLO5gLh/tOzpRaSm8a4g/O9LhzWLX7k9ewVv6lbe9nr9EvvqeZ2z2Gp/5T69ub8WEDIuGY/szw&#10;W5+rQ8mdDuFENopOw2q1YCfzGU9ifb7MmDjwoeYKZFnI/wvKHwAAAP//AwBQSwECLQAUAAYACAAA&#10;ACEAtoM4kv4AAADhAQAAEwAAAAAAAAAAAAAAAAAAAAAAW0NvbnRlbnRfVHlwZXNdLnhtbFBLAQIt&#10;ABQABgAIAAAAIQA4/SH/1gAAAJQBAAALAAAAAAAAAAAAAAAAAC8BAABfcmVscy8ucmVsc1BLAQIt&#10;ABQABgAIAAAAIQDlXmQIIgIAAE8EAAAOAAAAAAAAAAAAAAAAAC4CAABkcnMvZTJvRG9jLnhtbFBL&#10;AQItABQABgAIAAAAIQBmyPZx2wAAAAkBAAAPAAAAAAAAAAAAAAAAAHwEAABkcnMvZG93bnJldi54&#10;bWxQSwUGAAAAAAQABADzAAAAhAUAAAAA&#10;" filled="f" stroked="f">
                <v:textbox style="mso-fit-shape-to-text:t">
                  <w:txbxContent>
                    <w:p w14:paraId="7DAD72E4" w14:textId="77777777" w:rsidR="00245E69" w:rsidRPr="009D2603" w:rsidRDefault="00245E69" w:rsidP="00643E57">
                      <w:pPr>
                        <w:pStyle w:val="NoSpacing"/>
                        <w:rPr>
                          <w:b/>
                          <w:i/>
                          <w:iCs/>
                          <w:sz w:val="21"/>
                          <w:szCs w:val="2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9D2603">
                        <w:rPr>
                          <w:b/>
                          <w:i/>
                          <w:iCs/>
                          <w:sz w:val="21"/>
                          <w:szCs w:val="2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1801- 1900 Foundations and Principle of Scientific Management</w:t>
                      </w:r>
                    </w:p>
                    <w:p w14:paraId="021D9975" w14:textId="77777777" w:rsidR="00245E69" w:rsidRPr="009D2603" w:rsidRDefault="00245E69" w:rsidP="00643E57">
                      <w:pPr>
                        <w:pStyle w:val="NoSpacing"/>
                        <w:jc w:val="center"/>
                        <w:rPr>
                          <w:b/>
                          <w:i/>
                          <w:iCs/>
                          <w:color w:val="5A5A5A" w:themeColor="text1" w:themeTint="A5"/>
                          <w:sz w:val="21"/>
                          <w:szCs w:val="2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9D2603">
                        <w:rPr>
                          <w:b/>
                          <w:i/>
                          <w:iCs/>
                          <w:sz w:val="21"/>
                          <w:szCs w:val="2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(Theories and Paradigms)</w:t>
                      </w:r>
                    </w:p>
                  </w:txbxContent>
                </v:textbox>
                <w10:wrap type="square"/>
              </v:shape>
            </w:pict>
          </mc:Fallback>
        </mc:AlternateContent>
      </w:r>
      <w:r w:rsidR="007B16B3" w:rsidRPr="007B16B3">
        <w:rPr>
          <w:rFonts w:asciiTheme="minorHAnsi" w:hAnsiTheme="minorHAnsi"/>
          <w:sz w:val="22"/>
          <w:szCs w:val="22"/>
        </w:rPr>
        <w:t xml:space="preserve">According to Kiechel (2012), </w:t>
      </w:r>
      <w:r w:rsidR="007B16B3" w:rsidRPr="007B16B3">
        <w:rPr>
          <w:rFonts w:asciiTheme="minorHAnsi" w:hAnsiTheme="minorHAnsi"/>
          <w:color w:val="282828"/>
          <w:spacing w:val="-2"/>
          <w:sz w:val="22"/>
          <w:szCs w:val="22"/>
        </w:rPr>
        <w:t xml:space="preserve">Frederick Taylor wrote that </w:t>
      </w:r>
      <w:r w:rsidR="007F227C">
        <w:rPr>
          <w:rFonts w:asciiTheme="minorHAnsi" w:hAnsiTheme="minorHAnsi"/>
          <w:color w:val="282828"/>
          <w:spacing w:val="-2"/>
          <w:sz w:val="22"/>
          <w:szCs w:val="22"/>
        </w:rPr>
        <w:t>“</w:t>
      </w:r>
      <w:r w:rsidR="00DC7538">
        <w:rPr>
          <w:rFonts w:asciiTheme="minorHAnsi" w:hAnsiTheme="minorHAnsi"/>
          <w:color w:val="282828"/>
          <w:spacing w:val="-2"/>
          <w:sz w:val="22"/>
          <w:szCs w:val="22"/>
        </w:rPr>
        <w:t>T</w:t>
      </w:r>
      <w:r w:rsidR="007B16B3" w:rsidRPr="007B16B3">
        <w:rPr>
          <w:rFonts w:asciiTheme="minorHAnsi" w:hAnsiTheme="minorHAnsi"/>
          <w:color w:val="282828"/>
          <w:spacing w:val="-2"/>
          <w:sz w:val="22"/>
          <w:szCs w:val="22"/>
        </w:rPr>
        <w:t>he best management is a true science, resting upon clearly defined laws, rules, and principles,</w:t>
      </w:r>
      <w:r w:rsidR="007F227C">
        <w:rPr>
          <w:rFonts w:asciiTheme="minorHAnsi" w:hAnsiTheme="minorHAnsi"/>
          <w:color w:val="282828"/>
          <w:spacing w:val="-2"/>
          <w:sz w:val="22"/>
          <w:szCs w:val="22"/>
        </w:rPr>
        <w:t>”</w:t>
      </w:r>
      <w:r w:rsidR="007B16B3" w:rsidRPr="007B16B3">
        <w:rPr>
          <w:rFonts w:asciiTheme="minorHAnsi" w:hAnsiTheme="minorHAnsi"/>
          <w:color w:val="282828"/>
          <w:spacing w:val="-2"/>
          <w:sz w:val="22"/>
          <w:szCs w:val="22"/>
        </w:rPr>
        <w:t xml:space="preserve"> clearly counted himself in their camp</w:t>
      </w:r>
      <w:r w:rsidR="00A77FF7">
        <w:rPr>
          <w:rFonts w:asciiTheme="minorHAnsi" w:hAnsiTheme="minorHAnsi"/>
          <w:color w:val="282828"/>
          <w:spacing w:val="-2"/>
          <w:sz w:val="22"/>
          <w:szCs w:val="22"/>
        </w:rPr>
        <w:t>.</w:t>
      </w:r>
    </w:p>
    <w:p w14:paraId="30F319E9" w14:textId="112B2730" w:rsidR="007B16B3" w:rsidRDefault="00A77FF7" w:rsidP="007A4C3E">
      <w:pPr>
        <w:pStyle w:val="NormalWeb"/>
        <w:shd w:val="clear" w:color="auto" w:fill="FFFFFF"/>
        <w:spacing w:line="480" w:lineRule="auto"/>
        <w:ind w:left="1440"/>
        <w:rPr>
          <w:rFonts w:asciiTheme="minorHAnsi" w:hAnsiTheme="minorHAnsi"/>
          <w:color w:val="282828"/>
          <w:spacing w:val="-2"/>
          <w:sz w:val="22"/>
          <w:szCs w:val="22"/>
        </w:rPr>
      </w:pPr>
      <w:r>
        <w:rPr>
          <w:rFonts w:asciiTheme="minorHAnsi" w:hAnsiTheme="minorHAnsi"/>
          <w:color w:val="282828"/>
          <w:spacing w:val="-2"/>
          <w:sz w:val="22"/>
          <w:szCs w:val="22"/>
        </w:rPr>
        <w:t>F</w:t>
      </w:r>
      <w:r w:rsidR="007B16B3" w:rsidRPr="007B16B3">
        <w:rPr>
          <w:rFonts w:asciiTheme="minorHAnsi" w:hAnsiTheme="minorHAnsi"/>
          <w:color w:val="282828"/>
          <w:spacing w:val="-2"/>
          <w:sz w:val="22"/>
          <w:szCs w:val="22"/>
        </w:rPr>
        <w:t>ans such as Louis Brandeis and Ida Tarbell</w:t>
      </w:r>
      <w:r>
        <w:rPr>
          <w:rFonts w:asciiTheme="minorHAnsi" w:hAnsiTheme="minorHAnsi"/>
          <w:color w:val="282828"/>
          <w:spacing w:val="-2"/>
          <w:sz w:val="22"/>
          <w:szCs w:val="22"/>
        </w:rPr>
        <w:t xml:space="preserve"> also</w:t>
      </w:r>
      <w:r w:rsidR="007B16B3" w:rsidRPr="007B16B3">
        <w:rPr>
          <w:rFonts w:asciiTheme="minorHAnsi" w:hAnsiTheme="minorHAnsi"/>
          <w:color w:val="282828"/>
          <w:spacing w:val="-2"/>
          <w:sz w:val="22"/>
          <w:szCs w:val="22"/>
        </w:rPr>
        <w:t xml:space="preserve"> agreed. His stated goal was the </w:t>
      </w:r>
      <w:r w:rsidR="007F227C">
        <w:rPr>
          <w:rFonts w:asciiTheme="minorHAnsi" w:hAnsiTheme="minorHAnsi"/>
          <w:color w:val="282828"/>
          <w:spacing w:val="-2"/>
          <w:sz w:val="22"/>
          <w:szCs w:val="22"/>
        </w:rPr>
        <w:t>“</w:t>
      </w:r>
      <w:r w:rsidR="007B16B3" w:rsidRPr="007B16B3">
        <w:rPr>
          <w:rFonts w:asciiTheme="minorHAnsi" w:hAnsiTheme="minorHAnsi"/>
          <w:color w:val="282828"/>
          <w:spacing w:val="-2"/>
          <w:sz w:val="22"/>
          <w:szCs w:val="22"/>
        </w:rPr>
        <w:t>maximum prosperity for the employer, coupled with the maximum prosperity for each employee,</w:t>
      </w:r>
      <w:r w:rsidR="007F227C">
        <w:rPr>
          <w:rFonts w:asciiTheme="minorHAnsi" w:hAnsiTheme="minorHAnsi"/>
          <w:color w:val="282828"/>
          <w:spacing w:val="-2"/>
          <w:sz w:val="22"/>
          <w:szCs w:val="22"/>
        </w:rPr>
        <w:t>”</w:t>
      </w:r>
      <w:r w:rsidR="007B16B3" w:rsidRPr="007B16B3">
        <w:rPr>
          <w:rFonts w:asciiTheme="minorHAnsi" w:hAnsiTheme="minorHAnsi"/>
          <w:color w:val="282828"/>
          <w:spacing w:val="-2"/>
          <w:sz w:val="22"/>
          <w:szCs w:val="22"/>
        </w:rPr>
        <w:t xml:space="preserve"> through </w:t>
      </w:r>
      <w:r w:rsidR="007F227C">
        <w:rPr>
          <w:rFonts w:asciiTheme="minorHAnsi" w:hAnsiTheme="minorHAnsi"/>
          <w:color w:val="282828"/>
          <w:spacing w:val="-2"/>
          <w:sz w:val="22"/>
          <w:szCs w:val="22"/>
        </w:rPr>
        <w:t>“</w:t>
      </w:r>
      <w:r w:rsidR="007B16B3" w:rsidRPr="007B16B3">
        <w:rPr>
          <w:rFonts w:asciiTheme="minorHAnsi" w:hAnsiTheme="minorHAnsi"/>
          <w:color w:val="282828"/>
          <w:spacing w:val="-2"/>
          <w:sz w:val="22"/>
          <w:szCs w:val="22"/>
        </w:rPr>
        <w:t>a far more equal division of the responsibility between the management and the workmen.</w:t>
      </w:r>
      <w:r w:rsidR="007F227C">
        <w:rPr>
          <w:rFonts w:asciiTheme="minorHAnsi" w:hAnsiTheme="minorHAnsi"/>
          <w:color w:val="282828"/>
          <w:spacing w:val="-2"/>
          <w:sz w:val="22"/>
          <w:szCs w:val="22"/>
        </w:rPr>
        <w:t>”</w:t>
      </w:r>
      <w:r w:rsidR="007B16B3" w:rsidRPr="007B16B3">
        <w:rPr>
          <w:rFonts w:asciiTheme="minorHAnsi" w:hAnsiTheme="minorHAnsi"/>
          <w:color w:val="282828"/>
          <w:spacing w:val="-2"/>
          <w:sz w:val="22"/>
          <w:szCs w:val="22"/>
        </w:rPr>
        <w:t xml:space="preserve"> Taylor</w:t>
      </w:r>
      <w:r w:rsidR="007F227C">
        <w:rPr>
          <w:rFonts w:asciiTheme="minorHAnsi" w:hAnsiTheme="minorHAnsi"/>
          <w:color w:val="282828"/>
          <w:spacing w:val="-2"/>
          <w:sz w:val="22"/>
          <w:szCs w:val="22"/>
        </w:rPr>
        <w:t>’</w:t>
      </w:r>
      <w:r w:rsidR="007B16B3" w:rsidRPr="007B16B3">
        <w:rPr>
          <w:rFonts w:asciiTheme="minorHAnsi" w:hAnsiTheme="minorHAnsi"/>
          <w:color w:val="282828"/>
          <w:spacing w:val="-2"/>
          <w:sz w:val="22"/>
          <w:szCs w:val="22"/>
        </w:rPr>
        <w:t>s respect for workers</w:t>
      </w:r>
      <w:r w:rsidR="007F227C">
        <w:rPr>
          <w:rFonts w:asciiTheme="minorHAnsi" w:hAnsiTheme="minorHAnsi"/>
          <w:color w:val="282828"/>
          <w:spacing w:val="-2"/>
          <w:sz w:val="22"/>
          <w:szCs w:val="22"/>
        </w:rPr>
        <w:t>’</w:t>
      </w:r>
      <w:r w:rsidR="007B16B3" w:rsidRPr="007B16B3">
        <w:rPr>
          <w:rFonts w:asciiTheme="minorHAnsi" w:hAnsiTheme="minorHAnsi"/>
          <w:color w:val="282828"/>
          <w:spacing w:val="-2"/>
          <w:sz w:val="22"/>
          <w:szCs w:val="22"/>
        </w:rPr>
        <w:t xml:space="preserve"> potential contributions: The laborer should work according to a process analyzed and designed by management for optimum efficiency, </w:t>
      </w:r>
      <w:r w:rsidR="007F227C">
        <w:rPr>
          <w:rFonts w:asciiTheme="minorHAnsi" w:hAnsiTheme="minorHAnsi"/>
          <w:color w:val="282828"/>
          <w:spacing w:val="-2"/>
          <w:sz w:val="22"/>
          <w:szCs w:val="22"/>
        </w:rPr>
        <w:t>“</w:t>
      </w:r>
      <w:r w:rsidR="007B16B3" w:rsidRPr="007B16B3">
        <w:rPr>
          <w:rFonts w:asciiTheme="minorHAnsi" w:hAnsiTheme="minorHAnsi"/>
          <w:color w:val="282828"/>
          <w:spacing w:val="-2"/>
          <w:sz w:val="22"/>
          <w:szCs w:val="22"/>
        </w:rPr>
        <w:t>the one best way,</w:t>
      </w:r>
      <w:r w:rsidR="007F227C">
        <w:rPr>
          <w:rFonts w:asciiTheme="minorHAnsi" w:hAnsiTheme="minorHAnsi"/>
          <w:color w:val="282828"/>
          <w:spacing w:val="-2"/>
          <w:sz w:val="22"/>
          <w:szCs w:val="22"/>
        </w:rPr>
        <w:t>”</w:t>
      </w:r>
      <w:r w:rsidR="007B16B3" w:rsidRPr="007B16B3">
        <w:rPr>
          <w:rFonts w:asciiTheme="minorHAnsi" w:hAnsiTheme="minorHAnsi"/>
          <w:color w:val="282828"/>
          <w:spacing w:val="-2"/>
          <w:sz w:val="22"/>
          <w:szCs w:val="22"/>
        </w:rPr>
        <w:t xml:space="preserve"> allowing him to do as much as humanly possible within a specific time period</w:t>
      </w:r>
      <w:r w:rsidR="00DC7538">
        <w:rPr>
          <w:rFonts w:asciiTheme="minorHAnsi" w:hAnsiTheme="minorHAnsi"/>
          <w:color w:val="282828"/>
          <w:spacing w:val="-2"/>
          <w:sz w:val="22"/>
          <w:szCs w:val="22"/>
        </w:rPr>
        <w:t>.</w:t>
      </w:r>
    </w:p>
    <w:p w14:paraId="418EDFBB" w14:textId="22078850" w:rsidR="009846A8" w:rsidRPr="007B16B3" w:rsidRDefault="009846A8" w:rsidP="007A4C3E">
      <w:pPr>
        <w:pStyle w:val="NormalWeb"/>
        <w:shd w:val="clear" w:color="auto" w:fill="FFFFFF"/>
        <w:spacing w:line="480" w:lineRule="auto"/>
        <w:ind w:left="1440"/>
        <w:rPr>
          <w:rFonts w:asciiTheme="minorHAnsi" w:hAnsiTheme="minorHAnsi"/>
          <w:color w:val="282828"/>
          <w:spacing w:val="-2"/>
          <w:sz w:val="22"/>
          <w:szCs w:val="22"/>
        </w:rPr>
      </w:pPr>
      <w:r>
        <w:rPr>
          <w:rFonts w:asciiTheme="minorHAnsi" w:hAnsiTheme="minorHAnsi"/>
          <w:color w:val="282828"/>
          <w:spacing w:val="-2"/>
          <w:sz w:val="22"/>
          <w:szCs w:val="22"/>
        </w:rPr>
        <w:t xml:space="preserve">Also, Frederick Taylor wrote in his book </w:t>
      </w:r>
      <w:r w:rsidR="007F227C">
        <w:rPr>
          <w:rFonts w:asciiTheme="minorHAnsi" w:hAnsiTheme="minorHAnsi"/>
          <w:color w:val="282828"/>
          <w:spacing w:val="-2"/>
          <w:sz w:val="22"/>
          <w:szCs w:val="22"/>
        </w:rPr>
        <w:t>“</w:t>
      </w:r>
      <w:r w:rsidRPr="009846A8">
        <w:rPr>
          <w:rFonts w:asciiTheme="minorHAnsi" w:hAnsiTheme="minorHAnsi"/>
          <w:i/>
          <w:iCs/>
          <w:color w:val="282828"/>
          <w:spacing w:val="-2"/>
          <w:sz w:val="22"/>
          <w:szCs w:val="22"/>
        </w:rPr>
        <w:t>The Principles of Scientific</w:t>
      </w:r>
      <w:r>
        <w:rPr>
          <w:rFonts w:asciiTheme="minorHAnsi" w:hAnsiTheme="minorHAnsi"/>
          <w:i/>
          <w:iCs/>
          <w:color w:val="282828"/>
          <w:spacing w:val="-2"/>
          <w:sz w:val="22"/>
          <w:szCs w:val="22"/>
        </w:rPr>
        <w:t xml:space="preserve"> </w:t>
      </w:r>
      <w:r w:rsidRPr="009846A8">
        <w:rPr>
          <w:rFonts w:asciiTheme="minorHAnsi" w:hAnsiTheme="minorHAnsi"/>
          <w:i/>
          <w:iCs/>
          <w:color w:val="282828"/>
          <w:spacing w:val="-2"/>
          <w:sz w:val="22"/>
          <w:szCs w:val="22"/>
        </w:rPr>
        <w:t>Management</w:t>
      </w:r>
      <w:r w:rsidR="007F227C">
        <w:rPr>
          <w:rFonts w:asciiTheme="minorHAnsi" w:hAnsiTheme="minorHAnsi"/>
          <w:color w:val="282828"/>
          <w:spacing w:val="-2"/>
          <w:sz w:val="22"/>
          <w:szCs w:val="22"/>
        </w:rPr>
        <w:t>”</w:t>
      </w:r>
      <w:r>
        <w:rPr>
          <w:rFonts w:asciiTheme="minorHAnsi" w:hAnsiTheme="minorHAnsi"/>
          <w:color w:val="282828"/>
          <w:spacing w:val="-2"/>
          <w:sz w:val="22"/>
          <w:szCs w:val="22"/>
        </w:rPr>
        <w:t xml:space="preserve"> about </w:t>
      </w:r>
      <w:r w:rsidR="007F227C">
        <w:rPr>
          <w:rFonts w:asciiTheme="minorHAnsi" w:hAnsiTheme="minorHAnsi"/>
          <w:color w:val="282828"/>
          <w:spacing w:val="-2"/>
          <w:sz w:val="22"/>
          <w:szCs w:val="22"/>
        </w:rPr>
        <w:t>“</w:t>
      </w:r>
      <w:r>
        <w:rPr>
          <w:rFonts w:asciiTheme="minorHAnsi" w:hAnsiTheme="minorHAnsi"/>
          <w:color w:val="282828"/>
          <w:spacing w:val="-2"/>
          <w:sz w:val="22"/>
          <w:szCs w:val="22"/>
        </w:rPr>
        <w:t>scientific management</w:t>
      </w:r>
      <w:r w:rsidR="0038789B">
        <w:rPr>
          <w:rFonts w:asciiTheme="minorHAnsi" w:hAnsiTheme="minorHAnsi"/>
          <w:color w:val="282828"/>
          <w:spacing w:val="-2"/>
          <w:sz w:val="22"/>
          <w:szCs w:val="22"/>
        </w:rPr>
        <w:t>,”</w:t>
      </w:r>
      <w:r>
        <w:rPr>
          <w:rFonts w:asciiTheme="minorHAnsi" w:hAnsiTheme="minorHAnsi"/>
          <w:color w:val="282828"/>
          <w:spacing w:val="-2"/>
          <w:sz w:val="22"/>
          <w:szCs w:val="22"/>
        </w:rPr>
        <w:t xml:space="preserve"> on the contrary, has for its very foundation the firm conviction that the true interests of the </w:t>
      </w:r>
      <w:r w:rsidRPr="009846A8">
        <w:rPr>
          <w:rFonts w:asciiTheme="minorHAnsi" w:hAnsiTheme="minorHAnsi"/>
          <w:spacing w:val="-2"/>
          <w:sz w:val="22"/>
          <w:szCs w:val="22"/>
        </w:rPr>
        <w:t xml:space="preserve">two are </w:t>
      </w:r>
      <w:r>
        <w:rPr>
          <w:rFonts w:asciiTheme="minorHAnsi" w:hAnsiTheme="minorHAnsi"/>
          <w:color w:val="282828"/>
          <w:spacing w:val="-2"/>
          <w:sz w:val="22"/>
          <w:szCs w:val="22"/>
        </w:rPr>
        <w:t>the same; that prosperity from the employer cannot exist through a long term of years unless it is accompanied by prosperity for the employé, and vice versa; and that it is possible to give the workman what he most wants-high wages-and the employer what he wants-a low labor cost-for his manufactures. (Taylor, 2010)</w:t>
      </w:r>
    </w:p>
    <w:p w14:paraId="628D9055" w14:textId="7935DFC6" w:rsidR="007B16B3" w:rsidRPr="007B16B3" w:rsidRDefault="007B16B3" w:rsidP="00125745">
      <w:pPr>
        <w:pStyle w:val="NoSpacing"/>
        <w:ind w:left="720"/>
        <w:rPr>
          <w:lang w:val="en-GB"/>
        </w:rPr>
      </w:pPr>
    </w:p>
    <w:p w14:paraId="71924D81" w14:textId="11DDAED8" w:rsidR="00125745" w:rsidRDefault="00125745" w:rsidP="00125745">
      <w:pPr>
        <w:pStyle w:val="NoSpacing"/>
        <w:ind w:left="720"/>
      </w:pPr>
    </w:p>
    <w:p w14:paraId="00895C2E" w14:textId="30A1FDAB" w:rsidR="00F25DA2" w:rsidRDefault="00F25DA2" w:rsidP="00125745">
      <w:pPr>
        <w:pStyle w:val="NoSpacing"/>
        <w:ind w:left="720"/>
      </w:pPr>
    </w:p>
    <w:p w14:paraId="518D625C" w14:textId="38035593" w:rsidR="00F25DA2" w:rsidRDefault="00F25DA2" w:rsidP="00125745">
      <w:pPr>
        <w:pStyle w:val="NoSpacing"/>
        <w:ind w:left="720"/>
      </w:pPr>
    </w:p>
    <w:p w14:paraId="72F6CB01" w14:textId="00D6E711" w:rsidR="00F25DA2" w:rsidRDefault="00F25DA2" w:rsidP="00125745">
      <w:pPr>
        <w:pStyle w:val="NoSpacing"/>
        <w:ind w:left="720"/>
      </w:pPr>
    </w:p>
    <w:p w14:paraId="4F6B3AD6" w14:textId="5FBCFE68" w:rsidR="00F25DA2" w:rsidRDefault="00F25DA2" w:rsidP="00125745">
      <w:pPr>
        <w:pStyle w:val="NoSpacing"/>
        <w:ind w:left="720"/>
      </w:pPr>
    </w:p>
    <w:p w14:paraId="67020082" w14:textId="5E7E13E0" w:rsidR="0059165F" w:rsidRDefault="0059165F" w:rsidP="00F11FCB">
      <w:pPr>
        <w:pStyle w:val="NoSpacing"/>
      </w:pPr>
    </w:p>
    <w:p w14:paraId="25CD6F10" w14:textId="552A87DC" w:rsidR="00761474" w:rsidRDefault="00761474" w:rsidP="00F11FCB">
      <w:pPr>
        <w:pStyle w:val="NoSpacing"/>
      </w:pPr>
    </w:p>
    <w:p w14:paraId="5BAAF4F6" w14:textId="48846CBD" w:rsidR="00761474" w:rsidRDefault="00761474" w:rsidP="00F11FCB">
      <w:pPr>
        <w:pStyle w:val="NoSpacing"/>
      </w:pPr>
    </w:p>
    <w:p w14:paraId="1B4C73AB" w14:textId="5EFE14E7" w:rsidR="00761474" w:rsidRDefault="00761474" w:rsidP="00F11FCB">
      <w:pPr>
        <w:pStyle w:val="NoSpacing"/>
      </w:pPr>
    </w:p>
    <w:p w14:paraId="5474BB15" w14:textId="1D39F451" w:rsidR="00761474" w:rsidRDefault="00761474" w:rsidP="00F11FCB">
      <w:pPr>
        <w:pStyle w:val="NoSpacing"/>
      </w:pPr>
    </w:p>
    <w:p w14:paraId="13D63CCE" w14:textId="1CE75E04" w:rsidR="00761474" w:rsidRDefault="00761474" w:rsidP="00F11FCB">
      <w:pPr>
        <w:pStyle w:val="NoSpacing"/>
      </w:pPr>
    </w:p>
    <w:p w14:paraId="487BA1C8" w14:textId="49FA4BE6" w:rsidR="00CE0BE8" w:rsidRDefault="00CE0BE8" w:rsidP="00E8149C">
      <w:pPr>
        <w:pStyle w:val="NoSpacing"/>
      </w:pPr>
    </w:p>
    <w:p w14:paraId="223E9305" w14:textId="77777777" w:rsidR="00CE0BE8" w:rsidRDefault="00CE0BE8" w:rsidP="00125745">
      <w:pPr>
        <w:pStyle w:val="NoSpacing"/>
        <w:ind w:left="720"/>
      </w:pPr>
    </w:p>
    <w:p w14:paraId="15A935AC" w14:textId="2A4CAA9B" w:rsidR="00DB1D88" w:rsidRDefault="00B0562A" w:rsidP="00395CEC">
      <w:pPr>
        <w:spacing w:line="480" w:lineRule="auto"/>
        <w:ind w:left="720"/>
      </w:pPr>
      <w:r>
        <w:rPr>
          <w:noProof/>
        </w:rPr>
        <mc:AlternateContent>
          <mc:Choice Requires="wps">
            <w:drawing>
              <wp:anchor distT="0" distB="0" distL="114300" distR="114300" simplePos="0" relativeHeight="251678720" behindDoc="0" locked="0" layoutInCell="1" allowOverlap="1" wp14:anchorId="7393A4CD" wp14:editId="0E8CF331">
                <wp:simplePos x="0" y="0"/>
                <wp:positionH relativeFrom="column">
                  <wp:posOffset>0</wp:posOffset>
                </wp:positionH>
                <wp:positionV relativeFrom="paragraph">
                  <wp:posOffset>0</wp:posOffset>
                </wp:positionV>
                <wp:extent cx="1828800" cy="18288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7C948F0" w14:textId="0EF161B5" w:rsidR="00B0562A" w:rsidRPr="003250FB" w:rsidRDefault="00B0562A" w:rsidP="003250FB">
                            <w:pPr>
                              <w:pStyle w:val="Subtitle"/>
                              <w:rPr>
                                <w:color w:val="7F7F7F" w:themeColor="text1" w:themeTint="80"/>
                              </w:rPr>
                            </w:pPr>
                            <w:r w:rsidRPr="003250FB">
                              <w:rPr>
                                <w:rStyle w:val="SubtitleChar"/>
                                <w:b/>
                                <w:bCs/>
                                <w:i/>
                                <w:iCs/>
                                <w:color w:val="7F7F7F" w:themeColor="text1" w:themeTint="80"/>
                                <w:spacing w:val="0"/>
                                <w:sz w:val="20"/>
                                <w:szCs w:val="20"/>
                                <w14:textOutline w14:w="0" w14:cap="flat" w14:cmpd="sng" w14:algn="ctr">
                                  <w14:noFill/>
                                  <w14:prstDash w14:val="solid"/>
                                  <w14:round/>
                                </w14:textOutline>
                              </w:rPr>
                              <w:t>Contemporary issues of working in the 19th century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393A4CD" id="Text Box 6" o:spid="_x0000_s1038" type="#_x0000_t202" style="position:absolute;left:0;text-align:left;margin-left:0;margin-top:0;width:2in;height:2in;z-index:2516787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fzaIwIAAE8EAAAOAAAAZHJzL2Uyb0RvYy54bWysVMGO2jAQvVfqP1i+lxBEKRsRVnRXVJXQ&#10;7kpQ7dk4NolkeyzbkNCv79ghLN32VPXijGfG45n3nrO477QiJ+F8A6ak+WhMiTAcqsYcSvpjt/40&#10;p8QHZiqmwIiSnoWn98uPHxatLcQEalCVcASLGF+0tqR1CLbIMs9roZkfgRUGgxKcZgG37pBVjrVY&#10;XatsMh7PshZcZR1w4T16H/sgXab6UgoenqX0IhBVUuwtpNWldR/XbLlgxcExWzf80gb7hy40awxe&#10;ei31yAIjR9f8UUo33IEHGUYcdAZSNlykGXCafPxumm3NrEizIDjeXmHy/68sfzq9ONJUJZ1RYphG&#10;inaiC+QrdGQW0WmtLzBpazEtdOhGlge/R2ccupNOxy+OQzCOOJ+v2MZiPB6aT+bzMYY4xoYN1s/e&#10;jlvnwzcBmkSjpA7JS5iy08aHPnVIibcZWDdKJQKV+c2BNaMni733PUYrdPsuTZpPhgH2UJ1xLge9&#10;Lrzl6wbv3jAfXphDIWC/KO7wjItU0JYULhYlNbiff/PHfOQHo5S0KKySGlQ+Jeq7Qd7u8uk06jBt&#10;pp+/THDjbiP724g56gdA5eb4iCxPZswPajClA/2KL2AV78QQMxxvLmkYzIfQix1fEBerVUpC5VkW&#10;NmZreSwdoYu47rpX5uwF/IC8PcEgQFa846DPjSe9XR0DMpEIijD3mF7QR9Umii8vLD6L233KevsP&#10;LH8BAAD//wMAUEsDBBQABgAIAAAAIQBLiSbN1gAAAAUBAAAPAAAAZHJzL2Rvd25yZXYueG1sTI/R&#10;TsMwDEXfkfiHyEi8sXQVoFKaTmjAMzD4AK8xTWnjVE22Fb4eg5DGi+Wra12fW61mP6g9TbELbGC5&#10;yEARN8F23Bp4e328KEDFhGxxCEwGPinCqj49qbC04cAvtN+kVkkIxxINuJTGUuvYOPIYF2EkFu89&#10;TB6TyKnVdsKDhPtB51l2rT12LB8cjrR21PSbnTdQZP6p72/y5+gvv5ZXbn0fHsYPY87P5rtbUInm&#10;dDyGH3xBh1qYtmHHNqrBgBRJv1O8vChEbv8WXVf6P339DQAA//8DAFBLAQItABQABgAIAAAAIQC2&#10;gziS/gAAAOEBAAATAAAAAAAAAAAAAAAAAAAAAABbQ29udGVudF9UeXBlc10ueG1sUEsBAi0AFAAG&#10;AAgAAAAhADj9If/WAAAAlAEAAAsAAAAAAAAAAAAAAAAALwEAAF9yZWxzLy5yZWxzUEsBAi0AFAAG&#10;AAgAAAAhAMC1/NojAgAATwQAAA4AAAAAAAAAAAAAAAAALgIAAGRycy9lMm9Eb2MueG1sUEsBAi0A&#10;FAAGAAgAAAAhAEuJJs3WAAAABQEAAA8AAAAAAAAAAAAAAAAAfQQAAGRycy9kb3ducmV2LnhtbFBL&#10;BQYAAAAABAAEAPMAAACABQAAAAA=&#10;" filled="f" stroked="f">
                <v:textbox style="mso-fit-shape-to-text:t">
                  <w:txbxContent>
                    <w:p w14:paraId="47C948F0" w14:textId="0EF161B5" w:rsidR="00B0562A" w:rsidRPr="003250FB" w:rsidRDefault="00B0562A" w:rsidP="003250FB">
                      <w:pPr>
                        <w:pStyle w:val="Subtitle"/>
                        <w:rPr>
                          <w:color w:val="7F7F7F" w:themeColor="text1" w:themeTint="80"/>
                        </w:rPr>
                      </w:pPr>
                      <w:r w:rsidRPr="003250FB">
                        <w:rPr>
                          <w:rStyle w:val="SubtitleChar"/>
                          <w:b/>
                          <w:bCs/>
                          <w:i/>
                          <w:iCs/>
                          <w:color w:val="7F7F7F" w:themeColor="text1" w:themeTint="80"/>
                          <w:spacing w:val="0"/>
                          <w:sz w:val="20"/>
                          <w:szCs w:val="20"/>
                          <w14:textOutline w14:w="0" w14:cap="flat" w14:cmpd="sng" w14:algn="ctr">
                            <w14:noFill/>
                            <w14:prstDash w14:val="solid"/>
                            <w14:round/>
                          </w14:textOutline>
                        </w:rPr>
                        <w:t>Contemporary issues of working in the 19th century</w:t>
                      </w:r>
                    </w:p>
                  </w:txbxContent>
                </v:textbox>
                <w10:wrap type="square"/>
              </v:shape>
            </w:pict>
          </mc:Fallback>
        </mc:AlternateContent>
      </w:r>
      <w:r w:rsidR="00643E57">
        <w:t xml:space="preserve"> According to Lyon (2017),  it </w:t>
      </w:r>
      <w:r w:rsidR="00B51499">
        <w:t>included</w:t>
      </w:r>
      <w:r w:rsidR="00643E57">
        <w:t xml:space="preserve"> </w:t>
      </w:r>
      <w:r w:rsidR="00E7064A" w:rsidRPr="00F54A61">
        <w:rPr>
          <w:b/>
          <w:bCs/>
          <w:i/>
          <w:iCs/>
        </w:rPr>
        <w:t>l</w:t>
      </w:r>
      <w:r w:rsidR="00B51499" w:rsidRPr="00F54A61">
        <w:rPr>
          <w:b/>
          <w:bCs/>
          <w:i/>
          <w:iCs/>
        </w:rPr>
        <w:t xml:space="preserve">arge </w:t>
      </w:r>
      <w:r w:rsidR="00E7064A" w:rsidRPr="00F54A61">
        <w:rPr>
          <w:b/>
          <w:bCs/>
          <w:i/>
          <w:iCs/>
        </w:rPr>
        <w:t>g</w:t>
      </w:r>
      <w:r w:rsidR="00B51499" w:rsidRPr="00F54A61">
        <w:rPr>
          <w:b/>
          <w:bCs/>
          <w:i/>
          <w:iCs/>
        </w:rPr>
        <w:t>roups working together</w:t>
      </w:r>
      <w:r w:rsidR="00B51499">
        <w:t xml:space="preserve">, people working alongside machinery, increasing </w:t>
      </w:r>
      <w:r w:rsidR="0038789B">
        <w:t>industry pace,</w:t>
      </w:r>
      <w:r w:rsidR="00B51499">
        <w:t xml:space="preserve"> and companies looking for more ways to solve their problems.</w:t>
      </w:r>
    </w:p>
    <w:p w14:paraId="4435035D" w14:textId="7660B26A" w:rsidR="00B51499" w:rsidRPr="00B0562A" w:rsidRDefault="0042530A" w:rsidP="00B0562A">
      <w:pPr>
        <w:ind w:left="720"/>
        <w:rPr>
          <w:rStyle w:val="Emphasis"/>
          <w:i w:val="0"/>
          <w:iCs w:val="0"/>
        </w:rPr>
      </w:pPr>
      <w:r>
        <w:rPr>
          <w:noProof/>
        </w:rPr>
        <mc:AlternateContent>
          <mc:Choice Requires="wps">
            <w:drawing>
              <wp:anchor distT="0" distB="0" distL="114300" distR="114300" simplePos="0" relativeHeight="251717632" behindDoc="0" locked="0" layoutInCell="1" allowOverlap="1" wp14:anchorId="437B427C" wp14:editId="3C9934C4">
                <wp:simplePos x="0" y="0"/>
                <wp:positionH relativeFrom="margin">
                  <wp:posOffset>1226473</wp:posOffset>
                </wp:positionH>
                <wp:positionV relativeFrom="paragraph">
                  <wp:posOffset>104775</wp:posOffset>
                </wp:positionV>
                <wp:extent cx="1163782" cy="631478"/>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163782" cy="631478"/>
                        </a:xfrm>
                        <a:prstGeom prst="rect">
                          <a:avLst/>
                        </a:prstGeom>
                        <a:noFill/>
                        <a:ln>
                          <a:noFill/>
                        </a:ln>
                      </wps:spPr>
                      <wps:txbx>
                        <w:txbxContent>
                          <w:p w14:paraId="63CA2357" w14:textId="707296A5" w:rsidR="00EB1307" w:rsidRPr="0042530A" w:rsidRDefault="0042530A" w:rsidP="0042530A">
                            <w:pPr>
                              <w:rPr>
                                <w:noProof/>
                                <w:color w:val="FF0000"/>
                                <w14:textOutline w14:w="0" w14:cap="flat" w14:cmpd="sng" w14:algn="ctr">
                                  <w14:noFill/>
                                  <w14:prstDash w14:val="solid"/>
                                  <w14:round/>
                                </w14:textOutline>
                              </w:rPr>
                            </w:pPr>
                            <w:r w:rsidRPr="00241AD0">
                              <w:rPr>
                                <w:noProof/>
                                <w14:textOutline w14:w="0" w14:cap="flat" w14:cmpd="sng" w14:algn="ctr">
                                  <w14:noFill/>
                                  <w14:prstDash w14:val="solid"/>
                                  <w14:round/>
                                </w14:textOutline>
                              </w:rPr>
                              <w:t>Figure</w:t>
                            </w:r>
                            <w:r w:rsidRPr="0042530A">
                              <w:rPr>
                                <w:noProof/>
                                <w:color w:val="FF0000"/>
                                <w14:textOutline w14:w="0" w14:cap="flat" w14:cmpd="sng" w14:algn="ctr">
                                  <w14:noFill/>
                                  <w14:prstDash w14:val="solid"/>
                                  <w14:round/>
                                </w14:textOutline>
                              </w:rPr>
                              <w:t xml:space="preserve"> </w:t>
                            </w:r>
                            <w:r w:rsidR="00241AD0" w:rsidRPr="00241AD0">
                              <w:rPr>
                                <w:noProof/>
                                <w14:textOutline w14:w="0" w14:cap="flat" w14:cmpd="sng" w14:algn="ctr">
                                  <w14:noFill/>
                                  <w14:prstDash w14:val="solid"/>
                                  <w14:round/>
                                </w14:textOutline>
                              </w:rPr>
                              <w:t>5.</w:t>
                            </w:r>
                            <w:r w:rsidR="00EB2972">
                              <w:rPr>
                                <w:noProof/>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7B427C" id="Text Box 24" o:spid="_x0000_s1039" type="#_x0000_t202" style="position:absolute;left:0;text-align:left;margin-left:96.55pt;margin-top:8.25pt;width:91.65pt;height:49.7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LnQKgIAAFIEAAAOAAAAZHJzL2Uyb0RvYy54bWysVMGO2jAQvVfqP1i+lxCgwEaEFd0VVSW0&#10;uxJUezaOTSLFHtc2JPTrO3YIS7c9Vb2Y8czkeebNGxb3rarJSVhXgc5pOhhSIjSHotKHnH7frT/N&#10;KXGe6YLVoEVOz8LR++XHD4vGZGIEJdSFsARBtMsak9PSe5MlieOlUMwNwAiNQQlWMY9Xe0gKyxpE&#10;V3UyGg6nSQO2MBa4cA69j12QLiO+lIL7Zymd8KTOKdbm42njuQ9nslyw7GCZKSt+KYP9QxWKVRof&#10;vUI9Ms/I0VZ/QKmKW3Ag/YCDSkDKiovYA3aTDt91sy2ZEbEXJMeZK03u/8Hyp9OLJVWR09GEEs0U&#10;zmgnWk++QEvQhfw0xmWYtjWY6Fv045x7v0NnaLuVVoVfbIhgHJk+X9kNaDx8lE7Hs/mIEo6x6Tid&#10;zOYBJnn72ljnvwpQJBg5tTi9SCo7bZzvUvuU8JiGdVXXcYK1/s2BmMGThNK7EoPl230bW03Hff17&#10;KM7YloVOGM7wdYVvb5jzL8yiErATVLd/xkPW0OQULhYlJdiff/OHfBwQRilpUFk5dT+OzApK6m8a&#10;R3eXTiZBivEy+Twb4cXeRva3EX1UD4DiTXGPDI9myPd1b0oL6hWXYBVexRDTHN/Oqe/NB9/pHZeI&#10;i9UqJqH4DPMbvTU8QAfyArO79pVZc6Hf4+CeoNcgy95NocvtaF8dPcgqjigQ3bF64R+FG4d8WbKw&#10;Gbf3mPX2V7D8BQAA//8DAFBLAwQUAAYACAAAACEA98pz994AAAAKAQAADwAAAGRycy9kb3ducmV2&#10;LnhtbEyPQU/DMAyF70j8h8hI3FhSthZamk4IxBW0wSZxyxqvrWicqsnW8u8xJ7j52U/P3yvXs+vF&#10;GcfQedKQLBQIpNrbjhoNH+8vN/cgQjRkTe8JNXxjgHV1eVGawvqJNnjexkZwCIXCaGhjHAopQ92i&#10;M2HhByS+Hf3oTGQ5NtKOZuJw18tbpTLpTEf8oTUDPrVYf21PTsPu9fi5X6m35tmlw+RnJcnlUuvr&#10;q/nxAUTEOf6Z4Ref0aFipoM/kQ2iZ50vE7bykKUg2LC8y1YgDrxI0hxkVcr/FaofAAAA//8DAFBL&#10;AQItABQABgAIAAAAIQC2gziS/gAAAOEBAAATAAAAAAAAAAAAAAAAAAAAAABbQ29udGVudF9UeXBl&#10;c10ueG1sUEsBAi0AFAAGAAgAAAAhADj9If/WAAAAlAEAAAsAAAAAAAAAAAAAAAAALwEAAF9yZWxz&#10;Ly5yZWxzUEsBAi0AFAAGAAgAAAAhAJtUudAqAgAAUgQAAA4AAAAAAAAAAAAAAAAALgIAAGRycy9l&#10;Mm9Eb2MueG1sUEsBAi0AFAAGAAgAAAAhAPfKc/feAAAACgEAAA8AAAAAAAAAAAAAAAAAhAQAAGRy&#10;cy9kb3ducmV2LnhtbFBLBQYAAAAABAAEAPMAAACPBQAAAAA=&#10;" filled="f" stroked="f">
                <v:textbox>
                  <w:txbxContent>
                    <w:p w14:paraId="63CA2357" w14:textId="707296A5" w:rsidR="00EB1307" w:rsidRPr="0042530A" w:rsidRDefault="0042530A" w:rsidP="0042530A">
                      <w:pPr>
                        <w:rPr>
                          <w:noProof/>
                          <w:color w:val="FF0000"/>
                          <w14:textOutline w14:w="0" w14:cap="flat" w14:cmpd="sng" w14:algn="ctr">
                            <w14:noFill/>
                            <w14:prstDash w14:val="solid"/>
                            <w14:round/>
                          </w14:textOutline>
                        </w:rPr>
                      </w:pPr>
                      <w:r w:rsidRPr="00241AD0">
                        <w:rPr>
                          <w:noProof/>
                          <w14:textOutline w14:w="0" w14:cap="flat" w14:cmpd="sng" w14:algn="ctr">
                            <w14:noFill/>
                            <w14:prstDash w14:val="solid"/>
                            <w14:round/>
                          </w14:textOutline>
                        </w:rPr>
                        <w:t>Figure</w:t>
                      </w:r>
                      <w:r w:rsidRPr="0042530A">
                        <w:rPr>
                          <w:noProof/>
                          <w:color w:val="FF0000"/>
                          <w14:textOutline w14:w="0" w14:cap="flat" w14:cmpd="sng" w14:algn="ctr">
                            <w14:noFill/>
                            <w14:prstDash w14:val="solid"/>
                            <w14:round/>
                          </w14:textOutline>
                        </w:rPr>
                        <w:t xml:space="preserve"> </w:t>
                      </w:r>
                      <w:r w:rsidR="00241AD0" w:rsidRPr="00241AD0">
                        <w:rPr>
                          <w:noProof/>
                          <w14:textOutline w14:w="0" w14:cap="flat" w14:cmpd="sng" w14:algn="ctr">
                            <w14:noFill/>
                            <w14:prstDash w14:val="solid"/>
                            <w14:round/>
                          </w14:textOutline>
                        </w:rPr>
                        <w:t>5.</w:t>
                      </w:r>
                      <w:r w:rsidR="00EB2972">
                        <w:rPr>
                          <w:noProof/>
                          <w14:textOutline w14:w="0" w14:cap="flat" w14:cmpd="sng" w14:algn="ctr">
                            <w14:noFill/>
                            <w14:prstDash w14:val="solid"/>
                            <w14:round/>
                          </w14:textOutline>
                        </w:rPr>
                        <w:t>1</w:t>
                      </w:r>
                    </w:p>
                  </w:txbxContent>
                </v:textbox>
                <w10:wrap anchorx="margin"/>
              </v:shape>
            </w:pict>
          </mc:Fallback>
        </mc:AlternateContent>
      </w:r>
      <w:r w:rsidR="0012188C">
        <w:rPr>
          <w:noProof/>
        </w:rPr>
        <mc:AlternateContent>
          <mc:Choice Requires="wps">
            <w:drawing>
              <wp:anchor distT="0" distB="0" distL="114300" distR="114300" simplePos="0" relativeHeight="251707392" behindDoc="0" locked="0" layoutInCell="1" allowOverlap="1" wp14:anchorId="1B85B436" wp14:editId="3BC4552D">
                <wp:simplePos x="0" y="0"/>
                <wp:positionH relativeFrom="margin">
                  <wp:posOffset>388883</wp:posOffset>
                </wp:positionH>
                <wp:positionV relativeFrom="paragraph">
                  <wp:posOffset>1748483</wp:posOffset>
                </wp:positionV>
                <wp:extent cx="1828800" cy="241738"/>
                <wp:effectExtent l="0" t="0" r="0" b="6350"/>
                <wp:wrapNone/>
                <wp:docPr id="16" name="Text Box 16"/>
                <wp:cNvGraphicFramePr/>
                <a:graphic xmlns:a="http://schemas.openxmlformats.org/drawingml/2006/main">
                  <a:graphicData uri="http://schemas.microsoft.com/office/word/2010/wordprocessingShape">
                    <wps:wsp>
                      <wps:cNvSpPr txBox="1"/>
                      <wps:spPr>
                        <a:xfrm>
                          <a:off x="0" y="0"/>
                          <a:ext cx="1828800" cy="241738"/>
                        </a:xfrm>
                        <a:prstGeom prst="rect">
                          <a:avLst/>
                        </a:prstGeom>
                        <a:noFill/>
                        <a:ln>
                          <a:noFill/>
                        </a:ln>
                      </wps:spPr>
                      <wps:txbx>
                        <w:txbxContent>
                          <w:p w14:paraId="3B4266D2" w14:textId="77777777" w:rsidR="0012188C" w:rsidRPr="00966E38" w:rsidRDefault="0012188C" w:rsidP="0012188C">
                            <w:pPr>
                              <w:pStyle w:val="NoSpacing"/>
                            </w:pPr>
                            <w:r w:rsidRPr="00966E38">
                              <w:t xml:space="preserve">Source: </w:t>
                            </w:r>
                            <w:r>
                              <w:t>(</w:t>
                            </w:r>
                            <w:r w:rsidRPr="00966E38">
                              <w:t>Classical Management Theory</w:t>
                            </w:r>
                            <w:r>
                              <w:t xml:space="preserve">, </w:t>
                            </w:r>
                            <w:r w:rsidRPr="00966E38">
                              <w:t>2017)</w:t>
                            </w:r>
                          </w:p>
                          <w:p w14:paraId="7D6F661E" w14:textId="77777777" w:rsidR="0012188C" w:rsidRPr="00E0792F" w:rsidRDefault="0012188C" w:rsidP="0012188C">
                            <w:pPr>
                              <w:jc w:val="center"/>
                              <w:rPr>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85B436" id="Text Box 16" o:spid="_x0000_s1040" type="#_x0000_t202" style="position:absolute;left:0;text-align:left;margin-left:30.6pt;margin-top:137.7pt;width:2in;height:19.05pt;z-index:251707392;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Gm8JgIAAFAEAAAOAAAAZHJzL2Uyb0RvYy54bWysVFFv2jAQfp+0/2D5fQQYa7OIULFWTJNQ&#10;WwmmPhvHJpFsn2UbEvbrd3YIpd2epr2Y893l89133zG/67QiR+F8A6akk9GYEmE4VI3Zl/TndvUp&#10;p8QHZiqmwIiSnoSnd4uPH+atLcQUalCVcARBjC9aW9I6BFtkmee10MyPwAqDQQlOs4BXt88qx1pE&#10;1yqbjsc3WQuusg648B69D32QLhK+lIKHJym9CESVFGsL6XTp3MUzW8xZsXfM1g0/l8H+oQrNGoOP&#10;XqAeWGDk4Jo/oHTDHXiQYcRBZyBlw0XqAbuZjN91s6mZFakXJMfbC03+/8Hyx+OzI02Fs7uhxDCN&#10;M9qKLpBv0BF0IT+t9QWmbSwmhg79mDv4PTpj2510Ov5iQwTjyPTpwm5E4/GjfJrnYwxxjE1nk9vP&#10;eYTJXr+2zofvAjSJRkkdTi+Ryo5rH/rUISU+ZmDVKJUmqMwbB2JGTxZL70uMVuh2Xd/qbKh/B9UJ&#10;23LQC8Nbvmrw7TXz4Zk5VAKWi+oOT3hIBW1J4WxRUoP79Td/zMcBYZSSFpVVUoPSp0T9MDi4r5PZ&#10;LAoxXWZfbqd4cdeR3XXEHPQ9oHQnuEWWJzPmBzWY0oF+wRVYxjcxxAzHl0saBvM+9GrHFeJiuUxJ&#10;KD3LwtpsLI/QkbrI67Z7Yc6eyQ84tkcYFMiKdzPoc3vSl4cAskkDijT3nJ7ZR9mmEZ9XLO7F9T1l&#10;vf4RLH4DAAD//wMAUEsDBBQABgAIAAAAIQBAUyNu4gAAAAoBAAAPAAAAZHJzL2Rvd25yZXYueG1s&#10;TI89T8MwEIZ3JP6DdUgsqHXitAVCnAqBYKFqRWFgdOIjCcR2ZLtp4NdzTLDdx6P3nivWk+nZiD50&#10;zkpI5wkwtLXTnW0kvL48zK6AhaisVr2zKOELA6zL05NC5dod7TOO+9gwCrEhVxLaGIec81C3aFSY&#10;uwEt7d6dNypS6xuuvTpSuOm5SJIVN6qzdKFVA961WH/uD0bC985vnBCbx7R6y7ox3l98bJ+2Up6f&#10;Tbc3wCJO8Q+GX31Sh5KcKnewOrBewioVREoQl8sFMAKyxTVNKirSbAm8LPj/F8ofAAAA//8DAFBL&#10;AQItABQABgAIAAAAIQC2gziS/gAAAOEBAAATAAAAAAAAAAAAAAAAAAAAAABbQ29udGVudF9UeXBl&#10;c10ueG1sUEsBAi0AFAAGAAgAAAAhADj9If/WAAAAlAEAAAsAAAAAAAAAAAAAAAAALwEAAF9yZWxz&#10;Ly5yZWxzUEsBAi0AFAAGAAgAAAAhAEgAabwmAgAAUAQAAA4AAAAAAAAAAAAAAAAALgIAAGRycy9l&#10;Mm9Eb2MueG1sUEsBAi0AFAAGAAgAAAAhAEBTI27iAAAACgEAAA8AAAAAAAAAAAAAAAAAgAQAAGRy&#10;cy9kb3ducmV2LnhtbFBLBQYAAAAABAAEAPMAAACPBQAAAAA=&#10;" filled="f" stroked="f">
                <v:textbox>
                  <w:txbxContent>
                    <w:p w14:paraId="3B4266D2" w14:textId="77777777" w:rsidR="0012188C" w:rsidRPr="00966E38" w:rsidRDefault="0012188C" w:rsidP="0012188C">
                      <w:pPr>
                        <w:pStyle w:val="NoSpacing"/>
                      </w:pPr>
                      <w:r w:rsidRPr="00966E38">
                        <w:t xml:space="preserve">Source: </w:t>
                      </w:r>
                      <w:r>
                        <w:t>(</w:t>
                      </w:r>
                      <w:r w:rsidRPr="00966E38">
                        <w:t>Classical Management Theory</w:t>
                      </w:r>
                      <w:r>
                        <w:t xml:space="preserve">, </w:t>
                      </w:r>
                      <w:r w:rsidRPr="00966E38">
                        <w:t>2017)</w:t>
                      </w:r>
                    </w:p>
                    <w:p w14:paraId="7D6F661E" w14:textId="77777777" w:rsidR="0012188C" w:rsidRPr="00E0792F" w:rsidRDefault="0012188C" w:rsidP="0012188C">
                      <w:pPr>
                        <w:jc w:val="center"/>
                        <w:rPr>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v:textbox>
                <w10:wrap anchorx="margin"/>
              </v:shape>
            </w:pict>
          </mc:Fallback>
        </mc:AlternateContent>
      </w:r>
      <w:r w:rsidR="00641AD9">
        <w:t>However,</w:t>
      </w:r>
      <w:r w:rsidR="00B51499">
        <w:t xml:space="preserve"> t</w:t>
      </w:r>
      <w:r w:rsidR="00FD0877">
        <w:t xml:space="preserve">he above </w:t>
      </w:r>
      <w:r w:rsidR="00B51499">
        <w:t>issues</w:t>
      </w:r>
      <w:r w:rsidR="0038789B">
        <w:t>,</w:t>
      </w:r>
      <w:r w:rsidR="00641AD9">
        <w:t xml:space="preserve"> according to Lyon (2017)</w:t>
      </w:r>
      <w:r w:rsidR="0038789B">
        <w:t>,</w:t>
      </w:r>
      <w:r w:rsidR="00FD0877">
        <w:t xml:space="preserve"> also</w:t>
      </w:r>
      <w:r w:rsidR="00B51499">
        <w:t xml:space="preserve"> raised new questions such as</w:t>
      </w:r>
      <w:r w:rsidR="00B0562A" w:rsidRPr="00B0562A">
        <w:rPr>
          <w:rStyle w:val="Emphasis"/>
          <w:noProof/>
          <w:color w:val="808080" w:themeColor="background1" w:themeShade="80"/>
        </w:rPr>
        <mc:AlternateContent>
          <mc:Choice Requires="wps">
            <w:drawing>
              <wp:anchor distT="91440" distB="91440" distL="114300" distR="114300" simplePos="0" relativeHeight="251676672" behindDoc="0" locked="0" layoutInCell="1" allowOverlap="1" wp14:anchorId="7072B49E" wp14:editId="29850A8C">
                <wp:simplePos x="0" y="0"/>
                <wp:positionH relativeFrom="page">
                  <wp:align>center</wp:align>
                </wp:positionH>
                <wp:positionV relativeFrom="paragraph">
                  <wp:posOffset>274320</wp:posOffset>
                </wp:positionV>
                <wp:extent cx="3474720" cy="1403985"/>
                <wp:effectExtent l="0" t="0" r="0" b="5080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txbx>
                        <w:txbxContent>
                          <w:p w14:paraId="6F38C3D7" w14:textId="577196B6" w:rsidR="00B0562A" w:rsidRDefault="00641AD9">
                            <w:pPr>
                              <w:pBdr>
                                <w:top w:val="single" w:sz="24" w:space="8" w:color="30ACEC" w:themeColor="accent1"/>
                                <w:bottom w:val="single" w:sz="24" w:space="8" w:color="30ACEC" w:themeColor="accent1"/>
                              </w:pBdr>
                              <w:spacing w:after="0"/>
                              <w:rPr>
                                <w:i/>
                                <w:iCs/>
                                <w:color w:val="808080" w:themeColor="background1" w:themeShade="80"/>
                                <w:sz w:val="24"/>
                              </w:rPr>
                            </w:pPr>
                            <w:r>
                              <w:rPr>
                                <w:i/>
                                <w:iCs/>
                                <w:color w:val="808080" w:themeColor="background1" w:themeShade="80"/>
                                <w:sz w:val="24"/>
                              </w:rPr>
                              <w:t>“</w:t>
                            </w:r>
                            <w:r w:rsidR="00B0562A" w:rsidRPr="00B0562A">
                              <w:rPr>
                                <w:i/>
                                <w:iCs/>
                                <w:color w:val="808080" w:themeColor="background1" w:themeShade="80"/>
                                <w:sz w:val="24"/>
                              </w:rPr>
                              <w:t>How are we going to organize all of this?</w:t>
                            </w:r>
                          </w:p>
                          <w:p w14:paraId="635EE467" w14:textId="77777777" w:rsidR="00245E69" w:rsidRDefault="00245E69">
                            <w:pPr>
                              <w:pBdr>
                                <w:top w:val="single" w:sz="24" w:space="8" w:color="30ACEC" w:themeColor="accent1"/>
                                <w:bottom w:val="single" w:sz="24" w:space="8" w:color="30ACEC" w:themeColor="accent1"/>
                              </w:pBdr>
                              <w:spacing w:after="0"/>
                              <w:rPr>
                                <w:i/>
                                <w:iCs/>
                                <w:color w:val="808080" w:themeColor="background1" w:themeShade="80"/>
                                <w:sz w:val="24"/>
                              </w:rPr>
                            </w:pPr>
                          </w:p>
                          <w:p w14:paraId="781DD1F0" w14:textId="6A72882B" w:rsidR="00245E69" w:rsidRDefault="00245E69">
                            <w:pPr>
                              <w:pBdr>
                                <w:top w:val="single" w:sz="24" w:space="8" w:color="30ACEC" w:themeColor="accent1"/>
                                <w:bottom w:val="single" w:sz="24" w:space="8" w:color="30ACEC" w:themeColor="accent1"/>
                              </w:pBdr>
                              <w:spacing w:after="0"/>
                              <w:rPr>
                                <w:i/>
                                <w:iCs/>
                                <w:color w:val="808080" w:themeColor="background1" w:themeShade="80"/>
                                <w:sz w:val="24"/>
                              </w:rPr>
                            </w:pPr>
                            <w:r>
                              <w:rPr>
                                <w:i/>
                                <w:iCs/>
                                <w:color w:val="808080" w:themeColor="background1" w:themeShade="80"/>
                                <w:sz w:val="24"/>
                              </w:rPr>
                              <w:t>How are we going to maximise productivity?</w:t>
                            </w:r>
                          </w:p>
                          <w:p w14:paraId="46DED900" w14:textId="4FC02691" w:rsidR="00643E57" w:rsidRDefault="00643E57">
                            <w:pPr>
                              <w:pBdr>
                                <w:top w:val="single" w:sz="24" w:space="8" w:color="30ACEC" w:themeColor="accent1"/>
                                <w:bottom w:val="single" w:sz="24" w:space="8" w:color="30ACEC" w:themeColor="accent1"/>
                              </w:pBdr>
                              <w:spacing w:after="0"/>
                              <w:rPr>
                                <w:i/>
                                <w:iCs/>
                                <w:color w:val="808080" w:themeColor="background1" w:themeShade="80"/>
                                <w:sz w:val="24"/>
                              </w:rPr>
                            </w:pPr>
                          </w:p>
                          <w:p w14:paraId="7B4135EC" w14:textId="636DF58D" w:rsidR="00B0562A" w:rsidRDefault="00643E57">
                            <w:pPr>
                              <w:pBdr>
                                <w:top w:val="single" w:sz="24" w:space="8" w:color="30ACEC" w:themeColor="accent1"/>
                                <w:bottom w:val="single" w:sz="24" w:space="8" w:color="30ACEC" w:themeColor="accent1"/>
                              </w:pBdr>
                              <w:spacing w:after="0"/>
                              <w:rPr>
                                <w:i/>
                                <w:iCs/>
                                <w:color w:val="30ACEC" w:themeColor="accent1"/>
                                <w:sz w:val="24"/>
                              </w:rPr>
                            </w:pPr>
                            <w:r>
                              <w:rPr>
                                <w:i/>
                                <w:iCs/>
                                <w:color w:val="808080" w:themeColor="background1" w:themeShade="80"/>
                                <w:sz w:val="24"/>
                              </w:rPr>
                              <w:t>How are  we going to manage all of these people?</w:t>
                            </w:r>
                            <w:r w:rsidR="00641AD9">
                              <w:rPr>
                                <w:i/>
                                <w:iCs/>
                                <w:color w:val="808080" w:themeColor="background1" w:themeShade="80"/>
                                <w:sz w:val="24"/>
                              </w:rPr>
                              <w:t>”</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7072B49E" id="Text Box 2" o:spid="_x0000_s1041" type="#_x0000_t202" style="position:absolute;left:0;text-align:left;margin-left:0;margin-top:21.6pt;width:273.6pt;height:110.55pt;z-index:251676672;visibility:visible;mso-wrap-style:square;mso-width-percent:585;mso-height-percent:200;mso-wrap-distance-left:9pt;mso-wrap-distance-top:7.2pt;mso-wrap-distance-right:9pt;mso-wrap-distance-bottom:7.2pt;mso-position-horizontal:center;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LmtyAIAAI8FAAAOAAAAZHJzL2Uyb0RvYy54bWysVF1v0zAUfUfiP1h+Z0nalLbR0mlsFCHx&#10;pW38gBvHSSwc29hu0/HrubbbrcADEqIPqT+uzz3n3mNfXh1GSfbcOqFVTYuLnBKumG6F6mv69WH7&#10;akWJ86BakFrxmj5yR682L19cTqbiMz1o2XJLEES5ajI1Hbw3VZY5NvAR3IU2XOFmp+0IHqe2z1oL&#10;E6KPMpvl+ets0rY1VjPuHK7epk26ifhdx5n/3HWOeyJritx8/Nr4bcI321xC1Vswg2BHGvAPLEYQ&#10;CpM+Qd2CB7Kz4g+oUTCrne78BdNjprtOMB41oJoi/03N/QCGRy1YHGeeyuT+Hyz7tP9iiWhrOs+X&#10;lCgYsUkP/ODJG30gs1CfybgKw+4NBvoDLmOfo1ZnPmj2zRGlbwZQPb+2Vk8Dhxb5FeFkdnY04bgA&#10;0kwfdYtpYOd1BDp0dgzFw3IQRMc+PT71JlBhuDgvl+VyhlsM94oyn69Xi5gDqtNxY51/x/VIwqCm&#10;Fpsf4WH/wflAB6pTSMim9FZIGQ0gFZlqul7MFvHA2c4oPPpTirGmqzz8kmOCyreqjYc9CJnGmECq&#10;AM2j8zBrVLVDiPuhnUgjd/YOsNZlWS5QSisCz9lyXcYJ2nJRpiQEZI/3iXmbKm375kZasodg4xQS&#10;oEGaAdLqHG9DJIckXAqPivUpe5z9Qswxrvi8DUAM+27hWDht/aCPd2JrtUpVtBovESBf5Ip3Of5b&#10;vg//qbYJI6BJ0Q/+TvTECnwFGpCgGG+DXpT4F7TVMslLmCekSP6MrzOJd8P3XD6E5hXrfIEFIANa&#10;ZVU8lyIGRiMG7yUX+kNziJ4vooWCSxvdPqI1UWQUhi8aDgZtf1Ay4etQU/d9B5aj9PcK7b0uytAz&#10;HyflIhrTnu805zsoH6GCdJKGNx5neWqtucZrsBXRoM9MUHCY4K2P0o/dCM/K+TxGPb+jm58AAAD/&#10;/wMAUEsDBBQABgAIAAAAIQBi0C9m2gAAAAcBAAAPAAAAZHJzL2Rvd25yZXYueG1sTI/BTsMwEETv&#10;SPyDtUjcqEMSUhSyqVBRbgiJlg9w4iWJsNeR7bbh7zEnuO1oRjNvm91qjTiTD7NjhPtNBoJ4cHrm&#10;EeHj2N09gghRsVbGMSF8U4Bde33VqFq7C7/T+RBHkUo41AphinGppQzDRFaFjVuIk/fpvFUxST9K&#10;7dUllVsj8yyrpFUzp4VJLbSfaPg6nCwCv3ZjwR0VQcmXN7+13b6vDOLtzfr8BCLSGv/C8Iuf0KFN&#10;TL07sQ7CIKRHIkJZ5CCS+1Bu09Ej5FVZgGwb+Z+//QEAAP//AwBQSwECLQAUAAYACAAAACEAtoM4&#10;kv4AAADhAQAAEwAAAAAAAAAAAAAAAAAAAAAAW0NvbnRlbnRfVHlwZXNdLnhtbFBLAQItABQABgAI&#10;AAAAIQA4/SH/1gAAAJQBAAALAAAAAAAAAAAAAAAAAC8BAABfcmVscy8ucmVsc1BLAQItABQABgAI&#10;AAAAIQBpRLmtyAIAAI8FAAAOAAAAAAAAAAAAAAAAAC4CAABkcnMvZTJvRG9jLnhtbFBLAQItABQA&#10;BgAIAAAAIQBi0C9m2gAAAAcBAAAPAAAAAAAAAAAAAAAAACIFAABkcnMvZG93bnJldi54bWxQSwUG&#10;AAAAAAQABADzAAAAKQYAAAAA&#10;" filled="f" stroked="f">
                <v:shadow on="t" color="black" opacity="20971f" offset="0,2.2pt"/>
                <v:textbox style="mso-fit-shape-to-text:t">
                  <w:txbxContent>
                    <w:p w14:paraId="6F38C3D7" w14:textId="577196B6" w:rsidR="00B0562A" w:rsidRDefault="00641AD9">
                      <w:pPr>
                        <w:pBdr>
                          <w:top w:val="single" w:sz="24" w:space="8" w:color="30ACEC" w:themeColor="accent1"/>
                          <w:bottom w:val="single" w:sz="24" w:space="8" w:color="30ACEC" w:themeColor="accent1"/>
                        </w:pBdr>
                        <w:spacing w:after="0"/>
                        <w:rPr>
                          <w:i/>
                          <w:iCs/>
                          <w:color w:val="808080" w:themeColor="background1" w:themeShade="80"/>
                          <w:sz w:val="24"/>
                        </w:rPr>
                      </w:pPr>
                      <w:r>
                        <w:rPr>
                          <w:i/>
                          <w:iCs/>
                          <w:color w:val="808080" w:themeColor="background1" w:themeShade="80"/>
                          <w:sz w:val="24"/>
                        </w:rPr>
                        <w:t>“</w:t>
                      </w:r>
                      <w:r w:rsidR="00B0562A" w:rsidRPr="00B0562A">
                        <w:rPr>
                          <w:i/>
                          <w:iCs/>
                          <w:color w:val="808080" w:themeColor="background1" w:themeShade="80"/>
                          <w:sz w:val="24"/>
                        </w:rPr>
                        <w:t>How are we going to organize all of this?</w:t>
                      </w:r>
                    </w:p>
                    <w:p w14:paraId="635EE467" w14:textId="77777777" w:rsidR="00245E69" w:rsidRDefault="00245E69">
                      <w:pPr>
                        <w:pBdr>
                          <w:top w:val="single" w:sz="24" w:space="8" w:color="30ACEC" w:themeColor="accent1"/>
                          <w:bottom w:val="single" w:sz="24" w:space="8" w:color="30ACEC" w:themeColor="accent1"/>
                        </w:pBdr>
                        <w:spacing w:after="0"/>
                        <w:rPr>
                          <w:i/>
                          <w:iCs/>
                          <w:color w:val="808080" w:themeColor="background1" w:themeShade="80"/>
                          <w:sz w:val="24"/>
                        </w:rPr>
                      </w:pPr>
                    </w:p>
                    <w:p w14:paraId="781DD1F0" w14:textId="6A72882B" w:rsidR="00245E69" w:rsidRDefault="00245E69">
                      <w:pPr>
                        <w:pBdr>
                          <w:top w:val="single" w:sz="24" w:space="8" w:color="30ACEC" w:themeColor="accent1"/>
                          <w:bottom w:val="single" w:sz="24" w:space="8" w:color="30ACEC" w:themeColor="accent1"/>
                        </w:pBdr>
                        <w:spacing w:after="0"/>
                        <w:rPr>
                          <w:i/>
                          <w:iCs/>
                          <w:color w:val="808080" w:themeColor="background1" w:themeShade="80"/>
                          <w:sz w:val="24"/>
                        </w:rPr>
                      </w:pPr>
                      <w:r>
                        <w:rPr>
                          <w:i/>
                          <w:iCs/>
                          <w:color w:val="808080" w:themeColor="background1" w:themeShade="80"/>
                          <w:sz w:val="24"/>
                        </w:rPr>
                        <w:t>How are we going to maximise productivity?</w:t>
                      </w:r>
                    </w:p>
                    <w:p w14:paraId="46DED900" w14:textId="4FC02691" w:rsidR="00643E57" w:rsidRDefault="00643E57">
                      <w:pPr>
                        <w:pBdr>
                          <w:top w:val="single" w:sz="24" w:space="8" w:color="30ACEC" w:themeColor="accent1"/>
                          <w:bottom w:val="single" w:sz="24" w:space="8" w:color="30ACEC" w:themeColor="accent1"/>
                        </w:pBdr>
                        <w:spacing w:after="0"/>
                        <w:rPr>
                          <w:i/>
                          <w:iCs/>
                          <w:color w:val="808080" w:themeColor="background1" w:themeShade="80"/>
                          <w:sz w:val="24"/>
                        </w:rPr>
                      </w:pPr>
                    </w:p>
                    <w:p w14:paraId="7B4135EC" w14:textId="636DF58D" w:rsidR="00B0562A" w:rsidRDefault="00643E57">
                      <w:pPr>
                        <w:pBdr>
                          <w:top w:val="single" w:sz="24" w:space="8" w:color="30ACEC" w:themeColor="accent1"/>
                          <w:bottom w:val="single" w:sz="24" w:space="8" w:color="30ACEC" w:themeColor="accent1"/>
                        </w:pBdr>
                        <w:spacing w:after="0"/>
                        <w:rPr>
                          <w:i/>
                          <w:iCs/>
                          <w:color w:val="30ACEC" w:themeColor="accent1"/>
                          <w:sz w:val="24"/>
                        </w:rPr>
                      </w:pPr>
                      <w:r>
                        <w:rPr>
                          <w:i/>
                          <w:iCs/>
                          <w:color w:val="808080" w:themeColor="background1" w:themeShade="80"/>
                          <w:sz w:val="24"/>
                        </w:rPr>
                        <w:t>How are  we going to manage all of these people?</w:t>
                      </w:r>
                      <w:r w:rsidR="00641AD9">
                        <w:rPr>
                          <w:i/>
                          <w:iCs/>
                          <w:color w:val="808080" w:themeColor="background1" w:themeShade="80"/>
                          <w:sz w:val="24"/>
                        </w:rPr>
                        <w:t>”</w:t>
                      </w:r>
                    </w:p>
                  </w:txbxContent>
                </v:textbox>
                <w10:wrap type="topAndBottom" anchorx="page"/>
              </v:shape>
            </w:pict>
          </mc:Fallback>
        </mc:AlternateContent>
      </w:r>
      <w:r w:rsidR="00B0562A">
        <w:t>:</w:t>
      </w:r>
    </w:p>
    <w:p w14:paraId="73245C99" w14:textId="089EA37C" w:rsidR="0012188C" w:rsidRDefault="0012188C" w:rsidP="00E0792F">
      <w:pPr>
        <w:pStyle w:val="NoSpacing"/>
        <w:rPr>
          <w:lang w:val="en-GB"/>
        </w:rPr>
      </w:pPr>
    </w:p>
    <w:p w14:paraId="7F716D78" w14:textId="77777777" w:rsidR="00384DF5" w:rsidRDefault="00384DF5" w:rsidP="00384DF5">
      <w:pPr>
        <w:pStyle w:val="Subtitle"/>
      </w:pPr>
    </w:p>
    <w:p w14:paraId="7295D2CB" w14:textId="24ED94BF" w:rsidR="00125745" w:rsidRDefault="00BA50F6" w:rsidP="00384DF5">
      <w:pPr>
        <w:pStyle w:val="Subtitle"/>
      </w:pPr>
      <w:r w:rsidRPr="008A0080">
        <w:t>Generational Gap in management</w:t>
      </w:r>
      <w:r w:rsidR="00C264AF">
        <w:t>-creating the age</w:t>
      </w:r>
      <w:r w:rsidR="00826B4C">
        <w:t>-</w:t>
      </w:r>
      <w:r w:rsidR="00C264AF">
        <w:t>fr</w:t>
      </w:r>
      <w:r w:rsidR="00494BB8">
        <w:t>iendly workplace</w:t>
      </w:r>
    </w:p>
    <w:p w14:paraId="32F724DC" w14:textId="7F6A3EA7" w:rsidR="00170F54" w:rsidRPr="00170F54" w:rsidRDefault="00826B4C" w:rsidP="00BD19D4">
      <w:pPr>
        <w:spacing w:line="480" w:lineRule="auto"/>
        <w:ind w:left="720"/>
      </w:pPr>
      <w:r>
        <w:t>Indeed,</w:t>
      </w:r>
      <w:r w:rsidR="00170F54">
        <w:t xml:space="preserve"> the nature of work is changing dram</w:t>
      </w:r>
      <w:r w:rsidR="00CE1F0D">
        <w:t>a</w:t>
      </w:r>
      <w:r w:rsidR="00170F54">
        <w:t>t</w:t>
      </w:r>
      <w:r w:rsidR="00CE1F0D">
        <w:t>i</w:t>
      </w:r>
      <w:r w:rsidR="00170F54">
        <w:t>cally. Many jobs</w:t>
      </w:r>
      <w:r w:rsidR="00CE1F0D">
        <w:t xml:space="preserve"> have disappeared</w:t>
      </w:r>
      <w:r w:rsidR="00C0635A">
        <w:t>; others have appeared. The whole nature of work has changed: where, when</w:t>
      </w:r>
      <w:r>
        <w:t>,</w:t>
      </w:r>
      <w:r w:rsidR="00C0635A">
        <w:t xml:space="preserve"> and with whom </w:t>
      </w:r>
      <w:r w:rsidR="00026512">
        <w:t>w</w:t>
      </w:r>
      <w:r w:rsidR="00C0635A">
        <w:t>e work</w:t>
      </w:r>
      <w:r w:rsidR="00026512">
        <w:t xml:space="preserve">. Organizations have got flatter: there is, for managers, a </w:t>
      </w:r>
      <w:r>
        <w:t>significan</w:t>
      </w:r>
      <w:r w:rsidR="00026512">
        <w:t xml:space="preserve">t span of </w:t>
      </w:r>
      <w:r w:rsidR="00BD19D4">
        <w:t xml:space="preserve">control. More jobs are temporary; the demographic mix in teams is increasing. Whereas in the </w:t>
      </w:r>
      <w:r w:rsidR="00D21996">
        <w:t>past</w:t>
      </w:r>
      <w:r w:rsidR="006920AB">
        <w:t>,</w:t>
      </w:r>
      <w:r w:rsidR="00D21996">
        <w:t xml:space="preserve"> people tended to work </w:t>
      </w:r>
      <w:r w:rsidR="0091764A">
        <w:t>demographically with others</w:t>
      </w:r>
      <w:r w:rsidR="00D21996">
        <w:t xml:space="preserve"> (age, sex, ethnicity, language)</w:t>
      </w:r>
      <w:r w:rsidR="0032345A">
        <w:t xml:space="preserve"> just like themselves, that is all changing in the new world of work, where so many groups</w:t>
      </w:r>
      <w:r w:rsidR="008C275B">
        <w:t>, organizations</w:t>
      </w:r>
      <w:r w:rsidR="006920AB">
        <w:t>,</w:t>
      </w:r>
      <w:r w:rsidR="008C275B">
        <w:t xml:space="preserve"> and teams consist of people from very different back</w:t>
      </w:r>
      <w:r w:rsidR="006449F3">
        <w:t>grounds.</w:t>
      </w:r>
      <w:r w:rsidR="00D214D9">
        <w:t xml:space="preserve"> </w:t>
      </w:r>
      <w:r w:rsidR="002A779A">
        <w:t xml:space="preserve"> </w:t>
      </w:r>
      <w:r w:rsidR="00E41106">
        <w:t>(</w:t>
      </w:r>
      <w:r w:rsidR="002A779A">
        <w:t xml:space="preserve">Burke </w:t>
      </w:r>
      <w:r w:rsidR="002A779A" w:rsidRPr="00E41106">
        <w:rPr>
          <w:i/>
          <w:iCs/>
        </w:rPr>
        <w:t>et al</w:t>
      </w:r>
      <w:r w:rsidR="002A779A">
        <w:t>.</w:t>
      </w:r>
      <w:r w:rsidR="009F7D89">
        <w:t xml:space="preserve"> 2015, </w:t>
      </w:r>
      <w:r w:rsidR="00885593">
        <w:t>pp.39-40</w:t>
      </w:r>
      <w:r w:rsidR="00E41106">
        <w:t>)</w:t>
      </w:r>
    </w:p>
    <w:p w14:paraId="2C402BB7" w14:textId="34D9D1D7" w:rsidR="00125745" w:rsidRPr="008A0080" w:rsidRDefault="00125745" w:rsidP="00384DF5">
      <w:pPr>
        <w:pStyle w:val="Subtitle"/>
      </w:pPr>
    </w:p>
    <w:p w14:paraId="2353EE16" w14:textId="65E198AF" w:rsidR="00125745" w:rsidRDefault="00125745" w:rsidP="00125745">
      <w:pPr>
        <w:pStyle w:val="NoSpacing"/>
      </w:pPr>
    </w:p>
    <w:p w14:paraId="775D863E" w14:textId="59F3E518" w:rsidR="00125745" w:rsidRDefault="00125745" w:rsidP="00125745">
      <w:pPr>
        <w:pStyle w:val="NoSpacing"/>
      </w:pPr>
    </w:p>
    <w:p w14:paraId="7CA8AB32" w14:textId="6DBCA96D" w:rsidR="00125745" w:rsidRDefault="00125745" w:rsidP="00125745">
      <w:pPr>
        <w:pStyle w:val="NoSpacing"/>
      </w:pPr>
    </w:p>
    <w:p w14:paraId="79BCBBFF" w14:textId="797C999F" w:rsidR="00125745" w:rsidRDefault="00125745" w:rsidP="00125745">
      <w:pPr>
        <w:pStyle w:val="NoSpacing"/>
      </w:pPr>
    </w:p>
    <w:p w14:paraId="3C1E51D0" w14:textId="77777777" w:rsidR="00761E0E" w:rsidRDefault="00761E0E" w:rsidP="00125745">
      <w:pPr>
        <w:pStyle w:val="NoSpacing"/>
      </w:pPr>
    </w:p>
    <w:p w14:paraId="05490F08" w14:textId="5ED2569C" w:rsidR="00125745" w:rsidRDefault="00125745" w:rsidP="00125745">
      <w:pPr>
        <w:pStyle w:val="NoSpacing"/>
      </w:pPr>
    </w:p>
    <w:p w14:paraId="46517B0F" w14:textId="3EEAC6DD" w:rsidR="00125745" w:rsidRDefault="00125745" w:rsidP="00125745">
      <w:pPr>
        <w:pStyle w:val="NoSpacing"/>
      </w:pPr>
    </w:p>
    <w:p w14:paraId="4FDBF303" w14:textId="4406950E" w:rsidR="00125745" w:rsidRDefault="00125745" w:rsidP="00125745">
      <w:pPr>
        <w:pStyle w:val="NoSpacing"/>
      </w:pPr>
    </w:p>
    <w:p w14:paraId="4B910131" w14:textId="14E79D1B" w:rsidR="00125745" w:rsidRDefault="00125745" w:rsidP="00125745">
      <w:pPr>
        <w:pStyle w:val="NoSpacing"/>
      </w:pPr>
    </w:p>
    <w:p w14:paraId="581DE8AA" w14:textId="77777777" w:rsidR="00E144F8" w:rsidRDefault="00E144F8" w:rsidP="00125745">
      <w:pPr>
        <w:pStyle w:val="NoSpacing"/>
      </w:pPr>
    </w:p>
    <w:p w14:paraId="488DF470" w14:textId="6163126E" w:rsidR="00CE0BE8" w:rsidRPr="005C752C" w:rsidRDefault="00B95C18" w:rsidP="005C752C">
      <w:pPr>
        <w:pStyle w:val="NoSpacing"/>
        <w:rPr>
          <w:rStyle w:val="SubtleEmphasis"/>
          <w:i w:val="0"/>
          <w:iCs w:val="0"/>
          <w:color w:val="auto"/>
        </w:rPr>
      </w:pPr>
      <w:r>
        <w:rPr>
          <w:noProof/>
        </w:rPr>
        <mc:AlternateContent>
          <mc:Choice Requires="wps">
            <w:drawing>
              <wp:anchor distT="0" distB="0" distL="114300" distR="114300" simplePos="0" relativeHeight="251695104" behindDoc="0" locked="0" layoutInCell="1" allowOverlap="1" wp14:anchorId="0A86F34F" wp14:editId="21E5A08E">
                <wp:simplePos x="0" y="0"/>
                <wp:positionH relativeFrom="margin">
                  <wp:align>right</wp:align>
                </wp:positionH>
                <wp:positionV relativeFrom="paragraph">
                  <wp:posOffset>197485</wp:posOffset>
                </wp:positionV>
                <wp:extent cx="1828800" cy="1828800"/>
                <wp:effectExtent l="0" t="0" r="0" b="9525"/>
                <wp:wrapSquare wrapText="bothSides"/>
                <wp:docPr id="55" name="Text Box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34FF602" w14:textId="77777777" w:rsidR="00CE0BE8" w:rsidRPr="00761E0E" w:rsidRDefault="00CE0BE8" w:rsidP="00761E0E">
                            <w:pPr>
                              <w:pStyle w:val="Subtitle"/>
                              <w:jc w:val="center"/>
                              <w:rPr>
                                <w:i/>
                                <w:iCs/>
                              </w:rPr>
                            </w:pPr>
                            <w:r w:rsidRPr="00761E0E">
                              <w:rPr>
                                <w:i/>
                                <w:iCs/>
                              </w:rPr>
                              <w:t>Contributions of 19th Century Management Theorists FW Taylor, Henri Fayol And Max Weber-Towards Management.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A86F34F" id="Text Box 55" o:spid="_x0000_s1042" type="#_x0000_t202" style="position:absolute;margin-left:92.8pt;margin-top:15.55pt;width:2in;height:2in;z-index:25169510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LNFJAIAAFEEAAAOAAAAZHJzL2Uyb0RvYy54bWysVMGO2jAQvVfqP1i+lwCCLY0IK7orqkpo&#10;dyWo9mwcByIlHss2JPTr++wQlm57qnpxxjPj8cx7z5nft3XFTsq6knTGR4MhZ0pLyku9z/iP7erT&#10;jDPnhc5FRVpl/Kwcv198/DBvTKrGdKAqV5ahiHZpYzJ+8N6kSeLkQdXCDcgojWBBthYeW7tPcisa&#10;VK+rZDwc3iUN2dxYkso5eB+7IF/E+kWhpH8uCqc8qzKO3nxcbVx3YU0Wc5HurTCHUl7aEP/QRS1K&#10;jUuvpR6FF+xoyz9K1aW05KjwA0l1QkVRShVnwDSj4btpNgdhVJwF4Dhzhcn9v7Ly6fRiWZlnfDrl&#10;TIsaHG1V69lXahlcwKcxLkXaxiDRt/CD597v4Axjt4WtwxcDMcSB9PmKbqgmw6HZeDYbIiQR6zeo&#10;n7wdN9b5b4pqFoyMW9AXURWntfNdap8SbtO0KqsqUljp3xyoGTxJ6L3rMVi+3bVx1tFdP8CO8jPm&#10;stQpwxm5KnH3Wjj/IiykgH4hb/+MpaioyThdLM4OZH/+zR/ywRCinDWQVsY1tM9Z9V2DuS+jySQo&#10;MW4m089jbOxtZHcb0cf6gaDdEZ6RkdEM+b7qzcJS/Yo3sAx3IiS0xM0Z97354Du54w1JtVzGJGjP&#10;CL/WGyND6QBdwHXbvgprLuB78PZEvQRF+o6DLjecdGZ59GAiEhRg7jC9oA/dRoovbyw8jNt9zHr7&#10;Eyx+AQAA//8DAFBLAwQUAAYACAAAACEAAzqfb9oAAAAHAQAADwAAAGRycy9kb3ducmV2LnhtbEyP&#10;zU7DMBCE70i8g7VI3Kjj8KM0jVOhAmeg8ABuvI1D4nUUu23g6dme4Dgzq5lvq/XsB3HEKXaBNKhF&#10;BgKpCbajVsPnx8tNASImQ9YMgVDDN0ZY15cXlSltONE7HrepFVxCsTQaXEpjKWVsHHoTF2FE4mwf&#10;Jm8Sy6mVdjInLveDzLPsQXrTES84M+LGYdNvD15DkfnXvl/mb9Hf/ah7t3kKz+OX1tdX8+MKRMI5&#10;/R3DGZ/RoWamXTiQjWLQwI8kDbdKgeA0Lwo2dmdjqUDWlfzPX/8CAAD//wMAUEsBAi0AFAAGAAgA&#10;AAAhALaDOJL+AAAA4QEAABMAAAAAAAAAAAAAAAAAAAAAAFtDb250ZW50X1R5cGVzXS54bWxQSwEC&#10;LQAUAAYACAAAACEAOP0h/9YAAACUAQAACwAAAAAAAAAAAAAAAAAvAQAAX3JlbHMvLnJlbHNQSwEC&#10;LQAUAAYACAAAACEA0XCzRSQCAABRBAAADgAAAAAAAAAAAAAAAAAuAgAAZHJzL2Uyb0RvYy54bWxQ&#10;SwECLQAUAAYACAAAACEAAzqfb9oAAAAHAQAADwAAAAAAAAAAAAAAAAB+BAAAZHJzL2Rvd25yZXYu&#10;eG1sUEsFBgAAAAAEAAQA8wAAAIUFAAAAAA==&#10;" filled="f" stroked="f">
                <v:textbox style="mso-fit-shape-to-text:t">
                  <w:txbxContent>
                    <w:p w14:paraId="034FF602" w14:textId="77777777" w:rsidR="00CE0BE8" w:rsidRPr="00761E0E" w:rsidRDefault="00CE0BE8" w:rsidP="00761E0E">
                      <w:pPr>
                        <w:pStyle w:val="Subtitle"/>
                        <w:jc w:val="center"/>
                        <w:rPr>
                          <w:i/>
                          <w:iCs/>
                        </w:rPr>
                      </w:pPr>
                      <w:r w:rsidRPr="00761E0E">
                        <w:rPr>
                          <w:i/>
                          <w:iCs/>
                        </w:rPr>
                        <w:t>Contributions of 19th Century Management Theorists FW Taylor, Henri Fayol And Max Weber-Towards Management.</w:t>
                      </w:r>
                    </w:p>
                  </w:txbxContent>
                </v:textbox>
                <w10:wrap type="square" anchorx="margin"/>
              </v:shape>
            </w:pict>
          </mc:Fallback>
        </mc:AlternateContent>
      </w:r>
      <w:r w:rsidR="00CE0BE8">
        <w:rPr>
          <w:noProof/>
        </w:rPr>
        <mc:AlternateContent>
          <mc:Choice Requires="wps">
            <w:drawing>
              <wp:anchor distT="0" distB="0" distL="114300" distR="114300" simplePos="0" relativeHeight="251680768" behindDoc="0" locked="0" layoutInCell="1" allowOverlap="1" wp14:anchorId="489D0B27" wp14:editId="72E0ED1B">
                <wp:simplePos x="0" y="0"/>
                <wp:positionH relativeFrom="column">
                  <wp:posOffset>416859</wp:posOffset>
                </wp:positionH>
                <wp:positionV relativeFrom="paragraph">
                  <wp:posOffset>852768</wp:posOffset>
                </wp:positionV>
                <wp:extent cx="1828800" cy="18288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A843676" w14:textId="77777777" w:rsidR="00B0562A" w:rsidRPr="00330217" w:rsidRDefault="00B0562A" w:rsidP="00330217">
                            <w:pPr>
                              <w:pStyle w:val="Subtitle"/>
                            </w:pPr>
                            <w:r w:rsidRPr="00330217">
                              <w:t>Henri Fayol (1841-1925)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89D0B27" id="Text Box 7" o:spid="_x0000_s1043" type="#_x0000_t202" style="position:absolute;margin-left:32.8pt;margin-top:67.15pt;width:2in;height:2in;z-index:2516807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YkPIgIAAE8EAAAOAAAAZHJzL2Uyb0RvYy54bWysVMGO2jAQvVfqP1i+lwCihY0IK7orqkpo&#10;dyWo9mwcm0SyPZZtSOjXd+wkLN32VPXijGfG45n3nrO8b7UiZ+F8Daagk9GYEmE4lLU5FvTHfvNp&#10;QYkPzJRMgREFvQhP71cfPywbm4spVKBK4QgWMT5vbEGrEGyeZZ5XQjM/AisMBiU4zQJu3TErHWuw&#10;ulbZdDz+kjXgSuuAC+/R+9gF6SrVl1Lw8CylF4GogmJvIa0urYe4Zqsly4+O2armfRvsH7rQrDZ4&#10;6bXUIwuMnFz9RyldcwceZBhx0BlIWXORZsBpJuN30+wqZkWaBcHx9gqT/39l+dP5xZG6LOicEsM0&#10;UrQXbSBfoSXziE5jfY5JO4tpoUU3sjz4PTrj0K10On5xHIJxxPlyxTYW4/HQYrpYjDHEMTZssH72&#10;dtw6H74J0CQaBXVIXsKUnbc+dKlDSrzNwKZWKhGozG8OrBk9Wey96zFaoT20adLJdbADlBecy0Gn&#10;C2/5psa7t8yHF+ZQCNgvijs84yIVNAWF3qKkAvfzb/6Yj/xglJIGhVVQg8qnRH03yNvdZDaLOkyb&#10;2ef5FDfuNnK4jZiTfgBU7gQfkeXJjPlBDaZ0oF/xBazjnRhihuPNBQ2D+RA6seML4mK9TkmoPMvC&#10;1uwsj6UjdBHXffvKnO3BD8jbEwwCZPk7DrrceNLb9SkgE4mgCHOHaY8+qjZR3L+w+Cxu9ynr7T+w&#10;+gUAAP//AwBQSwMEFAAGAAgAAAAhAMZCDEPdAAAACgEAAA8AAABkcnMvZG93bnJldi54bWxMj8tO&#10;wzAQRfdI/IM1SOyo07xUQpwKFVgDhQ9w4yEOicdR7LaBr2dYwXLuHN05U28XN4oTzqH3pGC9SkAg&#10;td701Cl4f3u62YAIUZPRoydU8IUBts3lRa0r48/0iqd97ASXUKi0AhvjVEkZWotOh5WfkHj34Wen&#10;I49zJ82sz1zuRpkmSSmd7okvWD3hzmI77I9OwSZxz8Nwm74El3+vC7t78I/Tp1LXV8v9HYiIS/yD&#10;4Vef1aFhp4M/kgliVFAWJZOcZ3kGgoGsyDg5KMjTNAPZ1PL/C80PAAAA//8DAFBLAQItABQABgAI&#10;AAAAIQC2gziS/gAAAOEBAAATAAAAAAAAAAAAAAAAAAAAAABbQ29udGVudF9UeXBlc10ueG1sUEsB&#10;Ai0AFAAGAAgAAAAhADj9If/WAAAAlAEAAAsAAAAAAAAAAAAAAAAALwEAAF9yZWxzLy5yZWxzUEsB&#10;Ai0AFAAGAAgAAAAhAEkliQ8iAgAATwQAAA4AAAAAAAAAAAAAAAAALgIAAGRycy9lMm9Eb2MueG1s&#10;UEsBAi0AFAAGAAgAAAAhAMZCDEPdAAAACgEAAA8AAAAAAAAAAAAAAAAAfAQAAGRycy9kb3ducmV2&#10;LnhtbFBLBQYAAAAABAAEAPMAAACGBQAAAAA=&#10;" filled="f" stroked="f">
                <v:textbox style="mso-fit-shape-to-text:t">
                  <w:txbxContent>
                    <w:p w14:paraId="1A843676" w14:textId="77777777" w:rsidR="00B0562A" w:rsidRPr="00330217" w:rsidRDefault="00B0562A" w:rsidP="00330217">
                      <w:pPr>
                        <w:pStyle w:val="Subtitle"/>
                      </w:pPr>
                      <w:r w:rsidRPr="00330217">
                        <w:t>Henri Fayol (1841-1925)</w:t>
                      </w:r>
                    </w:p>
                  </w:txbxContent>
                </v:textbox>
                <w10:wrap type="square"/>
              </v:shape>
            </w:pict>
          </mc:Fallback>
        </mc:AlternateContent>
      </w:r>
    </w:p>
    <w:p w14:paraId="53A46296" w14:textId="5A3E26C2" w:rsidR="007878BC" w:rsidRDefault="00624E79" w:rsidP="003005A3">
      <w:pPr>
        <w:spacing w:line="480" w:lineRule="auto"/>
        <w:ind w:left="720"/>
      </w:pPr>
      <w:r w:rsidRPr="00146F64">
        <w:t xml:space="preserve"> </w:t>
      </w:r>
      <w:r w:rsidR="007878BC">
        <w:t>T</w:t>
      </w:r>
      <w:r w:rsidRPr="00146F64">
        <w:t xml:space="preserve">he </w:t>
      </w:r>
      <w:r w:rsidR="00146F64">
        <w:t>F</w:t>
      </w:r>
      <w:r w:rsidRPr="00146F64">
        <w:t xml:space="preserve">renchman, Henri Fayol, </w:t>
      </w:r>
      <w:r w:rsidR="00146F64">
        <w:t xml:space="preserve"> was</w:t>
      </w:r>
      <w:r w:rsidR="003005A3" w:rsidRPr="00146F64">
        <w:t xml:space="preserve"> </w:t>
      </w:r>
      <w:r w:rsidRPr="00146F64">
        <w:t>trained as a mining engineer but moved rapidly up the management hierarchy</w:t>
      </w:r>
      <w:r w:rsidR="00146F64">
        <w:t xml:space="preserve"> to become </w:t>
      </w:r>
      <w:r w:rsidRPr="00146F64">
        <w:t>seen as a</w:t>
      </w:r>
      <w:r w:rsidR="00146F64">
        <w:t xml:space="preserve"> very</w:t>
      </w:r>
      <w:r w:rsidRPr="00146F64">
        <w:t xml:space="preserve"> successful manager</w:t>
      </w:r>
      <w:r w:rsidR="00146F64">
        <w:t>.</w:t>
      </w:r>
      <w:r w:rsidR="003005A3" w:rsidRPr="00146F64">
        <w:t xml:space="preserve"> </w:t>
      </w:r>
      <w:r w:rsidR="00146F64">
        <w:t>H</w:t>
      </w:r>
      <w:r w:rsidRPr="00146F64">
        <w:t xml:space="preserve">e believed that management is a science </w:t>
      </w:r>
      <w:r w:rsidR="00146F64">
        <w:t>that can be taught and argued and that there are six basic business activities involved in management</w:t>
      </w:r>
      <w:r w:rsidRPr="00146F64">
        <w:t>: technical, commercial, financial, security, accounting</w:t>
      </w:r>
      <w:r w:rsidR="00CC4BE4" w:rsidRPr="00146F64">
        <w:t>,</w:t>
      </w:r>
      <w:r w:rsidRPr="00146F64">
        <w:t xml:space="preserve"> and managerial.</w:t>
      </w:r>
      <w:r w:rsidR="00146F64">
        <w:t xml:space="preserve"> </w:t>
      </w:r>
      <w:r w:rsidR="007878BC" w:rsidRPr="00146F64">
        <w:t>Hudson (2015)</w:t>
      </w:r>
      <w:r w:rsidR="007878BC">
        <w:t>.</w:t>
      </w:r>
    </w:p>
    <w:p w14:paraId="593630F2" w14:textId="584D62C0" w:rsidR="00EE68F8" w:rsidRPr="003005A3" w:rsidRDefault="00146F64" w:rsidP="003005A3">
      <w:pPr>
        <w:spacing w:line="480" w:lineRule="auto"/>
        <w:ind w:left="720"/>
      </w:pPr>
      <w:r w:rsidRPr="00146F64">
        <w:t xml:space="preserve">He also contributed by saying managerial activities could be divided into five main activities such as </w:t>
      </w:r>
      <w:r>
        <w:t>planning, organi</w:t>
      </w:r>
      <w:r w:rsidR="00020D83">
        <w:t>z</w:t>
      </w:r>
      <w:r>
        <w:t>ing, commanding, coordinating</w:t>
      </w:r>
      <w:r w:rsidR="00020D83">
        <w:t>,</w:t>
      </w:r>
      <w:r>
        <w:t xml:space="preserve"> and controlling</w:t>
      </w:r>
    </w:p>
    <w:p w14:paraId="7146F155" w14:textId="3B66FDA7" w:rsidR="00B43D48" w:rsidRPr="00B43D48" w:rsidRDefault="003A5468" w:rsidP="00CA5CED">
      <w:pPr>
        <w:spacing w:line="480" w:lineRule="auto"/>
        <w:ind w:left="720"/>
      </w:pPr>
      <w:r w:rsidRPr="00B43D48">
        <w:t xml:space="preserve">In the book written by Peaucelle and Guthrie (2015), </w:t>
      </w:r>
      <w:r w:rsidR="00CC4BE4" w:rsidRPr="00B43D48">
        <w:t xml:space="preserve"> Henri Fayol</w:t>
      </w:r>
      <w:r w:rsidR="007F227C">
        <w:t>’</w:t>
      </w:r>
      <w:r w:rsidR="00CC4BE4" w:rsidRPr="00B43D48">
        <w:t>s</w:t>
      </w:r>
      <w:r w:rsidRPr="00B43D48">
        <w:t xml:space="preserve"> personal observations and experiments are based on his long industrial career in Mining. </w:t>
      </w:r>
      <w:r w:rsidR="00CC4BE4" w:rsidRPr="00B43D48">
        <w:t xml:space="preserve">His career growth resulted from </w:t>
      </w:r>
      <w:r w:rsidR="00B43D48" w:rsidRPr="00B43D48">
        <w:t xml:space="preserve">the </w:t>
      </w:r>
      <w:r w:rsidR="00CC4BE4" w:rsidRPr="00B43D48">
        <w:t>pressure of ceaselessly growing managerial burden</w:t>
      </w:r>
      <w:r w:rsidR="00B43D48" w:rsidRPr="00B43D48">
        <w:t>s, constantly enlightened, guided, and verified by experiments</w:t>
      </w:r>
      <w:r w:rsidR="00CC4BE4" w:rsidRPr="00B43D48">
        <w:t>.</w:t>
      </w:r>
      <w:r w:rsidR="00B43D48" w:rsidRPr="00B43D48">
        <w:t xml:space="preserve"> (p183)</w:t>
      </w:r>
      <w:r w:rsidR="00CC4BE4" w:rsidRPr="00B43D48">
        <w:t xml:space="preserve"> </w:t>
      </w:r>
      <w:r w:rsidR="00B43D48" w:rsidRPr="00B43D48">
        <w:t xml:space="preserve"> </w:t>
      </w:r>
    </w:p>
    <w:p w14:paraId="08A79C48" w14:textId="7216A0AB" w:rsidR="00054078" w:rsidRDefault="00B43D48" w:rsidP="00161E62">
      <w:pPr>
        <w:spacing w:line="480" w:lineRule="auto"/>
        <w:ind w:left="720"/>
      </w:pPr>
      <w:r w:rsidRPr="00B43D48">
        <w:t xml:space="preserve">His experience in mining </w:t>
      </w:r>
      <w:r w:rsidR="00CC4BE4" w:rsidRPr="00B43D48">
        <w:t>served as the foundation</w:t>
      </w:r>
      <w:r w:rsidRPr="00B43D48">
        <w:t xml:space="preserve"> of his progression to being</w:t>
      </w:r>
      <w:r w:rsidR="00CC4BE4" w:rsidRPr="00B43D48">
        <w:t xml:space="preserve"> one of the most successful management theorist</w:t>
      </w:r>
      <w:r w:rsidRPr="00B43D48">
        <w:t>s in the 19</w:t>
      </w:r>
      <w:r w:rsidRPr="00B43D48">
        <w:rPr>
          <w:vertAlign w:val="superscript"/>
        </w:rPr>
        <w:t>th</w:t>
      </w:r>
      <w:r w:rsidRPr="00B43D48">
        <w:t xml:space="preserve"> </w:t>
      </w:r>
      <w:r w:rsidR="004C0019">
        <w:t>C</w:t>
      </w:r>
      <w:r w:rsidRPr="00B43D48">
        <w:t>entury.</w:t>
      </w:r>
      <w:r>
        <w:t xml:space="preserve"> </w:t>
      </w:r>
      <w:r w:rsidR="00CC4BE4">
        <w:t xml:space="preserve">His contributions to </w:t>
      </w:r>
      <w:r w:rsidR="00CC4BE4" w:rsidRPr="00CC4BE4">
        <w:t xml:space="preserve">management theories have helped revolutionize </w:t>
      </w:r>
      <w:r w:rsidR="00CC4BE4">
        <w:t>today</w:t>
      </w:r>
      <w:r w:rsidR="007F227C">
        <w:t>’</w:t>
      </w:r>
      <w:r w:rsidR="00CC4BE4">
        <w:t xml:space="preserve">s work environment </w:t>
      </w:r>
    </w:p>
    <w:p w14:paraId="0B41A216" w14:textId="00B05B34" w:rsidR="00D211ED" w:rsidRPr="00A57C96" w:rsidRDefault="003A5468" w:rsidP="00330217">
      <w:pPr>
        <w:pStyle w:val="Subtitle"/>
      </w:pPr>
      <w:r w:rsidRPr="00A57C96">
        <w:t xml:space="preserve">What were the </w:t>
      </w:r>
      <w:r w:rsidR="00D211ED" w:rsidRPr="00A57C96">
        <w:t>contributions</w:t>
      </w:r>
      <w:r w:rsidRPr="00A57C96">
        <w:t xml:space="preserve"> of Henri Fayol</w:t>
      </w:r>
      <w:r w:rsidR="00CC4BE4" w:rsidRPr="00A57C96">
        <w:t xml:space="preserve"> towards management</w:t>
      </w:r>
      <w:r w:rsidR="00D211ED" w:rsidRPr="00A57C96">
        <w:t>?</w:t>
      </w:r>
    </w:p>
    <w:p w14:paraId="5BB410B7" w14:textId="77843A7F" w:rsidR="00624E79" w:rsidRDefault="00624E79" w:rsidP="008B5A0B">
      <w:pPr>
        <w:pStyle w:val="NoSpacing"/>
        <w:ind w:left="720"/>
      </w:pPr>
      <w:r w:rsidRPr="008B5A0B">
        <w:t>He divided managerial activities into five: planning, organi</w:t>
      </w:r>
      <w:r w:rsidR="00020D83">
        <w:t>z</w:t>
      </w:r>
      <w:r w:rsidRPr="008B5A0B">
        <w:t>ing, commanding, coordinating</w:t>
      </w:r>
      <w:r w:rsidR="00020D83">
        <w:t>,</w:t>
      </w:r>
      <w:r w:rsidRPr="008B5A0B">
        <w:t xml:space="preserve"> and controlling. His 14 </w:t>
      </w:r>
      <w:r w:rsidR="007F227C" w:rsidRPr="008B5A0B">
        <w:t>‘</w:t>
      </w:r>
      <w:r w:rsidRPr="008B5A0B">
        <w:t>principles of management are:</w:t>
      </w:r>
    </w:p>
    <w:p w14:paraId="7757D095" w14:textId="40187F5A" w:rsidR="00AB1072" w:rsidRPr="00020F9E" w:rsidRDefault="00EB1307" w:rsidP="008B5A0B">
      <w:pPr>
        <w:pStyle w:val="NoSpacing"/>
        <w:ind w:left="720"/>
      </w:pPr>
      <w:r w:rsidRPr="00020F9E">
        <w:t xml:space="preserve">Figure </w:t>
      </w:r>
      <w:r w:rsidR="00020F9E" w:rsidRPr="00020F9E">
        <w:t>6.</w:t>
      </w:r>
      <w:r w:rsidR="002C4137">
        <w:t xml:space="preserve">1 </w:t>
      </w:r>
      <w:r w:rsidR="005021A6">
        <w:t xml:space="preserve">Henri Fayol’s 14 </w:t>
      </w:r>
      <w:r w:rsidR="006B7292">
        <w:t>p</w:t>
      </w:r>
      <w:r w:rsidR="005021A6">
        <w:t>rinciple</w:t>
      </w:r>
      <w:r w:rsidR="00B32B63">
        <w:t>s</w:t>
      </w:r>
      <w:r w:rsidR="005021A6">
        <w:t xml:space="preserve"> towards Management </w:t>
      </w:r>
    </w:p>
    <w:tbl>
      <w:tblPr>
        <w:tblStyle w:val="GridTable2"/>
        <w:tblW w:w="8460" w:type="dxa"/>
        <w:tblInd w:w="709" w:type="dxa"/>
        <w:tblLook w:val="04A0" w:firstRow="1" w:lastRow="0" w:firstColumn="1" w:lastColumn="0" w:noHBand="0" w:noVBand="1"/>
      </w:tblPr>
      <w:tblGrid>
        <w:gridCol w:w="3005"/>
        <w:gridCol w:w="3005"/>
        <w:gridCol w:w="2450"/>
      </w:tblGrid>
      <w:tr w:rsidR="00AB1072" w:rsidRPr="00AB1072" w14:paraId="0EF76CB4" w14:textId="77777777" w:rsidTr="00AB10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single" w:sz="4" w:space="0" w:color="auto"/>
            </w:tcBorders>
          </w:tcPr>
          <w:p w14:paraId="57453E67" w14:textId="77777777" w:rsidR="007F227C" w:rsidRPr="00AB1072" w:rsidRDefault="007F227C" w:rsidP="00F174C2">
            <w:r w:rsidRPr="00AB1072">
              <w:t xml:space="preserve">Division of Labour </w:t>
            </w:r>
          </w:p>
        </w:tc>
        <w:tc>
          <w:tcPr>
            <w:tcW w:w="3005" w:type="dxa"/>
            <w:tcBorders>
              <w:top w:val="single" w:sz="4" w:space="0" w:color="auto"/>
              <w:left w:val="single" w:sz="4" w:space="0" w:color="auto"/>
              <w:bottom w:val="single" w:sz="4" w:space="0" w:color="auto"/>
              <w:right w:val="single" w:sz="4" w:space="0" w:color="auto"/>
            </w:tcBorders>
          </w:tcPr>
          <w:p w14:paraId="1677DDA5" w14:textId="77777777" w:rsidR="007F227C" w:rsidRPr="00AB1072" w:rsidRDefault="007F227C" w:rsidP="00F174C2">
            <w:pPr>
              <w:cnfStyle w:val="100000000000" w:firstRow="1" w:lastRow="0" w:firstColumn="0" w:lastColumn="0" w:oddVBand="0" w:evenVBand="0" w:oddHBand="0" w:evenHBand="0" w:firstRowFirstColumn="0" w:firstRowLastColumn="0" w:lastRowFirstColumn="0" w:lastRowLastColumn="0"/>
            </w:pPr>
            <w:r w:rsidRPr="00AB1072">
              <w:t xml:space="preserve">Subordination </w:t>
            </w:r>
          </w:p>
        </w:tc>
        <w:tc>
          <w:tcPr>
            <w:tcW w:w="2450" w:type="dxa"/>
            <w:tcBorders>
              <w:top w:val="single" w:sz="4" w:space="0" w:color="auto"/>
              <w:left w:val="single" w:sz="4" w:space="0" w:color="auto"/>
              <w:bottom w:val="single" w:sz="4" w:space="0" w:color="auto"/>
              <w:right w:val="single" w:sz="4" w:space="0" w:color="auto"/>
            </w:tcBorders>
          </w:tcPr>
          <w:p w14:paraId="0F7ECFD2" w14:textId="77777777" w:rsidR="007F227C" w:rsidRPr="00AB1072" w:rsidRDefault="007F227C" w:rsidP="00F174C2">
            <w:pPr>
              <w:cnfStyle w:val="100000000000" w:firstRow="1" w:lastRow="0" w:firstColumn="0" w:lastColumn="0" w:oddVBand="0" w:evenVBand="0" w:oddHBand="0" w:evenHBand="0" w:firstRowFirstColumn="0" w:firstRowLastColumn="0" w:lastRowFirstColumn="0" w:lastRowLastColumn="0"/>
            </w:pPr>
            <w:r w:rsidRPr="00AB1072">
              <w:t>Equity</w:t>
            </w:r>
          </w:p>
        </w:tc>
      </w:tr>
      <w:tr w:rsidR="00AB1072" w:rsidRPr="00AB1072" w14:paraId="4AC60359" w14:textId="77777777" w:rsidTr="00AB10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tcBorders>
          </w:tcPr>
          <w:p w14:paraId="4511FED2" w14:textId="77777777" w:rsidR="007F227C" w:rsidRPr="00AB1072" w:rsidRDefault="007F227C" w:rsidP="00F174C2">
            <w:r w:rsidRPr="00AB1072">
              <w:t>Authority</w:t>
            </w:r>
          </w:p>
        </w:tc>
        <w:tc>
          <w:tcPr>
            <w:tcW w:w="3005" w:type="dxa"/>
            <w:tcBorders>
              <w:top w:val="single" w:sz="4" w:space="0" w:color="auto"/>
            </w:tcBorders>
          </w:tcPr>
          <w:p w14:paraId="5E69986D" w14:textId="77777777" w:rsidR="007F227C" w:rsidRPr="00AB1072" w:rsidRDefault="007F227C" w:rsidP="00F174C2">
            <w:pPr>
              <w:cnfStyle w:val="000000100000" w:firstRow="0" w:lastRow="0" w:firstColumn="0" w:lastColumn="0" w:oddVBand="0" w:evenVBand="0" w:oddHBand="1" w:evenHBand="0" w:firstRowFirstColumn="0" w:firstRowLastColumn="0" w:lastRowFirstColumn="0" w:lastRowLastColumn="0"/>
            </w:pPr>
            <w:r w:rsidRPr="00AB1072">
              <w:t xml:space="preserve">Renumeration </w:t>
            </w:r>
          </w:p>
        </w:tc>
        <w:tc>
          <w:tcPr>
            <w:tcW w:w="2450" w:type="dxa"/>
            <w:tcBorders>
              <w:top w:val="single" w:sz="4" w:space="0" w:color="auto"/>
              <w:right w:val="single" w:sz="4" w:space="0" w:color="auto"/>
            </w:tcBorders>
          </w:tcPr>
          <w:p w14:paraId="14097B25" w14:textId="77777777" w:rsidR="007F227C" w:rsidRPr="00AB1072" w:rsidRDefault="007F227C" w:rsidP="00F174C2">
            <w:pPr>
              <w:cnfStyle w:val="000000100000" w:firstRow="0" w:lastRow="0" w:firstColumn="0" w:lastColumn="0" w:oddVBand="0" w:evenVBand="0" w:oddHBand="1" w:evenHBand="0" w:firstRowFirstColumn="0" w:firstRowLastColumn="0" w:lastRowFirstColumn="0" w:lastRowLastColumn="0"/>
            </w:pPr>
            <w:r w:rsidRPr="00AB1072">
              <w:t>Stability of Staff</w:t>
            </w:r>
          </w:p>
        </w:tc>
      </w:tr>
      <w:tr w:rsidR="00AB1072" w:rsidRPr="00AB1072" w14:paraId="7135B43C" w14:textId="77777777" w:rsidTr="00AB1072">
        <w:tc>
          <w:tcPr>
            <w:cnfStyle w:val="001000000000" w:firstRow="0" w:lastRow="0" w:firstColumn="1" w:lastColumn="0" w:oddVBand="0" w:evenVBand="0" w:oddHBand="0" w:evenHBand="0" w:firstRowFirstColumn="0" w:firstRowLastColumn="0" w:lastRowFirstColumn="0" w:lastRowLastColumn="0"/>
            <w:tcW w:w="3005" w:type="dxa"/>
            <w:tcBorders>
              <w:left w:val="single" w:sz="4" w:space="0" w:color="auto"/>
            </w:tcBorders>
          </w:tcPr>
          <w:p w14:paraId="297B3D0F" w14:textId="77777777" w:rsidR="007F227C" w:rsidRPr="00AB1072" w:rsidRDefault="007F227C" w:rsidP="00F174C2">
            <w:r w:rsidRPr="00AB1072">
              <w:t>Discipline</w:t>
            </w:r>
          </w:p>
        </w:tc>
        <w:tc>
          <w:tcPr>
            <w:tcW w:w="3005" w:type="dxa"/>
          </w:tcPr>
          <w:p w14:paraId="77E2261D" w14:textId="77777777" w:rsidR="007F227C" w:rsidRPr="00AB1072" w:rsidRDefault="007F227C" w:rsidP="00F174C2">
            <w:pPr>
              <w:cnfStyle w:val="000000000000" w:firstRow="0" w:lastRow="0" w:firstColumn="0" w:lastColumn="0" w:oddVBand="0" w:evenVBand="0" w:oddHBand="0" w:evenHBand="0" w:firstRowFirstColumn="0" w:firstRowLastColumn="0" w:lastRowFirstColumn="0" w:lastRowLastColumn="0"/>
            </w:pPr>
            <w:r w:rsidRPr="00AB1072">
              <w:t xml:space="preserve"> Centralisation</w:t>
            </w:r>
          </w:p>
        </w:tc>
        <w:tc>
          <w:tcPr>
            <w:tcW w:w="2450" w:type="dxa"/>
            <w:tcBorders>
              <w:right w:val="single" w:sz="4" w:space="0" w:color="auto"/>
            </w:tcBorders>
          </w:tcPr>
          <w:p w14:paraId="39DD132F" w14:textId="77777777" w:rsidR="007F227C" w:rsidRPr="00AB1072" w:rsidRDefault="007F227C" w:rsidP="00F174C2">
            <w:pPr>
              <w:cnfStyle w:val="000000000000" w:firstRow="0" w:lastRow="0" w:firstColumn="0" w:lastColumn="0" w:oddVBand="0" w:evenVBand="0" w:oddHBand="0" w:evenHBand="0" w:firstRowFirstColumn="0" w:firstRowLastColumn="0" w:lastRowFirstColumn="0" w:lastRowLastColumn="0"/>
            </w:pPr>
            <w:r w:rsidRPr="00AB1072">
              <w:t>Initiative</w:t>
            </w:r>
          </w:p>
        </w:tc>
      </w:tr>
      <w:tr w:rsidR="00AB1072" w:rsidRPr="00AB1072" w14:paraId="428DE9EA" w14:textId="77777777" w:rsidTr="00AB10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Borders>
              <w:left w:val="single" w:sz="4" w:space="0" w:color="auto"/>
            </w:tcBorders>
          </w:tcPr>
          <w:p w14:paraId="34504A8C" w14:textId="06F55857" w:rsidR="007F227C" w:rsidRPr="00AB1072" w:rsidRDefault="007F227C" w:rsidP="00F174C2">
            <w:r w:rsidRPr="00AB1072">
              <w:t>Unity of Command</w:t>
            </w:r>
          </w:p>
        </w:tc>
        <w:tc>
          <w:tcPr>
            <w:tcW w:w="3005" w:type="dxa"/>
          </w:tcPr>
          <w:p w14:paraId="0748B44E" w14:textId="77777777" w:rsidR="007F227C" w:rsidRPr="00AB1072" w:rsidRDefault="007F227C" w:rsidP="00F174C2">
            <w:pPr>
              <w:cnfStyle w:val="000000100000" w:firstRow="0" w:lastRow="0" w:firstColumn="0" w:lastColumn="0" w:oddVBand="0" w:evenVBand="0" w:oddHBand="1" w:evenHBand="0" w:firstRowFirstColumn="0" w:firstRowLastColumn="0" w:lastRowFirstColumn="0" w:lastRowLastColumn="0"/>
            </w:pPr>
            <w:r w:rsidRPr="00AB1072">
              <w:t>Hierarchy</w:t>
            </w:r>
          </w:p>
        </w:tc>
        <w:tc>
          <w:tcPr>
            <w:tcW w:w="2450" w:type="dxa"/>
            <w:tcBorders>
              <w:right w:val="single" w:sz="4" w:space="0" w:color="auto"/>
            </w:tcBorders>
          </w:tcPr>
          <w:p w14:paraId="0B39C6D7" w14:textId="77777777" w:rsidR="007F227C" w:rsidRPr="00AB1072" w:rsidRDefault="007F227C" w:rsidP="00F174C2">
            <w:pPr>
              <w:cnfStyle w:val="000000100000" w:firstRow="0" w:lastRow="0" w:firstColumn="0" w:lastColumn="0" w:oddVBand="0" w:evenVBand="0" w:oddHBand="1" w:evenHBand="0" w:firstRowFirstColumn="0" w:firstRowLastColumn="0" w:lastRowFirstColumn="0" w:lastRowLastColumn="0"/>
            </w:pPr>
            <w:r w:rsidRPr="00AB1072">
              <w:t>Esprit de Corp</w:t>
            </w:r>
          </w:p>
        </w:tc>
      </w:tr>
      <w:tr w:rsidR="00AB1072" w:rsidRPr="00AB1072" w14:paraId="22C54AEF" w14:textId="77777777" w:rsidTr="00AB1072">
        <w:tc>
          <w:tcPr>
            <w:cnfStyle w:val="001000000000" w:firstRow="0" w:lastRow="0" w:firstColumn="1" w:lastColumn="0" w:oddVBand="0" w:evenVBand="0" w:oddHBand="0" w:evenHBand="0" w:firstRowFirstColumn="0" w:firstRowLastColumn="0" w:lastRowFirstColumn="0" w:lastRowLastColumn="0"/>
            <w:tcW w:w="3005" w:type="dxa"/>
            <w:tcBorders>
              <w:left w:val="single" w:sz="4" w:space="0" w:color="auto"/>
              <w:bottom w:val="single" w:sz="4" w:space="0" w:color="auto"/>
            </w:tcBorders>
          </w:tcPr>
          <w:p w14:paraId="59539E9B" w14:textId="1C244546" w:rsidR="007F227C" w:rsidRPr="00AB1072" w:rsidRDefault="007F227C" w:rsidP="00F174C2">
            <w:r w:rsidRPr="00AB1072">
              <w:t>Unity of Direction</w:t>
            </w:r>
          </w:p>
        </w:tc>
        <w:tc>
          <w:tcPr>
            <w:tcW w:w="3005" w:type="dxa"/>
            <w:tcBorders>
              <w:bottom w:val="single" w:sz="4" w:space="0" w:color="auto"/>
            </w:tcBorders>
          </w:tcPr>
          <w:p w14:paraId="77F89006" w14:textId="77777777" w:rsidR="007F227C" w:rsidRPr="00AB1072" w:rsidRDefault="007F227C" w:rsidP="00F174C2">
            <w:pPr>
              <w:cnfStyle w:val="000000000000" w:firstRow="0" w:lastRow="0" w:firstColumn="0" w:lastColumn="0" w:oddVBand="0" w:evenVBand="0" w:oddHBand="0" w:evenHBand="0" w:firstRowFirstColumn="0" w:firstRowLastColumn="0" w:lastRowFirstColumn="0" w:lastRowLastColumn="0"/>
            </w:pPr>
            <w:r w:rsidRPr="00AB1072">
              <w:t>Order</w:t>
            </w:r>
          </w:p>
        </w:tc>
        <w:tc>
          <w:tcPr>
            <w:tcW w:w="2450" w:type="dxa"/>
            <w:tcBorders>
              <w:bottom w:val="single" w:sz="4" w:space="0" w:color="auto"/>
              <w:right w:val="single" w:sz="4" w:space="0" w:color="auto"/>
            </w:tcBorders>
          </w:tcPr>
          <w:p w14:paraId="15BA2FB7" w14:textId="77777777" w:rsidR="007F227C" w:rsidRPr="00AB1072" w:rsidRDefault="007F227C" w:rsidP="00F174C2">
            <w:pPr>
              <w:cnfStyle w:val="000000000000" w:firstRow="0" w:lastRow="0" w:firstColumn="0" w:lastColumn="0" w:oddVBand="0" w:evenVBand="0" w:oddHBand="0" w:evenHBand="0" w:firstRowFirstColumn="0" w:firstRowLastColumn="0" w:lastRowFirstColumn="0" w:lastRowLastColumn="0"/>
            </w:pPr>
          </w:p>
        </w:tc>
      </w:tr>
    </w:tbl>
    <w:p w14:paraId="3BA8D6CD" w14:textId="3682517E" w:rsidR="007F227C" w:rsidRPr="007F227C" w:rsidRDefault="0060180C" w:rsidP="007F227C">
      <w:pPr>
        <w:pStyle w:val="NoSpacing"/>
        <w:spacing w:line="480" w:lineRule="auto"/>
        <w:ind w:left="1440"/>
        <w:rPr>
          <w:color w:val="FF0000"/>
        </w:rPr>
      </w:pPr>
      <w:r>
        <w:rPr>
          <w:noProof/>
        </w:rPr>
        <mc:AlternateContent>
          <mc:Choice Requires="wps">
            <w:drawing>
              <wp:anchor distT="0" distB="0" distL="114300" distR="114300" simplePos="0" relativeHeight="251715584" behindDoc="0" locked="0" layoutInCell="1" allowOverlap="1" wp14:anchorId="03932904" wp14:editId="4FBD5E90">
                <wp:simplePos x="0" y="0"/>
                <wp:positionH relativeFrom="column">
                  <wp:posOffset>482138</wp:posOffset>
                </wp:positionH>
                <wp:positionV relativeFrom="paragraph">
                  <wp:posOffset>7620</wp:posOffset>
                </wp:positionV>
                <wp:extent cx="1828800" cy="18288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871756C" w14:textId="63BE5AF6" w:rsidR="005E09A6" w:rsidRPr="005E09A6" w:rsidRDefault="005E09A6" w:rsidP="005E09A6">
                            <w:pPr>
                              <w:pStyle w:val="NoSpacing"/>
                              <w:jc w:val="center"/>
                              <w:rPr>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t>Source:</w:t>
                            </w:r>
                            <w:r w:rsidR="0060180C">
                              <w:t xml:space="preserve"> (</w:t>
                            </w:r>
                            <w:r w:rsidRPr="00146F64">
                              <w:t>Hudson</w:t>
                            </w:r>
                            <w:r w:rsidR="0060180C">
                              <w:t xml:space="preserve">, </w:t>
                            </w:r>
                            <w:r w:rsidRPr="00146F64">
                              <w:t>2015)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3932904" id="Text Box 23" o:spid="_x0000_s1044" type="#_x0000_t202" style="position:absolute;left:0;text-align:left;margin-left:37.95pt;margin-top:.6pt;width:2in;height:2in;z-index:2517155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etXJQIAAFEEAAAOAAAAZHJzL2Uyb0RvYy54bWysVMGO2jAQvVfqP1i+lwClLY0IK7orqkqr&#10;3ZWg2rNxHBIp8Vi2IaFf32eHsOy2p6oXZzwzHs+895zFTdfU7Kisq0hnfDIac6a0pLzS+4z/3K4/&#10;zDlzXuhc1KRVxk/K8Zvl+3eL1qRqSiXVubIMRbRLW5Px0nuTJomTpWqEG5FRGsGCbCM8tnaf5Fa0&#10;qN7UyXQ8/py0ZHNjSSrn4L3rg3wZ6xeFkv6xKJzyrM44evNxtXHdhTVZLkS6t8KUlTy3If6hi0ZU&#10;GpdeSt0JL9jBVn+UaippyVHhR5KahIqikirOgGkm4zfTbEphVJwF4Dhzgcn9v7Ly4fhkWZVnfPqR&#10;My0acLRVnWffqGNwAZ/WuBRpG4NE38EPnge/gzOM3RW2CV8MxBAH0qcLuqGaDIfm0/l8jJBEbNig&#10;fvJy3FjnvytqWDAybkFfRFUc753vU4eUcJumdVXXkcJav3KgZvAkofe+x2D5btfFWSfzYYAd5SfM&#10;ZalXhjNyXeHue+H8k7CQAvqFvP0jlqKmNuN0tjgryf76mz/kgyFEOWshrYxraJ+z+ocGc18ns1lQ&#10;YtzMPn2ZYmOvI7vriD40twTtTvCMjIxmyPf1YBaWmme8gVW4EyGhJW7OuB/MW9/LHW9IqtUqJkF7&#10;Rvh7vTEylA7QBVy33bOw5gy+B28PNEhQpG846HPDSWdWBw8mIkEB5h7TM/rQbaT4/MbCw7jex6yX&#10;P8HyNwAAAP//AwBQSwMEFAAGAAgAAAAhAM3rJQHcAAAACAEAAA8AAABkcnMvZG93bnJldi54bWxM&#10;j8FOwzAQRO9I/IO1SNyo05SWJMSpUIEzpfQD3Hgbh8TrKHbbwNeznOA4O6PZN+V6cr044xhaTwrm&#10;swQEUu1NS42C/cfrXQYiRE1G955QwRcGWFfXV6UujL/QO553sRFcQqHQCmyMQyFlqC06HWZ+QGLv&#10;6EenI8uxkWbUFy53vUyTZCWdbok/WD3gxmLd7U5OQZa4t67L021w99/zpd08+5fhU6nbm+npEUTE&#10;Kf6F4Ref0aFipoM/kQmiV/CwzDnJ9xQE24vVgvVBQZrlKciqlP8HVD8AAAD//wMAUEsBAi0AFAAG&#10;AAgAAAAhALaDOJL+AAAA4QEAABMAAAAAAAAAAAAAAAAAAAAAAFtDb250ZW50X1R5cGVzXS54bWxQ&#10;SwECLQAUAAYACAAAACEAOP0h/9YAAACUAQAACwAAAAAAAAAAAAAAAAAvAQAAX3JlbHMvLnJlbHNQ&#10;SwECLQAUAAYACAAAACEAE2HrVyUCAABRBAAADgAAAAAAAAAAAAAAAAAuAgAAZHJzL2Uyb0RvYy54&#10;bWxQSwECLQAUAAYACAAAACEAzeslAdwAAAAIAQAADwAAAAAAAAAAAAAAAAB/BAAAZHJzL2Rvd25y&#10;ZXYueG1sUEsFBgAAAAAEAAQA8wAAAIgFAAAAAA==&#10;" filled="f" stroked="f">
                <v:textbox style="mso-fit-shape-to-text:t">
                  <w:txbxContent>
                    <w:p w14:paraId="3871756C" w14:textId="63BE5AF6" w:rsidR="005E09A6" w:rsidRPr="005E09A6" w:rsidRDefault="005E09A6" w:rsidP="005E09A6">
                      <w:pPr>
                        <w:pStyle w:val="NoSpacing"/>
                        <w:jc w:val="center"/>
                        <w:rPr>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t>Source:</w:t>
                      </w:r>
                      <w:r w:rsidR="0060180C">
                        <w:t xml:space="preserve"> (</w:t>
                      </w:r>
                      <w:r w:rsidRPr="00146F64">
                        <w:t>Hudson</w:t>
                      </w:r>
                      <w:r w:rsidR="0060180C">
                        <w:t xml:space="preserve">, </w:t>
                      </w:r>
                      <w:r w:rsidRPr="00146F64">
                        <w:t>2015)</w:t>
                      </w:r>
                    </w:p>
                  </w:txbxContent>
                </v:textbox>
              </v:shape>
            </w:pict>
          </mc:Fallback>
        </mc:AlternateContent>
      </w:r>
    </w:p>
    <w:p w14:paraId="32830084" w14:textId="77777777" w:rsidR="00161E62" w:rsidRDefault="00161E62" w:rsidP="00C50B11">
      <w:pPr>
        <w:spacing w:line="480" w:lineRule="auto"/>
        <w:ind w:left="720"/>
      </w:pPr>
    </w:p>
    <w:p w14:paraId="4683A16C" w14:textId="628C115D" w:rsidR="00624E79" w:rsidRPr="00C50B11" w:rsidRDefault="00624E79" w:rsidP="00C50B11">
      <w:pPr>
        <w:spacing w:line="480" w:lineRule="auto"/>
        <w:ind w:left="720"/>
        <w:rPr>
          <w:color w:val="FF0000"/>
        </w:rPr>
      </w:pPr>
      <w:r>
        <w:t>Fayol believed that organi</w:t>
      </w:r>
      <w:r w:rsidR="00146F64">
        <w:t>z</w:t>
      </w:r>
      <w:r>
        <w:t xml:space="preserve">ations could have a single purpose and </w:t>
      </w:r>
      <w:r w:rsidR="00146F64">
        <w:t>operated in a relatively stable environment where</w:t>
      </w:r>
      <w:r>
        <w:t xml:space="preserve"> a particular organisational structure could survive for many years. He believed in a centrali</w:t>
      </w:r>
      <w:r w:rsidR="00146F64">
        <w:t>zed</w:t>
      </w:r>
      <w:r>
        <w:t xml:space="preserve">, hierarchical model of organisational relationships in which good managers ensured that staff </w:t>
      </w:r>
      <w:r w:rsidR="00025DC3">
        <w:t>w</w:t>
      </w:r>
      <w:r>
        <w:t>ere treated fairly in return for their commitment to organisational goals.</w:t>
      </w:r>
      <w:r w:rsidR="00025DC3">
        <w:t xml:space="preserve"> </w:t>
      </w:r>
      <w:r w:rsidR="001867B5" w:rsidRPr="00146F64">
        <w:t>Hudson (2015)</w:t>
      </w:r>
      <w:r w:rsidR="001867B5">
        <w:t>.</w:t>
      </w:r>
    </w:p>
    <w:p w14:paraId="1E8C1EB7" w14:textId="6284E13D" w:rsidR="00125745" w:rsidRPr="00B95C18" w:rsidRDefault="00B95C18" w:rsidP="00EE5B71">
      <w:pPr>
        <w:pStyle w:val="Subtitle"/>
        <w:jc w:val="center"/>
        <w:rPr>
          <w:i/>
          <w:iCs/>
        </w:rPr>
      </w:pPr>
      <w:r w:rsidRPr="00B95C18">
        <w:rPr>
          <w:i/>
          <w:iCs/>
          <w:noProof/>
        </w:rPr>
        <mc:AlternateContent>
          <mc:Choice Requires="wps">
            <w:drawing>
              <wp:anchor distT="0" distB="0" distL="114300" distR="114300" simplePos="0" relativeHeight="251682816" behindDoc="0" locked="0" layoutInCell="1" allowOverlap="1" wp14:anchorId="08DB0163" wp14:editId="52652497">
                <wp:simplePos x="0" y="0"/>
                <wp:positionH relativeFrom="column">
                  <wp:posOffset>477671</wp:posOffset>
                </wp:positionH>
                <wp:positionV relativeFrom="paragraph">
                  <wp:posOffset>314960</wp:posOffset>
                </wp:positionV>
                <wp:extent cx="1828800" cy="18288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5C4660C" w14:textId="6E58E0E2" w:rsidR="00B0562A" w:rsidRPr="00B0562A" w:rsidRDefault="00B0562A" w:rsidP="00B0562A">
                            <w:pPr>
                              <w:pStyle w:val="Subtitle"/>
                              <w:jc w:val="center"/>
                              <w:rPr>
                                <w:spacing w:val="0"/>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B0562A">
                              <w:rPr>
                                <w:spacing w:val="0"/>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Frederick Winslow Taylor (1856-1915)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8DB0163" id="Text Box 8" o:spid="_x0000_s1045" type="#_x0000_t202" style="position:absolute;left:0;text-align:left;margin-left:37.6pt;margin-top:24.8pt;width:2in;height:2in;z-index:2516828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eBjIwIAAE8EAAAOAAAAZHJzL2Uyb0RvYy54bWysVFFv2jAQfp+0/2D5fQQQ22hEqFgrpkmo&#10;rQRTn43jkEiJz7INCfv1++yQlnZ7mvbinO/O57vv+5zFbdfU7KSsq0hnfDIac6a0pLzSh4z/3K0/&#10;zTlzXuhc1KRVxs/K8dvlxw+L1qRqSiXVubIMRbRLW5Px0nuTJomTpWqEG5FRGsGCbCM8tvaQ5Fa0&#10;qN7UyXQ8/pK0ZHNjSSrn4L3vg3wZ6xeFkv6xKJzyrM44evNxtXHdhzVZLkR6sMKUlby0If6hi0ZU&#10;Gpe+lLoXXrCjrf4o1VTSkqPCjyQ1CRVFJVWcAdNMxu+m2ZbCqDgLwHHmBSb3/8rKh9OTZVWecRCl&#10;RQOKdqrz7Bt1bB7QaY1LkbQ1SPMd3GB58Ds4w9BdYZvwxTgMceB8fsE2FJPh0Hw6n48RkogNG9RP&#10;Xo8b6/x3RQ0LRsYtyIuYitPG+T51SAm3aVpXdR0JrPUbB2oGTxJ673sMlu/2XZx0cjMMsKf8jLks&#10;9bpwRq4r3L0Rzj8JCyGgX4jbP2IpamozTheLs5Lsr7/5Qz74QZSzFsLKuIbyOat/aPB2M5nNgg7j&#10;Zvb56xQbex3ZX0f0sbkjKHeCR2RkNEO+rwezsNQ84wWswp0ICS1xc8b9YN75Xux4QVKtVjEJyjPC&#10;b/TWyFA6QBdw3XXPwpoL+B68PdAgQJG+46DPDSedWR09mIgEBZh7TC/oQ7WR4ssLC8/ieh+zXv8D&#10;y98AAAD//wMAUEsDBBQABgAIAAAAIQBF5M463gAAAAkBAAAPAAAAZHJzL2Rvd25yZXYueG1sTI/B&#10;TsMwEETvSPyDtUjcqNOkTdsQp0IFzpTCB7jxEofE6yh228DXs5zgtrszmn1TbifXizOOofWkYD5L&#10;QCDV3rTUKHh/e75bgwhRk9G9J1TwhQG21fVVqQvjL/SK50NsBIdQKLQCG+NQSBlqi06HmR+QWPvw&#10;o9OR17GRZtQXDne9TJMkl063xB+sHnBnse4OJ6dgnbiXrtuk++AW3/Ol3T36p+FTqdub6eEeRMQp&#10;/pnhF5/RoWKmoz+RCaJXsFqm7FSw2OQgWM/yjA9HHrJVDrIq5f8G1Q8AAAD//wMAUEsBAi0AFAAG&#10;AAgAAAAhALaDOJL+AAAA4QEAABMAAAAAAAAAAAAAAAAAAAAAAFtDb250ZW50X1R5cGVzXS54bWxQ&#10;SwECLQAUAAYACAAAACEAOP0h/9YAAACUAQAACwAAAAAAAAAAAAAAAAAvAQAAX3JlbHMvLnJlbHNQ&#10;SwECLQAUAAYACAAAACEABcngYyMCAABPBAAADgAAAAAAAAAAAAAAAAAuAgAAZHJzL2Uyb0RvYy54&#10;bWxQSwECLQAUAAYACAAAACEAReTOOt4AAAAJAQAADwAAAAAAAAAAAAAAAAB9BAAAZHJzL2Rvd25y&#10;ZXYueG1sUEsFBgAAAAAEAAQA8wAAAIgFAAAAAA==&#10;" filled="f" stroked="f">
                <v:textbox style="mso-fit-shape-to-text:t">
                  <w:txbxContent>
                    <w:p w14:paraId="55C4660C" w14:textId="6E58E0E2" w:rsidR="00B0562A" w:rsidRPr="00B0562A" w:rsidRDefault="00B0562A" w:rsidP="00B0562A">
                      <w:pPr>
                        <w:pStyle w:val="Subtitle"/>
                        <w:jc w:val="center"/>
                        <w:rPr>
                          <w:spacing w:val="0"/>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B0562A">
                        <w:rPr>
                          <w:spacing w:val="0"/>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Frederick Winslow Taylor (1856-1915)</w:t>
                      </w:r>
                    </w:p>
                  </w:txbxContent>
                </v:textbox>
                <w10:wrap type="square"/>
              </v:shape>
            </w:pict>
          </mc:Fallback>
        </mc:AlternateContent>
      </w:r>
      <w:r w:rsidR="00025DC3" w:rsidRPr="00B95C18">
        <w:rPr>
          <w:i/>
          <w:iCs/>
        </w:rPr>
        <w:t>Scientific Management</w:t>
      </w:r>
    </w:p>
    <w:p w14:paraId="044A12AB" w14:textId="577386DC" w:rsidR="00D211ED" w:rsidRDefault="00624E79" w:rsidP="00025DC3">
      <w:pPr>
        <w:pStyle w:val="NoSpacing"/>
        <w:spacing w:line="480" w:lineRule="auto"/>
        <w:ind w:left="720"/>
      </w:pPr>
      <w:r w:rsidRPr="00624E79">
        <w:t>He is regarded as the father of scientific management</w:t>
      </w:r>
      <w:r w:rsidR="006467F4">
        <w:t>;</w:t>
      </w:r>
      <w:r w:rsidR="00125745">
        <w:t xml:space="preserve"> the fundamentals and principles of scientific management ha</w:t>
      </w:r>
      <w:r w:rsidR="006467F4">
        <w:t>ve</w:t>
      </w:r>
      <w:r w:rsidR="00125745">
        <w:t xml:space="preserve"> originated from him.</w:t>
      </w:r>
      <w:r w:rsidR="00D211ED">
        <w:t xml:space="preserve"> </w:t>
      </w:r>
    </w:p>
    <w:p w14:paraId="5E279E3A" w14:textId="79BD24E9" w:rsidR="00624E79" w:rsidRDefault="00D211ED" w:rsidP="00025DC3">
      <w:pPr>
        <w:pStyle w:val="NoSpacing"/>
        <w:spacing w:line="480" w:lineRule="auto"/>
        <w:ind w:left="720"/>
      </w:pPr>
      <w:r w:rsidRPr="00FC41EB">
        <w:t>According to Hudson (</w:t>
      </w:r>
      <w:r w:rsidR="000571F7" w:rsidRPr="00FC41EB">
        <w:t>2015</w:t>
      </w:r>
      <w:r w:rsidRPr="00FC41EB">
        <w:t xml:space="preserve"> ),  </w:t>
      </w:r>
      <w:r>
        <w:t>F W Taylor is an American scientific theorist who concentrated on the component of work rather than the structures within it is carried out. He argued that it is in the best interests of both worker and manager to break task</w:t>
      </w:r>
      <w:r w:rsidR="00025DC3">
        <w:t>s</w:t>
      </w:r>
      <w:r>
        <w:t xml:space="preserve"> down into components </w:t>
      </w:r>
      <w:r w:rsidR="00146F64">
        <w:t>that</w:t>
      </w:r>
      <w:r>
        <w:t xml:space="preserve"> enable workers to use minimum energy while producing maximum output, thereby maximizing their earnings for the least possible effort. His approach of analysing the physical movements a made and then training the worker to perform a single movement very efficiently remained a key element in many industries which relied on </w:t>
      </w:r>
      <w:r w:rsidR="007F227C">
        <w:t>‘</w:t>
      </w:r>
      <w:r>
        <w:t>time and motion</w:t>
      </w:r>
      <w:r w:rsidR="00025DC3">
        <w:t>,</w:t>
      </w:r>
      <w:r w:rsidR="007F227C">
        <w:t>’</w:t>
      </w:r>
      <w:r>
        <w:t xml:space="preserve"> studies until the 1970s and occasionally threatens to make a comeback as it did in the 1990s in </w:t>
      </w:r>
      <w:r w:rsidR="007F227C">
        <w:t>‘</w:t>
      </w:r>
      <w:r>
        <w:t>activities analysis.</w:t>
      </w:r>
      <w:r w:rsidR="007F227C">
        <w:t>’</w:t>
      </w:r>
    </w:p>
    <w:p w14:paraId="118E54CE" w14:textId="633246C7" w:rsidR="00C50B11" w:rsidRPr="00161E62" w:rsidRDefault="00D211ED" w:rsidP="00161E62">
      <w:pPr>
        <w:pStyle w:val="NoSpacing"/>
        <w:spacing w:line="480" w:lineRule="auto"/>
        <w:ind w:left="720"/>
        <w:rPr>
          <w:color w:val="FF0000"/>
        </w:rPr>
      </w:pPr>
      <w:r w:rsidRPr="00D211ED">
        <w:t>Though Taylor argued passionately for improving workers</w:t>
      </w:r>
      <w:r w:rsidR="007F227C">
        <w:t>’</w:t>
      </w:r>
      <w:r w:rsidRPr="00D211ED">
        <w:t xml:space="preserve"> conditions- and thereby met resistance from many managers- he failed to convince the nascent US unions that his ideas would improve </w:t>
      </w:r>
      <w:r w:rsidR="00146F64">
        <w:t>many</w:t>
      </w:r>
      <w:r w:rsidRPr="00D211ED">
        <w:t xml:space="preserve"> workers</w:t>
      </w:r>
      <w:r>
        <w:t xml:space="preserve">. </w:t>
      </w:r>
      <w:r w:rsidR="00146F64">
        <w:t>Like those of Fayol, his ideas</w:t>
      </w:r>
      <w:r>
        <w:t xml:space="preserve"> did not reach the UK until the 1930s</w:t>
      </w:r>
      <w:r w:rsidR="00146F64">
        <w:t>,</w:t>
      </w:r>
      <w:r>
        <w:t xml:space="preserve"> when some British manufacturers saw them as the only way to meet the threat of US competition. Ironically, they were introduced in the teeth of union opposition via the introduction of </w:t>
      </w:r>
      <w:r w:rsidR="007F227C">
        <w:t>‘</w:t>
      </w:r>
      <w:r>
        <w:t>piece work</w:t>
      </w:r>
      <w:r w:rsidR="007F227C">
        <w:t>’</w:t>
      </w:r>
      <w:r>
        <w:t xml:space="preserve"> and eventually dismantled in the 1970s again in the teeth of union opposition. Taylor is generally-and incorrectly-regarded as supporting the worst excesses of authoritarian management </w:t>
      </w:r>
      <w:r w:rsidR="00146F64">
        <w:t>due to</w:t>
      </w:r>
      <w:r>
        <w:t xml:space="preserve"> </w:t>
      </w:r>
      <w:r w:rsidR="00146F64">
        <w:t>how</w:t>
      </w:r>
      <w:r>
        <w:t xml:space="preserve"> his ideas have </w:t>
      </w:r>
      <w:r w:rsidR="00146F64">
        <w:t xml:space="preserve">been </w:t>
      </w:r>
      <w:r>
        <w:t>put into practice.</w:t>
      </w:r>
      <w:r w:rsidR="00025DC3">
        <w:t xml:space="preserve"> </w:t>
      </w:r>
    </w:p>
    <w:p w14:paraId="1A80A100" w14:textId="4D287C47" w:rsidR="00025DC3" w:rsidRPr="00643E57" w:rsidRDefault="00025DC3" w:rsidP="00643E57">
      <w:pPr>
        <w:pStyle w:val="Subtitle"/>
        <w:rPr>
          <w:i/>
          <w:iCs/>
        </w:rPr>
      </w:pPr>
      <w:r w:rsidRPr="00643E57">
        <w:rPr>
          <w:i/>
          <w:iCs/>
        </w:rPr>
        <w:t>Bureaucratic Organization</w:t>
      </w:r>
    </w:p>
    <w:p w14:paraId="5B388427" w14:textId="5AF89A27" w:rsidR="00146F64" w:rsidRDefault="00643E57" w:rsidP="00146F64">
      <w:pPr>
        <w:pStyle w:val="NoSpacing"/>
        <w:spacing w:line="480" w:lineRule="auto"/>
        <w:ind w:left="720"/>
      </w:pPr>
      <w:r>
        <w:rPr>
          <w:noProof/>
        </w:rPr>
        <mc:AlternateContent>
          <mc:Choice Requires="wps">
            <w:drawing>
              <wp:anchor distT="0" distB="0" distL="114300" distR="114300" simplePos="0" relativeHeight="251686912" behindDoc="0" locked="0" layoutInCell="1" allowOverlap="1" wp14:anchorId="0E3E9E3E" wp14:editId="0068F2DE">
                <wp:simplePos x="0" y="0"/>
                <wp:positionH relativeFrom="column">
                  <wp:posOffset>0</wp:posOffset>
                </wp:positionH>
                <wp:positionV relativeFrom="paragraph">
                  <wp:posOffset>0</wp:posOffset>
                </wp:positionV>
                <wp:extent cx="1828800" cy="18288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2D2D496" w14:textId="77777777" w:rsidR="00643E57" w:rsidRPr="00643E57" w:rsidRDefault="00643E57" w:rsidP="00643E57">
                            <w:pPr>
                              <w:pStyle w:val="Subtitle"/>
                              <w:jc w:val="center"/>
                              <w:rPr>
                                <w:spacing w:val="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643E57">
                              <w:rPr>
                                <w:spacing w:val="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Max Weber (1864-1920)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E3E9E3E" id="Text Box 10" o:spid="_x0000_s1046" type="#_x0000_t202" style="position:absolute;left:0;text-align:left;margin-left:0;margin-top:0;width:2in;height:2in;z-index:2516869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eVLIQIAAFEEAAAOAAAAZHJzL2Uyb0RvYy54bWysVMGO2jAQvVfqP1i+lwCiLY0IK7orqkpo&#10;dyWo9mwch0RKPJZtSOjX99khLN32VPXijGfGzzPvjbO465qanZR1FemMT0ZjzpSWlFf6kPEfu/WH&#10;OWfOC52LmrTK+Fk5frd8/27RmlRNqaQ6V5YBRLu0NRkvvTdpkjhZqka4ERmlESzINsJjaw9JbkUL&#10;9KZOpuPxp6QlmxtLUjkH70Mf5MuIXxRK+qeicMqzOuOozcfVxnUf1mS5EOnBClNW8lKG+IcqGlFp&#10;XHqFehBesKOt/oBqKmnJUeFHkpqEiqKSKvaAbibjN91sS2FU7AXkOHOlyf0/WPl4erasyqEd6NGi&#10;gUY71Xn2lToGF/hpjUuRtjVI9B38yB38Ds7QdlfYJnzREEMcUOcruwFNhkPz6Xw+RkgiNmyAn7we&#10;N9b5b4oaFoyMW8gXWRWnjfN96pASbtO0ruo6Sljr3xzADJ4k1N7XGCzf7bvY6/Ta2J7yM/qy1E+G&#10;M3Jd4e6NcP5ZWIwC6sV4+ycsRU1txulicVaS/fk3f8iHQohy1mK0Mq4x+5zV3zWU+zKZzQDq42b2&#10;8TNqYfY2sr+N6GNzT5jdCZ6RkdEM+b4ezMJS84I3sAp3IiS0xM0Z94N57/txxxuSarWKSZg9I/xG&#10;b40M0IG6wOuuexHWXMj30O2RhhEU6RsN+txw0pnV0UOJKFCguef0wj7mNkp8eWPhYdzuY9brn2D5&#10;CwAA//8DAFBLAwQUAAYACAAAACEAS4kmzdYAAAAFAQAADwAAAGRycy9kb3ducmV2LnhtbEyP0U7D&#10;MAxF35H4h8hIvLF0FaBSmk5owDMw+ACvMU1p41RNthW+HoOQxovlq2tdn1utZj+oPU2xC2xguchA&#10;ETfBdtwaeHt9vChAxYRscQhMBj4pwqo+PamwtOHAL7TfpFZJCMcSDbiUxlLr2DjyGBdhJBbvPUwe&#10;k8ip1XbCg4T7QedZdq09diwfHI60dtT0m503UGT+qe9v8ufoL7+WV259Hx7GD2POz+a7W1CJ5nQ8&#10;hh98QYdamLZhxzaqwYAUSb9TvLwoRG7/Fl1X+j99/Q0AAP//AwBQSwECLQAUAAYACAAAACEAtoM4&#10;kv4AAADhAQAAEwAAAAAAAAAAAAAAAAAAAAAAW0NvbnRlbnRfVHlwZXNdLnhtbFBLAQItABQABgAI&#10;AAAAIQA4/SH/1gAAAJQBAAALAAAAAAAAAAAAAAAAAC8BAABfcmVscy8ucmVsc1BLAQItABQABgAI&#10;AAAAIQCALeVLIQIAAFEEAAAOAAAAAAAAAAAAAAAAAC4CAABkcnMvZTJvRG9jLnhtbFBLAQItABQA&#10;BgAIAAAAIQBLiSbN1gAAAAUBAAAPAAAAAAAAAAAAAAAAAHsEAABkcnMvZG93bnJldi54bWxQSwUG&#10;AAAAAAQABADzAAAAfgUAAAAA&#10;" filled="f" stroked="f">
                <v:textbox style="mso-fit-shape-to-text:t">
                  <w:txbxContent>
                    <w:p w14:paraId="22D2D496" w14:textId="77777777" w:rsidR="00643E57" w:rsidRPr="00643E57" w:rsidRDefault="00643E57" w:rsidP="00643E57">
                      <w:pPr>
                        <w:pStyle w:val="Subtitle"/>
                        <w:jc w:val="center"/>
                        <w:rPr>
                          <w:spacing w:val="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643E57">
                        <w:rPr>
                          <w:spacing w:val="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Max Weber (1864-1920)</w:t>
                      </w:r>
                    </w:p>
                  </w:txbxContent>
                </v:textbox>
                <w10:wrap type="square"/>
              </v:shape>
            </w:pict>
          </mc:Fallback>
        </mc:AlternateContent>
      </w:r>
      <w:r w:rsidR="00A43E1B">
        <w:t xml:space="preserve">Max Weber was a known </w:t>
      </w:r>
      <w:r w:rsidR="00BD6FD1">
        <w:t>German</w:t>
      </w:r>
      <w:r w:rsidR="00A43E1B">
        <w:t xml:space="preserve"> sociologist, historian, jurist, and political economist</w:t>
      </w:r>
      <w:r w:rsidR="00146F64" w:rsidRPr="00146F64">
        <w:t>.</w:t>
      </w:r>
      <w:r w:rsidR="00146F64">
        <w:t xml:space="preserve"> </w:t>
      </w:r>
      <w:r w:rsidR="00B601CB">
        <w:t xml:space="preserve"> Glynn </w:t>
      </w:r>
      <w:r w:rsidR="00146F64">
        <w:t>Cochrane</w:t>
      </w:r>
      <w:r w:rsidR="00B601CB">
        <w:t xml:space="preserve"> describes</w:t>
      </w:r>
      <w:r w:rsidR="00146F64">
        <w:t xml:space="preserve"> Weber</w:t>
      </w:r>
      <w:r w:rsidR="00B601CB">
        <w:t xml:space="preserve"> as</w:t>
      </w:r>
      <w:r w:rsidR="00146F64">
        <w:t xml:space="preserve"> the starting point for most modern thinking about bureaucracy. His vision was that all industrialized countries would adopt bureaucracy.</w:t>
      </w:r>
    </w:p>
    <w:p w14:paraId="08136425" w14:textId="58712F31" w:rsidR="00146F64" w:rsidRDefault="00146F64" w:rsidP="00146F64">
      <w:pPr>
        <w:pStyle w:val="NoSpacing"/>
        <w:spacing w:line="480" w:lineRule="auto"/>
        <w:ind w:left="720"/>
      </w:pPr>
      <w:r>
        <w:t>The scale of Weber</w:t>
      </w:r>
      <w:r w:rsidR="007F227C">
        <w:t>’</w:t>
      </w:r>
      <w:r>
        <w:t xml:space="preserve">s ambition for bureaucracy can be seen in the fact that he thought bureaucracy might defeat capitalism: Weber tended to use </w:t>
      </w:r>
      <w:r w:rsidR="007F227C">
        <w:t>‘</w:t>
      </w:r>
      <w:r>
        <w:t>machine</w:t>
      </w:r>
      <w:r w:rsidR="007F227C">
        <w:t>’</w:t>
      </w:r>
      <w:r>
        <w:t xml:space="preserve"> to refer to army efficiency.</w:t>
      </w:r>
    </w:p>
    <w:p w14:paraId="1FBEAB8D" w14:textId="76B14D2C" w:rsidR="00146F64" w:rsidRDefault="007F227C" w:rsidP="00146F64">
      <w:pPr>
        <w:pStyle w:val="NoSpacing"/>
        <w:spacing w:line="480" w:lineRule="auto"/>
        <w:ind w:left="1440"/>
      </w:pPr>
      <w:r>
        <w:t>‘</w:t>
      </w:r>
      <w:r w:rsidR="00146F64" w:rsidRPr="00146F64">
        <w:t>The result of Weber</w:t>
      </w:r>
      <w:r>
        <w:t>’</w:t>
      </w:r>
      <w:r w:rsidR="00146F64" w:rsidRPr="00146F64">
        <w:t xml:space="preserve">s military training was great admiration for the </w:t>
      </w:r>
      <w:r>
        <w:t>‘</w:t>
      </w:r>
      <w:r w:rsidR="00146F64" w:rsidRPr="00146F64">
        <w:t>machine</w:t>
      </w:r>
      <w:r>
        <w:t>’</w:t>
      </w:r>
      <w:r w:rsidR="00146F64" w:rsidRPr="00146F64">
        <w:t xml:space="preserve"> as well as a martial and patriotic mentality that made him long for an opportunity someday to take to the field at the head of his company.</w:t>
      </w:r>
      <w:r>
        <w:t>’</w:t>
      </w:r>
    </w:p>
    <w:p w14:paraId="784CA23F" w14:textId="566245EE" w:rsidR="00A43E1B" w:rsidRDefault="00B601CB" w:rsidP="00B601CB">
      <w:pPr>
        <w:pStyle w:val="NoSpacing"/>
        <w:spacing w:line="480" w:lineRule="auto"/>
        <w:ind w:left="720"/>
      </w:pPr>
      <w:r>
        <w:t xml:space="preserve">Furthermore, </w:t>
      </w:r>
      <w:r w:rsidR="00146F64">
        <w:t xml:space="preserve"> </w:t>
      </w:r>
      <w:r w:rsidR="00A43E1B">
        <w:t>she referred</w:t>
      </w:r>
      <w:r w:rsidR="00146F64">
        <w:t xml:space="preserve"> to Weber</w:t>
      </w:r>
      <w:r w:rsidR="007F227C">
        <w:t>,’</w:t>
      </w:r>
      <w:r w:rsidR="00A43E1B">
        <w:t xml:space="preserve"> </w:t>
      </w:r>
      <w:r w:rsidR="00146F64">
        <w:t>from a technical and material point of view,[ bureaucracy] is unsurpassable</w:t>
      </w:r>
      <w:r w:rsidR="007F227C">
        <w:t>,’</w:t>
      </w:r>
      <w:r w:rsidR="00146F64">
        <w:t xml:space="preserve"> and he said his bureaucratic model worked </w:t>
      </w:r>
      <w:r w:rsidR="007F227C">
        <w:t>‘</w:t>
      </w:r>
      <w:r w:rsidR="00146F64">
        <w:t>exactly as does the machine with non-mechanical modes of production.</w:t>
      </w:r>
      <w:r w:rsidR="007F227C">
        <w:t>’</w:t>
      </w:r>
    </w:p>
    <w:p w14:paraId="26488D0F" w14:textId="0AB43949" w:rsidR="00B601CB" w:rsidRDefault="00146F64" w:rsidP="00146F64">
      <w:pPr>
        <w:pStyle w:val="NoSpacing"/>
        <w:spacing w:line="480" w:lineRule="auto"/>
        <w:ind w:left="720"/>
      </w:pPr>
      <w:r>
        <w:t xml:space="preserve">He also contributed that </w:t>
      </w:r>
      <w:r w:rsidR="007F227C">
        <w:t>‘</w:t>
      </w:r>
      <w:r>
        <w:t>precision, speed, unambiguity, knowledge of the files</w:t>
      </w:r>
      <w:r w:rsidR="00A43E1B">
        <w:t>, continuity, discretion, unity, strict, subordination, reduction of friction and material and personnel costs are raised to the maximum in bureaucratic organizations.</w:t>
      </w:r>
    </w:p>
    <w:p w14:paraId="4146C113" w14:textId="180F8406" w:rsidR="00146F64" w:rsidRDefault="00A43E1B" w:rsidP="00146F64">
      <w:pPr>
        <w:pStyle w:val="NoSpacing"/>
        <w:spacing w:line="480" w:lineRule="auto"/>
        <w:ind w:left="720"/>
      </w:pPr>
      <w:r>
        <w:t xml:space="preserve"> Where a charismatic rule is incalculable and transitory, and patrimonial rule personal and unpredictable, the bureaucratic rule is both calculating and calculable, systematic, a coherent assemblage of parts manned by specialized personnel, ideally adapted to the domination and administration of men and the pursuit of ends through rules applied without regard to persons.</w:t>
      </w:r>
    </w:p>
    <w:p w14:paraId="5F5E4C01" w14:textId="72B07360" w:rsidR="00A43E1B" w:rsidRDefault="00A43E1B" w:rsidP="00146F64">
      <w:pPr>
        <w:pStyle w:val="NoSpacing"/>
        <w:spacing w:line="480" w:lineRule="auto"/>
        <w:ind w:left="720"/>
        <w:rPr>
          <w:rFonts w:ascii="Arial" w:hAnsi="Arial" w:cs="Arial"/>
        </w:rPr>
      </w:pPr>
      <w:r>
        <w:t>Weber</w:t>
      </w:r>
      <w:r w:rsidR="007F227C">
        <w:t>’</w:t>
      </w:r>
      <w:r>
        <w:t xml:space="preserve">s theory of bureaucracy failed to deliver what he had promised. </w:t>
      </w:r>
      <w:r w:rsidRPr="00E24CFC">
        <w:t>(pp.</w:t>
      </w:r>
      <w:r w:rsidRPr="00E24CFC">
        <w:rPr>
          <w:rFonts w:cs="Arial"/>
        </w:rPr>
        <w:t>1-2</w:t>
      </w:r>
      <w:r w:rsidR="000C3A3D" w:rsidRPr="00E24CFC">
        <w:rPr>
          <w:rFonts w:cs="Arial"/>
        </w:rPr>
        <w:t>)</w:t>
      </w:r>
    </w:p>
    <w:p w14:paraId="26FD8A69" w14:textId="620D0111" w:rsidR="00506C2D" w:rsidRDefault="007F227C" w:rsidP="00E24CFC">
      <w:pPr>
        <w:pStyle w:val="NoSpacing"/>
        <w:spacing w:line="480" w:lineRule="auto"/>
        <w:ind w:left="720"/>
        <w:rPr>
          <w:rFonts w:cs="Arial"/>
          <w:color w:val="2D2D2D"/>
          <w:shd w:val="clear" w:color="auto" w:fill="FFFFFF"/>
        </w:rPr>
      </w:pPr>
      <w:r>
        <w:rPr>
          <w:rFonts w:cs="Arial"/>
          <w:color w:val="2D2D2D"/>
          <w:shd w:val="clear" w:color="auto" w:fill="FFFFFF"/>
        </w:rPr>
        <w:t>“</w:t>
      </w:r>
      <w:r w:rsidRPr="007F227C">
        <w:rPr>
          <w:rFonts w:cs="Arial"/>
          <w:color w:val="2D2D2D"/>
          <w:shd w:val="clear" w:color="auto" w:fill="FFFFFF"/>
        </w:rPr>
        <w:t>Many of Weber</w:t>
      </w:r>
      <w:r>
        <w:rPr>
          <w:rFonts w:cs="Arial"/>
          <w:color w:val="2D2D2D"/>
          <w:shd w:val="clear" w:color="auto" w:fill="FFFFFF"/>
        </w:rPr>
        <w:t>’</w:t>
      </w:r>
      <w:r w:rsidRPr="007F227C">
        <w:rPr>
          <w:rFonts w:cs="Arial"/>
          <w:color w:val="2D2D2D"/>
          <w:shd w:val="clear" w:color="auto" w:fill="FFFFFF"/>
        </w:rPr>
        <w:t>s beliefs discourage creativity and collaboration in the workplace and oppose flexibility and risk</w:t>
      </w:r>
      <w:r>
        <w:rPr>
          <w:rFonts w:cs="Arial"/>
          <w:color w:val="2D2D2D"/>
          <w:shd w:val="clear" w:color="auto" w:fill="FFFFFF"/>
        </w:rPr>
        <w:t>.” (Peek, 2020)</w:t>
      </w:r>
    </w:p>
    <w:p w14:paraId="131CFE53" w14:textId="77777777" w:rsidR="00020F9E" w:rsidRDefault="00020F9E" w:rsidP="0052732A">
      <w:pPr>
        <w:pStyle w:val="Subtitle"/>
        <w:rPr>
          <w:shd w:val="clear" w:color="auto" w:fill="FFFFFF"/>
        </w:rPr>
      </w:pPr>
    </w:p>
    <w:p w14:paraId="711F78D3" w14:textId="06099545" w:rsidR="00506C2D" w:rsidRDefault="00506C2D" w:rsidP="00A06D61">
      <w:pPr>
        <w:pStyle w:val="Subtitle"/>
        <w:spacing w:line="240" w:lineRule="auto"/>
        <w:rPr>
          <w:shd w:val="clear" w:color="auto" w:fill="FFFFFF"/>
        </w:rPr>
      </w:pPr>
      <w:r>
        <w:rPr>
          <w:shd w:val="clear" w:color="auto" w:fill="FFFFFF"/>
        </w:rPr>
        <w:t xml:space="preserve">Post-Bureaucracy, change management and </w:t>
      </w:r>
      <w:r w:rsidR="0052732A">
        <w:rPr>
          <w:shd w:val="clear" w:color="auto" w:fill="FFFFFF"/>
        </w:rPr>
        <w:t>‘Disorganized Capitalism</w:t>
      </w:r>
      <w:r w:rsidR="006467F4">
        <w:rPr>
          <w:shd w:val="clear" w:color="auto" w:fill="FFFFFF"/>
        </w:rPr>
        <w:t>.</w:t>
      </w:r>
      <w:r w:rsidR="0052732A">
        <w:rPr>
          <w:shd w:val="clear" w:color="auto" w:fill="FFFFFF"/>
        </w:rPr>
        <w:t>’</w:t>
      </w:r>
    </w:p>
    <w:p w14:paraId="7E5BC7A5" w14:textId="1026E300" w:rsidR="0052732A" w:rsidRDefault="0052732A" w:rsidP="00853158">
      <w:pPr>
        <w:spacing w:line="480" w:lineRule="auto"/>
        <w:ind w:left="720"/>
      </w:pPr>
      <w:r>
        <w:t xml:space="preserve">According to Farnham (2010), </w:t>
      </w:r>
      <w:r w:rsidR="00853158">
        <w:t xml:space="preserve">another trend in organization theory since the 1980s is a reaction against bureaucracy. This led to the search for effective methods </w:t>
      </w:r>
      <w:r w:rsidR="00E24CFC">
        <w:t>o</w:t>
      </w:r>
      <w:r w:rsidR="00853158">
        <w:t>f managing organi</w:t>
      </w:r>
      <w:r w:rsidR="00AD689B">
        <w:t>z</w:t>
      </w:r>
      <w:r w:rsidR="00853158">
        <w:t>ational change and dealing with the speed of change in contemporary societies. Th</w:t>
      </w:r>
      <w:r w:rsidR="00AD689B">
        <w:t>ree factors drive this shift in emphasis or organization theory</w:t>
      </w:r>
      <w:r w:rsidR="00853158">
        <w:t>.</w:t>
      </w:r>
    </w:p>
    <w:p w14:paraId="3CFEE980" w14:textId="2759AE1D" w:rsidR="00853158" w:rsidRDefault="00853158" w:rsidP="004C3907">
      <w:pPr>
        <w:pStyle w:val="ListParagraph"/>
        <w:numPr>
          <w:ilvl w:val="0"/>
          <w:numId w:val="18"/>
        </w:numPr>
        <w:spacing w:line="480" w:lineRule="auto"/>
      </w:pPr>
      <w:r>
        <w:t xml:space="preserve"> </w:t>
      </w:r>
      <w:r w:rsidR="004C3907">
        <w:t>T</w:t>
      </w:r>
      <w:r>
        <w:t xml:space="preserve">here is the underpinning belief among some observers that the conditions for bureaucracy in </w:t>
      </w:r>
      <w:r w:rsidR="00AD689B">
        <w:t xml:space="preserve">the </w:t>
      </w:r>
      <w:r>
        <w:t>organi</w:t>
      </w:r>
      <w:r w:rsidR="00AD689B">
        <w:t>z</w:t>
      </w:r>
      <w:r>
        <w:t xml:space="preserve">ation no longer persist. </w:t>
      </w:r>
    </w:p>
    <w:p w14:paraId="34F0136F" w14:textId="59207EF8" w:rsidR="00853158" w:rsidRDefault="00853158" w:rsidP="004C3907">
      <w:pPr>
        <w:pStyle w:val="ListParagraph"/>
        <w:numPr>
          <w:ilvl w:val="0"/>
          <w:numId w:val="18"/>
        </w:numPr>
        <w:spacing w:line="480" w:lineRule="auto"/>
      </w:pPr>
      <w:r>
        <w:t xml:space="preserve"> </w:t>
      </w:r>
      <w:r w:rsidR="00AD689B">
        <w:t>Others claim</w:t>
      </w:r>
      <w:r>
        <w:t xml:space="preserve"> that stability in organi</w:t>
      </w:r>
      <w:r w:rsidR="00AD689B">
        <w:t>z</w:t>
      </w:r>
      <w:r>
        <w:t xml:space="preserve">ations and societies is no longer the norm and that change is endemic in the contemporary world. </w:t>
      </w:r>
    </w:p>
    <w:p w14:paraId="63C5B9D5" w14:textId="7E5CE879" w:rsidR="00F7632E" w:rsidRDefault="004C3907" w:rsidP="004C3907">
      <w:pPr>
        <w:pStyle w:val="ListParagraph"/>
        <w:numPr>
          <w:ilvl w:val="0"/>
          <w:numId w:val="18"/>
        </w:numPr>
        <w:spacing w:line="480" w:lineRule="auto"/>
      </w:pPr>
      <w:r>
        <w:t>T</w:t>
      </w:r>
      <w:r w:rsidR="00853158">
        <w:t>here is the observation that both the economy and society are characteri</w:t>
      </w:r>
      <w:r w:rsidR="00AD689B">
        <w:t>z</w:t>
      </w:r>
      <w:r w:rsidR="00853158">
        <w:t>ed by a preoccupation with the speed of contemporary life.</w:t>
      </w:r>
      <w:r w:rsidR="00D85377">
        <w:t xml:space="preserve"> </w:t>
      </w:r>
      <w:r w:rsidR="008873C5">
        <w:t>(</w:t>
      </w:r>
      <w:r w:rsidR="008873C5" w:rsidRPr="00F7632E">
        <w:t>Farnham</w:t>
      </w:r>
      <w:r w:rsidR="008873C5">
        <w:t>,</w:t>
      </w:r>
      <w:r w:rsidR="008873C5" w:rsidRPr="00F7632E">
        <w:t>2010, p48)</w:t>
      </w:r>
    </w:p>
    <w:p w14:paraId="08371FEE" w14:textId="1D647359" w:rsidR="00853158" w:rsidRDefault="00853158" w:rsidP="00C93E74">
      <w:pPr>
        <w:spacing w:line="480" w:lineRule="auto"/>
        <w:ind w:left="720"/>
      </w:pPr>
      <w:r>
        <w:t>Thus with globali</w:t>
      </w:r>
      <w:r w:rsidR="00AD689B">
        <w:t>z</w:t>
      </w:r>
      <w:r>
        <w:t xml:space="preserve">ation, the emergence of service economies in the western world and </w:t>
      </w:r>
      <w:r w:rsidR="00AD689B">
        <w:t xml:space="preserve">a </w:t>
      </w:r>
      <w:r>
        <w:t xml:space="preserve">more educated workforce. Taylorist forms of Fordism are viewed as no longer necessary. It is also suggested that people </w:t>
      </w:r>
      <w:r w:rsidR="00C93E74">
        <w:t>in organi</w:t>
      </w:r>
      <w:r w:rsidR="00AD689B">
        <w:t>z</w:t>
      </w:r>
      <w:r w:rsidR="00C93E74">
        <w:t>ations need to be flexible and innovative, especially in the light of rapid external change. As a result, there has been a development of a range of new organi</w:t>
      </w:r>
      <w:r w:rsidR="00AD689B">
        <w:t>z</w:t>
      </w:r>
      <w:r w:rsidR="00C93E74">
        <w:t>ational forms. Heckscher (1994) has called these ‘post-bureaucratic organi</w:t>
      </w:r>
      <w:r w:rsidR="00AD689B">
        <w:t>z</w:t>
      </w:r>
      <w:r w:rsidR="00C93E74">
        <w:t>ations in contrast to the bureaucratic ideal type. Other descriptions are ‘virtual</w:t>
      </w:r>
      <w:r w:rsidR="00AD689B">
        <w:t>,’</w:t>
      </w:r>
      <w:r w:rsidR="00C93E74">
        <w:t xml:space="preserve"> ‘networked</w:t>
      </w:r>
      <w:r w:rsidR="00AD689B">
        <w:t>,</w:t>
      </w:r>
      <w:r w:rsidR="00C93E74">
        <w:t>’ or ‘postmodern’ organi</w:t>
      </w:r>
      <w:r w:rsidR="00AD689B">
        <w:t>z</w:t>
      </w:r>
      <w:r w:rsidR="00C93E74">
        <w:t>ations. Post-bureaucracy has three main characteristics.</w:t>
      </w:r>
    </w:p>
    <w:p w14:paraId="7C30545D" w14:textId="0583000E" w:rsidR="00C93E74" w:rsidRDefault="00AD689B" w:rsidP="00D85377">
      <w:pPr>
        <w:pStyle w:val="ListParagraph"/>
        <w:numPr>
          <w:ilvl w:val="0"/>
          <w:numId w:val="19"/>
        </w:numPr>
        <w:spacing w:line="480" w:lineRule="auto"/>
      </w:pPr>
      <w:r>
        <w:t>Administrative</w:t>
      </w:r>
      <w:r w:rsidR="00C93E74">
        <w:t xml:space="preserve"> rules are replaced with consen</w:t>
      </w:r>
      <w:r w:rsidR="00906BDD">
        <w:t xml:space="preserve">sus and dialogue-based personal influence rather than status, with people being trusted to act </w:t>
      </w:r>
      <w:r w:rsidR="00554332">
        <w:t>based on</w:t>
      </w:r>
      <w:r w:rsidR="00906BDD">
        <w:t xml:space="preserve"> shared values, not rules.</w:t>
      </w:r>
    </w:p>
    <w:p w14:paraId="0F751C3F" w14:textId="0DA5DE9F" w:rsidR="00906BDD" w:rsidRDefault="00D85377" w:rsidP="00D85377">
      <w:pPr>
        <w:pStyle w:val="ListParagraph"/>
        <w:numPr>
          <w:ilvl w:val="0"/>
          <w:numId w:val="19"/>
        </w:numPr>
        <w:spacing w:line="480" w:lineRule="auto"/>
      </w:pPr>
      <w:r>
        <w:t>R</w:t>
      </w:r>
      <w:r w:rsidR="00E24CFC">
        <w:t>esponsibilities are assigned based on competence for tasks rather than hierarchy and are dealt with personally rather than impersonally.</w:t>
      </w:r>
    </w:p>
    <w:p w14:paraId="76D83813" w14:textId="51A43590" w:rsidR="004C3907" w:rsidRPr="00E24CFC" w:rsidRDefault="00D85377" w:rsidP="000B7EE3">
      <w:pPr>
        <w:pStyle w:val="ListParagraph"/>
        <w:numPr>
          <w:ilvl w:val="0"/>
          <w:numId w:val="19"/>
        </w:numPr>
        <w:spacing w:line="480" w:lineRule="auto"/>
      </w:pPr>
      <w:r>
        <w:t>P</w:t>
      </w:r>
      <w:r w:rsidR="00E24CFC">
        <w:t>ost-bureaucratic organi</w:t>
      </w:r>
      <w:r w:rsidR="00554332">
        <w:t>z</w:t>
      </w:r>
      <w:r w:rsidR="00E24CFC">
        <w:t>ations have open boundaries, with people coming into and out of organi</w:t>
      </w:r>
      <w:r w:rsidR="00554332">
        <w:t>z</w:t>
      </w:r>
      <w:r w:rsidR="00E24CFC">
        <w:t xml:space="preserve">ations </w:t>
      </w:r>
      <w:r w:rsidR="00554332">
        <w:t>flexibly, such as part-time, temporary,</w:t>
      </w:r>
      <w:r w:rsidR="00E24CFC">
        <w:t xml:space="preserve"> and consultancy roles.</w:t>
      </w:r>
      <w:r w:rsidR="00F7632E">
        <w:t xml:space="preserve"> (</w:t>
      </w:r>
      <w:r w:rsidR="00F7632E" w:rsidRPr="00F7632E">
        <w:t>Farnham</w:t>
      </w:r>
      <w:r w:rsidR="00F7632E">
        <w:t>,</w:t>
      </w:r>
      <w:r w:rsidR="00F7632E" w:rsidRPr="00F7632E">
        <w:t>2010, p48)</w:t>
      </w:r>
    </w:p>
    <w:p w14:paraId="24FDDF35" w14:textId="240E075C" w:rsidR="00BD6FD1" w:rsidRPr="00BD6FD1" w:rsidRDefault="00BD6FD1" w:rsidP="00C118EC">
      <w:pPr>
        <w:pStyle w:val="Subtitle"/>
        <w:spacing w:line="240" w:lineRule="auto"/>
        <w:rPr>
          <w:shd w:val="clear" w:color="auto" w:fill="FFFFFF"/>
        </w:rPr>
      </w:pPr>
      <w:r w:rsidRPr="00BD6FD1">
        <w:rPr>
          <w:shd w:val="clear" w:color="auto" w:fill="FFFFFF"/>
        </w:rPr>
        <w:t>The Spirit of Capitalism by Max Weber</w:t>
      </w:r>
    </w:p>
    <w:p w14:paraId="16CC1A7F" w14:textId="73E376CF" w:rsidR="00BD6FD1" w:rsidRPr="00E43FCC" w:rsidRDefault="00BD6FD1" w:rsidP="002C1C4D">
      <w:pPr>
        <w:pStyle w:val="NoSpacing"/>
        <w:spacing w:line="480" w:lineRule="auto"/>
        <w:ind w:left="720"/>
        <w:rPr>
          <w:rFonts w:cs="Arial"/>
          <w:color w:val="2D2D2D"/>
          <w:shd w:val="clear" w:color="auto" w:fill="FFFFFF"/>
        </w:rPr>
      </w:pPr>
      <w:r w:rsidRPr="00BD6FD1">
        <w:rPr>
          <w:color w:val="000000"/>
        </w:rPr>
        <w:t xml:space="preserve">Weber’s method was to focus on internal cultural factors as the key determinants of development or non-development. This helped to shape future approaches in the sociology of development. After Weber became influential, sociologists </w:t>
      </w:r>
      <w:r w:rsidR="00BB2B89">
        <w:rPr>
          <w:color w:val="000000"/>
        </w:rPr>
        <w:t>known as ‘moderni</w:t>
      </w:r>
      <w:r w:rsidR="00467D6A">
        <w:rPr>
          <w:color w:val="000000"/>
        </w:rPr>
        <w:t>z</w:t>
      </w:r>
      <w:r w:rsidR="00BB2B89">
        <w:rPr>
          <w:color w:val="000000"/>
        </w:rPr>
        <w:t>ation theorists’ argued that underdeveloped countries were as they were due to</w:t>
      </w:r>
      <w:r w:rsidRPr="00BD6FD1">
        <w:rPr>
          <w:color w:val="000000"/>
        </w:rPr>
        <w:t xml:space="preserve"> their internal value systems. By contrast, countries </w:t>
      </w:r>
      <w:r w:rsidR="00BB2B89">
        <w:rPr>
          <w:color w:val="000000"/>
        </w:rPr>
        <w:t>that</w:t>
      </w:r>
      <w:r w:rsidRPr="00BD6FD1">
        <w:rPr>
          <w:color w:val="000000"/>
        </w:rPr>
        <w:t xml:space="preserve"> were industriali</w:t>
      </w:r>
      <w:r w:rsidR="00BB2B89">
        <w:rPr>
          <w:color w:val="000000"/>
        </w:rPr>
        <w:t>z</w:t>
      </w:r>
      <w:r w:rsidRPr="00BD6FD1">
        <w:rPr>
          <w:color w:val="000000"/>
        </w:rPr>
        <w:t xml:space="preserve">ed owed their success to a culture </w:t>
      </w:r>
      <w:r w:rsidR="00BB2B89">
        <w:rPr>
          <w:color w:val="000000"/>
        </w:rPr>
        <w:t>that</w:t>
      </w:r>
      <w:r w:rsidRPr="00BD6FD1">
        <w:rPr>
          <w:color w:val="000000"/>
        </w:rPr>
        <w:t xml:space="preserve"> promoted entrepreneurship.</w:t>
      </w:r>
      <w:r w:rsidR="00FA4D64">
        <w:rPr>
          <w:color w:val="000000"/>
        </w:rPr>
        <w:t xml:space="preserve"> (Allen, 2004</w:t>
      </w:r>
      <w:r w:rsidR="002C1C4D">
        <w:rPr>
          <w:rFonts w:cs="Arial"/>
          <w:color w:val="2D2D2D"/>
          <w:shd w:val="clear" w:color="auto" w:fill="FFFFFF"/>
        </w:rPr>
        <w:t>)</w:t>
      </w:r>
    </w:p>
    <w:p w14:paraId="47A655D4" w14:textId="7BF7FC13" w:rsidR="00E43FCC" w:rsidRDefault="00E43FCC" w:rsidP="000A06BC">
      <w:pPr>
        <w:pStyle w:val="Subtitle"/>
        <w:spacing w:line="240" w:lineRule="auto"/>
        <w:rPr>
          <w:shd w:val="clear" w:color="auto" w:fill="FFFFFF"/>
        </w:rPr>
      </w:pPr>
      <w:r w:rsidRPr="00E43FCC">
        <w:rPr>
          <w:shd w:val="clear" w:color="auto" w:fill="FFFFFF"/>
        </w:rPr>
        <w:t>An ideal organization from the perspective of Max Weber</w:t>
      </w:r>
    </w:p>
    <w:p w14:paraId="5249D756" w14:textId="05331151" w:rsidR="00E43FCC" w:rsidRPr="00C14E79" w:rsidRDefault="00E43FCC" w:rsidP="00B57BFE">
      <w:pPr>
        <w:pStyle w:val="NormalWeb"/>
        <w:shd w:val="clear" w:color="auto" w:fill="FFFFFF"/>
        <w:spacing w:line="480" w:lineRule="auto"/>
        <w:ind w:left="1440"/>
        <w:rPr>
          <w:rFonts w:ascii="Corbel" w:hAnsi="Corbel" w:cs="Arial"/>
          <w:color w:val="2D2D2D"/>
          <w:sz w:val="22"/>
          <w:szCs w:val="22"/>
        </w:rPr>
      </w:pPr>
      <w:r w:rsidRPr="00E24CFC">
        <w:rPr>
          <w:rFonts w:asciiTheme="minorHAnsi" w:hAnsiTheme="minorHAnsi"/>
          <w:sz w:val="22"/>
          <w:szCs w:val="22"/>
        </w:rPr>
        <w:t>According to Peek (2020),</w:t>
      </w:r>
      <w:r>
        <w:rPr>
          <w:sz w:val="22"/>
          <w:szCs w:val="22"/>
        </w:rPr>
        <w:t xml:space="preserve"> </w:t>
      </w:r>
      <w:r w:rsidRPr="00C14E79">
        <w:rPr>
          <w:rFonts w:ascii="Corbel" w:hAnsi="Corbel" w:cs="Arial"/>
          <w:color w:val="2D2D2D"/>
          <w:sz w:val="22"/>
          <w:szCs w:val="22"/>
        </w:rPr>
        <w:t>Weber believed that bureaucracy was the most efficient way to set up and manage an organization and necessary for larger companies to achieve maximum productivity with many employees and tasks. </w:t>
      </w:r>
    </w:p>
    <w:p w14:paraId="75D6DD19" w14:textId="1C4DB332" w:rsidR="00E43FCC" w:rsidRPr="00C14E79" w:rsidRDefault="00E43FCC" w:rsidP="00B57BFE">
      <w:pPr>
        <w:pStyle w:val="NormalWeb"/>
        <w:shd w:val="clear" w:color="auto" w:fill="FFFFFF"/>
        <w:spacing w:line="480" w:lineRule="auto"/>
        <w:ind w:left="1440"/>
        <w:rPr>
          <w:rFonts w:ascii="Corbel" w:hAnsi="Corbel" w:cs="Arial"/>
          <w:color w:val="2D2D2D"/>
          <w:sz w:val="22"/>
          <w:szCs w:val="22"/>
        </w:rPr>
      </w:pPr>
      <w:r w:rsidRPr="00C14E79">
        <w:rPr>
          <w:rFonts w:ascii="Corbel" w:hAnsi="Corbel" w:cs="Arial"/>
          <w:color w:val="2D2D2D"/>
          <w:sz w:val="22"/>
          <w:szCs w:val="22"/>
        </w:rPr>
        <w:t>In an ideal bureaucracy, everyone is treated equally, and work responsibilities are divided by each teams</w:t>
      </w:r>
      <w:r w:rsidR="00CE2B20">
        <w:rPr>
          <w:rFonts w:ascii="Corbel" w:hAnsi="Corbel" w:cs="Arial"/>
          <w:color w:val="2D2D2D"/>
          <w:sz w:val="22"/>
          <w:szCs w:val="22"/>
        </w:rPr>
        <w:t>’</w:t>
      </w:r>
      <w:r w:rsidRPr="00C14E79">
        <w:rPr>
          <w:rFonts w:ascii="Corbel" w:hAnsi="Corbel" w:cs="Arial"/>
          <w:color w:val="2D2D2D"/>
          <w:sz w:val="22"/>
          <w:szCs w:val="22"/>
        </w:rPr>
        <w:t xml:space="preserve"> areas of expertise. A well-defined hierarchical management system supports this, providing clear lines of communication and division of </w:t>
      </w:r>
      <w:r w:rsidR="00C43A90" w:rsidRPr="00C14E79">
        <w:rPr>
          <w:rFonts w:ascii="Corbel" w:hAnsi="Corbel" w:cs="Arial"/>
          <w:color w:val="2D2D2D"/>
          <w:sz w:val="22"/>
          <w:szCs w:val="22"/>
        </w:rPr>
        <w:t>labor</w:t>
      </w:r>
      <w:r w:rsidRPr="00C14E79">
        <w:rPr>
          <w:rFonts w:ascii="Corbel" w:hAnsi="Corbel" w:cs="Arial"/>
          <w:color w:val="2D2D2D"/>
          <w:sz w:val="22"/>
          <w:szCs w:val="22"/>
        </w:rPr>
        <w:t xml:space="preserve"> based on the layer of management one worked in. </w:t>
      </w:r>
    </w:p>
    <w:p w14:paraId="1AD77ACE" w14:textId="738D7197" w:rsidR="00E93DD8" w:rsidRPr="00223C36" w:rsidRDefault="00E43FCC" w:rsidP="00CB40C0">
      <w:pPr>
        <w:pStyle w:val="NormalWeb"/>
        <w:shd w:val="clear" w:color="auto" w:fill="FFFFFF"/>
        <w:spacing w:line="480" w:lineRule="auto"/>
        <w:ind w:left="1440"/>
        <w:rPr>
          <w:rFonts w:ascii="Corbel" w:hAnsi="Corbel" w:cs="Arial"/>
          <w:color w:val="2D2D2D"/>
          <w:sz w:val="22"/>
          <w:szCs w:val="22"/>
        </w:rPr>
      </w:pPr>
      <w:r w:rsidRPr="00C14E79">
        <w:rPr>
          <w:rFonts w:ascii="Corbel" w:hAnsi="Corbel" w:cs="Arial"/>
          <w:color w:val="2D2D2D"/>
          <w:sz w:val="22"/>
          <w:szCs w:val="22"/>
        </w:rPr>
        <w:t xml:space="preserve">Advancement in the organization is determined solely on qualifications and achievements rather than personal connections. Weber believed the work environment should be professional and impersonal – </w:t>
      </w:r>
      <w:r w:rsidR="00CE2B20">
        <w:rPr>
          <w:rFonts w:ascii="Corbel" w:hAnsi="Corbel" w:cs="Arial"/>
          <w:color w:val="2D2D2D"/>
          <w:sz w:val="22"/>
          <w:szCs w:val="22"/>
        </w:rPr>
        <w:t>“</w:t>
      </w:r>
      <w:r w:rsidRPr="00C14E79">
        <w:rPr>
          <w:rFonts w:ascii="Corbel" w:hAnsi="Corbel" w:cs="Arial"/>
          <w:color w:val="2D2D2D"/>
          <w:sz w:val="22"/>
          <w:szCs w:val="22"/>
        </w:rPr>
        <w:t>work relationships</w:t>
      </w:r>
      <w:r w:rsidR="00CE2B20">
        <w:rPr>
          <w:rFonts w:ascii="Corbel" w:hAnsi="Corbel" w:cs="Arial"/>
          <w:color w:val="2D2D2D"/>
          <w:sz w:val="22"/>
          <w:szCs w:val="22"/>
        </w:rPr>
        <w:t>”</w:t>
      </w:r>
      <w:r w:rsidRPr="00C14E79">
        <w:rPr>
          <w:rFonts w:ascii="Corbel" w:hAnsi="Corbel" w:cs="Arial"/>
          <w:color w:val="2D2D2D"/>
          <w:sz w:val="22"/>
          <w:szCs w:val="22"/>
        </w:rPr>
        <w:t xml:space="preserve"> are strongly discouraged. Overall, Weber</w:t>
      </w:r>
      <w:r w:rsidR="00CE2B20">
        <w:rPr>
          <w:rFonts w:ascii="Corbel" w:hAnsi="Corbel" w:cs="Arial"/>
          <w:color w:val="2D2D2D"/>
          <w:sz w:val="22"/>
          <w:szCs w:val="22"/>
        </w:rPr>
        <w:t>’</w:t>
      </w:r>
      <w:r w:rsidRPr="00C14E79">
        <w:rPr>
          <w:rFonts w:ascii="Corbel" w:hAnsi="Corbel" w:cs="Arial"/>
          <w:color w:val="2D2D2D"/>
          <w:sz w:val="22"/>
          <w:szCs w:val="22"/>
        </w:rPr>
        <w:t xml:space="preserve">s ideal bureaucracy </w:t>
      </w:r>
      <w:r w:rsidR="00C43A90" w:rsidRPr="00C14E79">
        <w:rPr>
          <w:rFonts w:ascii="Corbel" w:hAnsi="Corbel" w:cs="Arial"/>
          <w:color w:val="2D2D2D"/>
          <w:sz w:val="22"/>
          <w:szCs w:val="22"/>
        </w:rPr>
        <w:t>favors</w:t>
      </w:r>
      <w:r w:rsidRPr="00C14E79">
        <w:rPr>
          <w:rFonts w:ascii="Corbel" w:hAnsi="Corbel" w:cs="Arial"/>
          <w:color w:val="2D2D2D"/>
          <w:sz w:val="22"/>
          <w:szCs w:val="22"/>
        </w:rPr>
        <w:t xml:space="preserve"> efficiency, uniformity</w:t>
      </w:r>
      <w:r w:rsidR="00BB2B89">
        <w:rPr>
          <w:rFonts w:ascii="Corbel" w:hAnsi="Corbel" w:cs="Arial"/>
          <w:color w:val="2D2D2D"/>
          <w:sz w:val="22"/>
          <w:szCs w:val="22"/>
        </w:rPr>
        <w:t>,</w:t>
      </w:r>
      <w:r w:rsidRPr="00C14E79">
        <w:rPr>
          <w:rFonts w:ascii="Corbel" w:hAnsi="Corbel" w:cs="Arial"/>
          <w:color w:val="2D2D2D"/>
          <w:sz w:val="22"/>
          <w:szCs w:val="22"/>
        </w:rPr>
        <w:t xml:space="preserve"> and </w:t>
      </w:r>
      <w:r w:rsidR="00BB2B89">
        <w:rPr>
          <w:rFonts w:ascii="Corbel" w:hAnsi="Corbel" w:cs="Arial"/>
          <w:color w:val="2D2D2D"/>
          <w:sz w:val="22"/>
          <w:szCs w:val="22"/>
        </w:rPr>
        <w:t>precise</w:t>
      </w:r>
      <w:r w:rsidRPr="00C14E79">
        <w:rPr>
          <w:rFonts w:ascii="Corbel" w:hAnsi="Corbel" w:cs="Arial"/>
          <w:color w:val="2D2D2D"/>
          <w:sz w:val="22"/>
          <w:szCs w:val="22"/>
        </w:rPr>
        <w:t xml:space="preserve"> distribution of power.</w:t>
      </w:r>
    </w:p>
    <w:p w14:paraId="651594A6" w14:textId="77777777" w:rsidR="00FF4948" w:rsidRDefault="00FF4948" w:rsidP="00643FEE">
      <w:pPr>
        <w:pStyle w:val="Subtitle"/>
        <w:rPr>
          <w:color w:val="FF0000"/>
        </w:rPr>
      </w:pPr>
    </w:p>
    <w:p w14:paraId="47EAE89E" w14:textId="0030A423" w:rsidR="000A7466" w:rsidRPr="00320F27" w:rsidRDefault="000A7466" w:rsidP="00643FEE">
      <w:pPr>
        <w:pStyle w:val="Subtitle"/>
        <w:rPr>
          <w:color w:val="auto"/>
        </w:rPr>
      </w:pPr>
      <w:r w:rsidRPr="00320F27">
        <w:rPr>
          <w:color w:val="auto"/>
        </w:rPr>
        <w:t xml:space="preserve">The contribution of Max Weber in management </w:t>
      </w:r>
    </w:p>
    <w:p w14:paraId="780DF749" w14:textId="673DE4D0" w:rsidR="00082AB1" w:rsidRPr="00320F27" w:rsidRDefault="000A7466" w:rsidP="001B3F6F">
      <w:pPr>
        <w:spacing w:line="480" w:lineRule="auto"/>
        <w:ind w:left="1440"/>
      </w:pPr>
      <w:r w:rsidRPr="00320F27">
        <w:t>According to Davis (</w:t>
      </w:r>
      <w:r w:rsidRPr="00320F27">
        <w:rPr>
          <w:rFonts w:ascii="Arial" w:hAnsi="Arial" w:cs="Arial"/>
        </w:rPr>
        <w:t>2020</w:t>
      </w:r>
      <w:r w:rsidRPr="00320F27">
        <w:t xml:space="preserve">), the main contribution of Max Weber to management is his theory of authority structure and his description of </w:t>
      </w:r>
      <w:r w:rsidRPr="00320F27">
        <w:rPr>
          <w:shd w:val="clear" w:color="auto" w:fill="FFFFFF"/>
        </w:rPr>
        <w:t>organizations based on the nature of authority relations within them.</w:t>
      </w:r>
      <w:r w:rsidRPr="00320F27">
        <w:t xml:space="preserve"> </w:t>
      </w:r>
    </w:p>
    <w:p w14:paraId="506B44CB" w14:textId="23791B03" w:rsidR="000A7466" w:rsidRDefault="000A7466" w:rsidP="00B57BFE">
      <w:pPr>
        <w:spacing w:line="480" w:lineRule="auto"/>
        <w:ind w:left="1440"/>
      </w:pPr>
      <w:r>
        <w:t>According to Weber, such an “authority” (equivalent to proper bureaucracy) involves:</w:t>
      </w:r>
    </w:p>
    <w:p w14:paraId="7286D08D" w14:textId="5A70E05A" w:rsidR="000A7466" w:rsidRDefault="000A7466" w:rsidP="000A7466">
      <w:pPr>
        <w:pStyle w:val="ListParagraph"/>
        <w:numPr>
          <w:ilvl w:val="0"/>
          <w:numId w:val="9"/>
        </w:numPr>
        <w:spacing w:line="480" w:lineRule="auto"/>
      </w:pPr>
      <w:r>
        <w:t>A continuous organization of official functions bound by rules.</w:t>
      </w:r>
    </w:p>
    <w:p w14:paraId="1F11F2F7" w14:textId="0A5233E6" w:rsidR="000A7466" w:rsidRDefault="000A7466" w:rsidP="000A7466">
      <w:pPr>
        <w:pStyle w:val="ListParagraph"/>
        <w:numPr>
          <w:ilvl w:val="0"/>
          <w:numId w:val="9"/>
        </w:numPr>
        <w:spacing w:line="480" w:lineRule="auto"/>
      </w:pPr>
      <w:r>
        <w:t xml:space="preserve">A specified sphere of competence involves </w:t>
      </w:r>
    </w:p>
    <w:p w14:paraId="3933918E" w14:textId="11FCC357" w:rsidR="000A7466" w:rsidRDefault="000A7466" w:rsidP="000A7466">
      <w:pPr>
        <w:pStyle w:val="ListParagraph"/>
        <w:numPr>
          <w:ilvl w:val="1"/>
          <w:numId w:val="9"/>
        </w:numPr>
        <w:spacing w:line="480" w:lineRule="auto"/>
      </w:pPr>
      <w:r>
        <w:t xml:space="preserve">A sphere of obligations to perform functions has been off as part of a division of labor. </w:t>
      </w:r>
    </w:p>
    <w:p w14:paraId="0A63BA93" w14:textId="7FA4271F" w:rsidR="000A7466" w:rsidRDefault="000A7466" w:rsidP="000A7466">
      <w:pPr>
        <w:pStyle w:val="ListParagraph"/>
        <w:numPr>
          <w:ilvl w:val="1"/>
          <w:numId w:val="9"/>
        </w:numPr>
        <w:spacing w:line="480" w:lineRule="auto"/>
      </w:pPr>
      <w:r>
        <w:t>The provision of the</w:t>
      </w:r>
      <w:r w:rsidR="00223C36">
        <w:t>ir</w:t>
      </w:r>
      <w:r>
        <w:t xml:space="preserve"> incumbent with the necessary authority to carry out these functions.</w:t>
      </w:r>
    </w:p>
    <w:p w14:paraId="26EEFB83" w14:textId="20E9D56D" w:rsidR="000A7466" w:rsidRDefault="000A7466" w:rsidP="000A7466">
      <w:pPr>
        <w:pStyle w:val="ListParagraph"/>
        <w:numPr>
          <w:ilvl w:val="1"/>
          <w:numId w:val="9"/>
        </w:numPr>
        <w:spacing w:line="480" w:lineRule="auto"/>
      </w:pPr>
      <w:r>
        <w:t>…….. the necessary means of compulsion are clearly defined and their use subject to definite conditions ………..</w:t>
      </w:r>
    </w:p>
    <w:p w14:paraId="4CEF62AC" w14:textId="07F1E325" w:rsidR="000A7466" w:rsidRDefault="000A7466" w:rsidP="000A7466">
      <w:pPr>
        <w:pStyle w:val="ListParagraph"/>
        <w:numPr>
          <w:ilvl w:val="0"/>
          <w:numId w:val="9"/>
        </w:numPr>
        <w:spacing w:line="480" w:lineRule="auto"/>
      </w:pPr>
      <w:r>
        <w:t>The organization of offices follows the principle of hierarchy …. each lower office is under the control and supervision of a higher one.</w:t>
      </w:r>
    </w:p>
    <w:p w14:paraId="65A3CA5F" w14:textId="1AC5C447" w:rsidR="000A7466" w:rsidRDefault="000A7466" w:rsidP="000A7466">
      <w:pPr>
        <w:pStyle w:val="ListParagraph"/>
        <w:numPr>
          <w:ilvl w:val="0"/>
          <w:numId w:val="9"/>
        </w:numPr>
        <w:spacing w:line="480" w:lineRule="auto"/>
      </w:pPr>
      <w:r>
        <w:t xml:space="preserve">The rules </w:t>
      </w:r>
      <w:r w:rsidR="00223C36">
        <w:t>that regulate an office's conduct</w:t>
      </w:r>
      <w:r>
        <w:t xml:space="preserve"> may be technical rule</w:t>
      </w:r>
      <w:r w:rsidR="00223C36">
        <w:t>s</w:t>
      </w:r>
      <w:r>
        <w:t xml:space="preserve"> or norms …. (so) specialized training is necessary.</w:t>
      </w:r>
    </w:p>
    <w:p w14:paraId="7870D139" w14:textId="0F930581" w:rsidR="000A7466" w:rsidRDefault="000A7466" w:rsidP="000A7466">
      <w:pPr>
        <w:pStyle w:val="ListParagraph"/>
        <w:numPr>
          <w:ilvl w:val="0"/>
          <w:numId w:val="9"/>
        </w:numPr>
        <w:spacing w:line="480" w:lineRule="auto"/>
      </w:pPr>
      <w:r>
        <w:t xml:space="preserve">……… members………. </w:t>
      </w:r>
      <w:r w:rsidR="00AC4770">
        <w:t>s</w:t>
      </w:r>
      <w:r>
        <w:t xml:space="preserve">hould be </w:t>
      </w:r>
      <w:r w:rsidR="00223C36">
        <w:t xml:space="preserve">separated </w:t>
      </w:r>
      <w:r>
        <w:t>from ownership</w:t>
      </w:r>
    </w:p>
    <w:p w14:paraId="564B5EF0" w14:textId="59D0C9A7" w:rsidR="000A7466" w:rsidRDefault="000A7466" w:rsidP="000A7466">
      <w:pPr>
        <w:pStyle w:val="ListParagraph"/>
        <w:numPr>
          <w:ilvl w:val="0"/>
          <w:numId w:val="9"/>
        </w:numPr>
        <w:spacing w:line="480" w:lineRule="auto"/>
      </w:pPr>
      <w:r>
        <w:t>…………… complete absence of appropriation of his official position by the incumbent.</w:t>
      </w:r>
    </w:p>
    <w:p w14:paraId="43467BB3" w14:textId="430771C8" w:rsidR="000A7466" w:rsidRDefault="000A7466" w:rsidP="0089672A">
      <w:pPr>
        <w:pStyle w:val="ListParagraph"/>
        <w:numPr>
          <w:ilvl w:val="0"/>
          <w:numId w:val="9"/>
        </w:numPr>
        <w:spacing w:line="480" w:lineRule="auto"/>
      </w:pPr>
      <w:r>
        <w:t>Administrative acts, decisions, and rules are formulated and recorded in writing………….</w:t>
      </w:r>
    </w:p>
    <w:p w14:paraId="0FA4DCF3" w14:textId="77777777" w:rsidR="0089672A" w:rsidRDefault="0089672A" w:rsidP="0089672A">
      <w:pPr>
        <w:pStyle w:val="ListParagraph"/>
        <w:spacing w:line="480" w:lineRule="auto"/>
        <w:ind w:left="1080"/>
      </w:pPr>
    </w:p>
    <w:p w14:paraId="407C9273" w14:textId="011852E6" w:rsidR="000A7466" w:rsidRDefault="000A7466" w:rsidP="00B57BFE">
      <w:pPr>
        <w:spacing w:line="480" w:lineRule="auto"/>
        <w:ind w:left="1080"/>
        <w:rPr>
          <w:rFonts w:ascii="Arial" w:hAnsi="Arial" w:cs="Arial"/>
        </w:rPr>
      </w:pPr>
      <w:r w:rsidRPr="000A7466">
        <w:t xml:space="preserve">Also, </w:t>
      </w:r>
      <w:r>
        <w:t>from the works o</w:t>
      </w:r>
      <w:r w:rsidRPr="00F7632E">
        <w:t>f Garston (</w:t>
      </w:r>
      <w:r w:rsidR="00AC4770" w:rsidRPr="00F7632E">
        <w:rPr>
          <w:rFonts w:cs="Arial"/>
        </w:rPr>
        <w:t>2012</w:t>
      </w:r>
      <w:r w:rsidRPr="00F7632E">
        <w:rPr>
          <w:rFonts w:cs="Arial"/>
        </w:rPr>
        <w:t>),</w:t>
      </w:r>
      <w:r w:rsidRPr="000A7466">
        <w:rPr>
          <w:rFonts w:cs="Arial"/>
        </w:rPr>
        <w:t xml:space="preserve"> Weber goes on to describe the “purely bureaucratic organization” as being ”from the purely technical point of view, capable of attaining the highest degree of efficiency and is in this sense formally the most rational known means of carrying out imperative control over human beings.”</w:t>
      </w:r>
      <w:r>
        <w:rPr>
          <w:rFonts w:cs="Arial"/>
        </w:rPr>
        <w:t xml:space="preserve"> (p</w:t>
      </w:r>
      <w:r>
        <w:rPr>
          <w:rFonts w:ascii="Arial" w:hAnsi="Arial" w:cs="Arial"/>
        </w:rPr>
        <w:t>4)</w:t>
      </w:r>
    </w:p>
    <w:p w14:paraId="1D30F4CF" w14:textId="77777777" w:rsidR="00320F27" w:rsidRDefault="00320F27" w:rsidP="00B57BFE">
      <w:pPr>
        <w:spacing w:line="480" w:lineRule="auto"/>
        <w:ind w:left="1080"/>
        <w:rPr>
          <w:rFonts w:ascii="Arial" w:hAnsi="Arial" w:cs="Arial"/>
        </w:rPr>
      </w:pPr>
    </w:p>
    <w:p w14:paraId="25BD436D" w14:textId="6D6B8D74" w:rsidR="001B3F6F" w:rsidRDefault="001B3F6F" w:rsidP="00B57BFE">
      <w:pPr>
        <w:spacing w:line="480" w:lineRule="auto"/>
        <w:ind w:left="1080"/>
        <w:rPr>
          <w:rFonts w:ascii="Arial" w:hAnsi="Arial" w:cs="Arial"/>
        </w:rPr>
      </w:pPr>
    </w:p>
    <w:p w14:paraId="521E8ED4" w14:textId="77777777" w:rsidR="005F360E" w:rsidRDefault="005F360E" w:rsidP="00B57BFE">
      <w:pPr>
        <w:spacing w:line="480" w:lineRule="auto"/>
        <w:ind w:left="1080"/>
        <w:rPr>
          <w:rFonts w:ascii="Arial" w:hAnsi="Arial" w:cs="Arial"/>
        </w:rPr>
      </w:pPr>
    </w:p>
    <w:p w14:paraId="7439589F" w14:textId="77777777" w:rsidR="00C671ED" w:rsidRDefault="00C671ED" w:rsidP="00C671ED">
      <w:pPr>
        <w:pStyle w:val="NoSpacing"/>
        <w:ind w:left="720"/>
      </w:pPr>
      <w:r>
        <w:rPr>
          <w:noProof/>
        </w:rPr>
        <mc:AlternateContent>
          <mc:Choice Requires="wps">
            <w:drawing>
              <wp:anchor distT="0" distB="0" distL="114300" distR="114300" simplePos="0" relativeHeight="251691008" behindDoc="0" locked="0" layoutInCell="1" allowOverlap="1" wp14:anchorId="09ABC7D8" wp14:editId="0CE38CF8">
                <wp:simplePos x="0" y="0"/>
                <wp:positionH relativeFrom="column">
                  <wp:posOffset>0</wp:posOffset>
                </wp:positionH>
                <wp:positionV relativeFrom="paragraph">
                  <wp:posOffset>0</wp:posOffset>
                </wp:positionV>
                <wp:extent cx="1828800" cy="1828800"/>
                <wp:effectExtent l="0" t="0" r="0" b="0"/>
                <wp:wrapSquare wrapText="bothSides"/>
                <wp:docPr id="51" name="Text Box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2D70B3B" w14:textId="77777777" w:rsidR="00C671ED" w:rsidRPr="00C671ED" w:rsidRDefault="00C671ED" w:rsidP="00C671ED">
                            <w:pPr>
                              <w:pStyle w:val="Subtitle"/>
                              <w:jc w:val="center"/>
                              <w:rPr>
                                <w:spacing w:val="0"/>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671ED">
                              <w:rPr>
                                <w:spacing w:val="0"/>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The Features of Weber’s Bureaucracy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9ABC7D8" id="Text Box 51" o:spid="_x0000_s1047" type="#_x0000_t202" style="position:absolute;left:0;text-align:left;margin-left:0;margin-top:0;width:2in;height:2in;z-index:2516910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Z0zIwIAAFEEAAAOAAAAZHJzL2Uyb0RvYy54bWysVFFv2jAQfp+0/2D5fQQQ3WhEqFgrpklV&#10;WwmmPhvHIZESn2UbEvbr99khlHV7mvbinO/O57vv+5zFXdfU7Kisq0hnfDIac6a0pLzS+4z/2K4/&#10;zTlzXuhc1KRVxk/K8bvlxw+L1qRqSiXVubIMRbRLW5Px0nuTJomTpWqEG5FRGsGCbCM8tnaf5Fa0&#10;qN7UyXQ8/py0ZHNjSSrn4H3og3wZ6xeFkv65KJzyrM44evNxtXHdhTVZLkS6t8KUlTy3If6hi0ZU&#10;GpdeSj0IL9jBVn+UaippyVHhR5KahIqikirOgGkm43fTbEphVJwF4Dhzgcn9v7Ly6fhiWZVn/GbC&#10;mRYNONqqzrOv1DG4gE9rXIq0jUGi7+AHz4PfwRnG7grbhC8GYogD6dMF3VBNhkPz6Xw+RkgiNmxQ&#10;P3k7bqzz3xQ1LBgZt6AvoiqOj873qUNKuE3TuqrrSGGtf3OgZvAkofe+x2D5btfFWaeXAXaUnzCX&#10;pV4Zzsh1hbsfhfMvwkIK6Bfy9s9YiprajNPZ4qwk+/Nv/pAPhhDlrIW0Mq6hfc7q7xrM3U5ms6DE&#10;uJndfJliY68ju+uIPjT3BO2CHPQWzZDv68EsLDWveAOrcCdCQkvcnHE/mPe+lzvekFSrVUyC9ozw&#10;j3pjZCgdoAu4brtXYc0ZfA/enmiQoEjfcdDnhpPOrA4eTESCAsw9pmf0odtI8fmNhYdxvY9Zb3+C&#10;5S8AAAD//wMAUEsDBBQABgAIAAAAIQBLiSbN1gAAAAUBAAAPAAAAZHJzL2Rvd25yZXYueG1sTI/R&#10;TsMwDEXfkfiHyEi8sXQVoFKaTmjAMzD4AK8xTWnjVE22Fb4eg5DGi+Wra12fW61mP6g9TbELbGC5&#10;yEARN8F23Bp4e328KEDFhGxxCEwGPinCqj49qbC04cAvtN+kVkkIxxINuJTGUuvYOPIYF2EkFu89&#10;TB6TyKnVdsKDhPtB51l2rT12LB8cjrR21PSbnTdQZP6p72/y5+gvv5ZXbn0fHsYPY87P5rtbUInm&#10;dDyGH3xBh1qYtmHHNqrBgBRJv1O8vChEbv8WXVf6P339DQAA//8DAFBLAQItABQABgAIAAAAIQC2&#10;gziS/gAAAOEBAAATAAAAAAAAAAAAAAAAAAAAAABbQ29udGVudF9UeXBlc10ueG1sUEsBAi0AFAAG&#10;AAgAAAAhADj9If/WAAAAlAEAAAsAAAAAAAAAAAAAAAAALwEAAF9yZWxzLy5yZWxzUEsBAi0AFAAG&#10;AAgAAAAhABuRnTMjAgAAUQQAAA4AAAAAAAAAAAAAAAAALgIAAGRycy9lMm9Eb2MueG1sUEsBAi0A&#10;FAAGAAgAAAAhAEuJJs3WAAAABQEAAA8AAAAAAAAAAAAAAAAAfQQAAGRycy9kb3ducmV2LnhtbFBL&#10;BQYAAAAABAAEAPMAAACABQAAAAA=&#10;" filled="f" stroked="f">
                <v:textbox style="mso-fit-shape-to-text:t">
                  <w:txbxContent>
                    <w:p w14:paraId="32D70B3B" w14:textId="77777777" w:rsidR="00C671ED" w:rsidRPr="00C671ED" w:rsidRDefault="00C671ED" w:rsidP="00C671ED">
                      <w:pPr>
                        <w:pStyle w:val="Subtitle"/>
                        <w:jc w:val="center"/>
                        <w:rPr>
                          <w:spacing w:val="0"/>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671ED">
                        <w:rPr>
                          <w:spacing w:val="0"/>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The Features of Weber’s Bureaucracy</w:t>
                      </w:r>
                    </w:p>
                  </w:txbxContent>
                </v:textbox>
                <w10:wrap type="square"/>
              </v:shape>
            </w:pict>
          </mc:Fallback>
        </mc:AlternateContent>
      </w:r>
      <w:r w:rsidR="004B4936" w:rsidRPr="004B4936">
        <w:t>According to Weber, these are the six characteristics of bureaucracy</w:t>
      </w:r>
      <w:r w:rsidR="004B4936">
        <w:t>:</w:t>
      </w:r>
    </w:p>
    <w:p w14:paraId="2EE548D7" w14:textId="77777777" w:rsidR="00C671ED" w:rsidRDefault="00C671ED" w:rsidP="00C671ED">
      <w:pPr>
        <w:pStyle w:val="NoSpacing"/>
        <w:ind w:left="720"/>
      </w:pPr>
    </w:p>
    <w:p w14:paraId="131D03E9" w14:textId="1646E900" w:rsidR="004B4936" w:rsidRPr="00223C36" w:rsidRDefault="004B4936" w:rsidP="00223C36">
      <w:pPr>
        <w:pStyle w:val="NoSpacing"/>
        <w:numPr>
          <w:ilvl w:val="0"/>
          <w:numId w:val="22"/>
        </w:numPr>
        <w:spacing w:line="480" w:lineRule="auto"/>
        <w:ind w:left="2520"/>
        <w:rPr>
          <w:rFonts w:eastAsia="Times New Roman"/>
          <w:sz w:val="21"/>
          <w:szCs w:val="21"/>
        </w:rPr>
      </w:pPr>
      <w:r w:rsidRPr="00223C36">
        <w:rPr>
          <w:color w:val="363B40"/>
          <w:sz w:val="21"/>
          <w:szCs w:val="21"/>
        </w:rPr>
        <w:t>Task specialization (</w:t>
      </w:r>
      <w:r w:rsidR="00223C36" w:rsidRPr="00223C36">
        <w:rPr>
          <w:color w:val="363B40"/>
          <w:sz w:val="21"/>
          <w:szCs w:val="21"/>
        </w:rPr>
        <w:t xml:space="preserve">a </w:t>
      </w:r>
      <w:r w:rsidRPr="00223C36">
        <w:rPr>
          <w:color w:val="363B40"/>
          <w:sz w:val="21"/>
          <w:szCs w:val="21"/>
        </w:rPr>
        <w:t>division of labor)</w:t>
      </w:r>
    </w:p>
    <w:p w14:paraId="5B2BB139" w14:textId="77777777" w:rsidR="004B4936" w:rsidRPr="00223C36" w:rsidRDefault="004B4936" w:rsidP="00223C36">
      <w:pPr>
        <w:numPr>
          <w:ilvl w:val="0"/>
          <w:numId w:val="22"/>
        </w:numPr>
        <w:shd w:val="clear" w:color="auto" w:fill="FFFFFF"/>
        <w:spacing w:before="100" w:beforeAutospacing="1" w:after="100" w:afterAutospacing="1" w:line="480" w:lineRule="auto"/>
        <w:ind w:left="2520"/>
        <w:rPr>
          <w:color w:val="363B40"/>
        </w:rPr>
      </w:pPr>
      <w:r w:rsidRPr="00223C36">
        <w:rPr>
          <w:color w:val="363B40"/>
        </w:rPr>
        <w:t>Hierarchical management structure</w:t>
      </w:r>
    </w:p>
    <w:p w14:paraId="363ABEA9" w14:textId="77777777" w:rsidR="004B4936" w:rsidRPr="00223C36" w:rsidRDefault="004B4936" w:rsidP="00223C36">
      <w:pPr>
        <w:numPr>
          <w:ilvl w:val="0"/>
          <w:numId w:val="22"/>
        </w:numPr>
        <w:shd w:val="clear" w:color="auto" w:fill="FFFFFF"/>
        <w:spacing w:before="100" w:beforeAutospacing="1" w:after="100" w:afterAutospacing="1" w:line="480" w:lineRule="auto"/>
        <w:ind w:left="2520"/>
        <w:rPr>
          <w:color w:val="363B40"/>
        </w:rPr>
      </w:pPr>
      <w:r w:rsidRPr="00223C36">
        <w:rPr>
          <w:color w:val="363B40"/>
        </w:rPr>
        <w:t>Formal selection rules</w:t>
      </w:r>
    </w:p>
    <w:p w14:paraId="06B122E7" w14:textId="77777777" w:rsidR="004B4936" w:rsidRPr="00223C36" w:rsidRDefault="004B4936" w:rsidP="00223C36">
      <w:pPr>
        <w:numPr>
          <w:ilvl w:val="0"/>
          <w:numId w:val="22"/>
        </w:numPr>
        <w:shd w:val="clear" w:color="auto" w:fill="FFFFFF"/>
        <w:spacing w:before="100" w:beforeAutospacing="1" w:after="100" w:afterAutospacing="1" w:line="480" w:lineRule="auto"/>
        <w:ind w:left="2520"/>
        <w:rPr>
          <w:color w:val="363B40"/>
        </w:rPr>
      </w:pPr>
      <w:r w:rsidRPr="00223C36">
        <w:rPr>
          <w:color w:val="363B40"/>
        </w:rPr>
        <w:t>Efficient and uniform requirements</w:t>
      </w:r>
    </w:p>
    <w:p w14:paraId="5494B2A9" w14:textId="77777777" w:rsidR="004B4936" w:rsidRPr="00223C36" w:rsidRDefault="004B4936" w:rsidP="00223C36">
      <w:pPr>
        <w:numPr>
          <w:ilvl w:val="0"/>
          <w:numId w:val="22"/>
        </w:numPr>
        <w:shd w:val="clear" w:color="auto" w:fill="FFFFFF"/>
        <w:spacing w:before="100" w:beforeAutospacing="1" w:after="100" w:afterAutospacing="1" w:line="480" w:lineRule="auto"/>
        <w:ind w:left="2520"/>
        <w:rPr>
          <w:color w:val="363B40"/>
        </w:rPr>
      </w:pPr>
      <w:r w:rsidRPr="00223C36">
        <w:rPr>
          <w:color w:val="363B40"/>
        </w:rPr>
        <w:t>Impersonal environment</w:t>
      </w:r>
    </w:p>
    <w:p w14:paraId="7F64ADD3" w14:textId="598E51CE" w:rsidR="0089672A" w:rsidRPr="001B1D9B" w:rsidRDefault="004B4936" w:rsidP="001B1D9B">
      <w:pPr>
        <w:numPr>
          <w:ilvl w:val="0"/>
          <w:numId w:val="22"/>
        </w:numPr>
        <w:shd w:val="clear" w:color="auto" w:fill="FFFFFF"/>
        <w:spacing w:before="100" w:beforeAutospacing="1" w:after="100" w:afterAutospacing="1" w:line="480" w:lineRule="auto"/>
        <w:ind w:left="2520"/>
        <w:rPr>
          <w:i/>
          <w:iCs/>
          <w:color w:val="5A5A5A" w:themeColor="text1" w:themeTint="A5"/>
          <w:spacing w:val="15"/>
        </w:rPr>
      </w:pPr>
      <w:r w:rsidRPr="00223C36">
        <w:rPr>
          <w:color w:val="363B40"/>
        </w:rPr>
        <w:t>Achievement-based advancement</w:t>
      </w:r>
      <w:r w:rsidR="00B5420E" w:rsidRPr="00223C36">
        <w:rPr>
          <w:rStyle w:val="SubtitleChar"/>
          <w:i/>
          <w:iCs/>
        </w:rPr>
        <w:t xml:space="preserve">. </w:t>
      </w:r>
      <w:r w:rsidR="004F2764" w:rsidRPr="00223C36">
        <w:rPr>
          <w:rStyle w:val="SubtitleChar"/>
          <w:i/>
          <w:iCs/>
        </w:rPr>
        <w:t>(Davis, 2020)</w:t>
      </w:r>
    </w:p>
    <w:p w14:paraId="52D05302" w14:textId="62DAAD2D" w:rsidR="00CC2B10" w:rsidRPr="003F0047" w:rsidRDefault="00CC2B10" w:rsidP="003F0047">
      <w:pPr>
        <w:pStyle w:val="Subtitle"/>
        <w:spacing w:line="240" w:lineRule="auto"/>
      </w:pPr>
      <w:r w:rsidRPr="003F0047">
        <w:t xml:space="preserve">Element </w:t>
      </w:r>
      <w:r w:rsidR="009D0C03" w:rsidRPr="003F0047">
        <w:t>Of Power And Culture In An Organisation</w:t>
      </w:r>
    </w:p>
    <w:p w14:paraId="03D74D9B" w14:textId="2D9F315B" w:rsidR="000B7EE3" w:rsidRDefault="00CC2B10" w:rsidP="00CB40C0">
      <w:pPr>
        <w:spacing w:line="480" w:lineRule="auto"/>
        <w:ind w:left="1440"/>
      </w:pPr>
      <w:r>
        <w:t xml:space="preserve">Power is reflected in the ownership of the business. It may be a family company with </w:t>
      </w:r>
      <w:r w:rsidR="001B1D9B">
        <w:t>strong</w:t>
      </w:r>
      <w:r>
        <w:t>, concentrated power. A small group of industrial shareholders could control the business, in which case it is conceivable that short-term financial targets will dictate strategies. Structural issues include the extent to which the organization is centralized or decentralized, the role and contribution of corporate headquarters, and control and reward systems.  (Thompson, 2001)</w:t>
      </w:r>
      <w:r w:rsidR="00D54A5D">
        <w:t>.</w:t>
      </w:r>
    </w:p>
    <w:p w14:paraId="6D0B8622" w14:textId="4C7229C5" w:rsidR="00B5420E" w:rsidRDefault="00D54A5D" w:rsidP="00B5420E">
      <w:pPr>
        <w:spacing w:line="480" w:lineRule="auto"/>
        <w:ind w:left="720"/>
      </w:pPr>
      <w:r>
        <w:t>Power</w:t>
      </w:r>
      <w:r w:rsidR="001B1D9B">
        <w:t>,</w:t>
      </w:r>
      <w:r>
        <w:t xml:space="preserve"> according to Max Weber, </w:t>
      </w:r>
    </w:p>
    <w:p w14:paraId="22F9F91E" w14:textId="4F353B5C" w:rsidR="00C671ED" w:rsidRDefault="00D54A5D" w:rsidP="00B814C2">
      <w:pPr>
        <w:spacing w:line="480" w:lineRule="auto"/>
        <w:ind w:left="2160"/>
        <w:rPr>
          <w:i/>
          <w:iCs/>
        </w:rPr>
      </w:pPr>
      <w:r>
        <w:t>“is an aspect of social relationships and refers to the possibility of imposing one’s will upon another person’s behavior.”</w:t>
      </w:r>
      <w:r w:rsidR="00B5420E">
        <w:t xml:space="preserve">- </w:t>
      </w:r>
      <w:r w:rsidR="00B5420E" w:rsidRPr="00B5420E">
        <w:rPr>
          <w:i/>
          <w:iCs/>
        </w:rPr>
        <w:t>Biznews</w:t>
      </w:r>
      <w:r w:rsidR="00B5420E">
        <w:rPr>
          <w:i/>
          <w:iCs/>
        </w:rPr>
        <w:t>, (</w:t>
      </w:r>
      <w:r w:rsidR="00B5420E" w:rsidRPr="00B5420E">
        <w:rPr>
          <w:i/>
          <w:iCs/>
        </w:rPr>
        <w:t>2021</w:t>
      </w:r>
      <w:r w:rsidR="00B5420E">
        <w:rPr>
          <w:i/>
          <w:iCs/>
        </w:rPr>
        <w:t>).</w:t>
      </w:r>
    </w:p>
    <w:p w14:paraId="48332751" w14:textId="795A463C" w:rsidR="00CB40C0" w:rsidRDefault="00CB40C0" w:rsidP="00B814C2">
      <w:pPr>
        <w:spacing w:line="480" w:lineRule="auto"/>
        <w:ind w:left="2160"/>
        <w:rPr>
          <w:i/>
          <w:iCs/>
        </w:rPr>
      </w:pPr>
    </w:p>
    <w:p w14:paraId="1745693B" w14:textId="77777777" w:rsidR="005F360E" w:rsidRDefault="005F360E" w:rsidP="00B814C2">
      <w:pPr>
        <w:spacing w:line="480" w:lineRule="auto"/>
        <w:ind w:left="2160"/>
        <w:rPr>
          <w:i/>
          <w:iCs/>
        </w:rPr>
      </w:pPr>
    </w:p>
    <w:p w14:paraId="34B095C2" w14:textId="756DF808" w:rsidR="00CB40C0" w:rsidRDefault="00CB40C0" w:rsidP="00B814C2">
      <w:pPr>
        <w:spacing w:line="480" w:lineRule="auto"/>
        <w:ind w:left="2160"/>
        <w:rPr>
          <w:i/>
          <w:iCs/>
        </w:rPr>
      </w:pPr>
    </w:p>
    <w:p w14:paraId="16D152D4" w14:textId="776355AC" w:rsidR="00CB40C0" w:rsidRDefault="00CB40C0" w:rsidP="00B814C2">
      <w:pPr>
        <w:spacing w:line="480" w:lineRule="auto"/>
        <w:ind w:left="2160"/>
        <w:rPr>
          <w:i/>
          <w:iCs/>
        </w:rPr>
      </w:pPr>
    </w:p>
    <w:p w14:paraId="38DA8C57" w14:textId="3346ABF7" w:rsidR="00CB40C0" w:rsidRDefault="00CB40C0" w:rsidP="00B814C2">
      <w:pPr>
        <w:spacing w:line="480" w:lineRule="auto"/>
        <w:ind w:left="2160"/>
        <w:rPr>
          <w:i/>
          <w:iCs/>
        </w:rPr>
      </w:pPr>
    </w:p>
    <w:p w14:paraId="6594941B" w14:textId="77777777" w:rsidR="00CB40C0" w:rsidRDefault="00CB40C0" w:rsidP="00B814C2">
      <w:pPr>
        <w:spacing w:line="480" w:lineRule="auto"/>
        <w:ind w:left="2160"/>
        <w:rPr>
          <w:i/>
          <w:iCs/>
        </w:rPr>
      </w:pPr>
    </w:p>
    <w:p w14:paraId="34F8DCB4" w14:textId="443BAA2B" w:rsidR="00901FCC" w:rsidRDefault="00C671ED" w:rsidP="00CB6475">
      <w:pPr>
        <w:shd w:val="clear" w:color="auto" w:fill="FFFFFF"/>
        <w:spacing w:before="100" w:beforeAutospacing="1" w:after="100" w:afterAutospacing="1" w:line="480" w:lineRule="auto"/>
        <w:ind w:left="720"/>
        <w:rPr>
          <w:rFonts w:cs="Tahoma"/>
          <w:color w:val="303030"/>
          <w:sz w:val="24"/>
          <w:szCs w:val="24"/>
        </w:rPr>
      </w:pPr>
      <w:r>
        <w:rPr>
          <w:noProof/>
        </w:rPr>
        <mc:AlternateContent>
          <mc:Choice Requires="wps">
            <w:drawing>
              <wp:anchor distT="0" distB="0" distL="114300" distR="114300" simplePos="0" relativeHeight="251693056" behindDoc="0" locked="0" layoutInCell="1" allowOverlap="1" wp14:anchorId="7BBB49BB" wp14:editId="04D5E2C1">
                <wp:simplePos x="0" y="0"/>
                <wp:positionH relativeFrom="margin">
                  <wp:align>left</wp:align>
                </wp:positionH>
                <wp:positionV relativeFrom="paragraph">
                  <wp:posOffset>122830</wp:posOffset>
                </wp:positionV>
                <wp:extent cx="1828800" cy="1828800"/>
                <wp:effectExtent l="0" t="0" r="0" b="0"/>
                <wp:wrapSquare wrapText="bothSides"/>
                <wp:docPr id="52" name="Text Box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C85929E" w14:textId="77777777" w:rsidR="00C671ED" w:rsidRPr="00C671ED" w:rsidRDefault="00C671ED" w:rsidP="00C671ED">
                            <w:pPr>
                              <w:pStyle w:val="Subtitle"/>
                              <w:ind w:left="720"/>
                              <w:jc w:val="center"/>
                              <w:rPr>
                                <w:spacing w:val="0"/>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671ED">
                              <w:rPr>
                                <w:spacing w:val="0"/>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Max Weber’s Theory on Power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BBB49BB" id="Text Box 52" o:spid="_x0000_s1048" type="#_x0000_t202" style="position:absolute;left:0;text-align:left;margin-left:0;margin-top:9.65pt;width:2in;height:2in;z-index:251693056;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NCKJAIAAFEEAAAOAAAAZHJzL2Uyb0RvYy54bWysVFFv2jAQfp+0/2D5fQQiutGIULFWTJOq&#10;thJMfTaOQyIlPss2JOzX77MDlHV7mvbinO/O57vv+5z5Xd827KCsq0nnfDIac6a0pKLWu5z/2Kw+&#10;zThzXuhCNKRVzo/K8bvFxw/zzmQqpYqaQlmGItplncl55b3JksTJSrXCjcgojWBJthUeW7tLCis6&#10;VG+bJB2PPycd2cJYkso5eB+GIF/E+mWppH8uS6c8a3KO3nxcbVy3YU0Wc5HtrDBVLU9tiH/oohW1&#10;xqWXUg/CC7a39R+l2lpaclT6kaQ2obKspYozYJrJ+N0060oYFWcBOM5cYHL/r6x8OrxYVhc5v0k5&#10;06IFRxvVe/aVegYX8OmMy5C2Nkj0Pfzg+ex3cIax+9K24YuBGOJA+nhBN1ST4dAsnc3GCEnEzhvU&#10;T96OG+v8N0UtC0bOLeiLqIrDo/ND6jkl3KZpVTdNpLDRvzlQM3iS0PvQY7B8v+3jrOllsC0VR8xl&#10;aVCGM3JV4+5H4fyLsJAC+oW8/TOWsqEu53SyOKvI/vybP+SDIUQ56yCtnGton7PmuwZzt5PpNCgx&#10;bqY3X1Js7HVkex3R+/aeoN0JnpGR0Qz5vjmbpaX2FW9gGe5ESGiJm3Puz+a9H+SONyTVchmToD0j&#10;/KNeGxlKB+gCrpv+VVhzAt+Dtyc6S1Bk7zgYcsNJZ5Z7DyYiQQHmAdMT+tBtpPj0xsLDuN7HrLc/&#10;weIXAAAA//8DAFBLAwQUAAYACAAAACEAsDHrbdsAAAAHAQAADwAAAGRycy9kb3ducmV2LnhtbEyP&#10;zU7DMBCE70i8g7VI3KjdhJ80xKlQgTOl8ABuvMQh8TqK3Tbw9CwnOM7Maubbaj37QRxxil0gDcuF&#10;AoHUBNtRq+H97fmqABGTIWuGQKjhCyOs6/OzypQ2nOgVj7vUCi6hWBoNLqWxlDI2Dr2JizAicfYR&#10;Jm8Sy6mVdjInLveDzJS6ld50xAvOjLhx2PS7g9dQKP/S96tsG/319/LGbR7D0/ip9eXF/HAPIuGc&#10;/o7hF5/RoWamfTiQjWLQwI8kdlc5CE6zomBjryFXdznIupL/+esfAAAA//8DAFBLAQItABQABgAI&#10;AAAAIQC2gziS/gAAAOEBAAATAAAAAAAAAAAAAAAAAAAAAABbQ29udGVudF9UeXBlc10ueG1sUEsB&#10;Ai0AFAAGAAgAAAAhADj9If/WAAAAlAEAAAsAAAAAAAAAAAAAAAAALwEAAF9yZWxzLy5yZWxzUEsB&#10;Ai0AFAAGAAgAAAAhABVo0IokAgAAUQQAAA4AAAAAAAAAAAAAAAAALgIAAGRycy9lMm9Eb2MueG1s&#10;UEsBAi0AFAAGAAgAAAAhALAx623bAAAABwEAAA8AAAAAAAAAAAAAAAAAfgQAAGRycy9kb3ducmV2&#10;LnhtbFBLBQYAAAAABAAEAPMAAACGBQAAAAA=&#10;" filled="f" stroked="f">
                <v:textbox style="mso-fit-shape-to-text:t">
                  <w:txbxContent>
                    <w:p w14:paraId="5C85929E" w14:textId="77777777" w:rsidR="00C671ED" w:rsidRPr="00C671ED" w:rsidRDefault="00C671ED" w:rsidP="00C671ED">
                      <w:pPr>
                        <w:pStyle w:val="Subtitle"/>
                        <w:ind w:left="720"/>
                        <w:jc w:val="center"/>
                        <w:rPr>
                          <w:spacing w:val="0"/>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671ED">
                        <w:rPr>
                          <w:spacing w:val="0"/>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Max Weber’s Theory on Power</w:t>
                      </w:r>
                    </w:p>
                  </w:txbxContent>
                </v:textbox>
                <w10:wrap type="square" anchorx="margin"/>
              </v:shape>
            </w:pict>
          </mc:Fallback>
        </mc:AlternateContent>
      </w:r>
      <w:r w:rsidR="00B57BFE">
        <w:rPr>
          <w:rStyle w:val="Strong"/>
          <w:rFonts w:cs="Tahoma"/>
          <w:b w:val="0"/>
          <w:bCs w:val="0"/>
          <w:color w:val="303030"/>
          <w:sz w:val="24"/>
          <w:szCs w:val="24"/>
        </w:rPr>
        <w:t>According to Ranjan (2020), Max Weber’s definition</w:t>
      </w:r>
      <w:r w:rsidR="00901FCC" w:rsidRPr="00901FCC">
        <w:rPr>
          <w:rStyle w:val="Strong"/>
          <w:rFonts w:cs="Tahoma"/>
          <w:b w:val="0"/>
          <w:bCs w:val="0"/>
          <w:color w:val="303030"/>
          <w:sz w:val="24"/>
          <w:szCs w:val="24"/>
        </w:rPr>
        <w:t xml:space="preserve"> of domination (Authority) is more specific. It refers only to those exercises of power where an actor obeys a specific command issued by another. In making the distinction between power and domination (authority)</w:t>
      </w:r>
      <w:r w:rsidR="00070527">
        <w:rPr>
          <w:rStyle w:val="Strong"/>
          <w:rFonts w:cs="Tahoma"/>
          <w:b w:val="0"/>
          <w:bCs w:val="0"/>
          <w:color w:val="303030"/>
          <w:sz w:val="24"/>
          <w:szCs w:val="24"/>
        </w:rPr>
        <w:t>,</w:t>
      </w:r>
      <w:r w:rsidR="00901FCC" w:rsidRPr="00901FCC">
        <w:rPr>
          <w:rStyle w:val="Strong"/>
          <w:rFonts w:cs="Tahoma"/>
          <w:b w:val="0"/>
          <w:bCs w:val="0"/>
          <w:color w:val="303030"/>
          <w:sz w:val="24"/>
          <w:szCs w:val="24"/>
        </w:rPr>
        <w:t xml:space="preserve"> Weber put forward two types of solution</w:t>
      </w:r>
      <w:r w:rsidR="00070527">
        <w:rPr>
          <w:rStyle w:val="Strong"/>
          <w:rFonts w:cs="Tahoma"/>
          <w:b w:val="0"/>
          <w:bCs w:val="0"/>
          <w:color w:val="303030"/>
          <w:sz w:val="24"/>
          <w:szCs w:val="24"/>
        </w:rPr>
        <w:t>s</w:t>
      </w:r>
      <w:r w:rsidR="00901FCC" w:rsidRPr="00901FCC">
        <w:rPr>
          <w:rStyle w:val="Strong"/>
          <w:rFonts w:cs="Tahoma"/>
          <w:b w:val="0"/>
          <w:bCs w:val="0"/>
          <w:color w:val="303030"/>
          <w:sz w:val="24"/>
          <w:szCs w:val="24"/>
        </w:rPr>
        <w:t xml:space="preserve"> to the problem of order. Power represents action likely to succeed even against the opposition and resistance of those </w:t>
      </w:r>
      <w:r w:rsidR="00070527">
        <w:rPr>
          <w:rStyle w:val="Strong"/>
          <w:rFonts w:cs="Tahoma"/>
          <w:b w:val="0"/>
          <w:bCs w:val="0"/>
          <w:color w:val="303030"/>
          <w:sz w:val="24"/>
          <w:szCs w:val="24"/>
        </w:rPr>
        <w:t>it is applied to</w:t>
      </w:r>
      <w:r w:rsidR="00901FCC" w:rsidRPr="00901FCC">
        <w:rPr>
          <w:rStyle w:val="Strong"/>
          <w:rFonts w:cs="Tahoma"/>
          <w:b w:val="0"/>
          <w:bCs w:val="0"/>
          <w:color w:val="303030"/>
          <w:sz w:val="24"/>
          <w:szCs w:val="24"/>
        </w:rPr>
        <w:t>.</w:t>
      </w:r>
      <w:r w:rsidR="00901FCC" w:rsidRPr="00901FCC">
        <w:rPr>
          <w:rFonts w:cs="Tahoma"/>
          <w:color w:val="303030"/>
          <w:sz w:val="24"/>
          <w:szCs w:val="24"/>
        </w:rPr>
        <w:t xml:space="preserve"> This solution is typically found in warfare and class conflict, but it </w:t>
      </w:r>
      <w:r w:rsidR="005808E6">
        <w:rPr>
          <w:rFonts w:cs="Tahoma"/>
          <w:color w:val="303030"/>
          <w:sz w:val="24"/>
          <w:szCs w:val="24"/>
        </w:rPr>
        <w:t>is limited to</w:t>
      </w:r>
      <w:r w:rsidR="00901FCC" w:rsidRPr="00901FCC">
        <w:rPr>
          <w:rFonts w:cs="Tahoma"/>
          <w:color w:val="303030"/>
          <w:sz w:val="24"/>
          <w:szCs w:val="24"/>
        </w:rPr>
        <w:t xml:space="preserve"> </w:t>
      </w:r>
      <w:r w:rsidR="00590E70">
        <w:rPr>
          <w:rFonts w:cs="Tahoma"/>
          <w:color w:val="303030"/>
          <w:sz w:val="24"/>
          <w:szCs w:val="24"/>
        </w:rPr>
        <w:t>instability</w:t>
      </w:r>
      <w:r w:rsidR="00901FCC" w:rsidRPr="00901FCC">
        <w:rPr>
          <w:rFonts w:cs="Tahoma"/>
          <w:color w:val="303030"/>
          <w:sz w:val="24"/>
          <w:szCs w:val="24"/>
        </w:rPr>
        <w:t xml:space="preserve"> as </w:t>
      </w:r>
      <w:r w:rsidR="005808E6">
        <w:rPr>
          <w:rFonts w:cs="Tahoma"/>
          <w:color w:val="303030"/>
          <w:sz w:val="24"/>
          <w:szCs w:val="24"/>
        </w:rPr>
        <w:t xml:space="preserve">a </w:t>
      </w:r>
      <w:r w:rsidR="00901FCC" w:rsidRPr="00901FCC">
        <w:rPr>
          <w:rFonts w:cs="Tahoma"/>
          <w:color w:val="303030"/>
          <w:sz w:val="24"/>
          <w:szCs w:val="24"/>
        </w:rPr>
        <w:t>long</w:t>
      </w:r>
      <w:r w:rsidR="005808E6">
        <w:rPr>
          <w:rFonts w:cs="Tahoma"/>
          <w:color w:val="303030"/>
          <w:sz w:val="24"/>
          <w:szCs w:val="24"/>
        </w:rPr>
        <w:t>-</w:t>
      </w:r>
      <w:r w:rsidR="00901FCC" w:rsidRPr="00901FCC">
        <w:rPr>
          <w:rFonts w:cs="Tahoma"/>
          <w:color w:val="303030"/>
          <w:sz w:val="24"/>
          <w:szCs w:val="24"/>
        </w:rPr>
        <w:t>term source of order. </w:t>
      </w:r>
      <w:r w:rsidR="00901FCC" w:rsidRPr="00901FCC">
        <w:rPr>
          <w:rStyle w:val="Strong"/>
          <w:rFonts w:cs="Tahoma"/>
          <w:b w:val="0"/>
          <w:bCs w:val="0"/>
          <w:color w:val="303030"/>
          <w:sz w:val="24"/>
          <w:szCs w:val="24"/>
        </w:rPr>
        <w:t>Legitimate domination</w:t>
      </w:r>
      <w:r w:rsidR="00901FCC" w:rsidRPr="00901FCC">
        <w:rPr>
          <w:rFonts w:cs="Tahoma"/>
          <w:color w:val="303030"/>
          <w:sz w:val="24"/>
          <w:szCs w:val="24"/>
        </w:rPr>
        <w:t>, by contrast, involves an </w:t>
      </w:r>
      <w:r w:rsidR="00901FCC" w:rsidRPr="00901FCC">
        <w:rPr>
          <w:rStyle w:val="Strong"/>
          <w:rFonts w:cs="Tahoma"/>
          <w:b w:val="0"/>
          <w:bCs w:val="0"/>
          <w:color w:val="303030"/>
          <w:sz w:val="24"/>
          <w:szCs w:val="24"/>
        </w:rPr>
        <w:t>element of voluntary compliance from those to whom it applied and therefore embrace</w:t>
      </w:r>
      <w:r w:rsidR="005808E6">
        <w:rPr>
          <w:rStyle w:val="Strong"/>
          <w:rFonts w:cs="Tahoma"/>
          <w:b w:val="0"/>
          <w:bCs w:val="0"/>
          <w:color w:val="303030"/>
          <w:sz w:val="24"/>
          <w:szCs w:val="24"/>
        </w:rPr>
        <w:t>d</w:t>
      </w:r>
      <w:r w:rsidR="00901FCC" w:rsidRPr="00901FCC">
        <w:rPr>
          <w:rStyle w:val="Strong"/>
          <w:rFonts w:cs="Tahoma"/>
          <w:b w:val="0"/>
          <w:bCs w:val="0"/>
          <w:color w:val="303030"/>
          <w:sz w:val="24"/>
          <w:szCs w:val="24"/>
        </w:rPr>
        <w:t xml:space="preserve"> the issue of meaningful action. </w:t>
      </w:r>
      <w:r w:rsidR="00901FCC" w:rsidRPr="00901FCC">
        <w:rPr>
          <w:rFonts w:cs="Tahoma"/>
          <w:color w:val="303030"/>
          <w:sz w:val="24"/>
          <w:szCs w:val="24"/>
        </w:rPr>
        <w:t xml:space="preserve">Domination can be legitimized </w:t>
      </w:r>
      <w:r w:rsidR="00590E70">
        <w:rPr>
          <w:rFonts w:cs="Tahoma"/>
          <w:color w:val="303030"/>
          <w:sz w:val="24"/>
          <w:szCs w:val="24"/>
        </w:rPr>
        <w:t>by appealing</w:t>
      </w:r>
      <w:r w:rsidR="005808E6">
        <w:rPr>
          <w:rFonts w:cs="Tahoma"/>
          <w:color w:val="303030"/>
          <w:sz w:val="24"/>
          <w:szCs w:val="24"/>
        </w:rPr>
        <w:t xml:space="preserve"> to the </w:t>
      </w:r>
      <w:r w:rsidR="002E1344">
        <w:rPr>
          <w:rFonts w:cs="Tahoma"/>
          <w:color w:val="303030"/>
          <w:sz w:val="24"/>
          <w:szCs w:val="24"/>
        </w:rPr>
        <w:t>principles of</w:t>
      </w:r>
      <w:r w:rsidR="005808E6">
        <w:rPr>
          <w:rFonts w:cs="Tahoma"/>
          <w:color w:val="303030"/>
          <w:sz w:val="24"/>
          <w:szCs w:val="24"/>
        </w:rPr>
        <w:t xml:space="preserve"> tradition, national legality as embodied</w:t>
      </w:r>
      <w:r w:rsidR="00901FCC" w:rsidRPr="00901FCC">
        <w:rPr>
          <w:rFonts w:cs="Tahoma"/>
          <w:color w:val="303030"/>
          <w:sz w:val="24"/>
          <w:szCs w:val="24"/>
        </w:rPr>
        <w:t xml:space="preserve"> in </w:t>
      </w:r>
      <w:r w:rsidR="002E1344">
        <w:rPr>
          <w:rFonts w:cs="Tahoma"/>
          <w:color w:val="303030"/>
          <w:sz w:val="24"/>
          <w:szCs w:val="24"/>
        </w:rPr>
        <w:t xml:space="preserve">the </w:t>
      </w:r>
      <w:r w:rsidR="00901FCC" w:rsidRPr="00901FCC">
        <w:rPr>
          <w:rFonts w:cs="Tahoma"/>
          <w:color w:val="303030"/>
          <w:sz w:val="24"/>
          <w:szCs w:val="24"/>
        </w:rPr>
        <w:t>enacted law</w:t>
      </w:r>
      <w:r w:rsidR="00590E70">
        <w:rPr>
          <w:rFonts w:cs="Tahoma"/>
          <w:color w:val="303030"/>
          <w:sz w:val="24"/>
          <w:szCs w:val="24"/>
        </w:rPr>
        <w:t>,</w:t>
      </w:r>
      <w:r w:rsidR="00901FCC" w:rsidRPr="00901FCC">
        <w:rPr>
          <w:rFonts w:cs="Tahoma"/>
          <w:color w:val="303030"/>
          <w:sz w:val="24"/>
          <w:szCs w:val="24"/>
        </w:rPr>
        <w:t xml:space="preserve"> and charisma (Turner 1996).</w:t>
      </w:r>
    </w:p>
    <w:p w14:paraId="50A41C7D" w14:textId="2DC0C73B" w:rsidR="002C1C4D" w:rsidRDefault="00B57BFE" w:rsidP="00D55977">
      <w:pPr>
        <w:shd w:val="clear" w:color="auto" w:fill="FFFFFF"/>
        <w:spacing w:before="100" w:beforeAutospacing="1" w:after="100" w:afterAutospacing="1" w:line="480" w:lineRule="auto"/>
        <w:ind w:left="720"/>
        <w:rPr>
          <w:rFonts w:ascii="Corbel" w:hAnsi="Corbel" w:cs="Tahoma"/>
          <w:color w:val="303030"/>
          <w:sz w:val="22"/>
          <w:szCs w:val="22"/>
        </w:rPr>
      </w:pPr>
      <w:r w:rsidRPr="001D2F85">
        <w:rPr>
          <w:rStyle w:val="Strong"/>
          <w:rFonts w:ascii="Corbel" w:hAnsi="Corbel" w:cs="Tahoma"/>
          <w:b w:val="0"/>
          <w:bCs w:val="0"/>
          <w:color w:val="303030"/>
          <w:sz w:val="22"/>
          <w:szCs w:val="22"/>
        </w:rPr>
        <w:t>Weber’s concept of class, status</w:t>
      </w:r>
      <w:r w:rsidR="002E1344">
        <w:rPr>
          <w:rStyle w:val="Strong"/>
          <w:rFonts w:ascii="Corbel" w:hAnsi="Corbel" w:cs="Tahoma"/>
          <w:b w:val="0"/>
          <w:bCs w:val="0"/>
          <w:color w:val="303030"/>
          <w:sz w:val="22"/>
          <w:szCs w:val="22"/>
        </w:rPr>
        <w:t>,</w:t>
      </w:r>
      <w:r w:rsidRPr="001D2F85">
        <w:rPr>
          <w:rStyle w:val="Strong"/>
          <w:rFonts w:ascii="Corbel" w:hAnsi="Corbel" w:cs="Tahoma"/>
          <w:b w:val="0"/>
          <w:bCs w:val="0"/>
          <w:color w:val="303030"/>
          <w:sz w:val="22"/>
          <w:szCs w:val="22"/>
        </w:rPr>
        <w:t xml:space="preserve"> and party</w:t>
      </w:r>
      <w:r w:rsidR="00590E70">
        <w:rPr>
          <w:rStyle w:val="Strong"/>
          <w:rFonts w:ascii="Corbel" w:hAnsi="Corbel" w:cs="Tahoma"/>
          <w:b w:val="0"/>
          <w:bCs w:val="0"/>
          <w:color w:val="303030"/>
          <w:sz w:val="22"/>
          <w:szCs w:val="22"/>
        </w:rPr>
        <w:t xml:space="preserve"> and</w:t>
      </w:r>
      <w:r w:rsidRPr="001D2F85">
        <w:rPr>
          <w:rStyle w:val="Strong"/>
          <w:rFonts w:ascii="Corbel" w:hAnsi="Corbel" w:cs="Tahoma"/>
          <w:b w:val="0"/>
          <w:bCs w:val="0"/>
          <w:color w:val="303030"/>
          <w:sz w:val="22"/>
          <w:szCs w:val="22"/>
        </w:rPr>
        <w:t xml:space="preserve"> his analysis of state and bureaucracy </w:t>
      </w:r>
      <w:r w:rsidR="002E1344">
        <w:rPr>
          <w:rStyle w:val="Strong"/>
          <w:rFonts w:ascii="Corbel" w:hAnsi="Corbel" w:cs="Tahoma"/>
          <w:b w:val="0"/>
          <w:bCs w:val="0"/>
          <w:color w:val="303030"/>
          <w:sz w:val="22"/>
          <w:szCs w:val="22"/>
        </w:rPr>
        <w:t>center</w:t>
      </w:r>
      <w:r w:rsidRPr="001D2F85">
        <w:rPr>
          <w:rStyle w:val="Strong"/>
          <w:rFonts w:ascii="Corbel" w:hAnsi="Corbel" w:cs="Tahoma"/>
          <w:b w:val="0"/>
          <w:bCs w:val="0"/>
          <w:color w:val="303030"/>
          <w:sz w:val="22"/>
          <w:szCs w:val="22"/>
        </w:rPr>
        <w:t xml:space="preserve"> his concept of power. Each grouping is focused around or oriented towards power as an independent point of conflict. Each represents an aspect of and a basis for power.</w:t>
      </w:r>
      <w:r>
        <w:rPr>
          <w:rStyle w:val="Strong"/>
          <w:rFonts w:ascii="Corbel" w:hAnsi="Corbel" w:cs="Tahoma"/>
          <w:b w:val="0"/>
          <w:bCs w:val="0"/>
          <w:color w:val="303030"/>
          <w:sz w:val="22"/>
          <w:szCs w:val="22"/>
        </w:rPr>
        <w:t xml:space="preserve">  (Ranjan 2020)</w:t>
      </w:r>
    </w:p>
    <w:p w14:paraId="7734FB9A" w14:textId="431719B0" w:rsidR="00F25DA2" w:rsidRDefault="00B57BFE" w:rsidP="002C1C4D">
      <w:pPr>
        <w:shd w:val="clear" w:color="auto" w:fill="FFFFFF"/>
        <w:spacing w:before="100" w:beforeAutospacing="1" w:after="100" w:afterAutospacing="1" w:line="480" w:lineRule="auto"/>
        <w:ind w:left="720"/>
        <w:rPr>
          <w:rFonts w:ascii="Corbel" w:hAnsi="Corbel" w:cs="Tahoma"/>
          <w:color w:val="303030"/>
          <w:sz w:val="22"/>
          <w:szCs w:val="22"/>
        </w:rPr>
      </w:pPr>
      <w:r w:rsidRPr="001D2F85">
        <w:rPr>
          <w:rFonts w:ascii="Corbel" w:hAnsi="Corbel" w:cs="Tahoma"/>
          <w:color w:val="303030"/>
          <w:sz w:val="22"/>
          <w:szCs w:val="22"/>
        </w:rPr>
        <w:t>Weber’s discussion of ‘class</w:t>
      </w:r>
      <w:r w:rsidR="002E1344">
        <w:rPr>
          <w:rFonts w:ascii="Corbel" w:hAnsi="Corbel" w:cs="Tahoma"/>
          <w:color w:val="303030"/>
          <w:sz w:val="22"/>
          <w:szCs w:val="22"/>
        </w:rPr>
        <w:t>,’</w:t>
      </w:r>
      <w:r w:rsidRPr="001D2F85">
        <w:rPr>
          <w:rFonts w:ascii="Corbel" w:hAnsi="Corbel" w:cs="Tahoma"/>
          <w:color w:val="303030"/>
          <w:sz w:val="22"/>
          <w:szCs w:val="22"/>
        </w:rPr>
        <w:t xml:space="preserve"> ‘status</w:t>
      </w:r>
      <w:r w:rsidR="002E1344">
        <w:rPr>
          <w:rFonts w:ascii="Corbel" w:hAnsi="Corbel" w:cs="Tahoma"/>
          <w:color w:val="303030"/>
          <w:sz w:val="22"/>
          <w:szCs w:val="22"/>
        </w:rPr>
        <w:t>,</w:t>
      </w:r>
      <w:r w:rsidRPr="001D2F85">
        <w:rPr>
          <w:rFonts w:ascii="Corbel" w:hAnsi="Corbel" w:cs="Tahoma"/>
          <w:color w:val="303030"/>
          <w:sz w:val="22"/>
          <w:szCs w:val="22"/>
        </w:rPr>
        <w:t>’ and ‘party’ are three dimensions of stratification in society, each conceptually separate from the others, and specifies that, on a</w:t>
      </w:r>
      <w:r w:rsidR="002E1344">
        <w:rPr>
          <w:rFonts w:ascii="Corbel" w:hAnsi="Corbel" w:cs="Tahoma"/>
          <w:color w:val="303030"/>
          <w:sz w:val="22"/>
          <w:szCs w:val="22"/>
        </w:rPr>
        <w:t xml:space="preserve"> pract</w:t>
      </w:r>
      <w:r w:rsidRPr="001D2F85">
        <w:rPr>
          <w:rFonts w:ascii="Corbel" w:hAnsi="Corbel" w:cs="Tahoma"/>
          <w:color w:val="303030"/>
          <w:sz w:val="22"/>
          <w:szCs w:val="22"/>
        </w:rPr>
        <w:t>ical level, each may casually influence each of the others. Weber did not ignore economic sources of power</w:t>
      </w:r>
      <w:r w:rsidR="008817CD">
        <w:rPr>
          <w:rFonts w:ascii="Corbel" w:hAnsi="Corbel" w:cs="Tahoma"/>
          <w:color w:val="303030"/>
          <w:sz w:val="22"/>
          <w:szCs w:val="22"/>
        </w:rPr>
        <w:t xml:space="preserve"> and class and considered thes</w:t>
      </w:r>
      <w:r w:rsidRPr="001D2F85">
        <w:rPr>
          <w:rFonts w:ascii="Corbel" w:hAnsi="Corbel" w:cs="Tahoma"/>
          <w:color w:val="303030"/>
          <w:sz w:val="22"/>
          <w:szCs w:val="22"/>
        </w:rPr>
        <w:t>e among the more important sources, especially capitalism</w:t>
      </w:r>
      <w:r w:rsidRPr="001D2F85">
        <w:rPr>
          <w:rStyle w:val="Strong"/>
          <w:rFonts w:ascii="Corbel" w:hAnsi="Corbel" w:cs="Tahoma"/>
          <w:b w:val="0"/>
          <w:bCs w:val="0"/>
          <w:color w:val="303030"/>
          <w:sz w:val="22"/>
          <w:szCs w:val="22"/>
        </w:rPr>
        <w:t>. But unlike Marx, he claimed that power did not emerge only from economic</w:t>
      </w:r>
      <w:r w:rsidR="008817CD">
        <w:rPr>
          <w:rStyle w:val="Strong"/>
          <w:rFonts w:ascii="Corbel" w:hAnsi="Corbel" w:cs="Tahoma"/>
          <w:b w:val="0"/>
          <w:bCs w:val="0"/>
          <w:color w:val="303030"/>
          <w:sz w:val="22"/>
          <w:szCs w:val="22"/>
        </w:rPr>
        <w:t>al</w:t>
      </w:r>
      <w:r w:rsidRPr="001D2F85">
        <w:rPr>
          <w:rStyle w:val="Strong"/>
          <w:rFonts w:ascii="Corbel" w:hAnsi="Corbel" w:cs="Tahoma"/>
          <w:b w:val="0"/>
          <w:bCs w:val="0"/>
          <w:color w:val="303030"/>
          <w:sz w:val="22"/>
          <w:szCs w:val="22"/>
        </w:rPr>
        <w:t xml:space="preserve"> sources, and he certainly does not restrict power relationships to ownership or non-ownership of the means of the production. Power can also emerge from status or party (associations concerned with acquiring power) or be pursued for its own sake. A</w:t>
      </w:r>
      <w:r w:rsidRPr="001D2F85">
        <w:rPr>
          <w:rFonts w:ascii="Corbel" w:hAnsi="Corbel" w:cs="Tahoma"/>
          <w:color w:val="303030"/>
          <w:sz w:val="22"/>
          <w:szCs w:val="22"/>
        </w:rPr>
        <w:t xml:space="preserve">mong these different forms of power, there are cross-cutting influences and effects, so that power obtained in one of these spheres may lead to power or a change in </w:t>
      </w:r>
      <w:r w:rsidR="008817CD">
        <w:rPr>
          <w:rFonts w:ascii="Corbel" w:hAnsi="Corbel" w:cs="Tahoma"/>
          <w:color w:val="303030"/>
          <w:sz w:val="22"/>
          <w:szCs w:val="22"/>
        </w:rPr>
        <w:t xml:space="preserve">the </w:t>
      </w:r>
      <w:r w:rsidRPr="001D2F85">
        <w:rPr>
          <w:rFonts w:ascii="Corbel" w:hAnsi="Corbel" w:cs="Tahoma"/>
          <w:color w:val="303030"/>
          <w:sz w:val="22"/>
          <w:szCs w:val="22"/>
        </w:rPr>
        <w:t>situation in another sphere.</w:t>
      </w:r>
      <w:r w:rsidR="00CB6475">
        <w:rPr>
          <w:rFonts w:ascii="Corbel" w:hAnsi="Corbel" w:cs="Tahoma"/>
          <w:color w:val="303030"/>
          <w:sz w:val="22"/>
          <w:szCs w:val="22"/>
        </w:rPr>
        <w:t xml:space="preserve"> (Ranjan 2020). </w:t>
      </w:r>
      <w:r w:rsidRPr="001D2F85">
        <w:rPr>
          <w:rStyle w:val="Strong"/>
          <w:rFonts w:ascii="Corbel" w:hAnsi="Corbel" w:cs="Tahoma"/>
          <w:b w:val="0"/>
          <w:bCs w:val="0"/>
          <w:color w:val="303030"/>
          <w:sz w:val="22"/>
          <w:szCs w:val="22"/>
        </w:rPr>
        <w:t>For Weber</w:t>
      </w:r>
      <w:r w:rsidR="008817CD">
        <w:rPr>
          <w:rStyle w:val="Strong"/>
          <w:rFonts w:ascii="Corbel" w:hAnsi="Corbel" w:cs="Tahoma"/>
          <w:b w:val="0"/>
          <w:bCs w:val="0"/>
          <w:color w:val="303030"/>
          <w:sz w:val="22"/>
          <w:szCs w:val="22"/>
        </w:rPr>
        <w:t>,</w:t>
      </w:r>
      <w:r w:rsidRPr="001D2F85">
        <w:rPr>
          <w:rStyle w:val="Strong"/>
          <w:rFonts w:ascii="Corbel" w:hAnsi="Corbel" w:cs="Tahoma"/>
          <w:b w:val="0"/>
          <w:bCs w:val="0"/>
          <w:color w:val="303030"/>
          <w:sz w:val="22"/>
          <w:szCs w:val="22"/>
        </w:rPr>
        <w:t xml:space="preserve"> class is an expression of economic order</w:t>
      </w:r>
      <w:r w:rsidR="008817CD">
        <w:rPr>
          <w:rStyle w:val="Strong"/>
          <w:rFonts w:ascii="Corbel" w:hAnsi="Corbel" w:cs="Tahoma"/>
          <w:b w:val="0"/>
          <w:bCs w:val="0"/>
          <w:color w:val="303030"/>
          <w:sz w:val="22"/>
          <w:szCs w:val="22"/>
        </w:rPr>
        <w:t>;</w:t>
      </w:r>
      <w:r w:rsidRPr="001D2F85">
        <w:rPr>
          <w:rStyle w:val="Strong"/>
          <w:rFonts w:ascii="Corbel" w:hAnsi="Corbel" w:cs="Tahoma"/>
          <w:b w:val="0"/>
          <w:bCs w:val="0"/>
          <w:color w:val="303030"/>
          <w:sz w:val="22"/>
          <w:szCs w:val="22"/>
        </w:rPr>
        <w:t xml:space="preserve"> to be more precise</w:t>
      </w:r>
      <w:r w:rsidR="008817CD">
        <w:rPr>
          <w:rStyle w:val="Strong"/>
          <w:rFonts w:ascii="Corbel" w:hAnsi="Corbel" w:cs="Tahoma"/>
          <w:b w:val="0"/>
          <w:bCs w:val="0"/>
          <w:color w:val="303030"/>
          <w:sz w:val="22"/>
          <w:szCs w:val="22"/>
        </w:rPr>
        <w:t>,</w:t>
      </w:r>
      <w:r w:rsidRPr="001D2F85">
        <w:rPr>
          <w:rStyle w:val="Strong"/>
          <w:rFonts w:ascii="Corbel" w:hAnsi="Corbel" w:cs="Tahoma"/>
          <w:b w:val="0"/>
          <w:bCs w:val="0"/>
          <w:color w:val="303030"/>
          <w:sz w:val="22"/>
          <w:szCs w:val="22"/>
        </w:rPr>
        <w:t xml:space="preserve"> </w:t>
      </w:r>
      <w:r w:rsidR="008817CD">
        <w:rPr>
          <w:rStyle w:val="Strong"/>
          <w:rFonts w:ascii="Corbel" w:hAnsi="Corbel" w:cs="Tahoma"/>
          <w:b w:val="0"/>
          <w:bCs w:val="0"/>
          <w:color w:val="303030"/>
          <w:sz w:val="22"/>
          <w:szCs w:val="22"/>
        </w:rPr>
        <w:t>a person's market situation determines it</w:t>
      </w:r>
      <w:r w:rsidRPr="001D2F85">
        <w:rPr>
          <w:rStyle w:val="Strong"/>
          <w:rFonts w:ascii="Corbel" w:hAnsi="Corbel" w:cs="Tahoma"/>
          <w:b w:val="0"/>
          <w:bCs w:val="0"/>
          <w:color w:val="303030"/>
          <w:sz w:val="22"/>
          <w:szCs w:val="22"/>
        </w:rPr>
        <w:t xml:space="preserve">. Here a class denotes an aggregate of individuals who share the same </w:t>
      </w:r>
      <w:r w:rsidR="00CB6475">
        <w:rPr>
          <w:rStyle w:val="Strong"/>
          <w:rFonts w:ascii="Corbel" w:hAnsi="Corbel" w:cs="Tahoma"/>
          <w:b w:val="0"/>
          <w:bCs w:val="0"/>
          <w:color w:val="303030"/>
          <w:sz w:val="22"/>
          <w:szCs w:val="22"/>
        </w:rPr>
        <w:t>m</w:t>
      </w:r>
      <w:r w:rsidRPr="001D2F85">
        <w:rPr>
          <w:rStyle w:val="Strong"/>
          <w:rFonts w:ascii="Corbel" w:hAnsi="Corbel" w:cs="Tahoma"/>
          <w:b w:val="0"/>
          <w:bCs w:val="0"/>
          <w:color w:val="303030"/>
          <w:sz w:val="22"/>
          <w:szCs w:val="22"/>
        </w:rPr>
        <w:t>arket situation. So as per the identification of class situation with the market situation</w:t>
      </w:r>
      <w:r w:rsidR="008817CD">
        <w:rPr>
          <w:rStyle w:val="Strong"/>
          <w:rFonts w:ascii="Corbel" w:hAnsi="Corbel" w:cs="Tahoma"/>
          <w:b w:val="0"/>
          <w:bCs w:val="0"/>
          <w:color w:val="303030"/>
          <w:sz w:val="22"/>
          <w:szCs w:val="22"/>
        </w:rPr>
        <w:t>,</w:t>
      </w:r>
      <w:r w:rsidRPr="001D2F85">
        <w:rPr>
          <w:rStyle w:val="Strong"/>
          <w:rFonts w:ascii="Corbel" w:hAnsi="Corbel" w:cs="Tahoma"/>
          <w:b w:val="0"/>
          <w:bCs w:val="0"/>
          <w:color w:val="303030"/>
          <w:sz w:val="22"/>
          <w:szCs w:val="22"/>
        </w:rPr>
        <w:t xml:space="preserve"> there could be as many class division</w:t>
      </w:r>
      <w:r w:rsidR="008817CD">
        <w:rPr>
          <w:rStyle w:val="Strong"/>
          <w:rFonts w:ascii="Corbel" w:hAnsi="Corbel" w:cs="Tahoma"/>
          <w:b w:val="0"/>
          <w:bCs w:val="0"/>
          <w:color w:val="303030"/>
          <w:sz w:val="22"/>
          <w:szCs w:val="22"/>
        </w:rPr>
        <w:t>s</w:t>
      </w:r>
      <w:r w:rsidRPr="001D2F85">
        <w:rPr>
          <w:rStyle w:val="Strong"/>
          <w:rFonts w:ascii="Corbel" w:hAnsi="Corbel" w:cs="Tahoma"/>
          <w:b w:val="0"/>
          <w:bCs w:val="0"/>
          <w:color w:val="303030"/>
          <w:sz w:val="22"/>
          <w:szCs w:val="22"/>
        </w:rPr>
        <w:t xml:space="preserve"> as there are minute gradations of market (economic) position. But similar to Marx, Weber also argues that the ownership versus non-ownership of property is the </w:t>
      </w:r>
      <w:r w:rsidR="008817CD">
        <w:rPr>
          <w:rStyle w:val="Strong"/>
          <w:rFonts w:ascii="Corbel" w:hAnsi="Corbel" w:cs="Tahoma"/>
          <w:b w:val="0"/>
          <w:bCs w:val="0"/>
          <w:color w:val="303030"/>
          <w:sz w:val="22"/>
          <w:szCs w:val="22"/>
        </w:rPr>
        <w:t>essential</w:t>
      </w:r>
      <w:r w:rsidRPr="001D2F85">
        <w:rPr>
          <w:rStyle w:val="Strong"/>
          <w:rFonts w:ascii="Corbel" w:hAnsi="Corbel" w:cs="Tahoma"/>
          <w:b w:val="0"/>
          <w:bCs w:val="0"/>
          <w:color w:val="303030"/>
          <w:sz w:val="22"/>
          <w:szCs w:val="22"/>
        </w:rPr>
        <w:t xml:space="preserve"> basis of class division in a competitive market</w:t>
      </w:r>
      <w:r w:rsidRPr="001D2F85">
        <w:rPr>
          <w:rFonts w:ascii="Corbel" w:hAnsi="Corbel" w:cs="Tahoma"/>
          <w:color w:val="303030"/>
          <w:sz w:val="22"/>
          <w:szCs w:val="22"/>
        </w:rPr>
        <w:t>. Weber distinguishes two types of classes, positively privileged class who are the property owners</w:t>
      </w:r>
      <w:r w:rsidR="00587D4D">
        <w:rPr>
          <w:rFonts w:ascii="Corbel" w:hAnsi="Corbel" w:cs="Tahoma"/>
          <w:color w:val="303030"/>
          <w:sz w:val="22"/>
          <w:szCs w:val="22"/>
        </w:rPr>
        <w:t>,</w:t>
      </w:r>
      <w:r w:rsidRPr="001D2F85">
        <w:rPr>
          <w:rFonts w:ascii="Corbel" w:hAnsi="Corbel" w:cs="Tahoma"/>
          <w:color w:val="303030"/>
          <w:sz w:val="22"/>
          <w:szCs w:val="22"/>
        </w:rPr>
        <w:t xml:space="preserve"> and non-owners or commercial class.</w:t>
      </w:r>
      <w:r>
        <w:rPr>
          <w:rFonts w:ascii="Corbel" w:hAnsi="Corbel" w:cs="Tahoma"/>
          <w:color w:val="303030"/>
          <w:sz w:val="22"/>
          <w:szCs w:val="22"/>
        </w:rPr>
        <w:t xml:space="preserve">  </w:t>
      </w:r>
      <w:r w:rsidRPr="001D2F85">
        <w:rPr>
          <w:rFonts w:ascii="Corbel" w:hAnsi="Corbel" w:cs="Tahoma"/>
          <w:color w:val="303030"/>
          <w:sz w:val="22"/>
          <w:szCs w:val="22"/>
        </w:rPr>
        <w:t xml:space="preserve">He also identifies </w:t>
      </w:r>
      <w:r w:rsidR="00587D4D">
        <w:rPr>
          <w:rFonts w:ascii="Corbel" w:hAnsi="Corbel" w:cs="Tahoma"/>
          <w:color w:val="303030"/>
          <w:sz w:val="22"/>
          <w:szCs w:val="22"/>
        </w:rPr>
        <w:t xml:space="preserve">the </w:t>
      </w:r>
      <w:r w:rsidRPr="001D2F85">
        <w:rPr>
          <w:rFonts w:ascii="Corbel" w:hAnsi="Corbel" w:cs="Tahoma"/>
          <w:color w:val="303030"/>
          <w:sz w:val="22"/>
          <w:szCs w:val="22"/>
        </w:rPr>
        <w:t>middle class, a group that can be placed between these two. </w:t>
      </w:r>
      <w:r w:rsidRPr="001D2F85">
        <w:rPr>
          <w:rStyle w:val="Strong"/>
          <w:rFonts w:ascii="Corbel" w:hAnsi="Corbel" w:cs="Tahoma"/>
          <w:b w:val="0"/>
          <w:bCs w:val="0"/>
          <w:color w:val="303030"/>
          <w:sz w:val="22"/>
          <w:szCs w:val="22"/>
        </w:rPr>
        <w:t>For him</w:t>
      </w:r>
      <w:r w:rsidR="00587D4D">
        <w:rPr>
          <w:rStyle w:val="Strong"/>
          <w:rFonts w:ascii="Corbel" w:hAnsi="Corbel" w:cs="Tahoma"/>
          <w:b w:val="0"/>
          <w:bCs w:val="0"/>
          <w:color w:val="303030"/>
          <w:sz w:val="22"/>
          <w:szCs w:val="22"/>
        </w:rPr>
        <w:t>,</w:t>
      </w:r>
      <w:r w:rsidRPr="001D2F85">
        <w:rPr>
          <w:rStyle w:val="Strong"/>
          <w:rFonts w:ascii="Corbel" w:hAnsi="Corbel" w:cs="Tahoma"/>
          <w:b w:val="0"/>
          <w:bCs w:val="0"/>
          <w:color w:val="303030"/>
          <w:sz w:val="22"/>
          <w:szCs w:val="22"/>
        </w:rPr>
        <w:t xml:space="preserve"> property or lack of property is composed of the plurality of the class statuses between which an interchange of individuals on a personal basis or in the course of generation is readily possible typically observable.</w:t>
      </w:r>
      <w:r w:rsidR="00CB6475">
        <w:rPr>
          <w:rStyle w:val="Strong"/>
          <w:rFonts w:ascii="Corbel" w:hAnsi="Corbel" w:cs="Tahoma"/>
          <w:b w:val="0"/>
          <w:bCs w:val="0"/>
          <w:color w:val="303030"/>
          <w:sz w:val="22"/>
          <w:szCs w:val="22"/>
        </w:rPr>
        <w:t xml:space="preserve"> </w:t>
      </w:r>
      <w:r w:rsidR="00CB6475">
        <w:rPr>
          <w:rFonts w:ascii="Corbel" w:hAnsi="Corbel" w:cs="Tahoma"/>
          <w:color w:val="303030"/>
          <w:sz w:val="22"/>
          <w:szCs w:val="22"/>
        </w:rPr>
        <w:t>(Ranjan 2020</w:t>
      </w:r>
      <w:r w:rsidR="00F25DA2">
        <w:rPr>
          <w:rFonts w:ascii="Corbel" w:hAnsi="Corbel" w:cs="Tahoma"/>
          <w:color w:val="303030"/>
          <w:sz w:val="22"/>
          <w:szCs w:val="22"/>
        </w:rPr>
        <w:t>)</w:t>
      </w:r>
    </w:p>
    <w:p w14:paraId="360D34C6" w14:textId="21984AB5" w:rsidR="000E7B82" w:rsidRDefault="00B57BFE" w:rsidP="00DB04DE">
      <w:pPr>
        <w:shd w:val="clear" w:color="auto" w:fill="FFFFFF"/>
        <w:spacing w:before="100" w:beforeAutospacing="1" w:after="100" w:afterAutospacing="1" w:line="480" w:lineRule="auto"/>
        <w:ind w:left="720"/>
        <w:rPr>
          <w:rFonts w:ascii="Corbel" w:hAnsi="Corbel" w:cs="Tahoma"/>
          <w:color w:val="303030"/>
          <w:sz w:val="22"/>
          <w:szCs w:val="22"/>
        </w:rPr>
      </w:pPr>
      <w:r w:rsidRPr="001D2F85">
        <w:rPr>
          <w:rFonts w:ascii="Corbel" w:hAnsi="Corbel" w:cs="Tahoma"/>
          <w:color w:val="303030"/>
          <w:sz w:val="22"/>
          <w:szCs w:val="22"/>
        </w:rPr>
        <w:t>For Weber</w:t>
      </w:r>
      <w:r w:rsidR="001E4FCE">
        <w:rPr>
          <w:rFonts w:ascii="Corbel" w:hAnsi="Corbel" w:cs="Tahoma"/>
          <w:color w:val="303030"/>
          <w:sz w:val="22"/>
          <w:szCs w:val="22"/>
        </w:rPr>
        <w:t>,</w:t>
      </w:r>
      <w:r w:rsidRPr="001D2F85">
        <w:rPr>
          <w:rFonts w:ascii="Corbel" w:hAnsi="Corbel" w:cs="Tahoma"/>
          <w:color w:val="303030"/>
          <w:sz w:val="22"/>
          <w:szCs w:val="22"/>
        </w:rPr>
        <w:t xml:space="preserve"> power is associated with property class </w:t>
      </w:r>
      <w:r w:rsidR="001E4FCE">
        <w:rPr>
          <w:rFonts w:ascii="Corbel" w:hAnsi="Corbel" w:cs="Tahoma"/>
          <w:color w:val="303030"/>
          <w:sz w:val="22"/>
          <w:szCs w:val="22"/>
        </w:rPr>
        <w:t>because</w:t>
      </w:r>
      <w:r w:rsidRPr="001D2F85">
        <w:rPr>
          <w:rFonts w:ascii="Corbel" w:hAnsi="Corbel" w:cs="Tahoma"/>
          <w:color w:val="303030"/>
          <w:sz w:val="22"/>
          <w:szCs w:val="22"/>
        </w:rPr>
        <w:t xml:space="preserve"> they enjoy more status and privilege in society. The acquisition classes are </w:t>
      </w:r>
      <w:r w:rsidR="001E4FCE">
        <w:rPr>
          <w:rFonts w:ascii="Corbel" w:hAnsi="Corbel" w:cs="Tahoma"/>
          <w:color w:val="303030"/>
          <w:sz w:val="22"/>
          <w:szCs w:val="22"/>
        </w:rPr>
        <w:t>negatively privileged,</w:t>
      </w:r>
      <w:r w:rsidRPr="001D2F85">
        <w:rPr>
          <w:rFonts w:ascii="Corbel" w:hAnsi="Corbel" w:cs="Tahoma"/>
          <w:color w:val="303030"/>
          <w:sz w:val="22"/>
          <w:szCs w:val="22"/>
        </w:rPr>
        <w:t xml:space="preserve"> and they are workers of the various principal types. They are less </w:t>
      </w:r>
      <w:r w:rsidR="001E4FCE">
        <w:rPr>
          <w:rFonts w:ascii="Corbel" w:hAnsi="Corbel" w:cs="Tahoma"/>
          <w:color w:val="303030"/>
          <w:sz w:val="22"/>
          <w:szCs w:val="22"/>
        </w:rPr>
        <w:t>influentia</w:t>
      </w:r>
      <w:r w:rsidRPr="001D2F85">
        <w:rPr>
          <w:rFonts w:ascii="Corbel" w:hAnsi="Corbel" w:cs="Tahoma"/>
          <w:color w:val="303030"/>
          <w:sz w:val="22"/>
          <w:szCs w:val="22"/>
        </w:rPr>
        <w:t>l in society.</w:t>
      </w:r>
      <w:r w:rsidR="00CB6475">
        <w:rPr>
          <w:rFonts w:ascii="Corbel" w:hAnsi="Corbel" w:cs="Tahoma"/>
          <w:color w:val="303030"/>
          <w:sz w:val="22"/>
          <w:szCs w:val="22"/>
        </w:rPr>
        <w:t xml:space="preserve"> (Ranjan 2020). </w:t>
      </w:r>
      <w:r w:rsidRPr="001D2F85">
        <w:rPr>
          <w:rFonts w:ascii="Corbel" w:hAnsi="Corbel" w:cs="Tahoma"/>
          <w:color w:val="303030"/>
          <w:sz w:val="22"/>
          <w:szCs w:val="22"/>
        </w:rPr>
        <w:t xml:space="preserve">Social mobility is possible between different classes or strata in society. </w:t>
      </w:r>
    </w:p>
    <w:p w14:paraId="51459562" w14:textId="1ED6AF36" w:rsidR="00F25DA2" w:rsidRDefault="00B57BFE" w:rsidP="002C1C4D">
      <w:pPr>
        <w:shd w:val="clear" w:color="auto" w:fill="FFFFFF"/>
        <w:spacing w:before="100" w:beforeAutospacing="1" w:after="100" w:afterAutospacing="1" w:line="480" w:lineRule="auto"/>
        <w:ind w:left="720"/>
        <w:rPr>
          <w:rFonts w:ascii="Corbel" w:hAnsi="Corbel" w:cs="Tahoma"/>
          <w:color w:val="303030"/>
          <w:sz w:val="22"/>
          <w:szCs w:val="22"/>
        </w:rPr>
      </w:pPr>
      <w:r w:rsidRPr="001D2F85">
        <w:rPr>
          <w:rFonts w:ascii="Corbel" w:hAnsi="Corbel" w:cs="Tahoma"/>
          <w:color w:val="303030"/>
          <w:sz w:val="22"/>
          <w:szCs w:val="22"/>
        </w:rPr>
        <w:t>But this movement is possible only to a limited extent</w:t>
      </w:r>
      <w:r w:rsidR="001E4FCE">
        <w:rPr>
          <w:rFonts w:ascii="Corbel" w:hAnsi="Corbel" w:cs="Tahoma"/>
          <w:color w:val="303030"/>
          <w:sz w:val="22"/>
          <w:szCs w:val="22"/>
        </w:rPr>
        <w:t>,</w:t>
      </w:r>
      <w:r w:rsidRPr="001D2F85">
        <w:rPr>
          <w:rFonts w:ascii="Corbel" w:hAnsi="Corbel" w:cs="Tahoma"/>
          <w:color w:val="303030"/>
          <w:sz w:val="22"/>
          <w:szCs w:val="22"/>
        </w:rPr>
        <w:t xml:space="preserve"> according to Weber. He says moving into a </w:t>
      </w:r>
      <w:r w:rsidR="001E4FCE">
        <w:rPr>
          <w:rFonts w:ascii="Corbel" w:hAnsi="Corbel" w:cs="Tahoma"/>
          <w:color w:val="303030"/>
          <w:sz w:val="22"/>
          <w:szCs w:val="22"/>
        </w:rPr>
        <w:t>broa</w:t>
      </w:r>
      <w:r w:rsidRPr="001D2F85">
        <w:rPr>
          <w:rFonts w:ascii="Corbel" w:hAnsi="Corbel" w:cs="Tahoma"/>
          <w:color w:val="303030"/>
          <w:sz w:val="22"/>
          <w:szCs w:val="22"/>
        </w:rPr>
        <w:t xml:space="preserve">der </w:t>
      </w:r>
      <w:r w:rsidR="001E4FCE">
        <w:rPr>
          <w:rFonts w:ascii="Corbel" w:hAnsi="Corbel" w:cs="Tahoma"/>
          <w:color w:val="303030"/>
          <w:sz w:val="22"/>
          <w:szCs w:val="22"/>
        </w:rPr>
        <w:t>position range</w:t>
      </w:r>
      <w:r w:rsidRPr="001D2F85">
        <w:rPr>
          <w:rFonts w:ascii="Corbel" w:hAnsi="Corbel" w:cs="Tahoma"/>
          <w:color w:val="303030"/>
          <w:sz w:val="22"/>
          <w:szCs w:val="22"/>
        </w:rPr>
        <w:t xml:space="preserve"> is blocked by power differentials between different classes (Crib)</w:t>
      </w:r>
      <w:r w:rsidR="00DC4055">
        <w:rPr>
          <w:rFonts w:ascii="Corbel" w:hAnsi="Corbel" w:cs="Tahoma"/>
          <w:color w:val="303030"/>
          <w:sz w:val="22"/>
          <w:szCs w:val="22"/>
        </w:rPr>
        <w:t>.</w:t>
      </w:r>
      <w:r w:rsidR="00CB6475">
        <w:rPr>
          <w:rFonts w:ascii="Corbel" w:hAnsi="Corbel" w:cs="Tahoma"/>
          <w:color w:val="303030"/>
          <w:sz w:val="22"/>
          <w:szCs w:val="22"/>
        </w:rPr>
        <w:t xml:space="preserve"> </w:t>
      </w:r>
      <w:r w:rsidR="00DC4055" w:rsidRPr="001D2F85">
        <w:rPr>
          <w:rFonts w:ascii="Corbel" w:hAnsi="Corbel" w:cs="Tahoma"/>
          <w:color w:val="303030"/>
          <w:sz w:val="22"/>
          <w:szCs w:val="22"/>
        </w:rPr>
        <w:t xml:space="preserve">Weber considers both class and status group membership as </w:t>
      </w:r>
      <w:r w:rsidR="0027079F">
        <w:rPr>
          <w:rFonts w:ascii="Corbel" w:hAnsi="Corbel" w:cs="Tahoma"/>
          <w:color w:val="303030"/>
          <w:sz w:val="22"/>
          <w:szCs w:val="22"/>
        </w:rPr>
        <w:t xml:space="preserve">the </w:t>
      </w:r>
      <w:r w:rsidR="00DC4055" w:rsidRPr="001D2F85">
        <w:rPr>
          <w:rFonts w:ascii="Corbel" w:hAnsi="Corbel" w:cs="Tahoma"/>
          <w:color w:val="303030"/>
          <w:sz w:val="22"/>
          <w:szCs w:val="22"/>
        </w:rPr>
        <w:t xml:space="preserve">basis of social power. But the formation of </w:t>
      </w:r>
      <w:r w:rsidR="0027079F">
        <w:rPr>
          <w:rFonts w:ascii="Corbel" w:hAnsi="Corbel" w:cs="Tahoma"/>
          <w:color w:val="303030"/>
          <w:sz w:val="22"/>
          <w:szCs w:val="22"/>
        </w:rPr>
        <w:t xml:space="preserve">a </w:t>
      </w:r>
      <w:r w:rsidR="00DC4055" w:rsidRPr="001D2F85">
        <w:rPr>
          <w:rFonts w:ascii="Corbel" w:hAnsi="Corbel" w:cs="Tahoma"/>
          <w:color w:val="303030"/>
          <w:sz w:val="22"/>
          <w:szCs w:val="22"/>
        </w:rPr>
        <w:t>political party has more influence upon power in modern society. </w:t>
      </w:r>
      <w:r w:rsidR="00DC4055" w:rsidRPr="001D2F85">
        <w:rPr>
          <w:rStyle w:val="Strong"/>
          <w:rFonts w:ascii="Corbel" w:hAnsi="Corbel" w:cs="Tahoma"/>
          <w:b w:val="0"/>
          <w:bCs w:val="0"/>
          <w:color w:val="303030"/>
          <w:sz w:val="22"/>
          <w:szCs w:val="22"/>
        </w:rPr>
        <w:t>For Weber</w:t>
      </w:r>
      <w:r w:rsidR="0027079F">
        <w:rPr>
          <w:rStyle w:val="Strong"/>
          <w:rFonts w:ascii="Corbel" w:hAnsi="Corbel" w:cs="Tahoma"/>
          <w:b w:val="0"/>
          <w:bCs w:val="0"/>
          <w:color w:val="303030"/>
          <w:sz w:val="22"/>
          <w:szCs w:val="22"/>
        </w:rPr>
        <w:t>, a party refers to any voluntary association that aims to secure directive control of an organization to implement specific</w:t>
      </w:r>
      <w:r w:rsidR="00DC4055" w:rsidRPr="001D2F85">
        <w:rPr>
          <w:rStyle w:val="Strong"/>
          <w:rFonts w:ascii="Corbel" w:hAnsi="Corbel" w:cs="Tahoma"/>
          <w:b w:val="0"/>
          <w:bCs w:val="0"/>
          <w:color w:val="303030"/>
          <w:sz w:val="22"/>
          <w:szCs w:val="22"/>
        </w:rPr>
        <w:t xml:space="preserve"> policies within the organi</w:t>
      </w:r>
      <w:r w:rsidR="0027079F">
        <w:rPr>
          <w:rStyle w:val="Strong"/>
          <w:rFonts w:ascii="Corbel" w:hAnsi="Corbel" w:cs="Tahoma"/>
          <w:b w:val="0"/>
          <w:bCs w:val="0"/>
          <w:color w:val="303030"/>
          <w:sz w:val="22"/>
          <w:szCs w:val="22"/>
        </w:rPr>
        <w:t>z</w:t>
      </w:r>
      <w:r w:rsidR="00DC4055" w:rsidRPr="001D2F85">
        <w:rPr>
          <w:rStyle w:val="Strong"/>
          <w:rFonts w:ascii="Corbel" w:hAnsi="Corbel" w:cs="Tahoma"/>
          <w:b w:val="0"/>
          <w:bCs w:val="0"/>
          <w:color w:val="303030"/>
          <w:sz w:val="22"/>
          <w:szCs w:val="22"/>
        </w:rPr>
        <w:t>ation. </w:t>
      </w:r>
      <w:r w:rsidR="00DC4055" w:rsidRPr="001D2F85">
        <w:rPr>
          <w:rFonts w:ascii="Corbel" w:hAnsi="Corbel" w:cs="Tahoma"/>
          <w:color w:val="303030"/>
          <w:sz w:val="22"/>
          <w:szCs w:val="22"/>
        </w:rPr>
        <w:t xml:space="preserve">Parties are </w:t>
      </w:r>
      <w:r w:rsidR="007E7B6E">
        <w:rPr>
          <w:rFonts w:ascii="Corbel" w:hAnsi="Corbel" w:cs="Tahoma"/>
          <w:color w:val="303030"/>
          <w:sz w:val="22"/>
          <w:szCs w:val="22"/>
        </w:rPr>
        <w:t xml:space="preserve">the </w:t>
      </w:r>
      <w:r w:rsidR="00DC4055" w:rsidRPr="001D2F85">
        <w:rPr>
          <w:rFonts w:ascii="Corbel" w:hAnsi="Corbel" w:cs="Tahoma"/>
          <w:color w:val="303030"/>
          <w:sz w:val="22"/>
          <w:szCs w:val="22"/>
        </w:rPr>
        <w:t>organi</w:t>
      </w:r>
      <w:r w:rsidR="007E7B6E">
        <w:rPr>
          <w:rFonts w:ascii="Corbel" w:hAnsi="Corbel" w:cs="Tahoma"/>
          <w:color w:val="303030"/>
          <w:sz w:val="22"/>
          <w:szCs w:val="22"/>
        </w:rPr>
        <w:t>z</w:t>
      </w:r>
      <w:r w:rsidR="00DC4055" w:rsidRPr="001D2F85">
        <w:rPr>
          <w:rFonts w:ascii="Corbel" w:hAnsi="Corbel" w:cs="Tahoma"/>
          <w:color w:val="303030"/>
          <w:sz w:val="22"/>
          <w:szCs w:val="22"/>
        </w:rPr>
        <w:t>ation rather than communities or groups, and they involve striving for a goal in a planned manner.</w:t>
      </w:r>
      <w:r w:rsidR="00CB6475">
        <w:rPr>
          <w:rFonts w:ascii="Corbel" w:hAnsi="Corbel" w:cs="Tahoma"/>
          <w:color w:val="303030"/>
          <w:sz w:val="22"/>
          <w:szCs w:val="22"/>
        </w:rPr>
        <w:t xml:space="preserve"> (Ranjan 2020). </w:t>
      </w:r>
      <w:r w:rsidR="00DC4055" w:rsidRPr="001D2F85">
        <w:rPr>
          <w:rStyle w:val="Strong"/>
          <w:rFonts w:ascii="Corbel" w:hAnsi="Corbel" w:cs="Tahoma"/>
          <w:b w:val="0"/>
          <w:bCs w:val="0"/>
          <w:color w:val="303030"/>
          <w:sz w:val="22"/>
          <w:szCs w:val="22"/>
        </w:rPr>
        <w:t>Weber notes that classes are in the economic order, status groups in the social order, and parties in the sphere of power.</w:t>
      </w:r>
      <w:r w:rsidR="00DC4055" w:rsidRPr="001D2F85">
        <w:rPr>
          <w:rFonts w:ascii="Corbel" w:hAnsi="Corbel" w:cs="Tahoma"/>
          <w:color w:val="303030"/>
          <w:sz w:val="22"/>
          <w:szCs w:val="22"/>
        </w:rPr>
        <w:t> In some senses, power is not a separate order, in that classes and status groups are concerned with power. </w:t>
      </w:r>
      <w:r w:rsidR="00DC4055" w:rsidRPr="001D2F85">
        <w:rPr>
          <w:rStyle w:val="Strong"/>
          <w:rFonts w:ascii="Corbel" w:hAnsi="Corbel" w:cs="Tahoma"/>
          <w:b w:val="0"/>
          <w:bCs w:val="0"/>
          <w:color w:val="303030"/>
          <w:sz w:val="22"/>
          <w:szCs w:val="22"/>
        </w:rPr>
        <w:t>The difference between parties on the one hand, and status groups and classes on the other, is in the level of analysis</w:t>
      </w:r>
      <w:r w:rsidR="00BB5468">
        <w:rPr>
          <w:rStyle w:val="Strong"/>
          <w:rFonts w:ascii="Corbel" w:hAnsi="Corbel" w:cs="Tahoma"/>
          <w:b w:val="0"/>
          <w:bCs w:val="0"/>
          <w:color w:val="303030"/>
          <w:sz w:val="22"/>
          <w:szCs w:val="22"/>
        </w:rPr>
        <w:t>; p</w:t>
      </w:r>
      <w:r w:rsidR="00DC4055" w:rsidRPr="001D2F85">
        <w:rPr>
          <w:rStyle w:val="Strong"/>
          <w:rFonts w:ascii="Corbel" w:hAnsi="Corbel" w:cs="Tahoma"/>
          <w:b w:val="0"/>
          <w:bCs w:val="0"/>
          <w:color w:val="303030"/>
          <w:sz w:val="22"/>
          <w:szCs w:val="22"/>
        </w:rPr>
        <w:t xml:space="preserve">arties are </w:t>
      </w:r>
      <w:r w:rsidR="00BB5468">
        <w:rPr>
          <w:rStyle w:val="Strong"/>
          <w:rFonts w:ascii="Corbel" w:hAnsi="Corbel" w:cs="Tahoma"/>
          <w:b w:val="0"/>
          <w:bCs w:val="0"/>
          <w:color w:val="303030"/>
          <w:sz w:val="22"/>
          <w:szCs w:val="22"/>
        </w:rPr>
        <w:t xml:space="preserve">an </w:t>
      </w:r>
      <w:r w:rsidR="00DC4055" w:rsidRPr="001D2F85">
        <w:rPr>
          <w:rStyle w:val="Strong"/>
          <w:rFonts w:ascii="Corbel" w:hAnsi="Corbel" w:cs="Tahoma"/>
          <w:b w:val="0"/>
          <w:bCs w:val="0"/>
          <w:color w:val="303030"/>
          <w:sz w:val="22"/>
          <w:szCs w:val="22"/>
        </w:rPr>
        <w:t>organi</w:t>
      </w:r>
      <w:r w:rsidR="00BB5468">
        <w:rPr>
          <w:rStyle w:val="Strong"/>
          <w:rFonts w:ascii="Corbel" w:hAnsi="Corbel" w:cs="Tahoma"/>
          <w:b w:val="0"/>
          <w:bCs w:val="0"/>
          <w:color w:val="303030"/>
          <w:sz w:val="22"/>
          <w:szCs w:val="22"/>
        </w:rPr>
        <w:t>z</w:t>
      </w:r>
      <w:r w:rsidR="00DC4055" w:rsidRPr="001D2F85">
        <w:rPr>
          <w:rStyle w:val="Strong"/>
          <w:rFonts w:ascii="Corbel" w:hAnsi="Corbel" w:cs="Tahoma"/>
          <w:b w:val="0"/>
          <w:bCs w:val="0"/>
          <w:color w:val="303030"/>
          <w:sz w:val="22"/>
          <w:szCs w:val="22"/>
        </w:rPr>
        <w:t>ation, whereas classes and status groups are groupings of people.</w:t>
      </w:r>
      <w:r w:rsidR="00CB6475">
        <w:rPr>
          <w:rStyle w:val="Strong"/>
          <w:rFonts w:ascii="Corbel" w:hAnsi="Corbel" w:cs="Tahoma"/>
          <w:b w:val="0"/>
          <w:bCs w:val="0"/>
          <w:color w:val="303030"/>
          <w:sz w:val="22"/>
          <w:szCs w:val="22"/>
        </w:rPr>
        <w:t xml:space="preserve"> </w:t>
      </w:r>
      <w:r w:rsidR="00DC4055" w:rsidRPr="001D2F85">
        <w:rPr>
          <w:rFonts w:ascii="Corbel" w:hAnsi="Corbel" w:cs="Tahoma"/>
          <w:color w:val="303030"/>
          <w:sz w:val="22"/>
          <w:szCs w:val="22"/>
        </w:rPr>
        <w:t>If status groups of classes become well organized, they may form parties, or their parties may become the organizational wings of the class or status group.</w:t>
      </w:r>
      <w:r w:rsidR="00CB6475">
        <w:rPr>
          <w:rFonts w:ascii="Corbel" w:hAnsi="Corbel" w:cs="Tahoma"/>
          <w:color w:val="303030"/>
          <w:sz w:val="22"/>
          <w:szCs w:val="22"/>
        </w:rPr>
        <w:t xml:space="preserve"> </w:t>
      </w:r>
      <w:r w:rsidR="00DC4055" w:rsidRPr="001D2F85">
        <w:rPr>
          <w:rFonts w:ascii="Corbel" w:hAnsi="Corbel" w:cs="Tahoma"/>
          <w:color w:val="303030"/>
          <w:sz w:val="22"/>
          <w:szCs w:val="22"/>
        </w:rPr>
        <w:t>Trade unions, professional association</w:t>
      </w:r>
      <w:r w:rsidR="00F71FE1">
        <w:rPr>
          <w:rFonts w:ascii="Corbel" w:hAnsi="Corbel" w:cs="Tahoma"/>
          <w:color w:val="303030"/>
          <w:sz w:val="22"/>
          <w:szCs w:val="22"/>
        </w:rPr>
        <w:t>s</w:t>
      </w:r>
      <w:r w:rsidR="00DC4055" w:rsidRPr="001D2F85">
        <w:rPr>
          <w:rFonts w:ascii="Corbel" w:hAnsi="Corbel" w:cs="Tahoma"/>
          <w:color w:val="303030"/>
          <w:sz w:val="22"/>
          <w:szCs w:val="22"/>
        </w:rPr>
        <w:t>, ethnic organizations, and religious institutions are examples. Parties represent power at the macro level. For Weber</w:t>
      </w:r>
      <w:r w:rsidR="00F71FE1">
        <w:rPr>
          <w:rFonts w:ascii="Corbel" w:hAnsi="Corbel" w:cs="Tahoma"/>
          <w:color w:val="303030"/>
          <w:sz w:val="22"/>
          <w:szCs w:val="22"/>
        </w:rPr>
        <w:t>,</w:t>
      </w:r>
      <w:r w:rsidR="00DC4055" w:rsidRPr="001D2F85">
        <w:rPr>
          <w:rFonts w:ascii="Corbel" w:hAnsi="Corbel" w:cs="Tahoma"/>
          <w:color w:val="303030"/>
          <w:sz w:val="22"/>
          <w:szCs w:val="22"/>
        </w:rPr>
        <w:t xml:space="preserve"> all three – class, status</w:t>
      </w:r>
      <w:r w:rsidR="00F71FE1">
        <w:rPr>
          <w:rFonts w:ascii="Corbel" w:hAnsi="Corbel" w:cs="Tahoma"/>
          <w:color w:val="303030"/>
          <w:sz w:val="22"/>
          <w:szCs w:val="22"/>
        </w:rPr>
        <w:t>,</w:t>
      </w:r>
      <w:r w:rsidR="00DC4055" w:rsidRPr="001D2F85">
        <w:rPr>
          <w:rFonts w:ascii="Corbel" w:hAnsi="Corbel" w:cs="Tahoma"/>
          <w:color w:val="303030"/>
          <w:sz w:val="22"/>
          <w:szCs w:val="22"/>
        </w:rPr>
        <w:t xml:space="preserve"> and party are sources of power. Thus his </w:t>
      </w:r>
      <w:r w:rsidR="00F71FE1">
        <w:rPr>
          <w:rFonts w:ascii="Corbel" w:hAnsi="Corbel" w:cs="Tahoma"/>
          <w:color w:val="303030"/>
          <w:sz w:val="22"/>
          <w:szCs w:val="22"/>
        </w:rPr>
        <w:t>power view</w:t>
      </w:r>
      <w:r w:rsidR="00DC4055" w:rsidRPr="001D2F85">
        <w:rPr>
          <w:rFonts w:ascii="Corbel" w:hAnsi="Corbel" w:cs="Tahoma"/>
          <w:color w:val="303030"/>
          <w:sz w:val="22"/>
          <w:szCs w:val="22"/>
        </w:rPr>
        <w:t xml:space="preserve"> is extensive</w:t>
      </w:r>
      <w:r w:rsidR="00F71FE1">
        <w:rPr>
          <w:rFonts w:ascii="Corbel" w:hAnsi="Corbel" w:cs="Tahoma"/>
          <w:color w:val="303030"/>
          <w:sz w:val="22"/>
          <w:szCs w:val="22"/>
        </w:rPr>
        <w:t>,</w:t>
      </w:r>
      <w:r w:rsidR="00DC4055" w:rsidRPr="001D2F85">
        <w:rPr>
          <w:rFonts w:ascii="Corbel" w:hAnsi="Corbel" w:cs="Tahoma"/>
          <w:color w:val="303030"/>
          <w:sz w:val="22"/>
          <w:szCs w:val="22"/>
        </w:rPr>
        <w:t xml:space="preserve"> cutting across </w:t>
      </w:r>
      <w:r w:rsidR="00F71FE1">
        <w:rPr>
          <w:rFonts w:ascii="Corbel" w:hAnsi="Corbel" w:cs="Tahoma"/>
          <w:color w:val="303030"/>
          <w:sz w:val="22"/>
          <w:szCs w:val="22"/>
        </w:rPr>
        <w:t xml:space="preserve">the </w:t>
      </w:r>
      <w:r w:rsidR="00DC4055" w:rsidRPr="001D2F85">
        <w:rPr>
          <w:rFonts w:ascii="Corbel" w:hAnsi="Corbel" w:cs="Tahoma"/>
          <w:color w:val="303030"/>
          <w:sz w:val="22"/>
          <w:szCs w:val="22"/>
        </w:rPr>
        <w:t>economy, social and political parameters.</w:t>
      </w:r>
      <w:r w:rsidR="00CB6475">
        <w:rPr>
          <w:rFonts w:ascii="Corbel" w:hAnsi="Corbel" w:cs="Tahoma"/>
          <w:color w:val="303030"/>
          <w:sz w:val="22"/>
          <w:szCs w:val="22"/>
        </w:rPr>
        <w:t xml:space="preserve"> (Ranjan 2020)</w:t>
      </w:r>
    </w:p>
    <w:p w14:paraId="07E1DAF4" w14:textId="7E996E65" w:rsidR="00805D6A" w:rsidRDefault="00805D6A" w:rsidP="002C1C4D">
      <w:pPr>
        <w:shd w:val="clear" w:color="auto" w:fill="FFFFFF"/>
        <w:spacing w:before="100" w:beforeAutospacing="1" w:after="100" w:afterAutospacing="1" w:line="480" w:lineRule="auto"/>
        <w:ind w:left="720"/>
        <w:rPr>
          <w:rFonts w:ascii="Corbel" w:hAnsi="Corbel" w:cs="Tahoma"/>
          <w:color w:val="303030"/>
          <w:sz w:val="22"/>
          <w:szCs w:val="22"/>
        </w:rPr>
      </w:pPr>
    </w:p>
    <w:p w14:paraId="5F2D1BE4" w14:textId="7382C4FA" w:rsidR="00805D6A" w:rsidRDefault="00805D6A" w:rsidP="002C1C4D">
      <w:pPr>
        <w:shd w:val="clear" w:color="auto" w:fill="FFFFFF"/>
        <w:spacing w:before="100" w:beforeAutospacing="1" w:after="100" w:afterAutospacing="1" w:line="480" w:lineRule="auto"/>
        <w:ind w:left="720"/>
        <w:rPr>
          <w:rFonts w:ascii="Corbel" w:hAnsi="Corbel" w:cs="Tahoma"/>
          <w:color w:val="303030"/>
          <w:sz w:val="22"/>
          <w:szCs w:val="22"/>
        </w:rPr>
      </w:pPr>
    </w:p>
    <w:p w14:paraId="7ACBAE04" w14:textId="72DFD1C0" w:rsidR="00643E57" w:rsidRDefault="00643E57" w:rsidP="002C1C4D">
      <w:pPr>
        <w:shd w:val="clear" w:color="auto" w:fill="FFFFFF"/>
        <w:spacing w:before="100" w:beforeAutospacing="1" w:after="100" w:afterAutospacing="1" w:line="480" w:lineRule="auto"/>
        <w:ind w:left="720"/>
        <w:rPr>
          <w:rFonts w:ascii="Corbel" w:hAnsi="Corbel" w:cs="Tahoma"/>
          <w:color w:val="303030"/>
          <w:sz w:val="22"/>
          <w:szCs w:val="22"/>
        </w:rPr>
      </w:pPr>
    </w:p>
    <w:p w14:paraId="0F7EAE29" w14:textId="6A76D11A" w:rsidR="00643E57" w:rsidRDefault="00643E57" w:rsidP="002C1C4D">
      <w:pPr>
        <w:shd w:val="clear" w:color="auto" w:fill="FFFFFF"/>
        <w:spacing w:before="100" w:beforeAutospacing="1" w:after="100" w:afterAutospacing="1" w:line="480" w:lineRule="auto"/>
        <w:ind w:left="720"/>
        <w:rPr>
          <w:rFonts w:ascii="Corbel" w:hAnsi="Corbel" w:cs="Tahoma"/>
          <w:color w:val="303030"/>
          <w:sz w:val="22"/>
          <w:szCs w:val="22"/>
        </w:rPr>
      </w:pPr>
    </w:p>
    <w:p w14:paraId="6B40B9FE" w14:textId="2D2C4687" w:rsidR="00DB04DE" w:rsidRDefault="00DB04DE" w:rsidP="002C1C4D">
      <w:pPr>
        <w:shd w:val="clear" w:color="auto" w:fill="FFFFFF"/>
        <w:spacing w:before="100" w:beforeAutospacing="1" w:after="100" w:afterAutospacing="1" w:line="480" w:lineRule="auto"/>
        <w:ind w:left="720"/>
        <w:rPr>
          <w:rFonts w:ascii="Corbel" w:hAnsi="Corbel" w:cs="Tahoma"/>
          <w:color w:val="303030"/>
          <w:sz w:val="22"/>
          <w:szCs w:val="22"/>
        </w:rPr>
      </w:pPr>
    </w:p>
    <w:p w14:paraId="169A6942" w14:textId="3CC4D601" w:rsidR="00DB04DE" w:rsidRDefault="00DB04DE" w:rsidP="002C1C4D">
      <w:pPr>
        <w:shd w:val="clear" w:color="auto" w:fill="FFFFFF"/>
        <w:spacing w:before="100" w:beforeAutospacing="1" w:after="100" w:afterAutospacing="1" w:line="480" w:lineRule="auto"/>
        <w:ind w:left="720"/>
        <w:rPr>
          <w:rFonts w:ascii="Corbel" w:hAnsi="Corbel" w:cs="Tahoma"/>
          <w:color w:val="303030"/>
          <w:sz w:val="22"/>
          <w:szCs w:val="22"/>
        </w:rPr>
      </w:pPr>
    </w:p>
    <w:p w14:paraId="6652B3B6" w14:textId="77777777" w:rsidR="00DB04DE" w:rsidRDefault="00DB04DE" w:rsidP="002C1C4D">
      <w:pPr>
        <w:shd w:val="clear" w:color="auto" w:fill="FFFFFF"/>
        <w:spacing w:before="100" w:beforeAutospacing="1" w:after="100" w:afterAutospacing="1" w:line="480" w:lineRule="auto"/>
        <w:ind w:left="720"/>
        <w:rPr>
          <w:rFonts w:ascii="Corbel" w:hAnsi="Corbel" w:cs="Tahoma"/>
          <w:color w:val="303030"/>
          <w:sz w:val="22"/>
          <w:szCs w:val="22"/>
        </w:rPr>
      </w:pPr>
    </w:p>
    <w:p w14:paraId="40E19952" w14:textId="11067F38" w:rsidR="00643E57" w:rsidRDefault="00D72238" w:rsidP="00827D11">
      <w:pPr>
        <w:shd w:val="clear" w:color="auto" w:fill="FFFFFF"/>
        <w:spacing w:before="100" w:beforeAutospacing="1" w:after="100" w:afterAutospacing="1" w:line="480" w:lineRule="auto"/>
        <w:rPr>
          <w:rFonts w:ascii="Corbel" w:hAnsi="Corbel" w:cs="Tahoma"/>
          <w:color w:val="303030"/>
          <w:sz w:val="22"/>
          <w:szCs w:val="22"/>
        </w:rPr>
      </w:pPr>
      <w:r>
        <w:rPr>
          <w:noProof/>
        </w:rPr>
        <mc:AlternateContent>
          <mc:Choice Requires="wps">
            <w:drawing>
              <wp:anchor distT="0" distB="0" distL="114300" distR="114300" simplePos="0" relativeHeight="251723776" behindDoc="0" locked="0" layoutInCell="1" allowOverlap="1" wp14:anchorId="0BD02425" wp14:editId="189136FE">
                <wp:simplePos x="0" y="0"/>
                <wp:positionH relativeFrom="margin">
                  <wp:posOffset>-228600</wp:posOffset>
                </wp:positionH>
                <wp:positionV relativeFrom="paragraph">
                  <wp:posOffset>370523</wp:posOffset>
                </wp:positionV>
                <wp:extent cx="1828800" cy="536028"/>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28800" cy="536028"/>
                        </a:xfrm>
                        <a:prstGeom prst="rect">
                          <a:avLst/>
                        </a:prstGeom>
                        <a:noFill/>
                        <a:ln>
                          <a:noFill/>
                        </a:ln>
                      </wps:spPr>
                      <wps:txbx>
                        <w:txbxContent>
                          <w:p w14:paraId="2E379EA8" w14:textId="43E14B3C" w:rsidR="00842EDA" w:rsidRPr="00DA579F" w:rsidRDefault="00842EDA" w:rsidP="00842EDA">
                            <w:pPr>
                              <w:pStyle w:val="Subtitle"/>
                              <w:spacing w:line="240" w:lineRule="auto"/>
                              <w:rPr>
                                <w:b/>
                                <w:bCs/>
                                <w:color w:val="auto"/>
                                <w:sz w:val="20"/>
                                <w:szCs w:val="20"/>
                              </w:rPr>
                            </w:pPr>
                            <w:r w:rsidRPr="00DA579F">
                              <w:rPr>
                                <w:b/>
                                <w:bCs/>
                                <w:color w:val="auto"/>
                                <w:sz w:val="20"/>
                                <w:szCs w:val="20"/>
                              </w:rPr>
                              <w:t xml:space="preserve">Figure </w:t>
                            </w:r>
                            <w:r w:rsidR="005E6BF9">
                              <w:rPr>
                                <w:b/>
                                <w:bCs/>
                                <w:color w:val="auto"/>
                                <w:sz w:val="20"/>
                                <w:szCs w:val="20"/>
                              </w:rPr>
                              <w:t>7</w:t>
                            </w:r>
                            <w:r w:rsidRPr="00DA579F">
                              <w:rPr>
                                <w:b/>
                                <w:bCs/>
                                <w:color w:val="auto"/>
                                <w:sz w:val="20"/>
                                <w:szCs w:val="20"/>
                              </w:rPr>
                              <w:t>.1</w:t>
                            </w:r>
                          </w:p>
                          <w:p w14:paraId="26CE6707" w14:textId="77777777" w:rsidR="00842EDA" w:rsidRPr="00DA579F" w:rsidRDefault="00842EDA" w:rsidP="00842EDA">
                            <w:pPr>
                              <w:pStyle w:val="Subtitle"/>
                              <w:spacing w:line="240" w:lineRule="auto"/>
                              <w:rPr>
                                <w:sz w:val="20"/>
                                <w:szCs w:val="20"/>
                              </w:rPr>
                            </w:pPr>
                            <w:r w:rsidRPr="00DA579F">
                              <w:rPr>
                                <w:sz w:val="20"/>
                                <w:szCs w:val="20"/>
                              </w:rPr>
                              <w:t>A Diagrammatic Representation To Max Weber’s Three Types Of Authorities</w:t>
                            </w:r>
                          </w:p>
                          <w:p w14:paraId="575342C5" w14:textId="77777777" w:rsidR="00842EDA" w:rsidRPr="00DA579F" w:rsidRDefault="00842EDA" w:rsidP="00842EDA">
                            <w:pPr>
                              <w:jc w:val="center"/>
                              <w:rPr>
                                <w:rFonts w:eastAsiaTheme="minorHAnsi"/>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D02425" id="Text Box 19" o:spid="_x0000_s1049" type="#_x0000_t202" style="position:absolute;margin-left:-18pt;margin-top:29.2pt;width:2in;height:42.2pt;z-index:251723776;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N86JwIAAFAEAAAOAAAAZHJzL2Uyb0RvYy54bWysVFFv2jAQfp+0/2D5fSSktKMRoWKtmCah&#10;thJMfTaOTSLFPss2JOzX7+wQSrs9VX0x57vL57vvvmN216mGHIR1NeiCjkcpJUJzKGu9K+jvzfLb&#10;lBLnmS5ZA1oU9CgcvZt//TJrTS4yqKAphSUIol3emoJW3ps8SRyvhGJuBEZoDEqwinm82l1SWtYi&#10;umqSLE1vkhZsaSxw4Rx6H/ognUd8KQX3T1I64UlTUKzNx9PGcxvOZD5j+c4yU9X8VAb7QBWK1Rof&#10;PUM9MM/I3tb/QKmaW3Ag/YiDSkDKmovYA3YzTt91s66YEbEXJMeZM03u82D54+HZkrrE2d1SopnC&#10;GW1E58kP6Ai6kJ/WuBzT1gYTfYd+zB38Dp2h7U5aFX6xIYJxZPp4Zjeg8fDRNJtOUwxxjF1f3aTZ&#10;NMAkr18b6/xPAYoEo6AWpxdJZYeV833qkBIe07CsmyZOsNFvHIgZPEkovS8xWL7bdrHV7Gqofwvl&#10;Eduy0AvDGb6s8e0Vc/6ZWVQClovq9k94yAbagsLJoqQC++d//pCPA8IoJS0qq6AapU9J80vj4G7H&#10;k0kQYrxMrr9neLGXke1lRO/VPaB0x7hFhkcz5PtmMKUF9YIrsAhvYohpji8X1A/mve/VjivExWIR&#10;k1B6hvmVXhseoAN1gddN98KsOZHvcWyPMCiQ5e9m0Of2pC/2HmQdBxRo7jk9sY+yjSM+rVjYi8t7&#10;zHr9I5j/BQAA//8DAFBLAwQUAAYACAAAACEA4GXqeeEAAAAKAQAADwAAAGRycy9kb3ducmV2Lnht&#10;bEyPTU/DMAyG70j8h8hIXNCWLvtQVZpOCAQXpiEGB45pY9pC41RN1hV+PeYER9uPXj9vvp1cJ0Yc&#10;QutJw2KegECqvG2p1vD6cj9LQYRoyJrOE2r4wgDb4vwsN5n1J3rG8RBrwSEUMqOhibHPpAxVg86E&#10;ue+R+PbuB2cij0Mt7WBOHO46qZJkI51piT80psfbBqvPw9Fp+H4adl6p3cOifFu2Y7y7+tg/7rW+&#10;vJhurkFEnOIfDL/6rA4FO5X+SDaITsNsueEuUcM6XYFgQK0VL0omVyoFWeTyf4XiBwAA//8DAFBL&#10;AQItABQABgAIAAAAIQC2gziS/gAAAOEBAAATAAAAAAAAAAAAAAAAAAAAAABbQ29udGVudF9UeXBl&#10;c10ueG1sUEsBAi0AFAAGAAgAAAAhADj9If/WAAAAlAEAAAsAAAAAAAAAAAAAAAAALwEAAF9yZWxz&#10;Ly5yZWxzUEsBAi0AFAAGAAgAAAAhAMFc3zonAgAAUAQAAA4AAAAAAAAAAAAAAAAALgIAAGRycy9l&#10;Mm9Eb2MueG1sUEsBAi0AFAAGAAgAAAAhAOBl6nnhAAAACgEAAA8AAAAAAAAAAAAAAAAAgQQAAGRy&#10;cy9kb3ducmV2LnhtbFBLBQYAAAAABAAEAPMAAACPBQAAAAA=&#10;" filled="f" stroked="f">
                <v:textbox>
                  <w:txbxContent>
                    <w:p w14:paraId="2E379EA8" w14:textId="43E14B3C" w:rsidR="00842EDA" w:rsidRPr="00DA579F" w:rsidRDefault="00842EDA" w:rsidP="00842EDA">
                      <w:pPr>
                        <w:pStyle w:val="Subtitle"/>
                        <w:spacing w:line="240" w:lineRule="auto"/>
                        <w:rPr>
                          <w:b/>
                          <w:bCs/>
                          <w:color w:val="auto"/>
                          <w:sz w:val="20"/>
                          <w:szCs w:val="20"/>
                        </w:rPr>
                      </w:pPr>
                      <w:r w:rsidRPr="00DA579F">
                        <w:rPr>
                          <w:b/>
                          <w:bCs/>
                          <w:color w:val="auto"/>
                          <w:sz w:val="20"/>
                          <w:szCs w:val="20"/>
                        </w:rPr>
                        <w:t xml:space="preserve">Figure </w:t>
                      </w:r>
                      <w:r w:rsidR="005E6BF9">
                        <w:rPr>
                          <w:b/>
                          <w:bCs/>
                          <w:color w:val="auto"/>
                          <w:sz w:val="20"/>
                          <w:szCs w:val="20"/>
                        </w:rPr>
                        <w:t>7</w:t>
                      </w:r>
                      <w:r w:rsidRPr="00DA579F">
                        <w:rPr>
                          <w:b/>
                          <w:bCs/>
                          <w:color w:val="auto"/>
                          <w:sz w:val="20"/>
                          <w:szCs w:val="20"/>
                        </w:rPr>
                        <w:t>.1</w:t>
                      </w:r>
                    </w:p>
                    <w:p w14:paraId="26CE6707" w14:textId="77777777" w:rsidR="00842EDA" w:rsidRPr="00DA579F" w:rsidRDefault="00842EDA" w:rsidP="00842EDA">
                      <w:pPr>
                        <w:pStyle w:val="Subtitle"/>
                        <w:spacing w:line="240" w:lineRule="auto"/>
                        <w:rPr>
                          <w:sz w:val="20"/>
                          <w:szCs w:val="20"/>
                        </w:rPr>
                      </w:pPr>
                      <w:r w:rsidRPr="00DA579F">
                        <w:rPr>
                          <w:sz w:val="20"/>
                          <w:szCs w:val="20"/>
                        </w:rPr>
                        <w:t>A Diagrammatic Representation To Max Weber’s Three Types Of Authorities</w:t>
                      </w:r>
                    </w:p>
                    <w:p w14:paraId="575342C5" w14:textId="77777777" w:rsidR="00842EDA" w:rsidRPr="00DA579F" w:rsidRDefault="00842EDA" w:rsidP="00842EDA">
                      <w:pPr>
                        <w:jc w:val="center"/>
                        <w:rPr>
                          <w:rFonts w:eastAsiaTheme="minorHAnsi"/>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v:textbox>
                <w10:wrap anchorx="margin"/>
              </v:shape>
            </w:pict>
          </mc:Fallback>
        </mc:AlternateContent>
      </w:r>
    </w:p>
    <w:p w14:paraId="7184690E" w14:textId="08ACE3E7" w:rsidR="00E26DB1" w:rsidRDefault="00E26DB1" w:rsidP="00827D11">
      <w:pPr>
        <w:shd w:val="clear" w:color="auto" w:fill="FFFFFF"/>
        <w:spacing w:before="100" w:beforeAutospacing="1" w:after="100" w:afterAutospacing="1" w:line="480" w:lineRule="auto"/>
        <w:rPr>
          <w:rFonts w:ascii="Corbel" w:hAnsi="Corbel" w:cs="Tahoma"/>
          <w:color w:val="303030"/>
          <w:sz w:val="22"/>
          <w:szCs w:val="22"/>
        </w:rPr>
      </w:pPr>
    </w:p>
    <w:p w14:paraId="62CBDC69" w14:textId="1EF609DB" w:rsidR="00E26DB1" w:rsidRDefault="00E26DB1" w:rsidP="00827D11">
      <w:pPr>
        <w:shd w:val="clear" w:color="auto" w:fill="FFFFFF"/>
        <w:spacing w:before="100" w:beforeAutospacing="1" w:after="100" w:afterAutospacing="1" w:line="480" w:lineRule="auto"/>
        <w:rPr>
          <w:rFonts w:ascii="Corbel" w:hAnsi="Corbel" w:cs="Tahoma"/>
          <w:color w:val="303030"/>
          <w:sz w:val="22"/>
          <w:szCs w:val="22"/>
        </w:rPr>
      </w:pPr>
    </w:p>
    <w:p w14:paraId="70B78037" w14:textId="61E45E67" w:rsidR="00842EDA" w:rsidRDefault="00842EDA" w:rsidP="00827D11">
      <w:pPr>
        <w:shd w:val="clear" w:color="auto" w:fill="FFFFFF"/>
        <w:spacing w:before="100" w:beforeAutospacing="1" w:after="100" w:afterAutospacing="1" w:line="480" w:lineRule="auto"/>
        <w:rPr>
          <w:rFonts w:ascii="Corbel" w:hAnsi="Corbel" w:cs="Tahoma"/>
          <w:color w:val="303030"/>
          <w:sz w:val="22"/>
          <w:szCs w:val="22"/>
        </w:rPr>
      </w:pPr>
      <w:r w:rsidRPr="008B6E85">
        <w:rPr>
          <w:rStyle w:val="Emphasis"/>
          <w:noProof/>
        </w:rPr>
        <w:drawing>
          <wp:anchor distT="0" distB="0" distL="114300" distR="114300" simplePos="0" relativeHeight="251673600" behindDoc="0" locked="0" layoutInCell="1" allowOverlap="1" wp14:anchorId="7DD57270" wp14:editId="26D0F445">
            <wp:simplePos x="0" y="0"/>
            <wp:positionH relativeFrom="margin">
              <wp:posOffset>404495</wp:posOffset>
            </wp:positionH>
            <wp:positionV relativeFrom="margin">
              <wp:posOffset>1037590</wp:posOffset>
            </wp:positionV>
            <wp:extent cx="4323080" cy="2277745"/>
            <wp:effectExtent l="152400" t="152400" r="344170" b="351155"/>
            <wp:wrapSquare wrapText="bothSides"/>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6">
                      <a:alphaModFix amt="85000"/>
                      <a:extLst>
                        <a:ext uri="{28A0092B-C50C-407E-A947-70E740481C1C}">
                          <a14:useLocalDpi xmlns:a14="http://schemas.microsoft.com/office/drawing/2010/main" val="0"/>
                        </a:ext>
                      </a:extLst>
                    </a:blip>
                    <a:stretch>
                      <a:fillRect/>
                    </a:stretch>
                  </pic:blipFill>
                  <pic:spPr>
                    <a:xfrm>
                      <a:off x="0" y="0"/>
                      <a:ext cx="4323080" cy="227774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2D2C775A" w14:textId="6529815C" w:rsidR="00DA472E" w:rsidRDefault="00DA472E" w:rsidP="00542489">
      <w:pPr>
        <w:pStyle w:val="Subtitle"/>
        <w:rPr>
          <w:b/>
          <w:bCs/>
          <w:color w:val="auto"/>
        </w:rPr>
      </w:pPr>
    </w:p>
    <w:p w14:paraId="7169045F" w14:textId="3F81823C" w:rsidR="00DA472E" w:rsidRDefault="00DA472E" w:rsidP="00542489">
      <w:pPr>
        <w:pStyle w:val="Subtitle"/>
        <w:rPr>
          <w:b/>
          <w:bCs/>
          <w:color w:val="auto"/>
        </w:rPr>
      </w:pPr>
    </w:p>
    <w:p w14:paraId="231596D8" w14:textId="77777777" w:rsidR="001E0384" w:rsidRDefault="001E0384" w:rsidP="00542489">
      <w:pPr>
        <w:pStyle w:val="Subtitle"/>
        <w:rPr>
          <w:b/>
          <w:bCs/>
          <w:color w:val="auto"/>
        </w:rPr>
      </w:pPr>
    </w:p>
    <w:p w14:paraId="4336F216" w14:textId="2FF3DDF9" w:rsidR="00F60112" w:rsidRDefault="00F60112" w:rsidP="0013440E">
      <w:pPr>
        <w:pStyle w:val="Subtitle"/>
      </w:pPr>
    </w:p>
    <w:p w14:paraId="5130E6EF" w14:textId="5A59FAFD" w:rsidR="00842EDA" w:rsidRPr="00842EDA" w:rsidRDefault="00D72238" w:rsidP="00842EDA">
      <w:r>
        <w:rPr>
          <w:noProof/>
        </w:rPr>
        <mc:AlternateContent>
          <mc:Choice Requires="wps">
            <w:drawing>
              <wp:anchor distT="0" distB="0" distL="114300" distR="114300" simplePos="0" relativeHeight="251725824" behindDoc="0" locked="0" layoutInCell="1" allowOverlap="1" wp14:anchorId="68E916E9" wp14:editId="4917E35D">
                <wp:simplePos x="0" y="0"/>
                <wp:positionH relativeFrom="margin">
                  <wp:posOffset>450850</wp:posOffset>
                </wp:positionH>
                <wp:positionV relativeFrom="paragraph">
                  <wp:posOffset>21908</wp:posOffset>
                </wp:positionV>
                <wp:extent cx="1828800" cy="3048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828800" cy="304800"/>
                        </a:xfrm>
                        <a:prstGeom prst="rect">
                          <a:avLst/>
                        </a:prstGeom>
                        <a:noFill/>
                        <a:ln>
                          <a:noFill/>
                        </a:ln>
                      </wps:spPr>
                      <wps:txbx>
                        <w:txbxContent>
                          <w:p w14:paraId="7547B15F" w14:textId="77777777" w:rsidR="00A56A03" w:rsidRDefault="00A56A03" w:rsidP="00A56A03">
                            <w:pPr>
                              <w:rPr>
                                <w:rStyle w:val="Emphasis"/>
                              </w:rPr>
                            </w:pPr>
                            <w:r w:rsidRPr="008B6E85">
                              <w:rPr>
                                <w:rStyle w:val="Emphasis"/>
                              </w:rPr>
                              <w:t>Source: (Ranjan, 2020).</w:t>
                            </w:r>
                          </w:p>
                          <w:p w14:paraId="5A6C7555" w14:textId="77777777" w:rsidR="00A56A03" w:rsidRPr="00DA579F" w:rsidRDefault="00A56A03" w:rsidP="00A56A03">
                            <w:pPr>
                              <w:jc w:val="center"/>
                              <w:rPr>
                                <w:rFonts w:eastAsiaTheme="minorHAnsi"/>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E916E9" id="Text Box 21" o:spid="_x0000_s1050" type="#_x0000_t202" style="position:absolute;margin-left:35.5pt;margin-top:1.75pt;width:2in;height:24pt;z-index:251725824;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vJ5JAIAAFAEAAAOAAAAZHJzL2Uyb0RvYy54bWysVE2P2jAQvVfqf7B8LwmUthQRVnRXVJVW&#10;uytBtWfjOCRS4rFsQ0J/fZ8dwrLbnqpezHhmMh/vPbO46ZqaHZV1FemMj0cpZ0pLyiu9z/jP7frD&#10;jDPnhc5FTVpl/KQcv1m+f7dozVxNqKQ6V5ahiHbz1mS89N7Mk8TJUjXCjcgojWBBthEeV7tPcita&#10;VG/qZJKmn5OWbG4sSeUcvHd9kC9j/aJQ0j8WhVOe1RnHbD6eNp67cCbLhZjvrTBlJc9jiH+YohGV&#10;RtNLqTvhBTvY6o9STSUtOSr8SFKTUFFUUsUdsM04fbPNphRGxV0AjjMXmNz/Kysfjk+WVXnGJ2PO&#10;tGjA0VZ1nn2jjsEFfFrj5kjbGCT6Dn7wPPgdnGHtrrBN+MVCDHEgfbqgG6rJ8NFsMpulCEnEPqbT&#10;YKN88vK1sc5/V9SwYGTcgr0IqjjeO9+nDimhmaZ1VdeRwVq/cqBm8CRh9H7EYPlu1/WrTof5d5Sf&#10;sJalXhjOyHWF3vfC+SdhoQSMC3X7RxxFTW3G6WxxVpL99Td/yAdBiHLWQlkZ15A+Z/UPDeK+jqfT&#10;IMR4mX76MsHFXkd21xF9aG4J0gU3mC2aId/Xg1lYap7xBFahJ0JCS3TOuB/MW9+rHU9IqtUqJkF6&#10;Rvh7vTEylA7QBVy33bOw5gy+B20PNChQzN9w0Of2oK8OnooqEhRg7jE9ow/ZRorPTyy8i+t7zHr5&#10;I1j+BgAA//8DAFBLAwQUAAYACAAAACEA8YCsmN8AAAAHAQAADwAAAGRycy9kb3ducmV2LnhtbEyP&#10;zU7DMBCE70i8g7VIXFDr/CgUQjYVAsGFqojCgaOTLEkgtiPbTQNP3+UEx9GMZr4p1rMexETO99Yg&#10;xMsIBJnaNr1pEd5eHxZXIHxQplGDNYTwTR7W5elJofLGHswLTbvQCi4xPlcIXQhjLqWvO9LKL+1I&#10;hr0P67QKLF0rG6cOXK4HmUTRpdSqN7zQqZHuOqq/dnuN8PPsNjZJNo9x9Z72U7i/+Nw+bRHPz+bb&#10;GxCB5vAXhl98RoeSmSq7N40XA8Iq5isBIc1AsJ1m16wrhCzOQJaF/M9fHgEAAP//AwBQSwECLQAU&#10;AAYACAAAACEAtoM4kv4AAADhAQAAEwAAAAAAAAAAAAAAAAAAAAAAW0NvbnRlbnRfVHlwZXNdLnht&#10;bFBLAQItABQABgAIAAAAIQA4/SH/1gAAAJQBAAALAAAAAAAAAAAAAAAAAC8BAABfcmVscy8ucmVs&#10;c1BLAQItABQABgAIAAAAIQDhDvJ5JAIAAFAEAAAOAAAAAAAAAAAAAAAAAC4CAABkcnMvZTJvRG9j&#10;LnhtbFBLAQItABQABgAIAAAAIQDxgKyY3wAAAAcBAAAPAAAAAAAAAAAAAAAAAH4EAABkcnMvZG93&#10;bnJldi54bWxQSwUGAAAAAAQABADzAAAAigUAAAAA&#10;" filled="f" stroked="f">
                <v:textbox>
                  <w:txbxContent>
                    <w:p w14:paraId="7547B15F" w14:textId="77777777" w:rsidR="00A56A03" w:rsidRDefault="00A56A03" w:rsidP="00A56A03">
                      <w:pPr>
                        <w:rPr>
                          <w:rStyle w:val="Emphasis"/>
                        </w:rPr>
                      </w:pPr>
                      <w:r w:rsidRPr="008B6E85">
                        <w:rPr>
                          <w:rStyle w:val="Emphasis"/>
                        </w:rPr>
                        <w:t>Source: (Ranjan, 2020).</w:t>
                      </w:r>
                    </w:p>
                    <w:p w14:paraId="5A6C7555" w14:textId="77777777" w:rsidR="00A56A03" w:rsidRPr="00DA579F" w:rsidRDefault="00A56A03" w:rsidP="00A56A03">
                      <w:pPr>
                        <w:jc w:val="center"/>
                        <w:rPr>
                          <w:rFonts w:eastAsiaTheme="minorHAnsi"/>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v:textbox>
                <w10:wrap anchorx="margin"/>
              </v:shape>
            </w:pict>
          </mc:Fallback>
        </mc:AlternateContent>
      </w:r>
    </w:p>
    <w:p w14:paraId="4048C91E" w14:textId="7FCE351E" w:rsidR="00B04578" w:rsidRDefault="00B04578" w:rsidP="00A56A03">
      <w:pPr>
        <w:pStyle w:val="Subtitle"/>
        <w:spacing w:line="240" w:lineRule="auto"/>
        <w:jc w:val="both"/>
      </w:pPr>
    </w:p>
    <w:p w14:paraId="017C8FB6" w14:textId="67BFB327" w:rsidR="0013440E" w:rsidRPr="007F3231" w:rsidRDefault="0013440E" w:rsidP="00F60112">
      <w:pPr>
        <w:pStyle w:val="Subtitle"/>
        <w:spacing w:line="240" w:lineRule="auto"/>
      </w:pPr>
      <w:r w:rsidRPr="007F3231">
        <w:t>Determinants Of Culture</w:t>
      </w:r>
    </w:p>
    <w:p w14:paraId="287FBE3B" w14:textId="32DBCB7A" w:rsidR="007F3231" w:rsidRDefault="005010D2" w:rsidP="00F60112">
      <w:pPr>
        <w:spacing w:line="480" w:lineRule="auto"/>
        <w:ind w:left="720"/>
      </w:pPr>
      <w:r w:rsidRPr="007F3231">
        <w:t>According to Deal and Kennedy (1982)</w:t>
      </w:r>
      <w:r w:rsidR="00F71FE1">
        <w:t>,</w:t>
      </w:r>
      <w:r w:rsidRPr="007F3231">
        <w:t xml:space="preserve"> cited in Thompson (2001)</w:t>
      </w:r>
      <w:r w:rsidR="007F3231" w:rsidRPr="007F3231">
        <w:t xml:space="preserve">, they </w:t>
      </w:r>
      <w:r w:rsidRPr="007F3231">
        <w:t xml:space="preserve"> </w:t>
      </w:r>
      <w:r w:rsidR="007F3231">
        <w:t>argued that employees must be rewarded for compliance with the essential</w:t>
      </w:r>
      <w:r w:rsidRPr="007F3231">
        <w:t xml:space="preserve">  </w:t>
      </w:r>
      <w:r w:rsidR="007F3231">
        <w:t xml:space="preserve"> cultural aspects if these values are to be developed and retained over time;</w:t>
      </w:r>
      <w:r w:rsidRPr="007F3231">
        <w:t xml:space="preserve"> </w:t>
      </w:r>
      <w:r w:rsidR="007F3231">
        <w:t>and they concluded that people who build, develop and run successful companies invariably work hard to create strong cultures within their organi</w:t>
      </w:r>
      <w:r w:rsidR="00F71FE1">
        <w:t>z</w:t>
      </w:r>
      <w:r w:rsidR="007F3231">
        <w:t>ations</w:t>
      </w:r>
    </w:p>
    <w:p w14:paraId="69D3238F" w14:textId="29BE625A" w:rsidR="009D0C03" w:rsidRDefault="007F3231" w:rsidP="009D0C03">
      <w:pPr>
        <w:spacing w:line="480" w:lineRule="auto"/>
        <w:ind w:left="720"/>
      </w:pPr>
      <w:r>
        <w:t xml:space="preserve">From the research done by Deal and Kennedy, they isolated five key elements or determinants of </w:t>
      </w:r>
      <w:r w:rsidR="004C0019">
        <w:t>C</w:t>
      </w:r>
      <w:r>
        <w:t>ulture.</w:t>
      </w:r>
      <w:r w:rsidR="009D0C03">
        <w:t xml:space="preserve"> Which are listed below;</w:t>
      </w:r>
    </w:p>
    <w:p w14:paraId="5580793A" w14:textId="403519F8" w:rsidR="009D0C03" w:rsidRDefault="009D0C03" w:rsidP="009D0C03">
      <w:pPr>
        <w:pStyle w:val="ListParagraph"/>
        <w:numPr>
          <w:ilvl w:val="0"/>
          <w:numId w:val="15"/>
        </w:numPr>
        <w:spacing w:line="480" w:lineRule="auto"/>
        <w:ind w:left="1800"/>
      </w:pPr>
      <w:r>
        <w:t xml:space="preserve">The environment and </w:t>
      </w:r>
      <w:r w:rsidR="00F71FE1">
        <w:t>critical</w:t>
      </w:r>
      <w:r>
        <w:t xml:space="preserve"> success factors: what the organi</w:t>
      </w:r>
      <w:r w:rsidR="00F71FE1">
        <w:t>z</w:t>
      </w:r>
      <w:r>
        <w:t>ations must do well to be an effective competitor. Innovation and fast delivery are examples quoted.</w:t>
      </w:r>
    </w:p>
    <w:p w14:paraId="1A02ED73" w14:textId="5C1FD35C" w:rsidR="009D0C03" w:rsidRDefault="009D0C03" w:rsidP="001C500E">
      <w:pPr>
        <w:pStyle w:val="ListParagraph"/>
        <w:numPr>
          <w:ilvl w:val="0"/>
          <w:numId w:val="15"/>
        </w:numPr>
        <w:spacing w:line="480" w:lineRule="auto"/>
        <w:ind w:left="1800"/>
      </w:pPr>
      <w:r>
        <w:t xml:space="preserve">The values that the strategic leader considers </w:t>
      </w:r>
      <w:r w:rsidR="00295DC5">
        <w:t>essential</w:t>
      </w:r>
      <w:r>
        <w:t xml:space="preserve"> and wishes to see adopted and followed in the organization. These should relate to the </w:t>
      </w:r>
      <w:r w:rsidR="00295DC5">
        <w:t>critical</w:t>
      </w:r>
      <w:r>
        <w:t xml:space="preserve"> success factors and employee reward systems.</w:t>
      </w:r>
    </w:p>
    <w:p w14:paraId="6EE5BC87" w14:textId="4BFC5D38" w:rsidR="009D0C03" w:rsidRDefault="009D0C03" w:rsidP="009D0C03">
      <w:pPr>
        <w:pStyle w:val="ListParagraph"/>
        <w:numPr>
          <w:ilvl w:val="0"/>
          <w:numId w:val="15"/>
        </w:numPr>
        <w:spacing w:line="480" w:lineRule="auto"/>
        <w:ind w:left="1800"/>
      </w:pPr>
      <w:r>
        <w:t xml:space="preserve">Heroes: the visionaries who create the </w:t>
      </w:r>
      <w:r w:rsidR="004C0019">
        <w:t>C</w:t>
      </w:r>
      <w:r>
        <w:t>ulture. They can come from any background and could be, for example, product or service innovators, engineers who build the appropriate quality into the product, or creative marketing people who provide the slogans which make the product or brand name a household word.</w:t>
      </w:r>
    </w:p>
    <w:p w14:paraId="08375EFF" w14:textId="7ED727A5" w:rsidR="009D0C03" w:rsidRDefault="009D0C03" w:rsidP="009D0C03">
      <w:pPr>
        <w:pStyle w:val="ListParagraph"/>
        <w:numPr>
          <w:ilvl w:val="0"/>
          <w:numId w:val="15"/>
        </w:numPr>
        <w:spacing w:line="480" w:lineRule="auto"/>
        <w:ind w:left="1800"/>
      </w:pPr>
      <w:r>
        <w:t xml:space="preserve">Rites and Rituals: the behaviour patterns in which the </w:t>
      </w:r>
      <w:r w:rsidR="004C0019">
        <w:t>C</w:t>
      </w:r>
      <w:r>
        <w:t>ulture is manifest. Again</w:t>
      </w:r>
      <w:r w:rsidR="00295DC5">
        <w:t>, there are many ways this can happen, including employees helping each other out when there are difficulties, how</w:t>
      </w:r>
      <w:r>
        <w:t xml:space="preserve"> salespeople deal with customers</w:t>
      </w:r>
      <w:r w:rsidR="00295DC5">
        <w:t>,</w:t>
      </w:r>
      <w:r>
        <w:t xml:space="preserve"> and the care and attention that go into production.</w:t>
      </w:r>
    </w:p>
    <w:p w14:paraId="761F528C" w14:textId="2AAEEE87" w:rsidR="009D0C03" w:rsidRDefault="009D0C03" w:rsidP="009D0C03">
      <w:pPr>
        <w:pStyle w:val="ListParagraph"/>
        <w:numPr>
          <w:ilvl w:val="0"/>
          <w:numId w:val="15"/>
        </w:numPr>
        <w:spacing w:line="480" w:lineRule="auto"/>
        <w:ind w:left="1800"/>
      </w:pPr>
      <w:r>
        <w:t xml:space="preserve">The cultural network: the communications system around which the </w:t>
      </w:r>
      <w:r w:rsidR="004C0019">
        <w:t>C</w:t>
      </w:r>
      <w:r>
        <w:t xml:space="preserve">ulture revolves and determines </w:t>
      </w:r>
      <w:r w:rsidR="00D54574">
        <w:t>how aware employees are of</w:t>
      </w:r>
      <w:r>
        <w:t xml:space="preserve"> the essential issues. </w:t>
      </w:r>
      <w:r w:rsidRPr="00576BD5">
        <w:t>(Thompson</w:t>
      </w:r>
      <w:r w:rsidR="00576BD5" w:rsidRPr="00576BD5">
        <w:t>,</w:t>
      </w:r>
      <w:r w:rsidRPr="00576BD5">
        <w:t xml:space="preserve"> 2001</w:t>
      </w:r>
      <w:r w:rsidR="00576BD5" w:rsidRPr="00576BD5">
        <w:t>,</w:t>
      </w:r>
      <w:r w:rsidRPr="00576BD5">
        <w:t xml:space="preserve"> p</w:t>
      </w:r>
      <w:r w:rsidR="00576BD5" w:rsidRPr="00576BD5">
        <w:t>.</w:t>
      </w:r>
      <w:r w:rsidRPr="00576BD5">
        <w:t>185)</w:t>
      </w:r>
    </w:p>
    <w:p w14:paraId="03F1369B" w14:textId="3097C458" w:rsidR="009D0C03" w:rsidRDefault="009D0C03" w:rsidP="00B30418">
      <w:pPr>
        <w:pStyle w:val="ListParagraph"/>
        <w:spacing w:line="480" w:lineRule="auto"/>
      </w:pPr>
      <w:r>
        <w:t xml:space="preserve">Furthermore, from the works of Thompson (2001), When the </w:t>
      </w:r>
      <w:r w:rsidR="004C0019">
        <w:t>C</w:t>
      </w:r>
      <w:r>
        <w:t>ulture is strong, people know what is expected of them</w:t>
      </w:r>
      <w:r w:rsidR="00295DC5">
        <w:t>,</w:t>
      </w:r>
      <w:r>
        <w:t xml:space="preserve"> and they understand how to act and decide in particular </w:t>
      </w:r>
      <w:r w:rsidRPr="00B30418">
        <w:t>circumstances.</w:t>
      </w:r>
      <w:r w:rsidR="00B30418">
        <w:t xml:space="preserve"> They appreciate the </w:t>
      </w:r>
      <w:r w:rsidR="00295DC5">
        <w:t>critical issues</w:t>
      </w:r>
      <w:r w:rsidR="00B30418">
        <w:t xml:space="preserve">. When it is weak, time can be wasted in </w:t>
      </w:r>
      <w:r w:rsidR="00295DC5">
        <w:t>deciding</w:t>
      </w:r>
      <w:r w:rsidR="00B30418">
        <w:t xml:space="preserve"> what should be done and how. Moreover, it is argued that employees feel better about their companies if they are recogni</w:t>
      </w:r>
      <w:r w:rsidR="00295DC5">
        <w:t>z</w:t>
      </w:r>
      <w:r w:rsidR="00B30418">
        <w:t>ed, known about</w:t>
      </w:r>
      <w:r w:rsidR="00295DC5">
        <w:t>,</w:t>
      </w:r>
      <w:r w:rsidR="00B30418">
        <w:t xml:space="preserve"> and regarded as successful, and these aspects will be reflected in the </w:t>
      </w:r>
      <w:r w:rsidR="004C0019">
        <w:t>C</w:t>
      </w:r>
      <w:r w:rsidR="00B30418">
        <w:t>ulture.</w:t>
      </w:r>
    </w:p>
    <w:p w14:paraId="0425AB5A" w14:textId="3CCF9D1A" w:rsidR="000A7466" w:rsidRDefault="00B30418" w:rsidP="002C1C4D">
      <w:pPr>
        <w:pStyle w:val="ListParagraph"/>
        <w:spacing w:line="480" w:lineRule="auto"/>
      </w:pPr>
      <w:r>
        <w:t xml:space="preserve">There can be </w:t>
      </w:r>
      <w:r w:rsidR="00875E7D">
        <w:t>several</w:t>
      </w:r>
      <w:r>
        <w:t xml:space="preserve"> separate strands to the </w:t>
      </w:r>
      <w:r w:rsidR="004C0019">
        <w:t>C</w:t>
      </w:r>
      <w:r>
        <w:t>ulture in any organization, which should complement each other. For example, there can be aspects relating to the strategic leader, the environment</w:t>
      </w:r>
      <w:r w:rsidR="00875E7D">
        <w:t>,</w:t>
      </w:r>
      <w:r>
        <w:t xml:space="preserve"> and the employees. There could be a strong power culture related to an influential strategic leader who is firmly in charge of the organization and whose values are widely understood and followed. This could be linked to a culture of market orientation, which ensures that customer need</w:t>
      </w:r>
      <w:r w:rsidR="00875E7D">
        <w:t>s are considered, and to a work culture if employees feel committed to the organization and wish to help achieve</w:t>
      </w:r>
      <w:r w:rsidR="001F2342">
        <w:t xml:space="preserve"> success.</w:t>
      </w:r>
      <w:r w:rsidR="002C1C4D">
        <w:tab/>
      </w:r>
    </w:p>
    <w:p w14:paraId="585BE72A" w14:textId="77777777" w:rsidR="00A56A03" w:rsidRDefault="00A56A03" w:rsidP="00643FEE">
      <w:pPr>
        <w:pStyle w:val="Subtitle"/>
        <w:spacing w:line="240" w:lineRule="auto"/>
      </w:pPr>
    </w:p>
    <w:p w14:paraId="5E05006C" w14:textId="77777777" w:rsidR="00A56A03" w:rsidRDefault="00A56A03" w:rsidP="00643FEE">
      <w:pPr>
        <w:pStyle w:val="Subtitle"/>
        <w:spacing w:line="240" w:lineRule="auto"/>
      </w:pPr>
    </w:p>
    <w:p w14:paraId="47A266C8" w14:textId="77777777" w:rsidR="00A56A03" w:rsidRDefault="00A56A03" w:rsidP="00643FEE">
      <w:pPr>
        <w:pStyle w:val="Subtitle"/>
        <w:spacing w:line="240" w:lineRule="auto"/>
      </w:pPr>
    </w:p>
    <w:p w14:paraId="10D89A3A" w14:textId="77777777" w:rsidR="00A56A03" w:rsidRDefault="00A56A03" w:rsidP="00643FEE">
      <w:pPr>
        <w:pStyle w:val="Subtitle"/>
        <w:spacing w:line="240" w:lineRule="auto"/>
      </w:pPr>
    </w:p>
    <w:p w14:paraId="298D5E81" w14:textId="0DC534AC" w:rsidR="00A56A03" w:rsidRDefault="00A56A03" w:rsidP="00643FEE">
      <w:pPr>
        <w:pStyle w:val="Subtitle"/>
        <w:spacing w:line="240" w:lineRule="auto"/>
      </w:pPr>
    </w:p>
    <w:p w14:paraId="61825F02" w14:textId="6183B63A" w:rsidR="00DB04DE" w:rsidRDefault="00DB04DE" w:rsidP="00DB04DE"/>
    <w:p w14:paraId="14F2BB7F" w14:textId="3F0FA43E" w:rsidR="00DB04DE" w:rsidRDefault="00DB04DE" w:rsidP="00DB04DE"/>
    <w:p w14:paraId="561CC5B3" w14:textId="28D94270" w:rsidR="00DB04DE" w:rsidRDefault="00DB04DE" w:rsidP="00DB04DE"/>
    <w:p w14:paraId="31D6976F" w14:textId="77777777" w:rsidR="00DB04DE" w:rsidRPr="00DB04DE" w:rsidRDefault="00DB04DE" w:rsidP="00DB04DE"/>
    <w:p w14:paraId="7C1341F5" w14:textId="60A15D83" w:rsidR="000A7466" w:rsidRDefault="001F2342" w:rsidP="00643FEE">
      <w:pPr>
        <w:pStyle w:val="Subtitle"/>
        <w:spacing w:line="240" w:lineRule="auto"/>
      </w:pPr>
      <w:r w:rsidRPr="001F2342">
        <w:t>Implications to Culture</w:t>
      </w:r>
    </w:p>
    <w:p w14:paraId="5BA3A361" w14:textId="4E8E54B6" w:rsidR="001F2342" w:rsidRPr="00D915D5" w:rsidRDefault="001F2342" w:rsidP="00D915D5">
      <w:pPr>
        <w:spacing w:line="480" w:lineRule="auto"/>
      </w:pPr>
      <w:r w:rsidRPr="00D915D5">
        <w:t xml:space="preserve"> According to (Pümpin 1987</w:t>
      </w:r>
      <w:r w:rsidR="00875E7D">
        <w:t>,</w:t>
      </w:r>
      <w:r w:rsidRPr="00D915D5">
        <w:t xml:space="preserve"> cited in </w:t>
      </w:r>
      <w:r w:rsidRPr="002C1C4D">
        <w:t>Thompson 2001 p186</w:t>
      </w:r>
      <w:r w:rsidRPr="00D915D5">
        <w:t xml:space="preserve">), Pümpin suggests that seven aspects comprise </w:t>
      </w:r>
      <w:r w:rsidR="00875E7D">
        <w:t>an organization's culture</w:t>
      </w:r>
      <w:r w:rsidRPr="00D915D5">
        <w:t xml:space="preserve"> and that the relative significance of each of these will vary from industry to industry. These seven aspects are:</w:t>
      </w:r>
    </w:p>
    <w:p w14:paraId="62DF8115" w14:textId="41181092" w:rsidR="001F2342" w:rsidRPr="00D915D5" w:rsidRDefault="001F2342" w:rsidP="00D915D5">
      <w:pPr>
        <w:pStyle w:val="ListParagraph"/>
        <w:numPr>
          <w:ilvl w:val="0"/>
          <w:numId w:val="16"/>
        </w:numPr>
        <w:spacing w:line="480" w:lineRule="auto"/>
        <w:ind w:left="1080"/>
      </w:pPr>
      <w:r w:rsidRPr="00D915D5">
        <w:t xml:space="preserve">The extent to which the organization is marketing orientated, giving customers </w:t>
      </w:r>
      <w:r w:rsidR="00AC18C0">
        <w:t xml:space="preserve">a </w:t>
      </w:r>
      <w:r w:rsidRPr="00D915D5">
        <w:t>high priority.</w:t>
      </w:r>
    </w:p>
    <w:p w14:paraId="0D78AE23" w14:textId="7D19EB07" w:rsidR="001F2342" w:rsidRPr="00D915D5" w:rsidRDefault="001F2342" w:rsidP="00D915D5">
      <w:pPr>
        <w:pStyle w:val="ListParagraph"/>
        <w:numPr>
          <w:ilvl w:val="0"/>
          <w:numId w:val="16"/>
        </w:numPr>
        <w:spacing w:line="480" w:lineRule="auto"/>
        <w:ind w:left="1080"/>
      </w:pPr>
      <w:r w:rsidRPr="00D915D5">
        <w:t>The relationships between management and staff, manifested through communication and participation systems, for example.</w:t>
      </w:r>
    </w:p>
    <w:p w14:paraId="665A6A65" w14:textId="68BC27EE" w:rsidR="001F2342" w:rsidRPr="00D915D5" w:rsidRDefault="001F2342" w:rsidP="00D915D5">
      <w:pPr>
        <w:pStyle w:val="ListParagraph"/>
        <w:numPr>
          <w:ilvl w:val="0"/>
          <w:numId w:val="16"/>
        </w:numPr>
        <w:spacing w:line="480" w:lineRule="auto"/>
        <w:ind w:left="1080"/>
      </w:pPr>
      <w:r w:rsidRPr="00D915D5">
        <w:t>The extent to which people are target orientated and committed to achieving agreed levels of performance.</w:t>
      </w:r>
    </w:p>
    <w:p w14:paraId="1554D418" w14:textId="6BE38504" w:rsidR="001F2342" w:rsidRPr="00D915D5" w:rsidRDefault="001F2342" w:rsidP="00D915D5">
      <w:pPr>
        <w:pStyle w:val="ListParagraph"/>
        <w:numPr>
          <w:ilvl w:val="0"/>
          <w:numId w:val="16"/>
        </w:numPr>
        <w:spacing w:line="480" w:lineRule="auto"/>
        <w:ind w:left="1080"/>
      </w:pPr>
      <w:r w:rsidRPr="00D915D5">
        <w:t xml:space="preserve">Attitudes towards innovation. </w:t>
      </w:r>
      <w:r w:rsidR="00AC18C0">
        <w:t>The risk associated with failure must b</w:t>
      </w:r>
      <w:r w:rsidRPr="00D915D5">
        <w:t>e perceived as acceptable by all levels of management if innovation and entrepreneurship are to be fostered.</w:t>
      </w:r>
    </w:p>
    <w:p w14:paraId="1C6A01C1" w14:textId="65358F14" w:rsidR="001F2342" w:rsidRPr="00D915D5" w:rsidRDefault="001F2342" w:rsidP="00D915D5">
      <w:pPr>
        <w:pStyle w:val="ListParagraph"/>
        <w:numPr>
          <w:ilvl w:val="0"/>
          <w:numId w:val="16"/>
        </w:numPr>
        <w:spacing w:line="480" w:lineRule="auto"/>
        <w:ind w:left="1080"/>
      </w:pPr>
      <w:r w:rsidRPr="00D915D5">
        <w:t>Attitudes towards costs and cost reduction.</w:t>
      </w:r>
    </w:p>
    <w:p w14:paraId="0C794962" w14:textId="6CF287DC" w:rsidR="001F2342" w:rsidRPr="00D915D5" w:rsidRDefault="001F2342" w:rsidP="00D915D5">
      <w:pPr>
        <w:pStyle w:val="ListParagraph"/>
        <w:numPr>
          <w:ilvl w:val="0"/>
          <w:numId w:val="16"/>
        </w:numPr>
        <w:spacing w:line="480" w:lineRule="auto"/>
        <w:ind w:left="1080"/>
      </w:pPr>
      <w:r w:rsidRPr="00D915D5">
        <w:t xml:space="preserve">The commitment and loyalty to the organization </w:t>
      </w:r>
      <w:r w:rsidR="00C955F7">
        <w:t xml:space="preserve">are </w:t>
      </w:r>
      <w:r w:rsidRPr="00D915D5">
        <w:t xml:space="preserve">felt and shown by </w:t>
      </w:r>
      <w:r w:rsidR="00C955F7">
        <w:t xml:space="preserve">the </w:t>
      </w:r>
      <w:r w:rsidRPr="00D915D5">
        <w:t>staff.</w:t>
      </w:r>
    </w:p>
    <w:p w14:paraId="28A63FCE" w14:textId="1D1F0639" w:rsidR="00CC2B10" w:rsidRDefault="001F2342" w:rsidP="00CC2B10">
      <w:pPr>
        <w:pStyle w:val="ListParagraph"/>
        <w:numPr>
          <w:ilvl w:val="0"/>
          <w:numId w:val="16"/>
        </w:numPr>
        <w:spacing w:line="480" w:lineRule="auto"/>
        <w:ind w:left="1080"/>
      </w:pPr>
      <w:r w:rsidRPr="00D915D5">
        <w:t xml:space="preserve">The impact of, and reaction to, technology and technological change and development. One major issue concerns whether or not the </w:t>
      </w:r>
      <w:r w:rsidR="00C955F7">
        <w:t>firm's opportunities offered by information technology are being harnesses</w:t>
      </w:r>
      <w:r w:rsidRPr="00D915D5">
        <w:t>.</w:t>
      </w:r>
    </w:p>
    <w:p w14:paraId="115F1920" w14:textId="451EAA19" w:rsidR="00DC4055" w:rsidRPr="00DA1AE5" w:rsidRDefault="00DA1AE5" w:rsidP="00C573C3">
      <w:pPr>
        <w:pStyle w:val="Subtitle"/>
        <w:spacing w:line="240" w:lineRule="auto"/>
      </w:pPr>
      <w:r w:rsidRPr="00DA1AE5">
        <w:t xml:space="preserve"> The Theoretical Aspect of </w:t>
      </w:r>
      <w:r w:rsidR="0086685F" w:rsidRPr="00DA1AE5">
        <w:t xml:space="preserve">Management Culture </w:t>
      </w:r>
      <w:r w:rsidRPr="00DA1AE5">
        <w:t>as Part of Organizational Culture</w:t>
      </w:r>
    </w:p>
    <w:p w14:paraId="7B79A577" w14:textId="41B7F0E8" w:rsidR="00484EDD" w:rsidRDefault="00C955F7" w:rsidP="00BC4B83">
      <w:pPr>
        <w:spacing w:line="480" w:lineRule="auto"/>
        <w:ind w:left="720"/>
      </w:pPr>
      <w:r>
        <w:t>Specific</w:t>
      </w:r>
      <w:r w:rsidR="00DA1AE5">
        <w:t xml:space="preserve"> personal, value, business, and professional competencies are characteristic of </w:t>
      </w:r>
      <w:r>
        <w:t>the organization's management staff</w:t>
      </w:r>
      <w:r w:rsidR="00DA1AE5">
        <w:t xml:space="preserve">. They allow speaking about a </w:t>
      </w:r>
      <w:r w:rsidR="00FC6E52">
        <w:t>particular</w:t>
      </w:r>
      <w:r w:rsidR="00DA1AE5">
        <w:t xml:space="preserve"> culture, characteristics of the management staff, and its activities. On the one hand, according to (Aycan et al</w:t>
      </w:r>
      <w:r w:rsidR="00FC6E52">
        <w:t>.</w:t>
      </w:r>
      <w:r w:rsidR="00DA1AE5">
        <w:t xml:space="preserve"> cited in Žukauskas et al</w:t>
      </w:r>
      <w:r w:rsidR="00FC6E52">
        <w:t>.</w:t>
      </w:r>
      <w:r w:rsidR="00DA1AE5">
        <w:t xml:space="preserve">), the model of </w:t>
      </w:r>
      <w:r w:rsidR="00BF569C">
        <w:t>c</w:t>
      </w:r>
      <w:r w:rsidR="00DA1AE5">
        <w:t>ulture fit postulates that the sociocultural environment affects the internal work</w:t>
      </w:r>
      <w:r w:rsidR="001C500E">
        <w:t xml:space="preserve"> culture, which in turn influences human resource management practices; on the other hand, both the sociocultural environment and certain management traditions foster the interest in which determinants of management distinguish one organization from the other, </w:t>
      </w:r>
    </w:p>
    <w:p w14:paraId="622EC581" w14:textId="77777777" w:rsidR="00484EDD" w:rsidRDefault="00484EDD" w:rsidP="00BC4B83">
      <w:pPr>
        <w:spacing w:line="480" w:lineRule="auto"/>
        <w:ind w:left="720"/>
      </w:pPr>
    </w:p>
    <w:p w14:paraId="594E6619" w14:textId="77777777" w:rsidR="00484EDD" w:rsidRDefault="00484EDD" w:rsidP="00BC4B83">
      <w:pPr>
        <w:spacing w:line="480" w:lineRule="auto"/>
        <w:ind w:left="720"/>
      </w:pPr>
    </w:p>
    <w:p w14:paraId="6CF3EFDF" w14:textId="375BD6DB" w:rsidR="00BC4B83" w:rsidRDefault="001C500E" w:rsidP="00BC4B83">
      <w:pPr>
        <w:spacing w:line="480" w:lineRule="auto"/>
        <w:ind w:left="720"/>
      </w:pPr>
      <w:r>
        <w:t>to highlight general instrumental criteria. Although management culture is not entirely new and is used in various discourse</w:t>
      </w:r>
      <w:r w:rsidR="00FC6E52">
        <w:t>s, and some of the elements of this phenomenon are usually discussed in</w:t>
      </w:r>
      <w:r>
        <w:t xml:space="preserve"> organizational </w:t>
      </w:r>
      <w:r w:rsidR="00FC6E52">
        <w:t>c</w:t>
      </w:r>
      <w:r>
        <w:t xml:space="preserve">ulture, one can miss a more precise definition of the phenomenon. When speaking about the organizational </w:t>
      </w:r>
      <w:r w:rsidR="00FC6E52">
        <w:t>c</w:t>
      </w:r>
      <w:r>
        <w:t xml:space="preserve">ulture, its formal and non-formal elements are being identified usually. The analysis of scientific literature that focuses on the topics of managerial staff and the policy they implement highlights both non-formal and formal aspects. But does this mean that the management culture can be identified only as one of the </w:t>
      </w:r>
      <w:r w:rsidR="00FC6E52">
        <w:t>organizational culture characteristics of the managerial staff or as</w:t>
      </w:r>
      <w:r>
        <w:t xml:space="preserve"> an independent, instrumental factor? </w:t>
      </w:r>
      <w:r w:rsidR="00FC6E52">
        <w:t>T</w:t>
      </w:r>
      <w:r>
        <w:t xml:space="preserve">he management culture is an integral part of the organizational </w:t>
      </w:r>
      <w:r w:rsidR="00FC6E52">
        <w:t>c</w:t>
      </w:r>
      <w:r>
        <w:t>ulture. However, it can also be examined as a specific phenomenon from others and, when purposefully developed, can bring more efficiency to the organization.</w:t>
      </w:r>
      <w:r w:rsidRPr="00AB4F0C">
        <w:t xml:space="preserve"> (Žukauskas </w:t>
      </w:r>
      <w:r w:rsidRPr="00AB4F0C">
        <w:rPr>
          <w:i/>
          <w:iCs/>
        </w:rPr>
        <w:t>et al</w:t>
      </w:r>
      <w:r w:rsidR="00030F2C" w:rsidRPr="00AB4F0C">
        <w:t>.</w:t>
      </w:r>
      <w:r w:rsidRPr="00AB4F0C">
        <w:t>2018</w:t>
      </w:r>
      <w:r w:rsidR="00AB4F0C" w:rsidRPr="00AB4F0C">
        <w:t>,</w:t>
      </w:r>
      <w:r w:rsidRPr="00AB4F0C">
        <w:t xml:space="preserve"> p</w:t>
      </w:r>
      <w:r w:rsidR="00AB4F0C" w:rsidRPr="00AB4F0C">
        <w:t>.</w:t>
      </w:r>
      <w:r w:rsidRPr="00AB4F0C">
        <w:t>17)</w:t>
      </w:r>
    </w:p>
    <w:p w14:paraId="4124132E" w14:textId="00EEF1A0" w:rsidR="00CB6475" w:rsidRDefault="001C500E" w:rsidP="00643FEE">
      <w:pPr>
        <w:pStyle w:val="Subtitle"/>
      </w:pPr>
      <w:r w:rsidRPr="001C500E">
        <w:t xml:space="preserve">Managing Culture </w:t>
      </w:r>
    </w:p>
    <w:p w14:paraId="69B8392D" w14:textId="27F7DFE4" w:rsidR="00F25DA2" w:rsidRDefault="00F25DA2" w:rsidP="00FD2225">
      <w:pPr>
        <w:spacing w:line="480" w:lineRule="auto"/>
        <w:ind w:left="720"/>
      </w:pPr>
      <w:r>
        <w:t xml:space="preserve">According to Farnham (2010), in the 1980s, a central concern of organization studies turned to managing corporate </w:t>
      </w:r>
      <w:r w:rsidR="00F11351">
        <w:t>c</w:t>
      </w:r>
      <w:r>
        <w:t>ulture. This originated in the so-called ‘excellence’ studies by Peters and Waterman (1982), Deal and Kennedy(1982)</w:t>
      </w:r>
      <w:r w:rsidR="00F11351">
        <w:t>,</w:t>
      </w:r>
      <w:r>
        <w:t xml:space="preserve"> and, later, Schein (1997), which propelled ‘culture’ to the cent</w:t>
      </w:r>
      <w:r w:rsidR="000C1627">
        <w:t>er</w:t>
      </w:r>
      <w:r>
        <w:t xml:space="preserve"> stage of corporate analysis and review. There are various definitions of </w:t>
      </w:r>
      <w:r w:rsidR="004C0019">
        <w:t>C</w:t>
      </w:r>
      <w:r>
        <w:t>ulture</w:t>
      </w:r>
      <w:r w:rsidR="000C1627">
        <w:t>,</w:t>
      </w:r>
      <w:r>
        <w:t xml:space="preserve"> but Schein’s (1980) is prototypical. He defines it as the pattern of basic assumptions that a given group has invented, discovered</w:t>
      </w:r>
      <w:r w:rsidR="000C1627">
        <w:t>,</w:t>
      </w:r>
      <w:r>
        <w:t xml:space="preserve"> and developed. What make</w:t>
      </w:r>
      <w:r w:rsidR="000C1627">
        <w:t>s a culture ‘great’ are core corporate values that management acts upon and monitors</w:t>
      </w:r>
      <w:r>
        <w:t xml:space="preserve">. These studies attempted to demonstrate how specific patterns of learned and shared basic assumptions framed </w:t>
      </w:r>
      <w:r w:rsidR="000C1627">
        <w:t>organizational members' perceptions, thoughts, and feeling</w:t>
      </w:r>
      <w:r>
        <w:t>s. These works tried to answer questions such as: How are things done in an organization? What is acceptable behavior within it? What organizational norms and values are transmitted to new members? What norms are members expected to use to solve organizational problems? And which ones do they use? This theoretical school assumed companies that forged a ‘strong</w:t>
      </w:r>
      <w:r w:rsidR="000C1627">
        <w:t>,’</w:t>
      </w:r>
      <w:r>
        <w:t xml:space="preserve"> known </w:t>
      </w:r>
      <w:r w:rsidR="004C0019">
        <w:t>Culture</w:t>
      </w:r>
      <w:r>
        <w:t>, incorporating beliefs and commitments by organi</w:t>
      </w:r>
      <w:r w:rsidR="000C1627">
        <w:t>z</w:t>
      </w:r>
      <w:r>
        <w:t xml:space="preserve">ational members, would achieve good morale, high </w:t>
      </w:r>
      <w:r w:rsidR="0006284E">
        <w:rPr>
          <w:noProof/>
        </w:rPr>
        <mc:AlternateContent>
          <mc:Choice Requires="wps">
            <w:drawing>
              <wp:anchor distT="0" distB="0" distL="114300" distR="114300" simplePos="0" relativeHeight="251727872" behindDoc="0" locked="0" layoutInCell="1" allowOverlap="1" wp14:anchorId="3109FC14" wp14:editId="3342D96A">
                <wp:simplePos x="0" y="0"/>
                <wp:positionH relativeFrom="column">
                  <wp:posOffset>-285115</wp:posOffset>
                </wp:positionH>
                <wp:positionV relativeFrom="paragraph">
                  <wp:posOffset>1164122</wp:posOffset>
                </wp:positionV>
                <wp:extent cx="1828800" cy="273269"/>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828800" cy="273269"/>
                        </a:xfrm>
                        <a:prstGeom prst="rect">
                          <a:avLst/>
                        </a:prstGeom>
                        <a:noFill/>
                        <a:ln>
                          <a:noFill/>
                        </a:ln>
                      </wps:spPr>
                      <wps:txbx>
                        <w:txbxContent>
                          <w:p w14:paraId="48AAADF0" w14:textId="508D798B" w:rsidR="0006284E" w:rsidRPr="00542489" w:rsidRDefault="0006284E" w:rsidP="0006284E">
                            <w:pPr>
                              <w:pStyle w:val="Subtitle"/>
                              <w:rPr>
                                <w:rStyle w:val="SubtleEmphasis"/>
                              </w:rPr>
                            </w:pPr>
                            <w:r w:rsidRPr="00805D6A">
                              <w:rPr>
                                <w:b/>
                                <w:bCs/>
                              </w:rPr>
                              <w:t xml:space="preserve">Figure </w:t>
                            </w:r>
                            <w:r w:rsidR="00414256">
                              <w:rPr>
                                <w:b/>
                                <w:bCs/>
                              </w:rPr>
                              <w:t>8</w:t>
                            </w:r>
                            <w:r>
                              <w:rPr>
                                <w:b/>
                                <w:bCs/>
                              </w:rPr>
                              <w:t xml:space="preserve">.1 </w:t>
                            </w:r>
                            <w:r w:rsidRPr="00542489">
                              <w:rPr>
                                <w:rStyle w:val="SubtleEmphasis"/>
                              </w:rPr>
                              <w:t>Culture, Structure and Styles of Management</w:t>
                            </w:r>
                          </w:p>
                          <w:p w14:paraId="56DFBE1B" w14:textId="77777777" w:rsidR="0006284E" w:rsidRPr="00D97F72" w:rsidRDefault="0006284E" w:rsidP="0006284E">
                            <w:pPr>
                              <w:jc w:val="center"/>
                              <w:rPr>
                                <w:rFonts w:eastAsiaTheme="minorHAnsi"/>
                                <w:i/>
                                <w:iCs/>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09FC14" id="Text Box 27" o:spid="_x0000_s1051" type="#_x0000_t202" style="position:absolute;left:0;text-align:left;margin-left:-22.45pt;margin-top:91.65pt;width:2in;height:21.5pt;z-index:25172787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xZdJwIAAFAEAAAOAAAAZHJzL2Uyb0RvYy54bWysVFFv2jAQfp+0/2D5fQQyWmhEqFgrpkmo&#10;rQRTn41jk0ixz7INCfv1OzsJpd2epr2Y893l891337G4b1VNTsK6CnROJ6MxJUJzKCp9yOnP3frL&#10;nBLnmS5YDVrk9CwcvV9+/rRoTCZSKKEuhCUIol3WmJyW3pssSRwvhWJuBEZoDEqwinm82kNSWNYg&#10;uqqTdDy+TRqwhbHAhXPofeyCdBnxpRTcP0vphCd1TrE2H08bz304k+WCZQfLTFnxvgz2D1UoVml8&#10;9AL1yDwjR1v9AaUqbsGB9CMOKgEpKy5iD9jNZPyhm23JjIi9IDnOXGhy/w+WP51eLKmKnKYzSjRT&#10;OKOdaD35Bi1BF/LTGJdh2tZgom/Rj3Me/A6doe1WWhV+sSGCcWT6fGE3oPHw0Tydz8cY4hhLZ1/T&#10;27sAk7x9bazz3wUoEoycWpxeJJWdNs53qUNKeEzDuqrrOMFav3MgZvAkofSuxGD5dt92rd4M9e+h&#10;OGNbFjphOMPXFb69Yc6/MItKwHJR3f4ZD1lDk1PoLUpKsL/+5g/5OCCMUtKgsnKqUfqU1D80Du5u&#10;Mp0GIcbL9GaW4sVeR/bXEX1UD4DSneAWGR7NkO/rwZQW1CuuwCq8iSGmOb6cUz+YD75TO64QF6tV&#10;TELpGeY3emt4gA7UBV537Suzpiff49ieYFAgyz7MoMvtSF8dPcgqDijQ3HHas4+yjSPuVyzsxfU9&#10;Zr39ESx/AwAA//8DAFBLAwQUAAYACAAAACEAsLm7WuIAAAALAQAADwAAAGRycy9kb3ducmV2Lnht&#10;bEyPwU7DMAyG70i8Q2QkLmhLm1TTKE0nBIIL0xCDA8e0MW2hSaom6wpPP3OCm63/0+/PxWa2PZtw&#10;DJ13CtJlAgxd7U3nGgVvrw+LNbAQtTO69w4VfGOATXl+Vujc+KN7wWkfG0YlLuRaQRvjkHMe6hat&#10;Dks/oKPsw49WR1rHhptRH6nc9lwkyYpb3Tm60OoB71qsv/YHq+Dnedx6IbaPafUuuyneX33unnZK&#10;XV7MtzfAIs7xD4ZffVKHkpwqf3AmsF7BIsuuCaVgLSUwIkQmU2AVDWIlgZcF//9DeQIAAP//AwBQ&#10;SwECLQAUAAYACAAAACEAtoM4kv4AAADhAQAAEwAAAAAAAAAAAAAAAAAAAAAAW0NvbnRlbnRfVHlw&#10;ZXNdLnhtbFBLAQItABQABgAIAAAAIQA4/SH/1gAAAJQBAAALAAAAAAAAAAAAAAAAAC8BAABfcmVs&#10;cy8ucmVsc1BLAQItABQABgAIAAAAIQCgUxZdJwIAAFAEAAAOAAAAAAAAAAAAAAAAAC4CAABkcnMv&#10;ZTJvRG9jLnhtbFBLAQItABQABgAIAAAAIQCwubta4gAAAAsBAAAPAAAAAAAAAAAAAAAAAIEEAABk&#10;cnMvZG93bnJldi54bWxQSwUGAAAAAAQABADzAAAAkAUAAAAA&#10;" filled="f" stroked="f">
                <v:textbox>
                  <w:txbxContent>
                    <w:p w14:paraId="48AAADF0" w14:textId="508D798B" w:rsidR="0006284E" w:rsidRPr="00542489" w:rsidRDefault="0006284E" w:rsidP="0006284E">
                      <w:pPr>
                        <w:pStyle w:val="Subtitle"/>
                        <w:rPr>
                          <w:rStyle w:val="SubtleEmphasis"/>
                        </w:rPr>
                      </w:pPr>
                      <w:r w:rsidRPr="00805D6A">
                        <w:rPr>
                          <w:b/>
                          <w:bCs/>
                        </w:rPr>
                        <w:t xml:space="preserve">Figure </w:t>
                      </w:r>
                      <w:r w:rsidR="00414256">
                        <w:rPr>
                          <w:b/>
                          <w:bCs/>
                        </w:rPr>
                        <w:t>8</w:t>
                      </w:r>
                      <w:r>
                        <w:rPr>
                          <w:b/>
                          <w:bCs/>
                        </w:rPr>
                        <w:t xml:space="preserve">.1 </w:t>
                      </w:r>
                      <w:r w:rsidRPr="00542489">
                        <w:rPr>
                          <w:rStyle w:val="SubtleEmphasis"/>
                        </w:rPr>
                        <w:t>Culture, Structure and Styles of Management</w:t>
                      </w:r>
                    </w:p>
                    <w:p w14:paraId="56DFBE1B" w14:textId="77777777" w:rsidR="0006284E" w:rsidRPr="00D97F72" w:rsidRDefault="0006284E" w:rsidP="0006284E">
                      <w:pPr>
                        <w:jc w:val="center"/>
                        <w:rPr>
                          <w:rFonts w:eastAsiaTheme="minorHAnsi"/>
                          <w:i/>
                          <w:iCs/>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v:textbox>
              </v:shape>
            </w:pict>
          </mc:Fallback>
        </mc:AlternateContent>
      </w:r>
      <w:r>
        <w:t>performance</w:t>
      </w:r>
      <w:r w:rsidR="000C1627">
        <w:t>,</w:t>
      </w:r>
      <w:r>
        <w:t xml:space="preserve"> and excellent results.</w:t>
      </w:r>
      <w:r w:rsidR="00373FF5">
        <w:t xml:space="preserve"> (p47)</w:t>
      </w:r>
    </w:p>
    <w:p w14:paraId="2FD7A663" w14:textId="62861055" w:rsidR="0006284E" w:rsidRPr="00F25DA2" w:rsidRDefault="0006284E" w:rsidP="0006284E">
      <w:pPr>
        <w:spacing w:line="480" w:lineRule="auto"/>
      </w:pPr>
      <w:r w:rsidRPr="00221E36">
        <w:rPr>
          <w:i/>
          <w:iCs/>
          <w:noProof/>
        </w:rPr>
        <w:drawing>
          <wp:anchor distT="0" distB="0" distL="114300" distR="114300" simplePos="0" relativeHeight="251672576" behindDoc="0" locked="0" layoutInCell="1" allowOverlap="1" wp14:anchorId="516E002C" wp14:editId="105CBD08">
            <wp:simplePos x="0" y="0"/>
            <wp:positionH relativeFrom="margin">
              <wp:posOffset>236220</wp:posOffset>
            </wp:positionH>
            <wp:positionV relativeFrom="margin">
              <wp:posOffset>1458595</wp:posOffset>
            </wp:positionV>
            <wp:extent cx="4756150" cy="4267200"/>
            <wp:effectExtent l="152400" t="152400" r="349250" b="34290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alphaModFix amt="85000"/>
                      <a:extLst>
                        <a:ext uri="{28A0092B-C50C-407E-A947-70E740481C1C}">
                          <a14:useLocalDpi xmlns:a14="http://schemas.microsoft.com/office/drawing/2010/main" val="0"/>
                        </a:ext>
                      </a:extLst>
                    </a:blip>
                    <a:stretch>
                      <a:fillRect/>
                    </a:stretch>
                  </pic:blipFill>
                  <pic:spPr>
                    <a:xfrm>
                      <a:off x="0" y="0"/>
                      <a:ext cx="4756150" cy="42672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anchor>
        </w:drawing>
      </w:r>
    </w:p>
    <w:p w14:paraId="78ADA94F" w14:textId="7C0B8F51" w:rsidR="001C500E" w:rsidRPr="001C500E" w:rsidRDefault="001C500E" w:rsidP="001C500E"/>
    <w:p w14:paraId="714B328D" w14:textId="4AB9E9D7" w:rsidR="00CC2B10" w:rsidRDefault="00CC2B10" w:rsidP="00CC2B10"/>
    <w:p w14:paraId="3E3CF49D" w14:textId="7748EA57" w:rsidR="00F25DA2" w:rsidRDefault="00F25DA2" w:rsidP="00CC2B10"/>
    <w:p w14:paraId="43530D15" w14:textId="6429B3AC" w:rsidR="003D42C0" w:rsidRDefault="003D42C0" w:rsidP="00CC2B10"/>
    <w:p w14:paraId="2EDEAD8B" w14:textId="713C1D8A" w:rsidR="003D42C0" w:rsidRDefault="003D42C0" w:rsidP="00CC2B10"/>
    <w:p w14:paraId="48CCE9BA" w14:textId="0A0A1589" w:rsidR="00F25DA2" w:rsidRDefault="00F25DA2" w:rsidP="00CC2B10"/>
    <w:p w14:paraId="76D554A4" w14:textId="10613040" w:rsidR="00AD4C7A" w:rsidRDefault="00AD4C7A" w:rsidP="00DE6E72">
      <w:pPr>
        <w:spacing w:line="480" w:lineRule="auto"/>
      </w:pPr>
    </w:p>
    <w:p w14:paraId="04E3DCDF" w14:textId="6D72FDC1" w:rsidR="00AD4C7A" w:rsidRDefault="00AD4C7A" w:rsidP="00DE6E72">
      <w:pPr>
        <w:spacing w:line="480" w:lineRule="auto"/>
      </w:pPr>
    </w:p>
    <w:p w14:paraId="0820E9A7" w14:textId="7932F976" w:rsidR="00AD4C7A" w:rsidRDefault="00AD4C7A" w:rsidP="00DE6E72">
      <w:pPr>
        <w:spacing w:line="480" w:lineRule="auto"/>
      </w:pPr>
    </w:p>
    <w:p w14:paraId="18FC408F" w14:textId="51873AE2" w:rsidR="00AD4C7A" w:rsidRDefault="00AD4C7A" w:rsidP="00DE6E72">
      <w:pPr>
        <w:spacing w:line="480" w:lineRule="auto"/>
      </w:pPr>
    </w:p>
    <w:p w14:paraId="2535308B" w14:textId="466353D6" w:rsidR="00AD4C7A" w:rsidRDefault="00AD4C7A" w:rsidP="00DE6E72">
      <w:pPr>
        <w:spacing w:line="480" w:lineRule="auto"/>
      </w:pPr>
    </w:p>
    <w:p w14:paraId="3BB99BD6" w14:textId="6B940551" w:rsidR="00AD4C7A" w:rsidRDefault="00020F27" w:rsidP="00DE6E72">
      <w:pPr>
        <w:spacing w:line="480" w:lineRule="auto"/>
      </w:pPr>
      <w:r>
        <w:rPr>
          <w:noProof/>
        </w:rPr>
        <mc:AlternateContent>
          <mc:Choice Requires="wps">
            <w:drawing>
              <wp:anchor distT="0" distB="0" distL="114300" distR="114300" simplePos="0" relativeHeight="251729920" behindDoc="0" locked="0" layoutInCell="1" allowOverlap="1" wp14:anchorId="14CD1E70" wp14:editId="491FA143">
                <wp:simplePos x="0" y="0"/>
                <wp:positionH relativeFrom="margin">
                  <wp:posOffset>372979</wp:posOffset>
                </wp:positionH>
                <wp:positionV relativeFrom="paragraph">
                  <wp:posOffset>173188</wp:posOffset>
                </wp:positionV>
                <wp:extent cx="1828800" cy="29429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828800" cy="294290"/>
                        </a:xfrm>
                        <a:prstGeom prst="rect">
                          <a:avLst/>
                        </a:prstGeom>
                        <a:noFill/>
                        <a:ln>
                          <a:noFill/>
                        </a:ln>
                      </wps:spPr>
                      <wps:txbx>
                        <w:txbxContent>
                          <w:p w14:paraId="502EA922" w14:textId="12708463" w:rsidR="00020F27" w:rsidRPr="00D97F72" w:rsidRDefault="00020F27" w:rsidP="00020F27">
                            <w:pPr>
                              <w:pStyle w:val="Subtitle"/>
                              <w:rPr>
                                <w:rFonts w:ascii="Corbel" w:hAnsi="Corbel"/>
                                <w:i/>
                                <w:iCs/>
                              </w:rPr>
                            </w:pPr>
                            <w:r w:rsidRPr="00D97F72">
                              <w:rPr>
                                <w:rFonts w:ascii="Corbel" w:hAnsi="Corbel"/>
                                <w:i/>
                                <w:iCs/>
                              </w:rPr>
                              <w:t>Source</w:t>
                            </w:r>
                            <w:r>
                              <w:rPr>
                                <w:rFonts w:ascii="Corbel" w:hAnsi="Corbel"/>
                                <w:i/>
                                <w:iCs/>
                              </w:rPr>
                              <w:t xml:space="preserve">: </w:t>
                            </w:r>
                            <w:r w:rsidRPr="00D97F72">
                              <w:rPr>
                                <w:rFonts w:ascii="Corbel" w:hAnsi="Corbel"/>
                                <w:i/>
                                <w:iCs/>
                              </w:rPr>
                              <w:t>(Thomspon,2001,p191).</w:t>
                            </w:r>
                          </w:p>
                          <w:p w14:paraId="291B53D2" w14:textId="77777777" w:rsidR="00020F27" w:rsidRPr="00D97F72" w:rsidRDefault="00020F27" w:rsidP="00020F27">
                            <w:pPr>
                              <w:jc w:val="center"/>
                              <w:rPr>
                                <w:rFonts w:eastAsiaTheme="minorHAnsi"/>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CD1E70" id="Text Box 28" o:spid="_x0000_s1052" type="#_x0000_t202" style="position:absolute;margin-left:29.35pt;margin-top:13.65pt;width:2in;height:23.15pt;z-index:251729920;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EdjJgIAAFAEAAAOAAAAZHJzL2Uyb0RvYy54bWysVMGO2jAQvVfqP1i+l0BEtxARVnRXVJXQ&#10;7kpQ7dk4DkRKPJZtSOjX99kBlm57qnox45nJeOa9N8zuu6ZmR2VdRTrno8GQM6UlFZXe5fzHZvlp&#10;wpnzQheiJq1yflKO388/fpi1JlMp7akulGUool3WmpzvvTdZkji5V41wAzJKI1iSbYTH1e6SwooW&#10;1Zs6SYfDu6QlWxhLUjkH72Mf5PNYvyyV9M9l6ZRndc7Rm4+njec2nMl8JrKdFWZfyXMb4h+6aESl&#10;8ei11KPwgh1s9UepppKWHJV+IKlJqCwrqeIMmGY0fDfNei+MirMAHGeuMLn/V1Y+HV8sq4qcp2BK&#10;iwYcbVTn2VfqGFzApzUuQ9raINF38IPni9/BGcbuStuEXwzEEAfSpyu6oZoMH03SyWSIkEQsnY7T&#10;aYQ/efvaWOe/KWpYMHJuwV4EVRxXzqMTpF5SwmOallVdRwZr/ZsDicGThNb7FoPlu23Xj3p36X9L&#10;xQljWeqF4YxcVnh7JZx/ERZKQLtQt3/GUdbU5pzOFmd7sj//5g/5IAhRzlooK+ca0ues/q5B3HQ0&#10;Hgchxsv485cUF3sb2d5G9KF5IEh3hC0yMpoh39cXs7TUvGIFFuFNhISWeDnn/mI++F7tWCGpFouY&#10;BOkZ4Vd6bWQoHaALuG66V2HNGXwP2p7ookCRveOgz+1BXxw8lVUkKMDcY3pGH7KNvJ1XLOzF7T1m&#10;vf0RzH8BAAD//wMAUEsDBBQABgAIAAAAIQA5kzHV4AAAAAgBAAAPAAAAZHJzL2Rvd25yZXYueG1s&#10;TI9BT4NAEIXvJv6HzZh4MXYpKDTI0BiNXmxqrB48LjACyu6S3S1Ff33Hkx7fvJf3vinWsx7ERM73&#10;1iAsFxEIMrVtetMivL0+XK5A+KBMowZrCOGbPKzL05NC5Y09mBeadqEVXGJ8rhC6EMZcSl93pJVf&#10;2JEMex/WaRVYulY2Th24XA8yjqJUatUbXujUSHcd1V+7vUb4eXYbG8ebx2X1nvRTuL/43D5tEc/P&#10;5tsbEIHm8BeGX3xGh5KZKrs3jRcDwvUq4yRCnCUg2E+uUj5UCFmSgiwL+f+B8ggAAP//AwBQSwEC&#10;LQAUAAYACAAAACEAtoM4kv4AAADhAQAAEwAAAAAAAAAAAAAAAAAAAAAAW0NvbnRlbnRfVHlwZXNd&#10;LnhtbFBLAQItABQABgAIAAAAIQA4/SH/1gAAAJQBAAALAAAAAAAAAAAAAAAAAC8BAABfcmVscy8u&#10;cmVsc1BLAQItABQABgAIAAAAIQBSnEdjJgIAAFAEAAAOAAAAAAAAAAAAAAAAAC4CAABkcnMvZTJv&#10;RG9jLnhtbFBLAQItABQABgAIAAAAIQA5kzHV4AAAAAgBAAAPAAAAAAAAAAAAAAAAAIAEAABkcnMv&#10;ZG93bnJldi54bWxQSwUGAAAAAAQABADzAAAAjQUAAAAA&#10;" filled="f" stroked="f">
                <v:textbox>
                  <w:txbxContent>
                    <w:p w14:paraId="502EA922" w14:textId="12708463" w:rsidR="00020F27" w:rsidRPr="00D97F72" w:rsidRDefault="00020F27" w:rsidP="00020F27">
                      <w:pPr>
                        <w:pStyle w:val="Subtitle"/>
                        <w:rPr>
                          <w:rFonts w:ascii="Corbel" w:hAnsi="Corbel"/>
                          <w:i/>
                          <w:iCs/>
                        </w:rPr>
                      </w:pPr>
                      <w:r w:rsidRPr="00D97F72">
                        <w:rPr>
                          <w:rFonts w:ascii="Corbel" w:hAnsi="Corbel"/>
                          <w:i/>
                          <w:iCs/>
                        </w:rPr>
                        <w:t>Source</w:t>
                      </w:r>
                      <w:r>
                        <w:rPr>
                          <w:rFonts w:ascii="Corbel" w:hAnsi="Corbel"/>
                          <w:i/>
                          <w:iCs/>
                        </w:rPr>
                        <w:t xml:space="preserve">: </w:t>
                      </w:r>
                      <w:r w:rsidRPr="00D97F72">
                        <w:rPr>
                          <w:rFonts w:ascii="Corbel" w:hAnsi="Corbel"/>
                          <w:i/>
                          <w:iCs/>
                        </w:rPr>
                        <w:t>(Thomspon,2001,p191).</w:t>
                      </w:r>
                    </w:p>
                    <w:p w14:paraId="291B53D2" w14:textId="77777777" w:rsidR="00020F27" w:rsidRPr="00D97F72" w:rsidRDefault="00020F27" w:rsidP="00020F27">
                      <w:pPr>
                        <w:jc w:val="center"/>
                        <w:rPr>
                          <w:rFonts w:eastAsiaTheme="minorHAnsi"/>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v:textbox>
                <w10:wrap anchorx="margin"/>
              </v:shape>
            </w:pict>
          </mc:Fallback>
        </mc:AlternateContent>
      </w:r>
    </w:p>
    <w:p w14:paraId="3601BD7E" w14:textId="77777777" w:rsidR="00AD4C7A" w:rsidRDefault="00AD4C7A" w:rsidP="00DE6E72">
      <w:pPr>
        <w:spacing w:line="480" w:lineRule="auto"/>
      </w:pPr>
    </w:p>
    <w:p w14:paraId="2BCD4B62" w14:textId="423033AC" w:rsidR="00542489" w:rsidRDefault="002C1C4D" w:rsidP="000C1627">
      <w:pPr>
        <w:spacing w:line="480" w:lineRule="auto"/>
      </w:pPr>
      <w:r>
        <w:t>Charles Handy (1976), building on earlier work by Harrison (1972), has developed an alternative classification of organizations based on cultural differences</w:t>
      </w:r>
      <w:r w:rsidR="000C1627">
        <w:t>,</w:t>
      </w:r>
      <w:r>
        <w:t xml:space="preserve"> and this is illustrated </w:t>
      </w:r>
      <w:r w:rsidR="00805D6A">
        <w:t xml:space="preserve">in the figure </w:t>
      </w:r>
      <w:r w:rsidR="009B08BC">
        <w:t>above</w:t>
      </w:r>
    </w:p>
    <w:p w14:paraId="22C0B5A9" w14:textId="1A6A5270" w:rsidR="00542489" w:rsidRDefault="004A7507" w:rsidP="004A7507">
      <w:pPr>
        <w:pStyle w:val="Subtitle"/>
      </w:pPr>
      <w:r>
        <w:t>The club or power culture</w:t>
      </w:r>
    </w:p>
    <w:p w14:paraId="7BE95944" w14:textId="590A6116" w:rsidR="004A7507" w:rsidRDefault="004A7507" w:rsidP="00805D6A">
      <w:pPr>
        <w:spacing w:line="480" w:lineRule="auto"/>
        <w:ind w:left="720"/>
      </w:pPr>
      <w:r>
        <w:t>In the club culture type of organization, work is divided by function or product</w:t>
      </w:r>
      <w:r w:rsidR="000C1627">
        <w:t>,</w:t>
      </w:r>
      <w:r>
        <w:t xml:space="preserve"> and a diagram of the </w:t>
      </w:r>
      <w:r w:rsidR="00805D6A">
        <w:t>organizational structure would be quite traditional. There would be departments for sales, production, finance</w:t>
      </w:r>
      <w:r w:rsidR="000C1627">
        <w:t>,</w:t>
      </w:r>
      <w:r w:rsidR="00805D6A">
        <w:t xml:space="preserve"> and so on, and possibly product-based divisions or strategic business units if the organization w</w:t>
      </w:r>
      <w:r w:rsidR="00EA2FA3">
        <w:t>ere</w:t>
      </w:r>
      <w:r w:rsidR="00805D6A">
        <w:t xml:space="preserve"> larger. However, this structure is </w:t>
      </w:r>
      <w:r w:rsidR="00EA2FA3">
        <w:t>primari</w:t>
      </w:r>
      <w:r w:rsidR="00805D6A">
        <w:t>ly found in smaller firms.</w:t>
      </w:r>
    </w:p>
    <w:p w14:paraId="34B2F850" w14:textId="03484D25" w:rsidR="00805D6A" w:rsidRDefault="00EA2FA3" w:rsidP="00CB0CC7">
      <w:pPr>
        <w:spacing w:line="480" w:lineRule="auto"/>
        <w:ind w:left="720"/>
      </w:pPr>
      <w:r>
        <w:t>Handy's figure represents these functions or departments by the lines radiating out from the center,</w:t>
      </w:r>
      <w:r w:rsidR="00805D6A">
        <w:t xml:space="preserve"> but the essential point is that </w:t>
      </w:r>
      <w:r>
        <w:t>concentric lines represent</w:t>
      </w:r>
      <w:r w:rsidR="00805D6A">
        <w:t xml:space="preserve"> communications and power. The further away from the cent</w:t>
      </w:r>
      <w:r>
        <w:t>er</w:t>
      </w:r>
      <w:r w:rsidR="00805D6A">
        <w:t xml:space="preserve">, the weaker is the power and influence. This structure is dominated </w:t>
      </w:r>
      <w:r>
        <w:t>by</w:t>
      </w:r>
      <w:r w:rsidR="00805D6A">
        <w:t xml:space="preserve"> the cent</w:t>
      </w:r>
      <w:r>
        <w:t>er</w:t>
      </w:r>
      <w:r w:rsidR="00805D6A">
        <w:t xml:space="preserve"> and therefore is typical for small entrepreneurial organizations. Decisions can be taken quickly</w:t>
      </w:r>
      <w:r>
        <w:t>,</w:t>
      </w:r>
      <w:r w:rsidR="00805D6A">
        <w:t xml:space="preserve"> but the quality of the decisions is very dependent on the abilities of managers in the inner circle.</w:t>
      </w:r>
      <w:r w:rsidR="00CB0CC7">
        <w:t xml:space="preserve"> Thompson (2001, p192).</w:t>
      </w:r>
    </w:p>
    <w:p w14:paraId="02234784" w14:textId="2942ACE8" w:rsidR="00805D6A" w:rsidRDefault="00805D6A" w:rsidP="00805D6A">
      <w:pPr>
        <w:pStyle w:val="Subtitle"/>
      </w:pPr>
      <w:r>
        <w:t>The Role Culture</w:t>
      </w:r>
    </w:p>
    <w:p w14:paraId="7DEFF6AD" w14:textId="4EBD77FF" w:rsidR="00805D6A" w:rsidRDefault="00805D6A" w:rsidP="00805D6A">
      <w:pPr>
        <w:spacing w:line="480" w:lineRule="auto"/>
        <w:ind w:left="720"/>
      </w:pPr>
      <w:r>
        <w:t xml:space="preserve">The role culture is the more typical ‘organization’ as the </w:t>
      </w:r>
      <w:r w:rsidR="004C0019">
        <w:t>C</w:t>
      </w:r>
      <w:r>
        <w:t>ulture is built around defined jobs, rules</w:t>
      </w:r>
      <w:r w:rsidR="004D16F2">
        <w:t>, and procedures,</w:t>
      </w:r>
      <w:r>
        <w:t xml:space="preserve"> not personalities. People fit into jobs and are recruited for the purpose</w:t>
      </w:r>
      <w:r w:rsidR="004D16F2">
        <w:t>.</w:t>
      </w:r>
      <w:r>
        <w:t xml:space="preserve"> Hence, rationality and logic are at the heart of the </w:t>
      </w:r>
      <w:r w:rsidR="004C0019">
        <w:t>C</w:t>
      </w:r>
      <w:r>
        <w:t>ulture, designed to be stable and predictable.</w:t>
      </w:r>
    </w:p>
    <w:p w14:paraId="3308CF23" w14:textId="56EC64C8" w:rsidR="00805D6A" w:rsidRDefault="00805D6A" w:rsidP="00805D6A">
      <w:pPr>
        <w:spacing w:line="480" w:lineRule="auto"/>
        <w:ind w:left="720"/>
      </w:pPr>
      <w:r>
        <w:t xml:space="preserve">The design is the Greek temple because the </w:t>
      </w:r>
      <w:r w:rsidR="004D16F2">
        <w:t>organization's strengths</w:t>
      </w:r>
      <w:r>
        <w:t xml:space="preserve"> lie in the pillars joined managerially at the top. One essential role of top management is to coordinate activity, and consequently</w:t>
      </w:r>
      <w:r w:rsidR="004D16F2">
        <w:t>,</w:t>
      </w:r>
      <w:r>
        <w:t xml:space="preserve"> it will be seen that both planning systems and incremental changes can be a feature of this </w:t>
      </w:r>
      <w:r w:rsidR="004C0019">
        <w:t>C</w:t>
      </w:r>
      <w:r>
        <w:t>ulture.</w:t>
      </w:r>
    </w:p>
    <w:p w14:paraId="6E7D219A" w14:textId="4770845C" w:rsidR="00CB0CC7" w:rsidRDefault="00805D6A" w:rsidP="000F40DD">
      <w:pPr>
        <w:spacing w:line="480" w:lineRule="auto"/>
        <w:ind w:left="720"/>
      </w:pPr>
      <w:r>
        <w:t>Although the strength of the organization is in the pillars, power lies at the top. As well as being designed for stability</w:t>
      </w:r>
      <w:r w:rsidR="004D16F2">
        <w:t>,</w:t>
      </w:r>
      <w:r>
        <w:t xml:space="preserve"> the structure is designed to allow for continuity and changes of personnel, and for this reason</w:t>
      </w:r>
      <w:r w:rsidR="003C0775">
        <w:t>,</w:t>
      </w:r>
      <w:r>
        <w:t xml:space="preserve"> dramatic changes are less likely than more gradual ones.</w:t>
      </w:r>
      <w:r w:rsidR="00CB0CC7">
        <w:t xml:space="preserve"> Thompson (2001, p192-193).</w:t>
      </w:r>
    </w:p>
    <w:p w14:paraId="0EF05C87" w14:textId="1F754FDA" w:rsidR="00CB0CC7" w:rsidRDefault="00CB0CC7" w:rsidP="00CB0CC7">
      <w:pPr>
        <w:pStyle w:val="Subtitle"/>
      </w:pPr>
      <w:r>
        <w:t>The Task Culture</w:t>
      </w:r>
    </w:p>
    <w:p w14:paraId="728526DF" w14:textId="0E45C58E" w:rsidR="00CB0CC7" w:rsidRDefault="00CB0CC7" w:rsidP="00CB0CC7">
      <w:pPr>
        <w:spacing w:line="480" w:lineRule="auto"/>
        <w:ind w:left="720"/>
      </w:pPr>
      <w:r>
        <w:t xml:space="preserve">Management in the task culture is concerned with the continuous and successful solution of problems, and </w:t>
      </w:r>
      <w:r w:rsidR="003C0775">
        <w:t>the success of the outcomes judges performance</w:t>
      </w:r>
    </w:p>
    <w:p w14:paraId="6C9E6C0C" w14:textId="39649F2D" w:rsidR="00940E6E" w:rsidRDefault="00CB0CC7" w:rsidP="00CB0CC7">
      <w:pPr>
        <w:spacing w:line="480" w:lineRule="auto"/>
        <w:ind w:left="1440"/>
      </w:pPr>
      <w:r>
        <w:t xml:space="preserve">The challenge is more important than the routine. The </w:t>
      </w:r>
      <w:r w:rsidR="004C0019">
        <w:t>C</w:t>
      </w:r>
      <w:r>
        <w:t xml:space="preserve">ulture is shown as a net because </w:t>
      </w:r>
      <w:r w:rsidR="0069706C">
        <w:t>people and other resources can temporarily be drawn from various parts of the organization for particular problem situation</w:t>
      </w:r>
      <w:r>
        <w:t>s. Once the problem is dealt with</w:t>
      </w:r>
      <w:r w:rsidR="0069706C">
        <w:t>,</w:t>
      </w:r>
      <w:r>
        <w:t xml:space="preserve"> people </w:t>
      </w:r>
    </w:p>
    <w:p w14:paraId="6F4EC315" w14:textId="77777777" w:rsidR="00940E6E" w:rsidRDefault="00940E6E" w:rsidP="00CB0CC7">
      <w:pPr>
        <w:spacing w:line="480" w:lineRule="auto"/>
        <w:ind w:left="1440"/>
      </w:pPr>
    </w:p>
    <w:p w14:paraId="58CFDD2B" w14:textId="77777777" w:rsidR="00940E6E" w:rsidRDefault="00940E6E" w:rsidP="00CB0CC7">
      <w:pPr>
        <w:spacing w:line="480" w:lineRule="auto"/>
        <w:ind w:left="1440"/>
      </w:pPr>
    </w:p>
    <w:p w14:paraId="22CF02E5" w14:textId="3B9EDEA3" w:rsidR="000F40DD" w:rsidRDefault="00CB0CC7" w:rsidP="00864688">
      <w:pPr>
        <w:spacing w:line="480" w:lineRule="auto"/>
        <w:ind w:left="1440"/>
      </w:pPr>
      <w:r>
        <w:t>will move on to other tasks, and consequently</w:t>
      </w:r>
      <w:r w:rsidR="0069706C">
        <w:t>,</w:t>
      </w:r>
      <w:r>
        <w:t xml:space="preserve"> discontinuity is a </w:t>
      </w:r>
      <w:r w:rsidR="0069706C">
        <w:t>crucial</w:t>
      </w:r>
      <w:r>
        <w:t xml:space="preserve"> element. Expertise is the </w:t>
      </w:r>
      <w:r w:rsidR="0069706C">
        <w:t>primary</w:t>
      </w:r>
      <w:r>
        <w:t xml:space="preserve"> source of </w:t>
      </w:r>
      <w:r w:rsidR="0069706C">
        <w:t>person</w:t>
      </w:r>
      <w:r>
        <w:t>al power</w:t>
      </w:r>
      <w:r w:rsidR="0069706C">
        <w:t>,</w:t>
      </w:r>
      <w:r>
        <w:t xml:space="preserve"> and it will determine a person’s relative power in a given situation. </w:t>
      </w:r>
    </w:p>
    <w:p w14:paraId="231C4030" w14:textId="7735343E" w:rsidR="00CB0CC7" w:rsidRDefault="0069706C" w:rsidP="00CB0CC7">
      <w:pPr>
        <w:spacing w:line="480" w:lineRule="auto"/>
        <w:ind w:left="1440"/>
      </w:pPr>
      <w:r>
        <w:t xml:space="preserve"> The p</w:t>
      </w:r>
      <w:r w:rsidR="00CB0CC7">
        <w:t>ower lies in the interstices of the net because of the reliance on task forces.</w:t>
      </w:r>
      <w:r w:rsidR="000F40DD">
        <w:t xml:space="preserve"> The </w:t>
      </w:r>
      <w:r w:rsidR="004C0019">
        <w:t>C</w:t>
      </w:r>
      <w:r w:rsidR="000F40DD">
        <w:t xml:space="preserve">ulture is ideal for consultancies, advertising agencies, and </w:t>
      </w:r>
      <w:r>
        <w:t xml:space="preserve">the </w:t>
      </w:r>
      <w:r w:rsidR="000F40DD">
        <w:t xml:space="preserve">research and development department. It can also be </w:t>
      </w:r>
      <w:r>
        <w:t>help</w:t>
      </w:r>
      <w:r w:rsidR="000F40DD">
        <w:t>ful within the role culture for tackling particularly difficult or unusual problem situations.</w:t>
      </w:r>
    </w:p>
    <w:p w14:paraId="200B92CF" w14:textId="4237E5D2" w:rsidR="000F40DD" w:rsidRDefault="000F40DD" w:rsidP="00A93D65">
      <w:pPr>
        <w:spacing w:line="480" w:lineRule="auto"/>
        <w:ind w:left="1440"/>
      </w:pPr>
      <w:r>
        <w:t>In dynamic environments</w:t>
      </w:r>
      <w:r w:rsidR="0069706C">
        <w:t>,</w:t>
      </w:r>
      <w:r>
        <w:t xml:space="preserve"> a </w:t>
      </w:r>
      <w:r w:rsidR="0069706C">
        <w:t>significant</w:t>
      </w:r>
      <w:r>
        <w:t xml:space="preserve"> challenge for large organizations is </w:t>
      </w:r>
      <w:r w:rsidR="00A93D65">
        <w:t>designing a structure and systems that</w:t>
      </w:r>
      <w:r>
        <w:t xml:space="preserve"> allow for proper management and integration without losing the spirit and excitement typical of small, entrepreneurial businesses</w:t>
      </w:r>
      <w:r w:rsidR="00A93D65">
        <w:t>—</w:t>
      </w:r>
      <w:r w:rsidR="00DC2D36">
        <w:t>Thompson (2001, p.193).</w:t>
      </w:r>
    </w:p>
    <w:p w14:paraId="60515EB2" w14:textId="1C42B2D9" w:rsidR="000F40DD" w:rsidRDefault="000F40DD" w:rsidP="000F40DD">
      <w:pPr>
        <w:pStyle w:val="Subtitle"/>
      </w:pPr>
      <w:r>
        <w:t>The Person and Existential Culture</w:t>
      </w:r>
    </w:p>
    <w:p w14:paraId="45D3F50A" w14:textId="14968BD1" w:rsidR="000F40DD" w:rsidRDefault="000F40DD" w:rsidP="000F40DD">
      <w:pPr>
        <w:spacing w:line="480" w:lineRule="auto"/>
        <w:ind w:left="720"/>
      </w:pPr>
      <w:r>
        <w:t>The person</w:t>
      </w:r>
      <w:r w:rsidR="00EB69FE">
        <w:t>'s</w:t>
      </w:r>
      <w:r>
        <w:t xml:space="preserve"> culture is </w:t>
      </w:r>
      <w:r w:rsidR="00EB69FE">
        <w:t>entir</w:t>
      </w:r>
      <w:r>
        <w:t>ely different from the other three, for here</w:t>
      </w:r>
      <w:r w:rsidR="00EB69FE">
        <w:t>,</w:t>
      </w:r>
      <w:r>
        <w:t xml:space="preserve"> the organization exists to help the individual rather than the other way round. Groups of professional people, such as doctors, architects, dentists</w:t>
      </w:r>
      <w:r w:rsidR="00EB69FE">
        <w:t>,</w:t>
      </w:r>
      <w:r>
        <w:t xml:space="preserve"> and solicitors, provide excellent examples. </w:t>
      </w:r>
      <w:r w:rsidR="00EB69FE">
        <w:t>With secretarial help, printing</w:t>
      </w:r>
      <w:r w:rsidR="00CE4B1C">
        <w:t>,</w:t>
      </w:r>
      <w:r w:rsidR="00EB69FE">
        <w:t xml:space="preserve"> and telephone facilities, the organization provides a service for individual specialists</w:t>
      </w:r>
      <w:r>
        <w:t xml:space="preserve"> and reduces costly duplication. If a </w:t>
      </w:r>
      <w:r w:rsidR="00CE4B1C">
        <w:t>circle member</w:t>
      </w:r>
      <w:r>
        <w:t xml:space="preserve"> leaves or retires, </w:t>
      </w:r>
      <w:r w:rsidR="00EB69FE">
        <w:t>they are</w:t>
      </w:r>
      <w:r>
        <w:t xml:space="preserve"> replaced by another who may have to buy in.</w:t>
      </w:r>
    </w:p>
    <w:p w14:paraId="4CF8C7AB" w14:textId="08E63B5C" w:rsidR="000F40DD" w:rsidRDefault="000F40DD" w:rsidP="000F40DD">
      <w:pPr>
        <w:spacing w:line="480" w:lineRule="auto"/>
        <w:ind w:left="720"/>
      </w:pPr>
      <w:r>
        <w:t xml:space="preserve">Some professional groups exhibit interdependencies and collaboration, allocating work among the members, although management of such an organization is </w:t>
      </w:r>
      <w:r w:rsidR="00CE4B1C">
        <w:t>complex</w:t>
      </w:r>
      <w:r>
        <w:t xml:space="preserve"> because of individual expertise and because the rewards and sanctions are different from those found in most other situations.</w:t>
      </w:r>
    </w:p>
    <w:p w14:paraId="4A6F47F1" w14:textId="5306DC69" w:rsidR="00E57ED3" w:rsidRPr="000F40DD" w:rsidRDefault="00DC2D36" w:rsidP="005A5FEC">
      <w:pPr>
        <w:spacing w:line="480" w:lineRule="auto"/>
        <w:ind w:left="1440"/>
      </w:pPr>
      <w:r>
        <w:t xml:space="preserve">However, in an environment where </w:t>
      </w:r>
      <w:r w:rsidR="00CE4B1C">
        <w:t xml:space="preserve">the </w:t>
      </w:r>
      <w:r>
        <w:t xml:space="preserve">government is attempting </w:t>
      </w:r>
      <w:r w:rsidR="001D16F5">
        <w:t>to increase competition between professional organizations, and in some cases</w:t>
      </w:r>
      <w:r w:rsidR="00CE4B1C">
        <w:t>,</w:t>
      </w:r>
      <w:r w:rsidR="001D16F5">
        <w:t xml:space="preserve"> </w:t>
      </w:r>
      <w:r w:rsidR="00CE4B1C">
        <w:t>reducing</w:t>
      </w:r>
      <w:r w:rsidR="001D16F5">
        <w:t xml:space="preserve"> barriers to entering the profession, it is arguable that effective management, particularly at the strategic level, will become increasingly necessary. Efforts will need co-ordinating and harnessing if organizations are to become strong competitors. Thompson (2001, pp</w:t>
      </w:r>
      <w:r w:rsidR="00997DE1">
        <w:t xml:space="preserve"> </w:t>
      </w:r>
      <w:r w:rsidR="001D16F5">
        <w:t>193-194).</w:t>
      </w:r>
    </w:p>
    <w:p w14:paraId="34E82319" w14:textId="503E08ED" w:rsidR="00CF41F7" w:rsidRDefault="00CF41F7" w:rsidP="005C1284">
      <w:pPr>
        <w:spacing w:line="240" w:lineRule="auto"/>
      </w:pPr>
    </w:p>
    <w:p w14:paraId="3065ECDA" w14:textId="46B1267E" w:rsidR="00805D6A" w:rsidRDefault="00A95F31" w:rsidP="00DB04DE">
      <w:pPr>
        <w:spacing w:line="240" w:lineRule="auto"/>
      </w:pPr>
      <w:r>
        <w:t xml:space="preserve">Figure </w:t>
      </w:r>
      <w:r w:rsidR="00414256">
        <w:t>9</w:t>
      </w:r>
      <w:r w:rsidR="00FE2DD8">
        <w:t>.1</w:t>
      </w:r>
      <w:r>
        <w:t xml:space="preserve">. </w:t>
      </w:r>
      <w:r w:rsidR="00CE4B1C">
        <w:rPr>
          <w:rStyle w:val="SubtitleChar"/>
          <w:i/>
          <w:iCs/>
        </w:rPr>
        <w:t>The a</w:t>
      </w:r>
      <w:r w:rsidRPr="00A95F31">
        <w:rPr>
          <w:rStyle w:val="SubtitleChar"/>
          <w:i/>
          <w:iCs/>
        </w:rPr>
        <w:t>spect of Culture- the Culture Grid</w:t>
      </w:r>
      <w:r>
        <w:t>.</w:t>
      </w:r>
    </w:p>
    <w:p w14:paraId="6C231C8E" w14:textId="27FC5BA4" w:rsidR="005E3F18" w:rsidRDefault="00DB04DE" w:rsidP="00A95F31">
      <w:pPr>
        <w:pStyle w:val="NoSpacing"/>
        <w:rPr>
          <w:i/>
          <w:iCs/>
        </w:rPr>
      </w:pPr>
      <w:r>
        <w:rPr>
          <w:noProof/>
        </w:rPr>
        <w:drawing>
          <wp:anchor distT="0" distB="0" distL="114300" distR="114300" simplePos="0" relativeHeight="251674624" behindDoc="0" locked="0" layoutInCell="1" allowOverlap="1" wp14:anchorId="0D70D37E" wp14:editId="17546B30">
            <wp:simplePos x="0" y="0"/>
            <wp:positionH relativeFrom="margin">
              <wp:align>left</wp:align>
            </wp:positionH>
            <wp:positionV relativeFrom="margin">
              <wp:posOffset>2496735</wp:posOffset>
            </wp:positionV>
            <wp:extent cx="4875530" cy="3641725"/>
            <wp:effectExtent l="95250" t="95250" r="96520" b="920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875530" cy="364172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3FC87335" w14:textId="7A439EB8" w:rsidR="005E3F18" w:rsidRDefault="005E3F18" w:rsidP="00A95F31">
      <w:pPr>
        <w:pStyle w:val="NoSpacing"/>
        <w:rPr>
          <w:i/>
          <w:iCs/>
        </w:rPr>
      </w:pPr>
    </w:p>
    <w:p w14:paraId="66D58B35" w14:textId="209A6613" w:rsidR="005E3F18" w:rsidRDefault="005E3F18" w:rsidP="00A95F31">
      <w:pPr>
        <w:pStyle w:val="NoSpacing"/>
        <w:rPr>
          <w:i/>
          <w:iCs/>
        </w:rPr>
      </w:pPr>
    </w:p>
    <w:p w14:paraId="279905C6" w14:textId="1200466D" w:rsidR="00497351" w:rsidRDefault="00497351" w:rsidP="00A95F31">
      <w:pPr>
        <w:pStyle w:val="NoSpacing"/>
        <w:rPr>
          <w:i/>
          <w:iCs/>
        </w:rPr>
      </w:pPr>
    </w:p>
    <w:p w14:paraId="13D49961" w14:textId="699B1B26" w:rsidR="00497351" w:rsidRDefault="00497351" w:rsidP="00A95F31">
      <w:pPr>
        <w:pStyle w:val="NoSpacing"/>
        <w:rPr>
          <w:i/>
          <w:iCs/>
        </w:rPr>
      </w:pPr>
    </w:p>
    <w:p w14:paraId="2F48CEF6" w14:textId="77777777" w:rsidR="00497351" w:rsidRDefault="00497351" w:rsidP="00A95F31">
      <w:pPr>
        <w:pStyle w:val="NoSpacing"/>
        <w:rPr>
          <w:i/>
          <w:iCs/>
        </w:rPr>
      </w:pPr>
    </w:p>
    <w:p w14:paraId="6D159860" w14:textId="77777777" w:rsidR="00497351" w:rsidRDefault="00497351" w:rsidP="00A95F31">
      <w:pPr>
        <w:pStyle w:val="NoSpacing"/>
        <w:rPr>
          <w:i/>
          <w:iCs/>
        </w:rPr>
      </w:pPr>
    </w:p>
    <w:p w14:paraId="01B3791B" w14:textId="77777777" w:rsidR="00497351" w:rsidRDefault="00497351" w:rsidP="00A95F31">
      <w:pPr>
        <w:pStyle w:val="NoSpacing"/>
        <w:rPr>
          <w:i/>
          <w:iCs/>
        </w:rPr>
      </w:pPr>
    </w:p>
    <w:p w14:paraId="09D7656C" w14:textId="77777777" w:rsidR="00497351" w:rsidRDefault="00497351" w:rsidP="00A95F31">
      <w:pPr>
        <w:pStyle w:val="NoSpacing"/>
        <w:rPr>
          <w:i/>
          <w:iCs/>
        </w:rPr>
      </w:pPr>
    </w:p>
    <w:p w14:paraId="588E228A" w14:textId="77777777" w:rsidR="00497351" w:rsidRDefault="00497351" w:rsidP="00A95F31">
      <w:pPr>
        <w:pStyle w:val="NoSpacing"/>
        <w:rPr>
          <w:i/>
          <w:iCs/>
        </w:rPr>
      </w:pPr>
    </w:p>
    <w:p w14:paraId="45B53846" w14:textId="77777777" w:rsidR="00497351" w:rsidRDefault="00497351" w:rsidP="00A95F31">
      <w:pPr>
        <w:pStyle w:val="NoSpacing"/>
        <w:rPr>
          <w:i/>
          <w:iCs/>
        </w:rPr>
      </w:pPr>
    </w:p>
    <w:p w14:paraId="38CEC836" w14:textId="77777777" w:rsidR="00497351" w:rsidRDefault="00497351" w:rsidP="00A95F31">
      <w:pPr>
        <w:pStyle w:val="NoSpacing"/>
        <w:rPr>
          <w:i/>
          <w:iCs/>
        </w:rPr>
      </w:pPr>
    </w:p>
    <w:p w14:paraId="082CDE92" w14:textId="77777777" w:rsidR="00497351" w:rsidRDefault="00497351" w:rsidP="00A95F31">
      <w:pPr>
        <w:pStyle w:val="NoSpacing"/>
        <w:rPr>
          <w:i/>
          <w:iCs/>
        </w:rPr>
      </w:pPr>
    </w:p>
    <w:p w14:paraId="447B3AA0" w14:textId="77777777" w:rsidR="00497351" w:rsidRDefault="00497351" w:rsidP="00A95F31">
      <w:pPr>
        <w:pStyle w:val="NoSpacing"/>
        <w:rPr>
          <w:i/>
          <w:iCs/>
        </w:rPr>
      </w:pPr>
    </w:p>
    <w:p w14:paraId="760C28A8" w14:textId="77777777" w:rsidR="00497351" w:rsidRDefault="00497351" w:rsidP="00A95F31">
      <w:pPr>
        <w:pStyle w:val="NoSpacing"/>
        <w:rPr>
          <w:i/>
          <w:iCs/>
        </w:rPr>
      </w:pPr>
    </w:p>
    <w:p w14:paraId="1F93C023" w14:textId="77777777" w:rsidR="00497351" w:rsidRDefault="00497351" w:rsidP="00A95F31">
      <w:pPr>
        <w:pStyle w:val="NoSpacing"/>
        <w:rPr>
          <w:i/>
          <w:iCs/>
        </w:rPr>
      </w:pPr>
    </w:p>
    <w:p w14:paraId="3E4EC50C" w14:textId="77777777" w:rsidR="00497351" w:rsidRDefault="00497351" w:rsidP="00A95F31">
      <w:pPr>
        <w:pStyle w:val="NoSpacing"/>
        <w:rPr>
          <w:i/>
          <w:iCs/>
        </w:rPr>
      </w:pPr>
    </w:p>
    <w:p w14:paraId="5E971908" w14:textId="77777777" w:rsidR="00DB04DE" w:rsidRDefault="00DB04DE" w:rsidP="00A95F31">
      <w:pPr>
        <w:pStyle w:val="NoSpacing"/>
        <w:rPr>
          <w:i/>
          <w:iCs/>
        </w:rPr>
      </w:pPr>
    </w:p>
    <w:p w14:paraId="00BB7030" w14:textId="77777777" w:rsidR="00DB04DE" w:rsidRDefault="00DB04DE" w:rsidP="00A95F31">
      <w:pPr>
        <w:pStyle w:val="NoSpacing"/>
        <w:rPr>
          <w:i/>
          <w:iCs/>
        </w:rPr>
      </w:pPr>
    </w:p>
    <w:p w14:paraId="6B1C7B2B" w14:textId="77777777" w:rsidR="00DB04DE" w:rsidRDefault="00DB04DE" w:rsidP="00A95F31">
      <w:pPr>
        <w:pStyle w:val="NoSpacing"/>
        <w:rPr>
          <w:i/>
          <w:iCs/>
        </w:rPr>
      </w:pPr>
    </w:p>
    <w:p w14:paraId="379D1267" w14:textId="77777777" w:rsidR="00DB04DE" w:rsidRDefault="00DB04DE" w:rsidP="00A95F31">
      <w:pPr>
        <w:pStyle w:val="NoSpacing"/>
        <w:rPr>
          <w:i/>
          <w:iCs/>
        </w:rPr>
      </w:pPr>
    </w:p>
    <w:p w14:paraId="362F3862" w14:textId="77777777" w:rsidR="00DB04DE" w:rsidRDefault="00DB04DE" w:rsidP="00A95F31">
      <w:pPr>
        <w:pStyle w:val="NoSpacing"/>
        <w:rPr>
          <w:i/>
          <w:iCs/>
        </w:rPr>
      </w:pPr>
    </w:p>
    <w:p w14:paraId="36AC4295" w14:textId="77777777" w:rsidR="00DB04DE" w:rsidRDefault="00DB04DE" w:rsidP="00A95F31">
      <w:pPr>
        <w:pStyle w:val="NoSpacing"/>
        <w:rPr>
          <w:i/>
          <w:iCs/>
        </w:rPr>
      </w:pPr>
    </w:p>
    <w:p w14:paraId="5B719C78" w14:textId="4C92CC16" w:rsidR="00A95F31" w:rsidRPr="00A95F31" w:rsidRDefault="00A95F31" w:rsidP="00A95F31">
      <w:pPr>
        <w:pStyle w:val="NoSpacing"/>
        <w:rPr>
          <w:i/>
          <w:iCs/>
        </w:rPr>
      </w:pPr>
      <w:r w:rsidRPr="00A95F31">
        <w:rPr>
          <w:i/>
          <w:iCs/>
        </w:rPr>
        <w:t xml:space="preserve">Source: Adapted from </w:t>
      </w:r>
      <w:r w:rsidR="004E7C83">
        <w:rPr>
          <w:i/>
          <w:iCs/>
        </w:rPr>
        <w:t>(</w:t>
      </w:r>
      <w:r w:rsidRPr="00A95F31">
        <w:rPr>
          <w:i/>
          <w:iCs/>
        </w:rPr>
        <w:t>Thompson</w:t>
      </w:r>
      <w:r w:rsidR="004E7C83">
        <w:rPr>
          <w:i/>
          <w:iCs/>
        </w:rPr>
        <w:t>,</w:t>
      </w:r>
      <w:r w:rsidRPr="00A95F31">
        <w:rPr>
          <w:i/>
          <w:iCs/>
        </w:rPr>
        <w:t>2001, p182)</w:t>
      </w:r>
    </w:p>
    <w:p w14:paraId="308C7E49" w14:textId="77777777" w:rsidR="00A95F31" w:rsidRDefault="00A95F31" w:rsidP="00A95F31"/>
    <w:p w14:paraId="0CCB1BDF" w14:textId="21CD4C5A" w:rsidR="005D1442" w:rsidRPr="00EB6164" w:rsidRDefault="005D1442" w:rsidP="000A798B">
      <w:pPr>
        <w:pStyle w:val="Subtitle"/>
        <w:spacing w:line="240" w:lineRule="auto"/>
      </w:pPr>
      <w:r w:rsidRPr="00EB6164">
        <w:t xml:space="preserve">Socialization- Organizational </w:t>
      </w:r>
      <w:r w:rsidR="004C0019">
        <w:t>C</w:t>
      </w:r>
      <w:r w:rsidRPr="00EB6164">
        <w:t>ulture</w:t>
      </w:r>
    </w:p>
    <w:p w14:paraId="7241F512" w14:textId="7DB9BD5F" w:rsidR="00805D6A" w:rsidRPr="00EE0E9A" w:rsidRDefault="003F0323" w:rsidP="00EE0E9A">
      <w:pPr>
        <w:spacing w:line="480" w:lineRule="auto"/>
        <w:ind w:left="720"/>
      </w:pPr>
      <w:r>
        <w:t>Socialization</w:t>
      </w:r>
      <w:r w:rsidR="00CE4B1C">
        <w:t>,</w:t>
      </w:r>
      <w:r>
        <w:t xml:space="preserve"> described by Van Maanen and Schein</w:t>
      </w:r>
      <w:r w:rsidR="00E35879">
        <w:t xml:space="preserve"> (1979)</w:t>
      </w:r>
      <w:r w:rsidR="00054547">
        <w:t>,</w:t>
      </w:r>
      <w:r w:rsidR="00E35879">
        <w:t xml:space="preserve"> cited in</w:t>
      </w:r>
      <w:r w:rsidR="009B6A72">
        <w:t xml:space="preserve"> </w:t>
      </w:r>
      <w:r w:rsidR="00F052EA">
        <w:t>Wanberg</w:t>
      </w:r>
      <w:r w:rsidR="009B6A72">
        <w:t xml:space="preserve"> (</w:t>
      </w:r>
      <w:r w:rsidR="00600EFD">
        <w:t>2012)</w:t>
      </w:r>
      <w:r w:rsidR="00CE4B1C">
        <w:t>,</w:t>
      </w:r>
      <w:r w:rsidR="00E35879">
        <w:t xml:space="preserve"> </w:t>
      </w:r>
      <w:r w:rsidR="001A5446">
        <w:t>i</w:t>
      </w:r>
      <w:r w:rsidR="00E35879">
        <w:t xml:space="preserve">s the process through which one </w:t>
      </w:r>
      <w:r w:rsidR="00377410">
        <w:t>“learns the ro</w:t>
      </w:r>
      <w:r w:rsidR="00551AB8">
        <w:t>p</w:t>
      </w:r>
      <w:r w:rsidR="00377410">
        <w:t>es” of a particular organizational role.</w:t>
      </w:r>
      <w:r w:rsidR="00293146">
        <w:t xml:space="preserve"> More specifically</w:t>
      </w:r>
      <w:r w:rsidR="00EF3302">
        <w:t>, it is “the process by which an individual acquires the social knowledge and skills necessary to assume an organi</w:t>
      </w:r>
      <w:r w:rsidR="005C1284">
        <w:t>zational role</w:t>
      </w:r>
      <w:r w:rsidR="001A5446">
        <w:t>.</w:t>
      </w:r>
      <w:r w:rsidR="005C1284">
        <w:t>”</w:t>
      </w:r>
      <w:r w:rsidR="00DC7990">
        <w:t xml:space="preserve"> (p.27)</w:t>
      </w:r>
    </w:p>
    <w:p w14:paraId="53AF589C" w14:textId="08E73A62" w:rsidR="00E57ED3" w:rsidRDefault="00E57ED3" w:rsidP="00CC2B10"/>
    <w:p w14:paraId="4A862483" w14:textId="77777777" w:rsidR="007A2242" w:rsidRPr="00456849" w:rsidRDefault="007A2242" w:rsidP="00105275">
      <w:pPr>
        <w:pStyle w:val="Subtitle"/>
      </w:pPr>
    </w:p>
    <w:p w14:paraId="32E0E04D" w14:textId="043DBDF7" w:rsidR="007A2242" w:rsidRDefault="006E60DA" w:rsidP="00105275">
      <w:pPr>
        <w:pStyle w:val="Subtitle"/>
      </w:pPr>
      <w:r w:rsidRPr="006E60DA">
        <w:t>Women a</w:t>
      </w:r>
      <w:r>
        <w:t xml:space="preserve">nd Management </w:t>
      </w:r>
    </w:p>
    <w:p w14:paraId="2A6D4B71" w14:textId="2853BE8D" w:rsidR="007A2242" w:rsidRDefault="006E60DA" w:rsidP="00743D09">
      <w:pPr>
        <w:spacing w:line="480" w:lineRule="auto"/>
        <w:ind w:left="720"/>
      </w:pPr>
      <w:r>
        <w:t>Apart from Stacey, for whom difference /diversity is central to his understanding of complexi</w:t>
      </w:r>
      <w:r w:rsidR="00CF2EFC">
        <w:t>ty and change, none of the management theorist</w:t>
      </w:r>
      <w:r w:rsidR="00A131F4">
        <w:t>s</w:t>
      </w:r>
      <w:r w:rsidR="00CF2EFC">
        <w:t xml:space="preserve"> whose ideas have been </w:t>
      </w:r>
      <w:r w:rsidR="00910585">
        <w:t>described</w:t>
      </w:r>
      <w:r w:rsidR="00CF2EFC">
        <w:t xml:space="preserve"> earlier </w:t>
      </w:r>
      <w:r w:rsidR="00910585">
        <w:t xml:space="preserve">explicitly </w:t>
      </w:r>
      <w:r w:rsidR="00F67264">
        <w:t>address gender issues. Both Drucker and Demming show concerns for people and implicitly</w:t>
      </w:r>
      <w:r w:rsidR="006D3A36">
        <w:t xml:space="preserve"> or explicitly reject the mechanical models of human behavior</w:t>
      </w:r>
      <w:r w:rsidR="00D5241C">
        <w:t xml:space="preserve"> </w:t>
      </w:r>
      <w:r w:rsidR="006D3A36">
        <w:t>that inform classical science, most social science</w:t>
      </w:r>
      <w:r w:rsidR="00A131F4">
        <w:t>,</w:t>
      </w:r>
      <w:r w:rsidR="006D3A36">
        <w:t xml:space="preserve"> and most management </w:t>
      </w:r>
      <w:r w:rsidR="00D70339">
        <w:t>theories. But neither Drucker nor Demming</w:t>
      </w:r>
      <w:r w:rsidR="00D5241C">
        <w:t xml:space="preserve"> explicitly </w:t>
      </w:r>
      <w:r w:rsidR="00B7764D">
        <w:t>addres</w:t>
      </w:r>
      <w:r w:rsidR="00B22D74">
        <w:t>se</w:t>
      </w:r>
      <w:r w:rsidR="00B7764D">
        <w:t xml:space="preserve">s gender issues </w:t>
      </w:r>
      <w:r w:rsidR="00B22D74">
        <w:t>despite their concerns for people, suggesting that there is still some way to develop</w:t>
      </w:r>
      <w:r w:rsidR="006D0C55">
        <w:t xml:space="preserve"> </w:t>
      </w:r>
      <w:r w:rsidR="000E48C3">
        <w:t>theories</w:t>
      </w:r>
      <w:r w:rsidR="006D0C55">
        <w:t xml:space="preserve"> of management that fully integrate ‘feminine’ concerns for people with ‘</w:t>
      </w:r>
      <w:r w:rsidR="00AE3D33">
        <w:t>Masculine’ concerns of achievement</w:t>
      </w:r>
      <w:r w:rsidR="003C3882">
        <w:t xml:space="preserve">. They, like the women theorist- cited by Hudson </w:t>
      </w:r>
      <w:r w:rsidR="005D03F6">
        <w:t>(2015), such as Jane Mouton, Joan Woodward</w:t>
      </w:r>
      <w:r w:rsidR="00133079">
        <w:t xml:space="preserve"> </w:t>
      </w:r>
      <w:r w:rsidR="005D03F6">
        <w:t xml:space="preserve">(1980), Rosemary </w:t>
      </w:r>
      <w:r w:rsidR="00133079">
        <w:t>Stewart</w:t>
      </w:r>
      <w:r w:rsidR="005D03F6">
        <w:t xml:space="preserve"> (1997)</w:t>
      </w:r>
      <w:r w:rsidR="00B22D74">
        <w:t>,</w:t>
      </w:r>
      <w:r w:rsidR="005D03F6">
        <w:t xml:space="preserve"> an</w:t>
      </w:r>
      <w:r w:rsidR="00133079">
        <w:t>d Rosb</w:t>
      </w:r>
      <w:r w:rsidR="00201BAD">
        <w:t>eth Moss Kanter (1993) -who have made significant contributions to the development of man</w:t>
      </w:r>
      <w:r w:rsidR="00273C3D">
        <w:t xml:space="preserve">agement theory, have had </w:t>
      </w:r>
      <w:r w:rsidR="00C373B6">
        <w:t xml:space="preserve">a </w:t>
      </w:r>
      <w:r w:rsidR="00273C3D">
        <w:t>little overall impact on management theory and managers in general.</w:t>
      </w:r>
      <w:r w:rsidR="00743D09">
        <w:t xml:space="preserve"> Women whose managerial careers are </w:t>
      </w:r>
      <w:r w:rsidR="00D76DE4">
        <w:t>as long as men’s make as much progress as men.</w:t>
      </w:r>
    </w:p>
    <w:p w14:paraId="2FC1EE7B" w14:textId="5C679210" w:rsidR="00D76DE4" w:rsidRPr="00D76DE4" w:rsidRDefault="00D76DE4" w:rsidP="00743D09">
      <w:pPr>
        <w:spacing w:line="480" w:lineRule="auto"/>
        <w:ind w:left="720"/>
      </w:pPr>
      <w:r>
        <w:t xml:space="preserve">Rather the </w:t>
      </w:r>
      <w:r w:rsidR="009D6841">
        <w:t>difference are between the views of women and men about what constitutes managerial effectiveness and what women and men would do in particular situations.</w:t>
      </w:r>
      <w:r w:rsidR="00AB458E">
        <w:t xml:space="preserve"> </w:t>
      </w:r>
      <w:r w:rsidR="001F5FFB">
        <w:t>(Burke, 2005</w:t>
      </w:r>
      <w:r w:rsidR="00B528F0">
        <w:t xml:space="preserve"> as </w:t>
      </w:r>
      <w:r w:rsidR="001F5FFB">
        <w:t>cited in Hudson, 2015)</w:t>
      </w:r>
      <w:r w:rsidR="00085B42">
        <w:t xml:space="preserve">. This partly reflects the lack of female role models in management; women are more likely to get promotion if there are other women at their </w:t>
      </w:r>
      <w:r w:rsidR="004C4B72">
        <w:t xml:space="preserve">levels or above and in smaller organisations where there is not a long promotion ladder. </w:t>
      </w:r>
      <w:r w:rsidR="005A1376">
        <w:t>It also reflects the different views of women and men about social networks</w:t>
      </w:r>
      <w:r w:rsidR="00AB458E">
        <w:t>,</w:t>
      </w:r>
      <w:r w:rsidR="005A1376">
        <w:t xml:space="preserve"> with men more likely </w:t>
      </w:r>
      <w:r w:rsidR="009407A6">
        <w:t>to develop work</w:t>
      </w:r>
      <w:r w:rsidR="00AB458E">
        <w:t>-</w:t>
      </w:r>
      <w:r w:rsidR="009407A6">
        <w:t>related networks and benefits from them in later promotions.</w:t>
      </w:r>
      <w:r w:rsidR="00811652">
        <w:t xml:space="preserve"> Where women are given encouragement </w:t>
      </w:r>
      <w:r w:rsidR="008C539B">
        <w:t>or</w:t>
      </w:r>
      <w:r w:rsidR="00811652">
        <w:t xml:space="preserve"> challenging assignments </w:t>
      </w:r>
      <w:r w:rsidR="008C539B">
        <w:t xml:space="preserve">early on </w:t>
      </w:r>
      <w:r w:rsidR="00AB458E">
        <w:t xml:space="preserve">in </w:t>
      </w:r>
      <w:r w:rsidR="008C539B">
        <w:t>their careers, they are more likely to advance.</w:t>
      </w:r>
      <w:r w:rsidR="00FF44F3">
        <w:t xml:space="preserve"> (Hudson, 2015)</w:t>
      </w:r>
    </w:p>
    <w:p w14:paraId="54139C31" w14:textId="77777777" w:rsidR="007A2242" w:rsidRPr="006E60DA" w:rsidRDefault="007A2242" w:rsidP="00105275">
      <w:pPr>
        <w:pStyle w:val="Subtitle"/>
      </w:pPr>
    </w:p>
    <w:p w14:paraId="5355629C" w14:textId="77777777" w:rsidR="007A2242" w:rsidRPr="006E60DA" w:rsidRDefault="007A2242" w:rsidP="00105275">
      <w:pPr>
        <w:pStyle w:val="Subtitle"/>
      </w:pPr>
    </w:p>
    <w:p w14:paraId="6F20E20D" w14:textId="77777777" w:rsidR="007A2242" w:rsidRPr="006E60DA" w:rsidRDefault="007A2242" w:rsidP="00105275">
      <w:pPr>
        <w:pStyle w:val="Subtitle"/>
      </w:pPr>
    </w:p>
    <w:p w14:paraId="49981B7D" w14:textId="77777777" w:rsidR="007A2242" w:rsidRPr="006E60DA" w:rsidRDefault="007A2242" w:rsidP="00105275">
      <w:pPr>
        <w:pStyle w:val="Subtitle"/>
      </w:pPr>
    </w:p>
    <w:p w14:paraId="5DA82CD4" w14:textId="77777777" w:rsidR="007A2242" w:rsidRPr="006E60DA" w:rsidRDefault="007A2242" w:rsidP="00105275">
      <w:pPr>
        <w:pStyle w:val="Subtitle"/>
      </w:pPr>
    </w:p>
    <w:p w14:paraId="02A45F16" w14:textId="77777777" w:rsidR="007A2242" w:rsidRPr="006E60DA" w:rsidRDefault="007A2242" w:rsidP="00105275">
      <w:pPr>
        <w:pStyle w:val="Subtitle"/>
      </w:pPr>
    </w:p>
    <w:p w14:paraId="6D5B393E" w14:textId="684B297F" w:rsidR="00105275" w:rsidRPr="006E60DA" w:rsidRDefault="00105275" w:rsidP="005A5A2C">
      <w:pPr>
        <w:pStyle w:val="Subtitle"/>
      </w:pPr>
      <w:proofErr w:type="spellStart"/>
      <w:r w:rsidRPr="006E60DA">
        <w:t>Post</w:t>
      </w:r>
      <w:r w:rsidR="00594708">
        <w:t>M</w:t>
      </w:r>
      <w:r w:rsidRPr="006E60DA">
        <w:t>odern</w:t>
      </w:r>
      <w:r w:rsidR="00361081">
        <w:t>ism</w:t>
      </w:r>
      <w:proofErr w:type="spellEnd"/>
    </w:p>
    <w:p w14:paraId="45F9F14D" w14:textId="20324B54" w:rsidR="006073BA" w:rsidRPr="00CB1D18" w:rsidRDefault="00952CE6" w:rsidP="00EE1ACA">
      <w:pPr>
        <w:spacing w:line="480" w:lineRule="auto"/>
        <w:ind w:left="720"/>
      </w:pPr>
      <w:r>
        <w:t>The key to understanding the discour</w:t>
      </w:r>
      <w:r w:rsidR="00F64A7F">
        <w:t>se of postmodernism is the concept of difference:</w:t>
      </w:r>
      <w:r w:rsidR="00594708">
        <w:t xml:space="preserve"> </w:t>
      </w:r>
      <w:r w:rsidR="00F64A7F">
        <w:t xml:space="preserve">a </w:t>
      </w:r>
      <w:r w:rsidR="00FA40B8">
        <w:t>form</w:t>
      </w:r>
      <w:r w:rsidR="00F64A7F">
        <w:t xml:space="preserve"> of self-reference in which terms contains their own oppo</w:t>
      </w:r>
      <w:r w:rsidR="00FA40B8">
        <w:t>sites and this refuse any singular grasp of their meanings</w:t>
      </w:r>
      <w:r w:rsidR="0060102F">
        <w:t>, e.g., the parado</w:t>
      </w:r>
      <w:r w:rsidR="00EF6B5F">
        <w:t xml:space="preserve">x of the ‘global village’ in which the enlargement of the world through </w:t>
      </w:r>
      <w:r w:rsidR="00BA4F39">
        <w:t xml:space="preserve">modern communication techniques actually makes it smaller. </w:t>
      </w:r>
      <w:r w:rsidR="00594708">
        <w:t>The d</w:t>
      </w:r>
      <w:r w:rsidR="00BA4F39">
        <w:t>ifference is thus a unity which is at the same time divided from itself, and since it is that which actually constitutes human discourse</w:t>
      </w:r>
      <w:r w:rsidR="00E65DC8">
        <w:t>.</w:t>
      </w:r>
      <w:r w:rsidR="00CB1D18">
        <w:t xml:space="preserve"> </w:t>
      </w:r>
      <w:r w:rsidR="00BD7819">
        <w:t>(</w:t>
      </w:r>
      <w:r w:rsidR="00CB1D18">
        <w:t xml:space="preserve">Calás </w:t>
      </w:r>
      <w:r w:rsidR="00CB1D18" w:rsidRPr="00CB1D18">
        <w:rPr>
          <w:i/>
          <w:iCs/>
        </w:rPr>
        <w:t>et al.</w:t>
      </w:r>
      <w:r w:rsidR="00463561">
        <w:t>, 1997</w:t>
      </w:r>
      <w:r w:rsidR="00BD7819">
        <w:t>).</w:t>
      </w:r>
      <w:r w:rsidR="00463561">
        <w:t xml:space="preserve"> </w:t>
      </w:r>
    </w:p>
    <w:p w14:paraId="0588E4A2" w14:textId="1E537DBC" w:rsidR="00B03737" w:rsidRDefault="006073BA" w:rsidP="009B66DF">
      <w:pPr>
        <w:pStyle w:val="Subtitle"/>
      </w:pPr>
      <w:r>
        <w:t>The 21</w:t>
      </w:r>
      <w:r w:rsidRPr="006376AE">
        <w:rPr>
          <w:vertAlign w:val="superscript"/>
        </w:rPr>
        <w:t>st</w:t>
      </w:r>
      <w:r>
        <w:t xml:space="preserve">-century era of development in management-technology, manufacturing options, innovation, and creative thinking. </w:t>
      </w:r>
    </w:p>
    <w:p w14:paraId="6FCCB057" w14:textId="65BFBF1E" w:rsidR="009B66DF" w:rsidRPr="008224B5" w:rsidRDefault="00D74737" w:rsidP="00563F81">
      <w:pPr>
        <w:spacing w:line="480" w:lineRule="auto"/>
        <w:ind w:left="720"/>
      </w:pPr>
      <w:r>
        <w:t xml:space="preserve">In post-modernism, organizations have evolved out of traditional thinking or managing </w:t>
      </w:r>
      <w:r w:rsidR="00DD16B5">
        <w:t>“factors of productions</w:t>
      </w:r>
      <w:r w:rsidR="009630D2">
        <w:t>,”</w:t>
      </w:r>
      <w:r w:rsidR="00DD16B5">
        <w:t xml:space="preserve"> centralization of systems and process</w:t>
      </w:r>
      <w:r w:rsidR="00CD43A0">
        <w:t xml:space="preserve">, generic command and control </w:t>
      </w:r>
      <w:r w:rsidR="001C0DB8">
        <w:t>management style to move decentralized</w:t>
      </w:r>
      <w:r w:rsidR="005C68E6">
        <w:t>, facilitating and empowering, formal and informal communication and knowledge influencing environment.</w:t>
      </w:r>
      <w:r w:rsidR="009B66DF">
        <w:t xml:space="preserve"> In</w:t>
      </w:r>
      <w:r w:rsidR="00672ED3">
        <w:t xml:space="preserve"> a </w:t>
      </w:r>
      <w:r w:rsidR="009B66DF">
        <w:t>classical enviro</w:t>
      </w:r>
      <w:r w:rsidR="00845E46">
        <w:t>nment, economic consideration provided the organization</w:t>
      </w:r>
      <w:r w:rsidR="00BD0369">
        <w:t>s to adopt mass production strategies in order to maximize returns</w:t>
      </w:r>
      <w:r w:rsidR="00727F33">
        <w:t xml:space="preserve">. This approach led </w:t>
      </w:r>
      <w:r w:rsidR="00A212B4">
        <w:t xml:space="preserve">to </w:t>
      </w:r>
      <w:r w:rsidR="009630D2">
        <w:t xml:space="preserve">the </w:t>
      </w:r>
      <w:r w:rsidR="00A212B4">
        <w:t xml:space="preserve">large-scale adoption of </w:t>
      </w:r>
      <w:r w:rsidR="009630D2">
        <w:t xml:space="preserve">a </w:t>
      </w:r>
      <w:r w:rsidR="00A212B4">
        <w:t>bureaucratic process involving specialization, standard</w:t>
      </w:r>
      <w:r w:rsidR="008903E6">
        <w:t>ization</w:t>
      </w:r>
      <w:r w:rsidR="00F30515">
        <w:t>, forma</w:t>
      </w:r>
      <w:r w:rsidR="005E597B">
        <w:t>lization, centralization</w:t>
      </w:r>
      <w:r w:rsidR="009630D2">
        <w:t>,</w:t>
      </w:r>
      <w:r w:rsidR="005E597B">
        <w:t xml:space="preserve"> and configuration</w:t>
      </w:r>
      <w:r w:rsidR="008A3DB1">
        <w:t xml:space="preserve"> (Weber, 1978 cited in </w:t>
      </w:r>
      <w:proofErr w:type="spellStart"/>
      <w:r w:rsidR="000415DB">
        <w:t>Misra</w:t>
      </w:r>
      <w:proofErr w:type="spellEnd"/>
      <w:r w:rsidR="000415DB">
        <w:t xml:space="preserve"> </w:t>
      </w:r>
      <w:r w:rsidR="000415DB" w:rsidRPr="008224B5">
        <w:rPr>
          <w:i/>
          <w:iCs/>
        </w:rPr>
        <w:t>et al.</w:t>
      </w:r>
      <w:r w:rsidR="009630D2">
        <w:rPr>
          <w:i/>
          <w:iCs/>
        </w:rPr>
        <w:t>,</w:t>
      </w:r>
      <w:r w:rsidR="00552747">
        <w:t xml:space="preserve"> 2013)</w:t>
      </w:r>
      <w:r w:rsidR="00562DF3">
        <w:t>.</w:t>
      </w:r>
      <w:r w:rsidR="004618BF">
        <w:t xml:space="preserve"> Enterprise Resource Planning (ERP) principles </w:t>
      </w:r>
      <w:r w:rsidR="0064581F">
        <w:t>augmented</w:t>
      </w:r>
      <w:r w:rsidR="004618BF">
        <w:t xml:space="preserve"> </w:t>
      </w:r>
      <w:r w:rsidR="00977CEF">
        <w:t>these practices through IT mediation and process automation like C</w:t>
      </w:r>
      <w:r w:rsidR="0064581F">
        <w:t>omputer</w:t>
      </w:r>
      <w:r w:rsidR="009630D2">
        <w:t>-</w:t>
      </w:r>
      <w:r w:rsidR="001629BA">
        <w:t>A</w:t>
      </w:r>
      <w:r w:rsidR="0064581F">
        <w:t xml:space="preserve">ided </w:t>
      </w:r>
      <w:r w:rsidR="001629BA">
        <w:t>D</w:t>
      </w:r>
      <w:r w:rsidR="0064581F">
        <w:t xml:space="preserve">esign and Manufacturing </w:t>
      </w:r>
      <w:r w:rsidR="00273B21">
        <w:t>(CAD&amp;M). This evolution in organization</w:t>
      </w:r>
      <w:r w:rsidR="00A10B8B">
        <w:t>s</w:t>
      </w:r>
      <w:r w:rsidR="00273B21">
        <w:t xml:space="preserve"> is dominated </w:t>
      </w:r>
      <w:r w:rsidR="00664292">
        <w:t>by machine bureaucracy, which influenced organization structure, line of control</w:t>
      </w:r>
      <w:r w:rsidR="00C262CC">
        <w:t xml:space="preserve"> and workflow</w:t>
      </w:r>
      <w:r w:rsidR="004A2E76">
        <w:t>,</w:t>
      </w:r>
      <w:r w:rsidR="00C262CC">
        <w:t xml:space="preserve"> and concentration of authority.</w:t>
      </w:r>
      <w:r w:rsidR="00E157CE">
        <w:t xml:space="preserve"> This evolution also led to a pattern having varying degree</w:t>
      </w:r>
      <w:r w:rsidR="004A2E76">
        <w:t>s</w:t>
      </w:r>
      <w:r w:rsidR="00E157CE">
        <w:t xml:space="preserve"> of </w:t>
      </w:r>
      <w:r w:rsidR="009955DF">
        <w:t>dependencies</w:t>
      </w:r>
      <w:r w:rsidR="00E157CE">
        <w:t xml:space="preserve"> on technology</w:t>
      </w:r>
      <w:r w:rsidR="00BA007D">
        <w:t xml:space="preserve">. It revealed </w:t>
      </w:r>
      <w:r w:rsidR="008E73DD">
        <w:t>that dependence on technology</w:t>
      </w:r>
      <w:r w:rsidR="00E157CE">
        <w:t xml:space="preserve"> </w:t>
      </w:r>
      <w:r w:rsidR="005C0DDA">
        <w:t>was low in small batch production units</w:t>
      </w:r>
      <w:r w:rsidR="004A2E76">
        <w:t>,</w:t>
      </w:r>
      <w:r w:rsidR="005C0DDA">
        <w:t xml:space="preserve"> whereas large batch</w:t>
      </w:r>
      <w:r w:rsidR="00140905">
        <w:t>, mass</w:t>
      </w:r>
      <w:r w:rsidR="004A2E76">
        <w:t>,</w:t>
      </w:r>
      <w:r w:rsidR="00140905">
        <w:t xml:space="preserve"> and continuous production </w:t>
      </w:r>
      <w:r w:rsidR="006F6E87">
        <w:t xml:space="preserve">organizations had </w:t>
      </w:r>
      <w:r w:rsidR="004A2E76">
        <w:t xml:space="preserve">the </w:t>
      </w:r>
      <w:r w:rsidR="006F6E87">
        <w:t xml:space="preserve">highest level of </w:t>
      </w:r>
      <w:r w:rsidR="009955DF">
        <w:t>dependencies</w:t>
      </w:r>
      <w:r w:rsidR="006F6E87">
        <w:t xml:space="preserve"> on technology.</w:t>
      </w:r>
      <w:r w:rsidR="00BE7D5C">
        <w:t xml:space="preserve"> Techno</w:t>
      </w:r>
      <w:r w:rsidR="00257492">
        <w:t>logies in this evolution path were seen as tools for improving efficiency</w:t>
      </w:r>
      <w:r w:rsidR="007056C9">
        <w:t xml:space="preserve">, productivity, quality while ensuring mass production. </w:t>
      </w:r>
      <w:r w:rsidR="00397EC6">
        <w:t xml:space="preserve"> (</w:t>
      </w:r>
      <w:proofErr w:type="spellStart"/>
      <w:r w:rsidR="00397EC6">
        <w:t>Misra</w:t>
      </w:r>
      <w:proofErr w:type="spellEnd"/>
      <w:r w:rsidR="00397EC6">
        <w:t xml:space="preserve"> </w:t>
      </w:r>
      <w:r w:rsidR="00397EC6" w:rsidRPr="00F2445A">
        <w:rPr>
          <w:i/>
          <w:iCs/>
        </w:rPr>
        <w:t>et al</w:t>
      </w:r>
      <w:r w:rsidR="00397EC6">
        <w:t>.</w:t>
      </w:r>
      <w:r w:rsidR="004A2E76">
        <w:t>,</w:t>
      </w:r>
      <w:r w:rsidR="00397EC6">
        <w:t xml:space="preserve"> 2013, p.3)</w:t>
      </w:r>
      <w:r w:rsidR="00064EB5">
        <w:t>.</w:t>
      </w:r>
    </w:p>
    <w:p w14:paraId="783FAC06" w14:textId="77777777" w:rsidR="00B03737" w:rsidRDefault="00B03737" w:rsidP="00563F81">
      <w:pPr>
        <w:spacing w:line="480" w:lineRule="auto"/>
        <w:ind w:left="720"/>
        <w:rPr>
          <w:b/>
          <w:bCs/>
        </w:rPr>
      </w:pPr>
    </w:p>
    <w:p w14:paraId="3C4F3D7E" w14:textId="77777777" w:rsidR="00B03737" w:rsidRDefault="00B03737" w:rsidP="00624E79">
      <w:pPr>
        <w:rPr>
          <w:b/>
          <w:bCs/>
        </w:rPr>
      </w:pPr>
    </w:p>
    <w:p w14:paraId="7741E9E6" w14:textId="7F416C86" w:rsidR="00B03737" w:rsidRPr="001F051B" w:rsidRDefault="006D259A" w:rsidP="00397583">
      <w:pPr>
        <w:pStyle w:val="NoSpacing"/>
      </w:pPr>
      <w:r>
        <w:t xml:space="preserve"> Figure 10.1 </w:t>
      </w:r>
      <w:r w:rsidR="00493453">
        <w:t>Evolution of Organizations</w:t>
      </w:r>
    </w:p>
    <w:tbl>
      <w:tblPr>
        <w:tblStyle w:val="GridTable4"/>
        <w:tblW w:w="9016" w:type="dxa"/>
        <w:tblInd w:w="607" w:type="dxa"/>
        <w:tblLook w:val="04A0" w:firstRow="1" w:lastRow="0" w:firstColumn="1" w:lastColumn="0" w:noHBand="0" w:noVBand="1"/>
      </w:tblPr>
      <w:tblGrid>
        <w:gridCol w:w="4508"/>
        <w:gridCol w:w="4508"/>
      </w:tblGrid>
      <w:tr w:rsidR="00C05EF1" w:rsidRPr="00C05EF1" w14:paraId="499F50C4" w14:textId="77777777" w:rsidTr="000565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D863D7B" w14:textId="01C23D3B" w:rsidR="00F17537" w:rsidRPr="00C05EF1" w:rsidRDefault="00F17537" w:rsidP="00397583">
            <w:pPr>
              <w:pStyle w:val="Subtitle"/>
              <w:jc w:val="center"/>
              <w:rPr>
                <w:b w:val="0"/>
                <w:bCs w:val="0"/>
                <w:color w:val="FFC000"/>
              </w:rPr>
            </w:pPr>
            <w:r w:rsidRPr="00C05EF1">
              <w:rPr>
                <w:b w:val="0"/>
                <w:bCs w:val="0"/>
                <w:color w:val="FFC000"/>
              </w:rPr>
              <w:t>Classical Organization</w:t>
            </w:r>
          </w:p>
        </w:tc>
        <w:tc>
          <w:tcPr>
            <w:tcW w:w="4508" w:type="dxa"/>
          </w:tcPr>
          <w:p w14:paraId="21F1859B" w14:textId="73AC5377" w:rsidR="00F17537" w:rsidRPr="00C05EF1" w:rsidRDefault="00F17537" w:rsidP="00397583">
            <w:pPr>
              <w:pStyle w:val="Subtitle"/>
              <w:jc w:val="center"/>
              <w:cnfStyle w:val="100000000000" w:firstRow="1" w:lastRow="0" w:firstColumn="0" w:lastColumn="0" w:oddVBand="0" w:evenVBand="0" w:oddHBand="0" w:evenHBand="0" w:firstRowFirstColumn="0" w:firstRowLastColumn="0" w:lastRowFirstColumn="0" w:lastRowLastColumn="0"/>
              <w:rPr>
                <w:b w:val="0"/>
                <w:bCs w:val="0"/>
                <w:color w:val="FFC000"/>
              </w:rPr>
            </w:pPr>
            <w:r w:rsidRPr="00C05EF1">
              <w:rPr>
                <w:b w:val="0"/>
                <w:bCs w:val="0"/>
                <w:color w:val="FFC000"/>
              </w:rPr>
              <w:t>Post Modern Era</w:t>
            </w:r>
          </w:p>
        </w:tc>
      </w:tr>
      <w:tr w:rsidR="00F17537" w14:paraId="5BFFD9BE" w14:textId="77777777" w:rsidTr="000565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E26DA44" w14:textId="2D8EE7AB" w:rsidR="00F17537" w:rsidRDefault="007F56AF" w:rsidP="00F17537">
            <w:pPr>
              <w:pStyle w:val="Subtitle"/>
            </w:pPr>
            <w:r>
              <w:t xml:space="preserve">Centralized </w:t>
            </w:r>
          </w:p>
        </w:tc>
        <w:tc>
          <w:tcPr>
            <w:tcW w:w="4508" w:type="dxa"/>
          </w:tcPr>
          <w:p w14:paraId="5390259D" w14:textId="7C9E3B92" w:rsidR="00F17537" w:rsidRDefault="007F56AF" w:rsidP="00F17537">
            <w:pPr>
              <w:pStyle w:val="Subtitle"/>
              <w:cnfStyle w:val="000000100000" w:firstRow="0" w:lastRow="0" w:firstColumn="0" w:lastColumn="0" w:oddVBand="0" w:evenVBand="0" w:oddHBand="1" w:evenHBand="0" w:firstRowFirstColumn="0" w:firstRowLastColumn="0" w:lastRowFirstColumn="0" w:lastRowLastColumn="0"/>
            </w:pPr>
            <w:r>
              <w:t xml:space="preserve">Decentralized </w:t>
            </w:r>
          </w:p>
        </w:tc>
      </w:tr>
      <w:tr w:rsidR="00724F64" w:rsidRPr="00724F64" w14:paraId="41A94651" w14:textId="77777777" w:rsidTr="000565F1">
        <w:tc>
          <w:tcPr>
            <w:cnfStyle w:val="001000000000" w:firstRow="0" w:lastRow="0" w:firstColumn="1" w:lastColumn="0" w:oddVBand="0" w:evenVBand="0" w:oddHBand="0" w:evenHBand="0" w:firstRowFirstColumn="0" w:firstRowLastColumn="0" w:lastRowFirstColumn="0" w:lastRowLastColumn="0"/>
            <w:tcW w:w="4508" w:type="dxa"/>
          </w:tcPr>
          <w:p w14:paraId="4C95BC15" w14:textId="1A1C73D6" w:rsidR="007F56AF" w:rsidRPr="00724F64" w:rsidRDefault="007F56AF" w:rsidP="007F56AF">
            <w:pPr>
              <w:rPr>
                <w:color w:val="63696C" w:themeColor="background2" w:themeShade="80"/>
              </w:rPr>
            </w:pPr>
            <w:r w:rsidRPr="00724F64">
              <w:rPr>
                <w:color w:val="63696C" w:themeColor="background2" w:themeShade="80"/>
              </w:rPr>
              <w:t>Hierarchical</w:t>
            </w:r>
          </w:p>
        </w:tc>
        <w:tc>
          <w:tcPr>
            <w:tcW w:w="4508" w:type="dxa"/>
          </w:tcPr>
          <w:p w14:paraId="275D4EEB" w14:textId="4D9DCFB6" w:rsidR="007F56AF" w:rsidRPr="00724F64" w:rsidRDefault="007F56AF" w:rsidP="00F17537">
            <w:pPr>
              <w:pStyle w:val="Subtitle"/>
              <w:cnfStyle w:val="000000000000" w:firstRow="0" w:lastRow="0" w:firstColumn="0" w:lastColumn="0" w:oddVBand="0" w:evenVBand="0" w:oddHBand="0" w:evenHBand="0" w:firstRowFirstColumn="0" w:firstRowLastColumn="0" w:lastRowFirstColumn="0" w:lastRowLastColumn="0"/>
              <w:rPr>
                <w:color w:val="63696C" w:themeColor="background2" w:themeShade="80"/>
              </w:rPr>
            </w:pPr>
            <w:r w:rsidRPr="00724F64">
              <w:rPr>
                <w:color w:val="63696C" w:themeColor="background2" w:themeShade="80"/>
              </w:rPr>
              <w:t>Inter-</w:t>
            </w:r>
            <w:r w:rsidR="00397583" w:rsidRPr="00724F64">
              <w:rPr>
                <w:color w:val="63696C" w:themeColor="background2" w:themeShade="80"/>
              </w:rPr>
              <w:t>functional</w:t>
            </w:r>
          </w:p>
        </w:tc>
      </w:tr>
      <w:tr w:rsidR="00724F64" w:rsidRPr="00724F64" w14:paraId="57EB36CA" w14:textId="77777777" w:rsidTr="000565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8F1B6EE" w14:textId="503EDC81" w:rsidR="001F051B" w:rsidRPr="00724F64" w:rsidRDefault="001F051B" w:rsidP="007F56AF">
            <w:pPr>
              <w:rPr>
                <w:color w:val="63696C" w:themeColor="background2" w:themeShade="80"/>
              </w:rPr>
            </w:pPr>
            <w:r w:rsidRPr="00724F64">
              <w:rPr>
                <w:color w:val="63696C" w:themeColor="background2" w:themeShade="80"/>
              </w:rPr>
              <w:t xml:space="preserve">Command and </w:t>
            </w:r>
            <w:r w:rsidR="00397583" w:rsidRPr="00724F64">
              <w:rPr>
                <w:color w:val="63696C" w:themeColor="background2" w:themeShade="80"/>
              </w:rPr>
              <w:t>Control</w:t>
            </w:r>
          </w:p>
        </w:tc>
        <w:tc>
          <w:tcPr>
            <w:tcW w:w="4508" w:type="dxa"/>
          </w:tcPr>
          <w:p w14:paraId="1C03C6B8" w14:textId="7232A7C5" w:rsidR="001F051B" w:rsidRPr="00724F64" w:rsidRDefault="001F051B" w:rsidP="00F17537">
            <w:pPr>
              <w:pStyle w:val="Subtitle"/>
              <w:cnfStyle w:val="000000100000" w:firstRow="0" w:lastRow="0" w:firstColumn="0" w:lastColumn="0" w:oddVBand="0" w:evenVBand="0" w:oddHBand="1" w:evenHBand="0" w:firstRowFirstColumn="0" w:firstRowLastColumn="0" w:lastRowFirstColumn="0" w:lastRowLastColumn="0"/>
              <w:rPr>
                <w:color w:val="63696C" w:themeColor="background2" w:themeShade="80"/>
              </w:rPr>
            </w:pPr>
            <w:r w:rsidRPr="00724F64">
              <w:rPr>
                <w:color w:val="63696C" w:themeColor="background2" w:themeShade="80"/>
              </w:rPr>
              <w:t>Facilitating and Empowered</w:t>
            </w:r>
          </w:p>
        </w:tc>
      </w:tr>
      <w:tr w:rsidR="00724F64" w:rsidRPr="00724F64" w14:paraId="4649ACDC" w14:textId="77777777" w:rsidTr="000565F1">
        <w:tc>
          <w:tcPr>
            <w:cnfStyle w:val="001000000000" w:firstRow="0" w:lastRow="0" w:firstColumn="1" w:lastColumn="0" w:oddVBand="0" w:evenVBand="0" w:oddHBand="0" w:evenHBand="0" w:firstRowFirstColumn="0" w:firstRowLastColumn="0" w:lastRowFirstColumn="0" w:lastRowLastColumn="0"/>
            <w:tcW w:w="4508" w:type="dxa"/>
          </w:tcPr>
          <w:p w14:paraId="451AD8E8" w14:textId="66660F5B" w:rsidR="00397583" w:rsidRPr="00724F64" w:rsidRDefault="000F3C02" w:rsidP="007F56AF">
            <w:pPr>
              <w:rPr>
                <w:color w:val="63696C" w:themeColor="background2" w:themeShade="80"/>
              </w:rPr>
            </w:pPr>
            <w:r w:rsidRPr="00724F64">
              <w:rPr>
                <w:color w:val="63696C" w:themeColor="background2" w:themeShade="80"/>
              </w:rPr>
              <w:t>Traditional systems and process</w:t>
            </w:r>
          </w:p>
        </w:tc>
        <w:tc>
          <w:tcPr>
            <w:tcW w:w="4508" w:type="dxa"/>
          </w:tcPr>
          <w:p w14:paraId="3BF9160D" w14:textId="77777777" w:rsidR="00397583" w:rsidRPr="00724F64" w:rsidRDefault="00C074B7" w:rsidP="00F17537">
            <w:pPr>
              <w:pStyle w:val="Subtitle"/>
              <w:cnfStyle w:val="000000000000" w:firstRow="0" w:lastRow="0" w:firstColumn="0" w:lastColumn="0" w:oddVBand="0" w:evenVBand="0" w:oddHBand="0" w:evenHBand="0" w:firstRowFirstColumn="0" w:firstRowLastColumn="0" w:lastRowFirstColumn="0" w:lastRowLastColumn="0"/>
              <w:rPr>
                <w:color w:val="63696C" w:themeColor="background2" w:themeShade="80"/>
              </w:rPr>
            </w:pPr>
            <w:r w:rsidRPr="00724F64">
              <w:rPr>
                <w:color w:val="63696C" w:themeColor="background2" w:themeShade="80"/>
              </w:rPr>
              <w:t>Technology Mediation</w:t>
            </w:r>
          </w:p>
          <w:p w14:paraId="32000842" w14:textId="7EE0A954" w:rsidR="001C7EAD" w:rsidRPr="00724F64" w:rsidRDefault="00C074B7" w:rsidP="00C074B7">
            <w:pPr>
              <w:cnfStyle w:val="000000000000" w:firstRow="0" w:lastRow="0" w:firstColumn="0" w:lastColumn="0" w:oddVBand="0" w:evenVBand="0" w:oddHBand="0" w:evenHBand="0" w:firstRowFirstColumn="0" w:firstRowLastColumn="0" w:lastRowFirstColumn="0" w:lastRowLastColumn="0"/>
              <w:rPr>
                <w:color w:val="63696C" w:themeColor="background2" w:themeShade="80"/>
              </w:rPr>
            </w:pPr>
            <w:r w:rsidRPr="00724F64">
              <w:rPr>
                <w:color w:val="63696C" w:themeColor="background2" w:themeShade="80"/>
              </w:rPr>
              <w:t>Knowledge Infl</w:t>
            </w:r>
            <w:r w:rsidR="001C7EAD" w:rsidRPr="00724F64">
              <w:rPr>
                <w:color w:val="63696C" w:themeColor="background2" w:themeShade="80"/>
              </w:rPr>
              <w:t>uenced systems and Processes.</w:t>
            </w:r>
          </w:p>
        </w:tc>
      </w:tr>
      <w:tr w:rsidR="00724F64" w:rsidRPr="00724F64" w14:paraId="1ABFFA6E" w14:textId="77777777" w:rsidTr="000565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F06E584" w14:textId="11105BB0" w:rsidR="00515F5F" w:rsidRPr="00724F64" w:rsidRDefault="00515F5F" w:rsidP="007F56AF">
            <w:pPr>
              <w:rPr>
                <w:color w:val="63696C" w:themeColor="background2" w:themeShade="80"/>
              </w:rPr>
            </w:pPr>
            <w:r w:rsidRPr="00724F64">
              <w:rPr>
                <w:color w:val="63696C" w:themeColor="background2" w:themeShade="80"/>
              </w:rPr>
              <w:t xml:space="preserve">Factor of </w:t>
            </w:r>
            <w:r w:rsidR="000F2C5C" w:rsidRPr="00724F64">
              <w:rPr>
                <w:color w:val="63696C" w:themeColor="background2" w:themeShade="80"/>
              </w:rPr>
              <w:t>p</w:t>
            </w:r>
            <w:r w:rsidRPr="00724F64">
              <w:rPr>
                <w:color w:val="63696C" w:themeColor="background2" w:themeShade="80"/>
              </w:rPr>
              <w:t xml:space="preserve">roduction </w:t>
            </w:r>
            <w:r w:rsidR="000F2C5C" w:rsidRPr="00724F64">
              <w:rPr>
                <w:color w:val="63696C" w:themeColor="background2" w:themeShade="80"/>
              </w:rPr>
              <w:t>c</w:t>
            </w:r>
            <w:r w:rsidRPr="00724F64">
              <w:rPr>
                <w:color w:val="63696C" w:themeColor="background2" w:themeShade="80"/>
              </w:rPr>
              <w:t>entric</w:t>
            </w:r>
          </w:p>
        </w:tc>
        <w:tc>
          <w:tcPr>
            <w:tcW w:w="4508" w:type="dxa"/>
          </w:tcPr>
          <w:p w14:paraId="669FC7C7" w14:textId="7D689607" w:rsidR="00515F5F" w:rsidRPr="00724F64" w:rsidRDefault="00515F5F" w:rsidP="00F17537">
            <w:pPr>
              <w:pStyle w:val="Subtitle"/>
              <w:cnfStyle w:val="000000100000" w:firstRow="0" w:lastRow="0" w:firstColumn="0" w:lastColumn="0" w:oddVBand="0" w:evenVBand="0" w:oddHBand="1" w:evenHBand="0" w:firstRowFirstColumn="0" w:firstRowLastColumn="0" w:lastRowFirstColumn="0" w:lastRowLastColumn="0"/>
              <w:rPr>
                <w:color w:val="63696C" w:themeColor="background2" w:themeShade="80"/>
              </w:rPr>
            </w:pPr>
            <w:r w:rsidRPr="00724F64">
              <w:rPr>
                <w:color w:val="63696C" w:themeColor="background2" w:themeShade="80"/>
              </w:rPr>
              <w:t xml:space="preserve">Economy of </w:t>
            </w:r>
            <w:r w:rsidR="000F2C5C" w:rsidRPr="00724F64">
              <w:rPr>
                <w:color w:val="63696C" w:themeColor="background2" w:themeShade="80"/>
              </w:rPr>
              <w:t>c</w:t>
            </w:r>
            <w:r w:rsidRPr="00724F64">
              <w:rPr>
                <w:color w:val="63696C" w:themeColor="background2" w:themeShade="80"/>
              </w:rPr>
              <w:t>omplementation and post</w:t>
            </w:r>
            <w:r w:rsidR="004A2E76">
              <w:rPr>
                <w:color w:val="63696C" w:themeColor="background2" w:themeShade="80"/>
              </w:rPr>
              <w:t>-</w:t>
            </w:r>
            <w:r w:rsidRPr="00724F64">
              <w:rPr>
                <w:color w:val="63696C" w:themeColor="background2" w:themeShade="80"/>
              </w:rPr>
              <w:t>modernism</w:t>
            </w:r>
            <w:r w:rsidR="000F2C5C" w:rsidRPr="00724F64">
              <w:rPr>
                <w:color w:val="63696C" w:themeColor="background2" w:themeShade="80"/>
              </w:rPr>
              <w:t>.</w:t>
            </w:r>
          </w:p>
        </w:tc>
      </w:tr>
      <w:tr w:rsidR="00724F64" w:rsidRPr="00724F64" w14:paraId="6DDF9E01" w14:textId="77777777" w:rsidTr="000565F1">
        <w:tc>
          <w:tcPr>
            <w:cnfStyle w:val="001000000000" w:firstRow="0" w:lastRow="0" w:firstColumn="1" w:lastColumn="0" w:oddVBand="0" w:evenVBand="0" w:oddHBand="0" w:evenHBand="0" w:firstRowFirstColumn="0" w:firstRowLastColumn="0" w:lastRowFirstColumn="0" w:lastRowLastColumn="0"/>
            <w:tcW w:w="4508" w:type="dxa"/>
          </w:tcPr>
          <w:p w14:paraId="66091468" w14:textId="72E77AC0" w:rsidR="001346CE" w:rsidRPr="00724F64" w:rsidRDefault="006C0930" w:rsidP="007F56AF">
            <w:pPr>
              <w:rPr>
                <w:color w:val="63696C" w:themeColor="background2" w:themeShade="80"/>
              </w:rPr>
            </w:pPr>
            <w:r w:rsidRPr="00724F64">
              <w:rPr>
                <w:color w:val="63696C" w:themeColor="background2" w:themeShade="80"/>
              </w:rPr>
              <w:t>Localiz</w:t>
            </w:r>
            <w:r w:rsidR="003963B3" w:rsidRPr="00724F64">
              <w:rPr>
                <w:color w:val="63696C" w:themeColor="background2" w:themeShade="80"/>
              </w:rPr>
              <w:t>ing Focus</w:t>
            </w:r>
          </w:p>
        </w:tc>
        <w:tc>
          <w:tcPr>
            <w:tcW w:w="4508" w:type="dxa"/>
          </w:tcPr>
          <w:p w14:paraId="0560CE86" w14:textId="0220B08D" w:rsidR="001346CE" w:rsidRPr="00724F64" w:rsidRDefault="003963B3" w:rsidP="00F17537">
            <w:pPr>
              <w:pStyle w:val="Subtitle"/>
              <w:cnfStyle w:val="000000000000" w:firstRow="0" w:lastRow="0" w:firstColumn="0" w:lastColumn="0" w:oddVBand="0" w:evenVBand="0" w:oddHBand="0" w:evenHBand="0" w:firstRowFirstColumn="0" w:firstRowLastColumn="0" w:lastRowFirstColumn="0" w:lastRowLastColumn="0"/>
              <w:rPr>
                <w:color w:val="63696C" w:themeColor="background2" w:themeShade="80"/>
              </w:rPr>
            </w:pPr>
            <w:r w:rsidRPr="00724F64">
              <w:rPr>
                <w:color w:val="63696C" w:themeColor="background2" w:themeShade="80"/>
              </w:rPr>
              <w:t>Globalization</w:t>
            </w:r>
          </w:p>
        </w:tc>
      </w:tr>
      <w:tr w:rsidR="00724F64" w:rsidRPr="00724F64" w14:paraId="1C01895D" w14:textId="77777777" w:rsidTr="003D6843">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4508" w:type="dxa"/>
          </w:tcPr>
          <w:p w14:paraId="7FABB214" w14:textId="3A6CC4E2" w:rsidR="003963B3" w:rsidRPr="00724F64" w:rsidRDefault="003963B3" w:rsidP="007F56AF">
            <w:pPr>
              <w:rPr>
                <w:color w:val="63696C" w:themeColor="background2" w:themeShade="80"/>
              </w:rPr>
            </w:pPr>
            <w:r w:rsidRPr="00724F64">
              <w:rPr>
                <w:color w:val="63696C" w:themeColor="background2" w:themeShade="80"/>
              </w:rPr>
              <w:t>Individual econ</w:t>
            </w:r>
            <w:r w:rsidR="00E57D11" w:rsidRPr="00724F64">
              <w:rPr>
                <w:color w:val="63696C" w:themeColor="background2" w:themeShade="80"/>
              </w:rPr>
              <w:t>omic focus</w:t>
            </w:r>
          </w:p>
        </w:tc>
        <w:tc>
          <w:tcPr>
            <w:tcW w:w="4508" w:type="dxa"/>
          </w:tcPr>
          <w:p w14:paraId="78DB9C21" w14:textId="270573D9" w:rsidR="003963B3" w:rsidRPr="00724F64" w:rsidRDefault="00E57D11" w:rsidP="00F17537">
            <w:pPr>
              <w:pStyle w:val="Subtitle"/>
              <w:cnfStyle w:val="000000100000" w:firstRow="0" w:lastRow="0" w:firstColumn="0" w:lastColumn="0" w:oddVBand="0" w:evenVBand="0" w:oddHBand="1" w:evenHBand="0" w:firstRowFirstColumn="0" w:firstRowLastColumn="0" w:lastRowFirstColumn="0" w:lastRowLastColumn="0"/>
              <w:rPr>
                <w:color w:val="63696C" w:themeColor="background2" w:themeShade="80"/>
              </w:rPr>
            </w:pPr>
            <w:r w:rsidRPr="00724F64">
              <w:rPr>
                <w:color w:val="63696C" w:themeColor="background2" w:themeShade="80"/>
              </w:rPr>
              <w:t>Networks and socially embedded</w:t>
            </w:r>
          </w:p>
        </w:tc>
      </w:tr>
      <w:tr w:rsidR="00724F64" w:rsidRPr="00724F64" w14:paraId="77121CAB" w14:textId="77777777" w:rsidTr="000565F1">
        <w:tc>
          <w:tcPr>
            <w:cnfStyle w:val="001000000000" w:firstRow="0" w:lastRow="0" w:firstColumn="1" w:lastColumn="0" w:oddVBand="0" w:evenVBand="0" w:oddHBand="0" w:evenHBand="0" w:firstRowFirstColumn="0" w:firstRowLastColumn="0" w:lastRowFirstColumn="0" w:lastRowLastColumn="0"/>
            <w:tcW w:w="4508" w:type="dxa"/>
          </w:tcPr>
          <w:p w14:paraId="6BD409BB" w14:textId="6828DCB6" w:rsidR="003D6843" w:rsidRPr="00724F64" w:rsidRDefault="003D6843" w:rsidP="007F56AF">
            <w:pPr>
              <w:rPr>
                <w:color w:val="63696C" w:themeColor="background2" w:themeShade="80"/>
              </w:rPr>
            </w:pPr>
            <w:r w:rsidRPr="00724F64">
              <w:rPr>
                <w:color w:val="63696C" w:themeColor="background2" w:themeShade="80"/>
              </w:rPr>
              <w:t xml:space="preserve">Product Orientation </w:t>
            </w:r>
          </w:p>
        </w:tc>
        <w:tc>
          <w:tcPr>
            <w:tcW w:w="4508" w:type="dxa"/>
          </w:tcPr>
          <w:p w14:paraId="408630FC" w14:textId="5CA6D46F" w:rsidR="003D6843" w:rsidRPr="00724F64" w:rsidRDefault="003D6843" w:rsidP="00F17537">
            <w:pPr>
              <w:pStyle w:val="Subtitle"/>
              <w:cnfStyle w:val="000000000000" w:firstRow="0" w:lastRow="0" w:firstColumn="0" w:lastColumn="0" w:oddVBand="0" w:evenVBand="0" w:oddHBand="0" w:evenHBand="0" w:firstRowFirstColumn="0" w:firstRowLastColumn="0" w:lastRowFirstColumn="0" w:lastRowLastColumn="0"/>
              <w:rPr>
                <w:color w:val="63696C" w:themeColor="background2" w:themeShade="80"/>
              </w:rPr>
            </w:pPr>
            <w:r w:rsidRPr="00724F64">
              <w:rPr>
                <w:color w:val="63696C" w:themeColor="background2" w:themeShade="80"/>
              </w:rPr>
              <w:t>Market Orientation</w:t>
            </w:r>
          </w:p>
        </w:tc>
      </w:tr>
      <w:tr w:rsidR="00724F64" w:rsidRPr="00724F64" w14:paraId="744A7D7F" w14:textId="77777777" w:rsidTr="000565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28AAC5D" w14:textId="7621FB1D" w:rsidR="003D6843" w:rsidRPr="00724F64" w:rsidRDefault="009157D0" w:rsidP="007F56AF">
            <w:pPr>
              <w:rPr>
                <w:color w:val="63696C" w:themeColor="background2" w:themeShade="80"/>
              </w:rPr>
            </w:pPr>
            <w:r w:rsidRPr="00724F64">
              <w:rPr>
                <w:color w:val="63696C" w:themeColor="background2" w:themeShade="80"/>
              </w:rPr>
              <w:t>Mass Production</w:t>
            </w:r>
          </w:p>
        </w:tc>
        <w:tc>
          <w:tcPr>
            <w:tcW w:w="4508" w:type="dxa"/>
          </w:tcPr>
          <w:p w14:paraId="2D0357C2" w14:textId="098089C3" w:rsidR="003D6843" w:rsidRPr="00724F64" w:rsidRDefault="009157D0" w:rsidP="00F17537">
            <w:pPr>
              <w:pStyle w:val="Subtitle"/>
              <w:cnfStyle w:val="000000100000" w:firstRow="0" w:lastRow="0" w:firstColumn="0" w:lastColumn="0" w:oddVBand="0" w:evenVBand="0" w:oddHBand="1" w:evenHBand="0" w:firstRowFirstColumn="0" w:firstRowLastColumn="0" w:lastRowFirstColumn="0" w:lastRowLastColumn="0"/>
              <w:rPr>
                <w:color w:val="63696C" w:themeColor="background2" w:themeShade="80"/>
              </w:rPr>
            </w:pPr>
            <w:r w:rsidRPr="00724F64">
              <w:rPr>
                <w:color w:val="63696C" w:themeColor="background2" w:themeShade="80"/>
              </w:rPr>
              <w:t xml:space="preserve">Mass Customization </w:t>
            </w:r>
          </w:p>
        </w:tc>
      </w:tr>
      <w:tr w:rsidR="00724F64" w:rsidRPr="00724F64" w14:paraId="05160E88" w14:textId="77777777" w:rsidTr="000565F1">
        <w:tc>
          <w:tcPr>
            <w:cnfStyle w:val="001000000000" w:firstRow="0" w:lastRow="0" w:firstColumn="1" w:lastColumn="0" w:oddVBand="0" w:evenVBand="0" w:oddHBand="0" w:evenHBand="0" w:firstRowFirstColumn="0" w:firstRowLastColumn="0" w:lastRowFirstColumn="0" w:lastRowLastColumn="0"/>
            <w:tcW w:w="4508" w:type="dxa"/>
          </w:tcPr>
          <w:p w14:paraId="062A914E" w14:textId="49281E97" w:rsidR="009157D0" w:rsidRPr="00724F64" w:rsidRDefault="00FC15D7" w:rsidP="007F56AF">
            <w:pPr>
              <w:rPr>
                <w:color w:val="63696C" w:themeColor="background2" w:themeShade="80"/>
              </w:rPr>
            </w:pPr>
            <w:r w:rsidRPr="00724F64">
              <w:rPr>
                <w:color w:val="63696C" w:themeColor="background2" w:themeShade="80"/>
              </w:rPr>
              <w:t>Process Specific</w:t>
            </w:r>
          </w:p>
        </w:tc>
        <w:tc>
          <w:tcPr>
            <w:tcW w:w="4508" w:type="dxa"/>
          </w:tcPr>
          <w:p w14:paraId="2A151010" w14:textId="55ADC0F2" w:rsidR="009157D0" w:rsidRPr="00724F64" w:rsidRDefault="00FC15D7" w:rsidP="00F17537">
            <w:pPr>
              <w:pStyle w:val="Subtitle"/>
              <w:cnfStyle w:val="000000000000" w:firstRow="0" w:lastRow="0" w:firstColumn="0" w:lastColumn="0" w:oddVBand="0" w:evenVBand="0" w:oddHBand="0" w:evenHBand="0" w:firstRowFirstColumn="0" w:firstRowLastColumn="0" w:lastRowFirstColumn="0" w:lastRowLastColumn="0"/>
              <w:rPr>
                <w:color w:val="63696C" w:themeColor="background2" w:themeShade="80"/>
              </w:rPr>
            </w:pPr>
            <w:r w:rsidRPr="00724F64">
              <w:rPr>
                <w:color w:val="63696C" w:themeColor="background2" w:themeShade="80"/>
              </w:rPr>
              <w:t>Innovation Orientation</w:t>
            </w:r>
          </w:p>
        </w:tc>
      </w:tr>
    </w:tbl>
    <w:p w14:paraId="267B96D2" w14:textId="2830D8A2" w:rsidR="00B03737" w:rsidRPr="00724F64" w:rsidRDefault="00F44D73" w:rsidP="00624E79">
      <w:pPr>
        <w:rPr>
          <w:b/>
          <w:bCs/>
          <w:color w:val="63696C" w:themeColor="background2" w:themeShade="80"/>
        </w:rPr>
      </w:pPr>
      <w:r w:rsidRPr="00724F64">
        <w:rPr>
          <w:b/>
          <w:bCs/>
          <w:color w:val="63696C" w:themeColor="background2" w:themeShade="80"/>
        </w:rPr>
        <w:t xml:space="preserve">Source : </w:t>
      </w:r>
      <w:r w:rsidR="00720D5C" w:rsidRPr="00724F64">
        <w:rPr>
          <w:b/>
          <w:bCs/>
          <w:color w:val="63696C" w:themeColor="background2" w:themeShade="80"/>
        </w:rPr>
        <w:t>(</w:t>
      </w:r>
      <w:r w:rsidR="00301D09" w:rsidRPr="00724F64">
        <w:rPr>
          <w:b/>
          <w:bCs/>
          <w:color w:val="63696C" w:themeColor="background2" w:themeShade="80"/>
        </w:rPr>
        <w:t>M</w:t>
      </w:r>
      <w:r w:rsidR="00D3696A" w:rsidRPr="00724F64">
        <w:rPr>
          <w:b/>
          <w:bCs/>
          <w:color w:val="63696C" w:themeColor="background2" w:themeShade="80"/>
        </w:rPr>
        <w:t>isra et al.</w:t>
      </w:r>
      <w:r w:rsidR="00B20537" w:rsidRPr="00724F64">
        <w:rPr>
          <w:b/>
          <w:bCs/>
          <w:color w:val="63696C" w:themeColor="background2" w:themeShade="80"/>
        </w:rPr>
        <w:t>, 2013,</w:t>
      </w:r>
      <w:r w:rsidR="00720D5C" w:rsidRPr="00724F64">
        <w:rPr>
          <w:b/>
          <w:bCs/>
          <w:color w:val="63696C" w:themeColor="background2" w:themeShade="80"/>
        </w:rPr>
        <w:t>p.3)</w:t>
      </w:r>
    </w:p>
    <w:p w14:paraId="67FCAEC3" w14:textId="77777777" w:rsidR="00B03737" w:rsidRDefault="00B03737" w:rsidP="00624E79">
      <w:pPr>
        <w:rPr>
          <w:b/>
          <w:bCs/>
        </w:rPr>
      </w:pPr>
    </w:p>
    <w:p w14:paraId="3C6EC774" w14:textId="77777777" w:rsidR="00B03737" w:rsidRDefault="00B03737" w:rsidP="00624E79">
      <w:pPr>
        <w:rPr>
          <w:b/>
          <w:bCs/>
        </w:rPr>
      </w:pPr>
    </w:p>
    <w:p w14:paraId="23D2BF84" w14:textId="77777777" w:rsidR="00B03737" w:rsidRDefault="00B03737" w:rsidP="00624E79">
      <w:pPr>
        <w:rPr>
          <w:b/>
          <w:bCs/>
        </w:rPr>
      </w:pPr>
    </w:p>
    <w:p w14:paraId="051F0BAB" w14:textId="77777777" w:rsidR="00B03737" w:rsidRDefault="00B03737" w:rsidP="00624E79">
      <w:pPr>
        <w:rPr>
          <w:b/>
          <w:bCs/>
        </w:rPr>
      </w:pPr>
    </w:p>
    <w:p w14:paraId="4BAA42BB" w14:textId="77777777" w:rsidR="00B03737" w:rsidRDefault="00B03737" w:rsidP="00624E79">
      <w:pPr>
        <w:rPr>
          <w:b/>
          <w:bCs/>
        </w:rPr>
      </w:pPr>
    </w:p>
    <w:p w14:paraId="6462A8A4" w14:textId="77777777" w:rsidR="00B03737" w:rsidRDefault="00B03737" w:rsidP="00624E79">
      <w:pPr>
        <w:rPr>
          <w:b/>
          <w:bCs/>
        </w:rPr>
      </w:pPr>
    </w:p>
    <w:p w14:paraId="09804C16" w14:textId="77777777" w:rsidR="00B03737" w:rsidRDefault="00B03737" w:rsidP="00624E79">
      <w:pPr>
        <w:rPr>
          <w:b/>
          <w:bCs/>
        </w:rPr>
      </w:pPr>
    </w:p>
    <w:p w14:paraId="2F1F191B" w14:textId="77777777" w:rsidR="00B03737" w:rsidRDefault="00B03737" w:rsidP="00624E79">
      <w:pPr>
        <w:rPr>
          <w:b/>
          <w:bCs/>
        </w:rPr>
      </w:pPr>
    </w:p>
    <w:p w14:paraId="1DD8F916" w14:textId="266352ED" w:rsidR="007F6592" w:rsidRDefault="007F6592"/>
    <w:p w14:paraId="4B7120E5" w14:textId="4E07C004" w:rsidR="007056C9" w:rsidRDefault="007056C9"/>
    <w:p w14:paraId="1A5E3697" w14:textId="2B61103B" w:rsidR="007056C9" w:rsidRDefault="007056C9"/>
    <w:p w14:paraId="45B864F3" w14:textId="4E059CFC" w:rsidR="007056C9" w:rsidRDefault="007056C9"/>
    <w:p w14:paraId="4864602A" w14:textId="4DCA0552" w:rsidR="007056C9" w:rsidRDefault="007056C9"/>
    <w:p w14:paraId="5A3B015D" w14:textId="24B0402D" w:rsidR="007056C9" w:rsidRDefault="007056C9"/>
    <w:p w14:paraId="189ACDB3" w14:textId="05D20D38" w:rsidR="007056C9" w:rsidRDefault="007056C9"/>
    <w:p w14:paraId="6651D1DE" w14:textId="6BED1826" w:rsidR="007056C9" w:rsidRDefault="007056C9"/>
    <w:p w14:paraId="01C4563B" w14:textId="642CC29D" w:rsidR="007056C9" w:rsidRDefault="007056C9"/>
    <w:p w14:paraId="68B14AD1" w14:textId="77777777" w:rsidR="007056C9" w:rsidRDefault="007056C9"/>
    <w:p w14:paraId="49878CFA" w14:textId="3C318D4C" w:rsidR="003A5468" w:rsidRDefault="000C09A1" w:rsidP="00242A65">
      <w:pPr>
        <w:pStyle w:val="Subtitle"/>
        <w:jc w:val="center"/>
      </w:pPr>
      <w:r>
        <w:t>Reference List</w:t>
      </w:r>
    </w:p>
    <w:p w14:paraId="299D4CD8" w14:textId="1C719E29" w:rsidR="003A5468" w:rsidRDefault="003A5468" w:rsidP="00242A65">
      <w:pPr>
        <w:pStyle w:val="Subtitle"/>
      </w:pPr>
      <w:r>
        <w:t xml:space="preserve">Book References </w:t>
      </w:r>
    </w:p>
    <w:p w14:paraId="58D5720A" w14:textId="295CDAF4" w:rsidR="00B43D48" w:rsidRPr="0010170A" w:rsidRDefault="000C09A1" w:rsidP="0010170A">
      <w:pPr>
        <w:pStyle w:val="NoSpacing"/>
        <w:ind w:left="720"/>
      </w:pPr>
      <w:r w:rsidRPr="0010170A">
        <w:t>Peaucelle</w:t>
      </w:r>
      <w:r w:rsidR="00B43D48" w:rsidRPr="0010170A">
        <w:t xml:space="preserve">, </w:t>
      </w:r>
      <w:r w:rsidRPr="0010170A">
        <w:t>J</w:t>
      </w:r>
      <w:r w:rsidR="009846A8" w:rsidRPr="0010170A">
        <w:t xml:space="preserve">. </w:t>
      </w:r>
      <w:r w:rsidRPr="0010170A">
        <w:t>L. and Guthrie, C.</w:t>
      </w:r>
      <w:r w:rsidR="00DC7538" w:rsidRPr="0010170A">
        <w:t xml:space="preserve"> </w:t>
      </w:r>
      <w:r w:rsidR="00B43D48" w:rsidRPr="0010170A">
        <w:t>(20</w:t>
      </w:r>
      <w:r w:rsidRPr="0010170A">
        <w:t>15</w:t>
      </w:r>
      <w:r w:rsidR="00B43D48" w:rsidRPr="0010170A">
        <w:t xml:space="preserve">) </w:t>
      </w:r>
      <w:r w:rsidRPr="0010170A">
        <w:rPr>
          <w:i/>
          <w:iCs/>
        </w:rPr>
        <w:t>Henri Fayol, the Manager</w:t>
      </w:r>
      <w:r w:rsidRPr="0010170A">
        <w:t>, 6</w:t>
      </w:r>
      <w:r w:rsidRPr="0010170A">
        <w:rPr>
          <w:vertAlign w:val="superscript"/>
        </w:rPr>
        <w:t>th</w:t>
      </w:r>
      <w:r w:rsidRPr="0010170A">
        <w:t xml:space="preserve"> edn</w:t>
      </w:r>
      <w:r w:rsidR="00913C60">
        <w:t>.</w:t>
      </w:r>
      <w:r w:rsidRPr="0010170A">
        <w:t xml:space="preserve"> London</w:t>
      </w:r>
      <w:r w:rsidR="00B43D48" w:rsidRPr="0010170A">
        <w:t>:</w:t>
      </w:r>
      <w:r w:rsidRPr="0010170A">
        <w:t xml:space="preserve"> Pickering and Chatto (Publishers) Limited.</w:t>
      </w:r>
      <w:r w:rsidR="00B43D48" w:rsidRPr="0010170A">
        <w:t xml:space="preserve"> p</w:t>
      </w:r>
      <w:r w:rsidRPr="0010170A">
        <w:t>.183</w:t>
      </w:r>
    </w:p>
    <w:p w14:paraId="048F67C7" w14:textId="77777777" w:rsidR="00D53BA0" w:rsidRPr="0010170A" w:rsidRDefault="00D53BA0" w:rsidP="0010170A">
      <w:pPr>
        <w:pStyle w:val="NoSpacing"/>
        <w:ind w:left="720"/>
      </w:pPr>
    </w:p>
    <w:p w14:paraId="4E9C3DB3" w14:textId="04F286D0" w:rsidR="009846A8" w:rsidRPr="0010170A" w:rsidRDefault="009846A8" w:rsidP="0010170A">
      <w:pPr>
        <w:pStyle w:val="ListParagraph"/>
        <w:spacing w:line="240" w:lineRule="auto"/>
        <w:rPr>
          <w:rFonts w:cs="Browallia New"/>
          <w:sz w:val="22"/>
          <w:szCs w:val="22"/>
        </w:rPr>
      </w:pPr>
      <w:r w:rsidRPr="0010170A">
        <w:rPr>
          <w:rFonts w:cs="Browallia New"/>
          <w:sz w:val="22"/>
          <w:szCs w:val="22"/>
        </w:rPr>
        <w:t xml:space="preserve">Taylor, F. W. (2010) </w:t>
      </w:r>
      <w:r w:rsidRPr="0010170A">
        <w:rPr>
          <w:rFonts w:cs="Browallia New"/>
          <w:i/>
          <w:iCs/>
          <w:sz w:val="22"/>
          <w:szCs w:val="22"/>
        </w:rPr>
        <w:t xml:space="preserve">The Principles of Scientific Management. </w:t>
      </w:r>
      <w:r w:rsidRPr="0010170A">
        <w:rPr>
          <w:rFonts w:cs="Browallia New"/>
          <w:sz w:val="22"/>
          <w:szCs w:val="22"/>
        </w:rPr>
        <w:t>New York: Cosimo.</w:t>
      </w:r>
    </w:p>
    <w:p w14:paraId="672A9B0C" w14:textId="175505AA" w:rsidR="007F6592" w:rsidRPr="0010170A" w:rsidRDefault="007F6592" w:rsidP="0010170A">
      <w:pPr>
        <w:spacing w:line="240" w:lineRule="auto"/>
        <w:ind w:left="720"/>
        <w:jc w:val="both"/>
        <w:rPr>
          <w:rFonts w:cs="Arial"/>
          <w:color w:val="000000"/>
          <w:sz w:val="22"/>
          <w:szCs w:val="22"/>
        </w:rPr>
      </w:pPr>
      <w:r w:rsidRPr="0010170A">
        <w:rPr>
          <w:rFonts w:cs="Arial"/>
          <w:color w:val="000000"/>
          <w:sz w:val="22"/>
          <w:szCs w:val="22"/>
        </w:rPr>
        <w:t xml:space="preserve">Thompson, J. L. (2001) </w:t>
      </w:r>
      <w:r w:rsidRPr="0010170A">
        <w:rPr>
          <w:rFonts w:cs="Arial"/>
          <w:i/>
          <w:iCs/>
          <w:color w:val="000000"/>
          <w:sz w:val="22"/>
          <w:szCs w:val="22"/>
        </w:rPr>
        <w:t>Understanding corporate strategy</w:t>
      </w:r>
      <w:r w:rsidRPr="0010170A">
        <w:rPr>
          <w:rFonts w:cs="Arial"/>
          <w:color w:val="000000"/>
          <w:sz w:val="22"/>
          <w:szCs w:val="22"/>
        </w:rPr>
        <w:t>. Oxford: Alden Press. p</w:t>
      </w:r>
      <w:r w:rsidR="00060A42">
        <w:rPr>
          <w:rFonts w:cs="Arial"/>
          <w:color w:val="000000"/>
          <w:sz w:val="22"/>
          <w:szCs w:val="22"/>
        </w:rPr>
        <w:t>.</w:t>
      </w:r>
      <w:r w:rsidRPr="0010170A">
        <w:rPr>
          <w:rFonts w:cs="Arial"/>
          <w:color w:val="000000"/>
          <w:sz w:val="22"/>
          <w:szCs w:val="22"/>
        </w:rPr>
        <w:t>182.</w:t>
      </w:r>
    </w:p>
    <w:p w14:paraId="0919E3BD" w14:textId="3D9554BB" w:rsidR="00AC4770" w:rsidRPr="0010170A" w:rsidRDefault="00577AF3" w:rsidP="0010170A">
      <w:pPr>
        <w:pStyle w:val="NoSpacing"/>
        <w:ind w:left="720"/>
        <w:rPr>
          <w:rFonts w:cs="Arial"/>
        </w:rPr>
      </w:pPr>
      <w:r w:rsidRPr="0010170A">
        <w:rPr>
          <w:lang w:val="en-GB"/>
        </w:rPr>
        <w:t xml:space="preserve">Cochrane, G. (2018) </w:t>
      </w:r>
      <w:r w:rsidRPr="0010170A">
        <w:t>Max Weber</w:t>
      </w:r>
      <w:r w:rsidR="007F227C" w:rsidRPr="0010170A">
        <w:t>’</w:t>
      </w:r>
      <w:r w:rsidRPr="0010170A">
        <w:t xml:space="preserve">s Vision For Bureaucracy A Casualty of World War </w:t>
      </w:r>
      <w:r w:rsidRPr="0010170A">
        <w:rPr>
          <w:rFonts w:cs="Arial"/>
        </w:rPr>
        <w:t>1.</w:t>
      </w:r>
      <w:r w:rsidRPr="0010170A">
        <w:t xml:space="preserve"> Switzerland: Springer. </w:t>
      </w:r>
      <w:r w:rsidR="00060A42">
        <w:t>p</w:t>
      </w:r>
      <w:r w:rsidRPr="0010170A">
        <w:t>p</w:t>
      </w:r>
      <w:r w:rsidR="00060A42">
        <w:t>.</w:t>
      </w:r>
      <w:r w:rsidRPr="0010170A">
        <w:t xml:space="preserve"> </w:t>
      </w:r>
      <w:r w:rsidRPr="0010170A">
        <w:rPr>
          <w:rFonts w:cs="Arial"/>
        </w:rPr>
        <w:t>1-2</w:t>
      </w:r>
      <w:r w:rsidR="001A1B4C" w:rsidRPr="0010170A">
        <w:rPr>
          <w:rFonts w:cs="Arial"/>
        </w:rPr>
        <w:t>.</w:t>
      </w:r>
    </w:p>
    <w:p w14:paraId="5E76375E" w14:textId="41C3A190" w:rsidR="00AC4770" w:rsidRPr="0010170A" w:rsidRDefault="00BA0BA9" w:rsidP="0010170A">
      <w:pPr>
        <w:pStyle w:val="NoSpacing"/>
        <w:ind w:left="720"/>
        <w:rPr>
          <w:rFonts w:cs="Arial"/>
          <w:lang w:val="en-GB"/>
        </w:rPr>
      </w:pPr>
      <w:r w:rsidRPr="0010170A">
        <w:t xml:space="preserve"> </w:t>
      </w:r>
    </w:p>
    <w:p w14:paraId="05C22CE2" w14:textId="6D2B0A02" w:rsidR="00AC4770" w:rsidRPr="0010170A" w:rsidRDefault="00AC4770" w:rsidP="0010170A">
      <w:pPr>
        <w:spacing w:line="240" w:lineRule="auto"/>
        <w:ind w:left="720"/>
        <w:rPr>
          <w:rFonts w:cs="Arial"/>
          <w:color w:val="000000"/>
          <w:sz w:val="22"/>
          <w:szCs w:val="22"/>
        </w:rPr>
      </w:pPr>
      <w:r w:rsidRPr="0010170A">
        <w:rPr>
          <w:i/>
          <w:iCs/>
          <w:color w:val="000000"/>
          <w:sz w:val="22"/>
          <w:szCs w:val="22"/>
        </w:rPr>
        <w:t xml:space="preserve">Garston, N. (2012).  BUREAUCRACY: Three Paradigms. </w:t>
      </w:r>
      <w:r w:rsidRPr="0010170A">
        <w:rPr>
          <w:color w:val="000000"/>
          <w:sz w:val="22"/>
          <w:szCs w:val="22"/>
        </w:rPr>
        <w:t>New York: Kluwer. p</w:t>
      </w:r>
      <w:r w:rsidRPr="0010170A">
        <w:rPr>
          <w:rFonts w:cs="Arial"/>
          <w:color w:val="000000"/>
          <w:sz w:val="22"/>
          <w:szCs w:val="22"/>
        </w:rPr>
        <w:t>4</w:t>
      </w:r>
      <w:r w:rsidR="001A1B4C" w:rsidRPr="0010170A">
        <w:rPr>
          <w:rFonts w:cs="Arial"/>
          <w:color w:val="000000"/>
          <w:sz w:val="22"/>
          <w:szCs w:val="22"/>
        </w:rPr>
        <w:t>.</w:t>
      </w:r>
    </w:p>
    <w:p w14:paraId="13CD5A4F" w14:textId="77D0C6A3" w:rsidR="00AC4770" w:rsidRPr="0010170A" w:rsidRDefault="00AC4770" w:rsidP="0010170A">
      <w:pPr>
        <w:spacing w:line="240" w:lineRule="auto"/>
        <w:ind w:left="720"/>
        <w:rPr>
          <w:rFonts w:cs="Arial"/>
          <w:i/>
          <w:iCs/>
          <w:color w:val="000000"/>
          <w:sz w:val="22"/>
          <w:szCs w:val="22"/>
        </w:rPr>
      </w:pPr>
      <w:r w:rsidRPr="0010170A">
        <w:rPr>
          <w:rFonts w:cs="Arial"/>
          <w:i/>
          <w:iCs/>
          <w:color w:val="000000"/>
          <w:sz w:val="22"/>
          <w:szCs w:val="22"/>
        </w:rPr>
        <w:t>Allen, K. (2004). Max Weber: A Critical Introduction. United Kingdom: Pluto Press.</w:t>
      </w:r>
    </w:p>
    <w:p w14:paraId="5E2766F1" w14:textId="77148F42" w:rsidR="00AC4770" w:rsidRPr="0010170A" w:rsidRDefault="00CC2B10" w:rsidP="0010170A">
      <w:pPr>
        <w:spacing w:line="240" w:lineRule="auto"/>
        <w:ind w:left="720"/>
        <w:jc w:val="both"/>
        <w:rPr>
          <w:rFonts w:cs="Arial"/>
          <w:color w:val="000000"/>
          <w:sz w:val="22"/>
          <w:szCs w:val="22"/>
        </w:rPr>
      </w:pPr>
      <w:r w:rsidRPr="0010170A">
        <w:rPr>
          <w:rFonts w:cs="Arial"/>
          <w:color w:val="000000"/>
          <w:sz w:val="22"/>
          <w:szCs w:val="22"/>
        </w:rPr>
        <w:t>Thompson</w:t>
      </w:r>
      <w:r w:rsidR="005B00AE" w:rsidRPr="0010170A">
        <w:rPr>
          <w:rFonts w:cs="Arial"/>
          <w:color w:val="000000"/>
          <w:sz w:val="22"/>
          <w:szCs w:val="22"/>
        </w:rPr>
        <w:t>,</w:t>
      </w:r>
      <w:r w:rsidRPr="0010170A">
        <w:rPr>
          <w:rFonts w:cs="Arial"/>
          <w:color w:val="000000"/>
          <w:sz w:val="22"/>
          <w:szCs w:val="22"/>
        </w:rPr>
        <w:t xml:space="preserve"> J. L. (2001) </w:t>
      </w:r>
      <w:r w:rsidRPr="0010170A">
        <w:rPr>
          <w:rFonts w:cs="Arial"/>
          <w:i/>
          <w:iCs/>
          <w:color w:val="000000"/>
          <w:sz w:val="22"/>
          <w:szCs w:val="22"/>
        </w:rPr>
        <w:t>Understanding corporate strategy</w:t>
      </w:r>
      <w:r w:rsidRPr="0010170A">
        <w:rPr>
          <w:rFonts w:cs="Arial"/>
          <w:color w:val="000000"/>
          <w:sz w:val="22"/>
          <w:szCs w:val="22"/>
        </w:rPr>
        <w:t>. Oxford: Alden Press. p</w:t>
      </w:r>
      <w:r w:rsidR="007D2228">
        <w:rPr>
          <w:rFonts w:cs="Arial"/>
          <w:color w:val="000000"/>
          <w:sz w:val="22"/>
          <w:szCs w:val="22"/>
        </w:rPr>
        <w:t>.</w:t>
      </w:r>
      <w:r w:rsidRPr="0010170A">
        <w:rPr>
          <w:rFonts w:cs="Arial"/>
          <w:color w:val="000000"/>
          <w:sz w:val="22"/>
          <w:szCs w:val="22"/>
        </w:rPr>
        <w:t>184</w:t>
      </w:r>
      <w:r w:rsidR="001A1B4C" w:rsidRPr="0010170A">
        <w:rPr>
          <w:rFonts w:cs="Arial"/>
          <w:color w:val="000000"/>
          <w:sz w:val="22"/>
          <w:szCs w:val="22"/>
        </w:rPr>
        <w:t>.</w:t>
      </w:r>
    </w:p>
    <w:p w14:paraId="6059BC61" w14:textId="601DECDC" w:rsidR="00CC2B10" w:rsidRPr="0010170A" w:rsidRDefault="005B00AE" w:rsidP="0010170A">
      <w:pPr>
        <w:spacing w:line="240" w:lineRule="auto"/>
        <w:ind w:left="720"/>
        <w:rPr>
          <w:rFonts w:cs="Arial"/>
          <w:sz w:val="22"/>
          <w:szCs w:val="22"/>
        </w:rPr>
      </w:pPr>
      <w:r w:rsidRPr="0010170A">
        <w:rPr>
          <w:sz w:val="22"/>
          <w:szCs w:val="22"/>
        </w:rPr>
        <w:t xml:space="preserve">Jones, G.R. (2013) </w:t>
      </w:r>
      <w:r w:rsidRPr="0010170A">
        <w:rPr>
          <w:i/>
          <w:iCs/>
          <w:sz w:val="22"/>
          <w:szCs w:val="22"/>
        </w:rPr>
        <w:t>Organizational Theory, Design, and Change</w:t>
      </w:r>
      <w:r w:rsidR="00914110" w:rsidRPr="0010170A">
        <w:rPr>
          <w:sz w:val="22"/>
          <w:szCs w:val="22"/>
        </w:rPr>
        <w:t>.</w:t>
      </w:r>
      <w:r w:rsidRPr="0010170A">
        <w:rPr>
          <w:sz w:val="22"/>
          <w:szCs w:val="22"/>
        </w:rPr>
        <w:t xml:space="preserve"> 7</w:t>
      </w:r>
      <w:r w:rsidRPr="0010170A">
        <w:rPr>
          <w:sz w:val="22"/>
          <w:szCs w:val="22"/>
          <w:vertAlign w:val="superscript"/>
        </w:rPr>
        <w:t>th</w:t>
      </w:r>
      <w:r w:rsidRPr="0010170A">
        <w:rPr>
          <w:sz w:val="22"/>
          <w:szCs w:val="22"/>
        </w:rPr>
        <w:t xml:space="preserve"> edn</w:t>
      </w:r>
      <w:r w:rsidR="00914110" w:rsidRPr="0010170A">
        <w:rPr>
          <w:sz w:val="22"/>
          <w:szCs w:val="22"/>
        </w:rPr>
        <w:t xml:space="preserve">. Essex: Pearson. </w:t>
      </w:r>
      <w:r w:rsidR="00C5481D">
        <w:rPr>
          <w:sz w:val="22"/>
          <w:szCs w:val="22"/>
        </w:rPr>
        <w:t>p</w:t>
      </w:r>
      <w:r w:rsidR="007D2228">
        <w:rPr>
          <w:sz w:val="22"/>
          <w:szCs w:val="22"/>
        </w:rPr>
        <w:t>.</w:t>
      </w:r>
      <w:r w:rsidR="00DA1AE5" w:rsidRPr="0010170A">
        <w:rPr>
          <w:rFonts w:cs="Arial"/>
          <w:sz w:val="22"/>
          <w:szCs w:val="22"/>
        </w:rPr>
        <w:t>17</w:t>
      </w:r>
      <w:r w:rsidR="001A1B4C" w:rsidRPr="0010170A">
        <w:rPr>
          <w:rFonts w:cs="Arial"/>
          <w:sz w:val="22"/>
          <w:szCs w:val="22"/>
        </w:rPr>
        <w:t>.</w:t>
      </w:r>
    </w:p>
    <w:p w14:paraId="106A0D56" w14:textId="6549ED35" w:rsidR="00DA1AE5" w:rsidRPr="0010170A" w:rsidRDefault="00DA1AE5" w:rsidP="0010170A">
      <w:pPr>
        <w:spacing w:line="240" w:lineRule="auto"/>
        <w:ind w:left="720"/>
        <w:jc w:val="both"/>
        <w:rPr>
          <w:rFonts w:cs="Arial"/>
          <w:color w:val="000000"/>
          <w:sz w:val="22"/>
          <w:szCs w:val="22"/>
        </w:rPr>
      </w:pPr>
      <w:r w:rsidRPr="0010170A">
        <w:rPr>
          <w:rFonts w:cs="Arial"/>
          <w:color w:val="000000"/>
          <w:sz w:val="22"/>
          <w:szCs w:val="22"/>
        </w:rPr>
        <w:t xml:space="preserve">Thompson, J. L. (2001) </w:t>
      </w:r>
      <w:r w:rsidRPr="0010170A">
        <w:rPr>
          <w:rFonts w:cs="Arial"/>
          <w:i/>
          <w:iCs/>
          <w:color w:val="000000"/>
          <w:sz w:val="22"/>
          <w:szCs w:val="22"/>
        </w:rPr>
        <w:t>Understanding corporate strategy</w:t>
      </w:r>
      <w:r w:rsidRPr="0010170A">
        <w:rPr>
          <w:rFonts w:cs="Arial"/>
          <w:color w:val="000000"/>
          <w:sz w:val="22"/>
          <w:szCs w:val="22"/>
        </w:rPr>
        <w:t>. Oxford: Alden Press. p</w:t>
      </w:r>
      <w:r w:rsidR="007D2228">
        <w:rPr>
          <w:rFonts w:cs="Arial"/>
          <w:color w:val="000000"/>
          <w:sz w:val="22"/>
          <w:szCs w:val="22"/>
        </w:rPr>
        <w:t>.</w:t>
      </w:r>
      <w:r w:rsidRPr="0010170A">
        <w:rPr>
          <w:rFonts w:cs="Arial"/>
          <w:color w:val="000000"/>
          <w:sz w:val="22"/>
          <w:szCs w:val="22"/>
        </w:rPr>
        <w:t>186</w:t>
      </w:r>
      <w:r w:rsidR="001A1B4C" w:rsidRPr="0010170A">
        <w:rPr>
          <w:rFonts w:cs="Arial"/>
          <w:color w:val="000000"/>
          <w:sz w:val="22"/>
          <w:szCs w:val="22"/>
        </w:rPr>
        <w:t>.</w:t>
      </w:r>
    </w:p>
    <w:p w14:paraId="50CDB887" w14:textId="0C2D0593" w:rsidR="001C500E" w:rsidRPr="0010170A" w:rsidRDefault="001C500E" w:rsidP="0010170A">
      <w:pPr>
        <w:spacing w:line="240" w:lineRule="auto"/>
        <w:ind w:left="720"/>
        <w:jc w:val="both"/>
        <w:rPr>
          <w:rFonts w:cs="Arial"/>
          <w:sz w:val="22"/>
          <w:szCs w:val="22"/>
        </w:rPr>
      </w:pPr>
      <w:r w:rsidRPr="0010170A">
        <w:rPr>
          <w:sz w:val="22"/>
          <w:szCs w:val="22"/>
        </w:rPr>
        <w:t>Žukauskas,</w:t>
      </w:r>
      <w:r w:rsidR="00910DBC">
        <w:rPr>
          <w:sz w:val="22"/>
          <w:szCs w:val="22"/>
        </w:rPr>
        <w:t xml:space="preserve"> </w:t>
      </w:r>
      <w:r w:rsidRPr="0010170A">
        <w:rPr>
          <w:sz w:val="22"/>
          <w:szCs w:val="22"/>
        </w:rPr>
        <w:t xml:space="preserve">P., Vveinhardt, J., and Andriukaitienė, R. (2018) </w:t>
      </w:r>
      <w:r w:rsidRPr="0010170A">
        <w:rPr>
          <w:i/>
          <w:iCs/>
          <w:sz w:val="22"/>
          <w:szCs w:val="22"/>
        </w:rPr>
        <w:t>Management Culture and Corporate Social Responsibility</w:t>
      </w:r>
      <w:r w:rsidRPr="0010170A">
        <w:rPr>
          <w:sz w:val="22"/>
          <w:szCs w:val="22"/>
        </w:rPr>
        <w:t>. London: IntechOpen. p</w:t>
      </w:r>
      <w:r w:rsidR="003D0595">
        <w:rPr>
          <w:sz w:val="22"/>
          <w:szCs w:val="22"/>
        </w:rPr>
        <w:t>.</w:t>
      </w:r>
      <w:r w:rsidRPr="0010170A">
        <w:rPr>
          <w:rFonts w:cs="Arial"/>
          <w:sz w:val="22"/>
          <w:szCs w:val="22"/>
        </w:rPr>
        <w:t>17</w:t>
      </w:r>
      <w:r w:rsidR="001A1B4C" w:rsidRPr="0010170A">
        <w:rPr>
          <w:rFonts w:cs="Arial"/>
          <w:sz w:val="22"/>
          <w:szCs w:val="22"/>
        </w:rPr>
        <w:t>.</w:t>
      </w:r>
    </w:p>
    <w:p w14:paraId="5D80CD69" w14:textId="2B167360" w:rsidR="0085024D" w:rsidRPr="0010170A" w:rsidRDefault="0085024D" w:rsidP="0010170A">
      <w:pPr>
        <w:spacing w:line="240" w:lineRule="auto"/>
        <w:ind w:left="720"/>
        <w:jc w:val="both"/>
        <w:rPr>
          <w:rFonts w:cs="Arial"/>
          <w:color w:val="000000"/>
          <w:sz w:val="22"/>
          <w:szCs w:val="22"/>
        </w:rPr>
      </w:pPr>
      <w:r w:rsidRPr="0010170A">
        <w:rPr>
          <w:rFonts w:cs="Arial"/>
          <w:color w:val="000000"/>
          <w:sz w:val="22"/>
          <w:szCs w:val="22"/>
        </w:rPr>
        <w:t xml:space="preserve">Thompson, J. L. (2001) </w:t>
      </w:r>
      <w:r w:rsidRPr="0010170A">
        <w:rPr>
          <w:rFonts w:cs="Arial"/>
          <w:i/>
          <w:iCs/>
          <w:color w:val="000000"/>
          <w:sz w:val="22"/>
          <w:szCs w:val="22"/>
        </w:rPr>
        <w:t>Understanding corporate strategy</w:t>
      </w:r>
      <w:r w:rsidRPr="0010170A">
        <w:rPr>
          <w:rFonts w:cs="Arial"/>
          <w:color w:val="000000"/>
          <w:sz w:val="22"/>
          <w:szCs w:val="22"/>
        </w:rPr>
        <w:t>. Oxford: Alden Press. p</w:t>
      </w:r>
      <w:r w:rsidR="00060A42">
        <w:rPr>
          <w:rFonts w:cs="Arial"/>
          <w:color w:val="000000"/>
          <w:sz w:val="22"/>
          <w:szCs w:val="22"/>
        </w:rPr>
        <w:t>.</w:t>
      </w:r>
      <w:r w:rsidRPr="0010170A">
        <w:rPr>
          <w:rFonts w:cs="Arial"/>
          <w:color w:val="000000"/>
          <w:sz w:val="22"/>
          <w:szCs w:val="22"/>
        </w:rPr>
        <w:t>191.</w:t>
      </w:r>
    </w:p>
    <w:p w14:paraId="560BAE9D" w14:textId="4003E059" w:rsidR="001A1B4C" w:rsidRPr="0010170A" w:rsidRDefault="001A1B4C" w:rsidP="0010170A">
      <w:pPr>
        <w:spacing w:line="240" w:lineRule="auto"/>
        <w:ind w:left="720"/>
        <w:jc w:val="both"/>
        <w:rPr>
          <w:rFonts w:cs="Arial"/>
          <w:color w:val="000000"/>
          <w:sz w:val="22"/>
          <w:szCs w:val="22"/>
        </w:rPr>
      </w:pPr>
      <w:r w:rsidRPr="0010170A">
        <w:rPr>
          <w:sz w:val="22"/>
          <w:szCs w:val="22"/>
        </w:rPr>
        <w:t xml:space="preserve">Farnham, D. (2010) </w:t>
      </w:r>
      <w:r w:rsidRPr="0010170A">
        <w:rPr>
          <w:i/>
          <w:iCs/>
          <w:sz w:val="22"/>
          <w:szCs w:val="22"/>
        </w:rPr>
        <w:t>Human Resource Management in Context strategy, insights</w:t>
      </w:r>
      <w:r w:rsidR="00C373B6">
        <w:rPr>
          <w:i/>
          <w:iCs/>
          <w:sz w:val="22"/>
          <w:szCs w:val="22"/>
        </w:rPr>
        <w:t>,</w:t>
      </w:r>
      <w:r w:rsidRPr="0010170A">
        <w:rPr>
          <w:i/>
          <w:iCs/>
          <w:sz w:val="22"/>
          <w:szCs w:val="22"/>
        </w:rPr>
        <w:t xml:space="preserve"> and solutions</w:t>
      </w:r>
      <w:r w:rsidRPr="0010170A">
        <w:rPr>
          <w:sz w:val="22"/>
          <w:szCs w:val="22"/>
        </w:rPr>
        <w:t>. 3</w:t>
      </w:r>
      <w:r w:rsidRPr="0010170A">
        <w:rPr>
          <w:sz w:val="22"/>
          <w:szCs w:val="22"/>
          <w:vertAlign w:val="superscript"/>
        </w:rPr>
        <w:t>rd</w:t>
      </w:r>
      <w:r w:rsidRPr="0010170A">
        <w:rPr>
          <w:sz w:val="22"/>
          <w:szCs w:val="22"/>
        </w:rPr>
        <w:t xml:space="preserve"> edn. London: CIPD. p</w:t>
      </w:r>
      <w:r w:rsidR="003D0595">
        <w:rPr>
          <w:sz w:val="22"/>
          <w:szCs w:val="22"/>
        </w:rPr>
        <w:t>.</w:t>
      </w:r>
      <w:r w:rsidRPr="0010170A">
        <w:rPr>
          <w:sz w:val="22"/>
          <w:szCs w:val="22"/>
        </w:rPr>
        <w:t>47.</w:t>
      </w:r>
    </w:p>
    <w:p w14:paraId="375076B7" w14:textId="603235C8" w:rsidR="00782E1D" w:rsidRDefault="00782E1D" w:rsidP="0010170A">
      <w:pPr>
        <w:spacing w:line="240" w:lineRule="auto"/>
        <w:ind w:left="720"/>
        <w:jc w:val="both"/>
        <w:rPr>
          <w:rFonts w:cs="Arial"/>
          <w:color w:val="000000"/>
          <w:sz w:val="22"/>
          <w:szCs w:val="22"/>
        </w:rPr>
      </w:pPr>
      <w:r w:rsidRPr="0010170A">
        <w:rPr>
          <w:rFonts w:cs="Arial"/>
          <w:color w:val="000000"/>
          <w:sz w:val="22"/>
          <w:szCs w:val="22"/>
        </w:rPr>
        <w:t xml:space="preserve">Thompson, J. L. (2001) </w:t>
      </w:r>
      <w:r w:rsidRPr="0010170A">
        <w:rPr>
          <w:rFonts w:cs="Arial"/>
          <w:i/>
          <w:iCs/>
          <w:color w:val="000000"/>
          <w:sz w:val="22"/>
          <w:szCs w:val="22"/>
        </w:rPr>
        <w:t>Understanding corporate strategy</w:t>
      </w:r>
      <w:r w:rsidRPr="0010170A">
        <w:rPr>
          <w:rFonts w:cs="Arial"/>
          <w:color w:val="000000"/>
          <w:sz w:val="22"/>
          <w:szCs w:val="22"/>
        </w:rPr>
        <w:t>. Oxford: Alden Press. p</w:t>
      </w:r>
      <w:r w:rsidR="007D2228">
        <w:rPr>
          <w:rFonts w:cs="Arial"/>
          <w:color w:val="000000"/>
          <w:sz w:val="22"/>
          <w:szCs w:val="22"/>
        </w:rPr>
        <w:t>p.</w:t>
      </w:r>
      <w:r w:rsidRPr="0010170A">
        <w:rPr>
          <w:rFonts w:cs="Arial"/>
          <w:color w:val="000000"/>
          <w:sz w:val="22"/>
          <w:szCs w:val="22"/>
        </w:rPr>
        <w:t>194</w:t>
      </w:r>
      <w:r w:rsidR="002C1C4D" w:rsidRPr="0010170A">
        <w:rPr>
          <w:rFonts w:cs="Arial"/>
          <w:color w:val="000000"/>
          <w:sz w:val="22"/>
          <w:szCs w:val="22"/>
        </w:rPr>
        <w:t>-195.</w:t>
      </w:r>
    </w:p>
    <w:p w14:paraId="5452E518" w14:textId="50D061EF" w:rsidR="00C5481D" w:rsidRDefault="00C5481D" w:rsidP="00C5481D">
      <w:pPr>
        <w:spacing w:line="240" w:lineRule="auto"/>
        <w:ind w:left="720"/>
        <w:rPr>
          <w:rFonts w:cs="Arial"/>
          <w:sz w:val="22"/>
          <w:szCs w:val="22"/>
        </w:rPr>
      </w:pPr>
      <w:r w:rsidRPr="0010170A">
        <w:rPr>
          <w:sz w:val="22"/>
          <w:szCs w:val="22"/>
        </w:rPr>
        <w:t xml:space="preserve">Jones, G.R. (2013) </w:t>
      </w:r>
      <w:r w:rsidRPr="0010170A">
        <w:rPr>
          <w:i/>
          <w:iCs/>
          <w:sz w:val="22"/>
          <w:szCs w:val="22"/>
        </w:rPr>
        <w:t>Organizational Theory, Design, and Change</w:t>
      </w:r>
      <w:r w:rsidRPr="0010170A">
        <w:rPr>
          <w:sz w:val="22"/>
          <w:szCs w:val="22"/>
        </w:rPr>
        <w:t>. 7</w:t>
      </w:r>
      <w:r w:rsidRPr="0010170A">
        <w:rPr>
          <w:sz w:val="22"/>
          <w:szCs w:val="22"/>
          <w:vertAlign w:val="superscript"/>
        </w:rPr>
        <w:t>th</w:t>
      </w:r>
      <w:r w:rsidRPr="0010170A">
        <w:rPr>
          <w:sz w:val="22"/>
          <w:szCs w:val="22"/>
        </w:rPr>
        <w:t xml:space="preserve"> edn. Essex: Pearson. </w:t>
      </w:r>
      <w:r w:rsidR="007D2228">
        <w:rPr>
          <w:sz w:val="22"/>
          <w:szCs w:val="22"/>
        </w:rPr>
        <w:t>p.</w:t>
      </w:r>
      <w:r>
        <w:rPr>
          <w:rFonts w:cs="Arial"/>
          <w:sz w:val="22"/>
          <w:szCs w:val="22"/>
        </w:rPr>
        <w:t>296</w:t>
      </w:r>
      <w:r w:rsidRPr="0010170A">
        <w:rPr>
          <w:rFonts w:cs="Arial"/>
          <w:sz w:val="22"/>
          <w:szCs w:val="22"/>
        </w:rPr>
        <w:t>.</w:t>
      </w:r>
    </w:p>
    <w:p w14:paraId="5F92026A" w14:textId="6FC29D5B" w:rsidR="00F8515D" w:rsidRDefault="00F8515D" w:rsidP="00F8515D">
      <w:pPr>
        <w:spacing w:line="240" w:lineRule="auto"/>
        <w:ind w:left="720"/>
        <w:jc w:val="both"/>
        <w:rPr>
          <w:sz w:val="22"/>
          <w:szCs w:val="22"/>
        </w:rPr>
      </w:pPr>
      <w:r w:rsidRPr="0010170A">
        <w:rPr>
          <w:sz w:val="22"/>
          <w:szCs w:val="22"/>
        </w:rPr>
        <w:t xml:space="preserve">Farnham, D. (2010) </w:t>
      </w:r>
      <w:r w:rsidRPr="0010170A">
        <w:rPr>
          <w:i/>
          <w:iCs/>
          <w:sz w:val="22"/>
          <w:szCs w:val="22"/>
        </w:rPr>
        <w:t>Human Resource Management in Context strategy, insights</w:t>
      </w:r>
      <w:r w:rsidR="00C373B6">
        <w:rPr>
          <w:i/>
          <w:iCs/>
          <w:sz w:val="22"/>
          <w:szCs w:val="22"/>
        </w:rPr>
        <w:t>,</w:t>
      </w:r>
      <w:r w:rsidRPr="0010170A">
        <w:rPr>
          <w:i/>
          <w:iCs/>
          <w:sz w:val="22"/>
          <w:szCs w:val="22"/>
        </w:rPr>
        <w:t xml:space="preserve"> and solutions</w:t>
      </w:r>
      <w:r w:rsidRPr="0010170A">
        <w:rPr>
          <w:sz w:val="22"/>
          <w:szCs w:val="22"/>
        </w:rPr>
        <w:t>. 3</w:t>
      </w:r>
      <w:r w:rsidRPr="0010170A">
        <w:rPr>
          <w:sz w:val="22"/>
          <w:szCs w:val="22"/>
          <w:vertAlign w:val="superscript"/>
        </w:rPr>
        <w:t>rd</w:t>
      </w:r>
      <w:r w:rsidRPr="0010170A">
        <w:rPr>
          <w:sz w:val="22"/>
          <w:szCs w:val="22"/>
        </w:rPr>
        <w:t xml:space="preserve"> edn. London: CIPD. p</w:t>
      </w:r>
      <w:r w:rsidR="003D0595">
        <w:rPr>
          <w:sz w:val="22"/>
          <w:szCs w:val="22"/>
        </w:rPr>
        <w:t>.</w:t>
      </w:r>
      <w:r w:rsidRPr="0010170A">
        <w:rPr>
          <w:sz w:val="22"/>
          <w:szCs w:val="22"/>
        </w:rPr>
        <w:t>4</w:t>
      </w:r>
      <w:r>
        <w:rPr>
          <w:sz w:val="22"/>
          <w:szCs w:val="22"/>
        </w:rPr>
        <w:t>0</w:t>
      </w:r>
      <w:r w:rsidRPr="0010170A">
        <w:rPr>
          <w:sz w:val="22"/>
          <w:szCs w:val="22"/>
        </w:rPr>
        <w:t>.</w:t>
      </w:r>
    </w:p>
    <w:p w14:paraId="1338EDC6" w14:textId="43FD76DE" w:rsidR="009557DA" w:rsidRDefault="00936B51" w:rsidP="00FC6B46">
      <w:pPr>
        <w:spacing w:line="240" w:lineRule="auto"/>
        <w:ind w:left="720"/>
        <w:jc w:val="both"/>
        <w:rPr>
          <w:rFonts w:cs="Arial"/>
          <w:color w:val="000000"/>
          <w:sz w:val="22"/>
          <w:szCs w:val="22"/>
        </w:rPr>
      </w:pPr>
      <w:r>
        <w:rPr>
          <w:rFonts w:cs="Arial"/>
          <w:color w:val="000000"/>
          <w:sz w:val="22"/>
          <w:szCs w:val="22"/>
        </w:rPr>
        <w:t>Witzel, M.</w:t>
      </w:r>
      <w:r w:rsidR="003A2847">
        <w:rPr>
          <w:rFonts w:cs="Arial"/>
          <w:color w:val="000000"/>
          <w:sz w:val="22"/>
          <w:szCs w:val="22"/>
        </w:rPr>
        <w:t xml:space="preserve"> and Warner</w:t>
      </w:r>
      <w:r w:rsidR="00FE60C0">
        <w:rPr>
          <w:rFonts w:cs="Arial"/>
          <w:color w:val="000000"/>
          <w:sz w:val="22"/>
          <w:szCs w:val="22"/>
        </w:rPr>
        <w:t>, M</w:t>
      </w:r>
      <w:r w:rsidR="00A40B7A">
        <w:rPr>
          <w:rFonts w:cs="Arial"/>
          <w:color w:val="000000"/>
          <w:sz w:val="22"/>
          <w:szCs w:val="22"/>
        </w:rPr>
        <w:t xml:space="preserve">. (2013) </w:t>
      </w:r>
      <w:r w:rsidR="009410C8" w:rsidRPr="009410C8">
        <w:rPr>
          <w:rFonts w:cs="Arial"/>
          <w:i/>
          <w:iCs/>
          <w:color w:val="000000"/>
          <w:sz w:val="22"/>
          <w:szCs w:val="22"/>
        </w:rPr>
        <w:t>The Oxford Handbook of MANAGEMENT THEORISTS</w:t>
      </w:r>
      <w:r w:rsidR="00FC6B46">
        <w:rPr>
          <w:rFonts w:cs="Arial"/>
          <w:i/>
          <w:iCs/>
          <w:color w:val="000000"/>
          <w:sz w:val="22"/>
          <w:szCs w:val="22"/>
        </w:rPr>
        <w:t>.</w:t>
      </w:r>
      <w:r w:rsidR="009410C8" w:rsidRPr="009410C8">
        <w:rPr>
          <w:rFonts w:cs="Arial"/>
          <w:i/>
          <w:iCs/>
          <w:color w:val="000000"/>
          <w:sz w:val="22"/>
          <w:szCs w:val="22"/>
        </w:rPr>
        <w:t xml:space="preserve"> </w:t>
      </w:r>
      <w:r w:rsidR="001C0DA9">
        <w:rPr>
          <w:rFonts w:cs="Arial"/>
          <w:color w:val="000000"/>
          <w:sz w:val="22"/>
          <w:szCs w:val="22"/>
        </w:rPr>
        <w:t>1</w:t>
      </w:r>
      <w:r w:rsidR="001C0DA9" w:rsidRPr="001C0DA9">
        <w:rPr>
          <w:rFonts w:cs="Arial"/>
          <w:color w:val="000000"/>
          <w:sz w:val="22"/>
          <w:szCs w:val="22"/>
          <w:vertAlign w:val="superscript"/>
        </w:rPr>
        <w:t>st</w:t>
      </w:r>
      <w:r w:rsidR="001C0DA9">
        <w:rPr>
          <w:rFonts w:cs="Arial"/>
          <w:color w:val="000000"/>
          <w:sz w:val="22"/>
          <w:szCs w:val="22"/>
        </w:rPr>
        <w:t xml:space="preserve"> edn. </w:t>
      </w:r>
      <w:r w:rsidR="00883555">
        <w:rPr>
          <w:rFonts w:cs="Arial"/>
          <w:color w:val="000000"/>
          <w:sz w:val="22"/>
          <w:szCs w:val="22"/>
        </w:rPr>
        <w:t>Oxford: University Press. p</w:t>
      </w:r>
      <w:r w:rsidR="003D0595">
        <w:rPr>
          <w:rFonts w:cs="Arial"/>
          <w:color w:val="000000"/>
          <w:sz w:val="22"/>
          <w:szCs w:val="22"/>
        </w:rPr>
        <w:t>.</w:t>
      </w:r>
      <w:r w:rsidR="00883555">
        <w:rPr>
          <w:rFonts w:cs="Arial"/>
          <w:color w:val="000000"/>
          <w:sz w:val="22"/>
          <w:szCs w:val="22"/>
        </w:rPr>
        <w:t>28</w:t>
      </w:r>
      <w:r w:rsidR="00B560F2">
        <w:rPr>
          <w:rFonts w:cs="Arial"/>
          <w:color w:val="000000"/>
          <w:sz w:val="22"/>
          <w:szCs w:val="22"/>
        </w:rPr>
        <w:t>.</w:t>
      </w:r>
    </w:p>
    <w:p w14:paraId="3C8030F7" w14:textId="5B2C31F6" w:rsidR="00366DD6" w:rsidRDefault="00366DD6" w:rsidP="00FC6B46">
      <w:pPr>
        <w:spacing w:line="240" w:lineRule="auto"/>
        <w:ind w:left="720"/>
        <w:jc w:val="both"/>
        <w:rPr>
          <w:rFonts w:cs="Arial"/>
          <w:color w:val="000000"/>
          <w:sz w:val="22"/>
          <w:szCs w:val="22"/>
        </w:rPr>
      </w:pPr>
      <w:r>
        <w:rPr>
          <w:rFonts w:cs="Arial"/>
          <w:color w:val="000000"/>
          <w:sz w:val="22"/>
          <w:szCs w:val="22"/>
        </w:rPr>
        <w:t>Burke</w:t>
      </w:r>
      <w:r w:rsidR="00910DBC">
        <w:rPr>
          <w:rFonts w:cs="Arial"/>
          <w:color w:val="000000"/>
          <w:sz w:val="22"/>
          <w:szCs w:val="22"/>
        </w:rPr>
        <w:t>, J.R.,</w:t>
      </w:r>
      <w:r w:rsidR="007B0351">
        <w:rPr>
          <w:rFonts w:cs="Arial"/>
          <w:color w:val="000000"/>
          <w:sz w:val="22"/>
          <w:szCs w:val="22"/>
        </w:rPr>
        <w:t xml:space="preserve"> Cooper, L.C.,</w:t>
      </w:r>
      <w:r w:rsidR="00495EB7">
        <w:rPr>
          <w:rFonts w:cs="Arial"/>
          <w:color w:val="000000"/>
          <w:sz w:val="22"/>
          <w:szCs w:val="22"/>
        </w:rPr>
        <w:t xml:space="preserve"> and </w:t>
      </w:r>
      <w:r w:rsidR="00AE406A">
        <w:rPr>
          <w:rFonts w:cs="Arial"/>
          <w:color w:val="000000"/>
          <w:sz w:val="22"/>
          <w:szCs w:val="22"/>
        </w:rPr>
        <w:t>Antoniou, G.A</w:t>
      </w:r>
      <w:r w:rsidR="00A917C4">
        <w:rPr>
          <w:rFonts w:cs="Arial"/>
          <w:color w:val="000000"/>
          <w:sz w:val="22"/>
          <w:szCs w:val="22"/>
        </w:rPr>
        <w:t>.</w:t>
      </w:r>
      <w:r w:rsidR="00EF53C2">
        <w:rPr>
          <w:rFonts w:cs="Arial"/>
          <w:color w:val="000000"/>
          <w:sz w:val="22"/>
          <w:szCs w:val="22"/>
        </w:rPr>
        <w:t>S</w:t>
      </w:r>
      <w:r w:rsidR="00A93896">
        <w:rPr>
          <w:rFonts w:cs="Arial"/>
          <w:color w:val="000000"/>
          <w:sz w:val="22"/>
          <w:szCs w:val="22"/>
        </w:rPr>
        <w:t>. (</w:t>
      </w:r>
      <w:r w:rsidR="00274DC6">
        <w:rPr>
          <w:rFonts w:cs="Arial"/>
          <w:color w:val="000000"/>
          <w:sz w:val="22"/>
          <w:szCs w:val="22"/>
        </w:rPr>
        <w:t xml:space="preserve">2015) </w:t>
      </w:r>
      <w:r w:rsidR="00880027" w:rsidRPr="00880027">
        <w:rPr>
          <w:rFonts w:cs="Arial"/>
          <w:i/>
          <w:iCs/>
          <w:color w:val="000000"/>
          <w:sz w:val="22"/>
          <w:szCs w:val="22"/>
        </w:rPr>
        <w:t>The Multi-generational and Aging Workforce</w:t>
      </w:r>
      <w:r w:rsidR="00131A7F">
        <w:rPr>
          <w:rFonts w:cs="Arial"/>
          <w:i/>
          <w:iCs/>
          <w:color w:val="000000"/>
          <w:sz w:val="22"/>
          <w:szCs w:val="22"/>
        </w:rPr>
        <w:t>-Challenges and Opportunities</w:t>
      </w:r>
      <w:r w:rsidR="00005860">
        <w:rPr>
          <w:rFonts w:cs="Arial"/>
          <w:color w:val="000000"/>
          <w:sz w:val="22"/>
          <w:szCs w:val="22"/>
        </w:rPr>
        <w:t xml:space="preserve">. </w:t>
      </w:r>
      <w:r w:rsidR="008B5C1E">
        <w:rPr>
          <w:rFonts w:cs="Arial"/>
          <w:color w:val="000000"/>
          <w:sz w:val="22"/>
          <w:szCs w:val="22"/>
        </w:rPr>
        <w:t>Cheltenham</w:t>
      </w:r>
      <w:r w:rsidR="00FD5D8B">
        <w:rPr>
          <w:rFonts w:cs="Arial"/>
          <w:color w:val="000000"/>
          <w:sz w:val="22"/>
          <w:szCs w:val="22"/>
        </w:rPr>
        <w:t>: Elgar. pp</w:t>
      </w:r>
      <w:r w:rsidR="00AC1FBE">
        <w:rPr>
          <w:rFonts w:cs="Arial"/>
          <w:color w:val="000000"/>
          <w:sz w:val="22"/>
          <w:szCs w:val="22"/>
        </w:rPr>
        <w:t>.39-40.</w:t>
      </w:r>
    </w:p>
    <w:p w14:paraId="267205C9" w14:textId="592447D4" w:rsidR="006B3A5F" w:rsidRDefault="006B3A5F" w:rsidP="006B3A5F">
      <w:pPr>
        <w:spacing w:line="240" w:lineRule="auto"/>
        <w:ind w:left="720"/>
        <w:jc w:val="both"/>
        <w:rPr>
          <w:rFonts w:cs="Arial"/>
          <w:color w:val="000000"/>
          <w:sz w:val="22"/>
          <w:szCs w:val="22"/>
        </w:rPr>
      </w:pPr>
      <w:r w:rsidRPr="0010170A">
        <w:rPr>
          <w:rFonts w:cs="Arial"/>
          <w:color w:val="000000"/>
          <w:sz w:val="22"/>
          <w:szCs w:val="22"/>
        </w:rPr>
        <w:t xml:space="preserve">Thompson, J. L. (2001) </w:t>
      </w:r>
      <w:r w:rsidRPr="0010170A">
        <w:rPr>
          <w:rFonts w:cs="Arial"/>
          <w:i/>
          <w:iCs/>
          <w:color w:val="000000"/>
          <w:sz w:val="22"/>
          <w:szCs w:val="22"/>
        </w:rPr>
        <w:t>Understanding corporate strategy</w:t>
      </w:r>
      <w:r w:rsidRPr="0010170A">
        <w:rPr>
          <w:rFonts w:cs="Arial"/>
          <w:color w:val="000000"/>
          <w:sz w:val="22"/>
          <w:szCs w:val="22"/>
        </w:rPr>
        <w:t>. Oxford: Alden Press. p</w:t>
      </w:r>
      <w:r>
        <w:rPr>
          <w:rFonts w:cs="Arial"/>
          <w:color w:val="000000"/>
          <w:sz w:val="22"/>
          <w:szCs w:val="22"/>
        </w:rPr>
        <w:t>.</w:t>
      </w:r>
      <w:r w:rsidRPr="0010170A">
        <w:rPr>
          <w:rFonts w:cs="Arial"/>
          <w:color w:val="000000"/>
          <w:sz w:val="22"/>
          <w:szCs w:val="22"/>
        </w:rPr>
        <w:t>18</w:t>
      </w:r>
      <w:r>
        <w:rPr>
          <w:rFonts w:cs="Arial"/>
          <w:color w:val="000000"/>
          <w:sz w:val="22"/>
          <w:szCs w:val="22"/>
        </w:rPr>
        <w:t>5</w:t>
      </w:r>
      <w:r w:rsidRPr="0010170A">
        <w:rPr>
          <w:rFonts w:cs="Arial"/>
          <w:color w:val="000000"/>
          <w:sz w:val="22"/>
          <w:szCs w:val="22"/>
        </w:rPr>
        <w:t>.</w:t>
      </w:r>
    </w:p>
    <w:p w14:paraId="5FE47B89" w14:textId="2A10FC0E" w:rsidR="00C2085F" w:rsidRDefault="002E37FC" w:rsidP="006B3A5F">
      <w:pPr>
        <w:spacing w:line="240" w:lineRule="auto"/>
        <w:ind w:left="720"/>
        <w:jc w:val="both"/>
        <w:rPr>
          <w:rFonts w:cs="Arial"/>
          <w:color w:val="000000"/>
          <w:sz w:val="22"/>
          <w:szCs w:val="22"/>
        </w:rPr>
      </w:pPr>
      <w:r>
        <w:rPr>
          <w:rFonts w:cs="Arial"/>
          <w:color w:val="000000"/>
          <w:sz w:val="22"/>
          <w:szCs w:val="22"/>
        </w:rPr>
        <w:t>Wanberg, C. (2012)</w:t>
      </w:r>
      <w:r w:rsidR="005D04C9">
        <w:rPr>
          <w:rFonts w:cs="Arial"/>
          <w:color w:val="000000"/>
          <w:sz w:val="22"/>
          <w:szCs w:val="22"/>
        </w:rPr>
        <w:t xml:space="preserve"> </w:t>
      </w:r>
      <w:r w:rsidR="005D04C9" w:rsidRPr="00EE44EC">
        <w:rPr>
          <w:rFonts w:cs="Arial"/>
          <w:i/>
          <w:iCs/>
          <w:color w:val="000000"/>
          <w:sz w:val="22"/>
          <w:szCs w:val="22"/>
        </w:rPr>
        <w:t>The Oxford Handbook of ORGANIZATIONAL SOCIALIZATION</w:t>
      </w:r>
      <w:r w:rsidR="00BE55BF">
        <w:rPr>
          <w:rFonts w:cs="Arial"/>
          <w:i/>
          <w:iCs/>
          <w:color w:val="000000"/>
          <w:sz w:val="22"/>
          <w:szCs w:val="22"/>
        </w:rPr>
        <w:t>.</w:t>
      </w:r>
      <w:r w:rsidR="00AE64F5">
        <w:rPr>
          <w:rFonts w:cs="Arial"/>
          <w:color w:val="000000"/>
          <w:sz w:val="22"/>
          <w:szCs w:val="22"/>
        </w:rPr>
        <w:t xml:space="preserve"> New York: Oxford </w:t>
      </w:r>
      <w:r w:rsidR="00BE55BF">
        <w:rPr>
          <w:rFonts w:cs="Arial"/>
          <w:color w:val="000000"/>
          <w:sz w:val="22"/>
          <w:szCs w:val="22"/>
        </w:rPr>
        <w:t>University Press.</w:t>
      </w:r>
      <w:r w:rsidR="003725C3">
        <w:rPr>
          <w:rFonts w:cs="Arial"/>
          <w:color w:val="000000"/>
          <w:sz w:val="22"/>
          <w:szCs w:val="22"/>
        </w:rPr>
        <w:t xml:space="preserve"> p.27.</w:t>
      </w:r>
    </w:p>
    <w:p w14:paraId="68A27D46" w14:textId="0716DCBB" w:rsidR="00274B15" w:rsidRDefault="00274B15" w:rsidP="006B3A5F">
      <w:pPr>
        <w:spacing w:line="240" w:lineRule="auto"/>
        <w:ind w:left="720"/>
        <w:jc w:val="both"/>
        <w:rPr>
          <w:rFonts w:cs="Arial"/>
          <w:color w:val="000000"/>
          <w:sz w:val="22"/>
          <w:szCs w:val="22"/>
        </w:rPr>
      </w:pPr>
      <w:r>
        <w:rPr>
          <w:rFonts w:cs="Arial"/>
          <w:color w:val="000000"/>
          <w:sz w:val="22"/>
          <w:szCs w:val="22"/>
        </w:rPr>
        <w:t>Misra, H</w:t>
      </w:r>
      <w:r w:rsidR="003668C2">
        <w:rPr>
          <w:rFonts w:cs="Arial"/>
          <w:color w:val="000000"/>
          <w:sz w:val="22"/>
          <w:szCs w:val="22"/>
        </w:rPr>
        <w:t>.</w:t>
      </w:r>
      <w:r w:rsidR="00D066F2">
        <w:rPr>
          <w:rFonts w:cs="Arial"/>
          <w:color w:val="000000"/>
          <w:sz w:val="22"/>
          <w:szCs w:val="22"/>
        </w:rPr>
        <w:t xml:space="preserve">, </w:t>
      </w:r>
      <w:r w:rsidR="003668C2">
        <w:rPr>
          <w:rFonts w:cs="Arial"/>
          <w:color w:val="000000"/>
          <w:sz w:val="22"/>
          <w:szCs w:val="22"/>
        </w:rPr>
        <w:t xml:space="preserve">and Rahman, H. </w:t>
      </w:r>
      <w:r w:rsidR="000B5B4C">
        <w:rPr>
          <w:rFonts w:cs="Arial"/>
          <w:color w:val="000000"/>
          <w:sz w:val="22"/>
          <w:szCs w:val="22"/>
        </w:rPr>
        <w:t xml:space="preserve">(2013) </w:t>
      </w:r>
      <w:r w:rsidR="000B5B4C" w:rsidRPr="00D066F2">
        <w:rPr>
          <w:rFonts w:cs="Arial"/>
          <w:i/>
          <w:iCs/>
          <w:color w:val="000000"/>
          <w:sz w:val="22"/>
          <w:szCs w:val="22"/>
        </w:rPr>
        <w:t>Managing Enterprise Information Technology Acquisitions: Assessing Organizational Preparedness</w:t>
      </w:r>
      <w:r w:rsidR="00662163">
        <w:rPr>
          <w:rFonts w:cs="Arial"/>
          <w:color w:val="000000"/>
          <w:sz w:val="22"/>
          <w:szCs w:val="22"/>
        </w:rPr>
        <w:t xml:space="preserve">. </w:t>
      </w:r>
      <w:r w:rsidR="00740698">
        <w:rPr>
          <w:rFonts w:cs="Arial"/>
          <w:color w:val="000000"/>
          <w:sz w:val="22"/>
          <w:szCs w:val="22"/>
        </w:rPr>
        <w:t>Penn</w:t>
      </w:r>
      <w:r w:rsidR="00DB6576">
        <w:rPr>
          <w:rFonts w:cs="Arial"/>
          <w:color w:val="000000"/>
          <w:sz w:val="22"/>
          <w:szCs w:val="22"/>
        </w:rPr>
        <w:t xml:space="preserve">sylvania: IGI Global. </w:t>
      </w:r>
      <w:r w:rsidR="00901666">
        <w:rPr>
          <w:rFonts w:cs="Arial"/>
          <w:color w:val="000000"/>
          <w:sz w:val="22"/>
          <w:szCs w:val="22"/>
        </w:rPr>
        <w:t>p.3.</w:t>
      </w:r>
    </w:p>
    <w:p w14:paraId="131EAD34" w14:textId="28CAC263" w:rsidR="00F07405" w:rsidRPr="00662163" w:rsidRDefault="00281971" w:rsidP="006B3A5F">
      <w:pPr>
        <w:spacing w:line="240" w:lineRule="auto"/>
        <w:ind w:left="720"/>
        <w:jc w:val="both"/>
        <w:rPr>
          <w:rFonts w:cs="Arial"/>
          <w:color w:val="000000"/>
          <w:sz w:val="22"/>
          <w:szCs w:val="22"/>
        </w:rPr>
      </w:pPr>
      <w:r>
        <w:rPr>
          <w:rFonts w:cs="Arial"/>
          <w:color w:val="000000"/>
          <w:sz w:val="22"/>
          <w:szCs w:val="22"/>
        </w:rPr>
        <w:t>Calás, M. B., and Smircich, L.</w:t>
      </w:r>
      <w:r w:rsidR="00C077EF">
        <w:rPr>
          <w:rFonts w:cs="Arial"/>
          <w:color w:val="000000"/>
          <w:sz w:val="22"/>
          <w:szCs w:val="22"/>
        </w:rPr>
        <w:t xml:space="preserve">( 1997) </w:t>
      </w:r>
      <w:r w:rsidR="00DF17A5">
        <w:rPr>
          <w:rFonts w:cs="Arial"/>
          <w:color w:val="000000"/>
          <w:sz w:val="22"/>
          <w:szCs w:val="22"/>
        </w:rPr>
        <w:t xml:space="preserve"> </w:t>
      </w:r>
      <w:r w:rsidR="00C077EF" w:rsidRPr="00DF17A5">
        <w:rPr>
          <w:rFonts w:cs="Arial"/>
          <w:i/>
          <w:iCs/>
          <w:color w:val="000000"/>
          <w:sz w:val="22"/>
          <w:szCs w:val="22"/>
        </w:rPr>
        <w:t>Postmodern Management Theory</w:t>
      </w:r>
      <w:r w:rsidR="009C5D36">
        <w:rPr>
          <w:rFonts w:cs="Arial"/>
          <w:color w:val="000000"/>
          <w:sz w:val="22"/>
          <w:szCs w:val="22"/>
        </w:rPr>
        <w:t xml:space="preserve">. </w:t>
      </w:r>
      <w:r w:rsidR="00DF17A5">
        <w:rPr>
          <w:rFonts w:cs="Arial"/>
          <w:color w:val="000000"/>
          <w:sz w:val="22"/>
          <w:szCs w:val="22"/>
        </w:rPr>
        <w:t xml:space="preserve"> Oxon: </w:t>
      </w:r>
      <w:r w:rsidR="00EB52F6">
        <w:rPr>
          <w:rFonts w:cs="Arial"/>
          <w:color w:val="000000"/>
          <w:sz w:val="22"/>
          <w:szCs w:val="22"/>
        </w:rPr>
        <w:t xml:space="preserve">Routledge. </w:t>
      </w:r>
    </w:p>
    <w:p w14:paraId="42B993D1" w14:textId="77777777" w:rsidR="00410E3C" w:rsidRPr="0010170A" w:rsidRDefault="00410E3C" w:rsidP="006B3A5F">
      <w:pPr>
        <w:spacing w:line="240" w:lineRule="auto"/>
        <w:ind w:left="720"/>
        <w:jc w:val="both"/>
        <w:rPr>
          <w:rFonts w:cs="Arial"/>
          <w:color w:val="000000"/>
          <w:sz w:val="22"/>
          <w:szCs w:val="22"/>
        </w:rPr>
      </w:pPr>
    </w:p>
    <w:p w14:paraId="4985A0AE" w14:textId="77777777" w:rsidR="006B3A5F" w:rsidRPr="00005860" w:rsidRDefault="006B3A5F" w:rsidP="00FC6B46">
      <w:pPr>
        <w:spacing w:line="240" w:lineRule="auto"/>
        <w:ind w:left="720"/>
        <w:jc w:val="both"/>
        <w:rPr>
          <w:rFonts w:cs="Arial"/>
          <w:color w:val="000000"/>
          <w:sz w:val="22"/>
          <w:szCs w:val="22"/>
        </w:rPr>
      </w:pPr>
    </w:p>
    <w:p w14:paraId="76FC01D2" w14:textId="77777777" w:rsidR="000C4487" w:rsidRDefault="000C4487" w:rsidP="00242A65">
      <w:pPr>
        <w:pStyle w:val="Subtitle"/>
      </w:pPr>
    </w:p>
    <w:p w14:paraId="0182B61B" w14:textId="3CDEC5E8" w:rsidR="003A5468" w:rsidRDefault="003A5468" w:rsidP="00242A65">
      <w:pPr>
        <w:pStyle w:val="Subtitle"/>
      </w:pPr>
      <w:r>
        <w:t>Web References</w:t>
      </w:r>
    </w:p>
    <w:p w14:paraId="73594593" w14:textId="47ADA59B" w:rsidR="00DC7538" w:rsidRPr="000C6EA8" w:rsidRDefault="00DC7538" w:rsidP="0010170A">
      <w:pPr>
        <w:pStyle w:val="NoSpacing"/>
        <w:ind w:left="993"/>
        <w:rPr>
          <w:rFonts w:cs="Browallia New"/>
        </w:rPr>
      </w:pPr>
      <w:r w:rsidRPr="000C6EA8">
        <w:rPr>
          <w:rFonts w:cs="Browallia New"/>
        </w:rPr>
        <w:t xml:space="preserve">Kiechel, W. (2012) </w:t>
      </w:r>
      <w:r w:rsidRPr="000C6EA8">
        <w:rPr>
          <w:rFonts w:cs="Browallia New"/>
          <w:i/>
          <w:iCs/>
        </w:rPr>
        <w:t xml:space="preserve">The Management Century  </w:t>
      </w:r>
      <w:r w:rsidRPr="000C6EA8">
        <w:rPr>
          <w:rFonts w:cs="Browallia New"/>
        </w:rPr>
        <w:t>[online] Available [Accessed 14/07/202</w:t>
      </w:r>
      <w:r w:rsidR="0010170A">
        <w:rPr>
          <w:rFonts w:cs="Browallia New"/>
        </w:rPr>
        <w:t>1].</w:t>
      </w:r>
    </w:p>
    <w:p w14:paraId="262469DE" w14:textId="77777777" w:rsidR="00D53BA0" w:rsidRPr="000C6EA8" w:rsidRDefault="00D53BA0" w:rsidP="0010170A">
      <w:pPr>
        <w:pStyle w:val="NoSpacing"/>
        <w:ind w:left="993"/>
        <w:rPr>
          <w:rFonts w:cs="Browallia New"/>
        </w:rPr>
      </w:pPr>
    </w:p>
    <w:p w14:paraId="518A623D" w14:textId="635477D7" w:rsidR="00D53BA0" w:rsidRPr="007435EC" w:rsidRDefault="003005A3" w:rsidP="007435EC">
      <w:pPr>
        <w:ind w:left="993"/>
      </w:pPr>
      <w:r w:rsidRPr="0093328E">
        <w:rPr>
          <w:rFonts w:cs="Browallia New"/>
        </w:rPr>
        <w:t xml:space="preserve">Hudson, J.R. (2015) </w:t>
      </w:r>
      <w:r w:rsidRPr="0093328E">
        <w:rPr>
          <w:i/>
          <w:iCs/>
        </w:rPr>
        <w:t>Theories of management</w:t>
      </w:r>
      <w:r w:rsidR="005733DB" w:rsidRPr="0093328E">
        <w:rPr>
          <w:i/>
          <w:iCs/>
        </w:rPr>
        <w:t>-</w:t>
      </w:r>
      <w:r w:rsidR="005733DB" w:rsidRPr="0093328E">
        <w:rPr>
          <w:rStyle w:val="SubtleEmphasis"/>
          <w:color w:val="auto"/>
        </w:rPr>
        <w:t>Classical Management and Modern Management -Relevance Today</w:t>
      </w:r>
      <w:r w:rsidR="007435EC" w:rsidRPr="0093328E">
        <w:rPr>
          <w:rStyle w:val="SubtleEmphasis"/>
          <w:color w:val="auto"/>
        </w:rPr>
        <w:t xml:space="preserve"> </w:t>
      </w:r>
      <w:r w:rsidRPr="000C6EA8">
        <w:rPr>
          <w:rFonts w:cs="Browallia New"/>
        </w:rPr>
        <w:t xml:space="preserve">[online] Available </w:t>
      </w:r>
      <w:r w:rsidR="000C6EA8">
        <w:rPr>
          <w:rFonts w:cs="Browallia New"/>
        </w:rPr>
        <w:t>at</w:t>
      </w:r>
      <w:r w:rsidRPr="000C6EA8">
        <w:rPr>
          <w:rFonts w:cs="Browallia New"/>
        </w:rPr>
        <w:t xml:space="preserve"> </w:t>
      </w:r>
      <w:hyperlink r:id="rId19" w:history="1">
        <w:r w:rsidRPr="000C6EA8">
          <w:rPr>
            <w:rStyle w:val="Hyperlink"/>
          </w:rPr>
          <w:t>Theories of management (johnrhudson.me.uk)</w:t>
        </w:r>
      </w:hyperlink>
      <w:r w:rsidRPr="000C6EA8">
        <w:t xml:space="preserve"> </w:t>
      </w:r>
      <w:r w:rsidRPr="000C6EA8">
        <w:rPr>
          <w:rFonts w:cs="Browallia New"/>
        </w:rPr>
        <w:t>[Accessed 16/07/2021</w:t>
      </w:r>
      <w:r w:rsidR="0010170A">
        <w:rPr>
          <w:rFonts w:cs="Browallia New"/>
        </w:rPr>
        <w:t>].</w:t>
      </w:r>
    </w:p>
    <w:p w14:paraId="611B5883" w14:textId="7BAFD5D4" w:rsidR="00D53BA0" w:rsidRPr="000C6EA8" w:rsidRDefault="00D53BA0" w:rsidP="0010170A">
      <w:pPr>
        <w:pStyle w:val="NoSpacing"/>
        <w:ind w:left="993"/>
      </w:pPr>
      <w:r w:rsidRPr="000C6EA8">
        <w:rPr>
          <w:rFonts w:cs="Browallia New"/>
        </w:rPr>
        <w:t xml:space="preserve">Peek, S. (2020)  </w:t>
      </w:r>
      <w:r w:rsidRPr="000C6EA8">
        <w:rPr>
          <w:rFonts w:cs="Browallia New"/>
          <w:i/>
          <w:iCs/>
        </w:rPr>
        <w:t xml:space="preserve">The Management Theory of Max Weber </w:t>
      </w:r>
      <w:r w:rsidRPr="000C6EA8">
        <w:t xml:space="preserve"> </w:t>
      </w:r>
      <w:r w:rsidRPr="000C6EA8">
        <w:rPr>
          <w:rFonts w:cs="Browallia New"/>
        </w:rPr>
        <w:t xml:space="preserve">[online] Available </w:t>
      </w:r>
      <w:r w:rsidR="000C6EA8">
        <w:rPr>
          <w:rFonts w:cs="Browallia New"/>
        </w:rPr>
        <w:t>at</w:t>
      </w:r>
      <w:r w:rsidRPr="000C6EA8">
        <w:rPr>
          <w:rFonts w:cs="Browallia New"/>
        </w:rPr>
        <w:t xml:space="preserve"> </w:t>
      </w:r>
      <w:hyperlink r:id="rId20" w:anchor=":~:text=6%20characteristics%20of%20bureaucracies%20identified%20by%20Weber%201,4%20Impersonal%20environment.%20...%205%20Achievement-based%20advancement.%20" w:history="1">
        <w:r w:rsidRPr="000C6EA8">
          <w:rPr>
            <w:rStyle w:val="Hyperlink"/>
          </w:rPr>
          <w:t>The Management Theory of Max Weber - business.com</w:t>
        </w:r>
      </w:hyperlink>
      <w:r w:rsidRPr="000C6EA8">
        <w:t xml:space="preserve">  </w:t>
      </w:r>
      <w:r w:rsidRPr="000C6EA8">
        <w:rPr>
          <w:rFonts w:cs="Browallia New"/>
        </w:rPr>
        <w:t>[Accessed 17/07/2021</w:t>
      </w:r>
      <w:r w:rsidR="0010170A">
        <w:rPr>
          <w:rFonts w:cs="Browallia New"/>
        </w:rPr>
        <w:t>].</w:t>
      </w:r>
    </w:p>
    <w:p w14:paraId="2E8D072E" w14:textId="6411A137" w:rsidR="00DC7538" w:rsidRPr="000C6EA8" w:rsidRDefault="00DC7538" w:rsidP="0010170A">
      <w:pPr>
        <w:pStyle w:val="NoSpacing"/>
        <w:ind w:left="993"/>
      </w:pPr>
    </w:p>
    <w:p w14:paraId="1362B1F8" w14:textId="77D4C4DD" w:rsidR="00AC4770" w:rsidRPr="000C6EA8" w:rsidRDefault="00AC4770" w:rsidP="0010170A">
      <w:pPr>
        <w:pStyle w:val="NoSpacing"/>
        <w:ind w:left="993"/>
        <w:rPr>
          <w:rFonts w:cs="Browallia New"/>
        </w:rPr>
      </w:pPr>
      <w:r w:rsidRPr="000C6EA8">
        <w:t>Davis, B. (</w:t>
      </w:r>
      <w:r w:rsidRPr="000C6EA8">
        <w:rPr>
          <w:rFonts w:cs="Arial"/>
        </w:rPr>
        <w:t>2020).</w:t>
      </w:r>
      <w:r w:rsidRPr="000C6EA8">
        <w:rPr>
          <w:rFonts w:cs="Arial"/>
          <w:i/>
          <w:iCs/>
        </w:rPr>
        <w:t xml:space="preserve"> What is the contribution of Max Weber in Management</w:t>
      </w:r>
      <w:r w:rsidRPr="000C6EA8">
        <w:rPr>
          <w:rFonts w:cs="Arial"/>
        </w:rPr>
        <w:t xml:space="preserve">? </w:t>
      </w:r>
      <w:r w:rsidRPr="000C6EA8">
        <w:rPr>
          <w:rFonts w:cs="Browallia New"/>
        </w:rPr>
        <w:t xml:space="preserve">[online] Available </w:t>
      </w:r>
      <w:r w:rsidR="000C6EA8">
        <w:rPr>
          <w:rFonts w:cs="Browallia New"/>
        </w:rPr>
        <w:t>at</w:t>
      </w:r>
      <w:r w:rsidRPr="000C6EA8">
        <w:rPr>
          <w:rFonts w:cs="Browallia New"/>
        </w:rPr>
        <w:t xml:space="preserve"> </w:t>
      </w:r>
      <w:hyperlink r:id="rId21" w:history="1">
        <w:r w:rsidRPr="000C6EA8">
          <w:rPr>
            <w:rStyle w:val="Hyperlink"/>
          </w:rPr>
          <w:t>What is the contribution of Max Weber in management? – Mvorganizing.org</w:t>
        </w:r>
      </w:hyperlink>
      <w:r w:rsidRPr="000C6EA8">
        <w:t xml:space="preserve"> </w:t>
      </w:r>
      <w:r w:rsidRPr="000C6EA8">
        <w:rPr>
          <w:rFonts w:cs="Browallia New"/>
        </w:rPr>
        <w:t>[Accessed 25/07/2021</w:t>
      </w:r>
      <w:r w:rsidR="0010170A">
        <w:rPr>
          <w:rFonts w:cs="Browallia New"/>
        </w:rPr>
        <w:t>].</w:t>
      </w:r>
    </w:p>
    <w:p w14:paraId="02DDAE2A" w14:textId="0D6F430C" w:rsidR="00B5420E" w:rsidRPr="000C6EA8" w:rsidRDefault="00B5420E" w:rsidP="0010170A">
      <w:pPr>
        <w:pStyle w:val="NoSpacing"/>
        <w:ind w:left="993"/>
        <w:rPr>
          <w:rFonts w:cs="Browallia New"/>
        </w:rPr>
      </w:pPr>
    </w:p>
    <w:p w14:paraId="006BE946" w14:textId="3905435E" w:rsidR="00B5420E" w:rsidRPr="000C6EA8" w:rsidRDefault="00B5420E" w:rsidP="0010170A">
      <w:pPr>
        <w:pStyle w:val="NoSpacing"/>
        <w:ind w:left="993"/>
        <w:rPr>
          <w:rFonts w:cs="Browallia New"/>
        </w:rPr>
      </w:pPr>
      <w:r w:rsidRPr="000C6EA8">
        <w:rPr>
          <w:rFonts w:cs="Browallia New"/>
        </w:rPr>
        <w:t xml:space="preserve">Biznews (2021) </w:t>
      </w:r>
      <w:r w:rsidRPr="000C6EA8">
        <w:rPr>
          <w:rFonts w:cs="Browallia New"/>
          <w:i/>
          <w:iCs/>
        </w:rPr>
        <w:t>Max Weber Power and Authority</w:t>
      </w:r>
      <w:r w:rsidRPr="000C6EA8">
        <w:rPr>
          <w:rFonts w:cs="Browallia New"/>
        </w:rPr>
        <w:t xml:space="preserve">. [online] Available </w:t>
      </w:r>
      <w:r w:rsidR="000C6EA8">
        <w:rPr>
          <w:rFonts w:cs="Browallia New"/>
        </w:rPr>
        <w:t>at</w:t>
      </w:r>
      <w:r w:rsidRPr="000C6EA8">
        <w:rPr>
          <w:rFonts w:cs="Browallia New"/>
        </w:rPr>
        <w:t xml:space="preserve"> </w:t>
      </w:r>
      <w:hyperlink r:id="rId22" w:history="1">
        <w:r w:rsidRPr="000C6EA8">
          <w:rPr>
            <w:rStyle w:val="Hyperlink"/>
          </w:rPr>
          <w:t>Max Weber Power and Authority (biznewske.com)</w:t>
        </w:r>
      </w:hyperlink>
      <w:r w:rsidRPr="000C6EA8">
        <w:t xml:space="preserve"> </w:t>
      </w:r>
      <w:r w:rsidRPr="000C6EA8">
        <w:rPr>
          <w:rFonts w:cs="Browallia New"/>
        </w:rPr>
        <w:t>[Accessed 25/07/2021</w:t>
      </w:r>
      <w:r w:rsidR="0010170A">
        <w:rPr>
          <w:rFonts w:cs="Browallia New"/>
        </w:rPr>
        <w:t>].</w:t>
      </w:r>
    </w:p>
    <w:p w14:paraId="51C890FF" w14:textId="166F7336" w:rsidR="00CB6475" w:rsidRPr="000C6EA8" w:rsidRDefault="00CB6475" w:rsidP="0010170A">
      <w:pPr>
        <w:pStyle w:val="NoSpacing"/>
        <w:ind w:left="993"/>
        <w:rPr>
          <w:rFonts w:cs="Browallia New"/>
        </w:rPr>
      </w:pPr>
    </w:p>
    <w:p w14:paraId="4CA399A9" w14:textId="192ABCC8" w:rsidR="00CB6475" w:rsidRPr="000C6EA8" w:rsidRDefault="00CB6475" w:rsidP="0010170A">
      <w:pPr>
        <w:pStyle w:val="NoSpacing"/>
        <w:ind w:left="993"/>
        <w:rPr>
          <w:rFonts w:cs="Browallia New"/>
        </w:rPr>
      </w:pPr>
      <w:r w:rsidRPr="000C6EA8">
        <w:rPr>
          <w:rFonts w:cs="Browallia New"/>
        </w:rPr>
        <w:t xml:space="preserve">Ranjan, V.  (2020) </w:t>
      </w:r>
      <w:r w:rsidRPr="000C6EA8">
        <w:rPr>
          <w:rFonts w:cs="Browallia New"/>
          <w:i/>
          <w:iCs/>
        </w:rPr>
        <w:t>Max Weber’s Theory on Power</w:t>
      </w:r>
      <w:r w:rsidRPr="000C6EA8">
        <w:rPr>
          <w:rFonts w:cs="Browallia New"/>
        </w:rPr>
        <w:t xml:space="preserve">. [online] Available </w:t>
      </w:r>
      <w:r w:rsidR="000C6EA8">
        <w:rPr>
          <w:rFonts w:cs="Browallia New"/>
        </w:rPr>
        <w:t>at</w:t>
      </w:r>
      <w:r w:rsidRPr="000C6EA8">
        <w:rPr>
          <w:rFonts w:cs="Browallia New"/>
        </w:rPr>
        <w:t xml:space="preserve"> </w:t>
      </w:r>
      <w:hyperlink r:id="rId23" w:history="1">
        <w:r w:rsidRPr="000C6EA8">
          <w:rPr>
            <w:rStyle w:val="Hyperlink"/>
          </w:rPr>
          <w:t>Max Weber’s Theory on Power | TriumphIAS</w:t>
        </w:r>
      </w:hyperlink>
      <w:r w:rsidRPr="000C6EA8">
        <w:t xml:space="preserve"> </w:t>
      </w:r>
      <w:r w:rsidRPr="000C6EA8">
        <w:rPr>
          <w:rFonts w:cs="Browallia New"/>
        </w:rPr>
        <w:t>[Accessed 25/07/2021</w:t>
      </w:r>
      <w:r w:rsidR="0010170A">
        <w:rPr>
          <w:rFonts w:cs="Browallia New"/>
        </w:rPr>
        <w:t>].</w:t>
      </w:r>
    </w:p>
    <w:p w14:paraId="2EECDB99" w14:textId="4FB14111" w:rsidR="0076704B" w:rsidRPr="000C6EA8" w:rsidRDefault="0076704B" w:rsidP="0010170A">
      <w:pPr>
        <w:pStyle w:val="NoSpacing"/>
        <w:ind w:left="993"/>
        <w:rPr>
          <w:rFonts w:cs="Browallia New"/>
        </w:rPr>
      </w:pPr>
    </w:p>
    <w:p w14:paraId="5E1A03C3" w14:textId="647C4A9D" w:rsidR="0076704B" w:rsidRPr="000C6EA8" w:rsidRDefault="0076704B" w:rsidP="0010170A">
      <w:pPr>
        <w:pStyle w:val="NoSpacing"/>
        <w:ind w:left="993"/>
        <w:rPr>
          <w:rFonts w:cs="Arial"/>
        </w:rPr>
      </w:pPr>
      <w:r w:rsidRPr="000C6EA8">
        <w:rPr>
          <w:rFonts w:cs="Browallia New"/>
        </w:rPr>
        <w:t xml:space="preserve">Lyon, A. (2017) Classical management Theory [video] Available at  </w:t>
      </w:r>
      <w:hyperlink r:id="rId24" w:history="1">
        <w:r w:rsidRPr="000C6EA8">
          <w:rPr>
            <w:rStyle w:val="Hyperlink"/>
          </w:rPr>
          <w:t>Classical Management Theory - Bing video</w:t>
        </w:r>
      </w:hyperlink>
      <w:r w:rsidRPr="000C6EA8">
        <w:t xml:space="preserve"> [Accessed 01/08/2021</w:t>
      </w:r>
      <w:r w:rsidR="0010170A">
        <w:t>].</w:t>
      </w:r>
    </w:p>
    <w:p w14:paraId="1B2F9F34" w14:textId="77777777" w:rsidR="000C6EA8" w:rsidRDefault="000C6EA8" w:rsidP="0010170A">
      <w:pPr>
        <w:spacing w:line="240" w:lineRule="auto"/>
        <w:rPr>
          <w:lang w:val="en-US"/>
        </w:rPr>
      </w:pPr>
    </w:p>
    <w:p w14:paraId="36DCFF7C" w14:textId="10015FE9" w:rsidR="000C6EA8" w:rsidRDefault="000C6EA8" w:rsidP="0010170A">
      <w:pPr>
        <w:spacing w:line="240" w:lineRule="auto"/>
        <w:ind w:left="993"/>
      </w:pPr>
      <w:r>
        <w:rPr>
          <w:lang w:val="en-US"/>
        </w:rPr>
        <w:t xml:space="preserve">Saylor Foundation (2013) </w:t>
      </w:r>
      <w:r w:rsidRPr="000C6EA8">
        <w:rPr>
          <w:i/>
          <w:iCs/>
        </w:rPr>
        <w:t>Historical and Contemporary Theories of Management</w:t>
      </w:r>
      <w:r>
        <w:t xml:space="preserve"> </w:t>
      </w:r>
      <w:r w:rsidRPr="000C6EA8">
        <w:rPr>
          <w:rFonts w:cs="Browallia New"/>
        </w:rPr>
        <w:t xml:space="preserve">[online] Available </w:t>
      </w:r>
      <w:r>
        <w:rPr>
          <w:rFonts w:cs="Browallia New"/>
        </w:rPr>
        <w:t>at</w:t>
      </w:r>
      <w:r w:rsidR="0010170A">
        <w:rPr>
          <w:rFonts w:cs="Browallia New"/>
        </w:rPr>
        <w:t xml:space="preserve"> </w:t>
      </w:r>
      <w:hyperlink r:id="rId25" w:history="1">
        <w:r w:rsidR="0010170A">
          <w:rPr>
            <w:rStyle w:val="Hyperlink"/>
          </w:rPr>
          <w:t>Are you curious about whether you are management material (saylor.org)</w:t>
        </w:r>
      </w:hyperlink>
      <w:r w:rsidR="0010170A">
        <w:t xml:space="preserve"> </w:t>
      </w:r>
      <w:r w:rsidR="0010170A" w:rsidRPr="000C6EA8">
        <w:t>[Accessed 0</w:t>
      </w:r>
      <w:r w:rsidR="0010170A">
        <w:t>3</w:t>
      </w:r>
      <w:r w:rsidR="0010170A" w:rsidRPr="000C6EA8">
        <w:t>/08/2021</w:t>
      </w:r>
      <w:r w:rsidR="0010170A">
        <w:t>].</w:t>
      </w:r>
    </w:p>
    <w:p w14:paraId="0333667D" w14:textId="0A2F21A5" w:rsidR="00290CDF" w:rsidRDefault="00290CDF" w:rsidP="00290CDF">
      <w:pPr>
        <w:pStyle w:val="NoSpacing"/>
        <w:ind w:left="993"/>
        <w:rPr>
          <w:rFonts w:cs="Browallia New"/>
        </w:rPr>
      </w:pPr>
      <w:r w:rsidRPr="000C6EA8">
        <w:rPr>
          <w:rFonts w:cs="Browallia New"/>
        </w:rPr>
        <w:t xml:space="preserve">Hudson, J.R. (2015) </w:t>
      </w:r>
      <w:r w:rsidRPr="00E35990">
        <w:rPr>
          <w:i/>
          <w:iCs/>
        </w:rPr>
        <w:t>Theories of management</w:t>
      </w:r>
      <w:r w:rsidR="00882EFF" w:rsidRPr="00E35990">
        <w:rPr>
          <w:i/>
          <w:iCs/>
        </w:rPr>
        <w:t>- Elton Mayo and the Human Relations School</w:t>
      </w:r>
      <w:r w:rsidRPr="000C6EA8">
        <w:rPr>
          <w:i/>
          <w:iCs/>
        </w:rPr>
        <w:t xml:space="preserve"> </w:t>
      </w:r>
      <w:r w:rsidRPr="000C6EA8">
        <w:rPr>
          <w:rFonts w:cs="Browallia New"/>
        </w:rPr>
        <w:t xml:space="preserve">[online] Available </w:t>
      </w:r>
      <w:r>
        <w:rPr>
          <w:rFonts w:cs="Browallia New"/>
        </w:rPr>
        <w:t>at</w:t>
      </w:r>
      <w:r w:rsidRPr="000C6EA8">
        <w:rPr>
          <w:rFonts w:cs="Browallia New"/>
        </w:rPr>
        <w:t xml:space="preserve"> </w:t>
      </w:r>
      <w:hyperlink r:id="rId26" w:history="1">
        <w:r w:rsidRPr="000C6EA8">
          <w:rPr>
            <w:rStyle w:val="Hyperlink"/>
          </w:rPr>
          <w:t>Theories of management (johnrhudson.me.uk)</w:t>
        </w:r>
      </w:hyperlink>
      <w:r w:rsidRPr="000C6EA8">
        <w:t xml:space="preserve"> </w:t>
      </w:r>
      <w:r w:rsidRPr="000C6EA8">
        <w:rPr>
          <w:rFonts w:cs="Browallia New"/>
        </w:rPr>
        <w:t xml:space="preserve">[Accessed </w:t>
      </w:r>
      <w:r>
        <w:rPr>
          <w:rFonts w:cs="Browallia New"/>
        </w:rPr>
        <w:t>10</w:t>
      </w:r>
      <w:r w:rsidRPr="000C6EA8">
        <w:rPr>
          <w:rFonts w:cs="Browallia New"/>
        </w:rPr>
        <w:t>/0</w:t>
      </w:r>
      <w:r>
        <w:rPr>
          <w:rFonts w:cs="Browallia New"/>
        </w:rPr>
        <w:t>8</w:t>
      </w:r>
      <w:r w:rsidRPr="000C6EA8">
        <w:rPr>
          <w:rFonts w:cs="Browallia New"/>
        </w:rPr>
        <w:t>/2021</w:t>
      </w:r>
      <w:r>
        <w:rPr>
          <w:rFonts w:cs="Browallia New"/>
        </w:rPr>
        <w:t>].</w:t>
      </w:r>
    </w:p>
    <w:p w14:paraId="4D2A7189" w14:textId="31D81423" w:rsidR="00150B63" w:rsidRDefault="00150B63" w:rsidP="00290CDF">
      <w:pPr>
        <w:pStyle w:val="NoSpacing"/>
        <w:ind w:left="993"/>
        <w:rPr>
          <w:rFonts w:cs="Browallia New"/>
        </w:rPr>
      </w:pPr>
    </w:p>
    <w:p w14:paraId="4989512A" w14:textId="22477CC2" w:rsidR="00543A92" w:rsidRPr="00B91DDA" w:rsidRDefault="002712BE" w:rsidP="00290CDF">
      <w:pPr>
        <w:pStyle w:val="NoSpacing"/>
        <w:ind w:left="993"/>
        <w:rPr>
          <w:rFonts w:cs="Browallia New"/>
        </w:rPr>
      </w:pPr>
      <w:r>
        <w:rPr>
          <w:rFonts w:cs="Browallia New"/>
        </w:rPr>
        <w:t xml:space="preserve">Lumen </w:t>
      </w:r>
      <w:r w:rsidR="0029285C">
        <w:rPr>
          <w:rFonts w:cs="Browallia New"/>
        </w:rPr>
        <w:t>(2021)</w:t>
      </w:r>
      <w:r w:rsidR="00496E48">
        <w:rPr>
          <w:rFonts w:cs="Browallia New"/>
        </w:rPr>
        <w:t xml:space="preserve"> </w:t>
      </w:r>
      <w:r w:rsidR="00496E48" w:rsidRPr="00B356E6">
        <w:rPr>
          <w:rFonts w:cs="Browallia New"/>
          <w:i/>
          <w:iCs/>
        </w:rPr>
        <w:t>Organic versus Mechanistic Models</w:t>
      </w:r>
      <w:r w:rsidR="00496E48">
        <w:rPr>
          <w:rFonts w:cs="Browallia New"/>
        </w:rPr>
        <w:t xml:space="preserve"> </w:t>
      </w:r>
      <w:r w:rsidR="00B91DDA">
        <w:rPr>
          <w:rFonts w:cs="Browallia New"/>
        </w:rPr>
        <w:t xml:space="preserve">[online] Available at </w:t>
      </w:r>
      <w:hyperlink r:id="rId27" w:history="1">
        <w:r w:rsidR="00B91DDA">
          <w:rPr>
            <w:rStyle w:val="Hyperlink"/>
          </w:rPr>
          <w:t>Organic versus Mechanistic Models | Organizational Behavior and Human Relations (lumenlearning.com)</w:t>
        </w:r>
      </w:hyperlink>
      <w:r w:rsidR="00FE7CFE">
        <w:t xml:space="preserve"> [Accessed 10/08/2021].</w:t>
      </w:r>
    </w:p>
    <w:p w14:paraId="73DF607A" w14:textId="5B851C4F" w:rsidR="00CB6475" w:rsidRDefault="00CB6475">
      <w:pPr>
        <w:rPr>
          <w:lang w:val="en-US"/>
        </w:rPr>
      </w:pPr>
    </w:p>
    <w:p w14:paraId="1C9BE36F" w14:textId="2370DFE9" w:rsidR="00CB6475" w:rsidRDefault="00CB6475">
      <w:pPr>
        <w:rPr>
          <w:lang w:val="en-US"/>
        </w:rPr>
      </w:pPr>
    </w:p>
    <w:p w14:paraId="3C4AA52B" w14:textId="16AF2CF4" w:rsidR="00CB6475" w:rsidRDefault="00CB6475">
      <w:pPr>
        <w:rPr>
          <w:lang w:val="en-US"/>
        </w:rPr>
      </w:pPr>
    </w:p>
    <w:p w14:paraId="595C474F" w14:textId="44288428" w:rsidR="00CB6475" w:rsidRDefault="00CB6475">
      <w:pPr>
        <w:rPr>
          <w:lang w:val="en-US"/>
        </w:rPr>
      </w:pPr>
    </w:p>
    <w:p w14:paraId="6162BFEE" w14:textId="2469FFA7" w:rsidR="00CB6475" w:rsidRDefault="00CB6475">
      <w:pPr>
        <w:rPr>
          <w:lang w:val="en-US"/>
        </w:rPr>
      </w:pPr>
    </w:p>
    <w:p w14:paraId="486E5E64" w14:textId="4E0F159E" w:rsidR="00CB6475" w:rsidRPr="00AC4770" w:rsidRDefault="00CB6475">
      <w:pPr>
        <w:rPr>
          <w:lang w:val="en-US"/>
        </w:rPr>
      </w:pPr>
    </w:p>
    <w:sectPr w:rsidR="00CB6475" w:rsidRPr="00AC4770" w:rsidSect="003A082E">
      <w:pgSz w:w="11906" w:h="16838"/>
      <w:pgMar w:top="993" w:right="1440" w:bottom="1440" w:left="1440" w:header="624" w:footer="68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DA42F" w14:textId="77777777" w:rsidR="00343212" w:rsidRDefault="00343212" w:rsidP="00205DB3">
      <w:pPr>
        <w:spacing w:after="0" w:line="240" w:lineRule="auto"/>
      </w:pPr>
      <w:r>
        <w:separator/>
      </w:r>
    </w:p>
  </w:endnote>
  <w:endnote w:type="continuationSeparator" w:id="0">
    <w:p w14:paraId="362B99E3" w14:textId="77777777" w:rsidR="00343212" w:rsidRDefault="00343212" w:rsidP="00205D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Browallia New">
    <w:altName w:val="Browallia New"/>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David">
    <w:charset w:val="B1"/>
    <w:family w:val="swiss"/>
    <w:pitch w:val="variable"/>
    <w:sig w:usb0="00000803" w:usb1="00000000" w:usb2="00000000" w:usb3="00000000" w:csb0="00000021" w:csb1="00000000"/>
  </w:font>
  <w:font w:name="Meiryo">
    <w:charset w:val="80"/>
    <w:family w:val="swiss"/>
    <w:pitch w:val="variable"/>
    <w:sig w:usb0="E00002FF" w:usb1="6AC7FFFF" w:usb2="08000012" w:usb3="00000000" w:csb0="0002009F" w:csb1="00000000"/>
  </w:font>
  <w:font w:name="Arial Nova Cond Light">
    <w:charset w:val="00"/>
    <w:family w:val="swiss"/>
    <w:pitch w:val="variable"/>
    <w:sig w:usb0="0000028F"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4903735"/>
      <w:docPartObj>
        <w:docPartGallery w:val="Page Numbers (Bottom of Page)"/>
        <w:docPartUnique/>
      </w:docPartObj>
    </w:sdtPr>
    <w:sdtEndPr>
      <w:rPr>
        <w:color w:val="7F7F7F" w:themeColor="background1" w:themeShade="7F"/>
        <w:spacing w:val="60"/>
      </w:rPr>
    </w:sdtEndPr>
    <w:sdtContent>
      <w:p w14:paraId="5B561933" w14:textId="699D16D6" w:rsidR="002F3A5A" w:rsidRDefault="002F3A5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1E3D8B9" w14:textId="266FC6F4" w:rsidR="00D93E17" w:rsidRDefault="00D93E17" w:rsidP="006F3BBA">
    <w:pPr>
      <w:pStyle w:val="Footer"/>
      <w:ind w:left="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54253" w14:textId="77777777" w:rsidR="00343212" w:rsidRDefault="00343212" w:rsidP="00205DB3">
      <w:pPr>
        <w:spacing w:after="0" w:line="240" w:lineRule="auto"/>
      </w:pPr>
      <w:r>
        <w:separator/>
      </w:r>
    </w:p>
  </w:footnote>
  <w:footnote w:type="continuationSeparator" w:id="0">
    <w:p w14:paraId="7FDE678E" w14:textId="77777777" w:rsidR="00343212" w:rsidRDefault="00343212" w:rsidP="00205D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B6A5C" w14:textId="77777777" w:rsidR="00A00DD3" w:rsidRDefault="004C3CB5">
    <w:pPr>
      <w:pStyle w:val="Header"/>
    </w:pPr>
    <w:r>
      <w:rPr>
        <w:noProof/>
      </w:rPr>
      <mc:AlternateContent>
        <mc:Choice Requires="wps">
          <w:drawing>
            <wp:anchor distT="0" distB="0" distL="114300" distR="114300" simplePos="0" relativeHeight="251659264" behindDoc="0" locked="0" layoutInCell="1" allowOverlap="1" wp14:anchorId="7541AB0B" wp14:editId="39EAC91B">
              <wp:simplePos x="0" y="0"/>
              <wp:positionH relativeFrom="column">
                <wp:posOffset>0</wp:posOffset>
              </wp:positionH>
              <wp:positionV relativeFrom="paragraph">
                <wp:posOffset>0</wp:posOffset>
              </wp:positionV>
              <wp:extent cx="1828800" cy="18288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3BB25BA" w14:textId="77777777" w:rsidR="004C3CB5" w:rsidRPr="004C3CB5" w:rsidRDefault="004C3CB5" w:rsidP="004C3CB5">
                          <w:pPr>
                            <w:pStyle w:val="IntenseQuote"/>
                            <w:ind w:left="1440"/>
                            <w:rPr>
                              <w:color w:val="5A5A5A" w:themeColor="text1" w:themeTint="A5"/>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4C3CB5">
                            <w:rPr>
                              <w:rStyle w:val="SubtleReference"/>
                              <w:smallCaps w:val="0"/>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Visions For The Future: Theoretical Perspectives On Management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541AB0B" id="_x0000_t202" coordsize="21600,21600" o:spt="202" path="m,l,21600r21600,l21600,xe">
              <v:stroke joinstyle="miter"/>
              <v:path gradientshapeok="t" o:connecttype="rect"/>
            </v:shapetype>
            <v:shape id="Text Box 11" o:spid="_x0000_s1053"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kStHgIAAEkEAAAOAAAAZHJzL2Uyb0RvYy54bWysVMGO2jAQvVfqP1i+lwCiLY0IK7orqkpo&#10;dyWo9mwch0RKPJZtSOjX99khLN32VPXijGfG45n3nrO465qanZR1FemMT0ZjzpSWlFf6kPEfu/WH&#10;OWfOC52LmrTK+Fk5frd8/27RmlRNqaQ6V5ahiHZpazJeem/SJHGyVI1wIzJKI1iQbYTH1h6S3IoW&#10;1Zs6mY7Hn5KWbG4sSeUcvA99kC9j/aJQ0j8VhVOe1RlHbz6uNq77sCbLhUgPVpiykpc2xD900YhK&#10;49JrqQfhBTva6o9STSUtOSr8SFKTUFFUUsUZMM1k/GaabSmMirMAHGeuMLn/V1Y+np4tq3JwN+FM&#10;iwYc7VTn2VfqGFzApzUuRdrWINF38CN38Ds4w9hdYZvwxUAMcSB9vqIbqslwaD6dz8cIScSGDeon&#10;r8eNdf6booYFI+MW9EVUxWnjfJ86pITbNK2ruo4U1vo3B2oGTxJ673sMlu/23WWgPeVnzGOpV4Qz&#10;cl3hzo1w/llYSAB9Qtb+CUtRU5txuliclWR//s0f8sEMopy1kFTGNTTPWf1dg7Evk9ksKDBuZh8/&#10;T7Gxt5H9bUQfm3uCZkEKeotmyPf1YBaWmhdofxXuREhoiZsz7gfz3vcyx9uRarWKSdCcEX6jt0aG&#10;0gGygOeuexHWXED34OuRBumJ9A32fW446czq6MFAJCbA22N6QR16jdRe3lZ4ELf7mPX6B1j+AgAA&#10;//8DAFBLAwQUAAYACAAAACEAS4kmzdYAAAAFAQAADwAAAGRycy9kb3ducmV2LnhtbEyP0U7DMAxF&#10;35H4h8hIvLF0FaBSmk5owDMw+ACvMU1p41RNthW+HoOQxovlq2tdn1utZj+oPU2xC2xguchAETfB&#10;dtwaeHt9vChAxYRscQhMBj4pwqo+PamwtOHAL7TfpFZJCMcSDbiUxlLr2DjyGBdhJBbvPUwek8ip&#10;1XbCg4T7QedZdq09diwfHI60dtT0m503UGT+qe9v8ufoL7+WV259Hx7GD2POz+a7W1CJ5nQ8hh98&#10;QYdamLZhxzaqwYAUSb9TvLwoRG7/Fl1X+j99/Q0AAP//AwBQSwECLQAUAAYACAAAACEAtoM4kv4A&#10;AADhAQAAEwAAAAAAAAAAAAAAAAAAAAAAW0NvbnRlbnRfVHlwZXNdLnhtbFBLAQItABQABgAIAAAA&#10;IQA4/SH/1gAAAJQBAAALAAAAAAAAAAAAAAAAAC8BAABfcmVscy8ucmVsc1BLAQItABQABgAIAAAA&#10;IQC9NkStHgIAAEkEAAAOAAAAAAAAAAAAAAAAAC4CAABkcnMvZTJvRG9jLnhtbFBLAQItABQABgAI&#10;AAAAIQBLiSbN1gAAAAUBAAAPAAAAAAAAAAAAAAAAAHgEAABkcnMvZG93bnJldi54bWxQSwUGAAAA&#10;AAQABADzAAAAewUAAAAA&#10;" filled="f" stroked="f">
              <v:textbox style="mso-fit-shape-to-text:t">
                <w:txbxContent>
                  <w:p w14:paraId="63BB25BA" w14:textId="77777777" w:rsidR="004C3CB5" w:rsidRPr="004C3CB5" w:rsidRDefault="004C3CB5" w:rsidP="004C3CB5">
                    <w:pPr>
                      <w:pStyle w:val="IntenseQuote"/>
                      <w:ind w:left="1440"/>
                      <w:rPr>
                        <w:color w:val="5A5A5A" w:themeColor="text1" w:themeTint="A5"/>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4C3CB5">
                      <w:rPr>
                        <w:rStyle w:val="SubtleReference"/>
                        <w:smallCaps w:val="0"/>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Visions For The Future: Theoretical Perspectives On Management</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210E"/>
      </v:shape>
    </w:pict>
  </w:numPicBullet>
  <w:abstractNum w:abstractNumId="0" w15:restartNumberingAfterBreak="0">
    <w:nsid w:val="05082082"/>
    <w:multiLevelType w:val="hybridMultilevel"/>
    <w:tmpl w:val="B92C8322"/>
    <w:lvl w:ilvl="0" w:tplc="08090009">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7A164C6"/>
    <w:multiLevelType w:val="hybridMultilevel"/>
    <w:tmpl w:val="89283FA4"/>
    <w:lvl w:ilvl="0" w:tplc="08090015">
      <w:start w:val="1"/>
      <w:numFmt w:val="upp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08E90F54"/>
    <w:multiLevelType w:val="multilevel"/>
    <w:tmpl w:val="08090021"/>
    <w:lvl w:ilvl="0">
      <w:start w:val="1"/>
      <w:numFmt w:val="bullet"/>
      <w:lvlText w:val=""/>
      <w:lvlJc w:val="left"/>
      <w:pPr>
        <w:ind w:left="108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
      <w:lvlJc w:val="left"/>
      <w:pPr>
        <w:ind w:left="2520" w:hanging="360"/>
      </w:pPr>
      <w:rPr>
        <w:rFonts w:ascii="Symbol" w:hAnsi="Symbol" w:hint="default"/>
      </w:rPr>
    </w:lvl>
    <w:lvl w:ilvl="5">
      <w:start w:val="1"/>
      <w:numFmt w:val="bullet"/>
      <w:lvlText w:val=""/>
      <w:lvlJc w:val="left"/>
      <w:pPr>
        <w:ind w:left="2880" w:hanging="360"/>
      </w:pPr>
      <w:rPr>
        <w:rFonts w:ascii="Wingdings" w:hAnsi="Wingdings" w:hint="default"/>
      </w:rPr>
    </w:lvl>
    <w:lvl w:ilvl="6">
      <w:start w:val="1"/>
      <w:numFmt w:val="bullet"/>
      <w:lvlText w:val=""/>
      <w:lvlJc w:val="left"/>
      <w:pPr>
        <w:ind w:left="3240" w:hanging="360"/>
      </w:pPr>
      <w:rPr>
        <w:rFonts w:ascii="Wingdings" w:hAnsi="Wingdings" w:hint="default"/>
      </w:rPr>
    </w:lvl>
    <w:lvl w:ilvl="7">
      <w:start w:val="1"/>
      <w:numFmt w:val="bullet"/>
      <w:lvlText w:val=""/>
      <w:lvlJc w:val="left"/>
      <w:pPr>
        <w:ind w:left="3600" w:hanging="360"/>
      </w:pPr>
      <w:rPr>
        <w:rFonts w:ascii="Symbol" w:hAnsi="Symbol" w:hint="default"/>
      </w:rPr>
    </w:lvl>
    <w:lvl w:ilvl="8">
      <w:start w:val="1"/>
      <w:numFmt w:val="bullet"/>
      <w:lvlText w:val=""/>
      <w:lvlJc w:val="left"/>
      <w:pPr>
        <w:ind w:left="3960" w:hanging="360"/>
      </w:pPr>
      <w:rPr>
        <w:rFonts w:ascii="Symbol" w:hAnsi="Symbol" w:hint="default"/>
      </w:rPr>
    </w:lvl>
  </w:abstractNum>
  <w:abstractNum w:abstractNumId="3" w15:restartNumberingAfterBreak="0">
    <w:nsid w:val="0D041052"/>
    <w:multiLevelType w:val="hybridMultilevel"/>
    <w:tmpl w:val="A8CAF83A"/>
    <w:lvl w:ilvl="0" w:tplc="0809000F">
      <w:start w:val="1"/>
      <w:numFmt w:val="decimal"/>
      <w:lvlText w:val="%1."/>
      <w:lvlJc w:val="left"/>
      <w:pPr>
        <w:ind w:left="1080" w:hanging="360"/>
      </w:pPr>
    </w:lvl>
    <w:lvl w:ilvl="1" w:tplc="2258E1B2">
      <w:start w:val="1"/>
      <w:numFmt w:val="lowerLetter"/>
      <w:lvlText w:val="(%2)"/>
      <w:lvlJc w:val="lef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83A23D2"/>
    <w:multiLevelType w:val="hybridMultilevel"/>
    <w:tmpl w:val="D57A4550"/>
    <w:lvl w:ilvl="0" w:tplc="08090009">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26B94644"/>
    <w:multiLevelType w:val="hybridMultilevel"/>
    <w:tmpl w:val="E03AAC3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6E979BC"/>
    <w:multiLevelType w:val="hybridMultilevel"/>
    <w:tmpl w:val="C3AE84B2"/>
    <w:lvl w:ilvl="0" w:tplc="08090007">
      <w:start w:val="1"/>
      <w:numFmt w:val="bullet"/>
      <w:lvlText w:val=""/>
      <w:lvlPicBulletId w:val="0"/>
      <w:lvlJc w:val="left"/>
      <w:pPr>
        <w:ind w:left="1482" w:hanging="360"/>
      </w:pPr>
      <w:rPr>
        <w:rFonts w:ascii="Symbol" w:hAnsi="Symbol" w:hint="default"/>
      </w:rPr>
    </w:lvl>
    <w:lvl w:ilvl="1" w:tplc="08090003" w:tentative="1">
      <w:start w:val="1"/>
      <w:numFmt w:val="bullet"/>
      <w:lvlText w:val="o"/>
      <w:lvlJc w:val="left"/>
      <w:pPr>
        <w:ind w:left="2202" w:hanging="360"/>
      </w:pPr>
      <w:rPr>
        <w:rFonts w:ascii="Courier New" w:hAnsi="Courier New" w:cs="Courier New" w:hint="default"/>
      </w:rPr>
    </w:lvl>
    <w:lvl w:ilvl="2" w:tplc="08090005" w:tentative="1">
      <w:start w:val="1"/>
      <w:numFmt w:val="bullet"/>
      <w:lvlText w:val=""/>
      <w:lvlJc w:val="left"/>
      <w:pPr>
        <w:ind w:left="2922" w:hanging="360"/>
      </w:pPr>
      <w:rPr>
        <w:rFonts w:ascii="Wingdings" w:hAnsi="Wingdings" w:hint="default"/>
      </w:rPr>
    </w:lvl>
    <w:lvl w:ilvl="3" w:tplc="08090001" w:tentative="1">
      <w:start w:val="1"/>
      <w:numFmt w:val="bullet"/>
      <w:lvlText w:val=""/>
      <w:lvlJc w:val="left"/>
      <w:pPr>
        <w:ind w:left="3642" w:hanging="360"/>
      </w:pPr>
      <w:rPr>
        <w:rFonts w:ascii="Symbol" w:hAnsi="Symbol" w:hint="default"/>
      </w:rPr>
    </w:lvl>
    <w:lvl w:ilvl="4" w:tplc="08090003" w:tentative="1">
      <w:start w:val="1"/>
      <w:numFmt w:val="bullet"/>
      <w:lvlText w:val="o"/>
      <w:lvlJc w:val="left"/>
      <w:pPr>
        <w:ind w:left="4362" w:hanging="360"/>
      </w:pPr>
      <w:rPr>
        <w:rFonts w:ascii="Courier New" w:hAnsi="Courier New" w:cs="Courier New" w:hint="default"/>
      </w:rPr>
    </w:lvl>
    <w:lvl w:ilvl="5" w:tplc="08090005" w:tentative="1">
      <w:start w:val="1"/>
      <w:numFmt w:val="bullet"/>
      <w:lvlText w:val=""/>
      <w:lvlJc w:val="left"/>
      <w:pPr>
        <w:ind w:left="5082" w:hanging="360"/>
      </w:pPr>
      <w:rPr>
        <w:rFonts w:ascii="Wingdings" w:hAnsi="Wingdings" w:hint="default"/>
      </w:rPr>
    </w:lvl>
    <w:lvl w:ilvl="6" w:tplc="08090001" w:tentative="1">
      <w:start w:val="1"/>
      <w:numFmt w:val="bullet"/>
      <w:lvlText w:val=""/>
      <w:lvlJc w:val="left"/>
      <w:pPr>
        <w:ind w:left="5802" w:hanging="360"/>
      </w:pPr>
      <w:rPr>
        <w:rFonts w:ascii="Symbol" w:hAnsi="Symbol" w:hint="default"/>
      </w:rPr>
    </w:lvl>
    <w:lvl w:ilvl="7" w:tplc="08090003" w:tentative="1">
      <w:start w:val="1"/>
      <w:numFmt w:val="bullet"/>
      <w:lvlText w:val="o"/>
      <w:lvlJc w:val="left"/>
      <w:pPr>
        <w:ind w:left="6522" w:hanging="360"/>
      </w:pPr>
      <w:rPr>
        <w:rFonts w:ascii="Courier New" w:hAnsi="Courier New" w:cs="Courier New" w:hint="default"/>
      </w:rPr>
    </w:lvl>
    <w:lvl w:ilvl="8" w:tplc="08090005" w:tentative="1">
      <w:start w:val="1"/>
      <w:numFmt w:val="bullet"/>
      <w:lvlText w:val=""/>
      <w:lvlJc w:val="left"/>
      <w:pPr>
        <w:ind w:left="7242" w:hanging="360"/>
      </w:pPr>
      <w:rPr>
        <w:rFonts w:ascii="Wingdings" w:hAnsi="Wingdings" w:hint="default"/>
      </w:rPr>
    </w:lvl>
  </w:abstractNum>
  <w:abstractNum w:abstractNumId="7" w15:restartNumberingAfterBreak="0">
    <w:nsid w:val="2EAA7461"/>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2EF537D2"/>
    <w:multiLevelType w:val="multilevel"/>
    <w:tmpl w:val="55B46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381066E"/>
    <w:multiLevelType w:val="hybridMultilevel"/>
    <w:tmpl w:val="9DA44724"/>
    <w:lvl w:ilvl="0" w:tplc="08090007">
      <w:start w:val="1"/>
      <w:numFmt w:val="bullet"/>
      <w:lvlText w:val=""/>
      <w:lvlPicBulletId w:val="0"/>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35857DCC"/>
    <w:multiLevelType w:val="hybridMultilevel"/>
    <w:tmpl w:val="D444F26E"/>
    <w:lvl w:ilvl="0" w:tplc="0809000F">
      <w:start w:val="1"/>
      <w:numFmt w:val="decimal"/>
      <w:lvlText w:val="%1."/>
      <w:lvlJc w:val="left"/>
      <w:pPr>
        <w:ind w:left="1080" w:hanging="360"/>
      </w:pPr>
    </w:lvl>
    <w:lvl w:ilvl="1" w:tplc="2258E1B2">
      <w:start w:val="1"/>
      <w:numFmt w:val="lowerLetter"/>
      <w:lvlText w:val="(%2)"/>
      <w:lvlJc w:val="lef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6615A25"/>
    <w:multiLevelType w:val="hybridMultilevel"/>
    <w:tmpl w:val="2C24CC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1B070D"/>
    <w:multiLevelType w:val="hybridMultilevel"/>
    <w:tmpl w:val="EDBE4A10"/>
    <w:lvl w:ilvl="0" w:tplc="08090015">
      <w:start w:val="1"/>
      <w:numFmt w:val="upp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3" w15:restartNumberingAfterBreak="0">
    <w:nsid w:val="4120304C"/>
    <w:multiLevelType w:val="hybridMultilevel"/>
    <w:tmpl w:val="451CA7F4"/>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1D308BF"/>
    <w:multiLevelType w:val="hybridMultilevel"/>
    <w:tmpl w:val="5986C02C"/>
    <w:lvl w:ilvl="0" w:tplc="08090015">
      <w:start w:val="1"/>
      <w:numFmt w:val="upperLetter"/>
      <w:lvlText w:val="%1."/>
      <w:lvlJc w:val="left"/>
      <w:pPr>
        <w:ind w:left="2160" w:hanging="360"/>
      </w:pPr>
    </w:lvl>
    <w:lvl w:ilvl="1" w:tplc="08090019">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5" w15:restartNumberingAfterBreak="0">
    <w:nsid w:val="46E7491B"/>
    <w:multiLevelType w:val="hybridMultilevel"/>
    <w:tmpl w:val="AF4C867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4A5B4A6F"/>
    <w:multiLevelType w:val="hybridMultilevel"/>
    <w:tmpl w:val="8BE2DEDA"/>
    <w:lvl w:ilvl="0" w:tplc="A718C4DA">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7" w15:restartNumberingAfterBreak="0">
    <w:nsid w:val="4D2951EB"/>
    <w:multiLevelType w:val="hybridMultilevel"/>
    <w:tmpl w:val="A6EC52B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5BD7A87"/>
    <w:multiLevelType w:val="multilevel"/>
    <w:tmpl w:val="BD6C67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004270"/>
    <w:multiLevelType w:val="hybridMultilevel"/>
    <w:tmpl w:val="2FECCB0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07254C"/>
    <w:multiLevelType w:val="hybridMultilevel"/>
    <w:tmpl w:val="5F7EC80E"/>
    <w:lvl w:ilvl="0" w:tplc="0809000F">
      <w:start w:val="1"/>
      <w:numFmt w:val="decimal"/>
      <w:lvlText w:val="%1."/>
      <w:lvlJc w:val="left"/>
      <w:pPr>
        <w:ind w:left="-20666" w:hanging="360"/>
      </w:pPr>
    </w:lvl>
    <w:lvl w:ilvl="1" w:tplc="08090019" w:tentative="1">
      <w:start w:val="1"/>
      <w:numFmt w:val="lowerLetter"/>
      <w:lvlText w:val="%2."/>
      <w:lvlJc w:val="left"/>
      <w:pPr>
        <w:ind w:left="-19946" w:hanging="360"/>
      </w:pPr>
    </w:lvl>
    <w:lvl w:ilvl="2" w:tplc="0809001B" w:tentative="1">
      <w:start w:val="1"/>
      <w:numFmt w:val="lowerRoman"/>
      <w:lvlText w:val="%3."/>
      <w:lvlJc w:val="right"/>
      <w:pPr>
        <w:ind w:left="-19226" w:hanging="180"/>
      </w:pPr>
    </w:lvl>
    <w:lvl w:ilvl="3" w:tplc="0809000F" w:tentative="1">
      <w:start w:val="1"/>
      <w:numFmt w:val="decimal"/>
      <w:lvlText w:val="%4."/>
      <w:lvlJc w:val="left"/>
      <w:pPr>
        <w:ind w:left="-18506" w:hanging="360"/>
      </w:pPr>
    </w:lvl>
    <w:lvl w:ilvl="4" w:tplc="08090019" w:tentative="1">
      <w:start w:val="1"/>
      <w:numFmt w:val="lowerLetter"/>
      <w:lvlText w:val="%5."/>
      <w:lvlJc w:val="left"/>
      <w:pPr>
        <w:ind w:left="-17786" w:hanging="360"/>
      </w:pPr>
    </w:lvl>
    <w:lvl w:ilvl="5" w:tplc="0809001B" w:tentative="1">
      <w:start w:val="1"/>
      <w:numFmt w:val="lowerRoman"/>
      <w:lvlText w:val="%6."/>
      <w:lvlJc w:val="right"/>
      <w:pPr>
        <w:ind w:left="-17066" w:hanging="180"/>
      </w:pPr>
    </w:lvl>
    <w:lvl w:ilvl="6" w:tplc="0809000F" w:tentative="1">
      <w:start w:val="1"/>
      <w:numFmt w:val="decimal"/>
      <w:lvlText w:val="%7."/>
      <w:lvlJc w:val="left"/>
      <w:pPr>
        <w:ind w:left="-16346" w:hanging="360"/>
      </w:pPr>
    </w:lvl>
    <w:lvl w:ilvl="7" w:tplc="08090019" w:tentative="1">
      <w:start w:val="1"/>
      <w:numFmt w:val="lowerLetter"/>
      <w:lvlText w:val="%8."/>
      <w:lvlJc w:val="left"/>
      <w:pPr>
        <w:ind w:left="-15626" w:hanging="360"/>
      </w:pPr>
    </w:lvl>
    <w:lvl w:ilvl="8" w:tplc="0809001B" w:tentative="1">
      <w:start w:val="1"/>
      <w:numFmt w:val="lowerRoman"/>
      <w:lvlText w:val="%9."/>
      <w:lvlJc w:val="right"/>
      <w:pPr>
        <w:ind w:left="-14906" w:hanging="180"/>
      </w:pPr>
    </w:lvl>
  </w:abstractNum>
  <w:abstractNum w:abstractNumId="21" w15:restartNumberingAfterBreak="0">
    <w:nsid w:val="65257C10"/>
    <w:multiLevelType w:val="hybridMultilevel"/>
    <w:tmpl w:val="8160B55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483B56"/>
    <w:multiLevelType w:val="hybridMultilevel"/>
    <w:tmpl w:val="2110A7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035F34"/>
    <w:multiLevelType w:val="hybridMultilevel"/>
    <w:tmpl w:val="48FC7044"/>
    <w:lvl w:ilvl="0" w:tplc="08090013">
      <w:start w:val="1"/>
      <w:numFmt w:val="upp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4" w15:restartNumberingAfterBreak="0">
    <w:nsid w:val="6A410263"/>
    <w:multiLevelType w:val="hybridMultilevel"/>
    <w:tmpl w:val="986038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1"/>
  </w:num>
  <w:num w:numId="3">
    <w:abstractNumId w:val="17"/>
  </w:num>
  <w:num w:numId="4">
    <w:abstractNumId w:val="11"/>
  </w:num>
  <w:num w:numId="5">
    <w:abstractNumId w:val="16"/>
  </w:num>
  <w:num w:numId="6">
    <w:abstractNumId w:val="10"/>
  </w:num>
  <w:num w:numId="7">
    <w:abstractNumId w:val="1"/>
  </w:num>
  <w:num w:numId="8">
    <w:abstractNumId w:val="14"/>
  </w:num>
  <w:num w:numId="9">
    <w:abstractNumId w:val="3"/>
  </w:num>
  <w:num w:numId="10">
    <w:abstractNumId w:val="24"/>
  </w:num>
  <w:num w:numId="11">
    <w:abstractNumId w:val="18"/>
  </w:num>
  <w:num w:numId="12">
    <w:abstractNumId w:val="13"/>
  </w:num>
  <w:num w:numId="13">
    <w:abstractNumId w:val="8"/>
  </w:num>
  <w:num w:numId="14">
    <w:abstractNumId w:val="20"/>
  </w:num>
  <w:num w:numId="15">
    <w:abstractNumId w:val="15"/>
  </w:num>
  <w:num w:numId="16">
    <w:abstractNumId w:val="22"/>
  </w:num>
  <w:num w:numId="17">
    <w:abstractNumId w:val="5"/>
  </w:num>
  <w:num w:numId="18">
    <w:abstractNumId w:val="12"/>
  </w:num>
  <w:num w:numId="19">
    <w:abstractNumId w:val="23"/>
  </w:num>
  <w:num w:numId="20">
    <w:abstractNumId w:val="9"/>
  </w:num>
  <w:num w:numId="21">
    <w:abstractNumId w:val="4"/>
  </w:num>
  <w:num w:numId="22">
    <w:abstractNumId w:val="19"/>
  </w:num>
  <w:num w:numId="23">
    <w:abstractNumId w:val="6"/>
  </w:num>
  <w:num w:numId="24">
    <w:abstractNumId w:val="2"/>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hideSpellingErrors/>
  <w:hideGrammaticalError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zAyNLS0sDC3sDA2NrNQ0lEKTi0uzszPAykwNq8FANZ2JWUtAAAA"/>
  </w:docVars>
  <w:rsids>
    <w:rsidRoot w:val="00205DB3"/>
    <w:rsid w:val="00000B39"/>
    <w:rsid w:val="0000105F"/>
    <w:rsid w:val="00001765"/>
    <w:rsid w:val="00005860"/>
    <w:rsid w:val="00005CB0"/>
    <w:rsid w:val="00011E2D"/>
    <w:rsid w:val="000141BE"/>
    <w:rsid w:val="00016573"/>
    <w:rsid w:val="00017AA5"/>
    <w:rsid w:val="00020D83"/>
    <w:rsid w:val="00020F27"/>
    <w:rsid w:val="00020F9E"/>
    <w:rsid w:val="00022798"/>
    <w:rsid w:val="00023A5B"/>
    <w:rsid w:val="000248A9"/>
    <w:rsid w:val="00025D3B"/>
    <w:rsid w:val="00025DC3"/>
    <w:rsid w:val="00026512"/>
    <w:rsid w:val="00030F2C"/>
    <w:rsid w:val="00033483"/>
    <w:rsid w:val="00033F9A"/>
    <w:rsid w:val="000415DB"/>
    <w:rsid w:val="00042141"/>
    <w:rsid w:val="00044591"/>
    <w:rsid w:val="00044FAE"/>
    <w:rsid w:val="00046A7E"/>
    <w:rsid w:val="0004790D"/>
    <w:rsid w:val="00054078"/>
    <w:rsid w:val="000540E2"/>
    <w:rsid w:val="00054547"/>
    <w:rsid w:val="000556D1"/>
    <w:rsid w:val="000565F1"/>
    <w:rsid w:val="00056CFB"/>
    <w:rsid w:val="000571F7"/>
    <w:rsid w:val="000607C8"/>
    <w:rsid w:val="00060A42"/>
    <w:rsid w:val="00061853"/>
    <w:rsid w:val="0006284E"/>
    <w:rsid w:val="00064EB5"/>
    <w:rsid w:val="0006571D"/>
    <w:rsid w:val="00066284"/>
    <w:rsid w:val="00070527"/>
    <w:rsid w:val="0007084E"/>
    <w:rsid w:val="00070B79"/>
    <w:rsid w:val="000751ED"/>
    <w:rsid w:val="00077060"/>
    <w:rsid w:val="00077F40"/>
    <w:rsid w:val="00082AB1"/>
    <w:rsid w:val="0008525C"/>
    <w:rsid w:val="00085B42"/>
    <w:rsid w:val="00087D91"/>
    <w:rsid w:val="00090239"/>
    <w:rsid w:val="00090298"/>
    <w:rsid w:val="00092250"/>
    <w:rsid w:val="00094CE2"/>
    <w:rsid w:val="000A06BC"/>
    <w:rsid w:val="000A7019"/>
    <w:rsid w:val="000A7466"/>
    <w:rsid w:val="000A798B"/>
    <w:rsid w:val="000B1A03"/>
    <w:rsid w:val="000B5448"/>
    <w:rsid w:val="000B5B4C"/>
    <w:rsid w:val="000B646A"/>
    <w:rsid w:val="000B75AE"/>
    <w:rsid w:val="000B7EE3"/>
    <w:rsid w:val="000C09A1"/>
    <w:rsid w:val="000C1627"/>
    <w:rsid w:val="000C3A3D"/>
    <w:rsid w:val="000C3B66"/>
    <w:rsid w:val="000C4487"/>
    <w:rsid w:val="000C5256"/>
    <w:rsid w:val="000C6EA8"/>
    <w:rsid w:val="000D093C"/>
    <w:rsid w:val="000D4214"/>
    <w:rsid w:val="000D5023"/>
    <w:rsid w:val="000D5AD4"/>
    <w:rsid w:val="000E08C3"/>
    <w:rsid w:val="000E0F35"/>
    <w:rsid w:val="000E318F"/>
    <w:rsid w:val="000E48C3"/>
    <w:rsid w:val="000E7B82"/>
    <w:rsid w:val="000F1317"/>
    <w:rsid w:val="000F2C5C"/>
    <w:rsid w:val="000F3C02"/>
    <w:rsid w:val="000F40DD"/>
    <w:rsid w:val="000F4899"/>
    <w:rsid w:val="0010170A"/>
    <w:rsid w:val="00105275"/>
    <w:rsid w:val="00106732"/>
    <w:rsid w:val="0011085E"/>
    <w:rsid w:val="00110C3E"/>
    <w:rsid w:val="00112714"/>
    <w:rsid w:val="001131DA"/>
    <w:rsid w:val="001132C5"/>
    <w:rsid w:val="001138FD"/>
    <w:rsid w:val="0012188C"/>
    <w:rsid w:val="00125745"/>
    <w:rsid w:val="001314C7"/>
    <w:rsid w:val="00131A7F"/>
    <w:rsid w:val="00131A99"/>
    <w:rsid w:val="00133079"/>
    <w:rsid w:val="0013440E"/>
    <w:rsid w:val="001346CE"/>
    <w:rsid w:val="00135400"/>
    <w:rsid w:val="00137FB6"/>
    <w:rsid w:val="00140905"/>
    <w:rsid w:val="00141C10"/>
    <w:rsid w:val="00146452"/>
    <w:rsid w:val="00146F64"/>
    <w:rsid w:val="0014767C"/>
    <w:rsid w:val="00147695"/>
    <w:rsid w:val="00150B63"/>
    <w:rsid w:val="00151479"/>
    <w:rsid w:val="00154406"/>
    <w:rsid w:val="001554F9"/>
    <w:rsid w:val="0015694A"/>
    <w:rsid w:val="00161E62"/>
    <w:rsid w:val="001629BA"/>
    <w:rsid w:val="0016386C"/>
    <w:rsid w:val="0016792F"/>
    <w:rsid w:val="00170F54"/>
    <w:rsid w:val="00171BBC"/>
    <w:rsid w:val="00172C59"/>
    <w:rsid w:val="0017627F"/>
    <w:rsid w:val="00176930"/>
    <w:rsid w:val="001769E8"/>
    <w:rsid w:val="00176BC1"/>
    <w:rsid w:val="00180052"/>
    <w:rsid w:val="001867B5"/>
    <w:rsid w:val="00187D5C"/>
    <w:rsid w:val="00187EC0"/>
    <w:rsid w:val="00190F91"/>
    <w:rsid w:val="00194155"/>
    <w:rsid w:val="001A0A18"/>
    <w:rsid w:val="001A1B4C"/>
    <w:rsid w:val="001A4B0C"/>
    <w:rsid w:val="001A5446"/>
    <w:rsid w:val="001A5B86"/>
    <w:rsid w:val="001A5E21"/>
    <w:rsid w:val="001B01BA"/>
    <w:rsid w:val="001B1D9B"/>
    <w:rsid w:val="001B2E52"/>
    <w:rsid w:val="001B3F6F"/>
    <w:rsid w:val="001C0DA9"/>
    <w:rsid w:val="001C0DB8"/>
    <w:rsid w:val="001C500E"/>
    <w:rsid w:val="001C7EAD"/>
    <w:rsid w:val="001D16F5"/>
    <w:rsid w:val="001D2AB5"/>
    <w:rsid w:val="001E0384"/>
    <w:rsid w:val="001E4FCE"/>
    <w:rsid w:val="001E6470"/>
    <w:rsid w:val="001F051B"/>
    <w:rsid w:val="001F2342"/>
    <w:rsid w:val="001F5FFB"/>
    <w:rsid w:val="001F76B4"/>
    <w:rsid w:val="001F7AB3"/>
    <w:rsid w:val="00200DB5"/>
    <w:rsid w:val="00200FC4"/>
    <w:rsid w:val="00201BAD"/>
    <w:rsid w:val="00205DB3"/>
    <w:rsid w:val="002215BF"/>
    <w:rsid w:val="00221B26"/>
    <w:rsid w:val="00221E36"/>
    <w:rsid w:val="00223C36"/>
    <w:rsid w:val="002252AD"/>
    <w:rsid w:val="00225608"/>
    <w:rsid w:val="00231604"/>
    <w:rsid w:val="002316BA"/>
    <w:rsid w:val="00232BC9"/>
    <w:rsid w:val="0023367F"/>
    <w:rsid w:val="00234571"/>
    <w:rsid w:val="00241AD0"/>
    <w:rsid w:val="00242A65"/>
    <w:rsid w:val="00242E2F"/>
    <w:rsid w:val="00245E69"/>
    <w:rsid w:val="0025242B"/>
    <w:rsid w:val="00257492"/>
    <w:rsid w:val="00263A02"/>
    <w:rsid w:val="002640B1"/>
    <w:rsid w:val="00265545"/>
    <w:rsid w:val="0027079F"/>
    <w:rsid w:val="002712BE"/>
    <w:rsid w:val="00273B21"/>
    <w:rsid w:val="00273C3D"/>
    <w:rsid w:val="00274B15"/>
    <w:rsid w:val="00274DC6"/>
    <w:rsid w:val="00281971"/>
    <w:rsid w:val="00290CDF"/>
    <w:rsid w:val="00291FDD"/>
    <w:rsid w:val="0029285C"/>
    <w:rsid w:val="00293146"/>
    <w:rsid w:val="00295DC5"/>
    <w:rsid w:val="00297E4C"/>
    <w:rsid w:val="002A779A"/>
    <w:rsid w:val="002B034D"/>
    <w:rsid w:val="002B0755"/>
    <w:rsid w:val="002B2681"/>
    <w:rsid w:val="002B77F4"/>
    <w:rsid w:val="002C1C4D"/>
    <w:rsid w:val="002C4137"/>
    <w:rsid w:val="002D1AFE"/>
    <w:rsid w:val="002D490B"/>
    <w:rsid w:val="002D4F77"/>
    <w:rsid w:val="002E1344"/>
    <w:rsid w:val="002E37FC"/>
    <w:rsid w:val="002E7841"/>
    <w:rsid w:val="002F0449"/>
    <w:rsid w:val="002F146E"/>
    <w:rsid w:val="002F395A"/>
    <w:rsid w:val="002F3A5A"/>
    <w:rsid w:val="002F5249"/>
    <w:rsid w:val="002F64D6"/>
    <w:rsid w:val="003005A3"/>
    <w:rsid w:val="00301D09"/>
    <w:rsid w:val="0030516F"/>
    <w:rsid w:val="0030582A"/>
    <w:rsid w:val="00310460"/>
    <w:rsid w:val="003112FF"/>
    <w:rsid w:val="00320F27"/>
    <w:rsid w:val="0032184E"/>
    <w:rsid w:val="0032345A"/>
    <w:rsid w:val="00324628"/>
    <w:rsid w:val="0032471B"/>
    <w:rsid w:val="00324CF0"/>
    <w:rsid w:val="003250FB"/>
    <w:rsid w:val="0032539A"/>
    <w:rsid w:val="00325FC4"/>
    <w:rsid w:val="00330217"/>
    <w:rsid w:val="00335298"/>
    <w:rsid w:val="00336ED5"/>
    <w:rsid w:val="0034298F"/>
    <w:rsid w:val="00343212"/>
    <w:rsid w:val="00347B3C"/>
    <w:rsid w:val="00353EDD"/>
    <w:rsid w:val="00353FEA"/>
    <w:rsid w:val="00356D1F"/>
    <w:rsid w:val="00356D41"/>
    <w:rsid w:val="00361081"/>
    <w:rsid w:val="00365F7B"/>
    <w:rsid w:val="003668C2"/>
    <w:rsid w:val="003669F7"/>
    <w:rsid w:val="00366DD6"/>
    <w:rsid w:val="003725C3"/>
    <w:rsid w:val="00372D29"/>
    <w:rsid w:val="00373FF5"/>
    <w:rsid w:val="0037584E"/>
    <w:rsid w:val="00377410"/>
    <w:rsid w:val="00381780"/>
    <w:rsid w:val="00381C4E"/>
    <w:rsid w:val="003820F2"/>
    <w:rsid w:val="00384DF5"/>
    <w:rsid w:val="00385FD0"/>
    <w:rsid w:val="00386FFD"/>
    <w:rsid w:val="0038789B"/>
    <w:rsid w:val="00394816"/>
    <w:rsid w:val="00395CEC"/>
    <w:rsid w:val="003963B3"/>
    <w:rsid w:val="00397583"/>
    <w:rsid w:val="00397EC6"/>
    <w:rsid w:val="003A082E"/>
    <w:rsid w:val="003A2847"/>
    <w:rsid w:val="003A4A04"/>
    <w:rsid w:val="003A5468"/>
    <w:rsid w:val="003A707A"/>
    <w:rsid w:val="003B16AF"/>
    <w:rsid w:val="003B22D5"/>
    <w:rsid w:val="003B31EE"/>
    <w:rsid w:val="003C0775"/>
    <w:rsid w:val="003C1657"/>
    <w:rsid w:val="003C33A6"/>
    <w:rsid w:val="003C3882"/>
    <w:rsid w:val="003C7388"/>
    <w:rsid w:val="003D0078"/>
    <w:rsid w:val="003D0595"/>
    <w:rsid w:val="003D0E04"/>
    <w:rsid w:val="003D42C0"/>
    <w:rsid w:val="003D6843"/>
    <w:rsid w:val="003E2EBB"/>
    <w:rsid w:val="003E4FD1"/>
    <w:rsid w:val="003F0047"/>
    <w:rsid w:val="003F0323"/>
    <w:rsid w:val="003F1747"/>
    <w:rsid w:val="003F2B7B"/>
    <w:rsid w:val="00402317"/>
    <w:rsid w:val="00407E68"/>
    <w:rsid w:val="004100E5"/>
    <w:rsid w:val="004103FB"/>
    <w:rsid w:val="00410E3C"/>
    <w:rsid w:val="00412010"/>
    <w:rsid w:val="00414256"/>
    <w:rsid w:val="004163C7"/>
    <w:rsid w:val="0042209B"/>
    <w:rsid w:val="00424035"/>
    <w:rsid w:val="00425178"/>
    <w:rsid w:val="0042530A"/>
    <w:rsid w:val="00426F0D"/>
    <w:rsid w:val="00433CAE"/>
    <w:rsid w:val="004348CA"/>
    <w:rsid w:val="0043749A"/>
    <w:rsid w:val="0043753C"/>
    <w:rsid w:val="0043754C"/>
    <w:rsid w:val="00443E30"/>
    <w:rsid w:val="0045073D"/>
    <w:rsid w:val="00452EBB"/>
    <w:rsid w:val="00456849"/>
    <w:rsid w:val="00460FAB"/>
    <w:rsid w:val="004618BF"/>
    <w:rsid w:val="00463561"/>
    <w:rsid w:val="00465C23"/>
    <w:rsid w:val="00466558"/>
    <w:rsid w:val="00467D6A"/>
    <w:rsid w:val="00476CD1"/>
    <w:rsid w:val="00481513"/>
    <w:rsid w:val="00484EDD"/>
    <w:rsid w:val="00487D79"/>
    <w:rsid w:val="00493453"/>
    <w:rsid w:val="0049406E"/>
    <w:rsid w:val="00494BB8"/>
    <w:rsid w:val="00495EB7"/>
    <w:rsid w:val="00496E48"/>
    <w:rsid w:val="00497351"/>
    <w:rsid w:val="004A2E76"/>
    <w:rsid w:val="004A7507"/>
    <w:rsid w:val="004B3511"/>
    <w:rsid w:val="004B3ACB"/>
    <w:rsid w:val="004B4936"/>
    <w:rsid w:val="004B6F37"/>
    <w:rsid w:val="004B7153"/>
    <w:rsid w:val="004C0019"/>
    <w:rsid w:val="004C3907"/>
    <w:rsid w:val="004C3A19"/>
    <w:rsid w:val="004C3CB5"/>
    <w:rsid w:val="004C4684"/>
    <w:rsid w:val="004C4B72"/>
    <w:rsid w:val="004D1512"/>
    <w:rsid w:val="004D16F2"/>
    <w:rsid w:val="004D1973"/>
    <w:rsid w:val="004D353F"/>
    <w:rsid w:val="004D387C"/>
    <w:rsid w:val="004E7C83"/>
    <w:rsid w:val="004F2764"/>
    <w:rsid w:val="004F4509"/>
    <w:rsid w:val="005010D2"/>
    <w:rsid w:val="005021A6"/>
    <w:rsid w:val="00504521"/>
    <w:rsid w:val="005056F6"/>
    <w:rsid w:val="00506C2D"/>
    <w:rsid w:val="0051298E"/>
    <w:rsid w:val="00514797"/>
    <w:rsid w:val="00515F5F"/>
    <w:rsid w:val="00516C81"/>
    <w:rsid w:val="00517A69"/>
    <w:rsid w:val="005204B9"/>
    <w:rsid w:val="00521151"/>
    <w:rsid w:val="00522FC1"/>
    <w:rsid w:val="0052364C"/>
    <w:rsid w:val="0052528F"/>
    <w:rsid w:val="00526105"/>
    <w:rsid w:val="0052732A"/>
    <w:rsid w:val="005274B0"/>
    <w:rsid w:val="0053053B"/>
    <w:rsid w:val="005308E2"/>
    <w:rsid w:val="005312E4"/>
    <w:rsid w:val="00536B66"/>
    <w:rsid w:val="005405A5"/>
    <w:rsid w:val="005415FD"/>
    <w:rsid w:val="00542489"/>
    <w:rsid w:val="00543A92"/>
    <w:rsid w:val="00545BC2"/>
    <w:rsid w:val="005460D4"/>
    <w:rsid w:val="00550DC5"/>
    <w:rsid w:val="00551A65"/>
    <w:rsid w:val="00551AB8"/>
    <w:rsid w:val="00552747"/>
    <w:rsid w:val="00554332"/>
    <w:rsid w:val="0056094F"/>
    <w:rsid w:val="005615D0"/>
    <w:rsid w:val="00562DF3"/>
    <w:rsid w:val="00563F81"/>
    <w:rsid w:val="00567EAE"/>
    <w:rsid w:val="005733DB"/>
    <w:rsid w:val="00573DF1"/>
    <w:rsid w:val="005754F6"/>
    <w:rsid w:val="005762DF"/>
    <w:rsid w:val="00576BD5"/>
    <w:rsid w:val="00577AF3"/>
    <w:rsid w:val="00577D50"/>
    <w:rsid w:val="005808E6"/>
    <w:rsid w:val="00580D9C"/>
    <w:rsid w:val="00581225"/>
    <w:rsid w:val="00587D4D"/>
    <w:rsid w:val="00590E70"/>
    <w:rsid w:val="0059165F"/>
    <w:rsid w:val="005935CA"/>
    <w:rsid w:val="00594708"/>
    <w:rsid w:val="00594739"/>
    <w:rsid w:val="005A104E"/>
    <w:rsid w:val="005A1376"/>
    <w:rsid w:val="005A2D01"/>
    <w:rsid w:val="005A5A2C"/>
    <w:rsid w:val="005A5FEC"/>
    <w:rsid w:val="005B00AE"/>
    <w:rsid w:val="005B03B6"/>
    <w:rsid w:val="005B2432"/>
    <w:rsid w:val="005C0DDA"/>
    <w:rsid w:val="005C113B"/>
    <w:rsid w:val="005C1284"/>
    <w:rsid w:val="005C351D"/>
    <w:rsid w:val="005C45C6"/>
    <w:rsid w:val="005C68E6"/>
    <w:rsid w:val="005C6BE5"/>
    <w:rsid w:val="005C752C"/>
    <w:rsid w:val="005D03F6"/>
    <w:rsid w:val="005D04C9"/>
    <w:rsid w:val="005D1442"/>
    <w:rsid w:val="005D4708"/>
    <w:rsid w:val="005E09A6"/>
    <w:rsid w:val="005E2D17"/>
    <w:rsid w:val="005E3F18"/>
    <w:rsid w:val="005E597B"/>
    <w:rsid w:val="005E6BF9"/>
    <w:rsid w:val="005F0A29"/>
    <w:rsid w:val="005F0AF8"/>
    <w:rsid w:val="005F360E"/>
    <w:rsid w:val="005F3C26"/>
    <w:rsid w:val="00600EFD"/>
    <w:rsid w:val="0060102F"/>
    <w:rsid w:val="0060180C"/>
    <w:rsid w:val="0060329F"/>
    <w:rsid w:val="006073BA"/>
    <w:rsid w:val="00612C5E"/>
    <w:rsid w:val="00613D5C"/>
    <w:rsid w:val="006160BA"/>
    <w:rsid w:val="006165EF"/>
    <w:rsid w:val="00616EB4"/>
    <w:rsid w:val="00624E79"/>
    <w:rsid w:val="00624F4C"/>
    <w:rsid w:val="00627BF8"/>
    <w:rsid w:val="00631C6A"/>
    <w:rsid w:val="006376AE"/>
    <w:rsid w:val="00641AD9"/>
    <w:rsid w:val="00642E23"/>
    <w:rsid w:val="00643E57"/>
    <w:rsid w:val="00643FEE"/>
    <w:rsid w:val="006449F3"/>
    <w:rsid w:val="00645175"/>
    <w:rsid w:val="0064581F"/>
    <w:rsid w:val="006467F4"/>
    <w:rsid w:val="00650F7E"/>
    <w:rsid w:val="0065132D"/>
    <w:rsid w:val="00656C66"/>
    <w:rsid w:val="00662163"/>
    <w:rsid w:val="00663167"/>
    <w:rsid w:val="00663AA9"/>
    <w:rsid w:val="00664292"/>
    <w:rsid w:val="00672ED3"/>
    <w:rsid w:val="00681297"/>
    <w:rsid w:val="006850AC"/>
    <w:rsid w:val="006920AB"/>
    <w:rsid w:val="00692A29"/>
    <w:rsid w:val="0069706C"/>
    <w:rsid w:val="006A0532"/>
    <w:rsid w:val="006A0FAE"/>
    <w:rsid w:val="006B2CC8"/>
    <w:rsid w:val="006B3A5F"/>
    <w:rsid w:val="006B45FE"/>
    <w:rsid w:val="006B4677"/>
    <w:rsid w:val="006B4D6D"/>
    <w:rsid w:val="006B4E6C"/>
    <w:rsid w:val="006B719D"/>
    <w:rsid w:val="006B7292"/>
    <w:rsid w:val="006C0930"/>
    <w:rsid w:val="006C2438"/>
    <w:rsid w:val="006C700C"/>
    <w:rsid w:val="006D0793"/>
    <w:rsid w:val="006D0C55"/>
    <w:rsid w:val="006D1E7F"/>
    <w:rsid w:val="006D259A"/>
    <w:rsid w:val="006D3A36"/>
    <w:rsid w:val="006E60DA"/>
    <w:rsid w:val="006F3BBA"/>
    <w:rsid w:val="006F618C"/>
    <w:rsid w:val="006F6E87"/>
    <w:rsid w:val="007056C9"/>
    <w:rsid w:val="0070573A"/>
    <w:rsid w:val="00711DA4"/>
    <w:rsid w:val="00713841"/>
    <w:rsid w:val="00717F5B"/>
    <w:rsid w:val="00720D5C"/>
    <w:rsid w:val="0072181F"/>
    <w:rsid w:val="00722063"/>
    <w:rsid w:val="00724F64"/>
    <w:rsid w:val="0072512D"/>
    <w:rsid w:val="00727F33"/>
    <w:rsid w:val="00731A1C"/>
    <w:rsid w:val="007349E2"/>
    <w:rsid w:val="00740698"/>
    <w:rsid w:val="007435EC"/>
    <w:rsid w:val="00743D09"/>
    <w:rsid w:val="00744C6C"/>
    <w:rsid w:val="00750720"/>
    <w:rsid w:val="0075278D"/>
    <w:rsid w:val="00752B15"/>
    <w:rsid w:val="00761474"/>
    <w:rsid w:val="00761E0E"/>
    <w:rsid w:val="0076704B"/>
    <w:rsid w:val="00767218"/>
    <w:rsid w:val="00771420"/>
    <w:rsid w:val="007731B2"/>
    <w:rsid w:val="00775060"/>
    <w:rsid w:val="007777AF"/>
    <w:rsid w:val="00782E1D"/>
    <w:rsid w:val="00784C6F"/>
    <w:rsid w:val="00786B51"/>
    <w:rsid w:val="007878BC"/>
    <w:rsid w:val="00790416"/>
    <w:rsid w:val="0079565E"/>
    <w:rsid w:val="007A2242"/>
    <w:rsid w:val="007A4C3E"/>
    <w:rsid w:val="007A598B"/>
    <w:rsid w:val="007B0351"/>
    <w:rsid w:val="007B16B3"/>
    <w:rsid w:val="007B5ED1"/>
    <w:rsid w:val="007C1CEE"/>
    <w:rsid w:val="007C6CF6"/>
    <w:rsid w:val="007D13C7"/>
    <w:rsid w:val="007D2228"/>
    <w:rsid w:val="007D294D"/>
    <w:rsid w:val="007D5440"/>
    <w:rsid w:val="007E2E03"/>
    <w:rsid w:val="007E7B6E"/>
    <w:rsid w:val="007F09FA"/>
    <w:rsid w:val="007F19D7"/>
    <w:rsid w:val="007F227C"/>
    <w:rsid w:val="007F3231"/>
    <w:rsid w:val="007F3FFE"/>
    <w:rsid w:val="007F56AF"/>
    <w:rsid w:val="007F6592"/>
    <w:rsid w:val="007F6F9A"/>
    <w:rsid w:val="008013C6"/>
    <w:rsid w:val="008013CB"/>
    <w:rsid w:val="00805D6A"/>
    <w:rsid w:val="00811652"/>
    <w:rsid w:val="0081412E"/>
    <w:rsid w:val="008224B5"/>
    <w:rsid w:val="00822E69"/>
    <w:rsid w:val="008250BC"/>
    <w:rsid w:val="0082654F"/>
    <w:rsid w:val="00826B4C"/>
    <w:rsid w:val="00827D11"/>
    <w:rsid w:val="008307F1"/>
    <w:rsid w:val="008375FA"/>
    <w:rsid w:val="00842AB5"/>
    <w:rsid w:val="00842EDA"/>
    <w:rsid w:val="008437D7"/>
    <w:rsid w:val="00845E46"/>
    <w:rsid w:val="0085024D"/>
    <w:rsid w:val="00853158"/>
    <w:rsid w:val="008539FD"/>
    <w:rsid w:val="00856725"/>
    <w:rsid w:val="00857D08"/>
    <w:rsid w:val="00857DB1"/>
    <w:rsid w:val="0086345D"/>
    <w:rsid w:val="00864688"/>
    <w:rsid w:val="0086685F"/>
    <w:rsid w:val="00866DE4"/>
    <w:rsid w:val="00871636"/>
    <w:rsid w:val="008722EF"/>
    <w:rsid w:val="00872A76"/>
    <w:rsid w:val="00874E29"/>
    <w:rsid w:val="0087505D"/>
    <w:rsid w:val="00875576"/>
    <w:rsid w:val="00875E7D"/>
    <w:rsid w:val="00877A70"/>
    <w:rsid w:val="00877D25"/>
    <w:rsid w:val="00880027"/>
    <w:rsid w:val="008817CD"/>
    <w:rsid w:val="0088203B"/>
    <w:rsid w:val="00882EFF"/>
    <w:rsid w:val="00883555"/>
    <w:rsid w:val="008837E1"/>
    <w:rsid w:val="00885593"/>
    <w:rsid w:val="008873C5"/>
    <w:rsid w:val="008875D4"/>
    <w:rsid w:val="008903E6"/>
    <w:rsid w:val="00890456"/>
    <w:rsid w:val="008933F3"/>
    <w:rsid w:val="00894069"/>
    <w:rsid w:val="008948E8"/>
    <w:rsid w:val="00896133"/>
    <w:rsid w:val="0089672A"/>
    <w:rsid w:val="008A0080"/>
    <w:rsid w:val="008A3DB1"/>
    <w:rsid w:val="008B172F"/>
    <w:rsid w:val="008B5A0B"/>
    <w:rsid w:val="008B5C1E"/>
    <w:rsid w:val="008B685A"/>
    <w:rsid w:val="008B6E85"/>
    <w:rsid w:val="008C275B"/>
    <w:rsid w:val="008C539B"/>
    <w:rsid w:val="008C72B0"/>
    <w:rsid w:val="008D008C"/>
    <w:rsid w:val="008D5CD6"/>
    <w:rsid w:val="008E1808"/>
    <w:rsid w:val="008E4C64"/>
    <w:rsid w:val="008E73DD"/>
    <w:rsid w:val="008F66A3"/>
    <w:rsid w:val="00901666"/>
    <w:rsid w:val="00901FCC"/>
    <w:rsid w:val="009041F9"/>
    <w:rsid w:val="009065C9"/>
    <w:rsid w:val="00906BDD"/>
    <w:rsid w:val="00907640"/>
    <w:rsid w:val="00910585"/>
    <w:rsid w:val="00910DBC"/>
    <w:rsid w:val="00913C60"/>
    <w:rsid w:val="00914110"/>
    <w:rsid w:val="009157D0"/>
    <w:rsid w:val="009164C2"/>
    <w:rsid w:val="0091764A"/>
    <w:rsid w:val="00924CA3"/>
    <w:rsid w:val="00927BA6"/>
    <w:rsid w:val="00931378"/>
    <w:rsid w:val="009331DD"/>
    <w:rsid w:val="0093328E"/>
    <w:rsid w:val="00936B51"/>
    <w:rsid w:val="009377D7"/>
    <w:rsid w:val="009407A6"/>
    <w:rsid w:val="00940E6E"/>
    <w:rsid w:val="009410C8"/>
    <w:rsid w:val="00943513"/>
    <w:rsid w:val="00950CD5"/>
    <w:rsid w:val="009521C9"/>
    <w:rsid w:val="00952CE6"/>
    <w:rsid w:val="009557DA"/>
    <w:rsid w:val="009630D2"/>
    <w:rsid w:val="00966E38"/>
    <w:rsid w:val="009676A3"/>
    <w:rsid w:val="00976A3C"/>
    <w:rsid w:val="009770AA"/>
    <w:rsid w:val="00977CEF"/>
    <w:rsid w:val="0098030C"/>
    <w:rsid w:val="00980CDA"/>
    <w:rsid w:val="00983C04"/>
    <w:rsid w:val="009846A8"/>
    <w:rsid w:val="00992DF2"/>
    <w:rsid w:val="00993629"/>
    <w:rsid w:val="009955DF"/>
    <w:rsid w:val="00997908"/>
    <w:rsid w:val="00997DE1"/>
    <w:rsid w:val="009A2C22"/>
    <w:rsid w:val="009B08BC"/>
    <w:rsid w:val="009B0928"/>
    <w:rsid w:val="009B20F0"/>
    <w:rsid w:val="009B368D"/>
    <w:rsid w:val="009B5ED1"/>
    <w:rsid w:val="009B622E"/>
    <w:rsid w:val="009B66DF"/>
    <w:rsid w:val="009B6A72"/>
    <w:rsid w:val="009C08C3"/>
    <w:rsid w:val="009C5684"/>
    <w:rsid w:val="009C5D36"/>
    <w:rsid w:val="009D0C03"/>
    <w:rsid w:val="009D2603"/>
    <w:rsid w:val="009D6841"/>
    <w:rsid w:val="009D6EBD"/>
    <w:rsid w:val="009E165E"/>
    <w:rsid w:val="009E48A2"/>
    <w:rsid w:val="009E7E14"/>
    <w:rsid w:val="009F719A"/>
    <w:rsid w:val="009F7D89"/>
    <w:rsid w:val="00A00DD3"/>
    <w:rsid w:val="00A024B9"/>
    <w:rsid w:val="00A0449C"/>
    <w:rsid w:val="00A06D61"/>
    <w:rsid w:val="00A10B8B"/>
    <w:rsid w:val="00A131F4"/>
    <w:rsid w:val="00A15796"/>
    <w:rsid w:val="00A16E10"/>
    <w:rsid w:val="00A20351"/>
    <w:rsid w:val="00A212B4"/>
    <w:rsid w:val="00A242EC"/>
    <w:rsid w:val="00A24345"/>
    <w:rsid w:val="00A3397A"/>
    <w:rsid w:val="00A34899"/>
    <w:rsid w:val="00A37844"/>
    <w:rsid w:val="00A405F8"/>
    <w:rsid w:val="00A40B7A"/>
    <w:rsid w:val="00A43E1B"/>
    <w:rsid w:val="00A50E00"/>
    <w:rsid w:val="00A527AA"/>
    <w:rsid w:val="00A5390F"/>
    <w:rsid w:val="00A56A03"/>
    <w:rsid w:val="00A57C96"/>
    <w:rsid w:val="00A601B8"/>
    <w:rsid w:val="00A709B0"/>
    <w:rsid w:val="00A71157"/>
    <w:rsid w:val="00A7382F"/>
    <w:rsid w:val="00A74F85"/>
    <w:rsid w:val="00A75DD3"/>
    <w:rsid w:val="00A76ACB"/>
    <w:rsid w:val="00A76E94"/>
    <w:rsid w:val="00A7709E"/>
    <w:rsid w:val="00A771D9"/>
    <w:rsid w:val="00A77C4F"/>
    <w:rsid w:val="00A77FF7"/>
    <w:rsid w:val="00A85EF1"/>
    <w:rsid w:val="00A917C4"/>
    <w:rsid w:val="00A93896"/>
    <w:rsid w:val="00A93D65"/>
    <w:rsid w:val="00A95F31"/>
    <w:rsid w:val="00AA0EB7"/>
    <w:rsid w:val="00AA5CB0"/>
    <w:rsid w:val="00AB1072"/>
    <w:rsid w:val="00AB458E"/>
    <w:rsid w:val="00AB4F0C"/>
    <w:rsid w:val="00AC18C0"/>
    <w:rsid w:val="00AC1FBE"/>
    <w:rsid w:val="00AC4770"/>
    <w:rsid w:val="00AD24D4"/>
    <w:rsid w:val="00AD4C7A"/>
    <w:rsid w:val="00AD5223"/>
    <w:rsid w:val="00AD689B"/>
    <w:rsid w:val="00AD73A7"/>
    <w:rsid w:val="00AE0D1E"/>
    <w:rsid w:val="00AE3D33"/>
    <w:rsid w:val="00AE406A"/>
    <w:rsid w:val="00AE623F"/>
    <w:rsid w:val="00AE64F5"/>
    <w:rsid w:val="00AF0096"/>
    <w:rsid w:val="00AF09F6"/>
    <w:rsid w:val="00AF1947"/>
    <w:rsid w:val="00AF3268"/>
    <w:rsid w:val="00AF518C"/>
    <w:rsid w:val="00AF6552"/>
    <w:rsid w:val="00B03737"/>
    <w:rsid w:val="00B04578"/>
    <w:rsid w:val="00B0562A"/>
    <w:rsid w:val="00B156BF"/>
    <w:rsid w:val="00B20537"/>
    <w:rsid w:val="00B22D74"/>
    <w:rsid w:val="00B25007"/>
    <w:rsid w:val="00B3006E"/>
    <w:rsid w:val="00B30418"/>
    <w:rsid w:val="00B32B63"/>
    <w:rsid w:val="00B344E4"/>
    <w:rsid w:val="00B356E6"/>
    <w:rsid w:val="00B35DAC"/>
    <w:rsid w:val="00B42230"/>
    <w:rsid w:val="00B42671"/>
    <w:rsid w:val="00B43D48"/>
    <w:rsid w:val="00B470BC"/>
    <w:rsid w:val="00B51499"/>
    <w:rsid w:val="00B528F0"/>
    <w:rsid w:val="00B5420E"/>
    <w:rsid w:val="00B560F2"/>
    <w:rsid w:val="00B56FAB"/>
    <w:rsid w:val="00B57BFE"/>
    <w:rsid w:val="00B601CB"/>
    <w:rsid w:val="00B65F50"/>
    <w:rsid w:val="00B6749E"/>
    <w:rsid w:val="00B75ECF"/>
    <w:rsid w:val="00B7764D"/>
    <w:rsid w:val="00B814C2"/>
    <w:rsid w:val="00B82D2A"/>
    <w:rsid w:val="00B91DDA"/>
    <w:rsid w:val="00B95C18"/>
    <w:rsid w:val="00BA007D"/>
    <w:rsid w:val="00BA0BA9"/>
    <w:rsid w:val="00BA0D98"/>
    <w:rsid w:val="00BA1E76"/>
    <w:rsid w:val="00BA4606"/>
    <w:rsid w:val="00BA4F39"/>
    <w:rsid w:val="00BA50F6"/>
    <w:rsid w:val="00BA51C9"/>
    <w:rsid w:val="00BA7F82"/>
    <w:rsid w:val="00BB025A"/>
    <w:rsid w:val="00BB2B89"/>
    <w:rsid w:val="00BB35BD"/>
    <w:rsid w:val="00BB3A30"/>
    <w:rsid w:val="00BB5468"/>
    <w:rsid w:val="00BB659F"/>
    <w:rsid w:val="00BC2988"/>
    <w:rsid w:val="00BC4B83"/>
    <w:rsid w:val="00BD0369"/>
    <w:rsid w:val="00BD19D4"/>
    <w:rsid w:val="00BD1E4B"/>
    <w:rsid w:val="00BD299E"/>
    <w:rsid w:val="00BD4F11"/>
    <w:rsid w:val="00BD5317"/>
    <w:rsid w:val="00BD6FD1"/>
    <w:rsid w:val="00BD7819"/>
    <w:rsid w:val="00BE1170"/>
    <w:rsid w:val="00BE21EC"/>
    <w:rsid w:val="00BE35EA"/>
    <w:rsid w:val="00BE3A48"/>
    <w:rsid w:val="00BE55BF"/>
    <w:rsid w:val="00BE5F30"/>
    <w:rsid w:val="00BE7D5C"/>
    <w:rsid w:val="00BF1C7C"/>
    <w:rsid w:val="00BF4718"/>
    <w:rsid w:val="00BF569C"/>
    <w:rsid w:val="00C00B7F"/>
    <w:rsid w:val="00C0295C"/>
    <w:rsid w:val="00C03B39"/>
    <w:rsid w:val="00C05EF1"/>
    <w:rsid w:val="00C0635A"/>
    <w:rsid w:val="00C074B7"/>
    <w:rsid w:val="00C077EF"/>
    <w:rsid w:val="00C109FB"/>
    <w:rsid w:val="00C118EC"/>
    <w:rsid w:val="00C2085F"/>
    <w:rsid w:val="00C21797"/>
    <w:rsid w:val="00C2183F"/>
    <w:rsid w:val="00C21DF8"/>
    <w:rsid w:val="00C252C7"/>
    <w:rsid w:val="00C25CD1"/>
    <w:rsid w:val="00C262CC"/>
    <w:rsid w:val="00C264AF"/>
    <w:rsid w:val="00C373B6"/>
    <w:rsid w:val="00C37B66"/>
    <w:rsid w:val="00C43A90"/>
    <w:rsid w:val="00C50B11"/>
    <w:rsid w:val="00C5481D"/>
    <w:rsid w:val="00C573C3"/>
    <w:rsid w:val="00C57D57"/>
    <w:rsid w:val="00C64B25"/>
    <w:rsid w:val="00C65172"/>
    <w:rsid w:val="00C6648B"/>
    <w:rsid w:val="00C66F66"/>
    <w:rsid w:val="00C671ED"/>
    <w:rsid w:val="00C67B42"/>
    <w:rsid w:val="00C67E4D"/>
    <w:rsid w:val="00C707AE"/>
    <w:rsid w:val="00C70FDF"/>
    <w:rsid w:val="00C92282"/>
    <w:rsid w:val="00C935EE"/>
    <w:rsid w:val="00C93E74"/>
    <w:rsid w:val="00C955F7"/>
    <w:rsid w:val="00CA04F3"/>
    <w:rsid w:val="00CA41BF"/>
    <w:rsid w:val="00CA41DE"/>
    <w:rsid w:val="00CA4E32"/>
    <w:rsid w:val="00CA5852"/>
    <w:rsid w:val="00CA5CED"/>
    <w:rsid w:val="00CB0CC7"/>
    <w:rsid w:val="00CB1D18"/>
    <w:rsid w:val="00CB40C0"/>
    <w:rsid w:val="00CB5CC8"/>
    <w:rsid w:val="00CB6475"/>
    <w:rsid w:val="00CB719B"/>
    <w:rsid w:val="00CC2B10"/>
    <w:rsid w:val="00CC4BE4"/>
    <w:rsid w:val="00CD127B"/>
    <w:rsid w:val="00CD43A0"/>
    <w:rsid w:val="00CD5A5B"/>
    <w:rsid w:val="00CD788F"/>
    <w:rsid w:val="00CE0BE8"/>
    <w:rsid w:val="00CE0FA3"/>
    <w:rsid w:val="00CE1F0D"/>
    <w:rsid w:val="00CE2B20"/>
    <w:rsid w:val="00CE4B1C"/>
    <w:rsid w:val="00CF2EFC"/>
    <w:rsid w:val="00CF41F7"/>
    <w:rsid w:val="00CF61C1"/>
    <w:rsid w:val="00D018A3"/>
    <w:rsid w:val="00D066F2"/>
    <w:rsid w:val="00D06C96"/>
    <w:rsid w:val="00D144D8"/>
    <w:rsid w:val="00D15ABB"/>
    <w:rsid w:val="00D211ED"/>
    <w:rsid w:val="00D214D9"/>
    <w:rsid w:val="00D215DD"/>
    <w:rsid w:val="00D2167E"/>
    <w:rsid w:val="00D21996"/>
    <w:rsid w:val="00D24123"/>
    <w:rsid w:val="00D26316"/>
    <w:rsid w:val="00D30026"/>
    <w:rsid w:val="00D31EA8"/>
    <w:rsid w:val="00D322BA"/>
    <w:rsid w:val="00D322D4"/>
    <w:rsid w:val="00D3696A"/>
    <w:rsid w:val="00D36C90"/>
    <w:rsid w:val="00D37F23"/>
    <w:rsid w:val="00D44FA6"/>
    <w:rsid w:val="00D5241C"/>
    <w:rsid w:val="00D52898"/>
    <w:rsid w:val="00D53BA0"/>
    <w:rsid w:val="00D54574"/>
    <w:rsid w:val="00D54A5D"/>
    <w:rsid w:val="00D55977"/>
    <w:rsid w:val="00D57DD3"/>
    <w:rsid w:val="00D605AA"/>
    <w:rsid w:val="00D61997"/>
    <w:rsid w:val="00D622E8"/>
    <w:rsid w:val="00D63D8E"/>
    <w:rsid w:val="00D6751C"/>
    <w:rsid w:val="00D70339"/>
    <w:rsid w:val="00D72238"/>
    <w:rsid w:val="00D74737"/>
    <w:rsid w:val="00D76DE4"/>
    <w:rsid w:val="00D7732E"/>
    <w:rsid w:val="00D77D6B"/>
    <w:rsid w:val="00D82A72"/>
    <w:rsid w:val="00D85377"/>
    <w:rsid w:val="00D87BA5"/>
    <w:rsid w:val="00D915D5"/>
    <w:rsid w:val="00D93D68"/>
    <w:rsid w:val="00D93E17"/>
    <w:rsid w:val="00D93F20"/>
    <w:rsid w:val="00D965B0"/>
    <w:rsid w:val="00D97688"/>
    <w:rsid w:val="00DA1AE5"/>
    <w:rsid w:val="00DA472E"/>
    <w:rsid w:val="00DA6925"/>
    <w:rsid w:val="00DA75BC"/>
    <w:rsid w:val="00DA7F9E"/>
    <w:rsid w:val="00DB04DE"/>
    <w:rsid w:val="00DB1D88"/>
    <w:rsid w:val="00DB5324"/>
    <w:rsid w:val="00DB6576"/>
    <w:rsid w:val="00DC2D36"/>
    <w:rsid w:val="00DC39CA"/>
    <w:rsid w:val="00DC4055"/>
    <w:rsid w:val="00DC50C3"/>
    <w:rsid w:val="00DC7538"/>
    <w:rsid w:val="00DC7990"/>
    <w:rsid w:val="00DD038D"/>
    <w:rsid w:val="00DD16B5"/>
    <w:rsid w:val="00DD31B6"/>
    <w:rsid w:val="00DD5458"/>
    <w:rsid w:val="00DE274A"/>
    <w:rsid w:val="00DE3598"/>
    <w:rsid w:val="00DE5D55"/>
    <w:rsid w:val="00DE6D7D"/>
    <w:rsid w:val="00DE6E72"/>
    <w:rsid w:val="00DE7FAE"/>
    <w:rsid w:val="00DF17A5"/>
    <w:rsid w:val="00E0264A"/>
    <w:rsid w:val="00E039BD"/>
    <w:rsid w:val="00E04C62"/>
    <w:rsid w:val="00E0792F"/>
    <w:rsid w:val="00E07DF0"/>
    <w:rsid w:val="00E11993"/>
    <w:rsid w:val="00E144F8"/>
    <w:rsid w:val="00E157CE"/>
    <w:rsid w:val="00E162E4"/>
    <w:rsid w:val="00E21F76"/>
    <w:rsid w:val="00E24CFC"/>
    <w:rsid w:val="00E26DB1"/>
    <w:rsid w:val="00E31B97"/>
    <w:rsid w:val="00E34C00"/>
    <w:rsid w:val="00E35879"/>
    <w:rsid w:val="00E35990"/>
    <w:rsid w:val="00E366D1"/>
    <w:rsid w:val="00E36CBC"/>
    <w:rsid w:val="00E41106"/>
    <w:rsid w:val="00E4321A"/>
    <w:rsid w:val="00E43349"/>
    <w:rsid w:val="00E43FCC"/>
    <w:rsid w:val="00E45B2F"/>
    <w:rsid w:val="00E5073F"/>
    <w:rsid w:val="00E52CEB"/>
    <w:rsid w:val="00E52D9C"/>
    <w:rsid w:val="00E5529A"/>
    <w:rsid w:val="00E57D11"/>
    <w:rsid w:val="00E57ED3"/>
    <w:rsid w:val="00E60CF9"/>
    <w:rsid w:val="00E62DD5"/>
    <w:rsid w:val="00E63440"/>
    <w:rsid w:val="00E63AF7"/>
    <w:rsid w:val="00E6482A"/>
    <w:rsid w:val="00E65DC8"/>
    <w:rsid w:val="00E7064A"/>
    <w:rsid w:val="00E70A98"/>
    <w:rsid w:val="00E7145E"/>
    <w:rsid w:val="00E72D03"/>
    <w:rsid w:val="00E773DE"/>
    <w:rsid w:val="00E80B82"/>
    <w:rsid w:val="00E8149C"/>
    <w:rsid w:val="00E92742"/>
    <w:rsid w:val="00E92F68"/>
    <w:rsid w:val="00E93DD8"/>
    <w:rsid w:val="00E9429F"/>
    <w:rsid w:val="00E9526C"/>
    <w:rsid w:val="00E95BF6"/>
    <w:rsid w:val="00EA0595"/>
    <w:rsid w:val="00EA2CAA"/>
    <w:rsid w:val="00EA2FA3"/>
    <w:rsid w:val="00EA4515"/>
    <w:rsid w:val="00EA4C1E"/>
    <w:rsid w:val="00EA6C40"/>
    <w:rsid w:val="00EB1307"/>
    <w:rsid w:val="00EB1AE4"/>
    <w:rsid w:val="00EB2195"/>
    <w:rsid w:val="00EB2972"/>
    <w:rsid w:val="00EB52F6"/>
    <w:rsid w:val="00EB6164"/>
    <w:rsid w:val="00EB69FE"/>
    <w:rsid w:val="00EC19DC"/>
    <w:rsid w:val="00ED0A02"/>
    <w:rsid w:val="00ED623B"/>
    <w:rsid w:val="00ED625A"/>
    <w:rsid w:val="00ED7CA3"/>
    <w:rsid w:val="00EE0E9A"/>
    <w:rsid w:val="00EE1ACA"/>
    <w:rsid w:val="00EE285D"/>
    <w:rsid w:val="00EE44EC"/>
    <w:rsid w:val="00EE5B71"/>
    <w:rsid w:val="00EE68F8"/>
    <w:rsid w:val="00EE7E19"/>
    <w:rsid w:val="00EF033D"/>
    <w:rsid w:val="00EF3302"/>
    <w:rsid w:val="00EF433B"/>
    <w:rsid w:val="00EF53C2"/>
    <w:rsid w:val="00EF6B5F"/>
    <w:rsid w:val="00F011D6"/>
    <w:rsid w:val="00F03A67"/>
    <w:rsid w:val="00F052EA"/>
    <w:rsid w:val="00F05A3C"/>
    <w:rsid w:val="00F07405"/>
    <w:rsid w:val="00F11351"/>
    <w:rsid w:val="00F11F6B"/>
    <w:rsid w:val="00F11FCB"/>
    <w:rsid w:val="00F17537"/>
    <w:rsid w:val="00F22ABB"/>
    <w:rsid w:val="00F2445A"/>
    <w:rsid w:val="00F25DA2"/>
    <w:rsid w:val="00F25DA9"/>
    <w:rsid w:val="00F30515"/>
    <w:rsid w:val="00F31393"/>
    <w:rsid w:val="00F32E0F"/>
    <w:rsid w:val="00F33169"/>
    <w:rsid w:val="00F35EB1"/>
    <w:rsid w:val="00F44D73"/>
    <w:rsid w:val="00F47C10"/>
    <w:rsid w:val="00F52041"/>
    <w:rsid w:val="00F53D2C"/>
    <w:rsid w:val="00F54A61"/>
    <w:rsid w:val="00F60112"/>
    <w:rsid w:val="00F6121D"/>
    <w:rsid w:val="00F64A7F"/>
    <w:rsid w:val="00F66682"/>
    <w:rsid w:val="00F67264"/>
    <w:rsid w:val="00F71FE1"/>
    <w:rsid w:val="00F7632E"/>
    <w:rsid w:val="00F8108C"/>
    <w:rsid w:val="00F8515D"/>
    <w:rsid w:val="00F97925"/>
    <w:rsid w:val="00FA40B8"/>
    <w:rsid w:val="00FA4D64"/>
    <w:rsid w:val="00FB43D3"/>
    <w:rsid w:val="00FB6CAC"/>
    <w:rsid w:val="00FC15D7"/>
    <w:rsid w:val="00FC35BC"/>
    <w:rsid w:val="00FC401C"/>
    <w:rsid w:val="00FC41EB"/>
    <w:rsid w:val="00FC6B46"/>
    <w:rsid w:val="00FC6CF9"/>
    <w:rsid w:val="00FC6E52"/>
    <w:rsid w:val="00FD0877"/>
    <w:rsid w:val="00FD1C2F"/>
    <w:rsid w:val="00FD2225"/>
    <w:rsid w:val="00FD5D8B"/>
    <w:rsid w:val="00FE08DA"/>
    <w:rsid w:val="00FE1C55"/>
    <w:rsid w:val="00FE2DD8"/>
    <w:rsid w:val="00FE2E26"/>
    <w:rsid w:val="00FE60C0"/>
    <w:rsid w:val="00FE734C"/>
    <w:rsid w:val="00FE7CFE"/>
    <w:rsid w:val="00FF44F3"/>
    <w:rsid w:val="00FF4948"/>
    <w:rsid w:val="00FF6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8F8D3F"/>
  <w15:chartTrackingRefBased/>
  <w15:docId w15:val="{E54937CB-FEC2-4DC5-BF43-6EB6DFC8B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DB3"/>
    <w:pPr>
      <w:spacing w:line="300" w:lineRule="auto"/>
    </w:pPr>
    <w:rPr>
      <w:rFonts w:eastAsiaTheme="minorEastAsia"/>
      <w:sz w:val="21"/>
      <w:szCs w:val="21"/>
    </w:rPr>
  </w:style>
  <w:style w:type="paragraph" w:styleId="Heading1">
    <w:name w:val="heading 1"/>
    <w:basedOn w:val="Normal"/>
    <w:next w:val="Normal"/>
    <w:link w:val="Heading1Char"/>
    <w:uiPriority w:val="9"/>
    <w:qFormat/>
    <w:rsid w:val="00E43FCC"/>
    <w:pPr>
      <w:keepNext/>
      <w:keepLines/>
      <w:spacing w:before="240" w:after="0"/>
      <w:outlineLvl w:val="0"/>
    </w:pPr>
    <w:rPr>
      <w:rFonts w:asciiTheme="majorHAnsi" w:eastAsiaTheme="majorEastAsia" w:hAnsiTheme="majorHAnsi" w:cstheme="majorBidi"/>
      <w:color w:val="1286C2" w:themeColor="accent1" w:themeShade="BF"/>
      <w:sz w:val="32"/>
      <w:szCs w:val="32"/>
    </w:rPr>
  </w:style>
  <w:style w:type="paragraph" w:styleId="Heading2">
    <w:name w:val="heading 2"/>
    <w:basedOn w:val="Normal"/>
    <w:next w:val="Normal"/>
    <w:link w:val="Heading2Char"/>
    <w:uiPriority w:val="9"/>
    <w:unhideWhenUsed/>
    <w:qFormat/>
    <w:rsid w:val="00E43FCC"/>
    <w:pPr>
      <w:keepNext/>
      <w:keepLines/>
      <w:spacing w:before="40" w:after="0"/>
      <w:outlineLvl w:val="1"/>
    </w:pPr>
    <w:rPr>
      <w:rFonts w:asciiTheme="majorHAnsi" w:eastAsiaTheme="majorEastAsia" w:hAnsiTheme="majorHAnsi" w:cstheme="majorBidi"/>
      <w:color w:val="1286C2" w:themeColor="accent1" w:themeShade="BF"/>
      <w:sz w:val="26"/>
      <w:szCs w:val="26"/>
    </w:rPr>
  </w:style>
  <w:style w:type="paragraph" w:styleId="Heading3">
    <w:name w:val="heading 3"/>
    <w:basedOn w:val="Normal"/>
    <w:next w:val="Normal"/>
    <w:link w:val="Heading3Char"/>
    <w:uiPriority w:val="9"/>
    <w:unhideWhenUsed/>
    <w:qFormat/>
    <w:rsid w:val="000A7466"/>
    <w:pPr>
      <w:keepNext/>
      <w:keepLines/>
      <w:spacing w:before="40" w:after="0"/>
      <w:outlineLvl w:val="2"/>
    </w:pPr>
    <w:rPr>
      <w:rFonts w:asciiTheme="majorHAnsi" w:eastAsiaTheme="majorEastAsia" w:hAnsiTheme="majorHAnsi" w:cstheme="majorBidi"/>
      <w:color w:val="0C5981"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05DB3"/>
    <w:pPr>
      <w:pBdr>
        <w:top w:val="single" w:sz="6" w:space="8" w:color="E29D3E" w:themeColor="accent3"/>
        <w:bottom w:val="single" w:sz="6" w:space="8" w:color="E29D3E" w:themeColor="accent3"/>
      </w:pBdr>
      <w:spacing w:after="400" w:line="240" w:lineRule="auto"/>
      <w:contextualSpacing/>
      <w:jc w:val="center"/>
    </w:pPr>
    <w:rPr>
      <w:rFonts w:asciiTheme="majorHAnsi" w:eastAsiaTheme="majorEastAsia" w:hAnsiTheme="majorHAnsi" w:cstheme="majorBidi"/>
      <w:caps/>
      <w:color w:val="212121" w:themeColor="text2"/>
      <w:spacing w:val="30"/>
      <w:sz w:val="72"/>
      <w:szCs w:val="72"/>
    </w:rPr>
  </w:style>
  <w:style w:type="character" w:customStyle="1" w:styleId="TitleChar">
    <w:name w:val="Title Char"/>
    <w:basedOn w:val="DefaultParagraphFont"/>
    <w:link w:val="Title"/>
    <w:uiPriority w:val="10"/>
    <w:rsid w:val="00205DB3"/>
    <w:rPr>
      <w:rFonts w:asciiTheme="majorHAnsi" w:eastAsiaTheme="majorEastAsia" w:hAnsiTheme="majorHAnsi" w:cstheme="majorBidi"/>
      <w:caps/>
      <w:color w:val="212121" w:themeColor="text2"/>
      <w:spacing w:val="30"/>
      <w:sz w:val="72"/>
      <w:szCs w:val="72"/>
    </w:rPr>
  </w:style>
  <w:style w:type="paragraph" w:customStyle="1" w:styleId="Content">
    <w:name w:val="Content"/>
    <w:basedOn w:val="Normal"/>
    <w:link w:val="ContentChar"/>
    <w:rsid w:val="00205DB3"/>
    <w:pPr>
      <w:spacing w:after="0" w:line="276" w:lineRule="auto"/>
    </w:pPr>
    <w:rPr>
      <w:color w:val="212121" w:themeColor="text2"/>
      <w:sz w:val="28"/>
      <w:lang w:val="en-US"/>
    </w:rPr>
  </w:style>
  <w:style w:type="character" w:customStyle="1" w:styleId="ContentChar">
    <w:name w:val="Content Char"/>
    <w:basedOn w:val="DefaultParagraphFont"/>
    <w:link w:val="Content"/>
    <w:rsid w:val="00205DB3"/>
    <w:rPr>
      <w:rFonts w:eastAsiaTheme="minorEastAsia"/>
      <w:color w:val="212121" w:themeColor="text2"/>
      <w:sz w:val="28"/>
      <w:szCs w:val="21"/>
      <w:lang w:val="en-US"/>
    </w:rPr>
  </w:style>
  <w:style w:type="paragraph" w:styleId="NormalWeb">
    <w:name w:val="Normal (Web)"/>
    <w:basedOn w:val="Normal"/>
    <w:uiPriority w:val="99"/>
    <w:unhideWhenUsed/>
    <w:rsid w:val="00205D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f0">
    <w:name w:val="pf0"/>
    <w:basedOn w:val="Normal"/>
    <w:rsid w:val="00205D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05D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5DB3"/>
    <w:rPr>
      <w:rFonts w:eastAsiaTheme="minorEastAsia"/>
      <w:sz w:val="21"/>
      <w:szCs w:val="21"/>
    </w:rPr>
  </w:style>
  <w:style w:type="paragraph" w:styleId="Footer">
    <w:name w:val="footer"/>
    <w:basedOn w:val="Normal"/>
    <w:link w:val="FooterChar"/>
    <w:uiPriority w:val="99"/>
    <w:unhideWhenUsed/>
    <w:rsid w:val="00205D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5DB3"/>
    <w:rPr>
      <w:rFonts w:eastAsiaTheme="minorEastAsia"/>
      <w:sz w:val="21"/>
      <w:szCs w:val="21"/>
    </w:rPr>
  </w:style>
  <w:style w:type="paragraph" w:styleId="NoSpacing">
    <w:name w:val="No Spacing"/>
    <w:link w:val="NoSpacingChar"/>
    <w:uiPriority w:val="1"/>
    <w:qFormat/>
    <w:rsid w:val="00205DB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05DB3"/>
    <w:rPr>
      <w:rFonts w:eastAsiaTheme="minorEastAsia"/>
      <w:lang w:val="en-US"/>
    </w:rPr>
  </w:style>
  <w:style w:type="character" w:styleId="PlaceholderText">
    <w:name w:val="Placeholder Text"/>
    <w:basedOn w:val="DefaultParagraphFont"/>
    <w:uiPriority w:val="99"/>
    <w:semiHidden/>
    <w:rsid w:val="00234571"/>
    <w:rPr>
      <w:color w:val="808080"/>
    </w:rPr>
  </w:style>
  <w:style w:type="table" w:styleId="TableGrid">
    <w:name w:val="Table Grid"/>
    <w:basedOn w:val="TableNormal"/>
    <w:uiPriority w:val="39"/>
    <w:rsid w:val="00A00DD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3F2B7B"/>
    <w:rPr>
      <w:i/>
      <w:iCs/>
      <w:color w:val="808080" w:themeColor="text1" w:themeTint="7F"/>
    </w:rPr>
  </w:style>
  <w:style w:type="table" w:styleId="PlainTable3">
    <w:name w:val="Plain Table 3"/>
    <w:basedOn w:val="TableNormal"/>
    <w:uiPriority w:val="43"/>
    <w:rsid w:val="003F2B7B"/>
    <w:pPr>
      <w:spacing w:after="0" w:line="240" w:lineRule="auto"/>
    </w:pPr>
    <w:rPr>
      <w:rFonts w:eastAsiaTheme="minorEastAsia"/>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ListParagraph">
    <w:name w:val="List Paragraph"/>
    <w:basedOn w:val="Normal"/>
    <w:uiPriority w:val="34"/>
    <w:qFormat/>
    <w:rsid w:val="00F31393"/>
    <w:pPr>
      <w:ind w:left="720"/>
      <w:contextualSpacing/>
    </w:pPr>
  </w:style>
  <w:style w:type="paragraph" w:styleId="IntenseQuote">
    <w:name w:val="Intense Quote"/>
    <w:basedOn w:val="Normal"/>
    <w:next w:val="Normal"/>
    <w:link w:val="IntenseQuoteChar"/>
    <w:autoRedefine/>
    <w:uiPriority w:val="30"/>
    <w:qFormat/>
    <w:rsid w:val="008E1808"/>
    <w:pPr>
      <w:pBdr>
        <w:top w:val="single" w:sz="4" w:space="10" w:color="30ACEC" w:themeColor="accent1"/>
        <w:bottom w:val="single" w:sz="4" w:space="10" w:color="30ACEC" w:themeColor="accent1"/>
      </w:pBdr>
      <w:spacing w:before="120" w:after="120"/>
      <w:ind w:right="864"/>
      <w:jc w:val="center"/>
    </w:pPr>
    <w:rPr>
      <w:rFonts w:ascii="Arial" w:hAnsi="Arial" w:cs="Arial"/>
      <w:i/>
      <w:iCs/>
      <w:color w:val="212121" w:themeColor="text2"/>
    </w:rPr>
  </w:style>
  <w:style w:type="character" w:customStyle="1" w:styleId="IntenseQuoteChar">
    <w:name w:val="Intense Quote Char"/>
    <w:basedOn w:val="DefaultParagraphFont"/>
    <w:link w:val="IntenseQuote"/>
    <w:uiPriority w:val="30"/>
    <w:rsid w:val="008E1808"/>
    <w:rPr>
      <w:rFonts w:ascii="Arial" w:eastAsiaTheme="minorEastAsia" w:hAnsi="Arial" w:cs="Arial"/>
      <w:i/>
      <w:iCs/>
      <w:color w:val="212121" w:themeColor="text2"/>
      <w:sz w:val="21"/>
      <w:szCs w:val="21"/>
    </w:rPr>
  </w:style>
  <w:style w:type="character" w:styleId="SubtleReference">
    <w:name w:val="Subtle Reference"/>
    <w:basedOn w:val="DefaultParagraphFont"/>
    <w:uiPriority w:val="31"/>
    <w:qFormat/>
    <w:rsid w:val="008E1808"/>
    <w:rPr>
      <w:smallCaps/>
      <w:color w:val="5A5A5A" w:themeColor="text1" w:themeTint="A5"/>
    </w:rPr>
  </w:style>
  <w:style w:type="paragraph" w:styleId="Quote">
    <w:name w:val="Quote"/>
    <w:basedOn w:val="Normal"/>
    <w:next w:val="Normal"/>
    <w:link w:val="QuoteChar"/>
    <w:uiPriority w:val="29"/>
    <w:qFormat/>
    <w:rsid w:val="00A77FF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77FF7"/>
    <w:rPr>
      <w:rFonts w:eastAsiaTheme="minorEastAsia"/>
      <w:i/>
      <w:iCs/>
      <w:color w:val="404040" w:themeColor="text1" w:themeTint="BF"/>
      <w:sz w:val="21"/>
      <w:szCs w:val="21"/>
    </w:rPr>
  </w:style>
  <w:style w:type="character" w:styleId="Hyperlink">
    <w:name w:val="Hyperlink"/>
    <w:basedOn w:val="DefaultParagraphFont"/>
    <w:uiPriority w:val="99"/>
    <w:unhideWhenUsed/>
    <w:rsid w:val="00DC7538"/>
    <w:rPr>
      <w:color w:val="0000FF"/>
      <w:u w:val="single"/>
    </w:rPr>
  </w:style>
  <w:style w:type="paragraph" w:styleId="FootnoteText">
    <w:name w:val="footnote text"/>
    <w:basedOn w:val="Normal"/>
    <w:link w:val="FootnoteTextChar"/>
    <w:uiPriority w:val="99"/>
    <w:unhideWhenUsed/>
    <w:rsid w:val="00DC7538"/>
    <w:pPr>
      <w:spacing w:after="0" w:line="240" w:lineRule="auto"/>
    </w:pPr>
    <w:rPr>
      <w:sz w:val="20"/>
      <w:szCs w:val="20"/>
    </w:rPr>
  </w:style>
  <w:style w:type="character" w:customStyle="1" w:styleId="FootnoteTextChar">
    <w:name w:val="Footnote Text Char"/>
    <w:basedOn w:val="DefaultParagraphFont"/>
    <w:link w:val="FootnoteText"/>
    <w:uiPriority w:val="99"/>
    <w:rsid w:val="00DC7538"/>
    <w:rPr>
      <w:rFonts w:eastAsiaTheme="minorEastAsia"/>
      <w:sz w:val="20"/>
      <w:szCs w:val="20"/>
    </w:rPr>
  </w:style>
  <w:style w:type="character" w:customStyle="1" w:styleId="Heading1Char">
    <w:name w:val="Heading 1 Char"/>
    <w:basedOn w:val="DefaultParagraphFont"/>
    <w:link w:val="Heading1"/>
    <w:uiPriority w:val="9"/>
    <w:rsid w:val="00E43FCC"/>
    <w:rPr>
      <w:rFonts w:asciiTheme="majorHAnsi" w:eastAsiaTheme="majorEastAsia" w:hAnsiTheme="majorHAnsi" w:cstheme="majorBidi"/>
      <w:color w:val="1286C2" w:themeColor="accent1" w:themeShade="BF"/>
      <w:sz w:val="32"/>
      <w:szCs w:val="32"/>
    </w:rPr>
  </w:style>
  <w:style w:type="character" w:customStyle="1" w:styleId="Heading2Char">
    <w:name w:val="Heading 2 Char"/>
    <w:basedOn w:val="DefaultParagraphFont"/>
    <w:link w:val="Heading2"/>
    <w:uiPriority w:val="9"/>
    <w:rsid w:val="00E43FCC"/>
    <w:rPr>
      <w:rFonts w:asciiTheme="majorHAnsi" w:eastAsiaTheme="majorEastAsia" w:hAnsiTheme="majorHAnsi" w:cstheme="majorBidi"/>
      <w:color w:val="1286C2" w:themeColor="accent1" w:themeShade="BF"/>
      <w:sz w:val="26"/>
      <w:szCs w:val="26"/>
    </w:rPr>
  </w:style>
  <w:style w:type="paragraph" w:styleId="Subtitle">
    <w:name w:val="Subtitle"/>
    <w:basedOn w:val="Normal"/>
    <w:next w:val="Normal"/>
    <w:link w:val="SubtitleChar"/>
    <w:uiPriority w:val="11"/>
    <w:qFormat/>
    <w:rsid w:val="00E43FCC"/>
    <w:pPr>
      <w:numPr>
        <w:ilvl w:val="1"/>
      </w:numPr>
    </w:pPr>
    <w:rPr>
      <w:color w:val="5A5A5A" w:themeColor="text1" w:themeTint="A5"/>
      <w:spacing w:val="15"/>
      <w:sz w:val="22"/>
      <w:szCs w:val="22"/>
    </w:rPr>
  </w:style>
  <w:style w:type="character" w:customStyle="1" w:styleId="SubtitleChar">
    <w:name w:val="Subtitle Char"/>
    <w:basedOn w:val="DefaultParagraphFont"/>
    <w:link w:val="Subtitle"/>
    <w:uiPriority w:val="11"/>
    <w:rsid w:val="00E43FCC"/>
    <w:rPr>
      <w:rFonts w:eastAsiaTheme="minorEastAsia"/>
      <w:color w:val="5A5A5A" w:themeColor="text1" w:themeTint="A5"/>
      <w:spacing w:val="15"/>
    </w:rPr>
  </w:style>
  <w:style w:type="character" w:customStyle="1" w:styleId="Heading3Char">
    <w:name w:val="Heading 3 Char"/>
    <w:basedOn w:val="DefaultParagraphFont"/>
    <w:link w:val="Heading3"/>
    <w:uiPriority w:val="9"/>
    <w:rsid w:val="000A7466"/>
    <w:rPr>
      <w:rFonts w:asciiTheme="majorHAnsi" w:eastAsiaTheme="majorEastAsia" w:hAnsiTheme="majorHAnsi" w:cstheme="majorBidi"/>
      <w:color w:val="0C5981" w:themeColor="accent1" w:themeShade="7F"/>
      <w:sz w:val="24"/>
      <w:szCs w:val="24"/>
    </w:rPr>
  </w:style>
  <w:style w:type="character" w:styleId="Strong">
    <w:name w:val="Strong"/>
    <w:basedOn w:val="DefaultParagraphFont"/>
    <w:uiPriority w:val="22"/>
    <w:qFormat/>
    <w:rsid w:val="00901FCC"/>
    <w:rPr>
      <w:b/>
      <w:bCs/>
    </w:rPr>
  </w:style>
  <w:style w:type="paragraph" w:styleId="TOAHeading">
    <w:name w:val="toa heading"/>
    <w:basedOn w:val="Normal"/>
    <w:next w:val="Normal"/>
    <w:uiPriority w:val="99"/>
    <w:semiHidden/>
    <w:unhideWhenUsed/>
    <w:rsid w:val="001F2342"/>
    <w:pPr>
      <w:spacing w:before="120"/>
    </w:pPr>
    <w:rPr>
      <w:rFonts w:asciiTheme="majorHAnsi" w:eastAsiaTheme="majorEastAsia" w:hAnsiTheme="majorHAnsi" w:cstheme="majorBidi"/>
      <w:b/>
      <w:bCs/>
      <w:sz w:val="24"/>
      <w:szCs w:val="24"/>
    </w:rPr>
  </w:style>
  <w:style w:type="character" w:styleId="Emphasis">
    <w:name w:val="Emphasis"/>
    <w:basedOn w:val="DefaultParagraphFont"/>
    <w:uiPriority w:val="20"/>
    <w:qFormat/>
    <w:rsid w:val="008B6E85"/>
    <w:rPr>
      <w:i/>
      <w:iCs/>
    </w:rPr>
  </w:style>
  <w:style w:type="table" w:styleId="GridTable2">
    <w:name w:val="Grid Table 2"/>
    <w:basedOn w:val="TableNormal"/>
    <w:uiPriority w:val="47"/>
    <w:rsid w:val="00AB1072"/>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BookTitle">
    <w:name w:val="Book Title"/>
    <w:basedOn w:val="DefaultParagraphFont"/>
    <w:uiPriority w:val="33"/>
    <w:qFormat/>
    <w:rsid w:val="00896133"/>
    <w:rPr>
      <w:b/>
      <w:bCs/>
      <w:i/>
      <w:iCs/>
      <w:spacing w:val="5"/>
    </w:rPr>
  </w:style>
  <w:style w:type="table" w:styleId="PlainTable4">
    <w:name w:val="Plain Table 4"/>
    <w:basedOn w:val="TableNormal"/>
    <w:uiPriority w:val="44"/>
    <w:rsid w:val="002B77F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C373B6"/>
    <w:rPr>
      <w:color w:val="82B6F4" w:themeColor="followedHyperlink"/>
      <w:u w:val="single"/>
    </w:rPr>
  </w:style>
  <w:style w:type="table" w:styleId="GridTable4">
    <w:name w:val="Grid Table 4"/>
    <w:basedOn w:val="TableNormal"/>
    <w:uiPriority w:val="49"/>
    <w:rsid w:val="00C05EF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18474">
      <w:bodyDiv w:val="1"/>
      <w:marLeft w:val="0"/>
      <w:marRight w:val="0"/>
      <w:marTop w:val="0"/>
      <w:marBottom w:val="0"/>
      <w:divBdr>
        <w:top w:val="none" w:sz="0" w:space="0" w:color="auto"/>
        <w:left w:val="none" w:sz="0" w:space="0" w:color="auto"/>
        <w:bottom w:val="none" w:sz="0" w:space="0" w:color="auto"/>
        <w:right w:val="none" w:sz="0" w:space="0" w:color="auto"/>
      </w:divBdr>
    </w:div>
    <w:div w:id="50035545">
      <w:bodyDiv w:val="1"/>
      <w:marLeft w:val="0"/>
      <w:marRight w:val="0"/>
      <w:marTop w:val="0"/>
      <w:marBottom w:val="0"/>
      <w:divBdr>
        <w:top w:val="none" w:sz="0" w:space="0" w:color="auto"/>
        <w:left w:val="none" w:sz="0" w:space="0" w:color="auto"/>
        <w:bottom w:val="none" w:sz="0" w:space="0" w:color="auto"/>
        <w:right w:val="none" w:sz="0" w:space="0" w:color="auto"/>
      </w:divBdr>
    </w:div>
    <w:div w:id="311905188">
      <w:bodyDiv w:val="1"/>
      <w:marLeft w:val="0"/>
      <w:marRight w:val="0"/>
      <w:marTop w:val="0"/>
      <w:marBottom w:val="0"/>
      <w:divBdr>
        <w:top w:val="none" w:sz="0" w:space="0" w:color="auto"/>
        <w:left w:val="none" w:sz="0" w:space="0" w:color="auto"/>
        <w:bottom w:val="none" w:sz="0" w:space="0" w:color="auto"/>
        <w:right w:val="none" w:sz="0" w:space="0" w:color="auto"/>
      </w:divBdr>
    </w:div>
    <w:div w:id="339160975">
      <w:bodyDiv w:val="1"/>
      <w:marLeft w:val="0"/>
      <w:marRight w:val="0"/>
      <w:marTop w:val="0"/>
      <w:marBottom w:val="0"/>
      <w:divBdr>
        <w:top w:val="none" w:sz="0" w:space="0" w:color="auto"/>
        <w:left w:val="none" w:sz="0" w:space="0" w:color="auto"/>
        <w:bottom w:val="none" w:sz="0" w:space="0" w:color="auto"/>
        <w:right w:val="none" w:sz="0" w:space="0" w:color="auto"/>
      </w:divBdr>
    </w:div>
    <w:div w:id="1124276871">
      <w:bodyDiv w:val="1"/>
      <w:marLeft w:val="0"/>
      <w:marRight w:val="0"/>
      <w:marTop w:val="0"/>
      <w:marBottom w:val="0"/>
      <w:divBdr>
        <w:top w:val="none" w:sz="0" w:space="0" w:color="auto"/>
        <w:left w:val="none" w:sz="0" w:space="0" w:color="auto"/>
        <w:bottom w:val="none" w:sz="0" w:space="0" w:color="auto"/>
        <w:right w:val="none" w:sz="0" w:space="0" w:color="auto"/>
      </w:divBdr>
    </w:div>
    <w:div w:id="1312367365">
      <w:bodyDiv w:val="1"/>
      <w:marLeft w:val="0"/>
      <w:marRight w:val="0"/>
      <w:marTop w:val="0"/>
      <w:marBottom w:val="0"/>
      <w:divBdr>
        <w:top w:val="none" w:sz="0" w:space="0" w:color="auto"/>
        <w:left w:val="none" w:sz="0" w:space="0" w:color="auto"/>
        <w:bottom w:val="none" w:sz="0" w:space="0" w:color="auto"/>
        <w:right w:val="none" w:sz="0" w:space="0" w:color="auto"/>
      </w:divBdr>
    </w:div>
    <w:div w:id="176947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johnrhudson.me.uk/management/Theories_of_Management.pdf" TargetMode="External"/><Relationship Id="rId3" Type="http://schemas.openxmlformats.org/officeDocument/2006/relationships/styles" Target="styles.xml"/><Relationship Id="rId21" Type="http://schemas.openxmlformats.org/officeDocument/2006/relationships/hyperlink" Target="https://www.mvorganizing.org/what-is-the-contribution-of-max-weber-in-management/"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resources.saylor.org/wwwresources/archived/site/wp-content/uploads/2013/02/BUS208-2.1-Historical-and-ContemporaryTheories-of-Management-FINAL.pdf" TargetMode="Externa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hyperlink" Target="https://www.business.com/articles/management-theory-of-max-webe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bing.com/videos/search?q=Hawthorne+theory&amp;&amp;view=detail&amp;mid=5824917D17E178D099E35824917D17E178D099E3&amp;rvsmid=2D17D17B176ED784F88F2D17D17B176ED784F88F&amp;FORM=VDQVAP"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triumphias.com/blog/max-webers-theory-on-power/"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johnrhudson.me.uk/management/Theories_of_Management.pdf" TargetMode="External"/><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image" Target="media/image6.png"/><Relationship Id="rId22" Type="http://schemas.openxmlformats.org/officeDocument/2006/relationships/hyperlink" Target="https://biznewske.com/max-weber-power-and-authority/" TargetMode="External"/><Relationship Id="rId27" Type="http://schemas.openxmlformats.org/officeDocument/2006/relationships/hyperlink" Target="https://courses.lumenlearning.com/wm-organizationalbehavior/chapter/organic-versus-mechanistic-model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_rels/theme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Parallax">
  <a:themeElements>
    <a:clrScheme name="Parallax">
      <a:dk1>
        <a:sysClr val="windowText" lastClr="000000"/>
      </a:dk1>
      <a:lt1>
        <a:sysClr val="window" lastClr="FFFFFF"/>
      </a:lt1>
      <a:dk2>
        <a:srgbClr val="212121"/>
      </a:dk2>
      <a:lt2>
        <a:srgbClr val="CDD0D1"/>
      </a:lt2>
      <a:accent1>
        <a:srgbClr val="30ACEC"/>
      </a:accent1>
      <a:accent2>
        <a:srgbClr val="80C34F"/>
      </a:accent2>
      <a:accent3>
        <a:srgbClr val="E29D3E"/>
      </a:accent3>
      <a:accent4>
        <a:srgbClr val="D64A3B"/>
      </a:accent4>
      <a:accent5>
        <a:srgbClr val="D64787"/>
      </a:accent5>
      <a:accent6>
        <a:srgbClr val="A666E1"/>
      </a:accent6>
      <a:hlink>
        <a:srgbClr val="3085ED"/>
      </a:hlink>
      <a:folHlink>
        <a:srgbClr val="82B6F4"/>
      </a:folHlink>
    </a:clrScheme>
    <a:fontScheme name="Parallax">
      <a:maj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rallax">
      <a:fillStyleLst>
        <a:solidFill>
          <a:schemeClr val="phClr"/>
        </a:solidFill>
        <a:gradFill rotWithShape="1">
          <a:gsLst>
            <a:gs pos="0">
              <a:schemeClr val="phClr">
                <a:tint val="60000"/>
                <a:lumMod val="104000"/>
              </a:schemeClr>
            </a:gs>
            <a:gs pos="100000">
              <a:schemeClr val="phClr">
                <a:tint val="84000"/>
              </a:schemeClr>
            </a:gs>
          </a:gsLst>
          <a:lin ang="5400000" scaled="0"/>
        </a:gradFill>
        <a:gradFill rotWithShape="1">
          <a:gsLst>
            <a:gs pos="0">
              <a:schemeClr val="phClr">
                <a:tint val="96000"/>
                <a:lumMod val="102000"/>
              </a:schemeClr>
            </a:gs>
            <a:gs pos="100000">
              <a:schemeClr val="phClr">
                <a:shade val="88000"/>
                <a:lumMod val="94000"/>
              </a:schemeClr>
            </a:gs>
          </a:gsLst>
          <a:path path="circle">
            <a:fillToRect l="50000" t="100000" r="100000" b="50000"/>
          </a:path>
        </a:gradFill>
      </a:fillStyleLst>
      <a:lnStyleLst>
        <a:ln w="9525" cap="rnd" cmpd="sng" algn="ctr">
          <a:solidFill>
            <a:schemeClr val="phClr">
              <a:tint val="60000"/>
            </a:schemeClr>
          </a:solidFill>
          <a:prstDash val="solid"/>
        </a:ln>
        <a:ln w="15875" cap="rnd" cmpd="sng" algn="ctr">
          <a:solidFill>
            <a:schemeClr val="phClr"/>
          </a:solidFill>
          <a:prstDash val="solid"/>
        </a:ln>
        <a:ln w="22225" cap="rnd" cmpd="sng" algn="ctr">
          <a:solidFill>
            <a:schemeClr val="phClr"/>
          </a:solidFill>
          <a:prstDash val="solid"/>
        </a:ln>
      </a:lnStyleLst>
      <a:effectStyleLst>
        <a:effectStyle>
          <a:effectLst/>
        </a:effectStyle>
        <a:effectStyle>
          <a:effectLst>
            <a:reflection blurRad="12700" stA="26000" endPos="32000" dist="12700" dir="5400000" sy="-100000" rotWithShape="0"/>
          </a:effectLst>
        </a:effectStyle>
        <a:effectStyle>
          <a:effectLst>
            <a:outerShdw blurRad="38100" dist="25400" dir="5400000" rotWithShape="0">
              <a:srgbClr val="000000">
                <a:alpha val="64000"/>
              </a:srgbClr>
            </a:outerShdw>
          </a:effectLst>
          <a:scene3d>
            <a:camera prst="orthographicFront">
              <a:rot lat="0" lon="0" rev="0"/>
            </a:camera>
            <a:lightRig rig="threePt" dir="tl">
              <a:rot lat="0" lon="0" rev="1200000"/>
            </a:lightRig>
          </a:scene3d>
          <a:sp3d>
            <a:bevelT w="25400" h="12700"/>
          </a:sp3d>
        </a:effectStyle>
      </a:effectStyleLst>
      <a:bgFillStyleLst>
        <a:solidFill>
          <a:schemeClr val="phClr"/>
        </a:solidFill>
        <a:gradFill rotWithShape="1">
          <a:gsLst>
            <a:gs pos="0">
              <a:schemeClr val="phClr">
                <a:tint val="90000"/>
                <a:lumMod val="110000"/>
              </a:schemeClr>
            </a:gs>
            <a:gs pos="100000">
              <a:schemeClr val="phClr">
                <a:shade val="64000"/>
                <a:lumMod val="98000"/>
              </a:schemeClr>
            </a:gs>
          </a:gsLst>
          <a:lin ang="5400000" scaled="0"/>
        </a:gradFill>
        <a:blipFill rotWithShape="1">
          <a:blip xmlns:r="http://schemas.openxmlformats.org/officeDocument/2006/relationships" r:embed="rId1">
            <a:duotone>
              <a:schemeClr val="phClr">
                <a:shade val="76000"/>
                <a:satMod val="180000"/>
              </a:schemeClr>
              <a:schemeClr val="phClr">
                <a:tint val="80000"/>
                <a:satMod val="120000"/>
                <a:lumMod val="180000"/>
              </a:schemeClr>
            </a:duotone>
          </a:blip>
          <a:stretch/>
        </a:blipFill>
      </a:bgFillStyleLst>
    </a:fmtScheme>
  </a:themeElements>
  <a:objectDefaults/>
  <a:extraClrSchemeLst/>
  <a:extLst>
    <a:ext uri="{05A4C25C-085E-4340-85A3-A5531E510DB2}">
      <thm15:themeFamily xmlns:thm15="http://schemas.microsoft.com/office/thememl/2012/main" name="Parallax" id="{3388167B-A2EB-4685-9635-1831D9AEF8C4}" vid="{4F7A876A-7598-49CA-AFC8-8EDA2551E4A7}"/>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 dockstate="right" visibility="0" width="350" row="5">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C9E2E438-9A12-47E2-9D45-557D8D395CC5}">
  <we:reference id="wa104380121" version="2.0.0.0" store="en-US" storeType="OMEX"/>
  <we:alternateReferences>
    <we:reference id="WA104380121" version="2.0.0.0" stor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0DB6DF5E-944A-470B-BA17-B2E4CE1DF725}">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568A1-64C9-46A3-B74C-6F563AC54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8289</Words>
  <Characters>47251</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Moyosore Tobun</dc:creator>
  <cp:keywords/>
  <dc:description/>
  <cp:lastModifiedBy>Moyosore Tobun</cp:lastModifiedBy>
  <cp:revision>853</cp:revision>
  <dcterms:created xsi:type="dcterms:W3CDTF">2021-08-09T14:09:00Z</dcterms:created>
  <dcterms:modified xsi:type="dcterms:W3CDTF">2021-08-29T09:58:00Z</dcterms:modified>
</cp:coreProperties>
</file>