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590623" w:rsidRDefault="00590623" w:rsidP="00590623">
      <w:pPr>
        <w:pStyle w:val="Corpotesto"/>
        <w:spacing w:before="9"/>
        <w:jc w:val="center"/>
      </w:pPr>
    </w:p>
    <w:p w:rsidR="00984988" w:rsidRPr="00FA697B" w:rsidRDefault="00984988" w:rsidP="00984988">
      <w:pPr>
        <w:rPr>
          <w:color w:val="202124"/>
          <w:sz w:val="36"/>
          <w:szCs w:val="36"/>
        </w:rPr>
      </w:pPr>
      <w:bookmarkStart w:id="0" w:name="Introduction"/>
      <w:bookmarkStart w:id="1" w:name="_bookmark0"/>
      <w:bookmarkEnd w:id="0"/>
      <w:bookmarkEnd w:id="1"/>
      <w:r w:rsidRPr="00ED0B55">
        <w:rPr>
          <w:sz w:val="36"/>
          <w:szCs w:val="36"/>
          <w:shd w:val="clear" w:color="auto" w:fill="FFFFFF"/>
        </w:rPr>
        <w:t xml:space="preserve">University of Wales Trinity Saint David </w:t>
      </w:r>
      <w:r w:rsidRPr="00ED0B55">
        <w:rPr>
          <w:color w:val="202124"/>
          <w:sz w:val="36"/>
          <w:szCs w:val="36"/>
        </w:rPr>
        <w:fldChar w:fldCharType="begin"/>
      </w:r>
      <w:r w:rsidRPr="00ED0B55">
        <w:rPr>
          <w:color w:val="202124"/>
          <w:sz w:val="36"/>
          <w:szCs w:val="36"/>
        </w:rPr>
        <w:instrText xml:space="preserve"> INCLUDEPICTURE "https://lh3.googleusercontent.com/-dCYe2Y2UVCQ/AAAAAAAAAAI/AAAAAAAAAAA/qchC0b4B9-s/s44-p-k-no-ns-nd/photo.jpg" \* MERGEFORMATINET </w:instrText>
      </w:r>
      <w:r w:rsidRPr="00ED0B55">
        <w:rPr>
          <w:color w:val="202124"/>
          <w:sz w:val="36"/>
          <w:szCs w:val="36"/>
        </w:rPr>
        <w:fldChar w:fldCharType="separate"/>
      </w:r>
      <w:r w:rsidRPr="00ED0B55">
        <w:rPr>
          <w:noProof/>
          <w:color w:val="202124"/>
          <w:sz w:val="36"/>
          <w:szCs w:val="36"/>
        </w:rPr>
        <w:drawing>
          <wp:inline distT="0" distB="0" distL="0" distR="0" wp14:anchorId="68A9A935" wp14:editId="4FCD37A9">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ED0B55">
        <w:rPr>
          <w:color w:val="202124"/>
          <w:sz w:val="36"/>
          <w:szCs w:val="36"/>
        </w:rPr>
        <w:fldChar w:fldCharType="end"/>
      </w:r>
    </w:p>
    <w:p w:rsidR="00984988" w:rsidRPr="00ED0B55" w:rsidRDefault="00984988" w:rsidP="00984988">
      <w:pPr>
        <w:rPr>
          <w:bCs/>
          <w:sz w:val="36"/>
          <w:szCs w:val="36"/>
        </w:rPr>
      </w:pPr>
      <w:r w:rsidRPr="00ED0B55">
        <w:rPr>
          <w:bCs/>
          <w:sz w:val="36"/>
          <w:szCs w:val="36"/>
        </w:rPr>
        <w:t xml:space="preserve">Name of the Student: Alessandro </w:t>
      </w:r>
      <w:proofErr w:type="spellStart"/>
      <w:r w:rsidRPr="00ED0B55">
        <w:rPr>
          <w:bCs/>
          <w:sz w:val="36"/>
          <w:szCs w:val="36"/>
        </w:rPr>
        <w:t>Tassi</w:t>
      </w:r>
      <w:proofErr w:type="spellEnd"/>
    </w:p>
    <w:p w:rsidR="00984988" w:rsidRPr="00ED0B55" w:rsidRDefault="00984988" w:rsidP="00984988">
      <w:pPr>
        <w:rPr>
          <w:bCs/>
          <w:sz w:val="36"/>
          <w:szCs w:val="36"/>
        </w:rPr>
      </w:pPr>
      <w:r w:rsidRPr="00ED0B55">
        <w:rPr>
          <w:bCs/>
          <w:sz w:val="36"/>
          <w:szCs w:val="36"/>
        </w:rPr>
        <w:t>Student Number:</w:t>
      </w:r>
      <w:r w:rsidRPr="00ED0B55">
        <w:rPr>
          <w:sz w:val="36"/>
          <w:szCs w:val="36"/>
        </w:rPr>
        <w:t xml:space="preserve"> </w:t>
      </w:r>
      <w:r w:rsidRPr="00ED0B55">
        <w:rPr>
          <w:bCs/>
          <w:sz w:val="36"/>
          <w:szCs w:val="36"/>
        </w:rPr>
        <w:t>1917573</w:t>
      </w:r>
    </w:p>
    <w:p w:rsidR="00984988" w:rsidRPr="00ED0B55" w:rsidRDefault="00984988" w:rsidP="00984988">
      <w:pPr>
        <w:rPr>
          <w:sz w:val="36"/>
          <w:szCs w:val="36"/>
        </w:rPr>
      </w:pPr>
      <w:r w:rsidRPr="00ED0B55">
        <w:rPr>
          <w:bCs/>
          <w:sz w:val="36"/>
          <w:szCs w:val="36"/>
        </w:rPr>
        <w:t xml:space="preserve">Module Title: </w:t>
      </w:r>
      <w:r>
        <w:rPr>
          <w:sz w:val="36"/>
          <w:szCs w:val="36"/>
        </w:rPr>
        <w:t>Project Management</w:t>
      </w:r>
    </w:p>
    <w:p w:rsidR="00984988" w:rsidRPr="00FA697B" w:rsidRDefault="00984988" w:rsidP="00984988">
      <w:pPr>
        <w:rPr>
          <w:sz w:val="24"/>
          <w:szCs w:val="24"/>
          <w:lang w:val="en-GB" w:eastAsia="it-IT"/>
        </w:rPr>
      </w:pPr>
      <w:r w:rsidRPr="00ED0B55">
        <w:rPr>
          <w:bCs/>
          <w:sz w:val="36"/>
          <w:szCs w:val="36"/>
        </w:rPr>
        <w:t xml:space="preserve">Assignment Title: </w:t>
      </w:r>
      <w:r w:rsidRPr="00FA697B">
        <w:rPr>
          <w:bCs/>
          <w:sz w:val="36"/>
          <w:szCs w:val="36"/>
        </w:rPr>
        <w:t xml:space="preserve">Assignment </w:t>
      </w:r>
      <w:r>
        <w:rPr>
          <w:bCs/>
          <w:sz w:val="36"/>
          <w:szCs w:val="36"/>
        </w:rPr>
        <w:t>1</w:t>
      </w:r>
      <w:r w:rsidRPr="00FA697B">
        <w:rPr>
          <w:bCs/>
          <w:sz w:val="36"/>
          <w:szCs w:val="36"/>
        </w:rPr>
        <w:t xml:space="preserve"> </w:t>
      </w:r>
      <w:bookmarkStart w:id="2" w:name="_GoBack"/>
      <w:bookmarkEnd w:id="2"/>
      <w:r w:rsidRPr="00FA697B">
        <w:rPr>
          <w:sz w:val="24"/>
          <w:szCs w:val="24"/>
          <w:lang w:val="en-GB" w:eastAsia="it-IT"/>
        </w:rPr>
        <w:t xml:space="preserve"> </w:t>
      </w:r>
    </w:p>
    <w:p w:rsidR="00984988" w:rsidRPr="00ED0B55" w:rsidRDefault="00984988" w:rsidP="00984988">
      <w:pPr>
        <w:rPr>
          <w:bCs/>
          <w:sz w:val="36"/>
          <w:szCs w:val="36"/>
        </w:rPr>
      </w:pPr>
      <w:r w:rsidRPr="00ED0B55">
        <w:rPr>
          <w:bCs/>
          <w:sz w:val="36"/>
          <w:szCs w:val="36"/>
        </w:rPr>
        <w:t>Word count:</w:t>
      </w:r>
      <w:r>
        <w:rPr>
          <w:bCs/>
          <w:sz w:val="36"/>
          <w:szCs w:val="36"/>
        </w:rPr>
        <w:t xml:space="preserve"> 2500</w:t>
      </w:r>
      <w:r w:rsidRPr="00ED0B55">
        <w:rPr>
          <w:bCs/>
          <w:sz w:val="36"/>
          <w:szCs w:val="36"/>
        </w:rPr>
        <w:t xml:space="preserve"> words</w:t>
      </w:r>
    </w:p>
    <w:p w:rsidR="00984988" w:rsidRDefault="00984988" w:rsidP="00984988">
      <w:pPr>
        <w:rPr>
          <w:rStyle w:val="Collegamentoipertestuale"/>
          <w:rFonts w:ascii="Helvetica Neue" w:hAnsi="Helvetica Neue"/>
          <w:color w:val="000A0F"/>
          <w:sz w:val="23"/>
          <w:szCs w:val="23"/>
        </w:rPr>
      </w:pPr>
      <w:r w:rsidRPr="00ED0B55">
        <w:rPr>
          <w:bCs/>
          <w:sz w:val="36"/>
          <w:szCs w:val="36"/>
        </w:rPr>
        <w:t>Module code:</w:t>
      </w:r>
      <w:r>
        <w:rPr>
          <w:bCs/>
          <w:sz w:val="36"/>
          <w:szCs w:val="36"/>
        </w:rPr>
        <w:t xml:space="preserve"> LCBB5005</w:t>
      </w:r>
      <w:r>
        <w:fldChar w:fldCharType="begin"/>
      </w:r>
      <w:r>
        <w:instrText xml:space="preserve"> HYPERLINK "https://moodle.uwtsd.ac.uk/course/view.php?id=3819" </w:instrText>
      </w:r>
      <w:r>
        <w:fldChar w:fldCharType="separate"/>
      </w:r>
    </w:p>
    <w:p w:rsidR="00984988" w:rsidRDefault="00984988" w:rsidP="00984988">
      <w:pPr>
        <w:pStyle w:val="Titolo1"/>
        <w:spacing w:before="0"/>
        <w:textAlignment w:val="center"/>
        <w:rPr>
          <w:b w:val="0"/>
          <w:bCs w:val="0"/>
          <w:sz w:val="48"/>
          <w:szCs w:val="48"/>
        </w:rPr>
      </w:pPr>
    </w:p>
    <w:p w:rsidR="00984988" w:rsidRDefault="00984988" w:rsidP="00984988">
      <w:r>
        <w:fldChar w:fldCharType="end"/>
      </w:r>
    </w:p>
    <w:p w:rsidR="00984988" w:rsidRPr="00FA697B" w:rsidRDefault="00984988" w:rsidP="00984988">
      <w:pPr>
        <w:rPr>
          <w:sz w:val="24"/>
          <w:szCs w:val="24"/>
          <w:lang w:val="en-GB" w:eastAsia="it-IT"/>
        </w:rPr>
      </w:pPr>
    </w:p>
    <w:p w:rsidR="00A67060" w:rsidRPr="00590623" w:rsidRDefault="00A67060" w:rsidP="000A6E3A">
      <w:pPr>
        <w:pStyle w:val="Titolo1"/>
        <w:spacing w:before="420"/>
        <w:ind w:left="0"/>
        <w:rPr>
          <w:b w:val="0"/>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sdt>
      <w:sdtPr>
        <w:rPr>
          <w:rFonts w:ascii="Times New Roman" w:eastAsia="Times New Roman" w:hAnsi="Times New Roman" w:cs="Times New Roman"/>
          <w:b w:val="0"/>
          <w:bCs w:val="0"/>
          <w:color w:val="auto"/>
          <w:sz w:val="22"/>
          <w:szCs w:val="22"/>
          <w:lang w:eastAsia="en-US"/>
        </w:rPr>
        <w:id w:val="145949407"/>
        <w:docPartObj>
          <w:docPartGallery w:val="Table of Contents"/>
          <w:docPartUnique/>
        </w:docPartObj>
      </w:sdtPr>
      <w:sdtEndPr>
        <w:rPr>
          <w:noProof/>
        </w:rPr>
      </w:sdtEndPr>
      <w:sdtContent>
        <w:p w:rsidR="00590623" w:rsidRDefault="00590623" w:rsidP="00590623">
          <w:pPr>
            <w:pStyle w:val="Titolosommario"/>
            <w:jc w:val="center"/>
          </w:pPr>
          <w:r>
            <w:t>Table of Contents</w:t>
          </w:r>
        </w:p>
        <w:p w:rsidR="00B54021" w:rsidRDefault="00590623" w:rsidP="00B54021">
          <w:pPr>
            <w:pStyle w:val="Sommario1"/>
            <w:tabs>
              <w:tab w:val="right" w:leader="dot" w:pos="9350"/>
            </w:tabs>
            <w:ind w:left="0"/>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2167769" w:history="1">
            <w:r w:rsidR="00B54021" w:rsidRPr="00C56996">
              <w:rPr>
                <w:rStyle w:val="Collegamentoipertestuale"/>
                <w:noProof/>
              </w:rPr>
              <w:t>Introduction</w:t>
            </w:r>
            <w:r w:rsidR="00B54021">
              <w:rPr>
                <w:noProof/>
                <w:webHidden/>
              </w:rPr>
              <w:tab/>
            </w:r>
            <w:r w:rsidR="00B54021">
              <w:rPr>
                <w:noProof/>
                <w:webHidden/>
              </w:rPr>
              <w:fldChar w:fldCharType="begin"/>
            </w:r>
            <w:r w:rsidR="00B54021">
              <w:rPr>
                <w:noProof/>
                <w:webHidden/>
              </w:rPr>
              <w:instrText xml:space="preserve"> PAGEREF _Toc102167769 \h </w:instrText>
            </w:r>
            <w:r w:rsidR="00B54021">
              <w:rPr>
                <w:noProof/>
                <w:webHidden/>
              </w:rPr>
            </w:r>
            <w:r w:rsidR="00B54021">
              <w:rPr>
                <w:noProof/>
                <w:webHidden/>
              </w:rPr>
              <w:fldChar w:fldCharType="separate"/>
            </w:r>
            <w:r w:rsidR="00B54021">
              <w:rPr>
                <w:noProof/>
                <w:webHidden/>
              </w:rPr>
              <w:t>3</w:t>
            </w:r>
            <w:r w:rsidR="00B54021">
              <w:rPr>
                <w:noProof/>
                <w:webHidden/>
              </w:rPr>
              <w:fldChar w:fldCharType="end"/>
            </w:r>
          </w:hyperlink>
        </w:p>
        <w:p w:rsidR="00B54021" w:rsidRDefault="00FF1DEE" w:rsidP="00B54021">
          <w:pPr>
            <w:pStyle w:val="Sommario2"/>
            <w:tabs>
              <w:tab w:val="right" w:leader="dot" w:pos="9350"/>
            </w:tabs>
            <w:ind w:left="720"/>
            <w:rPr>
              <w:rFonts w:asciiTheme="minorHAnsi" w:eastAsiaTheme="minorEastAsia" w:hAnsiTheme="minorHAnsi" w:cstheme="minorBidi"/>
              <w:noProof/>
              <w:sz w:val="22"/>
              <w:szCs w:val="22"/>
            </w:rPr>
          </w:pPr>
          <w:hyperlink w:anchor="_Toc102167770" w:history="1">
            <w:r w:rsidR="00B54021" w:rsidRPr="00C56996">
              <w:rPr>
                <w:rStyle w:val="Collegamentoipertestuale"/>
                <w:noProof/>
              </w:rPr>
              <w:t>Objective</w:t>
            </w:r>
            <w:r w:rsidR="00B54021">
              <w:rPr>
                <w:noProof/>
                <w:webHidden/>
              </w:rPr>
              <w:tab/>
            </w:r>
            <w:r w:rsidR="00B54021">
              <w:rPr>
                <w:noProof/>
                <w:webHidden/>
              </w:rPr>
              <w:fldChar w:fldCharType="begin"/>
            </w:r>
            <w:r w:rsidR="00B54021">
              <w:rPr>
                <w:noProof/>
                <w:webHidden/>
              </w:rPr>
              <w:instrText xml:space="preserve"> PAGEREF _Toc102167770 \h </w:instrText>
            </w:r>
            <w:r w:rsidR="00B54021">
              <w:rPr>
                <w:noProof/>
                <w:webHidden/>
              </w:rPr>
            </w:r>
            <w:r w:rsidR="00B54021">
              <w:rPr>
                <w:noProof/>
                <w:webHidden/>
              </w:rPr>
              <w:fldChar w:fldCharType="separate"/>
            </w:r>
            <w:r w:rsidR="00B54021">
              <w:rPr>
                <w:noProof/>
                <w:webHidden/>
              </w:rPr>
              <w:t>4</w:t>
            </w:r>
            <w:r w:rsidR="00B54021">
              <w:rPr>
                <w:noProof/>
                <w:webHidden/>
              </w:rPr>
              <w:fldChar w:fldCharType="end"/>
            </w:r>
          </w:hyperlink>
        </w:p>
        <w:p w:rsidR="00B54021" w:rsidRDefault="00FF1DEE" w:rsidP="00B54021">
          <w:pPr>
            <w:pStyle w:val="Sommario2"/>
            <w:tabs>
              <w:tab w:val="right" w:leader="dot" w:pos="9350"/>
            </w:tabs>
            <w:ind w:left="720"/>
            <w:rPr>
              <w:rFonts w:asciiTheme="minorHAnsi" w:eastAsiaTheme="minorEastAsia" w:hAnsiTheme="minorHAnsi" w:cstheme="minorBidi"/>
              <w:noProof/>
              <w:sz w:val="22"/>
              <w:szCs w:val="22"/>
            </w:rPr>
          </w:pPr>
          <w:hyperlink w:anchor="_Toc102167771" w:history="1">
            <w:r w:rsidR="00B54021" w:rsidRPr="00C56996">
              <w:rPr>
                <w:rStyle w:val="Collegamentoipertestuale"/>
                <w:noProof/>
              </w:rPr>
              <w:t>Success</w:t>
            </w:r>
            <w:r w:rsidR="00B54021" w:rsidRPr="00C56996">
              <w:rPr>
                <w:rStyle w:val="Collegamentoipertestuale"/>
                <w:noProof/>
                <w:spacing w:val="-3"/>
              </w:rPr>
              <w:t xml:space="preserve"> </w:t>
            </w:r>
            <w:r w:rsidR="00B54021" w:rsidRPr="00C56996">
              <w:rPr>
                <w:rStyle w:val="Collegamentoipertestuale"/>
                <w:noProof/>
              </w:rPr>
              <w:t>factors</w:t>
            </w:r>
            <w:r w:rsidR="00B54021">
              <w:rPr>
                <w:noProof/>
                <w:webHidden/>
              </w:rPr>
              <w:tab/>
            </w:r>
            <w:r w:rsidR="00B54021">
              <w:rPr>
                <w:noProof/>
                <w:webHidden/>
              </w:rPr>
              <w:fldChar w:fldCharType="begin"/>
            </w:r>
            <w:r w:rsidR="00B54021">
              <w:rPr>
                <w:noProof/>
                <w:webHidden/>
              </w:rPr>
              <w:instrText xml:space="preserve"> PAGEREF _Toc102167771 \h </w:instrText>
            </w:r>
            <w:r w:rsidR="00B54021">
              <w:rPr>
                <w:noProof/>
                <w:webHidden/>
              </w:rPr>
            </w:r>
            <w:r w:rsidR="00B54021">
              <w:rPr>
                <w:noProof/>
                <w:webHidden/>
              </w:rPr>
              <w:fldChar w:fldCharType="separate"/>
            </w:r>
            <w:r w:rsidR="00B54021">
              <w:rPr>
                <w:noProof/>
                <w:webHidden/>
              </w:rPr>
              <w:t>4</w:t>
            </w:r>
            <w:r w:rsidR="00B54021">
              <w:rPr>
                <w:noProof/>
                <w:webHidden/>
              </w:rPr>
              <w:fldChar w:fldCharType="end"/>
            </w:r>
          </w:hyperlink>
        </w:p>
        <w:p w:rsidR="00B54021" w:rsidRDefault="00B54021" w:rsidP="00B54021">
          <w:pPr>
            <w:pStyle w:val="Sommario1"/>
            <w:tabs>
              <w:tab w:val="right" w:leader="dot" w:pos="9350"/>
            </w:tabs>
            <w:ind w:left="630"/>
            <w:rPr>
              <w:rFonts w:asciiTheme="minorHAnsi" w:eastAsiaTheme="minorEastAsia" w:hAnsiTheme="minorHAnsi" w:cstheme="minorBidi"/>
              <w:noProof/>
              <w:sz w:val="22"/>
              <w:szCs w:val="22"/>
            </w:rPr>
          </w:pPr>
          <w:r>
            <w:rPr>
              <w:rStyle w:val="Collegamentoipertestuale"/>
              <w:noProof/>
            </w:rPr>
            <w:t xml:space="preserve"> </w:t>
          </w:r>
          <w:hyperlink w:anchor="_Toc102167772" w:history="1">
            <w:r w:rsidRPr="00C56996">
              <w:rPr>
                <w:rStyle w:val="Collegamentoipertestuale"/>
                <w:noProof/>
              </w:rPr>
              <w:t>Project Scope</w:t>
            </w:r>
            <w:r>
              <w:rPr>
                <w:noProof/>
                <w:webHidden/>
              </w:rPr>
              <w:tab/>
            </w:r>
            <w:r>
              <w:rPr>
                <w:noProof/>
                <w:webHidden/>
              </w:rPr>
              <w:fldChar w:fldCharType="begin"/>
            </w:r>
            <w:r>
              <w:rPr>
                <w:noProof/>
                <w:webHidden/>
              </w:rPr>
              <w:instrText xml:space="preserve"> PAGEREF _Toc102167772 \h </w:instrText>
            </w:r>
            <w:r>
              <w:rPr>
                <w:noProof/>
                <w:webHidden/>
              </w:rPr>
            </w:r>
            <w:r>
              <w:rPr>
                <w:noProof/>
                <w:webHidden/>
              </w:rPr>
              <w:fldChar w:fldCharType="separate"/>
            </w:r>
            <w:r>
              <w:rPr>
                <w:noProof/>
                <w:webHidden/>
              </w:rPr>
              <w:t>5</w:t>
            </w:r>
            <w:r>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73" w:history="1">
            <w:r w:rsidR="00B54021" w:rsidRPr="00C56996">
              <w:rPr>
                <w:rStyle w:val="Collegamentoipertestuale"/>
                <w:noProof/>
              </w:rPr>
              <w:t>Budget Assumptions</w:t>
            </w:r>
            <w:r w:rsidR="00B54021">
              <w:rPr>
                <w:noProof/>
                <w:webHidden/>
              </w:rPr>
              <w:tab/>
            </w:r>
            <w:r w:rsidR="00B54021">
              <w:rPr>
                <w:noProof/>
                <w:webHidden/>
              </w:rPr>
              <w:fldChar w:fldCharType="begin"/>
            </w:r>
            <w:r w:rsidR="00B54021">
              <w:rPr>
                <w:noProof/>
                <w:webHidden/>
              </w:rPr>
              <w:instrText xml:space="preserve"> PAGEREF _Toc102167773 \h </w:instrText>
            </w:r>
            <w:r w:rsidR="00B54021">
              <w:rPr>
                <w:noProof/>
                <w:webHidden/>
              </w:rPr>
            </w:r>
            <w:r w:rsidR="00B54021">
              <w:rPr>
                <w:noProof/>
                <w:webHidden/>
              </w:rPr>
              <w:fldChar w:fldCharType="separate"/>
            </w:r>
            <w:r w:rsidR="00B54021">
              <w:rPr>
                <w:noProof/>
                <w:webHidden/>
              </w:rPr>
              <w:t>6</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74" w:history="1">
            <w:r w:rsidR="00B54021" w:rsidRPr="00C56996">
              <w:rPr>
                <w:rStyle w:val="Collegamentoipertestuale"/>
                <w:noProof/>
              </w:rPr>
              <w:t>Assumptions</w:t>
            </w:r>
            <w:r w:rsidR="00B54021">
              <w:rPr>
                <w:noProof/>
                <w:webHidden/>
              </w:rPr>
              <w:tab/>
            </w:r>
            <w:r w:rsidR="00B54021">
              <w:rPr>
                <w:noProof/>
                <w:webHidden/>
              </w:rPr>
              <w:fldChar w:fldCharType="begin"/>
            </w:r>
            <w:r w:rsidR="00B54021">
              <w:rPr>
                <w:noProof/>
                <w:webHidden/>
              </w:rPr>
              <w:instrText xml:space="preserve"> PAGEREF _Toc102167774 \h </w:instrText>
            </w:r>
            <w:r w:rsidR="00B54021">
              <w:rPr>
                <w:noProof/>
                <w:webHidden/>
              </w:rPr>
            </w:r>
            <w:r w:rsidR="00B54021">
              <w:rPr>
                <w:noProof/>
                <w:webHidden/>
              </w:rPr>
              <w:fldChar w:fldCharType="separate"/>
            </w:r>
            <w:r w:rsidR="00B54021">
              <w:rPr>
                <w:noProof/>
                <w:webHidden/>
              </w:rPr>
              <w:t>8</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75" w:history="1">
            <w:r w:rsidR="00B54021" w:rsidRPr="00C56996">
              <w:rPr>
                <w:rStyle w:val="Collegamentoipertestuale"/>
                <w:noProof/>
              </w:rPr>
              <w:t>Constraints of the Project</w:t>
            </w:r>
            <w:r w:rsidR="00B54021">
              <w:rPr>
                <w:noProof/>
                <w:webHidden/>
              </w:rPr>
              <w:tab/>
            </w:r>
            <w:r w:rsidR="00B54021">
              <w:rPr>
                <w:noProof/>
                <w:webHidden/>
              </w:rPr>
              <w:fldChar w:fldCharType="begin"/>
            </w:r>
            <w:r w:rsidR="00B54021">
              <w:rPr>
                <w:noProof/>
                <w:webHidden/>
              </w:rPr>
              <w:instrText xml:space="preserve"> PAGEREF _Toc102167775 \h </w:instrText>
            </w:r>
            <w:r w:rsidR="00B54021">
              <w:rPr>
                <w:noProof/>
                <w:webHidden/>
              </w:rPr>
            </w:r>
            <w:r w:rsidR="00B54021">
              <w:rPr>
                <w:noProof/>
                <w:webHidden/>
              </w:rPr>
              <w:fldChar w:fldCharType="separate"/>
            </w:r>
            <w:r w:rsidR="00B54021">
              <w:rPr>
                <w:noProof/>
                <w:webHidden/>
              </w:rPr>
              <w:t>8</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76" w:history="1">
            <w:r w:rsidR="00B54021" w:rsidRPr="00C56996">
              <w:rPr>
                <w:rStyle w:val="Collegamentoipertestuale"/>
                <w:noProof/>
              </w:rPr>
              <w:t>Stakeholders and their Involvement</w:t>
            </w:r>
            <w:r w:rsidR="00B54021">
              <w:rPr>
                <w:noProof/>
                <w:webHidden/>
              </w:rPr>
              <w:tab/>
            </w:r>
            <w:r w:rsidR="00B54021">
              <w:rPr>
                <w:noProof/>
                <w:webHidden/>
              </w:rPr>
              <w:fldChar w:fldCharType="begin"/>
            </w:r>
            <w:r w:rsidR="00B54021">
              <w:rPr>
                <w:noProof/>
                <w:webHidden/>
              </w:rPr>
              <w:instrText xml:space="preserve"> PAGEREF _Toc102167776 \h </w:instrText>
            </w:r>
            <w:r w:rsidR="00B54021">
              <w:rPr>
                <w:noProof/>
                <w:webHidden/>
              </w:rPr>
            </w:r>
            <w:r w:rsidR="00B54021">
              <w:rPr>
                <w:noProof/>
                <w:webHidden/>
              </w:rPr>
              <w:fldChar w:fldCharType="separate"/>
            </w:r>
            <w:r w:rsidR="00B54021">
              <w:rPr>
                <w:noProof/>
                <w:webHidden/>
              </w:rPr>
              <w:t>9</w:t>
            </w:r>
            <w:r w:rsidR="00B54021">
              <w:rPr>
                <w:noProof/>
                <w:webHidden/>
              </w:rPr>
              <w:fldChar w:fldCharType="end"/>
            </w:r>
          </w:hyperlink>
        </w:p>
        <w:p w:rsidR="00B54021" w:rsidRDefault="00FF1DEE" w:rsidP="00B54021">
          <w:pPr>
            <w:pStyle w:val="Sommario2"/>
            <w:tabs>
              <w:tab w:val="right" w:leader="dot" w:pos="9350"/>
            </w:tabs>
            <w:ind w:left="720"/>
            <w:rPr>
              <w:rFonts w:asciiTheme="minorHAnsi" w:eastAsiaTheme="minorEastAsia" w:hAnsiTheme="minorHAnsi" w:cstheme="minorBidi"/>
              <w:noProof/>
              <w:sz w:val="22"/>
              <w:szCs w:val="22"/>
            </w:rPr>
          </w:pPr>
          <w:hyperlink w:anchor="_Toc102167777" w:history="1">
            <w:r w:rsidR="00B54021" w:rsidRPr="00C56996">
              <w:rPr>
                <w:rStyle w:val="Collegamentoipertestuale"/>
                <w:noProof/>
              </w:rPr>
              <w:t>Stakeholders</w:t>
            </w:r>
            <w:r w:rsidR="00B54021">
              <w:rPr>
                <w:noProof/>
                <w:webHidden/>
              </w:rPr>
              <w:tab/>
            </w:r>
            <w:r w:rsidR="00B54021">
              <w:rPr>
                <w:noProof/>
                <w:webHidden/>
              </w:rPr>
              <w:fldChar w:fldCharType="begin"/>
            </w:r>
            <w:r w:rsidR="00B54021">
              <w:rPr>
                <w:noProof/>
                <w:webHidden/>
              </w:rPr>
              <w:instrText xml:space="preserve"> PAGEREF _Toc102167777 \h </w:instrText>
            </w:r>
            <w:r w:rsidR="00B54021">
              <w:rPr>
                <w:noProof/>
                <w:webHidden/>
              </w:rPr>
            </w:r>
            <w:r w:rsidR="00B54021">
              <w:rPr>
                <w:noProof/>
                <w:webHidden/>
              </w:rPr>
              <w:fldChar w:fldCharType="separate"/>
            </w:r>
            <w:r w:rsidR="00B54021">
              <w:rPr>
                <w:noProof/>
                <w:webHidden/>
              </w:rPr>
              <w:t>9</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78" w:history="1">
            <w:r w:rsidR="00B54021" w:rsidRPr="00C56996">
              <w:rPr>
                <w:rStyle w:val="Collegamentoipertestuale"/>
                <w:noProof/>
              </w:rPr>
              <w:t>Project Organisation Structure and Roles and Responsibilities</w:t>
            </w:r>
            <w:r w:rsidR="00B54021">
              <w:rPr>
                <w:noProof/>
                <w:webHidden/>
              </w:rPr>
              <w:tab/>
            </w:r>
            <w:r w:rsidR="00B54021">
              <w:rPr>
                <w:noProof/>
                <w:webHidden/>
              </w:rPr>
              <w:fldChar w:fldCharType="begin"/>
            </w:r>
            <w:r w:rsidR="00B54021">
              <w:rPr>
                <w:noProof/>
                <w:webHidden/>
              </w:rPr>
              <w:instrText xml:space="preserve"> PAGEREF _Toc102167778 \h </w:instrText>
            </w:r>
            <w:r w:rsidR="00B54021">
              <w:rPr>
                <w:noProof/>
                <w:webHidden/>
              </w:rPr>
            </w:r>
            <w:r w:rsidR="00B54021">
              <w:rPr>
                <w:noProof/>
                <w:webHidden/>
              </w:rPr>
              <w:fldChar w:fldCharType="separate"/>
            </w:r>
            <w:r w:rsidR="00B54021">
              <w:rPr>
                <w:noProof/>
                <w:webHidden/>
              </w:rPr>
              <w:t>13</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79" w:history="1">
            <w:r w:rsidR="00B54021" w:rsidRPr="00C56996">
              <w:rPr>
                <w:rStyle w:val="Collegamentoipertestuale"/>
                <w:noProof/>
              </w:rPr>
              <w:t>Project Control Mechanisms</w:t>
            </w:r>
            <w:r w:rsidR="00B54021">
              <w:rPr>
                <w:noProof/>
                <w:webHidden/>
              </w:rPr>
              <w:tab/>
            </w:r>
            <w:r w:rsidR="00B54021">
              <w:rPr>
                <w:noProof/>
                <w:webHidden/>
              </w:rPr>
              <w:fldChar w:fldCharType="begin"/>
            </w:r>
            <w:r w:rsidR="00B54021">
              <w:rPr>
                <w:noProof/>
                <w:webHidden/>
              </w:rPr>
              <w:instrText xml:space="preserve"> PAGEREF _Toc102167779 \h </w:instrText>
            </w:r>
            <w:r w:rsidR="00B54021">
              <w:rPr>
                <w:noProof/>
                <w:webHidden/>
              </w:rPr>
            </w:r>
            <w:r w:rsidR="00B54021">
              <w:rPr>
                <w:noProof/>
                <w:webHidden/>
              </w:rPr>
              <w:fldChar w:fldCharType="separate"/>
            </w:r>
            <w:r w:rsidR="00B54021">
              <w:rPr>
                <w:noProof/>
                <w:webHidden/>
              </w:rPr>
              <w:t>14</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80" w:history="1">
            <w:r w:rsidR="00B54021" w:rsidRPr="00C56996">
              <w:rPr>
                <w:rStyle w:val="Collegamentoipertestuale"/>
                <w:noProof/>
              </w:rPr>
              <w:t>Reporting Framework</w:t>
            </w:r>
            <w:r w:rsidR="00B54021">
              <w:rPr>
                <w:noProof/>
                <w:webHidden/>
              </w:rPr>
              <w:tab/>
            </w:r>
            <w:r w:rsidR="00B54021">
              <w:rPr>
                <w:noProof/>
                <w:webHidden/>
              </w:rPr>
              <w:fldChar w:fldCharType="begin"/>
            </w:r>
            <w:r w:rsidR="00B54021">
              <w:rPr>
                <w:noProof/>
                <w:webHidden/>
              </w:rPr>
              <w:instrText xml:space="preserve"> PAGEREF _Toc102167780 \h </w:instrText>
            </w:r>
            <w:r w:rsidR="00B54021">
              <w:rPr>
                <w:noProof/>
                <w:webHidden/>
              </w:rPr>
            </w:r>
            <w:r w:rsidR="00B54021">
              <w:rPr>
                <w:noProof/>
                <w:webHidden/>
              </w:rPr>
              <w:fldChar w:fldCharType="separate"/>
            </w:r>
            <w:r w:rsidR="00B54021">
              <w:rPr>
                <w:noProof/>
                <w:webHidden/>
              </w:rPr>
              <w:t>15</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81" w:history="1">
            <w:r w:rsidR="00B54021" w:rsidRPr="00C56996">
              <w:rPr>
                <w:rStyle w:val="Collegamentoipertestuale"/>
                <w:noProof/>
              </w:rPr>
              <w:t>Project Planning with Milestones</w:t>
            </w:r>
            <w:r w:rsidR="00B54021">
              <w:rPr>
                <w:noProof/>
                <w:webHidden/>
              </w:rPr>
              <w:tab/>
            </w:r>
            <w:r w:rsidR="00B54021">
              <w:rPr>
                <w:noProof/>
                <w:webHidden/>
              </w:rPr>
              <w:fldChar w:fldCharType="begin"/>
            </w:r>
            <w:r w:rsidR="00B54021">
              <w:rPr>
                <w:noProof/>
                <w:webHidden/>
              </w:rPr>
              <w:instrText xml:space="preserve"> PAGEREF _Toc102167781 \h </w:instrText>
            </w:r>
            <w:r w:rsidR="00B54021">
              <w:rPr>
                <w:noProof/>
                <w:webHidden/>
              </w:rPr>
            </w:r>
            <w:r w:rsidR="00B54021">
              <w:rPr>
                <w:noProof/>
                <w:webHidden/>
              </w:rPr>
              <w:fldChar w:fldCharType="separate"/>
            </w:r>
            <w:r w:rsidR="00B54021">
              <w:rPr>
                <w:noProof/>
                <w:webHidden/>
              </w:rPr>
              <w:t>16</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82" w:history="1">
            <w:r w:rsidR="00B54021" w:rsidRPr="00C56996">
              <w:rPr>
                <w:rStyle w:val="Collegamentoipertestuale"/>
                <w:noProof/>
              </w:rPr>
              <w:t>Conclusion</w:t>
            </w:r>
            <w:r w:rsidR="00B54021">
              <w:rPr>
                <w:noProof/>
                <w:webHidden/>
              </w:rPr>
              <w:tab/>
            </w:r>
            <w:r w:rsidR="00B54021">
              <w:rPr>
                <w:noProof/>
                <w:webHidden/>
              </w:rPr>
              <w:fldChar w:fldCharType="begin"/>
            </w:r>
            <w:r w:rsidR="00B54021">
              <w:rPr>
                <w:noProof/>
                <w:webHidden/>
              </w:rPr>
              <w:instrText xml:space="preserve"> PAGEREF _Toc102167782 \h </w:instrText>
            </w:r>
            <w:r w:rsidR="00B54021">
              <w:rPr>
                <w:noProof/>
                <w:webHidden/>
              </w:rPr>
            </w:r>
            <w:r w:rsidR="00B54021">
              <w:rPr>
                <w:noProof/>
                <w:webHidden/>
              </w:rPr>
              <w:fldChar w:fldCharType="separate"/>
            </w:r>
            <w:r w:rsidR="00B54021">
              <w:rPr>
                <w:noProof/>
                <w:webHidden/>
              </w:rPr>
              <w:t>18</w:t>
            </w:r>
            <w:r w:rsidR="00B54021">
              <w:rPr>
                <w:noProof/>
                <w:webHidden/>
              </w:rPr>
              <w:fldChar w:fldCharType="end"/>
            </w:r>
          </w:hyperlink>
        </w:p>
        <w:p w:rsidR="00B54021" w:rsidRDefault="00FF1DEE" w:rsidP="00B54021">
          <w:pPr>
            <w:pStyle w:val="Sommario1"/>
            <w:tabs>
              <w:tab w:val="right" w:leader="dot" w:pos="9350"/>
            </w:tabs>
            <w:ind w:left="0"/>
            <w:rPr>
              <w:rFonts w:asciiTheme="minorHAnsi" w:eastAsiaTheme="minorEastAsia" w:hAnsiTheme="minorHAnsi" w:cstheme="minorBidi"/>
              <w:noProof/>
              <w:sz w:val="22"/>
              <w:szCs w:val="22"/>
            </w:rPr>
          </w:pPr>
          <w:hyperlink w:anchor="_Toc102167783" w:history="1">
            <w:r w:rsidR="00B54021" w:rsidRPr="00C56996">
              <w:rPr>
                <w:rStyle w:val="Collegamentoipertestuale"/>
                <w:noProof/>
              </w:rPr>
              <w:t>References</w:t>
            </w:r>
            <w:r w:rsidR="00B54021">
              <w:rPr>
                <w:noProof/>
                <w:webHidden/>
              </w:rPr>
              <w:tab/>
            </w:r>
            <w:r w:rsidR="00B54021">
              <w:rPr>
                <w:noProof/>
                <w:webHidden/>
              </w:rPr>
              <w:fldChar w:fldCharType="begin"/>
            </w:r>
            <w:r w:rsidR="00B54021">
              <w:rPr>
                <w:noProof/>
                <w:webHidden/>
              </w:rPr>
              <w:instrText xml:space="preserve"> PAGEREF _Toc102167783 \h </w:instrText>
            </w:r>
            <w:r w:rsidR="00B54021">
              <w:rPr>
                <w:noProof/>
                <w:webHidden/>
              </w:rPr>
            </w:r>
            <w:r w:rsidR="00B54021">
              <w:rPr>
                <w:noProof/>
                <w:webHidden/>
              </w:rPr>
              <w:fldChar w:fldCharType="separate"/>
            </w:r>
            <w:r w:rsidR="00B54021">
              <w:rPr>
                <w:noProof/>
                <w:webHidden/>
              </w:rPr>
              <w:t>19</w:t>
            </w:r>
            <w:r w:rsidR="00B54021">
              <w:rPr>
                <w:noProof/>
                <w:webHidden/>
              </w:rPr>
              <w:fldChar w:fldCharType="end"/>
            </w:r>
          </w:hyperlink>
        </w:p>
        <w:p w:rsidR="00590623" w:rsidRDefault="00590623">
          <w:r>
            <w:rPr>
              <w:b/>
              <w:bCs/>
              <w:noProof/>
            </w:rPr>
            <w:fldChar w:fldCharType="end"/>
          </w:r>
        </w:p>
      </w:sdtContent>
    </w:sdt>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Pr="00A67060" w:rsidRDefault="00A67060" w:rsidP="000A6E3A">
      <w:pPr>
        <w:pStyle w:val="Titolo1"/>
        <w:spacing w:before="420"/>
        <w:ind w:left="0"/>
        <w:rPr>
          <w:sz w:val="24"/>
          <w:szCs w:val="24"/>
        </w:rPr>
      </w:pPr>
    </w:p>
    <w:p w:rsidR="00A67060" w:rsidRDefault="00A67060" w:rsidP="000A6E3A">
      <w:pPr>
        <w:pStyle w:val="Titolo1"/>
        <w:spacing w:before="420"/>
        <w:ind w:left="0"/>
        <w:rPr>
          <w:sz w:val="24"/>
          <w:szCs w:val="24"/>
        </w:rPr>
      </w:pPr>
    </w:p>
    <w:p w:rsidR="00C604E7" w:rsidRPr="00A67060" w:rsidRDefault="000E143B" w:rsidP="00F25492">
      <w:pPr>
        <w:pStyle w:val="Titolo1"/>
        <w:spacing w:before="420" w:line="480" w:lineRule="auto"/>
        <w:ind w:left="0"/>
        <w:jc w:val="center"/>
        <w:rPr>
          <w:sz w:val="24"/>
          <w:szCs w:val="24"/>
        </w:rPr>
      </w:pPr>
      <w:bookmarkStart w:id="3" w:name="_Toc102161460"/>
      <w:bookmarkStart w:id="4" w:name="_Toc102167769"/>
      <w:r w:rsidRPr="00A67060">
        <w:rPr>
          <w:sz w:val="24"/>
          <w:szCs w:val="24"/>
        </w:rPr>
        <w:t>Introduction</w:t>
      </w:r>
      <w:bookmarkEnd w:id="3"/>
      <w:bookmarkEnd w:id="4"/>
    </w:p>
    <w:p w:rsidR="000C68D6" w:rsidRDefault="008C27D3" w:rsidP="000C68D6">
      <w:pPr>
        <w:pStyle w:val="Corpotesto"/>
        <w:tabs>
          <w:tab w:val="left" w:pos="0"/>
        </w:tabs>
        <w:spacing w:before="162" w:line="480" w:lineRule="auto"/>
        <w:jc w:val="both"/>
      </w:pPr>
      <w:r>
        <w:tab/>
      </w:r>
      <w:r w:rsidR="000C68D6">
        <w:t>The Salisbury House (SH) project provides this Project Initiation Document foundation. It explains why and how the execution stage should progress and who is participating and what their roles are. It will serve as a starting point for project management and evaluation of its overall performance.</w:t>
      </w:r>
    </w:p>
    <w:p w:rsidR="000C68D6" w:rsidRDefault="008C27D3" w:rsidP="000C68D6">
      <w:pPr>
        <w:pStyle w:val="Corpotesto"/>
        <w:tabs>
          <w:tab w:val="left" w:pos="0"/>
        </w:tabs>
        <w:spacing w:before="162" w:line="480" w:lineRule="auto"/>
        <w:jc w:val="both"/>
      </w:pPr>
      <w:r>
        <w:tab/>
      </w:r>
      <w:r w:rsidR="000C68D6">
        <w:t xml:space="preserve">To begin with, some several tasks and elements must be considered for the project to be completed successfully. When starting a project, </w:t>
      </w:r>
      <w:proofErr w:type="gramStart"/>
      <w:r w:rsidR="000C68D6">
        <w:t>take into account</w:t>
      </w:r>
      <w:proofErr w:type="gramEnd"/>
      <w:r w:rsidR="000C68D6">
        <w:t xml:space="preserve"> wherein each project will have its own cost and time limits and a framework of diverse tasks that make up the development plan. The paper will go through the management plan with the cycle states, and also the budget and project start the documentation. The project is called "Salisbury House (SH), situated in London's </w:t>
      </w:r>
      <w:proofErr w:type="spellStart"/>
      <w:r w:rsidR="000C68D6">
        <w:t>Kennington</w:t>
      </w:r>
      <w:proofErr w:type="spellEnd"/>
      <w:r w:rsidR="000C68D6">
        <w:t xml:space="preserve"> Business Park." The London campus of the University of Wales Trinity Saint David (UWTSD) has bought a new building block, Salisbury House, which also houses its main building. The new structure will include more teaching classrooms for the expanding number of students and office buildings for the center's essential personnel. A welcome area, rooms, instructors' office, admin office, students lounge, kitchenette, and bathroom facilities make up the building block.</w:t>
      </w:r>
    </w:p>
    <w:p w:rsidR="00EF7CAC" w:rsidRDefault="000C68D6" w:rsidP="000C68D6">
      <w:pPr>
        <w:pStyle w:val="Corpotesto"/>
        <w:tabs>
          <w:tab w:val="left" w:pos="0"/>
        </w:tabs>
        <w:spacing w:before="162" w:line="480" w:lineRule="auto"/>
        <w:jc w:val="both"/>
      </w:pPr>
      <w:r>
        <w:t xml:space="preserve">           The University </w:t>
      </w:r>
      <w:proofErr w:type="gramStart"/>
      <w:r>
        <w:t>Of</w:t>
      </w:r>
      <w:proofErr w:type="gramEnd"/>
      <w:r>
        <w:t xml:space="preserve"> Wales Trinity Saint David (UWTSD) in London provides such possibilities to learners to increase their efficiency and quality while also giving a good educational experience. Recent events make an excellent moment to revive this possibility. Among these changes are</w:t>
      </w:r>
      <w:r w:rsidR="00EF7CAC">
        <w:t>:</w:t>
      </w:r>
    </w:p>
    <w:p w:rsidR="00EF7CAC" w:rsidRDefault="00EF7CAC" w:rsidP="00EF7CAC">
      <w:pPr>
        <w:pStyle w:val="Corpotesto"/>
        <w:numPr>
          <w:ilvl w:val="0"/>
          <w:numId w:val="11"/>
        </w:numPr>
        <w:tabs>
          <w:tab w:val="left" w:pos="0"/>
        </w:tabs>
        <w:spacing w:before="162" w:line="480" w:lineRule="auto"/>
        <w:jc w:val="both"/>
      </w:pPr>
      <w:r>
        <w:t>The news of the closure of the Law Courts</w:t>
      </w:r>
    </w:p>
    <w:p w:rsidR="00EF7CAC" w:rsidRDefault="00EF7CAC" w:rsidP="00EF7CAC">
      <w:pPr>
        <w:pStyle w:val="Corpotesto"/>
        <w:numPr>
          <w:ilvl w:val="0"/>
          <w:numId w:val="11"/>
        </w:numPr>
        <w:tabs>
          <w:tab w:val="left" w:pos="0"/>
        </w:tabs>
        <w:spacing w:before="162" w:line="480" w:lineRule="auto"/>
        <w:jc w:val="both"/>
      </w:pPr>
      <w:proofErr w:type="spellStart"/>
      <w:r>
        <w:lastRenderedPageBreak/>
        <w:t>Chichester</w:t>
      </w:r>
      <w:proofErr w:type="spellEnd"/>
      <w:r>
        <w:t xml:space="preserve"> Vision received District Council approbation.</w:t>
      </w:r>
    </w:p>
    <w:p w:rsidR="00EF7CAC" w:rsidRDefault="00EF7CAC" w:rsidP="00EF7CAC">
      <w:pPr>
        <w:pStyle w:val="Corpotesto"/>
        <w:tabs>
          <w:tab w:val="left" w:pos="0"/>
        </w:tabs>
        <w:spacing w:before="162" w:line="480" w:lineRule="auto"/>
        <w:jc w:val="both"/>
      </w:pPr>
    </w:p>
    <w:p w:rsidR="00EF7CAC" w:rsidRDefault="00EF7CAC" w:rsidP="00EF7CAC">
      <w:pPr>
        <w:pStyle w:val="Corpotesto"/>
        <w:numPr>
          <w:ilvl w:val="0"/>
          <w:numId w:val="11"/>
        </w:numPr>
        <w:tabs>
          <w:tab w:val="left" w:pos="0"/>
        </w:tabs>
        <w:spacing w:before="162" w:line="480" w:lineRule="auto"/>
        <w:jc w:val="both"/>
      </w:pPr>
      <w:r>
        <w:t>The approval of a new Masterplan for the area is expected.</w:t>
      </w:r>
    </w:p>
    <w:p w:rsidR="00C604E7" w:rsidRPr="00A67060" w:rsidRDefault="00EF7CAC" w:rsidP="00EF7CAC">
      <w:pPr>
        <w:pStyle w:val="Corpotesto"/>
        <w:numPr>
          <w:ilvl w:val="0"/>
          <w:numId w:val="11"/>
        </w:numPr>
        <w:tabs>
          <w:tab w:val="left" w:pos="0"/>
        </w:tabs>
        <w:spacing w:before="162" w:line="480" w:lineRule="auto"/>
        <w:jc w:val="both"/>
      </w:pPr>
      <w:r>
        <w:t>The administration's focus on expansion and making education more accessible to a larger number of students.</w:t>
      </w:r>
    </w:p>
    <w:p w:rsidR="000A6E3A" w:rsidRPr="00F25492" w:rsidRDefault="000E143B" w:rsidP="00F25492">
      <w:pPr>
        <w:pStyle w:val="Titolo2"/>
        <w:spacing w:before="200" w:line="480" w:lineRule="auto"/>
        <w:ind w:left="0"/>
      </w:pPr>
      <w:bookmarkStart w:id="5" w:name="_Toc102161461"/>
      <w:bookmarkStart w:id="6" w:name="_Toc102167770"/>
      <w:r w:rsidRPr="00A67060">
        <w:t>Objective</w:t>
      </w:r>
      <w:bookmarkEnd w:id="5"/>
      <w:bookmarkEnd w:id="6"/>
    </w:p>
    <w:p w:rsidR="00EF7CAC" w:rsidRPr="00EF7CAC" w:rsidRDefault="00EF7CAC" w:rsidP="00EF7CAC">
      <w:pPr>
        <w:pStyle w:val="Paragrafoelenco"/>
        <w:numPr>
          <w:ilvl w:val="0"/>
          <w:numId w:val="9"/>
        </w:numPr>
        <w:spacing w:line="480" w:lineRule="auto"/>
        <w:rPr>
          <w:sz w:val="24"/>
          <w:szCs w:val="24"/>
        </w:rPr>
      </w:pPr>
      <w:r w:rsidRPr="00EF7CAC">
        <w:rPr>
          <w:sz w:val="24"/>
          <w:szCs w:val="24"/>
        </w:rPr>
        <w:t>The project's outcomes should be handled first. The following are the definite outputs that can be written in a certain way:</w:t>
      </w:r>
    </w:p>
    <w:p w:rsidR="00EF7CAC" w:rsidRDefault="00EF7CAC" w:rsidP="00EF7CAC">
      <w:pPr>
        <w:pStyle w:val="Paragrafoelenco"/>
        <w:numPr>
          <w:ilvl w:val="0"/>
          <w:numId w:val="9"/>
        </w:numPr>
        <w:spacing w:line="480" w:lineRule="auto"/>
        <w:rPr>
          <w:sz w:val="24"/>
          <w:szCs w:val="24"/>
        </w:rPr>
      </w:pPr>
      <w:r w:rsidRPr="00EF7CAC">
        <w:rPr>
          <w:sz w:val="24"/>
          <w:szCs w:val="24"/>
        </w:rPr>
        <w:t xml:space="preserve">Competent Local Growth Fund (LGF) and additional financing acquired, attracting £80 million in private sector investment </w:t>
      </w:r>
      <w:r w:rsidR="000C68D6" w:rsidRPr="00EF7CAC">
        <w:rPr>
          <w:sz w:val="24"/>
          <w:szCs w:val="24"/>
        </w:rPr>
        <w:t>(relocation</w:t>
      </w:r>
      <w:r w:rsidRPr="00EF7CAC">
        <w:rPr>
          <w:sz w:val="24"/>
          <w:szCs w:val="24"/>
        </w:rPr>
        <w:t xml:space="preserve"> and acquisition costs are not included).</w:t>
      </w:r>
    </w:p>
    <w:p w:rsidR="00EF7CAC" w:rsidRPr="00EF7CAC" w:rsidRDefault="00EF7CAC" w:rsidP="00EF7CAC">
      <w:pPr>
        <w:pStyle w:val="Paragrafoelenco"/>
        <w:numPr>
          <w:ilvl w:val="0"/>
          <w:numId w:val="9"/>
        </w:numPr>
        <w:spacing w:line="480" w:lineRule="auto"/>
        <w:rPr>
          <w:sz w:val="24"/>
          <w:szCs w:val="24"/>
        </w:rPr>
      </w:pPr>
      <w:r w:rsidRPr="00EF7CAC">
        <w:rPr>
          <w:sz w:val="24"/>
          <w:szCs w:val="24"/>
        </w:rPr>
        <w:t xml:space="preserve"> Resettlement of existing usage with success</w:t>
      </w:r>
    </w:p>
    <w:p w:rsidR="00EF7CAC" w:rsidRPr="00EF7CAC" w:rsidRDefault="000C68D6" w:rsidP="00EF7CAC">
      <w:pPr>
        <w:pStyle w:val="Paragrafoelenco"/>
        <w:numPr>
          <w:ilvl w:val="0"/>
          <w:numId w:val="9"/>
        </w:numPr>
        <w:spacing w:line="480" w:lineRule="auto"/>
        <w:rPr>
          <w:sz w:val="24"/>
          <w:szCs w:val="24"/>
        </w:rPr>
      </w:pPr>
      <w:r>
        <w:rPr>
          <w:sz w:val="24"/>
          <w:szCs w:val="24"/>
        </w:rPr>
        <w:t>A</w:t>
      </w:r>
      <w:r w:rsidR="00EF7CAC" w:rsidRPr="00EF7CAC">
        <w:rPr>
          <w:sz w:val="24"/>
          <w:szCs w:val="24"/>
        </w:rPr>
        <w:t xml:space="preserve"> comprehensive strategic group was formed.</w:t>
      </w:r>
    </w:p>
    <w:p w:rsidR="00EF7CAC" w:rsidRPr="00EF7CAC" w:rsidRDefault="00EF7CAC" w:rsidP="00EF7CAC">
      <w:pPr>
        <w:pStyle w:val="Paragrafoelenco"/>
        <w:numPr>
          <w:ilvl w:val="0"/>
          <w:numId w:val="9"/>
        </w:numPr>
        <w:spacing w:line="480" w:lineRule="auto"/>
        <w:rPr>
          <w:sz w:val="24"/>
          <w:szCs w:val="24"/>
        </w:rPr>
      </w:pPr>
      <w:r w:rsidRPr="00EF7CAC">
        <w:rPr>
          <w:sz w:val="24"/>
          <w:szCs w:val="24"/>
        </w:rPr>
        <w:t>If necessary, certification of a Compulsory Purchase Order (CPO).</w:t>
      </w:r>
    </w:p>
    <w:p w:rsidR="00EF7CAC" w:rsidRPr="00EF7CAC" w:rsidRDefault="00EF7CAC" w:rsidP="00EF7CAC">
      <w:pPr>
        <w:pStyle w:val="Paragrafoelenco"/>
        <w:numPr>
          <w:ilvl w:val="0"/>
          <w:numId w:val="9"/>
        </w:numPr>
        <w:spacing w:line="480" w:lineRule="auto"/>
        <w:rPr>
          <w:sz w:val="24"/>
          <w:szCs w:val="24"/>
        </w:rPr>
      </w:pPr>
      <w:r w:rsidRPr="00EF7CAC">
        <w:rPr>
          <w:sz w:val="24"/>
          <w:szCs w:val="24"/>
        </w:rPr>
        <w:t>Finding a partner for growth.</w:t>
      </w:r>
    </w:p>
    <w:p w:rsidR="00214B6F" w:rsidRPr="00EF7CAC" w:rsidRDefault="00EF7CAC" w:rsidP="00EF7CAC">
      <w:pPr>
        <w:pStyle w:val="Paragrafoelenco"/>
        <w:numPr>
          <w:ilvl w:val="0"/>
          <w:numId w:val="9"/>
        </w:numPr>
        <w:spacing w:line="480" w:lineRule="auto"/>
        <w:rPr>
          <w:sz w:val="24"/>
          <w:szCs w:val="24"/>
        </w:rPr>
      </w:pPr>
      <w:r w:rsidRPr="00EF7CAC">
        <w:rPr>
          <w:sz w:val="24"/>
          <w:szCs w:val="24"/>
        </w:rPr>
        <w:t>Procurement of any privately held land necessary to complete the project</w:t>
      </w:r>
      <w:r w:rsidR="00214B6F" w:rsidRPr="00EF7CAC">
        <w:rPr>
          <w:sz w:val="24"/>
          <w:szCs w:val="24"/>
        </w:rPr>
        <w:t>.</w:t>
      </w:r>
    </w:p>
    <w:p w:rsidR="00214B6F" w:rsidRPr="00A67060" w:rsidRDefault="000E143B" w:rsidP="00F25492">
      <w:pPr>
        <w:pStyle w:val="Titolo2"/>
        <w:spacing w:line="480" w:lineRule="auto"/>
        <w:ind w:left="0"/>
      </w:pPr>
      <w:bookmarkStart w:id="7" w:name="_Toc102161462"/>
      <w:bookmarkStart w:id="8" w:name="_Toc102167771"/>
      <w:r w:rsidRPr="00A67060">
        <w:t>Success</w:t>
      </w:r>
      <w:r w:rsidRPr="00A67060">
        <w:rPr>
          <w:spacing w:val="-3"/>
        </w:rPr>
        <w:t xml:space="preserve"> </w:t>
      </w:r>
      <w:r w:rsidRPr="00A67060">
        <w:t>factors</w:t>
      </w:r>
      <w:bookmarkEnd w:id="7"/>
      <w:bookmarkEnd w:id="8"/>
    </w:p>
    <w:p w:rsidR="00EF7CAC" w:rsidRDefault="000C68D6" w:rsidP="00EF7CAC">
      <w:pPr>
        <w:pStyle w:val="Corpotesto"/>
        <w:tabs>
          <w:tab w:val="left" w:pos="1350"/>
        </w:tabs>
        <w:spacing w:line="480" w:lineRule="auto"/>
        <w:ind w:right="958"/>
        <w:jc w:val="both"/>
      </w:pPr>
      <w:r w:rsidRPr="000C68D6">
        <w:t>If a project manager strives for achievement, there are several important considerations to keep in mind to meet goals. The project is expected to yield the following results</w:t>
      </w:r>
      <w:r w:rsidR="00EF7CAC">
        <w:t>:</w:t>
      </w:r>
    </w:p>
    <w:p w:rsidR="00EF7CAC" w:rsidRDefault="00EF7CAC" w:rsidP="00EF7CAC">
      <w:pPr>
        <w:pStyle w:val="Corpotesto"/>
        <w:numPr>
          <w:ilvl w:val="2"/>
          <w:numId w:val="6"/>
        </w:numPr>
        <w:tabs>
          <w:tab w:val="left" w:pos="90"/>
        </w:tabs>
        <w:spacing w:line="480" w:lineRule="auto"/>
        <w:ind w:left="450" w:right="958"/>
        <w:jc w:val="both"/>
      </w:pPr>
      <w:r>
        <w:t>Deliveries of new dwellings and student housing</w:t>
      </w:r>
    </w:p>
    <w:p w:rsidR="00EF7CAC" w:rsidRDefault="00EF7CAC" w:rsidP="00EF7CAC">
      <w:pPr>
        <w:pStyle w:val="Corpotesto"/>
        <w:numPr>
          <w:ilvl w:val="2"/>
          <w:numId w:val="6"/>
        </w:numPr>
        <w:tabs>
          <w:tab w:val="left" w:pos="90"/>
        </w:tabs>
        <w:spacing w:line="480" w:lineRule="auto"/>
        <w:ind w:left="450" w:right="958"/>
        <w:jc w:val="both"/>
      </w:pPr>
      <w:r>
        <w:t>New work opportunities;</w:t>
      </w:r>
    </w:p>
    <w:p w:rsidR="00EF7CAC" w:rsidRDefault="00EF7CAC" w:rsidP="00EF7CAC">
      <w:pPr>
        <w:pStyle w:val="Corpotesto"/>
        <w:numPr>
          <w:ilvl w:val="2"/>
          <w:numId w:val="6"/>
        </w:numPr>
        <w:tabs>
          <w:tab w:val="left" w:pos="90"/>
        </w:tabs>
        <w:spacing w:line="480" w:lineRule="auto"/>
        <w:ind w:left="450" w:right="958"/>
        <w:jc w:val="both"/>
      </w:pPr>
      <w:r>
        <w:lastRenderedPageBreak/>
        <w:t>Existing jobs are safeguarded.</w:t>
      </w:r>
    </w:p>
    <w:p w:rsidR="00EF7CAC" w:rsidRDefault="00EF7CAC" w:rsidP="00EF7CAC">
      <w:pPr>
        <w:pStyle w:val="Corpotesto"/>
        <w:numPr>
          <w:ilvl w:val="2"/>
          <w:numId w:val="6"/>
        </w:numPr>
        <w:tabs>
          <w:tab w:val="left" w:pos="90"/>
        </w:tabs>
        <w:spacing w:line="480" w:lineRule="auto"/>
        <w:ind w:left="450" w:right="958"/>
        <w:jc w:val="both"/>
      </w:pPr>
      <w:r>
        <w:t>There is enough room on the floor for students, employees, workers, and administration.</w:t>
      </w:r>
    </w:p>
    <w:p w:rsidR="00EF7CAC" w:rsidRDefault="00EF7CAC" w:rsidP="00EF7CAC">
      <w:pPr>
        <w:pStyle w:val="Corpotesto"/>
        <w:numPr>
          <w:ilvl w:val="2"/>
          <w:numId w:val="6"/>
        </w:numPr>
        <w:tabs>
          <w:tab w:val="left" w:pos="90"/>
        </w:tabs>
        <w:spacing w:line="480" w:lineRule="auto"/>
        <w:ind w:left="450" w:right="958"/>
        <w:jc w:val="both"/>
      </w:pPr>
      <w:r>
        <w:t>A new community health center has opened</w:t>
      </w:r>
    </w:p>
    <w:p w:rsidR="000E143B" w:rsidRPr="006E7382" w:rsidRDefault="00EF7CAC" w:rsidP="00EF7CAC">
      <w:pPr>
        <w:pStyle w:val="Corpotesto"/>
        <w:numPr>
          <w:ilvl w:val="2"/>
          <w:numId w:val="6"/>
        </w:numPr>
        <w:tabs>
          <w:tab w:val="left" w:pos="90"/>
        </w:tabs>
        <w:spacing w:line="480" w:lineRule="auto"/>
        <w:ind w:left="450" w:right="958"/>
        <w:jc w:val="both"/>
        <w:rPr>
          <w:spacing w:val="-1"/>
        </w:rPr>
      </w:pPr>
      <w:r>
        <w:t>CDC's potential return on investment for whatever capital finance it provides</w:t>
      </w:r>
      <w:r>
        <w:rPr>
          <w:spacing w:val="-1"/>
        </w:rPr>
        <w:t>.</w:t>
      </w:r>
    </w:p>
    <w:p w:rsidR="000E143B" w:rsidRPr="00A67060" w:rsidRDefault="00F25492" w:rsidP="00F25492">
      <w:pPr>
        <w:pStyle w:val="Titolo1"/>
        <w:spacing w:line="480" w:lineRule="auto"/>
        <w:ind w:left="0"/>
        <w:jc w:val="center"/>
        <w:rPr>
          <w:sz w:val="24"/>
          <w:szCs w:val="24"/>
        </w:rPr>
      </w:pPr>
      <w:bookmarkStart w:id="9" w:name="_Toc102161463"/>
      <w:bookmarkStart w:id="10" w:name="_Toc102167772"/>
      <w:r>
        <w:rPr>
          <w:sz w:val="24"/>
          <w:szCs w:val="24"/>
        </w:rPr>
        <w:t>Project Scope</w:t>
      </w:r>
      <w:bookmarkEnd w:id="9"/>
      <w:bookmarkEnd w:id="10"/>
    </w:p>
    <w:p w:rsidR="000C68D6" w:rsidRPr="000C68D6" w:rsidRDefault="000C68D6" w:rsidP="000C68D6">
      <w:pPr>
        <w:spacing w:line="480" w:lineRule="auto"/>
        <w:rPr>
          <w:sz w:val="24"/>
          <w:szCs w:val="24"/>
        </w:rPr>
      </w:pPr>
      <w:r w:rsidRPr="000C68D6">
        <w:rPr>
          <w:sz w:val="24"/>
          <w:szCs w:val="24"/>
        </w:rPr>
        <w:t xml:space="preserve">Once executed, these plans will significantly contribute to and continue supporting the Community Strategy and Corporate Plan, particularly in work and education. This project aims to build on </w:t>
      </w:r>
      <w:proofErr w:type="spellStart"/>
      <w:r w:rsidRPr="000C68D6">
        <w:rPr>
          <w:sz w:val="24"/>
          <w:szCs w:val="24"/>
        </w:rPr>
        <w:t>Kennington's</w:t>
      </w:r>
      <w:proofErr w:type="spellEnd"/>
      <w:r w:rsidRPr="000C68D6">
        <w:rPr>
          <w:sz w:val="24"/>
          <w:szCs w:val="24"/>
        </w:rPr>
        <w:t xml:space="preserve"> current economic progress, in which performances are already strong. The private sector has proved its eagerness to participate by earlier engagement in surrounding initiatives. In terms of advantages, the project continues to have various negative effects, such as changes in traffic patterns, increased utility costs, and legal acquisition fees. The proposal does not contain a master plan for the new university building block's accessibility for students. Likewise, the educational institution's management will be in charge of any regulatory mechanisms, including getting consent and permits. Hence, the project's scope excludes the administration of the new building.</w:t>
      </w:r>
    </w:p>
    <w:p w:rsidR="000C68D6" w:rsidRPr="000C68D6" w:rsidRDefault="000C68D6" w:rsidP="000C68D6">
      <w:pPr>
        <w:spacing w:line="480" w:lineRule="auto"/>
        <w:rPr>
          <w:sz w:val="24"/>
          <w:szCs w:val="24"/>
        </w:rPr>
      </w:pPr>
      <w:r w:rsidRPr="000C68D6">
        <w:rPr>
          <w:b/>
          <w:bCs/>
          <w:sz w:val="24"/>
          <w:szCs w:val="24"/>
        </w:rPr>
        <w:t>Quality</w:t>
      </w:r>
      <w:r w:rsidRPr="000C68D6">
        <w:rPr>
          <w:sz w:val="24"/>
          <w:szCs w:val="24"/>
        </w:rPr>
        <w:t> - It is critical to examine the costs associated with project management while under development. The project will benefit both the University and the students since it will provide more rooms and offices for other executives. The project manager is in charge of maintaining quality when guaranteeing that the new building block has been constructed without any threats or faults.</w:t>
      </w:r>
    </w:p>
    <w:p w:rsidR="000C68D6" w:rsidRPr="000C68D6" w:rsidRDefault="000C68D6" w:rsidP="000C68D6">
      <w:pPr>
        <w:spacing w:line="480" w:lineRule="auto"/>
        <w:rPr>
          <w:sz w:val="24"/>
          <w:szCs w:val="24"/>
        </w:rPr>
      </w:pPr>
      <w:r w:rsidRPr="000C68D6">
        <w:rPr>
          <w:b/>
          <w:bCs/>
          <w:sz w:val="24"/>
          <w:szCs w:val="24"/>
        </w:rPr>
        <w:t>Time</w:t>
      </w:r>
      <w:r w:rsidRPr="000C68D6">
        <w:rPr>
          <w:sz w:val="24"/>
          <w:szCs w:val="24"/>
        </w:rPr>
        <w:t xml:space="preserve">- If the projection has not been completed on schedule, it poses many risks to the project, with serious consequences. One such effect would be that it would result in a large cash flow, </w:t>
      </w:r>
      <w:r w:rsidRPr="000C68D6">
        <w:rPr>
          <w:sz w:val="24"/>
          <w:szCs w:val="24"/>
        </w:rPr>
        <w:lastRenderedPageBreak/>
        <w:t>which will interrupt the cost of the project, or if there is a substantial time delay, the project would require more cost, resulting in failures (Harrison &amp; St. John, 1996). </w:t>
      </w:r>
    </w:p>
    <w:p w:rsidR="000C68D6" w:rsidRPr="000C68D6" w:rsidRDefault="000C68D6" w:rsidP="000C68D6">
      <w:pPr>
        <w:spacing w:line="480" w:lineRule="auto"/>
        <w:rPr>
          <w:sz w:val="24"/>
          <w:szCs w:val="24"/>
        </w:rPr>
      </w:pPr>
      <w:r w:rsidRPr="000C68D6">
        <w:rPr>
          <w:b/>
          <w:bCs/>
          <w:sz w:val="24"/>
          <w:szCs w:val="24"/>
        </w:rPr>
        <w:t>Cost</w:t>
      </w:r>
      <w:r w:rsidRPr="000C68D6">
        <w:rPr>
          <w:sz w:val="24"/>
          <w:szCs w:val="24"/>
        </w:rPr>
        <w:t>- Following a review of the financial plan, the project's stakeholders have agreed to spend £12 650 million on that project development. It is the lowest cost that has been considered, and the project should be completed within this budget, which includes the wages of the project's personnel. It means that the project's framework is precise and affordable</w:t>
      </w:r>
    </w:p>
    <w:p w:rsidR="006E7382" w:rsidRPr="00A67060" w:rsidRDefault="00B15DAA" w:rsidP="00F25492">
      <w:pPr>
        <w:spacing w:line="480" w:lineRule="auto"/>
        <w:rPr>
          <w:sz w:val="24"/>
          <w:szCs w:val="24"/>
        </w:rPr>
      </w:pPr>
      <w:r>
        <w:rPr>
          <w:sz w:val="24"/>
          <w:szCs w:val="24"/>
        </w:rPr>
        <w:t>.</w:t>
      </w:r>
    </w:p>
    <w:p w:rsidR="00F25492" w:rsidRDefault="00F25492" w:rsidP="00F25492">
      <w:pPr>
        <w:pStyle w:val="Titolo1"/>
        <w:spacing w:line="480" w:lineRule="auto"/>
        <w:ind w:left="0"/>
        <w:jc w:val="center"/>
      </w:pPr>
      <w:bookmarkStart w:id="11" w:name="Assumptions_for_the_Project"/>
      <w:bookmarkStart w:id="12" w:name="_Toc102161464"/>
      <w:bookmarkStart w:id="13" w:name="_Toc102167773"/>
      <w:bookmarkEnd w:id="11"/>
      <w:r w:rsidRPr="00F25492">
        <w:t>Budget Assumptions</w:t>
      </w:r>
      <w:bookmarkEnd w:id="12"/>
      <w:bookmarkEnd w:id="13"/>
    </w:p>
    <w:p w:rsidR="000C68D6" w:rsidRPr="000C68D6" w:rsidRDefault="000C68D6" w:rsidP="000C68D6">
      <w:pPr>
        <w:spacing w:line="480" w:lineRule="auto"/>
        <w:ind w:firstLine="720"/>
        <w:rPr>
          <w:sz w:val="24"/>
          <w:szCs w:val="24"/>
        </w:rPr>
      </w:pPr>
      <w:r w:rsidRPr="000C68D6">
        <w:rPr>
          <w:sz w:val="24"/>
          <w:szCs w:val="24"/>
        </w:rPr>
        <w:t>The budget estimating procedure will aid in any additional cost reductions that may emerge in the process of the project. The finance department assigns a budget to every function, and the accompanying budget is for completing the project's duties. The accompanying cost estimation is for the new building block project.</w:t>
      </w:r>
    </w:p>
    <w:p w:rsidR="00F25492" w:rsidRDefault="000C68D6" w:rsidP="000C68D6">
      <w:pPr>
        <w:spacing w:line="480" w:lineRule="auto"/>
        <w:ind w:firstLine="720"/>
        <w:rPr>
          <w:sz w:val="24"/>
          <w:szCs w:val="24"/>
        </w:rPr>
      </w:pPr>
      <w:r w:rsidRPr="000C68D6">
        <w:rPr>
          <w:sz w:val="24"/>
          <w:szCs w:val="24"/>
        </w:rPr>
        <w:t>The project's cost includes Project Team employee expenditures, that has included in the existing budget, as well as consultancy or professional assistance costs that have presently expected to be up to £200,000</w:t>
      </w:r>
      <w:r w:rsidR="000A6E3A" w:rsidRPr="00A67060">
        <w:rPr>
          <w:sz w:val="24"/>
          <w:szCs w:val="24"/>
        </w:rPr>
        <w:t>.</w:t>
      </w:r>
    </w:p>
    <w:p w:rsidR="00BD729C" w:rsidRPr="00A67060" w:rsidRDefault="00BD729C" w:rsidP="00BD729C">
      <w:pPr>
        <w:spacing w:line="480" w:lineRule="auto"/>
        <w:jc w:val="center"/>
        <w:rPr>
          <w:sz w:val="24"/>
          <w:szCs w:val="24"/>
        </w:rPr>
      </w:pPr>
      <w:r>
        <w:rPr>
          <w:sz w:val="24"/>
          <w:szCs w:val="24"/>
        </w:rPr>
        <w:t>Table 1: Cost estimate</w:t>
      </w:r>
    </w:p>
    <w:tbl>
      <w:tblPr>
        <w:tblW w:w="8342" w:type="dxa"/>
        <w:tblInd w:w="22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032"/>
        <w:gridCol w:w="2076"/>
        <w:gridCol w:w="3234"/>
      </w:tblGrid>
      <w:tr w:rsidR="00CE2EA0" w:rsidRPr="00A67060" w:rsidTr="00CE2EA0">
        <w:trPr>
          <w:trHeight w:val="448"/>
        </w:trPr>
        <w:tc>
          <w:tcPr>
            <w:tcW w:w="3032" w:type="dxa"/>
            <w:tcBorders>
              <w:left w:val="single" w:sz="4" w:space="0" w:color="000000"/>
              <w:right w:val="single" w:sz="4" w:space="0" w:color="000000"/>
            </w:tcBorders>
            <w:shd w:val="clear" w:color="auto" w:fill="B3C5E6"/>
          </w:tcPr>
          <w:p w:rsidR="00CE2EA0" w:rsidRPr="00CE2EA0" w:rsidRDefault="00CE2EA0" w:rsidP="000A6E3A">
            <w:pPr>
              <w:spacing w:line="272" w:lineRule="exact"/>
              <w:ind w:left="-8"/>
              <w:rPr>
                <w:b/>
                <w:sz w:val="24"/>
                <w:szCs w:val="24"/>
              </w:rPr>
            </w:pPr>
            <w:r w:rsidRPr="00CE2EA0">
              <w:rPr>
                <w:b/>
                <w:sz w:val="24"/>
                <w:szCs w:val="24"/>
              </w:rPr>
              <w:t>Description</w:t>
            </w:r>
          </w:p>
        </w:tc>
        <w:tc>
          <w:tcPr>
            <w:tcW w:w="2076" w:type="dxa"/>
            <w:tcBorders>
              <w:left w:val="single" w:sz="4" w:space="0" w:color="000000"/>
              <w:right w:val="single" w:sz="4" w:space="0" w:color="000000"/>
            </w:tcBorders>
            <w:shd w:val="clear" w:color="auto" w:fill="B3C5E6"/>
          </w:tcPr>
          <w:p w:rsidR="00CE2EA0" w:rsidRPr="00A67060" w:rsidRDefault="00CE2EA0" w:rsidP="000A6E3A">
            <w:pPr>
              <w:spacing w:line="272" w:lineRule="exact"/>
              <w:ind w:left="7"/>
              <w:rPr>
                <w:b/>
                <w:sz w:val="24"/>
                <w:szCs w:val="24"/>
              </w:rPr>
            </w:pPr>
            <w:r w:rsidRPr="00A67060">
              <w:rPr>
                <w:b/>
                <w:sz w:val="24"/>
                <w:szCs w:val="24"/>
              </w:rPr>
              <w:t>Cost</w:t>
            </w:r>
            <w:r w:rsidRPr="00A67060">
              <w:rPr>
                <w:b/>
                <w:spacing w:val="-1"/>
                <w:sz w:val="24"/>
                <w:szCs w:val="24"/>
              </w:rPr>
              <w:t xml:space="preserve"> </w:t>
            </w:r>
            <w:r w:rsidRPr="00A67060">
              <w:rPr>
                <w:b/>
                <w:sz w:val="24"/>
                <w:szCs w:val="24"/>
              </w:rPr>
              <w:t>(£)</w:t>
            </w:r>
          </w:p>
        </w:tc>
        <w:tc>
          <w:tcPr>
            <w:tcW w:w="3234" w:type="dxa"/>
            <w:tcBorders>
              <w:left w:val="single" w:sz="4" w:space="0" w:color="000000"/>
              <w:right w:val="single" w:sz="4" w:space="0" w:color="000000"/>
            </w:tcBorders>
            <w:shd w:val="clear" w:color="auto" w:fill="B3C5E6"/>
          </w:tcPr>
          <w:p w:rsidR="00CE2EA0" w:rsidRPr="00A67060" w:rsidRDefault="00CE2EA0" w:rsidP="000A6E3A">
            <w:pPr>
              <w:spacing w:line="272" w:lineRule="exact"/>
              <w:ind w:left="12"/>
              <w:rPr>
                <w:b/>
                <w:sz w:val="24"/>
                <w:szCs w:val="24"/>
              </w:rPr>
            </w:pPr>
            <w:r w:rsidRPr="00A67060">
              <w:rPr>
                <w:b/>
                <w:sz w:val="24"/>
                <w:szCs w:val="24"/>
              </w:rPr>
              <w:t>Comments</w:t>
            </w:r>
          </w:p>
        </w:tc>
      </w:tr>
      <w:tr w:rsidR="00CE2EA0" w:rsidRPr="00A67060" w:rsidTr="00CE2EA0">
        <w:trPr>
          <w:trHeight w:val="845"/>
        </w:trPr>
        <w:tc>
          <w:tcPr>
            <w:tcW w:w="3032" w:type="dxa"/>
            <w:tcBorders>
              <w:left w:val="single" w:sz="4" w:space="0" w:color="000000"/>
              <w:right w:val="single" w:sz="4" w:space="0" w:color="000000"/>
            </w:tcBorders>
          </w:tcPr>
          <w:p w:rsidR="00CE2EA0" w:rsidRPr="00CE2EA0" w:rsidRDefault="00CE2EA0" w:rsidP="005C07A1">
            <w:pPr>
              <w:rPr>
                <w:sz w:val="24"/>
                <w:szCs w:val="24"/>
              </w:rPr>
            </w:pPr>
            <w:r w:rsidRPr="00CE2EA0">
              <w:rPr>
                <w:sz w:val="24"/>
                <w:szCs w:val="24"/>
              </w:rPr>
              <w:t>Advisor in development/marketing</w:t>
            </w:r>
          </w:p>
        </w:tc>
        <w:tc>
          <w:tcPr>
            <w:tcW w:w="2076" w:type="dxa"/>
            <w:vMerge w:val="restart"/>
            <w:tcBorders>
              <w:left w:val="single" w:sz="4" w:space="0" w:color="000000"/>
              <w:right w:val="single" w:sz="4" w:space="0" w:color="000000"/>
            </w:tcBorders>
          </w:tcPr>
          <w:p w:rsidR="00CE2EA0" w:rsidRPr="00A67060" w:rsidRDefault="00CE2EA0" w:rsidP="000A6E3A">
            <w:pPr>
              <w:rPr>
                <w:sz w:val="24"/>
                <w:szCs w:val="24"/>
              </w:rPr>
            </w:pPr>
          </w:p>
          <w:p w:rsidR="00CE2EA0" w:rsidRPr="00A67060" w:rsidRDefault="00CE2EA0" w:rsidP="000A6E3A">
            <w:pPr>
              <w:rPr>
                <w:sz w:val="24"/>
                <w:szCs w:val="24"/>
              </w:rPr>
            </w:pPr>
          </w:p>
          <w:p w:rsidR="00CE2EA0" w:rsidRPr="00A67060" w:rsidRDefault="00CE2EA0" w:rsidP="000A6E3A">
            <w:pPr>
              <w:rPr>
                <w:sz w:val="24"/>
                <w:szCs w:val="24"/>
              </w:rPr>
            </w:pPr>
          </w:p>
          <w:p w:rsidR="00CE2EA0" w:rsidRPr="00A67060" w:rsidRDefault="00CE2EA0" w:rsidP="000A6E3A">
            <w:pPr>
              <w:rPr>
                <w:sz w:val="24"/>
                <w:szCs w:val="24"/>
              </w:rPr>
            </w:pPr>
          </w:p>
          <w:p w:rsidR="00CE2EA0" w:rsidRPr="00A67060" w:rsidRDefault="00CE2EA0" w:rsidP="000A6E3A">
            <w:pPr>
              <w:rPr>
                <w:sz w:val="24"/>
                <w:szCs w:val="24"/>
              </w:rPr>
            </w:pPr>
          </w:p>
          <w:p w:rsidR="00CE2EA0" w:rsidRPr="00A67060" w:rsidRDefault="00CE2EA0" w:rsidP="00F25492">
            <w:pPr>
              <w:spacing w:before="175"/>
              <w:rPr>
                <w:sz w:val="24"/>
                <w:szCs w:val="24"/>
              </w:rPr>
            </w:pPr>
            <w:r w:rsidRPr="00A67060">
              <w:rPr>
                <w:sz w:val="24"/>
                <w:szCs w:val="24"/>
              </w:rPr>
              <w:lastRenderedPageBreak/>
              <w:t>150,000</w:t>
            </w:r>
          </w:p>
        </w:tc>
        <w:tc>
          <w:tcPr>
            <w:tcW w:w="3234" w:type="dxa"/>
            <w:vMerge w:val="restart"/>
            <w:tcBorders>
              <w:left w:val="single" w:sz="4" w:space="0" w:color="000000"/>
              <w:right w:val="single" w:sz="4" w:space="0" w:color="000000"/>
            </w:tcBorders>
          </w:tcPr>
          <w:p w:rsidR="00CE2EA0" w:rsidRPr="00A67060" w:rsidRDefault="00CE2EA0" w:rsidP="0097351A">
            <w:pPr>
              <w:spacing w:line="360" w:lineRule="auto"/>
              <w:ind w:left="84" w:right="90"/>
              <w:rPr>
                <w:sz w:val="24"/>
                <w:szCs w:val="24"/>
              </w:rPr>
            </w:pPr>
            <w:r w:rsidRPr="00CE2EA0">
              <w:rPr>
                <w:sz w:val="24"/>
                <w:szCs w:val="24"/>
              </w:rPr>
              <w:lastRenderedPageBreak/>
              <w:t xml:space="preserve">The CDC Cabinet and West Sussex One Public Estate have previously authorized this financing. Some of these </w:t>
            </w:r>
            <w:r w:rsidRPr="00CE2EA0">
              <w:rPr>
                <w:sz w:val="24"/>
                <w:szCs w:val="24"/>
              </w:rPr>
              <w:lastRenderedPageBreak/>
              <w:t>expenses may be recouped once the developer has been chosen. Additional financing for strategic partnerships would be sought</w:t>
            </w:r>
            <w:r w:rsidRPr="00A67060">
              <w:rPr>
                <w:sz w:val="24"/>
                <w:szCs w:val="24"/>
              </w:rPr>
              <w:t>.</w:t>
            </w:r>
            <w:r w:rsidRPr="00A67060">
              <w:rPr>
                <w:spacing w:val="1"/>
                <w:sz w:val="24"/>
                <w:szCs w:val="24"/>
              </w:rPr>
              <w:t xml:space="preserve"> </w:t>
            </w:r>
          </w:p>
        </w:tc>
      </w:tr>
      <w:tr w:rsidR="00CE2EA0" w:rsidRPr="00A67060" w:rsidTr="00CE2EA0">
        <w:trPr>
          <w:trHeight w:val="447"/>
        </w:trPr>
        <w:tc>
          <w:tcPr>
            <w:tcW w:w="3032" w:type="dxa"/>
            <w:tcBorders>
              <w:left w:val="single" w:sz="4" w:space="0" w:color="000000"/>
              <w:right w:val="single" w:sz="4" w:space="0" w:color="000000"/>
            </w:tcBorders>
          </w:tcPr>
          <w:p w:rsidR="00CE2EA0" w:rsidRPr="00CE2EA0" w:rsidRDefault="00CE2EA0" w:rsidP="005C07A1">
            <w:pPr>
              <w:rPr>
                <w:sz w:val="24"/>
                <w:szCs w:val="24"/>
              </w:rPr>
            </w:pPr>
            <w:r w:rsidRPr="00CE2EA0">
              <w:rPr>
                <w:sz w:val="24"/>
                <w:szCs w:val="24"/>
              </w:rPr>
              <w:t>Consultant CPO surveyor</w:t>
            </w:r>
          </w:p>
        </w:tc>
        <w:tc>
          <w:tcPr>
            <w:tcW w:w="2076" w:type="dxa"/>
            <w:vMerge/>
            <w:tcBorders>
              <w:top w:val="nil"/>
              <w:left w:val="single" w:sz="4" w:space="0" w:color="000000"/>
              <w:right w:val="single" w:sz="4" w:space="0" w:color="000000"/>
            </w:tcBorders>
          </w:tcPr>
          <w:p w:rsidR="00CE2EA0" w:rsidRPr="00A67060" w:rsidRDefault="00CE2EA0" w:rsidP="000A6E3A">
            <w:pPr>
              <w:rPr>
                <w:sz w:val="24"/>
                <w:szCs w:val="24"/>
              </w:rPr>
            </w:pPr>
          </w:p>
        </w:tc>
        <w:tc>
          <w:tcPr>
            <w:tcW w:w="3234" w:type="dxa"/>
            <w:vMerge/>
            <w:tcBorders>
              <w:top w:val="nil"/>
              <w:left w:val="single" w:sz="4" w:space="0" w:color="000000"/>
              <w:right w:val="single" w:sz="4" w:space="0" w:color="000000"/>
            </w:tcBorders>
          </w:tcPr>
          <w:p w:rsidR="00CE2EA0" w:rsidRPr="00A67060" w:rsidRDefault="00CE2EA0" w:rsidP="000A6E3A">
            <w:pPr>
              <w:rPr>
                <w:sz w:val="24"/>
                <w:szCs w:val="24"/>
              </w:rPr>
            </w:pPr>
          </w:p>
        </w:tc>
      </w:tr>
      <w:tr w:rsidR="00CE2EA0" w:rsidRPr="00A67060" w:rsidTr="00CE2EA0">
        <w:trPr>
          <w:trHeight w:val="448"/>
        </w:trPr>
        <w:tc>
          <w:tcPr>
            <w:tcW w:w="3032" w:type="dxa"/>
            <w:tcBorders>
              <w:left w:val="single" w:sz="4" w:space="0" w:color="000000"/>
              <w:right w:val="single" w:sz="4" w:space="0" w:color="000000"/>
            </w:tcBorders>
          </w:tcPr>
          <w:p w:rsidR="00CE2EA0" w:rsidRPr="00CE2EA0" w:rsidRDefault="00CE2EA0" w:rsidP="005C07A1">
            <w:pPr>
              <w:rPr>
                <w:sz w:val="24"/>
                <w:szCs w:val="24"/>
              </w:rPr>
            </w:pPr>
            <w:r w:rsidRPr="00CE2EA0">
              <w:rPr>
                <w:sz w:val="24"/>
                <w:szCs w:val="24"/>
              </w:rPr>
              <w:t>CPO legal advisor</w:t>
            </w:r>
          </w:p>
        </w:tc>
        <w:tc>
          <w:tcPr>
            <w:tcW w:w="2076" w:type="dxa"/>
            <w:vMerge/>
            <w:tcBorders>
              <w:top w:val="nil"/>
              <w:left w:val="single" w:sz="4" w:space="0" w:color="000000"/>
              <w:right w:val="single" w:sz="4" w:space="0" w:color="000000"/>
            </w:tcBorders>
          </w:tcPr>
          <w:p w:rsidR="00CE2EA0" w:rsidRPr="00A67060" w:rsidRDefault="00CE2EA0" w:rsidP="000A6E3A">
            <w:pPr>
              <w:rPr>
                <w:sz w:val="24"/>
                <w:szCs w:val="24"/>
              </w:rPr>
            </w:pPr>
          </w:p>
        </w:tc>
        <w:tc>
          <w:tcPr>
            <w:tcW w:w="3234" w:type="dxa"/>
            <w:vMerge/>
            <w:tcBorders>
              <w:top w:val="nil"/>
              <w:left w:val="single" w:sz="4" w:space="0" w:color="000000"/>
              <w:right w:val="single" w:sz="4" w:space="0" w:color="000000"/>
            </w:tcBorders>
          </w:tcPr>
          <w:p w:rsidR="00CE2EA0" w:rsidRPr="00A67060" w:rsidRDefault="00CE2EA0" w:rsidP="000A6E3A">
            <w:pPr>
              <w:rPr>
                <w:sz w:val="24"/>
                <w:szCs w:val="24"/>
              </w:rPr>
            </w:pPr>
          </w:p>
        </w:tc>
      </w:tr>
      <w:tr w:rsidR="00CE2EA0" w:rsidRPr="00A67060" w:rsidTr="00CE2EA0">
        <w:trPr>
          <w:trHeight w:val="1957"/>
        </w:trPr>
        <w:tc>
          <w:tcPr>
            <w:tcW w:w="3032" w:type="dxa"/>
            <w:tcBorders>
              <w:left w:val="single" w:sz="4" w:space="0" w:color="000000"/>
              <w:right w:val="single" w:sz="4" w:space="0" w:color="000000"/>
            </w:tcBorders>
          </w:tcPr>
          <w:p w:rsidR="00CE2EA0" w:rsidRPr="00AB53FB" w:rsidRDefault="00CE2EA0" w:rsidP="005C07A1"/>
        </w:tc>
        <w:tc>
          <w:tcPr>
            <w:tcW w:w="2076" w:type="dxa"/>
            <w:vMerge/>
            <w:tcBorders>
              <w:top w:val="nil"/>
              <w:left w:val="single" w:sz="4" w:space="0" w:color="000000"/>
              <w:right w:val="single" w:sz="4" w:space="0" w:color="000000"/>
            </w:tcBorders>
          </w:tcPr>
          <w:p w:rsidR="00CE2EA0" w:rsidRPr="00A67060" w:rsidRDefault="00CE2EA0" w:rsidP="000A6E3A">
            <w:pPr>
              <w:rPr>
                <w:sz w:val="24"/>
                <w:szCs w:val="24"/>
              </w:rPr>
            </w:pPr>
          </w:p>
        </w:tc>
        <w:tc>
          <w:tcPr>
            <w:tcW w:w="3234" w:type="dxa"/>
            <w:vMerge/>
            <w:tcBorders>
              <w:top w:val="nil"/>
              <w:left w:val="single" w:sz="4" w:space="0" w:color="000000"/>
              <w:right w:val="single" w:sz="4" w:space="0" w:color="000000"/>
            </w:tcBorders>
          </w:tcPr>
          <w:p w:rsidR="00CE2EA0" w:rsidRPr="00A67060" w:rsidRDefault="00CE2EA0" w:rsidP="000A6E3A">
            <w:pPr>
              <w:rPr>
                <w:sz w:val="24"/>
                <w:szCs w:val="24"/>
              </w:rPr>
            </w:pPr>
          </w:p>
        </w:tc>
      </w:tr>
      <w:tr w:rsidR="00CE2EA0" w:rsidRPr="00A67060" w:rsidTr="00CE2EA0">
        <w:trPr>
          <w:trHeight w:val="845"/>
        </w:trPr>
        <w:tc>
          <w:tcPr>
            <w:tcW w:w="3032" w:type="dxa"/>
            <w:tcBorders>
              <w:left w:val="single" w:sz="4" w:space="0" w:color="000000"/>
              <w:right w:val="single" w:sz="4" w:space="0" w:color="000000"/>
            </w:tcBorders>
          </w:tcPr>
          <w:p w:rsidR="00CE2EA0" w:rsidRPr="00A67060" w:rsidRDefault="00A9367D" w:rsidP="00F7460F">
            <w:pPr>
              <w:tabs>
                <w:tab w:val="left" w:pos="1052"/>
                <w:tab w:val="left" w:pos="2244"/>
                <w:tab w:val="left" w:pos="2823"/>
              </w:tabs>
              <w:spacing w:line="360" w:lineRule="auto"/>
              <w:ind w:left="152" w:right="90"/>
              <w:rPr>
                <w:sz w:val="24"/>
                <w:szCs w:val="24"/>
              </w:rPr>
            </w:pPr>
            <w:r w:rsidRPr="00A9367D">
              <w:rPr>
                <w:sz w:val="24"/>
                <w:szCs w:val="24"/>
              </w:rPr>
              <w:t>Costs of property purchase and relocation</w:t>
            </w:r>
          </w:p>
        </w:tc>
        <w:tc>
          <w:tcPr>
            <w:tcW w:w="2076" w:type="dxa"/>
            <w:tcBorders>
              <w:left w:val="single" w:sz="4" w:space="0" w:color="000000"/>
              <w:right w:val="single" w:sz="4" w:space="0" w:color="000000"/>
            </w:tcBorders>
          </w:tcPr>
          <w:p w:rsidR="00CE2EA0" w:rsidRPr="00A67060" w:rsidRDefault="00CE2EA0" w:rsidP="00F7460F">
            <w:pPr>
              <w:spacing w:line="272" w:lineRule="exact"/>
              <w:ind w:left="7"/>
              <w:rPr>
                <w:sz w:val="24"/>
                <w:szCs w:val="24"/>
              </w:rPr>
            </w:pPr>
            <w:r w:rsidRPr="00A67060">
              <w:rPr>
                <w:sz w:val="24"/>
                <w:szCs w:val="24"/>
              </w:rPr>
              <w:t>12,500,000</w:t>
            </w:r>
          </w:p>
        </w:tc>
        <w:tc>
          <w:tcPr>
            <w:tcW w:w="3234" w:type="dxa"/>
            <w:tcBorders>
              <w:left w:val="single" w:sz="4" w:space="0" w:color="000000"/>
              <w:right w:val="single" w:sz="4" w:space="0" w:color="000000"/>
            </w:tcBorders>
          </w:tcPr>
          <w:p w:rsidR="00CE2EA0" w:rsidRPr="00A67060" w:rsidRDefault="00CE2EA0" w:rsidP="0097351A">
            <w:pPr>
              <w:spacing w:line="360" w:lineRule="auto"/>
              <w:ind w:left="12" w:right="6"/>
              <w:rPr>
                <w:sz w:val="24"/>
                <w:szCs w:val="24"/>
              </w:rPr>
            </w:pPr>
            <w:r w:rsidRPr="00CE2EA0">
              <w:rPr>
                <w:sz w:val="24"/>
                <w:szCs w:val="24"/>
              </w:rPr>
              <w:t>Those expenditures would be covered by the site's capital receipts, as well as external/partnership money that has yet to be negotiated to cover unusual construction and relocation expenses. Fees, VAT, delay, and SDLT are not included in the estimated cost. This does not include the value of Sussex Police land. They anticipate a construction site with no unusual expenditures</w:t>
            </w:r>
            <w:r w:rsidRPr="0097351A">
              <w:rPr>
                <w:sz w:val="24"/>
                <w:szCs w:val="24"/>
              </w:rPr>
              <w:t>.</w:t>
            </w:r>
            <w:r w:rsidRPr="00A67060">
              <w:rPr>
                <w:sz w:val="24"/>
                <w:szCs w:val="24"/>
              </w:rPr>
              <w:t xml:space="preserve"> </w:t>
            </w:r>
          </w:p>
        </w:tc>
      </w:tr>
      <w:tr w:rsidR="00CE2EA0" w:rsidRPr="00A67060" w:rsidTr="00CE2EA0">
        <w:trPr>
          <w:trHeight w:val="1117"/>
        </w:trPr>
        <w:tc>
          <w:tcPr>
            <w:tcW w:w="3032" w:type="dxa"/>
            <w:tcBorders>
              <w:left w:val="single" w:sz="4" w:space="0" w:color="000000"/>
              <w:right w:val="single" w:sz="4" w:space="0" w:color="000000"/>
            </w:tcBorders>
          </w:tcPr>
          <w:p w:rsidR="00CE2EA0" w:rsidRPr="00A67060" w:rsidRDefault="000870B5" w:rsidP="000A6E3A">
            <w:pPr>
              <w:spacing w:line="272" w:lineRule="exact"/>
              <w:ind w:left="16"/>
              <w:rPr>
                <w:sz w:val="24"/>
                <w:szCs w:val="24"/>
              </w:rPr>
            </w:pPr>
            <w:r>
              <w:rPr>
                <w:sz w:val="24"/>
                <w:szCs w:val="24"/>
              </w:rPr>
              <w:t xml:space="preserve"> C</w:t>
            </w:r>
            <w:r w:rsidR="00CE2EA0" w:rsidRPr="00A67060">
              <w:rPr>
                <w:sz w:val="24"/>
                <w:szCs w:val="24"/>
              </w:rPr>
              <w:t>apital</w:t>
            </w:r>
            <w:r w:rsidR="00CE2EA0" w:rsidRPr="00A67060">
              <w:rPr>
                <w:spacing w:val="-1"/>
                <w:sz w:val="24"/>
                <w:szCs w:val="24"/>
              </w:rPr>
              <w:t xml:space="preserve"> </w:t>
            </w:r>
            <w:r>
              <w:rPr>
                <w:sz w:val="24"/>
                <w:szCs w:val="24"/>
              </w:rPr>
              <w:t>investment of CDC</w:t>
            </w:r>
          </w:p>
        </w:tc>
        <w:tc>
          <w:tcPr>
            <w:tcW w:w="2076" w:type="dxa"/>
            <w:tcBorders>
              <w:left w:val="single" w:sz="4" w:space="0" w:color="000000"/>
              <w:right w:val="single" w:sz="4" w:space="0" w:color="000000"/>
            </w:tcBorders>
          </w:tcPr>
          <w:p w:rsidR="00CE2EA0" w:rsidRPr="00A67060" w:rsidRDefault="000870B5" w:rsidP="000A6E3A">
            <w:pPr>
              <w:spacing w:line="360" w:lineRule="auto"/>
              <w:ind w:left="7"/>
              <w:rPr>
                <w:sz w:val="24"/>
                <w:szCs w:val="24"/>
              </w:rPr>
            </w:pPr>
            <w:r w:rsidRPr="000870B5">
              <w:rPr>
                <w:sz w:val="24"/>
                <w:szCs w:val="24"/>
              </w:rPr>
              <w:t>TBD; separate report required.</w:t>
            </w:r>
          </w:p>
        </w:tc>
        <w:tc>
          <w:tcPr>
            <w:tcW w:w="3234" w:type="dxa"/>
            <w:tcBorders>
              <w:left w:val="single" w:sz="4" w:space="0" w:color="000000"/>
              <w:right w:val="single" w:sz="4" w:space="0" w:color="000000"/>
            </w:tcBorders>
          </w:tcPr>
          <w:p w:rsidR="00CE2EA0" w:rsidRPr="00A67060" w:rsidRDefault="000870B5" w:rsidP="000A6E3A">
            <w:pPr>
              <w:spacing w:line="272" w:lineRule="exact"/>
              <w:ind w:left="61"/>
              <w:rPr>
                <w:sz w:val="24"/>
                <w:szCs w:val="24"/>
              </w:rPr>
            </w:pPr>
            <w:r>
              <w:rPr>
                <w:sz w:val="24"/>
                <w:szCs w:val="24"/>
              </w:rPr>
              <w:t>N/A</w:t>
            </w:r>
          </w:p>
        </w:tc>
      </w:tr>
      <w:tr w:rsidR="00CE2EA0" w:rsidRPr="00A67060" w:rsidTr="00CE2EA0">
        <w:trPr>
          <w:trHeight w:val="431"/>
        </w:trPr>
        <w:tc>
          <w:tcPr>
            <w:tcW w:w="3032" w:type="dxa"/>
            <w:tcBorders>
              <w:left w:val="single" w:sz="4" w:space="0" w:color="000000"/>
              <w:right w:val="single" w:sz="4" w:space="0" w:color="000000"/>
            </w:tcBorders>
          </w:tcPr>
          <w:p w:rsidR="00CE2EA0" w:rsidRPr="00A67060" w:rsidRDefault="00CE2EA0" w:rsidP="000A6E3A">
            <w:pPr>
              <w:spacing w:line="272" w:lineRule="exact"/>
              <w:ind w:left="16"/>
              <w:rPr>
                <w:b/>
                <w:sz w:val="24"/>
                <w:szCs w:val="24"/>
              </w:rPr>
            </w:pPr>
            <w:r w:rsidRPr="00A67060">
              <w:rPr>
                <w:b/>
                <w:sz w:val="24"/>
                <w:szCs w:val="24"/>
              </w:rPr>
              <w:t>Total</w:t>
            </w:r>
          </w:p>
        </w:tc>
        <w:tc>
          <w:tcPr>
            <w:tcW w:w="2076" w:type="dxa"/>
            <w:tcBorders>
              <w:left w:val="single" w:sz="4" w:space="0" w:color="000000"/>
              <w:right w:val="single" w:sz="4" w:space="0" w:color="000000"/>
            </w:tcBorders>
          </w:tcPr>
          <w:p w:rsidR="00CE2EA0" w:rsidRPr="00A67060" w:rsidRDefault="00CE2EA0" w:rsidP="00F7460F">
            <w:pPr>
              <w:spacing w:line="272" w:lineRule="exact"/>
              <w:ind w:left="7"/>
              <w:rPr>
                <w:b/>
                <w:sz w:val="24"/>
                <w:szCs w:val="24"/>
              </w:rPr>
            </w:pPr>
            <w:r w:rsidRPr="00A67060">
              <w:rPr>
                <w:b/>
                <w:sz w:val="24"/>
                <w:szCs w:val="24"/>
              </w:rPr>
              <w:t>12,650,000</w:t>
            </w:r>
          </w:p>
        </w:tc>
        <w:tc>
          <w:tcPr>
            <w:tcW w:w="3234" w:type="dxa"/>
            <w:tcBorders>
              <w:left w:val="single" w:sz="4" w:space="0" w:color="000000"/>
              <w:right w:val="single" w:sz="4" w:space="0" w:color="000000"/>
            </w:tcBorders>
          </w:tcPr>
          <w:p w:rsidR="00CE2EA0" w:rsidRPr="00A67060" w:rsidRDefault="00CE2EA0" w:rsidP="000A6E3A">
            <w:pPr>
              <w:rPr>
                <w:sz w:val="24"/>
                <w:szCs w:val="24"/>
              </w:rPr>
            </w:pPr>
          </w:p>
        </w:tc>
      </w:tr>
    </w:tbl>
    <w:p w:rsidR="00C604E7" w:rsidRPr="00A67060" w:rsidRDefault="00C604E7" w:rsidP="000A6E3A">
      <w:pPr>
        <w:pStyle w:val="Corpotesto"/>
        <w:spacing w:line="360" w:lineRule="auto"/>
        <w:ind w:right="958"/>
        <w:jc w:val="both"/>
        <w:rPr>
          <w:spacing w:val="-1"/>
        </w:rPr>
      </w:pPr>
    </w:p>
    <w:p w:rsidR="000A6E3A" w:rsidRPr="00A67060" w:rsidRDefault="000A6E3A" w:rsidP="000A6E3A">
      <w:pPr>
        <w:pStyle w:val="Corpotesto"/>
        <w:ind w:left="1261" w:right="958"/>
      </w:pPr>
    </w:p>
    <w:p w:rsidR="000870B5" w:rsidRDefault="000870B5" w:rsidP="000870B5">
      <w:pPr>
        <w:pStyle w:val="Corpotesto"/>
        <w:spacing w:line="480" w:lineRule="auto"/>
        <w:ind w:right="20" w:firstLine="720"/>
      </w:pPr>
      <w:r>
        <w:t>The initiative will be supported by the CDC's Executive Director, properties, legal, financial, public relations, purchasing, including project management. The designated developer will cover the construction expenditures that are not listed above.</w:t>
      </w:r>
    </w:p>
    <w:p w:rsidR="000A6E3A" w:rsidRPr="00A67060" w:rsidRDefault="000870B5" w:rsidP="000870B5">
      <w:pPr>
        <w:pStyle w:val="Corpotesto"/>
        <w:spacing w:line="480" w:lineRule="auto"/>
        <w:ind w:right="20"/>
        <w:rPr>
          <w:i/>
        </w:rPr>
      </w:pPr>
      <w:r w:rsidRPr="000870B5">
        <w:rPr>
          <w:i/>
        </w:rPr>
        <w:t>Costs will be monitored as the project progresses</w:t>
      </w:r>
      <w:r>
        <w:rPr>
          <w:i/>
        </w:rPr>
        <w:t>.</w:t>
      </w:r>
    </w:p>
    <w:p w:rsidR="000870B5" w:rsidRDefault="000C68D6" w:rsidP="00CF6BB6">
      <w:pPr>
        <w:pStyle w:val="Corpotesto"/>
        <w:spacing w:line="480" w:lineRule="auto"/>
        <w:ind w:right="20" w:firstLine="720"/>
      </w:pPr>
      <w:r w:rsidRPr="000C68D6">
        <w:t xml:space="preserve">The Council's sole ongoing expenditure would be the administrative function connected through any development portion is kept. It will include in the estate service's current </w:t>
      </w:r>
      <w:r w:rsidRPr="000C68D6">
        <w:lastRenderedPageBreak/>
        <w:t xml:space="preserve">responsibilities. It's also believed that whatever has been created will be financially successful and would not require any more public funding for continuing operations. The Council would forego revenue from the bus station, bus terminal, and Basin Rd car park (about £70,000 per year), albeit part of the car park revenue, would be diverted to the neighboring Council-owned Avenue de Chartres car park, which presently has additional capacity. The Council might make up for the lost profit by receiving a cut of the development </w:t>
      </w:r>
      <w:r>
        <w:t>proceeds (capital and/or income</w:t>
      </w:r>
      <w:r w:rsidR="000870B5" w:rsidRPr="000870B5">
        <w:t>)</w:t>
      </w:r>
      <w:r w:rsidR="000A6E3A" w:rsidRPr="00A67060">
        <w:t>.</w:t>
      </w:r>
      <w:bookmarkStart w:id="14" w:name="_Toc102161465"/>
    </w:p>
    <w:p w:rsidR="00A444BA" w:rsidRPr="00A67060" w:rsidRDefault="00A444BA" w:rsidP="00A444BA">
      <w:pPr>
        <w:pStyle w:val="Titolo1"/>
        <w:spacing w:line="480" w:lineRule="auto"/>
        <w:ind w:left="0"/>
        <w:jc w:val="center"/>
      </w:pPr>
      <w:bookmarkStart w:id="15" w:name="_Toc102167774"/>
      <w:r w:rsidRPr="00A67060">
        <w:t>Assumptions</w:t>
      </w:r>
      <w:bookmarkEnd w:id="14"/>
      <w:bookmarkEnd w:id="15"/>
    </w:p>
    <w:p w:rsidR="000870B5" w:rsidRPr="000870B5" w:rsidRDefault="000870B5" w:rsidP="000870B5">
      <w:pPr>
        <w:spacing w:line="480" w:lineRule="auto"/>
        <w:rPr>
          <w:sz w:val="24"/>
          <w:szCs w:val="24"/>
        </w:rPr>
      </w:pPr>
      <w:r w:rsidRPr="000870B5">
        <w:rPr>
          <w:sz w:val="24"/>
          <w:szCs w:val="24"/>
        </w:rPr>
        <w:t>The project's completion is predicated on the following:</w:t>
      </w:r>
    </w:p>
    <w:p w:rsidR="000870B5" w:rsidRPr="000870B5" w:rsidRDefault="000870B5" w:rsidP="000870B5">
      <w:pPr>
        <w:pStyle w:val="Paragrafoelenco"/>
        <w:numPr>
          <w:ilvl w:val="0"/>
          <w:numId w:val="7"/>
        </w:numPr>
        <w:spacing w:line="480" w:lineRule="auto"/>
        <w:ind w:left="450"/>
        <w:rPr>
          <w:sz w:val="24"/>
          <w:szCs w:val="24"/>
        </w:rPr>
      </w:pPr>
      <w:r w:rsidRPr="000870B5">
        <w:rPr>
          <w:sz w:val="24"/>
          <w:szCs w:val="24"/>
        </w:rPr>
        <w:t>Financing from the public and private sectors can be used to cover development expenses and funding shortfalls associated with relocations.</w:t>
      </w:r>
    </w:p>
    <w:p w:rsidR="000870B5" w:rsidRPr="000870B5" w:rsidRDefault="000870B5" w:rsidP="000870B5">
      <w:pPr>
        <w:pStyle w:val="Paragrafoelenco"/>
        <w:numPr>
          <w:ilvl w:val="0"/>
          <w:numId w:val="7"/>
        </w:numPr>
        <w:spacing w:line="480" w:lineRule="auto"/>
        <w:ind w:left="450"/>
        <w:rPr>
          <w:sz w:val="24"/>
          <w:szCs w:val="24"/>
        </w:rPr>
      </w:pPr>
      <w:r w:rsidRPr="000870B5">
        <w:rPr>
          <w:sz w:val="24"/>
          <w:szCs w:val="24"/>
        </w:rPr>
        <w:t>The initiative continues to get political and public backing.</w:t>
      </w:r>
    </w:p>
    <w:p w:rsidR="00A67060" w:rsidRPr="000870B5" w:rsidRDefault="000870B5" w:rsidP="000870B5">
      <w:pPr>
        <w:pStyle w:val="Paragrafoelenco"/>
        <w:numPr>
          <w:ilvl w:val="0"/>
          <w:numId w:val="7"/>
        </w:numPr>
        <w:spacing w:line="480" w:lineRule="auto"/>
        <w:ind w:left="450"/>
        <w:rPr>
          <w:sz w:val="24"/>
          <w:szCs w:val="24"/>
        </w:rPr>
      </w:pPr>
      <w:r w:rsidRPr="000870B5">
        <w:rPr>
          <w:sz w:val="24"/>
          <w:szCs w:val="24"/>
        </w:rPr>
        <w:t>Stakeholders' commitment to participate in the strategic implementation phase</w:t>
      </w:r>
      <w:r w:rsidR="00A444BA" w:rsidRPr="000870B5">
        <w:rPr>
          <w:sz w:val="24"/>
          <w:szCs w:val="24"/>
        </w:rPr>
        <w:t>.</w:t>
      </w:r>
      <w:bookmarkStart w:id="16" w:name="Summary_of_the_Project_Options"/>
      <w:bookmarkEnd w:id="16"/>
    </w:p>
    <w:p w:rsidR="00CF6BB6" w:rsidRPr="00DD5628" w:rsidRDefault="000C68D6" w:rsidP="00DD5628">
      <w:pPr>
        <w:spacing w:line="480" w:lineRule="auto"/>
        <w:ind w:firstLine="450"/>
        <w:rPr>
          <w:sz w:val="24"/>
        </w:rPr>
      </w:pPr>
      <w:bookmarkStart w:id="17" w:name="_Toc102161466"/>
      <w:r w:rsidRPr="000C68D6">
        <w:rPr>
          <w:sz w:val="24"/>
        </w:rPr>
        <w:t>Also, Due to the increased number of students in the university, the concept of developing a new building block is being considered. The project is being designed so that it will be finished on schedule and with high quality. At the same time, the project needs five support from the project team and the office staff and good coordination. For quality assurance, the plan is given to higher authorities. Simultaneously, there are variables such as increased budget and time delay, which create a variety of dangers and obstacles. The project's poor planning will result in a large cash flow and inefficient management. If the project timeline is changed, it will have a negative impact that will result in more expenditure</w:t>
      </w:r>
      <w:r w:rsidR="00CF6BB6">
        <w:rPr>
          <w:sz w:val="24"/>
        </w:rPr>
        <w:t>.</w:t>
      </w:r>
    </w:p>
    <w:p w:rsidR="00A444BA" w:rsidRPr="00A444BA" w:rsidRDefault="00A444BA" w:rsidP="00A444BA">
      <w:pPr>
        <w:pStyle w:val="Titolo1"/>
        <w:spacing w:line="480" w:lineRule="auto"/>
        <w:ind w:left="0"/>
        <w:jc w:val="center"/>
      </w:pPr>
      <w:bookmarkStart w:id="18" w:name="_Toc102167775"/>
      <w:r w:rsidRPr="00A444BA">
        <w:t>Constraints of the Project</w:t>
      </w:r>
      <w:bookmarkEnd w:id="17"/>
      <w:bookmarkEnd w:id="18"/>
    </w:p>
    <w:p w:rsidR="001D7A28" w:rsidRPr="001D7A28" w:rsidRDefault="001D7A28" w:rsidP="001D7A28">
      <w:pPr>
        <w:pStyle w:val="Corpotesto"/>
        <w:spacing w:line="480" w:lineRule="auto"/>
        <w:ind w:right="958"/>
        <w:rPr>
          <w:bCs/>
        </w:rPr>
      </w:pPr>
      <w:r w:rsidRPr="001D7A28">
        <w:rPr>
          <w:bCs/>
        </w:rPr>
        <w:t>Masterplan approval and delivery schedules</w:t>
      </w:r>
    </w:p>
    <w:p w:rsidR="001D7A28" w:rsidRPr="001D7A28" w:rsidRDefault="001D7A28" w:rsidP="001D7A28">
      <w:pPr>
        <w:pStyle w:val="Corpotesto"/>
        <w:numPr>
          <w:ilvl w:val="0"/>
          <w:numId w:val="15"/>
        </w:numPr>
        <w:spacing w:line="480" w:lineRule="auto"/>
        <w:ind w:right="958"/>
        <w:rPr>
          <w:bCs/>
        </w:rPr>
      </w:pPr>
      <w:r w:rsidRPr="001D7A28">
        <w:rPr>
          <w:bCs/>
        </w:rPr>
        <w:lastRenderedPageBreak/>
        <w:t>Any needed CPO approval and timeframes</w:t>
      </w:r>
    </w:p>
    <w:p w:rsidR="001D7A28" w:rsidRPr="001D7A28" w:rsidRDefault="001D7A28" w:rsidP="001D7A28">
      <w:pPr>
        <w:pStyle w:val="Corpotesto"/>
        <w:numPr>
          <w:ilvl w:val="0"/>
          <w:numId w:val="15"/>
        </w:numPr>
        <w:spacing w:line="480" w:lineRule="auto"/>
        <w:ind w:right="958"/>
        <w:rPr>
          <w:bCs/>
        </w:rPr>
      </w:pPr>
      <w:r w:rsidRPr="001D7A28">
        <w:rPr>
          <w:bCs/>
        </w:rPr>
        <w:t>Co</w:t>
      </w:r>
      <w:r>
        <w:rPr>
          <w:bCs/>
        </w:rPr>
        <w:t>ntracts with Strategic Partners</w:t>
      </w:r>
    </w:p>
    <w:p w:rsidR="001D7A28" w:rsidRPr="001D7A28" w:rsidRDefault="001D7A28" w:rsidP="001D7A28">
      <w:pPr>
        <w:pStyle w:val="Corpotesto"/>
        <w:numPr>
          <w:ilvl w:val="0"/>
          <w:numId w:val="15"/>
        </w:numPr>
        <w:spacing w:line="480" w:lineRule="auto"/>
        <w:ind w:right="958"/>
        <w:rPr>
          <w:bCs/>
        </w:rPr>
      </w:pPr>
      <w:r w:rsidRPr="001D7A28">
        <w:rPr>
          <w:bCs/>
        </w:rPr>
        <w:t>Specified funding sourc</w:t>
      </w:r>
      <w:r>
        <w:rPr>
          <w:bCs/>
        </w:rPr>
        <w:t>es have time and budget limits.</w:t>
      </w:r>
    </w:p>
    <w:p w:rsidR="001D7A28" w:rsidRPr="001D7A28" w:rsidRDefault="001D7A28" w:rsidP="001D7A28">
      <w:pPr>
        <w:pStyle w:val="Corpotesto"/>
        <w:numPr>
          <w:ilvl w:val="0"/>
          <w:numId w:val="15"/>
        </w:numPr>
        <w:spacing w:line="480" w:lineRule="auto"/>
        <w:ind w:right="958"/>
        <w:rPr>
          <w:bCs/>
        </w:rPr>
      </w:pPr>
      <w:r>
        <w:rPr>
          <w:bCs/>
        </w:rPr>
        <w:t>Planning limitations</w:t>
      </w:r>
    </w:p>
    <w:p w:rsidR="001D7A28" w:rsidRPr="001D7A28" w:rsidRDefault="001D7A28" w:rsidP="001D7A28">
      <w:pPr>
        <w:pStyle w:val="Corpotesto"/>
        <w:numPr>
          <w:ilvl w:val="0"/>
          <w:numId w:val="15"/>
        </w:numPr>
        <w:spacing w:line="480" w:lineRule="auto"/>
        <w:ind w:right="958"/>
        <w:rPr>
          <w:bCs/>
        </w:rPr>
      </w:pPr>
      <w:r>
        <w:rPr>
          <w:bCs/>
        </w:rPr>
        <w:t>Land ownership is dispersed.</w:t>
      </w:r>
    </w:p>
    <w:p w:rsidR="001D7A28" w:rsidRPr="001D7A28" w:rsidRDefault="001D7A28" w:rsidP="001D7A28">
      <w:pPr>
        <w:pStyle w:val="Corpotesto"/>
        <w:numPr>
          <w:ilvl w:val="0"/>
          <w:numId w:val="15"/>
        </w:numPr>
        <w:spacing w:line="480" w:lineRule="auto"/>
        <w:ind w:right="958"/>
        <w:rPr>
          <w:bCs/>
        </w:rPr>
      </w:pPr>
      <w:r w:rsidRPr="001D7A28">
        <w:rPr>
          <w:bCs/>
        </w:rPr>
        <w:t>Planning policies at the</w:t>
      </w:r>
      <w:r>
        <w:rPr>
          <w:bCs/>
        </w:rPr>
        <w:t xml:space="preserve"> national and municipal levels.</w:t>
      </w:r>
    </w:p>
    <w:p w:rsidR="001D7A28" w:rsidRPr="00C13A3E" w:rsidRDefault="000C68D6" w:rsidP="000C68D6">
      <w:pPr>
        <w:pStyle w:val="Corpotesto"/>
        <w:spacing w:line="480" w:lineRule="auto"/>
        <w:ind w:firstLine="360"/>
        <w:rPr>
          <w:bCs/>
        </w:rPr>
      </w:pPr>
      <w:r w:rsidRPr="000C68D6">
        <w:rPr>
          <w:bCs/>
        </w:rPr>
        <w:t>There are also hazards linked with the project, including technological and financial concerns, which might negatively affect the project planning approach. At the same time, the project is tied to accredited investors, and bidding risk, and insufficient raw material availability might hinder the project, resulting in increased costs and late delivery</w:t>
      </w:r>
      <w:r w:rsidR="006E7382">
        <w:rPr>
          <w:bCs/>
        </w:rPr>
        <w:t>.</w:t>
      </w:r>
      <w:bookmarkStart w:id="19" w:name="_Toc102161467"/>
    </w:p>
    <w:p w:rsidR="00A444BA" w:rsidRPr="00A444BA" w:rsidRDefault="00A444BA" w:rsidP="00A444BA">
      <w:pPr>
        <w:pStyle w:val="Titolo1"/>
        <w:spacing w:line="480" w:lineRule="auto"/>
        <w:ind w:left="0"/>
        <w:jc w:val="center"/>
      </w:pPr>
      <w:bookmarkStart w:id="20" w:name="_Toc102167776"/>
      <w:r w:rsidRPr="00A444BA">
        <w:t>Stakeholders and their Involvement</w:t>
      </w:r>
      <w:bookmarkEnd w:id="19"/>
      <w:bookmarkEnd w:id="20"/>
    </w:p>
    <w:p w:rsidR="003734F2" w:rsidRPr="003734F2" w:rsidRDefault="003734F2" w:rsidP="0024250E">
      <w:pPr>
        <w:pStyle w:val="Titolo2"/>
        <w:spacing w:line="480" w:lineRule="auto"/>
        <w:ind w:left="0"/>
      </w:pPr>
      <w:bookmarkStart w:id="21" w:name="_Toc102161468"/>
      <w:bookmarkStart w:id="22" w:name="_Toc102167777"/>
      <w:r w:rsidRPr="003734F2">
        <w:t>Stakeholders</w:t>
      </w:r>
      <w:bookmarkEnd w:id="21"/>
      <w:bookmarkEnd w:id="22"/>
    </w:p>
    <w:p w:rsidR="003734F2" w:rsidRDefault="000C68D6" w:rsidP="006B213C">
      <w:pPr>
        <w:pStyle w:val="Corpotesto"/>
        <w:spacing w:line="480" w:lineRule="auto"/>
        <w:ind w:right="90" w:firstLine="720"/>
        <w:rPr>
          <w:bCs/>
        </w:rPr>
      </w:pPr>
      <w:r w:rsidRPr="000C68D6">
        <w:rPr>
          <w:bCs/>
        </w:rPr>
        <w:t xml:space="preserve">There are many different types of stakeholders; </w:t>
      </w:r>
      <w:proofErr w:type="gramStart"/>
      <w:r w:rsidRPr="000C68D6">
        <w:rPr>
          <w:bCs/>
        </w:rPr>
        <w:t>however</w:t>
      </w:r>
      <w:proofErr w:type="gramEnd"/>
      <w:r w:rsidRPr="000C68D6">
        <w:rPr>
          <w:bCs/>
        </w:rPr>
        <w:t xml:space="preserve"> the two most common are external and internal, and each has its relevance. The project's activities have been managed by the stakeholder, who also invests in the project to ensure that the project's objectives have met. As a result, a stakeholder engagement strategy is critical since it recognizes and prioritizes every sta</w:t>
      </w:r>
      <w:r>
        <w:rPr>
          <w:bCs/>
        </w:rPr>
        <w:t xml:space="preserve">keholder according to the plan </w:t>
      </w:r>
      <w:r w:rsidR="003734F2" w:rsidRPr="003734F2">
        <w:rPr>
          <w:bCs/>
        </w:rPr>
        <w:t>(</w:t>
      </w:r>
      <w:proofErr w:type="spellStart"/>
      <w:r w:rsidR="003734F2" w:rsidRPr="003734F2">
        <w:rPr>
          <w:bCs/>
        </w:rPr>
        <w:t>O’Haire</w:t>
      </w:r>
      <w:proofErr w:type="spellEnd"/>
      <w:r w:rsidR="003734F2" w:rsidRPr="003734F2">
        <w:rPr>
          <w:bCs/>
        </w:rPr>
        <w:t xml:space="preserve"> et al., 2011).</w:t>
      </w: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BD729C" w:rsidRDefault="00BD729C" w:rsidP="006B213C">
      <w:pPr>
        <w:pStyle w:val="Corpotesto"/>
        <w:spacing w:line="480" w:lineRule="auto"/>
        <w:ind w:right="90" w:firstLine="720"/>
        <w:rPr>
          <w:bCs/>
        </w:rPr>
      </w:pPr>
    </w:p>
    <w:p w:rsidR="00321A1A" w:rsidRDefault="00BD729C" w:rsidP="00BD729C">
      <w:pPr>
        <w:pStyle w:val="Corpotesto"/>
        <w:spacing w:line="480" w:lineRule="auto"/>
        <w:ind w:right="90"/>
        <w:jc w:val="center"/>
        <w:rPr>
          <w:bCs/>
        </w:rPr>
      </w:pPr>
      <w:r>
        <w:rPr>
          <w:bCs/>
        </w:rPr>
        <w:t>Table 2: An engagement</w:t>
      </w:r>
      <w:r w:rsidRPr="00BD729C">
        <w:rPr>
          <w:bCs/>
        </w:rPr>
        <w:t xml:space="preserve"> of stakeholder</w:t>
      </w:r>
    </w:p>
    <w:tbl>
      <w:tblPr>
        <w:tblW w:w="532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06"/>
        <w:gridCol w:w="1468"/>
        <w:gridCol w:w="3001"/>
        <w:gridCol w:w="1733"/>
        <w:gridCol w:w="1540"/>
      </w:tblGrid>
      <w:tr w:rsidR="0003327F" w:rsidRPr="0003327F" w:rsidTr="00D555E9">
        <w:trPr>
          <w:trHeight w:val="72"/>
        </w:trPr>
        <w:tc>
          <w:tcPr>
            <w:tcW w:w="1106" w:type="pct"/>
            <w:tcBorders>
              <w:left w:val="single" w:sz="4" w:space="0" w:color="000000"/>
              <w:right w:val="single" w:sz="4" w:space="0" w:color="000000"/>
            </w:tcBorders>
          </w:tcPr>
          <w:p w:rsidR="0003327F" w:rsidRPr="0003327F" w:rsidRDefault="0003327F" w:rsidP="00D555E9">
            <w:pPr>
              <w:spacing w:line="480" w:lineRule="auto"/>
              <w:ind w:left="485" w:right="470"/>
              <w:jc w:val="center"/>
              <w:rPr>
                <w:b/>
                <w:sz w:val="24"/>
              </w:rPr>
            </w:pPr>
            <w:r w:rsidRPr="0003327F">
              <w:rPr>
                <w:b/>
                <w:sz w:val="24"/>
              </w:rPr>
              <w:t>Stakeholder</w:t>
            </w:r>
          </w:p>
          <w:p w:rsidR="0003327F" w:rsidRPr="0003327F" w:rsidRDefault="0003327F" w:rsidP="00D555E9">
            <w:pPr>
              <w:spacing w:line="480" w:lineRule="auto"/>
              <w:ind w:left="95" w:right="41"/>
              <w:rPr>
                <w:b/>
                <w:sz w:val="24"/>
              </w:rPr>
            </w:pPr>
            <w:r w:rsidRPr="0003327F">
              <w:rPr>
                <w:b/>
                <w:sz w:val="24"/>
              </w:rPr>
              <w:t>category</w:t>
            </w:r>
          </w:p>
        </w:tc>
        <w:tc>
          <w:tcPr>
            <w:tcW w:w="736" w:type="pct"/>
            <w:tcBorders>
              <w:left w:val="single" w:sz="4" w:space="0" w:color="000000"/>
              <w:right w:val="single" w:sz="4" w:space="0" w:color="000000"/>
            </w:tcBorders>
          </w:tcPr>
          <w:p w:rsidR="0003327F" w:rsidRPr="0003327F" w:rsidRDefault="0003327F" w:rsidP="00D555E9">
            <w:pPr>
              <w:spacing w:line="480" w:lineRule="auto"/>
              <w:ind w:left="136" w:right="121"/>
              <w:jc w:val="center"/>
              <w:rPr>
                <w:b/>
                <w:sz w:val="24"/>
              </w:rPr>
            </w:pPr>
            <w:r w:rsidRPr="0003327F">
              <w:rPr>
                <w:b/>
                <w:sz w:val="24"/>
              </w:rPr>
              <w:t>stakeholder</w:t>
            </w:r>
          </w:p>
          <w:p w:rsidR="0003327F" w:rsidRPr="0003327F" w:rsidRDefault="0003327F" w:rsidP="00D555E9">
            <w:pPr>
              <w:spacing w:line="480" w:lineRule="auto"/>
              <w:ind w:left="17"/>
              <w:jc w:val="center"/>
              <w:rPr>
                <w:b/>
                <w:sz w:val="24"/>
              </w:rPr>
            </w:pPr>
            <w:r w:rsidRPr="0003327F">
              <w:rPr>
                <w:b/>
                <w:sz w:val="24"/>
              </w:rPr>
              <w:t>s</w:t>
            </w:r>
          </w:p>
        </w:tc>
        <w:tc>
          <w:tcPr>
            <w:tcW w:w="1505" w:type="pct"/>
            <w:tcBorders>
              <w:left w:val="single" w:sz="4" w:space="0" w:color="000000"/>
              <w:right w:val="single" w:sz="4" w:space="0" w:color="000000"/>
            </w:tcBorders>
          </w:tcPr>
          <w:p w:rsidR="0003327F" w:rsidRPr="0003327F" w:rsidRDefault="0003327F" w:rsidP="00D555E9">
            <w:pPr>
              <w:spacing w:line="480" w:lineRule="auto"/>
              <w:ind w:left="1017" w:right="1000"/>
              <w:jc w:val="center"/>
              <w:rPr>
                <w:b/>
                <w:sz w:val="24"/>
              </w:rPr>
            </w:pPr>
            <w:r w:rsidRPr="0003327F">
              <w:rPr>
                <w:b/>
                <w:sz w:val="24"/>
              </w:rPr>
              <w:t>identified</w:t>
            </w:r>
          </w:p>
        </w:tc>
        <w:tc>
          <w:tcPr>
            <w:tcW w:w="875" w:type="pct"/>
            <w:tcBorders>
              <w:left w:val="single" w:sz="4" w:space="0" w:color="000000"/>
              <w:right w:val="single" w:sz="4" w:space="0" w:color="000000"/>
            </w:tcBorders>
          </w:tcPr>
          <w:p w:rsidR="0003327F" w:rsidRPr="0003327F" w:rsidRDefault="0003327F" w:rsidP="00D555E9">
            <w:pPr>
              <w:spacing w:line="480" w:lineRule="auto"/>
              <w:ind w:left="81"/>
              <w:rPr>
                <w:b/>
                <w:sz w:val="24"/>
              </w:rPr>
            </w:pPr>
            <w:proofErr w:type="spellStart"/>
            <w:r w:rsidRPr="0003327F">
              <w:rPr>
                <w:b/>
                <w:sz w:val="24"/>
              </w:rPr>
              <w:t>Prioritisation</w:t>
            </w:r>
            <w:proofErr w:type="spellEnd"/>
          </w:p>
        </w:tc>
        <w:tc>
          <w:tcPr>
            <w:tcW w:w="778" w:type="pct"/>
            <w:tcBorders>
              <w:left w:val="single" w:sz="4" w:space="0" w:color="000000"/>
              <w:right w:val="single" w:sz="4" w:space="0" w:color="000000"/>
            </w:tcBorders>
          </w:tcPr>
          <w:p w:rsidR="0003327F" w:rsidRPr="0003327F" w:rsidRDefault="0003327F" w:rsidP="00D555E9">
            <w:pPr>
              <w:spacing w:line="480" w:lineRule="auto"/>
              <w:ind w:left="47"/>
              <w:rPr>
                <w:b/>
                <w:sz w:val="24"/>
              </w:rPr>
            </w:pPr>
            <w:r w:rsidRPr="0003327F">
              <w:rPr>
                <w:b/>
                <w:sz w:val="24"/>
              </w:rPr>
              <w:t>Management</w:t>
            </w:r>
          </w:p>
        </w:tc>
      </w:tr>
      <w:tr w:rsidR="00D555E9" w:rsidRPr="0003327F" w:rsidTr="00D555E9">
        <w:trPr>
          <w:trHeight w:val="7685"/>
        </w:trPr>
        <w:tc>
          <w:tcPr>
            <w:tcW w:w="1106" w:type="pct"/>
            <w:tcBorders>
              <w:left w:val="single" w:sz="4" w:space="0" w:color="000000"/>
              <w:bottom w:val="single" w:sz="4" w:space="0" w:color="auto"/>
              <w:right w:val="single" w:sz="4" w:space="0" w:color="000000"/>
            </w:tcBorders>
          </w:tcPr>
          <w:p w:rsidR="00D555E9" w:rsidRDefault="00D555E9" w:rsidP="00D555E9">
            <w:pPr>
              <w:spacing w:line="480" w:lineRule="auto"/>
              <w:ind w:left="113"/>
              <w:rPr>
                <w:sz w:val="24"/>
              </w:rPr>
            </w:pPr>
            <w:r w:rsidRPr="0003327F">
              <w:rPr>
                <w:sz w:val="24"/>
              </w:rPr>
              <w:t>Stakeholders</w:t>
            </w:r>
          </w:p>
          <w:p w:rsidR="00D555E9" w:rsidRPr="0003327F" w:rsidRDefault="00D555E9" w:rsidP="00D555E9">
            <w:pPr>
              <w:spacing w:line="480" w:lineRule="auto"/>
              <w:ind w:left="113"/>
              <w:rPr>
                <w:sz w:val="24"/>
              </w:rPr>
            </w:pPr>
            <w:r>
              <w:rPr>
                <w:sz w:val="24"/>
              </w:rPr>
              <w:t>(internal)</w:t>
            </w:r>
          </w:p>
        </w:tc>
        <w:tc>
          <w:tcPr>
            <w:tcW w:w="736" w:type="pct"/>
            <w:tcBorders>
              <w:left w:val="single" w:sz="4" w:space="0" w:color="000000"/>
              <w:bottom w:val="single" w:sz="4" w:space="0" w:color="auto"/>
              <w:right w:val="single" w:sz="4" w:space="0" w:color="000000"/>
            </w:tcBorders>
          </w:tcPr>
          <w:p w:rsidR="00D555E9" w:rsidRPr="0003327F" w:rsidRDefault="00D555E9" w:rsidP="00D555E9">
            <w:pPr>
              <w:spacing w:line="480" w:lineRule="auto"/>
              <w:ind w:left="112"/>
              <w:rPr>
                <w:sz w:val="24"/>
              </w:rPr>
            </w:pPr>
            <w:r w:rsidRPr="00046911">
              <w:rPr>
                <w:sz w:val="24"/>
              </w:rPr>
              <w:t>Project managers, workers, and executives</w:t>
            </w:r>
          </w:p>
        </w:tc>
        <w:tc>
          <w:tcPr>
            <w:tcW w:w="1505" w:type="pct"/>
            <w:tcBorders>
              <w:left w:val="single" w:sz="4" w:space="0" w:color="000000"/>
              <w:bottom w:val="single" w:sz="4" w:space="0" w:color="auto"/>
              <w:right w:val="single" w:sz="4" w:space="0" w:color="000000"/>
            </w:tcBorders>
          </w:tcPr>
          <w:p w:rsidR="00D555E9" w:rsidRDefault="00D555E9" w:rsidP="00D555E9">
            <w:pPr>
              <w:spacing w:line="480" w:lineRule="auto"/>
              <w:ind w:left="114"/>
              <w:rPr>
                <w:sz w:val="24"/>
                <w:szCs w:val="24"/>
              </w:rPr>
            </w:pPr>
            <w:r w:rsidRPr="00046911">
              <w:rPr>
                <w:sz w:val="24"/>
                <w:szCs w:val="24"/>
              </w:rPr>
              <w:t>The workforce is evaluated ba</w:t>
            </w:r>
            <w:r>
              <w:rPr>
                <w:sz w:val="24"/>
                <w:szCs w:val="24"/>
              </w:rPr>
              <w:t xml:space="preserve">sed on the quality of their job </w:t>
            </w:r>
            <w:r w:rsidRPr="00046911">
              <w:rPr>
                <w:sz w:val="24"/>
                <w:szCs w:val="24"/>
              </w:rPr>
              <w:t>fulfillment</w:t>
            </w:r>
            <w:r>
              <w:rPr>
                <w:sz w:val="24"/>
                <w:szCs w:val="24"/>
              </w:rPr>
              <w:t xml:space="preserve"> of duties in the time allotted. </w:t>
            </w:r>
            <w:r w:rsidRPr="00046911">
              <w:rPr>
                <w:sz w:val="24"/>
                <w:szCs w:val="24"/>
              </w:rPr>
              <w:t>The project managers and directors are in charge of managing and controlling the workforce that reports to them</w:t>
            </w:r>
            <w:r>
              <w:rPr>
                <w:sz w:val="24"/>
                <w:szCs w:val="24"/>
              </w:rPr>
              <w:t>.</w:t>
            </w:r>
          </w:p>
          <w:p w:rsidR="00D555E9" w:rsidRDefault="00D555E9" w:rsidP="00D555E9">
            <w:pPr>
              <w:spacing w:line="480" w:lineRule="auto"/>
              <w:ind w:left="114"/>
              <w:rPr>
                <w:sz w:val="24"/>
                <w:szCs w:val="24"/>
              </w:rPr>
            </w:pPr>
          </w:p>
          <w:p w:rsidR="00D555E9" w:rsidRDefault="00D555E9" w:rsidP="00D555E9">
            <w:pPr>
              <w:spacing w:line="480" w:lineRule="auto"/>
              <w:ind w:left="114"/>
              <w:rPr>
                <w:sz w:val="24"/>
                <w:szCs w:val="24"/>
              </w:rPr>
            </w:pPr>
          </w:p>
          <w:p w:rsidR="00D555E9" w:rsidRPr="0003327F" w:rsidRDefault="00D555E9" w:rsidP="00D555E9">
            <w:pPr>
              <w:spacing w:line="480" w:lineRule="auto"/>
              <w:ind w:left="114"/>
              <w:rPr>
                <w:sz w:val="24"/>
                <w:szCs w:val="24"/>
              </w:rPr>
            </w:pPr>
          </w:p>
        </w:tc>
        <w:tc>
          <w:tcPr>
            <w:tcW w:w="875" w:type="pct"/>
            <w:tcBorders>
              <w:left w:val="single" w:sz="4" w:space="0" w:color="000000"/>
              <w:bottom w:val="single" w:sz="4" w:space="0" w:color="auto"/>
              <w:right w:val="single" w:sz="4" w:space="0" w:color="000000"/>
            </w:tcBorders>
          </w:tcPr>
          <w:p w:rsidR="00D555E9" w:rsidRPr="00D555E9" w:rsidRDefault="00D555E9" w:rsidP="00D555E9">
            <w:pPr>
              <w:tabs>
                <w:tab w:val="left" w:pos="960"/>
                <w:tab w:val="left" w:pos="1606"/>
              </w:tabs>
              <w:spacing w:line="480" w:lineRule="auto"/>
              <w:ind w:left="114"/>
              <w:rPr>
                <w:sz w:val="24"/>
              </w:rPr>
            </w:pPr>
            <w:r w:rsidRPr="00D555E9">
              <w:rPr>
                <w:sz w:val="24"/>
              </w:rPr>
              <w:t>They are given top importance because they monitor activity completion that results in effective project completion. The</w:t>
            </w:r>
          </w:p>
          <w:p w:rsidR="00D555E9" w:rsidRPr="0003327F" w:rsidRDefault="00D555E9" w:rsidP="00D555E9">
            <w:pPr>
              <w:tabs>
                <w:tab w:val="left" w:pos="960"/>
                <w:tab w:val="left" w:pos="1606"/>
              </w:tabs>
              <w:spacing w:line="480" w:lineRule="auto"/>
              <w:ind w:left="114"/>
              <w:rPr>
                <w:sz w:val="24"/>
              </w:rPr>
            </w:pPr>
            <w:r w:rsidRPr="00D555E9">
              <w:rPr>
                <w:sz w:val="24"/>
              </w:rPr>
              <w:t>Project managers devise a strategy for carrying out and finishing a project.</w:t>
            </w:r>
          </w:p>
        </w:tc>
        <w:tc>
          <w:tcPr>
            <w:tcW w:w="778" w:type="pct"/>
            <w:tcBorders>
              <w:left w:val="single" w:sz="4" w:space="0" w:color="000000"/>
              <w:bottom w:val="single" w:sz="4" w:space="0" w:color="auto"/>
              <w:right w:val="single" w:sz="4" w:space="0" w:color="000000"/>
            </w:tcBorders>
          </w:tcPr>
          <w:p w:rsidR="00D555E9" w:rsidRPr="00D555E9" w:rsidRDefault="00D555E9" w:rsidP="00D555E9">
            <w:pPr>
              <w:spacing w:line="480" w:lineRule="auto"/>
              <w:ind w:left="114"/>
              <w:rPr>
                <w:sz w:val="24"/>
              </w:rPr>
            </w:pPr>
            <w:r w:rsidRPr="00D555E9">
              <w:rPr>
                <w:sz w:val="24"/>
              </w:rPr>
              <w:t xml:space="preserve">During the project development plan and execution, the personnel should be given prizes, incentives, and remuneration. The efforts of the team assist the executives and management in completing </w:t>
            </w:r>
            <w:r w:rsidRPr="00D555E9">
              <w:rPr>
                <w:sz w:val="24"/>
              </w:rPr>
              <w:lastRenderedPageBreak/>
              <w:t>the project.</w:t>
            </w:r>
          </w:p>
          <w:p w:rsidR="00D555E9" w:rsidRPr="0003327F" w:rsidRDefault="00D555E9" w:rsidP="00D555E9">
            <w:pPr>
              <w:spacing w:line="480" w:lineRule="auto"/>
              <w:ind w:left="114"/>
              <w:rPr>
                <w:sz w:val="24"/>
              </w:rPr>
            </w:pPr>
            <w:r w:rsidRPr="00D555E9">
              <w:rPr>
                <w:sz w:val="24"/>
              </w:rPr>
              <w:t xml:space="preserve"> </w:t>
            </w:r>
          </w:p>
        </w:tc>
      </w:tr>
    </w:tbl>
    <w:p w:rsidR="00321A1A" w:rsidRDefault="00321A1A" w:rsidP="003734F2">
      <w:pPr>
        <w:pStyle w:val="Corpotesto"/>
        <w:spacing w:line="360" w:lineRule="auto"/>
        <w:ind w:right="958"/>
        <w:rPr>
          <w:bCs/>
        </w:rPr>
      </w:pPr>
    </w:p>
    <w:p w:rsidR="00321A1A" w:rsidRPr="003734F2" w:rsidRDefault="00321A1A" w:rsidP="003734F2">
      <w:pPr>
        <w:pStyle w:val="Corpotesto"/>
        <w:spacing w:line="360" w:lineRule="auto"/>
        <w:ind w:right="958"/>
        <w:rPr>
          <w:bCs/>
        </w:rPr>
      </w:pPr>
    </w:p>
    <w:p w:rsidR="003734F2" w:rsidRPr="00786317" w:rsidRDefault="00786317" w:rsidP="00786317">
      <w:pPr>
        <w:pStyle w:val="Corpotesto"/>
        <w:tabs>
          <w:tab w:val="left" w:pos="9180"/>
          <w:tab w:val="left" w:pos="9360"/>
        </w:tabs>
        <w:spacing w:line="360" w:lineRule="auto"/>
        <w:jc w:val="center"/>
        <w:rPr>
          <w:bCs/>
        </w:rPr>
      </w:pPr>
      <w:bookmarkStart w:id="23" w:name="Stakeholder_Matrix"/>
      <w:bookmarkStart w:id="24" w:name="_bookmark7"/>
      <w:bookmarkEnd w:id="23"/>
      <w:bookmarkEnd w:id="24"/>
      <w:r>
        <w:rPr>
          <w:bCs/>
        </w:rPr>
        <w:t xml:space="preserve">Table 3: </w:t>
      </w:r>
      <w:r w:rsidR="003734F2" w:rsidRPr="00786317">
        <w:rPr>
          <w:bCs/>
        </w:rPr>
        <w:t>Stakeholder Matrix</w:t>
      </w:r>
    </w:p>
    <w:p w:rsidR="003734F2" w:rsidRPr="003734F2" w:rsidRDefault="003734F2" w:rsidP="003734F2">
      <w:pPr>
        <w:pStyle w:val="Corpotesto"/>
        <w:spacing w:line="360" w:lineRule="auto"/>
        <w:ind w:right="958"/>
        <w:rPr>
          <w:bCs/>
          <w:u w:val="single"/>
        </w:rPr>
      </w:pPr>
    </w:p>
    <w:tbl>
      <w:tblPr>
        <w:tblW w:w="9810" w:type="dxa"/>
        <w:tblInd w:w="9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359"/>
        <w:gridCol w:w="511"/>
        <w:gridCol w:w="1170"/>
        <w:gridCol w:w="1176"/>
        <w:gridCol w:w="1364"/>
        <w:gridCol w:w="1682"/>
        <w:gridCol w:w="671"/>
        <w:gridCol w:w="1877"/>
      </w:tblGrid>
      <w:tr w:rsidR="003734F2" w:rsidRPr="003734F2" w:rsidTr="000D0F6C">
        <w:trPr>
          <w:trHeight w:val="786"/>
        </w:trPr>
        <w:tc>
          <w:tcPr>
            <w:tcW w:w="1870" w:type="dxa"/>
            <w:gridSpan w:val="2"/>
            <w:tcBorders>
              <w:left w:val="single" w:sz="4" w:space="0" w:color="000000"/>
              <w:right w:val="single" w:sz="4" w:space="0" w:color="000000"/>
            </w:tcBorders>
          </w:tcPr>
          <w:p w:rsidR="003734F2" w:rsidRPr="003734F2" w:rsidRDefault="003734F2" w:rsidP="003734F2">
            <w:pPr>
              <w:pStyle w:val="Corpotesto"/>
              <w:spacing w:line="360" w:lineRule="auto"/>
              <w:ind w:right="70"/>
              <w:rPr>
                <w:b/>
                <w:bCs/>
              </w:rPr>
            </w:pPr>
            <w:r w:rsidRPr="003734F2">
              <w:rPr>
                <w:b/>
                <w:bCs/>
              </w:rPr>
              <w:t>Key stakeholders</w:t>
            </w:r>
          </w:p>
        </w:tc>
        <w:tc>
          <w:tcPr>
            <w:tcW w:w="1170" w:type="dxa"/>
            <w:tcBorders>
              <w:left w:val="single" w:sz="4" w:space="0" w:color="000000"/>
              <w:right w:val="single" w:sz="4" w:space="0" w:color="000000"/>
            </w:tcBorders>
          </w:tcPr>
          <w:p w:rsidR="003734F2" w:rsidRPr="003734F2" w:rsidRDefault="003734F2" w:rsidP="009E7F32">
            <w:pPr>
              <w:pStyle w:val="Corpotesto"/>
              <w:spacing w:line="360" w:lineRule="auto"/>
              <w:ind w:right="160"/>
              <w:rPr>
                <w:b/>
                <w:bCs/>
              </w:rPr>
            </w:pPr>
            <w:r w:rsidRPr="003734F2">
              <w:rPr>
                <w:b/>
                <w:bCs/>
              </w:rPr>
              <w:t>Risk</w:t>
            </w:r>
          </w:p>
        </w:tc>
        <w:tc>
          <w:tcPr>
            <w:tcW w:w="1176" w:type="dxa"/>
            <w:tcBorders>
              <w:left w:val="single" w:sz="4" w:space="0" w:color="000000"/>
              <w:right w:val="single" w:sz="4" w:space="0" w:color="000000"/>
            </w:tcBorders>
          </w:tcPr>
          <w:p w:rsidR="003734F2" w:rsidRPr="003734F2" w:rsidRDefault="003734F2" w:rsidP="009E7F32">
            <w:pPr>
              <w:pStyle w:val="Corpotesto"/>
              <w:spacing w:line="360" w:lineRule="auto"/>
              <w:ind w:right="76"/>
              <w:rPr>
                <w:b/>
                <w:bCs/>
              </w:rPr>
            </w:pPr>
            <w:r w:rsidRPr="003734F2">
              <w:rPr>
                <w:b/>
                <w:bCs/>
              </w:rPr>
              <w:t xml:space="preserve">Influence </w:t>
            </w:r>
          </w:p>
        </w:tc>
        <w:tc>
          <w:tcPr>
            <w:tcW w:w="1364" w:type="dxa"/>
            <w:tcBorders>
              <w:left w:val="single" w:sz="4" w:space="0" w:color="000000"/>
              <w:right w:val="single" w:sz="4" w:space="0" w:color="000000"/>
            </w:tcBorders>
          </w:tcPr>
          <w:p w:rsidR="003734F2" w:rsidRPr="003734F2" w:rsidRDefault="003734F2" w:rsidP="009E7F32">
            <w:pPr>
              <w:pStyle w:val="Corpotesto"/>
              <w:spacing w:line="360" w:lineRule="auto"/>
              <w:ind w:right="90"/>
              <w:rPr>
                <w:b/>
                <w:bCs/>
              </w:rPr>
            </w:pPr>
            <w:r w:rsidRPr="003734F2">
              <w:rPr>
                <w:b/>
                <w:bCs/>
              </w:rPr>
              <w:t>Interest</w:t>
            </w:r>
          </w:p>
        </w:tc>
        <w:tc>
          <w:tcPr>
            <w:tcW w:w="2353" w:type="dxa"/>
            <w:gridSpan w:val="2"/>
            <w:tcBorders>
              <w:left w:val="single" w:sz="4" w:space="0" w:color="000000"/>
              <w:right w:val="single" w:sz="4" w:space="0" w:color="000000"/>
            </w:tcBorders>
          </w:tcPr>
          <w:p w:rsidR="003734F2" w:rsidRPr="003734F2" w:rsidRDefault="003734F2" w:rsidP="009E7F32">
            <w:pPr>
              <w:pStyle w:val="Corpotesto"/>
              <w:spacing w:line="360" w:lineRule="auto"/>
              <w:ind w:right="103"/>
              <w:rPr>
                <w:b/>
                <w:bCs/>
              </w:rPr>
            </w:pPr>
            <w:r w:rsidRPr="003734F2">
              <w:rPr>
                <w:b/>
                <w:bCs/>
              </w:rPr>
              <w:t>Control over Project phases</w:t>
            </w:r>
          </w:p>
        </w:tc>
        <w:tc>
          <w:tcPr>
            <w:tcW w:w="1877" w:type="dxa"/>
            <w:tcBorders>
              <w:left w:val="single" w:sz="4" w:space="0" w:color="000000"/>
              <w:right w:val="single" w:sz="4" w:space="0" w:color="000000"/>
            </w:tcBorders>
          </w:tcPr>
          <w:p w:rsidR="003734F2" w:rsidRPr="003734F2" w:rsidRDefault="003734F2" w:rsidP="009E7F32">
            <w:pPr>
              <w:pStyle w:val="Corpotesto"/>
              <w:spacing w:line="360" w:lineRule="auto"/>
              <w:ind w:right="90"/>
              <w:rPr>
                <w:b/>
                <w:bCs/>
              </w:rPr>
            </w:pPr>
            <w:r w:rsidRPr="003734F2">
              <w:rPr>
                <w:b/>
                <w:bCs/>
              </w:rPr>
              <w:t>Engagement level</w:t>
            </w:r>
          </w:p>
        </w:tc>
      </w:tr>
      <w:tr w:rsidR="003734F2" w:rsidRPr="003734F2" w:rsidTr="000D0F6C">
        <w:trPr>
          <w:trHeight w:val="1339"/>
        </w:trPr>
        <w:tc>
          <w:tcPr>
            <w:tcW w:w="1359" w:type="dxa"/>
            <w:tcBorders>
              <w:left w:val="single" w:sz="4" w:space="0" w:color="000000"/>
              <w:right w:val="nil"/>
            </w:tcBorders>
          </w:tcPr>
          <w:p w:rsidR="003734F2" w:rsidRPr="003734F2" w:rsidRDefault="003734F2" w:rsidP="003734F2">
            <w:pPr>
              <w:pStyle w:val="Corpotesto"/>
              <w:spacing w:line="360" w:lineRule="auto"/>
              <w:ind w:right="958"/>
              <w:rPr>
                <w:bCs/>
              </w:rPr>
            </w:pPr>
          </w:p>
          <w:p w:rsidR="003734F2" w:rsidRDefault="0073517D" w:rsidP="0073517D">
            <w:pPr>
              <w:pStyle w:val="Corpotesto"/>
              <w:spacing w:line="360" w:lineRule="auto"/>
              <w:rPr>
                <w:bCs/>
              </w:rPr>
            </w:pPr>
            <w:r w:rsidRPr="0073517D">
              <w:rPr>
                <w:bCs/>
              </w:rPr>
              <w:t>Architects</w:t>
            </w:r>
            <w:r>
              <w:rPr>
                <w:bCs/>
              </w:rPr>
              <w:t xml:space="preserve"> and</w:t>
            </w:r>
          </w:p>
          <w:p w:rsidR="0073517D" w:rsidRPr="003734F2" w:rsidRDefault="0073517D" w:rsidP="0073517D">
            <w:pPr>
              <w:pStyle w:val="Corpotesto"/>
              <w:spacing w:line="360" w:lineRule="auto"/>
              <w:rPr>
                <w:bCs/>
              </w:rPr>
            </w:pPr>
            <w:r w:rsidRPr="0073517D">
              <w:rPr>
                <w:bCs/>
              </w:rPr>
              <w:t>Engineers</w:t>
            </w:r>
          </w:p>
        </w:tc>
        <w:tc>
          <w:tcPr>
            <w:tcW w:w="511" w:type="dxa"/>
            <w:tcBorders>
              <w:left w:val="nil"/>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rPr>
                <w:bCs/>
              </w:rPr>
            </w:pP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160"/>
              <w:rPr>
                <w:bCs/>
              </w:rPr>
            </w:pPr>
            <w:r>
              <w:rPr>
                <w:bCs/>
              </w:rPr>
              <w:t>High</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76"/>
              <w:rPr>
                <w:bCs/>
              </w:rPr>
            </w:pPr>
            <w:r w:rsidRPr="003734F2">
              <w:rPr>
                <w:bCs/>
              </w:rPr>
              <w:t>High</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90"/>
              <w:rPr>
                <w:bCs/>
              </w:rPr>
            </w:pPr>
            <w:r w:rsidRPr="003734F2">
              <w:rPr>
                <w:bCs/>
              </w:rPr>
              <w:t>High</w:t>
            </w:r>
          </w:p>
        </w:tc>
        <w:tc>
          <w:tcPr>
            <w:tcW w:w="2353" w:type="dxa"/>
            <w:gridSpan w:val="2"/>
            <w:tcBorders>
              <w:left w:val="single" w:sz="4" w:space="0" w:color="000000"/>
              <w:right w:val="single" w:sz="4" w:space="0" w:color="000000"/>
            </w:tcBorders>
          </w:tcPr>
          <w:p w:rsidR="003734F2" w:rsidRPr="003734F2" w:rsidRDefault="009A647B" w:rsidP="009E7F32">
            <w:pPr>
              <w:pStyle w:val="Corpotesto"/>
              <w:spacing w:line="360" w:lineRule="auto"/>
              <w:ind w:right="103"/>
              <w:rPr>
                <w:bCs/>
              </w:rPr>
            </w:pPr>
            <w:r w:rsidRPr="009A647B">
              <w:rPr>
                <w:bCs/>
              </w:rPr>
              <w:t>Accountable for the building's aesthetic and ultimate structural design</w:t>
            </w:r>
            <w:r w:rsidR="003734F2" w:rsidRPr="003734F2">
              <w:rPr>
                <w:bCs/>
              </w:rPr>
              <w:t>.</w:t>
            </w:r>
          </w:p>
        </w:tc>
        <w:tc>
          <w:tcPr>
            <w:tcW w:w="1877"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90"/>
              <w:rPr>
                <w:bCs/>
              </w:rPr>
            </w:pPr>
            <w:r w:rsidRPr="003734F2">
              <w:rPr>
                <w:bCs/>
              </w:rPr>
              <w:t>Maximum</w:t>
            </w:r>
          </w:p>
        </w:tc>
      </w:tr>
      <w:tr w:rsidR="003734F2" w:rsidRPr="003734F2" w:rsidTr="000D0F6C">
        <w:trPr>
          <w:trHeight w:val="1302"/>
        </w:trPr>
        <w:tc>
          <w:tcPr>
            <w:tcW w:w="1870" w:type="dxa"/>
            <w:gridSpan w:val="2"/>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160"/>
              <w:rPr>
                <w:bCs/>
              </w:rPr>
            </w:pPr>
            <w:r w:rsidRPr="003734F2">
              <w:rPr>
                <w:bCs/>
              </w:rPr>
              <w:t>Manager of the project</w:t>
            </w: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70"/>
              <w:rPr>
                <w:bCs/>
              </w:rPr>
            </w:pPr>
            <w:r>
              <w:rPr>
                <w:bCs/>
              </w:rPr>
              <w:t>Medium</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76"/>
              <w:rPr>
                <w:bCs/>
              </w:rPr>
            </w:pPr>
            <w:r w:rsidRPr="003734F2">
              <w:rPr>
                <w:bCs/>
              </w:rPr>
              <w:t>High</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90"/>
              <w:rPr>
                <w:bCs/>
              </w:rPr>
            </w:pPr>
            <w:r w:rsidRPr="003734F2">
              <w:rPr>
                <w:bCs/>
              </w:rPr>
              <w:t>High</w:t>
            </w:r>
          </w:p>
        </w:tc>
        <w:tc>
          <w:tcPr>
            <w:tcW w:w="2353" w:type="dxa"/>
            <w:gridSpan w:val="2"/>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103"/>
              <w:rPr>
                <w:bCs/>
              </w:rPr>
            </w:pPr>
            <w:r w:rsidRPr="009A647B">
              <w:rPr>
                <w:bCs/>
              </w:rPr>
              <w:t>To work collaboratively with some other site developers</w:t>
            </w:r>
          </w:p>
        </w:tc>
        <w:tc>
          <w:tcPr>
            <w:tcW w:w="1877"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A647B">
            <w:pPr>
              <w:pStyle w:val="Corpotesto"/>
              <w:spacing w:line="360" w:lineRule="auto"/>
              <w:rPr>
                <w:bCs/>
              </w:rPr>
            </w:pPr>
            <w:r>
              <w:rPr>
                <w:bCs/>
              </w:rPr>
              <w:t>High</w:t>
            </w:r>
          </w:p>
        </w:tc>
      </w:tr>
      <w:tr w:rsidR="003734F2" w:rsidRPr="003734F2" w:rsidTr="000D0F6C">
        <w:trPr>
          <w:trHeight w:val="1302"/>
        </w:trPr>
        <w:tc>
          <w:tcPr>
            <w:tcW w:w="1359" w:type="dxa"/>
            <w:tcBorders>
              <w:left w:val="single" w:sz="4" w:space="0" w:color="000000"/>
              <w:right w:val="nil"/>
            </w:tcBorders>
          </w:tcPr>
          <w:p w:rsidR="003734F2" w:rsidRPr="003734F2" w:rsidRDefault="003734F2" w:rsidP="003734F2">
            <w:pPr>
              <w:pStyle w:val="Corpotesto"/>
              <w:spacing w:line="360" w:lineRule="auto"/>
              <w:ind w:right="958"/>
              <w:rPr>
                <w:bCs/>
              </w:rPr>
            </w:pPr>
          </w:p>
          <w:p w:rsidR="003734F2" w:rsidRPr="003734F2" w:rsidRDefault="003734F2" w:rsidP="0073517D">
            <w:pPr>
              <w:pStyle w:val="Corpotesto"/>
              <w:tabs>
                <w:tab w:val="left" w:pos="1350"/>
              </w:tabs>
              <w:spacing w:line="360" w:lineRule="auto"/>
              <w:rPr>
                <w:bCs/>
              </w:rPr>
            </w:pPr>
            <w:r w:rsidRPr="003734F2">
              <w:rPr>
                <w:bCs/>
              </w:rPr>
              <w:t>S</w:t>
            </w:r>
            <w:r w:rsidR="0073517D">
              <w:rPr>
                <w:bCs/>
              </w:rPr>
              <w:t>ite s</w:t>
            </w:r>
            <w:r w:rsidRPr="003734F2">
              <w:rPr>
                <w:bCs/>
              </w:rPr>
              <w:t xml:space="preserve">upervisor </w:t>
            </w:r>
          </w:p>
        </w:tc>
        <w:tc>
          <w:tcPr>
            <w:tcW w:w="511" w:type="dxa"/>
            <w:tcBorders>
              <w:left w:val="nil"/>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70"/>
              <w:rPr>
                <w:bCs/>
              </w:rPr>
            </w:pPr>
            <w:r w:rsidRPr="003734F2">
              <w:rPr>
                <w:bCs/>
              </w:rPr>
              <w:t>Medium</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76"/>
              <w:rPr>
                <w:bCs/>
              </w:rPr>
            </w:pPr>
            <w:r>
              <w:rPr>
                <w:bCs/>
              </w:rPr>
              <w:t>High</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180"/>
              <w:rPr>
                <w:bCs/>
              </w:rPr>
            </w:pPr>
            <w:r w:rsidRPr="003734F2">
              <w:rPr>
                <w:bCs/>
              </w:rPr>
              <w:t>Medium</w:t>
            </w:r>
          </w:p>
        </w:tc>
        <w:tc>
          <w:tcPr>
            <w:tcW w:w="1682" w:type="dxa"/>
            <w:tcBorders>
              <w:left w:val="single" w:sz="4" w:space="0" w:color="000000"/>
              <w:right w:val="nil"/>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62"/>
              <w:rPr>
                <w:bCs/>
              </w:rPr>
            </w:pPr>
            <w:r w:rsidRPr="009A647B">
              <w:rPr>
                <w:bCs/>
              </w:rPr>
              <w:t>Construction site supervision</w:t>
            </w:r>
          </w:p>
        </w:tc>
        <w:tc>
          <w:tcPr>
            <w:tcW w:w="671" w:type="dxa"/>
            <w:tcBorders>
              <w:left w:val="nil"/>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p>
        </w:tc>
        <w:tc>
          <w:tcPr>
            <w:tcW w:w="1877"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A647B">
            <w:pPr>
              <w:pStyle w:val="Corpotesto"/>
              <w:spacing w:line="360" w:lineRule="auto"/>
              <w:ind w:right="90"/>
              <w:rPr>
                <w:bCs/>
              </w:rPr>
            </w:pPr>
            <w:r w:rsidRPr="003734F2">
              <w:rPr>
                <w:bCs/>
              </w:rPr>
              <w:t>Maximum</w:t>
            </w:r>
          </w:p>
        </w:tc>
      </w:tr>
      <w:tr w:rsidR="003734F2" w:rsidRPr="003734F2" w:rsidTr="000D0F6C">
        <w:trPr>
          <w:trHeight w:val="1339"/>
        </w:trPr>
        <w:tc>
          <w:tcPr>
            <w:tcW w:w="1870" w:type="dxa"/>
            <w:gridSpan w:val="2"/>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r w:rsidRPr="003734F2">
              <w:rPr>
                <w:bCs/>
              </w:rPr>
              <w:t>IT Head</w:t>
            </w: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70"/>
              <w:rPr>
                <w:bCs/>
              </w:rPr>
            </w:pPr>
            <w:r w:rsidRPr="003734F2">
              <w:rPr>
                <w:bCs/>
              </w:rPr>
              <w:t>Medium</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76"/>
              <w:rPr>
                <w:bCs/>
              </w:rPr>
            </w:pPr>
            <w:r>
              <w:rPr>
                <w:bCs/>
              </w:rPr>
              <w:t>High</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90"/>
              <w:rPr>
                <w:bCs/>
              </w:rPr>
            </w:pPr>
            <w:r w:rsidRPr="003734F2">
              <w:rPr>
                <w:bCs/>
              </w:rPr>
              <w:t>High</w:t>
            </w:r>
          </w:p>
        </w:tc>
        <w:tc>
          <w:tcPr>
            <w:tcW w:w="2353" w:type="dxa"/>
            <w:gridSpan w:val="2"/>
            <w:tcBorders>
              <w:left w:val="single" w:sz="4" w:space="0" w:color="000000"/>
              <w:right w:val="single" w:sz="4" w:space="0" w:color="000000"/>
            </w:tcBorders>
          </w:tcPr>
          <w:p w:rsidR="003734F2" w:rsidRPr="003734F2" w:rsidRDefault="009A647B" w:rsidP="009E7F32">
            <w:pPr>
              <w:pStyle w:val="Corpotesto"/>
              <w:spacing w:line="360" w:lineRule="auto"/>
              <w:ind w:right="103"/>
              <w:rPr>
                <w:bCs/>
              </w:rPr>
            </w:pPr>
            <w:r w:rsidRPr="009A647B">
              <w:rPr>
                <w:bCs/>
              </w:rPr>
              <w:t>Designing and supervis</w:t>
            </w:r>
            <w:r>
              <w:rPr>
                <w:bCs/>
              </w:rPr>
              <w:t>ing the entire building process.</w:t>
            </w:r>
          </w:p>
        </w:tc>
        <w:tc>
          <w:tcPr>
            <w:tcW w:w="1877"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tabs>
                <w:tab w:val="left" w:pos="1787"/>
              </w:tabs>
              <w:spacing w:line="360" w:lineRule="auto"/>
              <w:ind w:right="90"/>
              <w:rPr>
                <w:bCs/>
              </w:rPr>
            </w:pPr>
            <w:r>
              <w:rPr>
                <w:bCs/>
              </w:rPr>
              <w:t>High</w:t>
            </w:r>
          </w:p>
        </w:tc>
      </w:tr>
      <w:tr w:rsidR="003734F2" w:rsidRPr="003734F2" w:rsidTr="000D0F6C">
        <w:trPr>
          <w:trHeight w:val="1303"/>
        </w:trPr>
        <w:tc>
          <w:tcPr>
            <w:tcW w:w="1359" w:type="dxa"/>
            <w:tcBorders>
              <w:left w:val="single" w:sz="4" w:space="0" w:color="000000"/>
              <w:right w:val="nil"/>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99"/>
              <w:rPr>
                <w:bCs/>
              </w:rPr>
            </w:pPr>
            <w:r w:rsidRPr="003734F2">
              <w:rPr>
                <w:bCs/>
              </w:rPr>
              <w:t>C</w:t>
            </w:r>
            <w:r w:rsidR="003734F2" w:rsidRPr="003734F2">
              <w:rPr>
                <w:bCs/>
              </w:rPr>
              <w:t>onstruction</w:t>
            </w:r>
            <w:r>
              <w:rPr>
                <w:bCs/>
              </w:rPr>
              <w:t xml:space="preserve"> Head</w:t>
            </w:r>
          </w:p>
        </w:tc>
        <w:tc>
          <w:tcPr>
            <w:tcW w:w="511" w:type="dxa"/>
            <w:tcBorders>
              <w:left w:val="nil"/>
              <w:right w:val="single" w:sz="4" w:space="0" w:color="000000"/>
            </w:tcBorders>
          </w:tcPr>
          <w:p w:rsidR="003734F2" w:rsidRPr="003734F2" w:rsidRDefault="003734F2" w:rsidP="003734F2">
            <w:pPr>
              <w:pStyle w:val="Corpotesto"/>
              <w:spacing w:line="360" w:lineRule="auto"/>
              <w:ind w:right="958"/>
              <w:rPr>
                <w:bCs/>
              </w:rPr>
            </w:pP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70"/>
              <w:rPr>
                <w:bCs/>
              </w:rPr>
            </w:pPr>
            <w:r w:rsidRPr="003734F2">
              <w:rPr>
                <w:bCs/>
              </w:rPr>
              <w:t>Medium</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ind w:right="76"/>
              <w:rPr>
                <w:bCs/>
              </w:rPr>
            </w:pPr>
            <w:r w:rsidRPr="003734F2">
              <w:rPr>
                <w:bCs/>
              </w:rPr>
              <w:t>Medium</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tabs>
                <w:tab w:val="left" w:pos="1274"/>
              </w:tabs>
              <w:spacing w:line="360" w:lineRule="auto"/>
              <w:ind w:right="90"/>
              <w:rPr>
                <w:bCs/>
              </w:rPr>
            </w:pPr>
            <w:r w:rsidRPr="003734F2">
              <w:rPr>
                <w:bCs/>
              </w:rPr>
              <w:t>Medium</w:t>
            </w:r>
          </w:p>
        </w:tc>
        <w:tc>
          <w:tcPr>
            <w:tcW w:w="2353" w:type="dxa"/>
            <w:gridSpan w:val="2"/>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r w:rsidRPr="003734F2">
              <w:rPr>
                <w:bCs/>
              </w:rPr>
              <w:t>Assist civil engineer</w:t>
            </w:r>
          </w:p>
        </w:tc>
        <w:tc>
          <w:tcPr>
            <w:tcW w:w="1877"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9E7F32">
            <w:pPr>
              <w:pStyle w:val="Corpotesto"/>
              <w:spacing w:line="360" w:lineRule="auto"/>
              <w:rPr>
                <w:bCs/>
              </w:rPr>
            </w:pPr>
            <w:r w:rsidRPr="003734F2">
              <w:rPr>
                <w:bCs/>
              </w:rPr>
              <w:t>Very High</w:t>
            </w:r>
          </w:p>
        </w:tc>
      </w:tr>
      <w:tr w:rsidR="003734F2" w:rsidRPr="003734F2" w:rsidTr="000D0F6C">
        <w:trPr>
          <w:trHeight w:val="1302"/>
        </w:trPr>
        <w:tc>
          <w:tcPr>
            <w:tcW w:w="1870" w:type="dxa"/>
            <w:gridSpan w:val="2"/>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r w:rsidRPr="003734F2">
              <w:rPr>
                <w:bCs/>
              </w:rPr>
              <w:t>Finance Manager</w:t>
            </w: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3734F2">
            <w:pPr>
              <w:pStyle w:val="Corpotesto"/>
              <w:spacing w:line="360" w:lineRule="auto"/>
              <w:ind w:right="70"/>
              <w:rPr>
                <w:bCs/>
              </w:rPr>
            </w:pPr>
            <w:r>
              <w:rPr>
                <w:bCs/>
              </w:rPr>
              <w:t>High</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3734F2">
            <w:pPr>
              <w:pStyle w:val="Corpotesto"/>
              <w:spacing w:line="360" w:lineRule="auto"/>
              <w:rPr>
                <w:bCs/>
              </w:rPr>
            </w:pPr>
            <w:r>
              <w:rPr>
                <w:bCs/>
              </w:rPr>
              <w:t>High</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0"/>
              <w:rPr>
                <w:bCs/>
              </w:rPr>
            </w:pPr>
            <w:r w:rsidRPr="003734F2">
              <w:rPr>
                <w:bCs/>
              </w:rPr>
              <w:t>High</w:t>
            </w:r>
          </w:p>
        </w:tc>
        <w:tc>
          <w:tcPr>
            <w:tcW w:w="1682" w:type="dxa"/>
            <w:tcBorders>
              <w:left w:val="single" w:sz="4" w:space="0" w:color="000000"/>
              <w:right w:val="nil"/>
            </w:tcBorders>
          </w:tcPr>
          <w:p w:rsidR="003734F2" w:rsidRPr="003734F2" w:rsidRDefault="003734F2" w:rsidP="003734F2">
            <w:pPr>
              <w:pStyle w:val="Corpotesto"/>
              <w:spacing w:line="360" w:lineRule="auto"/>
              <w:ind w:right="958"/>
              <w:rPr>
                <w:bCs/>
              </w:rPr>
            </w:pPr>
          </w:p>
          <w:p w:rsidR="003734F2" w:rsidRPr="003734F2" w:rsidRDefault="009A647B" w:rsidP="003734F2">
            <w:pPr>
              <w:pStyle w:val="Corpotesto"/>
              <w:spacing w:line="360" w:lineRule="auto"/>
              <w:ind w:right="62"/>
              <w:rPr>
                <w:bCs/>
              </w:rPr>
            </w:pPr>
            <w:r w:rsidRPr="009A647B">
              <w:rPr>
                <w:bCs/>
              </w:rPr>
              <w:t>Accountable and consulted</w:t>
            </w:r>
          </w:p>
        </w:tc>
        <w:tc>
          <w:tcPr>
            <w:tcW w:w="671" w:type="dxa"/>
            <w:tcBorders>
              <w:left w:val="nil"/>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p>
        </w:tc>
        <w:tc>
          <w:tcPr>
            <w:tcW w:w="1877"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E7F32">
            <w:pPr>
              <w:pStyle w:val="Corpotesto"/>
              <w:spacing w:line="360" w:lineRule="auto"/>
              <w:ind w:right="90"/>
              <w:rPr>
                <w:bCs/>
              </w:rPr>
            </w:pPr>
            <w:r>
              <w:rPr>
                <w:bCs/>
              </w:rPr>
              <w:t>High</w:t>
            </w:r>
          </w:p>
        </w:tc>
      </w:tr>
    </w:tbl>
    <w:p w:rsidR="003734F2" w:rsidRPr="003734F2" w:rsidRDefault="003734F2" w:rsidP="003734F2">
      <w:pPr>
        <w:pStyle w:val="Corpotesto"/>
        <w:spacing w:line="360" w:lineRule="auto"/>
        <w:ind w:right="958"/>
        <w:rPr>
          <w:bCs/>
        </w:rPr>
      </w:pPr>
    </w:p>
    <w:tbl>
      <w:tblPr>
        <w:tblW w:w="9810" w:type="dxa"/>
        <w:tblInd w:w="9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70"/>
        <w:gridCol w:w="1170"/>
        <w:gridCol w:w="1176"/>
        <w:gridCol w:w="1364"/>
        <w:gridCol w:w="2340"/>
        <w:gridCol w:w="1890"/>
      </w:tblGrid>
      <w:tr w:rsidR="003734F2" w:rsidRPr="003734F2" w:rsidTr="000D0F6C">
        <w:trPr>
          <w:trHeight w:val="1063"/>
        </w:trPr>
        <w:tc>
          <w:tcPr>
            <w:tcW w:w="18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160"/>
              <w:rPr>
                <w:bCs/>
              </w:rPr>
            </w:pPr>
            <w:r w:rsidRPr="003734F2">
              <w:rPr>
                <w:bCs/>
              </w:rPr>
              <w:t>Executives</w:t>
            </w:r>
          </w:p>
        </w:tc>
        <w:tc>
          <w:tcPr>
            <w:tcW w:w="117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9A647B" w:rsidP="009A647B">
            <w:pPr>
              <w:pStyle w:val="Corpotesto"/>
              <w:spacing w:line="360" w:lineRule="auto"/>
              <w:ind w:right="70"/>
              <w:rPr>
                <w:bCs/>
              </w:rPr>
            </w:pPr>
            <w:r>
              <w:rPr>
                <w:bCs/>
              </w:rPr>
              <w:t>Medium</w:t>
            </w:r>
          </w:p>
        </w:tc>
        <w:tc>
          <w:tcPr>
            <w:tcW w:w="1176"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76"/>
              <w:rPr>
                <w:bCs/>
              </w:rPr>
            </w:pPr>
            <w:r w:rsidRPr="003734F2">
              <w:rPr>
                <w:bCs/>
              </w:rPr>
              <w:t>High</w:t>
            </w:r>
          </w:p>
        </w:tc>
        <w:tc>
          <w:tcPr>
            <w:tcW w:w="1364"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0"/>
              <w:rPr>
                <w:bCs/>
              </w:rPr>
            </w:pPr>
            <w:r w:rsidRPr="003734F2">
              <w:rPr>
                <w:bCs/>
              </w:rPr>
              <w:t>High</w:t>
            </w:r>
          </w:p>
        </w:tc>
        <w:tc>
          <w:tcPr>
            <w:tcW w:w="2340" w:type="dxa"/>
            <w:tcBorders>
              <w:left w:val="single" w:sz="4" w:space="0" w:color="000000"/>
              <w:right w:val="single" w:sz="4" w:space="0" w:color="000000"/>
            </w:tcBorders>
          </w:tcPr>
          <w:p w:rsidR="003734F2" w:rsidRPr="003734F2" w:rsidRDefault="009A647B" w:rsidP="003734F2">
            <w:pPr>
              <w:pStyle w:val="Corpotesto"/>
              <w:spacing w:line="360" w:lineRule="auto"/>
              <w:ind w:right="90"/>
              <w:rPr>
                <w:bCs/>
              </w:rPr>
            </w:pPr>
            <w:r w:rsidRPr="009A647B">
              <w:rPr>
                <w:bCs/>
              </w:rPr>
              <w:t>Responsible for developing building structures and reporting</w:t>
            </w:r>
          </w:p>
        </w:tc>
        <w:tc>
          <w:tcPr>
            <w:tcW w:w="1890" w:type="dxa"/>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p>
          <w:p w:rsidR="003734F2" w:rsidRPr="003734F2" w:rsidRDefault="003734F2" w:rsidP="003734F2">
            <w:pPr>
              <w:pStyle w:val="Corpotesto"/>
              <w:spacing w:line="360" w:lineRule="auto"/>
              <w:ind w:right="958"/>
              <w:rPr>
                <w:bCs/>
              </w:rPr>
            </w:pPr>
            <w:r w:rsidRPr="003734F2">
              <w:rPr>
                <w:bCs/>
              </w:rPr>
              <w:t>Very High</w:t>
            </w:r>
          </w:p>
        </w:tc>
      </w:tr>
      <w:tr w:rsidR="009A647B" w:rsidRPr="003734F2" w:rsidTr="000D0F6C">
        <w:trPr>
          <w:trHeight w:val="1615"/>
        </w:trPr>
        <w:tc>
          <w:tcPr>
            <w:tcW w:w="1870"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958"/>
              <w:rPr>
                <w:bCs/>
              </w:rPr>
            </w:pPr>
            <w:r w:rsidRPr="003734F2">
              <w:rPr>
                <w:bCs/>
              </w:rPr>
              <w:t>Investors</w:t>
            </w:r>
          </w:p>
        </w:tc>
        <w:tc>
          <w:tcPr>
            <w:tcW w:w="1170"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160"/>
              <w:rPr>
                <w:bCs/>
              </w:rPr>
            </w:pPr>
            <w:r w:rsidRPr="003734F2">
              <w:rPr>
                <w:bCs/>
              </w:rPr>
              <w:t>Medium</w:t>
            </w:r>
          </w:p>
        </w:tc>
        <w:tc>
          <w:tcPr>
            <w:tcW w:w="1176"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76"/>
              <w:rPr>
                <w:bCs/>
              </w:rPr>
            </w:pPr>
            <w:r w:rsidRPr="003734F2">
              <w:rPr>
                <w:bCs/>
              </w:rPr>
              <w:t>High</w:t>
            </w:r>
          </w:p>
        </w:tc>
        <w:tc>
          <w:tcPr>
            <w:tcW w:w="1364"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958"/>
              <w:rPr>
                <w:bCs/>
              </w:rPr>
            </w:pPr>
            <w:r w:rsidRPr="003734F2">
              <w:rPr>
                <w:bCs/>
              </w:rPr>
              <w:t>High</w:t>
            </w:r>
          </w:p>
        </w:tc>
        <w:tc>
          <w:tcPr>
            <w:tcW w:w="2340" w:type="dxa"/>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From initiation to completion, supervise and direct the whole building project.</w:t>
            </w:r>
          </w:p>
        </w:tc>
        <w:tc>
          <w:tcPr>
            <w:tcW w:w="1890"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958"/>
              <w:rPr>
                <w:bCs/>
              </w:rPr>
            </w:pPr>
            <w:r w:rsidRPr="003734F2">
              <w:rPr>
                <w:bCs/>
              </w:rPr>
              <w:t>Very High</w:t>
            </w:r>
          </w:p>
        </w:tc>
      </w:tr>
      <w:tr w:rsidR="009A647B" w:rsidRPr="003734F2" w:rsidTr="000D0F6C">
        <w:trPr>
          <w:trHeight w:val="786"/>
        </w:trPr>
        <w:tc>
          <w:tcPr>
            <w:tcW w:w="1870"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70"/>
              <w:rPr>
                <w:bCs/>
              </w:rPr>
            </w:pPr>
            <w:r w:rsidRPr="003734F2">
              <w:rPr>
                <w:bCs/>
              </w:rPr>
              <w:t>Suppliers</w:t>
            </w:r>
          </w:p>
        </w:tc>
        <w:tc>
          <w:tcPr>
            <w:tcW w:w="1170" w:type="dxa"/>
            <w:tcBorders>
              <w:left w:val="single" w:sz="4" w:space="0" w:color="000000"/>
              <w:right w:val="single" w:sz="4" w:space="0" w:color="000000"/>
            </w:tcBorders>
          </w:tcPr>
          <w:p w:rsidR="009A647B" w:rsidRPr="003734F2" w:rsidRDefault="009A647B" w:rsidP="003734F2">
            <w:pPr>
              <w:pStyle w:val="Corpotesto"/>
              <w:spacing w:line="360" w:lineRule="auto"/>
              <w:rPr>
                <w:bCs/>
              </w:rPr>
            </w:pPr>
            <w:r w:rsidRPr="003734F2">
              <w:rPr>
                <w:bCs/>
              </w:rPr>
              <w:t>Below average</w:t>
            </w:r>
          </w:p>
        </w:tc>
        <w:tc>
          <w:tcPr>
            <w:tcW w:w="1176" w:type="dxa"/>
            <w:tcBorders>
              <w:left w:val="single" w:sz="4" w:space="0" w:color="000000"/>
              <w:right w:val="single" w:sz="4" w:space="0" w:color="000000"/>
            </w:tcBorders>
          </w:tcPr>
          <w:p w:rsidR="009A647B" w:rsidRPr="003734F2" w:rsidRDefault="009A647B" w:rsidP="003734F2">
            <w:pPr>
              <w:pStyle w:val="Corpotesto"/>
              <w:spacing w:line="360" w:lineRule="auto"/>
              <w:rPr>
                <w:bCs/>
              </w:rPr>
            </w:pPr>
          </w:p>
          <w:p w:rsidR="009A647B" w:rsidRPr="003734F2" w:rsidRDefault="009A647B" w:rsidP="003734F2">
            <w:pPr>
              <w:pStyle w:val="Corpotesto"/>
              <w:spacing w:line="360" w:lineRule="auto"/>
              <w:rPr>
                <w:bCs/>
              </w:rPr>
            </w:pPr>
            <w:r w:rsidRPr="003734F2">
              <w:rPr>
                <w:bCs/>
              </w:rPr>
              <w:t>Moderate</w:t>
            </w:r>
          </w:p>
        </w:tc>
        <w:tc>
          <w:tcPr>
            <w:tcW w:w="1364" w:type="dxa"/>
            <w:tcBorders>
              <w:left w:val="single" w:sz="4" w:space="0" w:color="000000"/>
              <w:right w:val="single" w:sz="4" w:space="0" w:color="000000"/>
            </w:tcBorders>
          </w:tcPr>
          <w:p w:rsidR="009A647B" w:rsidRPr="003734F2" w:rsidRDefault="009A647B" w:rsidP="003734F2">
            <w:pPr>
              <w:pStyle w:val="Corpotesto"/>
              <w:spacing w:line="360" w:lineRule="auto"/>
              <w:ind w:right="90"/>
              <w:rPr>
                <w:bCs/>
              </w:rPr>
            </w:pPr>
            <w:r w:rsidRPr="003734F2">
              <w:rPr>
                <w:bCs/>
              </w:rPr>
              <w:t>Moderate</w:t>
            </w:r>
          </w:p>
        </w:tc>
        <w:tc>
          <w:tcPr>
            <w:tcW w:w="2340" w:type="dxa"/>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Ensure the project is completed successfully</w:t>
            </w:r>
          </w:p>
        </w:tc>
        <w:tc>
          <w:tcPr>
            <w:tcW w:w="1890" w:type="dxa"/>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p>
          <w:p w:rsidR="009A647B" w:rsidRPr="003734F2" w:rsidRDefault="009A647B" w:rsidP="003734F2">
            <w:pPr>
              <w:pStyle w:val="Corpotesto"/>
              <w:spacing w:line="360" w:lineRule="auto"/>
              <w:ind w:right="958"/>
              <w:rPr>
                <w:bCs/>
              </w:rPr>
            </w:pPr>
            <w:r w:rsidRPr="003734F2">
              <w:rPr>
                <w:bCs/>
              </w:rPr>
              <w:t>Moderate</w:t>
            </w:r>
          </w:p>
        </w:tc>
      </w:tr>
    </w:tbl>
    <w:p w:rsidR="003734F2" w:rsidRPr="003734F2" w:rsidRDefault="003734F2" w:rsidP="003734F2">
      <w:pPr>
        <w:pStyle w:val="Corpotesto"/>
        <w:spacing w:line="360" w:lineRule="auto"/>
        <w:ind w:right="958"/>
        <w:rPr>
          <w:bCs/>
        </w:rPr>
        <w:sectPr w:rsidR="003734F2" w:rsidRPr="003734F2" w:rsidSect="00465629">
          <w:headerReference w:type="default" r:id="rId9"/>
          <w:footerReference w:type="default" r:id="rId10"/>
          <w:pgSz w:w="12240" w:h="15840"/>
          <w:pgMar w:top="1440" w:right="1440" w:bottom="1440" w:left="1440" w:header="0" w:footer="970" w:gutter="0"/>
          <w:cols w:space="720"/>
          <w:docGrid w:linePitch="299"/>
        </w:sectPr>
      </w:pPr>
    </w:p>
    <w:p w:rsidR="003734F2" w:rsidRPr="003734F2" w:rsidRDefault="003734F2" w:rsidP="003734F2">
      <w:pPr>
        <w:pStyle w:val="Corpotesto"/>
        <w:spacing w:line="360" w:lineRule="auto"/>
        <w:ind w:right="958"/>
        <w:rPr>
          <w:bCs/>
        </w:rPr>
        <w:sectPr w:rsidR="003734F2" w:rsidRPr="003734F2">
          <w:type w:val="continuous"/>
          <w:pgSz w:w="12240" w:h="15840"/>
          <w:pgMar w:top="1380" w:right="480" w:bottom="280" w:left="180" w:header="720" w:footer="720" w:gutter="0"/>
          <w:cols w:num="2" w:space="720" w:equalWidth="0">
            <w:col w:w="1563" w:space="99"/>
            <w:col w:w="9918"/>
          </w:cols>
        </w:sectPr>
      </w:pPr>
      <w:bookmarkStart w:id="25" w:name="Roles,_responsibilities_and_structure_of"/>
      <w:bookmarkStart w:id="26" w:name="_bookmark8"/>
      <w:bookmarkEnd w:id="25"/>
      <w:bookmarkEnd w:id="26"/>
    </w:p>
    <w:p w:rsidR="003734F2" w:rsidRPr="00EB7D37" w:rsidRDefault="0024250E" w:rsidP="00EB7D37">
      <w:pPr>
        <w:pStyle w:val="Titolo1"/>
        <w:spacing w:line="480" w:lineRule="auto"/>
        <w:ind w:left="0"/>
        <w:jc w:val="center"/>
        <w:rPr>
          <w:sz w:val="24"/>
          <w:szCs w:val="24"/>
        </w:rPr>
      </w:pPr>
      <w:bookmarkStart w:id="27" w:name="_Toc102161469"/>
      <w:bookmarkStart w:id="28" w:name="_Toc102167778"/>
      <w:r w:rsidRPr="00EB7D37">
        <w:rPr>
          <w:sz w:val="24"/>
          <w:szCs w:val="24"/>
        </w:rPr>
        <w:lastRenderedPageBreak/>
        <w:t xml:space="preserve">Project </w:t>
      </w:r>
      <w:proofErr w:type="spellStart"/>
      <w:r w:rsidRPr="00EB7D37">
        <w:rPr>
          <w:sz w:val="24"/>
          <w:szCs w:val="24"/>
        </w:rPr>
        <w:t>Organisation</w:t>
      </w:r>
      <w:proofErr w:type="spellEnd"/>
      <w:r w:rsidRPr="00EB7D37">
        <w:rPr>
          <w:sz w:val="24"/>
          <w:szCs w:val="24"/>
        </w:rPr>
        <w:t xml:space="preserve"> Structure and Roles and Responsibilities</w:t>
      </w:r>
      <w:bookmarkEnd w:id="27"/>
      <w:bookmarkEnd w:id="28"/>
    </w:p>
    <w:p w:rsidR="003734F2" w:rsidRPr="00EB7D37" w:rsidRDefault="00EB7D37" w:rsidP="00EB7D37">
      <w:pPr>
        <w:pStyle w:val="Corpotesto"/>
        <w:spacing w:line="480" w:lineRule="auto"/>
        <w:ind w:right="958"/>
        <w:jc w:val="center"/>
        <w:rPr>
          <w:bCs/>
        </w:rPr>
      </w:pPr>
      <w:r>
        <w:rPr>
          <w:bCs/>
        </w:rPr>
        <w:t xml:space="preserve">Table 4: </w:t>
      </w:r>
      <w:r w:rsidR="0024250E" w:rsidRPr="00EB7D37">
        <w:rPr>
          <w:bCs/>
        </w:rPr>
        <w:t>Roles and Responsibilities</w:t>
      </w:r>
      <w:r w:rsidRPr="00EB7D37">
        <w:rPr>
          <w:bCs/>
        </w:rPr>
        <w:t xml:space="preserve"> &amp; </w:t>
      </w:r>
      <w:proofErr w:type="spellStart"/>
      <w:r w:rsidRPr="00EB7D37">
        <w:rPr>
          <w:bCs/>
        </w:rPr>
        <w:t>Organisation</w:t>
      </w:r>
      <w:proofErr w:type="spellEnd"/>
      <w:r w:rsidRPr="00EB7D37">
        <w:rPr>
          <w:bCs/>
        </w:rPr>
        <w:t xml:space="preserve"> Structure</w: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4280"/>
        <w:gridCol w:w="5070"/>
      </w:tblGrid>
      <w:tr w:rsidR="003734F2" w:rsidRPr="003734F2" w:rsidTr="009A647B">
        <w:trPr>
          <w:trHeight w:val="270"/>
        </w:trPr>
        <w:tc>
          <w:tcPr>
            <w:tcW w:w="2289" w:type="pct"/>
            <w:tcBorders>
              <w:left w:val="single" w:sz="4" w:space="0" w:color="000000"/>
              <w:right w:val="single" w:sz="4" w:space="0" w:color="000000"/>
            </w:tcBorders>
          </w:tcPr>
          <w:p w:rsidR="003734F2" w:rsidRPr="003734F2" w:rsidRDefault="003734F2" w:rsidP="003734F2">
            <w:pPr>
              <w:pStyle w:val="Corpotesto"/>
              <w:spacing w:line="360" w:lineRule="auto"/>
              <w:ind w:right="958"/>
              <w:rPr>
                <w:b/>
                <w:bCs/>
              </w:rPr>
            </w:pPr>
            <w:r w:rsidRPr="003734F2">
              <w:rPr>
                <w:b/>
                <w:bCs/>
              </w:rPr>
              <w:t>Staffs</w:t>
            </w:r>
          </w:p>
        </w:tc>
        <w:tc>
          <w:tcPr>
            <w:tcW w:w="2711" w:type="pct"/>
            <w:tcBorders>
              <w:left w:val="single" w:sz="4" w:space="0" w:color="000000"/>
              <w:right w:val="single" w:sz="4" w:space="0" w:color="000000"/>
            </w:tcBorders>
          </w:tcPr>
          <w:p w:rsidR="003734F2" w:rsidRPr="003734F2" w:rsidRDefault="003734F2" w:rsidP="003734F2">
            <w:pPr>
              <w:pStyle w:val="Corpotesto"/>
              <w:spacing w:line="360" w:lineRule="auto"/>
              <w:ind w:right="958"/>
              <w:rPr>
                <w:b/>
                <w:bCs/>
              </w:rPr>
            </w:pPr>
            <w:r w:rsidRPr="003734F2">
              <w:rPr>
                <w:b/>
                <w:bCs/>
              </w:rPr>
              <w:t>Roles and responsibilities</w:t>
            </w:r>
          </w:p>
        </w:tc>
      </w:tr>
      <w:tr w:rsidR="009A647B" w:rsidRPr="003734F2" w:rsidTr="009A647B">
        <w:trPr>
          <w:trHeight w:val="1099"/>
        </w:trPr>
        <w:tc>
          <w:tcPr>
            <w:tcW w:w="2289" w:type="pct"/>
            <w:tcBorders>
              <w:left w:val="single" w:sz="4" w:space="0" w:color="000000"/>
              <w:right w:val="nil"/>
            </w:tcBorders>
          </w:tcPr>
          <w:p w:rsidR="009A647B" w:rsidRPr="003734F2" w:rsidRDefault="009A647B" w:rsidP="009A647B">
            <w:pPr>
              <w:pStyle w:val="Corpotesto"/>
              <w:spacing w:line="360" w:lineRule="auto"/>
              <w:ind w:right="65"/>
              <w:rPr>
                <w:bCs/>
              </w:rPr>
            </w:pPr>
            <w:r w:rsidRPr="003734F2">
              <w:rPr>
                <w:bCs/>
              </w:rPr>
              <w:t>Manager project</w:t>
            </w:r>
          </w:p>
        </w:tc>
        <w:tc>
          <w:tcPr>
            <w:tcW w:w="2711" w:type="pct"/>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 xml:space="preserve">The project manager is the person in charge of all actions related to the project, from the design phase through the completion of tasks. To achieve objectives, the project manager conducts an inquiry, then oversees and supervises the guidelines established for the project (Napier, </w:t>
            </w:r>
            <w:proofErr w:type="spellStart"/>
            <w:r w:rsidRPr="009A647B">
              <w:rPr>
                <w:sz w:val="24"/>
              </w:rPr>
              <w:t>Keil</w:t>
            </w:r>
            <w:proofErr w:type="spellEnd"/>
            <w:r w:rsidRPr="009A647B">
              <w:rPr>
                <w:sz w:val="24"/>
              </w:rPr>
              <w:t xml:space="preserve"> and Tan, 2009).</w:t>
            </w:r>
          </w:p>
        </w:tc>
      </w:tr>
      <w:tr w:rsidR="009A647B" w:rsidRPr="003734F2" w:rsidTr="009A647B">
        <w:trPr>
          <w:trHeight w:val="817"/>
        </w:trPr>
        <w:tc>
          <w:tcPr>
            <w:tcW w:w="2289" w:type="pct"/>
            <w:tcBorders>
              <w:left w:val="single" w:sz="4" w:space="0" w:color="000000"/>
              <w:right w:val="nil"/>
            </w:tcBorders>
          </w:tcPr>
          <w:p w:rsidR="009A647B" w:rsidRPr="003734F2" w:rsidRDefault="009A647B" w:rsidP="003734F2">
            <w:pPr>
              <w:pStyle w:val="Corpotesto"/>
              <w:spacing w:line="360" w:lineRule="auto"/>
              <w:ind w:right="958"/>
              <w:rPr>
                <w:bCs/>
              </w:rPr>
            </w:pPr>
            <w:r w:rsidRPr="003734F2">
              <w:rPr>
                <w:bCs/>
              </w:rPr>
              <w:t>Manager operation</w:t>
            </w:r>
          </w:p>
        </w:tc>
        <w:tc>
          <w:tcPr>
            <w:tcW w:w="2711" w:type="pct"/>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The operations manager is in charge of overseeing all terminal building works and ensuring that they are completed on schedule. The operations manager must effectively manage both time and expense</w:t>
            </w:r>
          </w:p>
        </w:tc>
      </w:tr>
      <w:tr w:rsidR="009A647B" w:rsidRPr="003734F2" w:rsidTr="009A647B">
        <w:trPr>
          <w:trHeight w:val="823"/>
        </w:trPr>
        <w:tc>
          <w:tcPr>
            <w:tcW w:w="2289" w:type="pct"/>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r w:rsidRPr="003734F2">
              <w:rPr>
                <w:bCs/>
              </w:rPr>
              <w:t>Designer</w:t>
            </w:r>
          </w:p>
        </w:tc>
        <w:tc>
          <w:tcPr>
            <w:tcW w:w="2711" w:type="pct"/>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The project designer is in charge of designing the general layout of the plan as well as preparing the whole construction of the Terminal. The project will begin once the designer has approved the model for the project's scope.</w:t>
            </w:r>
          </w:p>
        </w:tc>
      </w:tr>
      <w:tr w:rsidR="009A647B" w:rsidRPr="003734F2" w:rsidTr="009A647B">
        <w:trPr>
          <w:trHeight w:val="823"/>
        </w:trPr>
        <w:tc>
          <w:tcPr>
            <w:tcW w:w="2289" w:type="pct"/>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r w:rsidRPr="003734F2">
              <w:rPr>
                <w:bCs/>
              </w:rPr>
              <w:t>Leader of the team</w:t>
            </w:r>
          </w:p>
        </w:tc>
        <w:tc>
          <w:tcPr>
            <w:tcW w:w="2711" w:type="pct"/>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 xml:space="preserve">A team leader is accountable for the conduct of the team members and makes decisions that are used during the project (van der </w:t>
            </w:r>
            <w:proofErr w:type="spellStart"/>
            <w:r w:rsidRPr="009A647B">
              <w:rPr>
                <w:sz w:val="24"/>
              </w:rPr>
              <w:t>Haar</w:t>
            </w:r>
            <w:proofErr w:type="spellEnd"/>
            <w:r w:rsidRPr="009A647B">
              <w:rPr>
                <w:sz w:val="24"/>
              </w:rPr>
              <w:t xml:space="preserve"> et al., 2017). The leader makes the best option in terms of duties and </w:t>
            </w:r>
            <w:r w:rsidRPr="009A647B">
              <w:rPr>
                <w:sz w:val="24"/>
              </w:rPr>
              <w:lastRenderedPageBreak/>
              <w:t>completing them on time.</w:t>
            </w:r>
          </w:p>
        </w:tc>
      </w:tr>
      <w:tr w:rsidR="009A647B" w:rsidRPr="003734F2" w:rsidTr="009A647B">
        <w:trPr>
          <w:trHeight w:val="822"/>
        </w:trPr>
        <w:tc>
          <w:tcPr>
            <w:tcW w:w="2289" w:type="pct"/>
            <w:tcBorders>
              <w:left w:val="single" w:sz="4" w:space="0" w:color="000000"/>
              <w:right w:val="single" w:sz="4" w:space="0" w:color="000000"/>
            </w:tcBorders>
          </w:tcPr>
          <w:p w:rsidR="009A647B" w:rsidRPr="003734F2" w:rsidRDefault="009A647B" w:rsidP="003734F2">
            <w:pPr>
              <w:pStyle w:val="Corpotesto"/>
              <w:spacing w:line="360" w:lineRule="auto"/>
              <w:ind w:right="958"/>
              <w:rPr>
                <w:bCs/>
              </w:rPr>
            </w:pPr>
            <w:r w:rsidRPr="003734F2">
              <w:rPr>
                <w:bCs/>
              </w:rPr>
              <w:lastRenderedPageBreak/>
              <w:t>Finance manager</w:t>
            </w:r>
          </w:p>
        </w:tc>
        <w:tc>
          <w:tcPr>
            <w:tcW w:w="2711" w:type="pct"/>
            <w:tcBorders>
              <w:left w:val="single" w:sz="4" w:space="0" w:color="000000"/>
              <w:right w:val="single" w:sz="4" w:space="0" w:color="000000"/>
            </w:tcBorders>
          </w:tcPr>
          <w:p w:rsidR="009A647B" w:rsidRPr="009A647B" w:rsidRDefault="009A647B" w:rsidP="009A647B">
            <w:pPr>
              <w:spacing w:line="480" w:lineRule="auto"/>
              <w:rPr>
                <w:sz w:val="24"/>
              </w:rPr>
            </w:pPr>
            <w:r w:rsidRPr="009A647B">
              <w:rPr>
                <w:sz w:val="24"/>
              </w:rPr>
              <w:t>The finance manager is in charge of keeping track of the total budget and allocating correct cash towards each unit by evaluating data and then disbursing the funds (</w:t>
            </w:r>
            <w:proofErr w:type="spellStart"/>
            <w:r w:rsidRPr="009A647B">
              <w:rPr>
                <w:sz w:val="24"/>
              </w:rPr>
              <w:t>Lämsä</w:t>
            </w:r>
            <w:proofErr w:type="spellEnd"/>
            <w:r w:rsidRPr="009A647B">
              <w:rPr>
                <w:sz w:val="24"/>
              </w:rPr>
              <w:t xml:space="preserve"> and </w:t>
            </w:r>
            <w:proofErr w:type="spellStart"/>
            <w:r w:rsidRPr="009A647B">
              <w:rPr>
                <w:sz w:val="24"/>
              </w:rPr>
              <w:t>Keränen</w:t>
            </w:r>
            <w:proofErr w:type="spellEnd"/>
            <w:r w:rsidRPr="009A647B">
              <w:rPr>
                <w:sz w:val="24"/>
              </w:rPr>
              <w:t>, 2020s)</w:t>
            </w:r>
          </w:p>
        </w:tc>
      </w:tr>
      <w:tr w:rsidR="003734F2" w:rsidRPr="003734F2" w:rsidTr="009A647B">
        <w:trPr>
          <w:trHeight w:val="821"/>
        </w:trPr>
        <w:tc>
          <w:tcPr>
            <w:tcW w:w="2289" w:type="pct"/>
            <w:tcBorders>
              <w:left w:val="single" w:sz="4" w:space="0" w:color="000000"/>
              <w:right w:val="single" w:sz="4" w:space="0" w:color="000000"/>
            </w:tcBorders>
          </w:tcPr>
          <w:p w:rsidR="003734F2" w:rsidRPr="003734F2" w:rsidRDefault="003734F2" w:rsidP="003734F2">
            <w:pPr>
              <w:pStyle w:val="Corpotesto"/>
              <w:spacing w:line="360" w:lineRule="auto"/>
              <w:ind w:right="958"/>
              <w:rPr>
                <w:bCs/>
              </w:rPr>
            </w:pPr>
            <w:r w:rsidRPr="003734F2">
              <w:rPr>
                <w:bCs/>
              </w:rPr>
              <w:t>Development team</w:t>
            </w:r>
          </w:p>
        </w:tc>
        <w:tc>
          <w:tcPr>
            <w:tcW w:w="2711" w:type="pct"/>
            <w:tcBorders>
              <w:left w:val="single" w:sz="4" w:space="0" w:color="000000"/>
              <w:right w:val="single" w:sz="4" w:space="0" w:color="000000"/>
            </w:tcBorders>
          </w:tcPr>
          <w:p w:rsidR="003734F2" w:rsidRPr="003734F2" w:rsidRDefault="00954F13" w:rsidP="009A647B">
            <w:pPr>
              <w:pStyle w:val="Corpotesto"/>
              <w:spacing w:line="360" w:lineRule="auto"/>
              <w:ind w:left="35" w:right="958"/>
              <w:rPr>
                <w:bCs/>
              </w:rPr>
            </w:pPr>
            <w:r w:rsidRPr="00954F13">
              <w:rPr>
                <w:bCs/>
              </w:rPr>
              <w:t>The development team reports to the operations manager and is supervised by a supervisor or manager who reports to the project manager (Azad et al., 2017). The developers conduct the overall groundwork according to the project management plan</w:t>
            </w:r>
            <w:r w:rsidR="003734F2" w:rsidRPr="003734F2">
              <w:rPr>
                <w:bCs/>
              </w:rPr>
              <w:t>.</w:t>
            </w:r>
          </w:p>
        </w:tc>
      </w:tr>
    </w:tbl>
    <w:p w:rsidR="00A444BA" w:rsidRPr="003734F2" w:rsidRDefault="00A444BA" w:rsidP="000A6E3A">
      <w:pPr>
        <w:pStyle w:val="Corpotesto"/>
        <w:spacing w:line="360" w:lineRule="auto"/>
        <w:ind w:right="958"/>
        <w:rPr>
          <w:bCs/>
        </w:rPr>
      </w:pPr>
    </w:p>
    <w:p w:rsidR="003734F2" w:rsidRDefault="0024250E" w:rsidP="0024250E">
      <w:pPr>
        <w:pStyle w:val="Titolo1"/>
        <w:spacing w:line="480" w:lineRule="auto"/>
        <w:ind w:left="0"/>
        <w:jc w:val="center"/>
      </w:pPr>
      <w:bookmarkStart w:id="29" w:name="_Toc102161470"/>
      <w:bookmarkStart w:id="30" w:name="_Toc102167779"/>
      <w:r w:rsidRPr="0024250E">
        <w:t>Project Control Mechanisms</w:t>
      </w:r>
      <w:bookmarkEnd w:id="29"/>
      <w:bookmarkEnd w:id="30"/>
    </w:p>
    <w:p w:rsidR="003734F2" w:rsidRDefault="000C68D6" w:rsidP="008C3744">
      <w:pPr>
        <w:spacing w:line="480" w:lineRule="auto"/>
        <w:ind w:firstLine="720"/>
        <w:rPr>
          <w:sz w:val="24"/>
          <w:szCs w:val="24"/>
        </w:rPr>
      </w:pPr>
      <w:r w:rsidRPr="000C68D6">
        <w:rPr>
          <w:sz w:val="24"/>
          <w:szCs w:val="24"/>
        </w:rPr>
        <w:t xml:space="preserve">Because a project might lead to tangled parameters, it must be regulated via quality within the specified period to reach the targeted purpose. As a result, the project manager employs several ways to track project costs and timelines, determining whether the project succeeds or fails. A Gantt chart has created to aid in the </w:t>
      </w:r>
      <w:proofErr w:type="spellStart"/>
      <w:r w:rsidRPr="000C68D6">
        <w:rPr>
          <w:sz w:val="24"/>
          <w:szCs w:val="24"/>
        </w:rPr>
        <w:t>visualisation</w:t>
      </w:r>
      <w:proofErr w:type="spellEnd"/>
      <w:r w:rsidRPr="000C68D6">
        <w:rPr>
          <w:sz w:val="24"/>
          <w:szCs w:val="24"/>
        </w:rPr>
        <w:t xml:space="preserve"> of activities by providing time estimates for </w:t>
      </w:r>
      <w:r>
        <w:rPr>
          <w:sz w:val="24"/>
          <w:szCs w:val="24"/>
        </w:rPr>
        <w:t>various periods and time frames</w:t>
      </w:r>
      <w:r w:rsidR="0024250E" w:rsidRPr="0024250E">
        <w:rPr>
          <w:sz w:val="24"/>
          <w:szCs w:val="24"/>
        </w:rPr>
        <w:t>.</w:t>
      </w:r>
    </w:p>
    <w:p w:rsidR="008D4282" w:rsidRDefault="008D4282" w:rsidP="0024250E">
      <w:pPr>
        <w:pStyle w:val="Titolo1"/>
        <w:spacing w:line="480" w:lineRule="auto"/>
        <w:ind w:left="0"/>
        <w:jc w:val="center"/>
      </w:pPr>
      <w:bookmarkStart w:id="31" w:name="_Toc102161471"/>
    </w:p>
    <w:p w:rsidR="008D4282" w:rsidRDefault="008D4282" w:rsidP="0024250E">
      <w:pPr>
        <w:pStyle w:val="Titolo1"/>
        <w:spacing w:line="480" w:lineRule="auto"/>
        <w:ind w:left="0"/>
        <w:jc w:val="center"/>
      </w:pPr>
    </w:p>
    <w:p w:rsidR="008D4282" w:rsidRDefault="008D4282" w:rsidP="0024250E">
      <w:pPr>
        <w:pStyle w:val="Titolo1"/>
        <w:spacing w:line="480" w:lineRule="auto"/>
        <w:ind w:left="0"/>
        <w:jc w:val="center"/>
      </w:pPr>
    </w:p>
    <w:p w:rsidR="008D4282" w:rsidRDefault="008D4282" w:rsidP="0024250E">
      <w:pPr>
        <w:pStyle w:val="Titolo1"/>
        <w:spacing w:line="480" w:lineRule="auto"/>
        <w:ind w:left="0"/>
        <w:jc w:val="center"/>
      </w:pPr>
    </w:p>
    <w:p w:rsidR="008D4282" w:rsidRPr="008D4282" w:rsidRDefault="0024250E" w:rsidP="008D4282">
      <w:pPr>
        <w:pStyle w:val="Titolo1"/>
        <w:spacing w:line="480" w:lineRule="auto"/>
        <w:ind w:left="0"/>
        <w:jc w:val="center"/>
      </w:pPr>
      <w:bookmarkStart w:id="32" w:name="_Toc102167780"/>
      <w:r w:rsidRPr="0024250E">
        <w:lastRenderedPageBreak/>
        <w:t>Reporting Framework</w:t>
      </w:r>
      <w:bookmarkEnd w:id="31"/>
      <w:bookmarkEnd w:id="32"/>
    </w:p>
    <w:p w:rsidR="008D4282" w:rsidRPr="008D4282" w:rsidRDefault="008D4282" w:rsidP="008D4282">
      <w:pPr>
        <w:spacing w:line="480" w:lineRule="auto"/>
        <w:jc w:val="center"/>
        <w:rPr>
          <w:sz w:val="32"/>
          <w:szCs w:val="24"/>
        </w:rPr>
      </w:pPr>
      <w:r w:rsidRPr="008D4282">
        <w:rPr>
          <w:sz w:val="24"/>
        </w:rPr>
        <w:t>Table 5: Framework Reporting</w: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598"/>
        <w:gridCol w:w="2078"/>
        <w:gridCol w:w="2078"/>
        <w:gridCol w:w="2596"/>
      </w:tblGrid>
      <w:tr w:rsidR="00F7008E" w:rsidRPr="00F7008E" w:rsidTr="000D0F6C">
        <w:trPr>
          <w:trHeight w:val="764"/>
        </w:trPr>
        <w:tc>
          <w:tcPr>
            <w:tcW w:w="1390" w:type="pct"/>
            <w:tcBorders>
              <w:left w:val="single" w:sz="4" w:space="0" w:color="000000"/>
              <w:right w:val="single" w:sz="4" w:space="0" w:color="000000"/>
            </w:tcBorders>
          </w:tcPr>
          <w:p w:rsidR="00F7008E" w:rsidRPr="00F7008E" w:rsidRDefault="00F7008E" w:rsidP="00F7008E">
            <w:pPr>
              <w:spacing w:line="272" w:lineRule="exact"/>
              <w:ind w:left="265"/>
              <w:rPr>
                <w:b/>
                <w:sz w:val="24"/>
              </w:rPr>
            </w:pPr>
            <w:r w:rsidRPr="00F7008E">
              <w:rPr>
                <w:b/>
                <w:sz w:val="24"/>
              </w:rPr>
              <w:t>Communication</w:t>
            </w:r>
            <w:r w:rsidRPr="00F7008E">
              <w:rPr>
                <w:b/>
                <w:spacing w:val="-2"/>
                <w:sz w:val="24"/>
              </w:rPr>
              <w:t xml:space="preserve"> </w:t>
            </w:r>
            <w:r w:rsidRPr="00F7008E">
              <w:rPr>
                <w:b/>
                <w:sz w:val="24"/>
              </w:rPr>
              <w:t>activity</w:t>
            </w:r>
          </w:p>
        </w:tc>
        <w:tc>
          <w:tcPr>
            <w:tcW w:w="1111" w:type="pct"/>
            <w:tcBorders>
              <w:left w:val="single" w:sz="4" w:space="0" w:color="000000"/>
              <w:right w:val="single" w:sz="4" w:space="0" w:color="000000"/>
            </w:tcBorders>
          </w:tcPr>
          <w:p w:rsidR="00F7008E" w:rsidRPr="00F7008E" w:rsidRDefault="00F7008E" w:rsidP="00F7008E">
            <w:pPr>
              <w:spacing w:line="272" w:lineRule="exact"/>
              <w:ind w:left="766"/>
              <w:rPr>
                <w:b/>
                <w:sz w:val="24"/>
              </w:rPr>
            </w:pPr>
            <w:r w:rsidRPr="00F7008E">
              <w:rPr>
                <w:b/>
                <w:sz w:val="24"/>
              </w:rPr>
              <w:t>Medium</w:t>
            </w:r>
          </w:p>
        </w:tc>
        <w:tc>
          <w:tcPr>
            <w:tcW w:w="1111" w:type="pct"/>
            <w:tcBorders>
              <w:left w:val="single" w:sz="4" w:space="0" w:color="000000"/>
              <w:right w:val="single" w:sz="4" w:space="0" w:color="000000"/>
            </w:tcBorders>
          </w:tcPr>
          <w:p w:rsidR="00F7008E" w:rsidRPr="00F7008E" w:rsidRDefault="00F7008E" w:rsidP="00F7008E">
            <w:pPr>
              <w:spacing w:line="272" w:lineRule="exact"/>
              <w:ind w:left="145"/>
              <w:rPr>
                <w:b/>
                <w:sz w:val="24"/>
              </w:rPr>
            </w:pPr>
            <w:r w:rsidRPr="00F7008E">
              <w:rPr>
                <w:b/>
                <w:sz w:val="24"/>
              </w:rPr>
              <w:t>People</w:t>
            </w:r>
            <w:r w:rsidRPr="00F7008E">
              <w:rPr>
                <w:b/>
                <w:spacing w:val="-4"/>
                <w:sz w:val="24"/>
              </w:rPr>
              <w:t xml:space="preserve"> </w:t>
            </w:r>
            <w:r w:rsidRPr="00F7008E">
              <w:rPr>
                <w:b/>
                <w:sz w:val="24"/>
              </w:rPr>
              <w:t>in</w:t>
            </w:r>
            <w:r w:rsidRPr="00F7008E">
              <w:rPr>
                <w:b/>
                <w:spacing w:val="-2"/>
                <w:sz w:val="24"/>
              </w:rPr>
              <w:t xml:space="preserve"> </w:t>
            </w:r>
            <w:r w:rsidRPr="00F7008E">
              <w:rPr>
                <w:b/>
                <w:sz w:val="24"/>
              </w:rPr>
              <w:t>the</w:t>
            </w:r>
            <w:r w:rsidRPr="00F7008E">
              <w:rPr>
                <w:b/>
                <w:spacing w:val="-3"/>
                <w:sz w:val="24"/>
              </w:rPr>
              <w:t xml:space="preserve"> </w:t>
            </w:r>
            <w:r w:rsidRPr="00F7008E">
              <w:rPr>
                <w:b/>
                <w:sz w:val="24"/>
              </w:rPr>
              <w:t>project</w:t>
            </w:r>
          </w:p>
        </w:tc>
        <w:tc>
          <w:tcPr>
            <w:tcW w:w="1388" w:type="pct"/>
            <w:tcBorders>
              <w:left w:val="single" w:sz="4" w:space="0" w:color="000000"/>
              <w:right w:val="single" w:sz="4" w:space="0" w:color="000000"/>
            </w:tcBorders>
          </w:tcPr>
          <w:p w:rsidR="00F7008E" w:rsidRPr="00F7008E" w:rsidRDefault="00F7008E" w:rsidP="00F7008E">
            <w:pPr>
              <w:spacing w:line="272" w:lineRule="exact"/>
              <w:ind w:left="955"/>
              <w:rPr>
                <w:b/>
                <w:sz w:val="24"/>
              </w:rPr>
            </w:pPr>
            <w:r w:rsidRPr="00F7008E">
              <w:rPr>
                <w:b/>
                <w:sz w:val="24"/>
              </w:rPr>
              <w:t>Frequency</w:t>
            </w:r>
          </w:p>
        </w:tc>
      </w:tr>
      <w:tr w:rsidR="00D12A90" w:rsidRPr="00F7008E" w:rsidTr="000D0F6C">
        <w:trPr>
          <w:trHeight w:val="563"/>
        </w:trPr>
        <w:tc>
          <w:tcPr>
            <w:tcW w:w="1390" w:type="pct"/>
            <w:tcBorders>
              <w:left w:val="single" w:sz="4" w:space="0" w:color="000000"/>
              <w:right w:val="single" w:sz="4" w:space="0" w:color="000000"/>
            </w:tcBorders>
          </w:tcPr>
          <w:p w:rsidR="00D12A90" w:rsidRPr="00F7008E" w:rsidRDefault="00D12A90" w:rsidP="00F7008E">
            <w:pPr>
              <w:spacing w:line="272" w:lineRule="exact"/>
              <w:ind w:left="115"/>
              <w:rPr>
                <w:sz w:val="24"/>
              </w:rPr>
            </w:pPr>
            <w:r w:rsidRPr="00F7008E">
              <w:rPr>
                <w:sz w:val="24"/>
              </w:rPr>
              <w:t>Exchange</w:t>
            </w:r>
            <w:r w:rsidRPr="00F7008E">
              <w:rPr>
                <w:spacing w:val="-1"/>
                <w:sz w:val="24"/>
              </w:rPr>
              <w:t xml:space="preserve"> </w:t>
            </w:r>
            <w:r w:rsidRPr="00F7008E">
              <w:rPr>
                <w:sz w:val="24"/>
              </w:rPr>
              <w:t>of</w:t>
            </w:r>
            <w:r w:rsidRPr="00F7008E">
              <w:rPr>
                <w:spacing w:val="-2"/>
                <w:sz w:val="24"/>
              </w:rPr>
              <w:t xml:space="preserve"> </w:t>
            </w:r>
            <w:r w:rsidRPr="00F7008E">
              <w:rPr>
                <w:sz w:val="24"/>
              </w:rPr>
              <w:t>information</w:t>
            </w:r>
          </w:p>
        </w:tc>
        <w:tc>
          <w:tcPr>
            <w:tcW w:w="1111" w:type="pct"/>
            <w:tcBorders>
              <w:left w:val="single" w:sz="4" w:space="0" w:color="000000"/>
              <w:right w:val="single" w:sz="4" w:space="0" w:color="000000"/>
            </w:tcBorders>
          </w:tcPr>
          <w:p w:rsidR="00D12A90" w:rsidRPr="00D12A90" w:rsidRDefault="00D12A90" w:rsidP="004A0ADB">
            <w:pPr>
              <w:rPr>
                <w:sz w:val="24"/>
              </w:rPr>
            </w:pPr>
            <w:r w:rsidRPr="00D12A90">
              <w:rPr>
                <w:sz w:val="24"/>
              </w:rPr>
              <w:t>Email and telephone conversations</w:t>
            </w:r>
          </w:p>
        </w:tc>
        <w:tc>
          <w:tcPr>
            <w:tcW w:w="1111" w:type="pct"/>
            <w:tcBorders>
              <w:left w:val="single" w:sz="4" w:space="0" w:color="000000"/>
              <w:right w:val="single" w:sz="4" w:space="0" w:color="000000"/>
            </w:tcBorders>
          </w:tcPr>
          <w:p w:rsidR="00D12A90" w:rsidRPr="00D12A90" w:rsidRDefault="00D12A90" w:rsidP="004A0ADB">
            <w:pPr>
              <w:rPr>
                <w:sz w:val="24"/>
              </w:rPr>
            </w:pPr>
            <w:r w:rsidRPr="00D12A90">
              <w:rPr>
                <w:sz w:val="24"/>
              </w:rPr>
              <w:t>Email and telephone conversations</w:t>
            </w:r>
          </w:p>
        </w:tc>
        <w:tc>
          <w:tcPr>
            <w:tcW w:w="1388" w:type="pct"/>
            <w:tcBorders>
              <w:left w:val="single" w:sz="4" w:space="0" w:color="000000"/>
              <w:right w:val="single" w:sz="4" w:space="0" w:color="000000"/>
            </w:tcBorders>
          </w:tcPr>
          <w:p w:rsidR="00D12A90" w:rsidRPr="00D12A90" w:rsidRDefault="00D12A90" w:rsidP="004A0ADB">
            <w:pPr>
              <w:rPr>
                <w:sz w:val="24"/>
              </w:rPr>
            </w:pPr>
            <w:r w:rsidRPr="00D12A90">
              <w:rPr>
                <w:sz w:val="24"/>
              </w:rPr>
              <w:t>Email and telephone conversations</w:t>
            </w:r>
          </w:p>
        </w:tc>
      </w:tr>
      <w:tr w:rsidR="00F7008E" w:rsidRPr="00F7008E" w:rsidTr="000D0F6C">
        <w:trPr>
          <w:trHeight w:val="271"/>
        </w:trPr>
        <w:tc>
          <w:tcPr>
            <w:tcW w:w="1390" w:type="pct"/>
            <w:tcBorders>
              <w:left w:val="single" w:sz="4" w:space="0" w:color="000000"/>
              <w:right w:val="single" w:sz="4" w:space="0" w:color="000000"/>
            </w:tcBorders>
          </w:tcPr>
          <w:p w:rsidR="00F7008E" w:rsidRPr="00F7008E" w:rsidRDefault="00F7008E" w:rsidP="00F7008E">
            <w:pPr>
              <w:rPr>
                <w:sz w:val="20"/>
              </w:rPr>
            </w:pPr>
          </w:p>
        </w:tc>
        <w:tc>
          <w:tcPr>
            <w:tcW w:w="1111" w:type="pct"/>
            <w:tcBorders>
              <w:left w:val="single" w:sz="4" w:space="0" w:color="000000"/>
              <w:right w:val="single" w:sz="4" w:space="0" w:color="000000"/>
            </w:tcBorders>
          </w:tcPr>
          <w:p w:rsidR="00F7008E" w:rsidRPr="00F7008E" w:rsidRDefault="00F7008E" w:rsidP="00F7008E">
            <w:pPr>
              <w:spacing w:line="251" w:lineRule="exact"/>
              <w:ind w:left="113"/>
              <w:rPr>
                <w:sz w:val="24"/>
              </w:rPr>
            </w:pPr>
          </w:p>
        </w:tc>
        <w:tc>
          <w:tcPr>
            <w:tcW w:w="1111" w:type="pct"/>
            <w:tcBorders>
              <w:left w:val="single" w:sz="4" w:space="0" w:color="000000"/>
              <w:right w:val="single" w:sz="4" w:space="0" w:color="000000"/>
            </w:tcBorders>
          </w:tcPr>
          <w:p w:rsidR="00F7008E" w:rsidRPr="00F7008E" w:rsidRDefault="00F7008E" w:rsidP="00F7008E">
            <w:pPr>
              <w:rPr>
                <w:sz w:val="20"/>
              </w:rPr>
            </w:pPr>
          </w:p>
        </w:tc>
        <w:tc>
          <w:tcPr>
            <w:tcW w:w="1388" w:type="pct"/>
            <w:tcBorders>
              <w:left w:val="single" w:sz="4" w:space="0" w:color="000000"/>
              <w:right w:val="single" w:sz="4" w:space="0" w:color="000000"/>
            </w:tcBorders>
          </w:tcPr>
          <w:p w:rsidR="00F7008E" w:rsidRPr="00F7008E" w:rsidRDefault="00F7008E" w:rsidP="00F7008E">
            <w:pPr>
              <w:rPr>
                <w:sz w:val="20"/>
              </w:rPr>
            </w:pPr>
          </w:p>
        </w:tc>
      </w:tr>
      <w:tr w:rsidR="00F7008E" w:rsidRPr="00F7008E" w:rsidTr="000D0F6C">
        <w:trPr>
          <w:trHeight w:val="670"/>
        </w:trPr>
        <w:tc>
          <w:tcPr>
            <w:tcW w:w="1390" w:type="pct"/>
            <w:tcBorders>
              <w:left w:val="single" w:sz="4" w:space="0" w:color="000000"/>
              <w:right w:val="single" w:sz="4" w:space="0" w:color="000000"/>
            </w:tcBorders>
          </w:tcPr>
          <w:p w:rsidR="00F7008E" w:rsidRPr="00F7008E" w:rsidRDefault="00F7008E" w:rsidP="00F7008E">
            <w:pPr>
              <w:spacing w:line="272" w:lineRule="exact"/>
              <w:ind w:left="115"/>
              <w:rPr>
                <w:sz w:val="24"/>
              </w:rPr>
            </w:pPr>
            <w:r w:rsidRPr="00F7008E">
              <w:rPr>
                <w:sz w:val="24"/>
              </w:rPr>
              <w:t>Consultancy</w:t>
            </w:r>
          </w:p>
        </w:tc>
        <w:tc>
          <w:tcPr>
            <w:tcW w:w="1111" w:type="pct"/>
            <w:tcBorders>
              <w:left w:val="single" w:sz="4" w:space="0" w:color="000000"/>
              <w:right w:val="single" w:sz="4" w:space="0" w:color="000000"/>
            </w:tcBorders>
          </w:tcPr>
          <w:p w:rsidR="00F7008E" w:rsidRPr="00F7008E" w:rsidRDefault="00F7008E" w:rsidP="00F7008E">
            <w:pPr>
              <w:spacing w:line="272" w:lineRule="exact"/>
              <w:ind w:left="113"/>
              <w:rPr>
                <w:sz w:val="24"/>
              </w:rPr>
            </w:pPr>
            <w:r w:rsidRPr="00F7008E">
              <w:rPr>
                <w:sz w:val="24"/>
              </w:rPr>
              <w:t>In-person</w:t>
            </w:r>
          </w:p>
        </w:tc>
        <w:tc>
          <w:tcPr>
            <w:tcW w:w="1111" w:type="pct"/>
            <w:tcBorders>
              <w:left w:val="single" w:sz="4" w:space="0" w:color="000000"/>
              <w:right w:val="single" w:sz="4" w:space="0" w:color="000000"/>
            </w:tcBorders>
          </w:tcPr>
          <w:p w:rsidR="00F7008E" w:rsidRPr="00F7008E" w:rsidRDefault="00F7008E" w:rsidP="00F7008E">
            <w:pPr>
              <w:spacing w:line="272" w:lineRule="exact"/>
              <w:ind w:left="112"/>
              <w:rPr>
                <w:sz w:val="24"/>
              </w:rPr>
            </w:pPr>
            <w:r w:rsidRPr="00F7008E">
              <w:rPr>
                <w:sz w:val="24"/>
              </w:rPr>
              <w:t>Key</w:t>
            </w:r>
            <w:r w:rsidRPr="00F7008E">
              <w:rPr>
                <w:spacing w:val="-3"/>
                <w:sz w:val="24"/>
              </w:rPr>
              <w:t xml:space="preserve"> </w:t>
            </w:r>
            <w:r w:rsidRPr="00F7008E">
              <w:rPr>
                <w:sz w:val="24"/>
              </w:rPr>
              <w:t>stakeholders</w:t>
            </w:r>
          </w:p>
        </w:tc>
        <w:tc>
          <w:tcPr>
            <w:tcW w:w="1388" w:type="pct"/>
            <w:tcBorders>
              <w:left w:val="single" w:sz="4" w:space="0" w:color="000000"/>
              <w:right w:val="single" w:sz="4" w:space="0" w:color="000000"/>
            </w:tcBorders>
          </w:tcPr>
          <w:p w:rsidR="00F7008E" w:rsidRPr="00F7008E" w:rsidRDefault="00D12A90" w:rsidP="00F7008E">
            <w:pPr>
              <w:spacing w:line="272" w:lineRule="exact"/>
              <w:ind w:left="112"/>
              <w:rPr>
                <w:sz w:val="24"/>
              </w:rPr>
            </w:pPr>
            <w:r>
              <w:rPr>
                <w:sz w:val="24"/>
              </w:rPr>
              <w:t>Weekly</w:t>
            </w:r>
          </w:p>
        </w:tc>
      </w:tr>
      <w:tr w:rsidR="00D12A90" w:rsidRPr="00F7008E" w:rsidTr="000D0F6C">
        <w:trPr>
          <w:trHeight w:val="547"/>
        </w:trPr>
        <w:tc>
          <w:tcPr>
            <w:tcW w:w="1390" w:type="pct"/>
            <w:tcBorders>
              <w:left w:val="single" w:sz="4" w:space="0" w:color="000000"/>
              <w:right w:val="single" w:sz="4" w:space="0" w:color="000000"/>
            </w:tcBorders>
          </w:tcPr>
          <w:p w:rsidR="00D12A90" w:rsidRPr="00F7008E" w:rsidRDefault="00D12A90" w:rsidP="00F7008E">
            <w:pPr>
              <w:spacing w:line="272" w:lineRule="exact"/>
              <w:ind w:left="115"/>
              <w:rPr>
                <w:sz w:val="24"/>
              </w:rPr>
            </w:pPr>
            <w:r w:rsidRPr="00F7008E">
              <w:rPr>
                <w:sz w:val="24"/>
              </w:rPr>
              <w:t>Conference</w:t>
            </w:r>
          </w:p>
        </w:tc>
        <w:tc>
          <w:tcPr>
            <w:tcW w:w="1111" w:type="pct"/>
            <w:tcBorders>
              <w:left w:val="single" w:sz="4" w:space="0" w:color="000000"/>
              <w:right w:val="single" w:sz="4" w:space="0" w:color="000000"/>
            </w:tcBorders>
          </w:tcPr>
          <w:p w:rsidR="00D12A90" w:rsidRPr="00F7008E" w:rsidRDefault="00D12A90" w:rsidP="00F7008E">
            <w:pPr>
              <w:spacing w:line="272" w:lineRule="exact"/>
              <w:ind w:left="113"/>
              <w:rPr>
                <w:sz w:val="24"/>
              </w:rPr>
            </w:pPr>
            <w:r w:rsidRPr="00F7008E">
              <w:rPr>
                <w:sz w:val="24"/>
              </w:rPr>
              <w:t>In-person</w:t>
            </w:r>
            <w:r w:rsidRPr="00F7008E">
              <w:rPr>
                <w:spacing w:val="-1"/>
                <w:sz w:val="24"/>
              </w:rPr>
              <w:t xml:space="preserve"> </w:t>
            </w:r>
            <w:r w:rsidRPr="00F7008E">
              <w:rPr>
                <w:sz w:val="24"/>
              </w:rPr>
              <w:t>or</w:t>
            </w:r>
            <w:r w:rsidRPr="00F7008E">
              <w:rPr>
                <w:spacing w:val="-1"/>
                <w:sz w:val="24"/>
              </w:rPr>
              <w:t xml:space="preserve"> </w:t>
            </w:r>
            <w:r w:rsidRPr="00F7008E">
              <w:rPr>
                <w:sz w:val="24"/>
              </w:rPr>
              <w:t>online</w:t>
            </w:r>
          </w:p>
        </w:tc>
        <w:tc>
          <w:tcPr>
            <w:tcW w:w="1111" w:type="pct"/>
            <w:tcBorders>
              <w:left w:val="single" w:sz="4" w:space="0" w:color="000000"/>
              <w:right w:val="single" w:sz="4" w:space="0" w:color="000000"/>
            </w:tcBorders>
          </w:tcPr>
          <w:p w:rsidR="00D12A90" w:rsidRPr="00D12A90" w:rsidRDefault="00D12A90" w:rsidP="00D12A90">
            <w:pPr>
              <w:spacing w:line="480" w:lineRule="auto"/>
              <w:rPr>
                <w:sz w:val="24"/>
              </w:rPr>
            </w:pPr>
            <w:r w:rsidRPr="00D12A90">
              <w:rPr>
                <w:sz w:val="24"/>
              </w:rPr>
              <w:t>Other stakeholders, including the government</w:t>
            </w:r>
          </w:p>
        </w:tc>
        <w:tc>
          <w:tcPr>
            <w:tcW w:w="1388" w:type="pct"/>
            <w:tcBorders>
              <w:left w:val="single" w:sz="4" w:space="0" w:color="000000"/>
              <w:right w:val="single" w:sz="4" w:space="0" w:color="000000"/>
            </w:tcBorders>
          </w:tcPr>
          <w:p w:rsidR="00D12A90" w:rsidRPr="00F7008E" w:rsidRDefault="00D12A90" w:rsidP="00F7008E">
            <w:pPr>
              <w:spacing w:line="272" w:lineRule="exact"/>
              <w:ind w:left="112"/>
              <w:rPr>
                <w:sz w:val="24"/>
              </w:rPr>
            </w:pPr>
            <w:r w:rsidRPr="00F7008E">
              <w:rPr>
                <w:sz w:val="24"/>
              </w:rPr>
              <w:t>Monthly</w:t>
            </w:r>
          </w:p>
        </w:tc>
      </w:tr>
      <w:tr w:rsidR="00D12A90" w:rsidRPr="00F7008E" w:rsidTr="000D0F6C">
        <w:trPr>
          <w:trHeight w:val="547"/>
        </w:trPr>
        <w:tc>
          <w:tcPr>
            <w:tcW w:w="1390" w:type="pct"/>
            <w:tcBorders>
              <w:left w:val="single" w:sz="4" w:space="0" w:color="000000"/>
              <w:right w:val="single" w:sz="4" w:space="0" w:color="000000"/>
            </w:tcBorders>
          </w:tcPr>
          <w:p w:rsidR="00D12A90" w:rsidRPr="00F7008E" w:rsidRDefault="00D12A90" w:rsidP="00F7008E">
            <w:pPr>
              <w:spacing w:line="272" w:lineRule="exact"/>
              <w:ind w:left="115"/>
              <w:rPr>
                <w:sz w:val="24"/>
              </w:rPr>
            </w:pPr>
            <w:r w:rsidRPr="00F7008E">
              <w:rPr>
                <w:sz w:val="24"/>
              </w:rPr>
              <w:t>Site</w:t>
            </w:r>
            <w:r w:rsidRPr="00F7008E">
              <w:rPr>
                <w:spacing w:val="-3"/>
                <w:sz w:val="24"/>
              </w:rPr>
              <w:t xml:space="preserve"> </w:t>
            </w:r>
            <w:r w:rsidRPr="00F7008E">
              <w:rPr>
                <w:sz w:val="24"/>
              </w:rPr>
              <w:t>planning</w:t>
            </w:r>
          </w:p>
        </w:tc>
        <w:tc>
          <w:tcPr>
            <w:tcW w:w="1111" w:type="pct"/>
            <w:tcBorders>
              <w:left w:val="single" w:sz="4" w:space="0" w:color="000000"/>
              <w:right w:val="single" w:sz="4" w:space="0" w:color="000000"/>
            </w:tcBorders>
          </w:tcPr>
          <w:p w:rsidR="00D12A90" w:rsidRPr="00F7008E" w:rsidRDefault="00D12A90" w:rsidP="00D12A90">
            <w:pPr>
              <w:spacing w:line="480" w:lineRule="auto"/>
              <w:ind w:left="113"/>
              <w:rPr>
                <w:sz w:val="24"/>
              </w:rPr>
            </w:pPr>
            <w:r w:rsidRPr="00D12A90">
              <w:rPr>
                <w:sz w:val="24"/>
              </w:rPr>
              <w:t>At the Terminal's development location</w:t>
            </w:r>
          </w:p>
        </w:tc>
        <w:tc>
          <w:tcPr>
            <w:tcW w:w="1111" w:type="pct"/>
            <w:tcBorders>
              <w:left w:val="single" w:sz="4" w:space="0" w:color="000000"/>
              <w:right w:val="single" w:sz="4" w:space="0" w:color="000000"/>
            </w:tcBorders>
          </w:tcPr>
          <w:p w:rsidR="00D12A90" w:rsidRPr="00D12A90" w:rsidRDefault="00D12A90" w:rsidP="00D12A90">
            <w:pPr>
              <w:spacing w:line="480" w:lineRule="auto"/>
              <w:rPr>
                <w:sz w:val="24"/>
              </w:rPr>
            </w:pPr>
            <w:r w:rsidRPr="00D12A90">
              <w:rPr>
                <w:sz w:val="24"/>
              </w:rPr>
              <w:t>Project and workforce supervisors</w:t>
            </w:r>
          </w:p>
        </w:tc>
        <w:tc>
          <w:tcPr>
            <w:tcW w:w="1388" w:type="pct"/>
            <w:tcBorders>
              <w:left w:val="single" w:sz="4" w:space="0" w:color="000000"/>
              <w:right w:val="single" w:sz="4" w:space="0" w:color="000000"/>
            </w:tcBorders>
          </w:tcPr>
          <w:p w:rsidR="00D12A90" w:rsidRPr="00F7008E" w:rsidRDefault="00D12A90" w:rsidP="00F7008E">
            <w:pPr>
              <w:spacing w:line="272" w:lineRule="exact"/>
              <w:ind w:left="112"/>
              <w:rPr>
                <w:sz w:val="24"/>
              </w:rPr>
            </w:pPr>
            <w:r w:rsidRPr="00F7008E">
              <w:rPr>
                <w:sz w:val="24"/>
              </w:rPr>
              <w:t>Monthly</w:t>
            </w:r>
          </w:p>
        </w:tc>
      </w:tr>
      <w:tr w:rsidR="00D12A90" w:rsidRPr="00F7008E" w:rsidTr="000D0F6C">
        <w:trPr>
          <w:trHeight w:val="822"/>
        </w:trPr>
        <w:tc>
          <w:tcPr>
            <w:tcW w:w="1390" w:type="pct"/>
            <w:tcBorders>
              <w:left w:val="single" w:sz="4" w:space="0" w:color="000000"/>
              <w:right w:val="single" w:sz="4" w:space="0" w:color="000000"/>
            </w:tcBorders>
          </w:tcPr>
          <w:p w:rsidR="00D12A90" w:rsidRPr="00F7008E" w:rsidRDefault="00D12A90" w:rsidP="00F7008E">
            <w:pPr>
              <w:spacing w:line="272" w:lineRule="exact"/>
              <w:ind w:left="115"/>
              <w:rPr>
                <w:sz w:val="24"/>
              </w:rPr>
            </w:pPr>
            <w:r w:rsidRPr="00F7008E">
              <w:rPr>
                <w:sz w:val="24"/>
              </w:rPr>
              <w:t>Support</w:t>
            </w:r>
          </w:p>
        </w:tc>
        <w:tc>
          <w:tcPr>
            <w:tcW w:w="1111" w:type="pct"/>
            <w:tcBorders>
              <w:left w:val="single" w:sz="4" w:space="0" w:color="000000"/>
              <w:right w:val="single" w:sz="4" w:space="0" w:color="000000"/>
            </w:tcBorders>
          </w:tcPr>
          <w:p w:rsidR="00D12A90" w:rsidRPr="00F7008E" w:rsidRDefault="00D12A90" w:rsidP="00D12A90">
            <w:pPr>
              <w:spacing w:line="480" w:lineRule="auto"/>
              <w:ind w:left="113"/>
              <w:rPr>
                <w:sz w:val="24"/>
              </w:rPr>
            </w:pPr>
            <w:r w:rsidRPr="00D12A90">
              <w:rPr>
                <w:sz w:val="24"/>
              </w:rPr>
              <w:t>Conversations and reporting over the phone</w:t>
            </w:r>
          </w:p>
        </w:tc>
        <w:tc>
          <w:tcPr>
            <w:tcW w:w="1111" w:type="pct"/>
            <w:tcBorders>
              <w:left w:val="single" w:sz="4" w:space="0" w:color="000000"/>
              <w:right w:val="single" w:sz="4" w:space="0" w:color="000000"/>
            </w:tcBorders>
          </w:tcPr>
          <w:p w:rsidR="00D12A90" w:rsidRPr="00D12A90" w:rsidRDefault="00D12A90" w:rsidP="00D12A90">
            <w:pPr>
              <w:spacing w:line="480" w:lineRule="auto"/>
              <w:rPr>
                <w:sz w:val="24"/>
              </w:rPr>
            </w:pPr>
            <w:r w:rsidRPr="00D12A90">
              <w:rPr>
                <w:sz w:val="24"/>
              </w:rPr>
              <w:t>Team for development of infrastructure</w:t>
            </w:r>
          </w:p>
        </w:tc>
        <w:tc>
          <w:tcPr>
            <w:tcW w:w="1388" w:type="pct"/>
            <w:tcBorders>
              <w:left w:val="single" w:sz="4" w:space="0" w:color="000000"/>
              <w:right w:val="single" w:sz="4" w:space="0" w:color="000000"/>
            </w:tcBorders>
          </w:tcPr>
          <w:p w:rsidR="00D12A90" w:rsidRPr="00F7008E" w:rsidRDefault="00D12A90" w:rsidP="00F7008E">
            <w:pPr>
              <w:spacing w:line="272" w:lineRule="exact"/>
              <w:ind w:left="112"/>
              <w:rPr>
                <w:sz w:val="24"/>
              </w:rPr>
            </w:pPr>
            <w:r w:rsidRPr="00F7008E">
              <w:rPr>
                <w:sz w:val="24"/>
              </w:rPr>
              <w:t>Everyday</w:t>
            </w:r>
          </w:p>
        </w:tc>
      </w:tr>
      <w:tr w:rsidR="00D12A90" w:rsidRPr="00F7008E" w:rsidTr="000D0F6C">
        <w:trPr>
          <w:trHeight w:val="1099"/>
        </w:trPr>
        <w:tc>
          <w:tcPr>
            <w:tcW w:w="1390" w:type="pct"/>
            <w:tcBorders>
              <w:left w:val="single" w:sz="4" w:space="0" w:color="000000"/>
              <w:right w:val="single" w:sz="4" w:space="0" w:color="000000"/>
            </w:tcBorders>
          </w:tcPr>
          <w:p w:rsidR="00D12A90" w:rsidRPr="00F7008E" w:rsidRDefault="00D12A90" w:rsidP="00F7008E">
            <w:pPr>
              <w:spacing w:line="272" w:lineRule="exact"/>
              <w:ind w:left="115"/>
              <w:rPr>
                <w:sz w:val="24"/>
              </w:rPr>
            </w:pPr>
            <w:r w:rsidRPr="00F7008E">
              <w:rPr>
                <w:sz w:val="24"/>
              </w:rPr>
              <w:t>Stakeholders</w:t>
            </w:r>
            <w:r w:rsidRPr="00F7008E">
              <w:rPr>
                <w:spacing w:val="-2"/>
                <w:sz w:val="24"/>
              </w:rPr>
              <w:t xml:space="preserve"> </w:t>
            </w:r>
            <w:r w:rsidRPr="00F7008E">
              <w:rPr>
                <w:sz w:val="24"/>
              </w:rPr>
              <w:t>updates</w:t>
            </w:r>
          </w:p>
        </w:tc>
        <w:tc>
          <w:tcPr>
            <w:tcW w:w="1111" w:type="pct"/>
            <w:tcBorders>
              <w:left w:val="single" w:sz="4" w:space="0" w:color="000000"/>
              <w:right w:val="single" w:sz="4" w:space="0" w:color="000000"/>
            </w:tcBorders>
          </w:tcPr>
          <w:p w:rsidR="00D12A90" w:rsidRPr="00F7008E" w:rsidRDefault="00D12A90" w:rsidP="00D12A90">
            <w:pPr>
              <w:spacing w:line="480" w:lineRule="auto"/>
              <w:ind w:left="113"/>
              <w:rPr>
                <w:sz w:val="24"/>
              </w:rPr>
            </w:pPr>
            <w:r w:rsidRPr="00D12A90">
              <w:rPr>
                <w:sz w:val="24"/>
              </w:rPr>
              <w:t>Virtual conferencing, reports, and emails</w:t>
            </w:r>
          </w:p>
        </w:tc>
        <w:tc>
          <w:tcPr>
            <w:tcW w:w="1111" w:type="pct"/>
            <w:tcBorders>
              <w:left w:val="single" w:sz="4" w:space="0" w:color="000000"/>
              <w:right w:val="single" w:sz="4" w:space="0" w:color="000000"/>
            </w:tcBorders>
          </w:tcPr>
          <w:p w:rsidR="00D12A90" w:rsidRPr="00D12A90" w:rsidRDefault="00D12A90" w:rsidP="00D12A90">
            <w:pPr>
              <w:spacing w:line="480" w:lineRule="auto"/>
              <w:rPr>
                <w:sz w:val="24"/>
              </w:rPr>
            </w:pPr>
            <w:r w:rsidRPr="00D12A90">
              <w:rPr>
                <w:sz w:val="24"/>
              </w:rPr>
              <w:t>The project supervisor as well as manager, as well as all relevant stakeholders</w:t>
            </w:r>
          </w:p>
        </w:tc>
        <w:tc>
          <w:tcPr>
            <w:tcW w:w="1388" w:type="pct"/>
            <w:tcBorders>
              <w:left w:val="single" w:sz="4" w:space="0" w:color="000000"/>
              <w:right w:val="single" w:sz="4" w:space="0" w:color="000000"/>
            </w:tcBorders>
          </w:tcPr>
          <w:p w:rsidR="00D12A90" w:rsidRPr="00F7008E" w:rsidRDefault="00D12A90" w:rsidP="00F7008E">
            <w:pPr>
              <w:spacing w:line="272" w:lineRule="exact"/>
              <w:ind w:left="112"/>
              <w:rPr>
                <w:sz w:val="24"/>
              </w:rPr>
            </w:pPr>
            <w:r>
              <w:rPr>
                <w:sz w:val="24"/>
              </w:rPr>
              <w:t>Weekly</w:t>
            </w:r>
          </w:p>
        </w:tc>
      </w:tr>
    </w:tbl>
    <w:p w:rsidR="0024250E" w:rsidRDefault="0024250E" w:rsidP="0024250E">
      <w:pPr>
        <w:spacing w:line="480" w:lineRule="auto"/>
        <w:rPr>
          <w:sz w:val="24"/>
          <w:szCs w:val="24"/>
        </w:rPr>
      </w:pPr>
    </w:p>
    <w:p w:rsidR="000C68D6" w:rsidRPr="000C68D6" w:rsidRDefault="000C68D6" w:rsidP="000C68D6">
      <w:pPr>
        <w:spacing w:line="480" w:lineRule="auto"/>
        <w:ind w:firstLine="720"/>
        <w:rPr>
          <w:sz w:val="24"/>
        </w:rPr>
      </w:pPr>
      <w:r w:rsidRPr="000C68D6">
        <w:rPr>
          <w:sz w:val="24"/>
        </w:rPr>
        <w:t xml:space="preserve">Registered CDC participants would be kept updated thru the bimonthly Participants' Bulletin and </w:t>
      </w:r>
      <w:proofErr w:type="spellStart"/>
      <w:r w:rsidRPr="000C68D6">
        <w:rPr>
          <w:sz w:val="24"/>
        </w:rPr>
        <w:t>customised</w:t>
      </w:r>
      <w:proofErr w:type="spellEnd"/>
      <w:r w:rsidRPr="000C68D6">
        <w:rPr>
          <w:sz w:val="24"/>
        </w:rPr>
        <w:t xml:space="preserve"> email correspondence, workshops, and presentations towards the Board </w:t>
      </w:r>
      <w:r w:rsidRPr="000C68D6">
        <w:rPr>
          <w:sz w:val="24"/>
        </w:rPr>
        <w:lastRenderedPageBreak/>
        <w:t xml:space="preserve">and Steering Group on an as-needed basis. Presentations to the Corporate Management Team would keep CDC executives updated. Critical stakeholders who have not been key stakeholders, such as landholders, would be kept up to date on developments and given opportunities to engage in the system at key points (Harrison and St. John, 1996). The </w:t>
      </w:r>
      <w:proofErr w:type="spellStart"/>
      <w:r w:rsidRPr="000C68D6">
        <w:rPr>
          <w:sz w:val="24"/>
        </w:rPr>
        <w:t>Chichester</w:t>
      </w:r>
      <w:proofErr w:type="spellEnd"/>
      <w:r w:rsidRPr="000C68D6">
        <w:rPr>
          <w:sz w:val="24"/>
        </w:rPr>
        <w:t xml:space="preserve"> BID, City Council, and Visit </w:t>
      </w:r>
      <w:proofErr w:type="spellStart"/>
      <w:r w:rsidRPr="000C68D6">
        <w:rPr>
          <w:sz w:val="24"/>
        </w:rPr>
        <w:t>Chichester</w:t>
      </w:r>
      <w:proofErr w:type="spellEnd"/>
      <w:r w:rsidRPr="000C68D6">
        <w:rPr>
          <w:sz w:val="24"/>
        </w:rPr>
        <w:t xml:space="preserve"> are examples of such organizations. The consultation materials will be accessible on the Council's official site and print copy at university libraries.</w:t>
      </w:r>
    </w:p>
    <w:p w:rsidR="00E96976" w:rsidRPr="00E96976" w:rsidRDefault="000C68D6" w:rsidP="000C68D6">
      <w:pPr>
        <w:spacing w:line="480" w:lineRule="auto"/>
        <w:ind w:firstLine="720"/>
        <w:rPr>
          <w:sz w:val="24"/>
        </w:rPr>
      </w:pPr>
      <w:r w:rsidRPr="000C68D6">
        <w:rPr>
          <w:sz w:val="24"/>
        </w:rPr>
        <w:t>The Council's Statement of Community Engagement shall be followed throughout all public consultations. There would be a communication strategy devised. Strategic Partners shall use their own communications networks to update and publicize their stakeholders following the proposed strategy agreed upon by all parties. The typical legislative effective communication procedure, i.e., Whenever planning-related factors, such as pre-application and ability to analyze, involve an examination, the Strategic Plan and Infrastructure Panel and the Planning Committee are convened</w:t>
      </w:r>
      <w:r w:rsidR="00E96976" w:rsidRPr="00E96976">
        <w:rPr>
          <w:sz w:val="24"/>
        </w:rPr>
        <w:t>.</w:t>
      </w:r>
    </w:p>
    <w:p w:rsidR="00E96976" w:rsidRPr="00E96976" w:rsidRDefault="00E96976" w:rsidP="00E96976">
      <w:pPr>
        <w:rPr>
          <w:sz w:val="24"/>
        </w:rPr>
      </w:pPr>
    </w:p>
    <w:p w:rsidR="00F7008E" w:rsidRDefault="00F7008E" w:rsidP="00CC4932">
      <w:pPr>
        <w:pStyle w:val="Titolo1"/>
        <w:spacing w:line="480" w:lineRule="auto"/>
        <w:ind w:left="0"/>
        <w:jc w:val="center"/>
      </w:pPr>
      <w:bookmarkStart w:id="33" w:name="_Toc102161472"/>
      <w:bookmarkStart w:id="34" w:name="_Toc102167781"/>
      <w:r w:rsidRPr="00F7008E">
        <w:t>Project Planning with Milestones</w:t>
      </w:r>
      <w:bookmarkEnd w:id="33"/>
      <w:bookmarkEnd w:id="34"/>
    </w:p>
    <w:p w:rsidR="00F7008E" w:rsidRPr="00CC4932" w:rsidRDefault="00CC4932" w:rsidP="00CC4932">
      <w:pPr>
        <w:spacing w:line="480" w:lineRule="auto"/>
        <w:jc w:val="center"/>
        <w:rPr>
          <w:sz w:val="24"/>
        </w:rPr>
      </w:pPr>
      <w:r w:rsidRPr="00CC4932">
        <w:rPr>
          <w:sz w:val="24"/>
        </w:rPr>
        <w:t xml:space="preserve">Table 6: </w:t>
      </w:r>
      <w:r w:rsidR="00F7008E" w:rsidRPr="00CC4932">
        <w:rPr>
          <w:sz w:val="24"/>
        </w:rPr>
        <w:t>Project Planning with Milestones</w:t>
      </w:r>
    </w:p>
    <w:tbl>
      <w:tblPr>
        <w:tblW w:w="9360" w:type="dxa"/>
        <w:tblInd w:w="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40"/>
        <w:gridCol w:w="22"/>
        <w:gridCol w:w="4208"/>
        <w:gridCol w:w="44"/>
        <w:gridCol w:w="1846"/>
      </w:tblGrid>
      <w:tr w:rsidR="00F7008E" w:rsidRPr="00A67060" w:rsidTr="000D0F6C">
        <w:trPr>
          <w:trHeight w:val="270"/>
        </w:trPr>
        <w:tc>
          <w:tcPr>
            <w:tcW w:w="3262" w:type="dxa"/>
            <w:gridSpan w:val="2"/>
            <w:tcBorders>
              <w:left w:val="single" w:sz="4" w:space="0" w:color="000000"/>
              <w:right w:val="single" w:sz="4" w:space="0" w:color="000000"/>
            </w:tcBorders>
          </w:tcPr>
          <w:p w:rsidR="00F7008E" w:rsidRPr="00A67060" w:rsidRDefault="00F7008E" w:rsidP="00E96976">
            <w:pPr>
              <w:pStyle w:val="TableParagraph"/>
              <w:spacing w:line="480" w:lineRule="auto"/>
              <w:ind w:left="115"/>
              <w:rPr>
                <w:b/>
                <w:sz w:val="24"/>
                <w:szCs w:val="24"/>
              </w:rPr>
            </w:pPr>
            <w:r w:rsidRPr="00A67060">
              <w:rPr>
                <w:b/>
                <w:sz w:val="24"/>
                <w:szCs w:val="24"/>
              </w:rPr>
              <w:t>Project</w:t>
            </w:r>
            <w:r w:rsidRPr="00A67060">
              <w:rPr>
                <w:b/>
                <w:spacing w:val="-4"/>
                <w:sz w:val="24"/>
                <w:szCs w:val="24"/>
              </w:rPr>
              <w:t xml:space="preserve"> </w:t>
            </w:r>
            <w:r w:rsidRPr="00A67060">
              <w:rPr>
                <w:b/>
                <w:sz w:val="24"/>
                <w:szCs w:val="24"/>
              </w:rPr>
              <w:t>stage</w:t>
            </w:r>
          </w:p>
        </w:tc>
        <w:tc>
          <w:tcPr>
            <w:tcW w:w="4252" w:type="dxa"/>
            <w:gridSpan w:val="2"/>
            <w:tcBorders>
              <w:left w:val="single" w:sz="4" w:space="0" w:color="000000"/>
              <w:right w:val="single" w:sz="4" w:space="0" w:color="000000"/>
            </w:tcBorders>
          </w:tcPr>
          <w:p w:rsidR="00F7008E" w:rsidRPr="00A67060" w:rsidRDefault="00F7008E" w:rsidP="00E96976">
            <w:pPr>
              <w:pStyle w:val="TableParagraph"/>
              <w:spacing w:line="480" w:lineRule="auto"/>
              <w:ind w:left="113"/>
              <w:rPr>
                <w:b/>
                <w:sz w:val="24"/>
                <w:szCs w:val="24"/>
              </w:rPr>
            </w:pPr>
            <w:r w:rsidRPr="00A67060">
              <w:rPr>
                <w:b/>
                <w:sz w:val="24"/>
                <w:szCs w:val="24"/>
              </w:rPr>
              <w:t>Milestones</w:t>
            </w:r>
          </w:p>
        </w:tc>
        <w:tc>
          <w:tcPr>
            <w:tcW w:w="1846" w:type="dxa"/>
            <w:tcBorders>
              <w:left w:val="single" w:sz="4" w:space="0" w:color="000000"/>
              <w:right w:val="single" w:sz="4" w:space="0" w:color="000000"/>
            </w:tcBorders>
          </w:tcPr>
          <w:p w:rsidR="00F7008E" w:rsidRPr="00A67060" w:rsidRDefault="00F7008E" w:rsidP="00E96976">
            <w:pPr>
              <w:pStyle w:val="TableParagraph"/>
              <w:spacing w:line="480" w:lineRule="auto"/>
              <w:ind w:left="113"/>
              <w:rPr>
                <w:b/>
                <w:sz w:val="24"/>
                <w:szCs w:val="24"/>
              </w:rPr>
            </w:pPr>
            <w:r w:rsidRPr="00A67060">
              <w:rPr>
                <w:b/>
                <w:sz w:val="24"/>
                <w:szCs w:val="24"/>
              </w:rPr>
              <w:t>Time</w:t>
            </w:r>
          </w:p>
        </w:tc>
      </w:tr>
      <w:tr w:rsidR="00BF434B" w:rsidRPr="00A67060" w:rsidTr="000D0F6C">
        <w:trPr>
          <w:trHeight w:val="1098"/>
        </w:trPr>
        <w:tc>
          <w:tcPr>
            <w:tcW w:w="3262" w:type="dxa"/>
            <w:gridSpan w:val="2"/>
            <w:tcBorders>
              <w:left w:val="single" w:sz="4" w:space="0" w:color="000000"/>
              <w:right w:val="single" w:sz="4" w:space="0" w:color="000000"/>
            </w:tcBorders>
          </w:tcPr>
          <w:p w:rsidR="00BF434B" w:rsidRPr="00A67060" w:rsidRDefault="00BF434B" w:rsidP="00E96976">
            <w:pPr>
              <w:pStyle w:val="TableParagraph"/>
              <w:spacing w:line="480" w:lineRule="auto"/>
              <w:ind w:left="115"/>
              <w:rPr>
                <w:sz w:val="24"/>
                <w:szCs w:val="24"/>
              </w:rPr>
            </w:pPr>
            <w:r w:rsidRPr="00A67060">
              <w:rPr>
                <w:sz w:val="24"/>
                <w:szCs w:val="24"/>
              </w:rPr>
              <w:t>Project</w:t>
            </w:r>
            <w:r w:rsidRPr="00A67060">
              <w:rPr>
                <w:spacing w:val="-2"/>
                <w:sz w:val="24"/>
                <w:szCs w:val="24"/>
              </w:rPr>
              <w:t xml:space="preserve"> </w:t>
            </w:r>
            <w:r w:rsidRPr="00A67060">
              <w:rPr>
                <w:sz w:val="24"/>
                <w:szCs w:val="24"/>
              </w:rPr>
              <w:t>and</w:t>
            </w:r>
            <w:r w:rsidRPr="00A67060">
              <w:rPr>
                <w:spacing w:val="-2"/>
                <w:sz w:val="24"/>
                <w:szCs w:val="24"/>
              </w:rPr>
              <w:t xml:space="preserve"> </w:t>
            </w:r>
            <w:r w:rsidRPr="00A67060">
              <w:rPr>
                <w:sz w:val="24"/>
                <w:szCs w:val="24"/>
              </w:rPr>
              <w:t>its</w:t>
            </w:r>
            <w:r w:rsidRPr="00A67060">
              <w:rPr>
                <w:spacing w:val="-2"/>
                <w:sz w:val="24"/>
                <w:szCs w:val="24"/>
              </w:rPr>
              <w:t xml:space="preserve"> </w:t>
            </w:r>
            <w:r w:rsidRPr="00A67060">
              <w:rPr>
                <w:sz w:val="24"/>
                <w:szCs w:val="24"/>
              </w:rPr>
              <w:t>initiation</w:t>
            </w:r>
          </w:p>
        </w:tc>
        <w:tc>
          <w:tcPr>
            <w:tcW w:w="4252" w:type="dxa"/>
            <w:gridSpan w:val="2"/>
            <w:tcBorders>
              <w:left w:val="single" w:sz="4" w:space="0" w:color="000000"/>
              <w:right w:val="single" w:sz="4" w:space="0" w:color="000000"/>
            </w:tcBorders>
          </w:tcPr>
          <w:p w:rsidR="00BF434B" w:rsidRPr="00BF434B" w:rsidRDefault="00BF434B" w:rsidP="00BF434B">
            <w:pPr>
              <w:spacing w:line="480" w:lineRule="auto"/>
              <w:rPr>
                <w:sz w:val="24"/>
              </w:rPr>
            </w:pPr>
            <w:r w:rsidRPr="00BF434B">
              <w:rPr>
                <w:sz w:val="24"/>
              </w:rPr>
              <w:t>The project-related reports are prepared first, and they include all of the elements relating to cost, time, and performance.</w:t>
            </w:r>
          </w:p>
        </w:tc>
        <w:tc>
          <w:tcPr>
            <w:tcW w:w="1846" w:type="dxa"/>
            <w:tcBorders>
              <w:left w:val="single" w:sz="4" w:space="0" w:color="000000"/>
              <w:right w:val="single" w:sz="4" w:space="0" w:color="000000"/>
            </w:tcBorders>
          </w:tcPr>
          <w:p w:rsidR="00BF434B" w:rsidRPr="00A67060" w:rsidRDefault="00BF434B" w:rsidP="00E96976">
            <w:pPr>
              <w:pStyle w:val="TableParagraph"/>
              <w:spacing w:line="480" w:lineRule="auto"/>
              <w:ind w:left="113"/>
              <w:rPr>
                <w:sz w:val="24"/>
                <w:szCs w:val="24"/>
              </w:rPr>
            </w:pPr>
            <w:r w:rsidRPr="00A67060">
              <w:rPr>
                <w:sz w:val="24"/>
                <w:szCs w:val="24"/>
              </w:rPr>
              <w:t>1</w:t>
            </w:r>
            <w:r>
              <w:rPr>
                <w:sz w:val="24"/>
                <w:szCs w:val="24"/>
              </w:rPr>
              <w:t>0</w:t>
            </w:r>
            <w:r w:rsidRPr="00A67060">
              <w:rPr>
                <w:spacing w:val="-1"/>
                <w:sz w:val="24"/>
                <w:szCs w:val="24"/>
              </w:rPr>
              <w:t xml:space="preserve"> </w:t>
            </w:r>
            <w:r w:rsidRPr="00A67060">
              <w:rPr>
                <w:sz w:val="24"/>
                <w:szCs w:val="24"/>
              </w:rPr>
              <w:t>weeks</w:t>
            </w:r>
          </w:p>
        </w:tc>
      </w:tr>
      <w:tr w:rsidR="00BF434B" w:rsidRPr="00A67060" w:rsidTr="000D0F6C">
        <w:trPr>
          <w:trHeight w:val="1651"/>
        </w:trPr>
        <w:tc>
          <w:tcPr>
            <w:tcW w:w="3262" w:type="dxa"/>
            <w:gridSpan w:val="2"/>
            <w:tcBorders>
              <w:left w:val="single" w:sz="4" w:space="0" w:color="000000"/>
              <w:right w:val="single" w:sz="4" w:space="0" w:color="000000"/>
            </w:tcBorders>
          </w:tcPr>
          <w:p w:rsidR="00BF434B" w:rsidRPr="00A67060" w:rsidRDefault="00BF434B" w:rsidP="00E96976">
            <w:pPr>
              <w:pStyle w:val="TableParagraph"/>
              <w:spacing w:line="480" w:lineRule="auto"/>
              <w:ind w:left="115"/>
              <w:rPr>
                <w:sz w:val="24"/>
                <w:szCs w:val="24"/>
              </w:rPr>
            </w:pPr>
            <w:r w:rsidRPr="00A67060">
              <w:rPr>
                <w:sz w:val="24"/>
                <w:szCs w:val="24"/>
              </w:rPr>
              <w:t>Project-related</w:t>
            </w:r>
            <w:r w:rsidRPr="00A67060">
              <w:rPr>
                <w:spacing w:val="-4"/>
                <w:sz w:val="24"/>
                <w:szCs w:val="24"/>
              </w:rPr>
              <w:t xml:space="preserve"> </w:t>
            </w:r>
            <w:r w:rsidRPr="00A67060">
              <w:rPr>
                <w:sz w:val="24"/>
                <w:szCs w:val="24"/>
              </w:rPr>
              <w:t>planning</w:t>
            </w:r>
          </w:p>
        </w:tc>
        <w:tc>
          <w:tcPr>
            <w:tcW w:w="4252" w:type="dxa"/>
            <w:gridSpan w:val="2"/>
            <w:tcBorders>
              <w:left w:val="single" w:sz="4" w:space="0" w:color="000000"/>
              <w:right w:val="single" w:sz="4" w:space="0" w:color="000000"/>
            </w:tcBorders>
          </w:tcPr>
          <w:p w:rsidR="00BF434B" w:rsidRPr="00BF434B" w:rsidRDefault="00BF434B" w:rsidP="00BF434B">
            <w:pPr>
              <w:spacing w:line="480" w:lineRule="auto"/>
              <w:rPr>
                <w:sz w:val="24"/>
              </w:rPr>
            </w:pPr>
            <w:r w:rsidRPr="00BF434B">
              <w:rPr>
                <w:sz w:val="24"/>
              </w:rPr>
              <w:t xml:space="preserve">The project may be finished within the specified period if appropriate planning is used, and the estimated revenue investment </w:t>
            </w:r>
            <w:r w:rsidRPr="00BF434B">
              <w:rPr>
                <w:sz w:val="24"/>
              </w:rPr>
              <w:lastRenderedPageBreak/>
              <w:t>would be realized if the project is performed successfully (Harvard Business Review, 2016)</w:t>
            </w:r>
          </w:p>
        </w:tc>
        <w:tc>
          <w:tcPr>
            <w:tcW w:w="1846" w:type="dxa"/>
            <w:tcBorders>
              <w:left w:val="single" w:sz="4" w:space="0" w:color="000000"/>
              <w:right w:val="single" w:sz="4" w:space="0" w:color="000000"/>
            </w:tcBorders>
          </w:tcPr>
          <w:p w:rsidR="00BF434B" w:rsidRPr="00A67060" w:rsidRDefault="00BF434B" w:rsidP="00E96976">
            <w:pPr>
              <w:pStyle w:val="TableParagraph"/>
              <w:spacing w:line="480" w:lineRule="auto"/>
              <w:ind w:left="113"/>
              <w:rPr>
                <w:sz w:val="24"/>
                <w:szCs w:val="24"/>
              </w:rPr>
            </w:pPr>
            <w:r>
              <w:rPr>
                <w:sz w:val="24"/>
                <w:szCs w:val="24"/>
              </w:rPr>
              <w:lastRenderedPageBreak/>
              <w:t>7</w:t>
            </w:r>
            <w:r w:rsidRPr="00A67060">
              <w:rPr>
                <w:spacing w:val="-2"/>
                <w:sz w:val="24"/>
                <w:szCs w:val="24"/>
              </w:rPr>
              <w:t xml:space="preserve"> </w:t>
            </w:r>
            <w:r w:rsidRPr="00A67060">
              <w:rPr>
                <w:sz w:val="24"/>
                <w:szCs w:val="24"/>
              </w:rPr>
              <w:t>weeks</w:t>
            </w:r>
          </w:p>
        </w:tc>
      </w:tr>
      <w:tr w:rsidR="00BF434B" w:rsidRPr="00A67060" w:rsidTr="000D0F6C">
        <w:trPr>
          <w:trHeight w:val="2202"/>
        </w:trPr>
        <w:tc>
          <w:tcPr>
            <w:tcW w:w="3262" w:type="dxa"/>
            <w:gridSpan w:val="2"/>
            <w:tcBorders>
              <w:left w:val="single" w:sz="4" w:space="0" w:color="000000"/>
              <w:right w:val="single" w:sz="4" w:space="0" w:color="000000"/>
            </w:tcBorders>
          </w:tcPr>
          <w:p w:rsidR="00BF434B" w:rsidRPr="00A67060" w:rsidRDefault="00BF434B" w:rsidP="00E96976">
            <w:pPr>
              <w:pStyle w:val="TableParagraph"/>
              <w:spacing w:line="480" w:lineRule="auto"/>
              <w:ind w:left="115"/>
              <w:rPr>
                <w:sz w:val="24"/>
                <w:szCs w:val="24"/>
              </w:rPr>
            </w:pPr>
            <w:r w:rsidRPr="00A67060">
              <w:rPr>
                <w:sz w:val="24"/>
                <w:szCs w:val="24"/>
              </w:rPr>
              <w:t>Project</w:t>
            </w:r>
            <w:r w:rsidRPr="00A67060">
              <w:rPr>
                <w:spacing w:val="-3"/>
                <w:sz w:val="24"/>
                <w:szCs w:val="24"/>
              </w:rPr>
              <w:t xml:space="preserve"> </w:t>
            </w:r>
            <w:r w:rsidRPr="00A67060">
              <w:rPr>
                <w:sz w:val="24"/>
                <w:szCs w:val="24"/>
              </w:rPr>
              <w:t>implementation</w:t>
            </w:r>
          </w:p>
        </w:tc>
        <w:tc>
          <w:tcPr>
            <w:tcW w:w="4252" w:type="dxa"/>
            <w:gridSpan w:val="2"/>
            <w:tcBorders>
              <w:left w:val="single" w:sz="4" w:space="0" w:color="000000"/>
              <w:right w:val="single" w:sz="4" w:space="0" w:color="000000"/>
            </w:tcBorders>
          </w:tcPr>
          <w:p w:rsidR="00BF434B" w:rsidRPr="00BF434B" w:rsidRDefault="00BF434B" w:rsidP="00BF434B">
            <w:pPr>
              <w:spacing w:line="480" w:lineRule="auto"/>
              <w:rPr>
                <w:sz w:val="24"/>
              </w:rPr>
            </w:pPr>
            <w:r w:rsidRPr="00BF434B">
              <w:rPr>
                <w:sz w:val="24"/>
              </w:rPr>
              <w:t>The activities at the developmental level that the project management determines will be included in the implementation stage, and also the manager would continue with them. The 2nd Terminal will be designed properly in order to produce beneficial results when properly estimated.</w:t>
            </w:r>
          </w:p>
        </w:tc>
        <w:tc>
          <w:tcPr>
            <w:tcW w:w="1846" w:type="dxa"/>
            <w:tcBorders>
              <w:left w:val="single" w:sz="4" w:space="0" w:color="000000"/>
              <w:right w:val="single" w:sz="4" w:space="0" w:color="000000"/>
            </w:tcBorders>
          </w:tcPr>
          <w:p w:rsidR="00BF434B" w:rsidRPr="00A67060" w:rsidRDefault="00BF434B" w:rsidP="00E96976">
            <w:pPr>
              <w:pStyle w:val="TableParagraph"/>
              <w:spacing w:line="480" w:lineRule="auto"/>
              <w:ind w:left="113"/>
              <w:rPr>
                <w:sz w:val="24"/>
                <w:szCs w:val="24"/>
              </w:rPr>
            </w:pPr>
            <w:r w:rsidRPr="00A67060">
              <w:rPr>
                <w:sz w:val="24"/>
                <w:szCs w:val="24"/>
              </w:rPr>
              <w:t>48</w:t>
            </w:r>
            <w:r w:rsidRPr="00A67060">
              <w:rPr>
                <w:spacing w:val="-1"/>
                <w:sz w:val="24"/>
                <w:szCs w:val="24"/>
              </w:rPr>
              <w:t xml:space="preserve"> </w:t>
            </w:r>
            <w:r w:rsidRPr="00A67060">
              <w:rPr>
                <w:sz w:val="24"/>
                <w:szCs w:val="24"/>
              </w:rPr>
              <w:t>weeks</w:t>
            </w:r>
          </w:p>
        </w:tc>
      </w:tr>
      <w:tr w:rsidR="00BF434B" w:rsidRPr="00A67060" w:rsidTr="000D0F6C">
        <w:trPr>
          <w:trHeight w:val="1375"/>
        </w:trPr>
        <w:tc>
          <w:tcPr>
            <w:tcW w:w="3262" w:type="dxa"/>
            <w:gridSpan w:val="2"/>
            <w:tcBorders>
              <w:left w:val="single" w:sz="4" w:space="0" w:color="000000"/>
              <w:right w:val="single" w:sz="4" w:space="0" w:color="000000"/>
            </w:tcBorders>
          </w:tcPr>
          <w:p w:rsidR="00BF434B" w:rsidRPr="00A67060" w:rsidRDefault="00DD1199" w:rsidP="00E96976">
            <w:pPr>
              <w:pStyle w:val="TableParagraph"/>
              <w:tabs>
                <w:tab w:val="left" w:pos="1180"/>
                <w:tab w:val="left" w:pos="2807"/>
              </w:tabs>
              <w:spacing w:line="480" w:lineRule="auto"/>
              <w:ind w:left="115" w:right="96"/>
              <w:rPr>
                <w:sz w:val="24"/>
                <w:szCs w:val="24"/>
              </w:rPr>
            </w:pPr>
            <w:r w:rsidRPr="00DD1199">
              <w:rPr>
                <w:sz w:val="24"/>
                <w:szCs w:val="24"/>
              </w:rPr>
              <w:t>Monitoring final control and evaluation</w:t>
            </w:r>
          </w:p>
        </w:tc>
        <w:tc>
          <w:tcPr>
            <w:tcW w:w="4252" w:type="dxa"/>
            <w:gridSpan w:val="2"/>
            <w:tcBorders>
              <w:left w:val="single" w:sz="4" w:space="0" w:color="000000"/>
              <w:right w:val="single" w:sz="4" w:space="0" w:color="000000"/>
            </w:tcBorders>
          </w:tcPr>
          <w:p w:rsidR="00BF434B" w:rsidRPr="00BF434B" w:rsidRDefault="00BF434B" w:rsidP="00BF434B">
            <w:pPr>
              <w:spacing w:line="480" w:lineRule="auto"/>
              <w:rPr>
                <w:sz w:val="24"/>
              </w:rPr>
            </w:pPr>
            <w:r w:rsidRPr="00BF434B">
              <w:rPr>
                <w:sz w:val="24"/>
              </w:rPr>
              <w:t>The project manager evaluates the monitoring and control stages to verify that total costs and time are aligned to the project's aims and objectives (Information et al., 2010)</w:t>
            </w:r>
          </w:p>
        </w:tc>
        <w:tc>
          <w:tcPr>
            <w:tcW w:w="1846" w:type="dxa"/>
            <w:tcBorders>
              <w:left w:val="single" w:sz="4" w:space="0" w:color="000000"/>
              <w:right w:val="single" w:sz="4" w:space="0" w:color="000000"/>
            </w:tcBorders>
          </w:tcPr>
          <w:p w:rsidR="00BF434B" w:rsidRPr="00A67060" w:rsidRDefault="00BF434B" w:rsidP="00E96976">
            <w:pPr>
              <w:pStyle w:val="TableParagraph"/>
              <w:spacing w:line="480" w:lineRule="auto"/>
              <w:ind w:left="113"/>
              <w:rPr>
                <w:sz w:val="24"/>
                <w:szCs w:val="24"/>
              </w:rPr>
            </w:pPr>
            <w:r>
              <w:rPr>
                <w:sz w:val="24"/>
                <w:szCs w:val="24"/>
              </w:rPr>
              <w:t xml:space="preserve"> Two </w:t>
            </w:r>
            <w:r w:rsidRPr="00A67060">
              <w:rPr>
                <w:sz w:val="24"/>
                <w:szCs w:val="24"/>
              </w:rPr>
              <w:t>weeks</w:t>
            </w:r>
          </w:p>
        </w:tc>
      </w:tr>
      <w:tr w:rsidR="00F7008E" w:rsidRPr="00A67060" w:rsidTr="000D0F6C">
        <w:trPr>
          <w:trHeight w:val="1240"/>
        </w:trPr>
        <w:tc>
          <w:tcPr>
            <w:tcW w:w="3240" w:type="dxa"/>
            <w:tcBorders>
              <w:left w:val="single" w:sz="4" w:space="0" w:color="000000"/>
              <w:right w:val="single" w:sz="4" w:space="0" w:color="000000"/>
            </w:tcBorders>
          </w:tcPr>
          <w:p w:rsidR="00F7008E" w:rsidRPr="00A67060" w:rsidRDefault="00F7008E" w:rsidP="00E96976">
            <w:pPr>
              <w:pStyle w:val="TableParagraph"/>
              <w:spacing w:line="480" w:lineRule="auto"/>
              <w:ind w:left="115"/>
              <w:rPr>
                <w:sz w:val="24"/>
                <w:szCs w:val="24"/>
              </w:rPr>
            </w:pPr>
            <w:r w:rsidRPr="00A67060">
              <w:rPr>
                <w:sz w:val="24"/>
                <w:szCs w:val="24"/>
              </w:rPr>
              <w:t>Project</w:t>
            </w:r>
            <w:r w:rsidRPr="00A67060">
              <w:rPr>
                <w:spacing w:val="-3"/>
                <w:sz w:val="24"/>
                <w:szCs w:val="24"/>
              </w:rPr>
              <w:t xml:space="preserve"> </w:t>
            </w:r>
            <w:r w:rsidRPr="00A67060">
              <w:rPr>
                <w:sz w:val="24"/>
                <w:szCs w:val="24"/>
              </w:rPr>
              <w:t>completion</w:t>
            </w:r>
          </w:p>
        </w:tc>
        <w:tc>
          <w:tcPr>
            <w:tcW w:w="4230" w:type="dxa"/>
            <w:gridSpan w:val="2"/>
            <w:tcBorders>
              <w:left w:val="single" w:sz="4" w:space="0" w:color="000000"/>
              <w:right w:val="single" w:sz="4" w:space="0" w:color="000000"/>
            </w:tcBorders>
          </w:tcPr>
          <w:p w:rsidR="00F7008E" w:rsidRPr="00A67060" w:rsidRDefault="00BF434B" w:rsidP="00E96976">
            <w:pPr>
              <w:pStyle w:val="TableParagraph"/>
              <w:spacing w:line="480" w:lineRule="auto"/>
              <w:ind w:left="113" w:right="95"/>
              <w:rPr>
                <w:sz w:val="24"/>
                <w:szCs w:val="24"/>
              </w:rPr>
            </w:pPr>
            <w:r w:rsidRPr="00BF434B">
              <w:rPr>
                <w:sz w:val="24"/>
                <w:szCs w:val="24"/>
              </w:rPr>
              <w:t xml:space="preserve">The project will be completed through proper project assessment, quality control, and documentation, all while adhering to legal criteria </w:t>
            </w:r>
            <w:r w:rsidR="00F7008E">
              <w:rPr>
                <w:sz w:val="24"/>
                <w:szCs w:val="24"/>
              </w:rPr>
              <w:t>(</w:t>
            </w:r>
            <w:r w:rsidR="00F7008E" w:rsidRPr="0073367D">
              <w:rPr>
                <w:sz w:val="24"/>
                <w:szCs w:val="24"/>
              </w:rPr>
              <w:t>Watt, 2014</w:t>
            </w:r>
            <w:r w:rsidR="00F7008E">
              <w:rPr>
                <w:sz w:val="24"/>
                <w:szCs w:val="24"/>
              </w:rPr>
              <w:t>).</w:t>
            </w:r>
          </w:p>
        </w:tc>
        <w:tc>
          <w:tcPr>
            <w:tcW w:w="1890" w:type="dxa"/>
            <w:gridSpan w:val="2"/>
            <w:tcBorders>
              <w:left w:val="single" w:sz="4" w:space="0" w:color="000000"/>
              <w:right w:val="single" w:sz="4" w:space="0" w:color="000000"/>
            </w:tcBorders>
          </w:tcPr>
          <w:p w:rsidR="00F7008E" w:rsidRPr="00A67060" w:rsidRDefault="00F7008E" w:rsidP="00E96976">
            <w:pPr>
              <w:pStyle w:val="TableParagraph"/>
              <w:spacing w:line="480" w:lineRule="auto"/>
              <w:ind w:left="113"/>
              <w:rPr>
                <w:sz w:val="24"/>
                <w:szCs w:val="24"/>
              </w:rPr>
            </w:pPr>
            <w:r w:rsidRPr="00A67060">
              <w:rPr>
                <w:sz w:val="24"/>
                <w:szCs w:val="24"/>
              </w:rPr>
              <w:t>Five</w:t>
            </w:r>
            <w:r w:rsidRPr="00A67060">
              <w:rPr>
                <w:spacing w:val="-2"/>
                <w:sz w:val="24"/>
                <w:szCs w:val="24"/>
              </w:rPr>
              <w:t xml:space="preserve"> </w:t>
            </w:r>
            <w:r w:rsidRPr="00A67060">
              <w:rPr>
                <w:sz w:val="24"/>
                <w:szCs w:val="24"/>
              </w:rPr>
              <w:t>weeks</w:t>
            </w:r>
          </w:p>
        </w:tc>
      </w:tr>
    </w:tbl>
    <w:p w:rsidR="00F7008E" w:rsidRPr="00F7008E" w:rsidRDefault="00F7008E" w:rsidP="00F7008E">
      <w:pPr>
        <w:pStyle w:val="Titolo1"/>
        <w:ind w:left="0"/>
        <w:rPr>
          <w:b w:val="0"/>
        </w:rPr>
      </w:pPr>
    </w:p>
    <w:p w:rsidR="00C604E7" w:rsidRPr="00A67060" w:rsidRDefault="00C604E7">
      <w:pPr>
        <w:pStyle w:val="Corpotesto"/>
        <w:spacing w:before="10"/>
      </w:pPr>
      <w:bookmarkStart w:id="35" w:name="Planning_of_project_and_its_milestones"/>
      <w:bookmarkStart w:id="36" w:name="_bookmark12"/>
      <w:bookmarkStart w:id="37" w:name="Communication_Strategy_for_Project"/>
      <w:bookmarkEnd w:id="35"/>
      <w:bookmarkEnd w:id="36"/>
      <w:bookmarkEnd w:id="37"/>
    </w:p>
    <w:p w:rsidR="00AA1342" w:rsidRDefault="00AA1342" w:rsidP="00DD1199">
      <w:pPr>
        <w:pStyle w:val="Titolo1"/>
        <w:spacing w:line="480" w:lineRule="auto"/>
        <w:ind w:left="90"/>
        <w:rPr>
          <w:sz w:val="24"/>
          <w:szCs w:val="24"/>
        </w:rPr>
      </w:pPr>
      <w:bookmarkStart w:id="38" w:name="Conclusion"/>
      <w:bookmarkStart w:id="39" w:name="_bookmark13"/>
      <w:bookmarkStart w:id="40" w:name="_Toc102161473"/>
      <w:bookmarkEnd w:id="38"/>
      <w:bookmarkEnd w:id="39"/>
    </w:p>
    <w:p w:rsidR="00AA1342" w:rsidRDefault="00AA1342" w:rsidP="00DD1199">
      <w:pPr>
        <w:pStyle w:val="Titolo1"/>
        <w:spacing w:line="480" w:lineRule="auto"/>
        <w:ind w:left="90"/>
        <w:rPr>
          <w:sz w:val="24"/>
          <w:szCs w:val="24"/>
        </w:rPr>
      </w:pPr>
    </w:p>
    <w:p w:rsidR="00C604E7" w:rsidRPr="00A67060" w:rsidRDefault="000E143B" w:rsidP="00DD1199">
      <w:pPr>
        <w:pStyle w:val="Titolo1"/>
        <w:spacing w:line="480" w:lineRule="auto"/>
        <w:ind w:left="90"/>
        <w:rPr>
          <w:sz w:val="24"/>
          <w:szCs w:val="24"/>
        </w:rPr>
      </w:pPr>
      <w:bookmarkStart w:id="41" w:name="_Toc102167782"/>
      <w:r w:rsidRPr="00A67060">
        <w:rPr>
          <w:sz w:val="24"/>
          <w:szCs w:val="24"/>
        </w:rPr>
        <w:lastRenderedPageBreak/>
        <w:t>Conclusion</w:t>
      </w:r>
      <w:bookmarkEnd w:id="40"/>
      <w:bookmarkEnd w:id="41"/>
    </w:p>
    <w:p w:rsidR="00C604E7" w:rsidRPr="00A67060" w:rsidRDefault="000C68D6" w:rsidP="00DD1199">
      <w:pPr>
        <w:pStyle w:val="Corpotesto"/>
        <w:spacing w:before="162" w:line="480" w:lineRule="auto"/>
        <w:ind w:left="90" w:firstLine="630"/>
        <w:jc w:val="both"/>
      </w:pPr>
      <w:r w:rsidRPr="000C68D6">
        <w:t>According to the project plan assessment in the document as mentioned earlier and the development plan, cost and time are critical for the project's development. The project's main focus is on achieving goals and objectives connected to terminal 2 development. There are a variety of risks and variables connected with project planning that might lead to ultimate failure. The mechanism of control that will minimize the uncertainties of achieving milestones has indeed been analyzed for the goal of risk mitigation. With any of these measures of control and adequate constraint design, the project lifecycle supplied tasks and requirements for completion of the work with intended results</w:t>
      </w:r>
      <w:r w:rsidR="000E143B" w:rsidRPr="00A67060">
        <w:t>.</w:t>
      </w:r>
    </w:p>
    <w:p w:rsidR="00C604E7" w:rsidRPr="00A67060" w:rsidRDefault="00C604E7">
      <w:pPr>
        <w:spacing w:line="360" w:lineRule="auto"/>
        <w:jc w:val="both"/>
        <w:rPr>
          <w:sz w:val="24"/>
          <w:szCs w:val="24"/>
        </w:rPr>
        <w:sectPr w:rsidR="00C604E7" w:rsidRPr="00A67060" w:rsidSect="0035345A">
          <w:footerReference w:type="default" r:id="rId11"/>
          <w:pgSz w:w="12240" w:h="15840"/>
          <w:pgMar w:top="1440" w:right="1440" w:bottom="1440" w:left="1440" w:header="0" w:footer="970" w:gutter="0"/>
          <w:cols w:space="720"/>
          <w:docGrid w:linePitch="299"/>
        </w:sectPr>
      </w:pPr>
    </w:p>
    <w:p w:rsidR="00C604E7" w:rsidRPr="00A67060" w:rsidRDefault="00C604E7">
      <w:pPr>
        <w:pStyle w:val="Corpotesto"/>
        <w:spacing w:before="10"/>
      </w:pPr>
    </w:p>
    <w:p w:rsidR="00C604E7" w:rsidRPr="005C66ED" w:rsidRDefault="000E143B" w:rsidP="005C66ED">
      <w:pPr>
        <w:pStyle w:val="Titolo1"/>
        <w:spacing w:line="480" w:lineRule="auto"/>
        <w:ind w:left="90"/>
        <w:jc w:val="center"/>
      </w:pPr>
      <w:bookmarkStart w:id="42" w:name="References"/>
      <w:bookmarkStart w:id="43" w:name="_bookmark14"/>
      <w:bookmarkStart w:id="44" w:name="_Toc102161474"/>
      <w:bookmarkStart w:id="45" w:name="_Toc102167783"/>
      <w:bookmarkEnd w:id="42"/>
      <w:bookmarkEnd w:id="43"/>
      <w:r w:rsidRPr="005C66ED">
        <w:t>References</w:t>
      </w:r>
      <w:bookmarkEnd w:id="44"/>
      <w:bookmarkEnd w:id="45"/>
    </w:p>
    <w:p w:rsidR="00F50954" w:rsidRPr="00C37B04" w:rsidRDefault="00A10A96" w:rsidP="005C66ED">
      <w:pPr>
        <w:pStyle w:val="Corpotesto"/>
        <w:tabs>
          <w:tab w:val="left" w:pos="4067"/>
          <w:tab w:val="left" w:pos="6330"/>
          <w:tab w:val="left" w:pos="9360"/>
          <w:tab w:val="left" w:pos="9794"/>
        </w:tabs>
        <w:spacing w:before="90" w:line="480" w:lineRule="auto"/>
        <w:ind w:left="720" w:right="90" w:hanging="720"/>
      </w:pPr>
      <w:r w:rsidRPr="00C37B04">
        <w:t xml:space="preserve">Azad, N., Anderson, H.G., Brooks, A., Garza, O., O’Neil, C., Stutz, M.M. and </w:t>
      </w:r>
      <w:proofErr w:type="spellStart"/>
      <w:r w:rsidRPr="00C37B04">
        <w:t>Sobotka</w:t>
      </w:r>
      <w:proofErr w:type="spellEnd"/>
      <w:r w:rsidRPr="00C37B04">
        <w:t>, J.L. (2017). Leadership and Management Are One and the Same. </w:t>
      </w:r>
      <w:r w:rsidRPr="00C37B04">
        <w:rPr>
          <w:i/>
          <w:iCs/>
        </w:rPr>
        <w:t>American journal of pharmaceutical education</w:t>
      </w:r>
      <w:r w:rsidRPr="00C37B04">
        <w:t xml:space="preserve">, [online] 81(6), p.102. Available at: </w:t>
      </w:r>
      <w:hyperlink r:id="rId12" w:history="1">
        <w:r w:rsidRPr="00C37B04">
          <w:rPr>
            <w:rStyle w:val="Collegamentoipertestuale"/>
          </w:rPr>
          <w:t>https://www.ncbi.nlm.nih.gov/pmc/articles/PMC5607712/</w:t>
        </w:r>
      </w:hyperlink>
      <w:r w:rsidRPr="00C37B04">
        <w:t>.</w:t>
      </w:r>
    </w:p>
    <w:p w:rsidR="00F50954"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 xml:space="preserve">Information, N.C. for B., Pike, U.S.N.L. of M. 8600 R., MD, B. and </w:t>
      </w:r>
      <w:proofErr w:type="spellStart"/>
      <w:r w:rsidRPr="00C37B04">
        <w:t>Usa</w:t>
      </w:r>
      <w:proofErr w:type="spellEnd"/>
      <w:r w:rsidRPr="00C37B04">
        <w:t>, 20894 (2010). </w:t>
      </w:r>
      <w:r w:rsidRPr="00C37B04">
        <w:rPr>
          <w:i/>
          <w:iCs/>
        </w:rPr>
        <w:t>Assessment, Monitoring and Evaluation</w:t>
      </w:r>
      <w:r w:rsidRPr="00C37B04">
        <w:t>. [online] </w:t>
      </w:r>
      <w:r w:rsidRPr="00C37B04">
        <w:rPr>
          <w:i/>
          <w:iCs/>
        </w:rPr>
        <w:t>www.ncbi.nlm.nih.gov</w:t>
      </w:r>
      <w:r w:rsidRPr="00C37B04">
        <w:t xml:space="preserve">. Inter-agency Working Group on Reproductive Health in Crises. Available at: </w:t>
      </w:r>
      <w:hyperlink r:id="rId13" w:history="1">
        <w:r w:rsidRPr="00C37B04">
          <w:rPr>
            <w:rStyle w:val="Collegamentoipertestuale"/>
          </w:rPr>
          <w:t>https://www.ncbi.nlm.nih.gov/books/NBK305159/</w:t>
        </w:r>
      </w:hyperlink>
      <w:r w:rsidRPr="00C37B04">
        <w:t>.</w:t>
      </w:r>
    </w:p>
    <w:p w:rsidR="00F50954"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Harvard Business Review (2016). </w:t>
      </w:r>
      <w:r w:rsidRPr="00C37B04">
        <w:rPr>
          <w:i/>
          <w:iCs/>
        </w:rPr>
        <w:t>The Four Phases of Project Management</w:t>
      </w:r>
      <w:r w:rsidRPr="00C37B04">
        <w:t xml:space="preserve">. [online] Harvard Business Review. Available at: </w:t>
      </w:r>
      <w:hyperlink r:id="rId14" w:history="1">
        <w:r w:rsidRPr="00C37B04">
          <w:rPr>
            <w:rStyle w:val="Collegamentoipertestuale"/>
          </w:rPr>
          <w:t>https://hbr.org/2016/11/the-four-phases-of-project-management</w:t>
        </w:r>
      </w:hyperlink>
      <w:r w:rsidRPr="00C37B04">
        <w:t>.</w:t>
      </w:r>
    </w:p>
    <w:p w:rsidR="006E26C0"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Harrison, J.S. and St. John, C.H. (1996). Managing and Partnering with External Stakeholders. </w:t>
      </w:r>
      <w:r w:rsidRPr="00C37B04">
        <w:rPr>
          <w:i/>
          <w:iCs/>
        </w:rPr>
        <w:t>The Academy of Management Executive (1993-2005)</w:t>
      </w:r>
      <w:r w:rsidRPr="00C37B04">
        <w:t>, [online] 10(2), pp.46–60. Available at: https://www.jstor.org/stable/4165323 [Accessed 29 Apr. 2022].</w:t>
      </w:r>
    </w:p>
    <w:p w:rsidR="006E26C0"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Kenton, W. (2019). </w:t>
      </w:r>
      <w:r w:rsidRPr="00C37B04">
        <w:rPr>
          <w:i/>
          <w:iCs/>
        </w:rPr>
        <w:t>What Is Bid Rigging?</w:t>
      </w:r>
      <w:r w:rsidRPr="00C37B04">
        <w:t xml:space="preserve"> [online] Investopedia. Available at: </w:t>
      </w:r>
      <w:hyperlink r:id="rId15" w:history="1">
        <w:r w:rsidRPr="00C37B04">
          <w:rPr>
            <w:rStyle w:val="Collegamentoipertestuale"/>
          </w:rPr>
          <w:t>https://www.investopedia.com/terms/b/bid-rigging.asp</w:t>
        </w:r>
      </w:hyperlink>
      <w:r w:rsidRPr="00C37B04">
        <w:t>.</w:t>
      </w:r>
    </w:p>
    <w:p w:rsidR="00F50954" w:rsidRPr="00C37B04" w:rsidRDefault="00A10A96" w:rsidP="00C37B04">
      <w:pPr>
        <w:pStyle w:val="Corpotesto"/>
        <w:tabs>
          <w:tab w:val="left" w:pos="4067"/>
          <w:tab w:val="left" w:pos="6330"/>
          <w:tab w:val="left" w:pos="9360"/>
          <w:tab w:val="left" w:pos="9794"/>
        </w:tabs>
        <w:spacing w:before="90" w:line="480" w:lineRule="auto"/>
        <w:ind w:left="720" w:right="90" w:hanging="720"/>
      </w:pPr>
      <w:proofErr w:type="spellStart"/>
      <w:r w:rsidRPr="00C37B04">
        <w:t>Lämsä</w:t>
      </w:r>
      <w:proofErr w:type="spellEnd"/>
      <w:r w:rsidRPr="00C37B04">
        <w:t xml:space="preserve">, A.-M. and </w:t>
      </w:r>
      <w:proofErr w:type="spellStart"/>
      <w:r w:rsidRPr="00C37B04">
        <w:t>Keränen</w:t>
      </w:r>
      <w:proofErr w:type="spellEnd"/>
      <w:r w:rsidRPr="00C37B04">
        <w:t>, A. (2020). Responsible Leadership in the Manager–Employee Relationship. </w:t>
      </w:r>
      <w:r w:rsidRPr="00C37B04">
        <w:rPr>
          <w:i/>
          <w:iCs/>
        </w:rPr>
        <w:t>South Asian Journal of Business and Management Cases</w:t>
      </w:r>
      <w:r w:rsidRPr="00C37B04">
        <w:t>, 9(3), pp.422–432.</w:t>
      </w:r>
    </w:p>
    <w:p w:rsidR="00B141B6"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 xml:space="preserve">Napier, N.P., </w:t>
      </w:r>
      <w:proofErr w:type="spellStart"/>
      <w:r w:rsidRPr="00C37B04">
        <w:t>Keil</w:t>
      </w:r>
      <w:proofErr w:type="spellEnd"/>
      <w:r w:rsidRPr="00C37B04">
        <w:t xml:space="preserve">, M. and Tan, F.B. (2009). IT project managers’ construction of successful </w:t>
      </w:r>
      <w:r w:rsidRPr="00C37B04">
        <w:lastRenderedPageBreak/>
        <w:t>project management practice: a repertory grid investigation. </w:t>
      </w:r>
      <w:r w:rsidRPr="00C37B04">
        <w:rPr>
          <w:i/>
          <w:iCs/>
        </w:rPr>
        <w:t>Information Systems Journal</w:t>
      </w:r>
      <w:r w:rsidRPr="00C37B04">
        <w:t>, 19(3), pp.255–282.</w:t>
      </w:r>
    </w:p>
    <w:p w:rsidR="006E26C0"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Ocean Wealth. (2019). </w:t>
      </w:r>
      <w:r w:rsidRPr="00C37B04">
        <w:rPr>
          <w:i/>
          <w:iCs/>
        </w:rPr>
        <w:t>How Financial Advisors Can Help You Avoid Risk • Ocean Wealth</w:t>
      </w:r>
      <w:r w:rsidRPr="00C37B04">
        <w:t>. [online] Available at: https://www.oceanwealth.ca/blog/posts/how-financial-advisors-can-help-you-avoid-risk [Accessed 29 Apr. 2022].</w:t>
      </w:r>
    </w:p>
    <w:p w:rsidR="006E26C0" w:rsidRPr="00C37B04" w:rsidRDefault="00A10A96" w:rsidP="00C37B04">
      <w:pPr>
        <w:pStyle w:val="Corpotesto"/>
        <w:tabs>
          <w:tab w:val="left" w:pos="4067"/>
          <w:tab w:val="left" w:pos="6330"/>
          <w:tab w:val="left" w:pos="9360"/>
          <w:tab w:val="left" w:pos="9794"/>
        </w:tabs>
        <w:spacing w:before="90" w:line="480" w:lineRule="auto"/>
        <w:ind w:left="720" w:right="90" w:hanging="720"/>
      </w:pPr>
      <w:proofErr w:type="spellStart"/>
      <w:r w:rsidRPr="00C37B04">
        <w:t>O’Haire</w:t>
      </w:r>
      <w:proofErr w:type="spellEnd"/>
      <w:r w:rsidRPr="00C37B04">
        <w:t xml:space="preserve">, C., </w:t>
      </w:r>
      <w:proofErr w:type="spellStart"/>
      <w:r w:rsidRPr="00C37B04">
        <w:t>McPheeters</w:t>
      </w:r>
      <w:proofErr w:type="spellEnd"/>
      <w:r w:rsidRPr="00C37B04">
        <w:t xml:space="preserve">, M., Nakamoto, E., </w:t>
      </w:r>
      <w:proofErr w:type="spellStart"/>
      <w:r w:rsidRPr="00C37B04">
        <w:t>LaBrant</w:t>
      </w:r>
      <w:proofErr w:type="spellEnd"/>
      <w:r w:rsidRPr="00C37B04">
        <w:t xml:space="preserve">, L., Most, C., Lee, K., Graham, E., Cottrell, E. and Guise, J.-M. (2011). Results. [online] www.ncbi.nlm.nih.gov. Agency for Healthcare Research and Quality (US). Available at: </w:t>
      </w:r>
      <w:hyperlink r:id="rId16" w:history="1">
        <w:r w:rsidRPr="00C37B04">
          <w:rPr>
            <w:rStyle w:val="Collegamentoipertestuale"/>
          </w:rPr>
          <w:t>https://www.ncbi.nlm.nih.gov/books/NBK62571/</w:t>
        </w:r>
      </w:hyperlink>
      <w:r w:rsidRPr="00C37B04">
        <w:t>.</w:t>
      </w:r>
    </w:p>
    <w:p w:rsidR="00F50954"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 xml:space="preserve">van der </w:t>
      </w:r>
      <w:proofErr w:type="spellStart"/>
      <w:r w:rsidRPr="00C37B04">
        <w:t>Haar</w:t>
      </w:r>
      <w:proofErr w:type="spellEnd"/>
      <w:r w:rsidRPr="00C37B04">
        <w:t xml:space="preserve">, S., </w:t>
      </w:r>
      <w:proofErr w:type="spellStart"/>
      <w:r w:rsidRPr="00C37B04">
        <w:t>Koeslag-Kreunen</w:t>
      </w:r>
      <w:proofErr w:type="spellEnd"/>
      <w:r w:rsidRPr="00C37B04">
        <w:t xml:space="preserve">, M., </w:t>
      </w:r>
      <w:proofErr w:type="spellStart"/>
      <w:r w:rsidRPr="00C37B04">
        <w:t>Euwe</w:t>
      </w:r>
      <w:proofErr w:type="spellEnd"/>
      <w:r w:rsidRPr="00C37B04">
        <w:t xml:space="preserve">, E. and </w:t>
      </w:r>
      <w:proofErr w:type="spellStart"/>
      <w:r w:rsidRPr="00C37B04">
        <w:t>Segers</w:t>
      </w:r>
      <w:proofErr w:type="spellEnd"/>
      <w:r w:rsidRPr="00C37B04">
        <w:t>, M. (2017). Team Leader Structuring for Team Effectiveness and Team Learning in Command-and-Control Teams. </w:t>
      </w:r>
      <w:r w:rsidRPr="00C37B04">
        <w:rPr>
          <w:i/>
          <w:iCs/>
        </w:rPr>
        <w:t>Small Group Research</w:t>
      </w:r>
      <w:r w:rsidRPr="00C37B04">
        <w:t xml:space="preserve">, [online] 48(2), pp.215–248. Available at: </w:t>
      </w:r>
      <w:hyperlink r:id="rId17" w:history="1">
        <w:r w:rsidRPr="00C37B04">
          <w:rPr>
            <w:rStyle w:val="Collegamentoipertestuale"/>
          </w:rPr>
          <w:t>https://journals.sagepub.com/doi/full/10.1177/1046496417689897</w:t>
        </w:r>
      </w:hyperlink>
      <w:r w:rsidRPr="00C37B04">
        <w:t>.</w:t>
      </w:r>
    </w:p>
    <w:p w:rsidR="00F50954" w:rsidRPr="00C37B04" w:rsidRDefault="00A10A96" w:rsidP="00C37B04">
      <w:pPr>
        <w:pStyle w:val="Corpotesto"/>
        <w:tabs>
          <w:tab w:val="left" w:pos="4067"/>
          <w:tab w:val="left" w:pos="6330"/>
          <w:tab w:val="left" w:pos="9360"/>
          <w:tab w:val="left" w:pos="9794"/>
        </w:tabs>
        <w:spacing w:before="90" w:line="480" w:lineRule="auto"/>
        <w:ind w:left="720" w:right="90" w:hanging="720"/>
      </w:pPr>
      <w:r w:rsidRPr="00C37B04">
        <w:t>Watt, A. (2014). 2. Project Management Overview. </w:t>
      </w:r>
      <w:r w:rsidRPr="00C37B04">
        <w:rPr>
          <w:i/>
          <w:iCs/>
        </w:rPr>
        <w:t>opentextbc.ca</w:t>
      </w:r>
      <w:r w:rsidRPr="00C37B04">
        <w:t>. [online] Available at: https://opentextbc.ca/projectmanagement/chapter/chapter-2-what-is-a-project-project-management/#:~:text=A%20project%20is%20completed%20when [Accessed 29 Apr. 2022].</w:t>
      </w:r>
    </w:p>
    <w:p w:rsidR="000A6E3A" w:rsidRPr="00A67060" w:rsidRDefault="000A6E3A" w:rsidP="00C37B04">
      <w:pPr>
        <w:pStyle w:val="Corpotesto"/>
        <w:tabs>
          <w:tab w:val="left" w:pos="4067"/>
          <w:tab w:val="left" w:pos="6330"/>
          <w:tab w:val="left" w:pos="9360"/>
          <w:tab w:val="left" w:pos="9794"/>
        </w:tabs>
        <w:spacing w:before="90" w:line="360" w:lineRule="auto"/>
        <w:ind w:left="720" w:right="90" w:hanging="720"/>
      </w:pPr>
    </w:p>
    <w:sectPr w:rsidR="000A6E3A" w:rsidRPr="00A67060" w:rsidSect="00C37B04">
      <w:pgSz w:w="12240" w:h="15840"/>
      <w:pgMar w:top="1440" w:right="1440" w:bottom="1440" w:left="1440" w:header="0" w:footer="97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1DEE" w:rsidRDefault="00FF1DEE">
      <w:r>
        <w:separator/>
      </w:r>
    </w:p>
  </w:endnote>
  <w:endnote w:type="continuationSeparator" w:id="0">
    <w:p w:rsidR="00FF1DEE" w:rsidRDefault="00FF1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Lucida Sans Unicode">
    <w:altName w:val="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34F2" w:rsidRDefault="003734F2">
    <w:pPr>
      <w:pStyle w:val="Corpotesto"/>
      <w:spacing w:line="14" w:lineRule="auto"/>
      <w:rPr>
        <w:sz w:val="19"/>
      </w:rPr>
    </w:pPr>
    <w:r>
      <w:rPr>
        <w:noProof/>
      </w:rPr>
      <mc:AlternateContent>
        <mc:Choice Requires="wps">
          <w:drawing>
            <wp:anchor distT="0" distB="0" distL="114300" distR="114300" simplePos="0" relativeHeight="251659776" behindDoc="1" locked="0" layoutInCell="1" allowOverlap="1" wp14:anchorId="28B26152" wp14:editId="5E4C3F49">
              <wp:simplePos x="0" y="0"/>
              <wp:positionH relativeFrom="page">
                <wp:posOffset>6670040</wp:posOffset>
              </wp:positionH>
              <wp:positionV relativeFrom="page">
                <wp:posOffset>9251950</wp:posOffset>
              </wp:positionV>
              <wp:extent cx="229235" cy="19431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734F2" w:rsidRDefault="003734F2">
                          <w:pPr>
                            <w:pStyle w:val="Corpotesto"/>
                            <w:spacing w:before="10"/>
                            <w:ind w:left="60"/>
                          </w:pPr>
                          <w:r>
                            <w:fldChar w:fldCharType="begin"/>
                          </w:r>
                          <w:r>
                            <w:instrText xml:space="preserve"> PAGE </w:instrText>
                          </w:r>
                          <w:r>
                            <w:fldChar w:fldCharType="separate"/>
                          </w:r>
                          <w:r w:rsidR="008C27D3">
                            <w:rPr>
                              <w:noProof/>
                            </w:rPr>
                            <w:t>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B26152" id="_x0000_t202" coordsize="21600,21600" o:spt="202" path="m,l,21600r21600,l21600,xe">
              <v:stroke joinstyle="miter"/>
              <v:path gradientshapeok="t" o:connecttype="rect"/>
            </v:shapetype>
            <v:shape id="Text Box 3" o:spid="_x0000_s1026" type="#_x0000_t202" style="position:absolute;margin-left:525.2pt;margin-top:728.5pt;width:18.05pt;height:15.3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" filled="f" stroked="f">
              <v:textbox inset="0,0,0,0">
                <w:txbxContent>
                  <w:p w:rsidR="003734F2" w:rsidRDefault="003734F2">
                    <w:pPr>
                      <w:pStyle w:val="Corpotesto"/>
                      <w:spacing w:before="10"/>
                      <w:ind w:left="60"/>
                    </w:pPr>
                    <w:r>
                      <w:fldChar w:fldCharType="begin"/>
                    </w:r>
                    <w:r>
                      <w:instrText xml:space="preserve"> PAGE </w:instrText>
                    </w:r>
                    <w:r>
                      <w:fldChar w:fldCharType="separate"/>
                    </w:r>
                    <w:r w:rsidR="008C27D3">
                      <w:rPr>
                        <w:noProof/>
                      </w:rPr>
                      <w:t>4</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345A" w:rsidRDefault="0035345A">
    <w:pPr>
      <w:pStyle w:val="Corpotesto"/>
      <w:spacing w:line="14" w:lineRule="auto"/>
      <w:rPr>
        <w:sz w:val="19"/>
      </w:rPr>
    </w:pPr>
    <w:r>
      <w:rPr>
        <w:noProof/>
      </w:rPr>
      <mc:AlternateContent>
        <mc:Choice Requires="wps">
          <w:drawing>
            <wp:anchor distT="0" distB="0" distL="114300" distR="114300" simplePos="0" relativeHeight="251657728" behindDoc="1" locked="0" layoutInCell="1" allowOverlap="1" wp14:anchorId="3FCF962C" wp14:editId="19C0DF31">
              <wp:simplePos x="0" y="0"/>
              <wp:positionH relativeFrom="page">
                <wp:posOffset>6670040</wp:posOffset>
              </wp:positionH>
              <wp:positionV relativeFrom="page">
                <wp:posOffset>9251950</wp:posOffset>
              </wp:positionV>
              <wp:extent cx="229235" cy="19431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5345A" w:rsidRDefault="0035345A">
                          <w:pPr>
                            <w:pStyle w:val="Corpotesto"/>
                            <w:spacing w:before="10"/>
                            <w:ind w:left="60"/>
                          </w:pPr>
                          <w:r>
                            <w:fldChar w:fldCharType="begin"/>
                          </w:r>
                          <w:r>
                            <w:instrText xml:space="preserve"> PAGE </w:instrText>
                          </w:r>
                          <w:r>
                            <w:fldChar w:fldCharType="separate"/>
                          </w:r>
                          <w:r w:rsidR="008C27D3">
                            <w:rPr>
                              <w:noProof/>
                            </w:rPr>
                            <w:t>13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FCF962C" id="_x0000_t202" coordsize="21600,21600" o:spt="202" path="m,l,21600r21600,l21600,xe">
              <v:stroke joinstyle="miter"/>
              <v:path gradientshapeok="t" o:connecttype="rect"/>
            </v:shapetype>
            <v:shape id="Text Box 2" o:spid="_x0000_s1027" type="#_x0000_t202" style="position:absolute;margin-left:525.2pt;margin-top:728.5pt;width:18.05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" filled="f" stroked="f">
              <v:textbox inset="0,0,0,0">
                <w:txbxContent>
                  <w:p w:rsidR="0035345A" w:rsidRDefault="0035345A">
                    <w:pPr>
                      <w:pStyle w:val="Corpotesto"/>
                      <w:spacing w:before="10"/>
                      <w:ind w:left="60"/>
                    </w:pPr>
                    <w:r>
                      <w:fldChar w:fldCharType="begin"/>
                    </w:r>
                    <w:r>
                      <w:instrText xml:space="preserve"> PAGE </w:instrText>
                    </w:r>
                    <w:r>
                      <w:fldChar w:fldCharType="separate"/>
                    </w:r>
                    <w:r w:rsidR="008C27D3">
                      <w:rPr>
                        <w:noProof/>
                      </w:rPr>
                      <w:t>13</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1DEE" w:rsidRDefault="00FF1DEE">
      <w:r>
        <w:separator/>
      </w:r>
    </w:p>
  </w:footnote>
  <w:footnote w:type="continuationSeparator" w:id="0">
    <w:p w:rsidR="00FF1DEE" w:rsidRDefault="00FF1D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236379"/>
      <w:docPartObj>
        <w:docPartGallery w:val="Page Numbers (Top of Page)"/>
        <w:docPartUnique/>
      </w:docPartObj>
    </w:sdtPr>
    <w:sdtEndPr>
      <w:rPr>
        <w:noProof/>
      </w:rPr>
    </w:sdtEndPr>
    <w:sdtContent>
      <w:p w:rsidR="00590623" w:rsidRDefault="00590623">
        <w:pPr>
          <w:pStyle w:val="Intestazione"/>
        </w:pPr>
      </w:p>
      <w:p w:rsidR="00590623" w:rsidRDefault="00590623">
        <w:pPr>
          <w:pStyle w:val="Intestazione"/>
        </w:pPr>
      </w:p>
      <w:p w:rsidR="00590623" w:rsidRDefault="00590623">
        <w:pPr>
          <w:pStyle w:val="Intestazione"/>
        </w:pPr>
      </w:p>
      <w:p w:rsidR="00590623" w:rsidRDefault="00590623">
        <w:pPr>
          <w:pStyle w:val="Intestazione"/>
        </w:pPr>
      </w:p>
      <w:p w:rsidR="00590623" w:rsidRDefault="00590623">
        <w:pPr>
          <w:pStyle w:val="Intestazione"/>
        </w:pPr>
        <w:r>
          <w:tab/>
        </w:r>
        <w:r>
          <w:tab/>
        </w:r>
        <w:r>
          <w:fldChar w:fldCharType="begin"/>
        </w:r>
        <w:r>
          <w:instrText xml:space="preserve"> PAGE   \* MERGEFORMAT </w:instrText>
        </w:r>
        <w:r>
          <w:fldChar w:fldCharType="separate"/>
        </w:r>
        <w:r w:rsidR="008C27D3">
          <w:rPr>
            <w:noProof/>
          </w:rPr>
          <w:t>4</w:t>
        </w:r>
        <w:r>
          <w:rPr>
            <w:noProof/>
          </w:rPr>
          <w:fldChar w:fldCharType="end"/>
        </w:r>
      </w:p>
    </w:sdtContent>
  </w:sdt>
  <w:p w:rsidR="00590623" w:rsidRDefault="00590623">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F7BC8"/>
    <w:multiLevelType w:val="hybridMultilevel"/>
    <w:tmpl w:val="0128C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F2024B"/>
    <w:multiLevelType w:val="hybridMultilevel"/>
    <w:tmpl w:val="3F5ABD14"/>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 w15:restartNumberingAfterBreak="0">
    <w:nsid w:val="18DE3FEA"/>
    <w:multiLevelType w:val="hybridMultilevel"/>
    <w:tmpl w:val="801AE218"/>
    <w:lvl w:ilvl="0" w:tplc="04090001">
      <w:start w:val="1"/>
      <w:numFmt w:val="bullet"/>
      <w:lvlText w:val=""/>
      <w:lvlJc w:val="left"/>
      <w:pPr>
        <w:ind w:left="1782" w:hanging="360"/>
      </w:pPr>
      <w:rPr>
        <w:rFonts w:ascii="Symbol" w:hAnsi="Symbol" w:hint="default"/>
      </w:rPr>
    </w:lvl>
    <w:lvl w:ilvl="1" w:tplc="04090003" w:tentative="1">
      <w:start w:val="1"/>
      <w:numFmt w:val="bullet"/>
      <w:lvlText w:val="o"/>
      <w:lvlJc w:val="left"/>
      <w:pPr>
        <w:ind w:left="2502" w:hanging="360"/>
      </w:pPr>
      <w:rPr>
        <w:rFonts w:ascii="Courier New" w:hAnsi="Courier New" w:cs="Courier New" w:hint="default"/>
      </w:rPr>
    </w:lvl>
    <w:lvl w:ilvl="2" w:tplc="04090005" w:tentative="1">
      <w:start w:val="1"/>
      <w:numFmt w:val="bullet"/>
      <w:lvlText w:val=""/>
      <w:lvlJc w:val="left"/>
      <w:pPr>
        <w:ind w:left="3222" w:hanging="360"/>
      </w:pPr>
      <w:rPr>
        <w:rFonts w:ascii="Wingdings" w:hAnsi="Wingdings" w:hint="default"/>
      </w:rPr>
    </w:lvl>
    <w:lvl w:ilvl="3" w:tplc="04090001" w:tentative="1">
      <w:start w:val="1"/>
      <w:numFmt w:val="bullet"/>
      <w:lvlText w:val=""/>
      <w:lvlJc w:val="left"/>
      <w:pPr>
        <w:ind w:left="3942" w:hanging="360"/>
      </w:pPr>
      <w:rPr>
        <w:rFonts w:ascii="Symbol" w:hAnsi="Symbol" w:hint="default"/>
      </w:rPr>
    </w:lvl>
    <w:lvl w:ilvl="4" w:tplc="04090003" w:tentative="1">
      <w:start w:val="1"/>
      <w:numFmt w:val="bullet"/>
      <w:lvlText w:val="o"/>
      <w:lvlJc w:val="left"/>
      <w:pPr>
        <w:ind w:left="4662" w:hanging="360"/>
      </w:pPr>
      <w:rPr>
        <w:rFonts w:ascii="Courier New" w:hAnsi="Courier New" w:cs="Courier New" w:hint="default"/>
      </w:rPr>
    </w:lvl>
    <w:lvl w:ilvl="5" w:tplc="04090005" w:tentative="1">
      <w:start w:val="1"/>
      <w:numFmt w:val="bullet"/>
      <w:lvlText w:val=""/>
      <w:lvlJc w:val="left"/>
      <w:pPr>
        <w:ind w:left="5382" w:hanging="360"/>
      </w:pPr>
      <w:rPr>
        <w:rFonts w:ascii="Wingdings" w:hAnsi="Wingdings" w:hint="default"/>
      </w:rPr>
    </w:lvl>
    <w:lvl w:ilvl="6" w:tplc="04090001" w:tentative="1">
      <w:start w:val="1"/>
      <w:numFmt w:val="bullet"/>
      <w:lvlText w:val=""/>
      <w:lvlJc w:val="left"/>
      <w:pPr>
        <w:ind w:left="6102" w:hanging="360"/>
      </w:pPr>
      <w:rPr>
        <w:rFonts w:ascii="Symbol" w:hAnsi="Symbol" w:hint="default"/>
      </w:rPr>
    </w:lvl>
    <w:lvl w:ilvl="7" w:tplc="04090003" w:tentative="1">
      <w:start w:val="1"/>
      <w:numFmt w:val="bullet"/>
      <w:lvlText w:val="o"/>
      <w:lvlJc w:val="left"/>
      <w:pPr>
        <w:ind w:left="6822" w:hanging="360"/>
      </w:pPr>
      <w:rPr>
        <w:rFonts w:ascii="Courier New" w:hAnsi="Courier New" w:cs="Courier New" w:hint="default"/>
      </w:rPr>
    </w:lvl>
    <w:lvl w:ilvl="8" w:tplc="04090005" w:tentative="1">
      <w:start w:val="1"/>
      <w:numFmt w:val="bullet"/>
      <w:lvlText w:val=""/>
      <w:lvlJc w:val="left"/>
      <w:pPr>
        <w:ind w:left="7542" w:hanging="360"/>
      </w:pPr>
      <w:rPr>
        <w:rFonts w:ascii="Wingdings" w:hAnsi="Wingdings" w:hint="default"/>
      </w:rPr>
    </w:lvl>
  </w:abstractNum>
  <w:abstractNum w:abstractNumId="3" w15:restartNumberingAfterBreak="0">
    <w:nsid w:val="1D2F4CF4"/>
    <w:multiLevelType w:val="hybridMultilevel"/>
    <w:tmpl w:val="0384227E"/>
    <w:lvl w:ilvl="0" w:tplc="8FCE4958">
      <w:start w:val="1"/>
      <w:numFmt w:val="upperRoman"/>
      <w:lvlText w:val="%1."/>
      <w:lvlJc w:val="left"/>
      <w:pPr>
        <w:ind w:left="1422" w:hanging="500"/>
        <w:jc w:val="right"/>
      </w:pPr>
      <w:rPr>
        <w:rFonts w:ascii="Times New Roman" w:eastAsia="Times New Roman" w:hAnsi="Times New Roman" w:cs="Times New Roman" w:hint="default"/>
        <w:w w:val="100"/>
        <w:sz w:val="24"/>
        <w:szCs w:val="24"/>
        <w:lang w:val="en-US" w:eastAsia="en-US" w:bidi="ar-SA"/>
      </w:rPr>
    </w:lvl>
    <w:lvl w:ilvl="1" w:tplc="2042D780">
      <w:numFmt w:val="bullet"/>
      <w:lvlText w:val="•"/>
      <w:lvlJc w:val="left"/>
      <w:pPr>
        <w:ind w:left="1422" w:hanging="360"/>
      </w:pPr>
      <w:rPr>
        <w:rFonts w:ascii="Lucida Sans Unicode" w:eastAsia="Lucida Sans Unicode" w:hAnsi="Lucida Sans Unicode" w:cs="Lucida Sans Unicode" w:hint="default"/>
        <w:w w:val="65"/>
        <w:sz w:val="24"/>
        <w:szCs w:val="24"/>
        <w:lang w:val="en-US" w:eastAsia="en-US" w:bidi="ar-SA"/>
      </w:rPr>
    </w:lvl>
    <w:lvl w:ilvl="2" w:tplc="CC4C2BCA">
      <w:numFmt w:val="bullet"/>
      <w:lvlText w:val="•"/>
      <w:lvlJc w:val="left"/>
      <w:pPr>
        <w:ind w:left="3224" w:hanging="360"/>
      </w:pPr>
      <w:rPr>
        <w:rFonts w:hint="default"/>
        <w:lang w:val="en-US" w:eastAsia="en-US" w:bidi="ar-SA"/>
      </w:rPr>
    </w:lvl>
    <w:lvl w:ilvl="3" w:tplc="2C8EC766">
      <w:numFmt w:val="bullet"/>
      <w:lvlText w:val="•"/>
      <w:lvlJc w:val="left"/>
      <w:pPr>
        <w:ind w:left="4126" w:hanging="360"/>
      </w:pPr>
      <w:rPr>
        <w:rFonts w:hint="default"/>
        <w:lang w:val="en-US" w:eastAsia="en-US" w:bidi="ar-SA"/>
      </w:rPr>
    </w:lvl>
    <w:lvl w:ilvl="4" w:tplc="515ED3C6">
      <w:numFmt w:val="bullet"/>
      <w:lvlText w:val="•"/>
      <w:lvlJc w:val="left"/>
      <w:pPr>
        <w:ind w:left="5028" w:hanging="360"/>
      </w:pPr>
      <w:rPr>
        <w:rFonts w:hint="default"/>
        <w:lang w:val="en-US" w:eastAsia="en-US" w:bidi="ar-SA"/>
      </w:rPr>
    </w:lvl>
    <w:lvl w:ilvl="5" w:tplc="DCAAE6D4">
      <w:numFmt w:val="bullet"/>
      <w:lvlText w:val="•"/>
      <w:lvlJc w:val="left"/>
      <w:pPr>
        <w:ind w:left="5930" w:hanging="360"/>
      </w:pPr>
      <w:rPr>
        <w:rFonts w:hint="default"/>
        <w:lang w:val="en-US" w:eastAsia="en-US" w:bidi="ar-SA"/>
      </w:rPr>
    </w:lvl>
    <w:lvl w:ilvl="6" w:tplc="11042ECC">
      <w:numFmt w:val="bullet"/>
      <w:lvlText w:val="•"/>
      <w:lvlJc w:val="left"/>
      <w:pPr>
        <w:ind w:left="6832" w:hanging="360"/>
      </w:pPr>
      <w:rPr>
        <w:rFonts w:hint="default"/>
        <w:lang w:val="en-US" w:eastAsia="en-US" w:bidi="ar-SA"/>
      </w:rPr>
    </w:lvl>
    <w:lvl w:ilvl="7" w:tplc="CE52D722">
      <w:numFmt w:val="bullet"/>
      <w:lvlText w:val="•"/>
      <w:lvlJc w:val="left"/>
      <w:pPr>
        <w:ind w:left="7734" w:hanging="360"/>
      </w:pPr>
      <w:rPr>
        <w:rFonts w:hint="default"/>
        <w:lang w:val="en-US" w:eastAsia="en-US" w:bidi="ar-SA"/>
      </w:rPr>
    </w:lvl>
    <w:lvl w:ilvl="8" w:tplc="EDBE1490">
      <w:numFmt w:val="bullet"/>
      <w:lvlText w:val="•"/>
      <w:lvlJc w:val="left"/>
      <w:pPr>
        <w:ind w:left="8636" w:hanging="360"/>
      </w:pPr>
      <w:rPr>
        <w:rFonts w:hint="default"/>
        <w:lang w:val="en-US" w:eastAsia="en-US" w:bidi="ar-SA"/>
      </w:rPr>
    </w:lvl>
  </w:abstractNum>
  <w:abstractNum w:abstractNumId="4" w15:restartNumberingAfterBreak="0">
    <w:nsid w:val="24034108"/>
    <w:multiLevelType w:val="hybridMultilevel"/>
    <w:tmpl w:val="1DC6A0C2"/>
    <w:lvl w:ilvl="0" w:tplc="9E3868E0">
      <w:numFmt w:val="bullet"/>
      <w:lvlText w:val="•"/>
      <w:lvlJc w:val="left"/>
      <w:pPr>
        <w:ind w:left="1982" w:hanging="360"/>
      </w:pPr>
      <w:rPr>
        <w:rFonts w:ascii="Lucida Sans Unicode" w:eastAsia="Lucida Sans Unicode" w:hAnsi="Lucida Sans Unicode" w:cs="Lucida Sans Unicode" w:hint="default"/>
        <w:w w:val="65"/>
        <w:sz w:val="24"/>
        <w:szCs w:val="24"/>
        <w:lang w:val="en-US" w:eastAsia="en-US" w:bidi="ar-SA"/>
      </w:rPr>
    </w:lvl>
    <w:lvl w:ilvl="1" w:tplc="F57C30EE">
      <w:numFmt w:val="bullet"/>
      <w:lvlText w:val="•"/>
      <w:lvlJc w:val="left"/>
      <w:pPr>
        <w:ind w:left="2940" w:hanging="360"/>
      </w:pPr>
      <w:rPr>
        <w:rFonts w:hint="default"/>
        <w:lang w:val="en-US" w:eastAsia="en-US" w:bidi="ar-SA"/>
      </w:rPr>
    </w:lvl>
    <w:lvl w:ilvl="2" w:tplc="78D4B8F0">
      <w:numFmt w:val="bullet"/>
      <w:lvlText w:val="•"/>
      <w:lvlJc w:val="left"/>
      <w:pPr>
        <w:ind w:left="3900" w:hanging="360"/>
      </w:pPr>
      <w:rPr>
        <w:rFonts w:hint="default"/>
        <w:lang w:val="en-US" w:eastAsia="en-US" w:bidi="ar-SA"/>
      </w:rPr>
    </w:lvl>
    <w:lvl w:ilvl="3" w:tplc="50A2D9A2">
      <w:numFmt w:val="bullet"/>
      <w:lvlText w:val="•"/>
      <w:lvlJc w:val="left"/>
      <w:pPr>
        <w:ind w:left="4860" w:hanging="360"/>
      </w:pPr>
      <w:rPr>
        <w:rFonts w:hint="default"/>
        <w:lang w:val="en-US" w:eastAsia="en-US" w:bidi="ar-SA"/>
      </w:rPr>
    </w:lvl>
    <w:lvl w:ilvl="4" w:tplc="A9549B58">
      <w:numFmt w:val="bullet"/>
      <w:lvlText w:val="•"/>
      <w:lvlJc w:val="left"/>
      <w:pPr>
        <w:ind w:left="5820" w:hanging="360"/>
      </w:pPr>
      <w:rPr>
        <w:rFonts w:hint="default"/>
        <w:lang w:val="en-US" w:eastAsia="en-US" w:bidi="ar-SA"/>
      </w:rPr>
    </w:lvl>
    <w:lvl w:ilvl="5" w:tplc="115EAA7E">
      <w:numFmt w:val="bullet"/>
      <w:lvlText w:val="•"/>
      <w:lvlJc w:val="left"/>
      <w:pPr>
        <w:ind w:left="6780" w:hanging="360"/>
      </w:pPr>
      <w:rPr>
        <w:rFonts w:hint="default"/>
        <w:lang w:val="en-US" w:eastAsia="en-US" w:bidi="ar-SA"/>
      </w:rPr>
    </w:lvl>
    <w:lvl w:ilvl="6" w:tplc="37947660">
      <w:numFmt w:val="bullet"/>
      <w:lvlText w:val="•"/>
      <w:lvlJc w:val="left"/>
      <w:pPr>
        <w:ind w:left="7740" w:hanging="360"/>
      </w:pPr>
      <w:rPr>
        <w:rFonts w:hint="default"/>
        <w:lang w:val="en-US" w:eastAsia="en-US" w:bidi="ar-SA"/>
      </w:rPr>
    </w:lvl>
    <w:lvl w:ilvl="7" w:tplc="B9CE9D86">
      <w:numFmt w:val="bullet"/>
      <w:lvlText w:val="•"/>
      <w:lvlJc w:val="left"/>
      <w:pPr>
        <w:ind w:left="8700" w:hanging="360"/>
      </w:pPr>
      <w:rPr>
        <w:rFonts w:hint="default"/>
        <w:lang w:val="en-US" w:eastAsia="en-US" w:bidi="ar-SA"/>
      </w:rPr>
    </w:lvl>
    <w:lvl w:ilvl="8" w:tplc="88FCC0EE">
      <w:numFmt w:val="bullet"/>
      <w:lvlText w:val="•"/>
      <w:lvlJc w:val="left"/>
      <w:pPr>
        <w:ind w:left="9660" w:hanging="360"/>
      </w:pPr>
      <w:rPr>
        <w:rFonts w:hint="default"/>
        <w:lang w:val="en-US" w:eastAsia="en-US" w:bidi="ar-SA"/>
      </w:rPr>
    </w:lvl>
  </w:abstractNum>
  <w:abstractNum w:abstractNumId="5" w15:restartNumberingAfterBreak="0">
    <w:nsid w:val="312474AE"/>
    <w:multiLevelType w:val="hybridMultilevel"/>
    <w:tmpl w:val="FD10FB52"/>
    <w:lvl w:ilvl="0" w:tplc="A336FB1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EC1898"/>
    <w:multiLevelType w:val="hybridMultilevel"/>
    <w:tmpl w:val="7A6C1F3A"/>
    <w:lvl w:ilvl="0" w:tplc="76B458B6">
      <w:numFmt w:val="bullet"/>
      <w:lvlText w:val="•"/>
      <w:lvlJc w:val="left"/>
      <w:pPr>
        <w:ind w:left="833" w:hanging="360"/>
      </w:pPr>
      <w:rPr>
        <w:rFonts w:ascii="Lucida Sans Unicode" w:eastAsia="Lucida Sans Unicode" w:hAnsi="Lucida Sans Unicode" w:cs="Lucida Sans Unicode" w:hint="default"/>
        <w:w w:val="65"/>
        <w:sz w:val="24"/>
        <w:szCs w:val="24"/>
        <w:lang w:val="en-US" w:eastAsia="en-US" w:bidi="ar-SA"/>
      </w:rPr>
    </w:lvl>
    <w:lvl w:ilvl="1" w:tplc="9FFE4C22">
      <w:numFmt w:val="bullet"/>
      <w:lvlText w:val="•"/>
      <w:lvlJc w:val="left"/>
      <w:pPr>
        <w:ind w:left="1712" w:hanging="360"/>
      </w:pPr>
      <w:rPr>
        <w:rFonts w:hint="default"/>
        <w:lang w:val="en-US" w:eastAsia="en-US" w:bidi="ar-SA"/>
      </w:rPr>
    </w:lvl>
    <w:lvl w:ilvl="2" w:tplc="19320720">
      <w:numFmt w:val="bullet"/>
      <w:lvlText w:val="•"/>
      <w:lvlJc w:val="left"/>
      <w:pPr>
        <w:ind w:left="2585" w:hanging="360"/>
      </w:pPr>
      <w:rPr>
        <w:rFonts w:hint="default"/>
        <w:lang w:val="en-US" w:eastAsia="en-US" w:bidi="ar-SA"/>
      </w:rPr>
    </w:lvl>
    <w:lvl w:ilvl="3" w:tplc="BA16506E">
      <w:numFmt w:val="bullet"/>
      <w:lvlText w:val="•"/>
      <w:lvlJc w:val="left"/>
      <w:pPr>
        <w:ind w:left="3457" w:hanging="360"/>
      </w:pPr>
      <w:rPr>
        <w:rFonts w:hint="default"/>
        <w:lang w:val="en-US" w:eastAsia="en-US" w:bidi="ar-SA"/>
      </w:rPr>
    </w:lvl>
    <w:lvl w:ilvl="4" w:tplc="05527FEA">
      <w:numFmt w:val="bullet"/>
      <w:lvlText w:val="•"/>
      <w:lvlJc w:val="left"/>
      <w:pPr>
        <w:ind w:left="4330" w:hanging="360"/>
      </w:pPr>
      <w:rPr>
        <w:rFonts w:hint="default"/>
        <w:lang w:val="en-US" w:eastAsia="en-US" w:bidi="ar-SA"/>
      </w:rPr>
    </w:lvl>
    <w:lvl w:ilvl="5" w:tplc="B3DA4D08">
      <w:numFmt w:val="bullet"/>
      <w:lvlText w:val="•"/>
      <w:lvlJc w:val="left"/>
      <w:pPr>
        <w:ind w:left="5203" w:hanging="360"/>
      </w:pPr>
      <w:rPr>
        <w:rFonts w:hint="default"/>
        <w:lang w:val="en-US" w:eastAsia="en-US" w:bidi="ar-SA"/>
      </w:rPr>
    </w:lvl>
    <w:lvl w:ilvl="6" w:tplc="B002DC46">
      <w:numFmt w:val="bullet"/>
      <w:lvlText w:val="•"/>
      <w:lvlJc w:val="left"/>
      <w:pPr>
        <w:ind w:left="6075" w:hanging="360"/>
      </w:pPr>
      <w:rPr>
        <w:rFonts w:hint="default"/>
        <w:lang w:val="en-US" w:eastAsia="en-US" w:bidi="ar-SA"/>
      </w:rPr>
    </w:lvl>
    <w:lvl w:ilvl="7" w:tplc="EE6E8E06">
      <w:numFmt w:val="bullet"/>
      <w:lvlText w:val="•"/>
      <w:lvlJc w:val="left"/>
      <w:pPr>
        <w:ind w:left="6948" w:hanging="360"/>
      </w:pPr>
      <w:rPr>
        <w:rFonts w:hint="default"/>
        <w:lang w:val="en-US" w:eastAsia="en-US" w:bidi="ar-SA"/>
      </w:rPr>
    </w:lvl>
    <w:lvl w:ilvl="8" w:tplc="1B304CA8">
      <w:numFmt w:val="bullet"/>
      <w:lvlText w:val="•"/>
      <w:lvlJc w:val="left"/>
      <w:pPr>
        <w:ind w:left="7820" w:hanging="360"/>
      </w:pPr>
      <w:rPr>
        <w:rFonts w:hint="default"/>
        <w:lang w:val="en-US" w:eastAsia="en-US" w:bidi="ar-SA"/>
      </w:rPr>
    </w:lvl>
  </w:abstractNum>
  <w:abstractNum w:abstractNumId="7" w15:restartNumberingAfterBreak="0">
    <w:nsid w:val="44BF16F3"/>
    <w:multiLevelType w:val="hybridMultilevel"/>
    <w:tmpl w:val="3872F5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BA7239"/>
    <w:multiLevelType w:val="hybridMultilevel"/>
    <w:tmpl w:val="B0764CD8"/>
    <w:lvl w:ilvl="0" w:tplc="04090001">
      <w:start w:val="1"/>
      <w:numFmt w:val="bullet"/>
      <w:lvlText w:val=""/>
      <w:lvlJc w:val="left"/>
      <w:pPr>
        <w:ind w:left="1782" w:hanging="360"/>
      </w:pPr>
      <w:rPr>
        <w:rFonts w:ascii="Symbol" w:hAnsi="Symbol" w:hint="default"/>
      </w:rPr>
    </w:lvl>
    <w:lvl w:ilvl="1" w:tplc="04090003" w:tentative="1">
      <w:start w:val="1"/>
      <w:numFmt w:val="bullet"/>
      <w:lvlText w:val="o"/>
      <w:lvlJc w:val="left"/>
      <w:pPr>
        <w:ind w:left="2502" w:hanging="360"/>
      </w:pPr>
      <w:rPr>
        <w:rFonts w:ascii="Courier New" w:hAnsi="Courier New" w:cs="Courier New" w:hint="default"/>
      </w:rPr>
    </w:lvl>
    <w:lvl w:ilvl="2" w:tplc="04090005" w:tentative="1">
      <w:start w:val="1"/>
      <w:numFmt w:val="bullet"/>
      <w:lvlText w:val=""/>
      <w:lvlJc w:val="left"/>
      <w:pPr>
        <w:ind w:left="3222" w:hanging="360"/>
      </w:pPr>
      <w:rPr>
        <w:rFonts w:ascii="Wingdings" w:hAnsi="Wingdings" w:hint="default"/>
      </w:rPr>
    </w:lvl>
    <w:lvl w:ilvl="3" w:tplc="04090001" w:tentative="1">
      <w:start w:val="1"/>
      <w:numFmt w:val="bullet"/>
      <w:lvlText w:val=""/>
      <w:lvlJc w:val="left"/>
      <w:pPr>
        <w:ind w:left="3942" w:hanging="360"/>
      </w:pPr>
      <w:rPr>
        <w:rFonts w:ascii="Symbol" w:hAnsi="Symbol" w:hint="default"/>
      </w:rPr>
    </w:lvl>
    <w:lvl w:ilvl="4" w:tplc="04090003" w:tentative="1">
      <w:start w:val="1"/>
      <w:numFmt w:val="bullet"/>
      <w:lvlText w:val="o"/>
      <w:lvlJc w:val="left"/>
      <w:pPr>
        <w:ind w:left="4662" w:hanging="360"/>
      </w:pPr>
      <w:rPr>
        <w:rFonts w:ascii="Courier New" w:hAnsi="Courier New" w:cs="Courier New" w:hint="default"/>
      </w:rPr>
    </w:lvl>
    <w:lvl w:ilvl="5" w:tplc="04090005" w:tentative="1">
      <w:start w:val="1"/>
      <w:numFmt w:val="bullet"/>
      <w:lvlText w:val=""/>
      <w:lvlJc w:val="left"/>
      <w:pPr>
        <w:ind w:left="5382" w:hanging="360"/>
      </w:pPr>
      <w:rPr>
        <w:rFonts w:ascii="Wingdings" w:hAnsi="Wingdings" w:hint="default"/>
      </w:rPr>
    </w:lvl>
    <w:lvl w:ilvl="6" w:tplc="04090001" w:tentative="1">
      <w:start w:val="1"/>
      <w:numFmt w:val="bullet"/>
      <w:lvlText w:val=""/>
      <w:lvlJc w:val="left"/>
      <w:pPr>
        <w:ind w:left="6102" w:hanging="360"/>
      </w:pPr>
      <w:rPr>
        <w:rFonts w:ascii="Symbol" w:hAnsi="Symbol" w:hint="default"/>
      </w:rPr>
    </w:lvl>
    <w:lvl w:ilvl="7" w:tplc="04090003" w:tentative="1">
      <w:start w:val="1"/>
      <w:numFmt w:val="bullet"/>
      <w:lvlText w:val="o"/>
      <w:lvlJc w:val="left"/>
      <w:pPr>
        <w:ind w:left="6822" w:hanging="360"/>
      </w:pPr>
      <w:rPr>
        <w:rFonts w:ascii="Courier New" w:hAnsi="Courier New" w:cs="Courier New" w:hint="default"/>
      </w:rPr>
    </w:lvl>
    <w:lvl w:ilvl="8" w:tplc="04090005" w:tentative="1">
      <w:start w:val="1"/>
      <w:numFmt w:val="bullet"/>
      <w:lvlText w:val=""/>
      <w:lvlJc w:val="left"/>
      <w:pPr>
        <w:ind w:left="7542" w:hanging="360"/>
      </w:pPr>
      <w:rPr>
        <w:rFonts w:ascii="Wingdings" w:hAnsi="Wingdings" w:hint="default"/>
      </w:rPr>
    </w:lvl>
  </w:abstractNum>
  <w:abstractNum w:abstractNumId="9" w15:restartNumberingAfterBreak="0">
    <w:nsid w:val="4A9A2804"/>
    <w:multiLevelType w:val="hybridMultilevel"/>
    <w:tmpl w:val="CC5A476E"/>
    <w:lvl w:ilvl="0" w:tplc="DB805502">
      <w:numFmt w:val="bullet"/>
      <w:lvlText w:val="•"/>
      <w:lvlJc w:val="left"/>
      <w:pPr>
        <w:ind w:left="828" w:hanging="360"/>
      </w:pPr>
      <w:rPr>
        <w:rFonts w:ascii="Lucida Sans Unicode" w:eastAsia="Lucida Sans Unicode" w:hAnsi="Lucida Sans Unicode" w:cs="Lucida Sans Unicode" w:hint="default"/>
        <w:w w:val="65"/>
        <w:sz w:val="24"/>
        <w:szCs w:val="24"/>
        <w:lang w:val="en-US" w:eastAsia="en-US" w:bidi="ar-SA"/>
      </w:rPr>
    </w:lvl>
    <w:lvl w:ilvl="1" w:tplc="911A3C6A">
      <w:numFmt w:val="bullet"/>
      <w:lvlText w:val="•"/>
      <w:lvlJc w:val="left"/>
      <w:pPr>
        <w:ind w:left="1694" w:hanging="360"/>
      </w:pPr>
      <w:rPr>
        <w:rFonts w:hint="default"/>
        <w:lang w:val="en-US" w:eastAsia="en-US" w:bidi="ar-SA"/>
      </w:rPr>
    </w:lvl>
    <w:lvl w:ilvl="2" w:tplc="007E5AEC">
      <w:numFmt w:val="bullet"/>
      <w:lvlText w:val="•"/>
      <w:lvlJc w:val="left"/>
      <w:pPr>
        <w:ind w:left="2569" w:hanging="360"/>
      </w:pPr>
      <w:rPr>
        <w:rFonts w:hint="default"/>
        <w:lang w:val="en-US" w:eastAsia="en-US" w:bidi="ar-SA"/>
      </w:rPr>
    </w:lvl>
    <w:lvl w:ilvl="3" w:tplc="A7D29622">
      <w:numFmt w:val="bullet"/>
      <w:lvlText w:val="•"/>
      <w:lvlJc w:val="left"/>
      <w:pPr>
        <w:ind w:left="3443" w:hanging="360"/>
      </w:pPr>
      <w:rPr>
        <w:rFonts w:hint="default"/>
        <w:lang w:val="en-US" w:eastAsia="en-US" w:bidi="ar-SA"/>
      </w:rPr>
    </w:lvl>
    <w:lvl w:ilvl="4" w:tplc="0F266468">
      <w:numFmt w:val="bullet"/>
      <w:lvlText w:val="•"/>
      <w:lvlJc w:val="left"/>
      <w:pPr>
        <w:ind w:left="4318" w:hanging="360"/>
      </w:pPr>
      <w:rPr>
        <w:rFonts w:hint="default"/>
        <w:lang w:val="en-US" w:eastAsia="en-US" w:bidi="ar-SA"/>
      </w:rPr>
    </w:lvl>
    <w:lvl w:ilvl="5" w:tplc="85B02B1C">
      <w:numFmt w:val="bullet"/>
      <w:lvlText w:val="•"/>
      <w:lvlJc w:val="left"/>
      <w:pPr>
        <w:ind w:left="5193" w:hanging="360"/>
      </w:pPr>
      <w:rPr>
        <w:rFonts w:hint="default"/>
        <w:lang w:val="en-US" w:eastAsia="en-US" w:bidi="ar-SA"/>
      </w:rPr>
    </w:lvl>
    <w:lvl w:ilvl="6" w:tplc="5E766570">
      <w:numFmt w:val="bullet"/>
      <w:lvlText w:val="•"/>
      <w:lvlJc w:val="left"/>
      <w:pPr>
        <w:ind w:left="6067" w:hanging="360"/>
      </w:pPr>
      <w:rPr>
        <w:rFonts w:hint="default"/>
        <w:lang w:val="en-US" w:eastAsia="en-US" w:bidi="ar-SA"/>
      </w:rPr>
    </w:lvl>
    <w:lvl w:ilvl="7" w:tplc="E7041820">
      <w:numFmt w:val="bullet"/>
      <w:lvlText w:val="•"/>
      <w:lvlJc w:val="left"/>
      <w:pPr>
        <w:ind w:left="6942" w:hanging="360"/>
      </w:pPr>
      <w:rPr>
        <w:rFonts w:hint="default"/>
        <w:lang w:val="en-US" w:eastAsia="en-US" w:bidi="ar-SA"/>
      </w:rPr>
    </w:lvl>
    <w:lvl w:ilvl="8" w:tplc="DC04193C">
      <w:numFmt w:val="bullet"/>
      <w:lvlText w:val="•"/>
      <w:lvlJc w:val="left"/>
      <w:pPr>
        <w:ind w:left="7816" w:hanging="360"/>
      </w:pPr>
      <w:rPr>
        <w:rFonts w:hint="default"/>
        <w:lang w:val="en-US" w:eastAsia="en-US" w:bidi="ar-SA"/>
      </w:rPr>
    </w:lvl>
  </w:abstractNum>
  <w:abstractNum w:abstractNumId="10" w15:restartNumberingAfterBreak="0">
    <w:nsid w:val="4AE7516B"/>
    <w:multiLevelType w:val="hybridMultilevel"/>
    <w:tmpl w:val="7396E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6225E1"/>
    <w:multiLevelType w:val="hybridMultilevel"/>
    <w:tmpl w:val="1270A504"/>
    <w:lvl w:ilvl="0" w:tplc="A336FB1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9683E44"/>
    <w:multiLevelType w:val="hybridMultilevel"/>
    <w:tmpl w:val="02E42F18"/>
    <w:lvl w:ilvl="0" w:tplc="04090001">
      <w:start w:val="1"/>
      <w:numFmt w:val="bullet"/>
      <w:lvlText w:val=""/>
      <w:lvlJc w:val="left"/>
      <w:pPr>
        <w:ind w:left="1981" w:hanging="360"/>
      </w:pPr>
      <w:rPr>
        <w:rFonts w:ascii="Symbol" w:hAnsi="Symbol" w:hint="default"/>
      </w:rPr>
    </w:lvl>
    <w:lvl w:ilvl="1" w:tplc="04090003" w:tentative="1">
      <w:start w:val="1"/>
      <w:numFmt w:val="bullet"/>
      <w:lvlText w:val="o"/>
      <w:lvlJc w:val="left"/>
      <w:pPr>
        <w:ind w:left="2701" w:hanging="360"/>
      </w:pPr>
      <w:rPr>
        <w:rFonts w:ascii="Courier New" w:hAnsi="Courier New" w:cs="Courier New" w:hint="default"/>
      </w:rPr>
    </w:lvl>
    <w:lvl w:ilvl="2" w:tplc="04090005" w:tentative="1">
      <w:start w:val="1"/>
      <w:numFmt w:val="bullet"/>
      <w:lvlText w:val=""/>
      <w:lvlJc w:val="left"/>
      <w:pPr>
        <w:ind w:left="3421" w:hanging="360"/>
      </w:pPr>
      <w:rPr>
        <w:rFonts w:ascii="Wingdings" w:hAnsi="Wingdings" w:hint="default"/>
      </w:rPr>
    </w:lvl>
    <w:lvl w:ilvl="3" w:tplc="04090001" w:tentative="1">
      <w:start w:val="1"/>
      <w:numFmt w:val="bullet"/>
      <w:lvlText w:val=""/>
      <w:lvlJc w:val="left"/>
      <w:pPr>
        <w:ind w:left="4141" w:hanging="360"/>
      </w:pPr>
      <w:rPr>
        <w:rFonts w:ascii="Symbol" w:hAnsi="Symbol" w:hint="default"/>
      </w:rPr>
    </w:lvl>
    <w:lvl w:ilvl="4" w:tplc="04090003" w:tentative="1">
      <w:start w:val="1"/>
      <w:numFmt w:val="bullet"/>
      <w:lvlText w:val="o"/>
      <w:lvlJc w:val="left"/>
      <w:pPr>
        <w:ind w:left="4861" w:hanging="360"/>
      </w:pPr>
      <w:rPr>
        <w:rFonts w:ascii="Courier New" w:hAnsi="Courier New" w:cs="Courier New" w:hint="default"/>
      </w:rPr>
    </w:lvl>
    <w:lvl w:ilvl="5" w:tplc="04090005" w:tentative="1">
      <w:start w:val="1"/>
      <w:numFmt w:val="bullet"/>
      <w:lvlText w:val=""/>
      <w:lvlJc w:val="left"/>
      <w:pPr>
        <w:ind w:left="5581" w:hanging="360"/>
      </w:pPr>
      <w:rPr>
        <w:rFonts w:ascii="Wingdings" w:hAnsi="Wingdings" w:hint="default"/>
      </w:rPr>
    </w:lvl>
    <w:lvl w:ilvl="6" w:tplc="04090001" w:tentative="1">
      <w:start w:val="1"/>
      <w:numFmt w:val="bullet"/>
      <w:lvlText w:val=""/>
      <w:lvlJc w:val="left"/>
      <w:pPr>
        <w:ind w:left="6301" w:hanging="360"/>
      </w:pPr>
      <w:rPr>
        <w:rFonts w:ascii="Symbol" w:hAnsi="Symbol" w:hint="default"/>
      </w:rPr>
    </w:lvl>
    <w:lvl w:ilvl="7" w:tplc="04090003" w:tentative="1">
      <w:start w:val="1"/>
      <w:numFmt w:val="bullet"/>
      <w:lvlText w:val="o"/>
      <w:lvlJc w:val="left"/>
      <w:pPr>
        <w:ind w:left="7021" w:hanging="360"/>
      </w:pPr>
      <w:rPr>
        <w:rFonts w:ascii="Courier New" w:hAnsi="Courier New" w:cs="Courier New" w:hint="default"/>
      </w:rPr>
    </w:lvl>
    <w:lvl w:ilvl="8" w:tplc="04090005" w:tentative="1">
      <w:start w:val="1"/>
      <w:numFmt w:val="bullet"/>
      <w:lvlText w:val=""/>
      <w:lvlJc w:val="left"/>
      <w:pPr>
        <w:ind w:left="7741" w:hanging="360"/>
      </w:pPr>
      <w:rPr>
        <w:rFonts w:ascii="Wingdings" w:hAnsi="Wingdings" w:hint="default"/>
      </w:rPr>
    </w:lvl>
  </w:abstractNum>
  <w:abstractNum w:abstractNumId="13" w15:restartNumberingAfterBreak="0">
    <w:nsid w:val="7028083B"/>
    <w:multiLevelType w:val="hybridMultilevel"/>
    <w:tmpl w:val="C35C35F6"/>
    <w:lvl w:ilvl="0" w:tplc="A336FB1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291E26"/>
    <w:multiLevelType w:val="hybridMultilevel"/>
    <w:tmpl w:val="832C8D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4"/>
  </w:num>
  <w:num w:numId="4">
    <w:abstractNumId w:val="12"/>
  </w:num>
  <w:num w:numId="5">
    <w:abstractNumId w:val="3"/>
  </w:num>
  <w:num w:numId="6">
    <w:abstractNumId w:val="7"/>
  </w:num>
  <w:num w:numId="7">
    <w:abstractNumId w:val="2"/>
  </w:num>
  <w:num w:numId="8">
    <w:abstractNumId w:val="8"/>
  </w:num>
  <w:num w:numId="9">
    <w:abstractNumId w:val="1"/>
  </w:num>
  <w:num w:numId="10">
    <w:abstractNumId w:val="0"/>
  </w:num>
  <w:num w:numId="11">
    <w:abstractNumId w:val="10"/>
  </w:num>
  <w:num w:numId="12">
    <w:abstractNumId w:val="11"/>
  </w:num>
  <w:num w:numId="13">
    <w:abstractNumId w:val="5"/>
  </w:num>
  <w:num w:numId="14">
    <w:abstractNumId w:val="1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hyphenationZone w:val="283"/>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4E7"/>
    <w:rsid w:val="0003327F"/>
    <w:rsid w:val="00046911"/>
    <w:rsid w:val="000870B5"/>
    <w:rsid w:val="000A6E3A"/>
    <w:rsid w:val="000C0E2A"/>
    <w:rsid w:val="000C68D6"/>
    <w:rsid w:val="000E143B"/>
    <w:rsid w:val="000E7D72"/>
    <w:rsid w:val="000F2DB5"/>
    <w:rsid w:val="00123636"/>
    <w:rsid w:val="001B27A3"/>
    <w:rsid w:val="001C7486"/>
    <w:rsid w:val="001D7A28"/>
    <w:rsid w:val="00214B6F"/>
    <w:rsid w:val="0024250E"/>
    <w:rsid w:val="002515F6"/>
    <w:rsid w:val="002E15B0"/>
    <w:rsid w:val="002F7816"/>
    <w:rsid w:val="00321A1A"/>
    <w:rsid w:val="00346FA5"/>
    <w:rsid w:val="0035345A"/>
    <w:rsid w:val="00362645"/>
    <w:rsid w:val="003734F2"/>
    <w:rsid w:val="003A22CB"/>
    <w:rsid w:val="003B4704"/>
    <w:rsid w:val="00465629"/>
    <w:rsid w:val="004C0F3B"/>
    <w:rsid w:val="004F1288"/>
    <w:rsid w:val="005762EF"/>
    <w:rsid w:val="00590623"/>
    <w:rsid w:val="005A0693"/>
    <w:rsid w:val="005B50A0"/>
    <w:rsid w:val="005C66ED"/>
    <w:rsid w:val="006B213C"/>
    <w:rsid w:val="006E7382"/>
    <w:rsid w:val="0073367D"/>
    <w:rsid w:val="0073517D"/>
    <w:rsid w:val="00745F8A"/>
    <w:rsid w:val="00764733"/>
    <w:rsid w:val="00786317"/>
    <w:rsid w:val="0085111D"/>
    <w:rsid w:val="008A00F5"/>
    <w:rsid w:val="008C27D3"/>
    <w:rsid w:val="008C3744"/>
    <w:rsid w:val="008C3D51"/>
    <w:rsid w:val="008D4282"/>
    <w:rsid w:val="009175FC"/>
    <w:rsid w:val="00954F13"/>
    <w:rsid w:val="0097351A"/>
    <w:rsid w:val="00984988"/>
    <w:rsid w:val="009A647B"/>
    <w:rsid w:val="009E7F32"/>
    <w:rsid w:val="00A034D4"/>
    <w:rsid w:val="00A10A96"/>
    <w:rsid w:val="00A2518D"/>
    <w:rsid w:val="00A2671A"/>
    <w:rsid w:val="00A444BA"/>
    <w:rsid w:val="00A52551"/>
    <w:rsid w:val="00A67060"/>
    <w:rsid w:val="00A82C03"/>
    <w:rsid w:val="00A91ED4"/>
    <w:rsid w:val="00A9367D"/>
    <w:rsid w:val="00AA1342"/>
    <w:rsid w:val="00AA69DA"/>
    <w:rsid w:val="00AE3BF5"/>
    <w:rsid w:val="00B15DAA"/>
    <w:rsid w:val="00B54021"/>
    <w:rsid w:val="00BD729C"/>
    <w:rsid w:val="00BF434B"/>
    <w:rsid w:val="00C13A3E"/>
    <w:rsid w:val="00C37B04"/>
    <w:rsid w:val="00C52E9A"/>
    <w:rsid w:val="00C604E7"/>
    <w:rsid w:val="00CC4932"/>
    <w:rsid w:val="00CE2EA0"/>
    <w:rsid w:val="00CF6BB6"/>
    <w:rsid w:val="00D12A90"/>
    <w:rsid w:val="00D1536E"/>
    <w:rsid w:val="00D4630B"/>
    <w:rsid w:val="00D555E9"/>
    <w:rsid w:val="00D87F2B"/>
    <w:rsid w:val="00DD1199"/>
    <w:rsid w:val="00DD5628"/>
    <w:rsid w:val="00DE2E21"/>
    <w:rsid w:val="00E56D72"/>
    <w:rsid w:val="00E96976"/>
    <w:rsid w:val="00EB7D37"/>
    <w:rsid w:val="00EF7CAC"/>
    <w:rsid w:val="00F14D94"/>
    <w:rsid w:val="00F25492"/>
    <w:rsid w:val="00F2724A"/>
    <w:rsid w:val="00F7008E"/>
    <w:rsid w:val="00F7460F"/>
    <w:rsid w:val="00FF1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EE3D79"/>
  <w15:docId w15:val="{0DBD7A4C-DEC3-A043-985B-95D1B5FBE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uiPriority w:val="1"/>
    <w:qFormat/>
    <w:rPr>
      <w:rFonts w:ascii="Times New Roman" w:eastAsia="Times New Roman" w:hAnsi="Times New Roman" w:cs="Times New Roman"/>
    </w:rPr>
  </w:style>
  <w:style w:type="paragraph" w:styleId="Titolo1">
    <w:name w:val="heading 1"/>
    <w:basedOn w:val="Normale"/>
    <w:uiPriority w:val="1"/>
    <w:qFormat/>
    <w:pPr>
      <w:spacing w:before="88"/>
      <w:ind w:left="1261"/>
      <w:outlineLvl w:val="0"/>
    </w:pPr>
    <w:rPr>
      <w:b/>
      <w:bCs/>
      <w:sz w:val="28"/>
      <w:szCs w:val="28"/>
    </w:rPr>
  </w:style>
  <w:style w:type="paragraph" w:styleId="Titolo2">
    <w:name w:val="heading 2"/>
    <w:basedOn w:val="Normale"/>
    <w:uiPriority w:val="1"/>
    <w:qFormat/>
    <w:pPr>
      <w:spacing w:before="1"/>
      <w:ind w:left="1261"/>
      <w:outlineLvl w:val="1"/>
    </w:pPr>
    <w:rPr>
      <w:b/>
      <w:bCs/>
      <w:sz w:val="24"/>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Sommario1">
    <w:name w:val="toc 1"/>
    <w:basedOn w:val="Normale"/>
    <w:uiPriority w:val="39"/>
    <w:qFormat/>
    <w:pPr>
      <w:spacing w:before="238"/>
      <w:ind w:left="1261"/>
    </w:pPr>
    <w:rPr>
      <w:sz w:val="24"/>
      <w:szCs w:val="24"/>
    </w:rPr>
  </w:style>
  <w:style w:type="paragraph" w:styleId="Sommario2">
    <w:name w:val="toc 2"/>
    <w:basedOn w:val="Normale"/>
    <w:uiPriority w:val="39"/>
    <w:qFormat/>
    <w:pPr>
      <w:spacing w:before="238"/>
      <w:ind w:left="1502"/>
    </w:pPr>
    <w:rPr>
      <w:sz w:val="24"/>
      <w:szCs w:val="24"/>
    </w:rPr>
  </w:style>
  <w:style w:type="paragraph" w:styleId="Corpotesto">
    <w:name w:val="Body Text"/>
    <w:basedOn w:val="Normale"/>
    <w:uiPriority w:val="1"/>
    <w:qFormat/>
    <w:rPr>
      <w:sz w:val="24"/>
      <w:szCs w:val="24"/>
    </w:rPr>
  </w:style>
  <w:style w:type="paragraph" w:styleId="Titolo">
    <w:name w:val="Title"/>
    <w:basedOn w:val="Normale"/>
    <w:uiPriority w:val="1"/>
    <w:qFormat/>
    <w:pPr>
      <w:spacing w:before="61"/>
      <w:ind w:left="4364" w:right="3124" w:hanging="928"/>
    </w:pPr>
    <w:rPr>
      <w:b/>
      <w:bCs/>
      <w:sz w:val="56"/>
      <w:szCs w:val="56"/>
    </w:rPr>
  </w:style>
  <w:style w:type="paragraph" w:styleId="Paragrafoelenco">
    <w:name w:val="List Paragraph"/>
    <w:basedOn w:val="Normale"/>
    <w:uiPriority w:val="1"/>
    <w:qFormat/>
    <w:pPr>
      <w:spacing w:before="35"/>
      <w:ind w:left="1982" w:right="964" w:hanging="360"/>
    </w:pPr>
  </w:style>
  <w:style w:type="paragraph" w:customStyle="1" w:styleId="TableParagraph">
    <w:name w:val="Table Paragraph"/>
    <w:basedOn w:val="Normale"/>
    <w:uiPriority w:val="1"/>
    <w:qFormat/>
  </w:style>
  <w:style w:type="paragraph" w:styleId="Testofumetto">
    <w:name w:val="Balloon Text"/>
    <w:basedOn w:val="Normale"/>
    <w:link w:val="TestofumettoCarattere"/>
    <w:uiPriority w:val="99"/>
    <w:semiHidden/>
    <w:unhideWhenUsed/>
    <w:rsid w:val="003B4704"/>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3B4704"/>
    <w:rPr>
      <w:rFonts w:ascii="Tahoma" w:eastAsia="Times New Roman" w:hAnsi="Tahoma" w:cs="Tahoma"/>
      <w:sz w:val="16"/>
      <w:szCs w:val="16"/>
    </w:rPr>
  </w:style>
  <w:style w:type="character" w:styleId="Collegamentoipertestuale">
    <w:name w:val="Hyperlink"/>
    <w:basedOn w:val="Carpredefinitoparagrafo"/>
    <w:uiPriority w:val="99"/>
    <w:unhideWhenUsed/>
    <w:rsid w:val="00C37B04"/>
    <w:rPr>
      <w:color w:val="0000FF" w:themeColor="hyperlink"/>
      <w:u w:val="single"/>
    </w:rPr>
  </w:style>
  <w:style w:type="paragraph" w:styleId="Intestazione">
    <w:name w:val="header"/>
    <w:basedOn w:val="Normale"/>
    <w:link w:val="IntestazioneCarattere"/>
    <w:uiPriority w:val="99"/>
    <w:unhideWhenUsed/>
    <w:rsid w:val="00590623"/>
    <w:pPr>
      <w:tabs>
        <w:tab w:val="center" w:pos="4680"/>
        <w:tab w:val="right" w:pos="9360"/>
      </w:tabs>
    </w:pPr>
  </w:style>
  <w:style w:type="character" w:customStyle="1" w:styleId="IntestazioneCarattere">
    <w:name w:val="Intestazione Carattere"/>
    <w:basedOn w:val="Carpredefinitoparagrafo"/>
    <w:link w:val="Intestazione"/>
    <w:uiPriority w:val="99"/>
    <w:rsid w:val="00590623"/>
    <w:rPr>
      <w:rFonts w:ascii="Times New Roman" w:eastAsia="Times New Roman" w:hAnsi="Times New Roman" w:cs="Times New Roman"/>
    </w:rPr>
  </w:style>
  <w:style w:type="paragraph" w:styleId="Pidipagina">
    <w:name w:val="footer"/>
    <w:basedOn w:val="Normale"/>
    <w:link w:val="PidipaginaCarattere"/>
    <w:uiPriority w:val="99"/>
    <w:unhideWhenUsed/>
    <w:rsid w:val="00590623"/>
    <w:pPr>
      <w:tabs>
        <w:tab w:val="center" w:pos="4680"/>
        <w:tab w:val="right" w:pos="9360"/>
      </w:tabs>
    </w:pPr>
  </w:style>
  <w:style w:type="character" w:customStyle="1" w:styleId="PidipaginaCarattere">
    <w:name w:val="Piè di pagina Carattere"/>
    <w:basedOn w:val="Carpredefinitoparagrafo"/>
    <w:link w:val="Pidipagina"/>
    <w:uiPriority w:val="99"/>
    <w:rsid w:val="00590623"/>
    <w:rPr>
      <w:rFonts w:ascii="Times New Roman" w:eastAsia="Times New Roman" w:hAnsi="Times New Roman" w:cs="Times New Roman"/>
    </w:rPr>
  </w:style>
  <w:style w:type="paragraph" w:styleId="Titolosommario">
    <w:name w:val="TOC Heading"/>
    <w:basedOn w:val="Titolo1"/>
    <w:next w:val="Normale"/>
    <w:uiPriority w:val="39"/>
    <w:unhideWhenUsed/>
    <w:qFormat/>
    <w:rsid w:val="00590623"/>
    <w:pPr>
      <w:keepNext/>
      <w:keepLines/>
      <w:widowControl/>
      <w:autoSpaceDE/>
      <w:autoSpaceDN/>
      <w:spacing w:before="480" w:line="276" w:lineRule="auto"/>
      <w:ind w:left="0"/>
      <w:outlineLvl w:val="9"/>
    </w:pPr>
    <w:rPr>
      <w:rFonts w:asciiTheme="majorHAnsi" w:eastAsiaTheme="majorEastAsia" w:hAnsiTheme="majorHAnsi" w:cstheme="majorBidi"/>
      <w:color w:val="365F91" w:themeColor="accent1" w:themeShade="BF"/>
      <w:lang w:eastAsia="ja-JP"/>
    </w:rPr>
  </w:style>
  <w:style w:type="character" w:customStyle="1" w:styleId="jss1496">
    <w:name w:val="jss1496"/>
    <w:basedOn w:val="Carpredefinitoparagrafo"/>
    <w:rsid w:val="009A647B"/>
  </w:style>
  <w:style w:type="character" w:customStyle="1" w:styleId="jss1484">
    <w:name w:val="jss1484"/>
    <w:basedOn w:val="Carpredefinitoparagrafo"/>
    <w:rsid w:val="009A647B"/>
  </w:style>
  <w:style w:type="character" w:styleId="Collegamentovisitato">
    <w:name w:val="FollowedHyperlink"/>
    <w:basedOn w:val="Carpredefinitoparagrafo"/>
    <w:uiPriority w:val="99"/>
    <w:semiHidden/>
    <w:unhideWhenUsed/>
    <w:rsid w:val="0098498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1950">
      <w:bodyDiv w:val="1"/>
      <w:marLeft w:val="0"/>
      <w:marRight w:val="0"/>
      <w:marTop w:val="0"/>
      <w:marBottom w:val="0"/>
      <w:divBdr>
        <w:top w:val="none" w:sz="0" w:space="0" w:color="auto"/>
        <w:left w:val="none" w:sz="0" w:space="0" w:color="auto"/>
        <w:bottom w:val="none" w:sz="0" w:space="0" w:color="auto"/>
        <w:right w:val="none" w:sz="0" w:space="0" w:color="auto"/>
      </w:divBdr>
    </w:div>
    <w:div w:id="1462767363">
      <w:bodyDiv w:val="1"/>
      <w:marLeft w:val="0"/>
      <w:marRight w:val="0"/>
      <w:marTop w:val="0"/>
      <w:marBottom w:val="0"/>
      <w:divBdr>
        <w:top w:val="none" w:sz="0" w:space="0" w:color="auto"/>
        <w:left w:val="none" w:sz="0" w:space="0" w:color="auto"/>
        <w:bottom w:val="none" w:sz="0" w:space="0" w:color="auto"/>
        <w:right w:val="none" w:sz="0" w:space="0" w:color="auto"/>
      </w:divBdr>
      <w:divsChild>
        <w:div w:id="619142183">
          <w:marLeft w:val="0"/>
          <w:marRight w:val="0"/>
          <w:marTop w:val="0"/>
          <w:marBottom w:val="0"/>
          <w:divBdr>
            <w:top w:val="none" w:sz="0" w:space="0" w:color="auto"/>
            <w:left w:val="none" w:sz="0" w:space="0" w:color="auto"/>
            <w:bottom w:val="none" w:sz="0" w:space="0" w:color="auto"/>
            <w:right w:val="none" w:sz="0" w:space="0" w:color="auto"/>
          </w:divBdr>
          <w:divsChild>
            <w:div w:id="67792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cbi.nlm.nih.gov/books/NBK30515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5607712/" TargetMode="External"/><Relationship Id="rId17" Type="http://schemas.openxmlformats.org/officeDocument/2006/relationships/hyperlink" Target="https://journals.sagepub.com/doi/full/10.1177/1046496417689897" TargetMode="External"/><Relationship Id="rId2" Type="http://schemas.openxmlformats.org/officeDocument/2006/relationships/numbering" Target="numbering.xml"/><Relationship Id="rId16" Type="http://schemas.openxmlformats.org/officeDocument/2006/relationships/hyperlink" Target="https://www.ncbi.nlm.nih.gov/books/NBK625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nvestopedia.com/terms/b/bid-rigging.asp"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hbr.org/2016/11/the-four-phases-of-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E51F4A-2EBF-AD49-BCF9-895378AF1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Microsoft Office User</cp:lastModifiedBy>
  <cp:revision>3</cp:revision>
  <dcterms:created xsi:type="dcterms:W3CDTF">2022-05-03T14:29:00Z</dcterms:created>
  <dcterms:modified xsi:type="dcterms:W3CDTF">2022-05-03T14:32:00Z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2021-11-12T00:00:00Z</vt:filetime>
  </property>
  <property fmtid="{D5CDD505-2E9C-101B-9397-08002B2CF9AE}" pid="3" name="Creator">
    <vt:lpwstr>Writer</vt:lpwstr>
  </property>
  <property fmtid="{D5CDD505-2E9C-101B-9397-08002B2CF9AE}" pid="4" name="LastSaved">
    <vt:filetime>2021-11-12T00:00:00Z</vt:filetime>
  </property>
</Properties>
</file>