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105CF" w14:textId="77777777" w:rsidR="006356E4" w:rsidRDefault="006356E4" w:rsidP="006356E4">
      <w:pPr>
        <w:pStyle w:val="Title"/>
        <w:jc w:val="center"/>
        <w:rPr>
          <w:b/>
          <w:bCs/>
          <w:sz w:val="144"/>
          <w:szCs w:val="144"/>
          <w:u w:val="single"/>
        </w:rPr>
      </w:pPr>
      <w:r w:rsidRPr="00D378A7">
        <w:rPr>
          <w:b/>
          <w:bCs/>
          <w:sz w:val="144"/>
          <w:szCs w:val="144"/>
          <w:u w:val="single"/>
        </w:rPr>
        <w:t>Technical Report</w:t>
      </w:r>
    </w:p>
    <w:p w14:paraId="5456FA45" w14:textId="77777777" w:rsidR="00D378A7" w:rsidRDefault="00D378A7" w:rsidP="00D378A7"/>
    <w:p w14:paraId="6238A11A" w14:textId="77777777" w:rsidR="00D378A7" w:rsidRDefault="00D378A7" w:rsidP="00D378A7"/>
    <w:p w14:paraId="7E412FFB" w14:textId="77777777" w:rsidR="00D378A7" w:rsidRDefault="00D378A7" w:rsidP="00D378A7"/>
    <w:p w14:paraId="5382228E" w14:textId="77777777" w:rsidR="00D378A7" w:rsidRDefault="00D378A7" w:rsidP="00D378A7"/>
    <w:p w14:paraId="48CA4CFE" w14:textId="77777777" w:rsidR="00D378A7" w:rsidRDefault="00D378A7" w:rsidP="00D378A7"/>
    <w:p w14:paraId="5CB4609E" w14:textId="77777777" w:rsidR="00D378A7" w:rsidRPr="00D378A7" w:rsidRDefault="00D378A7" w:rsidP="00D378A7"/>
    <w:p w14:paraId="37083DB9" w14:textId="7458A94B" w:rsidR="002630D8" w:rsidRPr="00D378A7" w:rsidRDefault="006356E4" w:rsidP="006356E4">
      <w:pPr>
        <w:pStyle w:val="Title"/>
        <w:jc w:val="center"/>
        <w:rPr>
          <w:b/>
          <w:bCs/>
          <w:sz w:val="96"/>
          <w:szCs w:val="96"/>
        </w:rPr>
      </w:pPr>
      <w:r w:rsidRPr="00D378A7">
        <w:rPr>
          <w:b/>
          <w:bCs/>
          <w:sz w:val="96"/>
          <w:szCs w:val="96"/>
        </w:rPr>
        <w:t>Will Bath</w:t>
      </w:r>
    </w:p>
    <w:p w14:paraId="497F21E3" w14:textId="1E2E0325" w:rsidR="006356E4" w:rsidRDefault="006356E4" w:rsidP="006356E4">
      <w:pPr>
        <w:jc w:val="center"/>
        <w:rPr>
          <w:sz w:val="32"/>
          <w:szCs w:val="32"/>
        </w:rPr>
      </w:pPr>
      <w:r w:rsidRPr="00D378A7">
        <w:rPr>
          <w:sz w:val="32"/>
          <w:szCs w:val="32"/>
        </w:rPr>
        <w:t>2501932</w:t>
      </w:r>
    </w:p>
    <w:p w14:paraId="7BC13457" w14:textId="77777777" w:rsidR="00D378A7" w:rsidRDefault="00D378A7" w:rsidP="006356E4">
      <w:pPr>
        <w:jc w:val="center"/>
        <w:rPr>
          <w:sz w:val="32"/>
          <w:szCs w:val="32"/>
        </w:rPr>
      </w:pPr>
    </w:p>
    <w:p w14:paraId="6B40AD9E" w14:textId="77777777" w:rsidR="00D378A7" w:rsidRDefault="00D378A7" w:rsidP="006356E4">
      <w:pPr>
        <w:jc w:val="center"/>
        <w:rPr>
          <w:sz w:val="32"/>
          <w:szCs w:val="32"/>
        </w:rPr>
      </w:pPr>
    </w:p>
    <w:p w14:paraId="6D41A62E" w14:textId="77777777" w:rsidR="00D378A7" w:rsidRDefault="00D378A7" w:rsidP="006356E4">
      <w:pPr>
        <w:jc w:val="center"/>
        <w:rPr>
          <w:sz w:val="32"/>
          <w:szCs w:val="32"/>
        </w:rPr>
      </w:pPr>
    </w:p>
    <w:p w14:paraId="7F4CAD53" w14:textId="77777777" w:rsidR="00D378A7" w:rsidRDefault="00D378A7" w:rsidP="006356E4">
      <w:pPr>
        <w:jc w:val="center"/>
        <w:rPr>
          <w:sz w:val="32"/>
          <w:szCs w:val="32"/>
        </w:rPr>
      </w:pPr>
    </w:p>
    <w:p w14:paraId="592A7928" w14:textId="77777777" w:rsidR="00D378A7" w:rsidRPr="00D378A7" w:rsidRDefault="00D378A7" w:rsidP="006356E4">
      <w:pPr>
        <w:jc w:val="center"/>
        <w:rPr>
          <w:sz w:val="32"/>
          <w:szCs w:val="32"/>
        </w:rPr>
      </w:pPr>
    </w:p>
    <w:p w14:paraId="0F4A53CD" w14:textId="77777777" w:rsidR="006356E4" w:rsidRDefault="006356E4" w:rsidP="006356E4">
      <w:pPr>
        <w:jc w:val="center"/>
      </w:pPr>
    </w:p>
    <w:p w14:paraId="3C6C6411" w14:textId="77777777" w:rsidR="006356E4" w:rsidRDefault="006356E4" w:rsidP="006356E4">
      <w:pPr>
        <w:jc w:val="center"/>
      </w:pPr>
    </w:p>
    <w:p w14:paraId="4AD20778" w14:textId="28189142" w:rsidR="006356E4" w:rsidRPr="00D378A7" w:rsidRDefault="006356E4" w:rsidP="006356E4">
      <w:pPr>
        <w:jc w:val="center"/>
        <w:rPr>
          <w:b/>
          <w:bCs/>
          <w:sz w:val="48"/>
          <w:szCs w:val="48"/>
        </w:rPr>
      </w:pPr>
      <w:r w:rsidRPr="00D378A7">
        <w:rPr>
          <w:b/>
          <w:bCs/>
          <w:sz w:val="48"/>
          <w:szCs w:val="48"/>
        </w:rPr>
        <w:t>Engineering Skills</w:t>
      </w:r>
    </w:p>
    <w:p w14:paraId="1FEAA491" w14:textId="713CF887" w:rsidR="006356E4" w:rsidRPr="00D378A7" w:rsidRDefault="006356E4" w:rsidP="006356E4">
      <w:pPr>
        <w:jc w:val="center"/>
        <w:rPr>
          <w:b/>
          <w:bCs/>
          <w:sz w:val="32"/>
          <w:szCs w:val="32"/>
        </w:rPr>
      </w:pPr>
      <w:r w:rsidRPr="00D378A7">
        <w:rPr>
          <w:rFonts w:ascii="Times" w:hAnsi="Times"/>
          <w:color w:val="000000"/>
          <w:sz w:val="32"/>
          <w:szCs w:val="32"/>
        </w:rPr>
        <w:t>ACHA4022A</w:t>
      </w:r>
    </w:p>
    <w:p w14:paraId="5808726A" w14:textId="77777777" w:rsidR="006356E4" w:rsidRPr="006356E4" w:rsidRDefault="006356E4" w:rsidP="006356E4"/>
    <w:p w14:paraId="1C1F3181" w14:textId="77777777" w:rsidR="006356E4" w:rsidRDefault="006356E4" w:rsidP="006356E4"/>
    <w:p w14:paraId="0D4692EE" w14:textId="77777777" w:rsidR="006356E4" w:rsidRDefault="006356E4" w:rsidP="006356E4"/>
    <w:p w14:paraId="1E642C9F" w14:textId="77777777" w:rsidR="006356E4" w:rsidRDefault="006356E4" w:rsidP="006356E4"/>
    <w:p w14:paraId="085F4EA5" w14:textId="77777777" w:rsidR="006356E4" w:rsidRDefault="006356E4" w:rsidP="006356E4"/>
    <w:p w14:paraId="2A2210F4" w14:textId="77777777" w:rsidR="006356E4" w:rsidRDefault="006356E4" w:rsidP="006356E4"/>
    <w:p w14:paraId="7BE497C9" w14:textId="77777777" w:rsidR="006356E4" w:rsidRDefault="006356E4" w:rsidP="006356E4"/>
    <w:p w14:paraId="106F4F90" w14:textId="77777777" w:rsidR="006356E4" w:rsidRDefault="006356E4" w:rsidP="006356E4"/>
    <w:p w14:paraId="16BADCB3" w14:textId="3A400ADF" w:rsidR="006356E4" w:rsidRDefault="003606D6" w:rsidP="003606D6">
      <w:pPr>
        <w:jc w:val="center"/>
      </w:pPr>
      <w:r>
        <w:t>Word count – 1,886</w:t>
      </w:r>
    </w:p>
    <w:p w14:paraId="4E010E1A" w14:textId="77777777" w:rsidR="00D876B0" w:rsidRDefault="00D876B0" w:rsidP="006356E4"/>
    <w:p w14:paraId="6848F9CE" w14:textId="77777777" w:rsidR="00D876B0" w:rsidRDefault="00D876B0" w:rsidP="006356E4"/>
    <w:p w14:paraId="02FFAEEA" w14:textId="77777777" w:rsidR="00D876B0" w:rsidRDefault="00D876B0" w:rsidP="006356E4"/>
    <w:p w14:paraId="0442A7A7" w14:textId="77777777" w:rsidR="00D876B0" w:rsidRDefault="00D876B0" w:rsidP="006356E4"/>
    <w:p w14:paraId="3A5BD316" w14:textId="77777777" w:rsidR="00D876B0" w:rsidRDefault="00D876B0" w:rsidP="006356E4"/>
    <w:p w14:paraId="41184E61" w14:textId="77777777" w:rsidR="00D378A7" w:rsidRDefault="00D378A7" w:rsidP="006356E4"/>
    <w:p w14:paraId="2A5F1A41" w14:textId="77777777" w:rsidR="006356E4" w:rsidRDefault="006356E4" w:rsidP="006356E4"/>
    <w:p w14:paraId="2AA95AB3" w14:textId="77777777" w:rsidR="006356E4" w:rsidRDefault="006356E4" w:rsidP="006356E4"/>
    <w:p w14:paraId="038CF5BF" w14:textId="77777777" w:rsidR="006356E4" w:rsidRDefault="006356E4" w:rsidP="006356E4"/>
    <w:p w14:paraId="3F186BE8" w14:textId="77777777" w:rsidR="006356E4" w:rsidRDefault="006356E4" w:rsidP="006356E4"/>
    <w:p w14:paraId="22CB8DD6" w14:textId="77777777" w:rsidR="006356E4" w:rsidRDefault="006356E4" w:rsidP="006356E4"/>
    <w:p w14:paraId="2D29969D" w14:textId="3F95DF71" w:rsidR="006356E4" w:rsidRDefault="006356E4" w:rsidP="006356E4">
      <w:pPr>
        <w:rPr>
          <w:b/>
          <w:bCs/>
          <w:sz w:val="72"/>
          <w:szCs w:val="72"/>
        </w:rPr>
      </w:pPr>
      <w:r w:rsidRPr="006356E4">
        <w:rPr>
          <w:b/>
          <w:bCs/>
          <w:sz w:val="72"/>
          <w:szCs w:val="72"/>
        </w:rPr>
        <w:lastRenderedPageBreak/>
        <w:t>Contents:</w:t>
      </w:r>
    </w:p>
    <w:p w14:paraId="1634CFB3" w14:textId="77777777" w:rsidR="006356E4" w:rsidRDefault="006356E4" w:rsidP="006356E4">
      <w:pPr>
        <w:rPr>
          <w:b/>
          <w:bCs/>
          <w:sz w:val="72"/>
          <w:szCs w:val="72"/>
        </w:rPr>
      </w:pPr>
    </w:p>
    <w:p w14:paraId="76A5C3DA" w14:textId="77777777" w:rsidR="00D378A7" w:rsidRDefault="00D378A7" w:rsidP="006356E4">
      <w:pPr>
        <w:rPr>
          <w:b/>
          <w:bCs/>
          <w:sz w:val="72"/>
          <w:szCs w:val="72"/>
        </w:rPr>
      </w:pPr>
    </w:p>
    <w:p w14:paraId="36B18F9F" w14:textId="53774DFC" w:rsidR="006356E4" w:rsidRDefault="006356E4" w:rsidP="006356E4">
      <w:pPr>
        <w:rPr>
          <w:sz w:val="44"/>
          <w:szCs w:val="44"/>
        </w:rPr>
      </w:pPr>
      <w:r>
        <w:rPr>
          <w:sz w:val="44"/>
          <w:szCs w:val="44"/>
        </w:rPr>
        <w:t>Pg 3. – Introduction</w:t>
      </w:r>
    </w:p>
    <w:p w14:paraId="302E8713" w14:textId="77777777" w:rsidR="00D378A7" w:rsidRDefault="00D378A7" w:rsidP="006356E4">
      <w:pPr>
        <w:rPr>
          <w:sz w:val="44"/>
          <w:szCs w:val="44"/>
        </w:rPr>
      </w:pPr>
    </w:p>
    <w:p w14:paraId="2ECAD7C8" w14:textId="10E48349" w:rsidR="006356E4" w:rsidRDefault="006356E4" w:rsidP="006356E4">
      <w:pPr>
        <w:rPr>
          <w:sz w:val="44"/>
          <w:szCs w:val="44"/>
        </w:rPr>
      </w:pPr>
      <w:r>
        <w:rPr>
          <w:sz w:val="44"/>
          <w:szCs w:val="44"/>
        </w:rPr>
        <w:t xml:space="preserve">Pg </w:t>
      </w:r>
      <w:r w:rsidR="00D876B0">
        <w:rPr>
          <w:sz w:val="44"/>
          <w:szCs w:val="44"/>
        </w:rPr>
        <w:t>3</w:t>
      </w:r>
      <w:r w:rsidR="0037423C">
        <w:rPr>
          <w:sz w:val="44"/>
          <w:szCs w:val="44"/>
        </w:rPr>
        <w:t>/4</w:t>
      </w:r>
      <w:r>
        <w:rPr>
          <w:sz w:val="44"/>
          <w:szCs w:val="44"/>
        </w:rPr>
        <w:t xml:space="preserve">. </w:t>
      </w:r>
      <w:r w:rsidR="00D378A7">
        <w:rPr>
          <w:sz w:val="44"/>
          <w:szCs w:val="44"/>
        </w:rPr>
        <w:t>–</w:t>
      </w:r>
      <w:r>
        <w:rPr>
          <w:sz w:val="44"/>
          <w:szCs w:val="44"/>
        </w:rPr>
        <w:t xml:space="preserve"> </w:t>
      </w:r>
      <w:r w:rsidR="00D378A7">
        <w:rPr>
          <w:sz w:val="44"/>
          <w:szCs w:val="44"/>
        </w:rPr>
        <w:t>Health and Safety</w:t>
      </w:r>
    </w:p>
    <w:p w14:paraId="2B92F2AA" w14:textId="77777777" w:rsidR="00D378A7" w:rsidRDefault="00D378A7" w:rsidP="006356E4">
      <w:pPr>
        <w:rPr>
          <w:sz w:val="44"/>
          <w:szCs w:val="44"/>
        </w:rPr>
      </w:pPr>
    </w:p>
    <w:p w14:paraId="5591B9A3" w14:textId="3F0C0A6C" w:rsidR="00D378A7" w:rsidRDefault="00D378A7" w:rsidP="006356E4">
      <w:pPr>
        <w:rPr>
          <w:sz w:val="44"/>
          <w:szCs w:val="44"/>
        </w:rPr>
      </w:pPr>
      <w:r>
        <w:rPr>
          <w:sz w:val="44"/>
          <w:szCs w:val="44"/>
        </w:rPr>
        <w:t>Pg</w:t>
      </w:r>
      <w:r w:rsidR="003606D6">
        <w:rPr>
          <w:sz w:val="44"/>
          <w:szCs w:val="44"/>
        </w:rPr>
        <w:t xml:space="preserve"> 4/5.</w:t>
      </w:r>
      <w:r>
        <w:rPr>
          <w:sz w:val="44"/>
          <w:szCs w:val="44"/>
        </w:rPr>
        <w:t xml:space="preserve"> – Security Risk Matrix</w:t>
      </w:r>
    </w:p>
    <w:p w14:paraId="6469E1EE" w14:textId="77777777" w:rsidR="00D378A7" w:rsidRDefault="00D378A7" w:rsidP="006356E4">
      <w:pPr>
        <w:rPr>
          <w:sz w:val="44"/>
          <w:szCs w:val="44"/>
        </w:rPr>
      </w:pPr>
    </w:p>
    <w:p w14:paraId="4962EB04" w14:textId="073B4B40" w:rsidR="00D378A7" w:rsidRDefault="00D378A7" w:rsidP="006356E4">
      <w:pPr>
        <w:rPr>
          <w:sz w:val="44"/>
          <w:szCs w:val="44"/>
        </w:rPr>
      </w:pPr>
      <w:r>
        <w:rPr>
          <w:sz w:val="44"/>
          <w:szCs w:val="44"/>
        </w:rPr>
        <w:t>Pg</w:t>
      </w:r>
      <w:r w:rsidR="00056C02">
        <w:rPr>
          <w:sz w:val="44"/>
          <w:szCs w:val="44"/>
        </w:rPr>
        <w:t xml:space="preserve"> </w:t>
      </w:r>
      <w:r w:rsidR="003606D6">
        <w:rPr>
          <w:sz w:val="44"/>
          <w:szCs w:val="44"/>
        </w:rPr>
        <w:t>5.</w:t>
      </w:r>
      <w:r>
        <w:rPr>
          <w:sz w:val="44"/>
          <w:szCs w:val="44"/>
        </w:rPr>
        <w:t xml:space="preserve"> – Engineers’ Role in Society</w:t>
      </w:r>
    </w:p>
    <w:p w14:paraId="15B93D28" w14:textId="77777777" w:rsidR="00D378A7" w:rsidRDefault="00D378A7" w:rsidP="006356E4">
      <w:pPr>
        <w:rPr>
          <w:sz w:val="44"/>
          <w:szCs w:val="44"/>
        </w:rPr>
      </w:pPr>
    </w:p>
    <w:p w14:paraId="234BC94F" w14:textId="08C28E86" w:rsidR="00D378A7" w:rsidRDefault="00D378A7" w:rsidP="006356E4">
      <w:pPr>
        <w:rPr>
          <w:sz w:val="44"/>
          <w:szCs w:val="44"/>
        </w:rPr>
      </w:pPr>
      <w:r>
        <w:rPr>
          <w:sz w:val="44"/>
          <w:szCs w:val="44"/>
        </w:rPr>
        <w:t>Pg</w:t>
      </w:r>
      <w:r w:rsidR="00056C02">
        <w:rPr>
          <w:sz w:val="44"/>
          <w:szCs w:val="44"/>
        </w:rPr>
        <w:t xml:space="preserve"> 6.</w:t>
      </w:r>
      <w:r>
        <w:rPr>
          <w:sz w:val="44"/>
          <w:szCs w:val="44"/>
        </w:rPr>
        <w:t xml:space="preserve"> – Problem Solving </w:t>
      </w:r>
    </w:p>
    <w:p w14:paraId="0E0AC761" w14:textId="77777777" w:rsidR="00D378A7" w:rsidRDefault="00D378A7" w:rsidP="006356E4">
      <w:pPr>
        <w:rPr>
          <w:sz w:val="44"/>
          <w:szCs w:val="44"/>
        </w:rPr>
      </w:pPr>
    </w:p>
    <w:p w14:paraId="6040C2A3" w14:textId="39066D2A" w:rsidR="00D378A7" w:rsidRDefault="00D378A7" w:rsidP="006356E4">
      <w:pPr>
        <w:rPr>
          <w:sz w:val="44"/>
          <w:szCs w:val="44"/>
        </w:rPr>
      </w:pPr>
      <w:r>
        <w:rPr>
          <w:sz w:val="44"/>
          <w:szCs w:val="44"/>
        </w:rPr>
        <w:t>P</w:t>
      </w:r>
      <w:r w:rsidR="00DF46F1">
        <w:rPr>
          <w:sz w:val="44"/>
          <w:szCs w:val="44"/>
        </w:rPr>
        <w:t>g</w:t>
      </w:r>
      <w:r w:rsidR="00056C02">
        <w:rPr>
          <w:sz w:val="44"/>
          <w:szCs w:val="44"/>
        </w:rPr>
        <w:t xml:space="preserve"> 7.</w:t>
      </w:r>
      <w:r>
        <w:rPr>
          <w:sz w:val="44"/>
          <w:szCs w:val="44"/>
        </w:rPr>
        <w:t xml:space="preserve"> – Team Structure</w:t>
      </w:r>
    </w:p>
    <w:p w14:paraId="75AC2E40" w14:textId="77777777" w:rsidR="00D378A7" w:rsidRDefault="00D378A7" w:rsidP="006356E4">
      <w:pPr>
        <w:rPr>
          <w:sz w:val="44"/>
          <w:szCs w:val="44"/>
        </w:rPr>
      </w:pPr>
    </w:p>
    <w:p w14:paraId="0A6CDF30" w14:textId="50D4EDFE" w:rsidR="00D378A7" w:rsidRDefault="00D378A7" w:rsidP="006356E4">
      <w:pPr>
        <w:rPr>
          <w:sz w:val="44"/>
          <w:szCs w:val="44"/>
        </w:rPr>
      </w:pPr>
      <w:r>
        <w:rPr>
          <w:sz w:val="44"/>
          <w:szCs w:val="44"/>
        </w:rPr>
        <w:t>Pg</w:t>
      </w:r>
      <w:r w:rsidR="00056C02">
        <w:rPr>
          <w:sz w:val="44"/>
          <w:szCs w:val="44"/>
        </w:rPr>
        <w:t xml:space="preserve"> 8. </w:t>
      </w:r>
      <w:proofErr w:type="gramStart"/>
      <w:r>
        <w:rPr>
          <w:sz w:val="44"/>
          <w:szCs w:val="44"/>
        </w:rPr>
        <w:t>–</w:t>
      </w:r>
      <w:proofErr w:type="gramEnd"/>
      <w:r>
        <w:rPr>
          <w:sz w:val="44"/>
          <w:szCs w:val="44"/>
        </w:rPr>
        <w:t xml:space="preserve"> Conclusion</w:t>
      </w:r>
    </w:p>
    <w:p w14:paraId="1ED8046D" w14:textId="77777777" w:rsidR="00D378A7" w:rsidRDefault="00D378A7" w:rsidP="006356E4">
      <w:pPr>
        <w:rPr>
          <w:sz w:val="44"/>
          <w:szCs w:val="44"/>
        </w:rPr>
      </w:pPr>
    </w:p>
    <w:p w14:paraId="77585E62" w14:textId="5E53D310" w:rsidR="00D378A7" w:rsidRDefault="00D378A7" w:rsidP="006356E4">
      <w:pPr>
        <w:rPr>
          <w:sz w:val="44"/>
          <w:szCs w:val="44"/>
        </w:rPr>
      </w:pPr>
      <w:r>
        <w:rPr>
          <w:sz w:val="44"/>
          <w:szCs w:val="44"/>
        </w:rPr>
        <w:t>Pg.</w:t>
      </w:r>
      <w:r w:rsidR="00056C02">
        <w:rPr>
          <w:sz w:val="44"/>
          <w:szCs w:val="44"/>
        </w:rPr>
        <w:t xml:space="preserve">8/9. </w:t>
      </w:r>
      <w:r>
        <w:rPr>
          <w:sz w:val="44"/>
          <w:szCs w:val="44"/>
        </w:rPr>
        <w:t xml:space="preserve"> – Reference List</w:t>
      </w:r>
    </w:p>
    <w:p w14:paraId="1091ECBA" w14:textId="325C53FF" w:rsidR="006356E4" w:rsidRPr="006356E4" w:rsidRDefault="006356E4" w:rsidP="006356E4">
      <w:pPr>
        <w:rPr>
          <w:sz w:val="44"/>
          <w:szCs w:val="44"/>
        </w:rPr>
      </w:pPr>
    </w:p>
    <w:p w14:paraId="73A9D1E2" w14:textId="77777777" w:rsidR="006356E4" w:rsidRDefault="006356E4">
      <w:pPr>
        <w:rPr>
          <w:b/>
          <w:bCs/>
          <w:sz w:val="72"/>
          <w:szCs w:val="72"/>
        </w:rPr>
      </w:pPr>
      <w:r>
        <w:rPr>
          <w:b/>
          <w:bCs/>
          <w:sz w:val="72"/>
          <w:szCs w:val="72"/>
        </w:rPr>
        <w:br w:type="page"/>
      </w:r>
    </w:p>
    <w:p w14:paraId="26D633CB" w14:textId="11E92AF5" w:rsidR="00CD70CA" w:rsidRDefault="006356E4" w:rsidP="006356E4">
      <w:pPr>
        <w:rPr>
          <w:b/>
          <w:bCs/>
          <w:sz w:val="48"/>
          <w:szCs w:val="48"/>
        </w:rPr>
      </w:pPr>
      <w:r>
        <w:rPr>
          <w:b/>
          <w:bCs/>
          <w:sz w:val="48"/>
          <w:szCs w:val="48"/>
        </w:rPr>
        <w:lastRenderedPageBreak/>
        <w:t>Introduction:</w:t>
      </w:r>
    </w:p>
    <w:p w14:paraId="5B393AFD" w14:textId="77777777" w:rsidR="00CD70CA" w:rsidRDefault="00CD70CA" w:rsidP="006356E4">
      <w:pPr>
        <w:rPr>
          <w:b/>
          <w:bCs/>
          <w:sz w:val="48"/>
          <w:szCs w:val="48"/>
        </w:rPr>
      </w:pPr>
    </w:p>
    <w:p w14:paraId="2BD13279" w14:textId="77777777" w:rsidR="00CD70CA" w:rsidRPr="00CD70CA" w:rsidRDefault="00CD70CA" w:rsidP="006356E4"/>
    <w:p w14:paraId="68C21FC5" w14:textId="77777777" w:rsidR="00893064" w:rsidRDefault="00CD70CA" w:rsidP="00CD70CA">
      <w:pPr>
        <w:jc w:val="both"/>
        <w:rPr>
          <w:sz w:val="28"/>
          <w:szCs w:val="28"/>
        </w:rPr>
      </w:pPr>
      <w:r w:rsidRPr="00CD70CA">
        <w:rPr>
          <w:sz w:val="28"/>
          <w:szCs w:val="28"/>
        </w:rPr>
        <w:t>This technical report will demonstrate and explain the professional and practical skills required to safely and effectively carry out engineering-related tasks. This report will cover the importance of health and safety in engineering environments</w:t>
      </w:r>
      <w:r>
        <w:rPr>
          <w:sz w:val="28"/>
          <w:szCs w:val="28"/>
        </w:rPr>
        <w:t>,</w:t>
      </w:r>
      <w:r w:rsidRPr="00CD70CA">
        <w:rPr>
          <w:sz w:val="28"/>
          <w:szCs w:val="28"/>
        </w:rPr>
        <w:t xml:space="preserve"> as well as an evaluation of modern security within the automotive sector</w:t>
      </w:r>
      <w:r>
        <w:rPr>
          <w:sz w:val="28"/>
          <w:szCs w:val="28"/>
        </w:rPr>
        <w:t>.</w:t>
      </w:r>
      <w:r w:rsidR="00893064">
        <w:rPr>
          <w:sz w:val="28"/>
          <w:szCs w:val="28"/>
        </w:rPr>
        <w:t xml:space="preserve"> As well as this, it shall consider and analyse the professionalism and responsibilities that fall on engineers and the problems they face regarding sustainability and ethical conduct. Finally, the report will </w:t>
      </w:r>
      <w:proofErr w:type="gramStart"/>
      <w:r w:rsidR="00893064">
        <w:rPr>
          <w:sz w:val="28"/>
          <w:szCs w:val="28"/>
        </w:rPr>
        <w:t>compare and contrast</w:t>
      </w:r>
      <w:proofErr w:type="gramEnd"/>
      <w:r w:rsidR="00893064">
        <w:rPr>
          <w:sz w:val="28"/>
          <w:szCs w:val="28"/>
        </w:rPr>
        <w:t xml:space="preserve"> the problem-solving methods used during the design process and the impact that the team’s structure and collaboration methods have on the design </w:t>
      </w:r>
      <w:proofErr w:type="gramStart"/>
      <w:r w:rsidR="00893064">
        <w:rPr>
          <w:sz w:val="28"/>
          <w:szCs w:val="28"/>
        </w:rPr>
        <w:t>process as a whole</w:t>
      </w:r>
      <w:proofErr w:type="gramEnd"/>
      <w:r w:rsidR="00893064">
        <w:rPr>
          <w:sz w:val="28"/>
          <w:szCs w:val="28"/>
        </w:rPr>
        <w:t>.</w:t>
      </w:r>
    </w:p>
    <w:p w14:paraId="7832A711" w14:textId="77777777" w:rsidR="00893064" w:rsidRDefault="00893064" w:rsidP="00CD70CA">
      <w:pPr>
        <w:jc w:val="both"/>
        <w:rPr>
          <w:sz w:val="28"/>
          <w:szCs w:val="28"/>
        </w:rPr>
      </w:pPr>
    </w:p>
    <w:p w14:paraId="1D069113" w14:textId="77777777" w:rsidR="00893064" w:rsidRDefault="00893064" w:rsidP="00CD70CA">
      <w:pPr>
        <w:jc w:val="both"/>
        <w:rPr>
          <w:sz w:val="28"/>
          <w:szCs w:val="28"/>
        </w:rPr>
      </w:pPr>
    </w:p>
    <w:p w14:paraId="1FF83CC1" w14:textId="77777777" w:rsidR="00893064" w:rsidRDefault="00893064" w:rsidP="00893064">
      <w:pPr>
        <w:rPr>
          <w:b/>
          <w:bCs/>
          <w:sz w:val="48"/>
          <w:szCs w:val="48"/>
        </w:rPr>
      </w:pPr>
      <w:r>
        <w:rPr>
          <w:b/>
          <w:bCs/>
          <w:sz w:val="48"/>
          <w:szCs w:val="48"/>
        </w:rPr>
        <w:t>Health and Safety:</w:t>
      </w:r>
    </w:p>
    <w:p w14:paraId="37BA39AB" w14:textId="77777777" w:rsidR="00893064" w:rsidRDefault="00893064" w:rsidP="00893064">
      <w:pPr>
        <w:rPr>
          <w:b/>
          <w:bCs/>
          <w:sz w:val="48"/>
          <w:szCs w:val="48"/>
        </w:rPr>
      </w:pPr>
    </w:p>
    <w:p w14:paraId="739E1754" w14:textId="729316D8" w:rsidR="00893064" w:rsidRDefault="00D26B70" w:rsidP="00893064">
      <w:pPr>
        <w:rPr>
          <w:sz w:val="28"/>
          <w:szCs w:val="28"/>
        </w:rPr>
      </w:pPr>
      <w:r>
        <w:rPr>
          <w:sz w:val="28"/>
          <w:szCs w:val="28"/>
        </w:rPr>
        <w:t>A pillar drill is a simple and safe piece of</w:t>
      </w:r>
      <w:r w:rsidR="00D876B0">
        <w:rPr>
          <w:sz w:val="28"/>
          <w:szCs w:val="28"/>
        </w:rPr>
        <w:t xml:space="preserve"> equipment however,</w:t>
      </w:r>
      <w:r>
        <w:rPr>
          <w:sz w:val="28"/>
          <w:szCs w:val="28"/>
        </w:rPr>
        <w:t xml:space="preserve"> if health and safety precautions and regulations aren’t followed, many risks are posed. Firstly, the Personal Protective Equipment (PPE) at </w:t>
      </w:r>
      <w:r w:rsidR="00E23212">
        <w:rPr>
          <w:sz w:val="28"/>
          <w:szCs w:val="28"/>
        </w:rPr>
        <w:t>W</w:t>
      </w:r>
      <w:r>
        <w:rPr>
          <w:sz w:val="28"/>
          <w:szCs w:val="28"/>
        </w:rPr>
        <w:t xml:space="preserve">ork </w:t>
      </w:r>
      <w:r w:rsidR="00E23212">
        <w:rPr>
          <w:sz w:val="28"/>
          <w:szCs w:val="28"/>
        </w:rPr>
        <w:t>R</w:t>
      </w:r>
      <w:r>
        <w:rPr>
          <w:sz w:val="28"/>
          <w:szCs w:val="28"/>
        </w:rPr>
        <w:t xml:space="preserve">egulations </w:t>
      </w:r>
      <w:r w:rsidR="00E23212">
        <w:rPr>
          <w:sz w:val="28"/>
          <w:szCs w:val="28"/>
        </w:rPr>
        <w:t xml:space="preserve">2022 must be followed. This regulation means that an employer must carry out a PPE suitability assessment and provide the necessary PPE free of charge to its employees. It is the employee’s responsibility to maintain and replace the PPE, as well as ensure it is used in accordance with the training and instructions provided and </w:t>
      </w:r>
      <w:proofErr w:type="gramStart"/>
      <w:r w:rsidR="00E23212">
        <w:rPr>
          <w:sz w:val="28"/>
          <w:szCs w:val="28"/>
        </w:rPr>
        <w:t>worn at all times</w:t>
      </w:r>
      <w:proofErr w:type="gramEnd"/>
      <w:r w:rsidR="00E23212">
        <w:rPr>
          <w:sz w:val="28"/>
          <w:szCs w:val="28"/>
        </w:rPr>
        <w:t xml:space="preserve"> necessary.  </w:t>
      </w:r>
      <w:sdt>
        <w:sdtPr>
          <w:rPr>
            <w:sz w:val="28"/>
            <w:szCs w:val="28"/>
          </w:rPr>
          <w:id w:val="2025893873"/>
          <w:citation/>
        </w:sdtPr>
        <w:sdtEndPr/>
        <w:sdtContent>
          <w:r w:rsidR="00E23212">
            <w:rPr>
              <w:sz w:val="28"/>
              <w:szCs w:val="28"/>
            </w:rPr>
            <w:fldChar w:fldCharType="begin"/>
          </w:r>
          <w:r w:rsidR="00E23212">
            <w:rPr>
              <w:sz w:val="28"/>
              <w:szCs w:val="28"/>
            </w:rPr>
            <w:instrText xml:space="preserve"> CITATION GOV22 \l 2057 </w:instrText>
          </w:r>
          <w:r w:rsidR="00E23212">
            <w:rPr>
              <w:sz w:val="28"/>
              <w:szCs w:val="28"/>
            </w:rPr>
            <w:fldChar w:fldCharType="separate"/>
          </w:r>
          <w:r w:rsidR="009E491F" w:rsidRPr="009E491F">
            <w:rPr>
              <w:noProof/>
              <w:sz w:val="28"/>
              <w:szCs w:val="28"/>
            </w:rPr>
            <w:t>(GOV UK, 2022)</w:t>
          </w:r>
          <w:r w:rsidR="00E23212">
            <w:rPr>
              <w:sz w:val="28"/>
              <w:szCs w:val="28"/>
            </w:rPr>
            <w:fldChar w:fldCharType="end"/>
          </w:r>
        </w:sdtContent>
      </w:sdt>
      <w:r w:rsidR="00F02889">
        <w:rPr>
          <w:sz w:val="28"/>
          <w:szCs w:val="28"/>
        </w:rPr>
        <w:t xml:space="preserve">. Employees and employers must also follow the Provision and Use of Work Equipment Regulations 1998 (PUWER), which means that all equipment must be inspected and maintained to an efficient working and operating standard. This must be logged and kept up to date in accordance with the manufacturer’s specifications. This regulation also covers employees and ensures that anyone using or supervising the machinery is adequately trained and cleared on any required health and safety checks. Effective measures to prevent </w:t>
      </w:r>
      <w:r w:rsidR="00D876B0">
        <w:rPr>
          <w:sz w:val="28"/>
          <w:szCs w:val="28"/>
        </w:rPr>
        <w:t xml:space="preserve">access and harm from dangerous parts of machinery, such as the spindle on a pillar drill, must be in place and functioning correctly. For example, the guard on a pillar drill is </w:t>
      </w:r>
      <w:r w:rsidR="00163606">
        <w:rPr>
          <w:sz w:val="28"/>
          <w:szCs w:val="28"/>
        </w:rPr>
        <w:t xml:space="preserve">commonly </w:t>
      </w:r>
      <w:r w:rsidR="00D876B0">
        <w:rPr>
          <w:sz w:val="28"/>
          <w:szCs w:val="28"/>
        </w:rPr>
        <w:t xml:space="preserve">connected to the emergency stop so that the machine can be stopped in an emergency to prevent harm to the operator or surrounding employees. </w:t>
      </w:r>
      <w:sdt>
        <w:sdtPr>
          <w:rPr>
            <w:sz w:val="28"/>
            <w:szCs w:val="28"/>
          </w:rPr>
          <w:id w:val="497549410"/>
          <w:citation/>
        </w:sdtPr>
        <w:sdtEndPr/>
        <w:sdtContent>
          <w:r w:rsidR="00D876B0">
            <w:rPr>
              <w:sz w:val="28"/>
              <w:szCs w:val="28"/>
            </w:rPr>
            <w:fldChar w:fldCharType="begin"/>
          </w:r>
          <w:r w:rsidR="00D876B0">
            <w:rPr>
              <w:sz w:val="28"/>
              <w:szCs w:val="28"/>
            </w:rPr>
            <w:instrText xml:space="preserve"> CITATION GOV98 \l 2057 </w:instrText>
          </w:r>
          <w:r w:rsidR="00D876B0">
            <w:rPr>
              <w:sz w:val="28"/>
              <w:szCs w:val="28"/>
            </w:rPr>
            <w:fldChar w:fldCharType="separate"/>
          </w:r>
          <w:r w:rsidR="009E491F" w:rsidRPr="009E491F">
            <w:rPr>
              <w:noProof/>
              <w:sz w:val="28"/>
              <w:szCs w:val="28"/>
            </w:rPr>
            <w:t>(GOV, 1998)</w:t>
          </w:r>
          <w:r w:rsidR="00D876B0">
            <w:rPr>
              <w:sz w:val="28"/>
              <w:szCs w:val="28"/>
            </w:rPr>
            <w:fldChar w:fldCharType="end"/>
          </w:r>
        </w:sdtContent>
      </w:sdt>
      <w:r w:rsidR="000F0C4F">
        <w:rPr>
          <w:sz w:val="28"/>
          <w:szCs w:val="28"/>
        </w:rPr>
        <w:t xml:space="preserve">. </w:t>
      </w:r>
    </w:p>
    <w:p w14:paraId="55AECBFA" w14:textId="77777777" w:rsidR="00144E59" w:rsidRDefault="00144E59" w:rsidP="00893064">
      <w:pPr>
        <w:rPr>
          <w:sz w:val="28"/>
          <w:szCs w:val="28"/>
        </w:rPr>
      </w:pPr>
    </w:p>
    <w:p w14:paraId="3BBD37B6" w14:textId="77777777" w:rsidR="000F0C4F" w:rsidRDefault="000F0C4F" w:rsidP="00893064">
      <w:pPr>
        <w:rPr>
          <w:sz w:val="28"/>
          <w:szCs w:val="28"/>
        </w:rPr>
      </w:pPr>
    </w:p>
    <w:p w14:paraId="0F2DFED1" w14:textId="77777777" w:rsidR="000F0C4F" w:rsidRDefault="000F0C4F" w:rsidP="00893064">
      <w:pPr>
        <w:rPr>
          <w:sz w:val="28"/>
          <w:szCs w:val="28"/>
        </w:rPr>
      </w:pPr>
    </w:p>
    <w:p w14:paraId="66ED23E5" w14:textId="77777777" w:rsidR="000F0C4F" w:rsidRDefault="000F0C4F" w:rsidP="00893064">
      <w:pPr>
        <w:rPr>
          <w:sz w:val="28"/>
          <w:szCs w:val="28"/>
        </w:rPr>
      </w:pPr>
    </w:p>
    <w:p w14:paraId="7EE178D0" w14:textId="77777777" w:rsidR="000F0C4F" w:rsidRDefault="000F0C4F" w:rsidP="00893064">
      <w:pPr>
        <w:rPr>
          <w:sz w:val="28"/>
          <w:szCs w:val="28"/>
        </w:rPr>
      </w:pPr>
    </w:p>
    <w:p w14:paraId="5909299A" w14:textId="77777777" w:rsidR="0037423C" w:rsidRDefault="0037423C" w:rsidP="00893064">
      <w:pPr>
        <w:rPr>
          <w:sz w:val="28"/>
          <w:szCs w:val="28"/>
        </w:rPr>
      </w:pPr>
    </w:p>
    <w:p w14:paraId="13658A9D" w14:textId="77777777" w:rsidR="000F0C4F" w:rsidRDefault="000F0C4F" w:rsidP="00893064">
      <w:pPr>
        <w:rPr>
          <w:sz w:val="28"/>
          <w:szCs w:val="28"/>
        </w:rPr>
      </w:pPr>
    </w:p>
    <w:tbl>
      <w:tblPr>
        <w:tblStyle w:val="TableGrid"/>
        <w:tblW w:w="10627" w:type="dxa"/>
        <w:tblLook w:val="04A0" w:firstRow="1" w:lastRow="0" w:firstColumn="1" w:lastColumn="0" w:noHBand="0" w:noVBand="1"/>
      </w:tblPr>
      <w:tblGrid>
        <w:gridCol w:w="1405"/>
        <w:gridCol w:w="1181"/>
        <w:gridCol w:w="1161"/>
        <w:gridCol w:w="955"/>
        <w:gridCol w:w="963"/>
        <w:gridCol w:w="2710"/>
        <w:gridCol w:w="2252"/>
      </w:tblGrid>
      <w:tr w:rsidR="00144E59" w14:paraId="631150E3" w14:textId="77777777" w:rsidTr="00144E59">
        <w:trPr>
          <w:trHeight w:val="775"/>
        </w:trPr>
        <w:tc>
          <w:tcPr>
            <w:tcW w:w="1405" w:type="dxa"/>
          </w:tcPr>
          <w:p w14:paraId="28069904" w14:textId="3D853314" w:rsidR="00144E59" w:rsidRPr="00144E59" w:rsidRDefault="00144E59" w:rsidP="00893064">
            <w:pPr>
              <w:rPr>
                <w:b/>
                <w:bCs/>
                <w:sz w:val="20"/>
                <w:szCs w:val="20"/>
              </w:rPr>
            </w:pPr>
            <w:r w:rsidRPr="00144E59">
              <w:rPr>
                <w:b/>
                <w:bCs/>
                <w:sz w:val="20"/>
                <w:szCs w:val="20"/>
              </w:rPr>
              <w:lastRenderedPageBreak/>
              <w:t>Hazard</w:t>
            </w:r>
          </w:p>
        </w:tc>
        <w:tc>
          <w:tcPr>
            <w:tcW w:w="1181" w:type="dxa"/>
          </w:tcPr>
          <w:p w14:paraId="202900BA" w14:textId="0B184115" w:rsidR="00144E59" w:rsidRPr="00144E59" w:rsidRDefault="00144E59" w:rsidP="00893064">
            <w:pPr>
              <w:rPr>
                <w:b/>
                <w:bCs/>
                <w:sz w:val="20"/>
                <w:szCs w:val="20"/>
              </w:rPr>
            </w:pPr>
            <w:r w:rsidRPr="00144E59">
              <w:rPr>
                <w:b/>
                <w:bCs/>
                <w:sz w:val="20"/>
                <w:szCs w:val="20"/>
              </w:rPr>
              <w:t>Who is at risk?</w:t>
            </w:r>
          </w:p>
        </w:tc>
        <w:tc>
          <w:tcPr>
            <w:tcW w:w="1161" w:type="dxa"/>
          </w:tcPr>
          <w:p w14:paraId="27C4E98B" w14:textId="77777777" w:rsidR="00144E59" w:rsidRPr="00144E59" w:rsidRDefault="00144E59" w:rsidP="00893064">
            <w:pPr>
              <w:rPr>
                <w:b/>
                <w:bCs/>
                <w:sz w:val="20"/>
                <w:szCs w:val="20"/>
              </w:rPr>
            </w:pPr>
            <w:r w:rsidRPr="00144E59">
              <w:rPr>
                <w:b/>
                <w:bCs/>
                <w:sz w:val="20"/>
                <w:szCs w:val="20"/>
              </w:rPr>
              <w:t>Likelihood</w:t>
            </w:r>
          </w:p>
          <w:p w14:paraId="600DA3FA" w14:textId="4B80A3B7" w:rsidR="00144E59" w:rsidRPr="00144E59" w:rsidRDefault="00144E59" w:rsidP="00893064">
            <w:pPr>
              <w:rPr>
                <w:b/>
                <w:bCs/>
                <w:sz w:val="20"/>
                <w:szCs w:val="20"/>
              </w:rPr>
            </w:pPr>
            <w:r w:rsidRPr="00144E59">
              <w:rPr>
                <w:b/>
                <w:bCs/>
                <w:sz w:val="20"/>
                <w:szCs w:val="20"/>
              </w:rPr>
              <w:t>(1-5)</w:t>
            </w:r>
          </w:p>
        </w:tc>
        <w:tc>
          <w:tcPr>
            <w:tcW w:w="955" w:type="dxa"/>
          </w:tcPr>
          <w:p w14:paraId="4FFFA9C3" w14:textId="77777777" w:rsidR="00144E59" w:rsidRPr="00144E59" w:rsidRDefault="00144E59" w:rsidP="00893064">
            <w:pPr>
              <w:rPr>
                <w:b/>
                <w:bCs/>
                <w:sz w:val="20"/>
                <w:szCs w:val="20"/>
              </w:rPr>
            </w:pPr>
            <w:r w:rsidRPr="00144E59">
              <w:rPr>
                <w:b/>
                <w:bCs/>
                <w:sz w:val="20"/>
                <w:szCs w:val="20"/>
              </w:rPr>
              <w:t>Severity</w:t>
            </w:r>
          </w:p>
          <w:p w14:paraId="0658A7CF" w14:textId="1A061EEC" w:rsidR="00144E59" w:rsidRPr="00144E59" w:rsidRDefault="00144E59" w:rsidP="00893064">
            <w:pPr>
              <w:rPr>
                <w:b/>
                <w:bCs/>
                <w:sz w:val="20"/>
                <w:szCs w:val="20"/>
              </w:rPr>
            </w:pPr>
            <w:r w:rsidRPr="00144E59">
              <w:rPr>
                <w:b/>
                <w:bCs/>
                <w:sz w:val="20"/>
                <w:szCs w:val="20"/>
              </w:rPr>
              <w:t>(1-5)</w:t>
            </w:r>
          </w:p>
        </w:tc>
        <w:tc>
          <w:tcPr>
            <w:tcW w:w="963" w:type="dxa"/>
          </w:tcPr>
          <w:p w14:paraId="122A5897" w14:textId="5E6B99CD" w:rsidR="00144E59" w:rsidRPr="00144E59" w:rsidRDefault="00144E59" w:rsidP="00893064">
            <w:pPr>
              <w:rPr>
                <w:b/>
                <w:bCs/>
                <w:sz w:val="20"/>
                <w:szCs w:val="20"/>
              </w:rPr>
            </w:pPr>
            <w:r w:rsidRPr="00144E59">
              <w:rPr>
                <w:b/>
                <w:bCs/>
                <w:sz w:val="20"/>
                <w:szCs w:val="20"/>
              </w:rPr>
              <w:t>Risk Factor</w:t>
            </w:r>
          </w:p>
        </w:tc>
        <w:tc>
          <w:tcPr>
            <w:tcW w:w="2710" w:type="dxa"/>
          </w:tcPr>
          <w:p w14:paraId="5D2FE9AF" w14:textId="51C9ECB2" w:rsidR="00144E59" w:rsidRPr="00144E59" w:rsidRDefault="00144E59" w:rsidP="00893064">
            <w:pPr>
              <w:rPr>
                <w:b/>
                <w:bCs/>
                <w:sz w:val="20"/>
                <w:szCs w:val="20"/>
              </w:rPr>
            </w:pPr>
            <w:r>
              <w:rPr>
                <w:b/>
                <w:bCs/>
                <w:sz w:val="20"/>
                <w:szCs w:val="20"/>
              </w:rPr>
              <w:t>Description of risk posed</w:t>
            </w:r>
          </w:p>
        </w:tc>
        <w:tc>
          <w:tcPr>
            <w:tcW w:w="2252" w:type="dxa"/>
          </w:tcPr>
          <w:p w14:paraId="7D9548A8" w14:textId="332CEA93" w:rsidR="00144E59" w:rsidRPr="00144E59" w:rsidRDefault="00144E59" w:rsidP="00893064">
            <w:pPr>
              <w:rPr>
                <w:b/>
                <w:bCs/>
                <w:sz w:val="20"/>
                <w:szCs w:val="20"/>
              </w:rPr>
            </w:pPr>
            <w:r w:rsidRPr="00144E59">
              <w:rPr>
                <w:b/>
                <w:bCs/>
                <w:sz w:val="20"/>
                <w:szCs w:val="20"/>
              </w:rPr>
              <w:t>Prevention Method</w:t>
            </w:r>
          </w:p>
        </w:tc>
      </w:tr>
      <w:tr w:rsidR="00144E59" w14:paraId="073141F2" w14:textId="77777777" w:rsidTr="00144E59">
        <w:trPr>
          <w:trHeight w:val="775"/>
        </w:trPr>
        <w:tc>
          <w:tcPr>
            <w:tcW w:w="1405" w:type="dxa"/>
          </w:tcPr>
          <w:p w14:paraId="2A58F80C" w14:textId="108B0788" w:rsidR="00144E59" w:rsidRPr="00144E59" w:rsidRDefault="00144E59" w:rsidP="00893064">
            <w:pPr>
              <w:rPr>
                <w:sz w:val="20"/>
                <w:szCs w:val="20"/>
              </w:rPr>
            </w:pPr>
            <w:r w:rsidRPr="00144E59">
              <w:rPr>
                <w:sz w:val="20"/>
                <w:szCs w:val="20"/>
              </w:rPr>
              <w:t>Contact with drill bit</w:t>
            </w:r>
          </w:p>
        </w:tc>
        <w:tc>
          <w:tcPr>
            <w:tcW w:w="1181" w:type="dxa"/>
          </w:tcPr>
          <w:p w14:paraId="3230A732" w14:textId="5E69A422" w:rsidR="00144E59" w:rsidRPr="00144E59" w:rsidRDefault="00144E59" w:rsidP="00893064">
            <w:pPr>
              <w:rPr>
                <w:sz w:val="20"/>
                <w:szCs w:val="20"/>
              </w:rPr>
            </w:pPr>
            <w:r w:rsidRPr="00144E59">
              <w:rPr>
                <w:sz w:val="20"/>
                <w:szCs w:val="20"/>
              </w:rPr>
              <w:t>Operator</w:t>
            </w:r>
          </w:p>
        </w:tc>
        <w:tc>
          <w:tcPr>
            <w:tcW w:w="1161" w:type="dxa"/>
          </w:tcPr>
          <w:p w14:paraId="0F8B03E8" w14:textId="77988023" w:rsidR="00144E59" w:rsidRPr="00144E59" w:rsidRDefault="00144E59" w:rsidP="00893064">
            <w:pPr>
              <w:rPr>
                <w:sz w:val="20"/>
                <w:szCs w:val="20"/>
              </w:rPr>
            </w:pPr>
            <w:r w:rsidRPr="00144E59">
              <w:rPr>
                <w:sz w:val="20"/>
                <w:szCs w:val="20"/>
              </w:rPr>
              <w:t>4</w:t>
            </w:r>
          </w:p>
        </w:tc>
        <w:tc>
          <w:tcPr>
            <w:tcW w:w="955" w:type="dxa"/>
          </w:tcPr>
          <w:p w14:paraId="63218D7B" w14:textId="77E2128B" w:rsidR="00144E59" w:rsidRPr="00144E59" w:rsidRDefault="00144E59" w:rsidP="00893064">
            <w:pPr>
              <w:rPr>
                <w:sz w:val="20"/>
                <w:szCs w:val="20"/>
              </w:rPr>
            </w:pPr>
            <w:r w:rsidRPr="00144E59">
              <w:rPr>
                <w:sz w:val="20"/>
                <w:szCs w:val="20"/>
              </w:rPr>
              <w:t>4</w:t>
            </w:r>
          </w:p>
        </w:tc>
        <w:tc>
          <w:tcPr>
            <w:tcW w:w="963" w:type="dxa"/>
          </w:tcPr>
          <w:p w14:paraId="193D9C5A" w14:textId="717A4D5C" w:rsidR="00144E59" w:rsidRPr="00144E59" w:rsidRDefault="00144E59" w:rsidP="00893064">
            <w:pPr>
              <w:rPr>
                <w:sz w:val="20"/>
                <w:szCs w:val="20"/>
              </w:rPr>
            </w:pPr>
            <w:r w:rsidRPr="00144E59">
              <w:rPr>
                <w:sz w:val="20"/>
                <w:szCs w:val="20"/>
              </w:rPr>
              <w:t>16</w:t>
            </w:r>
          </w:p>
        </w:tc>
        <w:tc>
          <w:tcPr>
            <w:tcW w:w="2710" w:type="dxa"/>
          </w:tcPr>
          <w:p w14:paraId="281C5127" w14:textId="3B0030BC" w:rsidR="00144E59" w:rsidRPr="00144E59" w:rsidRDefault="00144E59" w:rsidP="00893064">
            <w:pPr>
              <w:rPr>
                <w:sz w:val="20"/>
                <w:szCs w:val="20"/>
              </w:rPr>
            </w:pPr>
            <w:r>
              <w:rPr>
                <w:sz w:val="20"/>
                <w:szCs w:val="20"/>
              </w:rPr>
              <w:t xml:space="preserve">An operator may </w:t>
            </w:r>
            <w:proofErr w:type="gramStart"/>
            <w:r>
              <w:rPr>
                <w:sz w:val="20"/>
                <w:szCs w:val="20"/>
              </w:rPr>
              <w:t>come into contact with</w:t>
            </w:r>
            <w:proofErr w:type="gramEnd"/>
            <w:r>
              <w:rPr>
                <w:sz w:val="20"/>
                <w:szCs w:val="20"/>
              </w:rPr>
              <w:t xml:space="preserve"> the spinning drill bit and cause potential cuts. As well as this any l</w:t>
            </w:r>
            <w:r w:rsidR="001534B5">
              <w:rPr>
                <w:sz w:val="20"/>
                <w:szCs w:val="20"/>
              </w:rPr>
              <w:t>o</w:t>
            </w:r>
            <w:r>
              <w:rPr>
                <w:sz w:val="20"/>
                <w:szCs w:val="20"/>
              </w:rPr>
              <w:t>ose clothing or jewellery may be caught and drag the operator into the machine risking much more severe injuries.</w:t>
            </w:r>
          </w:p>
        </w:tc>
        <w:tc>
          <w:tcPr>
            <w:tcW w:w="2252" w:type="dxa"/>
          </w:tcPr>
          <w:p w14:paraId="6BA3D50D" w14:textId="75B83231" w:rsidR="00144E59" w:rsidRPr="00144E59" w:rsidRDefault="00144E59" w:rsidP="00893064">
            <w:pPr>
              <w:rPr>
                <w:sz w:val="20"/>
                <w:szCs w:val="20"/>
              </w:rPr>
            </w:pPr>
            <w:r>
              <w:rPr>
                <w:sz w:val="20"/>
                <w:szCs w:val="20"/>
              </w:rPr>
              <w:t xml:space="preserve">Ensuring guards are in place around moving components, and when removed the machine shuts off immediately. As well as multiple </w:t>
            </w:r>
            <w:proofErr w:type="gramStart"/>
            <w:r>
              <w:rPr>
                <w:sz w:val="20"/>
                <w:szCs w:val="20"/>
              </w:rPr>
              <w:t>emergency</w:t>
            </w:r>
            <w:proofErr w:type="gramEnd"/>
            <w:r>
              <w:rPr>
                <w:sz w:val="20"/>
                <w:szCs w:val="20"/>
              </w:rPr>
              <w:t xml:space="preserve"> shut offs should be nearby and all operators must not be wearing lose clothing or jewellery.</w:t>
            </w:r>
          </w:p>
        </w:tc>
      </w:tr>
      <w:tr w:rsidR="00144E59" w14:paraId="31C4D575" w14:textId="77777777" w:rsidTr="00144E59">
        <w:trPr>
          <w:trHeight w:val="775"/>
        </w:trPr>
        <w:tc>
          <w:tcPr>
            <w:tcW w:w="1405" w:type="dxa"/>
          </w:tcPr>
          <w:p w14:paraId="07BB9BE3" w14:textId="3C7953F6" w:rsidR="00144E59" w:rsidRPr="00144E59" w:rsidRDefault="00144E59" w:rsidP="00893064">
            <w:pPr>
              <w:rPr>
                <w:sz w:val="20"/>
                <w:szCs w:val="20"/>
              </w:rPr>
            </w:pPr>
            <w:r w:rsidRPr="00144E59">
              <w:rPr>
                <w:sz w:val="20"/>
                <w:szCs w:val="20"/>
              </w:rPr>
              <w:t>Overheating of Drill Bit</w:t>
            </w:r>
          </w:p>
        </w:tc>
        <w:tc>
          <w:tcPr>
            <w:tcW w:w="1181" w:type="dxa"/>
          </w:tcPr>
          <w:p w14:paraId="43580511" w14:textId="27F1A06A" w:rsidR="00144E59" w:rsidRPr="00144E59" w:rsidRDefault="00144E59" w:rsidP="00893064">
            <w:pPr>
              <w:rPr>
                <w:sz w:val="20"/>
                <w:szCs w:val="20"/>
              </w:rPr>
            </w:pPr>
            <w:r w:rsidRPr="00144E59">
              <w:rPr>
                <w:sz w:val="20"/>
                <w:szCs w:val="20"/>
              </w:rPr>
              <w:t>Operator</w:t>
            </w:r>
          </w:p>
        </w:tc>
        <w:tc>
          <w:tcPr>
            <w:tcW w:w="1161" w:type="dxa"/>
          </w:tcPr>
          <w:p w14:paraId="22C74075" w14:textId="3078B733" w:rsidR="00144E59" w:rsidRPr="00144E59" w:rsidRDefault="00144E59" w:rsidP="00893064">
            <w:pPr>
              <w:rPr>
                <w:sz w:val="20"/>
                <w:szCs w:val="20"/>
              </w:rPr>
            </w:pPr>
            <w:r w:rsidRPr="00144E59">
              <w:rPr>
                <w:sz w:val="20"/>
                <w:szCs w:val="20"/>
              </w:rPr>
              <w:t>3</w:t>
            </w:r>
          </w:p>
        </w:tc>
        <w:tc>
          <w:tcPr>
            <w:tcW w:w="955" w:type="dxa"/>
          </w:tcPr>
          <w:p w14:paraId="510095D4" w14:textId="29AD494F" w:rsidR="00144E59" w:rsidRPr="00144E59" w:rsidRDefault="00144E59" w:rsidP="00893064">
            <w:pPr>
              <w:rPr>
                <w:sz w:val="20"/>
                <w:szCs w:val="20"/>
              </w:rPr>
            </w:pPr>
            <w:r w:rsidRPr="00144E59">
              <w:rPr>
                <w:sz w:val="20"/>
                <w:szCs w:val="20"/>
              </w:rPr>
              <w:t>3</w:t>
            </w:r>
          </w:p>
        </w:tc>
        <w:tc>
          <w:tcPr>
            <w:tcW w:w="963" w:type="dxa"/>
          </w:tcPr>
          <w:p w14:paraId="1E80D13E" w14:textId="7BF6A879" w:rsidR="00144E59" w:rsidRPr="00144E59" w:rsidRDefault="00144E59" w:rsidP="00893064">
            <w:pPr>
              <w:rPr>
                <w:sz w:val="20"/>
                <w:szCs w:val="20"/>
              </w:rPr>
            </w:pPr>
            <w:r w:rsidRPr="00144E59">
              <w:rPr>
                <w:sz w:val="20"/>
                <w:szCs w:val="20"/>
              </w:rPr>
              <w:t>9</w:t>
            </w:r>
          </w:p>
        </w:tc>
        <w:tc>
          <w:tcPr>
            <w:tcW w:w="2710" w:type="dxa"/>
          </w:tcPr>
          <w:p w14:paraId="09A3200D" w14:textId="57615083" w:rsidR="00144E59" w:rsidRPr="00144E59" w:rsidRDefault="00144E59" w:rsidP="00893064">
            <w:pPr>
              <w:rPr>
                <w:sz w:val="20"/>
                <w:szCs w:val="20"/>
              </w:rPr>
            </w:pPr>
            <w:r>
              <w:rPr>
                <w:sz w:val="20"/>
                <w:szCs w:val="20"/>
              </w:rPr>
              <w:t>Drill bits may overheat causing potential burn and fire risks</w:t>
            </w:r>
          </w:p>
        </w:tc>
        <w:tc>
          <w:tcPr>
            <w:tcW w:w="2252" w:type="dxa"/>
          </w:tcPr>
          <w:p w14:paraId="4EE7E83A" w14:textId="60244AAF" w:rsidR="00144E59" w:rsidRPr="00144E59" w:rsidRDefault="0037423C" w:rsidP="00893064">
            <w:pPr>
              <w:rPr>
                <w:sz w:val="20"/>
                <w:szCs w:val="20"/>
              </w:rPr>
            </w:pPr>
            <w:r>
              <w:rPr>
                <w:sz w:val="20"/>
                <w:szCs w:val="20"/>
              </w:rPr>
              <w:t>Use cutting fluid/coolant and don’t touch the part or drill bit straight after operation.</w:t>
            </w:r>
          </w:p>
        </w:tc>
      </w:tr>
      <w:tr w:rsidR="00144E59" w14:paraId="69C058E7" w14:textId="77777777" w:rsidTr="00144E59">
        <w:trPr>
          <w:trHeight w:val="367"/>
        </w:trPr>
        <w:tc>
          <w:tcPr>
            <w:tcW w:w="1405" w:type="dxa"/>
          </w:tcPr>
          <w:p w14:paraId="673DC1EB" w14:textId="687B37C1" w:rsidR="00144E59" w:rsidRPr="00144E59" w:rsidRDefault="00144E59" w:rsidP="00893064">
            <w:pPr>
              <w:rPr>
                <w:sz w:val="20"/>
                <w:szCs w:val="20"/>
              </w:rPr>
            </w:pPr>
            <w:r w:rsidRPr="00144E59">
              <w:rPr>
                <w:sz w:val="20"/>
                <w:szCs w:val="20"/>
              </w:rPr>
              <w:t>Debris</w:t>
            </w:r>
          </w:p>
        </w:tc>
        <w:tc>
          <w:tcPr>
            <w:tcW w:w="1181" w:type="dxa"/>
          </w:tcPr>
          <w:p w14:paraId="16E0F853" w14:textId="77777777" w:rsidR="00144E59" w:rsidRPr="00144E59" w:rsidRDefault="00144E59" w:rsidP="00893064">
            <w:pPr>
              <w:rPr>
                <w:sz w:val="20"/>
                <w:szCs w:val="20"/>
              </w:rPr>
            </w:pPr>
            <w:r w:rsidRPr="00144E59">
              <w:rPr>
                <w:sz w:val="20"/>
                <w:szCs w:val="20"/>
              </w:rPr>
              <w:t>Operator/</w:t>
            </w:r>
          </w:p>
          <w:p w14:paraId="47453B19" w14:textId="15E89676" w:rsidR="00144E59" w:rsidRPr="00144E59" w:rsidRDefault="00144E59" w:rsidP="00893064">
            <w:pPr>
              <w:rPr>
                <w:sz w:val="20"/>
                <w:szCs w:val="20"/>
              </w:rPr>
            </w:pPr>
            <w:r w:rsidRPr="00144E59">
              <w:rPr>
                <w:sz w:val="20"/>
                <w:szCs w:val="20"/>
              </w:rPr>
              <w:t>Bystanders</w:t>
            </w:r>
          </w:p>
        </w:tc>
        <w:tc>
          <w:tcPr>
            <w:tcW w:w="1161" w:type="dxa"/>
          </w:tcPr>
          <w:p w14:paraId="45F9090C" w14:textId="2218FC5E" w:rsidR="00144E59" w:rsidRPr="00144E59" w:rsidRDefault="00144E59" w:rsidP="00893064">
            <w:pPr>
              <w:rPr>
                <w:sz w:val="20"/>
                <w:szCs w:val="20"/>
              </w:rPr>
            </w:pPr>
            <w:r w:rsidRPr="00144E59">
              <w:rPr>
                <w:sz w:val="20"/>
                <w:szCs w:val="20"/>
              </w:rPr>
              <w:t>5</w:t>
            </w:r>
          </w:p>
        </w:tc>
        <w:tc>
          <w:tcPr>
            <w:tcW w:w="955" w:type="dxa"/>
          </w:tcPr>
          <w:p w14:paraId="7DDCD876" w14:textId="339657A6" w:rsidR="00144E59" w:rsidRPr="00144E59" w:rsidRDefault="00144E59" w:rsidP="00893064">
            <w:pPr>
              <w:rPr>
                <w:sz w:val="20"/>
                <w:szCs w:val="20"/>
              </w:rPr>
            </w:pPr>
            <w:r w:rsidRPr="00144E59">
              <w:rPr>
                <w:sz w:val="20"/>
                <w:szCs w:val="20"/>
              </w:rPr>
              <w:t>3</w:t>
            </w:r>
          </w:p>
        </w:tc>
        <w:tc>
          <w:tcPr>
            <w:tcW w:w="963" w:type="dxa"/>
          </w:tcPr>
          <w:p w14:paraId="1C693588" w14:textId="57A520BB" w:rsidR="00144E59" w:rsidRPr="00144E59" w:rsidRDefault="00144E59" w:rsidP="00893064">
            <w:pPr>
              <w:rPr>
                <w:sz w:val="20"/>
                <w:szCs w:val="20"/>
              </w:rPr>
            </w:pPr>
            <w:r w:rsidRPr="00144E59">
              <w:rPr>
                <w:sz w:val="20"/>
                <w:szCs w:val="20"/>
              </w:rPr>
              <w:t>15</w:t>
            </w:r>
          </w:p>
        </w:tc>
        <w:tc>
          <w:tcPr>
            <w:tcW w:w="2710" w:type="dxa"/>
          </w:tcPr>
          <w:p w14:paraId="7E512695" w14:textId="4B42CBCA" w:rsidR="00144E59" w:rsidRPr="00144E59" w:rsidRDefault="0037423C" w:rsidP="00893064">
            <w:pPr>
              <w:rPr>
                <w:sz w:val="20"/>
                <w:szCs w:val="20"/>
              </w:rPr>
            </w:pPr>
            <w:r>
              <w:rPr>
                <w:sz w:val="20"/>
                <w:szCs w:val="20"/>
              </w:rPr>
              <w:t>Swarf may be ejected from the drilling area and contact the operator or bystanders</w:t>
            </w:r>
          </w:p>
        </w:tc>
        <w:tc>
          <w:tcPr>
            <w:tcW w:w="2252" w:type="dxa"/>
          </w:tcPr>
          <w:p w14:paraId="0B377641" w14:textId="4F5A253E" w:rsidR="00144E59" w:rsidRPr="00144E59" w:rsidRDefault="0037423C" w:rsidP="00893064">
            <w:pPr>
              <w:rPr>
                <w:sz w:val="20"/>
                <w:szCs w:val="20"/>
              </w:rPr>
            </w:pPr>
            <w:r>
              <w:rPr>
                <w:sz w:val="20"/>
                <w:szCs w:val="20"/>
              </w:rPr>
              <w:t>Ensure operator and bystanders are wearing eye protection and appropriate guards are in place.</w:t>
            </w:r>
          </w:p>
        </w:tc>
      </w:tr>
    </w:tbl>
    <w:p w14:paraId="00A61213" w14:textId="77777777" w:rsidR="000F0C4F" w:rsidRDefault="000F0C4F" w:rsidP="00893064">
      <w:pPr>
        <w:rPr>
          <w:sz w:val="28"/>
          <w:szCs w:val="28"/>
        </w:rPr>
      </w:pPr>
    </w:p>
    <w:p w14:paraId="79C9E832" w14:textId="77777777" w:rsidR="008B5F7D" w:rsidRDefault="008B5F7D" w:rsidP="00893064">
      <w:pPr>
        <w:rPr>
          <w:sz w:val="28"/>
          <w:szCs w:val="28"/>
        </w:rPr>
      </w:pPr>
    </w:p>
    <w:p w14:paraId="420A6D2D" w14:textId="77777777" w:rsidR="008B5F7D" w:rsidRPr="00D26B70" w:rsidRDefault="008B5F7D" w:rsidP="00893064">
      <w:pPr>
        <w:rPr>
          <w:sz w:val="28"/>
          <w:szCs w:val="28"/>
        </w:rPr>
      </w:pPr>
    </w:p>
    <w:p w14:paraId="4D49DF91" w14:textId="77777777" w:rsidR="008B5F7D" w:rsidRDefault="008B5F7D" w:rsidP="008B5F7D">
      <w:pPr>
        <w:jc w:val="both"/>
        <w:rPr>
          <w:b/>
          <w:bCs/>
          <w:sz w:val="48"/>
          <w:szCs w:val="48"/>
        </w:rPr>
      </w:pPr>
      <w:r>
        <w:rPr>
          <w:b/>
          <w:bCs/>
          <w:sz w:val="48"/>
          <w:szCs w:val="48"/>
        </w:rPr>
        <w:t>Security Risk Matrix:</w:t>
      </w:r>
    </w:p>
    <w:p w14:paraId="33E68222" w14:textId="77777777" w:rsidR="008B5F7D" w:rsidRDefault="008B5F7D" w:rsidP="008B5F7D">
      <w:pPr>
        <w:jc w:val="both"/>
        <w:rPr>
          <w:b/>
          <w:bCs/>
          <w:sz w:val="48"/>
          <w:szCs w:val="48"/>
        </w:rPr>
      </w:pPr>
    </w:p>
    <w:p w14:paraId="1D746EBB" w14:textId="2125F096" w:rsidR="00567D7C" w:rsidRDefault="006758D1" w:rsidP="00DF46F1">
      <w:pPr>
        <w:jc w:val="both"/>
        <w:rPr>
          <w:sz w:val="28"/>
          <w:szCs w:val="28"/>
        </w:rPr>
      </w:pPr>
      <w:r>
        <w:rPr>
          <w:sz w:val="28"/>
          <w:szCs w:val="28"/>
        </w:rPr>
        <w:t>The automotive industry is becoming much more reliant on automation and digital software</w:t>
      </w:r>
      <w:r w:rsidR="00D43D5E">
        <w:rPr>
          <w:sz w:val="28"/>
          <w:szCs w:val="28"/>
        </w:rPr>
        <w:t xml:space="preserve">, due to this the industry is much more vulnerable to </w:t>
      </w:r>
      <w:r w:rsidR="00BE710C">
        <w:rPr>
          <w:sz w:val="28"/>
          <w:szCs w:val="28"/>
        </w:rPr>
        <w:t>cyber-attacks</w:t>
      </w:r>
      <w:r w:rsidR="001566CB">
        <w:rPr>
          <w:sz w:val="28"/>
          <w:szCs w:val="28"/>
        </w:rPr>
        <w:t>.</w:t>
      </w:r>
      <w:r w:rsidR="000C2D33">
        <w:rPr>
          <w:sz w:val="28"/>
          <w:szCs w:val="28"/>
        </w:rPr>
        <w:t xml:space="preserve"> As well as this the increased amount of digital technology packed into modern day production vehicles </w:t>
      </w:r>
      <w:r w:rsidR="007B76BA">
        <w:rPr>
          <w:sz w:val="28"/>
          <w:szCs w:val="28"/>
        </w:rPr>
        <w:t xml:space="preserve">leave them at a higher risk of security threats. </w:t>
      </w:r>
      <w:r w:rsidR="00DC7079">
        <w:rPr>
          <w:sz w:val="28"/>
          <w:szCs w:val="28"/>
        </w:rPr>
        <w:t xml:space="preserve">Vehicles may be vulnerable to remote telematic/infotainment attacks </w:t>
      </w:r>
      <w:r w:rsidR="001B7DBB">
        <w:rPr>
          <w:sz w:val="28"/>
          <w:szCs w:val="28"/>
        </w:rPr>
        <w:t xml:space="preserve">where cloud API’s </w:t>
      </w:r>
      <w:r w:rsidR="005C348A">
        <w:rPr>
          <w:sz w:val="28"/>
          <w:szCs w:val="28"/>
        </w:rPr>
        <w:t xml:space="preserve">can be used to issue control messages or even take control, of vehicles remotely. A </w:t>
      </w:r>
      <w:r w:rsidR="00AB58AA">
        <w:rPr>
          <w:sz w:val="28"/>
          <w:szCs w:val="28"/>
        </w:rPr>
        <w:t>modern-day</w:t>
      </w:r>
      <w:r w:rsidR="005C348A">
        <w:rPr>
          <w:sz w:val="28"/>
          <w:szCs w:val="28"/>
        </w:rPr>
        <w:t xml:space="preserve"> example of this was the Jeep Cherokee remote hack which showed how attackers could control and manipulate all control aspects of the vehicle </w:t>
      </w:r>
      <w:r w:rsidR="00FF1C89">
        <w:rPr>
          <w:sz w:val="28"/>
          <w:szCs w:val="28"/>
        </w:rPr>
        <w:t xml:space="preserve">due to an exposed cellular interface. </w:t>
      </w:r>
      <w:sdt>
        <w:sdtPr>
          <w:rPr>
            <w:sz w:val="28"/>
            <w:szCs w:val="28"/>
          </w:rPr>
          <w:id w:val="198672573"/>
          <w:citation/>
        </w:sdtPr>
        <w:sdtEndPr/>
        <w:sdtContent>
          <w:r w:rsidR="00B65172">
            <w:rPr>
              <w:sz w:val="28"/>
              <w:szCs w:val="28"/>
            </w:rPr>
            <w:fldChar w:fldCharType="begin"/>
          </w:r>
          <w:r w:rsidR="00B65172">
            <w:rPr>
              <w:sz w:val="28"/>
              <w:szCs w:val="28"/>
            </w:rPr>
            <w:instrText xml:space="preserve"> CITATION BBC15 \l 2057 </w:instrText>
          </w:r>
          <w:r w:rsidR="00B65172">
            <w:rPr>
              <w:sz w:val="28"/>
              <w:szCs w:val="28"/>
            </w:rPr>
            <w:fldChar w:fldCharType="separate"/>
          </w:r>
          <w:r w:rsidR="009E491F" w:rsidRPr="009E491F">
            <w:rPr>
              <w:noProof/>
              <w:sz w:val="28"/>
              <w:szCs w:val="28"/>
            </w:rPr>
            <w:t>(BBC, 2015)</w:t>
          </w:r>
          <w:r w:rsidR="00B65172">
            <w:rPr>
              <w:sz w:val="28"/>
              <w:szCs w:val="28"/>
            </w:rPr>
            <w:fldChar w:fldCharType="end"/>
          </w:r>
        </w:sdtContent>
      </w:sdt>
      <w:r w:rsidR="003B70EE">
        <w:rPr>
          <w:sz w:val="28"/>
          <w:szCs w:val="28"/>
        </w:rPr>
        <w:t xml:space="preserve"> Another common security risk is Keyless Entry attacks and theft </w:t>
      </w:r>
      <w:r w:rsidR="00082DA9">
        <w:rPr>
          <w:sz w:val="28"/>
          <w:szCs w:val="28"/>
        </w:rPr>
        <w:t>where attackers use RF amplifiers to extend the signal of key fobs which allows the vehicle to be unlocked and started.</w:t>
      </w:r>
      <w:r w:rsidR="001073B2">
        <w:rPr>
          <w:sz w:val="28"/>
          <w:szCs w:val="28"/>
        </w:rPr>
        <w:t xml:space="preserve"> This is the most common and prominent attack in the modern day</w:t>
      </w:r>
      <w:r w:rsidR="00336F69">
        <w:rPr>
          <w:sz w:val="28"/>
          <w:szCs w:val="28"/>
        </w:rPr>
        <w:t xml:space="preserve"> due to thieves being able to quickly and easily steal high value vehicle to export them for quick cash.</w:t>
      </w:r>
      <w:r w:rsidR="009025B2">
        <w:rPr>
          <w:sz w:val="28"/>
          <w:szCs w:val="28"/>
        </w:rPr>
        <w:t xml:space="preserve"> </w:t>
      </w:r>
      <w:sdt>
        <w:sdtPr>
          <w:rPr>
            <w:sz w:val="28"/>
            <w:szCs w:val="28"/>
          </w:rPr>
          <w:id w:val="-1906454159"/>
          <w:citation/>
        </w:sdtPr>
        <w:sdtEndPr/>
        <w:sdtContent>
          <w:r w:rsidR="009025B2">
            <w:rPr>
              <w:sz w:val="28"/>
              <w:szCs w:val="28"/>
            </w:rPr>
            <w:fldChar w:fldCharType="begin"/>
          </w:r>
          <w:r w:rsidR="009025B2">
            <w:rPr>
              <w:sz w:val="28"/>
              <w:szCs w:val="28"/>
            </w:rPr>
            <w:instrText xml:space="preserve"> CITATION Lea20 \l 2057 </w:instrText>
          </w:r>
          <w:r w:rsidR="009025B2">
            <w:rPr>
              <w:sz w:val="28"/>
              <w:szCs w:val="28"/>
            </w:rPr>
            <w:fldChar w:fldCharType="separate"/>
          </w:r>
          <w:r w:rsidR="009E491F" w:rsidRPr="009E491F">
            <w:rPr>
              <w:noProof/>
              <w:sz w:val="28"/>
              <w:szCs w:val="28"/>
            </w:rPr>
            <w:t>(Leasing.com, 2020)</w:t>
          </w:r>
          <w:r w:rsidR="009025B2">
            <w:rPr>
              <w:sz w:val="28"/>
              <w:szCs w:val="28"/>
            </w:rPr>
            <w:fldChar w:fldCharType="end"/>
          </w:r>
        </w:sdtContent>
      </w:sdt>
      <w:r w:rsidR="00810BE6">
        <w:rPr>
          <w:sz w:val="28"/>
          <w:szCs w:val="28"/>
        </w:rPr>
        <w:t xml:space="preserve"> The increase in autonomous </w:t>
      </w:r>
      <w:r w:rsidR="000830B1">
        <w:rPr>
          <w:sz w:val="28"/>
          <w:szCs w:val="28"/>
        </w:rPr>
        <w:t xml:space="preserve">vehicles has seen an increase </w:t>
      </w:r>
      <w:r w:rsidR="0023791C">
        <w:rPr>
          <w:sz w:val="28"/>
          <w:szCs w:val="28"/>
        </w:rPr>
        <w:t>in the usage of</w:t>
      </w:r>
      <w:r w:rsidR="000830B1">
        <w:rPr>
          <w:sz w:val="28"/>
          <w:szCs w:val="28"/>
        </w:rPr>
        <w:t xml:space="preserve"> LiDAR and camera </w:t>
      </w:r>
      <w:r w:rsidR="0023791C">
        <w:rPr>
          <w:sz w:val="28"/>
          <w:szCs w:val="28"/>
        </w:rPr>
        <w:t xml:space="preserve">technology, this opens the risk to sensor spoofing. While this isn’t an </w:t>
      </w:r>
      <w:r w:rsidR="00423F27">
        <w:rPr>
          <w:sz w:val="28"/>
          <w:szCs w:val="28"/>
        </w:rPr>
        <w:t>issue in the real world currently in the future it may be a sever</w:t>
      </w:r>
      <w:r w:rsidR="00F92AB6">
        <w:rPr>
          <w:sz w:val="28"/>
          <w:szCs w:val="28"/>
        </w:rPr>
        <w:t>e</w:t>
      </w:r>
      <w:r w:rsidR="00423F27">
        <w:rPr>
          <w:sz w:val="28"/>
          <w:szCs w:val="28"/>
        </w:rPr>
        <w:t xml:space="preserve"> security risk where attackers can alter autonomous car data potentially taking over control</w:t>
      </w:r>
      <w:r w:rsidR="00B975E0">
        <w:rPr>
          <w:sz w:val="28"/>
          <w:szCs w:val="28"/>
        </w:rPr>
        <w:t>.</w:t>
      </w:r>
      <w:r w:rsidR="000830B1">
        <w:rPr>
          <w:sz w:val="28"/>
          <w:szCs w:val="28"/>
        </w:rPr>
        <w:t xml:space="preserve"> </w:t>
      </w:r>
      <w:sdt>
        <w:sdtPr>
          <w:rPr>
            <w:sz w:val="28"/>
            <w:szCs w:val="28"/>
          </w:rPr>
          <w:id w:val="-268236394"/>
          <w:citation/>
        </w:sdtPr>
        <w:sdtEndPr/>
        <w:sdtContent>
          <w:r w:rsidR="003432E4">
            <w:rPr>
              <w:sz w:val="28"/>
              <w:szCs w:val="28"/>
            </w:rPr>
            <w:fldChar w:fldCharType="begin"/>
          </w:r>
          <w:r w:rsidR="003432E4">
            <w:rPr>
              <w:sz w:val="28"/>
              <w:szCs w:val="28"/>
            </w:rPr>
            <w:instrText xml:space="preserve"> CITATION Cor25 \l 2057 </w:instrText>
          </w:r>
          <w:r w:rsidR="003432E4">
            <w:rPr>
              <w:sz w:val="28"/>
              <w:szCs w:val="28"/>
            </w:rPr>
            <w:fldChar w:fldCharType="separate"/>
          </w:r>
          <w:r w:rsidR="009E491F" w:rsidRPr="009E491F">
            <w:rPr>
              <w:noProof/>
              <w:sz w:val="28"/>
              <w:szCs w:val="28"/>
            </w:rPr>
            <w:t>(Cornell University, 2025)</w:t>
          </w:r>
          <w:r w:rsidR="003432E4">
            <w:rPr>
              <w:sz w:val="28"/>
              <w:szCs w:val="28"/>
            </w:rPr>
            <w:fldChar w:fldCharType="end"/>
          </w:r>
        </w:sdtContent>
      </w:sdt>
      <w:r w:rsidR="001D67CB">
        <w:rPr>
          <w:sz w:val="28"/>
          <w:szCs w:val="28"/>
        </w:rPr>
        <w:t xml:space="preserve"> Cyberattacks may also target </w:t>
      </w:r>
      <w:r w:rsidR="005C5E0B">
        <w:rPr>
          <w:sz w:val="28"/>
          <w:szCs w:val="28"/>
        </w:rPr>
        <w:t xml:space="preserve">the supply chain element of the automotive sector in the form of suppliers, manufacturers and dealers. </w:t>
      </w:r>
      <w:r w:rsidR="00E22160">
        <w:rPr>
          <w:sz w:val="28"/>
          <w:szCs w:val="28"/>
        </w:rPr>
        <w:t>This poses then risk of sensitive data being exposed and vehicle production being halted completely.</w:t>
      </w:r>
      <w:r w:rsidR="00822600">
        <w:rPr>
          <w:sz w:val="28"/>
          <w:szCs w:val="28"/>
        </w:rPr>
        <w:t xml:space="preserve"> The biggest example of this is the JLR cyber attack where the entire computer system had to be shut down </w:t>
      </w:r>
      <w:r w:rsidR="002F4F69">
        <w:rPr>
          <w:sz w:val="28"/>
          <w:szCs w:val="28"/>
        </w:rPr>
        <w:t xml:space="preserve">halting sales and production resulting in a </w:t>
      </w:r>
      <w:r w:rsidR="00140931">
        <w:rPr>
          <w:sz w:val="28"/>
          <w:szCs w:val="28"/>
        </w:rPr>
        <w:t xml:space="preserve">£485m loss. </w:t>
      </w:r>
      <w:sdt>
        <w:sdtPr>
          <w:rPr>
            <w:sz w:val="28"/>
            <w:szCs w:val="28"/>
          </w:rPr>
          <w:id w:val="1351067464"/>
          <w:citation/>
        </w:sdtPr>
        <w:sdtEndPr/>
        <w:sdtContent>
          <w:r w:rsidR="00140931">
            <w:rPr>
              <w:sz w:val="28"/>
              <w:szCs w:val="28"/>
            </w:rPr>
            <w:fldChar w:fldCharType="begin"/>
          </w:r>
          <w:r w:rsidR="00140931">
            <w:rPr>
              <w:sz w:val="28"/>
              <w:szCs w:val="28"/>
            </w:rPr>
            <w:instrText xml:space="preserve"> CITATION BBC25 \l 2057 </w:instrText>
          </w:r>
          <w:r w:rsidR="00140931">
            <w:rPr>
              <w:sz w:val="28"/>
              <w:szCs w:val="28"/>
            </w:rPr>
            <w:fldChar w:fldCharType="separate"/>
          </w:r>
          <w:r w:rsidR="009E491F" w:rsidRPr="009E491F">
            <w:rPr>
              <w:noProof/>
              <w:sz w:val="28"/>
              <w:szCs w:val="28"/>
            </w:rPr>
            <w:t>(BBC News, 2025)</w:t>
          </w:r>
          <w:r w:rsidR="00140931">
            <w:rPr>
              <w:sz w:val="28"/>
              <w:szCs w:val="28"/>
            </w:rPr>
            <w:fldChar w:fldCharType="end"/>
          </w:r>
        </w:sdtContent>
      </w:sdt>
    </w:p>
    <w:p w14:paraId="16848B89" w14:textId="77777777" w:rsidR="004A0D1D" w:rsidRPr="00567D7C" w:rsidRDefault="004A0D1D" w:rsidP="00DF46F1">
      <w:pPr>
        <w:jc w:val="both"/>
        <w:rPr>
          <w:sz w:val="28"/>
          <w:szCs w:val="28"/>
        </w:rPr>
      </w:pPr>
    </w:p>
    <w:tbl>
      <w:tblPr>
        <w:tblStyle w:val="TableGrid"/>
        <w:tblW w:w="0" w:type="auto"/>
        <w:tblLook w:val="04A0" w:firstRow="1" w:lastRow="0" w:firstColumn="1" w:lastColumn="0" w:noHBand="0" w:noVBand="1"/>
      </w:tblPr>
      <w:tblGrid>
        <w:gridCol w:w="2614"/>
        <w:gridCol w:w="2614"/>
        <w:gridCol w:w="2614"/>
        <w:gridCol w:w="2614"/>
      </w:tblGrid>
      <w:tr w:rsidR="00567D7C" w14:paraId="00C194E9" w14:textId="77777777" w:rsidTr="00567D7C">
        <w:tc>
          <w:tcPr>
            <w:tcW w:w="2614" w:type="dxa"/>
          </w:tcPr>
          <w:p w14:paraId="4DFC1C7A" w14:textId="10722816" w:rsidR="00567D7C" w:rsidRPr="00567D7C" w:rsidRDefault="00567D7C" w:rsidP="00DF46F1">
            <w:pPr>
              <w:jc w:val="both"/>
              <w:rPr>
                <w:b/>
                <w:bCs/>
                <w:sz w:val="20"/>
                <w:szCs w:val="20"/>
              </w:rPr>
            </w:pPr>
            <w:r>
              <w:rPr>
                <w:b/>
                <w:bCs/>
                <w:sz w:val="20"/>
                <w:szCs w:val="20"/>
              </w:rPr>
              <w:t>Threat</w:t>
            </w:r>
          </w:p>
        </w:tc>
        <w:tc>
          <w:tcPr>
            <w:tcW w:w="2614" w:type="dxa"/>
          </w:tcPr>
          <w:p w14:paraId="5BDD4637" w14:textId="05A474AE" w:rsidR="00567D7C" w:rsidRPr="00567D7C" w:rsidRDefault="00567D7C" w:rsidP="00DF46F1">
            <w:pPr>
              <w:jc w:val="both"/>
              <w:rPr>
                <w:b/>
                <w:bCs/>
                <w:sz w:val="20"/>
                <w:szCs w:val="20"/>
              </w:rPr>
            </w:pPr>
            <w:r>
              <w:rPr>
                <w:b/>
                <w:bCs/>
                <w:sz w:val="20"/>
                <w:szCs w:val="20"/>
              </w:rPr>
              <w:t>Likelihood</w:t>
            </w:r>
          </w:p>
        </w:tc>
        <w:tc>
          <w:tcPr>
            <w:tcW w:w="2614" w:type="dxa"/>
          </w:tcPr>
          <w:p w14:paraId="52DB9A46" w14:textId="3EAB33F4" w:rsidR="00567D7C" w:rsidRPr="00567D7C" w:rsidRDefault="00567D7C" w:rsidP="00DF46F1">
            <w:pPr>
              <w:jc w:val="both"/>
              <w:rPr>
                <w:b/>
                <w:bCs/>
                <w:sz w:val="20"/>
                <w:szCs w:val="20"/>
              </w:rPr>
            </w:pPr>
            <w:r>
              <w:rPr>
                <w:b/>
                <w:bCs/>
                <w:sz w:val="20"/>
                <w:szCs w:val="20"/>
              </w:rPr>
              <w:t>Impact</w:t>
            </w:r>
          </w:p>
        </w:tc>
        <w:tc>
          <w:tcPr>
            <w:tcW w:w="2614" w:type="dxa"/>
          </w:tcPr>
          <w:p w14:paraId="4DBA57A8" w14:textId="51096838" w:rsidR="00567D7C" w:rsidRPr="004A0D1D" w:rsidRDefault="004A0D1D" w:rsidP="00DF46F1">
            <w:pPr>
              <w:jc w:val="both"/>
              <w:rPr>
                <w:b/>
                <w:bCs/>
                <w:sz w:val="20"/>
                <w:szCs w:val="20"/>
              </w:rPr>
            </w:pPr>
            <w:r>
              <w:rPr>
                <w:b/>
                <w:bCs/>
                <w:sz w:val="20"/>
                <w:szCs w:val="20"/>
              </w:rPr>
              <w:t>Response</w:t>
            </w:r>
          </w:p>
        </w:tc>
      </w:tr>
      <w:tr w:rsidR="00567D7C" w14:paraId="1A322BAA" w14:textId="77777777" w:rsidTr="00567D7C">
        <w:tc>
          <w:tcPr>
            <w:tcW w:w="2614" w:type="dxa"/>
          </w:tcPr>
          <w:p w14:paraId="1D7A700F" w14:textId="0B1449D6" w:rsidR="00567D7C" w:rsidRPr="004A0D1D" w:rsidRDefault="004A0D1D" w:rsidP="00DF46F1">
            <w:pPr>
              <w:jc w:val="both"/>
              <w:rPr>
                <w:b/>
                <w:bCs/>
                <w:sz w:val="20"/>
                <w:szCs w:val="20"/>
              </w:rPr>
            </w:pPr>
            <w:r>
              <w:rPr>
                <w:b/>
                <w:bCs/>
                <w:sz w:val="20"/>
                <w:szCs w:val="20"/>
              </w:rPr>
              <w:t>Remote Telematics</w:t>
            </w:r>
          </w:p>
        </w:tc>
        <w:tc>
          <w:tcPr>
            <w:tcW w:w="2614" w:type="dxa"/>
          </w:tcPr>
          <w:p w14:paraId="7D29B8E0" w14:textId="3A87F2A2" w:rsidR="00567D7C" w:rsidRDefault="002154C8" w:rsidP="00DF46F1">
            <w:pPr>
              <w:jc w:val="both"/>
              <w:rPr>
                <w:sz w:val="48"/>
                <w:szCs w:val="48"/>
              </w:rPr>
            </w:pPr>
            <w:r>
              <w:rPr>
                <w:sz w:val="48"/>
                <w:szCs w:val="48"/>
              </w:rPr>
              <w:t>4</w:t>
            </w:r>
          </w:p>
        </w:tc>
        <w:tc>
          <w:tcPr>
            <w:tcW w:w="2614" w:type="dxa"/>
          </w:tcPr>
          <w:p w14:paraId="44A67561" w14:textId="343CA712" w:rsidR="00567D7C" w:rsidRDefault="003631C0" w:rsidP="00DF46F1">
            <w:pPr>
              <w:jc w:val="both"/>
              <w:rPr>
                <w:sz w:val="48"/>
                <w:szCs w:val="48"/>
              </w:rPr>
            </w:pPr>
            <w:r>
              <w:rPr>
                <w:sz w:val="48"/>
                <w:szCs w:val="48"/>
              </w:rPr>
              <w:t>4</w:t>
            </w:r>
          </w:p>
        </w:tc>
        <w:tc>
          <w:tcPr>
            <w:tcW w:w="2614" w:type="dxa"/>
          </w:tcPr>
          <w:p w14:paraId="40F1E02E" w14:textId="5DFEC422" w:rsidR="00567D7C" w:rsidRPr="006A18A0" w:rsidRDefault="006A18A0" w:rsidP="00DF46F1">
            <w:pPr>
              <w:jc w:val="both"/>
              <w:rPr>
                <w:sz w:val="20"/>
                <w:szCs w:val="20"/>
              </w:rPr>
            </w:pPr>
            <w:r>
              <w:rPr>
                <w:sz w:val="20"/>
                <w:szCs w:val="20"/>
              </w:rPr>
              <w:t>Increased security within the backend of API</w:t>
            </w:r>
            <w:r w:rsidR="00C67F73">
              <w:rPr>
                <w:sz w:val="20"/>
                <w:szCs w:val="20"/>
              </w:rPr>
              <w:t>’s and multifactor authentication.</w:t>
            </w:r>
          </w:p>
        </w:tc>
      </w:tr>
      <w:tr w:rsidR="00567D7C" w14:paraId="7AEF862A" w14:textId="77777777" w:rsidTr="00567D7C">
        <w:tc>
          <w:tcPr>
            <w:tcW w:w="2614" w:type="dxa"/>
          </w:tcPr>
          <w:p w14:paraId="11C1E244" w14:textId="2B377A8E" w:rsidR="00567D7C" w:rsidRPr="004A0D1D" w:rsidRDefault="0086437E" w:rsidP="00DF46F1">
            <w:pPr>
              <w:jc w:val="both"/>
              <w:rPr>
                <w:b/>
                <w:bCs/>
                <w:sz w:val="20"/>
                <w:szCs w:val="20"/>
              </w:rPr>
            </w:pPr>
            <w:r>
              <w:rPr>
                <w:b/>
                <w:bCs/>
                <w:sz w:val="20"/>
                <w:szCs w:val="20"/>
              </w:rPr>
              <w:t>Keyless Entry emulation</w:t>
            </w:r>
          </w:p>
        </w:tc>
        <w:tc>
          <w:tcPr>
            <w:tcW w:w="2614" w:type="dxa"/>
          </w:tcPr>
          <w:p w14:paraId="56120572" w14:textId="0C74146F" w:rsidR="00567D7C" w:rsidRDefault="002154C8" w:rsidP="00DF46F1">
            <w:pPr>
              <w:jc w:val="both"/>
              <w:rPr>
                <w:sz w:val="48"/>
                <w:szCs w:val="48"/>
              </w:rPr>
            </w:pPr>
            <w:r>
              <w:rPr>
                <w:sz w:val="48"/>
                <w:szCs w:val="48"/>
              </w:rPr>
              <w:t>5</w:t>
            </w:r>
          </w:p>
        </w:tc>
        <w:tc>
          <w:tcPr>
            <w:tcW w:w="2614" w:type="dxa"/>
          </w:tcPr>
          <w:p w14:paraId="0C67CFD7" w14:textId="15E2233A" w:rsidR="00567D7C" w:rsidRDefault="003631C0" w:rsidP="00DF46F1">
            <w:pPr>
              <w:jc w:val="both"/>
              <w:rPr>
                <w:sz w:val="48"/>
                <w:szCs w:val="48"/>
              </w:rPr>
            </w:pPr>
            <w:r>
              <w:rPr>
                <w:sz w:val="48"/>
                <w:szCs w:val="48"/>
              </w:rPr>
              <w:t>5</w:t>
            </w:r>
          </w:p>
        </w:tc>
        <w:tc>
          <w:tcPr>
            <w:tcW w:w="2614" w:type="dxa"/>
          </w:tcPr>
          <w:p w14:paraId="059D3464" w14:textId="76DDF158" w:rsidR="00567D7C" w:rsidRPr="00C67F73" w:rsidRDefault="00C67F73" w:rsidP="00DF46F1">
            <w:pPr>
              <w:jc w:val="both"/>
              <w:rPr>
                <w:sz w:val="20"/>
                <w:szCs w:val="20"/>
              </w:rPr>
            </w:pPr>
            <w:r>
              <w:rPr>
                <w:sz w:val="20"/>
                <w:szCs w:val="20"/>
              </w:rPr>
              <w:t xml:space="preserve">Different technology within key fobs, more secure casings and storage options that reduce the risks of signal emulation. </w:t>
            </w:r>
          </w:p>
        </w:tc>
      </w:tr>
      <w:tr w:rsidR="00567D7C" w14:paraId="690381BE" w14:textId="77777777" w:rsidTr="00567D7C">
        <w:tc>
          <w:tcPr>
            <w:tcW w:w="2614" w:type="dxa"/>
          </w:tcPr>
          <w:p w14:paraId="51FAEF0B" w14:textId="7F986A63" w:rsidR="00567D7C" w:rsidRPr="0086437E" w:rsidRDefault="0086437E" w:rsidP="00DF46F1">
            <w:pPr>
              <w:jc w:val="both"/>
              <w:rPr>
                <w:b/>
                <w:bCs/>
                <w:sz w:val="20"/>
                <w:szCs w:val="20"/>
              </w:rPr>
            </w:pPr>
            <w:r>
              <w:rPr>
                <w:b/>
                <w:bCs/>
                <w:sz w:val="20"/>
                <w:szCs w:val="20"/>
              </w:rPr>
              <w:t>Sensor Spoofing</w:t>
            </w:r>
          </w:p>
        </w:tc>
        <w:tc>
          <w:tcPr>
            <w:tcW w:w="2614" w:type="dxa"/>
          </w:tcPr>
          <w:p w14:paraId="22B16784" w14:textId="42197AFB" w:rsidR="00567D7C" w:rsidRDefault="003631C0" w:rsidP="00DF46F1">
            <w:pPr>
              <w:jc w:val="both"/>
              <w:rPr>
                <w:sz w:val="48"/>
                <w:szCs w:val="48"/>
              </w:rPr>
            </w:pPr>
            <w:r>
              <w:rPr>
                <w:sz w:val="48"/>
                <w:szCs w:val="48"/>
              </w:rPr>
              <w:t>1</w:t>
            </w:r>
          </w:p>
        </w:tc>
        <w:tc>
          <w:tcPr>
            <w:tcW w:w="2614" w:type="dxa"/>
          </w:tcPr>
          <w:p w14:paraId="0ADD09B9" w14:textId="1F6E18B3" w:rsidR="00567D7C" w:rsidRDefault="003631C0" w:rsidP="00DF46F1">
            <w:pPr>
              <w:jc w:val="both"/>
              <w:rPr>
                <w:sz w:val="48"/>
                <w:szCs w:val="48"/>
              </w:rPr>
            </w:pPr>
            <w:r>
              <w:rPr>
                <w:sz w:val="48"/>
                <w:szCs w:val="48"/>
              </w:rPr>
              <w:t>5</w:t>
            </w:r>
          </w:p>
        </w:tc>
        <w:tc>
          <w:tcPr>
            <w:tcW w:w="2614" w:type="dxa"/>
          </w:tcPr>
          <w:p w14:paraId="5CCABEB8" w14:textId="4DEC82A8" w:rsidR="00567D7C" w:rsidRPr="00C67F73" w:rsidRDefault="00C67F73" w:rsidP="00DF46F1">
            <w:pPr>
              <w:jc w:val="both"/>
              <w:rPr>
                <w:sz w:val="20"/>
                <w:szCs w:val="20"/>
              </w:rPr>
            </w:pPr>
            <w:r>
              <w:rPr>
                <w:sz w:val="20"/>
                <w:szCs w:val="20"/>
              </w:rPr>
              <w:t>Higher levels of security within sensor data</w:t>
            </w:r>
            <w:r w:rsidR="007C6876">
              <w:rPr>
                <w:sz w:val="20"/>
                <w:szCs w:val="20"/>
              </w:rPr>
              <w:t>.</w:t>
            </w:r>
          </w:p>
        </w:tc>
      </w:tr>
      <w:tr w:rsidR="00567D7C" w14:paraId="58022D36" w14:textId="77777777" w:rsidTr="00567D7C">
        <w:tc>
          <w:tcPr>
            <w:tcW w:w="2614" w:type="dxa"/>
          </w:tcPr>
          <w:p w14:paraId="46953B40" w14:textId="7521824F" w:rsidR="00567D7C" w:rsidRPr="0086437E" w:rsidRDefault="0086437E" w:rsidP="00DF46F1">
            <w:pPr>
              <w:jc w:val="both"/>
              <w:rPr>
                <w:b/>
                <w:bCs/>
                <w:sz w:val="20"/>
                <w:szCs w:val="20"/>
              </w:rPr>
            </w:pPr>
            <w:r>
              <w:rPr>
                <w:b/>
                <w:bCs/>
                <w:sz w:val="20"/>
                <w:szCs w:val="20"/>
              </w:rPr>
              <w:t>Supply Chain Attacks</w:t>
            </w:r>
          </w:p>
        </w:tc>
        <w:tc>
          <w:tcPr>
            <w:tcW w:w="2614" w:type="dxa"/>
          </w:tcPr>
          <w:p w14:paraId="660EEF4C" w14:textId="668FC31A" w:rsidR="00567D7C" w:rsidRDefault="003631C0" w:rsidP="00DF46F1">
            <w:pPr>
              <w:jc w:val="both"/>
              <w:rPr>
                <w:sz w:val="48"/>
                <w:szCs w:val="48"/>
              </w:rPr>
            </w:pPr>
            <w:r>
              <w:rPr>
                <w:sz w:val="48"/>
                <w:szCs w:val="48"/>
              </w:rPr>
              <w:t>3</w:t>
            </w:r>
          </w:p>
        </w:tc>
        <w:tc>
          <w:tcPr>
            <w:tcW w:w="2614" w:type="dxa"/>
          </w:tcPr>
          <w:p w14:paraId="65FF29C6" w14:textId="5DB66072" w:rsidR="00567D7C" w:rsidRDefault="003631C0" w:rsidP="00DF46F1">
            <w:pPr>
              <w:jc w:val="both"/>
              <w:rPr>
                <w:sz w:val="48"/>
                <w:szCs w:val="48"/>
              </w:rPr>
            </w:pPr>
            <w:r>
              <w:rPr>
                <w:sz w:val="48"/>
                <w:szCs w:val="48"/>
              </w:rPr>
              <w:t>4</w:t>
            </w:r>
          </w:p>
        </w:tc>
        <w:tc>
          <w:tcPr>
            <w:tcW w:w="2614" w:type="dxa"/>
          </w:tcPr>
          <w:p w14:paraId="08F271BE" w14:textId="7066D725" w:rsidR="00567D7C" w:rsidRPr="007C6876" w:rsidRDefault="007C6876" w:rsidP="00DF46F1">
            <w:pPr>
              <w:jc w:val="both"/>
              <w:rPr>
                <w:sz w:val="20"/>
                <w:szCs w:val="20"/>
              </w:rPr>
            </w:pPr>
            <w:r>
              <w:rPr>
                <w:sz w:val="20"/>
                <w:szCs w:val="20"/>
              </w:rPr>
              <w:t xml:space="preserve">Backup software and systems, as well as multifactor authentication and stronger firewalls. </w:t>
            </w:r>
          </w:p>
        </w:tc>
      </w:tr>
    </w:tbl>
    <w:p w14:paraId="645FFC1E" w14:textId="1D714518" w:rsidR="006356E4" w:rsidRDefault="006356E4" w:rsidP="00DF46F1">
      <w:pPr>
        <w:jc w:val="both"/>
        <w:rPr>
          <w:sz w:val="48"/>
          <w:szCs w:val="48"/>
        </w:rPr>
      </w:pPr>
    </w:p>
    <w:p w14:paraId="5B731ED7" w14:textId="4D857BBA" w:rsidR="00763834" w:rsidRDefault="00763834" w:rsidP="00DF46F1">
      <w:pPr>
        <w:jc w:val="both"/>
        <w:rPr>
          <w:b/>
          <w:bCs/>
          <w:sz w:val="48"/>
          <w:szCs w:val="48"/>
        </w:rPr>
      </w:pPr>
      <w:r>
        <w:rPr>
          <w:b/>
          <w:bCs/>
          <w:sz w:val="48"/>
          <w:szCs w:val="48"/>
        </w:rPr>
        <w:t>Engineers Role in Society:</w:t>
      </w:r>
    </w:p>
    <w:p w14:paraId="33423296" w14:textId="77777777" w:rsidR="00763834" w:rsidRDefault="00763834" w:rsidP="00DF46F1">
      <w:pPr>
        <w:jc w:val="both"/>
        <w:rPr>
          <w:b/>
          <w:bCs/>
          <w:sz w:val="48"/>
          <w:szCs w:val="48"/>
        </w:rPr>
      </w:pPr>
    </w:p>
    <w:p w14:paraId="406E20A0" w14:textId="623BD050" w:rsidR="002511A3" w:rsidRDefault="004B15CA" w:rsidP="00DF46F1">
      <w:pPr>
        <w:jc w:val="both"/>
        <w:rPr>
          <w:sz w:val="28"/>
          <w:szCs w:val="28"/>
        </w:rPr>
      </w:pPr>
      <w:r>
        <w:rPr>
          <w:sz w:val="28"/>
          <w:szCs w:val="28"/>
        </w:rPr>
        <w:t xml:space="preserve">Chartered engineers must follow strict ethical standards and </w:t>
      </w:r>
      <w:r w:rsidR="006668AD">
        <w:rPr>
          <w:sz w:val="28"/>
          <w:szCs w:val="28"/>
        </w:rPr>
        <w:t>guidelines;</w:t>
      </w:r>
      <w:r w:rsidR="00E01A70">
        <w:rPr>
          <w:sz w:val="28"/>
          <w:szCs w:val="28"/>
        </w:rPr>
        <w:t xml:space="preserve"> </w:t>
      </w:r>
      <w:r>
        <w:rPr>
          <w:sz w:val="28"/>
          <w:szCs w:val="28"/>
        </w:rPr>
        <w:t xml:space="preserve">these are set by the Engineering council and the Institution of Mechanical Engineers (IMechE). </w:t>
      </w:r>
      <w:r w:rsidR="006C6C48">
        <w:rPr>
          <w:sz w:val="28"/>
          <w:szCs w:val="28"/>
        </w:rPr>
        <w:t xml:space="preserve">The Engineering Council </w:t>
      </w:r>
      <w:r w:rsidR="007B1B65">
        <w:rPr>
          <w:sz w:val="28"/>
          <w:szCs w:val="28"/>
        </w:rPr>
        <w:t>sets the standards In the UK for Engineering competence as well as Ethical principles</w:t>
      </w:r>
      <w:r w:rsidR="00387912">
        <w:rPr>
          <w:sz w:val="28"/>
          <w:szCs w:val="28"/>
        </w:rPr>
        <w:t>. These are enforced so that engineers show “respect for life, law</w:t>
      </w:r>
      <w:r w:rsidR="00B13DE8">
        <w:rPr>
          <w:sz w:val="28"/>
          <w:szCs w:val="28"/>
        </w:rPr>
        <w:t xml:space="preserve"> the environment and public good” as well as “contributing to building a sustainable society”</w:t>
      </w:r>
      <w:r w:rsidR="00D76206">
        <w:rPr>
          <w:sz w:val="28"/>
          <w:szCs w:val="28"/>
        </w:rPr>
        <w:t>.</w:t>
      </w:r>
      <w:r w:rsidR="00307D63">
        <w:rPr>
          <w:sz w:val="28"/>
          <w:szCs w:val="28"/>
        </w:rPr>
        <w:t xml:space="preserve"> </w:t>
      </w:r>
      <w:sdt>
        <w:sdtPr>
          <w:rPr>
            <w:sz w:val="28"/>
            <w:szCs w:val="28"/>
          </w:rPr>
          <w:id w:val="1659503738"/>
          <w:citation/>
        </w:sdtPr>
        <w:sdtEndPr/>
        <w:sdtContent>
          <w:r w:rsidR="00307D63">
            <w:rPr>
              <w:sz w:val="28"/>
              <w:szCs w:val="28"/>
            </w:rPr>
            <w:fldChar w:fldCharType="begin"/>
          </w:r>
          <w:r w:rsidR="00307D63">
            <w:rPr>
              <w:sz w:val="28"/>
              <w:szCs w:val="28"/>
            </w:rPr>
            <w:instrText xml:space="preserve"> CITATION Eng25 \l 2057 </w:instrText>
          </w:r>
          <w:r w:rsidR="00307D63">
            <w:rPr>
              <w:sz w:val="28"/>
              <w:szCs w:val="28"/>
            </w:rPr>
            <w:fldChar w:fldCharType="separate"/>
          </w:r>
          <w:r w:rsidR="009E491F" w:rsidRPr="009E491F">
            <w:rPr>
              <w:noProof/>
              <w:sz w:val="28"/>
              <w:szCs w:val="28"/>
            </w:rPr>
            <w:t>(Engineering Council, 2025)</w:t>
          </w:r>
          <w:r w:rsidR="00307D63">
            <w:rPr>
              <w:sz w:val="28"/>
              <w:szCs w:val="28"/>
            </w:rPr>
            <w:fldChar w:fldCharType="end"/>
          </w:r>
        </w:sdtContent>
      </w:sdt>
      <w:r w:rsidR="00E01A70">
        <w:rPr>
          <w:sz w:val="28"/>
          <w:szCs w:val="28"/>
        </w:rPr>
        <w:t>.</w:t>
      </w:r>
      <w:r w:rsidR="003F5607">
        <w:rPr>
          <w:sz w:val="28"/>
          <w:szCs w:val="28"/>
        </w:rPr>
        <w:t xml:space="preserve"> The IMechE code of conduct </w:t>
      </w:r>
      <w:r w:rsidR="002B0C5D">
        <w:rPr>
          <w:sz w:val="28"/>
          <w:szCs w:val="28"/>
        </w:rPr>
        <w:t>also expresses the importance of ethical duties including “maintaining a sustainable environment”</w:t>
      </w:r>
      <w:r w:rsidR="0034754E">
        <w:rPr>
          <w:sz w:val="28"/>
          <w:szCs w:val="28"/>
        </w:rPr>
        <w:t xml:space="preserve">. </w:t>
      </w:r>
      <w:sdt>
        <w:sdtPr>
          <w:rPr>
            <w:sz w:val="28"/>
            <w:szCs w:val="28"/>
          </w:rPr>
          <w:id w:val="1080104002"/>
          <w:citation/>
        </w:sdtPr>
        <w:sdtEndPr/>
        <w:sdtContent>
          <w:r w:rsidR="0034754E">
            <w:rPr>
              <w:sz w:val="28"/>
              <w:szCs w:val="28"/>
            </w:rPr>
            <w:fldChar w:fldCharType="begin"/>
          </w:r>
          <w:r w:rsidR="0034754E">
            <w:rPr>
              <w:sz w:val="28"/>
              <w:szCs w:val="28"/>
            </w:rPr>
            <w:instrText xml:space="preserve"> CITATION IMe25 \l 2057 </w:instrText>
          </w:r>
          <w:r w:rsidR="0034754E">
            <w:rPr>
              <w:sz w:val="28"/>
              <w:szCs w:val="28"/>
            </w:rPr>
            <w:fldChar w:fldCharType="separate"/>
          </w:r>
          <w:r w:rsidR="009E491F" w:rsidRPr="009E491F">
            <w:rPr>
              <w:noProof/>
              <w:sz w:val="28"/>
              <w:szCs w:val="28"/>
            </w:rPr>
            <w:t>(IMechE, 2025)</w:t>
          </w:r>
          <w:r w:rsidR="0034754E">
            <w:rPr>
              <w:sz w:val="28"/>
              <w:szCs w:val="28"/>
            </w:rPr>
            <w:fldChar w:fldCharType="end"/>
          </w:r>
        </w:sdtContent>
      </w:sdt>
      <w:r w:rsidR="0034754E">
        <w:rPr>
          <w:sz w:val="28"/>
          <w:szCs w:val="28"/>
        </w:rPr>
        <w:t xml:space="preserve"> </w:t>
      </w:r>
      <w:r w:rsidR="00C10E80">
        <w:rPr>
          <w:sz w:val="28"/>
          <w:szCs w:val="28"/>
        </w:rPr>
        <w:t>However,</w:t>
      </w:r>
      <w:r w:rsidR="00C85C68">
        <w:rPr>
          <w:sz w:val="28"/>
          <w:szCs w:val="28"/>
        </w:rPr>
        <w:t xml:space="preserve"> the IMechE is more focused on running programmes within specific sectors such as motorsport to help reduce environmental impact such as introducing the usage of low-carbon fuels. </w:t>
      </w:r>
    </w:p>
    <w:p w14:paraId="5600681B" w14:textId="16E79A74" w:rsidR="008513D2" w:rsidRDefault="008513D2" w:rsidP="00DF46F1">
      <w:pPr>
        <w:jc w:val="both"/>
        <w:rPr>
          <w:sz w:val="28"/>
          <w:szCs w:val="28"/>
        </w:rPr>
      </w:pPr>
    </w:p>
    <w:p w14:paraId="4E1B4325" w14:textId="5F30267E" w:rsidR="008513D2" w:rsidRDefault="008513D2" w:rsidP="00DF46F1">
      <w:pPr>
        <w:jc w:val="both"/>
        <w:rPr>
          <w:sz w:val="28"/>
          <w:szCs w:val="28"/>
        </w:rPr>
      </w:pPr>
      <w:r>
        <w:rPr>
          <w:sz w:val="28"/>
          <w:szCs w:val="28"/>
        </w:rPr>
        <w:t xml:space="preserve">For motorsport engineers </w:t>
      </w:r>
      <w:r w:rsidR="001C6840">
        <w:rPr>
          <w:sz w:val="28"/>
          <w:szCs w:val="28"/>
        </w:rPr>
        <w:t xml:space="preserve">both codes of conduct emphasise the importance of </w:t>
      </w:r>
      <w:r w:rsidR="00C25C15">
        <w:rPr>
          <w:sz w:val="28"/>
          <w:szCs w:val="28"/>
        </w:rPr>
        <w:t>environmental responsibility meaning that they must follow strict safety and legal requirements</w:t>
      </w:r>
      <w:r w:rsidR="00F55161">
        <w:rPr>
          <w:sz w:val="28"/>
          <w:szCs w:val="28"/>
        </w:rPr>
        <w:t xml:space="preserve">. These come into effect during the design and manufacturing process, as well as fuels and logistical operation. Life cycle assessment of </w:t>
      </w:r>
      <w:r w:rsidR="00A02EFC">
        <w:rPr>
          <w:sz w:val="28"/>
          <w:szCs w:val="28"/>
        </w:rPr>
        <w:t xml:space="preserve">parts and materials is becoming a big focus of attention also. </w:t>
      </w:r>
      <w:r w:rsidR="008114AC">
        <w:rPr>
          <w:sz w:val="28"/>
          <w:szCs w:val="28"/>
        </w:rPr>
        <w:t xml:space="preserve">The environmental impact of carbon fibre is a big topic due to the high energy required to produce it, toxic chemicals released and the end-of-life options due to it not being biodegradable nor easily recyclable. However, the focus on down-cycling carbon fibre more effectively is currently being worked on to reduce its negative impact on the environment. </w:t>
      </w:r>
      <w:sdt>
        <w:sdtPr>
          <w:rPr>
            <w:sz w:val="28"/>
            <w:szCs w:val="28"/>
          </w:rPr>
          <w:id w:val="-863281910"/>
          <w:citation/>
        </w:sdtPr>
        <w:sdtEndPr/>
        <w:sdtContent>
          <w:r w:rsidR="008114AC">
            <w:rPr>
              <w:sz w:val="28"/>
              <w:szCs w:val="28"/>
            </w:rPr>
            <w:fldChar w:fldCharType="begin"/>
          </w:r>
          <w:r w:rsidR="008114AC">
            <w:rPr>
              <w:sz w:val="28"/>
              <w:szCs w:val="28"/>
            </w:rPr>
            <w:instrText xml:space="preserve"> CITATION Com23 \l 2057 </w:instrText>
          </w:r>
          <w:r w:rsidR="008114AC">
            <w:rPr>
              <w:sz w:val="28"/>
              <w:szCs w:val="28"/>
            </w:rPr>
            <w:fldChar w:fldCharType="separate"/>
          </w:r>
          <w:r w:rsidR="009E491F" w:rsidRPr="009E491F">
            <w:rPr>
              <w:noProof/>
              <w:sz w:val="28"/>
              <w:szCs w:val="28"/>
            </w:rPr>
            <w:t>(Composites Construction UK, 2023)</w:t>
          </w:r>
          <w:r w:rsidR="008114AC">
            <w:rPr>
              <w:sz w:val="28"/>
              <w:szCs w:val="28"/>
            </w:rPr>
            <w:fldChar w:fldCharType="end"/>
          </w:r>
        </w:sdtContent>
      </w:sdt>
      <w:r w:rsidR="00F80BA3">
        <w:rPr>
          <w:sz w:val="28"/>
          <w:szCs w:val="28"/>
        </w:rPr>
        <w:t>.</w:t>
      </w:r>
    </w:p>
    <w:p w14:paraId="195C229F" w14:textId="77777777" w:rsidR="00F80BA3" w:rsidRDefault="00F80BA3" w:rsidP="00DF46F1">
      <w:pPr>
        <w:jc w:val="both"/>
        <w:rPr>
          <w:sz w:val="28"/>
          <w:szCs w:val="28"/>
        </w:rPr>
      </w:pPr>
    </w:p>
    <w:p w14:paraId="318D7F0C" w14:textId="2E2EFFE2" w:rsidR="00F80BA3" w:rsidRDefault="00F80BA3" w:rsidP="00DF46F1">
      <w:pPr>
        <w:jc w:val="both"/>
        <w:rPr>
          <w:sz w:val="28"/>
          <w:szCs w:val="28"/>
        </w:rPr>
      </w:pPr>
      <w:r>
        <w:rPr>
          <w:sz w:val="28"/>
          <w:szCs w:val="28"/>
        </w:rPr>
        <w:t xml:space="preserve">Both codes of conduct </w:t>
      </w:r>
      <w:r w:rsidR="00157264">
        <w:rPr>
          <w:sz w:val="28"/>
          <w:szCs w:val="28"/>
        </w:rPr>
        <w:t xml:space="preserve">emphasise the importance of honesty and transparency meaning that teams in </w:t>
      </w:r>
      <w:r w:rsidR="00761B4A">
        <w:rPr>
          <w:sz w:val="28"/>
          <w:szCs w:val="28"/>
        </w:rPr>
        <w:t>motorsport</w:t>
      </w:r>
      <w:r w:rsidR="00157264">
        <w:rPr>
          <w:sz w:val="28"/>
          <w:szCs w:val="28"/>
        </w:rPr>
        <w:t xml:space="preserve"> must record and </w:t>
      </w:r>
      <w:r w:rsidR="00761B4A">
        <w:rPr>
          <w:sz w:val="28"/>
          <w:szCs w:val="28"/>
        </w:rPr>
        <w:t>report emissions during their entire programme to ensure that evidence-based justifications for sustainability related decisions can be made and announced.</w:t>
      </w:r>
    </w:p>
    <w:p w14:paraId="588182B6" w14:textId="77777777" w:rsidR="00EC5C03" w:rsidRDefault="00EC5C03" w:rsidP="00DF46F1">
      <w:pPr>
        <w:jc w:val="both"/>
        <w:rPr>
          <w:sz w:val="28"/>
          <w:szCs w:val="28"/>
        </w:rPr>
      </w:pPr>
    </w:p>
    <w:p w14:paraId="05F3BE96" w14:textId="77777777" w:rsidR="00EC5C03" w:rsidRDefault="00EC5C03" w:rsidP="00DF46F1">
      <w:pPr>
        <w:jc w:val="both"/>
        <w:rPr>
          <w:sz w:val="28"/>
          <w:szCs w:val="28"/>
        </w:rPr>
      </w:pPr>
    </w:p>
    <w:p w14:paraId="0FD213D7" w14:textId="77777777" w:rsidR="00EC5C03" w:rsidRDefault="00EC5C03" w:rsidP="00DF46F1">
      <w:pPr>
        <w:jc w:val="both"/>
        <w:rPr>
          <w:sz w:val="28"/>
          <w:szCs w:val="28"/>
        </w:rPr>
      </w:pPr>
    </w:p>
    <w:p w14:paraId="574B646B" w14:textId="75F923BF" w:rsidR="00EC5C03" w:rsidRDefault="00EC5C03" w:rsidP="00DF46F1">
      <w:pPr>
        <w:jc w:val="both"/>
        <w:rPr>
          <w:b/>
          <w:bCs/>
          <w:sz w:val="48"/>
          <w:szCs w:val="48"/>
        </w:rPr>
      </w:pPr>
      <w:r>
        <w:rPr>
          <w:b/>
          <w:bCs/>
          <w:sz w:val="48"/>
          <w:szCs w:val="48"/>
        </w:rPr>
        <w:t>Problem Solving:</w:t>
      </w:r>
    </w:p>
    <w:p w14:paraId="5127C96F" w14:textId="77777777" w:rsidR="00EC5C03" w:rsidRDefault="00EC5C03" w:rsidP="00DF46F1">
      <w:pPr>
        <w:jc w:val="both"/>
        <w:rPr>
          <w:b/>
          <w:bCs/>
          <w:sz w:val="48"/>
          <w:szCs w:val="48"/>
        </w:rPr>
      </w:pPr>
    </w:p>
    <w:p w14:paraId="62A80761" w14:textId="3D2D567D" w:rsidR="00EC5C03" w:rsidRDefault="002614C1" w:rsidP="00DF46F1">
      <w:pPr>
        <w:jc w:val="both"/>
        <w:rPr>
          <w:sz w:val="28"/>
          <w:szCs w:val="28"/>
        </w:rPr>
      </w:pPr>
      <w:r>
        <w:rPr>
          <w:sz w:val="28"/>
          <w:szCs w:val="28"/>
        </w:rPr>
        <w:t>When</w:t>
      </w:r>
      <w:r w:rsidR="00185B7F">
        <w:rPr>
          <w:sz w:val="28"/>
          <w:szCs w:val="28"/>
        </w:rPr>
        <w:t xml:space="preserve"> a new product is in the development stage issues and problems are going to arise frequently</w:t>
      </w:r>
      <w:r w:rsidR="00E36043">
        <w:rPr>
          <w:sz w:val="28"/>
          <w:szCs w:val="28"/>
        </w:rPr>
        <w:t xml:space="preserve"> such as, failures, defects and failures to meet specs/requirements. The engineering team must </w:t>
      </w:r>
      <w:r w:rsidR="00FC08E4">
        <w:rPr>
          <w:sz w:val="28"/>
          <w:szCs w:val="28"/>
        </w:rPr>
        <w:t xml:space="preserve">efficiently and successfully overcome these issues with </w:t>
      </w:r>
      <w:r w:rsidR="00DF7FAE">
        <w:rPr>
          <w:sz w:val="28"/>
          <w:szCs w:val="28"/>
        </w:rPr>
        <w:t xml:space="preserve">problem solving techniques. Root cause analysis can be used to locate the originator of the problem </w:t>
      </w:r>
      <w:r w:rsidR="00661C89">
        <w:rPr>
          <w:sz w:val="28"/>
          <w:szCs w:val="28"/>
        </w:rPr>
        <w:t>using diagrams, questioning and data analysis.</w:t>
      </w:r>
      <w:r w:rsidR="00861796">
        <w:rPr>
          <w:sz w:val="28"/>
          <w:szCs w:val="28"/>
        </w:rPr>
        <w:t xml:space="preserve"> The benefits to RCA are that the cause of the issue will be located meaning that </w:t>
      </w:r>
      <w:r w:rsidR="00E030BD">
        <w:rPr>
          <w:sz w:val="28"/>
          <w:szCs w:val="28"/>
        </w:rPr>
        <w:t xml:space="preserve">the originally detected issue will not occur again, this saves time and resources for the development team in the long run. </w:t>
      </w:r>
      <w:sdt>
        <w:sdtPr>
          <w:rPr>
            <w:sz w:val="28"/>
            <w:szCs w:val="28"/>
          </w:rPr>
          <w:id w:val="-1743334419"/>
          <w:citation/>
        </w:sdtPr>
        <w:sdtEndPr/>
        <w:sdtContent>
          <w:r w:rsidR="00E030BD">
            <w:rPr>
              <w:sz w:val="28"/>
              <w:szCs w:val="28"/>
            </w:rPr>
            <w:fldChar w:fldCharType="begin"/>
          </w:r>
          <w:r w:rsidR="00E030BD">
            <w:rPr>
              <w:sz w:val="28"/>
              <w:szCs w:val="28"/>
            </w:rPr>
            <w:instrText xml:space="preserve"> CITATION ASQ25 \l 2057 </w:instrText>
          </w:r>
          <w:r w:rsidR="00E030BD">
            <w:rPr>
              <w:sz w:val="28"/>
              <w:szCs w:val="28"/>
            </w:rPr>
            <w:fldChar w:fldCharType="separate"/>
          </w:r>
          <w:r w:rsidR="009E491F" w:rsidRPr="009E491F">
            <w:rPr>
              <w:noProof/>
              <w:sz w:val="28"/>
              <w:szCs w:val="28"/>
            </w:rPr>
            <w:t>(ASQ, 2025)</w:t>
          </w:r>
          <w:r w:rsidR="00E030BD">
            <w:rPr>
              <w:sz w:val="28"/>
              <w:szCs w:val="28"/>
            </w:rPr>
            <w:fldChar w:fldCharType="end"/>
          </w:r>
        </w:sdtContent>
      </w:sdt>
      <w:r w:rsidR="00207191">
        <w:rPr>
          <w:sz w:val="28"/>
          <w:szCs w:val="28"/>
        </w:rPr>
        <w:t xml:space="preserve">. </w:t>
      </w:r>
      <w:r w:rsidR="00DE6F50">
        <w:rPr>
          <w:sz w:val="28"/>
          <w:szCs w:val="28"/>
        </w:rPr>
        <w:t xml:space="preserve">Once the problem has been identified development teams will use a diagram to </w:t>
      </w:r>
      <w:r w:rsidR="00D91C2B">
        <w:rPr>
          <w:sz w:val="28"/>
          <w:szCs w:val="28"/>
        </w:rPr>
        <w:t>identify possible causes to resolve the problem, these come in the dorm of an Ishikawa diagram</w:t>
      </w:r>
      <w:r w:rsidR="00580E6D">
        <w:rPr>
          <w:sz w:val="28"/>
          <w:szCs w:val="28"/>
        </w:rPr>
        <w:t xml:space="preserve">. Also known as a fishbone diagram, these help to show all probable solutions and their outcomes and </w:t>
      </w:r>
      <w:r w:rsidR="00B529B9">
        <w:rPr>
          <w:sz w:val="28"/>
          <w:szCs w:val="28"/>
        </w:rPr>
        <w:t>paths that can be taken to resolve the issue. An example is shown below:</w:t>
      </w:r>
    </w:p>
    <w:p w14:paraId="79B9F8B4" w14:textId="2BAB535F" w:rsidR="00B529B9" w:rsidRDefault="0040302C" w:rsidP="00DF46F1">
      <w:pPr>
        <w:jc w:val="both"/>
        <w:rPr>
          <w:sz w:val="28"/>
          <w:szCs w:val="28"/>
        </w:rPr>
      </w:pPr>
      <w:r w:rsidRPr="0040302C">
        <w:rPr>
          <w:noProof/>
          <w:sz w:val="28"/>
          <w:szCs w:val="28"/>
        </w:rPr>
        <w:drawing>
          <wp:inline distT="0" distB="0" distL="0" distR="0" wp14:anchorId="0E4CCDC9" wp14:editId="3B9657CD">
            <wp:extent cx="4030960" cy="3117774"/>
            <wp:effectExtent l="0" t="0" r="8255" b="6985"/>
            <wp:docPr id="126265801"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65801" name="Picture 1" descr="A diagram of a company&#10;&#10;AI-generated content may be incorrect."/>
                    <pic:cNvPicPr/>
                  </pic:nvPicPr>
                  <pic:blipFill>
                    <a:blip r:embed="rId5"/>
                    <a:stretch>
                      <a:fillRect/>
                    </a:stretch>
                  </pic:blipFill>
                  <pic:spPr>
                    <a:xfrm>
                      <a:off x="0" y="0"/>
                      <a:ext cx="4036735" cy="3122241"/>
                    </a:xfrm>
                    <a:prstGeom prst="rect">
                      <a:avLst/>
                    </a:prstGeom>
                  </pic:spPr>
                </pic:pic>
              </a:graphicData>
            </a:graphic>
          </wp:inline>
        </w:drawing>
      </w:r>
      <w:sdt>
        <w:sdtPr>
          <w:rPr>
            <w:sz w:val="28"/>
            <w:szCs w:val="28"/>
          </w:rPr>
          <w:id w:val="340589120"/>
          <w:citation/>
        </w:sdtPr>
        <w:sdtEndPr/>
        <w:sdtContent>
          <w:r>
            <w:rPr>
              <w:sz w:val="28"/>
              <w:szCs w:val="28"/>
            </w:rPr>
            <w:fldChar w:fldCharType="begin"/>
          </w:r>
          <w:r>
            <w:rPr>
              <w:sz w:val="28"/>
              <w:szCs w:val="28"/>
            </w:rPr>
            <w:instrText xml:space="preserve"> CITATION ASQ251 \l 2057 </w:instrText>
          </w:r>
          <w:r>
            <w:rPr>
              <w:sz w:val="28"/>
              <w:szCs w:val="28"/>
            </w:rPr>
            <w:fldChar w:fldCharType="separate"/>
          </w:r>
          <w:r w:rsidR="009E491F">
            <w:rPr>
              <w:noProof/>
              <w:sz w:val="28"/>
              <w:szCs w:val="28"/>
            </w:rPr>
            <w:t xml:space="preserve"> </w:t>
          </w:r>
          <w:r w:rsidR="009E491F" w:rsidRPr="009E491F">
            <w:rPr>
              <w:noProof/>
              <w:sz w:val="28"/>
              <w:szCs w:val="28"/>
            </w:rPr>
            <w:t>(ASQ, 2025)</w:t>
          </w:r>
          <w:r>
            <w:rPr>
              <w:sz w:val="28"/>
              <w:szCs w:val="28"/>
            </w:rPr>
            <w:fldChar w:fldCharType="end"/>
          </w:r>
        </w:sdtContent>
      </w:sdt>
    </w:p>
    <w:p w14:paraId="6492EA6C" w14:textId="77777777" w:rsidR="0040302C" w:rsidRDefault="0040302C" w:rsidP="00DF46F1">
      <w:pPr>
        <w:jc w:val="both"/>
        <w:rPr>
          <w:sz w:val="28"/>
          <w:szCs w:val="28"/>
        </w:rPr>
      </w:pPr>
    </w:p>
    <w:p w14:paraId="43E05880" w14:textId="35D7704C" w:rsidR="0040302C" w:rsidRDefault="00C8067D" w:rsidP="00DF46F1">
      <w:pPr>
        <w:jc w:val="both"/>
        <w:rPr>
          <w:sz w:val="28"/>
          <w:szCs w:val="28"/>
        </w:rPr>
      </w:pPr>
      <w:r>
        <w:rPr>
          <w:sz w:val="28"/>
          <w:szCs w:val="28"/>
        </w:rPr>
        <w:t xml:space="preserve">For more complex and </w:t>
      </w:r>
      <w:r w:rsidR="002A243E">
        <w:rPr>
          <w:sz w:val="28"/>
          <w:szCs w:val="28"/>
        </w:rPr>
        <w:t>in-depth</w:t>
      </w:r>
      <w:r>
        <w:rPr>
          <w:sz w:val="28"/>
          <w:szCs w:val="28"/>
        </w:rPr>
        <w:t xml:space="preserve"> problems a </w:t>
      </w:r>
      <w:r w:rsidR="00BB208D">
        <w:rPr>
          <w:sz w:val="28"/>
          <w:szCs w:val="28"/>
        </w:rPr>
        <w:t>Logic</w:t>
      </w:r>
      <w:r>
        <w:rPr>
          <w:sz w:val="28"/>
          <w:szCs w:val="28"/>
        </w:rPr>
        <w:t xml:space="preserve"> tree </w:t>
      </w:r>
      <w:r w:rsidR="00723833">
        <w:rPr>
          <w:sz w:val="28"/>
          <w:szCs w:val="28"/>
        </w:rPr>
        <w:t xml:space="preserve">may be used to break down a large problem into smaller sub problems to devise multiple solutions. </w:t>
      </w:r>
      <w:r w:rsidR="00BB208D">
        <w:rPr>
          <w:sz w:val="28"/>
          <w:szCs w:val="28"/>
        </w:rPr>
        <w:t xml:space="preserve">While </w:t>
      </w:r>
      <w:r w:rsidR="002F502A">
        <w:rPr>
          <w:sz w:val="28"/>
          <w:szCs w:val="28"/>
        </w:rPr>
        <w:t>like</w:t>
      </w:r>
      <w:r w:rsidR="00BB208D">
        <w:rPr>
          <w:sz w:val="28"/>
          <w:szCs w:val="28"/>
        </w:rPr>
        <w:t xml:space="preserve"> a fishbone diagram, logic trees allow for multiple roadmaps to be laid out </w:t>
      </w:r>
      <w:r w:rsidR="00E17445">
        <w:rPr>
          <w:sz w:val="28"/>
          <w:szCs w:val="28"/>
        </w:rPr>
        <w:t xml:space="preserve">to show multiple ways of solving complex problems by breaking them down. </w:t>
      </w:r>
      <w:sdt>
        <w:sdtPr>
          <w:rPr>
            <w:sz w:val="28"/>
            <w:szCs w:val="28"/>
          </w:rPr>
          <w:id w:val="106399269"/>
          <w:citation/>
        </w:sdtPr>
        <w:sdtEndPr/>
        <w:sdtContent>
          <w:r w:rsidR="002F502A">
            <w:rPr>
              <w:sz w:val="28"/>
              <w:szCs w:val="28"/>
            </w:rPr>
            <w:fldChar w:fldCharType="begin"/>
          </w:r>
          <w:r w:rsidR="002F502A">
            <w:rPr>
              <w:sz w:val="28"/>
              <w:szCs w:val="28"/>
            </w:rPr>
            <w:instrText xml:space="preserve"> CITATION Mel21 \l 2057 </w:instrText>
          </w:r>
          <w:r w:rsidR="002F502A">
            <w:rPr>
              <w:sz w:val="28"/>
              <w:szCs w:val="28"/>
            </w:rPr>
            <w:fldChar w:fldCharType="separate"/>
          </w:r>
          <w:r w:rsidR="009E491F" w:rsidRPr="009E491F">
            <w:rPr>
              <w:noProof/>
              <w:sz w:val="28"/>
              <w:szCs w:val="28"/>
            </w:rPr>
            <w:t>(McIvor, 2021)</w:t>
          </w:r>
          <w:r w:rsidR="002F502A">
            <w:rPr>
              <w:sz w:val="28"/>
              <w:szCs w:val="28"/>
            </w:rPr>
            <w:fldChar w:fldCharType="end"/>
          </w:r>
        </w:sdtContent>
      </w:sdt>
    </w:p>
    <w:p w14:paraId="1C3BAEC6" w14:textId="77777777" w:rsidR="006B3D69" w:rsidRDefault="006B3D69" w:rsidP="00DF46F1">
      <w:pPr>
        <w:jc w:val="both"/>
        <w:rPr>
          <w:sz w:val="28"/>
          <w:szCs w:val="28"/>
        </w:rPr>
      </w:pPr>
    </w:p>
    <w:p w14:paraId="503D04D5" w14:textId="100628E6" w:rsidR="006B3D69" w:rsidRDefault="00F74EE1" w:rsidP="00421EAE">
      <w:pPr>
        <w:jc w:val="both"/>
        <w:rPr>
          <w:sz w:val="28"/>
          <w:szCs w:val="28"/>
        </w:rPr>
      </w:pPr>
      <w:r>
        <w:rPr>
          <w:sz w:val="28"/>
          <w:szCs w:val="28"/>
        </w:rPr>
        <w:t xml:space="preserve">The </w:t>
      </w:r>
      <w:r w:rsidR="008E2BA6">
        <w:rPr>
          <w:sz w:val="28"/>
          <w:szCs w:val="28"/>
        </w:rPr>
        <w:t>Ford Motor</w:t>
      </w:r>
      <w:r>
        <w:rPr>
          <w:sz w:val="28"/>
          <w:szCs w:val="28"/>
        </w:rPr>
        <w:t xml:space="preserve"> </w:t>
      </w:r>
      <w:r w:rsidR="008E2BA6">
        <w:rPr>
          <w:sz w:val="28"/>
          <w:szCs w:val="28"/>
        </w:rPr>
        <w:t>C</w:t>
      </w:r>
      <w:r>
        <w:rPr>
          <w:sz w:val="28"/>
          <w:szCs w:val="28"/>
        </w:rPr>
        <w:t xml:space="preserve">ompany developed the 8D approach to combine </w:t>
      </w:r>
      <w:r w:rsidR="007534A0">
        <w:rPr>
          <w:sz w:val="28"/>
          <w:szCs w:val="28"/>
        </w:rPr>
        <w:t xml:space="preserve">problem solving techniques widely used in engineering. During this </w:t>
      </w:r>
      <w:r w:rsidR="001437A7">
        <w:rPr>
          <w:sz w:val="28"/>
          <w:szCs w:val="28"/>
        </w:rPr>
        <w:t>the development team forms cross functional groups</w:t>
      </w:r>
      <w:r w:rsidR="008E2BA6">
        <w:rPr>
          <w:sz w:val="28"/>
          <w:szCs w:val="28"/>
        </w:rPr>
        <w:t xml:space="preserve"> so that the problem can be identified, these groups use RCA to do so. </w:t>
      </w:r>
      <w:r w:rsidR="002D19C8">
        <w:rPr>
          <w:sz w:val="28"/>
          <w:szCs w:val="28"/>
        </w:rPr>
        <w:t xml:space="preserve">Next, fishbone diagrams are produced to identify the most effective </w:t>
      </w:r>
      <w:r w:rsidR="008421BC">
        <w:rPr>
          <w:sz w:val="28"/>
          <w:szCs w:val="28"/>
        </w:rPr>
        <w:t>problem-solving</w:t>
      </w:r>
      <w:r w:rsidR="002D19C8">
        <w:rPr>
          <w:sz w:val="28"/>
          <w:szCs w:val="28"/>
        </w:rPr>
        <w:t xml:space="preserve"> method</w:t>
      </w:r>
      <w:r w:rsidR="008421BC">
        <w:rPr>
          <w:sz w:val="28"/>
          <w:szCs w:val="28"/>
        </w:rPr>
        <w:t>. After implementing these techniques</w:t>
      </w:r>
      <w:r w:rsidR="004E72DB">
        <w:rPr>
          <w:sz w:val="28"/>
          <w:szCs w:val="28"/>
        </w:rPr>
        <w:t xml:space="preserve"> an evaluation is carried out to ensure that the problem will </w:t>
      </w:r>
      <w:r w:rsidR="00762DCE">
        <w:rPr>
          <w:sz w:val="28"/>
          <w:szCs w:val="28"/>
        </w:rPr>
        <w:t>not</w:t>
      </w:r>
      <w:r w:rsidR="004E72DB">
        <w:rPr>
          <w:sz w:val="28"/>
          <w:szCs w:val="28"/>
        </w:rPr>
        <w:t xml:space="preserve"> </w:t>
      </w:r>
      <w:r w:rsidR="00762DCE">
        <w:rPr>
          <w:sz w:val="28"/>
          <w:szCs w:val="28"/>
        </w:rPr>
        <w:t xml:space="preserve">reoccur. This method ensures traceable and sustainable solving of problems. </w:t>
      </w:r>
      <w:sdt>
        <w:sdtPr>
          <w:rPr>
            <w:sz w:val="28"/>
            <w:szCs w:val="28"/>
          </w:rPr>
          <w:id w:val="-13392886"/>
          <w:citation/>
        </w:sdtPr>
        <w:sdtEndPr/>
        <w:sdtContent>
          <w:r w:rsidR="00762DCE">
            <w:rPr>
              <w:sz w:val="28"/>
              <w:szCs w:val="28"/>
            </w:rPr>
            <w:fldChar w:fldCharType="begin"/>
          </w:r>
          <w:r w:rsidR="00762DCE">
            <w:rPr>
              <w:sz w:val="28"/>
              <w:szCs w:val="28"/>
            </w:rPr>
            <w:instrText xml:space="preserve"> CITATION Qua25 \l 2057 </w:instrText>
          </w:r>
          <w:r w:rsidR="00762DCE">
            <w:rPr>
              <w:sz w:val="28"/>
              <w:szCs w:val="28"/>
            </w:rPr>
            <w:fldChar w:fldCharType="separate"/>
          </w:r>
          <w:r w:rsidR="009E491F" w:rsidRPr="009E491F">
            <w:rPr>
              <w:noProof/>
              <w:sz w:val="28"/>
              <w:szCs w:val="28"/>
            </w:rPr>
            <w:t>(Quality One, 2025)</w:t>
          </w:r>
          <w:r w:rsidR="00762DCE">
            <w:rPr>
              <w:sz w:val="28"/>
              <w:szCs w:val="28"/>
            </w:rPr>
            <w:fldChar w:fldCharType="end"/>
          </w:r>
        </w:sdtContent>
      </w:sdt>
    </w:p>
    <w:p w14:paraId="22563A4F" w14:textId="77777777" w:rsidR="004C5EB9" w:rsidRDefault="004C5EB9" w:rsidP="00421EAE">
      <w:pPr>
        <w:jc w:val="both"/>
        <w:rPr>
          <w:sz w:val="28"/>
          <w:szCs w:val="28"/>
        </w:rPr>
      </w:pPr>
    </w:p>
    <w:p w14:paraId="7B7E5EBF" w14:textId="1385F890" w:rsidR="004C5EB9" w:rsidRDefault="004C5EB9" w:rsidP="00421EAE">
      <w:pPr>
        <w:jc w:val="both"/>
        <w:rPr>
          <w:b/>
          <w:bCs/>
          <w:sz w:val="48"/>
          <w:szCs w:val="48"/>
        </w:rPr>
      </w:pPr>
      <w:r>
        <w:rPr>
          <w:b/>
          <w:bCs/>
          <w:sz w:val="48"/>
          <w:szCs w:val="48"/>
        </w:rPr>
        <w:t>Team Structure:</w:t>
      </w:r>
    </w:p>
    <w:p w14:paraId="530E876E" w14:textId="77777777" w:rsidR="004C5EB9" w:rsidRDefault="004C5EB9" w:rsidP="00421EAE">
      <w:pPr>
        <w:jc w:val="both"/>
        <w:rPr>
          <w:b/>
          <w:bCs/>
          <w:sz w:val="48"/>
          <w:szCs w:val="48"/>
        </w:rPr>
      </w:pPr>
    </w:p>
    <w:p w14:paraId="4A8292BF" w14:textId="08D1BF39" w:rsidR="008C6A31" w:rsidRDefault="005E02FA" w:rsidP="00421EAE">
      <w:pPr>
        <w:jc w:val="both"/>
        <w:rPr>
          <w:sz w:val="28"/>
          <w:szCs w:val="28"/>
        </w:rPr>
      </w:pPr>
      <w:r>
        <w:rPr>
          <w:sz w:val="28"/>
          <w:szCs w:val="28"/>
        </w:rPr>
        <w:t xml:space="preserve">While working on the MCR car during Pembrey testing </w:t>
      </w:r>
      <w:r w:rsidR="009022B7">
        <w:rPr>
          <w:sz w:val="28"/>
          <w:szCs w:val="28"/>
        </w:rPr>
        <w:t xml:space="preserve">I worked as part of a large team of people to ensure the car was spanner checked, and the setup was changed to collect data. This was carried out in a </w:t>
      </w:r>
      <w:r w:rsidR="00A93D35">
        <w:rPr>
          <w:sz w:val="28"/>
          <w:szCs w:val="28"/>
        </w:rPr>
        <w:t>time-controlled</w:t>
      </w:r>
      <w:r w:rsidR="001415DD">
        <w:rPr>
          <w:sz w:val="28"/>
          <w:szCs w:val="28"/>
        </w:rPr>
        <w:t xml:space="preserve"> environment and under high pressure conditions to ensure the car </w:t>
      </w:r>
      <w:r w:rsidR="00D74B1A">
        <w:rPr>
          <w:sz w:val="28"/>
          <w:szCs w:val="28"/>
        </w:rPr>
        <w:t>was</w:t>
      </w:r>
      <w:r w:rsidR="001415DD">
        <w:rPr>
          <w:sz w:val="28"/>
          <w:szCs w:val="28"/>
        </w:rPr>
        <w:t xml:space="preserve"> safe and ready to run</w:t>
      </w:r>
      <w:r w:rsidR="00D74B1A">
        <w:rPr>
          <w:sz w:val="28"/>
          <w:szCs w:val="28"/>
        </w:rPr>
        <w:t xml:space="preserve"> in the correct time window.</w:t>
      </w:r>
      <w:r w:rsidR="001D2586">
        <w:rPr>
          <w:sz w:val="28"/>
          <w:szCs w:val="28"/>
        </w:rPr>
        <w:t xml:space="preserve"> The team was structured in a way w</w:t>
      </w:r>
      <w:r w:rsidR="00BD3359">
        <w:rPr>
          <w:sz w:val="28"/>
          <w:szCs w:val="28"/>
        </w:rPr>
        <w:t>h</w:t>
      </w:r>
      <w:r w:rsidR="001D2586">
        <w:rPr>
          <w:sz w:val="28"/>
          <w:szCs w:val="28"/>
        </w:rPr>
        <w:t xml:space="preserve">ere more experienced members of the team assisted </w:t>
      </w:r>
      <w:r w:rsidR="00404C98">
        <w:rPr>
          <w:sz w:val="28"/>
          <w:szCs w:val="28"/>
        </w:rPr>
        <w:t>others with tasks, and everyone was split into small groups/pairs to delegate tasks effectively. As well as this, everyone helped with different tasks to ensure everything was carried out within the time window allocated.</w:t>
      </w:r>
      <w:r w:rsidR="00287BE0">
        <w:rPr>
          <w:sz w:val="28"/>
          <w:szCs w:val="28"/>
        </w:rPr>
        <w:t xml:space="preserve"> </w:t>
      </w:r>
      <w:r w:rsidR="00E8476E">
        <w:rPr>
          <w:sz w:val="28"/>
          <w:szCs w:val="28"/>
        </w:rPr>
        <w:t>Personally,</w:t>
      </w:r>
      <w:r w:rsidR="00287BE0">
        <w:rPr>
          <w:sz w:val="28"/>
          <w:szCs w:val="28"/>
        </w:rPr>
        <w:t xml:space="preserve"> I spanner checked the rear left </w:t>
      </w:r>
      <w:r w:rsidR="00E8476E">
        <w:rPr>
          <w:sz w:val="28"/>
          <w:szCs w:val="28"/>
        </w:rPr>
        <w:t>and then helped with wiring the sensors on the rear deck. This helped to ensure all the necessary jobs were carried out in time.</w:t>
      </w:r>
      <w:r w:rsidR="00404C98">
        <w:rPr>
          <w:sz w:val="28"/>
          <w:szCs w:val="28"/>
        </w:rPr>
        <w:t xml:space="preserve"> </w:t>
      </w:r>
      <w:r w:rsidR="00C66F3B">
        <w:rPr>
          <w:sz w:val="28"/>
          <w:szCs w:val="28"/>
        </w:rPr>
        <w:t xml:space="preserve">However, due to the sheer size of the team and new members the garage became very crowded and hectic </w:t>
      </w:r>
      <w:r w:rsidR="00225F1D">
        <w:rPr>
          <w:sz w:val="28"/>
          <w:szCs w:val="28"/>
        </w:rPr>
        <w:t xml:space="preserve">especially when under a time crunch. If more control had been taken by a senior member the garage could have been less hectic and more organised due to people being assigned to certain areas to prevent </w:t>
      </w:r>
      <w:r w:rsidR="00106398">
        <w:rPr>
          <w:sz w:val="28"/>
          <w:szCs w:val="28"/>
        </w:rPr>
        <w:t xml:space="preserve">confusion and congestion due to the amount of people in a small space. </w:t>
      </w:r>
      <w:r w:rsidR="00C048F3">
        <w:rPr>
          <w:sz w:val="28"/>
          <w:szCs w:val="28"/>
        </w:rPr>
        <w:t xml:space="preserve">For example, F1 teams operate using a </w:t>
      </w:r>
      <w:r w:rsidR="00844F93">
        <w:rPr>
          <w:sz w:val="28"/>
          <w:szCs w:val="28"/>
        </w:rPr>
        <w:t>hierarchical and specialised team structure to organise the large amount of team members.</w:t>
      </w:r>
      <w:r w:rsidR="00E37225">
        <w:rPr>
          <w:sz w:val="28"/>
          <w:szCs w:val="28"/>
        </w:rPr>
        <w:t xml:space="preserve"> The team principle overseas everyone and under them is a sporting director, chief strategist and race strategist which oversee certain elements of the team.</w:t>
      </w:r>
      <w:r w:rsidR="00907BE6">
        <w:rPr>
          <w:sz w:val="28"/>
          <w:szCs w:val="28"/>
        </w:rPr>
        <w:t xml:space="preserve"> This is effective due to each element of the team having a specific leader to operate under allowing for more effective operation</w:t>
      </w:r>
      <w:r w:rsidR="00E8476E">
        <w:rPr>
          <w:sz w:val="28"/>
          <w:szCs w:val="28"/>
        </w:rPr>
        <w:t xml:space="preserve"> due to the </w:t>
      </w:r>
      <w:r w:rsidR="00BF16AC">
        <w:rPr>
          <w:sz w:val="28"/>
          <w:szCs w:val="28"/>
        </w:rPr>
        <w:t>team having a specific individual to report to.</w:t>
      </w:r>
      <w:r w:rsidR="00907BE6">
        <w:rPr>
          <w:sz w:val="28"/>
          <w:szCs w:val="28"/>
        </w:rPr>
        <w:t xml:space="preserve"> </w:t>
      </w:r>
      <w:r w:rsidR="00CD404B">
        <w:rPr>
          <w:sz w:val="28"/>
          <w:szCs w:val="28"/>
        </w:rPr>
        <w:t xml:space="preserve">The engineering team is separate and contains a similar structure which helps to separate each area of the </w:t>
      </w:r>
      <w:r w:rsidR="00AD69DD">
        <w:rPr>
          <w:sz w:val="28"/>
          <w:szCs w:val="28"/>
        </w:rPr>
        <w:t>team’s</w:t>
      </w:r>
      <w:r w:rsidR="00CD404B">
        <w:rPr>
          <w:sz w:val="28"/>
          <w:szCs w:val="28"/>
        </w:rPr>
        <w:t xml:space="preserve"> operation. The same story goes for the pit crew, where a chief mechanic oversees operation </w:t>
      </w:r>
      <w:r w:rsidR="00AD69DD">
        <w:rPr>
          <w:sz w:val="28"/>
          <w:szCs w:val="28"/>
        </w:rPr>
        <w:t>and oversees each member underneath them.</w:t>
      </w:r>
      <w:sdt>
        <w:sdtPr>
          <w:rPr>
            <w:sz w:val="28"/>
            <w:szCs w:val="28"/>
          </w:rPr>
          <w:id w:val="843439178"/>
          <w:citation/>
        </w:sdtPr>
        <w:sdtEndPr/>
        <w:sdtContent>
          <w:r w:rsidR="00AD69DD">
            <w:rPr>
              <w:sz w:val="28"/>
              <w:szCs w:val="28"/>
            </w:rPr>
            <w:fldChar w:fldCharType="begin"/>
          </w:r>
          <w:r w:rsidR="00AD69DD">
            <w:rPr>
              <w:sz w:val="28"/>
              <w:szCs w:val="28"/>
            </w:rPr>
            <w:instrText xml:space="preserve"> CITATION Sco25 \l 2057 </w:instrText>
          </w:r>
          <w:r w:rsidR="00AD69DD">
            <w:rPr>
              <w:sz w:val="28"/>
              <w:szCs w:val="28"/>
            </w:rPr>
            <w:fldChar w:fldCharType="separate"/>
          </w:r>
          <w:r w:rsidR="009E491F">
            <w:rPr>
              <w:noProof/>
              <w:sz w:val="28"/>
              <w:szCs w:val="28"/>
            </w:rPr>
            <w:t xml:space="preserve"> </w:t>
          </w:r>
          <w:r w:rsidR="009E491F" w:rsidRPr="009E491F">
            <w:rPr>
              <w:noProof/>
              <w:sz w:val="28"/>
              <w:szCs w:val="28"/>
            </w:rPr>
            <w:t>(Mansell, 2025)</w:t>
          </w:r>
          <w:r w:rsidR="00AD69DD">
            <w:rPr>
              <w:sz w:val="28"/>
              <w:szCs w:val="28"/>
            </w:rPr>
            <w:fldChar w:fldCharType="end"/>
          </w:r>
        </w:sdtContent>
      </w:sdt>
      <w:r w:rsidR="002543AB">
        <w:rPr>
          <w:sz w:val="28"/>
          <w:szCs w:val="28"/>
        </w:rPr>
        <w:t xml:space="preserve">. </w:t>
      </w:r>
    </w:p>
    <w:p w14:paraId="1EB4690B" w14:textId="0E449763" w:rsidR="00C048F3" w:rsidRDefault="002543AB" w:rsidP="00421EAE">
      <w:pPr>
        <w:jc w:val="both"/>
        <w:rPr>
          <w:sz w:val="28"/>
          <w:szCs w:val="28"/>
        </w:rPr>
      </w:pPr>
      <w:r>
        <w:rPr>
          <w:sz w:val="28"/>
          <w:szCs w:val="28"/>
        </w:rPr>
        <w:t>Below is an image showing how a hierarchy operates:</w:t>
      </w:r>
    </w:p>
    <w:p w14:paraId="3E952B77" w14:textId="77777777" w:rsidR="008C6A31" w:rsidRDefault="008C6A31" w:rsidP="00421EAE">
      <w:pPr>
        <w:jc w:val="both"/>
        <w:rPr>
          <w:sz w:val="28"/>
          <w:szCs w:val="28"/>
        </w:rPr>
      </w:pPr>
    </w:p>
    <w:p w14:paraId="73900F57" w14:textId="77777777" w:rsidR="002E2F19" w:rsidRDefault="002543AB" w:rsidP="00421EAE">
      <w:pPr>
        <w:jc w:val="both"/>
        <w:rPr>
          <w:sz w:val="28"/>
          <w:szCs w:val="28"/>
        </w:rPr>
      </w:pPr>
      <w:r w:rsidRPr="002543AB">
        <w:rPr>
          <w:noProof/>
          <w:sz w:val="28"/>
          <w:szCs w:val="28"/>
        </w:rPr>
        <w:drawing>
          <wp:inline distT="0" distB="0" distL="0" distR="0" wp14:anchorId="2E87FD11" wp14:editId="5F1C55A6">
            <wp:extent cx="5343181" cy="2508732"/>
            <wp:effectExtent l="0" t="0" r="0" b="6350"/>
            <wp:docPr id="554719736"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719736" name="Picture 1" descr="A diagram of a company&#10;&#10;AI-generated content may be incorrect."/>
                    <pic:cNvPicPr/>
                  </pic:nvPicPr>
                  <pic:blipFill>
                    <a:blip r:embed="rId6"/>
                    <a:stretch>
                      <a:fillRect/>
                    </a:stretch>
                  </pic:blipFill>
                  <pic:spPr>
                    <a:xfrm>
                      <a:off x="0" y="0"/>
                      <a:ext cx="5351515" cy="2512645"/>
                    </a:xfrm>
                    <a:prstGeom prst="rect">
                      <a:avLst/>
                    </a:prstGeom>
                  </pic:spPr>
                </pic:pic>
              </a:graphicData>
            </a:graphic>
          </wp:inline>
        </w:drawing>
      </w:r>
      <w:r>
        <w:rPr>
          <w:sz w:val="28"/>
          <w:szCs w:val="28"/>
        </w:rPr>
        <w:t xml:space="preserve"> </w:t>
      </w:r>
    </w:p>
    <w:p w14:paraId="3549E942" w14:textId="4884AE5C" w:rsidR="002543AB" w:rsidRDefault="00056C02" w:rsidP="00421EAE">
      <w:pPr>
        <w:jc w:val="both"/>
        <w:rPr>
          <w:sz w:val="28"/>
          <w:szCs w:val="28"/>
        </w:rPr>
      </w:pPr>
      <w:sdt>
        <w:sdtPr>
          <w:rPr>
            <w:sz w:val="28"/>
            <w:szCs w:val="28"/>
          </w:rPr>
          <w:id w:val="667837923"/>
          <w:citation/>
        </w:sdtPr>
        <w:sdtEndPr/>
        <w:sdtContent>
          <w:r w:rsidR="002E2F19">
            <w:rPr>
              <w:sz w:val="28"/>
              <w:szCs w:val="28"/>
            </w:rPr>
            <w:fldChar w:fldCharType="begin"/>
          </w:r>
          <w:r w:rsidR="002E2F19">
            <w:rPr>
              <w:sz w:val="28"/>
              <w:szCs w:val="28"/>
            </w:rPr>
            <w:instrText xml:space="preserve"> CITATION Gar23 \l 2057 </w:instrText>
          </w:r>
          <w:r w:rsidR="002E2F19">
            <w:rPr>
              <w:sz w:val="28"/>
              <w:szCs w:val="28"/>
            </w:rPr>
            <w:fldChar w:fldCharType="separate"/>
          </w:r>
          <w:r w:rsidR="009E491F" w:rsidRPr="009E491F">
            <w:rPr>
              <w:noProof/>
              <w:sz w:val="28"/>
              <w:szCs w:val="28"/>
            </w:rPr>
            <w:t>(Anderson, 2023)</w:t>
          </w:r>
          <w:r w:rsidR="002E2F19">
            <w:rPr>
              <w:sz w:val="28"/>
              <w:szCs w:val="28"/>
            </w:rPr>
            <w:fldChar w:fldCharType="end"/>
          </w:r>
        </w:sdtContent>
      </w:sdt>
    </w:p>
    <w:p w14:paraId="4185C74E" w14:textId="77777777" w:rsidR="002E2F19" w:rsidRDefault="002E2F19" w:rsidP="00421EAE">
      <w:pPr>
        <w:jc w:val="both"/>
        <w:rPr>
          <w:sz w:val="28"/>
          <w:szCs w:val="28"/>
        </w:rPr>
      </w:pPr>
    </w:p>
    <w:p w14:paraId="440C8C70" w14:textId="10146169" w:rsidR="002E2F19" w:rsidRDefault="00BD3359" w:rsidP="00421EAE">
      <w:pPr>
        <w:jc w:val="both"/>
        <w:rPr>
          <w:sz w:val="28"/>
          <w:szCs w:val="28"/>
        </w:rPr>
      </w:pPr>
      <w:proofErr w:type="gramStart"/>
      <w:r>
        <w:rPr>
          <w:sz w:val="28"/>
          <w:szCs w:val="28"/>
        </w:rPr>
        <w:t>Overall</w:t>
      </w:r>
      <w:proofErr w:type="gramEnd"/>
      <w:r>
        <w:rPr>
          <w:sz w:val="28"/>
          <w:szCs w:val="28"/>
        </w:rPr>
        <w:t xml:space="preserve"> a more organised </w:t>
      </w:r>
      <w:r w:rsidR="00AC2EA5">
        <w:rPr>
          <w:sz w:val="28"/>
          <w:szCs w:val="28"/>
        </w:rPr>
        <w:t>hierarchical</w:t>
      </w:r>
      <w:r w:rsidR="00F1325F">
        <w:rPr>
          <w:sz w:val="28"/>
          <w:szCs w:val="28"/>
        </w:rPr>
        <w:t xml:space="preserve"> team structure would have resulted in a more </w:t>
      </w:r>
      <w:r w:rsidR="00AC2EA5">
        <w:rPr>
          <w:sz w:val="28"/>
          <w:szCs w:val="28"/>
        </w:rPr>
        <w:t>organised</w:t>
      </w:r>
      <w:r w:rsidR="00F1325F">
        <w:rPr>
          <w:sz w:val="28"/>
          <w:szCs w:val="28"/>
        </w:rPr>
        <w:t xml:space="preserve"> </w:t>
      </w:r>
      <w:r w:rsidR="00AC2EA5">
        <w:rPr>
          <w:sz w:val="28"/>
          <w:szCs w:val="28"/>
        </w:rPr>
        <w:t>and efficient team working structure at the Pembrey test day.</w:t>
      </w:r>
    </w:p>
    <w:p w14:paraId="00A3BED7" w14:textId="77777777" w:rsidR="00CB603F" w:rsidRDefault="00CB603F" w:rsidP="00421EAE">
      <w:pPr>
        <w:jc w:val="both"/>
        <w:rPr>
          <w:sz w:val="28"/>
          <w:szCs w:val="28"/>
        </w:rPr>
      </w:pPr>
    </w:p>
    <w:p w14:paraId="495B07C1" w14:textId="77777777" w:rsidR="00CB603F" w:rsidRDefault="00CB603F" w:rsidP="00421EAE">
      <w:pPr>
        <w:jc w:val="both"/>
        <w:rPr>
          <w:sz w:val="28"/>
          <w:szCs w:val="28"/>
        </w:rPr>
      </w:pPr>
    </w:p>
    <w:p w14:paraId="3077D6D9" w14:textId="6B3AB298" w:rsidR="00CB603F" w:rsidRDefault="00CB603F" w:rsidP="00421EAE">
      <w:pPr>
        <w:jc w:val="both"/>
        <w:rPr>
          <w:b/>
          <w:bCs/>
          <w:sz w:val="48"/>
          <w:szCs w:val="48"/>
        </w:rPr>
      </w:pPr>
      <w:r>
        <w:rPr>
          <w:b/>
          <w:bCs/>
          <w:sz w:val="48"/>
          <w:szCs w:val="48"/>
        </w:rPr>
        <w:t>Conclusion:</w:t>
      </w:r>
    </w:p>
    <w:p w14:paraId="1B84E9A4" w14:textId="77777777" w:rsidR="00CB603F" w:rsidRDefault="00CB603F" w:rsidP="00421EAE">
      <w:pPr>
        <w:jc w:val="both"/>
        <w:rPr>
          <w:b/>
          <w:bCs/>
          <w:sz w:val="48"/>
          <w:szCs w:val="48"/>
        </w:rPr>
      </w:pPr>
    </w:p>
    <w:p w14:paraId="15102967" w14:textId="3D8FD6D7" w:rsidR="00CB603F" w:rsidRDefault="00437F73" w:rsidP="00421EAE">
      <w:pPr>
        <w:jc w:val="both"/>
        <w:rPr>
          <w:sz w:val="28"/>
          <w:szCs w:val="28"/>
        </w:rPr>
      </w:pPr>
      <w:r>
        <w:rPr>
          <w:sz w:val="28"/>
          <w:szCs w:val="28"/>
        </w:rPr>
        <w:t xml:space="preserve">This report has covered the </w:t>
      </w:r>
      <w:r w:rsidR="003D4E99">
        <w:rPr>
          <w:sz w:val="28"/>
          <w:szCs w:val="28"/>
        </w:rPr>
        <w:t>key practices required within engineering operations</w:t>
      </w:r>
      <w:r w:rsidR="00BB5A69">
        <w:rPr>
          <w:sz w:val="28"/>
          <w:szCs w:val="28"/>
        </w:rPr>
        <w:t xml:space="preserve"> and the specific standards that must be met and followed by engineers. It has also highlighted the importance of health and safety as well as the regulations that must be followed by all employees and employers</w:t>
      </w:r>
      <w:r w:rsidR="004B255F">
        <w:rPr>
          <w:sz w:val="28"/>
          <w:szCs w:val="28"/>
        </w:rPr>
        <w:t xml:space="preserve"> and </w:t>
      </w:r>
      <w:r w:rsidR="00BE2FC7">
        <w:rPr>
          <w:sz w:val="28"/>
          <w:szCs w:val="28"/>
        </w:rPr>
        <w:t>engineers’</w:t>
      </w:r>
      <w:r w:rsidR="004B255F">
        <w:rPr>
          <w:sz w:val="28"/>
          <w:szCs w:val="28"/>
        </w:rPr>
        <w:t xml:space="preserve"> roles within society form an ethical and environmental sense.</w:t>
      </w:r>
      <w:r w:rsidR="00E96425">
        <w:rPr>
          <w:sz w:val="28"/>
          <w:szCs w:val="28"/>
        </w:rPr>
        <w:t xml:space="preserve"> As well as this, the importance of security and what measures should be taken were analysed</w:t>
      </w:r>
      <w:r w:rsidR="00BE2FC7">
        <w:rPr>
          <w:sz w:val="28"/>
          <w:szCs w:val="28"/>
        </w:rPr>
        <w:t xml:space="preserve"> as well as the structure of a team and how potential problems can be analysed and solved effectively.</w:t>
      </w:r>
    </w:p>
    <w:p w14:paraId="73655394" w14:textId="77777777" w:rsidR="009E491F" w:rsidRDefault="009E491F" w:rsidP="00421EAE">
      <w:pPr>
        <w:jc w:val="both"/>
        <w:rPr>
          <w:sz w:val="28"/>
          <w:szCs w:val="28"/>
        </w:rPr>
      </w:pPr>
    </w:p>
    <w:sdt>
      <w:sdtPr>
        <w:id w:val="-1209180211"/>
        <w:docPartObj>
          <w:docPartGallery w:val="Bibliographies"/>
          <w:docPartUnique/>
        </w:docPartObj>
      </w:sdtPr>
      <w:sdtEndPr>
        <w:rPr>
          <w:rFonts w:asciiTheme="minorHAnsi" w:eastAsiaTheme="minorHAnsi" w:hAnsiTheme="minorHAnsi" w:cstheme="minorBidi"/>
          <w:color w:val="auto"/>
          <w:sz w:val="24"/>
          <w:szCs w:val="24"/>
        </w:rPr>
      </w:sdtEndPr>
      <w:sdtContent>
        <w:p w14:paraId="73A3BA45" w14:textId="6F139533" w:rsidR="009E491F" w:rsidRPr="009E491F" w:rsidRDefault="009E491F">
          <w:pPr>
            <w:pStyle w:val="Heading1"/>
            <w:rPr>
              <w:b/>
              <w:bCs/>
              <w:color w:val="000000" w:themeColor="text1"/>
              <w:sz w:val="48"/>
              <w:szCs w:val="48"/>
            </w:rPr>
          </w:pPr>
          <w:r w:rsidRPr="009E491F">
            <w:rPr>
              <w:b/>
              <w:bCs/>
              <w:color w:val="000000" w:themeColor="text1"/>
              <w:sz w:val="48"/>
              <w:szCs w:val="48"/>
            </w:rPr>
            <w:t>References</w:t>
          </w:r>
          <w:r>
            <w:rPr>
              <w:b/>
              <w:bCs/>
              <w:color w:val="000000" w:themeColor="text1"/>
              <w:sz w:val="48"/>
              <w:szCs w:val="48"/>
            </w:rPr>
            <w:t>:</w:t>
          </w:r>
        </w:p>
        <w:sdt>
          <w:sdtPr>
            <w:id w:val="-573587230"/>
            <w:bibliography/>
          </w:sdtPr>
          <w:sdtContent>
            <w:p w14:paraId="5AF11FC3" w14:textId="77777777" w:rsidR="009E491F" w:rsidRDefault="009E491F" w:rsidP="009E491F">
              <w:pPr>
                <w:pStyle w:val="Bibliography"/>
                <w:ind w:left="720" w:hanging="720"/>
                <w:rPr>
                  <w:noProof/>
                  <w:kern w:val="0"/>
                  <w14:ligatures w14:val="none"/>
                </w:rPr>
              </w:pPr>
              <w:r>
                <w:fldChar w:fldCharType="begin"/>
              </w:r>
              <w:r>
                <w:instrText xml:space="preserve"> BIBLIOGRAPHY </w:instrText>
              </w:r>
              <w:r>
                <w:fldChar w:fldCharType="separate"/>
              </w:r>
              <w:r>
                <w:rPr>
                  <w:noProof/>
                </w:rPr>
                <w:t xml:space="preserve">Anderson, G. (2023). </w:t>
              </w:r>
              <w:r>
                <w:rPr>
                  <w:i/>
                  <w:iCs/>
                  <w:noProof/>
                </w:rPr>
                <w:t>How Andretti must structure its F1 team</w:t>
              </w:r>
              <w:r>
                <w:rPr>
                  <w:noProof/>
                </w:rPr>
                <w:t>. Retrieved from The Race: https://www.the-race.com/formula-1/gary-anderson-the-structure-andrettis-f1-team-will-need/</w:t>
              </w:r>
            </w:p>
            <w:p w14:paraId="6F5C4F62" w14:textId="77777777" w:rsidR="009E491F" w:rsidRDefault="009E491F" w:rsidP="009E491F">
              <w:pPr>
                <w:pStyle w:val="Bibliography"/>
                <w:ind w:left="720" w:hanging="720"/>
                <w:rPr>
                  <w:noProof/>
                </w:rPr>
              </w:pPr>
              <w:r>
                <w:rPr>
                  <w:noProof/>
                </w:rPr>
                <w:t xml:space="preserve">ASQ. (2025). </w:t>
              </w:r>
              <w:r>
                <w:rPr>
                  <w:i/>
                  <w:iCs/>
                  <w:noProof/>
                </w:rPr>
                <w:t>Fishbone Diagrams</w:t>
              </w:r>
              <w:r>
                <w:rPr>
                  <w:noProof/>
                </w:rPr>
                <w:t>. Retrieved from ASQ: https://asq.org/quality-resources/fishbone?srsltid=AfmBOopQ-fuhg8C4PwFtyFi3xnyN3mpq2GI2EezMncsy6JzgJInle2Dv</w:t>
              </w:r>
            </w:p>
            <w:p w14:paraId="435E50BF" w14:textId="77777777" w:rsidR="009E491F" w:rsidRDefault="009E491F" w:rsidP="009E491F">
              <w:pPr>
                <w:pStyle w:val="Bibliography"/>
                <w:ind w:left="720" w:hanging="720"/>
                <w:rPr>
                  <w:noProof/>
                </w:rPr>
              </w:pPr>
              <w:r>
                <w:rPr>
                  <w:noProof/>
                </w:rPr>
                <w:t xml:space="preserve">ASQ. (2025). </w:t>
              </w:r>
              <w:r>
                <w:rPr>
                  <w:i/>
                  <w:iCs/>
                  <w:noProof/>
                </w:rPr>
                <w:t xml:space="preserve">What is Root Cause Analysis </w:t>
              </w:r>
              <w:r>
                <w:rPr>
                  <w:noProof/>
                </w:rPr>
                <w:t>. Retrieved from ASQ: https://asq.org/quality-resources/root-cause-analysis?srsltid=AfmBOooJVhDbvv9ziKhAnPUUUJcspSI2Fkh9Cu-s9OtfkAXjNkMOKrXt</w:t>
              </w:r>
            </w:p>
            <w:p w14:paraId="144C89D4" w14:textId="77777777" w:rsidR="009E491F" w:rsidRDefault="009E491F" w:rsidP="009E491F">
              <w:pPr>
                <w:pStyle w:val="Bibliography"/>
                <w:ind w:left="720" w:hanging="720"/>
                <w:rPr>
                  <w:noProof/>
                </w:rPr>
              </w:pPr>
              <w:r>
                <w:rPr>
                  <w:noProof/>
                </w:rPr>
                <w:t xml:space="preserve">BBC. (2015). </w:t>
              </w:r>
              <w:r>
                <w:rPr>
                  <w:i/>
                  <w:iCs/>
                  <w:noProof/>
                </w:rPr>
                <w:t>Hacked Jeep USB update criticised</w:t>
              </w:r>
              <w:r>
                <w:rPr>
                  <w:noProof/>
                </w:rPr>
                <w:t>. Retrieved from BBC News: https://www.bbc.co.uk/news/technology-34156598</w:t>
              </w:r>
            </w:p>
            <w:p w14:paraId="575046B5" w14:textId="77777777" w:rsidR="009E491F" w:rsidRDefault="009E491F" w:rsidP="009E491F">
              <w:pPr>
                <w:pStyle w:val="Bibliography"/>
                <w:ind w:left="720" w:hanging="720"/>
                <w:rPr>
                  <w:noProof/>
                </w:rPr>
              </w:pPr>
              <w:r>
                <w:rPr>
                  <w:noProof/>
                </w:rPr>
                <w:t xml:space="preserve">BBC News. (2025). </w:t>
              </w:r>
              <w:r>
                <w:rPr>
                  <w:i/>
                  <w:iCs/>
                  <w:noProof/>
                </w:rPr>
                <w:t>Jaguar Land Rover posts heavy loss after cyber-attack</w:t>
              </w:r>
              <w:r>
                <w:rPr>
                  <w:noProof/>
                </w:rPr>
                <w:t>. Retrieved from BBC News: https://www.bbc.co.uk/news/articles/ckg1w255gy1o</w:t>
              </w:r>
            </w:p>
            <w:p w14:paraId="3DB56C8A" w14:textId="77777777" w:rsidR="009E491F" w:rsidRDefault="009E491F" w:rsidP="009E491F">
              <w:pPr>
                <w:pStyle w:val="Bibliography"/>
                <w:ind w:left="720" w:hanging="720"/>
                <w:rPr>
                  <w:noProof/>
                </w:rPr>
              </w:pPr>
              <w:r>
                <w:rPr>
                  <w:noProof/>
                </w:rPr>
                <w:t xml:space="preserve">Composites Construction UK. (2023). </w:t>
              </w:r>
              <w:r>
                <w:rPr>
                  <w:i/>
                  <w:iCs/>
                  <w:noProof/>
                </w:rPr>
                <w:t>What is carbon fibre’s environmental impact?</w:t>
              </w:r>
              <w:r>
                <w:rPr>
                  <w:noProof/>
                </w:rPr>
                <w:t xml:space="preserve"> Retrieved from CCUK: https://www.fibrwrap-ccuk.com/blog/from-strength-to-sustainability-unravelling-carbon-fibres-environmental-impact</w:t>
              </w:r>
            </w:p>
            <w:p w14:paraId="7411BB5A" w14:textId="77777777" w:rsidR="009E491F" w:rsidRDefault="009E491F" w:rsidP="009E491F">
              <w:pPr>
                <w:pStyle w:val="Bibliography"/>
                <w:ind w:left="720" w:hanging="720"/>
                <w:rPr>
                  <w:noProof/>
                </w:rPr>
              </w:pPr>
              <w:r>
                <w:rPr>
                  <w:noProof/>
                </w:rPr>
                <w:t xml:space="preserve">Cornell University. (2025). </w:t>
              </w:r>
              <w:r>
                <w:rPr>
                  <w:i/>
                  <w:iCs/>
                  <w:noProof/>
                </w:rPr>
                <w:t>Seeing is Deceiving: Mirror-Based LiDAR Spoofing for Autonomous Vehicle Deception</w:t>
              </w:r>
              <w:r>
                <w:rPr>
                  <w:noProof/>
                </w:rPr>
                <w:t>. Retrieved from arxiv.org: https://arxiv.org/abs/2509.17253</w:t>
              </w:r>
            </w:p>
            <w:p w14:paraId="674D6800" w14:textId="77777777" w:rsidR="009E491F" w:rsidRDefault="009E491F" w:rsidP="009E491F">
              <w:pPr>
                <w:pStyle w:val="Bibliography"/>
                <w:ind w:left="720" w:hanging="720"/>
                <w:rPr>
                  <w:noProof/>
                </w:rPr>
              </w:pPr>
              <w:r>
                <w:rPr>
                  <w:noProof/>
                </w:rPr>
                <w:t xml:space="preserve">Engineering Council. (2025). </w:t>
              </w:r>
              <w:r>
                <w:rPr>
                  <w:i/>
                  <w:iCs/>
                  <w:noProof/>
                </w:rPr>
                <w:t>Setting Standards</w:t>
              </w:r>
              <w:r>
                <w:rPr>
                  <w:noProof/>
                </w:rPr>
                <w:t>. Retrieved from engc: https://www.engc.org.uk/our-role-as-regulator/setting-standards</w:t>
              </w:r>
            </w:p>
            <w:p w14:paraId="1F9BAF07" w14:textId="77777777" w:rsidR="009E491F" w:rsidRDefault="009E491F" w:rsidP="009E491F">
              <w:pPr>
                <w:pStyle w:val="Bibliography"/>
                <w:ind w:left="720" w:hanging="720"/>
                <w:rPr>
                  <w:noProof/>
                </w:rPr>
              </w:pPr>
              <w:r>
                <w:rPr>
                  <w:noProof/>
                </w:rPr>
                <w:t xml:space="preserve">GOV. (1998). </w:t>
              </w:r>
              <w:r>
                <w:rPr>
                  <w:i/>
                  <w:iCs/>
                  <w:noProof/>
                </w:rPr>
                <w:t>PUWER</w:t>
              </w:r>
              <w:r>
                <w:rPr>
                  <w:noProof/>
                </w:rPr>
                <w:t>. Retrieved from HSE : https://www.hse.gov.uk/work-equipment-machinery/puwer-overview.htm</w:t>
              </w:r>
            </w:p>
            <w:p w14:paraId="32967004" w14:textId="77777777" w:rsidR="009E491F" w:rsidRDefault="009E491F" w:rsidP="009E491F">
              <w:pPr>
                <w:pStyle w:val="Bibliography"/>
                <w:ind w:left="720" w:hanging="720"/>
                <w:rPr>
                  <w:noProof/>
                </w:rPr>
              </w:pPr>
              <w:r>
                <w:rPr>
                  <w:noProof/>
                </w:rPr>
                <w:t xml:space="preserve">GOV UK. (2022, 4). </w:t>
              </w:r>
              <w:r>
                <w:rPr>
                  <w:i/>
                  <w:iCs/>
                  <w:noProof/>
                </w:rPr>
                <w:t>PPE at work</w:t>
              </w:r>
              <w:r>
                <w:rPr>
                  <w:noProof/>
                </w:rPr>
                <w:t>. Retrieved from Health and Safety Executive: https://www.hse.gov.uk/ppe/ppe-regulations-2022.htm</w:t>
              </w:r>
            </w:p>
            <w:p w14:paraId="50542670" w14:textId="77777777" w:rsidR="009E491F" w:rsidRDefault="009E491F" w:rsidP="009E491F">
              <w:pPr>
                <w:pStyle w:val="Bibliography"/>
                <w:ind w:left="720" w:hanging="720"/>
                <w:rPr>
                  <w:noProof/>
                </w:rPr>
              </w:pPr>
              <w:r>
                <w:rPr>
                  <w:noProof/>
                </w:rPr>
                <w:t xml:space="preserve">IMechE. (2025). </w:t>
              </w:r>
              <w:r>
                <w:rPr>
                  <w:i/>
                  <w:iCs/>
                  <w:noProof/>
                </w:rPr>
                <w:t>CODE OF CONDUCT explained</w:t>
              </w:r>
              <w:r>
                <w:rPr>
                  <w:noProof/>
                </w:rPr>
                <w:t>. Retrieved from imeche.org: https://www.imeche.org/about-us/imeche-governance/governance-and-finance-reviews/code-of-conduct-explained</w:t>
              </w:r>
            </w:p>
            <w:p w14:paraId="4753807C" w14:textId="77777777" w:rsidR="009E491F" w:rsidRDefault="009E491F" w:rsidP="009E491F">
              <w:pPr>
                <w:pStyle w:val="Bibliography"/>
                <w:ind w:left="720" w:hanging="720"/>
                <w:rPr>
                  <w:noProof/>
                </w:rPr>
              </w:pPr>
              <w:r>
                <w:rPr>
                  <w:noProof/>
                </w:rPr>
                <w:t xml:space="preserve">Leasing.com. (2020). </w:t>
              </w:r>
              <w:r>
                <w:rPr>
                  <w:i/>
                  <w:iCs/>
                  <w:noProof/>
                </w:rPr>
                <w:t>Keyless car theft</w:t>
              </w:r>
              <w:r>
                <w:rPr>
                  <w:noProof/>
                </w:rPr>
                <w:t>. Retrieved from leasing.com: https://leasing.com/guides/relay-car-theft-what-is-it-and-how-can-you-avoid-it</w:t>
              </w:r>
            </w:p>
            <w:p w14:paraId="6975012B" w14:textId="77777777" w:rsidR="009E491F" w:rsidRDefault="009E491F" w:rsidP="009E491F">
              <w:pPr>
                <w:pStyle w:val="Bibliography"/>
                <w:ind w:left="720" w:hanging="720"/>
                <w:rPr>
                  <w:noProof/>
                </w:rPr>
              </w:pPr>
              <w:r>
                <w:rPr>
                  <w:noProof/>
                </w:rPr>
                <w:t xml:space="preserve">Mansell, S. (2025). </w:t>
              </w:r>
              <w:r>
                <w:rPr>
                  <w:i/>
                  <w:iCs/>
                  <w:noProof/>
                </w:rPr>
                <w:t>The Anatomy of an F1 Team: The Unseen Heroes Behind the Racing Glory</w:t>
              </w:r>
              <w:r>
                <w:rPr>
                  <w:noProof/>
                </w:rPr>
                <w:t>. Retrieved from Fluid Jobs: https://fluidjobs.com/blog/the-anatomy-of-an-f1-team-the-unseen-heroes-behind-the-racing-glory</w:t>
              </w:r>
            </w:p>
            <w:p w14:paraId="48BAAC95" w14:textId="77777777" w:rsidR="009E491F" w:rsidRDefault="009E491F" w:rsidP="009E491F">
              <w:pPr>
                <w:pStyle w:val="Bibliography"/>
                <w:ind w:left="720" w:hanging="720"/>
                <w:rPr>
                  <w:noProof/>
                </w:rPr>
              </w:pPr>
              <w:r>
                <w:rPr>
                  <w:noProof/>
                </w:rPr>
                <w:lastRenderedPageBreak/>
                <w:t xml:space="preserve">McIvor, M. (2021). </w:t>
              </w:r>
              <w:r>
                <w:rPr>
                  <w:i/>
                  <w:iCs/>
                  <w:noProof/>
                </w:rPr>
                <w:t>The Logic Tree: The Ultimate Critical Thinking Framework</w:t>
              </w:r>
              <w:r>
                <w:rPr>
                  <w:noProof/>
                </w:rPr>
                <w:t>. Retrieved from Global Insights: https://globisinsights.com/career-skills/critical-thinking/logic-tree/</w:t>
              </w:r>
            </w:p>
            <w:p w14:paraId="3C7BA16D" w14:textId="77777777" w:rsidR="009E491F" w:rsidRDefault="009E491F" w:rsidP="009E491F">
              <w:pPr>
                <w:pStyle w:val="Bibliography"/>
                <w:ind w:left="720" w:hanging="720"/>
                <w:rPr>
                  <w:noProof/>
                </w:rPr>
              </w:pPr>
              <w:r>
                <w:rPr>
                  <w:noProof/>
                </w:rPr>
                <w:t xml:space="preserve">Quality One. (2025). </w:t>
              </w:r>
              <w:r>
                <w:rPr>
                  <w:i/>
                  <w:iCs/>
                  <w:noProof/>
                </w:rPr>
                <w:t>Eight Disciplines of Problem Solving (8D)</w:t>
              </w:r>
              <w:r>
                <w:rPr>
                  <w:noProof/>
                </w:rPr>
                <w:t>. Retrieved from Quality One International: https://quality-one.com/8d/</w:t>
              </w:r>
            </w:p>
            <w:p w14:paraId="6B2DD723" w14:textId="60CD9667" w:rsidR="009E491F" w:rsidRDefault="009E491F" w:rsidP="009E491F">
              <w:r>
                <w:rPr>
                  <w:b/>
                  <w:bCs/>
                  <w:noProof/>
                </w:rPr>
                <w:fldChar w:fldCharType="end"/>
              </w:r>
            </w:p>
          </w:sdtContent>
        </w:sdt>
      </w:sdtContent>
    </w:sdt>
    <w:p w14:paraId="03CA734C" w14:textId="77777777" w:rsidR="009E491F" w:rsidRPr="00CB603F" w:rsidRDefault="009E491F" w:rsidP="00421EAE">
      <w:pPr>
        <w:jc w:val="both"/>
        <w:rPr>
          <w:sz w:val="28"/>
          <w:szCs w:val="28"/>
        </w:rPr>
      </w:pPr>
    </w:p>
    <w:sectPr w:rsidR="009E491F" w:rsidRPr="00CB603F" w:rsidSect="00144E5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6E4"/>
    <w:rsid w:val="00056C02"/>
    <w:rsid w:val="00082DA9"/>
    <w:rsid w:val="000830B1"/>
    <w:rsid w:val="000C2D33"/>
    <w:rsid w:val="000F0C4F"/>
    <w:rsid w:val="00106398"/>
    <w:rsid w:val="001073B2"/>
    <w:rsid w:val="00140931"/>
    <w:rsid w:val="001415DD"/>
    <w:rsid w:val="001437A7"/>
    <w:rsid w:val="00144E59"/>
    <w:rsid w:val="001534B5"/>
    <w:rsid w:val="001566CB"/>
    <w:rsid w:val="00157264"/>
    <w:rsid w:val="00163606"/>
    <w:rsid w:val="00185B7F"/>
    <w:rsid w:val="001B7DBB"/>
    <w:rsid w:val="001C6840"/>
    <w:rsid w:val="001D2586"/>
    <w:rsid w:val="001D67CB"/>
    <w:rsid w:val="00207191"/>
    <w:rsid w:val="002119C4"/>
    <w:rsid w:val="002154C8"/>
    <w:rsid w:val="00225F1D"/>
    <w:rsid w:val="0023791C"/>
    <w:rsid w:val="002511A3"/>
    <w:rsid w:val="002543AB"/>
    <w:rsid w:val="002614C1"/>
    <w:rsid w:val="002630D8"/>
    <w:rsid w:val="00280BCC"/>
    <w:rsid w:val="00287BE0"/>
    <w:rsid w:val="002A243E"/>
    <w:rsid w:val="002B0C5D"/>
    <w:rsid w:val="002D19C8"/>
    <w:rsid w:val="002D3D08"/>
    <w:rsid w:val="002E2F19"/>
    <w:rsid w:val="002F4F69"/>
    <w:rsid w:val="002F502A"/>
    <w:rsid w:val="00307D63"/>
    <w:rsid w:val="00336F69"/>
    <w:rsid w:val="003432E4"/>
    <w:rsid w:val="0034754E"/>
    <w:rsid w:val="003606D6"/>
    <w:rsid w:val="003631C0"/>
    <w:rsid w:val="0037423C"/>
    <w:rsid w:val="00387912"/>
    <w:rsid w:val="003B70EE"/>
    <w:rsid w:val="003D4E99"/>
    <w:rsid w:val="003F5607"/>
    <w:rsid w:val="0040302C"/>
    <w:rsid w:val="00404C98"/>
    <w:rsid w:val="00421EAE"/>
    <w:rsid w:val="00423F27"/>
    <w:rsid w:val="00437F73"/>
    <w:rsid w:val="004A0D1D"/>
    <w:rsid w:val="004B15CA"/>
    <w:rsid w:val="004B255F"/>
    <w:rsid w:val="004C5EB9"/>
    <w:rsid w:val="004E72DB"/>
    <w:rsid w:val="00567D7C"/>
    <w:rsid w:val="00580E6D"/>
    <w:rsid w:val="005C348A"/>
    <w:rsid w:val="005C5E0B"/>
    <w:rsid w:val="005E02FA"/>
    <w:rsid w:val="0060676E"/>
    <w:rsid w:val="006356E4"/>
    <w:rsid w:val="00661C89"/>
    <w:rsid w:val="006668AD"/>
    <w:rsid w:val="006758D1"/>
    <w:rsid w:val="006A18A0"/>
    <w:rsid w:val="006B3D69"/>
    <w:rsid w:val="006C6C48"/>
    <w:rsid w:val="00723833"/>
    <w:rsid w:val="007257D3"/>
    <w:rsid w:val="007534A0"/>
    <w:rsid w:val="00761B4A"/>
    <w:rsid w:val="00762DCE"/>
    <w:rsid w:val="00763834"/>
    <w:rsid w:val="007B1B65"/>
    <w:rsid w:val="007B628C"/>
    <w:rsid w:val="007B76BA"/>
    <w:rsid w:val="007C6876"/>
    <w:rsid w:val="00810BE6"/>
    <w:rsid w:val="008114AC"/>
    <w:rsid w:val="00822600"/>
    <w:rsid w:val="00823226"/>
    <w:rsid w:val="008421BC"/>
    <w:rsid w:val="00844F93"/>
    <w:rsid w:val="008513D2"/>
    <w:rsid w:val="00861796"/>
    <w:rsid w:val="0086437E"/>
    <w:rsid w:val="00893064"/>
    <w:rsid w:val="008A76FD"/>
    <w:rsid w:val="008B5F7D"/>
    <w:rsid w:val="008C6A31"/>
    <w:rsid w:val="008E2BA6"/>
    <w:rsid w:val="009022B7"/>
    <w:rsid w:val="009025B2"/>
    <w:rsid w:val="00907BE6"/>
    <w:rsid w:val="009717BE"/>
    <w:rsid w:val="009B31EE"/>
    <w:rsid w:val="009E491F"/>
    <w:rsid w:val="00A02EFC"/>
    <w:rsid w:val="00A93D35"/>
    <w:rsid w:val="00AB58AA"/>
    <w:rsid w:val="00AB7EC1"/>
    <w:rsid w:val="00AC2EA5"/>
    <w:rsid w:val="00AD69DD"/>
    <w:rsid w:val="00B13DE8"/>
    <w:rsid w:val="00B518DC"/>
    <w:rsid w:val="00B529B9"/>
    <w:rsid w:val="00B65172"/>
    <w:rsid w:val="00B975E0"/>
    <w:rsid w:val="00BB208D"/>
    <w:rsid w:val="00BB5A69"/>
    <w:rsid w:val="00BD3359"/>
    <w:rsid w:val="00BE2FC7"/>
    <w:rsid w:val="00BE710C"/>
    <w:rsid w:val="00BF16AC"/>
    <w:rsid w:val="00C048F3"/>
    <w:rsid w:val="00C10E80"/>
    <w:rsid w:val="00C25C15"/>
    <w:rsid w:val="00C66F3B"/>
    <w:rsid w:val="00C67F73"/>
    <w:rsid w:val="00C8067D"/>
    <w:rsid w:val="00C8140D"/>
    <w:rsid w:val="00C84517"/>
    <w:rsid w:val="00C85C68"/>
    <w:rsid w:val="00CB603F"/>
    <w:rsid w:val="00CD404B"/>
    <w:rsid w:val="00CD70CA"/>
    <w:rsid w:val="00D26B70"/>
    <w:rsid w:val="00D378A7"/>
    <w:rsid w:val="00D43D5E"/>
    <w:rsid w:val="00D74B1A"/>
    <w:rsid w:val="00D76206"/>
    <w:rsid w:val="00D876B0"/>
    <w:rsid w:val="00D91C2B"/>
    <w:rsid w:val="00DC7079"/>
    <w:rsid w:val="00DE6F50"/>
    <w:rsid w:val="00DF46F1"/>
    <w:rsid w:val="00DF7FAE"/>
    <w:rsid w:val="00E01A70"/>
    <w:rsid w:val="00E030BD"/>
    <w:rsid w:val="00E17445"/>
    <w:rsid w:val="00E22160"/>
    <w:rsid w:val="00E23212"/>
    <w:rsid w:val="00E36043"/>
    <w:rsid w:val="00E37225"/>
    <w:rsid w:val="00E7537E"/>
    <w:rsid w:val="00E8223E"/>
    <w:rsid w:val="00E8476E"/>
    <w:rsid w:val="00E96425"/>
    <w:rsid w:val="00EC5C03"/>
    <w:rsid w:val="00F02889"/>
    <w:rsid w:val="00F1325F"/>
    <w:rsid w:val="00F55161"/>
    <w:rsid w:val="00F74EE1"/>
    <w:rsid w:val="00F80BA3"/>
    <w:rsid w:val="00F92AB6"/>
    <w:rsid w:val="00FC08E4"/>
    <w:rsid w:val="00FF1C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1EEA8"/>
  <w15:chartTrackingRefBased/>
  <w15:docId w15:val="{812C27DD-B12E-498C-935A-F3AE9AE57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6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56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56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56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56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56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56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56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56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6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56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56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56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56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56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56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56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56E4"/>
    <w:rPr>
      <w:rFonts w:eastAsiaTheme="majorEastAsia" w:cstheme="majorBidi"/>
      <w:color w:val="272727" w:themeColor="text1" w:themeTint="D8"/>
    </w:rPr>
  </w:style>
  <w:style w:type="paragraph" w:styleId="Title">
    <w:name w:val="Title"/>
    <w:basedOn w:val="Normal"/>
    <w:next w:val="Normal"/>
    <w:link w:val="TitleChar"/>
    <w:uiPriority w:val="10"/>
    <w:qFormat/>
    <w:rsid w:val="006356E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56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56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56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56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356E4"/>
    <w:rPr>
      <w:i/>
      <w:iCs/>
      <w:color w:val="404040" w:themeColor="text1" w:themeTint="BF"/>
    </w:rPr>
  </w:style>
  <w:style w:type="paragraph" w:styleId="ListParagraph">
    <w:name w:val="List Paragraph"/>
    <w:basedOn w:val="Normal"/>
    <w:uiPriority w:val="34"/>
    <w:qFormat/>
    <w:rsid w:val="006356E4"/>
    <w:pPr>
      <w:ind w:left="720"/>
      <w:contextualSpacing/>
    </w:pPr>
  </w:style>
  <w:style w:type="character" w:styleId="IntenseEmphasis">
    <w:name w:val="Intense Emphasis"/>
    <w:basedOn w:val="DefaultParagraphFont"/>
    <w:uiPriority w:val="21"/>
    <w:qFormat/>
    <w:rsid w:val="006356E4"/>
    <w:rPr>
      <w:i/>
      <w:iCs/>
      <w:color w:val="0F4761" w:themeColor="accent1" w:themeShade="BF"/>
    </w:rPr>
  </w:style>
  <w:style w:type="paragraph" w:styleId="IntenseQuote">
    <w:name w:val="Intense Quote"/>
    <w:basedOn w:val="Normal"/>
    <w:next w:val="Normal"/>
    <w:link w:val="IntenseQuoteChar"/>
    <w:uiPriority w:val="30"/>
    <w:qFormat/>
    <w:rsid w:val="006356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56E4"/>
    <w:rPr>
      <w:i/>
      <w:iCs/>
      <w:color w:val="0F4761" w:themeColor="accent1" w:themeShade="BF"/>
    </w:rPr>
  </w:style>
  <w:style w:type="character" w:styleId="IntenseReference">
    <w:name w:val="Intense Reference"/>
    <w:basedOn w:val="DefaultParagraphFont"/>
    <w:uiPriority w:val="32"/>
    <w:qFormat/>
    <w:rsid w:val="006356E4"/>
    <w:rPr>
      <w:b/>
      <w:bCs/>
      <w:smallCaps/>
      <w:color w:val="0F4761" w:themeColor="accent1" w:themeShade="BF"/>
      <w:spacing w:val="5"/>
    </w:rPr>
  </w:style>
  <w:style w:type="table" w:styleId="TableGrid">
    <w:name w:val="Table Grid"/>
    <w:basedOn w:val="TableNormal"/>
    <w:uiPriority w:val="39"/>
    <w:rsid w:val="000F0C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9E49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8707">
      <w:bodyDiv w:val="1"/>
      <w:marLeft w:val="0"/>
      <w:marRight w:val="0"/>
      <w:marTop w:val="0"/>
      <w:marBottom w:val="0"/>
      <w:divBdr>
        <w:top w:val="none" w:sz="0" w:space="0" w:color="auto"/>
        <w:left w:val="none" w:sz="0" w:space="0" w:color="auto"/>
        <w:bottom w:val="none" w:sz="0" w:space="0" w:color="auto"/>
        <w:right w:val="none" w:sz="0" w:space="0" w:color="auto"/>
      </w:divBdr>
    </w:div>
    <w:div w:id="235826586">
      <w:bodyDiv w:val="1"/>
      <w:marLeft w:val="0"/>
      <w:marRight w:val="0"/>
      <w:marTop w:val="0"/>
      <w:marBottom w:val="0"/>
      <w:divBdr>
        <w:top w:val="none" w:sz="0" w:space="0" w:color="auto"/>
        <w:left w:val="none" w:sz="0" w:space="0" w:color="auto"/>
        <w:bottom w:val="none" w:sz="0" w:space="0" w:color="auto"/>
        <w:right w:val="none" w:sz="0" w:space="0" w:color="auto"/>
      </w:divBdr>
    </w:div>
    <w:div w:id="261256188">
      <w:bodyDiv w:val="1"/>
      <w:marLeft w:val="0"/>
      <w:marRight w:val="0"/>
      <w:marTop w:val="0"/>
      <w:marBottom w:val="0"/>
      <w:divBdr>
        <w:top w:val="none" w:sz="0" w:space="0" w:color="auto"/>
        <w:left w:val="none" w:sz="0" w:space="0" w:color="auto"/>
        <w:bottom w:val="none" w:sz="0" w:space="0" w:color="auto"/>
        <w:right w:val="none" w:sz="0" w:space="0" w:color="auto"/>
      </w:divBdr>
    </w:div>
    <w:div w:id="271909873">
      <w:bodyDiv w:val="1"/>
      <w:marLeft w:val="0"/>
      <w:marRight w:val="0"/>
      <w:marTop w:val="0"/>
      <w:marBottom w:val="0"/>
      <w:divBdr>
        <w:top w:val="none" w:sz="0" w:space="0" w:color="auto"/>
        <w:left w:val="none" w:sz="0" w:space="0" w:color="auto"/>
        <w:bottom w:val="none" w:sz="0" w:space="0" w:color="auto"/>
        <w:right w:val="none" w:sz="0" w:space="0" w:color="auto"/>
      </w:divBdr>
    </w:div>
    <w:div w:id="365327952">
      <w:bodyDiv w:val="1"/>
      <w:marLeft w:val="0"/>
      <w:marRight w:val="0"/>
      <w:marTop w:val="0"/>
      <w:marBottom w:val="0"/>
      <w:divBdr>
        <w:top w:val="none" w:sz="0" w:space="0" w:color="auto"/>
        <w:left w:val="none" w:sz="0" w:space="0" w:color="auto"/>
        <w:bottom w:val="none" w:sz="0" w:space="0" w:color="auto"/>
        <w:right w:val="none" w:sz="0" w:space="0" w:color="auto"/>
      </w:divBdr>
    </w:div>
    <w:div w:id="377246678">
      <w:bodyDiv w:val="1"/>
      <w:marLeft w:val="0"/>
      <w:marRight w:val="0"/>
      <w:marTop w:val="0"/>
      <w:marBottom w:val="0"/>
      <w:divBdr>
        <w:top w:val="none" w:sz="0" w:space="0" w:color="auto"/>
        <w:left w:val="none" w:sz="0" w:space="0" w:color="auto"/>
        <w:bottom w:val="none" w:sz="0" w:space="0" w:color="auto"/>
        <w:right w:val="none" w:sz="0" w:space="0" w:color="auto"/>
      </w:divBdr>
    </w:div>
    <w:div w:id="491675921">
      <w:bodyDiv w:val="1"/>
      <w:marLeft w:val="0"/>
      <w:marRight w:val="0"/>
      <w:marTop w:val="0"/>
      <w:marBottom w:val="0"/>
      <w:divBdr>
        <w:top w:val="none" w:sz="0" w:space="0" w:color="auto"/>
        <w:left w:val="none" w:sz="0" w:space="0" w:color="auto"/>
        <w:bottom w:val="none" w:sz="0" w:space="0" w:color="auto"/>
        <w:right w:val="none" w:sz="0" w:space="0" w:color="auto"/>
      </w:divBdr>
    </w:div>
    <w:div w:id="539363846">
      <w:bodyDiv w:val="1"/>
      <w:marLeft w:val="0"/>
      <w:marRight w:val="0"/>
      <w:marTop w:val="0"/>
      <w:marBottom w:val="0"/>
      <w:divBdr>
        <w:top w:val="none" w:sz="0" w:space="0" w:color="auto"/>
        <w:left w:val="none" w:sz="0" w:space="0" w:color="auto"/>
        <w:bottom w:val="none" w:sz="0" w:space="0" w:color="auto"/>
        <w:right w:val="none" w:sz="0" w:space="0" w:color="auto"/>
      </w:divBdr>
    </w:div>
    <w:div w:id="588851882">
      <w:bodyDiv w:val="1"/>
      <w:marLeft w:val="0"/>
      <w:marRight w:val="0"/>
      <w:marTop w:val="0"/>
      <w:marBottom w:val="0"/>
      <w:divBdr>
        <w:top w:val="none" w:sz="0" w:space="0" w:color="auto"/>
        <w:left w:val="none" w:sz="0" w:space="0" w:color="auto"/>
        <w:bottom w:val="none" w:sz="0" w:space="0" w:color="auto"/>
        <w:right w:val="none" w:sz="0" w:space="0" w:color="auto"/>
      </w:divBdr>
    </w:div>
    <w:div w:id="629671132">
      <w:bodyDiv w:val="1"/>
      <w:marLeft w:val="0"/>
      <w:marRight w:val="0"/>
      <w:marTop w:val="0"/>
      <w:marBottom w:val="0"/>
      <w:divBdr>
        <w:top w:val="none" w:sz="0" w:space="0" w:color="auto"/>
        <w:left w:val="none" w:sz="0" w:space="0" w:color="auto"/>
        <w:bottom w:val="none" w:sz="0" w:space="0" w:color="auto"/>
        <w:right w:val="none" w:sz="0" w:space="0" w:color="auto"/>
      </w:divBdr>
    </w:div>
    <w:div w:id="695077956">
      <w:bodyDiv w:val="1"/>
      <w:marLeft w:val="0"/>
      <w:marRight w:val="0"/>
      <w:marTop w:val="0"/>
      <w:marBottom w:val="0"/>
      <w:divBdr>
        <w:top w:val="none" w:sz="0" w:space="0" w:color="auto"/>
        <w:left w:val="none" w:sz="0" w:space="0" w:color="auto"/>
        <w:bottom w:val="none" w:sz="0" w:space="0" w:color="auto"/>
        <w:right w:val="none" w:sz="0" w:space="0" w:color="auto"/>
      </w:divBdr>
    </w:div>
    <w:div w:id="772676272">
      <w:bodyDiv w:val="1"/>
      <w:marLeft w:val="0"/>
      <w:marRight w:val="0"/>
      <w:marTop w:val="0"/>
      <w:marBottom w:val="0"/>
      <w:divBdr>
        <w:top w:val="none" w:sz="0" w:space="0" w:color="auto"/>
        <w:left w:val="none" w:sz="0" w:space="0" w:color="auto"/>
        <w:bottom w:val="none" w:sz="0" w:space="0" w:color="auto"/>
        <w:right w:val="none" w:sz="0" w:space="0" w:color="auto"/>
      </w:divBdr>
    </w:div>
    <w:div w:id="901529032">
      <w:bodyDiv w:val="1"/>
      <w:marLeft w:val="0"/>
      <w:marRight w:val="0"/>
      <w:marTop w:val="0"/>
      <w:marBottom w:val="0"/>
      <w:divBdr>
        <w:top w:val="none" w:sz="0" w:space="0" w:color="auto"/>
        <w:left w:val="none" w:sz="0" w:space="0" w:color="auto"/>
        <w:bottom w:val="none" w:sz="0" w:space="0" w:color="auto"/>
        <w:right w:val="none" w:sz="0" w:space="0" w:color="auto"/>
      </w:divBdr>
    </w:div>
    <w:div w:id="930434788">
      <w:bodyDiv w:val="1"/>
      <w:marLeft w:val="0"/>
      <w:marRight w:val="0"/>
      <w:marTop w:val="0"/>
      <w:marBottom w:val="0"/>
      <w:divBdr>
        <w:top w:val="none" w:sz="0" w:space="0" w:color="auto"/>
        <w:left w:val="none" w:sz="0" w:space="0" w:color="auto"/>
        <w:bottom w:val="none" w:sz="0" w:space="0" w:color="auto"/>
        <w:right w:val="none" w:sz="0" w:space="0" w:color="auto"/>
      </w:divBdr>
    </w:div>
    <w:div w:id="938561774">
      <w:bodyDiv w:val="1"/>
      <w:marLeft w:val="0"/>
      <w:marRight w:val="0"/>
      <w:marTop w:val="0"/>
      <w:marBottom w:val="0"/>
      <w:divBdr>
        <w:top w:val="none" w:sz="0" w:space="0" w:color="auto"/>
        <w:left w:val="none" w:sz="0" w:space="0" w:color="auto"/>
        <w:bottom w:val="none" w:sz="0" w:space="0" w:color="auto"/>
        <w:right w:val="none" w:sz="0" w:space="0" w:color="auto"/>
      </w:divBdr>
    </w:div>
    <w:div w:id="1061900383">
      <w:bodyDiv w:val="1"/>
      <w:marLeft w:val="0"/>
      <w:marRight w:val="0"/>
      <w:marTop w:val="0"/>
      <w:marBottom w:val="0"/>
      <w:divBdr>
        <w:top w:val="none" w:sz="0" w:space="0" w:color="auto"/>
        <w:left w:val="none" w:sz="0" w:space="0" w:color="auto"/>
        <w:bottom w:val="none" w:sz="0" w:space="0" w:color="auto"/>
        <w:right w:val="none" w:sz="0" w:space="0" w:color="auto"/>
      </w:divBdr>
    </w:div>
    <w:div w:id="1072312790">
      <w:bodyDiv w:val="1"/>
      <w:marLeft w:val="0"/>
      <w:marRight w:val="0"/>
      <w:marTop w:val="0"/>
      <w:marBottom w:val="0"/>
      <w:divBdr>
        <w:top w:val="none" w:sz="0" w:space="0" w:color="auto"/>
        <w:left w:val="none" w:sz="0" w:space="0" w:color="auto"/>
        <w:bottom w:val="none" w:sz="0" w:space="0" w:color="auto"/>
        <w:right w:val="none" w:sz="0" w:space="0" w:color="auto"/>
      </w:divBdr>
    </w:div>
    <w:div w:id="1120763121">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
    <w:div w:id="1232958888">
      <w:bodyDiv w:val="1"/>
      <w:marLeft w:val="0"/>
      <w:marRight w:val="0"/>
      <w:marTop w:val="0"/>
      <w:marBottom w:val="0"/>
      <w:divBdr>
        <w:top w:val="none" w:sz="0" w:space="0" w:color="auto"/>
        <w:left w:val="none" w:sz="0" w:space="0" w:color="auto"/>
        <w:bottom w:val="none" w:sz="0" w:space="0" w:color="auto"/>
        <w:right w:val="none" w:sz="0" w:space="0" w:color="auto"/>
      </w:divBdr>
    </w:div>
    <w:div w:id="1279727406">
      <w:bodyDiv w:val="1"/>
      <w:marLeft w:val="0"/>
      <w:marRight w:val="0"/>
      <w:marTop w:val="0"/>
      <w:marBottom w:val="0"/>
      <w:divBdr>
        <w:top w:val="none" w:sz="0" w:space="0" w:color="auto"/>
        <w:left w:val="none" w:sz="0" w:space="0" w:color="auto"/>
        <w:bottom w:val="none" w:sz="0" w:space="0" w:color="auto"/>
        <w:right w:val="none" w:sz="0" w:space="0" w:color="auto"/>
      </w:divBdr>
    </w:div>
    <w:div w:id="1341077591">
      <w:bodyDiv w:val="1"/>
      <w:marLeft w:val="0"/>
      <w:marRight w:val="0"/>
      <w:marTop w:val="0"/>
      <w:marBottom w:val="0"/>
      <w:divBdr>
        <w:top w:val="none" w:sz="0" w:space="0" w:color="auto"/>
        <w:left w:val="none" w:sz="0" w:space="0" w:color="auto"/>
        <w:bottom w:val="none" w:sz="0" w:space="0" w:color="auto"/>
        <w:right w:val="none" w:sz="0" w:space="0" w:color="auto"/>
      </w:divBdr>
    </w:div>
    <w:div w:id="1344622248">
      <w:bodyDiv w:val="1"/>
      <w:marLeft w:val="0"/>
      <w:marRight w:val="0"/>
      <w:marTop w:val="0"/>
      <w:marBottom w:val="0"/>
      <w:divBdr>
        <w:top w:val="none" w:sz="0" w:space="0" w:color="auto"/>
        <w:left w:val="none" w:sz="0" w:space="0" w:color="auto"/>
        <w:bottom w:val="none" w:sz="0" w:space="0" w:color="auto"/>
        <w:right w:val="none" w:sz="0" w:space="0" w:color="auto"/>
      </w:divBdr>
    </w:div>
    <w:div w:id="1438913263">
      <w:bodyDiv w:val="1"/>
      <w:marLeft w:val="0"/>
      <w:marRight w:val="0"/>
      <w:marTop w:val="0"/>
      <w:marBottom w:val="0"/>
      <w:divBdr>
        <w:top w:val="none" w:sz="0" w:space="0" w:color="auto"/>
        <w:left w:val="none" w:sz="0" w:space="0" w:color="auto"/>
        <w:bottom w:val="none" w:sz="0" w:space="0" w:color="auto"/>
        <w:right w:val="none" w:sz="0" w:space="0" w:color="auto"/>
      </w:divBdr>
    </w:div>
    <w:div w:id="1647779444">
      <w:bodyDiv w:val="1"/>
      <w:marLeft w:val="0"/>
      <w:marRight w:val="0"/>
      <w:marTop w:val="0"/>
      <w:marBottom w:val="0"/>
      <w:divBdr>
        <w:top w:val="none" w:sz="0" w:space="0" w:color="auto"/>
        <w:left w:val="none" w:sz="0" w:space="0" w:color="auto"/>
        <w:bottom w:val="none" w:sz="0" w:space="0" w:color="auto"/>
        <w:right w:val="none" w:sz="0" w:space="0" w:color="auto"/>
      </w:divBdr>
    </w:div>
    <w:div w:id="1704205656">
      <w:bodyDiv w:val="1"/>
      <w:marLeft w:val="0"/>
      <w:marRight w:val="0"/>
      <w:marTop w:val="0"/>
      <w:marBottom w:val="0"/>
      <w:divBdr>
        <w:top w:val="none" w:sz="0" w:space="0" w:color="auto"/>
        <w:left w:val="none" w:sz="0" w:space="0" w:color="auto"/>
        <w:bottom w:val="none" w:sz="0" w:space="0" w:color="auto"/>
        <w:right w:val="none" w:sz="0" w:space="0" w:color="auto"/>
      </w:divBdr>
    </w:div>
    <w:div w:id="1725132738">
      <w:bodyDiv w:val="1"/>
      <w:marLeft w:val="0"/>
      <w:marRight w:val="0"/>
      <w:marTop w:val="0"/>
      <w:marBottom w:val="0"/>
      <w:divBdr>
        <w:top w:val="none" w:sz="0" w:space="0" w:color="auto"/>
        <w:left w:val="none" w:sz="0" w:space="0" w:color="auto"/>
        <w:bottom w:val="none" w:sz="0" w:space="0" w:color="auto"/>
        <w:right w:val="none" w:sz="0" w:space="0" w:color="auto"/>
      </w:divBdr>
    </w:div>
    <w:div w:id="1805464942">
      <w:bodyDiv w:val="1"/>
      <w:marLeft w:val="0"/>
      <w:marRight w:val="0"/>
      <w:marTop w:val="0"/>
      <w:marBottom w:val="0"/>
      <w:divBdr>
        <w:top w:val="none" w:sz="0" w:space="0" w:color="auto"/>
        <w:left w:val="none" w:sz="0" w:space="0" w:color="auto"/>
        <w:bottom w:val="none" w:sz="0" w:space="0" w:color="auto"/>
        <w:right w:val="none" w:sz="0" w:space="0" w:color="auto"/>
      </w:divBdr>
    </w:div>
    <w:div w:id="1827429676">
      <w:bodyDiv w:val="1"/>
      <w:marLeft w:val="0"/>
      <w:marRight w:val="0"/>
      <w:marTop w:val="0"/>
      <w:marBottom w:val="0"/>
      <w:divBdr>
        <w:top w:val="none" w:sz="0" w:space="0" w:color="auto"/>
        <w:left w:val="none" w:sz="0" w:space="0" w:color="auto"/>
        <w:bottom w:val="none" w:sz="0" w:space="0" w:color="auto"/>
        <w:right w:val="none" w:sz="0" w:space="0" w:color="auto"/>
      </w:divBdr>
    </w:div>
    <w:div w:id="1999189109">
      <w:bodyDiv w:val="1"/>
      <w:marLeft w:val="0"/>
      <w:marRight w:val="0"/>
      <w:marTop w:val="0"/>
      <w:marBottom w:val="0"/>
      <w:divBdr>
        <w:top w:val="none" w:sz="0" w:space="0" w:color="auto"/>
        <w:left w:val="none" w:sz="0" w:space="0" w:color="auto"/>
        <w:bottom w:val="none" w:sz="0" w:space="0" w:color="auto"/>
        <w:right w:val="none" w:sz="0" w:space="0" w:color="auto"/>
      </w:divBdr>
    </w:div>
    <w:div w:id="201221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GOV22</b:Tag>
    <b:SourceType>InternetSite</b:SourceType>
    <b:Guid>{93BF9BAB-0305-2A41-94C8-B02C016B20AF}</b:Guid>
    <b:Title>PPE at work</b:Title>
    <b:Year>2022</b:Year>
    <b:Author>
      <b:Author>
        <b:Corporate>GOV UK</b:Corporate>
      </b:Author>
    </b:Author>
    <b:InternetSiteTitle>Health and Safety Executive</b:InternetSiteTitle>
    <b:URL>https://www.hse.gov.uk/ppe/ppe-regulations-2022.htm</b:URL>
    <b:Month>4</b:Month>
    <b:RefOrder>1</b:RefOrder>
  </b:Source>
  <b:Source>
    <b:Tag>GOV98</b:Tag>
    <b:SourceType>InternetSite</b:SourceType>
    <b:Guid>{CBC4C051-7149-9346-8A69-3277C00C98D3}</b:Guid>
    <b:Author>
      <b:Author>
        <b:NameList>
          <b:Person>
            <b:Last>GOV</b:Last>
          </b:Person>
        </b:NameList>
      </b:Author>
    </b:Author>
    <b:Title>PUWER</b:Title>
    <b:InternetSiteTitle>HSE </b:InternetSiteTitle>
    <b:URL>https://www.hse.gov.uk/work-equipment-machinery/puwer-overview.htm</b:URL>
    <b:Year>1998</b:Year>
    <b:RefOrder>2</b:RefOrder>
  </b:Source>
  <b:Source>
    <b:Tag>BBC15</b:Tag>
    <b:SourceType>InternetSite</b:SourceType>
    <b:Guid>{AB140D8A-0FCC-4711-ABA8-42239735B3F5}</b:Guid>
    <b:Title>Hacked Jeep USB update criticised</b:Title>
    <b:Year>2015</b:Year>
    <b:Author>
      <b:Author>
        <b:Corporate>BBC</b:Corporate>
      </b:Author>
    </b:Author>
    <b:InternetSiteTitle>BBC News</b:InternetSiteTitle>
    <b:URL>https://www.bbc.co.uk/news/technology-34156598</b:URL>
    <b:RefOrder>3</b:RefOrder>
  </b:Source>
  <b:Source>
    <b:Tag>Lea20</b:Tag>
    <b:SourceType>InternetSite</b:SourceType>
    <b:Guid>{CE9BFD85-3370-4BA3-8FC9-09AD6CF542D0}</b:Guid>
    <b:Author>
      <b:Author>
        <b:Corporate>Leasing.com</b:Corporate>
      </b:Author>
    </b:Author>
    <b:Title>Keyless car theft</b:Title>
    <b:InternetSiteTitle>leasing.com</b:InternetSiteTitle>
    <b:Year>2020</b:Year>
    <b:URL>https://leasing.com/guides/relay-car-theft-what-is-it-and-how-can-you-avoid-it</b:URL>
    <b:RefOrder>4</b:RefOrder>
  </b:Source>
  <b:Source>
    <b:Tag>Cor25</b:Tag>
    <b:SourceType>InternetSite</b:SourceType>
    <b:Guid>{A752425D-4E57-4ECF-98DF-8624D03D004C}</b:Guid>
    <b:Author>
      <b:Author>
        <b:Corporate>Cornell University</b:Corporate>
      </b:Author>
    </b:Author>
    <b:Title>Seeing is Deceiving: Mirror-Based LiDAR Spoofing for Autonomous Vehicle Deception</b:Title>
    <b:InternetSiteTitle>arxiv.org</b:InternetSiteTitle>
    <b:Year>2025</b:Year>
    <b:URL>https://arxiv.org/abs/2509.17253</b:URL>
    <b:RefOrder>5</b:RefOrder>
  </b:Source>
  <b:Source>
    <b:Tag>BBC25</b:Tag>
    <b:SourceType>InternetSite</b:SourceType>
    <b:Guid>{DA79ADC7-EC00-4404-9B45-78DA865BAD41}</b:Guid>
    <b:Author>
      <b:Author>
        <b:Corporate>BBC News</b:Corporate>
      </b:Author>
    </b:Author>
    <b:Title>Jaguar Land Rover posts heavy loss after cyber-attack</b:Title>
    <b:InternetSiteTitle>BBC News</b:InternetSiteTitle>
    <b:Year>2025</b:Year>
    <b:URL>https://www.bbc.co.uk/news/articles/ckg1w255gy1o</b:URL>
    <b:RefOrder>6</b:RefOrder>
  </b:Source>
  <b:Source>
    <b:Tag>Eng25</b:Tag>
    <b:SourceType>InternetSite</b:SourceType>
    <b:Guid>{7F6BC44D-0311-47CA-AB2B-81BD1494C689}</b:Guid>
    <b:Author>
      <b:Author>
        <b:Corporate>Engineering Council</b:Corporate>
      </b:Author>
    </b:Author>
    <b:Title>Setting Standards</b:Title>
    <b:InternetSiteTitle>engc</b:InternetSiteTitle>
    <b:Year>2025</b:Year>
    <b:URL>https://www.engc.org.uk/our-role-as-regulator/setting-standards</b:URL>
    <b:RefOrder>7</b:RefOrder>
  </b:Source>
  <b:Source>
    <b:Tag>IMe25</b:Tag>
    <b:SourceType>InternetSite</b:SourceType>
    <b:Guid>{5BF8782E-365F-4213-8C5C-D00C086D2221}</b:Guid>
    <b:Author>
      <b:Author>
        <b:Corporate>IMechE</b:Corporate>
      </b:Author>
    </b:Author>
    <b:Title>CODE OF CONDUCT explained</b:Title>
    <b:InternetSiteTitle>imeche.org</b:InternetSiteTitle>
    <b:Year>2025</b:Year>
    <b:URL>https://www.imeche.org/about-us/imeche-governance/governance-and-finance-reviews/code-of-conduct-explained</b:URL>
    <b:RefOrder>8</b:RefOrder>
  </b:Source>
  <b:Source>
    <b:Tag>Com23</b:Tag>
    <b:SourceType>InternetSite</b:SourceType>
    <b:Guid>{C696913E-B981-446E-9709-DC709B5E3779}</b:Guid>
    <b:Author>
      <b:Author>
        <b:Corporate>Composites Construction UK</b:Corporate>
      </b:Author>
    </b:Author>
    <b:Title>What is carbon fibre’s environmental impact?</b:Title>
    <b:InternetSiteTitle>CCUK</b:InternetSiteTitle>
    <b:Year>2023</b:Year>
    <b:URL>https://www.fibrwrap-ccuk.com/blog/from-strength-to-sustainability-unravelling-carbon-fibres-environmental-impact</b:URL>
    <b:RefOrder>9</b:RefOrder>
  </b:Source>
  <b:Source>
    <b:Tag>ASQ25</b:Tag>
    <b:SourceType>InternetSite</b:SourceType>
    <b:Guid>{B9CBDD0C-64E7-48CA-A731-B375E2B93F1A}</b:Guid>
    <b:Author>
      <b:Author>
        <b:Corporate>ASQ</b:Corporate>
      </b:Author>
    </b:Author>
    <b:Title>What is Root Cause Analysis </b:Title>
    <b:InternetSiteTitle>ASQ</b:InternetSiteTitle>
    <b:Year>2025</b:Year>
    <b:URL>https://asq.org/quality-resources/root-cause-analysis?srsltid=AfmBOooJVhDbvv9ziKhAnPUUUJcspSI2Fkh9Cu-s9OtfkAXjNkMOKrXt</b:URL>
    <b:RefOrder>10</b:RefOrder>
  </b:Source>
  <b:Source>
    <b:Tag>ASQ251</b:Tag>
    <b:SourceType>InternetSite</b:SourceType>
    <b:Guid>{44E2D851-B6D8-4CE7-B045-1C4AA9CC4AC1}</b:Guid>
    <b:Author>
      <b:Author>
        <b:Corporate>ASQ</b:Corporate>
      </b:Author>
    </b:Author>
    <b:Title>Fishbone Diagrams</b:Title>
    <b:InternetSiteTitle>ASQ</b:InternetSiteTitle>
    <b:Year>2025</b:Year>
    <b:URL>https://asq.org/quality-resources/fishbone?srsltid=AfmBOopQ-fuhg8C4PwFtyFi3xnyN3mpq2GI2EezMncsy6JzgJInle2Dv</b:URL>
    <b:RefOrder>11</b:RefOrder>
  </b:Source>
  <b:Source>
    <b:Tag>Mel21</b:Tag>
    <b:SourceType>InternetSite</b:SourceType>
    <b:Guid>{D2993BCD-9A75-4E74-9777-DA00DC2C0C18}</b:Guid>
    <b:Author>
      <b:Author>
        <b:NameList>
          <b:Person>
            <b:Last>McIvor</b:Last>
            <b:First>Melissa</b:First>
          </b:Person>
        </b:NameList>
      </b:Author>
    </b:Author>
    <b:Title>The Logic Tree: The Ultimate Critical Thinking Framework</b:Title>
    <b:InternetSiteTitle>Global Insights</b:InternetSiteTitle>
    <b:Year>2021</b:Year>
    <b:URL>https://globisinsights.com/career-skills/critical-thinking/logic-tree/</b:URL>
    <b:RefOrder>12</b:RefOrder>
  </b:Source>
  <b:Source>
    <b:Tag>Qua25</b:Tag>
    <b:SourceType>InternetSite</b:SourceType>
    <b:Guid>{0AD7A191-58F8-4835-A21E-3D261C97E95D}</b:Guid>
    <b:Author>
      <b:Author>
        <b:Corporate>Quality One</b:Corporate>
      </b:Author>
    </b:Author>
    <b:Title>Eight Disciplines of Problem Solving (8D)</b:Title>
    <b:InternetSiteTitle>Quality One International</b:InternetSiteTitle>
    <b:Year>2025</b:Year>
    <b:URL>https://quality-one.com/8d/</b:URL>
    <b:RefOrder>13</b:RefOrder>
  </b:Source>
  <b:Source>
    <b:Tag>Sco25</b:Tag>
    <b:SourceType>InternetSite</b:SourceType>
    <b:Guid>{5D8BF50E-F44D-4BDB-80EA-7C050D65DE64}</b:Guid>
    <b:Author>
      <b:Author>
        <b:NameList>
          <b:Person>
            <b:Last>Mansell</b:Last>
            <b:First>Scott</b:First>
          </b:Person>
        </b:NameList>
      </b:Author>
    </b:Author>
    <b:Title>The Anatomy of an F1 Team: The Unseen Heroes Behind the Racing Glory</b:Title>
    <b:InternetSiteTitle>Fluid Jobs</b:InternetSiteTitle>
    <b:Year>2025</b:Year>
    <b:URL>https://fluidjobs.com/blog/the-anatomy-of-an-f1-team-the-unseen-heroes-behind-the-racing-glory</b:URL>
    <b:RefOrder>14</b:RefOrder>
  </b:Source>
  <b:Source>
    <b:Tag>Gar23</b:Tag>
    <b:SourceType>InternetSite</b:SourceType>
    <b:Guid>{B193B509-83A1-440D-A648-EABB1BBDF713}</b:Guid>
    <b:Author>
      <b:Author>
        <b:NameList>
          <b:Person>
            <b:Last>Anderson</b:Last>
            <b:First>Gary</b:First>
          </b:Person>
        </b:NameList>
      </b:Author>
    </b:Author>
    <b:Title>How Andretti must structure its F1 team</b:Title>
    <b:InternetSiteTitle>The Race</b:InternetSiteTitle>
    <b:Year>2023</b:Year>
    <b:URL>https://www.the-race.com/formula-1/gary-anderson-the-structure-andrettis-f1-team-will-need/</b:URL>
    <b:RefOrder>15</b:RefOrder>
  </b:Source>
</b:Sources>
</file>

<file path=customXml/itemProps1.xml><?xml version="1.0" encoding="utf-8"?>
<ds:datastoreItem xmlns:ds="http://schemas.openxmlformats.org/officeDocument/2006/customXml" ds:itemID="{060CBC6B-ABC9-41CC-8727-7E7100629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9</Pages>
  <Words>2273</Words>
  <Characters>12961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Bath (2501932)</dc:creator>
  <cp:keywords/>
  <dc:description/>
  <cp:lastModifiedBy>William Bath (Student)</cp:lastModifiedBy>
  <cp:revision>141</cp:revision>
  <dcterms:created xsi:type="dcterms:W3CDTF">2025-11-11T09:02:00Z</dcterms:created>
  <dcterms:modified xsi:type="dcterms:W3CDTF">2025-11-29T17:55:00Z</dcterms:modified>
</cp:coreProperties>
</file>