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5E3CF" w14:textId="421A35DE" w:rsidR="00D72D70" w:rsidRPr="003E57DA" w:rsidRDefault="00D72D70" w:rsidP="00D72D70">
      <w:pPr>
        <w:jc w:val="center"/>
        <w:rPr>
          <w:b/>
          <w:bCs/>
          <w:sz w:val="52"/>
          <w:szCs w:val="52"/>
          <w:u w:val="single"/>
        </w:rPr>
      </w:pPr>
      <w:r w:rsidRPr="003E57DA">
        <w:rPr>
          <w:b/>
          <w:bCs/>
          <w:sz w:val="36"/>
          <w:szCs w:val="36"/>
          <w:u w:val="single"/>
        </w:rPr>
        <w:t>ACBA4026: Procurement Process – Assignment 1</w:t>
      </w:r>
    </w:p>
    <w:p w14:paraId="2FF52017" w14:textId="2E1567A5" w:rsidR="003C5718" w:rsidRPr="003E57DA" w:rsidRDefault="003C5718" w:rsidP="00D72D70">
      <w:pPr>
        <w:jc w:val="center"/>
        <w:rPr>
          <w:b/>
          <w:bCs/>
          <w:sz w:val="52"/>
          <w:szCs w:val="52"/>
          <w:u w:val="single"/>
        </w:rPr>
      </w:pPr>
      <w:r w:rsidRPr="003E57DA">
        <w:rPr>
          <w:b/>
          <w:bCs/>
          <w:sz w:val="36"/>
          <w:szCs w:val="36"/>
          <w:u w:val="single"/>
        </w:rPr>
        <w:t>Assessment on Procurement Processes for New-Build Residential Development in Swansea SA1</w:t>
      </w:r>
    </w:p>
    <w:p w14:paraId="59F794A3" w14:textId="77777777" w:rsidR="0005558C" w:rsidRDefault="0005558C" w:rsidP="00D72D70">
      <w:pPr>
        <w:jc w:val="center"/>
        <w:rPr>
          <w:b/>
          <w:bCs/>
        </w:rPr>
      </w:pPr>
    </w:p>
    <w:p w14:paraId="5B995DEA" w14:textId="77777777" w:rsidR="0005558C" w:rsidRDefault="0005558C" w:rsidP="003C5718">
      <w:pPr>
        <w:rPr>
          <w:b/>
          <w:bCs/>
        </w:rPr>
      </w:pPr>
    </w:p>
    <w:p w14:paraId="23AE979D" w14:textId="77777777" w:rsidR="0005558C" w:rsidRDefault="0005558C" w:rsidP="003C5718">
      <w:pPr>
        <w:rPr>
          <w:b/>
          <w:bCs/>
        </w:rPr>
      </w:pPr>
    </w:p>
    <w:p w14:paraId="6D69123F" w14:textId="77777777" w:rsidR="0005558C" w:rsidRDefault="0005558C" w:rsidP="003C5718">
      <w:pPr>
        <w:rPr>
          <w:b/>
          <w:bCs/>
        </w:rPr>
      </w:pPr>
    </w:p>
    <w:p w14:paraId="2D45446F" w14:textId="77777777" w:rsidR="0005558C" w:rsidRDefault="0005558C" w:rsidP="003C5718">
      <w:pPr>
        <w:rPr>
          <w:b/>
          <w:bCs/>
        </w:rPr>
      </w:pPr>
    </w:p>
    <w:p w14:paraId="3D4969A4" w14:textId="77777777" w:rsidR="0005558C" w:rsidRDefault="0005558C" w:rsidP="003C5718">
      <w:pPr>
        <w:rPr>
          <w:b/>
          <w:bCs/>
        </w:rPr>
      </w:pPr>
    </w:p>
    <w:p w14:paraId="2D1A6F68" w14:textId="77777777" w:rsidR="0005558C" w:rsidRDefault="0005558C" w:rsidP="003C5718">
      <w:pPr>
        <w:rPr>
          <w:b/>
          <w:bCs/>
        </w:rPr>
      </w:pPr>
    </w:p>
    <w:p w14:paraId="6BB85EA8" w14:textId="77777777" w:rsidR="0005558C" w:rsidRDefault="0005558C" w:rsidP="003C5718">
      <w:pPr>
        <w:rPr>
          <w:b/>
          <w:bCs/>
        </w:rPr>
      </w:pPr>
    </w:p>
    <w:p w14:paraId="720421FF" w14:textId="77777777" w:rsidR="0005558C" w:rsidRDefault="0005558C" w:rsidP="003C5718">
      <w:pPr>
        <w:rPr>
          <w:b/>
          <w:bCs/>
        </w:rPr>
      </w:pPr>
    </w:p>
    <w:p w14:paraId="432AE1AF" w14:textId="77777777" w:rsidR="0005558C" w:rsidRDefault="0005558C" w:rsidP="003C5718">
      <w:pPr>
        <w:rPr>
          <w:b/>
          <w:bCs/>
        </w:rPr>
      </w:pPr>
    </w:p>
    <w:p w14:paraId="080AEE24" w14:textId="77777777" w:rsidR="0005558C" w:rsidRDefault="0005558C" w:rsidP="003C5718">
      <w:pPr>
        <w:rPr>
          <w:b/>
          <w:bCs/>
        </w:rPr>
      </w:pPr>
    </w:p>
    <w:p w14:paraId="160DFE0F" w14:textId="77777777" w:rsidR="0005558C" w:rsidRDefault="0005558C" w:rsidP="003C5718">
      <w:pPr>
        <w:rPr>
          <w:b/>
          <w:bCs/>
        </w:rPr>
      </w:pPr>
    </w:p>
    <w:p w14:paraId="53149F57" w14:textId="77777777" w:rsidR="0005558C" w:rsidRDefault="0005558C" w:rsidP="003C5718">
      <w:pPr>
        <w:rPr>
          <w:b/>
          <w:bCs/>
        </w:rPr>
      </w:pPr>
    </w:p>
    <w:p w14:paraId="633AF905" w14:textId="77777777" w:rsidR="0005558C" w:rsidRDefault="0005558C" w:rsidP="003C5718">
      <w:pPr>
        <w:rPr>
          <w:b/>
          <w:bCs/>
        </w:rPr>
      </w:pPr>
    </w:p>
    <w:p w14:paraId="31D487D4" w14:textId="77777777" w:rsidR="0005558C" w:rsidRDefault="0005558C" w:rsidP="003C5718">
      <w:pPr>
        <w:rPr>
          <w:b/>
          <w:bCs/>
        </w:rPr>
      </w:pPr>
    </w:p>
    <w:p w14:paraId="58B97B3D" w14:textId="77777777" w:rsidR="0005558C" w:rsidRDefault="0005558C" w:rsidP="003C5718">
      <w:pPr>
        <w:rPr>
          <w:b/>
          <w:bCs/>
        </w:rPr>
      </w:pPr>
    </w:p>
    <w:p w14:paraId="18A99713" w14:textId="77777777" w:rsidR="0005558C" w:rsidRDefault="0005558C" w:rsidP="003C5718">
      <w:pPr>
        <w:rPr>
          <w:b/>
          <w:bCs/>
        </w:rPr>
      </w:pPr>
    </w:p>
    <w:p w14:paraId="79E69D80" w14:textId="77777777" w:rsidR="0005558C" w:rsidRDefault="0005558C" w:rsidP="003C5718">
      <w:pPr>
        <w:rPr>
          <w:b/>
          <w:bCs/>
        </w:rPr>
      </w:pPr>
    </w:p>
    <w:p w14:paraId="57AF65D3" w14:textId="77777777" w:rsidR="0005558C" w:rsidRDefault="0005558C" w:rsidP="003C5718">
      <w:pPr>
        <w:rPr>
          <w:b/>
          <w:bCs/>
        </w:rPr>
      </w:pPr>
    </w:p>
    <w:p w14:paraId="4589B681" w14:textId="77777777" w:rsidR="0005558C" w:rsidRDefault="0005558C" w:rsidP="003C5718">
      <w:pPr>
        <w:rPr>
          <w:b/>
          <w:bCs/>
        </w:rPr>
      </w:pPr>
    </w:p>
    <w:p w14:paraId="4D580DF9" w14:textId="77777777" w:rsidR="0005558C" w:rsidRDefault="0005558C" w:rsidP="003C5718">
      <w:pPr>
        <w:rPr>
          <w:b/>
          <w:bCs/>
        </w:rPr>
      </w:pPr>
    </w:p>
    <w:p w14:paraId="5E232273" w14:textId="77777777" w:rsidR="0005558C" w:rsidRDefault="0005558C" w:rsidP="003C5718">
      <w:pPr>
        <w:rPr>
          <w:b/>
          <w:bCs/>
        </w:rPr>
      </w:pPr>
    </w:p>
    <w:p w14:paraId="289CDB7F" w14:textId="77777777" w:rsidR="0005558C" w:rsidRDefault="0005558C" w:rsidP="003C5718">
      <w:pPr>
        <w:rPr>
          <w:b/>
          <w:bCs/>
        </w:rPr>
      </w:pPr>
    </w:p>
    <w:p w14:paraId="450A0F41" w14:textId="77777777" w:rsidR="0005558C" w:rsidRDefault="0005558C" w:rsidP="003C5718">
      <w:pPr>
        <w:rPr>
          <w:b/>
          <w:bCs/>
        </w:rPr>
      </w:pPr>
    </w:p>
    <w:p w14:paraId="1F1A9CCC" w14:textId="77777777" w:rsidR="0005558C" w:rsidRDefault="0005558C" w:rsidP="003C5718">
      <w:pPr>
        <w:rPr>
          <w:b/>
          <w:bCs/>
        </w:rPr>
      </w:pPr>
    </w:p>
    <w:p w14:paraId="5FB324EA" w14:textId="77777777" w:rsidR="0005558C" w:rsidRDefault="0005558C" w:rsidP="003C5718">
      <w:pPr>
        <w:rPr>
          <w:b/>
          <w:bCs/>
        </w:rPr>
      </w:pPr>
    </w:p>
    <w:p w14:paraId="5CF0B572" w14:textId="77777777" w:rsidR="0005558C" w:rsidRDefault="0005558C" w:rsidP="003C5718">
      <w:pPr>
        <w:rPr>
          <w:b/>
          <w:bCs/>
        </w:rPr>
      </w:pPr>
    </w:p>
    <w:p w14:paraId="23345B13" w14:textId="77777777" w:rsidR="0005558C" w:rsidRDefault="0005558C" w:rsidP="003C5718">
      <w:pPr>
        <w:rPr>
          <w:b/>
          <w:bCs/>
        </w:rPr>
      </w:pPr>
    </w:p>
    <w:p w14:paraId="740F2DA4" w14:textId="77777777" w:rsidR="0005558C" w:rsidRDefault="0005558C" w:rsidP="003C5718">
      <w:pPr>
        <w:rPr>
          <w:b/>
          <w:bCs/>
        </w:rPr>
      </w:pPr>
    </w:p>
    <w:p w14:paraId="725F0B0E" w14:textId="77777777" w:rsidR="0005558C" w:rsidRDefault="0005558C" w:rsidP="003C5718">
      <w:pPr>
        <w:rPr>
          <w:b/>
          <w:bCs/>
        </w:rPr>
      </w:pPr>
    </w:p>
    <w:p w14:paraId="5A3F3E3F" w14:textId="77777777" w:rsidR="0005558C" w:rsidRDefault="0005558C" w:rsidP="003C5718">
      <w:pPr>
        <w:rPr>
          <w:b/>
          <w:bCs/>
        </w:rPr>
      </w:pPr>
    </w:p>
    <w:p w14:paraId="11744CAF" w14:textId="77777777" w:rsidR="0005558C" w:rsidRDefault="0005558C" w:rsidP="003C5718">
      <w:pPr>
        <w:rPr>
          <w:b/>
          <w:bCs/>
        </w:rPr>
      </w:pPr>
    </w:p>
    <w:p w14:paraId="03456F7A" w14:textId="77777777" w:rsidR="0005558C" w:rsidRDefault="0005558C" w:rsidP="003C5718">
      <w:pPr>
        <w:rPr>
          <w:b/>
          <w:bCs/>
        </w:rPr>
      </w:pPr>
    </w:p>
    <w:p w14:paraId="345C5754" w14:textId="77777777" w:rsidR="0005558C" w:rsidRDefault="0005558C" w:rsidP="003C5718">
      <w:pPr>
        <w:rPr>
          <w:b/>
          <w:bCs/>
        </w:rPr>
      </w:pPr>
    </w:p>
    <w:p w14:paraId="691891BB" w14:textId="77777777" w:rsidR="0005558C" w:rsidRDefault="0005558C" w:rsidP="003C5718">
      <w:pPr>
        <w:rPr>
          <w:b/>
          <w:bCs/>
        </w:rPr>
      </w:pPr>
    </w:p>
    <w:p w14:paraId="65AFDD55" w14:textId="77777777" w:rsidR="0005558C" w:rsidRDefault="0005558C" w:rsidP="003C5718">
      <w:pPr>
        <w:rPr>
          <w:b/>
          <w:bCs/>
        </w:rPr>
      </w:pPr>
    </w:p>
    <w:p w14:paraId="554DA9F5" w14:textId="77777777" w:rsidR="0005558C" w:rsidRDefault="0005558C" w:rsidP="003C5718">
      <w:pPr>
        <w:rPr>
          <w:b/>
          <w:bCs/>
        </w:rPr>
      </w:pPr>
    </w:p>
    <w:p w14:paraId="28AC99D1" w14:textId="77777777" w:rsidR="0005558C" w:rsidRPr="003E57DA" w:rsidRDefault="0005558C" w:rsidP="003C5718">
      <w:pPr>
        <w:rPr>
          <w:b/>
          <w:bCs/>
          <w:sz w:val="36"/>
          <w:szCs w:val="36"/>
          <w:u w:val="single"/>
        </w:rPr>
      </w:pPr>
    </w:p>
    <w:p w14:paraId="08C3D6E7" w14:textId="3DE5D443" w:rsidR="0005558C" w:rsidRPr="003E57DA" w:rsidRDefault="005C04F6" w:rsidP="001A1682">
      <w:pPr>
        <w:jc w:val="center"/>
        <w:rPr>
          <w:b/>
          <w:bCs/>
          <w:sz w:val="44"/>
          <w:szCs w:val="44"/>
          <w:u w:val="single"/>
        </w:rPr>
      </w:pPr>
      <w:r w:rsidRPr="003E57DA">
        <w:rPr>
          <w:b/>
          <w:bCs/>
          <w:sz w:val="36"/>
          <w:szCs w:val="36"/>
          <w:u w:val="single"/>
        </w:rPr>
        <w:t>Submitted By: Morgan Owens</w:t>
      </w:r>
    </w:p>
    <w:p w14:paraId="1F9B0F52" w14:textId="28BD191E" w:rsidR="0005558C" w:rsidRPr="003E57DA" w:rsidRDefault="005C04F6" w:rsidP="001A1682">
      <w:pPr>
        <w:jc w:val="center"/>
        <w:rPr>
          <w:b/>
          <w:bCs/>
          <w:sz w:val="44"/>
          <w:szCs w:val="44"/>
          <w:u w:val="single"/>
        </w:rPr>
      </w:pPr>
      <w:r w:rsidRPr="003E57DA">
        <w:rPr>
          <w:b/>
          <w:bCs/>
          <w:sz w:val="36"/>
          <w:szCs w:val="36"/>
          <w:u w:val="single"/>
        </w:rPr>
        <w:t>For Review By: Dr D Hughes</w:t>
      </w:r>
    </w:p>
    <w:p w14:paraId="5D26A7F3" w14:textId="245A48E0" w:rsidR="006669B0" w:rsidRPr="003E57DA" w:rsidRDefault="001A1682" w:rsidP="003E57DA">
      <w:pPr>
        <w:jc w:val="center"/>
        <w:rPr>
          <w:b/>
          <w:bCs/>
          <w:sz w:val="36"/>
          <w:szCs w:val="36"/>
          <w:u w:val="single"/>
        </w:rPr>
      </w:pPr>
      <w:r w:rsidRPr="003E57DA">
        <w:rPr>
          <w:b/>
          <w:bCs/>
          <w:sz w:val="36"/>
          <w:szCs w:val="36"/>
          <w:u w:val="single"/>
        </w:rPr>
        <w:t>Submission Date: 08/05/2025</w:t>
      </w:r>
    </w:p>
    <w:sdt>
      <w:sdtPr>
        <w:rPr>
          <w:rFonts w:asciiTheme="minorHAnsi" w:eastAsiaTheme="minorHAnsi" w:hAnsiTheme="minorHAnsi" w:cstheme="minorBidi"/>
          <w:color w:val="auto"/>
          <w:kern w:val="2"/>
          <w:sz w:val="24"/>
          <w:szCs w:val="24"/>
          <w:lang w:val="en-GB"/>
          <w14:ligatures w14:val="standardContextual"/>
        </w:rPr>
        <w:id w:val="-971045687"/>
        <w:docPartObj>
          <w:docPartGallery w:val="Table of Contents"/>
          <w:docPartUnique/>
        </w:docPartObj>
      </w:sdtPr>
      <w:sdtEndPr>
        <w:rPr>
          <w:b/>
          <w:bCs/>
          <w:noProof/>
        </w:rPr>
      </w:sdtEndPr>
      <w:sdtContent>
        <w:p w14:paraId="6653B471" w14:textId="3CFA22A7" w:rsidR="002045B6" w:rsidRDefault="002045B6">
          <w:pPr>
            <w:pStyle w:val="TOCHeading"/>
          </w:pPr>
          <w:r>
            <w:t>Contents</w:t>
          </w:r>
        </w:p>
        <w:p w14:paraId="48FF4B79" w14:textId="2E67E604" w:rsidR="00734B33" w:rsidRDefault="002045B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636658" w:history="1">
            <w:r w:rsidR="00734B33" w:rsidRPr="009A21B2">
              <w:rPr>
                <w:rStyle w:val="Hyperlink"/>
                <w:noProof/>
              </w:rPr>
              <w:t>Introduction</w:t>
            </w:r>
            <w:r w:rsidR="00734B33">
              <w:rPr>
                <w:noProof/>
                <w:webHidden/>
              </w:rPr>
              <w:tab/>
            </w:r>
            <w:r w:rsidR="00734B33">
              <w:rPr>
                <w:noProof/>
                <w:webHidden/>
              </w:rPr>
              <w:fldChar w:fldCharType="begin"/>
            </w:r>
            <w:r w:rsidR="00734B33">
              <w:rPr>
                <w:noProof/>
                <w:webHidden/>
              </w:rPr>
              <w:instrText xml:space="preserve"> PAGEREF _Toc197636658 \h </w:instrText>
            </w:r>
            <w:r w:rsidR="00734B33">
              <w:rPr>
                <w:noProof/>
                <w:webHidden/>
              </w:rPr>
            </w:r>
            <w:r w:rsidR="00734B33">
              <w:rPr>
                <w:noProof/>
                <w:webHidden/>
              </w:rPr>
              <w:fldChar w:fldCharType="separate"/>
            </w:r>
            <w:r w:rsidR="00734B33">
              <w:rPr>
                <w:noProof/>
                <w:webHidden/>
              </w:rPr>
              <w:t>3</w:t>
            </w:r>
            <w:r w:rsidR="00734B33">
              <w:rPr>
                <w:noProof/>
                <w:webHidden/>
              </w:rPr>
              <w:fldChar w:fldCharType="end"/>
            </w:r>
          </w:hyperlink>
        </w:p>
        <w:p w14:paraId="04FF3CAC" w14:textId="7A071759" w:rsidR="00734B33" w:rsidRDefault="00734B33">
          <w:pPr>
            <w:pStyle w:val="TOC2"/>
            <w:tabs>
              <w:tab w:val="right" w:leader="dot" w:pos="9016"/>
            </w:tabs>
            <w:rPr>
              <w:rFonts w:eastAsiaTheme="minorEastAsia"/>
              <w:noProof/>
              <w:lang w:eastAsia="en-GB"/>
            </w:rPr>
          </w:pPr>
          <w:hyperlink w:anchor="_Toc197636659" w:history="1">
            <w:r w:rsidRPr="009A21B2">
              <w:rPr>
                <w:rStyle w:val="Hyperlink"/>
                <w:noProof/>
              </w:rPr>
              <w:t>Procurement Routes</w:t>
            </w:r>
            <w:r>
              <w:rPr>
                <w:noProof/>
                <w:webHidden/>
              </w:rPr>
              <w:tab/>
            </w:r>
            <w:r>
              <w:rPr>
                <w:noProof/>
                <w:webHidden/>
              </w:rPr>
              <w:fldChar w:fldCharType="begin"/>
            </w:r>
            <w:r>
              <w:rPr>
                <w:noProof/>
                <w:webHidden/>
              </w:rPr>
              <w:instrText xml:space="preserve"> PAGEREF _Toc197636659 \h </w:instrText>
            </w:r>
            <w:r>
              <w:rPr>
                <w:noProof/>
                <w:webHidden/>
              </w:rPr>
            </w:r>
            <w:r>
              <w:rPr>
                <w:noProof/>
                <w:webHidden/>
              </w:rPr>
              <w:fldChar w:fldCharType="separate"/>
            </w:r>
            <w:r>
              <w:rPr>
                <w:noProof/>
                <w:webHidden/>
              </w:rPr>
              <w:t>3</w:t>
            </w:r>
            <w:r>
              <w:rPr>
                <w:noProof/>
                <w:webHidden/>
              </w:rPr>
              <w:fldChar w:fldCharType="end"/>
            </w:r>
          </w:hyperlink>
        </w:p>
        <w:p w14:paraId="4EC7528C" w14:textId="2828472C" w:rsidR="00734B33" w:rsidRDefault="00734B33">
          <w:pPr>
            <w:pStyle w:val="TOC3"/>
            <w:tabs>
              <w:tab w:val="right" w:leader="dot" w:pos="9016"/>
            </w:tabs>
            <w:rPr>
              <w:rFonts w:eastAsiaTheme="minorEastAsia"/>
              <w:noProof/>
              <w:lang w:eastAsia="en-GB"/>
            </w:rPr>
          </w:pPr>
          <w:hyperlink w:anchor="_Toc197636660" w:history="1">
            <w:r w:rsidRPr="009A21B2">
              <w:rPr>
                <w:rStyle w:val="Hyperlink"/>
                <w:noProof/>
              </w:rPr>
              <w:t>Traditional Procurement</w:t>
            </w:r>
            <w:r>
              <w:rPr>
                <w:noProof/>
                <w:webHidden/>
              </w:rPr>
              <w:tab/>
            </w:r>
            <w:r>
              <w:rPr>
                <w:noProof/>
                <w:webHidden/>
              </w:rPr>
              <w:fldChar w:fldCharType="begin"/>
            </w:r>
            <w:r>
              <w:rPr>
                <w:noProof/>
                <w:webHidden/>
              </w:rPr>
              <w:instrText xml:space="preserve"> PAGEREF _Toc197636660 \h </w:instrText>
            </w:r>
            <w:r>
              <w:rPr>
                <w:noProof/>
                <w:webHidden/>
              </w:rPr>
            </w:r>
            <w:r>
              <w:rPr>
                <w:noProof/>
                <w:webHidden/>
              </w:rPr>
              <w:fldChar w:fldCharType="separate"/>
            </w:r>
            <w:r>
              <w:rPr>
                <w:noProof/>
                <w:webHidden/>
              </w:rPr>
              <w:t>3</w:t>
            </w:r>
            <w:r>
              <w:rPr>
                <w:noProof/>
                <w:webHidden/>
              </w:rPr>
              <w:fldChar w:fldCharType="end"/>
            </w:r>
          </w:hyperlink>
        </w:p>
        <w:p w14:paraId="4FB6AA50" w14:textId="2A3CB4F7" w:rsidR="00734B33" w:rsidRDefault="00734B33">
          <w:pPr>
            <w:pStyle w:val="TOC3"/>
            <w:tabs>
              <w:tab w:val="right" w:leader="dot" w:pos="9016"/>
            </w:tabs>
            <w:rPr>
              <w:rFonts w:eastAsiaTheme="minorEastAsia"/>
              <w:noProof/>
              <w:lang w:eastAsia="en-GB"/>
            </w:rPr>
          </w:pPr>
          <w:hyperlink w:anchor="_Toc197636661" w:history="1">
            <w:r w:rsidRPr="009A21B2">
              <w:rPr>
                <w:rStyle w:val="Hyperlink"/>
                <w:noProof/>
              </w:rPr>
              <w:t>Design and Build (D&amp;B)</w:t>
            </w:r>
            <w:r>
              <w:rPr>
                <w:noProof/>
                <w:webHidden/>
              </w:rPr>
              <w:tab/>
            </w:r>
            <w:r>
              <w:rPr>
                <w:noProof/>
                <w:webHidden/>
              </w:rPr>
              <w:fldChar w:fldCharType="begin"/>
            </w:r>
            <w:r>
              <w:rPr>
                <w:noProof/>
                <w:webHidden/>
              </w:rPr>
              <w:instrText xml:space="preserve"> PAGEREF _Toc197636661 \h </w:instrText>
            </w:r>
            <w:r>
              <w:rPr>
                <w:noProof/>
                <w:webHidden/>
              </w:rPr>
            </w:r>
            <w:r>
              <w:rPr>
                <w:noProof/>
                <w:webHidden/>
              </w:rPr>
              <w:fldChar w:fldCharType="separate"/>
            </w:r>
            <w:r>
              <w:rPr>
                <w:noProof/>
                <w:webHidden/>
              </w:rPr>
              <w:t>4</w:t>
            </w:r>
            <w:r>
              <w:rPr>
                <w:noProof/>
                <w:webHidden/>
              </w:rPr>
              <w:fldChar w:fldCharType="end"/>
            </w:r>
          </w:hyperlink>
        </w:p>
        <w:p w14:paraId="2DB096A8" w14:textId="01CAD2B7" w:rsidR="00734B33" w:rsidRDefault="00734B33">
          <w:pPr>
            <w:pStyle w:val="TOC3"/>
            <w:tabs>
              <w:tab w:val="right" w:leader="dot" w:pos="9016"/>
            </w:tabs>
            <w:rPr>
              <w:rFonts w:eastAsiaTheme="minorEastAsia"/>
              <w:noProof/>
              <w:lang w:eastAsia="en-GB"/>
            </w:rPr>
          </w:pPr>
          <w:hyperlink w:anchor="_Toc197636662" w:history="1">
            <w:r w:rsidRPr="009A21B2">
              <w:rPr>
                <w:rStyle w:val="Hyperlink"/>
                <w:noProof/>
              </w:rPr>
              <w:t>Construction Management</w:t>
            </w:r>
            <w:r>
              <w:rPr>
                <w:noProof/>
                <w:webHidden/>
              </w:rPr>
              <w:tab/>
            </w:r>
            <w:r>
              <w:rPr>
                <w:noProof/>
                <w:webHidden/>
              </w:rPr>
              <w:fldChar w:fldCharType="begin"/>
            </w:r>
            <w:r>
              <w:rPr>
                <w:noProof/>
                <w:webHidden/>
              </w:rPr>
              <w:instrText xml:space="preserve"> PAGEREF _Toc197636662 \h </w:instrText>
            </w:r>
            <w:r>
              <w:rPr>
                <w:noProof/>
                <w:webHidden/>
              </w:rPr>
            </w:r>
            <w:r>
              <w:rPr>
                <w:noProof/>
                <w:webHidden/>
              </w:rPr>
              <w:fldChar w:fldCharType="separate"/>
            </w:r>
            <w:r>
              <w:rPr>
                <w:noProof/>
                <w:webHidden/>
              </w:rPr>
              <w:t>4</w:t>
            </w:r>
            <w:r>
              <w:rPr>
                <w:noProof/>
                <w:webHidden/>
              </w:rPr>
              <w:fldChar w:fldCharType="end"/>
            </w:r>
          </w:hyperlink>
        </w:p>
        <w:p w14:paraId="6A906B78" w14:textId="195E192A" w:rsidR="00734B33" w:rsidRDefault="00734B33">
          <w:pPr>
            <w:pStyle w:val="TOC2"/>
            <w:tabs>
              <w:tab w:val="right" w:leader="dot" w:pos="9016"/>
            </w:tabs>
            <w:rPr>
              <w:rFonts w:eastAsiaTheme="minorEastAsia"/>
              <w:noProof/>
              <w:lang w:eastAsia="en-GB"/>
            </w:rPr>
          </w:pPr>
          <w:hyperlink w:anchor="_Toc197636663" w:history="1">
            <w:r w:rsidRPr="009A21B2">
              <w:rPr>
                <w:rStyle w:val="Hyperlink"/>
                <w:noProof/>
              </w:rPr>
              <w:t>Procurement Route Recommendation</w:t>
            </w:r>
            <w:r>
              <w:rPr>
                <w:noProof/>
                <w:webHidden/>
              </w:rPr>
              <w:tab/>
            </w:r>
            <w:r>
              <w:rPr>
                <w:noProof/>
                <w:webHidden/>
              </w:rPr>
              <w:fldChar w:fldCharType="begin"/>
            </w:r>
            <w:r>
              <w:rPr>
                <w:noProof/>
                <w:webHidden/>
              </w:rPr>
              <w:instrText xml:space="preserve"> PAGEREF _Toc197636663 \h </w:instrText>
            </w:r>
            <w:r>
              <w:rPr>
                <w:noProof/>
                <w:webHidden/>
              </w:rPr>
            </w:r>
            <w:r>
              <w:rPr>
                <w:noProof/>
                <w:webHidden/>
              </w:rPr>
              <w:fldChar w:fldCharType="separate"/>
            </w:r>
            <w:r>
              <w:rPr>
                <w:noProof/>
                <w:webHidden/>
              </w:rPr>
              <w:t>5</w:t>
            </w:r>
            <w:r>
              <w:rPr>
                <w:noProof/>
                <w:webHidden/>
              </w:rPr>
              <w:fldChar w:fldCharType="end"/>
            </w:r>
          </w:hyperlink>
        </w:p>
        <w:p w14:paraId="4177BC86" w14:textId="32786448" w:rsidR="00734B33" w:rsidRDefault="00734B33">
          <w:pPr>
            <w:pStyle w:val="TOC2"/>
            <w:tabs>
              <w:tab w:val="right" w:leader="dot" w:pos="9016"/>
            </w:tabs>
            <w:rPr>
              <w:rFonts w:eastAsiaTheme="minorEastAsia"/>
              <w:noProof/>
              <w:lang w:eastAsia="en-GB"/>
            </w:rPr>
          </w:pPr>
          <w:hyperlink w:anchor="_Toc197636664" w:history="1">
            <w:r w:rsidRPr="009A21B2">
              <w:rPr>
                <w:rStyle w:val="Hyperlink"/>
                <w:noProof/>
              </w:rPr>
              <w:t>Contracting Strategy</w:t>
            </w:r>
            <w:r>
              <w:rPr>
                <w:noProof/>
                <w:webHidden/>
              </w:rPr>
              <w:tab/>
            </w:r>
            <w:r>
              <w:rPr>
                <w:noProof/>
                <w:webHidden/>
              </w:rPr>
              <w:fldChar w:fldCharType="begin"/>
            </w:r>
            <w:r>
              <w:rPr>
                <w:noProof/>
                <w:webHidden/>
              </w:rPr>
              <w:instrText xml:space="preserve"> PAGEREF _Toc197636664 \h </w:instrText>
            </w:r>
            <w:r>
              <w:rPr>
                <w:noProof/>
                <w:webHidden/>
              </w:rPr>
            </w:r>
            <w:r>
              <w:rPr>
                <w:noProof/>
                <w:webHidden/>
              </w:rPr>
              <w:fldChar w:fldCharType="separate"/>
            </w:r>
            <w:r>
              <w:rPr>
                <w:noProof/>
                <w:webHidden/>
              </w:rPr>
              <w:t>5</w:t>
            </w:r>
            <w:r>
              <w:rPr>
                <w:noProof/>
                <w:webHidden/>
              </w:rPr>
              <w:fldChar w:fldCharType="end"/>
            </w:r>
          </w:hyperlink>
        </w:p>
        <w:p w14:paraId="29884A08" w14:textId="48B12A06" w:rsidR="00734B33" w:rsidRDefault="00734B33">
          <w:pPr>
            <w:pStyle w:val="TOC2"/>
            <w:tabs>
              <w:tab w:val="right" w:leader="dot" w:pos="9016"/>
            </w:tabs>
            <w:rPr>
              <w:rFonts w:eastAsiaTheme="minorEastAsia"/>
              <w:noProof/>
              <w:lang w:eastAsia="en-GB"/>
            </w:rPr>
          </w:pPr>
          <w:hyperlink w:anchor="_Toc197636665" w:history="1">
            <w:r w:rsidRPr="009A21B2">
              <w:rPr>
                <w:rStyle w:val="Hyperlink"/>
                <w:noProof/>
              </w:rPr>
              <w:t>Detailed Analysis of Procurement Routes</w:t>
            </w:r>
            <w:r>
              <w:rPr>
                <w:noProof/>
                <w:webHidden/>
              </w:rPr>
              <w:tab/>
            </w:r>
            <w:r>
              <w:rPr>
                <w:noProof/>
                <w:webHidden/>
              </w:rPr>
              <w:fldChar w:fldCharType="begin"/>
            </w:r>
            <w:r>
              <w:rPr>
                <w:noProof/>
                <w:webHidden/>
              </w:rPr>
              <w:instrText xml:space="preserve"> PAGEREF _Toc197636665 \h </w:instrText>
            </w:r>
            <w:r>
              <w:rPr>
                <w:noProof/>
                <w:webHidden/>
              </w:rPr>
            </w:r>
            <w:r>
              <w:rPr>
                <w:noProof/>
                <w:webHidden/>
              </w:rPr>
              <w:fldChar w:fldCharType="separate"/>
            </w:r>
            <w:r>
              <w:rPr>
                <w:noProof/>
                <w:webHidden/>
              </w:rPr>
              <w:t>5</w:t>
            </w:r>
            <w:r>
              <w:rPr>
                <w:noProof/>
                <w:webHidden/>
              </w:rPr>
              <w:fldChar w:fldCharType="end"/>
            </w:r>
          </w:hyperlink>
        </w:p>
        <w:p w14:paraId="6C8CD737" w14:textId="700FAD6F" w:rsidR="00734B33" w:rsidRDefault="00734B33">
          <w:pPr>
            <w:pStyle w:val="TOC3"/>
            <w:tabs>
              <w:tab w:val="right" w:leader="dot" w:pos="9016"/>
            </w:tabs>
            <w:rPr>
              <w:rFonts w:eastAsiaTheme="minorEastAsia"/>
              <w:noProof/>
              <w:lang w:eastAsia="en-GB"/>
            </w:rPr>
          </w:pPr>
          <w:hyperlink w:anchor="_Toc197636666" w:history="1">
            <w:r w:rsidRPr="009A21B2">
              <w:rPr>
                <w:rStyle w:val="Hyperlink"/>
                <w:noProof/>
              </w:rPr>
              <w:t>Traditional Procurement</w:t>
            </w:r>
            <w:r>
              <w:rPr>
                <w:noProof/>
                <w:webHidden/>
              </w:rPr>
              <w:tab/>
            </w:r>
            <w:r>
              <w:rPr>
                <w:noProof/>
                <w:webHidden/>
              </w:rPr>
              <w:fldChar w:fldCharType="begin"/>
            </w:r>
            <w:r>
              <w:rPr>
                <w:noProof/>
                <w:webHidden/>
              </w:rPr>
              <w:instrText xml:space="preserve"> PAGEREF _Toc197636666 \h </w:instrText>
            </w:r>
            <w:r>
              <w:rPr>
                <w:noProof/>
                <w:webHidden/>
              </w:rPr>
            </w:r>
            <w:r>
              <w:rPr>
                <w:noProof/>
                <w:webHidden/>
              </w:rPr>
              <w:fldChar w:fldCharType="separate"/>
            </w:r>
            <w:r>
              <w:rPr>
                <w:noProof/>
                <w:webHidden/>
              </w:rPr>
              <w:t>5</w:t>
            </w:r>
            <w:r>
              <w:rPr>
                <w:noProof/>
                <w:webHidden/>
              </w:rPr>
              <w:fldChar w:fldCharType="end"/>
            </w:r>
          </w:hyperlink>
        </w:p>
        <w:p w14:paraId="72294FAA" w14:textId="36D0FFE2" w:rsidR="00734B33" w:rsidRDefault="00734B33">
          <w:pPr>
            <w:pStyle w:val="TOC3"/>
            <w:tabs>
              <w:tab w:val="right" w:leader="dot" w:pos="9016"/>
            </w:tabs>
            <w:rPr>
              <w:rFonts w:eastAsiaTheme="minorEastAsia"/>
              <w:noProof/>
              <w:lang w:eastAsia="en-GB"/>
            </w:rPr>
          </w:pPr>
          <w:hyperlink w:anchor="_Toc197636667" w:history="1">
            <w:r w:rsidRPr="009A21B2">
              <w:rPr>
                <w:rStyle w:val="Hyperlink"/>
                <w:noProof/>
              </w:rPr>
              <w:t>Design and Build (D&amp;B)</w:t>
            </w:r>
            <w:r>
              <w:rPr>
                <w:noProof/>
                <w:webHidden/>
              </w:rPr>
              <w:tab/>
            </w:r>
            <w:r>
              <w:rPr>
                <w:noProof/>
                <w:webHidden/>
              </w:rPr>
              <w:fldChar w:fldCharType="begin"/>
            </w:r>
            <w:r>
              <w:rPr>
                <w:noProof/>
                <w:webHidden/>
              </w:rPr>
              <w:instrText xml:space="preserve"> PAGEREF _Toc197636667 \h </w:instrText>
            </w:r>
            <w:r>
              <w:rPr>
                <w:noProof/>
                <w:webHidden/>
              </w:rPr>
            </w:r>
            <w:r>
              <w:rPr>
                <w:noProof/>
                <w:webHidden/>
              </w:rPr>
              <w:fldChar w:fldCharType="separate"/>
            </w:r>
            <w:r>
              <w:rPr>
                <w:noProof/>
                <w:webHidden/>
              </w:rPr>
              <w:t>6</w:t>
            </w:r>
            <w:r>
              <w:rPr>
                <w:noProof/>
                <w:webHidden/>
              </w:rPr>
              <w:fldChar w:fldCharType="end"/>
            </w:r>
          </w:hyperlink>
        </w:p>
        <w:p w14:paraId="35E2222C" w14:textId="509FBBD9" w:rsidR="00734B33" w:rsidRDefault="00734B33">
          <w:pPr>
            <w:pStyle w:val="TOC3"/>
            <w:tabs>
              <w:tab w:val="right" w:leader="dot" w:pos="9016"/>
            </w:tabs>
            <w:rPr>
              <w:rFonts w:eastAsiaTheme="minorEastAsia"/>
              <w:noProof/>
              <w:lang w:eastAsia="en-GB"/>
            </w:rPr>
          </w:pPr>
          <w:hyperlink w:anchor="_Toc197636668" w:history="1">
            <w:r w:rsidRPr="009A21B2">
              <w:rPr>
                <w:rStyle w:val="Hyperlink"/>
                <w:noProof/>
              </w:rPr>
              <w:t>Construction Management</w:t>
            </w:r>
            <w:r>
              <w:rPr>
                <w:noProof/>
                <w:webHidden/>
              </w:rPr>
              <w:tab/>
            </w:r>
            <w:r>
              <w:rPr>
                <w:noProof/>
                <w:webHidden/>
              </w:rPr>
              <w:fldChar w:fldCharType="begin"/>
            </w:r>
            <w:r>
              <w:rPr>
                <w:noProof/>
                <w:webHidden/>
              </w:rPr>
              <w:instrText xml:space="preserve"> PAGEREF _Toc197636668 \h </w:instrText>
            </w:r>
            <w:r>
              <w:rPr>
                <w:noProof/>
                <w:webHidden/>
              </w:rPr>
            </w:r>
            <w:r>
              <w:rPr>
                <w:noProof/>
                <w:webHidden/>
              </w:rPr>
              <w:fldChar w:fldCharType="separate"/>
            </w:r>
            <w:r>
              <w:rPr>
                <w:noProof/>
                <w:webHidden/>
              </w:rPr>
              <w:t>6</w:t>
            </w:r>
            <w:r>
              <w:rPr>
                <w:noProof/>
                <w:webHidden/>
              </w:rPr>
              <w:fldChar w:fldCharType="end"/>
            </w:r>
          </w:hyperlink>
        </w:p>
        <w:p w14:paraId="3F45BDBD" w14:textId="48B725ED" w:rsidR="00734B33" w:rsidRDefault="00734B33">
          <w:pPr>
            <w:pStyle w:val="TOC2"/>
            <w:tabs>
              <w:tab w:val="right" w:leader="dot" w:pos="9016"/>
            </w:tabs>
            <w:rPr>
              <w:rFonts w:eastAsiaTheme="minorEastAsia"/>
              <w:noProof/>
              <w:lang w:eastAsia="en-GB"/>
            </w:rPr>
          </w:pPr>
          <w:hyperlink w:anchor="_Toc197636669" w:history="1">
            <w:r w:rsidRPr="009A21B2">
              <w:rPr>
                <w:rStyle w:val="Hyperlink"/>
                <w:noProof/>
              </w:rPr>
              <w:t>Conclusion</w:t>
            </w:r>
            <w:r>
              <w:rPr>
                <w:noProof/>
                <w:webHidden/>
              </w:rPr>
              <w:tab/>
            </w:r>
            <w:r>
              <w:rPr>
                <w:noProof/>
                <w:webHidden/>
              </w:rPr>
              <w:fldChar w:fldCharType="begin"/>
            </w:r>
            <w:r>
              <w:rPr>
                <w:noProof/>
                <w:webHidden/>
              </w:rPr>
              <w:instrText xml:space="preserve"> PAGEREF _Toc197636669 \h </w:instrText>
            </w:r>
            <w:r>
              <w:rPr>
                <w:noProof/>
                <w:webHidden/>
              </w:rPr>
            </w:r>
            <w:r>
              <w:rPr>
                <w:noProof/>
                <w:webHidden/>
              </w:rPr>
              <w:fldChar w:fldCharType="separate"/>
            </w:r>
            <w:r>
              <w:rPr>
                <w:noProof/>
                <w:webHidden/>
              </w:rPr>
              <w:t>6</w:t>
            </w:r>
            <w:r>
              <w:rPr>
                <w:noProof/>
                <w:webHidden/>
              </w:rPr>
              <w:fldChar w:fldCharType="end"/>
            </w:r>
          </w:hyperlink>
        </w:p>
        <w:p w14:paraId="718CC7A2" w14:textId="16711476" w:rsidR="00734B33" w:rsidRDefault="00734B33">
          <w:pPr>
            <w:pStyle w:val="TOC2"/>
            <w:tabs>
              <w:tab w:val="right" w:leader="dot" w:pos="9016"/>
            </w:tabs>
            <w:rPr>
              <w:rFonts w:eastAsiaTheme="minorEastAsia"/>
              <w:noProof/>
              <w:lang w:eastAsia="en-GB"/>
            </w:rPr>
          </w:pPr>
          <w:hyperlink w:anchor="_Toc197636670" w:history="1">
            <w:r w:rsidRPr="009A21B2">
              <w:rPr>
                <w:rStyle w:val="Hyperlink"/>
                <w:noProof/>
              </w:rPr>
              <w:t>References</w:t>
            </w:r>
            <w:r>
              <w:rPr>
                <w:noProof/>
                <w:webHidden/>
              </w:rPr>
              <w:tab/>
            </w:r>
            <w:r>
              <w:rPr>
                <w:noProof/>
                <w:webHidden/>
              </w:rPr>
              <w:fldChar w:fldCharType="begin"/>
            </w:r>
            <w:r>
              <w:rPr>
                <w:noProof/>
                <w:webHidden/>
              </w:rPr>
              <w:instrText xml:space="preserve"> PAGEREF _Toc197636670 \h </w:instrText>
            </w:r>
            <w:r>
              <w:rPr>
                <w:noProof/>
                <w:webHidden/>
              </w:rPr>
            </w:r>
            <w:r>
              <w:rPr>
                <w:noProof/>
                <w:webHidden/>
              </w:rPr>
              <w:fldChar w:fldCharType="separate"/>
            </w:r>
            <w:r>
              <w:rPr>
                <w:noProof/>
                <w:webHidden/>
              </w:rPr>
              <w:t>8</w:t>
            </w:r>
            <w:r>
              <w:rPr>
                <w:noProof/>
                <w:webHidden/>
              </w:rPr>
              <w:fldChar w:fldCharType="end"/>
            </w:r>
          </w:hyperlink>
        </w:p>
        <w:p w14:paraId="343E3342" w14:textId="40D39919" w:rsidR="002045B6" w:rsidRDefault="002045B6">
          <w:r>
            <w:rPr>
              <w:b/>
              <w:bCs/>
              <w:noProof/>
            </w:rPr>
            <w:fldChar w:fldCharType="end"/>
          </w:r>
        </w:p>
      </w:sdtContent>
    </w:sdt>
    <w:p w14:paraId="248D923F" w14:textId="77777777" w:rsidR="0005558C" w:rsidRDefault="0005558C" w:rsidP="003C5718">
      <w:pPr>
        <w:rPr>
          <w:b/>
          <w:bCs/>
        </w:rPr>
      </w:pPr>
    </w:p>
    <w:p w14:paraId="667FDD21" w14:textId="77777777" w:rsidR="0005558C" w:rsidRDefault="0005558C" w:rsidP="003C5718">
      <w:pPr>
        <w:rPr>
          <w:b/>
          <w:bCs/>
        </w:rPr>
      </w:pPr>
    </w:p>
    <w:p w14:paraId="5B6F16DD" w14:textId="77777777" w:rsidR="0005558C" w:rsidRDefault="0005558C" w:rsidP="003C5718">
      <w:pPr>
        <w:rPr>
          <w:b/>
          <w:bCs/>
        </w:rPr>
      </w:pPr>
    </w:p>
    <w:p w14:paraId="06610BE9" w14:textId="77777777" w:rsidR="0005558C" w:rsidRDefault="0005558C" w:rsidP="003C5718">
      <w:pPr>
        <w:rPr>
          <w:b/>
          <w:bCs/>
        </w:rPr>
      </w:pPr>
    </w:p>
    <w:p w14:paraId="6A50525A" w14:textId="77777777" w:rsidR="0005558C" w:rsidRDefault="0005558C" w:rsidP="003C5718">
      <w:pPr>
        <w:rPr>
          <w:b/>
          <w:bCs/>
        </w:rPr>
      </w:pPr>
    </w:p>
    <w:p w14:paraId="54246A7F" w14:textId="77777777" w:rsidR="0005558C" w:rsidRDefault="0005558C" w:rsidP="003C5718">
      <w:pPr>
        <w:rPr>
          <w:b/>
          <w:bCs/>
        </w:rPr>
      </w:pPr>
    </w:p>
    <w:p w14:paraId="39FD9FE1" w14:textId="77777777" w:rsidR="0005558C" w:rsidRDefault="0005558C" w:rsidP="003C5718">
      <w:pPr>
        <w:rPr>
          <w:b/>
          <w:bCs/>
        </w:rPr>
      </w:pPr>
    </w:p>
    <w:p w14:paraId="4DE18EE0" w14:textId="77777777" w:rsidR="0005558C" w:rsidRDefault="0005558C" w:rsidP="003C5718">
      <w:pPr>
        <w:rPr>
          <w:b/>
          <w:bCs/>
        </w:rPr>
      </w:pPr>
    </w:p>
    <w:p w14:paraId="7C3B52BA" w14:textId="77777777" w:rsidR="0005558C" w:rsidRDefault="0005558C" w:rsidP="003C5718">
      <w:pPr>
        <w:rPr>
          <w:b/>
          <w:bCs/>
        </w:rPr>
      </w:pPr>
    </w:p>
    <w:p w14:paraId="0E71804C" w14:textId="77777777" w:rsidR="0005558C" w:rsidRDefault="0005558C" w:rsidP="003C5718">
      <w:pPr>
        <w:rPr>
          <w:b/>
          <w:bCs/>
        </w:rPr>
      </w:pPr>
    </w:p>
    <w:p w14:paraId="2AA1041A" w14:textId="77777777" w:rsidR="0005558C" w:rsidRDefault="0005558C" w:rsidP="003C5718">
      <w:pPr>
        <w:rPr>
          <w:b/>
          <w:bCs/>
        </w:rPr>
      </w:pPr>
    </w:p>
    <w:p w14:paraId="40602F45" w14:textId="77777777" w:rsidR="0005558C" w:rsidRDefault="0005558C" w:rsidP="003C5718">
      <w:pPr>
        <w:rPr>
          <w:b/>
          <w:bCs/>
        </w:rPr>
      </w:pPr>
    </w:p>
    <w:p w14:paraId="032D6A5F" w14:textId="77777777" w:rsidR="0005558C" w:rsidRDefault="0005558C" w:rsidP="003C5718">
      <w:pPr>
        <w:rPr>
          <w:b/>
          <w:bCs/>
        </w:rPr>
      </w:pPr>
    </w:p>
    <w:p w14:paraId="0E741331" w14:textId="77777777" w:rsidR="0005558C" w:rsidRDefault="0005558C" w:rsidP="003C5718">
      <w:pPr>
        <w:rPr>
          <w:b/>
          <w:bCs/>
        </w:rPr>
      </w:pPr>
    </w:p>
    <w:p w14:paraId="2572AE97" w14:textId="77777777" w:rsidR="0005558C" w:rsidRDefault="0005558C" w:rsidP="003C5718">
      <w:pPr>
        <w:rPr>
          <w:b/>
          <w:bCs/>
        </w:rPr>
      </w:pPr>
    </w:p>
    <w:p w14:paraId="1D4E7DDC" w14:textId="77777777" w:rsidR="0005558C" w:rsidRDefault="0005558C" w:rsidP="003C5718">
      <w:pPr>
        <w:rPr>
          <w:b/>
          <w:bCs/>
        </w:rPr>
      </w:pPr>
    </w:p>
    <w:p w14:paraId="794C26BE" w14:textId="77777777" w:rsidR="0005558C" w:rsidRDefault="0005558C" w:rsidP="003C5718">
      <w:pPr>
        <w:rPr>
          <w:b/>
          <w:bCs/>
        </w:rPr>
      </w:pPr>
    </w:p>
    <w:p w14:paraId="6DEEE518" w14:textId="77777777" w:rsidR="0005558C" w:rsidRDefault="0005558C" w:rsidP="003C5718">
      <w:pPr>
        <w:rPr>
          <w:b/>
          <w:bCs/>
        </w:rPr>
      </w:pPr>
    </w:p>
    <w:p w14:paraId="6E95D512" w14:textId="77777777" w:rsidR="0005558C" w:rsidRDefault="0005558C" w:rsidP="003C5718">
      <w:pPr>
        <w:rPr>
          <w:b/>
          <w:bCs/>
        </w:rPr>
      </w:pPr>
    </w:p>
    <w:p w14:paraId="1CD00F8B" w14:textId="77777777" w:rsidR="0005558C" w:rsidRDefault="0005558C" w:rsidP="003C5718">
      <w:pPr>
        <w:rPr>
          <w:b/>
          <w:bCs/>
        </w:rPr>
      </w:pPr>
    </w:p>
    <w:p w14:paraId="6025E298" w14:textId="77777777" w:rsidR="0005558C" w:rsidRDefault="0005558C" w:rsidP="003C5718">
      <w:pPr>
        <w:rPr>
          <w:b/>
          <w:bCs/>
        </w:rPr>
      </w:pPr>
    </w:p>
    <w:p w14:paraId="595E87FE" w14:textId="77777777" w:rsidR="0005558C" w:rsidRDefault="0005558C" w:rsidP="003C5718">
      <w:pPr>
        <w:rPr>
          <w:b/>
          <w:bCs/>
        </w:rPr>
      </w:pPr>
    </w:p>
    <w:p w14:paraId="1BE1EAAA" w14:textId="77777777" w:rsidR="002045B6" w:rsidRDefault="002045B6" w:rsidP="003C5718">
      <w:pPr>
        <w:rPr>
          <w:b/>
          <w:bCs/>
        </w:rPr>
      </w:pPr>
    </w:p>
    <w:p w14:paraId="4C772641" w14:textId="77777777" w:rsidR="003E57DA" w:rsidRPr="003C5718" w:rsidRDefault="003E57DA" w:rsidP="003C5718">
      <w:pPr>
        <w:rPr>
          <w:b/>
          <w:bCs/>
        </w:rPr>
      </w:pPr>
    </w:p>
    <w:p w14:paraId="69DCCFF2" w14:textId="77777777" w:rsidR="003C5718" w:rsidRPr="003C5718" w:rsidRDefault="003C5718" w:rsidP="002045B6">
      <w:pPr>
        <w:pStyle w:val="Heading2"/>
      </w:pPr>
      <w:bookmarkStart w:id="0" w:name="_Toc197636658"/>
      <w:r>
        <w:lastRenderedPageBreak/>
        <w:t>Introduction</w:t>
      </w:r>
      <w:bookmarkEnd w:id="0"/>
    </w:p>
    <w:p w14:paraId="4D0A26BC" w14:textId="1ACA28A7" w:rsidR="00761563" w:rsidRDefault="00761563" w:rsidP="00761563">
      <w:r>
        <w:t>This report looks at the best way to manage the construction of a new apartment development in Swansea SA1. The project includes building 25 apartments with a mix of one, two, and three-bedroom units, all designed to a mid-range standard. Now that planning permission has been approved, the client wants to start construction as soon as possible.</w:t>
      </w:r>
    </w:p>
    <w:p w14:paraId="197CE6F2" w14:textId="77777777" w:rsidR="00761563" w:rsidRDefault="00761563" w:rsidP="00761563"/>
    <w:p w14:paraId="30C3A6ED" w14:textId="311806D0" w:rsidR="00761563" w:rsidRPr="003C5718" w:rsidRDefault="00761563" w:rsidP="00761563">
      <w:r>
        <w:t>Since the client is new to property development, it is important to choose a procurement method that is simple to manage, keeps costs under control, and helps deliver the project on time. This report exp</w:t>
      </w:r>
      <w:r w:rsidR="004905F9">
        <w:t>lores</w:t>
      </w:r>
      <w:r>
        <w:t xml:space="preserve"> </w:t>
      </w:r>
      <w:r w:rsidR="004905F9">
        <w:t>the most common</w:t>
      </w:r>
      <w:r>
        <w:t xml:space="preserve"> procurement methods</w:t>
      </w:r>
      <w:r w:rsidR="004905F9">
        <w:t>.</w:t>
      </w:r>
      <w:r>
        <w:t xml:space="preserve"> </w:t>
      </w:r>
    </w:p>
    <w:p w14:paraId="5C46F95A" w14:textId="77777777" w:rsidR="003C5718" w:rsidRDefault="003C5718" w:rsidP="002045B6">
      <w:pPr>
        <w:pStyle w:val="Heading2"/>
      </w:pPr>
      <w:bookmarkStart w:id="1" w:name="_Toc197636659"/>
      <w:r>
        <w:t>Procurement Routes</w:t>
      </w:r>
      <w:bookmarkEnd w:id="1"/>
    </w:p>
    <w:p w14:paraId="6A13E4BE" w14:textId="6CC2AAAF" w:rsidR="00761563" w:rsidRDefault="00761563" w:rsidP="00761563">
      <w:r w:rsidRPr="00761563">
        <w:t xml:space="preserve">Choosing the right procurement route is one of the most important decisions in any construction project, as it directly influences the project's cost, timeline, quality, and level of risk. The procurement method determines how responsibilities for design, construction and project management are divided among the parties involved, and it shapes how the project is planned, executed and controlled. Each </w:t>
      </w:r>
      <w:r w:rsidR="004905F9">
        <w:t>method</w:t>
      </w:r>
      <w:r w:rsidRPr="00761563">
        <w:t xml:space="preserve"> offers a different balance of control, flexibility, and risk-sharing, which can significantly impact the success of the development. This section outlines three commonly used procurement methods</w:t>
      </w:r>
      <w:r>
        <w:t xml:space="preserve">, </w:t>
      </w:r>
      <w:r w:rsidRPr="00761563">
        <w:t>Traditional, Design and Build (D&amp;B), and Construction Management</w:t>
      </w:r>
      <w:r>
        <w:t xml:space="preserve"> </w:t>
      </w:r>
      <w:r w:rsidRPr="00761563">
        <w:t>and assesses their advantages, disadvantages, and overall suitability for the proposed apartment development in Swansea SA1</w:t>
      </w:r>
      <w:r>
        <w:t xml:space="preserve"> for the client</w:t>
      </w:r>
      <w:r w:rsidRPr="00761563">
        <w:t xml:space="preserve">. </w:t>
      </w:r>
    </w:p>
    <w:p w14:paraId="315CF1CD" w14:textId="77777777" w:rsidR="00761563" w:rsidRDefault="00761563" w:rsidP="00761563"/>
    <w:p w14:paraId="3B82ECFA" w14:textId="44CC8BF8" w:rsidR="00761563" w:rsidRPr="00761563" w:rsidRDefault="00761563" w:rsidP="00761563">
      <w:r w:rsidRPr="00761563">
        <w:t>The aim is to help identify the most appropriate approach for delivering the project efficiently, especially considering the client’s limited experience in property development.</w:t>
      </w:r>
    </w:p>
    <w:p w14:paraId="29D8CC23" w14:textId="77777777" w:rsidR="003C5718" w:rsidRDefault="003C5718" w:rsidP="002045B6">
      <w:pPr>
        <w:pStyle w:val="Heading3"/>
      </w:pPr>
      <w:bookmarkStart w:id="2" w:name="_Toc197636660"/>
      <w:r>
        <w:t>Traditional Procurement</w:t>
      </w:r>
      <w:bookmarkEnd w:id="2"/>
    </w:p>
    <w:p w14:paraId="3E61CD83" w14:textId="77777777" w:rsidR="00761563" w:rsidRPr="00761563" w:rsidRDefault="00761563" w:rsidP="00761563">
      <w:r w:rsidRPr="003A13FA">
        <w:rPr>
          <w:highlight w:val="yellow"/>
        </w:rPr>
        <w:t>Traditional procurement, also known as Design-Bid-Build, is a sequential process where the design and construction stages are clearly separated. The client first appoints a design team to develop detailed plans and specifications. Once the design is complete, contractors are invited to submit bids for the construction work. The client then selects a contractor based on factors such as cost, experience, and quality. This method is well-suited to projects where the client wants full control over the design and is willing to invest time in a structured, step-by-step process.</w:t>
      </w:r>
    </w:p>
    <w:p w14:paraId="4915F7BA" w14:textId="77777777" w:rsidR="00761563" w:rsidRPr="00761563" w:rsidRDefault="00761563" w:rsidP="00761563"/>
    <w:p w14:paraId="6ACD6BF1" w14:textId="5B1AC662" w:rsidR="00761563" w:rsidRPr="00761563" w:rsidRDefault="00761563" w:rsidP="00761563">
      <w:r>
        <w:t>The a</w:t>
      </w:r>
      <w:r w:rsidRPr="00761563">
        <w:t>dvantages of this method include clearly defined roles and responsibilities, which help reduce confusion and conflict between the design and construction teams. The client also retains strong control over the design, ensuring the final product meets their expectations. Additionally, competitive bidding can lead to cost savings, as contractors compete to offer the best value.</w:t>
      </w:r>
    </w:p>
    <w:p w14:paraId="65B2E06E" w14:textId="77777777" w:rsidR="00761563" w:rsidRPr="00761563" w:rsidRDefault="00761563" w:rsidP="00761563"/>
    <w:p w14:paraId="1A58BABF" w14:textId="246E6530" w:rsidR="00761563" w:rsidRPr="00761563" w:rsidRDefault="00761563" w:rsidP="00761563">
      <w:r w:rsidRPr="00761563">
        <w:t xml:space="preserve">However, </w:t>
      </w:r>
      <w:r>
        <w:t xml:space="preserve">the </w:t>
      </w:r>
      <w:r w:rsidRPr="00761563">
        <w:t xml:space="preserve">disadvantages include a longer overall project duration, as construction cannot begin until the design is fully completed and a contractor is selected. The separation between design and construction can also lead to disputes if the contractor </w:t>
      </w:r>
      <w:r w:rsidRPr="00761563">
        <w:lastRenderedPageBreak/>
        <w:t>encounters issues not anticipated by the design team. Also, making changes once construction has started can be costly and time-consuming, limiting flexibility.</w:t>
      </w:r>
    </w:p>
    <w:p w14:paraId="5901029C" w14:textId="77777777" w:rsidR="00761563" w:rsidRPr="00761563" w:rsidRDefault="00761563" w:rsidP="00761563"/>
    <w:p w14:paraId="16CDF09E" w14:textId="77777777" w:rsidR="00761563" w:rsidRPr="00761563" w:rsidRDefault="00761563" w:rsidP="003E57DA">
      <w:pPr>
        <w:pStyle w:val="Heading3"/>
      </w:pPr>
      <w:bookmarkStart w:id="3" w:name="_Toc197636661"/>
      <w:r w:rsidRPr="00761563">
        <w:t>Design and Build (D&amp;B)</w:t>
      </w:r>
      <w:bookmarkEnd w:id="3"/>
    </w:p>
    <w:p w14:paraId="75949DFC" w14:textId="77777777" w:rsidR="00761563" w:rsidRPr="00761563" w:rsidRDefault="00761563" w:rsidP="00761563">
      <w:r w:rsidRPr="00734B33">
        <w:t>In the Design and Build procurement method, the client appoints a single contractor to manage both the design and construction of the project. This integrated approach allows the design and construction phases to overlap, which can significantly reduce the overall project timeline. It is particularly useful for clients who prioritise speed and cost certainty over detailed control of the design.</w:t>
      </w:r>
    </w:p>
    <w:p w14:paraId="617DBC6A" w14:textId="77777777" w:rsidR="00761563" w:rsidRPr="00761563" w:rsidRDefault="00761563" w:rsidP="00761563"/>
    <w:p w14:paraId="2FB20FB1" w14:textId="0B6E6553" w:rsidR="00761563" w:rsidRPr="00761563" w:rsidRDefault="00761563" w:rsidP="00761563">
      <w:r>
        <w:t>The a</w:t>
      </w:r>
      <w:r w:rsidRPr="00761563">
        <w:t>dvantages include having a single point of contact, which simplifies communication and reduces the risk of delays caused by coordination issues. The overlapping of design and construction phases can lead to faster project completion, making this method ideal for time-sensitive developments. Additionally, the total project cost is typically agreed upon early in the process, providing greater financial certainty and helping the client manage their budget more effectively.</w:t>
      </w:r>
    </w:p>
    <w:p w14:paraId="5D10C354" w14:textId="77777777" w:rsidR="00761563" w:rsidRPr="00761563" w:rsidRDefault="00761563" w:rsidP="00761563"/>
    <w:p w14:paraId="67225909" w14:textId="77777777" w:rsidR="00761563" w:rsidRPr="00761563" w:rsidRDefault="00761563" w:rsidP="00761563">
      <w:r w:rsidRPr="00761563">
        <w:t>On the other hand, disadvantages include reduced control over the design, as the contractor may prioritise cost-efficiency over design quality. If the client wants to make changes after the contract is signed, these can be more expensive to implement. There is also a risk that the contractor may cut corners to stay within budget, potentially affecting the quality of the final build.</w:t>
      </w:r>
    </w:p>
    <w:p w14:paraId="2BBEA136" w14:textId="77777777" w:rsidR="00761563" w:rsidRPr="00761563" w:rsidRDefault="00761563" w:rsidP="00761563"/>
    <w:p w14:paraId="4B3B6085" w14:textId="77777777" w:rsidR="00761563" w:rsidRPr="00761563" w:rsidRDefault="00761563" w:rsidP="003E57DA">
      <w:pPr>
        <w:pStyle w:val="Heading3"/>
      </w:pPr>
      <w:bookmarkStart w:id="4" w:name="_Toc197636662"/>
      <w:r w:rsidRPr="00761563">
        <w:t>Construction Management</w:t>
      </w:r>
      <w:bookmarkEnd w:id="4"/>
    </w:p>
    <w:p w14:paraId="3FF2A83B" w14:textId="77777777" w:rsidR="00761563" w:rsidRPr="00761563" w:rsidRDefault="00761563" w:rsidP="00761563">
      <w:r w:rsidRPr="00761563">
        <w:t>Construction Management is a more flexible procurement method where the client hires a construction manager to oversee the project and coordinate various trade contractors. Unlike other methods, the construction manager does not carry out the work directly but acts as the client’s representative, managing the schedule, budget, and quality of the project.</w:t>
      </w:r>
    </w:p>
    <w:p w14:paraId="5B2CB813" w14:textId="77777777" w:rsidR="00761563" w:rsidRPr="00761563" w:rsidRDefault="00761563" w:rsidP="00761563"/>
    <w:p w14:paraId="5D9E862B" w14:textId="77777777" w:rsidR="00761563" w:rsidRPr="00761563" w:rsidRDefault="00761563" w:rsidP="00761563">
      <w:r w:rsidRPr="00761563">
        <w:t>Advantages of this method include a high level of flexibility, allowing the client to make changes during construction without major cost implications. This is particularly useful for projects that may evolve over time or require input from stakeholders during the build. The ability to overlap trade packages can also speed up the construction process. Additionally, the client can engage directly with subcontractors, which may lead to cost savings and greater transparency.</w:t>
      </w:r>
    </w:p>
    <w:p w14:paraId="258E1496" w14:textId="77777777" w:rsidR="00761563" w:rsidRDefault="00761563" w:rsidP="00761563"/>
    <w:p w14:paraId="068595D5" w14:textId="77777777" w:rsidR="00761563" w:rsidRPr="00761563" w:rsidRDefault="00761563" w:rsidP="00761563"/>
    <w:p w14:paraId="3FA36314" w14:textId="6FE67B2C" w:rsidR="00761563" w:rsidRDefault="00761563" w:rsidP="00761563">
      <w:r w:rsidRPr="00761563">
        <w:t xml:space="preserve">However, </w:t>
      </w:r>
      <w:r>
        <w:t xml:space="preserve">the </w:t>
      </w:r>
      <w:r w:rsidRPr="00761563">
        <w:t>disadvantages include the need for greater involvement from the client, who must manage multiple contracts and ensure coordination between all parties. This increases the complexity of the project and requires strong project management skills. The absence of a fixed-price contract also means there is a higher risk of cost overruns, and the final cost may remain uncertain until the project is completed.</w:t>
      </w:r>
    </w:p>
    <w:p w14:paraId="575AA60F" w14:textId="4E6CD139" w:rsidR="003C5718" w:rsidRPr="003C5718" w:rsidRDefault="006669B0" w:rsidP="00761563">
      <w:pPr>
        <w:pStyle w:val="Heading2"/>
      </w:pPr>
      <w:bookmarkStart w:id="5" w:name="_Toc197636663"/>
      <w:r>
        <w:lastRenderedPageBreak/>
        <w:t xml:space="preserve">Procurement Route </w:t>
      </w:r>
      <w:r w:rsidR="003C5718">
        <w:t>Recommendation</w:t>
      </w:r>
      <w:bookmarkEnd w:id="5"/>
    </w:p>
    <w:p w14:paraId="2B6AE5D1" w14:textId="57F95CD7" w:rsidR="00EE6D55" w:rsidRPr="003C5718" w:rsidRDefault="006669B0" w:rsidP="006669B0">
      <w:r w:rsidRPr="00734B33">
        <w:t xml:space="preserve">To ensure the project is delivered as quickly and efficiently as possible, the Design and Build procurement method is </w:t>
      </w:r>
      <w:r w:rsidR="00734B33" w:rsidRPr="00734B33">
        <w:t xml:space="preserve">what I would </w:t>
      </w:r>
      <w:r w:rsidRPr="00734B33">
        <w:t>recommend. This approach allows the design and construction phases to overlap</w:t>
      </w:r>
      <w:r w:rsidR="00734B33" w:rsidRPr="00734B33">
        <w:t xml:space="preserve"> each other</w:t>
      </w:r>
      <w:r w:rsidRPr="00734B33">
        <w:t xml:space="preserve">, which can </w:t>
      </w:r>
      <w:r w:rsidR="00734B33" w:rsidRPr="00734B33">
        <w:t>considerably</w:t>
      </w:r>
      <w:r w:rsidRPr="00734B33">
        <w:t xml:space="preserve"> reduce the overall project timeline compared to more traditional methods. By appointing a single contractor to handle both design and construction, the client benefits from a streamlined process with fewer delays caused by miscommunication or coordination issues between </w:t>
      </w:r>
      <w:r w:rsidR="003E57DA" w:rsidRPr="00734B33">
        <w:t xml:space="preserve">the </w:t>
      </w:r>
      <w:r w:rsidRPr="00734B33">
        <w:t>separate parties. This single point of responsibility also makes it easier to manage the project and resolve any issues that arise. Additionally, the D</w:t>
      </w:r>
      <w:r w:rsidR="003E57DA" w:rsidRPr="00734B33">
        <w:t xml:space="preserve">esign </w:t>
      </w:r>
      <w:r w:rsidRPr="00734B33">
        <w:t>&amp;</w:t>
      </w:r>
      <w:r w:rsidR="003E57DA" w:rsidRPr="00734B33">
        <w:t xml:space="preserve"> </w:t>
      </w:r>
      <w:r w:rsidRPr="00734B33">
        <w:t>B</w:t>
      </w:r>
      <w:r w:rsidR="003E57DA" w:rsidRPr="00734B33">
        <w:t>uild</w:t>
      </w:r>
      <w:r w:rsidRPr="00734B33">
        <w:t xml:space="preserve"> </w:t>
      </w:r>
      <w:r w:rsidR="003E57DA" w:rsidRPr="00734B33">
        <w:t>route</w:t>
      </w:r>
      <w:r w:rsidRPr="00734B33">
        <w:t xml:space="preserve"> typically involves agreeing on the total cost early in the process, which provides greater cost certainty and helps avoid unexpected budget increases. For a first-time developer aiming for a straightforward and timely delivery</w:t>
      </w:r>
      <w:r w:rsidR="003E57DA" w:rsidRPr="00734B33">
        <w:t xml:space="preserve"> of the construction</w:t>
      </w:r>
      <w:r w:rsidRPr="00734B33">
        <w:t>, this method offers a practical and efficient solution.</w:t>
      </w:r>
    </w:p>
    <w:p w14:paraId="4A7638F7" w14:textId="165D7A58" w:rsidR="006669B0" w:rsidRPr="006669B0" w:rsidRDefault="003C5718" w:rsidP="006669B0">
      <w:pPr>
        <w:pStyle w:val="Heading2"/>
      </w:pPr>
      <w:bookmarkStart w:id="6" w:name="_Toc197636664"/>
      <w:r>
        <w:t>Contracting Strategy</w:t>
      </w:r>
      <w:bookmarkEnd w:id="6"/>
    </w:p>
    <w:p w14:paraId="15BFE7F4" w14:textId="685A23EB" w:rsidR="006669B0" w:rsidRDefault="00734B33" w:rsidP="006669B0">
      <w:r w:rsidRPr="00734B33">
        <w:t>Considering the wide range of available contract types and the client's limited experience in property development, the J</w:t>
      </w:r>
      <w:r>
        <w:t xml:space="preserve">oint </w:t>
      </w:r>
      <w:r w:rsidRPr="00734B33">
        <w:t>C</w:t>
      </w:r>
      <w:r>
        <w:t xml:space="preserve">ontracts </w:t>
      </w:r>
      <w:r w:rsidRPr="00734B33">
        <w:t>T</w:t>
      </w:r>
      <w:r>
        <w:t>ribunal (JCT)</w:t>
      </w:r>
      <w:r w:rsidRPr="00734B33">
        <w:t xml:space="preserve"> suite of contracts is a more suitable choice for this project than the NEC </w:t>
      </w:r>
      <w:r>
        <w:t>suite of contracts</w:t>
      </w:r>
      <w:r w:rsidR="006669B0" w:rsidRPr="006669B0">
        <w:t>. JCT contracts are widely used and well understood across the UK construction industry, offering a familiar and straightforward framework that is easier to manage. Their clear and structured terms help reduce the risk of misunderstandings and disputes, which is especially important for someone new to the process. The JCT framework also provides a more predictable and controlled approach to managing risk, making it a safer option for a first-time developer. In contrast, NEC contracts, while flexible and collaborative, can be more complex and may require a higher level of contract management experience. For this reason, JCT contracts offer a more practical and manageable solution, helping to ensure the project runs smoothly from start to finish.</w:t>
      </w:r>
    </w:p>
    <w:p w14:paraId="672C5939" w14:textId="77777777" w:rsidR="006669B0" w:rsidRDefault="006669B0" w:rsidP="003E57DA"/>
    <w:p w14:paraId="6E15A34A" w14:textId="09FD3E1B" w:rsidR="006669B0" w:rsidRDefault="003C5718" w:rsidP="003E57DA">
      <w:pPr>
        <w:pStyle w:val="Heading2"/>
      </w:pPr>
      <w:bookmarkStart w:id="7" w:name="_Toc197636665"/>
      <w:r>
        <w:t>Detailed Analysis of Procurement Routes</w:t>
      </w:r>
      <w:bookmarkEnd w:id="7"/>
    </w:p>
    <w:p w14:paraId="021F60B5" w14:textId="6B1B1649" w:rsidR="006669B0" w:rsidRDefault="006669B0" w:rsidP="003E57DA">
      <w:pPr>
        <w:pStyle w:val="Heading3"/>
      </w:pPr>
      <w:bookmarkStart w:id="8" w:name="_Toc197636666"/>
      <w:r>
        <w:t>Traditional Procurement</w:t>
      </w:r>
      <w:bookmarkEnd w:id="8"/>
    </w:p>
    <w:p w14:paraId="08CDA7B2" w14:textId="77777777" w:rsidR="006669B0" w:rsidRDefault="006669B0" w:rsidP="006669B0">
      <w:r w:rsidRPr="00734B33">
        <w:t>Traditional procurement, often referred to as Design-Bid-Build, is a well-established method where the design is completed before construction begins. The client first appoints a design team to develop detailed drawings and specifications. Once the design is finalised, contractors are invited to tender for the construction work. The client then selects a contractor based on factors such as price, experience, and quality. This method is particularly suitable for projects where the client wants full control over the design and is prepared to invest time in a step-by-step process. For example, if the Swansea SA1 apartment development includes specific architectural features, such as bespoke balconies or unique internal layouts, this method allows the client to ensure those details are fully developed before construction starts. However, the sequential nature of the process can lead to longer project durations, and any changes made during construction can be costly. While competitive tendering may offer cost savings, the final cost remains uncertain until the design is complete, requiring careful cost management during the design phase.</w:t>
      </w:r>
    </w:p>
    <w:p w14:paraId="54A70406" w14:textId="77777777" w:rsidR="006669B0" w:rsidRDefault="006669B0" w:rsidP="006669B0"/>
    <w:p w14:paraId="3B62B0D0" w14:textId="51CAD37E" w:rsidR="006669B0" w:rsidRDefault="006669B0" w:rsidP="003E57DA">
      <w:pPr>
        <w:pStyle w:val="Heading3"/>
      </w:pPr>
      <w:bookmarkStart w:id="9" w:name="_Toc197636667"/>
      <w:r>
        <w:lastRenderedPageBreak/>
        <w:t>Design and Build (D&amp;B)</w:t>
      </w:r>
      <w:bookmarkEnd w:id="9"/>
    </w:p>
    <w:p w14:paraId="5425EB49" w14:textId="1503E73D" w:rsidR="006669B0" w:rsidRDefault="006669B0" w:rsidP="006669B0">
      <w:r w:rsidRPr="00734B33">
        <w:t>The Design and Build method involves appointing a single contractor to manage both the design and construction phases. This approach allows the two phases to overlap, which can significantly reduce the overall project timeline. It is particularly suitable for clients who prioritise speed and cost certainty over detailed control of the design. For instance, if the Swansea SA1 project needs to meet a tight funding deadline or take advantage of a favourable market window, D&amp;B would allow construction to begin based on initial designs while the rest of the design is being finalised. The client benefits from having a single point of contact, which simplifies communication and reduces the risk of delays. However, this method offers less control over the final design, and the client must rely on the contractor’s ability to deliver both quality and value. Selecting a contractor with a strong track record in similar residential developments is essential to avoid compromises on quality or functionality.</w:t>
      </w:r>
    </w:p>
    <w:p w14:paraId="4DC0338C" w14:textId="77777777" w:rsidR="006669B0" w:rsidRDefault="006669B0" w:rsidP="006669B0"/>
    <w:p w14:paraId="7D4A333C" w14:textId="69CC80FD" w:rsidR="006669B0" w:rsidRDefault="006669B0" w:rsidP="003E57DA">
      <w:pPr>
        <w:pStyle w:val="Heading3"/>
      </w:pPr>
      <w:bookmarkStart w:id="10" w:name="_Toc197636668"/>
      <w:r>
        <w:t>Construction Management</w:t>
      </w:r>
      <w:bookmarkEnd w:id="10"/>
    </w:p>
    <w:p w14:paraId="4B0D7935" w14:textId="5D5EA4C7" w:rsidR="006669B0" w:rsidRDefault="006669B0" w:rsidP="006669B0">
      <w:r>
        <w:t>Construction Management is a more flexible and hands-on approach where the client appoints a construction manager to oversee the project and coordinate multiple trade contractors. This method allows for early involvement of contractors and overlapping work packages, which can accelerate the construction timeline. It is ideal for projects where the client wants to retain control and flexibility throughout the build. For example, if the Swansea SA1 development is being delivered in phases or if the client anticipates making design changes during construction</w:t>
      </w:r>
      <w:r w:rsidR="003E57DA">
        <w:t xml:space="preserve">, </w:t>
      </w:r>
      <w:r>
        <w:t>such as adjusting unit layouts based on early buyer feedback</w:t>
      </w:r>
      <w:r w:rsidR="003E57DA">
        <w:t xml:space="preserve">, </w:t>
      </w:r>
      <w:r>
        <w:t>this method allows for such adjustments with minimal disruption. However, this approach requires the client to be more involved in day-to-day decision-making and to have the capability to manage multiple contracts. Without strong project management, there is a higher risk of cost overruns and delays due to the absence of a fixed-price contract. This method is best suited to experienced clients or those with access to professional project management support who can effectively oversee the construction manager and ensure the project stays on track.</w:t>
      </w:r>
    </w:p>
    <w:p w14:paraId="307AD571" w14:textId="77777777" w:rsidR="006669B0" w:rsidRPr="003C5718" w:rsidRDefault="006669B0" w:rsidP="006669B0"/>
    <w:p w14:paraId="28852545" w14:textId="77777777" w:rsidR="003C5718" w:rsidRPr="003C5718" w:rsidRDefault="003C5718" w:rsidP="003E57DA">
      <w:pPr>
        <w:pStyle w:val="Heading2"/>
        <w:rPr>
          <w:b/>
          <w:bCs/>
        </w:rPr>
      </w:pPr>
      <w:bookmarkStart w:id="11" w:name="_Toc197636669"/>
      <w:r>
        <w:t>Conclusion</w:t>
      </w:r>
      <w:bookmarkEnd w:id="11"/>
    </w:p>
    <w:p w14:paraId="49226AEE" w14:textId="4EE7ED9D" w:rsidR="00761563" w:rsidRDefault="00761563" w:rsidP="00761563">
      <w:r w:rsidRPr="00734B33">
        <w:t>In conclusion, the Design and Build (D&amp;B) procurement route is the most appropriate choice for delivering the new-build residential development in Swansea SA1 quickly and efficiently. Its ability to overlap the design and construction phases offers a significant advantage in reducing the overall project timeline</w:t>
      </w:r>
      <w:r w:rsidR="003E57DA" w:rsidRPr="00734B33">
        <w:t xml:space="preserve">, this is </w:t>
      </w:r>
      <w:r w:rsidRPr="00734B33">
        <w:t>an essential factor for a client aiming to bring the development to market promptly. Furthermore, the single point of responsibility under D&amp;B simplifies communication and decision-making, which is particularly beneficial for a first-time developer.</w:t>
      </w:r>
    </w:p>
    <w:p w14:paraId="486D15CF" w14:textId="77777777" w:rsidR="00761563" w:rsidRDefault="00761563" w:rsidP="00761563"/>
    <w:p w14:paraId="1BEA8EE0" w14:textId="43EC814D" w:rsidR="00761563" w:rsidRDefault="00761563" w:rsidP="00761563">
      <w:r>
        <w:t>To match this approach, the use of the JCT suite of contracts is strongly recommended. JCT contracts are widely recognised and understood within the UK construction industry, offering a clear and structured framework that reduces complexity and supports better risk management. For an inexperienced developer, this familiarity and clarity can help avoid common pitfalls and provide greater confidence in managing the project.</w:t>
      </w:r>
    </w:p>
    <w:p w14:paraId="1077F7B4" w14:textId="77777777" w:rsidR="00761563" w:rsidRDefault="00761563" w:rsidP="00761563"/>
    <w:p w14:paraId="5A0067A7" w14:textId="65665D13" w:rsidR="00F7760D" w:rsidRDefault="00761563" w:rsidP="00761563">
      <w:r>
        <w:t>By carefully evaluating the strengths and limitations of each procurement route and contracting strategy, the client is better positioned to make informed decisions that align with their goals, budget, and level of experience. This report highlights the importance of selecting a procurement method and contract type that not only supports the desired project outcomes but also matches the capabilities of the project team. With the right combination of procurement route and contract, the Swansea SA1 development stands a strong chance of being delivered on time, within budget, and to the expected quality standards.</w:t>
      </w:r>
    </w:p>
    <w:p w14:paraId="5AF16FEC" w14:textId="77777777" w:rsidR="00761563" w:rsidRDefault="00761563" w:rsidP="00761563">
      <w:pPr>
        <w:rPr>
          <w:b/>
          <w:bCs/>
        </w:rPr>
      </w:pPr>
    </w:p>
    <w:p w14:paraId="6664AD0F" w14:textId="77777777" w:rsidR="00F7760D" w:rsidRDefault="00F7760D" w:rsidP="003C5718">
      <w:pPr>
        <w:rPr>
          <w:b/>
          <w:bCs/>
        </w:rPr>
      </w:pPr>
    </w:p>
    <w:p w14:paraId="1D0047CF" w14:textId="77777777" w:rsidR="00761563" w:rsidRDefault="00761563" w:rsidP="003C5718"/>
    <w:p w14:paraId="6438C5ED" w14:textId="77777777" w:rsidR="00761563" w:rsidRDefault="00761563" w:rsidP="003C5718"/>
    <w:p w14:paraId="094E4001" w14:textId="77777777" w:rsidR="003E57DA" w:rsidRDefault="003E57DA" w:rsidP="003C5718"/>
    <w:p w14:paraId="286839AE" w14:textId="77777777" w:rsidR="003E57DA" w:rsidRDefault="003E57DA" w:rsidP="003C5718"/>
    <w:p w14:paraId="6E738A9F" w14:textId="77777777" w:rsidR="003E57DA" w:rsidRDefault="003E57DA" w:rsidP="003C5718"/>
    <w:p w14:paraId="68EB6895" w14:textId="77777777" w:rsidR="003E57DA" w:rsidRDefault="003E57DA" w:rsidP="003C5718"/>
    <w:p w14:paraId="75778EED" w14:textId="77777777" w:rsidR="003E57DA" w:rsidRDefault="003E57DA" w:rsidP="003C5718"/>
    <w:p w14:paraId="1D1C4F24" w14:textId="77777777" w:rsidR="003E57DA" w:rsidRDefault="003E57DA" w:rsidP="003C5718"/>
    <w:p w14:paraId="577AC296" w14:textId="77777777" w:rsidR="003E57DA" w:rsidRDefault="003E57DA" w:rsidP="003C5718"/>
    <w:p w14:paraId="465C2986" w14:textId="77777777" w:rsidR="003E57DA" w:rsidRDefault="003E57DA" w:rsidP="003C5718"/>
    <w:p w14:paraId="366325A4" w14:textId="77777777" w:rsidR="003E57DA" w:rsidRDefault="003E57DA" w:rsidP="003C5718"/>
    <w:p w14:paraId="03DF0525" w14:textId="77777777" w:rsidR="003E57DA" w:rsidRDefault="003E57DA" w:rsidP="003C5718"/>
    <w:p w14:paraId="140C824F" w14:textId="77777777" w:rsidR="003E57DA" w:rsidRDefault="003E57DA" w:rsidP="003C5718"/>
    <w:p w14:paraId="12C97B8B" w14:textId="77777777" w:rsidR="003E57DA" w:rsidRDefault="003E57DA" w:rsidP="003C5718"/>
    <w:p w14:paraId="378447F2" w14:textId="77777777" w:rsidR="003E57DA" w:rsidRDefault="003E57DA" w:rsidP="003C5718"/>
    <w:p w14:paraId="7E036C61" w14:textId="77777777" w:rsidR="003E57DA" w:rsidRDefault="003E57DA" w:rsidP="003C5718"/>
    <w:p w14:paraId="12CF952E" w14:textId="77777777" w:rsidR="003E57DA" w:rsidRDefault="003E57DA" w:rsidP="003C5718"/>
    <w:p w14:paraId="0EA4AB3D" w14:textId="77777777" w:rsidR="003E57DA" w:rsidRDefault="003E57DA" w:rsidP="003C5718"/>
    <w:p w14:paraId="54E10FE6" w14:textId="77777777" w:rsidR="003E57DA" w:rsidRDefault="003E57DA" w:rsidP="003C5718"/>
    <w:p w14:paraId="7DD556F9" w14:textId="77777777" w:rsidR="003E57DA" w:rsidRDefault="003E57DA" w:rsidP="003C5718"/>
    <w:p w14:paraId="6C0692A8" w14:textId="77777777" w:rsidR="003E57DA" w:rsidRDefault="003E57DA" w:rsidP="003C5718"/>
    <w:p w14:paraId="3BA04A07" w14:textId="77777777" w:rsidR="003E57DA" w:rsidRDefault="003E57DA" w:rsidP="003C5718"/>
    <w:p w14:paraId="5B49DA79" w14:textId="77777777" w:rsidR="003E57DA" w:rsidRDefault="003E57DA" w:rsidP="003C5718"/>
    <w:p w14:paraId="69320A8B" w14:textId="77777777" w:rsidR="003E57DA" w:rsidRDefault="003E57DA" w:rsidP="003C5718"/>
    <w:p w14:paraId="7AACAD2C" w14:textId="77777777" w:rsidR="003E57DA" w:rsidRDefault="003E57DA" w:rsidP="003C5718"/>
    <w:p w14:paraId="384604AC" w14:textId="77777777" w:rsidR="003E57DA" w:rsidRDefault="003E57DA" w:rsidP="003C5718"/>
    <w:p w14:paraId="1033214D" w14:textId="77777777" w:rsidR="003E57DA" w:rsidRDefault="003E57DA" w:rsidP="003C5718"/>
    <w:p w14:paraId="23CF5031" w14:textId="77777777" w:rsidR="003E57DA" w:rsidRDefault="003E57DA" w:rsidP="003C5718"/>
    <w:p w14:paraId="48A32FC6" w14:textId="77777777" w:rsidR="003E57DA" w:rsidRDefault="003E57DA" w:rsidP="003C5718"/>
    <w:p w14:paraId="50633B36" w14:textId="77777777" w:rsidR="00734B33" w:rsidRDefault="00734B33" w:rsidP="003C5718"/>
    <w:p w14:paraId="7351562A" w14:textId="77777777" w:rsidR="00734B33" w:rsidRDefault="00734B33" w:rsidP="003C5718"/>
    <w:p w14:paraId="5B085C6E" w14:textId="77777777" w:rsidR="003E57DA" w:rsidRDefault="003E57DA" w:rsidP="003C5718"/>
    <w:p w14:paraId="3449B5CE" w14:textId="028E585B" w:rsidR="003E57DA" w:rsidRPr="003E57DA" w:rsidRDefault="003C5718" w:rsidP="003E57DA">
      <w:pPr>
        <w:pStyle w:val="Heading2"/>
        <w:rPr>
          <w:b/>
          <w:bCs/>
        </w:rPr>
      </w:pPr>
      <w:bookmarkStart w:id="12" w:name="_Toc197636670"/>
      <w:r>
        <w:lastRenderedPageBreak/>
        <w:t>References</w:t>
      </w:r>
      <w:bookmarkEnd w:id="12"/>
    </w:p>
    <w:p w14:paraId="06526A17" w14:textId="25D91E22" w:rsidR="003E57DA" w:rsidRDefault="003E57DA" w:rsidP="003E57DA">
      <w:r>
        <w:t>Designing Buildings Wiki. (2023). Traditional contract – pros and cons. [online] Available at: https://www.designingbuildings.co.uk/Traditional_contract_-_pros_and_cons [Accessed 30 April 2025].</w:t>
      </w:r>
    </w:p>
    <w:p w14:paraId="22BCA0F1" w14:textId="77777777" w:rsidR="003E57DA" w:rsidRDefault="003E57DA" w:rsidP="003E57DA"/>
    <w:p w14:paraId="3976F3F3" w14:textId="77777777" w:rsidR="003E57DA" w:rsidRDefault="003E57DA" w:rsidP="003E57DA">
      <w:r>
        <w:t>Designing Buildings Wiki. (2025). Design and build procurement route. [online] Available at: https://www.designingbuildings.co.uk/Design_and_build_procurement_route [Accessed 6 May 2025].</w:t>
      </w:r>
    </w:p>
    <w:p w14:paraId="2379862C" w14:textId="77777777" w:rsidR="003E57DA" w:rsidRDefault="003E57DA" w:rsidP="003E57DA"/>
    <w:p w14:paraId="77C4BEBA" w14:textId="7AB7146C" w:rsidR="005E129E" w:rsidRDefault="003E57DA" w:rsidP="003E57DA">
      <w:r>
        <w:t>JCT. (2025). JCT 2024 Edition – Available Products Update. [online] Available at: https://corporate.jctltd.co.uk/jct-2024-edition-available-products-update-april-2025/ [Accessed 4 May 2025].</w:t>
      </w:r>
    </w:p>
    <w:p w14:paraId="791287F3" w14:textId="77777777" w:rsidR="003E57DA" w:rsidRDefault="003E57DA" w:rsidP="003E57DA"/>
    <w:p w14:paraId="28571268" w14:textId="3B004CBE" w:rsidR="003E57DA" w:rsidRDefault="003E57DA" w:rsidP="003E57DA">
      <w:r>
        <w:t>JCT. (2025). Design and Build – The Joint Contracts Tribunal. [online] Available at: https://corporate.jctltd.co.uk/products/procurement/design-and-build/ [Accessed 1 May 2025].</w:t>
      </w:r>
    </w:p>
    <w:p w14:paraId="2F69F294" w14:textId="77777777" w:rsidR="003E57DA" w:rsidRDefault="003E57DA" w:rsidP="003E57DA"/>
    <w:p w14:paraId="0E8BE698" w14:textId="2B11EC7D" w:rsidR="003E57DA" w:rsidRDefault="003E57DA" w:rsidP="003E57DA">
      <w:r>
        <w:t>RICS. (2025). RICS QS &amp; Construction Practice Information (Black Book). [online] Available at: https://www.rics.org/profession-standards/rics-standards-and-guidance/sector-standards/construction-standards/black-book [Accessed 30 April 2025].</w:t>
      </w:r>
    </w:p>
    <w:p w14:paraId="281A0BFE" w14:textId="77777777" w:rsidR="003E57DA" w:rsidRDefault="003E57DA" w:rsidP="003E57DA"/>
    <w:p w14:paraId="47CC4404" w14:textId="63DCB00A" w:rsidR="003E57DA" w:rsidRDefault="003E57DA" w:rsidP="003E57DA">
      <w:r>
        <w:t>ICE. (2025). NEC Contracts | Institution of Civil Engineers. [online] Available at: https://www.ice.org.uk/about-us/our-services/nec-contracts [Accessed 2 May 2025].</w:t>
      </w:r>
    </w:p>
    <w:p w14:paraId="7BE7DA8D" w14:textId="77777777" w:rsidR="003E57DA" w:rsidRDefault="003E57DA" w:rsidP="003E57DA"/>
    <w:p w14:paraId="303E13ED" w14:textId="3AC4CAE7" w:rsidR="003E57DA" w:rsidRDefault="003E57DA" w:rsidP="003E57DA">
      <w:r>
        <w:t>RICS. (2024). Developing a construction procurement strategy and selecting an appropriate route. [online] Available at: https://www.rics.org/content/dam/ricsglobal/documents/standards/Developing-a-construction-procurement-strategy.pdf [Accessed 3 May 2025].</w:t>
      </w:r>
    </w:p>
    <w:p w14:paraId="588F2CBC" w14:textId="77777777" w:rsidR="003E57DA" w:rsidRDefault="003E57DA" w:rsidP="003E57DA"/>
    <w:p w14:paraId="3235C134" w14:textId="2AEA76D2" w:rsidR="003E57DA" w:rsidRDefault="003E57DA" w:rsidP="003E57DA">
      <w:r>
        <w:t>RICS. (2024). Appropriate contract selection: 2nd edition. [online] Available at: https://www.rics.org/content/dam/ricsglobal/documents/standards/Appropriate-contract-selection-2nd-edition.pdf [Accessed 3 May 2025].</w:t>
      </w:r>
    </w:p>
    <w:sectPr w:rsidR="003E5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25B68"/>
    <w:multiLevelType w:val="multilevel"/>
    <w:tmpl w:val="D6667D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D075A8"/>
    <w:multiLevelType w:val="multilevel"/>
    <w:tmpl w:val="17B004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C5151A"/>
    <w:multiLevelType w:val="multilevel"/>
    <w:tmpl w:val="939406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E90013"/>
    <w:multiLevelType w:val="multilevel"/>
    <w:tmpl w:val="1B46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827C1F"/>
    <w:multiLevelType w:val="multilevel"/>
    <w:tmpl w:val="F19ED3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1B67C5"/>
    <w:multiLevelType w:val="multilevel"/>
    <w:tmpl w:val="91A011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651171"/>
    <w:multiLevelType w:val="multilevel"/>
    <w:tmpl w:val="A8F2FA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45C3E"/>
    <w:multiLevelType w:val="multilevel"/>
    <w:tmpl w:val="0C5212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70777D"/>
    <w:multiLevelType w:val="multilevel"/>
    <w:tmpl w:val="98381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676E43"/>
    <w:multiLevelType w:val="multilevel"/>
    <w:tmpl w:val="C0A63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2850231">
    <w:abstractNumId w:val="2"/>
  </w:num>
  <w:num w:numId="2" w16cid:durableId="915281175">
    <w:abstractNumId w:val="7"/>
  </w:num>
  <w:num w:numId="3" w16cid:durableId="14381717">
    <w:abstractNumId w:val="6"/>
  </w:num>
  <w:num w:numId="4" w16cid:durableId="1271159564">
    <w:abstractNumId w:val="1"/>
  </w:num>
  <w:num w:numId="5" w16cid:durableId="1451051346">
    <w:abstractNumId w:val="3"/>
  </w:num>
  <w:num w:numId="6" w16cid:durableId="1321494753">
    <w:abstractNumId w:val="8"/>
  </w:num>
  <w:num w:numId="7" w16cid:durableId="1254364431">
    <w:abstractNumId w:val="5"/>
  </w:num>
  <w:num w:numId="8" w16cid:durableId="524753272">
    <w:abstractNumId w:val="0"/>
  </w:num>
  <w:num w:numId="9" w16cid:durableId="2111511025">
    <w:abstractNumId w:val="4"/>
  </w:num>
  <w:num w:numId="10" w16cid:durableId="17124631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18"/>
    <w:rsid w:val="00004DDA"/>
    <w:rsid w:val="0005558C"/>
    <w:rsid w:val="001A1682"/>
    <w:rsid w:val="002045B6"/>
    <w:rsid w:val="002C5C59"/>
    <w:rsid w:val="0038277D"/>
    <w:rsid w:val="003A13FA"/>
    <w:rsid w:val="003C0BD8"/>
    <w:rsid w:val="003C5718"/>
    <w:rsid w:val="003E57DA"/>
    <w:rsid w:val="003E5A3E"/>
    <w:rsid w:val="00406F88"/>
    <w:rsid w:val="00482DCC"/>
    <w:rsid w:val="004905F9"/>
    <w:rsid w:val="004D0D0D"/>
    <w:rsid w:val="005451ED"/>
    <w:rsid w:val="005C04F6"/>
    <w:rsid w:val="005E129E"/>
    <w:rsid w:val="005E4E0A"/>
    <w:rsid w:val="006669B0"/>
    <w:rsid w:val="006C045E"/>
    <w:rsid w:val="007318FF"/>
    <w:rsid w:val="00734B33"/>
    <w:rsid w:val="00761563"/>
    <w:rsid w:val="0083551F"/>
    <w:rsid w:val="008A09B5"/>
    <w:rsid w:val="008F1B6E"/>
    <w:rsid w:val="009422E5"/>
    <w:rsid w:val="009B597C"/>
    <w:rsid w:val="00A23020"/>
    <w:rsid w:val="00A25D33"/>
    <w:rsid w:val="00C4681E"/>
    <w:rsid w:val="00D72D70"/>
    <w:rsid w:val="00E74C15"/>
    <w:rsid w:val="00EE6D55"/>
    <w:rsid w:val="00F77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231D2"/>
  <w15:chartTrackingRefBased/>
  <w15:docId w15:val="{15C9569D-FE01-4D10-B6E8-728769226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7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57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57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7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7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7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7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7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7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7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57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57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7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7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7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7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7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718"/>
    <w:rPr>
      <w:rFonts w:eastAsiaTheme="majorEastAsia" w:cstheme="majorBidi"/>
      <w:color w:val="272727" w:themeColor="text1" w:themeTint="D8"/>
    </w:rPr>
  </w:style>
  <w:style w:type="paragraph" w:styleId="Title">
    <w:name w:val="Title"/>
    <w:basedOn w:val="Normal"/>
    <w:next w:val="Normal"/>
    <w:link w:val="TitleChar"/>
    <w:uiPriority w:val="10"/>
    <w:qFormat/>
    <w:rsid w:val="003C57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7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7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7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7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5718"/>
    <w:rPr>
      <w:i/>
      <w:iCs/>
      <w:color w:val="404040" w:themeColor="text1" w:themeTint="BF"/>
    </w:rPr>
  </w:style>
  <w:style w:type="paragraph" w:styleId="ListParagraph">
    <w:name w:val="List Paragraph"/>
    <w:basedOn w:val="Normal"/>
    <w:uiPriority w:val="34"/>
    <w:qFormat/>
    <w:rsid w:val="003C5718"/>
    <w:pPr>
      <w:ind w:left="720"/>
      <w:contextualSpacing/>
    </w:pPr>
  </w:style>
  <w:style w:type="character" w:styleId="IntenseEmphasis">
    <w:name w:val="Intense Emphasis"/>
    <w:basedOn w:val="DefaultParagraphFont"/>
    <w:uiPriority w:val="21"/>
    <w:qFormat/>
    <w:rsid w:val="003C5718"/>
    <w:rPr>
      <w:i/>
      <w:iCs/>
      <w:color w:val="0F4761" w:themeColor="accent1" w:themeShade="BF"/>
    </w:rPr>
  </w:style>
  <w:style w:type="paragraph" w:styleId="IntenseQuote">
    <w:name w:val="Intense Quote"/>
    <w:basedOn w:val="Normal"/>
    <w:next w:val="Normal"/>
    <w:link w:val="IntenseQuoteChar"/>
    <w:uiPriority w:val="30"/>
    <w:qFormat/>
    <w:rsid w:val="003C57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718"/>
    <w:rPr>
      <w:i/>
      <w:iCs/>
      <w:color w:val="0F4761" w:themeColor="accent1" w:themeShade="BF"/>
    </w:rPr>
  </w:style>
  <w:style w:type="character" w:styleId="IntenseReference">
    <w:name w:val="Intense Reference"/>
    <w:basedOn w:val="DefaultParagraphFont"/>
    <w:uiPriority w:val="32"/>
    <w:qFormat/>
    <w:rsid w:val="003C5718"/>
    <w:rPr>
      <w:b/>
      <w:bCs/>
      <w:smallCaps/>
      <w:color w:val="0F4761" w:themeColor="accent1" w:themeShade="BF"/>
      <w:spacing w:val="5"/>
    </w:rPr>
  </w:style>
  <w:style w:type="paragraph" w:styleId="TOCHeading">
    <w:name w:val="TOC Heading"/>
    <w:basedOn w:val="Heading1"/>
    <w:next w:val="Normal"/>
    <w:uiPriority w:val="39"/>
    <w:unhideWhenUsed/>
    <w:qFormat/>
    <w:rsid w:val="002045B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E6D55"/>
    <w:pPr>
      <w:spacing w:after="100"/>
      <w:ind w:left="240"/>
    </w:pPr>
  </w:style>
  <w:style w:type="paragraph" w:styleId="TOC3">
    <w:name w:val="toc 3"/>
    <w:basedOn w:val="Normal"/>
    <w:next w:val="Normal"/>
    <w:autoRedefine/>
    <w:uiPriority w:val="39"/>
    <w:unhideWhenUsed/>
    <w:rsid w:val="00EE6D55"/>
    <w:pPr>
      <w:spacing w:after="100"/>
      <w:ind w:left="480"/>
    </w:pPr>
  </w:style>
  <w:style w:type="character" w:styleId="Hyperlink">
    <w:name w:val="Hyperlink"/>
    <w:basedOn w:val="DefaultParagraphFont"/>
    <w:uiPriority w:val="99"/>
    <w:unhideWhenUsed/>
    <w:rsid w:val="00EE6D55"/>
    <w:rPr>
      <w:color w:val="467886" w:themeColor="hyperlink"/>
      <w:u w:val="single"/>
    </w:rPr>
  </w:style>
  <w:style w:type="character" w:styleId="CommentReference">
    <w:name w:val="annotation reference"/>
    <w:basedOn w:val="DefaultParagraphFont"/>
    <w:uiPriority w:val="99"/>
    <w:semiHidden/>
    <w:unhideWhenUsed/>
    <w:rsid w:val="003A13FA"/>
    <w:rPr>
      <w:sz w:val="16"/>
      <w:szCs w:val="16"/>
    </w:rPr>
  </w:style>
  <w:style w:type="paragraph" w:styleId="CommentText">
    <w:name w:val="annotation text"/>
    <w:basedOn w:val="Normal"/>
    <w:link w:val="CommentTextChar"/>
    <w:uiPriority w:val="99"/>
    <w:unhideWhenUsed/>
    <w:rsid w:val="003A13FA"/>
    <w:rPr>
      <w:sz w:val="20"/>
      <w:szCs w:val="20"/>
    </w:rPr>
  </w:style>
  <w:style w:type="character" w:customStyle="1" w:styleId="CommentTextChar">
    <w:name w:val="Comment Text Char"/>
    <w:basedOn w:val="DefaultParagraphFont"/>
    <w:link w:val="CommentText"/>
    <w:uiPriority w:val="99"/>
    <w:rsid w:val="003A13FA"/>
    <w:rPr>
      <w:sz w:val="20"/>
      <w:szCs w:val="20"/>
    </w:rPr>
  </w:style>
  <w:style w:type="paragraph" w:styleId="CommentSubject">
    <w:name w:val="annotation subject"/>
    <w:basedOn w:val="CommentText"/>
    <w:next w:val="CommentText"/>
    <w:link w:val="CommentSubjectChar"/>
    <w:uiPriority w:val="99"/>
    <w:semiHidden/>
    <w:unhideWhenUsed/>
    <w:rsid w:val="003A13FA"/>
    <w:rPr>
      <w:b/>
      <w:bCs/>
    </w:rPr>
  </w:style>
  <w:style w:type="character" w:customStyle="1" w:styleId="CommentSubjectChar">
    <w:name w:val="Comment Subject Char"/>
    <w:basedOn w:val="CommentTextChar"/>
    <w:link w:val="CommentSubject"/>
    <w:uiPriority w:val="99"/>
    <w:semiHidden/>
    <w:rsid w:val="003A13F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138013">
      <w:bodyDiv w:val="1"/>
      <w:marLeft w:val="0"/>
      <w:marRight w:val="0"/>
      <w:marTop w:val="0"/>
      <w:marBottom w:val="0"/>
      <w:divBdr>
        <w:top w:val="none" w:sz="0" w:space="0" w:color="auto"/>
        <w:left w:val="none" w:sz="0" w:space="0" w:color="auto"/>
        <w:bottom w:val="none" w:sz="0" w:space="0" w:color="auto"/>
        <w:right w:val="none" w:sz="0" w:space="0" w:color="auto"/>
      </w:divBdr>
    </w:div>
    <w:div w:id="1024869936">
      <w:bodyDiv w:val="1"/>
      <w:marLeft w:val="0"/>
      <w:marRight w:val="0"/>
      <w:marTop w:val="0"/>
      <w:marBottom w:val="0"/>
      <w:divBdr>
        <w:top w:val="none" w:sz="0" w:space="0" w:color="auto"/>
        <w:left w:val="none" w:sz="0" w:space="0" w:color="auto"/>
        <w:bottom w:val="none" w:sz="0" w:space="0" w:color="auto"/>
        <w:right w:val="none" w:sz="0" w:space="0" w:color="auto"/>
      </w:divBdr>
    </w:div>
    <w:div w:id="182322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74F41D-0F8C-46A1-B70E-095047F50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2369</Words>
  <Characters>13507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Owens</dc:creator>
  <cp:keywords/>
  <dc:description/>
  <cp:lastModifiedBy>Morgan Owens</cp:lastModifiedBy>
  <cp:revision>2</cp:revision>
  <dcterms:created xsi:type="dcterms:W3CDTF">2025-05-08T21:44:00Z</dcterms:created>
  <dcterms:modified xsi:type="dcterms:W3CDTF">2025-05-08T21:44:00Z</dcterms:modified>
</cp:coreProperties>
</file>