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2800" w:rsidRDefault="00D427E0">
      <w:pPr>
        <w:widowControl w:val="0"/>
        <w:pBdr>
          <w:top w:val="nil"/>
          <w:left w:val="nil"/>
          <w:bottom w:val="nil"/>
          <w:right w:val="nil"/>
          <w:between w:val="nil"/>
        </w:pBdr>
      </w:pPr>
      <w:r>
        <w:rPr>
          <w:noProof/>
        </w:rPr>
        <w:drawing>
          <wp:anchor distT="0" distB="0" distL="114300" distR="114300" simplePos="0" relativeHeight="251659264" behindDoc="0" locked="0" layoutInCell="1" hidden="0" allowOverlap="1">
            <wp:simplePos x="0" y="0"/>
            <wp:positionH relativeFrom="margin">
              <wp:posOffset>284671</wp:posOffset>
            </wp:positionH>
            <wp:positionV relativeFrom="paragraph">
              <wp:posOffset>12364</wp:posOffset>
            </wp:positionV>
            <wp:extent cx="1809750" cy="723900"/>
            <wp:effectExtent l="0" t="0" r="0" b="0"/>
            <wp:wrapSquare wrapText="bothSides" distT="0" distB="0" distL="114300" distR="114300"/>
            <wp:docPr id="98" name="image4.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4.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r>
        <w:rPr>
          <w:noProof/>
        </w:rPr>
        <w:drawing>
          <wp:anchor distT="0" distB="0" distL="0" distR="0" simplePos="0" relativeHeight="251658240" behindDoc="1" locked="0" layoutInCell="1" hidden="0" allowOverlap="1">
            <wp:simplePos x="0" y="0"/>
            <wp:positionH relativeFrom="margin">
              <wp:align>right</wp:align>
            </wp:positionH>
            <wp:positionV relativeFrom="paragraph">
              <wp:posOffset>-1078</wp:posOffset>
            </wp:positionV>
            <wp:extent cx="2539365" cy="538480"/>
            <wp:effectExtent l="0" t="0" r="0" b="0"/>
            <wp:wrapNone/>
            <wp:docPr id="99" name="image5.jpg" descr="CSG-TSD New Logo"/>
            <wp:cNvGraphicFramePr/>
            <a:graphic xmlns:a="http://schemas.openxmlformats.org/drawingml/2006/main">
              <a:graphicData uri="http://schemas.openxmlformats.org/drawingml/2006/picture">
                <pic:pic xmlns:pic="http://schemas.openxmlformats.org/drawingml/2006/picture">
                  <pic:nvPicPr>
                    <pic:cNvPr id="0" name="image5.jpg" descr="CSG-TSD New Logo"/>
                    <pic:cNvPicPr preferRelativeResize="0"/>
                  </pic:nvPicPr>
                  <pic:blipFill>
                    <a:blip r:embed="rId9"/>
                    <a:srcRect/>
                    <a:stretch>
                      <a:fillRect/>
                    </a:stretch>
                  </pic:blipFill>
                  <pic:spPr>
                    <a:xfrm>
                      <a:off x="0" y="0"/>
                      <a:ext cx="2539365" cy="538480"/>
                    </a:xfrm>
                    <a:prstGeom prst="rect">
                      <a:avLst/>
                    </a:prstGeom>
                    <a:ln/>
                  </pic:spPr>
                </pic:pic>
              </a:graphicData>
            </a:graphic>
          </wp:anchor>
        </w:drawing>
      </w:r>
    </w:p>
    <w:p w:rsidR="00D427E0" w:rsidRDefault="000A3345">
      <w:pPr>
        <w:pBdr>
          <w:top w:val="nil"/>
          <w:left w:val="nil"/>
          <w:bottom w:val="nil"/>
          <w:right w:val="nil"/>
          <w:between w:val="nil"/>
        </w:pBdr>
        <w:tabs>
          <w:tab w:val="center" w:pos="4153"/>
          <w:tab w:val="right" w:pos="8306"/>
        </w:tabs>
        <w:jc w:val="right"/>
        <w:rPr>
          <w:rFonts w:eastAsia="Arial" w:cs="Arial"/>
          <w:b/>
          <w:color w:val="000000"/>
          <w:sz w:val="28"/>
          <w:szCs w:val="28"/>
        </w:rPr>
      </w:pPr>
      <w:r>
        <w:rPr>
          <w:rFonts w:eastAsia="Arial" w:cs="Arial"/>
          <w:color w:val="000000"/>
        </w:rPr>
        <w:t xml:space="preserve"> </w:t>
      </w:r>
      <w:r>
        <w:rPr>
          <w:rFonts w:eastAsia="Arial" w:cs="Arial"/>
          <w:color w:val="000000"/>
        </w:rPr>
        <w:br/>
      </w:r>
    </w:p>
    <w:p w:rsidR="00E62800" w:rsidRDefault="000A3345">
      <w:pPr>
        <w:pBdr>
          <w:top w:val="nil"/>
          <w:left w:val="nil"/>
          <w:bottom w:val="nil"/>
          <w:right w:val="nil"/>
          <w:between w:val="nil"/>
        </w:pBdr>
        <w:tabs>
          <w:tab w:val="center" w:pos="4153"/>
          <w:tab w:val="right" w:pos="8306"/>
        </w:tabs>
        <w:jc w:val="right"/>
        <w:rPr>
          <w:rFonts w:eastAsia="Arial" w:cs="Arial"/>
          <w:b/>
          <w:color w:val="000000"/>
          <w:sz w:val="28"/>
          <w:szCs w:val="28"/>
        </w:rPr>
      </w:pPr>
      <w:r>
        <w:rPr>
          <w:rFonts w:eastAsia="Arial" w:cs="Arial"/>
          <w:b/>
          <w:color w:val="000000"/>
          <w:sz w:val="28"/>
          <w:szCs w:val="28"/>
        </w:rPr>
        <w:t>APPENDIX GA36a</w:t>
      </w:r>
    </w:p>
    <w:p w:rsidR="00E62800" w:rsidRDefault="00E62800">
      <w:pPr>
        <w:rPr>
          <w:rFonts w:eastAsia="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E62800">
        <w:tc>
          <w:tcPr>
            <w:tcW w:w="9922" w:type="dxa"/>
            <w:shd w:val="clear" w:color="auto" w:fill="C0C0C0"/>
          </w:tcPr>
          <w:p w:rsidR="00E62800" w:rsidRDefault="000A3345">
            <w:pPr>
              <w:pStyle w:val="Heading4"/>
              <w:rPr>
                <w:rFonts w:eastAsia="Arial" w:cs="Arial"/>
                <w:b/>
              </w:rPr>
            </w:pPr>
            <w:r>
              <w:rPr>
                <w:rFonts w:eastAsia="Arial" w:cs="Arial"/>
                <w:b/>
              </w:rPr>
              <w:t xml:space="preserve">LEVEL 4 ASSESSMENT SPECIFICATION </w:t>
            </w:r>
          </w:p>
        </w:tc>
      </w:tr>
    </w:tbl>
    <w:p w:rsidR="00E62800" w:rsidRDefault="00E62800">
      <w:pPr>
        <w:jc w:val="center"/>
        <w:rPr>
          <w:rFonts w:eastAsia="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2755"/>
        <w:gridCol w:w="2835"/>
        <w:gridCol w:w="2239"/>
      </w:tblGrid>
      <w:tr w:rsidR="00E62800">
        <w:tc>
          <w:tcPr>
            <w:tcW w:w="2093" w:type="dxa"/>
            <w:shd w:val="clear" w:color="auto" w:fill="D9D9D9"/>
          </w:tcPr>
          <w:p w:rsidR="00E62800" w:rsidRDefault="000A3345">
            <w:pPr>
              <w:spacing w:before="120" w:after="120"/>
              <w:jc w:val="both"/>
              <w:rPr>
                <w:rFonts w:eastAsia="Arial" w:cs="Arial"/>
                <w:b/>
                <w:szCs w:val="22"/>
              </w:rPr>
            </w:pPr>
            <w:r>
              <w:rPr>
                <w:rFonts w:eastAsia="Arial" w:cs="Arial"/>
                <w:b/>
                <w:szCs w:val="22"/>
              </w:rPr>
              <w:t>Student name:</w:t>
            </w:r>
          </w:p>
        </w:tc>
        <w:tc>
          <w:tcPr>
            <w:tcW w:w="2755" w:type="dxa"/>
          </w:tcPr>
          <w:p w:rsidR="00E62800" w:rsidRDefault="000A3345">
            <w:pPr>
              <w:spacing w:before="120" w:after="120"/>
              <w:jc w:val="both"/>
              <w:rPr>
                <w:rFonts w:eastAsia="Arial" w:cs="Arial"/>
                <w:b/>
                <w:szCs w:val="22"/>
              </w:rPr>
            </w:pPr>
            <w:r>
              <w:rPr>
                <w:rFonts w:eastAsia="Arial" w:cs="Arial"/>
                <w:b/>
                <w:szCs w:val="22"/>
              </w:rPr>
              <w:t>     </w:t>
            </w:r>
          </w:p>
        </w:tc>
        <w:tc>
          <w:tcPr>
            <w:tcW w:w="2835" w:type="dxa"/>
            <w:shd w:val="clear" w:color="auto" w:fill="D9D9D9"/>
          </w:tcPr>
          <w:p w:rsidR="00E62800" w:rsidRDefault="000A3345">
            <w:pPr>
              <w:spacing w:before="120" w:after="120"/>
              <w:jc w:val="both"/>
              <w:rPr>
                <w:rFonts w:eastAsia="Arial" w:cs="Arial"/>
                <w:b/>
                <w:szCs w:val="22"/>
              </w:rPr>
            </w:pPr>
            <w:r>
              <w:rPr>
                <w:rFonts w:eastAsia="Arial" w:cs="Arial"/>
                <w:b/>
                <w:szCs w:val="22"/>
              </w:rPr>
              <w:t>Student ID number:</w:t>
            </w:r>
          </w:p>
        </w:tc>
        <w:tc>
          <w:tcPr>
            <w:tcW w:w="2239" w:type="dxa"/>
          </w:tcPr>
          <w:p w:rsidR="00E62800" w:rsidRDefault="00E62800">
            <w:pPr>
              <w:spacing w:before="120" w:after="120"/>
              <w:jc w:val="both"/>
              <w:rPr>
                <w:rFonts w:eastAsia="Arial" w:cs="Arial"/>
                <w:b/>
                <w:szCs w:val="22"/>
              </w:rPr>
            </w:pPr>
          </w:p>
        </w:tc>
      </w:tr>
      <w:tr w:rsidR="00E62800">
        <w:tc>
          <w:tcPr>
            <w:tcW w:w="2093" w:type="dxa"/>
            <w:shd w:val="clear" w:color="auto" w:fill="D9D9D9"/>
          </w:tcPr>
          <w:p w:rsidR="00E62800" w:rsidRDefault="000A3345">
            <w:pPr>
              <w:spacing w:before="120" w:after="120"/>
              <w:jc w:val="both"/>
              <w:rPr>
                <w:rFonts w:eastAsia="Arial" w:cs="Arial"/>
                <w:b/>
                <w:szCs w:val="22"/>
              </w:rPr>
            </w:pPr>
            <w:r>
              <w:rPr>
                <w:rFonts w:eastAsia="Arial" w:cs="Arial"/>
                <w:b/>
                <w:szCs w:val="22"/>
              </w:rPr>
              <w:t>Programme:</w:t>
            </w:r>
          </w:p>
        </w:tc>
        <w:tc>
          <w:tcPr>
            <w:tcW w:w="7829" w:type="dxa"/>
            <w:gridSpan w:val="3"/>
          </w:tcPr>
          <w:p w:rsidR="00E62800" w:rsidRDefault="000A3345">
            <w:pPr>
              <w:spacing w:before="120" w:after="120"/>
              <w:jc w:val="both"/>
              <w:rPr>
                <w:rFonts w:eastAsia="Arial" w:cs="Arial"/>
                <w:szCs w:val="22"/>
              </w:rPr>
            </w:pPr>
            <w:r>
              <w:rPr>
                <w:rFonts w:eastAsia="Arial" w:cs="Arial"/>
                <w:szCs w:val="22"/>
              </w:rPr>
              <w:t>HNC Electrical and Electronic Engineering</w:t>
            </w:r>
          </w:p>
        </w:tc>
      </w:tr>
      <w:tr w:rsidR="00E62800">
        <w:tc>
          <w:tcPr>
            <w:tcW w:w="2093" w:type="dxa"/>
            <w:shd w:val="clear" w:color="auto" w:fill="D9D9D9"/>
          </w:tcPr>
          <w:p w:rsidR="00E62800" w:rsidRDefault="000A3345">
            <w:pPr>
              <w:spacing w:before="120" w:after="120"/>
              <w:jc w:val="both"/>
              <w:rPr>
                <w:rFonts w:eastAsia="Arial" w:cs="Arial"/>
                <w:b/>
                <w:szCs w:val="22"/>
              </w:rPr>
            </w:pPr>
            <w:r>
              <w:rPr>
                <w:rFonts w:eastAsia="Arial" w:cs="Arial"/>
                <w:b/>
                <w:szCs w:val="22"/>
              </w:rPr>
              <w:t>Module:</w:t>
            </w:r>
          </w:p>
        </w:tc>
        <w:tc>
          <w:tcPr>
            <w:tcW w:w="7829" w:type="dxa"/>
            <w:gridSpan w:val="3"/>
            <w:shd w:val="clear" w:color="auto" w:fill="auto"/>
          </w:tcPr>
          <w:p w:rsidR="00E62800" w:rsidRDefault="000A3345">
            <w:pPr>
              <w:spacing w:before="120" w:after="120"/>
              <w:jc w:val="both"/>
              <w:rPr>
                <w:rFonts w:eastAsia="Arial" w:cs="Arial"/>
                <w:szCs w:val="22"/>
              </w:rPr>
            </w:pPr>
            <w:r>
              <w:rPr>
                <w:rFonts w:eastAsia="Arial" w:cs="Arial"/>
                <w:szCs w:val="22"/>
              </w:rPr>
              <w:t>PROGRAMMABLE LOGIC CONTROLLERS</w:t>
            </w:r>
          </w:p>
        </w:tc>
      </w:tr>
      <w:tr w:rsidR="00E62800">
        <w:tc>
          <w:tcPr>
            <w:tcW w:w="2093" w:type="dxa"/>
            <w:shd w:val="clear" w:color="auto" w:fill="D9D9D9"/>
          </w:tcPr>
          <w:p w:rsidR="00E62800" w:rsidRDefault="000A3345">
            <w:pPr>
              <w:spacing w:before="120" w:after="120"/>
              <w:jc w:val="both"/>
              <w:rPr>
                <w:rFonts w:eastAsia="Arial" w:cs="Arial"/>
                <w:b/>
                <w:szCs w:val="22"/>
              </w:rPr>
            </w:pPr>
            <w:r>
              <w:rPr>
                <w:rFonts w:eastAsia="Arial" w:cs="Arial"/>
                <w:b/>
                <w:szCs w:val="22"/>
              </w:rPr>
              <w:t>Module code:</w:t>
            </w:r>
          </w:p>
        </w:tc>
        <w:tc>
          <w:tcPr>
            <w:tcW w:w="2755" w:type="dxa"/>
          </w:tcPr>
          <w:p w:rsidR="00E62800" w:rsidRDefault="000A3345">
            <w:pPr>
              <w:spacing w:before="120" w:after="120"/>
              <w:jc w:val="both"/>
              <w:rPr>
                <w:rFonts w:eastAsia="Arial" w:cs="Arial"/>
                <w:szCs w:val="22"/>
              </w:rPr>
            </w:pPr>
            <w:r>
              <w:rPr>
                <w:rFonts w:eastAsia="Arial" w:cs="Arial"/>
                <w:szCs w:val="22"/>
              </w:rPr>
              <w:t>SGEE4004</w:t>
            </w:r>
          </w:p>
        </w:tc>
        <w:tc>
          <w:tcPr>
            <w:tcW w:w="2835" w:type="dxa"/>
            <w:shd w:val="clear" w:color="auto" w:fill="D9D9D9"/>
          </w:tcPr>
          <w:p w:rsidR="00E62800" w:rsidRDefault="000A3345">
            <w:pPr>
              <w:pStyle w:val="Heading2"/>
              <w:jc w:val="left"/>
              <w:rPr>
                <w:rFonts w:eastAsia="Arial" w:cs="Arial"/>
                <w:sz w:val="22"/>
                <w:szCs w:val="22"/>
              </w:rPr>
            </w:pPr>
            <w:r>
              <w:rPr>
                <w:rFonts w:eastAsia="Arial" w:cs="Arial"/>
                <w:sz w:val="22"/>
                <w:szCs w:val="22"/>
              </w:rPr>
              <w:t>Contribution to Overall Module Assessment (%):</w:t>
            </w:r>
          </w:p>
        </w:tc>
        <w:tc>
          <w:tcPr>
            <w:tcW w:w="2239" w:type="dxa"/>
          </w:tcPr>
          <w:p w:rsidR="00E62800" w:rsidRDefault="000A3345">
            <w:pPr>
              <w:spacing w:before="120" w:after="120"/>
              <w:jc w:val="center"/>
              <w:rPr>
                <w:rFonts w:eastAsia="Arial" w:cs="Arial"/>
                <w:szCs w:val="22"/>
              </w:rPr>
            </w:pPr>
            <w:r>
              <w:rPr>
                <w:rFonts w:eastAsia="Arial" w:cs="Arial"/>
                <w:szCs w:val="22"/>
              </w:rPr>
              <w:t>50%</w:t>
            </w:r>
          </w:p>
        </w:tc>
      </w:tr>
      <w:tr w:rsidR="00E62800">
        <w:tc>
          <w:tcPr>
            <w:tcW w:w="2093" w:type="dxa"/>
            <w:shd w:val="clear" w:color="auto" w:fill="D9D9D9"/>
          </w:tcPr>
          <w:p w:rsidR="00E62800" w:rsidRDefault="000A3345">
            <w:pPr>
              <w:spacing w:before="120" w:after="120"/>
              <w:jc w:val="both"/>
              <w:rPr>
                <w:rFonts w:eastAsia="Arial" w:cs="Arial"/>
                <w:b/>
                <w:szCs w:val="22"/>
              </w:rPr>
            </w:pPr>
            <w:r>
              <w:rPr>
                <w:rFonts w:eastAsia="Arial" w:cs="Arial"/>
                <w:b/>
                <w:szCs w:val="22"/>
              </w:rPr>
              <w:t>Lecturer:</w:t>
            </w:r>
          </w:p>
        </w:tc>
        <w:tc>
          <w:tcPr>
            <w:tcW w:w="2755" w:type="dxa"/>
          </w:tcPr>
          <w:p w:rsidR="00E62800" w:rsidRDefault="000A3345">
            <w:pPr>
              <w:spacing w:before="120" w:after="120"/>
              <w:jc w:val="both"/>
              <w:rPr>
                <w:rFonts w:eastAsia="Arial" w:cs="Arial"/>
                <w:szCs w:val="22"/>
              </w:rPr>
            </w:pPr>
            <w:r>
              <w:rPr>
                <w:rFonts w:eastAsia="Arial" w:cs="Arial"/>
                <w:szCs w:val="22"/>
              </w:rPr>
              <w:t xml:space="preserve">Robert </w:t>
            </w:r>
            <w:r w:rsidR="00CE0BA6">
              <w:rPr>
                <w:rFonts w:eastAsia="Arial" w:cs="Arial"/>
                <w:szCs w:val="22"/>
              </w:rPr>
              <w:t>Davies</w:t>
            </w:r>
          </w:p>
        </w:tc>
        <w:tc>
          <w:tcPr>
            <w:tcW w:w="2835" w:type="dxa"/>
            <w:shd w:val="clear" w:color="auto" w:fill="D9D9D9"/>
          </w:tcPr>
          <w:p w:rsidR="00E62800" w:rsidRDefault="000A3345">
            <w:pPr>
              <w:spacing w:before="120" w:after="120"/>
              <w:rPr>
                <w:rFonts w:eastAsia="Arial" w:cs="Arial"/>
                <w:b/>
                <w:szCs w:val="22"/>
              </w:rPr>
            </w:pPr>
            <w:r>
              <w:rPr>
                <w:rFonts w:eastAsia="Arial" w:cs="Arial"/>
                <w:b/>
                <w:szCs w:val="22"/>
              </w:rPr>
              <w:t>Internal Verifier:</w:t>
            </w:r>
          </w:p>
        </w:tc>
        <w:tc>
          <w:tcPr>
            <w:tcW w:w="2239" w:type="dxa"/>
          </w:tcPr>
          <w:p w:rsidR="00E62800" w:rsidRDefault="000A3345">
            <w:pPr>
              <w:spacing w:before="120" w:after="120"/>
              <w:jc w:val="center"/>
              <w:rPr>
                <w:rFonts w:eastAsia="Arial" w:cs="Arial"/>
                <w:szCs w:val="22"/>
              </w:rPr>
            </w:pPr>
            <w:r>
              <w:rPr>
                <w:rFonts w:eastAsia="Arial" w:cs="Arial"/>
                <w:szCs w:val="22"/>
              </w:rPr>
              <w:t xml:space="preserve">Robert </w:t>
            </w:r>
            <w:r w:rsidR="00CE0BA6">
              <w:rPr>
                <w:rFonts w:eastAsia="Arial" w:cs="Arial"/>
                <w:szCs w:val="22"/>
              </w:rPr>
              <w:t xml:space="preserve">Jenkins </w:t>
            </w:r>
          </w:p>
        </w:tc>
      </w:tr>
      <w:tr w:rsidR="00E62800">
        <w:tc>
          <w:tcPr>
            <w:tcW w:w="2093" w:type="dxa"/>
            <w:shd w:val="clear" w:color="auto" w:fill="D9D9D9"/>
          </w:tcPr>
          <w:p w:rsidR="00E62800" w:rsidRDefault="000A3345">
            <w:pPr>
              <w:spacing w:before="120" w:after="120"/>
              <w:jc w:val="both"/>
              <w:rPr>
                <w:rFonts w:eastAsia="Arial" w:cs="Arial"/>
                <w:b/>
                <w:szCs w:val="22"/>
              </w:rPr>
            </w:pPr>
            <w:r>
              <w:rPr>
                <w:rFonts w:eastAsia="Arial" w:cs="Arial"/>
                <w:b/>
                <w:szCs w:val="22"/>
              </w:rPr>
              <w:t>Assignment Title:</w:t>
            </w:r>
          </w:p>
        </w:tc>
        <w:tc>
          <w:tcPr>
            <w:tcW w:w="2755" w:type="dxa"/>
          </w:tcPr>
          <w:p w:rsidR="00E62800" w:rsidRDefault="000A3345">
            <w:pPr>
              <w:pBdr>
                <w:top w:val="nil"/>
                <w:left w:val="nil"/>
                <w:bottom w:val="nil"/>
                <w:right w:val="nil"/>
                <w:between w:val="nil"/>
              </w:pBdr>
              <w:spacing w:before="120" w:after="120"/>
              <w:rPr>
                <w:rFonts w:eastAsia="Arial" w:cs="Arial"/>
                <w:color w:val="000000"/>
                <w:szCs w:val="22"/>
              </w:rPr>
            </w:pPr>
            <w:r>
              <w:rPr>
                <w:rFonts w:eastAsia="Arial" w:cs="Arial"/>
                <w:color w:val="000000"/>
                <w:szCs w:val="22"/>
              </w:rPr>
              <w:t>1. Pick and Place Robot</w:t>
            </w:r>
          </w:p>
        </w:tc>
        <w:tc>
          <w:tcPr>
            <w:tcW w:w="2835" w:type="dxa"/>
            <w:shd w:val="clear" w:color="auto" w:fill="D9D9D9"/>
          </w:tcPr>
          <w:p w:rsidR="00E62800" w:rsidRDefault="000A3345">
            <w:pPr>
              <w:spacing w:before="120" w:after="120"/>
              <w:rPr>
                <w:rFonts w:eastAsia="Arial" w:cs="Arial"/>
                <w:b/>
                <w:szCs w:val="22"/>
              </w:rPr>
            </w:pPr>
            <w:r>
              <w:rPr>
                <w:rFonts w:eastAsia="Arial" w:cs="Arial"/>
                <w:b/>
                <w:szCs w:val="22"/>
              </w:rPr>
              <w:t>Word count (or equivalent):</w:t>
            </w:r>
          </w:p>
        </w:tc>
        <w:tc>
          <w:tcPr>
            <w:tcW w:w="2239" w:type="dxa"/>
          </w:tcPr>
          <w:p w:rsidR="00E62800" w:rsidRDefault="000A3345">
            <w:pPr>
              <w:spacing w:before="120" w:after="120"/>
              <w:jc w:val="center"/>
              <w:rPr>
                <w:rFonts w:eastAsia="Arial" w:cs="Arial"/>
                <w:szCs w:val="22"/>
              </w:rPr>
            </w:pPr>
            <w:r>
              <w:rPr>
                <w:rFonts w:eastAsia="Arial" w:cs="Arial"/>
                <w:szCs w:val="22"/>
              </w:rPr>
              <w:t>2500</w:t>
            </w:r>
          </w:p>
        </w:tc>
      </w:tr>
      <w:tr w:rsidR="00E62800">
        <w:tc>
          <w:tcPr>
            <w:tcW w:w="2093" w:type="dxa"/>
            <w:shd w:val="clear" w:color="auto" w:fill="D9D9D9"/>
          </w:tcPr>
          <w:p w:rsidR="00E62800" w:rsidRDefault="000A3345">
            <w:pPr>
              <w:spacing w:before="120" w:after="120"/>
              <w:jc w:val="both"/>
              <w:rPr>
                <w:rFonts w:eastAsia="Arial" w:cs="Arial"/>
                <w:b/>
                <w:szCs w:val="22"/>
              </w:rPr>
            </w:pPr>
            <w:r>
              <w:rPr>
                <w:rFonts w:eastAsia="Arial" w:cs="Arial"/>
                <w:b/>
                <w:szCs w:val="22"/>
              </w:rPr>
              <w:t>Submission deadline:</w:t>
            </w:r>
          </w:p>
        </w:tc>
        <w:tc>
          <w:tcPr>
            <w:tcW w:w="2755" w:type="dxa"/>
            <w:shd w:val="clear" w:color="auto" w:fill="auto"/>
          </w:tcPr>
          <w:p w:rsidR="00E62800" w:rsidRDefault="00AE1E29">
            <w:pPr>
              <w:spacing w:before="120" w:after="120"/>
              <w:jc w:val="both"/>
              <w:rPr>
                <w:rFonts w:eastAsia="Arial" w:cs="Arial"/>
                <w:szCs w:val="22"/>
              </w:rPr>
            </w:pPr>
            <w:r>
              <w:rPr>
                <w:rFonts w:eastAsia="Arial" w:cs="Arial"/>
                <w:szCs w:val="22"/>
              </w:rPr>
              <w:t>30</w:t>
            </w:r>
            <w:r w:rsidR="00847442" w:rsidRPr="00847442">
              <w:rPr>
                <w:rFonts w:eastAsia="Arial" w:cs="Arial"/>
                <w:szCs w:val="22"/>
                <w:vertAlign w:val="superscript"/>
              </w:rPr>
              <w:t>th</w:t>
            </w:r>
            <w:r w:rsidR="00847442">
              <w:rPr>
                <w:rFonts w:eastAsia="Arial" w:cs="Arial"/>
                <w:szCs w:val="22"/>
              </w:rPr>
              <w:t xml:space="preserve"> January 2023</w:t>
            </w:r>
          </w:p>
        </w:tc>
        <w:tc>
          <w:tcPr>
            <w:tcW w:w="2835" w:type="dxa"/>
            <w:shd w:val="clear" w:color="auto" w:fill="D9D9D9"/>
          </w:tcPr>
          <w:p w:rsidR="00E62800" w:rsidRDefault="000A3345">
            <w:pPr>
              <w:spacing w:before="120" w:after="120"/>
              <w:rPr>
                <w:rFonts w:eastAsia="Arial" w:cs="Arial"/>
                <w:b/>
                <w:szCs w:val="22"/>
              </w:rPr>
            </w:pPr>
            <w:r>
              <w:rPr>
                <w:rFonts w:eastAsia="Arial" w:cs="Arial"/>
                <w:b/>
                <w:szCs w:val="22"/>
              </w:rPr>
              <w:t>Return date of provisional marks &amp; written feedback:</w:t>
            </w:r>
          </w:p>
        </w:tc>
        <w:tc>
          <w:tcPr>
            <w:tcW w:w="2239" w:type="dxa"/>
          </w:tcPr>
          <w:p w:rsidR="00E62800" w:rsidRDefault="00AE1E29">
            <w:pPr>
              <w:spacing w:before="120" w:after="120"/>
              <w:jc w:val="center"/>
              <w:rPr>
                <w:rFonts w:eastAsia="Arial" w:cs="Arial"/>
                <w:szCs w:val="22"/>
              </w:rPr>
            </w:pPr>
            <w:r>
              <w:rPr>
                <w:rFonts w:eastAsia="Arial" w:cs="Arial"/>
                <w:szCs w:val="22"/>
              </w:rPr>
              <w:t>28</w:t>
            </w:r>
            <w:r w:rsidR="00847442" w:rsidRPr="00847442">
              <w:rPr>
                <w:rFonts w:eastAsia="Arial" w:cs="Arial"/>
                <w:szCs w:val="22"/>
                <w:vertAlign w:val="superscript"/>
              </w:rPr>
              <w:t>th</w:t>
            </w:r>
            <w:r w:rsidR="00847442">
              <w:rPr>
                <w:rFonts w:eastAsia="Arial" w:cs="Arial"/>
                <w:szCs w:val="22"/>
              </w:rPr>
              <w:t xml:space="preserve"> February 2023</w:t>
            </w:r>
          </w:p>
        </w:tc>
      </w:tr>
      <w:tr w:rsidR="00E62800">
        <w:tc>
          <w:tcPr>
            <w:tcW w:w="2093" w:type="dxa"/>
            <w:shd w:val="clear" w:color="auto" w:fill="D9D9D9"/>
          </w:tcPr>
          <w:p w:rsidR="00E62800" w:rsidRDefault="000A3345">
            <w:pPr>
              <w:spacing w:before="120" w:after="120"/>
              <w:jc w:val="both"/>
              <w:rPr>
                <w:rFonts w:eastAsia="Arial" w:cs="Arial"/>
                <w:b/>
                <w:szCs w:val="22"/>
              </w:rPr>
            </w:pPr>
            <w:r>
              <w:rPr>
                <w:rFonts w:eastAsia="Arial" w:cs="Arial"/>
                <w:b/>
                <w:szCs w:val="22"/>
              </w:rPr>
              <w:t>Submission method:</w:t>
            </w:r>
          </w:p>
        </w:tc>
        <w:tc>
          <w:tcPr>
            <w:tcW w:w="7829" w:type="dxa"/>
            <w:gridSpan w:val="3"/>
            <w:shd w:val="clear" w:color="auto" w:fill="auto"/>
          </w:tcPr>
          <w:p w:rsidR="00E62800" w:rsidRDefault="000A3345">
            <w:pPr>
              <w:rPr>
                <w:rFonts w:eastAsia="Arial" w:cs="Arial"/>
                <w:szCs w:val="22"/>
              </w:rPr>
            </w:pPr>
            <w:r>
              <w:rPr>
                <w:rFonts w:eastAsia="Arial"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62800" w:rsidRDefault="000A3345">
            <w:pPr>
              <w:spacing w:before="120" w:after="120"/>
              <w:jc w:val="both"/>
              <w:rPr>
                <w:rFonts w:eastAsia="Arial" w:cs="Arial"/>
                <w:b/>
                <w:szCs w:val="22"/>
              </w:rPr>
            </w:pPr>
            <w:r>
              <w:rPr>
                <w:rFonts w:eastAsia="Arial" w:cs="Arial"/>
                <w:b/>
                <w:szCs w:val="22"/>
              </w:rPr>
              <w:t xml:space="preserve">Alternative submission method (if applicable): </w:t>
            </w:r>
          </w:p>
          <w:p w:rsidR="00E62800" w:rsidRDefault="000A3345">
            <w:pPr>
              <w:spacing w:before="120" w:after="120"/>
              <w:jc w:val="both"/>
              <w:rPr>
                <w:rFonts w:eastAsia="Arial" w:cs="Arial"/>
                <w:b/>
                <w:szCs w:val="22"/>
              </w:rPr>
            </w:pPr>
            <w:r>
              <w:rPr>
                <w:rFonts w:eastAsia="Arial" w:cs="Arial"/>
                <w:b/>
                <w:szCs w:val="22"/>
              </w:rPr>
              <w:t xml:space="preserve">Late submission of the assessment will result in a late penalty mark.  </w:t>
            </w:r>
            <w:r>
              <w:rPr>
                <w:rFonts w:eastAsia="Arial" w:cs="Arial"/>
                <w:szCs w:val="22"/>
              </w:rPr>
              <w:t>Penalties for late submission: Up to one week late, maximum mark of 40%.  Over one week late, 0%.  Only the Extenuating Circumstances Panel may approve a change to submission dates.</w:t>
            </w:r>
          </w:p>
        </w:tc>
      </w:tr>
      <w:tr w:rsidR="00E62800">
        <w:tc>
          <w:tcPr>
            <w:tcW w:w="2093" w:type="dxa"/>
            <w:shd w:val="clear" w:color="auto" w:fill="D9D9D9"/>
          </w:tcPr>
          <w:p w:rsidR="00E62800" w:rsidRDefault="000A3345">
            <w:pPr>
              <w:spacing w:before="120" w:after="120"/>
              <w:rPr>
                <w:rFonts w:eastAsia="Arial" w:cs="Arial"/>
                <w:b/>
                <w:szCs w:val="22"/>
              </w:rPr>
            </w:pPr>
            <w:r>
              <w:rPr>
                <w:rFonts w:eastAsia="Arial" w:cs="Arial"/>
                <w:b/>
                <w:szCs w:val="22"/>
              </w:rPr>
              <w:t>Academic honesty / referencing:</w:t>
            </w:r>
          </w:p>
        </w:tc>
        <w:tc>
          <w:tcPr>
            <w:tcW w:w="7829" w:type="dxa"/>
            <w:gridSpan w:val="3"/>
            <w:shd w:val="clear" w:color="auto" w:fill="auto"/>
          </w:tcPr>
          <w:p w:rsidR="00E62800" w:rsidRDefault="000A3345">
            <w:pPr>
              <w:spacing w:before="120" w:after="120"/>
              <w:jc w:val="both"/>
              <w:rPr>
                <w:rFonts w:eastAsia="Arial" w:cs="Arial"/>
                <w:szCs w:val="22"/>
              </w:rPr>
            </w:pPr>
            <w:r>
              <w:rPr>
                <w:rFonts w:eastAsia="Arial"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E62800" w:rsidRDefault="00E62800">
      <w:pPr>
        <w:rPr>
          <w:rFonts w:eastAsia="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E62800">
        <w:tc>
          <w:tcPr>
            <w:tcW w:w="9747" w:type="dxa"/>
            <w:shd w:val="clear" w:color="auto" w:fill="E6E6E6"/>
          </w:tcPr>
          <w:p w:rsidR="00E62800" w:rsidRDefault="000A3345">
            <w:pPr>
              <w:rPr>
                <w:rFonts w:eastAsia="Arial" w:cs="Arial"/>
                <w:b/>
                <w:szCs w:val="22"/>
              </w:rPr>
            </w:pPr>
            <w:r>
              <w:rPr>
                <w:rFonts w:eastAsia="Arial" w:cs="Arial"/>
                <w:b/>
                <w:szCs w:val="22"/>
              </w:rPr>
              <w:t xml:space="preserve">Module Learning Outcomes </w:t>
            </w:r>
          </w:p>
          <w:p w:rsidR="00E62800" w:rsidRDefault="000A3345">
            <w:pPr>
              <w:rPr>
                <w:rFonts w:eastAsia="Arial" w:cs="Arial"/>
                <w:szCs w:val="22"/>
              </w:rPr>
            </w:pPr>
            <w:r>
              <w:rPr>
                <w:rFonts w:eastAsia="Arial" w:cs="Arial"/>
                <w:b/>
                <w:szCs w:val="22"/>
              </w:rPr>
              <w:t>(from module syllabus)</w:t>
            </w:r>
          </w:p>
        </w:tc>
      </w:tr>
      <w:tr w:rsidR="00E62800">
        <w:tc>
          <w:tcPr>
            <w:tcW w:w="9747" w:type="dxa"/>
          </w:tcPr>
          <w:p w:rsidR="00E62800" w:rsidRDefault="00E62800">
            <w:pPr>
              <w:rPr>
                <w:rFonts w:eastAsia="Arial" w:cs="Arial"/>
                <w:szCs w:val="22"/>
              </w:rPr>
            </w:pPr>
          </w:p>
          <w:p w:rsidR="00E62800" w:rsidRDefault="000A3345" w:rsidP="000526A9">
            <w:pPr>
              <w:ind w:left="360"/>
              <w:rPr>
                <w:rFonts w:eastAsia="Arial" w:cs="Arial"/>
                <w:szCs w:val="22"/>
              </w:rPr>
            </w:pPr>
            <w:r>
              <w:rPr>
                <w:rFonts w:eastAsia="Arial" w:cs="Arial"/>
                <w:szCs w:val="22"/>
              </w:rPr>
              <w:t>1.</w:t>
            </w:r>
            <w:r>
              <w:rPr>
                <w:rFonts w:eastAsia="Arial" w:cs="Arial"/>
                <w:szCs w:val="22"/>
              </w:rPr>
              <w:tab/>
              <w:t xml:space="preserve">Demonstrate an understanding of the standard methods used for programming PLCs for a range of industrial applications. </w:t>
            </w:r>
          </w:p>
          <w:p w:rsidR="00E62800" w:rsidRDefault="000A3345" w:rsidP="000526A9">
            <w:pPr>
              <w:ind w:left="360"/>
              <w:rPr>
                <w:rFonts w:eastAsia="Arial" w:cs="Arial"/>
                <w:szCs w:val="22"/>
              </w:rPr>
            </w:pPr>
            <w:r>
              <w:rPr>
                <w:rFonts w:eastAsia="Arial" w:cs="Arial"/>
                <w:szCs w:val="22"/>
              </w:rPr>
              <w:t>2.</w:t>
            </w:r>
            <w:r>
              <w:rPr>
                <w:rFonts w:eastAsia="Arial" w:cs="Arial"/>
                <w:szCs w:val="22"/>
              </w:rPr>
              <w:tab/>
              <w:t>Apply basic PLC system design and implementation processes, comparing theoretical expectations to actual outputs ensuring correct operation with consideration of maintenance and reliability.</w:t>
            </w:r>
          </w:p>
        </w:tc>
      </w:tr>
    </w:tbl>
    <w:p w:rsidR="00E62800" w:rsidRDefault="00E62800">
      <w:pPr>
        <w:rPr>
          <w:rFonts w:eastAsia="Arial" w:cs="Arial"/>
          <w:b/>
        </w:rPr>
      </w:pP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E62800">
        <w:tc>
          <w:tcPr>
            <w:tcW w:w="9781" w:type="dxa"/>
            <w:shd w:val="clear" w:color="auto" w:fill="C0C0C0"/>
          </w:tcPr>
          <w:p w:rsidR="00E62800" w:rsidRDefault="000A3345">
            <w:pPr>
              <w:jc w:val="center"/>
              <w:rPr>
                <w:rFonts w:eastAsia="Arial" w:cs="Arial"/>
                <w:b/>
                <w:sz w:val="40"/>
                <w:szCs w:val="40"/>
              </w:rPr>
            </w:pPr>
            <w:r>
              <w:rPr>
                <w:rFonts w:eastAsia="Arial" w:cs="Arial"/>
                <w:b/>
                <w:sz w:val="40"/>
                <w:szCs w:val="40"/>
              </w:rPr>
              <w:lastRenderedPageBreak/>
              <w:t>TASK DESCRIPTION</w:t>
            </w:r>
          </w:p>
        </w:tc>
      </w:tr>
    </w:tbl>
    <w:p w:rsidR="00E62800" w:rsidRDefault="00E62800">
      <w:pPr>
        <w:jc w:val="both"/>
        <w:rPr>
          <w:rFonts w:eastAsia="Arial" w:cs="Arial"/>
          <w:szCs w:val="22"/>
        </w:rPr>
      </w:pPr>
    </w:p>
    <w:p w:rsidR="00E62800" w:rsidRDefault="000A3345">
      <w:pPr>
        <w:ind w:left="567"/>
        <w:jc w:val="both"/>
        <w:rPr>
          <w:rFonts w:eastAsia="Arial" w:cs="Arial"/>
          <w:b/>
          <w:sz w:val="28"/>
          <w:szCs w:val="28"/>
        </w:rPr>
      </w:pPr>
      <w:r>
        <w:rPr>
          <w:rFonts w:eastAsia="Arial" w:cs="Arial"/>
          <w:b/>
          <w:sz w:val="28"/>
          <w:szCs w:val="28"/>
        </w:rPr>
        <w:t>Aims and Objectives</w:t>
      </w:r>
    </w:p>
    <w:p w:rsidR="00E62800" w:rsidRDefault="00E62800">
      <w:pPr>
        <w:ind w:left="567"/>
        <w:jc w:val="both"/>
        <w:rPr>
          <w:rFonts w:eastAsia="Arial" w:cs="Arial"/>
          <w:szCs w:val="22"/>
        </w:rPr>
      </w:pPr>
    </w:p>
    <w:p w:rsidR="00E62800" w:rsidRDefault="000A3345" w:rsidP="000526A9">
      <w:pPr>
        <w:ind w:left="425" w:right="249"/>
        <w:jc w:val="both"/>
        <w:rPr>
          <w:rFonts w:eastAsia="Arial" w:cs="Arial"/>
          <w:szCs w:val="22"/>
        </w:rPr>
      </w:pPr>
      <w:r>
        <w:rPr>
          <w:rFonts w:eastAsia="Arial" w:cs="Arial"/>
          <w:szCs w:val="22"/>
        </w:rPr>
        <w:t>The purpose of this assignment is to introduce you to PLC system design concepts for an industrial process involving a pick and place robot where sequencing is a key factor. You will use the IEC programming languages available and their usage, I/O (input and output) device listing, basic program design, testing and documentation. You will be required to work in small teams and will need to demonstrate the ability to develop a system that includes maintenance and reliability checking, and customer and user needs.</w:t>
      </w:r>
    </w:p>
    <w:p w:rsidR="00E62800" w:rsidRDefault="00E62800" w:rsidP="000526A9">
      <w:pPr>
        <w:ind w:left="425" w:right="249"/>
        <w:jc w:val="both"/>
        <w:rPr>
          <w:rFonts w:eastAsia="Arial" w:cs="Arial"/>
          <w:szCs w:val="22"/>
        </w:rPr>
      </w:pPr>
    </w:p>
    <w:p w:rsidR="00E62800" w:rsidRDefault="000526A9" w:rsidP="000526A9">
      <w:pPr>
        <w:ind w:left="425" w:right="249"/>
        <w:jc w:val="both"/>
        <w:rPr>
          <w:rFonts w:eastAsia="Arial" w:cs="Arial"/>
          <w:szCs w:val="22"/>
        </w:rPr>
      </w:pPr>
      <w:r>
        <w:rPr>
          <w:rFonts w:eastAsia="Arial" w:cs="Arial"/>
          <w:szCs w:val="22"/>
        </w:rPr>
        <w:t>T</w:t>
      </w:r>
      <w:r w:rsidR="000A3345">
        <w:rPr>
          <w:rFonts w:eastAsia="Arial" w:cs="Arial"/>
          <w:szCs w:val="22"/>
        </w:rPr>
        <w:t xml:space="preserve">he pick and place robot </w:t>
      </w:r>
      <w:r>
        <w:rPr>
          <w:rFonts w:eastAsia="Arial" w:cs="Arial"/>
          <w:szCs w:val="22"/>
        </w:rPr>
        <w:t xml:space="preserve">in G8 </w:t>
      </w:r>
      <w:proofErr w:type="gramStart"/>
      <w:r>
        <w:rPr>
          <w:rFonts w:eastAsia="Arial" w:cs="Arial"/>
          <w:szCs w:val="22"/>
        </w:rPr>
        <w:t>is</w:t>
      </w:r>
      <w:proofErr w:type="gramEnd"/>
      <w:r>
        <w:rPr>
          <w:rFonts w:eastAsia="Arial" w:cs="Arial"/>
          <w:szCs w:val="22"/>
        </w:rPr>
        <w:t xml:space="preserve"> </w:t>
      </w:r>
      <w:r w:rsidR="000A3345">
        <w:rPr>
          <w:rFonts w:eastAsia="Arial" w:cs="Arial"/>
          <w:szCs w:val="22"/>
        </w:rPr>
        <w:t>to be controlled in this assignment. The axes of the robot are operated by pneumatic pistons controlled by solenoid valves. This allows the robot to move in, out, left, right, up and down while the gripper of the robot can also be opened and closed. There are reed switch sensors distributed around the robot that give indication of the position of each piston. There are four stations, the first being at the bottom of the entry chute and the last being on the top of the exit chute. A proximity switch on the entry chute senses an object entering and could be used to automatically trigger the sequence</w:t>
      </w:r>
      <w:r w:rsidR="000A3345">
        <w:rPr>
          <w:rFonts w:ascii="Calibri" w:eastAsia="Calibri" w:hAnsi="Calibri" w:cs="Calibri"/>
          <w:szCs w:val="22"/>
        </w:rPr>
        <w:t xml:space="preserve">. </w:t>
      </w:r>
      <w:r w:rsidR="000A3345">
        <w:rPr>
          <w:rFonts w:eastAsia="Arial" w:cs="Arial"/>
          <w:szCs w:val="22"/>
        </w:rPr>
        <w:t xml:space="preserve">The overview diagram of figure </w:t>
      </w:r>
      <w:r>
        <w:rPr>
          <w:rFonts w:eastAsia="Arial" w:cs="Arial"/>
          <w:szCs w:val="22"/>
        </w:rPr>
        <w:t>1</w:t>
      </w:r>
      <w:r w:rsidR="000A3345">
        <w:rPr>
          <w:rFonts w:eastAsia="Arial" w:cs="Arial"/>
          <w:szCs w:val="22"/>
        </w:rPr>
        <w:t xml:space="preserve"> shows the robot stations 1 to 4 together with the location of the object sensor. The robot sensors and solenoids are connected to a Siemens S7-1214 PLC. There are 3 pushbuttons and 2 rocker switches also connected to the PLC. Compressed air is supplied to the solenoid manifold at around 4 </w:t>
      </w:r>
      <w:proofErr w:type="gramStart"/>
      <w:r w:rsidR="000A3345">
        <w:rPr>
          <w:rFonts w:eastAsia="Arial" w:cs="Arial"/>
          <w:szCs w:val="22"/>
        </w:rPr>
        <w:t>bar</w:t>
      </w:r>
      <w:proofErr w:type="gramEnd"/>
      <w:r w:rsidR="000A3345">
        <w:rPr>
          <w:rFonts w:eastAsia="Arial" w:cs="Arial"/>
          <w:szCs w:val="22"/>
        </w:rPr>
        <w:t>.</w:t>
      </w:r>
    </w:p>
    <w:p w:rsidR="00E62800" w:rsidRDefault="00E62800">
      <w:pPr>
        <w:jc w:val="both"/>
        <w:rPr>
          <w:rFonts w:eastAsia="Arial" w:cs="Arial"/>
          <w:szCs w:val="22"/>
        </w:rPr>
      </w:pPr>
    </w:p>
    <w:p w:rsidR="00E62800" w:rsidRDefault="000A3345">
      <w:pPr>
        <w:keepNext/>
        <w:jc w:val="both"/>
        <w:rPr>
          <w:rFonts w:ascii="Calibri" w:eastAsia="Calibri" w:hAnsi="Calibri" w:cs="Calibri"/>
          <w:b/>
          <w:szCs w:val="22"/>
        </w:rPr>
      </w:pPr>
      <w:r>
        <w:rPr>
          <w:noProof/>
        </w:rPr>
        <mc:AlternateContent>
          <mc:Choice Requires="wpg">
            <w:drawing>
              <wp:anchor distT="0" distB="0" distL="114300" distR="114300" simplePos="0" relativeHeight="251661312" behindDoc="1" locked="0" layoutInCell="1" hidden="0" allowOverlap="1">
                <wp:simplePos x="0" y="0"/>
                <wp:positionH relativeFrom="column">
                  <wp:posOffset>687788</wp:posOffset>
                </wp:positionH>
                <wp:positionV relativeFrom="paragraph">
                  <wp:posOffset>165569</wp:posOffset>
                </wp:positionV>
                <wp:extent cx="5475605" cy="2515235"/>
                <wp:effectExtent l="0" t="0" r="10795" b="0"/>
                <wp:wrapNone/>
                <wp:docPr id="95" name="Group 95"/>
                <wp:cNvGraphicFramePr/>
                <a:graphic xmlns:a="http://schemas.openxmlformats.org/drawingml/2006/main">
                  <a:graphicData uri="http://schemas.microsoft.com/office/word/2010/wordprocessingGroup">
                    <wpg:wgp>
                      <wpg:cNvGrpSpPr/>
                      <wpg:grpSpPr>
                        <a:xfrm>
                          <a:off x="0" y="0"/>
                          <a:ext cx="5475605" cy="2515235"/>
                          <a:chOff x="2026855" y="2522383"/>
                          <a:chExt cx="5475600" cy="2515225"/>
                        </a:xfrm>
                      </wpg:grpSpPr>
                      <wpg:grpSp>
                        <wpg:cNvPr id="17" name="Group 17"/>
                        <wpg:cNvGrpSpPr/>
                        <wpg:grpSpPr>
                          <a:xfrm>
                            <a:off x="2026855" y="2522383"/>
                            <a:ext cx="5475600" cy="2515225"/>
                            <a:chOff x="0" y="0"/>
                            <a:chExt cx="5475600" cy="2515225"/>
                          </a:xfrm>
                        </wpg:grpSpPr>
                        <wps:wsp>
                          <wps:cNvPr id="18" name="Rectangle 18"/>
                          <wps:cNvSpPr/>
                          <wps:spPr>
                            <a:xfrm>
                              <a:off x="0" y="0"/>
                              <a:ext cx="5475600" cy="2515225"/>
                            </a:xfrm>
                            <a:prstGeom prst="rect">
                              <a:avLst/>
                            </a:prstGeom>
                            <a:noFill/>
                            <a:ln>
                              <a:noFill/>
                            </a:ln>
                          </wps:spPr>
                          <wps:txbx>
                            <w:txbxContent>
                              <w:p w:rsidR="00C86790" w:rsidRDefault="00C86790">
                                <w:pPr>
                                  <w:textDirection w:val="btLr"/>
                                </w:pPr>
                              </w:p>
                            </w:txbxContent>
                          </wps:txbx>
                          <wps:bodyPr spcFirstLastPara="1" wrap="square" lIns="91425" tIns="91425" rIns="91425" bIns="91425" anchor="ctr" anchorCtr="0">
                            <a:noAutofit/>
                          </wps:bodyPr>
                        </wps:wsp>
                        <wpg:grpSp>
                          <wpg:cNvPr id="19" name="Group 19"/>
                          <wpg:cNvGrpSpPr/>
                          <wpg:grpSpPr>
                            <a:xfrm>
                              <a:off x="1525201" y="367005"/>
                              <a:ext cx="868700" cy="868712"/>
                              <a:chOff x="0" y="0"/>
                              <a:chExt cx="868700" cy="868712"/>
                            </a:xfrm>
                          </wpg:grpSpPr>
                          <wps:wsp>
                            <wps:cNvPr id="20" name="Freeform: Shape 20"/>
                            <wps:cNvSpPr/>
                            <wps:spPr>
                              <a:xfrm>
                                <a:off x="0" y="0"/>
                                <a:ext cx="868700" cy="868712"/>
                              </a:xfrm>
                              <a:custGeom>
                                <a:avLst/>
                                <a:gdLst/>
                                <a:ahLst/>
                                <a:cxnLst/>
                                <a:rect l="l" t="t" r="r" b="b"/>
                                <a:pathLst>
                                  <a:path w="868700" h="868712" extrusionOk="0">
                                    <a:moveTo>
                                      <a:pt x="0" y="0"/>
                                    </a:moveTo>
                                    <a:lnTo>
                                      <a:pt x="0" y="868712"/>
                                    </a:lnTo>
                                    <a:lnTo>
                                      <a:pt x="868700" y="868712"/>
                                    </a:lnTo>
                                    <a:lnTo>
                                      <a:pt x="868700" y="0"/>
                                    </a:lnTo>
                                    <a:close/>
                                  </a:path>
                                </a:pathLst>
                              </a:custGeom>
                              <a:solidFill>
                                <a:srgbClr val="D8D8D8"/>
                              </a:solidFill>
                              <a:ln w="12700" cap="flat" cmpd="sng">
                                <a:solidFill>
                                  <a:srgbClr val="000000"/>
                                </a:solidFill>
                                <a:prstDash val="solid"/>
                                <a:miter lim="8000"/>
                                <a:headEnd type="none" w="sm" len="sm"/>
                                <a:tailEnd type="none" w="sm" len="sm"/>
                              </a:ln>
                            </wps:spPr>
                            <wps:txbx>
                              <w:txbxContent>
                                <w:p w:rsidR="00C86790" w:rsidRDefault="00C86790">
                                  <w:pPr>
                                    <w:textDirection w:val="btLr"/>
                                  </w:pPr>
                                </w:p>
                              </w:txbxContent>
                            </wps:txbx>
                            <wps:bodyPr spcFirstLastPara="1" wrap="square" lIns="88900" tIns="38100" rIns="88900" bIns="38100" anchor="t" anchorCtr="0">
                              <a:noAutofit/>
                            </wps:bodyPr>
                          </wps:wsp>
                          <wps:wsp>
                            <wps:cNvPr id="21" name="Rectangle 21"/>
                            <wps:cNvSpPr/>
                            <wps:spPr>
                              <a:xfrm>
                                <a:off x="0" y="289570"/>
                                <a:ext cx="868700" cy="289570"/>
                              </a:xfrm>
                              <a:prstGeom prst="rect">
                                <a:avLst/>
                              </a:prstGeom>
                              <a:solidFill>
                                <a:srgbClr val="D8D8D8"/>
                              </a:solidFill>
                              <a:ln w="12700" cap="flat" cmpd="sng">
                                <a:solidFill>
                                  <a:srgbClr val="000000"/>
                                </a:solidFill>
                                <a:prstDash val="solid"/>
                                <a:round/>
                                <a:headEnd type="none" w="sm" len="sm"/>
                                <a:tailEnd type="none" w="sm" len="sm"/>
                              </a:ln>
                            </wps:spPr>
                            <wps:txbx>
                              <w:txbxContent>
                                <w:p w:rsidR="00C86790" w:rsidRDefault="00C86790">
                                  <w:pPr>
                                    <w:textDirection w:val="btLr"/>
                                  </w:pPr>
                                </w:p>
                              </w:txbxContent>
                            </wps:txbx>
                            <wps:bodyPr spcFirstLastPara="1" wrap="square" lIns="91425" tIns="91425" rIns="91425" bIns="91425" anchor="ctr" anchorCtr="0">
                              <a:noAutofit/>
                            </wps:bodyPr>
                          </wps:wsp>
                          <wps:wsp>
                            <wps:cNvPr id="22" name="Oval 22"/>
                            <wps:cNvSpPr/>
                            <wps:spPr>
                              <a:xfrm>
                                <a:off x="343542" y="343547"/>
                                <a:ext cx="181614" cy="180981"/>
                              </a:xfrm>
                              <a:prstGeom prst="ellipse">
                                <a:avLst/>
                              </a:prstGeom>
                              <a:solidFill>
                                <a:srgbClr val="D8D8D8"/>
                              </a:solidFill>
                              <a:ln w="12700" cap="flat" cmpd="sng">
                                <a:solidFill>
                                  <a:srgbClr val="000000"/>
                                </a:solidFill>
                                <a:prstDash val="solid"/>
                                <a:round/>
                                <a:headEnd type="none" w="sm" len="sm"/>
                                <a:tailEnd type="none" w="sm" len="sm"/>
                              </a:ln>
                            </wps:spPr>
                            <wps:txbx>
                              <w:txbxContent>
                                <w:p w:rsidR="00C86790" w:rsidRDefault="00C86790">
                                  <w:pPr>
                                    <w:textDirection w:val="btLr"/>
                                  </w:pPr>
                                </w:p>
                              </w:txbxContent>
                            </wps:txbx>
                            <wps:bodyPr spcFirstLastPara="1" wrap="square" lIns="91425" tIns="91425" rIns="91425" bIns="91425" anchor="ctr" anchorCtr="0">
                              <a:noAutofit/>
                            </wps:bodyPr>
                          </wps:wsp>
                        </wpg:grpSp>
                        <wpg:grpSp>
                          <wpg:cNvPr id="23" name="Group 23"/>
                          <wpg:cNvGrpSpPr/>
                          <wpg:grpSpPr>
                            <a:xfrm>
                              <a:off x="3081602" y="367005"/>
                              <a:ext cx="868700" cy="868712"/>
                              <a:chOff x="0" y="0"/>
                              <a:chExt cx="868700" cy="868712"/>
                            </a:xfrm>
                          </wpg:grpSpPr>
                          <wps:wsp>
                            <wps:cNvPr id="24" name="Freeform: Shape 24"/>
                            <wps:cNvSpPr/>
                            <wps:spPr>
                              <a:xfrm>
                                <a:off x="0" y="0"/>
                                <a:ext cx="868700" cy="868712"/>
                              </a:xfrm>
                              <a:custGeom>
                                <a:avLst/>
                                <a:gdLst/>
                                <a:ahLst/>
                                <a:cxnLst/>
                                <a:rect l="l" t="t" r="r" b="b"/>
                                <a:pathLst>
                                  <a:path w="868700" h="868712" extrusionOk="0">
                                    <a:moveTo>
                                      <a:pt x="0" y="0"/>
                                    </a:moveTo>
                                    <a:lnTo>
                                      <a:pt x="0" y="868712"/>
                                    </a:lnTo>
                                    <a:lnTo>
                                      <a:pt x="868700" y="868712"/>
                                    </a:lnTo>
                                    <a:lnTo>
                                      <a:pt x="868700" y="0"/>
                                    </a:lnTo>
                                    <a:close/>
                                  </a:path>
                                </a:pathLst>
                              </a:custGeom>
                              <a:solidFill>
                                <a:srgbClr val="D8D8D8"/>
                              </a:solidFill>
                              <a:ln w="12700" cap="flat" cmpd="sng">
                                <a:solidFill>
                                  <a:srgbClr val="000000"/>
                                </a:solidFill>
                                <a:prstDash val="solid"/>
                                <a:miter lim="8000"/>
                                <a:headEnd type="none" w="sm" len="sm"/>
                                <a:tailEnd type="none" w="sm" len="sm"/>
                              </a:ln>
                            </wps:spPr>
                            <wps:txbx>
                              <w:txbxContent>
                                <w:p w:rsidR="00C86790" w:rsidRDefault="00C86790">
                                  <w:pPr>
                                    <w:textDirection w:val="btLr"/>
                                  </w:pPr>
                                </w:p>
                              </w:txbxContent>
                            </wps:txbx>
                            <wps:bodyPr spcFirstLastPara="1" wrap="square" lIns="88900" tIns="38100" rIns="88900" bIns="38100" anchor="t" anchorCtr="0">
                              <a:noAutofit/>
                            </wps:bodyPr>
                          </wps:wsp>
                          <wps:wsp>
                            <wps:cNvPr id="25" name="Rectangle 25"/>
                            <wps:cNvSpPr/>
                            <wps:spPr>
                              <a:xfrm>
                                <a:off x="0" y="289570"/>
                                <a:ext cx="868700" cy="289570"/>
                              </a:xfrm>
                              <a:prstGeom prst="rect">
                                <a:avLst/>
                              </a:prstGeom>
                              <a:solidFill>
                                <a:srgbClr val="D8D8D8"/>
                              </a:solidFill>
                              <a:ln w="12700" cap="flat" cmpd="sng">
                                <a:solidFill>
                                  <a:srgbClr val="000000"/>
                                </a:solidFill>
                                <a:prstDash val="solid"/>
                                <a:round/>
                                <a:headEnd type="none" w="sm" len="sm"/>
                                <a:tailEnd type="none" w="sm" len="sm"/>
                              </a:ln>
                            </wps:spPr>
                            <wps:txbx>
                              <w:txbxContent>
                                <w:p w:rsidR="00C86790" w:rsidRDefault="00C86790">
                                  <w:pPr>
                                    <w:textDirection w:val="btLr"/>
                                  </w:pPr>
                                </w:p>
                              </w:txbxContent>
                            </wps:txbx>
                            <wps:bodyPr spcFirstLastPara="1" wrap="square" lIns="91425" tIns="91425" rIns="91425" bIns="91425" anchor="ctr" anchorCtr="0">
                              <a:noAutofit/>
                            </wps:bodyPr>
                          </wps:wsp>
                          <wps:wsp>
                            <wps:cNvPr id="26" name="Oval 26"/>
                            <wps:cNvSpPr/>
                            <wps:spPr>
                              <a:xfrm>
                                <a:off x="343542" y="343547"/>
                                <a:ext cx="181614" cy="180981"/>
                              </a:xfrm>
                              <a:prstGeom prst="ellipse">
                                <a:avLst/>
                              </a:prstGeom>
                              <a:solidFill>
                                <a:srgbClr val="D8D8D8"/>
                              </a:solidFill>
                              <a:ln w="12700" cap="flat" cmpd="sng">
                                <a:solidFill>
                                  <a:srgbClr val="000000"/>
                                </a:solidFill>
                                <a:prstDash val="solid"/>
                                <a:round/>
                                <a:headEnd type="none" w="sm" len="sm"/>
                                <a:tailEnd type="none" w="sm" len="sm"/>
                              </a:ln>
                            </wps:spPr>
                            <wps:txbx>
                              <w:txbxContent>
                                <w:p w:rsidR="00C86790" w:rsidRDefault="00C86790">
                                  <w:pPr>
                                    <w:textDirection w:val="btLr"/>
                                  </w:pPr>
                                </w:p>
                              </w:txbxContent>
                            </wps:txbx>
                            <wps:bodyPr spcFirstLastPara="1" wrap="square" lIns="91425" tIns="91425" rIns="91425" bIns="91425" anchor="ctr" anchorCtr="0">
                              <a:noAutofit/>
                            </wps:bodyPr>
                          </wps:wsp>
                        </wpg:grpSp>
                        <wpg:grpSp>
                          <wpg:cNvPr id="27" name="Group 27"/>
                          <wpg:cNvGrpSpPr/>
                          <wpg:grpSpPr>
                            <a:xfrm>
                              <a:off x="3081602" y="1520121"/>
                              <a:ext cx="868700" cy="868712"/>
                              <a:chOff x="0" y="0"/>
                              <a:chExt cx="868700" cy="868712"/>
                            </a:xfrm>
                          </wpg:grpSpPr>
                          <wps:wsp>
                            <wps:cNvPr id="28" name="Freeform: Shape 28"/>
                            <wps:cNvSpPr/>
                            <wps:spPr>
                              <a:xfrm>
                                <a:off x="0" y="0"/>
                                <a:ext cx="868700" cy="868712"/>
                              </a:xfrm>
                              <a:custGeom>
                                <a:avLst/>
                                <a:gdLst/>
                                <a:ahLst/>
                                <a:cxnLst/>
                                <a:rect l="l" t="t" r="r" b="b"/>
                                <a:pathLst>
                                  <a:path w="868700" h="868712" extrusionOk="0">
                                    <a:moveTo>
                                      <a:pt x="0" y="0"/>
                                    </a:moveTo>
                                    <a:lnTo>
                                      <a:pt x="0" y="868712"/>
                                    </a:lnTo>
                                    <a:lnTo>
                                      <a:pt x="868700" y="868712"/>
                                    </a:lnTo>
                                    <a:lnTo>
                                      <a:pt x="868700" y="0"/>
                                    </a:lnTo>
                                    <a:close/>
                                  </a:path>
                                </a:pathLst>
                              </a:custGeom>
                              <a:solidFill>
                                <a:srgbClr val="D8D8D8"/>
                              </a:solidFill>
                              <a:ln w="12700" cap="flat" cmpd="sng">
                                <a:solidFill>
                                  <a:srgbClr val="000000"/>
                                </a:solidFill>
                                <a:prstDash val="solid"/>
                                <a:miter lim="8000"/>
                                <a:headEnd type="none" w="sm" len="sm"/>
                                <a:tailEnd type="none" w="sm" len="sm"/>
                              </a:ln>
                            </wps:spPr>
                            <wps:txbx>
                              <w:txbxContent>
                                <w:p w:rsidR="00C86790" w:rsidRDefault="00C86790">
                                  <w:pPr>
                                    <w:textDirection w:val="btLr"/>
                                  </w:pPr>
                                </w:p>
                              </w:txbxContent>
                            </wps:txbx>
                            <wps:bodyPr spcFirstLastPara="1" wrap="square" lIns="88900" tIns="38100" rIns="88900" bIns="38100" anchor="t" anchorCtr="0">
                              <a:noAutofit/>
                            </wps:bodyPr>
                          </wps:wsp>
                          <wps:wsp>
                            <wps:cNvPr id="29" name="Rectangle 29"/>
                            <wps:cNvSpPr/>
                            <wps:spPr>
                              <a:xfrm>
                                <a:off x="0" y="289570"/>
                                <a:ext cx="868700" cy="289570"/>
                              </a:xfrm>
                              <a:prstGeom prst="rect">
                                <a:avLst/>
                              </a:prstGeom>
                              <a:solidFill>
                                <a:srgbClr val="D8D8D8"/>
                              </a:solidFill>
                              <a:ln w="12700" cap="flat" cmpd="sng">
                                <a:solidFill>
                                  <a:srgbClr val="000000"/>
                                </a:solidFill>
                                <a:prstDash val="solid"/>
                                <a:round/>
                                <a:headEnd type="none" w="sm" len="sm"/>
                                <a:tailEnd type="none" w="sm" len="sm"/>
                              </a:ln>
                            </wps:spPr>
                            <wps:txbx>
                              <w:txbxContent>
                                <w:p w:rsidR="00C86790" w:rsidRDefault="00C86790">
                                  <w:pPr>
                                    <w:textDirection w:val="btLr"/>
                                  </w:pPr>
                                </w:p>
                              </w:txbxContent>
                            </wps:txbx>
                            <wps:bodyPr spcFirstLastPara="1" wrap="square" lIns="91425" tIns="91425" rIns="91425" bIns="91425" anchor="ctr" anchorCtr="0">
                              <a:noAutofit/>
                            </wps:bodyPr>
                          </wps:wsp>
                          <wps:wsp>
                            <wps:cNvPr id="30" name="Oval 30"/>
                            <wps:cNvSpPr/>
                            <wps:spPr>
                              <a:xfrm>
                                <a:off x="343542" y="343547"/>
                                <a:ext cx="181614" cy="180981"/>
                              </a:xfrm>
                              <a:prstGeom prst="ellipse">
                                <a:avLst/>
                              </a:prstGeom>
                              <a:solidFill>
                                <a:srgbClr val="D8D8D8"/>
                              </a:solidFill>
                              <a:ln w="12700" cap="flat" cmpd="sng">
                                <a:solidFill>
                                  <a:srgbClr val="000000"/>
                                </a:solidFill>
                                <a:prstDash val="solid"/>
                                <a:round/>
                                <a:headEnd type="none" w="sm" len="sm"/>
                                <a:tailEnd type="none" w="sm" len="sm"/>
                              </a:ln>
                            </wps:spPr>
                            <wps:txbx>
                              <w:txbxContent>
                                <w:p w:rsidR="00C86790" w:rsidRDefault="00C86790">
                                  <w:pPr>
                                    <w:textDirection w:val="btLr"/>
                                  </w:pPr>
                                </w:p>
                              </w:txbxContent>
                            </wps:txbx>
                            <wps:bodyPr spcFirstLastPara="1" wrap="square" lIns="91425" tIns="91425" rIns="91425" bIns="91425" anchor="ctr" anchorCtr="0">
                              <a:noAutofit/>
                            </wps:bodyPr>
                          </wps:wsp>
                        </wpg:grpSp>
                        <wpg:grpSp>
                          <wpg:cNvPr id="31" name="Group 31"/>
                          <wpg:cNvGrpSpPr/>
                          <wpg:grpSpPr>
                            <a:xfrm>
                              <a:off x="1525201" y="1520121"/>
                              <a:ext cx="868700" cy="868712"/>
                              <a:chOff x="0" y="0"/>
                              <a:chExt cx="868700" cy="868712"/>
                            </a:xfrm>
                          </wpg:grpSpPr>
                          <wps:wsp>
                            <wps:cNvPr id="32" name="Freeform: Shape 32"/>
                            <wps:cNvSpPr/>
                            <wps:spPr>
                              <a:xfrm>
                                <a:off x="0" y="0"/>
                                <a:ext cx="868700" cy="868712"/>
                              </a:xfrm>
                              <a:custGeom>
                                <a:avLst/>
                                <a:gdLst/>
                                <a:ahLst/>
                                <a:cxnLst/>
                                <a:rect l="l" t="t" r="r" b="b"/>
                                <a:pathLst>
                                  <a:path w="868700" h="868712" extrusionOk="0">
                                    <a:moveTo>
                                      <a:pt x="0" y="0"/>
                                    </a:moveTo>
                                    <a:lnTo>
                                      <a:pt x="0" y="868712"/>
                                    </a:lnTo>
                                    <a:lnTo>
                                      <a:pt x="868700" y="868712"/>
                                    </a:lnTo>
                                    <a:lnTo>
                                      <a:pt x="868700" y="0"/>
                                    </a:lnTo>
                                    <a:close/>
                                  </a:path>
                                </a:pathLst>
                              </a:custGeom>
                              <a:solidFill>
                                <a:srgbClr val="D8D8D8"/>
                              </a:solidFill>
                              <a:ln w="12700" cap="flat" cmpd="sng">
                                <a:solidFill>
                                  <a:srgbClr val="000000"/>
                                </a:solidFill>
                                <a:prstDash val="solid"/>
                                <a:miter lim="8000"/>
                                <a:headEnd type="none" w="sm" len="sm"/>
                                <a:tailEnd type="none" w="sm" len="sm"/>
                              </a:ln>
                            </wps:spPr>
                            <wps:txbx>
                              <w:txbxContent>
                                <w:p w:rsidR="00C86790" w:rsidRDefault="00C86790">
                                  <w:pPr>
                                    <w:textDirection w:val="btLr"/>
                                  </w:pPr>
                                </w:p>
                              </w:txbxContent>
                            </wps:txbx>
                            <wps:bodyPr spcFirstLastPara="1" wrap="square" lIns="88900" tIns="38100" rIns="88900" bIns="38100" anchor="t" anchorCtr="0">
                              <a:noAutofit/>
                            </wps:bodyPr>
                          </wps:wsp>
                          <wps:wsp>
                            <wps:cNvPr id="33" name="Rectangle 33"/>
                            <wps:cNvSpPr/>
                            <wps:spPr>
                              <a:xfrm>
                                <a:off x="0" y="289570"/>
                                <a:ext cx="868700" cy="289570"/>
                              </a:xfrm>
                              <a:prstGeom prst="rect">
                                <a:avLst/>
                              </a:prstGeom>
                              <a:solidFill>
                                <a:srgbClr val="D8D8D8"/>
                              </a:solidFill>
                              <a:ln w="12700" cap="flat" cmpd="sng">
                                <a:solidFill>
                                  <a:srgbClr val="000000"/>
                                </a:solidFill>
                                <a:prstDash val="solid"/>
                                <a:round/>
                                <a:headEnd type="none" w="sm" len="sm"/>
                                <a:tailEnd type="none" w="sm" len="sm"/>
                              </a:ln>
                            </wps:spPr>
                            <wps:txbx>
                              <w:txbxContent>
                                <w:p w:rsidR="00C86790" w:rsidRDefault="00C86790">
                                  <w:pPr>
                                    <w:textDirection w:val="btLr"/>
                                  </w:pPr>
                                </w:p>
                              </w:txbxContent>
                            </wps:txbx>
                            <wps:bodyPr spcFirstLastPara="1" wrap="square" lIns="91425" tIns="91425" rIns="91425" bIns="91425" anchor="ctr" anchorCtr="0">
                              <a:noAutofit/>
                            </wps:bodyPr>
                          </wps:wsp>
                          <wps:wsp>
                            <wps:cNvPr id="34" name="Oval 34"/>
                            <wps:cNvSpPr/>
                            <wps:spPr>
                              <a:xfrm>
                                <a:off x="343542" y="343547"/>
                                <a:ext cx="181614" cy="180981"/>
                              </a:xfrm>
                              <a:prstGeom prst="ellipse">
                                <a:avLst/>
                              </a:prstGeom>
                              <a:solidFill>
                                <a:srgbClr val="D8D8D8"/>
                              </a:solidFill>
                              <a:ln w="12700" cap="flat" cmpd="sng">
                                <a:solidFill>
                                  <a:srgbClr val="000000"/>
                                </a:solidFill>
                                <a:prstDash val="solid"/>
                                <a:round/>
                                <a:headEnd type="none" w="sm" len="sm"/>
                                <a:tailEnd type="none" w="sm" len="sm"/>
                              </a:ln>
                            </wps:spPr>
                            <wps:txbx>
                              <w:txbxContent>
                                <w:p w:rsidR="00C86790" w:rsidRDefault="00C86790">
                                  <w:pPr>
                                    <w:textDirection w:val="btLr"/>
                                  </w:pPr>
                                </w:p>
                              </w:txbxContent>
                            </wps:txbx>
                            <wps:bodyPr spcFirstLastPara="1" wrap="square" lIns="91425" tIns="91425" rIns="91425" bIns="91425" anchor="ctr" anchorCtr="0">
                              <a:noAutofit/>
                            </wps:bodyPr>
                          </wps:wsp>
                        </wpg:grpSp>
                        <wps:wsp>
                          <wps:cNvPr id="35" name="Freeform: Shape 35"/>
                          <wps:cNvSpPr/>
                          <wps:spPr>
                            <a:xfrm>
                              <a:off x="1814801" y="669909"/>
                              <a:ext cx="289500" cy="253303"/>
                            </a:xfrm>
                            <a:custGeom>
                              <a:avLst/>
                              <a:gdLst/>
                              <a:ahLst/>
                              <a:cxnLst/>
                              <a:rect l="l" t="t" r="r" b="b"/>
                              <a:pathLst>
                                <a:path w="289500" h="253303" extrusionOk="0">
                                  <a:moveTo>
                                    <a:pt x="0" y="0"/>
                                  </a:moveTo>
                                  <a:lnTo>
                                    <a:pt x="0" y="253303"/>
                                  </a:lnTo>
                                  <a:lnTo>
                                    <a:pt x="289500" y="253303"/>
                                  </a:lnTo>
                                  <a:lnTo>
                                    <a:pt x="289500" y="0"/>
                                  </a:lnTo>
                                  <a:close/>
                                </a:path>
                              </a:pathLst>
                            </a:custGeom>
                            <a:noFill/>
                            <a:ln>
                              <a:noFill/>
                            </a:ln>
                          </wps:spPr>
                          <wps:txbx>
                            <w:txbxContent>
                              <w:p w:rsidR="00C86790" w:rsidRDefault="00C86790">
                                <w:pPr>
                                  <w:jc w:val="center"/>
                                  <w:textDirection w:val="btLr"/>
                                </w:pPr>
                                <w:r>
                                  <w:rPr>
                                    <w:b/>
                                    <w:color w:val="000000"/>
                                  </w:rPr>
                                  <w:t>1</w:t>
                                </w:r>
                              </w:p>
                            </w:txbxContent>
                          </wps:txbx>
                          <wps:bodyPr spcFirstLastPara="1" wrap="square" lIns="88900" tIns="38100" rIns="88900" bIns="38100" anchor="t" anchorCtr="0">
                            <a:noAutofit/>
                          </wps:bodyPr>
                        </wps:wsp>
                        <wps:wsp>
                          <wps:cNvPr id="36" name="Freeform: Shape 36"/>
                          <wps:cNvSpPr/>
                          <wps:spPr>
                            <a:xfrm>
                              <a:off x="1814801" y="1828125"/>
                              <a:ext cx="289500" cy="253403"/>
                            </a:xfrm>
                            <a:custGeom>
                              <a:avLst/>
                              <a:gdLst/>
                              <a:ahLst/>
                              <a:cxnLst/>
                              <a:rect l="l" t="t" r="r" b="b"/>
                              <a:pathLst>
                                <a:path w="289500" h="253403" extrusionOk="0">
                                  <a:moveTo>
                                    <a:pt x="0" y="0"/>
                                  </a:moveTo>
                                  <a:lnTo>
                                    <a:pt x="0" y="253403"/>
                                  </a:lnTo>
                                  <a:lnTo>
                                    <a:pt x="289500" y="253403"/>
                                  </a:lnTo>
                                  <a:lnTo>
                                    <a:pt x="289500" y="0"/>
                                  </a:lnTo>
                                  <a:close/>
                                </a:path>
                              </a:pathLst>
                            </a:custGeom>
                            <a:noFill/>
                            <a:ln>
                              <a:noFill/>
                            </a:ln>
                          </wps:spPr>
                          <wps:txbx>
                            <w:txbxContent>
                              <w:p w:rsidR="00C86790" w:rsidRDefault="00C86790">
                                <w:pPr>
                                  <w:jc w:val="center"/>
                                  <w:textDirection w:val="btLr"/>
                                </w:pPr>
                                <w:r>
                                  <w:rPr>
                                    <w:b/>
                                    <w:color w:val="000000"/>
                                  </w:rPr>
                                  <w:t>2</w:t>
                                </w:r>
                              </w:p>
                            </w:txbxContent>
                          </wps:txbx>
                          <wps:bodyPr spcFirstLastPara="1" wrap="square" lIns="88900" tIns="38100" rIns="88900" bIns="38100" anchor="t" anchorCtr="0">
                            <a:noAutofit/>
                          </wps:bodyPr>
                        </wps:wsp>
                        <wps:wsp>
                          <wps:cNvPr id="37" name="Freeform: Shape 37"/>
                          <wps:cNvSpPr/>
                          <wps:spPr>
                            <a:xfrm>
                              <a:off x="3371203" y="1823025"/>
                              <a:ext cx="289500" cy="253403"/>
                            </a:xfrm>
                            <a:custGeom>
                              <a:avLst/>
                              <a:gdLst/>
                              <a:ahLst/>
                              <a:cxnLst/>
                              <a:rect l="l" t="t" r="r" b="b"/>
                              <a:pathLst>
                                <a:path w="289500" h="253403" extrusionOk="0">
                                  <a:moveTo>
                                    <a:pt x="0" y="0"/>
                                  </a:moveTo>
                                  <a:lnTo>
                                    <a:pt x="0" y="253403"/>
                                  </a:lnTo>
                                  <a:lnTo>
                                    <a:pt x="289500" y="253403"/>
                                  </a:lnTo>
                                  <a:lnTo>
                                    <a:pt x="289500" y="0"/>
                                  </a:lnTo>
                                  <a:close/>
                                </a:path>
                              </a:pathLst>
                            </a:custGeom>
                            <a:noFill/>
                            <a:ln>
                              <a:noFill/>
                            </a:ln>
                          </wps:spPr>
                          <wps:txbx>
                            <w:txbxContent>
                              <w:p w:rsidR="00C86790" w:rsidRDefault="00C86790">
                                <w:pPr>
                                  <w:jc w:val="center"/>
                                  <w:textDirection w:val="btLr"/>
                                </w:pPr>
                                <w:r>
                                  <w:rPr>
                                    <w:b/>
                                    <w:color w:val="000000"/>
                                  </w:rPr>
                                  <w:t>3</w:t>
                                </w:r>
                              </w:p>
                            </w:txbxContent>
                          </wps:txbx>
                          <wps:bodyPr spcFirstLastPara="1" wrap="square" lIns="88900" tIns="38100" rIns="88900" bIns="38100" anchor="t" anchorCtr="0">
                            <a:noAutofit/>
                          </wps:bodyPr>
                        </wps:wsp>
                        <wps:wsp>
                          <wps:cNvPr id="38" name="Freeform: Shape 38"/>
                          <wps:cNvSpPr/>
                          <wps:spPr>
                            <a:xfrm>
                              <a:off x="3371203" y="669909"/>
                              <a:ext cx="289500" cy="253303"/>
                            </a:xfrm>
                            <a:custGeom>
                              <a:avLst/>
                              <a:gdLst/>
                              <a:ahLst/>
                              <a:cxnLst/>
                              <a:rect l="l" t="t" r="r" b="b"/>
                              <a:pathLst>
                                <a:path w="289500" h="253303" extrusionOk="0">
                                  <a:moveTo>
                                    <a:pt x="0" y="0"/>
                                  </a:moveTo>
                                  <a:lnTo>
                                    <a:pt x="0" y="253303"/>
                                  </a:lnTo>
                                  <a:lnTo>
                                    <a:pt x="289500" y="253303"/>
                                  </a:lnTo>
                                  <a:lnTo>
                                    <a:pt x="289500" y="0"/>
                                  </a:lnTo>
                                  <a:close/>
                                </a:path>
                              </a:pathLst>
                            </a:custGeom>
                            <a:noFill/>
                            <a:ln>
                              <a:noFill/>
                            </a:ln>
                          </wps:spPr>
                          <wps:txbx>
                            <w:txbxContent>
                              <w:p w:rsidR="00C86790" w:rsidRDefault="00C86790">
                                <w:pPr>
                                  <w:jc w:val="center"/>
                                  <w:textDirection w:val="btLr"/>
                                </w:pPr>
                                <w:r>
                                  <w:rPr>
                                    <w:b/>
                                    <w:color w:val="000000"/>
                                  </w:rPr>
                                  <w:t>4</w:t>
                                </w:r>
                              </w:p>
                            </w:txbxContent>
                          </wps:txbx>
                          <wps:bodyPr spcFirstLastPara="1" wrap="square" lIns="88900" tIns="38100" rIns="88900" bIns="38100" anchor="t" anchorCtr="0">
                            <a:noAutofit/>
                          </wps:bodyPr>
                        </wps:wsp>
                        <wps:wsp>
                          <wps:cNvPr id="39" name="Straight Arrow Connector 39"/>
                          <wps:cNvCnPr/>
                          <wps:spPr>
                            <a:xfrm rot="10800000" flipH="1">
                              <a:off x="2719702" y="894712"/>
                              <a:ext cx="600" cy="434306"/>
                            </a:xfrm>
                            <a:prstGeom prst="straightConnector1">
                              <a:avLst/>
                            </a:prstGeom>
                            <a:solidFill>
                              <a:srgbClr val="FFFFFF"/>
                            </a:solidFill>
                            <a:ln w="38100" cap="flat" cmpd="sng">
                              <a:solidFill>
                                <a:srgbClr val="000000"/>
                              </a:solidFill>
                              <a:prstDash val="dashDot"/>
                              <a:round/>
                              <a:headEnd type="none" w="sm" len="sm"/>
                              <a:tailEnd type="triangle" w="med" len="med"/>
                            </a:ln>
                          </wps:spPr>
                          <wps:bodyPr/>
                        </wps:wsp>
                        <wps:wsp>
                          <wps:cNvPr id="40" name="Freeform: Shape 40"/>
                          <wps:cNvSpPr/>
                          <wps:spPr>
                            <a:xfrm>
                              <a:off x="2393902" y="669209"/>
                              <a:ext cx="650900" cy="325804"/>
                            </a:xfrm>
                            <a:custGeom>
                              <a:avLst/>
                              <a:gdLst/>
                              <a:ahLst/>
                              <a:cxnLst/>
                              <a:rect l="l" t="t" r="r" b="b"/>
                              <a:pathLst>
                                <a:path w="650900" h="325804" extrusionOk="0">
                                  <a:moveTo>
                                    <a:pt x="0" y="0"/>
                                  </a:moveTo>
                                  <a:lnTo>
                                    <a:pt x="0" y="325804"/>
                                  </a:lnTo>
                                  <a:lnTo>
                                    <a:pt x="650900" y="325804"/>
                                  </a:lnTo>
                                  <a:lnTo>
                                    <a:pt x="650900" y="0"/>
                                  </a:lnTo>
                                  <a:close/>
                                </a:path>
                              </a:pathLst>
                            </a:custGeom>
                            <a:noFill/>
                            <a:ln>
                              <a:noFill/>
                            </a:ln>
                          </wps:spPr>
                          <wps:txbx>
                            <w:txbxContent>
                              <w:p w:rsidR="00C86790" w:rsidRDefault="00C86790">
                                <w:pPr>
                                  <w:jc w:val="center"/>
                                  <w:textDirection w:val="btLr"/>
                                </w:pPr>
                                <w:r>
                                  <w:rPr>
                                    <w:color w:val="000000"/>
                                  </w:rPr>
                                  <w:t>Move in</w:t>
                                </w:r>
                              </w:p>
                            </w:txbxContent>
                          </wps:txbx>
                          <wps:bodyPr spcFirstLastPara="1" wrap="square" lIns="88900" tIns="38100" rIns="88900" bIns="38100" anchor="t" anchorCtr="0">
                            <a:noAutofit/>
                          </wps:bodyPr>
                        </wps:wsp>
                        <wps:wsp>
                          <wps:cNvPr id="41" name="Straight Arrow Connector 41"/>
                          <wps:cNvCnPr/>
                          <wps:spPr>
                            <a:xfrm rot="10800000" flipH="1">
                              <a:off x="2719702" y="1610922"/>
                              <a:ext cx="600" cy="434406"/>
                            </a:xfrm>
                            <a:prstGeom prst="straightConnector1">
                              <a:avLst/>
                            </a:prstGeom>
                            <a:solidFill>
                              <a:srgbClr val="FFFFFF"/>
                            </a:solidFill>
                            <a:ln w="38100" cap="flat" cmpd="sng">
                              <a:solidFill>
                                <a:srgbClr val="000000"/>
                              </a:solidFill>
                              <a:prstDash val="dashDot"/>
                              <a:round/>
                              <a:headEnd type="triangle" w="med" len="med"/>
                              <a:tailEnd type="none" w="sm" len="sm"/>
                            </a:ln>
                          </wps:spPr>
                          <wps:bodyPr/>
                        </wps:wsp>
                        <wps:wsp>
                          <wps:cNvPr id="42" name="Freeform: Shape 42"/>
                          <wps:cNvSpPr/>
                          <wps:spPr>
                            <a:xfrm>
                              <a:off x="2393902" y="2009127"/>
                              <a:ext cx="650900" cy="470506"/>
                            </a:xfrm>
                            <a:custGeom>
                              <a:avLst/>
                              <a:gdLst/>
                              <a:ahLst/>
                              <a:cxnLst/>
                              <a:rect l="l" t="t" r="r" b="b"/>
                              <a:pathLst>
                                <a:path w="650900" h="470506" extrusionOk="0">
                                  <a:moveTo>
                                    <a:pt x="0" y="0"/>
                                  </a:moveTo>
                                  <a:lnTo>
                                    <a:pt x="0" y="470506"/>
                                  </a:lnTo>
                                  <a:lnTo>
                                    <a:pt x="650900" y="470506"/>
                                  </a:lnTo>
                                  <a:lnTo>
                                    <a:pt x="650900" y="0"/>
                                  </a:lnTo>
                                  <a:close/>
                                </a:path>
                              </a:pathLst>
                            </a:custGeom>
                            <a:noFill/>
                            <a:ln>
                              <a:noFill/>
                            </a:ln>
                          </wps:spPr>
                          <wps:txbx>
                            <w:txbxContent>
                              <w:p w:rsidR="00C86790" w:rsidRDefault="00C86790">
                                <w:pPr>
                                  <w:jc w:val="center"/>
                                  <w:textDirection w:val="btLr"/>
                                </w:pPr>
                                <w:r>
                                  <w:rPr>
                                    <w:color w:val="000000"/>
                                  </w:rPr>
                                  <w:t>Move out</w:t>
                                </w:r>
                              </w:p>
                            </w:txbxContent>
                          </wps:txbx>
                          <wps:bodyPr spcFirstLastPara="1" wrap="square" lIns="88900" tIns="38100" rIns="88900" bIns="38100" anchor="t" anchorCtr="0">
                            <a:noAutofit/>
                          </wps:bodyPr>
                        </wps:wsp>
                        <wps:wsp>
                          <wps:cNvPr id="43" name="Straight Arrow Connector 43"/>
                          <wps:cNvCnPr/>
                          <wps:spPr>
                            <a:xfrm rot="10800000">
                              <a:off x="1778601" y="1393119"/>
                              <a:ext cx="361900" cy="700"/>
                            </a:xfrm>
                            <a:prstGeom prst="straightConnector1">
                              <a:avLst/>
                            </a:prstGeom>
                            <a:solidFill>
                              <a:srgbClr val="FFFFFF"/>
                            </a:solidFill>
                            <a:ln w="38100" cap="flat" cmpd="sng">
                              <a:solidFill>
                                <a:srgbClr val="000000"/>
                              </a:solidFill>
                              <a:prstDash val="dashDot"/>
                              <a:round/>
                              <a:headEnd type="none" w="sm" len="sm"/>
                              <a:tailEnd type="triangle" w="med" len="med"/>
                            </a:ln>
                          </wps:spPr>
                          <wps:bodyPr/>
                        </wps:wsp>
                        <wps:wsp>
                          <wps:cNvPr id="44" name="Freeform: Shape 44"/>
                          <wps:cNvSpPr/>
                          <wps:spPr>
                            <a:xfrm>
                              <a:off x="1054700" y="1248417"/>
                              <a:ext cx="831800" cy="325704"/>
                            </a:xfrm>
                            <a:custGeom>
                              <a:avLst/>
                              <a:gdLst/>
                              <a:ahLst/>
                              <a:cxnLst/>
                              <a:rect l="l" t="t" r="r" b="b"/>
                              <a:pathLst>
                                <a:path w="831800" h="325704" extrusionOk="0">
                                  <a:moveTo>
                                    <a:pt x="0" y="0"/>
                                  </a:moveTo>
                                  <a:lnTo>
                                    <a:pt x="0" y="325704"/>
                                  </a:lnTo>
                                  <a:lnTo>
                                    <a:pt x="831800" y="325704"/>
                                  </a:lnTo>
                                  <a:lnTo>
                                    <a:pt x="831800" y="0"/>
                                  </a:lnTo>
                                  <a:close/>
                                </a:path>
                              </a:pathLst>
                            </a:custGeom>
                            <a:noFill/>
                            <a:ln>
                              <a:noFill/>
                            </a:ln>
                          </wps:spPr>
                          <wps:txbx>
                            <w:txbxContent>
                              <w:p w:rsidR="00C86790" w:rsidRDefault="00C86790">
                                <w:pPr>
                                  <w:jc w:val="center"/>
                                  <w:textDirection w:val="btLr"/>
                                </w:pPr>
                                <w:r>
                                  <w:rPr>
                                    <w:color w:val="000000"/>
                                  </w:rPr>
                                  <w:t>Move left</w:t>
                                </w:r>
                              </w:p>
                            </w:txbxContent>
                          </wps:txbx>
                          <wps:bodyPr spcFirstLastPara="1" wrap="square" lIns="88900" tIns="38100" rIns="88900" bIns="38100" anchor="t" anchorCtr="0">
                            <a:noAutofit/>
                          </wps:bodyPr>
                        </wps:wsp>
                        <wps:wsp>
                          <wps:cNvPr id="45" name="Straight Arrow Connector 45"/>
                          <wps:cNvCnPr/>
                          <wps:spPr>
                            <a:xfrm rot="10800000">
                              <a:off x="3298803" y="1393119"/>
                              <a:ext cx="361900" cy="700"/>
                            </a:xfrm>
                            <a:prstGeom prst="straightConnector1">
                              <a:avLst/>
                            </a:prstGeom>
                            <a:solidFill>
                              <a:srgbClr val="FFFFFF"/>
                            </a:solidFill>
                            <a:ln w="38100" cap="flat" cmpd="sng">
                              <a:solidFill>
                                <a:srgbClr val="000000"/>
                              </a:solidFill>
                              <a:prstDash val="dashDot"/>
                              <a:round/>
                              <a:headEnd type="triangle" w="med" len="med"/>
                              <a:tailEnd type="none" w="sm" len="sm"/>
                            </a:ln>
                          </wps:spPr>
                          <wps:bodyPr/>
                        </wps:wsp>
                        <wps:wsp>
                          <wps:cNvPr id="46" name="Freeform: Shape 46"/>
                          <wps:cNvSpPr/>
                          <wps:spPr>
                            <a:xfrm>
                              <a:off x="3588303" y="1248417"/>
                              <a:ext cx="832500" cy="325704"/>
                            </a:xfrm>
                            <a:custGeom>
                              <a:avLst/>
                              <a:gdLst/>
                              <a:ahLst/>
                              <a:cxnLst/>
                              <a:rect l="l" t="t" r="r" b="b"/>
                              <a:pathLst>
                                <a:path w="832500" h="325704" extrusionOk="0">
                                  <a:moveTo>
                                    <a:pt x="0" y="0"/>
                                  </a:moveTo>
                                  <a:lnTo>
                                    <a:pt x="0" y="325704"/>
                                  </a:lnTo>
                                  <a:lnTo>
                                    <a:pt x="832500" y="325704"/>
                                  </a:lnTo>
                                  <a:lnTo>
                                    <a:pt x="832500" y="0"/>
                                  </a:lnTo>
                                  <a:close/>
                                </a:path>
                              </a:pathLst>
                            </a:custGeom>
                            <a:noFill/>
                            <a:ln>
                              <a:noFill/>
                            </a:ln>
                          </wps:spPr>
                          <wps:txbx>
                            <w:txbxContent>
                              <w:p w:rsidR="00C86790" w:rsidRDefault="00C86790">
                                <w:pPr>
                                  <w:jc w:val="center"/>
                                  <w:textDirection w:val="btLr"/>
                                </w:pPr>
                                <w:r>
                                  <w:rPr>
                                    <w:color w:val="000000"/>
                                  </w:rPr>
                                  <w:t>Move right</w:t>
                                </w:r>
                              </w:p>
                            </w:txbxContent>
                          </wps:txbx>
                          <wps:bodyPr spcFirstLastPara="1" wrap="square" lIns="88900" tIns="38100" rIns="88900" bIns="38100" anchor="t" anchorCtr="0">
                            <a:noAutofit/>
                          </wps:bodyPr>
                        </wps:wsp>
                        <wps:wsp>
                          <wps:cNvPr id="47" name="Straight Arrow Connector 47"/>
                          <wps:cNvCnPr/>
                          <wps:spPr>
                            <a:xfrm>
                              <a:off x="1090900" y="777810"/>
                              <a:ext cx="579100" cy="700"/>
                            </a:xfrm>
                            <a:prstGeom prst="straightConnector1">
                              <a:avLst/>
                            </a:prstGeom>
                            <a:solidFill>
                              <a:srgbClr val="FFFFFF"/>
                            </a:solidFill>
                            <a:ln w="76200" cap="flat" cmpd="sng">
                              <a:solidFill>
                                <a:srgbClr val="5A5A5A"/>
                              </a:solidFill>
                              <a:prstDash val="solid"/>
                              <a:round/>
                              <a:headEnd type="none" w="sm" len="sm"/>
                              <a:tailEnd type="triangle" w="med" len="med"/>
                            </a:ln>
                          </wps:spPr>
                          <wps:bodyPr/>
                        </wps:wsp>
                        <wps:wsp>
                          <wps:cNvPr id="48" name="Straight Arrow Connector 48"/>
                          <wps:cNvCnPr/>
                          <wps:spPr>
                            <a:xfrm rot="10800000">
                              <a:off x="5000" y="379705"/>
                              <a:ext cx="1447801" cy="0"/>
                            </a:xfrm>
                            <a:prstGeom prst="straightConnector1">
                              <a:avLst/>
                            </a:prstGeom>
                            <a:solidFill>
                              <a:srgbClr val="FFFFFF"/>
                            </a:solidFill>
                            <a:ln w="12700" cap="flat" cmpd="sng">
                              <a:solidFill>
                                <a:srgbClr val="000000"/>
                              </a:solidFill>
                              <a:prstDash val="solid"/>
                              <a:round/>
                              <a:headEnd type="none" w="sm" len="sm"/>
                              <a:tailEnd type="none" w="sm" len="sm"/>
                            </a:ln>
                          </wps:spPr>
                          <wps:bodyPr/>
                        </wps:wsp>
                        <wps:wsp>
                          <wps:cNvPr id="49" name="Straight Arrow Connector 49"/>
                          <wps:cNvCnPr/>
                          <wps:spPr>
                            <a:xfrm flipH="1">
                              <a:off x="5000" y="1212216"/>
                              <a:ext cx="1447801" cy="600"/>
                            </a:xfrm>
                            <a:prstGeom prst="straightConnector1">
                              <a:avLst/>
                            </a:prstGeom>
                            <a:solidFill>
                              <a:srgbClr val="FFFFFF"/>
                            </a:solidFill>
                            <a:ln w="12700" cap="flat" cmpd="sng">
                              <a:solidFill>
                                <a:srgbClr val="000000"/>
                              </a:solidFill>
                              <a:prstDash val="solid"/>
                              <a:round/>
                              <a:headEnd type="none" w="sm" len="sm"/>
                              <a:tailEnd type="none" w="sm" len="sm"/>
                            </a:ln>
                          </wps:spPr>
                          <wps:bodyPr/>
                        </wps:wsp>
                        <wps:wsp>
                          <wps:cNvPr id="50" name="Freeform: Shape 50"/>
                          <wps:cNvSpPr/>
                          <wps:spPr>
                            <a:xfrm>
                              <a:off x="77400" y="656509"/>
                              <a:ext cx="868100" cy="490306"/>
                            </a:xfrm>
                            <a:custGeom>
                              <a:avLst/>
                              <a:gdLst/>
                              <a:ahLst/>
                              <a:cxnLst/>
                              <a:rect l="l" t="t" r="r" b="b"/>
                              <a:pathLst>
                                <a:path w="868100" h="490306" extrusionOk="0">
                                  <a:moveTo>
                                    <a:pt x="0" y="0"/>
                                  </a:moveTo>
                                  <a:lnTo>
                                    <a:pt x="0" y="490306"/>
                                  </a:lnTo>
                                  <a:lnTo>
                                    <a:pt x="868100" y="490306"/>
                                  </a:lnTo>
                                  <a:lnTo>
                                    <a:pt x="868100" y="0"/>
                                  </a:lnTo>
                                  <a:close/>
                                </a:path>
                              </a:pathLst>
                            </a:custGeom>
                            <a:noFill/>
                            <a:ln>
                              <a:noFill/>
                            </a:ln>
                          </wps:spPr>
                          <wps:txbx>
                            <w:txbxContent>
                              <w:p w:rsidR="00C86790" w:rsidRDefault="00C86790">
                                <w:pPr>
                                  <w:jc w:val="center"/>
                                  <w:textDirection w:val="btLr"/>
                                </w:pPr>
                                <w:r>
                                  <w:rPr>
                                    <w:color w:val="000000"/>
                                  </w:rPr>
                                  <w:t>Entry chute</w:t>
                                </w:r>
                              </w:p>
                            </w:txbxContent>
                          </wps:txbx>
                          <wps:bodyPr spcFirstLastPara="1" wrap="square" lIns="88900" tIns="38100" rIns="88900" bIns="38100" anchor="t" anchorCtr="0">
                            <a:noAutofit/>
                          </wps:bodyPr>
                        </wps:wsp>
                        <wps:wsp>
                          <wps:cNvPr id="51" name="Straight Arrow Connector 51"/>
                          <wps:cNvCnPr/>
                          <wps:spPr>
                            <a:xfrm>
                              <a:off x="3841703" y="777810"/>
                              <a:ext cx="579100" cy="700"/>
                            </a:xfrm>
                            <a:prstGeom prst="straightConnector1">
                              <a:avLst/>
                            </a:prstGeom>
                            <a:solidFill>
                              <a:srgbClr val="FFFFFF"/>
                            </a:solidFill>
                            <a:ln w="76200" cap="flat" cmpd="sng">
                              <a:solidFill>
                                <a:srgbClr val="5A5A5A"/>
                              </a:solidFill>
                              <a:prstDash val="solid"/>
                              <a:round/>
                              <a:headEnd type="none" w="sm" len="sm"/>
                              <a:tailEnd type="triangle" w="med" len="med"/>
                            </a:ln>
                          </wps:spPr>
                          <wps:bodyPr/>
                        </wps:wsp>
                        <wps:wsp>
                          <wps:cNvPr id="52" name="Straight Arrow Connector 52"/>
                          <wps:cNvCnPr/>
                          <wps:spPr>
                            <a:xfrm rot="10800000">
                              <a:off x="4022703" y="379705"/>
                              <a:ext cx="1447801" cy="0"/>
                            </a:xfrm>
                            <a:prstGeom prst="straightConnector1">
                              <a:avLst/>
                            </a:prstGeom>
                            <a:solidFill>
                              <a:srgbClr val="FFFFFF"/>
                            </a:solidFill>
                            <a:ln w="12700" cap="flat" cmpd="sng">
                              <a:solidFill>
                                <a:srgbClr val="000000"/>
                              </a:solidFill>
                              <a:prstDash val="solid"/>
                              <a:round/>
                              <a:headEnd type="none" w="sm" len="sm"/>
                              <a:tailEnd type="none" w="sm" len="sm"/>
                            </a:ln>
                          </wps:spPr>
                          <wps:bodyPr/>
                        </wps:wsp>
                        <wps:wsp>
                          <wps:cNvPr id="53" name="Straight Arrow Connector 53"/>
                          <wps:cNvCnPr/>
                          <wps:spPr>
                            <a:xfrm flipH="1">
                              <a:off x="4022703" y="1212216"/>
                              <a:ext cx="1447801" cy="600"/>
                            </a:xfrm>
                            <a:prstGeom prst="straightConnector1">
                              <a:avLst/>
                            </a:prstGeom>
                            <a:solidFill>
                              <a:srgbClr val="FFFFFF"/>
                            </a:solidFill>
                            <a:ln w="12700" cap="flat" cmpd="sng">
                              <a:solidFill>
                                <a:srgbClr val="000000"/>
                              </a:solidFill>
                              <a:prstDash val="solid"/>
                              <a:round/>
                              <a:headEnd type="none" w="sm" len="sm"/>
                              <a:tailEnd type="none" w="sm" len="sm"/>
                            </a:ln>
                          </wps:spPr>
                          <wps:bodyPr/>
                        </wps:wsp>
                        <wps:wsp>
                          <wps:cNvPr id="54" name="Freeform: Shape 54"/>
                          <wps:cNvSpPr/>
                          <wps:spPr>
                            <a:xfrm>
                              <a:off x="4529404" y="656509"/>
                              <a:ext cx="868100" cy="490306"/>
                            </a:xfrm>
                            <a:custGeom>
                              <a:avLst/>
                              <a:gdLst/>
                              <a:ahLst/>
                              <a:cxnLst/>
                              <a:rect l="l" t="t" r="r" b="b"/>
                              <a:pathLst>
                                <a:path w="868100" h="490306" extrusionOk="0">
                                  <a:moveTo>
                                    <a:pt x="0" y="0"/>
                                  </a:moveTo>
                                  <a:lnTo>
                                    <a:pt x="0" y="490306"/>
                                  </a:lnTo>
                                  <a:lnTo>
                                    <a:pt x="868100" y="490306"/>
                                  </a:lnTo>
                                  <a:lnTo>
                                    <a:pt x="868100" y="0"/>
                                  </a:lnTo>
                                  <a:close/>
                                </a:path>
                              </a:pathLst>
                            </a:custGeom>
                            <a:noFill/>
                            <a:ln>
                              <a:noFill/>
                            </a:ln>
                          </wps:spPr>
                          <wps:txbx>
                            <w:txbxContent>
                              <w:p w:rsidR="00C86790" w:rsidRDefault="00C86790">
                                <w:pPr>
                                  <w:jc w:val="center"/>
                                  <w:textDirection w:val="btLr"/>
                                </w:pPr>
                                <w:r>
                                  <w:rPr>
                                    <w:color w:val="000000"/>
                                  </w:rPr>
                                  <w:t>Exit chute</w:t>
                                </w:r>
                              </w:p>
                            </w:txbxContent>
                          </wps:txbx>
                          <wps:bodyPr spcFirstLastPara="1" wrap="square" lIns="88900" tIns="38100" rIns="88900" bIns="38100" anchor="t" anchorCtr="0">
                            <a:noAutofit/>
                          </wps:bodyPr>
                        </wps:wsp>
                        <wps:wsp>
                          <wps:cNvPr id="55" name="Rectangle 55"/>
                          <wps:cNvSpPr/>
                          <wps:spPr>
                            <a:xfrm rot="10800000" flipH="1">
                              <a:off x="1054700" y="222203"/>
                              <a:ext cx="144800" cy="144802"/>
                            </a:xfrm>
                            <a:prstGeom prst="rect">
                              <a:avLst/>
                            </a:prstGeom>
                            <a:solidFill>
                              <a:srgbClr val="FFFFFF"/>
                            </a:solidFill>
                            <a:ln w="12700" cap="flat" cmpd="sng">
                              <a:solidFill>
                                <a:srgbClr val="000000"/>
                              </a:solidFill>
                              <a:prstDash val="solid"/>
                              <a:round/>
                              <a:headEnd type="none" w="sm" len="sm"/>
                              <a:tailEnd type="none" w="sm" len="sm"/>
                            </a:ln>
                          </wps:spPr>
                          <wps:txbx>
                            <w:txbxContent>
                              <w:p w:rsidR="00C86790" w:rsidRDefault="00C86790">
                                <w:pPr>
                                  <w:textDirection w:val="btLr"/>
                                </w:pPr>
                              </w:p>
                            </w:txbxContent>
                          </wps:txbx>
                          <wps:bodyPr spcFirstLastPara="1" wrap="square" lIns="91425" tIns="91425" rIns="91425" bIns="91425" anchor="ctr" anchorCtr="0">
                            <a:noAutofit/>
                          </wps:bodyPr>
                        </wps:wsp>
                        <wps:wsp>
                          <wps:cNvPr id="56" name="Freeform: Shape 56"/>
                          <wps:cNvSpPr/>
                          <wps:spPr>
                            <a:xfrm>
                              <a:off x="0" y="13900"/>
                              <a:ext cx="1447801" cy="289604"/>
                            </a:xfrm>
                            <a:custGeom>
                              <a:avLst/>
                              <a:gdLst/>
                              <a:ahLst/>
                              <a:cxnLst/>
                              <a:rect l="l" t="t" r="r" b="b"/>
                              <a:pathLst>
                                <a:path w="1447801" h="289604" extrusionOk="0">
                                  <a:moveTo>
                                    <a:pt x="0" y="0"/>
                                  </a:moveTo>
                                  <a:lnTo>
                                    <a:pt x="0" y="289604"/>
                                  </a:lnTo>
                                  <a:lnTo>
                                    <a:pt x="1447801" y="289604"/>
                                  </a:lnTo>
                                  <a:lnTo>
                                    <a:pt x="1447801" y="0"/>
                                  </a:lnTo>
                                  <a:close/>
                                </a:path>
                              </a:pathLst>
                            </a:custGeom>
                            <a:noFill/>
                            <a:ln>
                              <a:noFill/>
                            </a:ln>
                          </wps:spPr>
                          <wps:txbx>
                            <w:txbxContent>
                              <w:p w:rsidR="00C86790" w:rsidRDefault="00C86790">
                                <w:pPr>
                                  <w:jc w:val="center"/>
                                  <w:textDirection w:val="btLr"/>
                                </w:pPr>
                                <w:r>
                                  <w:rPr>
                                    <w:color w:val="000000"/>
                                  </w:rPr>
                                  <w:t xml:space="preserve">Object Sensor </w:t>
                                </w:r>
                              </w:p>
                            </w:txbxContent>
                          </wps:txbx>
                          <wps:bodyPr spcFirstLastPara="1" wrap="square" lIns="88900" tIns="38100" rIns="88900" bIns="38100" anchor="t" anchorCtr="0">
                            <a:noAutofit/>
                          </wps:bodyPr>
                        </wps:wsp>
                        <wps:wsp>
                          <wps:cNvPr id="57" name="Straight Arrow Connector 57"/>
                          <wps:cNvCnPr/>
                          <wps:spPr>
                            <a:xfrm rot="10800000" flipH="1">
                              <a:off x="1054700" y="222203"/>
                              <a:ext cx="144800" cy="144802"/>
                            </a:xfrm>
                            <a:prstGeom prst="straightConnector1">
                              <a:avLst/>
                            </a:prstGeom>
                            <a:solidFill>
                              <a:srgbClr val="FFFFFF"/>
                            </a:solidFill>
                            <a:ln w="12700" cap="flat" cmpd="sng">
                              <a:solidFill>
                                <a:srgbClr val="000000"/>
                              </a:solidFill>
                              <a:prstDash val="solid"/>
                              <a:round/>
                              <a:headEnd type="none" w="sm" len="sm"/>
                              <a:tailEnd type="none" w="sm" len="sm"/>
                            </a:ln>
                          </wps:spPr>
                          <wps:bodyPr/>
                        </wps:wsp>
                        <wps:wsp>
                          <wps:cNvPr id="58" name="Straight Arrow Connector 58"/>
                          <wps:cNvCnPr/>
                          <wps:spPr>
                            <a:xfrm rot="10800000">
                              <a:off x="1054700" y="222203"/>
                              <a:ext cx="144800" cy="144802"/>
                            </a:xfrm>
                            <a:prstGeom prst="straightConnector1">
                              <a:avLst/>
                            </a:prstGeom>
                            <a:solidFill>
                              <a:srgbClr val="FFFFFF"/>
                            </a:solidFill>
                            <a:ln w="12700" cap="flat" cmpd="sng">
                              <a:solidFill>
                                <a:srgbClr val="000000"/>
                              </a:solidFill>
                              <a:prstDash val="solid"/>
                              <a:round/>
                              <a:headEnd type="none" w="sm" len="sm"/>
                              <a:tailEnd type="none" w="sm" len="sm"/>
                            </a:ln>
                          </wps:spPr>
                          <wps:bodyPr/>
                        </wps:wsp>
                        <wps:wsp>
                          <wps:cNvPr id="59" name="Freeform: Shape 59"/>
                          <wps:cNvSpPr/>
                          <wps:spPr>
                            <a:xfrm>
                              <a:off x="1615849" y="1537921"/>
                              <a:ext cx="650900" cy="325804"/>
                            </a:xfrm>
                            <a:custGeom>
                              <a:avLst/>
                              <a:gdLst/>
                              <a:ahLst/>
                              <a:cxnLst/>
                              <a:rect l="l" t="t" r="r" b="b"/>
                              <a:pathLst>
                                <a:path w="650900" h="325804" extrusionOk="0">
                                  <a:moveTo>
                                    <a:pt x="0" y="0"/>
                                  </a:moveTo>
                                  <a:lnTo>
                                    <a:pt x="0" y="325804"/>
                                  </a:lnTo>
                                  <a:lnTo>
                                    <a:pt x="650900" y="325804"/>
                                  </a:lnTo>
                                  <a:lnTo>
                                    <a:pt x="650900" y="0"/>
                                  </a:lnTo>
                                  <a:close/>
                                </a:path>
                              </a:pathLst>
                            </a:custGeom>
                            <a:noFill/>
                            <a:ln>
                              <a:noFill/>
                            </a:ln>
                          </wps:spPr>
                          <wps:txbx>
                            <w:txbxContent>
                              <w:p w:rsidR="00C86790" w:rsidRDefault="00C86790">
                                <w:pPr>
                                  <w:jc w:val="center"/>
                                  <w:textDirection w:val="btLr"/>
                                </w:pPr>
                                <w:r>
                                  <w:rPr>
                                    <w:b/>
                                    <w:color w:val="000000"/>
                                  </w:rPr>
                                  <w:t>HOME</w:t>
                                </w:r>
                              </w:p>
                            </w:txbxContent>
                          </wps:txbx>
                          <wps:bodyPr spcFirstLastPara="1" wrap="square" lIns="88900" tIns="38100" rIns="88900" bIns="38100" anchor="t" anchorCtr="0">
                            <a:noAutofit/>
                          </wps:bodyPr>
                        </wps:wsp>
                      </wpg:grpSp>
                    </wpg:wgp>
                  </a:graphicData>
                </a:graphic>
              </wp:anchor>
            </w:drawing>
          </mc:Choice>
          <mc:Fallback>
            <w:pict>
              <v:group id="Group 95" o:spid="_x0000_s1026" style="position:absolute;left:0;text-align:left;margin-left:54.15pt;margin-top:13.05pt;width:431.15pt;height:198.05pt;z-index:-251655168" coordorigin="20268,25223" coordsize="54756,25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">
                <v:group id="Group 17" o:spid="_x0000_s1027" style="position:absolute;left:20268;top:25223;width:54756;height:25153" coordsize="54756,25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rect id="Rectangle 18" o:spid="_x0000_s1028" style="position:absolute;width:54756;height:25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" filled="f" stroked="f">
                    <v:textbox inset="2.53958mm,2.53958mm,2.53958mm,2.53958mm">
                      <w:txbxContent>
                        <w:p w:rsidR="00C86790" w:rsidRDefault="00C86790">
                          <w:pPr>
                            <w:textDirection w:val="btLr"/>
                          </w:pPr>
                        </w:p>
                      </w:txbxContent>
                    </v:textbox>
                  </v:rect>
                  <v:group id="Group 19" o:spid="_x0000_s1029" style="position:absolute;left:15252;top:3670;width:8687;height:8687" coordsize="8687,8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Shape 20" o:spid="_x0000_s1030" style="position:absolute;width:8687;height:8687;visibility:visible;mso-wrap-style:square;v-text-anchor:top" coordsize="868700,86871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" adj="-11796480,,5400" path="m,l,868712r868700,l868700,,,xe" fillcolor="#d8d8d8" strokeweight="1pt">
                      <v:stroke startarrowwidth="narrow" startarrowlength="short" endarrowwidth="narrow" endarrowlength="short" miterlimit="5243f" joinstyle="miter"/>
                      <v:formulas/>
                      <v:path arrowok="t" o:extrusionok="f" o:connecttype="custom" textboxrect="0,0,868700,868712"/>
                      <v:textbox inset="7pt,3pt,7pt,3pt">
                        <w:txbxContent>
                          <w:p w:rsidR="00C86790" w:rsidRDefault="00C86790">
                            <w:pPr>
                              <w:textDirection w:val="btLr"/>
                            </w:pPr>
                          </w:p>
                        </w:txbxContent>
                      </v:textbox>
                    </v:shape>
                    <v:rect id="Rectangle 21" o:spid="_x0000_s1031" style="position:absolute;top:2895;width:8687;height:28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" fillcolor="#d8d8d8" strokeweight="1pt">
                      <v:stroke startarrowwidth="narrow" startarrowlength="short" endarrowwidth="narrow" endarrowlength="short" joinstyle="round"/>
                      <v:textbox inset="2.53958mm,2.53958mm,2.53958mm,2.53958mm">
                        <w:txbxContent>
                          <w:p w:rsidR="00C86790" w:rsidRDefault="00C86790">
                            <w:pPr>
                              <w:textDirection w:val="btLr"/>
                            </w:pPr>
                          </w:p>
                        </w:txbxContent>
                      </v:textbox>
                    </v:rect>
                    <v:oval id="Oval 22" o:spid="_x0000_s1032" style="position:absolute;left:3435;top:3435;width:1816;height:1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" fillcolor="#d8d8d8" strokeweight="1pt">
                      <v:stroke startarrowwidth="narrow" startarrowlength="short" endarrowwidth="narrow" endarrowlength="short"/>
                      <v:textbox inset="2.53958mm,2.53958mm,2.53958mm,2.53958mm">
                        <w:txbxContent>
                          <w:p w:rsidR="00C86790" w:rsidRDefault="00C86790">
                            <w:pPr>
                              <w:textDirection w:val="btLr"/>
                            </w:pPr>
                          </w:p>
                        </w:txbxContent>
                      </v:textbox>
                    </v:oval>
                  </v:group>
                  <v:group id="Group 23" o:spid="_x0000_s1033" style="position:absolute;left:30816;top:3670;width:8687;height:8687" coordsize="8687,8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shape id="Freeform: Shape 24" o:spid="_x0000_s1034" style="position:absolute;width:8687;height:8687;visibility:visible;mso-wrap-style:square;v-text-anchor:top" coordsize="868700,86871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" adj="-11796480,,5400" path="m,l,868712r868700,l868700,,,xe" fillcolor="#d8d8d8" strokeweight="1pt">
                      <v:stroke startarrowwidth="narrow" startarrowlength="short" endarrowwidth="narrow" endarrowlength="short" miterlimit="5243f" joinstyle="miter"/>
                      <v:formulas/>
                      <v:path arrowok="t" o:extrusionok="f" o:connecttype="custom" textboxrect="0,0,868700,868712"/>
                      <v:textbox inset="7pt,3pt,7pt,3pt">
                        <w:txbxContent>
                          <w:p w:rsidR="00C86790" w:rsidRDefault="00C86790">
                            <w:pPr>
                              <w:textDirection w:val="btLr"/>
                            </w:pPr>
                          </w:p>
                        </w:txbxContent>
                      </v:textbox>
                    </v:shape>
                    <v:rect id="Rectangle 25" o:spid="_x0000_s1035" style="position:absolute;top:2895;width:8687;height:28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" fillcolor="#d8d8d8" strokeweight="1pt">
                      <v:stroke startarrowwidth="narrow" startarrowlength="short" endarrowwidth="narrow" endarrowlength="short" joinstyle="round"/>
                      <v:textbox inset="2.53958mm,2.53958mm,2.53958mm,2.53958mm">
                        <w:txbxContent>
                          <w:p w:rsidR="00C86790" w:rsidRDefault="00C86790">
                            <w:pPr>
                              <w:textDirection w:val="btLr"/>
                            </w:pPr>
                          </w:p>
                        </w:txbxContent>
                      </v:textbox>
                    </v:rect>
                    <v:oval id="Oval 26" o:spid="_x0000_s1036" style="position:absolute;left:3435;top:3435;width:1816;height:1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" fillcolor="#d8d8d8" strokeweight="1pt">
                      <v:stroke startarrowwidth="narrow" startarrowlength="short" endarrowwidth="narrow" endarrowlength="short"/>
                      <v:textbox inset="2.53958mm,2.53958mm,2.53958mm,2.53958mm">
                        <w:txbxContent>
                          <w:p w:rsidR="00C86790" w:rsidRDefault="00C86790">
                            <w:pPr>
                              <w:textDirection w:val="btLr"/>
                            </w:pPr>
                          </w:p>
                        </w:txbxContent>
                      </v:textbox>
                    </v:oval>
                  </v:group>
                  <v:group id="Group 27" o:spid="_x0000_s1037" style="position:absolute;left:30816;top:15201;width:8687;height:8687" coordsize="8687,8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v:shape id="Freeform: Shape 28" o:spid="_x0000_s1038" style="position:absolute;width:8687;height:8687;visibility:visible;mso-wrap-style:square;v-text-anchor:top" coordsize="868700,86871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" adj="-11796480,,5400" path="m,l,868712r868700,l868700,,,xe" fillcolor="#d8d8d8" strokeweight="1pt">
                      <v:stroke startarrowwidth="narrow" startarrowlength="short" endarrowwidth="narrow" endarrowlength="short" miterlimit="5243f" joinstyle="miter"/>
                      <v:formulas/>
                      <v:path arrowok="t" o:extrusionok="f" o:connecttype="custom" textboxrect="0,0,868700,868712"/>
                      <v:textbox inset="7pt,3pt,7pt,3pt">
                        <w:txbxContent>
                          <w:p w:rsidR="00C86790" w:rsidRDefault="00C86790">
                            <w:pPr>
                              <w:textDirection w:val="btLr"/>
                            </w:pPr>
                          </w:p>
                        </w:txbxContent>
                      </v:textbox>
                    </v:shape>
                    <v:rect id="Rectangle 29" o:spid="_x0000_s1039" style="position:absolute;top:2895;width:8687;height:28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" fillcolor="#d8d8d8" strokeweight="1pt">
                      <v:stroke startarrowwidth="narrow" startarrowlength="short" endarrowwidth="narrow" endarrowlength="short" joinstyle="round"/>
                      <v:textbox inset="2.53958mm,2.53958mm,2.53958mm,2.53958mm">
                        <w:txbxContent>
                          <w:p w:rsidR="00C86790" w:rsidRDefault="00C86790">
                            <w:pPr>
                              <w:textDirection w:val="btLr"/>
                            </w:pPr>
                          </w:p>
                        </w:txbxContent>
                      </v:textbox>
                    </v:rect>
                    <v:oval id="Oval 30" o:spid="_x0000_s1040" style="position:absolute;left:3435;top:3435;width:1816;height:1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" fillcolor="#d8d8d8" strokeweight="1pt">
                      <v:stroke startarrowwidth="narrow" startarrowlength="short" endarrowwidth="narrow" endarrowlength="short"/>
                      <v:textbox inset="2.53958mm,2.53958mm,2.53958mm,2.53958mm">
                        <w:txbxContent>
                          <w:p w:rsidR="00C86790" w:rsidRDefault="00C86790">
                            <w:pPr>
                              <w:textDirection w:val="btLr"/>
                            </w:pPr>
                          </w:p>
                        </w:txbxContent>
                      </v:textbox>
                    </v:oval>
                  </v:group>
                  <v:group id="Group 31" o:spid="_x0000_s1041" style="position:absolute;left:15252;top:15201;width:8687;height:8687" coordsize="8687,86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Freeform: Shape 32" o:spid="_x0000_s1042" style="position:absolute;width:8687;height:8687;visibility:visible;mso-wrap-style:square;v-text-anchor:top" coordsize="868700,86871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" adj="-11796480,,5400" path="m,l,868712r868700,l868700,,,xe" fillcolor="#d8d8d8" strokeweight="1pt">
                      <v:stroke startarrowwidth="narrow" startarrowlength="short" endarrowwidth="narrow" endarrowlength="short" miterlimit="5243f" joinstyle="miter"/>
                      <v:formulas/>
                      <v:path arrowok="t" o:extrusionok="f" o:connecttype="custom" textboxrect="0,0,868700,868712"/>
                      <v:textbox inset="7pt,3pt,7pt,3pt">
                        <w:txbxContent>
                          <w:p w:rsidR="00C86790" w:rsidRDefault="00C86790">
                            <w:pPr>
                              <w:textDirection w:val="btLr"/>
                            </w:pPr>
                          </w:p>
                        </w:txbxContent>
                      </v:textbox>
                    </v:shape>
                    <v:rect id="Rectangle 33" o:spid="_x0000_s1043" style="position:absolute;top:2895;width:8687;height:28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" fillcolor="#d8d8d8" strokeweight="1pt">
                      <v:stroke startarrowwidth="narrow" startarrowlength="short" endarrowwidth="narrow" endarrowlength="short" joinstyle="round"/>
                      <v:textbox inset="2.53958mm,2.53958mm,2.53958mm,2.53958mm">
                        <w:txbxContent>
                          <w:p w:rsidR="00C86790" w:rsidRDefault="00C86790">
                            <w:pPr>
                              <w:textDirection w:val="btLr"/>
                            </w:pPr>
                          </w:p>
                        </w:txbxContent>
                      </v:textbox>
                    </v:rect>
                    <v:oval id="Oval 34" o:spid="_x0000_s1044" style="position:absolute;left:3435;top:3435;width:1816;height:18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" fillcolor="#d8d8d8" strokeweight="1pt">
                      <v:stroke startarrowwidth="narrow" startarrowlength="short" endarrowwidth="narrow" endarrowlength="short"/>
                      <v:textbox inset="2.53958mm,2.53958mm,2.53958mm,2.53958mm">
                        <w:txbxContent>
                          <w:p w:rsidR="00C86790" w:rsidRDefault="00C86790">
                            <w:pPr>
                              <w:textDirection w:val="btLr"/>
                            </w:pPr>
                          </w:p>
                        </w:txbxContent>
                      </v:textbox>
                    </v:oval>
                  </v:group>
                  <v:shape id="Freeform: Shape 35" o:spid="_x0000_s1045" style="position:absolute;left:18148;top:6699;width:2895;height:2533;visibility:visible;mso-wrap-style:square;v-text-anchor:top" coordsize="289500,25330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" adj="-11796480,,5400" path="m,l,253303r289500,l289500,,,xe" filled="f" stroked="f">
                    <v:stroke joinstyle="miter"/>
                    <v:formulas/>
                    <v:path arrowok="t" o:extrusionok="f" o:connecttype="custom" textboxrect="0,0,289500,253303"/>
                    <v:textbox inset="7pt,3pt,7pt,3pt">
                      <w:txbxContent>
                        <w:p w:rsidR="00C86790" w:rsidRDefault="00C86790">
                          <w:pPr>
                            <w:jc w:val="center"/>
                            <w:textDirection w:val="btLr"/>
                          </w:pPr>
                          <w:r>
                            <w:rPr>
                              <w:b/>
                              <w:color w:val="000000"/>
                            </w:rPr>
                            <w:t>1</w:t>
                          </w:r>
                        </w:p>
                      </w:txbxContent>
                    </v:textbox>
                  </v:shape>
                  <v:shape id="Freeform: Shape 36" o:spid="_x0000_s1046" style="position:absolute;left:18148;top:18281;width:2895;height:2534;visibility:visible;mso-wrap-style:square;v-text-anchor:top" coordsize="289500,25340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" adj="-11796480,,5400" path="m,l,253403r289500,l289500,,,xe" filled="f" stroked="f">
                    <v:stroke joinstyle="miter"/>
                    <v:formulas/>
                    <v:path arrowok="t" o:extrusionok="f" o:connecttype="custom" textboxrect="0,0,289500,253403"/>
                    <v:textbox inset="7pt,3pt,7pt,3pt">
                      <w:txbxContent>
                        <w:p w:rsidR="00C86790" w:rsidRDefault="00C86790">
                          <w:pPr>
                            <w:jc w:val="center"/>
                            <w:textDirection w:val="btLr"/>
                          </w:pPr>
                          <w:r>
                            <w:rPr>
                              <w:b/>
                              <w:color w:val="000000"/>
                            </w:rPr>
                            <w:t>2</w:t>
                          </w:r>
                        </w:p>
                      </w:txbxContent>
                    </v:textbox>
                  </v:shape>
                  <v:shape id="Freeform: Shape 37" o:spid="_x0000_s1047" style="position:absolute;left:33712;top:18230;width:2895;height:2534;visibility:visible;mso-wrap-style:square;v-text-anchor:top" coordsize="289500,25340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" adj="-11796480,,5400" path="m,l,253403r289500,l289500,,,xe" filled="f" stroked="f">
                    <v:stroke joinstyle="miter"/>
                    <v:formulas/>
                    <v:path arrowok="t" o:extrusionok="f" o:connecttype="custom" textboxrect="0,0,289500,253403"/>
                    <v:textbox inset="7pt,3pt,7pt,3pt">
                      <w:txbxContent>
                        <w:p w:rsidR="00C86790" w:rsidRDefault="00C86790">
                          <w:pPr>
                            <w:jc w:val="center"/>
                            <w:textDirection w:val="btLr"/>
                          </w:pPr>
                          <w:r>
                            <w:rPr>
                              <w:b/>
                              <w:color w:val="000000"/>
                            </w:rPr>
                            <w:t>3</w:t>
                          </w:r>
                        </w:p>
                      </w:txbxContent>
                    </v:textbox>
                  </v:shape>
                  <v:shape id="Freeform: Shape 38" o:spid="_x0000_s1048" style="position:absolute;left:33712;top:6699;width:2895;height:2533;visibility:visible;mso-wrap-style:square;v-text-anchor:top" coordsize="289500,25330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" adj="-11796480,,5400" path="m,l,253303r289500,l289500,,,xe" filled="f" stroked="f">
                    <v:stroke joinstyle="miter"/>
                    <v:formulas/>
                    <v:path arrowok="t" o:extrusionok="f" o:connecttype="custom" textboxrect="0,0,289500,253303"/>
                    <v:textbox inset="7pt,3pt,7pt,3pt">
                      <w:txbxContent>
                        <w:p w:rsidR="00C86790" w:rsidRDefault="00C86790">
                          <w:pPr>
                            <w:jc w:val="center"/>
                            <w:textDirection w:val="btLr"/>
                          </w:pPr>
                          <w:r>
                            <w:rPr>
                              <w:b/>
                              <w:color w:val="000000"/>
                            </w:rPr>
                            <w:t>4</w:t>
                          </w:r>
                        </w:p>
                      </w:txbxContent>
                    </v:textbox>
                  </v:shape>
                  <v:shapetype id="_x0000_t32" coordsize="21600,21600" o:spt="32" o:oned="t" path="m,l21600,21600e" filled="f">
                    <v:path arrowok="t" fillok="f" o:connecttype="none"/>
                    <o:lock v:ext="edit" shapetype="t"/>
                  </v:shapetype>
                  <v:shape id="Straight Arrow Connector 39" o:spid="_x0000_s1049" type="#_x0000_t32" style="position:absolute;left:27197;top:8947;width:6;height:4343;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" filled="t" strokeweight="3pt">
                    <v:stroke dashstyle="dashDot" startarrowwidth="narrow" startarrowlength="short" endarrow="block"/>
                  </v:shape>
                  <v:shape id="Freeform: Shape 40" o:spid="_x0000_s1050" style="position:absolute;left:23939;top:6692;width:6509;height:3258;visibility:visible;mso-wrap-style:square;v-text-anchor:top" coordsize="650900,32580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" adj="-11796480,,5400" path="m,l,325804r650900,l650900,,,xe" filled="f" stroked="f">
                    <v:stroke joinstyle="miter"/>
                    <v:formulas/>
                    <v:path arrowok="t" o:extrusionok="f" o:connecttype="custom" textboxrect="0,0,650900,325804"/>
                    <v:textbox inset="7pt,3pt,7pt,3pt">
                      <w:txbxContent>
                        <w:p w:rsidR="00C86790" w:rsidRDefault="00C86790">
                          <w:pPr>
                            <w:jc w:val="center"/>
                            <w:textDirection w:val="btLr"/>
                          </w:pPr>
                          <w:r>
                            <w:rPr>
                              <w:color w:val="000000"/>
                            </w:rPr>
                            <w:t>Move in</w:t>
                          </w:r>
                        </w:p>
                      </w:txbxContent>
                    </v:textbox>
                  </v:shape>
                  <v:shape id="Straight Arrow Connector 41" o:spid="_x0000_s1051" type="#_x0000_t32" style="position:absolute;left:27197;top:16109;width:6;height:4344;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" filled="t" strokeweight="3pt">
                    <v:stroke dashstyle="dashDot" startarrow="block" endarrowwidth="narrow" endarrowlength="short"/>
                  </v:shape>
                  <v:shape id="Freeform: Shape 42" o:spid="_x0000_s1052" style="position:absolute;left:23939;top:20091;width:6509;height:4705;visibility:visible;mso-wrap-style:square;v-text-anchor:top" coordsize="650900,47050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" adj="-11796480,,5400" path="m,l,470506r650900,l650900,,,xe" filled="f" stroked="f">
                    <v:stroke joinstyle="miter"/>
                    <v:formulas/>
                    <v:path arrowok="t" o:extrusionok="f" o:connecttype="custom" textboxrect="0,0,650900,470506"/>
                    <v:textbox inset="7pt,3pt,7pt,3pt">
                      <w:txbxContent>
                        <w:p w:rsidR="00C86790" w:rsidRDefault="00C86790">
                          <w:pPr>
                            <w:jc w:val="center"/>
                            <w:textDirection w:val="btLr"/>
                          </w:pPr>
                          <w:r>
                            <w:rPr>
                              <w:color w:val="000000"/>
                            </w:rPr>
                            <w:t>Move out</w:t>
                          </w:r>
                        </w:p>
                      </w:txbxContent>
                    </v:textbox>
                  </v:shape>
                  <v:shape id="Straight Arrow Connector 43" o:spid="_x0000_s1053" type="#_x0000_t32" style="position:absolute;left:17786;top:13931;width:3619;height:7;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" filled="t" strokeweight="3pt">
                    <v:stroke dashstyle="dashDot" startarrowwidth="narrow" startarrowlength="short" endarrow="block"/>
                  </v:shape>
                  <v:shape id="Freeform: Shape 44" o:spid="_x0000_s1054" style="position:absolute;left:10547;top:12484;width:8318;height:3257;visibility:visible;mso-wrap-style:square;v-text-anchor:top" coordsize="831800,32570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" adj="-11796480,,5400" path="m,l,325704r831800,l831800,,,xe" filled="f" stroked="f">
                    <v:stroke joinstyle="miter"/>
                    <v:formulas/>
                    <v:path arrowok="t" o:extrusionok="f" o:connecttype="custom" textboxrect="0,0,831800,325704"/>
                    <v:textbox inset="7pt,3pt,7pt,3pt">
                      <w:txbxContent>
                        <w:p w:rsidR="00C86790" w:rsidRDefault="00C86790">
                          <w:pPr>
                            <w:jc w:val="center"/>
                            <w:textDirection w:val="btLr"/>
                          </w:pPr>
                          <w:r>
                            <w:rPr>
                              <w:color w:val="000000"/>
                            </w:rPr>
                            <w:t>Move left</w:t>
                          </w:r>
                        </w:p>
                      </w:txbxContent>
                    </v:textbox>
                  </v:shape>
                  <v:shape id="Straight Arrow Connector 45" o:spid="_x0000_s1055" type="#_x0000_t32" style="position:absolute;left:32988;top:13931;width:3619;height:7;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" filled="t" strokeweight="3pt">
                    <v:stroke dashstyle="dashDot" startarrow="block" endarrowwidth="narrow" endarrowlength="short"/>
                  </v:shape>
                  <v:shape id="Freeform: Shape 46" o:spid="_x0000_s1056" style="position:absolute;left:35883;top:12484;width:8325;height:3257;visibility:visible;mso-wrap-style:square;v-text-anchor:top" coordsize="832500,32570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" adj="-11796480,,5400" path="m,l,325704r832500,l832500,,,xe" filled="f" stroked="f">
                    <v:stroke joinstyle="miter"/>
                    <v:formulas/>
                    <v:path arrowok="t" o:extrusionok="f" o:connecttype="custom" textboxrect="0,0,832500,325704"/>
                    <v:textbox inset="7pt,3pt,7pt,3pt">
                      <w:txbxContent>
                        <w:p w:rsidR="00C86790" w:rsidRDefault="00C86790">
                          <w:pPr>
                            <w:jc w:val="center"/>
                            <w:textDirection w:val="btLr"/>
                          </w:pPr>
                          <w:r>
                            <w:rPr>
                              <w:color w:val="000000"/>
                            </w:rPr>
                            <w:t>Move right</w:t>
                          </w:r>
                        </w:p>
                      </w:txbxContent>
                    </v:textbox>
                  </v:shape>
                  <v:shape id="Straight Arrow Connector 47" o:spid="_x0000_s1057" type="#_x0000_t32" style="position:absolute;left:10909;top:7778;width:5791;height: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" filled="t" strokecolor="#5a5a5a" strokeweight="6pt">
                    <v:stroke startarrowwidth="narrow" startarrowlength="short" endarrow="block"/>
                  </v:shape>
                  <v:shape id="Straight Arrow Connector 48" o:spid="_x0000_s1058" type="#_x0000_t32" style="position:absolute;left:50;top:3797;width:14478;height:0;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" filled="t" strokeweight="1pt">
                    <v:stroke startarrowwidth="narrow" startarrowlength="short" endarrowwidth="narrow" endarrowlength="short"/>
                  </v:shape>
                  <v:shape id="Straight Arrow Connector 49" o:spid="_x0000_s1059" type="#_x0000_t32" style="position:absolute;left:50;top:12122;width:14478;height: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" filled="t" strokeweight="1pt">
                    <v:stroke startarrowwidth="narrow" startarrowlength="short" endarrowwidth="narrow" endarrowlength="short"/>
                  </v:shape>
                  <v:shape id="Freeform: Shape 50" o:spid="_x0000_s1060" style="position:absolute;left:774;top:6565;width:8681;height:4903;visibility:visible;mso-wrap-style:square;v-text-anchor:top" coordsize="868100,49030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" adj="-11796480,,5400" path="m,l,490306r868100,l868100,,,xe" filled="f" stroked="f">
                    <v:stroke joinstyle="miter"/>
                    <v:formulas/>
                    <v:path arrowok="t" o:extrusionok="f" o:connecttype="custom" textboxrect="0,0,868100,490306"/>
                    <v:textbox inset="7pt,3pt,7pt,3pt">
                      <w:txbxContent>
                        <w:p w:rsidR="00C86790" w:rsidRDefault="00C86790">
                          <w:pPr>
                            <w:jc w:val="center"/>
                            <w:textDirection w:val="btLr"/>
                          </w:pPr>
                          <w:r>
                            <w:rPr>
                              <w:color w:val="000000"/>
                            </w:rPr>
                            <w:t>Entry chute</w:t>
                          </w:r>
                        </w:p>
                      </w:txbxContent>
                    </v:textbox>
                  </v:shape>
                  <v:shape id="Straight Arrow Connector 51" o:spid="_x0000_s1061" type="#_x0000_t32" style="position:absolute;left:38417;top:7778;width:5791;height: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" filled="t" strokecolor="#5a5a5a" strokeweight="6pt">
                    <v:stroke startarrowwidth="narrow" startarrowlength="short" endarrow="block"/>
                  </v:shape>
                  <v:shape id="Straight Arrow Connector 52" o:spid="_x0000_s1062" type="#_x0000_t32" style="position:absolute;left:40227;top:3797;width:14478;height:0;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" filled="t" strokeweight="1pt">
                    <v:stroke startarrowwidth="narrow" startarrowlength="short" endarrowwidth="narrow" endarrowlength="short"/>
                  </v:shape>
                  <v:shape id="Straight Arrow Connector 53" o:spid="_x0000_s1063" type="#_x0000_t32" style="position:absolute;left:40227;top:12122;width:14478;height: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" filled="t" strokeweight="1pt">
                    <v:stroke startarrowwidth="narrow" startarrowlength="short" endarrowwidth="narrow" endarrowlength="short"/>
                  </v:shape>
                  <v:shape id="Freeform: Shape 54" o:spid="_x0000_s1064" style="position:absolute;left:45294;top:6565;width:8681;height:4903;visibility:visible;mso-wrap-style:square;v-text-anchor:top" coordsize="868100,49030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" adj="-11796480,,5400" path="m,l,490306r868100,l868100,,,xe" filled="f" stroked="f">
                    <v:stroke joinstyle="miter"/>
                    <v:formulas/>
                    <v:path arrowok="t" o:extrusionok="f" o:connecttype="custom" textboxrect="0,0,868100,490306"/>
                    <v:textbox inset="7pt,3pt,7pt,3pt">
                      <w:txbxContent>
                        <w:p w:rsidR="00C86790" w:rsidRDefault="00C86790">
                          <w:pPr>
                            <w:jc w:val="center"/>
                            <w:textDirection w:val="btLr"/>
                          </w:pPr>
                          <w:r>
                            <w:rPr>
                              <w:color w:val="000000"/>
                            </w:rPr>
                            <w:t>Exit chute</w:t>
                          </w:r>
                        </w:p>
                      </w:txbxContent>
                    </v:textbox>
                  </v:shape>
                  <v:rect id="Rectangle 55" o:spid="_x0000_s1065" style="position:absolute;left:10547;top:2222;width:1448;height:1448;rotation:18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" strokeweight="1pt">
                    <v:stroke startarrowwidth="narrow" startarrowlength="short" endarrowwidth="narrow" endarrowlength="short" joinstyle="round"/>
                    <v:textbox inset="2.53958mm,2.53958mm,2.53958mm,2.53958mm">
                      <w:txbxContent>
                        <w:p w:rsidR="00C86790" w:rsidRDefault="00C86790">
                          <w:pPr>
                            <w:textDirection w:val="btLr"/>
                          </w:pPr>
                        </w:p>
                      </w:txbxContent>
                    </v:textbox>
                  </v:rect>
                  <v:shape id="Freeform: Shape 56" o:spid="_x0000_s1066" style="position:absolute;top:139;width:14478;height:2896;visibility:visible;mso-wrap-style:square;v-text-anchor:top" coordsize="1447801,28960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" adj="-11796480,,5400" path="m,l,289604r1447801,l1447801,,,xe" filled="f" stroked="f">
                    <v:stroke joinstyle="miter"/>
                    <v:formulas/>
                    <v:path arrowok="t" o:extrusionok="f" o:connecttype="custom" textboxrect="0,0,1447801,289604"/>
                    <v:textbox inset="7pt,3pt,7pt,3pt">
                      <w:txbxContent>
                        <w:p w:rsidR="00C86790" w:rsidRDefault="00C86790">
                          <w:pPr>
                            <w:jc w:val="center"/>
                            <w:textDirection w:val="btLr"/>
                          </w:pPr>
                          <w:r>
                            <w:rPr>
                              <w:color w:val="000000"/>
                            </w:rPr>
                            <w:t xml:space="preserve">Object Sensor </w:t>
                          </w:r>
                        </w:p>
                      </w:txbxContent>
                    </v:textbox>
                  </v:shape>
                  <v:shape id="Straight Arrow Connector 57" o:spid="_x0000_s1067" type="#_x0000_t32" style="position:absolute;left:10547;top:2222;width:1448;height:1448;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" filled="t" strokeweight="1pt">
                    <v:stroke startarrowwidth="narrow" startarrowlength="short" endarrowwidth="narrow" endarrowlength="short"/>
                  </v:shape>
                  <v:shape id="Straight Arrow Connector 58" o:spid="_x0000_s1068" type="#_x0000_t32" style="position:absolute;left:10547;top:2222;width:1448;height:1448;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" filled="t" strokeweight="1pt">
                    <v:stroke startarrowwidth="narrow" startarrowlength="short" endarrowwidth="narrow" endarrowlength="short"/>
                  </v:shape>
                  <v:shape id="Freeform: Shape 59" o:spid="_x0000_s1069" style="position:absolute;left:16158;top:15379;width:6509;height:3258;visibility:visible;mso-wrap-style:square;v-text-anchor:top" coordsize="650900,325804"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" adj="-11796480,,5400" path="m,l,325804r650900,l650900,,,xe" filled="f" stroked="f">
                    <v:stroke joinstyle="miter"/>
                    <v:formulas/>
                    <v:path arrowok="t" o:extrusionok="f" o:connecttype="custom" textboxrect="0,0,650900,325804"/>
                    <v:textbox inset="7pt,3pt,7pt,3pt">
                      <w:txbxContent>
                        <w:p w:rsidR="00C86790" w:rsidRDefault="00C86790">
                          <w:pPr>
                            <w:jc w:val="center"/>
                            <w:textDirection w:val="btLr"/>
                          </w:pPr>
                          <w:r>
                            <w:rPr>
                              <w:b/>
                              <w:color w:val="000000"/>
                            </w:rPr>
                            <w:t>HOME</w:t>
                          </w:r>
                        </w:p>
                      </w:txbxContent>
                    </v:textbox>
                  </v:shape>
                </v:group>
              </v:group>
            </w:pict>
          </mc:Fallback>
        </mc:AlternateContent>
      </w:r>
    </w:p>
    <w:p w:rsidR="00E62800" w:rsidRDefault="00E62800">
      <w:pPr>
        <w:jc w:val="both"/>
        <w:rPr>
          <w:rFonts w:ascii="Calibri" w:eastAsia="Calibri" w:hAnsi="Calibri" w:cs="Calibri"/>
          <w:szCs w:val="22"/>
        </w:rPr>
      </w:pPr>
    </w:p>
    <w:p w:rsidR="00E62800" w:rsidRDefault="00E62800">
      <w:pPr>
        <w:jc w:val="both"/>
        <w:rPr>
          <w:rFonts w:ascii="Calibri" w:eastAsia="Calibri" w:hAnsi="Calibri" w:cs="Calibri"/>
          <w:szCs w:val="22"/>
        </w:rPr>
      </w:pPr>
    </w:p>
    <w:p w:rsidR="00E62800" w:rsidRDefault="000A3345">
      <w:pPr>
        <w:jc w:val="both"/>
        <w:rPr>
          <w:rFonts w:ascii="Calibri" w:eastAsia="Calibri" w:hAnsi="Calibri" w:cs="Calibri"/>
          <w:szCs w:val="22"/>
        </w:rPr>
      </w:pPr>
      <w:r>
        <w:rPr>
          <w:rFonts w:ascii="Calibri" w:eastAsia="Calibri" w:hAnsi="Calibri" w:cs="Calibri"/>
          <w:szCs w:val="22"/>
        </w:rPr>
        <w:tab/>
      </w:r>
    </w:p>
    <w:p w:rsidR="00E62800" w:rsidRDefault="00E62800">
      <w:pPr>
        <w:jc w:val="both"/>
        <w:rPr>
          <w:rFonts w:ascii="Calibri" w:eastAsia="Calibri" w:hAnsi="Calibri" w:cs="Calibri"/>
          <w:szCs w:val="22"/>
        </w:rPr>
      </w:pPr>
    </w:p>
    <w:p w:rsidR="00E62800" w:rsidRDefault="00E62800">
      <w:pPr>
        <w:jc w:val="both"/>
        <w:rPr>
          <w:rFonts w:ascii="Calibri" w:eastAsia="Calibri" w:hAnsi="Calibri" w:cs="Calibri"/>
          <w:szCs w:val="22"/>
        </w:rPr>
      </w:pPr>
    </w:p>
    <w:p w:rsidR="00E62800" w:rsidRDefault="00E62800">
      <w:pPr>
        <w:jc w:val="both"/>
        <w:rPr>
          <w:rFonts w:ascii="Calibri" w:eastAsia="Calibri" w:hAnsi="Calibri" w:cs="Calibri"/>
          <w:szCs w:val="22"/>
        </w:rPr>
      </w:pPr>
    </w:p>
    <w:p w:rsidR="00E62800" w:rsidRDefault="00E62800">
      <w:pPr>
        <w:jc w:val="both"/>
        <w:rPr>
          <w:rFonts w:ascii="Calibri" w:eastAsia="Calibri" w:hAnsi="Calibri" w:cs="Calibri"/>
          <w:szCs w:val="22"/>
        </w:rPr>
      </w:pPr>
    </w:p>
    <w:p w:rsidR="00E62800" w:rsidRDefault="00E62800">
      <w:pPr>
        <w:jc w:val="both"/>
        <w:rPr>
          <w:rFonts w:ascii="Calibri" w:eastAsia="Calibri" w:hAnsi="Calibri" w:cs="Calibri"/>
          <w:szCs w:val="22"/>
        </w:rPr>
      </w:pPr>
    </w:p>
    <w:p w:rsidR="00E62800" w:rsidRDefault="00E62800">
      <w:pPr>
        <w:jc w:val="both"/>
        <w:rPr>
          <w:rFonts w:ascii="Calibri" w:eastAsia="Calibri" w:hAnsi="Calibri" w:cs="Calibri"/>
          <w:szCs w:val="22"/>
        </w:rPr>
      </w:pPr>
    </w:p>
    <w:p w:rsidR="00E62800" w:rsidRDefault="00E62800">
      <w:pPr>
        <w:jc w:val="both"/>
        <w:rPr>
          <w:rFonts w:ascii="Calibri" w:eastAsia="Calibri" w:hAnsi="Calibri" w:cs="Calibri"/>
          <w:szCs w:val="22"/>
        </w:rPr>
      </w:pPr>
    </w:p>
    <w:p w:rsidR="00E62800" w:rsidRDefault="00E62800">
      <w:pPr>
        <w:jc w:val="both"/>
        <w:rPr>
          <w:rFonts w:ascii="Calibri" w:eastAsia="Calibri" w:hAnsi="Calibri" w:cs="Calibri"/>
          <w:szCs w:val="22"/>
        </w:rPr>
      </w:pPr>
    </w:p>
    <w:p w:rsidR="00E62800" w:rsidRDefault="00E62800">
      <w:pPr>
        <w:jc w:val="both"/>
        <w:rPr>
          <w:rFonts w:ascii="Calibri" w:eastAsia="Calibri" w:hAnsi="Calibri" w:cs="Calibri"/>
          <w:szCs w:val="22"/>
        </w:rPr>
      </w:pPr>
    </w:p>
    <w:p w:rsidR="00E62800" w:rsidRDefault="00E62800">
      <w:pPr>
        <w:jc w:val="center"/>
        <w:rPr>
          <w:rFonts w:ascii="Calibri" w:eastAsia="Calibri" w:hAnsi="Calibri" w:cs="Calibri"/>
          <w:i/>
          <w:szCs w:val="22"/>
        </w:rPr>
      </w:pPr>
    </w:p>
    <w:p w:rsidR="00E62800" w:rsidRDefault="000A3345">
      <w:pPr>
        <w:jc w:val="center"/>
        <w:rPr>
          <w:rFonts w:ascii="Calibri" w:eastAsia="Calibri" w:hAnsi="Calibri" w:cs="Calibri"/>
          <w:i/>
          <w:szCs w:val="22"/>
        </w:rPr>
      </w:pPr>
      <w:r>
        <w:rPr>
          <w:rFonts w:ascii="Calibri" w:eastAsia="Calibri" w:hAnsi="Calibri" w:cs="Calibri"/>
          <w:i/>
          <w:szCs w:val="22"/>
        </w:rPr>
        <w:t xml:space="preserve">Figure </w:t>
      </w:r>
      <w:r w:rsidR="000526A9">
        <w:rPr>
          <w:rFonts w:ascii="Calibri" w:eastAsia="Calibri" w:hAnsi="Calibri" w:cs="Calibri"/>
          <w:i/>
          <w:szCs w:val="22"/>
        </w:rPr>
        <w:t>1</w:t>
      </w:r>
      <w:r>
        <w:rPr>
          <w:rFonts w:ascii="Calibri" w:eastAsia="Calibri" w:hAnsi="Calibri" w:cs="Calibri"/>
          <w:i/>
          <w:szCs w:val="22"/>
        </w:rPr>
        <w:t>: Overview Diagram</w:t>
      </w:r>
    </w:p>
    <w:p w:rsidR="000526A9" w:rsidRDefault="000526A9">
      <w:pPr>
        <w:jc w:val="center"/>
        <w:rPr>
          <w:rFonts w:ascii="Calibri" w:eastAsia="Calibri" w:hAnsi="Calibri" w:cs="Calibri"/>
          <w:i/>
          <w:szCs w:val="22"/>
        </w:rPr>
      </w:pPr>
    </w:p>
    <w:p w:rsidR="000526A9" w:rsidRDefault="000526A9" w:rsidP="000526A9">
      <w:pPr>
        <w:pBdr>
          <w:top w:val="nil"/>
          <w:left w:val="nil"/>
          <w:bottom w:val="nil"/>
          <w:right w:val="nil"/>
          <w:between w:val="nil"/>
        </w:pBdr>
        <w:ind w:firstLine="567"/>
        <w:jc w:val="both"/>
        <w:rPr>
          <w:rFonts w:eastAsia="Arial" w:cs="Arial"/>
          <w:b/>
          <w:color w:val="000000"/>
          <w:sz w:val="24"/>
          <w:szCs w:val="24"/>
        </w:rPr>
      </w:pPr>
      <w:r>
        <w:rPr>
          <w:rFonts w:eastAsia="Arial" w:cs="Arial"/>
          <w:b/>
          <w:color w:val="000000"/>
          <w:sz w:val="24"/>
          <w:szCs w:val="24"/>
        </w:rPr>
        <w:t>Task 1 - Work Plan for Lifelong Learning</w:t>
      </w:r>
    </w:p>
    <w:p w:rsidR="000526A9" w:rsidRDefault="000526A9" w:rsidP="000526A9">
      <w:pPr>
        <w:ind w:left="567"/>
        <w:rPr>
          <w:rFonts w:eastAsia="Arial"/>
        </w:rPr>
      </w:pPr>
      <w:r>
        <w:rPr>
          <w:rFonts w:eastAsia="Arial"/>
        </w:rPr>
        <w:t>Write a short plan of how you will approach this assignment. When the assignment is complete, record your learning in this section.</w:t>
      </w:r>
    </w:p>
    <w:p w:rsidR="000526A9" w:rsidRDefault="000526A9" w:rsidP="000526A9">
      <w:pPr>
        <w:pBdr>
          <w:top w:val="nil"/>
          <w:left w:val="nil"/>
          <w:bottom w:val="nil"/>
          <w:right w:val="nil"/>
          <w:between w:val="nil"/>
        </w:pBdr>
        <w:jc w:val="both"/>
        <w:rPr>
          <w:rFonts w:eastAsia="Arial" w:cs="Arial"/>
          <w:b/>
          <w:color w:val="000000"/>
          <w:sz w:val="24"/>
          <w:szCs w:val="24"/>
        </w:rPr>
      </w:pPr>
    </w:p>
    <w:p w:rsidR="00E62800" w:rsidRDefault="000526A9" w:rsidP="000526A9">
      <w:pPr>
        <w:pBdr>
          <w:top w:val="nil"/>
          <w:left w:val="nil"/>
          <w:bottom w:val="nil"/>
          <w:right w:val="nil"/>
          <w:between w:val="nil"/>
        </w:pBdr>
        <w:ind w:firstLine="567"/>
        <w:jc w:val="both"/>
        <w:rPr>
          <w:rFonts w:eastAsia="Arial" w:cs="Arial"/>
          <w:b/>
          <w:color w:val="000000"/>
          <w:sz w:val="24"/>
          <w:szCs w:val="24"/>
        </w:rPr>
      </w:pPr>
      <w:r>
        <w:rPr>
          <w:rFonts w:eastAsia="Arial" w:cs="Arial"/>
          <w:b/>
          <w:color w:val="000000"/>
          <w:sz w:val="24"/>
          <w:szCs w:val="24"/>
        </w:rPr>
        <w:t xml:space="preserve">Task 2 - </w:t>
      </w:r>
      <w:r w:rsidR="000A3345">
        <w:rPr>
          <w:rFonts w:eastAsia="Arial" w:cs="Arial"/>
          <w:b/>
          <w:color w:val="000000"/>
          <w:sz w:val="24"/>
          <w:szCs w:val="24"/>
        </w:rPr>
        <w:t xml:space="preserve">Research </w:t>
      </w:r>
    </w:p>
    <w:p w:rsidR="00E62800" w:rsidRDefault="000A3345">
      <w:pPr>
        <w:ind w:left="567"/>
        <w:jc w:val="both"/>
        <w:rPr>
          <w:rFonts w:eastAsia="Arial" w:cs="Arial"/>
          <w:szCs w:val="22"/>
        </w:rPr>
      </w:pPr>
      <w:bookmarkStart w:id="0" w:name="_heading=h.gjdgxs" w:colFirst="0" w:colLast="0"/>
      <w:bookmarkEnd w:id="0"/>
      <w:r>
        <w:rPr>
          <w:rFonts w:eastAsia="Arial" w:cs="Arial"/>
          <w:szCs w:val="22"/>
        </w:rPr>
        <w:t xml:space="preserve">Carry out research into </w:t>
      </w:r>
      <w:r w:rsidR="00C86790">
        <w:rPr>
          <w:rFonts w:eastAsia="Arial" w:cs="Arial"/>
          <w:szCs w:val="22"/>
        </w:rPr>
        <w:t>three different PLC types available from a single manufacturer (other than Siemens). Draw up a comparison table and consider technical and cost implications. Note that actual data must be provided in your comparison tables not just qualitative adjectives. D</w:t>
      </w:r>
      <w:r>
        <w:rPr>
          <w:rFonts w:eastAsia="Arial" w:cs="Arial"/>
          <w:szCs w:val="22"/>
        </w:rPr>
        <w:t xml:space="preserve">iscuss </w:t>
      </w:r>
      <w:r w:rsidR="00C86790">
        <w:rPr>
          <w:rFonts w:eastAsia="Arial" w:cs="Arial"/>
          <w:szCs w:val="22"/>
        </w:rPr>
        <w:t xml:space="preserve">the advantages and disadvantages of each of </w:t>
      </w:r>
      <w:r>
        <w:rPr>
          <w:rFonts w:eastAsia="Arial" w:cs="Arial"/>
          <w:szCs w:val="22"/>
        </w:rPr>
        <w:t xml:space="preserve">them and determine </w:t>
      </w:r>
      <w:r w:rsidR="00C86790">
        <w:rPr>
          <w:rFonts w:eastAsia="Arial" w:cs="Arial"/>
          <w:szCs w:val="22"/>
        </w:rPr>
        <w:t>which of them</w:t>
      </w:r>
      <w:r>
        <w:rPr>
          <w:rFonts w:eastAsia="Arial" w:cs="Arial"/>
          <w:szCs w:val="22"/>
        </w:rPr>
        <w:t xml:space="preserve"> </w:t>
      </w:r>
      <w:r w:rsidR="00C86790">
        <w:rPr>
          <w:rFonts w:eastAsia="Arial" w:cs="Arial"/>
          <w:szCs w:val="22"/>
        </w:rPr>
        <w:t>could be</w:t>
      </w:r>
      <w:r>
        <w:rPr>
          <w:rFonts w:eastAsia="Arial" w:cs="Arial"/>
          <w:szCs w:val="22"/>
        </w:rPr>
        <w:t xml:space="preserve"> used in the Robot control panel </w:t>
      </w:r>
      <w:r w:rsidR="00C86790">
        <w:rPr>
          <w:rFonts w:eastAsia="Arial" w:cs="Arial"/>
          <w:szCs w:val="22"/>
        </w:rPr>
        <w:t>as an alternative to the one already installed</w:t>
      </w:r>
      <w:r>
        <w:rPr>
          <w:rFonts w:eastAsia="Arial" w:cs="Arial"/>
          <w:szCs w:val="22"/>
        </w:rPr>
        <w:t xml:space="preserve">. Use the Harvard method for all </w:t>
      </w:r>
      <w:proofErr w:type="gramStart"/>
      <w:r>
        <w:rPr>
          <w:rFonts w:eastAsia="Arial" w:cs="Arial"/>
          <w:szCs w:val="22"/>
        </w:rPr>
        <w:t>your</w:t>
      </w:r>
      <w:proofErr w:type="gramEnd"/>
      <w:r>
        <w:rPr>
          <w:rFonts w:eastAsia="Arial" w:cs="Arial"/>
          <w:szCs w:val="22"/>
        </w:rPr>
        <w:t xml:space="preserve"> in-text citations.</w:t>
      </w:r>
    </w:p>
    <w:p w:rsidR="00E62800" w:rsidRDefault="00E62800">
      <w:pPr>
        <w:ind w:left="567"/>
        <w:jc w:val="both"/>
        <w:rPr>
          <w:rFonts w:eastAsia="Arial" w:cs="Arial"/>
          <w:b/>
          <w:szCs w:val="22"/>
        </w:rPr>
      </w:pPr>
    </w:p>
    <w:p w:rsidR="00E62800" w:rsidRDefault="000526A9" w:rsidP="000526A9">
      <w:pPr>
        <w:pBdr>
          <w:top w:val="nil"/>
          <w:left w:val="nil"/>
          <w:bottom w:val="nil"/>
          <w:right w:val="nil"/>
          <w:between w:val="nil"/>
        </w:pBdr>
        <w:ind w:firstLine="567"/>
        <w:jc w:val="both"/>
        <w:rPr>
          <w:rFonts w:eastAsia="Arial" w:cs="Arial"/>
          <w:b/>
          <w:color w:val="000000"/>
          <w:sz w:val="24"/>
          <w:szCs w:val="24"/>
        </w:rPr>
      </w:pPr>
      <w:r>
        <w:rPr>
          <w:rFonts w:eastAsia="Arial" w:cs="Arial"/>
          <w:b/>
          <w:color w:val="000000"/>
          <w:sz w:val="24"/>
          <w:szCs w:val="24"/>
        </w:rPr>
        <w:lastRenderedPageBreak/>
        <w:t xml:space="preserve">Task 3 - </w:t>
      </w:r>
      <w:r w:rsidR="000A3345">
        <w:rPr>
          <w:rFonts w:eastAsia="Arial" w:cs="Arial"/>
          <w:b/>
          <w:color w:val="000000"/>
          <w:sz w:val="24"/>
          <w:szCs w:val="24"/>
        </w:rPr>
        <w:t xml:space="preserve">Hardware Investigation and Input-Output List </w:t>
      </w:r>
    </w:p>
    <w:p w:rsidR="00E62800" w:rsidRDefault="000A3345">
      <w:pPr>
        <w:ind w:left="567"/>
        <w:jc w:val="both"/>
        <w:rPr>
          <w:rFonts w:eastAsia="Arial" w:cs="Arial"/>
          <w:szCs w:val="22"/>
        </w:rPr>
      </w:pPr>
      <w:r>
        <w:rPr>
          <w:rFonts w:eastAsia="Arial" w:cs="Arial"/>
          <w:szCs w:val="22"/>
        </w:rPr>
        <w:t xml:space="preserve">Investigate the hardware used on the Pick and Place Robot </w:t>
      </w:r>
      <w:r w:rsidR="000526A9">
        <w:rPr>
          <w:rFonts w:eastAsia="Arial" w:cs="Arial"/>
          <w:szCs w:val="22"/>
        </w:rPr>
        <w:t>and f</w:t>
      </w:r>
      <w:r>
        <w:rPr>
          <w:rFonts w:eastAsia="Arial" w:cs="Arial"/>
          <w:szCs w:val="22"/>
        </w:rPr>
        <w:t>rom this, create an input-output list distinguishing between inputs and outputs, digital and analogue together with addresses. This will be the basis of a PLC tag table in the next task</w:t>
      </w:r>
      <w:r w:rsidR="000526A9">
        <w:rPr>
          <w:rFonts w:eastAsia="Arial" w:cs="Arial"/>
          <w:szCs w:val="22"/>
        </w:rPr>
        <w:t>.</w:t>
      </w:r>
    </w:p>
    <w:p w:rsidR="00E62800" w:rsidRDefault="00E62800">
      <w:pPr>
        <w:ind w:left="567"/>
        <w:jc w:val="both"/>
        <w:rPr>
          <w:rFonts w:eastAsia="Arial" w:cs="Arial"/>
          <w:szCs w:val="22"/>
        </w:rPr>
      </w:pPr>
    </w:p>
    <w:p w:rsidR="00E62800" w:rsidRDefault="000526A9">
      <w:pPr>
        <w:ind w:left="567"/>
        <w:jc w:val="both"/>
        <w:rPr>
          <w:rFonts w:eastAsia="Arial" w:cs="Arial"/>
          <w:b/>
          <w:sz w:val="24"/>
          <w:szCs w:val="24"/>
        </w:rPr>
      </w:pPr>
      <w:bookmarkStart w:id="1" w:name="_heading=h.30j0zll" w:colFirst="0" w:colLast="0"/>
      <w:bookmarkEnd w:id="1"/>
      <w:r>
        <w:rPr>
          <w:rFonts w:eastAsia="Arial" w:cs="Arial"/>
          <w:b/>
          <w:sz w:val="24"/>
          <w:szCs w:val="24"/>
        </w:rPr>
        <w:t xml:space="preserve">Task 4 - </w:t>
      </w:r>
      <w:r w:rsidR="000A3345">
        <w:rPr>
          <w:rFonts w:eastAsia="Arial" w:cs="Arial"/>
          <w:b/>
          <w:sz w:val="24"/>
          <w:szCs w:val="24"/>
        </w:rPr>
        <w:t xml:space="preserve">Program Design and Manual controls </w:t>
      </w:r>
    </w:p>
    <w:p w:rsidR="00E62800" w:rsidRDefault="000A3345">
      <w:pPr>
        <w:ind w:left="567"/>
        <w:jc w:val="both"/>
        <w:rPr>
          <w:rFonts w:eastAsia="Arial" w:cs="Arial"/>
          <w:szCs w:val="22"/>
        </w:rPr>
      </w:pPr>
      <w:r>
        <w:rPr>
          <w:rFonts w:eastAsia="Arial" w:cs="Arial"/>
          <w:szCs w:val="22"/>
        </w:rPr>
        <w:t>Create a TIA project that includes the PLC and HMI screens with suitable IP addresses. You must use memory elements as a substitute for the actual inputs so that a simulation block can be used (supplied by your lecturer) to design the program without the robot hardware. A bit must be used to change between simulation and actual inputs. Create a PLC tag list based on your I/O list together with any necessary memory elements and data blocks. Structure the PLC program with suitable function calls. Automatic and manual modes must be selectable. Develop the following manual controls and interlocks with the PLC and HMI.</w:t>
      </w:r>
    </w:p>
    <w:p w:rsidR="00E62800" w:rsidRDefault="000A3345">
      <w:pPr>
        <w:numPr>
          <w:ilvl w:val="0"/>
          <w:numId w:val="6"/>
        </w:numPr>
        <w:ind w:left="993"/>
        <w:jc w:val="both"/>
        <w:rPr>
          <w:rFonts w:eastAsia="Arial" w:cs="Arial"/>
          <w:szCs w:val="22"/>
        </w:rPr>
      </w:pPr>
      <w:r>
        <w:rPr>
          <w:rFonts w:eastAsia="Arial" w:cs="Arial"/>
          <w:szCs w:val="22"/>
        </w:rPr>
        <w:t>Two HMI screens should be created, one for the operator and the other for an engineer. Both screens must contain a switch to select auto or manual modes.</w:t>
      </w:r>
    </w:p>
    <w:p w:rsidR="00E62800" w:rsidRDefault="000A3345">
      <w:pPr>
        <w:numPr>
          <w:ilvl w:val="0"/>
          <w:numId w:val="6"/>
        </w:numPr>
        <w:ind w:left="993"/>
        <w:jc w:val="both"/>
        <w:rPr>
          <w:rFonts w:eastAsia="Arial" w:cs="Arial"/>
          <w:szCs w:val="22"/>
        </w:rPr>
      </w:pPr>
      <w:r>
        <w:rPr>
          <w:rFonts w:eastAsia="Arial" w:cs="Arial"/>
          <w:szCs w:val="22"/>
        </w:rPr>
        <w:t xml:space="preserve">When in manual mode, each piston should be operated safely via the engineer’s screen and all sensor information should be visible. </w:t>
      </w:r>
    </w:p>
    <w:p w:rsidR="00E62800" w:rsidRDefault="000A3345">
      <w:pPr>
        <w:numPr>
          <w:ilvl w:val="0"/>
          <w:numId w:val="6"/>
        </w:numPr>
        <w:ind w:left="993"/>
        <w:jc w:val="both"/>
        <w:rPr>
          <w:rFonts w:eastAsia="Arial" w:cs="Arial"/>
          <w:szCs w:val="22"/>
        </w:rPr>
      </w:pPr>
      <w:r>
        <w:rPr>
          <w:rFonts w:eastAsia="Arial" w:cs="Arial"/>
          <w:szCs w:val="22"/>
        </w:rPr>
        <w:t>Safety interlocks must be added to prevent the robot from being damaged. DO NOT ALLOW THE ROBOT TO:</w:t>
      </w:r>
    </w:p>
    <w:p w:rsidR="00E62800" w:rsidRDefault="000A3345">
      <w:pPr>
        <w:numPr>
          <w:ilvl w:val="1"/>
          <w:numId w:val="6"/>
        </w:numPr>
        <w:ind w:left="1560"/>
        <w:jc w:val="both"/>
        <w:rPr>
          <w:rFonts w:eastAsia="Arial" w:cs="Arial"/>
          <w:szCs w:val="22"/>
        </w:rPr>
      </w:pPr>
      <w:r>
        <w:rPr>
          <w:rFonts w:eastAsia="Arial" w:cs="Arial"/>
          <w:szCs w:val="22"/>
        </w:rPr>
        <w:t>Move left, right, in or out unless the robot is in the up position.</w:t>
      </w:r>
    </w:p>
    <w:p w:rsidR="00E62800" w:rsidRDefault="000A3345">
      <w:pPr>
        <w:numPr>
          <w:ilvl w:val="1"/>
          <w:numId w:val="6"/>
        </w:numPr>
        <w:ind w:left="1560"/>
        <w:jc w:val="both"/>
        <w:rPr>
          <w:rFonts w:eastAsia="Arial" w:cs="Arial"/>
          <w:szCs w:val="22"/>
        </w:rPr>
      </w:pPr>
      <w:r>
        <w:rPr>
          <w:rFonts w:eastAsia="Arial" w:cs="Arial"/>
          <w:szCs w:val="22"/>
        </w:rPr>
        <w:t>Move down unless it is located over one of the stations.</w:t>
      </w:r>
    </w:p>
    <w:p w:rsidR="00E62800" w:rsidRDefault="00E62800">
      <w:pPr>
        <w:ind w:left="567"/>
        <w:jc w:val="both"/>
        <w:rPr>
          <w:rFonts w:eastAsia="Arial" w:cs="Arial"/>
          <w:szCs w:val="22"/>
        </w:rPr>
      </w:pPr>
    </w:p>
    <w:p w:rsidR="00E62800" w:rsidRDefault="000526A9">
      <w:pPr>
        <w:ind w:left="567"/>
        <w:jc w:val="both"/>
        <w:rPr>
          <w:rFonts w:eastAsia="Arial" w:cs="Arial"/>
          <w:b/>
          <w:sz w:val="24"/>
          <w:szCs w:val="24"/>
        </w:rPr>
      </w:pPr>
      <w:r>
        <w:rPr>
          <w:rFonts w:eastAsia="Arial" w:cs="Arial"/>
          <w:b/>
          <w:sz w:val="24"/>
          <w:szCs w:val="24"/>
        </w:rPr>
        <w:t xml:space="preserve">Task 5 - Program Design and </w:t>
      </w:r>
      <w:r w:rsidR="000A3345">
        <w:rPr>
          <w:rFonts w:eastAsia="Arial" w:cs="Arial"/>
          <w:b/>
          <w:sz w:val="24"/>
          <w:szCs w:val="24"/>
        </w:rPr>
        <w:t xml:space="preserve">Automatic Control </w:t>
      </w:r>
    </w:p>
    <w:p w:rsidR="00E62800" w:rsidRDefault="000A3345">
      <w:pPr>
        <w:ind w:left="567"/>
        <w:jc w:val="both"/>
        <w:rPr>
          <w:rFonts w:eastAsia="Arial" w:cs="Arial"/>
          <w:szCs w:val="22"/>
        </w:rPr>
      </w:pPr>
      <w:r>
        <w:rPr>
          <w:rFonts w:eastAsia="Arial" w:cs="Arial"/>
          <w:szCs w:val="22"/>
        </w:rPr>
        <w:t xml:space="preserve">A sequential function chart should be created according to the following specification when automatic mode is selected. </w:t>
      </w:r>
    </w:p>
    <w:p w:rsidR="00E62800" w:rsidRDefault="000A3345">
      <w:pPr>
        <w:numPr>
          <w:ilvl w:val="0"/>
          <w:numId w:val="7"/>
        </w:numPr>
        <w:ind w:left="993" w:hanging="426"/>
        <w:jc w:val="both"/>
        <w:rPr>
          <w:rFonts w:eastAsia="Arial" w:cs="Arial"/>
          <w:szCs w:val="22"/>
        </w:rPr>
      </w:pPr>
      <w:r>
        <w:rPr>
          <w:rFonts w:eastAsia="Arial" w:cs="Arial"/>
          <w:szCs w:val="22"/>
        </w:rPr>
        <w:t xml:space="preserve">On power up, the robot must move safely to the home position and wait. </w:t>
      </w:r>
    </w:p>
    <w:p w:rsidR="00E62800" w:rsidRDefault="000A3345">
      <w:pPr>
        <w:numPr>
          <w:ilvl w:val="0"/>
          <w:numId w:val="7"/>
        </w:numPr>
        <w:ind w:left="993" w:hanging="426"/>
        <w:jc w:val="both"/>
        <w:rPr>
          <w:rFonts w:eastAsia="Arial" w:cs="Arial"/>
          <w:szCs w:val="22"/>
        </w:rPr>
      </w:pPr>
      <w:r>
        <w:rPr>
          <w:rFonts w:eastAsia="Arial" w:cs="Arial"/>
          <w:szCs w:val="22"/>
        </w:rPr>
        <w:t xml:space="preserve">A counter must be used to record the number of objects in the machine. </w:t>
      </w:r>
    </w:p>
    <w:p w:rsidR="00E62800" w:rsidRDefault="000A3345">
      <w:pPr>
        <w:numPr>
          <w:ilvl w:val="0"/>
          <w:numId w:val="7"/>
        </w:numPr>
        <w:ind w:left="993" w:hanging="426"/>
        <w:jc w:val="both"/>
        <w:rPr>
          <w:rFonts w:eastAsia="Arial" w:cs="Arial"/>
          <w:szCs w:val="22"/>
        </w:rPr>
      </w:pPr>
      <w:r>
        <w:rPr>
          <w:rFonts w:eastAsia="Arial" w:cs="Arial"/>
          <w:szCs w:val="22"/>
        </w:rPr>
        <w:t xml:space="preserve">On the HMI, you must display the sequence step number and the object counter, and any other information that would assist the operator in the smooth running of the machine. </w:t>
      </w:r>
    </w:p>
    <w:p w:rsidR="00E62800" w:rsidRDefault="000A3345">
      <w:pPr>
        <w:numPr>
          <w:ilvl w:val="0"/>
          <w:numId w:val="7"/>
        </w:numPr>
        <w:ind w:left="993" w:hanging="426"/>
        <w:jc w:val="both"/>
        <w:rPr>
          <w:rFonts w:eastAsia="Arial" w:cs="Arial"/>
          <w:szCs w:val="22"/>
        </w:rPr>
      </w:pPr>
      <w:r>
        <w:rPr>
          <w:rFonts w:eastAsia="Arial" w:cs="Arial"/>
          <w:szCs w:val="22"/>
        </w:rPr>
        <w:t>If an object is rolled down the entry chute, a delay of 2 seconds must occur before any movement takes place. A separate test button must be added to the HMI to simulate this feature but only on the Engineer’s HMI Screen.</w:t>
      </w:r>
    </w:p>
    <w:p w:rsidR="00E62800" w:rsidRDefault="000A3345">
      <w:pPr>
        <w:numPr>
          <w:ilvl w:val="0"/>
          <w:numId w:val="7"/>
        </w:numPr>
        <w:ind w:left="993" w:hanging="426"/>
        <w:jc w:val="both"/>
        <w:rPr>
          <w:rFonts w:eastAsia="Arial" w:cs="Arial"/>
          <w:szCs w:val="22"/>
        </w:rPr>
      </w:pPr>
      <w:r>
        <w:rPr>
          <w:rFonts w:eastAsia="Arial" w:cs="Arial"/>
          <w:szCs w:val="22"/>
        </w:rPr>
        <w:t xml:space="preserve">After the delay, the counter must be checked and if there are already two objects in the machine, the object at station 3 must be moved to station 4 and the object at station 2 moved to station 3 before the new object is placed in station 2. If there is only 1 object in the machine at station 2, it must be moved to station 3 before the new object is moved to station 2. If there are no objects in the machine, the new object can be placed in station 2. When an object is placed at station 2, the counter must be incremented but when an object is placed at station 4, the counter must be decremented. </w:t>
      </w:r>
    </w:p>
    <w:p w:rsidR="00E62800" w:rsidRDefault="000A3345">
      <w:pPr>
        <w:numPr>
          <w:ilvl w:val="0"/>
          <w:numId w:val="7"/>
        </w:numPr>
        <w:ind w:left="993" w:hanging="426"/>
        <w:jc w:val="both"/>
        <w:rPr>
          <w:rFonts w:eastAsia="Arial" w:cs="Arial"/>
          <w:szCs w:val="22"/>
        </w:rPr>
      </w:pPr>
      <w:r>
        <w:rPr>
          <w:rFonts w:eastAsia="Arial" w:cs="Arial"/>
          <w:szCs w:val="22"/>
        </w:rPr>
        <w:t xml:space="preserve">On the Engineer’s HMI Screen, provide a Pause button that freezes the sequences and a Continue button to allow the sequence to progress. </w:t>
      </w:r>
    </w:p>
    <w:p w:rsidR="00E62800" w:rsidRDefault="000A3345">
      <w:pPr>
        <w:numPr>
          <w:ilvl w:val="0"/>
          <w:numId w:val="7"/>
        </w:numPr>
        <w:ind w:left="993" w:hanging="426"/>
        <w:jc w:val="both"/>
        <w:rPr>
          <w:rFonts w:eastAsia="Arial" w:cs="Arial"/>
          <w:szCs w:val="22"/>
        </w:rPr>
      </w:pPr>
      <w:r>
        <w:rPr>
          <w:rFonts w:eastAsia="Arial" w:cs="Arial"/>
          <w:szCs w:val="22"/>
        </w:rPr>
        <w:t xml:space="preserve">The robot software must be designed to ensure it is reliable and therefore, you are required to add any information to the engineer’s screen that would assist the engineer in the maintenance of the system. </w:t>
      </w:r>
    </w:p>
    <w:p w:rsidR="00E62800" w:rsidRDefault="000A3345">
      <w:pPr>
        <w:ind w:left="567"/>
        <w:jc w:val="both"/>
        <w:rPr>
          <w:rFonts w:eastAsia="Arial" w:cs="Arial"/>
          <w:szCs w:val="22"/>
        </w:rPr>
      </w:pPr>
      <w:r>
        <w:rPr>
          <w:rFonts w:eastAsia="Arial" w:cs="Arial"/>
          <w:szCs w:val="22"/>
        </w:rPr>
        <w:t>Use memory elements as requests to move the robot in automatic mode. Do not write directly to outputs in your SCL code. These requests will be included in your main ladder program and must not override the safety interlocks.</w:t>
      </w:r>
    </w:p>
    <w:p w:rsidR="00E62800" w:rsidRDefault="00E62800">
      <w:pPr>
        <w:ind w:left="567"/>
        <w:jc w:val="both"/>
        <w:rPr>
          <w:rFonts w:eastAsia="Arial" w:cs="Arial"/>
          <w:szCs w:val="22"/>
        </w:rPr>
      </w:pPr>
    </w:p>
    <w:p w:rsidR="000526A9" w:rsidRDefault="000526A9">
      <w:pPr>
        <w:spacing w:line="240" w:lineRule="auto"/>
        <w:rPr>
          <w:rFonts w:eastAsia="Arial" w:cs="Arial"/>
          <w:b/>
          <w:sz w:val="24"/>
          <w:szCs w:val="24"/>
        </w:rPr>
      </w:pPr>
      <w:r>
        <w:rPr>
          <w:rFonts w:eastAsia="Arial" w:cs="Arial"/>
          <w:b/>
          <w:sz w:val="24"/>
          <w:szCs w:val="24"/>
        </w:rPr>
        <w:br w:type="page"/>
      </w:r>
    </w:p>
    <w:p w:rsidR="00E62800" w:rsidRDefault="000526A9">
      <w:pPr>
        <w:ind w:left="567"/>
        <w:jc w:val="both"/>
        <w:rPr>
          <w:rFonts w:eastAsia="Arial" w:cs="Arial"/>
          <w:b/>
          <w:sz w:val="24"/>
          <w:szCs w:val="24"/>
        </w:rPr>
      </w:pPr>
      <w:r>
        <w:rPr>
          <w:rFonts w:eastAsia="Arial" w:cs="Arial"/>
          <w:b/>
          <w:sz w:val="24"/>
          <w:szCs w:val="24"/>
        </w:rPr>
        <w:lastRenderedPageBreak/>
        <w:t>Task 6 - P</w:t>
      </w:r>
      <w:r w:rsidR="000A3345">
        <w:rPr>
          <w:rFonts w:eastAsia="Arial" w:cs="Arial"/>
          <w:b/>
          <w:sz w:val="24"/>
          <w:szCs w:val="24"/>
        </w:rPr>
        <w:t xml:space="preserve">rogram Internal Documentation </w:t>
      </w:r>
    </w:p>
    <w:p w:rsidR="00E62800" w:rsidRDefault="000A3345">
      <w:pPr>
        <w:ind w:left="567"/>
        <w:jc w:val="both"/>
        <w:rPr>
          <w:rFonts w:eastAsia="Arial" w:cs="Arial"/>
          <w:szCs w:val="22"/>
        </w:rPr>
      </w:pPr>
      <w:r>
        <w:rPr>
          <w:rFonts w:eastAsia="Arial" w:cs="Arial"/>
          <w:szCs w:val="22"/>
        </w:rPr>
        <w:t xml:space="preserve">The PLC program must contain internal documentation which must include network/rung titles and brief comments. This program must also be briefly explained in the report. </w:t>
      </w:r>
      <w:bookmarkStart w:id="2" w:name="_Hlk116307916"/>
      <w:r>
        <w:rPr>
          <w:rFonts w:eastAsia="Arial" w:cs="Arial"/>
          <w:szCs w:val="22"/>
        </w:rPr>
        <w:t xml:space="preserve">The code </w:t>
      </w:r>
      <w:r w:rsidR="009E39DF">
        <w:rPr>
          <w:rFonts w:eastAsia="Arial" w:cs="Arial"/>
          <w:szCs w:val="22"/>
        </w:rPr>
        <w:t>must</w:t>
      </w:r>
      <w:r>
        <w:rPr>
          <w:rFonts w:eastAsia="Arial" w:cs="Arial"/>
          <w:szCs w:val="22"/>
        </w:rPr>
        <w:t xml:space="preserve"> be included in the </w:t>
      </w:r>
      <w:r w:rsidR="000526A9">
        <w:rPr>
          <w:rFonts w:eastAsia="Arial" w:cs="Arial"/>
          <w:szCs w:val="22"/>
        </w:rPr>
        <w:t xml:space="preserve">appendix of this </w:t>
      </w:r>
      <w:r>
        <w:rPr>
          <w:rFonts w:eastAsia="Arial" w:cs="Arial"/>
          <w:szCs w:val="22"/>
        </w:rPr>
        <w:t>report as images snipped from TIA Portal.</w:t>
      </w:r>
    </w:p>
    <w:bookmarkEnd w:id="2"/>
    <w:p w:rsidR="00E62800" w:rsidRDefault="00E62800">
      <w:pPr>
        <w:ind w:left="567"/>
        <w:jc w:val="both"/>
        <w:rPr>
          <w:rFonts w:eastAsia="Arial" w:cs="Arial"/>
          <w:b/>
          <w:szCs w:val="22"/>
        </w:rPr>
      </w:pPr>
    </w:p>
    <w:p w:rsidR="000526A9" w:rsidRDefault="000526A9">
      <w:pPr>
        <w:ind w:left="567"/>
        <w:jc w:val="both"/>
        <w:rPr>
          <w:rFonts w:eastAsia="Arial" w:cs="Arial"/>
          <w:b/>
          <w:sz w:val="24"/>
          <w:szCs w:val="24"/>
        </w:rPr>
      </w:pPr>
      <w:r>
        <w:rPr>
          <w:rFonts w:eastAsia="Arial" w:cs="Arial"/>
          <w:b/>
          <w:sz w:val="24"/>
          <w:szCs w:val="24"/>
        </w:rPr>
        <w:t xml:space="preserve">Task 7 - </w:t>
      </w:r>
      <w:r w:rsidR="000A3345">
        <w:rPr>
          <w:rFonts w:eastAsia="Arial" w:cs="Arial"/>
          <w:b/>
          <w:sz w:val="24"/>
          <w:szCs w:val="24"/>
        </w:rPr>
        <w:t xml:space="preserve">Simulation Testing </w:t>
      </w:r>
    </w:p>
    <w:p w:rsidR="00E62800" w:rsidRDefault="000A3345">
      <w:pPr>
        <w:ind w:left="567"/>
        <w:jc w:val="both"/>
        <w:rPr>
          <w:rFonts w:eastAsia="Arial" w:cs="Arial"/>
          <w:b/>
          <w:sz w:val="24"/>
          <w:szCs w:val="24"/>
        </w:rPr>
      </w:pPr>
      <w:r>
        <w:rPr>
          <w:rFonts w:eastAsia="Arial" w:cs="Arial"/>
          <w:szCs w:val="22"/>
        </w:rPr>
        <w:t xml:space="preserve">A testing table must be produced that covers every aspect of the requirements described in the above tasks. </w:t>
      </w:r>
      <w:r w:rsidR="009E39DF">
        <w:rPr>
          <w:rFonts w:eastAsia="Arial" w:cs="Arial"/>
          <w:szCs w:val="22"/>
        </w:rPr>
        <w:t xml:space="preserve">A good testing table would contain five columns for each mode of operation: (1) Description of the test (2) expected result (3) actual result (4) pass or fail decision (5) reference to evidence in the appendix. </w:t>
      </w:r>
      <w:r>
        <w:rPr>
          <w:rFonts w:eastAsia="Arial" w:cs="Arial"/>
          <w:szCs w:val="22"/>
        </w:rPr>
        <w:t xml:space="preserve">The PLC program and HMI screens must be simulated and fully working with test results added to your table. </w:t>
      </w:r>
      <w:r w:rsidR="009E39DF">
        <w:rPr>
          <w:rFonts w:eastAsia="Arial" w:cs="Arial"/>
          <w:szCs w:val="22"/>
        </w:rPr>
        <w:t>Place your testing evidence in the appendix.</w:t>
      </w:r>
    </w:p>
    <w:p w:rsidR="00E62800" w:rsidRDefault="00E62800">
      <w:pPr>
        <w:ind w:left="567"/>
        <w:jc w:val="both"/>
        <w:rPr>
          <w:rFonts w:eastAsia="Arial" w:cs="Arial"/>
          <w:szCs w:val="22"/>
        </w:rPr>
      </w:pPr>
    </w:p>
    <w:p w:rsidR="00556CA3" w:rsidRDefault="000526A9">
      <w:pPr>
        <w:ind w:left="567"/>
        <w:jc w:val="both"/>
        <w:rPr>
          <w:rFonts w:eastAsia="Arial" w:cs="Arial"/>
          <w:b/>
          <w:sz w:val="24"/>
          <w:szCs w:val="24"/>
        </w:rPr>
      </w:pPr>
      <w:r>
        <w:rPr>
          <w:rFonts w:eastAsia="Arial" w:cs="Arial"/>
          <w:b/>
          <w:sz w:val="24"/>
          <w:szCs w:val="24"/>
        </w:rPr>
        <w:t xml:space="preserve">Task 8 - </w:t>
      </w:r>
      <w:r w:rsidR="000A3345">
        <w:rPr>
          <w:rFonts w:eastAsia="Arial" w:cs="Arial"/>
          <w:b/>
          <w:sz w:val="24"/>
          <w:szCs w:val="24"/>
        </w:rPr>
        <w:t xml:space="preserve">Practical Testing </w:t>
      </w:r>
    </w:p>
    <w:p w:rsidR="00556CA3" w:rsidRDefault="00556CA3">
      <w:pPr>
        <w:ind w:left="567"/>
        <w:jc w:val="both"/>
        <w:rPr>
          <w:rFonts w:eastAsia="Arial" w:cs="Arial"/>
          <w:b/>
          <w:sz w:val="24"/>
          <w:szCs w:val="24"/>
        </w:rPr>
      </w:pPr>
      <w:r>
        <w:rPr>
          <w:rFonts w:eastAsia="Arial" w:cs="Arial"/>
          <w:szCs w:val="22"/>
        </w:rPr>
        <w:t>Working in groups of 2 or 3, select the best program to take forward to final practical testing. Note that you cannot use another person’s program for your own individual simulation testing as that should have been completed by this stage. Discuss your testing in manual and automatic modes and provide suitable evidence.</w:t>
      </w:r>
      <w:r w:rsidR="009E39DF">
        <w:rPr>
          <w:rFonts w:eastAsia="Arial" w:cs="Arial"/>
          <w:szCs w:val="22"/>
        </w:rPr>
        <w:t xml:space="preserve"> Place your testing evidence in the appendix.</w:t>
      </w:r>
    </w:p>
    <w:p w:rsidR="00556CA3" w:rsidRDefault="00556CA3" w:rsidP="00556CA3">
      <w:pPr>
        <w:ind w:left="567"/>
        <w:jc w:val="both"/>
        <w:rPr>
          <w:rFonts w:eastAsia="Arial" w:cs="Arial"/>
          <w:b/>
          <w:sz w:val="24"/>
          <w:szCs w:val="24"/>
        </w:rPr>
      </w:pPr>
    </w:p>
    <w:p w:rsidR="00556CA3" w:rsidRDefault="000526A9" w:rsidP="00556CA3">
      <w:pPr>
        <w:ind w:left="567"/>
        <w:jc w:val="both"/>
        <w:rPr>
          <w:rFonts w:eastAsia="Arial" w:cs="Arial"/>
          <w:b/>
          <w:sz w:val="24"/>
          <w:szCs w:val="24"/>
        </w:rPr>
      </w:pPr>
      <w:r>
        <w:rPr>
          <w:rFonts w:eastAsia="Arial" w:cs="Arial"/>
          <w:b/>
          <w:sz w:val="24"/>
          <w:szCs w:val="24"/>
        </w:rPr>
        <w:t xml:space="preserve">Task 9 - </w:t>
      </w:r>
      <w:r w:rsidR="00556CA3">
        <w:rPr>
          <w:rFonts w:eastAsia="Arial" w:cs="Arial"/>
          <w:b/>
          <w:sz w:val="24"/>
          <w:szCs w:val="24"/>
        </w:rPr>
        <w:t xml:space="preserve">Discussion, Conclusions and Recommendations </w:t>
      </w:r>
    </w:p>
    <w:p w:rsidR="00556CA3" w:rsidRDefault="00556CA3" w:rsidP="00556CA3">
      <w:pPr>
        <w:ind w:left="567"/>
        <w:jc w:val="both"/>
        <w:rPr>
          <w:rFonts w:eastAsia="Arial" w:cs="Arial"/>
          <w:szCs w:val="22"/>
        </w:rPr>
      </w:pPr>
      <w:r>
        <w:rPr>
          <w:rFonts w:eastAsia="Arial" w:cs="Arial"/>
          <w:szCs w:val="22"/>
        </w:rPr>
        <w:t xml:space="preserve">Discuss how you have considered the maintenance and reliability of the system, how you have met the customer and user needs and how your system is secure. Write a suitable conclusion and give recommendations for further work. </w:t>
      </w:r>
    </w:p>
    <w:p w:rsidR="00556CA3" w:rsidRDefault="00556CA3">
      <w:pPr>
        <w:ind w:left="567"/>
        <w:jc w:val="both"/>
        <w:rPr>
          <w:rFonts w:eastAsia="Arial" w:cs="Arial"/>
          <w:b/>
          <w:sz w:val="24"/>
          <w:szCs w:val="24"/>
        </w:rPr>
      </w:pPr>
    </w:p>
    <w:p w:rsidR="00E62800" w:rsidRDefault="000526A9" w:rsidP="000526A9">
      <w:pPr>
        <w:ind w:firstLine="567"/>
        <w:jc w:val="both"/>
        <w:rPr>
          <w:rFonts w:eastAsia="Arial" w:cs="Arial"/>
          <w:b/>
          <w:sz w:val="24"/>
          <w:szCs w:val="24"/>
        </w:rPr>
      </w:pPr>
      <w:bookmarkStart w:id="3" w:name="_Hlk116307606"/>
      <w:r>
        <w:rPr>
          <w:rFonts w:eastAsia="Arial" w:cs="Arial"/>
          <w:b/>
          <w:sz w:val="24"/>
          <w:szCs w:val="24"/>
        </w:rPr>
        <w:t xml:space="preserve">Task 10 - </w:t>
      </w:r>
      <w:r w:rsidR="000A3345">
        <w:rPr>
          <w:rFonts w:eastAsia="Arial" w:cs="Arial"/>
          <w:b/>
          <w:sz w:val="24"/>
          <w:szCs w:val="24"/>
        </w:rPr>
        <w:t xml:space="preserve">Team Working </w:t>
      </w:r>
    </w:p>
    <w:p w:rsidR="00E62800" w:rsidRDefault="00C86790">
      <w:pPr>
        <w:ind w:left="567"/>
        <w:jc w:val="both"/>
        <w:rPr>
          <w:rFonts w:eastAsia="Arial" w:cs="Arial"/>
          <w:szCs w:val="22"/>
        </w:rPr>
      </w:pPr>
      <w:r>
        <w:rPr>
          <w:rFonts w:eastAsia="Arial" w:cs="Arial"/>
          <w:szCs w:val="22"/>
        </w:rPr>
        <w:t>W</w:t>
      </w:r>
      <w:r w:rsidR="000A3345">
        <w:rPr>
          <w:rFonts w:eastAsia="Arial" w:cs="Arial"/>
          <w:szCs w:val="22"/>
        </w:rPr>
        <w:t xml:space="preserve">rite a full explanation of how </w:t>
      </w:r>
      <w:r w:rsidR="00F64DE5">
        <w:rPr>
          <w:rFonts w:eastAsia="Arial" w:cs="Arial"/>
          <w:szCs w:val="22"/>
        </w:rPr>
        <w:t>working as a team has enabled you all to produce a good outcome</w:t>
      </w:r>
      <w:r w:rsidR="00556CA3">
        <w:rPr>
          <w:rFonts w:eastAsia="Arial" w:cs="Arial"/>
          <w:szCs w:val="22"/>
        </w:rPr>
        <w:t xml:space="preserve"> and give a clear indication of </w:t>
      </w:r>
      <w:r w:rsidR="000526A9">
        <w:rPr>
          <w:rFonts w:eastAsia="Arial" w:cs="Arial"/>
          <w:szCs w:val="22"/>
        </w:rPr>
        <w:t xml:space="preserve">your </w:t>
      </w:r>
      <w:r w:rsidR="00BE1658" w:rsidRPr="00DA19D0">
        <w:rPr>
          <w:rFonts w:eastAsia="Arial" w:cs="Arial"/>
          <w:szCs w:val="22"/>
        </w:rPr>
        <w:t xml:space="preserve">inclusive approach to engineering practice and </w:t>
      </w:r>
      <w:r w:rsidR="00556CA3" w:rsidRPr="00DA19D0">
        <w:rPr>
          <w:rFonts w:eastAsia="Arial" w:cs="Arial"/>
          <w:szCs w:val="22"/>
        </w:rPr>
        <w:t>the responsibilities, benefits and importance of supporting equality, diversity and inclusion</w:t>
      </w:r>
      <w:r w:rsidR="00556CA3">
        <w:rPr>
          <w:rFonts w:eastAsia="Arial" w:cs="Arial"/>
          <w:szCs w:val="22"/>
        </w:rPr>
        <w:t xml:space="preserve"> when working as a team</w:t>
      </w:r>
      <w:r w:rsidR="00F64DE5">
        <w:rPr>
          <w:rFonts w:eastAsia="Arial" w:cs="Arial"/>
          <w:szCs w:val="22"/>
        </w:rPr>
        <w:t>. Note that all explanations must be written individually.</w:t>
      </w:r>
    </w:p>
    <w:bookmarkEnd w:id="3"/>
    <w:p w:rsidR="00E62800" w:rsidRDefault="00E62800">
      <w:pPr>
        <w:ind w:left="567"/>
        <w:jc w:val="both"/>
        <w:rPr>
          <w:rFonts w:eastAsia="Arial" w:cs="Arial"/>
          <w:szCs w:val="22"/>
        </w:rPr>
      </w:pPr>
    </w:p>
    <w:p w:rsidR="00E62800" w:rsidRDefault="000526A9">
      <w:pPr>
        <w:ind w:left="567"/>
        <w:jc w:val="both"/>
        <w:rPr>
          <w:rFonts w:eastAsia="Arial" w:cs="Arial"/>
          <w:b/>
          <w:sz w:val="24"/>
          <w:szCs w:val="24"/>
        </w:rPr>
      </w:pPr>
      <w:r>
        <w:rPr>
          <w:rFonts w:eastAsia="Arial" w:cs="Arial"/>
          <w:b/>
          <w:sz w:val="24"/>
          <w:szCs w:val="24"/>
        </w:rPr>
        <w:t xml:space="preserve">Task 11 - </w:t>
      </w:r>
      <w:r w:rsidR="000A3345">
        <w:rPr>
          <w:rFonts w:eastAsia="Arial" w:cs="Arial"/>
          <w:b/>
          <w:sz w:val="24"/>
          <w:szCs w:val="24"/>
        </w:rPr>
        <w:t xml:space="preserve">Citation List </w:t>
      </w:r>
    </w:p>
    <w:p w:rsidR="00E62800" w:rsidRDefault="009E39DF">
      <w:pPr>
        <w:ind w:left="567"/>
        <w:jc w:val="both"/>
        <w:rPr>
          <w:rFonts w:eastAsia="Arial" w:cs="Arial"/>
          <w:szCs w:val="22"/>
        </w:rPr>
      </w:pPr>
      <w:r>
        <w:rPr>
          <w:rFonts w:eastAsia="Arial" w:cs="Arial"/>
          <w:color w:val="000000"/>
          <w:szCs w:val="22"/>
        </w:rPr>
        <w:t>Using the built-in reference system within MS Word or equivalent, provide a citation list of all your sources using the Harvard method. The larger and wider the range of sources, the higher will be your mark. Ensure that you have correctly cited</w:t>
      </w:r>
      <w:r>
        <w:rPr>
          <w:rFonts w:eastAsia="Arial" w:cs="Arial"/>
          <w:szCs w:val="22"/>
        </w:rPr>
        <w:t xml:space="preserve"> </w:t>
      </w:r>
      <w:r>
        <w:rPr>
          <w:rFonts w:eastAsia="Arial" w:cs="Arial"/>
          <w:color w:val="000000"/>
          <w:szCs w:val="22"/>
        </w:rPr>
        <w:t>from this list in your report. If you wish to include a bibliography, make sure it does not include any sources already listed</w:t>
      </w:r>
      <w:r w:rsidR="000A3345">
        <w:rPr>
          <w:rFonts w:eastAsia="Arial" w:cs="Arial"/>
          <w:szCs w:val="22"/>
        </w:rPr>
        <w:t>.</w:t>
      </w:r>
    </w:p>
    <w:p w:rsidR="00F64DE5" w:rsidRDefault="00F64DE5"/>
    <w:p w:rsidR="000526A9" w:rsidRDefault="000526A9" w:rsidP="000526A9">
      <w:pPr>
        <w:ind w:left="567"/>
        <w:jc w:val="both"/>
        <w:rPr>
          <w:rFonts w:eastAsia="Arial" w:cs="Arial"/>
          <w:b/>
          <w:sz w:val="24"/>
          <w:szCs w:val="24"/>
        </w:rPr>
      </w:pPr>
      <w:bookmarkStart w:id="4" w:name="_Hlk116307809"/>
      <w:r>
        <w:rPr>
          <w:rFonts w:eastAsia="Arial" w:cs="Arial"/>
          <w:b/>
          <w:sz w:val="24"/>
          <w:szCs w:val="24"/>
        </w:rPr>
        <w:t xml:space="preserve">Task 12 - Appendix </w:t>
      </w:r>
    </w:p>
    <w:p w:rsidR="000526A9" w:rsidRDefault="000526A9" w:rsidP="000526A9">
      <w:pPr>
        <w:ind w:left="567"/>
      </w:pPr>
      <w:r>
        <w:t>Place your program printout in this section</w:t>
      </w:r>
      <w:r w:rsidR="009E39DF">
        <w:t xml:space="preserve"> together with your testing evidence.</w:t>
      </w:r>
      <w:bookmarkEnd w:id="4"/>
      <w:r>
        <w:br w:type="page"/>
      </w: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62800">
        <w:trPr>
          <w:trHeight w:val="414"/>
        </w:trPr>
        <w:tc>
          <w:tcPr>
            <w:tcW w:w="10444" w:type="dxa"/>
            <w:shd w:val="clear" w:color="auto" w:fill="D9D9D9"/>
          </w:tcPr>
          <w:p w:rsidR="00E62800" w:rsidRDefault="000A3345">
            <w:pPr>
              <w:jc w:val="center"/>
              <w:rPr>
                <w:rFonts w:eastAsia="Arial" w:cs="Arial"/>
                <w:b/>
                <w:smallCaps/>
                <w:sz w:val="40"/>
                <w:szCs w:val="40"/>
              </w:rPr>
            </w:pPr>
            <w:r>
              <w:rPr>
                <w:rFonts w:eastAsia="Arial" w:cs="Arial"/>
                <w:b/>
                <w:smallCaps/>
                <w:sz w:val="40"/>
                <w:szCs w:val="40"/>
              </w:rPr>
              <w:lastRenderedPageBreak/>
              <w:t>GUIDANCE FOR STUDENTS IN THE COMPLETION OF TASKS</w:t>
            </w:r>
          </w:p>
        </w:tc>
      </w:tr>
    </w:tbl>
    <w:p w:rsidR="00E62800" w:rsidRDefault="00E62800">
      <w:pPr>
        <w:jc w:val="both"/>
        <w:rPr>
          <w:rFonts w:eastAsia="Arial" w:cs="Arial"/>
          <w:szCs w:val="22"/>
        </w:rPr>
      </w:pPr>
    </w:p>
    <w:p w:rsidR="00E62800" w:rsidRDefault="000A3345">
      <w:pPr>
        <w:rPr>
          <w:rFonts w:eastAsia="Arial" w:cs="Arial"/>
          <w:i/>
          <w:szCs w:val="22"/>
        </w:rPr>
      </w:pPr>
      <w:r>
        <w:rPr>
          <w:rFonts w:eastAsia="Arial" w:cs="Arial"/>
          <w:szCs w:val="22"/>
        </w:rPr>
        <w:t>You are required to present an electronic report containing detailed observational notes of your work. This report must be a maximum of 2500 words and should be laid out in the following sections preceded by a title page and a table of contents:</w:t>
      </w:r>
    </w:p>
    <w:p w:rsidR="00E62800" w:rsidRDefault="00E62800">
      <w:pPr>
        <w:jc w:val="both"/>
        <w:rPr>
          <w:rFonts w:eastAsia="Arial" w:cs="Arial"/>
          <w:szCs w:val="22"/>
        </w:rPr>
      </w:pPr>
    </w:p>
    <w:p w:rsidR="000526A9" w:rsidRDefault="000A3345">
      <w:pPr>
        <w:ind w:left="426"/>
        <w:jc w:val="both"/>
        <w:rPr>
          <w:rFonts w:eastAsia="Arial" w:cs="Arial"/>
          <w:b/>
          <w:szCs w:val="22"/>
        </w:rPr>
      </w:pPr>
      <w:r>
        <w:rPr>
          <w:rFonts w:eastAsia="Arial" w:cs="Arial"/>
          <w:b/>
          <w:szCs w:val="22"/>
        </w:rPr>
        <w:t>1.</w:t>
      </w:r>
      <w:r>
        <w:rPr>
          <w:rFonts w:eastAsia="Arial" w:cs="Arial"/>
          <w:b/>
          <w:szCs w:val="22"/>
        </w:rPr>
        <w:tab/>
      </w:r>
      <w:bookmarkStart w:id="5" w:name="_Hlk116307956"/>
      <w:r w:rsidR="000526A9">
        <w:rPr>
          <w:rFonts w:eastAsia="Arial" w:cs="Arial"/>
          <w:b/>
          <w:szCs w:val="22"/>
        </w:rPr>
        <w:t>Work Plan for Lifelong Learning</w:t>
      </w:r>
      <w:bookmarkEnd w:id="5"/>
    </w:p>
    <w:p w:rsidR="00E62800" w:rsidRDefault="000526A9">
      <w:pPr>
        <w:ind w:left="426"/>
        <w:jc w:val="both"/>
        <w:rPr>
          <w:rFonts w:eastAsia="Arial" w:cs="Arial"/>
          <w:b/>
          <w:szCs w:val="22"/>
        </w:rPr>
      </w:pPr>
      <w:r>
        <w:rPr>
          <w:rFonts w:eastAsia="Arial" w:cs="Arial"/>
          <w:b/>
          <w:szCs w:val="22"/>
        </w:rPr>
        <w:t xml:space="preserve">2.  </w:t>
      </w:r>
      <w:r w:rsidR="000A3345">
        <w:rPr>
          <w:rFonts w:eastAsia="Arial" w:cs="Arial"/>
          <w:b/>
          <w:szCs w:val="22"/>
        </w:rPr>
        <w:t xml:space="preserve">Research </w:t>
      </w:r>
    </w:p>
    <w:p w:rsidR="00E62800" w:rsidRDefault="000526A9">
      <w:pPr>
        <w:ind w:left="426"/>
        <w:jc w:val="both"/>
        <w:rPr>
          <w:rFonts w:eastAsia="Arial" w:cs="Arial"/>
          <w:b/>
          <w:szCs w:val="22"/>
        </w:rPr>
      </w:pPr>
      <w:r>
        <w:rPr>
          <w:rFonts w:eastAsia="Arial" w:cs="Arial"/>
          <w:b/>
          <w:szCs w:val="22"/>
        </w:rPr>
        <w:t>3</w:t>
      </w:r>
      <w:r w:rsidR="000A3345">
        <w:rPr>
          <w:rFonts w:eastAsia="Arial" w:cs="Arial"/>
          <w:b/>
          <w:szCs w:val="22"/>
        </w:rPr>
        <w:t>.</w:t>
      </w:r>
      <w:r w:rsidR="000A3345">
        <w:rPr>
          <w:rFonts w:eastAsia="Arial" w:cs="Arial"/>
          <w:b/>
          <w:szCs w:val="22"/>
        </w:rPr>
        <w:tab/>
        <w:t>Hardware Investigation</w:t>
      </w:r>
      <w:r>
        <w:rPr>
          <w:rFonts w:eastAsia="Arial" w:cs="Arial"/>
          <w:b/>
          <w:szCs w:val="22"/>
        </w:rPr>
        <w:t xml:space="preserve"> and </w:t>
      </w:r>
      <w:r w:rsidR="000A3345">
        <w:rPr>
          <w:rFonts w:eastAsia="Arial" w:cs="Arial"/>
          <w:b/>
          <w:szCs w:val="22"/>
        </w:rPr>
        <w:t xml:space="preserve">I/O List </w:t>
      </w:r>
    </w:p>
    <w:p w:rsidR="00E62800" w:rsidRDefault="000526A9">
      <w:pPr>
        <w:ind w:left="426"/>
        <w:jc w:val="both"/>
        <w:rPr>
          <w:rFonts w:eastAsia="Arial" w:cs="Arial"/>
          <w:b/>
          <w:szCs w:val="22"/>
        </w:rPr>
      </w:pPr>
      <w:r>
        <w:rPr>
          <w:rFonts w:eastAsia="Arial" w:cs="Arial"/>
          <w:b/>
          <w:szCs w:val="22"/>
        </w:rPr>
        <w:t>4</w:t>
      </w:r>
      <w:r w:rsidR="000A3345">
        <w:rPr>
          <w:rFonts w:eastAsia="Arial" w:cs="Arial"/>
          <w:b/>
          <w:szCs w:val="22"/>
        </w:rPr>
        <w:t>.</w:t>
      </w:r>
      <w:r w:rsidR="000A3345">
        <w:rPr>
          <w:rFonts w:eastAsia="Arial" w:cs="Arial"/>
          <w:b/>
          <w:szCs w:val="22"/>
        </w:rPr>
        <w:tab/>
        <w:t xml:space="preserve">Program Design and Explanation </w:t>
      </w:r>
    </w:p>
    <w:p w:rsidR="00E62800" w:rsidRDefault="000526A9">
      <w:pPr>
        <w:ind w:left="426"/>
        <w:jc w:val="both"/>
        <w:rPr>
          <w:rFonts w:eastAsia="Arial" w:cs="Arial"/>
          <w:b/>
          <w:szCs w:val="22"/>
        </w:rPr>
      </w:pPr>
      <w:r>
        <w:rPr>
          <w:rFonts w:eastAsia="Arial" w:cs="Arial"/>
          <w:b/>
          <w:szCs w:val="22"/>
        </w:rPr>
        <w:t>5</w:t>
      </w:r>
      <w:r w:rsidR="000A3345">
        <w:rPr>
          <w:rFonts w:eastAsia="Arial" w:cs="Arial"/>
          <w:b/>
          <w:szCs w:val="22"/>
        </w:rPr>
        <w:t>.</w:t>
      </w:r>
      <w:r w:rsidR="000A3345">
        <w:rPr>
          <w:rFonts w:eastAsia="Arial" w:cs="Arial"/>
          <w:b/>
          <w:szCs w:val="22"/>
        </w:rPr>
        <w:tab/>
        <w:t>Simulation Testing</w:t>
      </w:r>
    </w:p>
    <w:p w:rsidR="00E62800" w:rsidRDefault="000526A9">
      <w:pPr>
        <w:ind w:left="426"/>
        <w:jc w:val="both"/>
        <w:rPr>
          <w:rFonts w:eastAsia="Arial" w:cs="Arial"/>
          <w:b/>
          <w:szCs w:val="22"/>
        </w:rPr>
      </w:pPr>
      <w:r>
        <w:rPr>
          <w:rFonts w:eastAsia="Arial" w:cs="Arial"/>
          <w:b/>
          <w:szCs w:val="22"/>
        </w:rPr>
        <w:t>6</w:t>
      </w:r>
      <w:r w:rsidR="000A3345">
        <w:rPr>
          <w:rFonts w:eastAsia="Arial" w:cs="Arial"/>
          <w:b/>
          <w:szCs w:val="22"/>
        </w:rPr>
        <w:t xml:space="preserve">.  Practical Testing  </w:t>
      </w:r>
    </w:p>
    <w:p w:rsidR="00556CA3" w:rsidRDefault="000526A9">
      <w:pPr>
        <w:ind w:left="426"/>
        <w:jc w:val="both"/>
        <w:rPr>
          <w:rFonts w:eastAsia="Arial" w:cs="Arial"/>
          <w:b/>
          <w:szCs w:val="22"/>
        </w:rPr>
      </w:pPr>
      <w:r>
        <w:rPr>
          <w:rFonts w:eastAsia="Arial" w:cs="Arial"/>
          <w:b/>
          <w:szCs w:val="22"/>
        </w:rPr>
        <w:t>7</w:t>
      </w:r>
      <w:r w:rsidR="000A3345">
        <w:rPr>
          <w:rFonts w:eastAsia="Arial" w:cs="Arial"/>
          <w:b/>
          <w:szCs w:val="22"/>
        </w:rPr>
        <w:t>.</w:t>
      </w:r>
      <w:r w:rsidR="000A3345">
        <w:rPr>
          <w:rFonts w:eastAsia="Arial" w:cs="Arial"/>
          <w:b/>
          <w:szCs w:val="22"/>
        </w:rPr>
        <w:tab/>
        <w:t xml:space="preserve">Discussion, Conclusions and Recommendations </w:t>
      </w:r>
    </w:p>
    <w:p w:rsidR="00E62800" w:rsidRDefault="000526A9">
      <w:pPr>
        <w:ind w:left="426"/>
        <w:jc w:val="both"/>
        <w:rPr>
          <w:rFonts w:eastAsia="Arial" w:cs="Arial"/>
          <w:b/>
          <w:szCs w:val="22"/>
        </w:rPr>
      </w:pPr>
      <w:r>
        <w:rPr>
          <w:rFonts w:eastAsia="Arial" w:cs="Arial"/>
          <w:b/>
          <w:szCs w:val="22"/>
        </w:rPr>
        <w:t>8</w:t>
      </w:r>
      <w:r w:rsidR="00556CA3">
        <w:rPr>
          <w:rFonts w:eastAsia="Arial" w:cs="Arial"/>
          <w:b/>
          <w:szCs w:val="22"/>
        </w:rPr>
        <w:t>. Team Working</w:t>
      </w:r>
    </w:p>
    <w:p w:rsidR="00E62800" w:rsidRDefault="000526A9">
      <w:pPr>
        <w:ind w:left="426"/>
        <w:jc w:val="both"/>
        <w:rPr>
          <w:rFonts w:eastAsia="Arial" w:cs="Arial"/>
          <w:b/>
          <w:szCs w:val="22"/>
        </w:rPr>
      </w:pPr>
      <w:r>
        <w:rPr>
          <w:rFonts w:eastAsia="Arial" w:cs="Arial"/>
          <w:b/>
          <w:szCs w:val="22"/>
        </w:rPr>
        <w:t>9</w:t>
      </w:r>
      <w:r w:rsidR="000A3345">
        <w:rPr>
          <w:rFonts w:eastAsia="Arial" w:cs="Arial"/>
          <w:b/>
          <w:szCs w:val="22"/>
        </w:rPr>
        <w:t>.</w:t>
      </w:r>
      <w:r w:rsidR="000A3345">
        <w:rPr>
          <w:rFonts w:eastAsia="Arial" w:cs="Arial"/>
          <w:b/>
          <w:szCs w:val="22"/>
        </w:rPr>
        <w:tab/>
        <w:t>Citation List</w:t>
      </w:r>
    </w:p>
    <w:p w:rsidR="000526A9" w:rsidRDefault="000526A9">
      <w:pPr>
        <w:ind w:left="426"/>
        <w:jc w:val="both"/>
        <w:rPr>
          <w:rFonts w:eastAsia="Arial" w:cs="Arial"/>
          <w:b/>
          <w:szCs w:val="22"/>
        </w:rPr>
      </w:pPr>
      <w:r>
        <w:rPr>
          <w:rFonts w:eastAsia="Arial" w:cs="Arial"/>
          <w:b/>
          <w:szCs w:val="22"/>
        </w:rPr>
        <w:t>10. Appendix</w:t>
      </w:r>
    </w:p>
    <w:p w:rsidR="00E62800" w:rsidRDefault="00E62800">
      <w:pPr>
        <w:jc w:val="both"/>
        <w:rPr>
          <w:rFonts w:eastAsia="Arial" w:cs="Arial"/>
          <w:szCs w:val="22"/>
        </w:rPr>
      </w:pPr>
    </w:p>
    <w:p w:rsidR="00E62800" w:rsidRDefault="000A3345">
      <w:pPr>
        <w:jc w:val="both"/>
        <w:rPr>
          <w:rFonts w:eastAsia="Arial" w:cs="Arial"/>
          <w:szCs w:val="22"/>
        </w:rPr>
      </w:pPr>
      <w:r>
        <w:rPr>
          <w:rFonts w:eastAsia="Arial" w:cs="Arial"/>
          <w:szCs w:val="22"/>
        </w:rPr>
        <w:t>Your title page for the report should contain the following information:</w:t>
      </w:r>
    </w:p>
    <w:p w:rsidR="00E62800" w:rsidRDefault="00E62800">
      <w:pPr>
        <w:jc w:val="both"/>
        <w:rPr>
          <w:rFonts w:eastAsia="Arial" w:cs="Arial"/>
          <w:b/>
          <w:szCs w:val="22"/>
        </w:rPr>
      </w:pPr>
    </w:p>
    <w:p w:rsidR="00E62800" w:rsidRDefault="000A3345">
      <w:pPr>
        <w:ind w:left="426"/>
        <w:jc w:val="both"/>
        <w:rPr>
          <w:rFonts w:eastAsia="Arial" w:cs="Arial"/>
          <w:szCs w:val="22"/>
        </w:rPr>
      </w:pPr>
      <w:r>
        <w:rPr>
          <w:rFonts w:eastAsia="Arial" w:cs="Arial"/>
          <w:b/>
          <w:szCs w:val="22"/>
        </w:rPr>
        <w:t>Course</w:t>
      </w:r>
      <w:r>
        <w:rPr>
          <w:rFonts w:eastAsia="Arial" w:cs="Arial"/>
          <w:szCs w:val="22"/>
        </w:rPr>
        <w:t>:</w:t>
      </w:r>
      <w:r>
        <w:rPr>
          <w:rFonts w:eastAsia="Arial" w:cs="Arial"/>
          <w:szCs w:val="22"/>
        </w:rPr>
        <w:tab/>
      </w:r>
      <w:r>
        <w:rPr>
          <w:rFonts w:eastAsia="Arial" w:cs="Arial"/>
          <w:szCs w:val="22"/>
        </w:rPr>
        <w:tab/>
      </w:r>
      <w:r>
        <w:rPr>
          <w:rFonts w:eastAsia="Arial" w:cs="Arial"/>
          <w:szCs w:val="22"/>
        </w:rPr>
        <w:tab/>
        <w:t>HNC Electrical and Electronic Engineering</w:t>
      </w:r>
    </w:p>
    <w:p w:rsidR="00E62800" w:rsidRDefault="000A3345">
      <w:pPr>
        <w:ind w:left="426"/>
        <w:jc w:val="both"/>
        <w:rPr>
          <w:rFonts w:eastAsia="Arial" w:cs="Arial"/>
          <w:szCs w:val="22"/>
        </w:rPr>
      </w:pPr>
      <w:r>
        <w:rPr>
          <w:rFonts w:eastAsia="Arial" w:cs="Arial"/>
          <w:b/>
          <w:szCs w:val="22"/>
        </w:rPr>
        <w:t>Module</w:t>
      </w:r>
      <w:r>
        <w:rPr>
          <w:rFonts w:eastAsia="Arial" w:cs="Arial"/>
          <w:szCs w:val="22"/>
        </w:rPr>
        <w:t>:</w:t>
      </w:r>
      <w:r>
        <w:rPr>
          <w:rFonts w:eastAsia="Arial" w:cs="Arial"/>
          <w:szCs w:val="22"/>
        </w:rPr>
        <w:tab/>
      </w:r>
      <w:r>
        <w:rPr>
          <w:rFonts w:eastAsia="Arial" w:cs="Arial"/>
          <w:szCs w:val="22"/>
        </w:rPr>
        <w:tab/>
      </w:r>
      <w:r>
        <w:rPr>
          <w:rFonts w:eastAsia="Arial" w:cs="Arial"/>
          <w:szCs w:val="22"/>
        </w:rPr>
        <w:tab/>
        <w:t>SGEE4004 Programmable Logic Controllers</w:t>
      </w:r>
    </w:p>
    <w:p w:rsidR="00E62800" w:rsidRDefault="000A3345">
      <w:pPr>
        <w:ind w:left="426"/>
        <w:jc w:val="both"/>
        <w:rPr>
          <w:rFonts w:eastAsia="Arial" w:cs="Arial"/>
          <w:szCs w:val="22"/>
        </w:rPr>
      </w:pPr>
      <w:r>
        <w:rPr>
          <w:rFonts w:eastAsia="Arial" w:cs="Arial"/>
          <w:b/>
          <w:szCs w:val="22"/>
        </w:rPr>
        <w:t>Assignment</w:t>
      </w:r>
      <w:r>
        <w:rPr>
          <w:rFonts w:eastAsia="Arial" w:cs="Arial"/>
          <w:szCs w:val="22"/>
        </w:rPr>
        <w:t xml:space="preserve">: </w:t>
      </w:r>
      <w:r>
        <w:rPr>
          <w:rFonts w:eastAsia="Arial" w:cs="Arial"/>
          <w:szCs w:val="22"/>
        </w:rPr>
        <w:tab/>
      </w:r>
      <w:r>
        <w:rPr>
          <w:rFonts w:eastAsia="Arial" w:cs="Arial"/>
          <w:szCs w:val="22"/>
        </w:rPr>
        <w:tab/>
        <w:t>1. Pick and Place Robot</w:t>
      </w:r>
    </w:p>
    <w:p w:rsidR="00E62800" w:rsidRDefault="000A3345">
      <w:pPr>
        <w:ind w:left="426"/>
        <w:jc w:val="both"/>
        <w:rPr>
          <w:rFonts w:eastAsia="Arial" w:cs="Arial"/>
          <w:szCs w:val="22"/>
        </w:rPr>
      </w:pPr>
      <w:r>
        <w:rPr>
          <w:rFonts w:eastAsia="Arial" w:cs="Arial"/>
          <w:b/>
          <w:szCs w:val="22"/>
        </w:rPr>
        <w:t>Name:</w:t>
      </w:r>
      <w:r>
        <w:rPr>
          <w:rFonts w:eastAsia="Arial" w:cs="Arial"/>
          <w:b/>
          <w:szCs w:val="22"/>
        </w:rPr>
        <w:tab/>
      </w:r>
      <w:r>
        <w:rPr>
          <w:rFonts w:eastAsia="Arial" w:cs="Arial"/>
          <w:b/>
          <w:szCs w:val="22"/>
        </w:rPr>
        <w:tab/>
      </w:r>
      <w:r>
        <w:rPr>
          <w:rFonts w:eastAsia="Arial" w:cs="Arial"/>
          <w:b/>
          <w:szCs w:val="22"/>
        </w:rPr>
        <w:tab/>
      </w:r>
      <w:r>
        <w:rPr>
          <w:rFonts w:eastAsia="Arial" w:cs="Arial"/>
          <w:szCs w:val="22"/>
        </w:rPr>
        <w:t>Fred Bloggs</w:t>
      </w:r>
    </w:p>
    <w:p w:rsidR="00E62800" w:rsidRDefault="000A3345">
      <w:pPr>
        <w:ind w:left="426"/>
        <w:jc w:val="both"/>
        <w:rPr>
          <w:rFonts w:eastAsia="Arial" w:cs="Arial"/>
          <w:szCs w:val="22"/>
        </w:rPr>
      </w:pPr>
      <w:r>
        <w:rPr>
          <w:rFonts w:eastAsia="Arial" w:cs="Arial"/>
          <w:b/>
          <w:szCs w:val="22"/>
        </w:rPr>
        <w:t>University number</w:t>
      </w:r>
      <w:r>
        <w:rPr>
          <w:rFonts w:eastAsia="Arial" w:cs="Arial"/>
          <w:szCs w:val="22"/>
        </w:rPr>
        <w:t>:</w:t>
      </w:r>
      <w:r>
        <w:rPr>
          <w:rFonts w:eastAsia="Arial" w:cs="Arial"/>
          <w:szCs w:val="22"/>
        </w:rPr>
        <w:tab/>
      </w:r>
      <w:r w:rsidR="009E39DF">
        <w:rPr>
          <w:rFonts w:eastAsia="Arial" w:cs="Arial"/>
          <w:szCs w:val="22"/>
        </w:rPr>
        <w:t>XXXXXXXXXX</w:t>
      </w:r>
    </w:p>
    <w:p w:rsidR="00E62800" w:rsidRDefault="000A3345">
      <w:pPr>
        <w:ind w:left="426"/>
        <w:jc w:val="both"/>
        <w:rPr>
          <w:rFonts w:eastAsia="Arial" w:cs="Arial"/>
          <w:szCs w:val="22"/>
        </w:rPr>
      </w:pPr>
      <w:r>
        <w:rPr>
          <w:rFonts w:eastAsia="Arial" w:cs="Arial"/>
          <w:b/>
          <w:szCs w:val="22"/>
        </w:rPr>
        <w:t>Date submitted</w:t>
      </w:r>
      <w:r>
        <w:rPr>
          <w:rFonts w:eastAsia="Arial" w:cs="Arial"/>
          <w:szCs w:val="22"/>
        </w:rPr>
        <w:t>:</w:t>
      </w:r>
      <w:r>
        <w:rPr>
          <w:rFonts w:eastAsia="Arial" w:cs="Arial"/>
          <w:szCs w:val="22"/>
        </w:rPr>
        <w:tab/>
      </w:r>
      <w:r>
        <w:rPr>
          <w:rFonts w:eastAsia="Arial" w:cs="Arial"/>
          <w:szCs w:val="22"/>
        </w:rPr>
        <w:tab/>
        <w:t>DD/MM/YYYY</w:t>
      </w:r>
    </w:p>
    <w:p w:rsidR="00E62800" w:rsidRDefault="000A3345">
      <w:pPr>
        <w:ind w:left="426"/>
        <w:jc w:val="both"/>
        <w:rPr>
          <w:rFonts w:eastAsia="Arial" w:cs="Arial"/>
          <w:szCs w:val="22"/>
        </w:rPr>
      </w:pPr>
      <w:r>
        <w:rPr>
          <w:rFonts w:eastAsia="Arial" w:cs="Arial"/>
          <w:b/>
          <w:szCs w:val="22"/>
        </w:rPr>
        <w:t>Word count</w:t>
      </w:r>
      <w:r>
        <w:rPr>
          <w:rFonts w:eastAsia="Arial" w:cs="Arial"/>
          <w:szCs w:val="22"/>
        </w:rPr>
        <w:t>:</w:t>
      </w:r>
      <w:r>
        <w:rPr>
          <w:rFonts w:eastAsia="Arial" w:cs="Arial"/>
          <w:szCs w:val="22"/>
        </w:rPr>
        <w:tab/>
      </w:r>
      <w:r>
        <w:rPr>
          <w:rFonts w:eastAsia="Arial" w:cs="Arial"/>
          <w:szCs w:val="22"/>
        </w:rPr>
        <w:tab/>
        <w:t>?????</w:t>
      </w:r>
    </w:p>
    <w:p w:rsidR="00E62800" w:rsidRDefault="00E62800">
      <w:pPr>
        <w:jc w:val="both"/>
        <w:rPr>
          <w:rFonts w:eastAsia="Arial" w:cs="Arial"/>
          <w:szCs w:val="22"/>
        </w:rPr>
      </w:pPr>
    </w:p>
    <w:p w:rsidR="00E62800" w:rsidRDefault="000A3345">
      <w:pPr>
        <w:rPr>
          <w:rFonts w:eastAsia="Arial" w:cs="Arial"/>
          <w:szCs w:val="22"/>
        </w:rPr>
      </w:pPr>
      <w:r>
        <w:rPr>
          <w:rFonts w:eastAsia="Arial" w:cs="Arial"/>
          <w:szCs w:val="22"/>
        </w:rPr>
        <w:t>Further guidance:</w:t>
      </w:r>
    </w:p>
    <w:p w:rsidR="00E62800" w:rsidRDefault="000A3345" w:rsidP="00481067">
      <w:pPr>
        <w:numPr>
          <w:ilvl w:val="0"/>
          <w:numId w:val="5"/>
        </w:numPr>
        <w:pBdr>
          <w:top w:val="nil"/>
          <w:left w:val="nil"/>
          <w:bottom w:val="nil"/>
          <w:right w:val="nil"/>
          <w:between w:val="nil"/>
        </w:pBdr>
        <w:spacing w:before="100" w:beforeAutospacing="1" w:after="100" w:afterAutospacing="1"/>
        <w:ind w:left="992" w:hanging="357"/>
        <w:rPr>
          <w:rFonts w:eastAsia="Arial" w:cs="Arial"/>
          <w:color w:val="000000"/>
          <w:szCs w:val="22"/>
        </w:rPr>
      </w:pPr>
      <w:r>
        <w:rPr>
          <w:rFonts w:eastAsia="Arial" w:cs="Arial"/>
          <w:color w:val="000000"/>
          <w:szCs w:val="22"/>
        </w:rPr>
        <w:t>Do not use a styled document (template) and don’t add your company logo.</w:t>
      </w:r>
    </w:p>
    <w:p w:rsidR="00E62800" w:rsidRDefault="000A3345" w:rsidP="00481067">
      <w:pPr>
        <w:numPr>
          <w:ilvl w:val="0"/>
          <w:numId w:val="5"/>
        </w:numPr>
        <w:pBdr>
          <w:top w:val="nil"/>
          <w:left w:val="nil"/>
          <w:bottom w:val="nil"/>
          <w:right w:val="nil"/>
          <w:between w:val="nil"/>
        </w:pBdr>
        <w:spacing w:before="100" w:beforeAutospacing="1" w:after="100" w:afterAutospacing="1"/>
        <w:ind w:left="992" w:hanging="357"/>
        <w:rPr>
          <w:rFonts w:eastAsia="Arial" w:cs="Arial"/>
          <w:color w:val="000000"/>
          <w:szCs w:val="22"/>
        </w:rPr>
      </w:pPr>
      <w:r>
        <w:rPr>
          <w:rFonts w:eastAsia="Arial" w:cs="Arial"/>
          <w:color w:val="000000"/>
          <w:szCs w:val="22"/>
        </w:rPr>
        <w:t>Do not include photographs of course notes or formative classroom work.</w:t>
      </w:r>
    </w:p>
    <w:p w:rsidR="00E62800" w:rsidRDefault="000A3345" w:rsidP="00481067">
      <w:pPr>
        <w:numPr>
          <w:ilvl w:val="0"/>
          <w:numId w:val="5"/>
        </w:numPr>
        <w:pBdr>
          <w:top w:val="nil"/>
          <w:left w:val="nil"/>
          <w:bottom w:val="nil"/>
          <w:right w:val="nil"/>
          <w:between w:val="nil"/>
        </w:pBdr>
        <w:spacing w:before="100" w:beforeAutospacing="1" w:after="100" w:afterAutospacing="1"/>
        <w:ind w:left="992" w:hanging="357"/>
        <w:rPr>
          <w:rFonts w:eastAsia="Arial" w:cs="Arial"/>
          <w:color w:val="000000"/>
          <w:szCs w:val="22"/>
        </w:rPr>
      </w:pPr>
      <w:r>
        <w:rPr>
          <w:rFonts w:eastAsia="Arial" w:cs="Arial"/>
          <w:color w:val="000000"/>
          <w:szCs w:val="22"/>
        </w:rPr>
        <w:t>All pages and figures must be numbered and listed in the Table of Contents and List of Figures.</w:t>
      </w:r>
    </w:p>
    <w:p w:rsidR="00E62800" w:rsidRPr="00481067" w:rsidRDefault="00481067" w:rsidP="00481067">
      <w:pPr>
        <w:pStyle w:val="BulletedList"/>
        <w:spacing w:before="100" w:beforeAutospacing="1" w:after="100" w:afterAutospacing="1"/>
        <w:ind w:left="992" w:hanging="357"/>
        <w:rPr>
          <w:rFonts w:ascii="Arial" w:eastAsia="Arial" w:hAnsi="Arial" w:cs="Arial"/>
          <w:color w:val="000000"/>
          <w:sz w:val="22"/>
          <w:szCs w:val="22"/>
          <w:lang w:val="en-GB" w:eastAsia="en-GB"/>
        </w:rPr>
      </w:pPr>
      <w:r w:rsidRPr="00481067">
        <w:rPr>
          <w:rFonts w:ascii="Arial" w:eastAsia="Arial" w:hAnsi="Arial" w:cs="Arial"/>
          <w:color w:val="000000"/>
          <w:sz w:val="22"/>
          <w:szCs w:val="22"/>
          <w:lang w:val="en-GB" w:eastAsia="en-GB"/>
        </w:rPr>
        <w:t>DO NOT include datasheets; simply quote from them and cite their source.</w:t>
      </w:r>
    </w:p>
    <w:p w:rsidR="00E62800" w:rsidRDefault="000A3345" w:rsidP="00481067">
      <w:pPr>
        <w:numPr>
          <w:ilvl w:val="0"/>
          <w:numId w:val="5"/>
        </w:numPr>
        <w:pBdr>
          <w:top w:val="nil"/>
          <w:left w:val="nil"/>
          <w:bottom w:val="nil"/>
          <w:right w:val="nil"/>
          <w:between w:val="nil"/>
        </w:pBdr>
        <w:spacing w:before="100" w:beforeAutospacing="1" w:after="100" w:afterAutospacing="1"/>
        <w:ind w:left="992" w:hanging="357"/>
        <w:rPr>
          <w:rFonts w:eastAsia="Arial" w:cs="Arial"/>
          <w:color w:val="000000"/>
          <w:szCs w:val="22"/>
        </w:rPr>
      </w:pPr>
      <w:r>
        <w:rPr>
          <w:rFonts w:eastAsia="Arial" w:cs="Arial"/>
          <w:color w:val="000000"/>
          <w:szCs w:val="22"/>
        </w:rPr>
        <w:t>Write all sections in the third person.</w:t>
      </w:r>
    </w:p>
    <w:p w:rsidR="00E62800" w:rsidRDefault="000A3345" w:rsidP="00481067">
      <w:pPr>
        <w:numPr>
          <w:ilvl w:val="0"/>
          <w:numId w:val="5"/>
        </w:numPr>
        <w:pBdr>
          <w:top w:val="nil"/>
          <w:left w:val="nil"/>
          <w:bottom w:val="nil"/>
          <w:right w:val="nil"/>
          <w:between w:val="nil"/>
        </w:pBdr>
        <w:spacing w:before="100" w:beforeAutospacing="1" w:after="100" w:afterAutospacing="1"/>
        <w:ind w:left="992" w:hanging="357"/>
        <w:rPr>
          <w:rFonts w:eastAsia="Arial" w:cs="Arial"/>
          <w:color w:val="000000"/>
          <w:szCs w:val="22"/>
        </w:rPr>
      </w:pPr>
      <w:r>
        <w:rPr>
          <w:rFonts w:eastAsia="Arial" w:cs="Arial"/>
          <w:color w:val="000000"/>
          <w:szCs w:val="22"/>
        </w:rPr>
        <w:t>Note which sections of your report have been identified above as places where the marks will be awarded and use your word allocation wisely.</w:t>
      </w:r>
    </w:p>
    <w:p w:rsidR="00E62800" w:rsidRDefault="000A3345" w:rsidP="00481067">
      <w:pPr>
        <w:numPr>
          <w:ilvl w:val="0"/>
          <w:numId w:val="5"/>
        </w:numPr>
        <w:pBdr>
          <w:top w:val="nil"/>
          <w:left w:val="nil"/>
          <w:bottom w:val="nil"/>
          <w:right w:val="nil"/>
          <w:between w:val="nil"/>
        </w:pBdr>
        <w:shd w:val="clear" w:color="auto" w:fill="FFFFFF"/>
        <w:spacing w:before="100" w:beforeAutospacing="1" w:after="100" w:afterAutospacing="1"/>
        <w:ind w:left="992" w:hanging="357"/>
        <w:rPr>
          <w:rFonts w:eastAsia="Arial" w:cs="Arial"/>
          <w:b/>
          <w:color w:val="000000"/>
          <w:szCs w:val="22"/>
        </w:rPr>
      </w:pPr>
      <w:r>
        <w:rPr>
          <w:rFonts w:eastAsia="Arial" w:cs="Arial"/>
          <w:color w:val="000000"/>
          <w:szCs w:val="22"/>
        </w:rPr>
        <w:t xml:space="preserve">Save your report as a .pdf with your university number as the file name. </w:t>
      </w:r>
    </w:p>
    <w:p w:rsidR="00E62800" w:rsidRDefault="000A3345" w:rsidP="00481067">
      <w:pPr>
        <w:numPr>
          <w:ilvl w:val="0"/>
          <w:numId w:val="5"/>
        </w:numPr>
        <w:pBdr>
          <w:top w:val="nil"/>
          <w:left w:val="nil"/>
          <w:bottom w:val="nil"/>
          <w:right w:val="nil"/>
          <w:between w:val="nil"/>
        </w:pBdr>
        <w:spacing w:before="100" w:beforeAutospacing="1" w:after="100" w:afterAutospacing="1"/>
        <w:ind w:left="992" w:hanging="357"/>
        <w:rPr>
          <w:rFonts w:eastAsia="Arial" w:cs="Arial"/>
          <w:color w:val="000000"/>
          <w:szCs w:val="22"/>
        </w:rPr>
      </w:pPr>
      <w:r>
        <w:rPr>
          <w:rFonts w:eastAsia="Arial" w:cs="Arial"/>
          <w:color w:val="000000"/>
          <w:szCs w:val="22"/>
        </w:rPr>
        <w:t xml:space="preserve">The </w:t>
      </w:r>
      <w:proofErr w:type="spellStart"/>
      <w:r>
        <w:rPr>
          <w:rFonts w:eastAsia="Arial" w:cs="Arial"/>
          <w:color w:val="000000"/>
          <w:szCs w:val="22"/>
        </w:rPr>
        <w:t>TurnIt</w:t>
      </w:r>
      <w:proofErr w:type="spellEnd"/>
      <w:r>
        <w:rPr>
          <w:rFonts w:eastAsia="Arial" w:cs="Arial"/>
          <w:color w:val="000000"/>
          <w:szCs w:val="22"/>
        </w:rPr>
        <w:t>-In rubric will be used to record your marks and provide you with tutor feedback.</w:t>
      </w:r>
    </w:p>
    <w:p w:rsidR="00E62800" w:rsidRDefault="000A3345" w:rsidP="00481067">
      <w:pPr>
        <w:numPr>
          <w:ilvl w:val="0"/>
          <w:numId w:val="5"/>
        </w:numPr>
        <w:pBdr>
          <w:top w:val="nil"/>
          <w:left w:val="nil"/>
          <w:bottom w:val="nil"/>
          <w:right w:val="nil"/>
          <w:between w:val="nil"/>
        </w:pBdr>
        <w:spacing w:before="100" w:beforeAutospacing="1" w:after="100" w:afterAutospacing="1"/>
        <w:ind w:left="992" w:hanging="357"/>
        <w:rPr>
          <w:rFonts w:eastAsia="Arial" w:cs="Arial"/>
          <w:color w:val="000000"/>
          <w:szCs w:val="22"/>
        </w:rPr>
      </w:pPr>
      <w:bookmarkStart w:id="6" w:name="_heading=h.1fob9te" w:colFirst="0" w:colLast="0"/>
      <w:bookmarkEnd w:id="6"/>
      <w:r>
        <w:rPr>
          <w:rFonts w:eastAsia="Arial" w:cs="Arial"/>
          <w:color w:val="000000"/>
          <w:szCs w:val="22"/>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rsidR="00E62800" w:rsidRDefault="000A3345" w:rsidP="00481067">
      <w:pPr>
        <w:numPr>
          <w:ilvl w:val="0"/>
          <w:numId w:val="5"/>
        </w:numPr>
        <w:pBdr>
          <w:top w:val="nil"/>
          <w:left w:val="nil"/>
          <w:bottom w:val="nil"/>
          <w:right w:val="nil"/>
          <w:between w:val="nil"/>
        </w:pBdr>
        <w:shd w:val="clear" w:color="auto" w:fill="FFFFFF"/>
        <w:spacing w:before="100" w:beforeAutospacing="1" w:after="100" w:afterAutospacing="1"/>
        <w:ind w:left="992" w:hanging="357"/>
        <w:rPr>
          <w:rFonts w:eastAsia="Arial" w:cs="Arial"/>
          <w:color w:val="000000"/>
          <w:szCs w:val="22"/>
        </w:rPr>
      </w:pPr>
      <w:bookmarkStart w:id="7" w:name="_heading=h.3znysh7" w:colFirst="0" w:colLast="0"/>
      <w:bookmarkEnd w:id="7"/>
      <w:r>
        <w:rPr>
          <w:rFonts w:eastAsia="Arial" w:cs="Arial"/>
          <w:color w:val="000000"/>
          <w:szCs w:val="22"/>
        </w:rPr>
        <w:t>To reduce your word count, avoid telling a story of how you carried out your work, simply focus on the end product and explain it. This is not a journal!</w:t>
      </w:r>
    </w:p>
    <w:p w:rsidR="00E62800" w:rsidRDefault="00E62800">
      <w:pPr>
        <w:shd w:val="clear" w:color="auto" w:fill="FFFFFF"/>
        <w:ind w:left="284"/>
        <w:rPr>
          <w:rFonts w:eastAsia="Arial" w:cs="Arial"/>
          <w:b/>
          <w:szCs w:val="22"/>
        </w:rPr>
      </w:pPr>
    </w:p>
    <w:p w:rsidR="00E62800" w:rsidRDefault="000A3345">
      <w:pPr>
        <w:shd w:val="clear" w:color="auto" w:fill="FFFFFF"/>
        <w:ind w:left="284"/>
        <w:rPr>
          <w:rFonts w:eastAsia="Arial" w:cs="Arial"/>
          <w:b/>
          <w:szCs w:val="22"/>
        </w:rPr>
      </w:pPr>
      <w:r>
        <w:rPr>
          <w:rFonts w:eastAsia="Arial" w:cs="Arial"/>
          <w:b/>
          <w:szCs w:val="22"/>
        </w:rPr>
        <w:t>Going Over the Word Limit</w:t>
      </w:r>
    </w:p>
    <w:p w:rsidR="00E62800" w:rsidRDefault="000A3345">
      <w:pPr>
        <w:shd w:val="clear" w:color="auto" w:fill="FFFFFF"/>
        <w:ind w:left="284"/>
        <w:rPr>
          <w:rFonts w:eastAsia="Arial" w:cs="Arial"/>
          <w:color w:val="000000"/>
          <w:szCs w:val="22"/>
        </w:rPr>
      </w:pPr>
      <w:r>
        <w:rPr>
          <w:rFonts w:eastAsia="Arial" w:cs="Arial"/>
          <w:color w:val="000000"/>
          <w:szCs w:val="22"/>
        </w:rPr>
        <w:t>If you are found to have exceeded the specified word limit for an assessment, your work may be subject to a penalty:</w:t>
      </w:r>
    </w:p>
    <w:p w:rsidR="00E62800" w:rsidRDefault="000A3345">
      <w:pPr>
        <w:numPr>
          <w:ilvl w:val="0"/>
          <w:numId w:val="3"/>
        </w:numPr>
        <w:pBdr>
          <w:top w:val="nil"/>
          <w:left w:val="nil"/>
          <w:bottom w:val="nil"/>
          <w:right w:val="nil"/>
          <w:between w:val="nil"/>
        </w:pBdr>
        <w:shd w:val="clear" w:color="auto" w:fill="FFFFFF"/>
        <w:ind w:left="993"/>
        <w:rPr>
          <w:rFonts w:eastAsia="Arial" w:cs="Arial"/>
          <w:color w:val="000000"/>
          <w:szCs w:val="22"/>
        </w:rPr>
      </w:pPr>
      <w:r>
        <w:rPr>
          <w:rFonts w:eastAsia="Arial" w:cs="Arial"/>
          <w:color w:val="000000"/>
          <w:szCs w:val="22"/>
        </w:rPr>
        <w:lastRenderedPageBreak/>
        <w:t>Under length</w:t>
      </w:r>
      <w:r>
        <w:rPr>
          <w:rFonts w:eastAsia="Arial" w:cs="Arial"/>
          <w:color w:val="000000"/>
          <w:szCs w:val="22"/>
        </w:rPr>
        <w:tab/>
      </w:r>
      <w:r>
        <w:rPr>
          <w:rFonts w:eastAsia="Arial" w:cs="Arial"/>
          <w:color w:val="000000"/>
          <w:szCs w:val="22"/>
        </w:rPr>
        <w:tab/>
        <w:t>- No penalty, but your work is probably missing key information</w:t>
      </w:r>
    </w:p>
    <w:p w:rsidR="00E62800" w:rsidRDefault="000A3345">
      <w:pPr>
        <w:numPr>
          <w:ilvl w:val="0"/>
          <w:numId w:val="3"/>
        </w:numPr>
        <w:pBdr>
          <w:top w:val="nil"/>
          <w:left w:val="nil"/>
          <w:bottom w:val="nil"/>
          <w:right w:val="nil"/>
          <w:between w:val="nil"/>
        </w:pBdr>
        <w:shd w:val="clear" w:color="auto" w:fill="FFFFFF"/>
        <w:ind w:left="993" w:right="-188"/>
        <w:rPr>
          <w:rFonts w:eastAsia="Arial" w:cs="Arial"/>
          <w:color w:val="000000"/>
          <w:szCs w:val="22"/>
        </w:rPr>
      </w:pPr>
      <w:r>
        <w:rPr>
          <w:rFonts w:eastAsia="Arial" w:cs="Arial"/>
          <w:color w:val="000000"/>
          <w:szCs w:val="22"/>
        </w:rPr>
        <w:t>Up to 10% over length</w:t>
      </w:r>
      <w:r>
        <w:rPr>
          <w:rFonts w:eastAsia="Arial" w:cs="Arial"/>
          <w:color w:val="000000"/>
          <w:szCs w:val="22"/>
        </w:rPr>
        <w:tab/>
        <w:t>- No deduction off final mark</w:t>
      </w:r>
    </w:p>
    <w:p w:rsidR="00E62800" w:rsidRDefault="000A3345">
      <w:pPr>
        <w:numPr>
          <w:ilvl w:val="0"/>
          <w:numId w:val="3"/>
        </w:numPr>
        <w:pBdr>
          <w:top w:val="nil"/>
          <w:left w:val="nil"/>
          <w:bottom w:val="nil"/>
          <w:right w:val="nil"/>
          <w:between w:val="nil"/>
        </w:pBdr>
        <w:shd w:val="clear" w:color="auto" w:fill="FFFFFF"/>
        <w:ind w:left="993"/>
        <w:rPr>
          <w:rFonts w:eastAsia="Arial" w:cs="Arial"/>
          <w:color w:val="000000"/>
          <w:szCs w:val="22"/>
        </w:rPr>
      </w:pPr>
      <w:r>
        <w:rPr>
          <w:rFonts w:eastAsia="Arial" w:cs="Arial"/>
          <w:color w:val="000000"/>
          <w:szCs w:val="22"/>
        </w:rPr>
        <w:t>11% or more over length</w:t>
      </w:r>
      <w:r>
        <w:rPr>
          <w:rFonts w:eastAsia="Arial" w:cs="Arial"/>
          <w:color w:val="000000"/>
          <w:szCs w:val="22"/>
        </w:rPr>
        <w:tab/>
        <w:t>- Deduction of 5 marks off final mark (but cannot reduce mark below 40%)</w:t>
      </w:r>
    </w:p>
    <w:p w:rsidR="00E62800" w:rsidRDefault="00E62800">
      <w:pPr>
        <w:shd w:val="clear" w:color="auto" w:fill="FFFFFF"/>
        <w:ind w:left="284"/>
        <w:rPr>
          <w:rFonts w:eastAsia="Arial" w:cs="Arial"/>
          <w:color w:val="000000"/>
          <w:szCs w:val="22"/>
        </w:rPr>
      </w:pPr>
    </w:p>
    <w:p w:rsidR="00E62800" w:rsidRDefault="000A3345">
      <w:pPr>
        <w:shd w:val="clear" w:color="auto" w:fill="FFFFFF"/>
        <w:ind w:left="284"/>
        <w:rPr>
          <w:rFonts w:eastAsia="Arial" w:cs="Arial"/>
          <w:color w:val="000000"/>
          <w:szCs w:val="22"/>
        </w:rPr>
      </w:pPr>
      <w:r>
        <w:rPr>
          <w:rFonts w:eastAsia="Arial" w:cs="Arial"/>
          <w:color w:val="000000"/>
          <w:szCs w:val="22"/>
        </w:rPr>
        <w:t xml:space="preserve">To measure the word count, DO NOT use </w:t>
      </w:r>
      <w:proofErr w:type="spellStart"/>
      <w:r>
        <w:rPr>
          <w:rFonts w:eastAsia="Arial" w:cs="Arial"/>
          <w:color w:val="000000"/>
          <w:szCs w:val="22"/>
        </w:rPr>
        <w:t>Turnit</w:t>
      </w:r>
      <w:proofErr w:type="spellEnd"/>
      <w:r>
        <w:rPr>
          <w:rFonts w:eastAsia="Arial" w:cs="Arial"/>
          <w:color w:val="000000"/>
          <w:szCs w:val="22"/>
        </w:rPr>
        <w:t>-In and do not include the following:</w:t>
      </w:r>
    </w:p>
    <w:p w:rsidR="009E39DF" w:rsidRPr="009E39DF" w:rsidRDefault="009E39DF" w:rsidP="009E39DF">
      <w:pPr>
        <w:numPr>
          <w:ilvl w:val="0"/>
          <w:numId w:val="2"/>
        </w:numPr>
        <w:pBdr>
          <w:top w:val="nil"/>
          <w:left w:val="nil"/>
          <w:bottom w:val="nil"/>
          <w:right w:val="nil"/>
          <w:between w:val="nil"/>
        </w:pBdr>
        <w:shd w:val="clear" w:color="auto" w:fill="FFFFFF"/>
        <w:ind w:left="993"/>
        <w:rPr>
          <w:rFonts w:eastAsia="Arial" w:cs="Arial"/>
          <w:color w:val="000000"/>
          <w:szCs w:val="22"/>
        </w:rPr>
      </w:pPr>
      <w:r w:rsidRPr="009E39DF">
        <w:rPr>
          <w:rFonts w:eastAsia="Arial" w:cs="Arial"/>
          <w:color w:val="000000"/>
          <w:szCs w:val="22"/>
        </w:rPr>
        <w:t>Summary</w:t>
      </w:r>
    </w:p>
    <w:p w:rsidR="009E39DF" w:rsidRPr="009E39DF" w:rsidRDefault="009E39DF" w:rsidP="009E39DF">
      <w:pPr>
        <w:numPr>
          <w:ilvl w:val="0"/>
          <w:numId w:val="2"/>
        </w:numPr>
        <w:pBdr>
          <w:top w:val="nil"/>
          <w:left w:val="nil"/>
          <w:bottom w:val="nil"/>
          <w:right w:val="nil"/>
          <w:between w:val="nil"/>
        </w:pBdr>
        <w:shd w:val="clear" w:color="auto" w:fill="FFFFFF"/>
        <w:ind w:left="993"/>
        <w:rPr>
          <w:rFonts w:eastAsia="Arial" w:cs="Arial"/>
          <w:color w:val="000000"/>
          <w:szCs w:val="22"/>
        </w:rPr>
      </w:pPr>
      <w:r w:rsidRPr="009E39DF">
        <w:rPr>
          <w:rFonts w:eastAsia="Arial" w:cs="Arial"/>
          <w:color w:val="000000"/>
          <w:szCs w:val="22"/>
        </w:rPr>
        <w:t>Life Long Learning plan</w:t>
      </w:r>
    </w:p>
    <w:p w:rsidR="00E62800" w:rsidRDefault="000A3345">
      <w:pPr>
        <w:numPr>
          <w:ilvl w:val="0"/>
          <w:numId w:val="2"/>
        </w:numPr>
        <w:pBdr>
          <w:top w:val="nil"/>
          <w:left w:val="nil"/>
          <w:bottom w:val="nil"/>
          <w:right w:val="nil"/>
          <w:between w:val="nil"/>
        </w:pBdr>
        <w:shd w:val="clear" w:color="auto" w:fill="FFFFFF"/>
        <w:ind w:left="993"/>
        <w:rPr>
          <w:rFonts w:eastAsia="Arial" w:cs="Arial"/>
          <w:color w:val="000000"/>
          <w:szCs w:val="22"/>
        </w:rPr>
      </w:pPr>
      <w:r>
        <w:rPr>
          <w:rFonts w:eastAsia="Arial" w:cs="Arial"/>
          <w:color w:val="000000"/>
          <w:szCs w:val="22"/>
        </w:rPr>
        <w:t>Assignment brief</w:t>
      </w:r>
    </w:p>
    <w:p w:rsidR="00E62800" w:rsidRDefault="000A3345">
      <w:pPr>
        <w:numPr>
          <w:ilvl w:val="0"/>
          <w:numId w:val="2"/>
        </w:numPr>
        <w:pBdr>
          <w:top w:val="nil"/>
          <w:left w:val="nil"/>
          <w:bottom w:val="nil"/>
          <w:right w:val="nil"/>
          <w:between w:val="nil"/>
        </w:pBdr>
        <w:shd w:val="clear" w:color="auto" w:fill="FFFFFF"/>
        <w:ind w:left="993"/>
        <w:rPr>
          <w:rFonts w:eastAsia="Arial" w:cs="Arial"/>
          <w:color w:val="000000"/>
          <w:szCs w:val="22"/>
        </w:rPr>
      </w:pPr>
      <w:r>
        <w:rPr>
          <w:rFonts w:eastAsia="Arial" w:cs="Arial"/>
          <w:color w:val="000000"/>
          <w:szCs w:val="22"/>
        </w:rPr>
        <w:t>Index, Table of Contents and Table of Figures</w:t>
      </w:r>
    </w:p>
    <w:p w:rsidR="00E62800" w:rsidRDefault="000A3345">
      <w:pPr>
        <w:numPr>
          <w:ilvl w:val="0"/>
          <w:numId w:val="2"/>
        </w:numPr>
        <w:pBdr>
          <w:top w:val="nil"/>
          <w:left w:val="nil"/>
          <w:bottom w:val="nil"/>
          <w:right w:val="nil"/>
          <w:between w:val="nil"/>
        </w:pBdr>
        <w:shd w:val="clear" w:color="auto" w:fill="FFFFFF"/>
        <w:ind w:left="993"/>
        <w:rPr>
          <w:rFonts w:eastAsia="Arial" w:cs="Arial"/>
          <w:color w:val="000000"/>
          <w:szCs w:val="22"/>
        </w:rPr>
      </w:pPr>
      <w:r>
        <w:rPr>
          <w:rFonts w:eastAsia="Arial" w:cs="Arial"/>
          <w:color w:val="000000"/>
          <w:szCs w:val="22"/>
        </w:rPr>
        <w:t xml:space="preserve">Formula and calculations (use </w:t>
      </w:r>
      <w:proofErr w:type="spellStart"/>
      <w:r>
        <w:rPr>
          <w:rFonts w:eastAsia="Arial" w:cs="Arial"/>
          <w:color w:val="000000"/>
          <w:szCs w:val="22"/>
        </w:rPr>
        <w:t>MSEquation</w:t>
      </w:r>
      <w:proofErr w:type="spellEnd"/>
      <w:r>
        <w:rPr>
          <w:rFonts w:eastAsia="Arial" w:cs="Arial"/>
          <w:color w:val="000000"/>
          <w:szCs w:val="22"/>
        </w:rPr>
        <w:t xml:space="preserve"> or text boxes to contain these)</w:t>
      </w:r>
    </w:p>
    <w:p w:rsidR="00E62800" w:rsidRDefault="000A3345">
      <w:pPr>
        <w:numPr>
          <w:ilvl w:val="0"/>
          <w:numId w:val="2"/>
        </w:numPr>
        <w:pBdr>
          <w:top w:val="nil"/>
          <w:left w:val="nil"/>
          <w:bottom w:val="nil"/>
          <w:right w:val="nil"/>
          <w:between w:val="nil"/>
        </w:pBdr>
        <w:shd w:val="clear" w:color="auto" w:fill="FFFFFF"/>
        <w:ind w:left="993"/>
        <w:rPr>
          <w:rFonts w:eastAsia="Arial" w:cs="Arial"/>
          <w:color w:val="000000"/>
          <w:szCs w:val="22"/>
        </w:rPr>
      </w:pPr>
      <w:r>
        <w:rPr>
          <w:rFonts w:eastAsia="Arial" w:cs="Arial"/>
          <w:color w:val="000000"/>
          <w:szCs w:val="22"/>
        </w:rPr>
        <w:t>Reference list or bibliography</w:t>
      </w:r>
    </w:p>
    <w:p w:rsidR="00E62800" w:rsidRDefault="000A3345">
      <w:pPr>
        <w:numPr>
          <w:ilvl w:val="0"/>
          <w:numId w:val="2"/>
        </w:numPr>
        <w:pBdr>
          <w:top w:val="nil"/>
          <w:left w:val="nil"/>
          <w:bottom w:val="nil"/>
          <w:right w:val="nil"/>
          <w:between w:val="nil"/>
        </w:pBdr>
        <w:shd w:val="clear" w:color="auto" w:fill="FFFFFF"/>
        <w:ind w:left="993"/>
        <w:rPr>
          <w:rFonts w:eastAsia="Arial" w:cs="Arial"/>
          <w:color w:val="000000"/>
          <w:szCs w:val="22"/>
        </w:rPr>
      </w:pPr>
      <w:r>
        <w:rPr>
          <w:rFonts w:eastAsia="Arial" w:cs="Arial"/>
          <w:color w:val="000000"/>
          <w:szCs w:val="22"/>
        </w:rPr>
        <w:t>Appendices used for: large results tables, computer code listings, data sheet extracts and any other 3</w:t>
      </w:r>
      <w:r>
        <w:rPr>
          <w:rFonts w:eastAsia="Arial" w:cs="Arial"/>
          <w:color w:val="000000"/>
          <w:szCs w:val="22"/>
          <w:vertAlign w:val="superscript"/>
        </w:rPr>
        <w:t>rd</w:t>
      </w:r>
      <w:r>
        <w:rPr>
          <w:rFonts w:eastAsia="Arial" w:cs="Arial"/>
          <w:color w:val="000000"/>
          <w:szCs w:val="22"/>
        </w:rPr>
        <w:t xml:space="preserve"> party information</w:t>
      </w:r>
    </w:p>
    <w:p w:rsidR="00E62800" w:rsidRDefault="00E62800">
      <w:pPr>
        <w:shd w:val="clear" w:color="auto" w:fill="FFFFFF"/>
        <w:ind w:left="284"/>
        <w:rPr>
          <w:rFonts w:eastAsia="Arial" w:cs="Arial"/>
          <w:color w:val="000000"/>
          <w:szCs w:val="22"/>
        </w:rPr>
      </w:pPr>
    </w:p>
    <w:p w:rsidR="00E62800" w:rsidRDefault="000A3345">
      <w:pPr>
        <w:rPr>
          <w:rFonts w:eastAsia="Arial" w:cs="Arial"/>
          <w:b/>
          <w:szCs w:val="22"/>
        </w:rPr>
      </w:pPr>
      <w:r>
        <w:rPr>
          <w:rFonts w:eastAsia="Arial" w:cs="Arial"/>
          <w:color w:val="000000"/>
          <w:szCs w:val="22"/>
        </w:rPr>
        <w:t>Spot checking of declared word counts will be carried out by your lecturer and second marker.</w:t>
      </w:r>
    </w:p>
    <w:p w:rsidR="00E62800" w:rsidRDefault="00E62800">
      <w:pPr>
        <w:jc w:val="both"/>
        <w:rPr>
          <w:rFonts w:eastAsia="Arial" w:cs="Arial"/>
          <w:b/>
          <w:szCs w:val="22"/>
        </w:rPr>
      </w:pPr>
    </w:p>
    <w:p w:rsidR="00E62800" w:rsidRDefault="000A3345">
      <w:pPr>
        <w:jc w:val="both"/>
        <w:rPr>
          <w:rFonts w:eastAsia="Arial" w:cs="Arial"/>
          <w:b/>
          <w:szCs w:val="22"/>
        </w:rPr>
      </w:pPr>
      <w:r>
        <w:rPr>
          <w:rFonts w:eastAsia="Arial" w:cs="Arial"/>
          <w:b/>
          <w:szCs w:val="22"/>
        </w:rPr>
        <w:t>NOTE: The guidance offered below is linked to the five generic assessment criteria overleaf.</w:t>
      </w:r>
    </w:p>
    <w:p w:rsidR="00E62800" w:rsidRDefault="00E62800">
      <w:pPr>
        <w:jc w:val="both"/>
        <w:rPr>
          <w:rFonts w:eastAsia="Arial" w:cs="Arial"/>
          <w:b/>
          <w:szCs w:val="22"/>
        </w:rPr>
      </w:pPr>
    </w:p>
    <w:p w:rsidR="00E62800" w:rsidRDefault="000A3345">
      <w:pPr>
        <w:numPr>
          <w:ilvl w:val="0"/>
          <w:numId w:val="1"/>
        </w:numPr>
        <w:jc w:val="both"/>
        <w:rPr>
          <w:rFonts w:eastAsia="Arial" w:cs="Arial"/>
          <w:b/>
          <w:szCs w:val="22"/>
        </w:rPr>
      </w:pPr>
      <w:r>
        <w:rPr>
          <w:rFonts w:eastAsia="Arial" w:cs="Arial"/>
          <w:b/>
          <w:szCs w:val="22"/>
        </w:rPr>
        <w:t>Engagement with Literature Skills</w:t>
      </w:r>
    </w:p>
    <w:p w:rsidR="00E62800" w:rsidRDefault="000A3345">
      <w:pPr>
        <w:jc w:val="both"/>
        <w:rPr>
          <w:rFonts w:eastAsia="Arial" w:cs="Arial"/>
          <w:szCs w:val="22"/>
        </w:rPr>
      </w:pPr>
      <w:r>
        <w:rPr>
          <w:rFonts w:eastAsia="Arial" w:cs="Arial"/>
          <w:szCs w:val="22"/>
        </w:rPr>
        <w:t xml:space="preserve">Your work must be informed and supported by scholarly material that is </w:t>
      </w:r>
      <w:r>
        <w:rPr>
          <w:rFonts w:eastAsia="Arial" w:cs="Arial"/>
          <w:i/>
          <w:szCs w:val="22"/>
        </w:rPr>
        <w:t>relevant</w:t>
      </w:r>
      <w:r>
        <w:rPr>
          <w:rFonts w:eastAsia="Arial" w:cs="Arial"/>
          <w:szCs w:val="22"/>
        </w:rPr>
        <w:t xml:space="preserve"> to and </w:t>
      </w:r>
      <w:r>
        <w:rPr>
          <w:rFonts w:eastAsia="Arial" w:cs="Arial"/>
          <w:i/>
          <w:szCs w:val="22"/>
        </w:rPr>
        <w:t>focused</w:t>
      </w:r>
      <w:r>
        <w:rPr>
          <w:rFonts w:eastAsia="Arial" w:cs="Arial"/>
          <w:szCs w:val="22"/>
        </w:rPr>
        <w:t xml:space="preserve"> on the task(s) set. You should provide evidence that you have accessed an appropriate </w:t>
      </w:r>
      <w:r>
        <w:rPr>
          <w:rFonts w:eastAsia="Arial" w:cs="Arial"/>
          <w:i/>
          <w:szCs w:val="22"/>
        </w:rPr>
        <w:t>range</w:t>
      </w:r>
      <w:r>
        <w:rPr>
          <w:rFonts w:eastAsia="Arial" w:cs="Arial"/>
          <w:szCs w:val="22"/>
        </w:rPr>
        <w:t xml:space="preserve"> of sources, which may be academic, governmental and industrial; these sources may include academic journal articles, textbooks, current news articles, organisational documents, and websites.  You should consider the </w:t>
      </w:r>
      <w:r>
        <w:rPr>
          <w:rFonts w:eastAsia="Arial" w:cs="Arial"/>
          <w:i/>
          <w:szCs w:val="22"/>
        </w:rPr>
        <w:t>credibility</w:t>
      </w:r>
      <w:r>
        <w:rPr>
          <w:rFonts w:eastAsia="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eastAsia="Arial" w:cs="Arial"/>
          <w:i/>
          <w:szCs w:val="22"/>
        </w:rPr>
        <w:t>evidence</w:t>
      </w:r>
      <w:r>
        <w:rPr>
          <w:rFonts w:eastAsia="Arial" w:cs="Arial"/>
          <w:szCs w:val="22"/>
        </w:rPr>
        <w:t xml:space="preserve"> of your research/own reading throughout your work, using a suitable referencing system, including in-text citations in the main body of your work and a reference list at the end of your work. </w:t>
      </w:r>
    </w:p>
    <w:p w:rsidR="00E62800" w:rsidRDefault="00E62800">
      <w:pPr>
        <w:jc w:val="both"/>
        <w:rPr>
          <w:rFonts w:eastAsia="Arial" w:cs="Arial"/>
          <w:szCs w:val="22"/>
        </w:rPr>
      </w:pPr>
    </w:p>
    <w:p w:rsidR="00E62800" w:rsidRDefault="000A3345">
      <w:pPr>
        <w:jc w:val="both"/>
        <w:rPr>
          <w:rFonts w:eastAsia="Arial" w:cs="Arial"/>
          <w:i/>
          <w:szCs w:val="22"/>
        </w:rPr>
      </w:pPr>
      <w:r>
        <w:rPr>
          <w:rFonts w:eastAsia="Arial" w:cs="Arial"/>
          <w:b/>
          <w:i/>
          <w:szCs w:val="22"/>
        </w:rPr>
        <w:t>Guidance specific to this assessment:</w:t>
      </w:r>
      <w:r>
        <w:rPr>
          <w:rFonts w:eastAsia="Arial" w:cs="Arial"/>
          <w:i/>
          <w:szCs w:val="22"/>
        </w:rPr>
        <w:t xml:space="preserve"> This will be assessed by your research and use of credible sources. </w:t>
      </w:r>
    </w:p>
    <w:p w:rsidR="00E62800" w:rsidRDefault="00E62800">
      <w:pPr>
        <w:jc w:val="both"/>
        <w:rPr>
          <w:rFonts w:eastAsia="Arial" w:cs="Arial"/>
          <w:szCs w:val="22"/>
        </w:rPr>
      </w:pPr>
    </w:p>
    <w:p w:rsidR="00E62800" w:rsidRDefault="000A3345">
      <w:pPr>
        <w:numPr>
          <w:ilvl w:val="0"/>
          <w:numId w:val="1"/>
        </w:numPr>
        <w:jc w:val="both"/>
        <w:rPr>
          <w:rFonts w:eastAsia="Arial" w:cs="Arial"/>
          <w:b/>
          <w:szCs w:val="22"/>
        </w:rPr>
      </w:pPr>
      <w:r>
        <w:rPr>
          <w:rFonts w:eastAsia="Arial" w:cs="Arial"/>
          <w:b/>
          <w:szCs w:val="22"/>
        </w:rPr>
        <w:t>Knowledge and Understanding Skills</w:t>
      </w:r>
    </w:p>
    <w:p w:rsidR="00E62800" w:rsidRDefault="000A3345">
      <w:pPr>
        <w:jc w:val="both"/>
        <w:rPr>
          <w:rFonts w:eastAsia="Arial" w:cs="Arial"/>
          <w:szCs w:val="22"/>
        </w:rPr>
      </w:pPr>
      <w:r>
        <w:rPr>
          <w:rFonts w:eastAsia="Arial" w:cs="Arial"/>
          <w:szCs w:val="22"/>
        </w:rPr>
        <w:t xml:space="preserve">At level 4, you should be able to demonstrate knowledge of the underlying concepts and principles associated with your area(s) of study.  </w:t>
      </w:r>
      <w:r>
        <w:rPr>
          <w:rFonts w:eastAsia="Arial" w:cs="Arial"/>
          <w:i/>
          <w:szCs w:val="22"/>
        </w:rPr>
        <w:t>Knowledge</w:t>
      </w:r>
      <w:r>
        <w:rPr>
          <w:rFonts w:eastAsia="Arial" w:cs="Arial"/>
          <w:szCs w:val="22"/>
        </w:rPr>
        <w:t xml:space="preserve"> relates to the facts, information and skills you have acquired through your learning.  You demonstrate your </w:t>
      </w:r>
      <w:r>
        <w:rPr>
          <w:rFonts w:eastAsia="Arial" w:cs="Arial"/>
          <w:i/>
          <w:szCs w:val="22"/>
        </w:rPr>
        <w:t>understanding</w:t>
      </w:r>
      <w:r>
        <w:rPr>
          <w:rFonts w:eastAsia="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eastAsia="Arial" w:cs="Arial"/>
          <w:i/>
          <w:szCs w:val="22"/>
        </w:rPr>
        <w:t>extent</w:t>
      </w:r>
      <w:r>
        <w:rPr>
          <w:rFonts w:eastAsia="Arial" w:cs="Arial"/>
          <w:szCs w:val="22"/>
        </w:rPr>
        <w:t xml:space="preserve"> to which you demonstrate your knowledge and understanding.</w:t>
      </w:r>
      <w:r>
        <w:t xml:space="preserve"> </w:t>
      </w:r>
    </w:p>
    <w:p w:rsidR="00E62800" w:rsidRDefault="00E62800">
      <w:pPr>
        <w:jc w:val="both"/>
        <w:rPr>
          <w:rFonts w:eastAsia="Arial" w:cs="Arial"/>
          <w:b/>
          <w:i/>
          <w:szCs w:val="22"/>
        </w:rPr>
      </w:pPr>
    </w:p>
    <w:p w:rsidR="00E62800" w:rsidRDefault="000A3345">
      <w:pPr>
        <w:jc w:val="both"/>
        <w:rPr>
          <w:rFonts w:eastAsia="Arial" w:cs="Arial"/>
          <w:i/>
          <w:szCs w:val="22"/>
        </w:rPr>
      </w:pPr>
      <w:r>
        <w:rPr>
          <w:rFonts w:eastAsia="Arial" w:cs="Arial"/>
          <w:b/>
          <w:i/>
          <w:szCs w:val="22"/>
        </w:rPr>
        <w:t>Guidance specific to this assessment:</w:t>
      </w:r>
      <w:r>
        <w:rPr>
          <w:rFonts w:eastAsia="Arial" w:cs="Arial"/>
          <w:i/>
          <w:szCs w:val="22"/>
        </w:rPr>
        <w:t xml:space="preserve"> This will be assessed by your descriptions and explanations. </w:t>
      </w:r>
    </w:p>
    <w:p w:rsidR="00E62800" w:rsidRDefault="00E62800">
      <w:pPr>
        <w:jc w:val="both"/>
        <w:rPr>
          <w:rFonts w:eastAsia="Arial" w:cs="Arial"/>
          <w:b/>
          <w:szCs w:val="22"/>
        </w:rPr>
      </w:pPr>
    </w:p>
    <w:p w:rsidR="00E62800" w:rsidRDefault="000A3345">
      <w:pPr>
        <w:numPr>
          <w:ilvl w:val="0"/>
          <w:numId w:val="1"/>
        </w:numPr>
        <w:jc w:val="both"/>
        <w:rPr>
          <w:rFonts w:eastAsia="Arial" w:cs="Arial"/>
          <w:b/>
          <w:szCs w:val="22"/>
        </w:rPr>
      </w:pPr>
      <w:r>
        <w:rPr>
          <w:rFonts w:eastAsia="Arial" w:cs="Arial"/>
          <w:b/>
          <w:szCs w:val="22"/>
        </w:rPr>
        <w:t>Cognitive and Intellectual Skills</w:t>
      </w:r>
    </w:p>
    <w:p w:rsidR="00E62800" w:rsidRDefault="000A3345">
      <w:pPr>
        <w:jc w:val="both"/>
        <w:rPr>
          <w:rFonts w:eastAsia="Arial" w:cs="Arial"/>
          <w:szCs w:val="22"/>
        </w:rPr>
      </w:pPr>
      <w:r>
        <w:rPr>
          <w:rFonts w:eastAsia="Arial" w:cs="Arial"/>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w:t>
      </w:r>
      <w:r>
        <w:rPr>
          <w:rFonts w:eastAsia="Arial" w:cs="Arial"/>
          <w:szCs w:val="22"/>
        </w:rPr>
        <w:lastRenderedPageBreak/>
        <w:t>that you have reflected upon the ideas of others within the subject area and that you are able to make sound judgements and arguments using data and concepts.  Where relevant, alternative solutions and recommendations may be proposed.</w:t>
      </w:r>
    </w:p>
    <w:p w:rsidR="00E62800" w:rsidRDefault="00E62800">
      <w:pPr>
        <w:jc w:val="both"/>
        <w:rPr>
          <w:rFonts w:eastAsia="Arial" w:cs="Arial"/>
          <w:szCs w:val="22"/>
        </w:rPr>
      </w:pPr>
    </w:p>
    <w:p w:rsidR="00E62800" w:rsidRDefault="000A3345">
      <w:pPr>
        <w:jc w:val="both"/>
        <w:rPr>
          <w:rFonts w:eastAsia="Arial" w:cs="Arial"/>
          <w:i/>
          <w:szCs w:val="22"/>
        </w:rPr>
      </w:pPr>
      <w:r>
        <w:rPr>
          <w:rFonts w:eastAsia="Arial" w:cs="Arial"/>
          <w:b/>
          <w:i/>
          <w:szCs w:val="22"/>
        </w:rPr>
        <w:t>Guidance specific to this assessment:</w:t>
      </w:r>
      <w:r>
        <w:rPr>
          <w:rFonts w:eastAsia="Arial" w:cs="Arial"/>
          <w:i/>
          <w:szCs w:val="22"/>
        </w:rPr>
        <w:t xml:space="preserve"> This will be assessed by the explanation of your testing, evaluation, discussion of maintenance and reliability, customer and user needs, conclusions and recommendations. </w:t>
      </w:r>
    </w:p>
    <w:p w:rsidR="00E62800" w:rsidRDefault="00E62800">
      <w:pPr>
        <w:jc w:val="both"/>
        <w:rPr>
          <w:rFonts w:eastAsia="Arial" w:cs="Arial"/>
          <w:szCs w:val="22"/>
        </w:rPr>
      </w:pPr>
    </w:p>
    <w:p w:rsidR="00E62800" w:rsidRDefault="000A3345">
      <w:pPr>
        <w:numPr>
          <w:ilvl w:val="0"/>
          <w:numId w:val="1"/>
        </w:numPr>
        <w:jc w:val="both"/>
        <w:rPr>
          <w:rFonts w:eastAsia="Arial" w:cs="Arial"/>
          <w:b/>
          <w:szCs w:val="22"/>
        </w:rPr>
      </w:pPr>
      <w:r>
        <w:rPr>
          <w:rFonts w:eastAsia="Arial" w:cs="Arial"/>
          <w:b/>
          <w:szCs w:val="22"/>
        </w:rPr>
        <w:t>Practical Skills</w:t>
      </w:r>
    </w:p>
    <w:p w:rsidR="00E62800" w:rsidRDefault="000A3345">
      <w:pPr>
        <w:jc w:val="both"/>
        <w:rPr>
          <w:rFonts w:eastAsia="Arial" w:cs="Arial"/>
          <w:szCs w:val="22"/>
        </w:rPr>
      </w:pPr>
      <w:r>
        <w:rPr>
          <w:rFonts w:eastAsia="Arial" w:cs="Arial"/>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Pr>
          <w:rFonts w:eastAsia="Arial" w:cs="Arial"/>
          <w:szCs w:val="22"/>
        </w:rPr>
        <w:t>real world</w:t>
      </w:r>
      <w:proofErr w:type="gramEnd"/>
      <w:r>
        <w:rPr>
          <w:rFonts w:eastAsia="Arial" w:cs="Arial"/>
          <w:szCs w:val="22"/>
        </w:rPr>
        <w:t xml:space="preserve"> artefacts, examples and cases, the application of a model within an organisation and/or benchmarking one theory or organisation against others based on stated criteria.  </w:t>
      </w:r>
    </w:p>
    <w:p w:rsidR="00E62800" w:rsidRDefault="00E62800">
      <w:pPr>
        <w:jc w:val="both"/>
        <w:rPr>
          <w:rFonts w:eastAsia="Arial" w:cs="Arial"/>
          <w:szCs w:val="22"/>
        </w:rPr>
      </w:pPr>
    </w:p>
    <w:p w:rsidR="00E62800" w:rsidRDefault="000A3345">
      <w:pPr>
        <w:jc w:val="both"/>
        <w:rPr>
          <w:rFonts w:eastAsia="Arial" w:cs="Arial"/>
          <w:i/>
          <w:szCs w:val="22"/>
        </w:rPr>
      </w:pPr>
      <w:r>
        <w:rPr>
          <w:rFonts w:eastAsia="Arial" w:cs="Arial"/>
          <w:b/>
          <w:i/>
          <w:szCs w:val="22"/>
        </w:rPr>
        <w:t>Guidance specific to this assessment:</w:t>
      </w:r>
      <w:r>
        <w:rPr>
          <w:rFonts w:eastAsia="Arial" w:cs="Arial"/>
          <w:i/>
          <w:szCs w:val="22"/>
        </w:rPr>
        <w:t xml:space="preserve"> This will be assessed by the quality of your program design, use of languages, HMI screen designs and the presentation of your test results. </w:t>
      </w:r>
    </w:p>
    <w:p w:rsidR="00E62800" w:rsidRDefault="00E62800">
      <w:pPr>
        <w:jc w:val="both"/>
        <w:rPr>
          <w:rFonts w:eastAsia="Arial" w:cs="Arial"/>
          <w:szCs w:val="22"/>
        </w:rPr>
      </w:pPr>
    </w:p>
    <w:p w:rsidR="00E62800" w:rsidRDefault="000A3345">
      <w:pPr>
        <w:numPr>
          <w:ilvl w:val="0"/>
          <w:numId w:val="1"/>
        </w:numPr>
        <w:jc w:val="both"/>
        <w:rPr>
          <w:rFonts w:eastAsia="Arial" w:cs="Arial"/>
          <w:b/>
          <w:szCs w:val="22"/>
        </w:rPr>
      </w:pPr>
      <w:r>
        <w:rPr>
          <w:rFonts w:eastAsia="Arial" w:cs="Arial"/>
          <w:b/>
          <w:szCs w:val="22"/>
        </w:rPr>
        <w:t xml:space="preserve">Transferable Skills for Life and Professional Practice </w:t>
      </w:r>
    </w:p>
    <w:p w:rsidR="00E62800" w:rsidRDefault="000A3345">
      <w:pPr>
        <w:jc w:val="both"/>
        <w:rPr>
          <w:rFonts w:eastAsia="Arial" w:cs="Arial"/>
          <w:szCs w:val="22"/>
        </w:rPr>
      </w:pPr>
      <w:r>
        <w:rPr>
          <w:rFonts w:eastAsia="Arial" w:cs="Arial"/>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E62800" w:rsidRDefault="00E62800">
      <w:pPr>
        <w:jc w:val="both"/>
        <w:rPr>
          <w:rFonts w:eastAsia="Arial" w:cs="Arial"/>
          <w:szCs w:val="22"/>
        </w:rPr>
      </w:pPr>
    </w:p>
    <w:p w:rsidR="00E62800" w:rsidRDefault="000A3345">
      <w:pPr>
        <w:jc w:val="both"/>
        <w:rPr>
          <w:rFonts w:eastAsia="Arial" w:cs="Arial"/>
          <w:i/>
          <w:szCs w:val="22"/>
        </w:rPr>
      </w:pPr>
      <w:r>
        <w:rPr>
          <w:rFonts w:eastAsia="Arial" w:cs="Arial"/>
          <w:b/>
          <w:i/>
          <w:szCs w:val="22"/>
        </w:rPr>
        <w:t>Guidance specific to this assessment:</w:t>
      </w:r>
      <w:r>
        <w:rPr>
          <w:rFonts w:eastAsia="Arial" w:cs="Arial"/>
          <w:i/>
          <w:szCs w:val="22"/>
        </w:rPr>
        <w:t xml:space="preserve"> This will be assessed by the written and presentational quality of your report including page numbering, figure quality, figure numbering and listing, writing style, punctuation, grammar and spelling and includes your word count. This will also be assessed by your explanation of team working.</w:t>
      </w:r>
    </w:p>
    <w:p w:rsidR="00E62800" w:rsidRDefault="00E62800">
      <w:pPr>
        <w:jc w:val="both"/>
        <w:rPr>
          <w:rFonts w:eastAsia="Arial" w:cs="Arial"/>
          <w:szCs w:val="22"/>
        </w:rPr>
      </w:pPr>
    </w:p>
    <w:p w:rsidR="00E62800" w:rsidRDefault="000A3345">
      <w:pPr>
        <w:rPr>
          <w:rFonts w:eastAsia="Arial" w:cs="Arial"/>
          <w:b/>
          <w:sz w:val="24"/>
          <w:szCs w:val="24"/>
        </w:rPr>
      </w:pPr>
      <w:r>
        <w:br w:type="page"/>
      </w:r>
    </w:p>
    <w:p w:rsidR="00E62800" w:rsidRDefault="000A3345">
      <w:pPr>
        <w:jc w:val="both"/>
        <w:rPr>
          <w:rFonts w:eastAsia="Arial" w:cs="Arial"/>
          <w:b/>
          <w:sz w:val="32"/>
          <w:szCs w:val="32"/>
        </w:rPr>
      </w:pPr>
      <w:bookmarkStart w:id="8" w:name="_Hlk116308170"/>
      <w:r>
        <w:rPr>
          <w:rFonts w:eastAsia="Arial" w:cs="Arial"/>
          <w:b/>
          <w:sz w:val="32"/>
          <w:szCs w:val="32"/>
        </w:rPr>
        <w:lastRenderedPageBreak/>
        <w:t>Achieving the PLOs for IET</w:t>
      </w:r>
      <w:r w:rsidR="00F64DE5">
        <w:rPr>
          <w:rFonts w:eastAsia="Arial" w:cs="Arial"/>
          <w:b/>
          <w:sz w:val="32"/>
          <w:szCs w:val="32"/>
        </w:rPr>
        <w:t xml:space="preserve"> </w:t>
      </w:r>
      <w:r>
        <w:rPr>
          <w:rFonts w:eastAsia="Arial" w:cs="Arial"/>
          <w:b/>
          <w:sz w:val="32"/>
          <w:szCs w:val="32"/>
        </w:rPr>
        <w:t>accreditation</w:t>
      </w:r>
      <w:r w:rsidR="005755BC">
        <w:rPr>
          <w:rFonts w:eastAsia="Arial" w:cs="Arial"/>
          <w:b/>
          <w:sz w:val="32"/>
          <w:szCs w:val="32"/>
        </w:rPr>
        <w:t xml:space="preserve"> at AHEP 4</w:t>
      </w:r>
    </w:p>
    <w:p w:rsidR="00E62800" w:rsidRDefault="00E62800">
      <w:pPr>
        <w:jc w:val="both"/>
        <w:rPr>
          <w:rFonts w:eastAsia="Arial" w:cs="Arial"/>
          <w:szCs w:val="22"/>
        </w:rPr>
      </w:pPr>
    </w:p>
    <w:p w:rsidR="00E62800" w:rsidRDefault="000A3345" w:rsidP="00556CA3">
      <w:pPr>
        <w:jc w:val="both"/>
        <w:rPr>
          <w:rFonts w:eastAsia="Arial" w:cs="Arial"/>
          <w:szCs w:val="22"/>
        </w:rPr>
      </w:pPr>
      <w:r>
        <w:rPr>
          <w:rFonts w:eastAsia="Arial" w:cs="Arial"/>
          <w:szCs w:val="22"/>
        </w:rPr>
        <w:t xml:space="preserve">The following PLOs have been targeted to be satisfied by this assignment. Details are given below. The marking scheme on the next page will also be used to record your PLO achievements and comments will be found in the </w:t>
      </w:r>
      <w:proofErr w:type="spellStart"/>
      <w:r>
        <w:rPr>
          <w:rFonts w:eastAsia="Arial" w:cs="Arial"/>
          <w:szCs w:val="22"/>
        </w:rPr>
        <w:t>Turnit</w:t>
      </w:r>
      <w:proofErr w:type="spellEnd"/>
      <w:r>
        <w:rPr>
          <w:rFonts w:eastAsia="Arial" w:cs="Arial"/>
          <w:szCs w:val="22"/>
        </w:rPr>
        <w:t>-in rubric.</w:t>
      </w:r>
    </w:p>
    <w:p w:rsidR="00E62800" w:rsidRDefault="00E62800" w:rsidP="00556CA3">
      <w:pPr>
        <w:jc w:val="both"/>
        <w:rPr>
          <w:rFonts w:eastAsia="Arial" w:cs="Arial"/>
          <w:b/>
          <w:szCs w:val="22"/>
        </w:rPr>
      </w:pPr>
    </w:p>
    <w:p w:rsidR="00DA19D0" w:rsidRPr="00DA19D0" w:rsidRDefault="00DA19D0" w:rsidP="00556CA3">
      <w:pPr>
        <w:jc w:val="both"/>
        <w:rPr>
          <w:rFonts w:eastAsia="Arial" w:cs="Arial"/>
          <w:szCs w:val="22"/>
        </w:rPr>
      </w:pPr>
      <w:r w:rsidRPr="00DA19D0">
        <w:rPr>
          <w:rFonts w:eastAsia="Arial" w:cs="Arial"/>
          <w:b/>
          <w:szCs w:val="22"/>
        </w:rPr>
        <w:t>C4</w:t>
      </w:r>
      <w:r>
        <w:rPr>
          <w:rFonts w:eastAsia="Arial" w:cs="Arial"/>
          <w:b/>
          <w:szCs w:val="22"/>
        </w:rPr>
        <w:t xml:space="preserve"> -</w:t>
      </w:r>
      <w:r w:rsidRPr="00DA19D0">
        <w:rPr>
          <w:rFonts w:eastAsia="Arial" w:cs="Arial"/>
          <w:b/>
          <w:szCs w:val="22"/>
        </w:rPr>
        <w:t xml:space="preserve"> Technical literature</w:t>
      </w:r>
      <w:r w:rsidRPr="00DA19D0">
        <w:rPr>
          <w:rFonts w:eastAsia="Arial" w:cs="Arial"/>
          <w:szCs w:val="22"/>
        </w:rPr>
        <w:t>:</w:t>
      </w:r>
    </w:p>
    <w:p w:rsidR="00DA19D0" w:rsidRDefault="00DA19D0" w:rsidP="00556CA3">
      <w:pPr>
        <w:jc w:val="both"/>
        <w:rPr>
          <w:rFonts w:eastAsia="Arial" w:cs="Arial"/>
          <w:szCs w:val="22"/>
        </w:rPr>
      </w:pPr>
      <w:r w:rsidRPr="00DA19D0">
        <w:rPr>
          <w:rFonts w:eastAsia="Arial" w:cs="Arial"/>
          <w:szCs w:val="22"/>
        </w:rPr>
        <w:t>Select and evaluate technical literature and other sources of information to address complex problems.</w:t>
      </w:r>
    </w:p>
    <w:p w:rsidR="00DA19D0" w:rsidRPr="00DA19D0" w:rsidRDefault="00DA19D0" w:rsidP="00556CA3">
      <w:pPr>
        <w:jc w:val="both"/>
        <w:rPr>
          <w:rFonts w:eastAsia="Arial" w:cs="Arial"/>
          <w:i/>
          <w:szCs w:val="22"/>
        </w:rPr>
      </w:pPr>
      <w:r w:rsidRPr="00DA19D0">
        <w:rPr>
          <w:rFonts w:eastAsia="Arial" w:cs="Arial"/>
          <w:i/>
          <w:szCs w:val="22"/>
        </w:rPr>
        <w:t xml:space="preserve">This will be achieved by your research task </w:t>
      </w:r>
      <w:r>
        <w:rPr>
          <w:rFonts w:eastAsia="Arial" w:cs="Arial"/>
          <w:i/>
          <w:szCs w:val="22"/>
        </w:rPr>
        <w:t>and by your list of citations</w:t>
      </w:r>
      <w:r w:rsidRPr="00DA19D0">
        <w:rPr>
          <w:rFonts w:eastAsia="Arial" w:cs="Arial"/>
          <w:i/>
          <w:szCs w:val="22"/>
        </w:rPr>
        <w:t>.</w:t>
      </w:r>
    </w:p>
    <w:p w:rsidR="00DA19D0" w:rsidRDefault="00DA19D0" w:rsidP="00556CA3">
      <w:pPr>
        <w:jc w:val="both"/>
        <w:rPr>
          <w:rFonts w:eastAsia="Arial" w:cs="Arial"/>
          <w:szCs w:val="22"/>
        </w:rPr>
      </w:pPr>
    </w:p>
    <w:p w:rsidR="00DA19D0" w:rsidRPr="00DA19D0" w:rsidRDefault="00DA19D0" w:rsidP="00556CA3">
      <w:pPr>
        <w:jc w:val="both"/>
        <w:rPr>
          <w:rFonts w:eastAsia="Arial" w:cs="Arial"/>
          <w:b/>
          <w:szCs w:val="22"/>
        </w:rPr>
      </w:pPr>
      <w:r w:rsidRPr="00DA19D0">
        <w:rPr>
          <w:rFonts w:eastAsia="Arial" w:cs="Arial"/>
          <w:b/>
          <w:szCs w:val="22"/>
        </w:rPr>
        <w:t xml:space="preserve">C6 </w:t>
      </w:r>
      <w:r>
        <w:rPr>
          <w:rFonts w:eastAsia="Arial" w:cs="Arial"/>
          <w:b/>
          <w:szCs w:val="22"/>
        </w:rPr>
        <w:t xml:space="preserve">- </w:t>
      </w:r>
      <w:r w:rsidRPr="00DA19D0">
        <w:rPr>
          <w:rFonts w:eastAsia="Arial" w:cs="Arial"/>
          <w:b/>
          <w:szCs w:val="22"/>
        </w:rPr>
        <w:t>Integrated/systems approach:</w:t>
      </w:r>
    </w:p>
    <w:p w:rsidR="00DA19D0" w:rsidRDefault="00DA19D0" w:rsidP="00556CA3">
      <w:pPr>
        <w:jc w:val="both"/>
        <w:rPr>
          <w:rFonts w:eastAsia="Arial" w:cs="Arial"/>
          <w:szCs w:val="22"/>
        </w:rPr>
      </w:pPr>
      <w:r w:rsidRPr="00DA19D0">
        <w:rPr>
          <w:rFonts w:eastAsia="Arial" w:cs="Arial"/>
          <w:szCs w:val="22"/>
        </w:rPr>
        <w:t>Apply an integrated or systems approach to the solution of complex problems.</w:t>
      </w:r>
    </w:p>
    <w:p w:rsidR="00DA19D0" w:rsidRDefault="00DA19D0" w:rsidP="00556CA3">
      <w:pPr>
        <w:jc w:val="both"/>
        <w:rPr>
          <w:rFonts w:eastAsia="Arial" w:cs="Arial"/>
          <w:szCs w:val="22"/>
        </w:rPr>
      </w:pPr>
      <w:r w:rsidRPr="00DA19D0">
        <w:rPr>
          <w:rFonts w:eastAsia="Arial" w:cs="Arial"/>
          <w:i/>
          <w:szCs w:val="22"/>
        </w:rPr>
        <w:t>This will be achieved by</w:t>
      </w:r>
      <w:r>
        <w:rPr>
          <w:rFonts w:eastAsia="Arial" w:cs="Arial"/>
          <w:i/>
          <w:szCs w:val="22"/>
        </w:rPr>
        <w:t xml:space="preserve"> your design of the manual and automatic sections of the PLC program, by your links to the HMI, the HMI screens and the HMI tag listing.</w:t>
      </w:r>
    </w:p>
    <w:p w:rsidR="00DA19D0" w:rsidRDefault="00DA19D0" w:rsidP="00556CA3">
      <w:pPr>
        <w:jc w:val="both"/>
        <w:rPr>
          <w:rFonts w:eastAsia="Arial" w:cs="Arial"/>
          <w:szCs w:val="22"/>
        </w:rPr>
      </w:pPr>
    </w:p>
    <w:p w:rsidR="00DA19D0" w:rsidRPr="00DA19D0" w:rsidRDefault="00DA19D0" w:rsidP="00556CA3">
      <w:pPr>
        <w:jc w:val="both"/>
        <w:rPr>
          <w:rFonts w:eastAsia="Arial" w:cs="Arial"/>
          <w:b/>
          <w:szCs w:val="22"/>
        </w:rPr>
      </w:pPr>
      <w:r w:rsidRPr="00DA19D0">
        <w:rPr>
          <w:rFonts w:eastAsia="Arial" w:cs="Arial"/>
          <w:b/>
          <w:szCs w:val="22"/>
        </w:rPr>
        <w:t xml:space="preserve">C10 </w:t>
      </w:r>
      <w:r>
        <w:rPr>
          <w:rFonts w:eastAsia="Arial" w:cs="Arial"/>
          <w:b/>
          <w:szCs w:val="22"/>
        </w:rPr>
        <w:t xml:space="preserve">- </w:t>
      </w:r>
      <w:r w:rsidRPr="00DA19D0">
        <w:rPr>
          <w:rFonts w:eastAsia="Arial" w:cs="Arial"/>
          <w:b/>
          <w:szCs w:val="22"/>
        </w:rPr>
        <w:t>Security</w:t>
      </w:r>
    </w:p>
    <w:p w:rsidR="00DA19D0" w:rsidRDefault="00DA19D0" w:rsidP="00556CA3">
      <w:pPr>
        <w:jc w:val="both"/>
        <w:rPr>
          <w:rFonts w:eastAsia="Arial" w:cs="Arial"/>
          <w:szCs w:val="22"/>
        </w:rPr>
      </w:pPr>
      <w:r w:rsidRPr="00DA19D0">
        <w:rPr>
          <w:rFonts w:eastAsia="Arial" w:cs="Arial"/>
          <w:szCs w:val="22"/>
        </w:rPr>
        <w:t>Adopt a holistic and proportionate approach to the mitigation of security risks.</w:t>
      </w:r>
    </w:p>
    <w:p w:rsidR="00DA19D0" w:rsidRDefault="00DA19D0" w:rsidP="00556CA3">
      <w:pPr>
        <w:jc w:val="both"/>
        <w:rPr>
          <w:rFonts w:eastAsia="Arial" w:cs="Arial"/>
          <w:szCs w:val="22"/>
        </w:rPr>
      </w:pPr>
      <w:r w:rsidRPr="00DA19D0">
        <w:rPr>
          <w:rFonts w:eastAsia="Arial" w:cs="Arial"/>
          <w:i/>
          <w:szCs w:val="22"/>
        </w:rPr>
        <w:t>This will be achieved by</w:t>
      </w:r>
      <w:r>
        <w:rPr>
          <w:rFonts w:eastAsia="Arial" w:cs="Arial"/>
          <w:i/>
          <w:szCs w:val="22"/>
        </w:rPr>
        <w:t xml:space="preserve"> your choice of PLC firmware and the password protection levels included in your design.</w:t>
      </w:r>
    </w:p>
    <w:p w:rsidR="00DA19D0" w:rsidRDefault="00DA19D0" w:rsidP="00556CA3">
      <w:pPr>
        <w:jc w:val="both"/>
        <w:rPr>
          <w:rFonts w:eastAsia="Arial" w:cs="Arial"/>
          <w:szCs w:val="22"/>
        </w:rPr>
      </w:pPr>
    </w:p>
    <w:p w:rsidR="00DA19D0" w:rsidRPr="00DA19D0" w:rsidRDefault="00DA19D0" w:rsidP="00556CA3">
      <w:pPr>
        <w:jc w:val="both"/>
        <w:rPr>
          <w:rFonts w:eastAsia="Arial" w:cs="Arial"/>
          <w:b/>
          <w:szCs w:val="22"/>
        </w:rPr>
      </w:pPr>
      <w:r w:rsidRPr="00DA19D0">
        <w:rPr>
          <w:rFonts w:eastAsia="Arial" w:cs="Arial"/>
          <w:b/>
          <w:szCs w:val="22"/>
        </w:rPr>
        <w:t xml:space="preserve">C11 </w:t>
      </w:r>
      <w:r>
        <w:rPr>
          <w:rFonts w:eastAsia="Arial" w:cs="Arial"/>
          <w:b/>
          <w:szCs w:val="22"/>
        </w:rPr>
        <w:t xml:space="preserve">- </w:t>
      </w:r>
      <w:r w:rsidRPr="00DA19D0">
        <w:rPr>
          <w:rFonts w:eastAsia="Arial" w:cs="Arial"/>
          <w:b/>
          <w:szCs w:val="22"/>
        </w:rPr>
        <w:t>Equality, diversity and inclusion</w:t>
      </w:r>
    </w:p>
    <w:p w:rsidR="00DA19D0" w:rsidRDefault="00DA19D0" w:rsidP="00556CA3">
      <w:pPr>
        <w:jc w:val="both"/>
        <w:rPr>
          <w:rFonts w:eastAsia="Arial" w:cs="Arial"/>
          <w:szCs w:val="22"/>
        </w:rPr>
      </w:pPr>
      <w:r w:rsidRPr="00DA19D0">
        <w:rPr>
          <w:rFonts w:eastAsia="Arial" w:cs="Arial"/>
          <w:szCs w:val="22"/>
        </w:rPr>
        <w:t>Adopt an inclusive approach to engineering practice and recognise the responsibilities, benefits and importance of supporting equality, diversity and inclusion.</w:t>
      </w:r>
    </w:p>
    <w:p w:rsidR="00DA19D0" w:rsidRDefault="00DA19D0" w:rsidP="00556CA3">
      <w:pPr>
        <w:jc w:val="both"/>
        <w:rPr>
          <w:rFonts w:eastAsia="Arial" w:cs="Arial"/>
          <w:szCs w:val="22"/>
        </w:rPr>
      </w:pPr>
      <w:r w:rsidRPr="00DA19D0">
        <w:rPr>
          <w:rFonts w:eastAsia="Arial" w:cs="Arial"/>
          <w:i/>
          <w:szCs w:val="22"/>
        </w:rPr>
        <w:t>This will be achieved by</w:t>
      </w:r>
      <w:r w:rsidR="000526A9">
        <w:rPr>
          <w:rFonts w:eastAsia="Arial" w:cs="Arial"/>
          <w:i/>
          <w:szCs w:val="22"/>
        </w:rPr>
        <w:t xml:space="preserve"> your teamwork explanation.</w:t>
      </w:r>
    </w:p>
    <w:p w:rsidR="00DA19D0" w:rsidRDefault="00DA19D0" w:rsidP="00556CA3">
      <w:pPr>
        <w:jc w:val="both"/>
        <w:rPr>
          <w:rFonts w:eastAsia="Arial" w:cs="Arial"/>
          <w:szCs w:val="22"/>
        </w:rPr>
      </w:pPr>
    </w:p>
    <w:p w:rsidR="00DA19D0" w:rsidRPr="00DA19D0" w:rsidRDefault="00DA19D0" w:rsidP="00556CA3">
      <w:pPr>
        <w:jc w:val="both"/>
        <w:rPr>
          <w:rFonts w:eastAsia="Arial" w:cs="Arial"/>
          <w:b/>
          <w:szCs w:val="22"/>
        </w:rPr>
      </w:pPr>
      <w:r w:rsidRPr="00DA19D0">
        <w:rPr>
          <w:rFonts w:eastAsia="Arial" w:cs="Arial"/>
          <w:b/>
          <w:szCs w:val="22"/>
        </w:rPr>
        <w:t xml:space="preserve">C16 </w:t>
      </w:r>
      <w:r>
        <w:rPr>
          <w:rFonts w:eastAsia="Arial" w:cs="Arial"/>
          <w:b/>
          <w:szCs w:val="22"/>
        </w:rPr>
        <w:t xml:space="preserve">- </w:t>
      </w:r>
      <w:r w:rsidRPr="00DA19D0">
        <w:rPr>
          <w:rFonts w:eastAsia="Arial" w:cs="Arial"/>
          <w:b/>
          <w:szCs w:val="22"/>
        </w:rPr>
        <w:t>Teamwork</w:t>
      </w:r>
    </w:p>
    <w:p w:rsidR="00DA19D0" w:rsidRDefault="00DA19D0" w:rsidP="00556CA3">
      <w:pPr>
        <w:jc w:val="both"/>
        <w:rPr>
          <w:rFonts w:eastAsia="Arial" w:cs="Arial"/>
          <w:szCs w:val="22"/>
        </w:rPr>
      </w:pPr>
      <w:r w:rsidRPr="00DA19D0">
        <w:rPr>
          <w:rFonts w:eastAsia="Arial" w:cs="Arial"/>
          <w:szCs w:val="22"/>
        </w:rPr>
        <w:t>Function effectively as an individual, and as a member or leader of a team.</w:t>
      </w:r>
    </w:p>
    <w:p w:rsidR="00DA19D0" w:rsidRDefault="00DA19D0" w:rsidP="00556CA3">
      <w:pPr>
        <w:jc w:val="both"/>
        <w:rPr>
          <w:rFonts w:eastAsia="Arial" w:cs="Arial"/>
          <w:szCs w:val="22"/>
        </w:rPr>
      </w:pPr>
      <w:r w:rsidRPr="00DA19D0">
        <w:rPr>
          <w:rFonts w:eastAsia="Arial" w:cs="Arial"/>
          <w:i/>
          <w:szCs w:val="22"/>
        </w:rPr>
        <w:t>This will be achieved by</w:t>
      </w:r>
      <w:r w:rsidR="000526A9">
        <w:rPr>
          <w:rFonts w:eastAsia="Arial" w:cs="Arial"/>
          <w:i/>
          <w:szCs w:val="22"/>
        </w:rPr>
        <w:t xml:space="preserve"> your individual simulation testing and practical testing outcomes.</w:t>
      </w:r>
    </w:p>
    <w:p w:rsidR="00DA19D0" w:rsidRDefault="00DA19D0" w:rsidP="00556CA3">
      <w:pPr>
        <w:jc w:val="both"/>
        <w:rPr>
          <w:rFonts w:eastAsia="Arial" w:cs="Arial"/>
          <w:szCs w:val="22"/>
        </w:rPr>
      </w:pPr>
    </w:p>
    <w:p w:rsidR="00DA19D0" w:rsidRPr="00DA19D0" w:rsidRDefault="00DA19D0" w:rsidP="00556CA3">
      <w:pPr>
        <w:jc w:val="both"/>
        <w:rPr>
          <w:rFonts w:eastAsia="Arial" w:cs="Arial"/>
          <w:b/>
          <w:szCs w:val="22"/>
        </w:rPr>
      </w:pPr>
      <w:r w:rsidRPr="00DA19D0">
        <w:rPr>
          <w:rFonts w:eastAsia="Arial" w:cs="Arial"/>
          <w:b/>
          <w:szCs w:val="22"/>
        </w:rPr>
        <w:t xml:space="preserve">C18 </w:t>
      </w:r>
      <w:r>
        <w:rPr>
          <w:rFonts w:eastAsia="Arial" w:cs="Arial"/>
          <w:b/>
          <w:szCs w:val="22"/>
        </w:rPr>
        <w:t xml:space="preserve">- </w:t>
      </w:r>
      <w:r w:rsidRPr="00DA19D0">
        <w:rPr>
          <w:rFonts w:eastAsia="Arial" w:cs="Arial"/>
          <w:b/>
          <w:szCs w:val="22"/>
        </w:rPr>
        <w:t>Lifelong learning</w:t>
      </w:r>
    </w:p>
    <w:p w:rsidR="00E62800" w:rsidRDefault="00DA19D0" w:rsidP="00556CA3">
      <w:pPr>
        <w:jc w:val="both"/>
        <w:rPr>
          <w:rFonts w:eastAsia="Arial" w:cs="Arial"/>
          <w:szCs w:val="22"/>
        </w:rPr>
      </w:pPr>
      <w:r w:rsidRPr="00DA19D0">
        <w:rPr>
          <w:rFonts w:eastAsia="Arial" w:cs="Arial"/>
          <w:szCs w:val="22"/>
        </w:rPr>
        <w:t>Plan and record self-learning and development as the foundation for lifelong learning/CPD.</w:t>
      </w:r>
    </w:p>
    <w:p w:rsidR="00E62800" w:rsidRDefault="00DA19D0" w:rsidP="00556CA3">
      <w:r w:rsidRPr="00DA19D0">
        <w:rPr>
          <w:rFonts w:eastAsia="Arial" w:cs="Arial"/>
          <w:i/>
          <w:szCs w:val="22"/>
        </w:rPr>
        <w:t>This will be achieved b</w:t>
      </w:r>
      <w:r w:rsidR="000526A9">
        <w:rPr>
          <w:rFonts w:eastAsia="Arial" w:cs="Arial"/>
          <w:i/>
          <w:szCs w:val="22"/>
        </w:rPr>
        <w:t xml:space="preserve">y your work plan </w:t>
      </w:r>
      <w:r w:rsidR="009E39DF">
        <w:rPr>
          <w:rFonts w:eastAsia="Arial"/>
          <w:i/>
        </w:rPr>
        <w:t>for Life Long Learning</w:t>
      </w:r>
      <w:r w:rsidR="000526A9">
        <w:rPr>
          <w:rFonts w:eastAsia="Arial" w:cs="Arial"/>
          <w:i/>
          <w:szCs w:val="22"/>
        </w:rPr>
        <w:t>.</w:t>
      </w:r>
      <w:bookmarkEnd w:id="8"/>
      <w:r w:rsidR="000A3345">
        <w:br w:type="page"/>
      </w: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E62800">
        <w:trPr>
          <w:jc w:val="center"/>
        </w:trPr>
        <w:tc>
          <w:tcPr>
            <w:tcW w:w="10444" w:type="dxa"/>
            <w:shd w:val="clear" w:color="auto" w:fill="BFBFBF"/>
          </w:tcPr>
          <w:p w:rsidR="00E62800" w:rsidRDefault="000A3345">
            <w:pPr>
              <w:rPr>
                <w:rFonts w:eastAsia="Arial" w:cs="Arial"/>
              </w:rPr>
            </w:pPr>
            <w:r>
              <w:rPr>
                <w:rFonts w:eastAsia="Arial" w:cs="Arial"/>
                <w:b/>
                <w:smallCaps/>
                <w:sz w:val="40"/>
                <w:szCs w:val="40"/>
              </w:rPr>
              <w:lastRenderedPageBreak/>
              <w:t xml:space="preserve">     STUDENT FEEDBACK FORM</w:t>
            </w:r>
          </w:p>
        </w:tc>
      </w:tr>
    </w:tbl>
    <w:p w:rsidR="00E62800" w:rsidRDefault="00E62800">
      <w:pPr>
        <w:rPr>
          <w:rFonts w:eastAsia="Arial" w:cs="Arial"/>
        </w:rPr>
      </w:pPr>
    </w:p>
    <w:p w:rsidR="00E62800" w:rsidRDefault="000A3345">
      <w:pPr>
        <w:pBdr>
          <w:top w:val="nil"/>
          <w:left w:val="nil"/>
          <w:bottom w:val="nil"/>
          <w:right w:val="nil"/>
          <w:between w:val="nil"/>
        </w:pBdr>
        <w:tabs>
          <w:tab w:val="left" w:pos="720"/>
          <w:tab w:val="left" w:pos="1440"/>
        </w:tabs>
        <w:jc w:val="both"/>
        <w:rPr>
          <w:rFonts w:eastAsia="Arial" w:cs="Arial"/>
          <w:color w:val="000000"/>
        </w:rPr>
        <w:sectPr w:rsidR="00E62800" w:rsidSect="000526A9">
          <w:footerReference w:type="default" r:id="rId10"/>
          <w:pgSz w:w="11894" w:h="16834"/>
          <w:pgMar w:top="720" w:right="720" w:bottom="720" w:left="709" w:header="706" w:footer="454" w:gutter="0"/>
          <w:cols w:space="720"/>
        </w:sectPr>
      </w:pPr>
      <w:r>
        <w:rPr>
          <w:rFonts w:eastAsia="Arial" w:cs="Arial"/>
          <w:color w:val="000000"/>
        </w:rPr>
        <w:t xml:space="preserve">This section details the </w:t>
      </w:r>
      <w:r>
        <w:rPr>
          <w:rFonts w:eastAsia="Arial" w:cs="Arial"/>
          <w:i/>
          <w:color w:val="000000"/>
        </w:rPr>
        <w:t>extent</w:t>
      </w:r>
      <w:r>
        <w:rPr>
          <w:rFonts w:eastAsia="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E62800" w:rsidRDefault="00E62800">
      <w:pPr>
        <w:rPr>
          <w:rFonts w:eastAsia="Arial" w:cs="Arial"/>
          <w:b/>
          <w:szCs w:val="22"/>
        </w:rPr>
      </w:pPr>
    </w:p>
    <w:tbl>
      <w:tblPr>
        <w:tblStyle w:val="a5"/>
        <w:tblW w:w="10444" w:type="dxa"/>
        <w:tblLayout w:type="fixed"/>
        <w:tblLook w:val="0400" w:firstRow="0" w:lastRow="0" w:firstColumn="0" w:lastColumn="0" w:noHBand="0" w:noVBand="1"/>
      </w:tblPr>
      <w:tblGrid>
        <w:gridCol w:w="9494"/>
        <w:gridCol w:w="950"/>
      </w:tblGrid>
      <w:tr w:rsidR="00E62800">
        <w:trPr>
          <w:trHeight w:val="1002"/>
        </w:trPr>
        <w:tc>
          <w:tcPr>
            <w:tcW w:w="9494" w:type="dxa"/>
            <w:tcBorders>
              <w:top w:val="single" w:sz="4" w:space="0" w:color="000000"/>
              <w:left w:val="single" w:sz="4" w:space="0" w:color="000000"/>
              <w:right w:val="single" w:sz="4" w:space="0" w:color="000000"/>
            </w:tcBorders>
            <w:shd w:val="clear" w:color="auto" w:fill="BFBFBF"/>
            <w:vAlign w:val="center"/>
          </w:tcPr>
          <w:p w:rsidR="00E62800" w:rsidRDefault="000A3345">
            <w:pPr>
              <w:rPr>
                <w:rFonts w:eastAsia="Arial" w:cs="Arial"/>
                <w:b/>
                <w:szCs w:val="22"/>
              </w:rPr>
            </w:pPr>
            <w:r>
              <w:rPr>
                <w:rFonts w:eastAsia="Arial" w:cs="Arial"/>
                <w:b/>
                <w:szCs w:val="22"/>
              </w:rPr>
              <w:t xml:space="preserve">Generic Assessment Criteria </w:t>
            </w:r>
          </w:p>
        </w:tc>
        <w:tc>
          <w:tcPr>
            <w:tcW w:w="950" w:type="dxa"/>
            <w:tcBorders>
              <w:top w:val="single" w:sz="4" w:space="0" w:color="000000"/>
              <w:left w:val="single" w:sz="4" w:space="0" w:color="000000"/>
              <w:right w:val="single" w:sz="4" w:space="0" w:color="000000"/>
            </w:tcBorders>
            <w:shd w:val="clear" w:color="auto" w:fill="BFBFBF"/>
          </w:tcPr>
          <w:p w:rsidR="00E62800" w:rsidRDefault="000A3345">
            <w:pPr>
              <w:ind w:left="34" w:right="113"/>
              <w:jc w:val="center"/>
              <w:rPr>
                <w:rFonts w:eastAsia="Arial" w:cs="Arial"/>
                <w:b/>
                <w:sz w:val="18"/>
                <w:szCs w:val="18"/>
              </w:rPr>
            </w:pPr>
            <w:r>
              <w:rPr>
                <w:rFonts w:eastAsia="Arial" w:cs="Arial"/>
                <w:b/>
                <w:sz w:val="18"/>
                <w:szCs w:val="18"/>
              </w:rPr>
              <w:t>Marks available</w:t>
            </w:r>
          </w:p>
        </w:tc>
      </w:tr>
      <w:tr w:rsidR="002F1A8A">
        <w:trPr>
          <w:trHeight w:val="450"/>
        </w:trPr>
        <w:tc>
          <w:tcPr>
            <w:tcW w:w="9494" w:type="dxa"/>
            <w:tcBorders>
              <w:top w:val="single" w:sz="4" w:space="0" w:color="000000"/>
              <w:left w:val="single" w:sz="4" w:space="0" w:color="000000"/>
              <w:right w:val="single" w:sz="4" w:space="0" w:color="000000"/>
            </w:tcBorders>
            <w:shd w:val="clear" w:color="auto" w:fill="D9D9D9"/>
            <w:vAlign w:val="center"/>
          </w:tcPr>
          <w:p w:rsidR="002F1A8A" w:rsidRDefault="002F1A8A" w:rsidP="002F1A8A">
            <w:pPr>
              <w:rPr>
                <w:rFonts w:eastAsia="Arial" w:cs="Arial"/>
              </w:rPr>
            </w:pPr>
            <w:r>
              <w:rPr>
                <w:rFonts w:eastAsia="Arial" w:cs="Arial"/>
                <w:b/>
              </w:rPr>
              <w:t>1. Engagement with Literature Skills</w:t>
            </w:r>
          </w:p>
        </w:tc>
        <w:tc>
          <w:tcPr>
            <w:tcW w:w="950" w:type="dxa"/>
            <w:tcBorders>
              <w:top w:val="single" w:sz="4" w:space="0" w:color="000000"/>
              <w:left w:val="single" w:sz="4" w:space="0" w:color="000000"/>
              <w:right w:val="single" w:sz="4" w:space="0" w:color="000000"/>
            </w:tcBorders>
            <w:shd w:val="clear" w:color="auto" w:fill="D9D9D9"/>
          </w:tcPr>
          <w:p w:rsidR="002F1A8A" w:rsidRDefault="002F1A8A" w:rsidP="002F1A8A">
            <w:pPr>
              <w:jc w:val="center"/>
              <w:rPr>
                <w:rFonts w:eastAsia="Arial" w:cs="Arial"/>
                <w:sz w:val="32"/>
                <w:szCs w:val="32"/>
              </w:rPr>
            </w:pPr>
          </w:p>
        </w:tc>
      </w:tr>
      <w:tr w:rsidR="002F1A8A">
        <w:trPr>
          <w:trHeight w:val="1464"/>
        </w:trPr>
        <w:tc>
          <w:tcPr>
            <w:tcW w:w="9494" w:type="dxa"/>
            <w:tcBorders>
              <w:top w:val="single" w:sz="4" w:space="0" w:color="000000"/>
              <w:left w:val="single" w:sz="4" w:space="0" w:color="000000"/>
              <w:right w:val="single" w:sz="4" w:space="0" w:color="000000"/>
            </w:tcBorders>
            <w:vAlign w:val="center"/>
          </w:tcPr>
          <w:p w:rsidR="002F1A8A" w:rsidRDefault="002F1A8A" w:rsidP="002F1A8A">
            <w:pPr>
              <w:spacing w:after="120"/>
              <w:rPr>
                <w:rFonts w:eastAsia="Arial" w:cs="Arial"/>
                <w:sz w:val="20"/>
                <w:szCs w:val="18"/>
              </w:rPr>
            </w:pPr>
            <w:r w:rsidRPr="00B17AA5">
              <w:rPr>
                <w:rFonts w:eastAsia="Arial" w:cs="Arial"/>
                <w:sz w:val="20"/>
                <w:szCs w:val="18"/>
              </w:rPr>
              <w:t>Report section</w:t>
            </w:r>
            <w:r>
              <w:rPr>
                <w:rFonts w:eastAsia="Arial" w:cs="Arial"/>
                <w:sz w:val="20"/>
                <w:szCs w:val="18"/>
              </w:rPr>
              <w:t>s</w:t>
            </w:r>
            <w:r w:rsidRPr="00B17AA5">
              <w:rPr>
                <w:rFonts w:eastAsia="Arial" w:cs="Arial"/>
                <w:sz w:val="20"/>
                <w:szCs w:val="18"/>
              </w:rPr>
              <w:t xml:space="preserve"> </w:t>
            </w:r>
            <w:r>
              <w:rPr>
                <w:rFonts w:eastAsia="Arial" w:cs="Arial"/>
                <w:sz w:val="20"/>
                <w:szCs w:val="18"/>
              </w:rPr>
              <w:t>2</w:t>
            </w:r>
            <w:r w:rsidRPr="00B17AA5">
              <w:rPr>
                <w:rFonts w:eastAsia="Arial" w:cs="Arial"/>
                <w:sz w:val="20"/>
                <w:szCs w:val="18"/>
              </w:rPr>
              <w:t xml:space="preserve"> and </w:t>
            </w:r>
            <w:r>
              <w:rPr>
                <w:rFonts w:eastAsia="Arial" w:cs="Arial"/>
                <w:sz w:val="20"/>
                <w:szCs w:val="18"/>
              </w:rPr>
              <w:t>9 (research and citation list)</w:t>
            </w:r>
          </w:p>
          <w:p w:rsidR="002F1A8A" w:rsidRDefault="002F1A8A" w:rsidP="002F1A8A">
            <w:pPr>
              <w:spacing w:after="120"/>
              <w:rPr>
                <w:rFonts w:eastAsia="Arial" w:cs="Arial"/>
              </w:rPr>
            </w:pPr>
          </w:p>
        </w:tc>
        <w:tc>
          <w:tcPr>
            <w:tcW w:w="950" w:type="dxa"/>
            <w:tcBorders>
              <w:top w:val="single" w:sz="4" w:space="0" w:color="000000"/>
              <w:left w:val="single" w:sz="4" w:space="0" w:color="000000"/>
              <w:right w:val="single" w:sz="4" w:space="0" w:color="000000"/>
            </w:tcBorders>
            <w:vAlign w:val="center"/>
          </w:tcPr>
          <w:p w:rsidR="002F1A8A" w:rsidRDefault="002F1A8A" w:rsidP="002F1A8A">
            <w:pPr>
              <w:jc w:val="center"/>
              <w:rPr>
                <w:rFonts w:eastAsia="Arial" w:cs="Arial"/>
                <w:sz w:val="32"/>
                <w:szCs w:val="32"/>
              </w:rPr>
            </w:pPr>
            <w:r>
              <w:rPr>
                <w:rFonts w:eastAsia="Arial" w:cs="Arial"/>
                <w:sz w:val="32"/>
                <w:szCs w:val="32"/>
              </w:rPr>
              <w:t>20</w:t>
            </w:r>
          </w:p>
        </w:tc>
      </w:tr>
      <w:tr w:rsidR="002F1A8A">
        <w:trPr>
          <w:trHeight w:val="450"/>
        </w:trPr>
        <w:tc>
          <w:tcPr>
            <w:tcW w:w="9494" w:type="dxa"/>
            <w:tcBorders>
              <w:top w:val="single" w:sz="4" w:space="0" w:color="000000"/>
              <w:left w:val="single" w:sz="4" w:space="0" w:color="000000"/>
              <w:right w:val="single" w:sz="4" w:space="0" w:color="000000"/>
            </w:tcBorders>
            <w:shd w:val="clear" w:color="auto" w:fill="D9D9D9"/>
            <w:vAlign w:val="center"/>
          </w:tcPr>
          <w:p w:rsidR="002F1A8A" w:rsidRDefault="002F1A8A" w:rsidP="002F1A8A">
            <w:pPr>
              <w:rPr>
                <w:rFonts w:eastAsia="Arial" w:cs="Arial"/>
              </w:rPr>
            </w:pPr>
            <w:r>
              <w:rPr>
                <w:rFonts w:eastAsia="Arial" w:cs="Arial"/>
                <w:b/>
              </w:rPr>
              <w:t>2. Knowledge and Understanding Skills</w:t>
            </w:r>
          </w:p>
        </w:tc>
        <w:tc>
          <w:tcPr>
            <w:tcW w:w="950" w:type="dxa"/>
            <w:tcBorders>
              <w:top w:val="single" w:sz="4" w:space="0" w:color="000000"/>
              <w:left w:val="single" w:sz="4" w:space="0" w:color="000000"/>
              <w:right w:val="single" w:sz="4" w:space="0" w:color="000000"/>
            </w:tcBorders>
            <w:shd w:val="clear" w:color="auto" w:fill="D9D9D9"/>
            <w:vAlign w:val="center"/>
          </w:tcPr>
          <w:p w:rsidR="002F1A8A" w:rsidRDefault="002F1A8A" w:rsidP="002F1A8A">
            <w:pPr>
              <w:jc w:val="center"/>
              <w:rPr>
                <w:rFonts w:eastAsia="Arial" w:cs="Arial"/>
                <w:sz w:val="32"/>
                <w:szCs w:val="32"/>
              </w:rPr>
            </w:pPr>
          </w:p>
        </w:tc>
      </w:tr>
      <w:tr w:rsidR="002F1A8A">
        <w:trPr>
          <w:trHeight w:val="1536"/>
        </w:trPr>
        <w:tc>
          <w:tcPr>
            <w:tcW w:w="9494" w:type="dxa"/>
            <w:tcBorders>
              <w:top w:val="single" w:sz="4" w:space="0" w:color="000000"/>
              <w:left w:val="single" w:sz="4" w:space="0" w:color="000000"/>
              <w:right w:val="single" w:sz="4" w:space="0" w:color="000000"/>
            </w:tcBorders>
            <w:vAlign w:val="center"/>
          </w:tcPr>
          <w:p w:rsidR="002F1A8A" w:rsidRDefault="002F1A8A" w:rsidP="002F1A8A">
            <w:pPr>
              <w:spacing w:after="120"/>
              <w:rPr>
                <w:rFonts w:eastAsia="Arial" w:cs="Arial"/>
                <w:sz w:val="20"/>
                <w:szCs w:val="18"/>
              </w:rPr>
            </w:pPr>
            <w:r w:rsidRPr="00B17AA5">
              <w:rPr>
                <w:rFonts w:eastAsia="Arial" w:cs="Arial"/>
                <w:sz w:val="20"/>
                <w:szCs w:val="18"/>
              </w:rPr>
              <w:t xml:space="preserve">Report sections </w:t>
            </w:r>
            <w:r>
              <w:rPr>
                <w:rFonts w:eastAsia="Arial" w:cs="Arial"/>
                <w:sz w:val="20"/>
                <w:szCs w:val="18"/>
              </w:rPr>
              <w:t xml:space="preserve">2, </w:t>
            </w:r>
            <w:r w:rsidRPr="00B17AA5">
              <w:rPr>
                <w:rFonts w:eastAsia="Arial" w:cs="Arial"/>
                <w:sz w:val="20"/>
                <w:szCs w:val="18"/>
              </w:rPr>
              <w:t>3</w:t>
            </w:r>
            <w:r>
              <w:rPr>
                <w:rFonts w:eastAsia="Arial" w:cs="Arial"/>
                <w:sz w:val="20"/>
                <w:szCs w:val="18"/>
              </w:rPr>
              <w:t xml:space="preserve"> and</w:t>
            </w:r>
            <w:r w:rsidRPr="00B17AA5">
              <w:rPr>
                <w:rFonts w:eastAsia="Arial" w:cs="Arial"/>
                <w:sz w:val="20"/>
                <w:szCs w:val="18"/>
              </w:rPr>
              <w:t xml:space="preserve"> 4</w:t>
            </w:r>
            <w:r>
              <w:rPr>
                <w:rFonts w:eastAsia="Arial" w:cs="Arial"/>
                <w:sz w:val="20"/>
                <w:szCs w:val="18"/>
              </w:rPr>
              <w:t xml:space="preserve"> (hardware investigation, IO list and program design explanation).</w:t>
            </w:r>
          </w:p>
          <w:p w:rsidR="002F1A8A" w:rsidRDefault="002F1A8A" w:rsidP="002F1A8A">
            <w:pPr>
              <w:spacing w:after="120"/>
              <w:rPr>
                <w:rFonts w:eastAsia="Arial" w:cs="Arial"/>
              </w:rPr>
            </w:pPr>
          </w:p>
        </w:tc>
        <w:tc>
          <w:tcPr>
            <w:tcW w:w="950" w:type="dxa"/>
            <w:tcBorders>
              <w:top w:val="single" w:sz="4" w:space="0" w:color="000000"/>
              <w:left w:val="single" w:sz="4" w:space="0" w:color="000000"/>
              <w:right w:val="single" w:sz="4" w:space="0" w:color="000000"/>
            </w:tcBorders>
            <w:vAlign w:val="center"/>
          </w:tcPr>
          <w:p w:rsidR="002F1A8A" w:rsidRDefault="002F1A8A" w:rsidP="002F1A8A">
            <w:pPr>
              <w:jc w:val="center"/>
              <w:rPr>
                <w:rFonts w:eastAsia="Arial" w:cs="Arial"/>
                <w:sz w:val="32"/>
                <w:szCs w:val="32"/>
              </w:rPr>
            </w:pPr>
            <w:r>
              <w:rPr>
                <w:rFonts w:eastAsia="Arial" w:cs="Arial"/>
                <w:sz w:val="32"/>
                <w:szCs w:val="32"/>
              </w:rPr>
              <w:t>20</w:t>
            </w:r>
          </w:p>
        </w:tc>
      </w:tr>
      <w:tr w:rsidR="002F1A8A">
        <w:trPr>
          <w:trHeight w:val="450"/>
        </w:trPr>
        <w:tc>
          <w:tcPr>
            <w:tcW w:w="9494" w:type="dxa"/>
            <w:tcBorders>
              <w:top w:val="single" w:sz="4" w:space="0" w:color="000000"/>
              <w:left w:val="single" w:sz="4" w:space="0" w:color="000000"/>
              <w:right w:val="single" w:sz="4" w:space="0" w:color="000000"/>
            </w:tcBorders>
            <w:shd w:val="clear" w:color="auto" w:fill="D9D9D9"/>
            <w:vAlign w:val="center"/>
          </w:tcPr>
          <w:p w:rsidR="002F1A8A" w:rsidRDefault="002F1A8A" w:rsidP="002F1A8A">
            <w:pPr>
              <w:rPr>
                <w:rFonts w:eastAsia="Arial" w:cs="Arial"/>
              </w:rPr>
            </w:pPr>
            <w:r>
              <w:rPr>
                <w:rFonts w:eastAsia="Arial" w:cs="Arial"/>
                <w:b/>
              </w:rPr>
              <w:t>3. Cognitive and Intellectual Skills</w:t>
            </w:r>
          </w:p>
        </w:tc>
        <w:tc>
          <w:tcPr>
            <w:tcW w:w="950" w:type="dxa"/>
            <w:tcBorders>
              <w:top w:val="single" w:sz="4" w:space="0" w:color="000000"/>
              <w:left w:val="single" w:sz="4" w:space="0" w:color="000000"/>
              <w:right w:val="single" w:sz="4" w:space="0" w:color="000000"/>
            </w:tcBorders>
            <w:shd w:val="clear" w:color="auto" w:fill="D9D9D9"/>
            <w:vAlign w:val="center"/>
          </w:tcPr>
          <w:p w:rsidR="002F1A8A" w:rsidRDefault="002F1A8A" w:rsidP="002F1A8A">
            <w:pPr>
              <w:jc w:val="center"/>
              <w:rPr>
                <w:rFonts w:eastAsia="Arial" w:cs="Arial"/>
                <w:sz w:val="32"/>
                <w:szCs w:val="32"/>
              </w:rPr>
            </w:pPr>
          </w:p>
        </w:tc>
      </w:tr>
      <w:tr w:rsidR="002F1A8A">
        <w:trPr>
          <w:trHeight w:val="1773"/>
        </w:trPr>
        <w:tc>
          <w:tcPr>
            <w:tcW w:w="9494" w:type="dxa"/>
            <w:tcBorders>
              <w:top w:val="single" w:sz="4" w:space="0" w:color="000000"/>
              <w:left w:val="single" w:sz="4" w:space="0" w:color="000000"/>
              <w:right w:val="single" w:sz="4" w:space="0" w:color="000000"/>
            </w:tcBorders>
            <w:vAlign w:val="center"/>
          </w:tcPr>
          <w:p w:rsidR="002F1A8A" w:rsidRDefault="002F1A8A" w:rsidP="002F1A8A">
            <w:pPr>
              <w:spacing w:after="120"/>
              <w:rPr>
                <w:rFonts w:eastAsia="Arial" w:cs="Arial"/>
                <w:sz w:val="20"/>
                <w:szCs w:val="18"/>
              </w:rPr>
            </w:pPr>
            <w:r w:rsidRPr="00B17AA5">
              <w:rPr>
                <w:rFonts w:eastAsia="Arial" w:cs="Arial"/>
                <w:sz w:val="20"/>
                <w:szCs w:val="18"/>
              </w:rPr>
              <w:t xml:space="preserve">Report sections </w:t>
            </w:r>
            <w:r>
              <w:rPr>
                <w:rFonts w:eastAsia="Arial" w:cs="Arial"/>
                <w:sz w:val="20"/>
                <w:szCs w:val="18"/>
              </w:rPr>
              <w:t>5</w:t>
            </w:r>
            <w:r w:rsidRPr="00B17AA5">
              <w:rPr>
                <w:rFonts w:eastAsia="Arial" w:cs="Arial"/>
                <w:sz w:val="20"/>
                <w:szCs w:val="18"/>
              </w:rPr>
              <w:t xml:space="preserve">, </w:t>
            </w:r>
            <w:r>
              <w:rPr>
                <w:rFonts w:eastAsia="Arial" w:cs="Arial"/>
                <w:sz w:val="20"/>
                <w:szCs w:val="18"/>
              </w:rPr>
              <w:t>6</w:t>
            </w:r>
            <w:r w:rsidRPr="00B17AA5">
              <w:rPr>
                <w:rFonts w:eastAsia="Arial" w:cs="Arial"/>
                <w:sz w:val="20"/>
                <w:szCs w:val="18"/>
              </w:rPr>
              <w:t xml:space="preserve"> and </w:t>
            </w:r>
            <w:r>
              <w:rPr>
                <w:rFonts w:eastAsia="Arial" w:cs="Arial"/>
                <w:sz w:val="20"/>
                <w:szCs w:val="18"/>
              </w:rPr>
              <w:t>7 (simulation and practical test results analysis, discussion and conclusions/recommendations)</w:t>
            </w:r>
          </w:p>
          <w:p w:rsidR="002F1A8A" w:rsidRDefault="002F1A8A" w:rsidP="002F1A8A">
            <w:pPr>
              <w:spacing w:after="120"/>
              <w:rPr>
                <w:rFonts w:eastAsia="Arial" w:cs="Arial"/>
              </w:rPr>
            </w:pPr>
          </w:p>
        </w:tc>
        <w:tc>
          <w:tcPr>
            <w:tcW w:w="950" w:type="dxa"/>
            <w:tcBorders>
              <w:top w:val="single" w:sz="4" w:space="0" w:color="000000"/>
              <w:left w:val="single" w:sz="4" w:space="0" w:color="000000"/>
              <w:right w:val="single" w:sz="4" w:space="0" w:color="000000"/>
            </w:tcBorders>
            <w:vAlign w:val="center"/>
          </w:tcPr>
          <w:p w:rsidR="002F1A8A" w:rsidRDefault="002F1A8A" w:rsidP="002F1A8A">
            <w:pPr>
              <w:jc w:val="center"/>
              <w:rPr>
                <w:rFonts w:eastAsia="Arial" w:cs="Arial"/>
                <w:sz w:val="32"/>
                <w:szCs w:val="32"/>
              </w:rPr>
            </w:pPr>
            <w:r>
              <w:rPr>
                <w:rFonts w:eastAsia="Arial" w:cs="Arial"/>
                <w:sz w:val="32"/>
                <w:szCs w:val="32"/>
              </w:rPr>
              <w:t>20</w:t>
            </w:r>
          </w:p>
        </w:tc>
      </w:tr>
      <w:tr w:rsidR="002F1A8A">
        <w:trPr>
          <w:trHeight w:val="450"/>
        </w:trPr>
        <w:tc>
          <w:tcPr>
            <w:tcW w:w="9494" w:type="dxa"/>
            <w:tcBorders>
              <w:top w:val="single" w:sz="4" w:space="0" w:color="000000"/>
              <w:left w:val="single" w:sz="4" w:space="0" w:color="000000"/>
              <w:right w:val="single" w:sz="4" w:space="0" w:color="000000"/>
            </w:tcBorders>
            <w:shd w:val="clear" w:color="auto" w:fill="D9D9D9"/>
            <w:vAlign w:val="center"/>
          </w:tcPr>
          <w:p w:rsidR="002F1A8A" w:rsidRDefault="002F1A8A" w:rsidP="002F1A8A">
            <w:pPr>
              <w:rPr>
                <w:rFonts w:eastAsia="Arial" w:cs="Arial"/>
              </w:rPr>
            </w:pPr>
            <w:r>
              <w:rPr>
                <w:rFonts w:eastAsia="Arial" w:cs="Arial"/>
                <w:b/>
              </w:rPr>
              <w:t>4. Practical Application Skills</w:t>
            </w:r>
          </w:p>
        </w:tc>
        <w:tc>
          <w:tcPr>
            <w:tcW w:w="950" w:type="dxa"/>
            <w:tcBorders>
              <w:top w:val="single" w:sz="4" w:space="0" w:color="000000"/>
              <w:left w:val="single" w:sz="4" w:space="0" w:color="000000"/>
              <w:right w:val="single" w:sz="4" w:space="0" w:color="000000"/>
            </w:tcBorders>
            <w:shd w:val="clear" w:color="auto" w:fill="D9D9D9"/>
            <w:vAlign w:val="center"/>
          </w:tcPr>
          <w:p w:rsidR="002F1A8A" w:rsidRDefault="002F1A8A" w:rsidP="002F1A8A">
            <w:pPr>
              <w:jc w:val="center"/>
              <w:rPr>
                <w:rFonts w:eastAsia="Arial" w:cs="Arial"/>
                <w:sz w:val="32"/>
                <w:szCs w:val="32"/>
              </w:rPr>
            </w:pPr>
          </w:p>
        </w:tc>
      </w:tr>
      <w:tr w:rsidR="002F1A8A">
        <w:trPr>
          <w:trHeight w:val="1765"/>
        </w:trPr>
        <w:tc>
          <w:tcPr>
            <w:tcW w:w="9494" w:type="dxa"/>
            <w:tcBorders>
              <w:top w:val="single" w:sz="4" w:space="0" w:color="000000"/>
              <w:left w:val="single" w:sz="4" w:space="0" w:color="000000"/>
              <w:right w:val="single" w:sz="4" w:space="0" w:color="000000"/>
            </w:tcBorders>
            <w:vAlign w:val="center"/>
          </w:tcPr>
          <w:p w:rsidR="002F1A8A" w:rsidRDefault="002F1A8A" w:rsidP="002F1A8A">
            <w:pPr>
              <w:spacing w:after="120"/>
              <w:rPr>
                <w:rFonts w:eastAsia="Arial" w:cs="Arial"/>
                <w:sz w:val="20"/>
                <w:szCs w:val="18"/>
              </w:rPr>
            </w:pPr>
            <w:r w:rsidRPr="00B17AA5">
              <w:rPr>
                <w:rFonts w:eastAsia="Arial" w:cs="Arial"/>
                <w:sz w:val="20"/>
                <w:szCs w:val="18"/>
              </w:rPr>
              <w:t xml:space="preserve">Report sections </w:t>
            </w:r>
            <w:r>
              <w:rPr>
                <w:rFonts w:eastAsia="Arial" w:cs="Arial"/>
                <w:sz w:val="20"/>
                <w:szCs w:val="18"/>
              </w:rPr>
              <w:t>5 and</w:t>
            </w:r>
            <w:r w:rsidRPr="00B17AA5">
              <w:rPr>
                <w:rFonts w:eastAsia="Arial" w:cs="Arial"/>
                <w:sz w:val="20"/>
                <w:szCs w:val="18"/>
              </w:rPr>
              <w:t xml:space="preserve"> </w:t>
            </w:r>
            <w:r>
              <w:rPr>
                <w:rFonts w:eastAsia="Arial" w:cs="Arial"/>
                <w:sz w:val="20"/>
                <w:szCs w:val="18"/>
              </w:rPr>
              <w:t>6 (</w:t>
            </w:r>
            <w:r w:rsidRPr="00281600">
              <w:rPr>
                <w:rFonts w:eastAsia="Arial" w:cs="Arial"/>
                <w:sz w:val="20"/>
                <w:szCs w:val="18"/>
              </w:rPr>
              <w:t>simulation and practical test</w:t>
            </w:r>
            <w:r>
              <w:rPr>
                <w:rFonts w:eastAsia="Arial" w:cs="Arial"/>
                <w:sz w:val="20"/>
                <w:szCs w:val="18"/>
              </w:rPr>
              <w:t>ing methods and presentation of results)</w:t>
            </w:r>
          </w:p>
          <w:p w:rsidR="002F1A8A" w:rsidRDefault="002F1A8A" w:rsidP="002F1A8A">
            <w:pPr>
              <w:spacing w:after="120"/>
              <w:rPr>
                <w:rFonts w:eastAsia="Arial" w:cs="Arial"/>
              </w:rPr>
            </w:pPr>
            <w:bookmarkStart w:id="9" w:name="_GoBack"/>
            <w:bookmarkEnd w:id="9"/>
          </w:p>
        </w:tc>
        <w:tc>
          <w:tcPr>
            <w:tcW w:w="950" w:type="dxa"/>
            <w:tcBorders>
              <w:top w:val="single" w:sz="4" w:space="0" w:color="000000"/>
              <w:left w:val="single" w:sz="4" w:space="0" w:color="000000"/>
              <w:right w:val="single" w:sz="4" w:space="0" w:color="000000"/>
            </w:tcBorders>
            <w:vAlign w:val="center"/>
          </w:tcPr>
          <w:p w:rsidR="002F1A8A" w:rsidRDefault="002F1A8A" w:rsidP="002F1A8A">
            <w:pPr>
              <w:jc w:val="center"/>
              <w:rPr>
                <w:rFonts w:eastAsia="Arial" w:cs="Arial"/>
                <w:sz w:val="32"/>
                <w:szCs w:val="32"/>
              </w:rPr>
            </w:pPr>
            <w:r>
              <w:rPr>
                <w:rFonts w:eastAsia="Arial" w:cs="Arial"/>
                <w:sz w:val="32"/>
                <w:szCs w:val="32"/>
              </w:rPr>
              <w:t>20</w:t>
            </w:r>
          </w:p>
        </w:tc>
      </w:tr>
      <w:tr w:rsidR="002F1A8A">
        <w:trPr>
          <w:trHeight w:val="450"/>
        </w:trPr>
        <w:tc>
          <w:tcPr>
            <w:tcW w:w="949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2F1A8A" w:rsidRDefault="002F1A8A" w:rsidP="002F1A8A">
            <w:pPr>
              <w:rPr>
                <w:rFonts w:eastAsia="Arial" w:cs="Arial"/>
              </w:rPr>
            </w:pPr>
            <w:r>
              <w:rPr>
                <w:rFonts w:eastAsia="Arial" w:cs="Arial"/>
                <w:b/>
              </w:rPr>
              <w:t>5. Transferable Skills for Life and Professional Practice</w:t>
            </w:r>
          </w:p>
        </w:tc>
        <w:tc>
          <w:tcPr>
            <w:tcW w:w="95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2F1A8A" w:rsidRDefault="002F1A8A" w:rsidP="002F1A8A">
            <w:pPr>
              <w:jc w:val="center"/>
              <w:rPr>
                <w:rFonts w:eastAsia="Arial" w:cs="Arial"/>
                <w:sz w:val="32"/>
                <w:szCs w:val="32"/>
              </w:rPr>
            </w:pPr>
          </w:p>
        </w:tc>
      </w:tr>
      <w:tr w:rsidR="002F1A8A">
        <w:trPr>
          <w:trHeight w:val="1219"/>
        </w:trPr>
        <w:tc>
          <w:tcPr>
            <w:tcW w:w="9494" w:type="dxa"/>
            <w:tcBorders>
              <w:top w:val="single" w:sz="4" w:space="0" w:color="000000"/>
              <w:left w:val="single" w:sz="4" w:space="0" w:color="000000"/>
              <w:bottom w:val="single" w:sz="4" w:space="0" w:color="000000"/>
              <w:right w:val="single" w:sz="4" w:space="0" w:color="000000"/>
            </w:tcBorders>
            <w:vAlign w:val="center"/>
          </w:tcPr>
          <w:p w:rsidR="002F1A8A" w:rsidRPr="003F362B" w:rsidRDefault="002F1A8A" w:rsidP="002F1A8A">
            <w:pPr>
              <w:spacing w:after="120"/>
              <w:rPr>
                <w:rFonts w:eastAsia="Arial" w:cs="Arial"/>
                <w:sz w:val="20"/>
              </w:rPr>
            </w:pPr>
            <w:r>
              <w:rPr>
                <w:rFonts w:eastAsia="Arial" w:cs="Arial"/>
              </w:rPr>
              <w:t xml:space="preserve"> </w:t>
            </w:r>
            <w:r w:rsidRPr="003F362B">
              <w:rPr>
                <w:rFonts w:eastAsia="Arial" w:cs="Arial"/>
                <w:sz w:val="20"/>
              </w:rPr>
              <w:t>All sections but particularly sections 1 and 8, and word count limit.</w:t>
            </w:r>
          </w:p>
          <w:p w:rsidR="002F1A8A" w:rsidRDefault="002F1A8A" w:rsidP="002F1A8A">
            <w:pPr>
              <w:spacing w:after="120"/>
              <w:rPr>
                <w:rFonts w:eastAsia="Arial" w:cs="Arial"/>
              </w:rPr>
            </w:pPr>
          </w:p>
        </w:tc>
        <w:tc>
          <w:tcPr>
            <w:tcW w:w="950" w:type="dxa"/>
            <w:tcBorders>
              <w:top w:val="single" w:sz="4" w:space="0" w:color="000000"/>
              <w:left w:val="single" w:sz="4" w:space="0" w:color="000000"/>
              <w:bottom w:val="single" w:sz="4" w:space="0" w:color="000000"/>
              <w:right w:val="single" w:sz="4" w:space="0" w:color="000000"/>
            </w:tcBorders>
            <w:vAlign w:val="center"/>
          </w:tcPr>
          <w:p w:rsidR="002F1A8A" w:rsidRDefault="002F1A8A" w:rsidP="002F1A8A">
            <w:pPr>
              <w:jc w:val="center"/>
              <w:rPr>
                <w:rFonts w:eastAsia="Arial" w:cs="Arial"/>
                <w:sz w:val="32"/>
                <w:szCs w:val="32"/>
              </w:rPr>
            </w:pPr>
            <w:r>
              <w:rPr>
                <w:rFonts w:eastAsia="Arial" w:cs="Arial"/>
                <w:sz w:val="32"/>
                <w:szCs w:val="32"/>
              </w:rPr>
              <w:t>20</w:t>
            </w:r>
          </w:p>
        </w:tc>
      </w:tr>
    </w:tbl>
    <w:p w:rsidR="00E62800" w:rsidRDefault="00E62800">
      <w:pPr>
        <w:ind w:left="284" w:right="531"/>
        <w:rPr>
          <w:rFonts w:eastAsia="Arial" w:cs="Arial"/>
          <w:b/>
          <w:sz w:val="16"/>
          <w:szCs w:val="16"/>
        </w:rPr>
      </w:pPr>
    </w:p>
    <w:tbl>
      <w:tblPr>
        <w:tblStyle w:val="a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528"/>
        <w:gridCol w:w="992"/>
      </w:tblGrid>
      <w:tr w:rsidR="00E62800">
        <w:tc>
          <w:tcPr>
            <w:tcW w:w="6062" w:type="dxa"/>
            <w:vMerge w:val="restart"/>
            <w:shd w:val="clear" w:color="auto" w:fill="D9D9D9"/>
            <w:vAlign w:val="center"/>
          </w:tcPr>
          <w:p w:rsidR="00E62800" w:rsidRDefault="000A3345">
            <w:pPr>
              <w:rPr>
                <w:rFonts w:eastAsia="Arial" w:cs="Arial"/>
                <w:sz w:val="16"/>
                <w:szCs w:val="16"/>
              </w:rPr>
            </w:pPr>
            <w:r>
              <w:rPr>
                <w:rFonts w:eastAsia="Arial" w:cs="Arial"/>
                <w:b/>
                <w:szCs w:val="22"/>
              </w:rPr>
              <w:t xml:space="preserve">Assessment Mark </w:t>
            </w:r>
            <w:r>
              <w:rPr>
                <w:rFonts w:eastAsia="Arial" w:cs="Arial"/>
                <w:szCs w:val="22"/>
              </w:rPr>
              <w:t>(</w:t>
            </w:r>
            <w:r>
              <w:rPr>
                <w:rFonts w:eastAsia="Arial" w:cs="Arial"/>
                <w:sz w:val="16"/>
                <w:szCs w:val="16"/>
              </w:rPr>
              <w:t>Assessment marks are subject to ratification at the Exam Board.  These comments and marks are to give feedback on module work and are for guidance only until they are confirmed. )</w:t>
            </w:r>
          </w:p>
        </w:tc>
        <w:tc>
          <w:tcPr>
            <w:tcW w:w="3431" w:type="dxa"/>
            <w:gridSpan w:val="2"/>
            <w:tcBorders>
              <w:bottom w:val="single" w:sz="4" w:space="0" w:color="000000"/>
            </w:tcBorders>
            <w:shd w:val="clear" w:color="auto" w:fill="D9D9D9"/>
            <w:vAlign w:val="bottom"/>
          </w:tcPr>
          <w:p w:rsidR="00E62800" w:rsidRDefault="000A3345">
            <w:pPr>
              <w:rPr>
                <w:rFonts w:eastAsia="Arial" w:cs="Arial"/>
                <w:b/>
                <w:sz w:val="16"/>
                <w:szCs w:val="16"/>
              </w:rPr>
            </w:pPr>
            <w:r>
              <w:rPr>
                <w:rFonts w:eastAsia="Arial" w:cs="Arial"/>
                <w:b/>
                <w:sz w:val="16"/>
                <w:szCs w:val="16"/>
              </w:rPr>
              <w:t>Late Submission Penalties (tick if appropriate)</w:t>
            </w:r>
          </w:p>
        </w:tc>
        <w:tc>
          <w:tcPr>
            <w:tcW w:w="992" w:type="dxa"/>
            <w:vMerge w:val="restart"/>
            <w:vAlign w:val="center"/>
          </w:tcPr>
          <w:p w:rsidR="00E62800" w:rsidRDefault="000A3345">
            <w:pPr>
              <w:jc w:val="right"/>
              <w:rPr>
                <w:rFonts w:eastAsia="Arial" w:cs="Arial"/>
                <w:b/>
              </w:rPr>
            </w:pPr>
            <w:r>
              <w:rPr>
                <w:rFonts w:eastAsia="Arial" w:cs="Arial"/>
                <w:b/>
              </w:rPr>
              <w:t>%</w:t>
            </w:r>
          </w:p>
        </w:tc>
      </w:tr>
      <w:tr w:rsidR="00E62800">
        <w:tc>
          <w:tcPr>
            <w:tcW w:w="6062" w:type="dxa"/>
            <w:vMerge/>
            <w:shd w:val="clear" w:color="auto" w:fill="D9D9D9"/>
            <w:vAlign w:val="center"/>
          </w:tcPr>
          <w:p w:rsidR="00E62800" w:rsidRDefault="00E62800">
            <w:pPr>
              <w:widowControl w:val="0"/>
              <w:pBdr>
                <w:top w:val="nil"/>
                <w:left w:val="nil"/>
                <w:bottom w:val="nil"/>
                <w:right w:val="nil"/>
                <w:between w:val="nil"/>
              </w:pBdr>
              <w:rPr>
                <w:rFonts w:eastAsia="Arial" w:cs="Arial"/>
                <w:b/>
              </w:rPr>
            </w:pPr>
          </w:p>
        </w:tc>
        <w:tc>
          <w:tcPr>
            <w:tcW w:w="2903" w:type="dxa"/>
            <w:vAlign w:val="bottom"/>
          </w:tcPr>
          <w:p w:rsidR="00E62800" w:rsidRDefault="000A3345">
            <w:pPr>
              <w:rPr>
                <w:rFonts w:eastAsia="Arial" w:cs="Arial"/>
                <w:b/>
                <w:sz w:val="16"/>
                <w:szCs w:val="16"/>
              </w:rPr>
            </w:pPr>
            <w:r>
              <w:rPr>
                <w:rFonts w:eastAsia="Arial" w:cs="Arial"/>
                <w:sz w:val="16"/>
                <w:szCs w:val="16"/>
              </w:rPr>
              <w:t>Up to 1 week late (</w:t>
            </w:r>
            <w:r>
              <w:rPr>
                <w:rFonts w:eastAsia="Arial" w:cs="Arial"/>
                <w:sz w:val="12"/>
                <w:szCs w:val="12"/>
              </w:rPr>
              <w:t>40% Max)</w:t>
            </w:r>
          </w:p>
        </w:tc>
        <w:tc>
          <w:tcPr>
            <w:tcW w:w="528" w:type="dxa"/>
            <w:vAlign w:val="bottom"/>
          </w:tcPr>
          <w:p w:rsidR="00E62800" w:rsidRDefault="00E62800">
            <w:pPr>
              <w:jc w:val="center"/>
              <w:rPr>
                <w:rFonts w:eastAsia="Arial" w:cs="Arial"/>
                <w:sz w:val="12"/>
                <w:szCs w:val="12"/>
              </w:rPr>
            </w:pPr>
          </w:p>
        </w:tc>
        <w:tc>
          <w:tcPr>
            <w:tcW w:w="992" w:type="dxa"/>
            <w:vMerge/>
            <w:vAlign w:val="center"/>
          </w:tcPr>
          <w:p w:rsidR="00E62800" w:rsidRDefault="00E62800">
            <w:pPr>
              <w:widowControl w:val="0"/>
              <w:pBdr>
                <w:top w:val="nil"/>
                <w:left w:val="nil"/>
                <w:bottom w:val="nil"/>
                <w:right w:val="nil"/>
                <w:between w:val="nil"/>
              </w:pBdr>
              <w:rPr>
                <w:rFonts w:eastAsia="Arial" w:cs="Arial"/>
                <w:sz w:val="12"/>
                <w:szCs w:val="12"/>
              </w:rPr>
            </w:pPr>
          </w:p>
        </w:tc>
      </w:tr>
      <w:tr w:rsidR="00E62800">
        <w:tc>
          <w:tcPr>
            <w:tcW w:w="6062" w:type="dxa"/>
            <w:vMerge/>
            <w:shd w:val="clear" w:color="auto" w:fill="D9D9D9"/>
            <w:vAlign w:val="center"/>
          </w:tcPr>
          <w:p w:rsidR="00E62800" w:rsidRDefault="00E62800">
            <w:pPr>
              <w:widowControl w:val="0"/>
              <w:pBdr>
                <w:top w:val="nil"/>
                <w:left w:val="nil"/>
                <w:bottom w:val="nil"/>
                <w:right w:val="nil"/>
                <w:between w:val="nil"/>
              </w:pBdr>
              <w:rPr>
                <w:rFonts w:eastAsia="Arial" w:cs="Arial"/>
                <w:sz w:val="12"/>
                <w:szCs w:val="12"/>
              </w:rPr>
            </w:pPr>
          </w:p>
        </w:tc>
        <w:tc>
          <w:tcPr>
            <w:tcW w:w="2903" w:type="dxa"/>
            <w:vAlign w:val="bottom"/>
          </w:tcPr>
          <w:p w:rsidR="00E62800" w:rsidRDefault="000A3345">
            <w:pPr>
              <w:rPr>
                <w:rFonts w:eastAsia="Arial" w:cs="Arial"/>
                <w:b/>
                <w:sz w:val="16"/>
                <w:szCs w:val="16"/>
              </w:rPr>
            </w:pPr>
            <w:r>
              <w:rPr>
                <w:rFonts w:eastAsia="Arial" w:cs="Arial"/>
                <w:sz w:val="16"/>
                <w:szCs w:val="16"/>
              </w:rPr>
              <w:t>Over 1 week late (</w:t>
            </w:r>
            <w:r>
              <w:rPr>
                <w:rFonts w:eastAsia="Arial" w:cs="Arial"/>
                <w:sz w:val="12"/>
                <w:szCs w:val="12"/>
              </w:rPr>
              <w:t>0%)</w:t>
            </w:r>
          </w:p>
        </w:tc>
        <w:tc>
          <w:tcPr>
            <w:tcW w:w="528" w:type="dxa"/>
            <w:vAlign w:val="bottom"/>
          </w:tcPr>
          <w:p w:rsidR="00E62800" w:rsidRDefault="00E62800">
            <w:pPr>
              <w:jc w:val="center"/>
              <w:rPr>
                <w:rFonts w:eastAsia="Arial" w:cs="Arial"/>
                <w:sz w:val="12"/>
                <w:szCs w:val="12"/>
              </w:rPr>
            </w:pPr>
          </w:p>
        </w:tc>
        <w:tc>
          <w:tcPr>
            <w:tcW w:w="992" w:type="dxa"/>
            <w:vMerge/>
            <w:vAlign w:val="center"/>
          </w:tcPr>
          <w:p w:rsidR="00E62800" w:rsidRDefault="00E62800">
            <w:pPr>
              <w:widowControl w:val="0"/>
              <w:pBdr>
                <w:top w:val="nil"/>
                <w:left w:val="nil"/>
                <w:bottom w:val="nil"/>
                <w:right w:val="nil"/>
                <w:between w:val="nil"/>
              </w:pBdr>
              <w:rPr>
                <w:rFonts w:eastAsia="Arial" w:cs="Arial"/>
                <w:sz w:val="12"/>
                <w:szCs w:val="12"/>
              </w:rPr>
            </w:pPr>
          </w:p>
        </w:tc>
      </w:tr>
    </w:tbl>
    <w:p w:rsidR="00E62800" w:rsidRDefault="00E62800">
      <w:pPr>
        <w:rPr>
          <w:rFonts w:eastAsia="Arial" w:cs="Arial"/>
        </w:rPr>
      </w:pPr>
    </w:p>
    <w:p w:rsidR="00D71715" w:rsidRDefault="00D71715">
      <w:pPr>
        <w:rPr>
          <w:rFonts w:eastAsia="Arial" w:cs="Arial"/>
        </w:rPr>
        <w:sectPr w:rsidR="00D71715">
          <w:footerReference w:type="default" r:id="rId11"/>
          <w:type w:val="continuous"/>
          <w:pgSz w:w="11894" w:h="16834"/>
          <w:pgMar w:top="720" w:right="720" w:bottom="720" w:left="720" w:header="706" w:footer="706" w:gutter="0"/>
          <w:cols w:space="720"/>
        </w:sectPr>
      </w:pPr>
    </w:p>
    <w:p w:rsidR="00E62800" w:rsidRDefault="00E62800">
      <w:pPr>
        <w:rPr>
          <w:rFonts w:eastAsia="Arial" w:cs="Arial"/>
        </w:rPr>
      </w:pPr>
    </w:p>
    <w:p w:rsidR="00E62800" w:rsidRDefault="00E62800">
      <w:pPr>
        <w:pBdr>
          <w:top w:val="nil"/>
          <w:left w:val="nil"/>
          <w:bottom w:val="nil"/>
          <w:right w:val="nil"/>
          <w:between w:val="nil"/>
        </w:pBdr>
        <w:spacing w:before="100" w:after="100"/>
        <w:rPr>
          <w:rFonts w:eastAsia="Arial" w:cs="Arial"/>
          <w:color w:val="303B44"/>
          <w:szCs w:val="22"/>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E62800">
        <w:tc>
          <w:tcPr>
            <w:tcW w:w="13858" w:type="dxa"/>
            <w:shd w:val="clear" w:color="auto" w:fill="8DB3E2"/>
          </w:tcPr>
          <w:p w:rsidR="00E62800" w:rsidRDefault="000A3345">
            <w:pPr>
              <w:pBdr>
                <w:top w:val="nil"/>
                <w:left w:val="nil"/>
                <w:bottom w:val="nil"/>
                <w:right w:val="nil"/>
                <w:between w:val="nil"/>
              </w:pBdr>
              <w:spacing w:before="100" w:after="100"/>
              <w:rPr>
                <w:rFonts w:eastAsia="Arial" w:cs="Arial"/>
                <w:b/>
                <w:color w:val="303B44"/>
                <w:szCs w:val="22"/>
              </w:rPr>
            </w:pPr>
            <w:r>
              <w:rPr>
                <w:rFonts w:eastAsia="Arial" w:cs="Arial"/>
                <w:b/>
                <w:color w:val="303B44"/>
                <w:szCs w:val="22"/>
              </w:rPr>
              <w:t>GENERIC ASSESSMENT CRITERIA</w:t>
            </w:r>
          </w:p>
        </w:tc>
      </w:tr>
    </w:tbl>
    <w:p w:rsidR="00E62800" w:rsidRDefault="00E62800">
      <w:pPr>
        <w:pBdr>
          <w:top w:val="nil"/>
          <w:left w:val="nil"/>
          <w:bottom w:val="nil"/>
          <w:right w:val="nil"/>
          <w:between w:val="nil"/>
        </w:pBdr>
        <w:spacing w:before="100" w:after="100"/>
        <w:rPr>
          <w:rFonts w:eastAsia="Arial" w:cs="Arial"/>
          <w:color w:val="303B44"/>
          <w:szCs w:val="22"/>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E62800">
        <w:tc>
          <w:tcPr>
            <w:tcW w:w="13948" w:type="dxa"/>
            <w:shd w:val="clear" w:color="auto" w:fill="8DB3E2"/>
          </w:tcPr>
          <w:p w:rsidR="00E62800" w:rsidRDefault="000A3345">
            <w:pPr>
              <w:rPr>
                <w:rFonts w:eastAsia="Arial" w:cs="Arial"/>
                <w:b/>
                <w:sz w:val="18"/>
                <w:szCs w:val="18"/>
              </w:rPr>
            </w:pPr>
            <w:r>
              <w:rPr>
                <w:rFonts w:eastAsia="Arial" w:cs="Arial"/>
                <w:b/>
                <w:sz w:val="18"/>
                <w:szCs w:val="18"/>
              </w:rPr>
              <w:t>Level 4</w:t>
            </w:r>
          </w:p>
        </w:tc>
      </w:tr>
      <w:tr w:rsidR="00E62800">
        <w:tc>
          <w:tcPr>
            <w:tcW w:w="13948" w:type="dxa"/>
            <w:shd w:val="clear" w:color="auto" w:fill="DBEEF3"/>
          </w:tcPr>
          <w:p w:rsidR="00E62800" w:rsidRDefault="000A3345">
            <w:pPr>
              <w:rPr>
                <w:rFonts w:eastAsia="Arial" w:cs="Arial"/>
                <w:sz w:val="18"/>
                <w:szCs w:val="18"/>
              </w:rPr>
            </w:pPr>
            <w:r>
              <w:rPr>
                <w:rFonts w:eastAsia="Arial" w:cs="Arial"/>
                <w:sz w:val="18"/>
                <w:szCs w:val="1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sz w:val="18"/>
                <w:szCs w:val="18"/>
              </w:rPr>
              <w:t xml:space="preserve"> They will be able to </w:t>
            </w:r>
            <w:r>
              <w:rPr>
                <w:rFonts w:eastAsia="Arial" w:cs="Arial"/>
                <w:sz w:val="18"/>
                <w:szCs w:val="18"/>
              </w:rPr>
              <w:t>undertake further training and develop new skills within a structured and managed environment and will have the qualities and transferable skills necessary for employment requiring the exercise of some personal responsibility.</w:t>
            </w:r>
          </w:p>
        </w:tc>
      </w:tr>
    </w:tbl>
    <w:p w:rsidR="00E62800" w:rsidRDefault="00E62800">
      <w:pPr>
        <w:rPr>
          <w:rFonts w:eastAsia="Arial" w:cs="Arial"/>
          <w:sz w:val="18"/>
          <w:szCs w:val="18"/>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E62800">
        <w:tc>
          <w:tcPr>
            <w:tcW w:w="1735" w:type="dxa"/>
            <w:shd w:val="clear" w:color="auto" w:fill="8DB3E2"/>
          </w:tcPr>
          <w:p w:rsidR="00E62800" w:rsidRDefault="000A3345">
            <w:pPr>
              <w:rPr>
                <w:rFonts w:eastAsia="Arial" w:cs="Arial"/>
                <w:sz w:val="18"/>
                <w:szCs w:val="18"/>
              </w:rPr>
            </w:pPr>
            <w:bookmarkStart w:id="10" w:name="_Hlk116308442"/>
            <w:r>
              <w:rPr>
                <w:rFonts w:eastAsia="Arial" w:cs="Arial"/>
                <w:b/>
                <w:sz w:val="18"/>
                <w:szCs w:val="18"/>
              </w:rPr>
              <w:t>Level 4</w:t>
            </w:r>
          </w:p>
        </w:tc>
        <w:tc>
          <w:tcPr>
            <w:tcW w:w="1736" w:type="dxa"/>
            <w:shd w:val="clear" w:color="auto" w:fill="8DB3E2"/>
            <w:vAlign w:val="center"/>
          </w:tcPr>
          <w:p w:rsidR="00E62800" w:rsidRDefault="000A3345">
            <w:pPr>
              <w:jc w:val="center"/>
              <w:rPr>
                <w:rFonts w:eastAsia="Arial" w:cs="Arial"/>
                <w:b/>
                <w:sz w:val="18"/>
                <w:szCs w:val="18"/>
              </w:rPr>
            </w:pPr>
            <w:r>
              <w:rPr>
                <w:rFonts w:eastAsia="Arial" w:cs="Arial"/>
                <w:b/>
                <w:sz w:val="18"/>
                <w:szCs w:val="18"/>
              </w:rPr>
              <w:t>FAIL</w:t>
            </w:r>
          </w:p>
        </w:tc>
        <w:tc>
          <w:tcPr>
            <w:tcW w:w="1736" w:type="dxa"/>
            <w:shd w:val="clear" w:color="auto" w:fill="8DB3E2"/>
            <w:vAlign w:val="center"/>
          </w:tcPr>
          <w:p w:rsidR="00E62800" w:rsidRDefault="000A3345">
            <w:pPr>
              <w:jc w:val="center"/>
              <w:rPr>
                <w:rFonts w:eastAsia="Arial" w:cs="Arial"/>
                <w:b/>
                <w:sz w:val="18"/>
                <w:szCs w:val="18"/>
              </w:rPr>
            </w:pPr>
            <w:r>
              <w:rPr>
                <w:rFonts w:eastAsia="Arial" w:cs="Arial"/>
                <w:b/>
                <w:sz w:val="18"/>
                <w:szCs w:val="18"/>
              </w:rPr>
              <w:t>MARGINAL FAIL</w:t>
            </w:r>
          </w:p>
        </w:tc>
        <w:tc>
          <w:tcPr>
            <w:tcW w:w="1736" w:type="dxa"/>
            <w:shd w:val="clear" w:color="auto" w:fill="8DB3E2"/>
            <w:vAlign w:val="center"/>
          </w:tcPr>
          <w:p w:rsidR="00E62800" w:rsidRDefault="000A3345">
            <w:pPr>
              <w:jc w:val="center"/>
              <w:rPr>
                <w:rFonts w:eastAsia="Arial" w:cs="Arial"/>
                <w:b/>
                <w:sz w:val="18"/>
                <w:szCs w:val="18"/>
              </w:rPr>
            </w:pPr>
            <w:r>
              <w:rPr>
                <w:rFonts w:eastAsia="Arial" w:cs="Arial"/>
                <w:b/>
                <w:sz w:val="18"/>
                <w:szCs w:val="18"/>
              </w:rPr>
              <w:t>SATISFACTORY</w:t>
            </w:r>
          </w:p>
          <w:p w:rsidR="00E62800" w:rsidRDefault="000A3345">
            <w:pPr>
              <w:jc w:val="center"/>
              <w:rPr>
                <w:rFonts w:eastAsia="Arial" w:cs="Arial"/>
                <w:b/>
                <w:sz w:val="18"/>
                <w:szCs w:val="18"/>
              </w:rPr>
            </w:pPr>
            <w:r>
              <w:rPr>
                <w:rFonts w:eastAsia="Arial" w:cs="Arial"/>
                <w:b/>
                <w:sz w:val="18"/>
                <w:szCs w:val="18"/>
              </w:rPr>
              <w:t>(3</w:t>
            </w:r>
            <w:r>
              <w:rPr>
                <w:rFonts w:eastAsia="Arial" w:cs="Arial"/>
                <w:b/>
                <w:sz w:val="18"/>
                <w:szCs w:val="18"/>
                <w:vertAlign w:val="superscript"/>
              </w:rPr>
              <w:t>rd</w:t>
            </w:r>
            <w:r>
              <w:rPr>
                <w:rFonts w:eastAsia="Arial" w:cs="Arial"/>
                <w:b/>
                <w:sz w:val="18"/>
                <w:szCs w:val="18"/>
              </w:rPr>
              <w:t xml:space="preserve"> / Pass)</w:t>
            </w:r>
          </w:p>
        </w:tc>
        <w:tc>
          <w:tcPr>
            <w:tcW w:w="1736" w:type="dxa"/>
            <w:shd w:val="clear" w:color="auto" w:fill="8DB3E2"/>
            <w:vAlign w:val="center"/>
          </w:tcPr>
          <w:p w:rsidR="00E62800" w:rsidRDefault="000A3345">
            <w:pPr>
              <w:jc w:val="center"/>
              <w:rPr>
                <w:rFonts w:eastAsia="Arial" w:cs="Arial"/>
                <w:b/>
                <w:sz w:val="18"/>
                <w:szCs w:val="18"/>
              </w:rPr>
            </w:pPr>
            <w:r>
              <w:rPr>
                <w:rFonts w:eastAsia="Arial" w:cs="Arial"/>
                <w:b/>
                <w:sz w:val="18"/>
                <w:szCs w:val="18"/>
              </w:rPr>
              <w:t>GOOD</w:t>
            </w:r>
          </w:p>
          <w:p w:rsidR="00E62800" w:rsidRDefault="000A3345">
            <w:pPr>
              <w:jc w:val="center"/>
              <w:rPr>
                <w:rFonts w:eastAsia="Arial" w:cs="Arial"/>
                <w:b/>
                <w:sz w:val="18"/>
                <w:szCs w:val="18"/>
              </w:rPr>
            </w:pPr>
            <w:r>
              <w:rPr>
                <w:rFonts w:eastAsia="Arial" w:cs="Arial"/>
                <w:b/>
                <w:sz w:val="18"/>
                <w:szCs w:val="18"/>
              </w:rPr>
              <w:t>(2.2 / Pass)</w:t>
            </w:r>
          </w:p>
        </w:tc>
        <w:tc>
          <w:tcPr>
            <w:tcW w:w="1736" w:type="dxa"/>
            <w:shd w:val="clear" w:color="auto" w:fill="8DB3E2"/>
            <w:vAlign w:val="center"/>
          </w:tcPr>
          <w:p w:rsidR="00E62800" w:rsidRDefault="000A3345">
            <w:pPr>
              <w:jc w:val="center"/>
              <w:rPr>
                <w:rFonts w:eastAsia="Arial" w:cs="Arial"/>
                <w:b/>
                <w:sz w:val="18"/>
                <w:szCs w:val="18"/>
              </w:rPr>
            </w:pPr>
            <w:r>
              <w:rPr>
                <w:rFonts w:eastAsia="Arial" w:cs="Arial"/>
                <w:b/>
                <w:sz w:val="18"/>
                <w:szCs w:val="18"/>
              </w:rPr>
              <w:t>VERY GOOD</w:t>
            </w:r>
          </w:p>
          <w:p w:rsidR="00E62800" w:rsidRDefault="000A3345">
            <w:pPr>
              <w:jc w:val="center"/>
              <w:rPr>
                <w:rFonts w:eastAsia="Arial" w:cs="Arial"/>
                <w:b/>
                <w:sz w:val="18"/>
                <w:szCs w:val="18"/>
              </w:rPr>
            </w:pPr>
            <w:r>
              <w:rPr>
                <w:rFonts w:eastAsia="Arial" w:cs="Arial"/>
                <w:b/>
                <w:sz w:val="18"/>
                <w:szCs w:val="18"/>
              </w:rPr>
              <w:t>(2.1 / Merit)</w:t>
            </w:r>
          </w:p>
        </w:tc>
        <w:tc>
          <w:tcPr>
            <w:tcW w:w="1736" w:type="dxa"/>
            <w:shd w:val="clear" w:color="auto" w:fill="8DB3E2"/>
            <w:vAlign w:val="center"/>
          </w:tcPr>
          <w:p w:rsidR="00E62800" w:rsidRDefault="000A3345">
            <w:pPr>
              <w:jc w:val="center"/>
              <w:rPr>
                <w:rFonts w:eastAsia="Arial" w:cs="Arial"/>
                <w:b/>
                <w:sz w:val="18"/>
                <w:szCs w:val="18"/>
              </w:rPr>
            </w:pPr>
            <w:r>
              <w:rPr>
                <w:rFonts w:eastAsia="Arial" w:cs="Arial"/>
                <w:b/>
                <w:sz w:val="18"/>
                <w:szCs w:val="18"/>
              </w:rPr>
              <w:t>EXCELLENT</w:t>
            </w:r>
          </w:p>
          <w:p w:rsidR="00E62800" w:rsidRDefault="000A3345">
            <w:pPr>
              <w:jc w:val="center"/>
              <w:rPr>
                <w:rFonts w:eastAsia="Arial" w:cs="Arial"/>
                <w:b/>
                <w:sz w:val="18"/>
                <w:szCs w:val="18"/>
              </w:rPr>
            </w:pPr>
            <w:r>
              <w:rPr>
                <w:rFonts w:eastAsia="Arial" w:cs="Arial"/>
                <w:b/>
                <w:sz w:val="18"/>
                <w:szCs w:val="18"/>
              </w:rPr>
              <w:t>(1</w:t>
            </w:r>
            <w:r>
              <w:rPr>
                <w:rFonts w:eastAsia="Arial" w:cs="Arial"/>
                <w:b/>
                <w:sz w:val="18"/>
                <w:szCs w:val="18"/>
                <w:vertAlign w:val="superscript"/>
              </w:rPr>
              <w:t>st</w:t>
            </w:r>
            <w:r>
              <w:rPr>
                <w:rFonts w:eastAsia="Arial" w:cs="Arial"/>
                <w:b/>
                <w:sz w:val="18"/>
                <w:szCs w:val="18"/>
              </w:rPr>
              <w:t xml:space="preserve"> / Distinction)</w:t>
            </w:r>
          </w:p>
        </w:tc>
        <w:tc>
          <w:tcPr>
            <w:tcW w:w="1736" w:type="dxa"/>
            <w:shd w:val="clear" w:color="auto" w:fill="8DB3E2"/>
            <w:vAlign w:val="center"/>
          </w:tcPr>
          <w:p w:rsidR="00E62800" w:rsidRDefault="000A3345">
            <w:pPr>
              <w:jc w:val="center"/>
              <w:rPr>
                <w:rFonts w:eastAsia="Arial" w:cs="Arial"/>
                <w:b/>
                <w:sz w:val="18"/>
                <w:szCs w:val="18"/>
              </w:rPr>
            </w:pPr>
            <w:r>
              <w:rPr>
                <w:rFonts w:eastAsia="Arial" w:cs="Arial"/>
                <w:b/>
                <w:sz w:val="18"/>
                <w:szCs w:val="18"/>
              </w:rPr>
              <w:t>EXCEPTIONAL</w:t>
            </w:r>
          </w:p>
          <w:p w:rsidR="00E62800" w:rsidRDefault="000A3345">
            <w:pPr>
              <w:jc w:val="center"/>
              <w:rPr>
                <w:rFonts w:eastAsia="Arial" w:cs="Arial"/>
                <w:b/>
                <w:sz w:val="18"/>
                <w:szCs w:val="18"/>
              </w:rPr>
            </w:pPr>
            <w:r>
              <w:rPr>
                <w:rFonts w:eastAsia="Arial" w:cs="Arial"/>
                <w:b/>
                <w:sz w:val="18"/>
                <w:szCs w:val="18"/>
              </w:rPr>
              <w:t>(1</w:t>
            </w:r>
            <w:r>
              <w:rPr>
                <w:rFonts w:eastAsia="Arial" w:cs="Arial"/>
                <w:b/>
                <w:sz w:val="18"/>
                <w:szCs w:val="18"/>
                <w:vertAlign w:val="superscript"/>
              </w:rPr>
              <w:t>st</w:t>
            </w:r>
            <w:r>
              <w:rPr>
                <w:rFonts w:eastAsia="Arial" w:cs="Arial"/>
                <w:b/>
                <w:sz w:val="18"/>
                <w:szCs w:val="18"/>
              </w:rPr>
              <w:t xml:space="preserve"> / Distinction)</w:t>
            </w:r>
          </w:p>
        </w:tc>
      </w:tr>
      <w:tr w:rsidR="00E62800">
        <w:tc>
          <w:tcPr>
            <w:tcW w:w="1735" w:type="dxa"/>
            <w:shd w:val="clear" w:color="auto" w:fill="8DB3E2"/>
          </w:tcPr>
          <w:p w:rsidR="00E62800" w:rsidRDefault="000A3345">
            <w:pPr>
              <w:ind w:left="171"/>
              <w:rPr>
                <w:rFonts w:eastAsia="Arial" w:cs="Arial"/>
                <w:sz w:val="18"/>
                <w:szCs w:val="18"/>
              </w:rPr>
            </w:pPr>
            <w:r>
              <w:rPr>
                <w:rFonts w:eastAsia="Arial" w:cs="Arial"/>
                <w:b/>
                <w:sz w:val="18"/>
                <w:szCs w:val="18"/>
              </w:rPr>
              <w:t>Category</w:t>
            </w:r>
          </w:p>
        </w:tc>
        <w:tc>
          <w:tcPr>
            <w:tcW w:w="1736" w:type="dxa"/>
            <w:shd w:val="clear" w:color="auto" w:fill="8DB3E2"/>
            <w:vAlign w:val="bottom"/>
          </w:tcPr>
          <w:p w:rsidR="00E62800" w:rsidRDefault="000A3345">
            <w:pPr>
              <w:jc w:val="center"/>
              <w:rPr>
                <w:rFonts w:eastAsia="Arial" w:cs="Arial"/>
                <w:b/>
                <w:sz w:val="18"/>
                <w:szCs w:val="18"/>
              </w:rPr>
            </w:pPr>
            <w:r>
              <w:rPr>
                <w:rFonts w:eastAsia="Arial" w:cs="Arial"/>
                <w:b/>
                <w:sz w:val="18"/>
                <w:szCs w:val="18"/>
              </w:rPr>
              <w:t>0-29%</w:t>
            </w:r>
          </w:p>
        </w:tc>
        <w:tc>
          <w:tcPr>
            <w:tcW w:w="1736" w:type="dxa"/>
            <w:shd w:val="clear" w:color="auto" w:fill="8DB3E2"/>
            <w:vAlign w:val="bottom"/>
          </w:tcPr>
          <w:p w:rsidR="00E62800" w:rsidRDefault="000A3345">
            <w:pPr>
              <w:jc w:val="center"/>
              <w:rPr>
                <w:rFonts w:eastAsia="Arial" w:cs="Arial"/>
                <w:b/>
                <w:sz w:val="18"/>
                <w:szCs w:val="18"/>
              </w:rPr>
            </w:pPr>
            <w:r>
              <w:rPr>
                <w:rFonts w:eastAsia="Arial" w:cs="Arial"/>
                <w:b/>
                <w:sz w:val="18"/>
                <w:szCs w:val="18"/>
              </w:rPr>
              <w:t>30-39%</w:t>
            </w:r>
          </w:p>
        </w:tc>
        <w:tc>
          <w:tcPr>
            <w:tcW w:w="1736" w:type="dxa"/>
            <w:shd w:val="clear" w:color="auto" w:fill="8DB3E2"/>
            <w:vAlign w:val="bottom"/>
          </w:tcPr>
          <w:p w:rsidR="00E62800" w:rsidRDefault="000A3345">
            <w:pPr>
              <w:jc w:val="center"/>
              <w:rPr>
                <w:rFonts w:eastAsia="Arial" w:cs="Arial"/>
                <w:b/>
                <w:sz w:val="18"/>
                <w:szCs w:val="18"/>
              </w:rPr>
            </w:pPr>
            <w:r>
              <w:rPr>
                <w:rFonts w:eastAsia="Arial" w:cs="Arial"/>
                <w:b/>
                <w:sz w:val="18"/>
                <w:szCs w:val="18"/>
              </w:rPr>
              <w:t>40-49%</w:t>
            </w:r>
          </w:p>
        </w:tc>
        <w:tc>
          <w:tcPr>
            <w:tcW w:w="1736" w:type="dxa"/>
            <w:shd w:val="clear" w:color="auto" w:fill="8DB3E2"/>
            <w:vAlign w:val="bottom"/>
          </w:tcPr>
          <w:p w:rsidR="00E62800" w:rsidRDefault="000A3345">
            <w:pPr>
              <w:jc w:val="center"/>
              <w:rPr>
                <w:rFonts w:eastAsia="Arial" w:cs="Arial"/>
                <w:b/>
                <w:sz w:val="18"/>
                <w:szCs w:val="18"/>
              </w:rPr>
            </w:pPr>
            <w:r>
              <w:rPr>
                <w:rFonts w:eastAsia="Arial" w:cs="Arial"/>
                <w:b/>
                <w:sz w:val="18"/>
                <w:szCs w:val="18"/>
              </w:rPr>
              <w:t>50-59%</w:t>
            </w:r>
          </w:p>
        </w:tc>
        <w:tc>
          <w:tcPr>
            <w:tcW w:w="1736" w:type="dxa"/>
            <w:shd w:val="clear" w:color="auto" w:fill="8DB3E2"/>
            <w:vAlign w:val="bottom"/>
          </w:tcPr>
          <w:p w:rsidR="00E62800" w:rsidRDefault="000A3345">
            <w:pPr>
              <w:jc w:val="center"/>
              <w:rPr>
                <w:rFonts w:eastAsia="Arial" w:cs="Arial"/>
                <w:b/>
                <w:sz w:val="18"/>
                <w:szCs w:val="18"/>
              </w:rPr>
            </w:pPr>
            <w:r>
              <w:rPr>
                <w:rFonts w:eastAsia="Arial" w:cs="Arial"/>
                <w:b/>
                <w:sz w:val="18"/>
                <w:szCs w:val="18"/>
              </w:rPr>
              <w:t>60-69%</w:t>
            </w:r>
          </w:p>
        </w:tc>
        <w:tc>
          <w:tcPr>
            <w:tcW w:w="1736" w:type="dxa"/>
            <w:shd w:val="clear" w:color="auto" w:fill="8DB3E2"/>
            <w:vAlign w:val="bottom"/>
          </w:tcPr>
          <w:p w:rsidR="00E62800" w:rsidRDefault="000A3345">
            <w:pPr>
              <w:jc w:val="center"/>
              <w:rPr>
                <w:rFonts w:eastAsia="Arial" w:cs="Arial"/>
                <w:b/>
                <w:sz w:val="18"/>
                <w:szCs w:val="18"/>
              </w:rPr>
            </w:pPr>
            <w:r>
              <w:rPr>
                <w:rFonts w:eastAsia="Arial" w:cs="Arial"/>
                <w:b/>
                <w:sz w:val="18"/>
                <w:szCs w:val="18"/>
              </w:rPr>
              <w:t>70-84%</w:t>
            </w:r>
          </w:p>
        </w:tc>
        <w:tc>
          <w:tcPr>
            <w:tcW w:w="1736" w:type="dxa"/>
            <w:shd w:val="clear" w:color="auto" w:fill="8DB3E2"/>
          </w:tcPr>
          <w:p w:rsidR="00E62800" w:rsidRDefault="000A3345">
            <w:pPr>
              <w:jc w:val="center"/>
              <w:rPr>
                <w:rFonts w:eastAsia="Arial" w:cs="Arial"/>
                <w:b/>
                <w:sz w:val="18"/>
                <w:szCs w:val="18"/>
              </w:rPr>
            </w:pPr>
            <w:r>
              <w:rPr>
                <w:rFonts w:eastAsia="Arial" w:cs="Arial"/>
                <w:b/>
                <w:sz w:val="18"/>
                <w:szCs w:val="18"/>
              </w:rPr>
              <w:t>85-100%</w:t>
            </w:r>
          </w:p>
        </w:tc>
      </w:tr>
      <w:tr w:rsidR="00E62800">
        <w:tc>
          <w:tcPr>
            <w:tcW w:w="1735" w:type="dxa"/>
            <w:shd w:val="clear" w:color="auto" w:fill="8DB3E2"/>
          </w:tcPr>
          <w:p w:rsidR="00E62800" w:rsidRDefault="000A3345">
            <w:pPr>
              <w:spacing w:before="34"/>
              <w:ind w:left="108" w:right="-54"/>
              <w:rPr>
                <w:rFonts w:eastAsia="Arial" w:cs="Arial"/>
                <w:sz w:val="18"/>
                <w:szCs w:val="18"/>
              </w:rPr>
            </w:pPr>
            <w:r>
              <w:rPr>
                <w:rFonts w:eastAsia="Arial" w:cs="Arial"/>
                <w:b/>
                <w:sz w:val="18"/>
                <w:szCs w:val="18"/>
              </w:rPr>
              <w:t xml:space="preserve">1. Engagement with literature </w:t>
            </w:r>
            <w:r>
              <w:rPr>
                <w:rFonts w:eastAsia="Arial" w:cs="Arial"/>
                <w:sz w:val="18"/>
                <w:szCs w:val="18"/>
              </w:rPr>
              <w:t>(including reading, referencing,</w:t>
            </w:r>
          </w:p>
          <w:p w:rsidR="00E62800" w:rsidRDefault="000A3345">
            <w:pPr>
              <w:spacing w:before="34"/>
              <w:ind w:left="108" w:right="-54"/>
              <w:rPr>
                <w:rFonts w:eastAsia="Arial" w:cs="Arial"/>
                <w:sz w:val="18"/>
                <w:szCs w:val="18"/>
              </w:rPr>
            </w:pPr>
            <w:r>
              <w:rPr>
                <w:rFonts w:eastAsia="Arial" w:cs="Arial"/>
                <w:sz w:val="18"/>
                <w:szCs w:val="18"/>
              </w:rPr>
              <w:t>academic conventions and</w:t>
            </w:r>
          </w:p>
          <w:p w:rsidR="00E62800" w:rsidRDefault="000A3345">
            <w:pPr>
              <w:spacing w:before="34"/>
              <w:ind w:left="108" w:right="-54"/>
              <w:rPr>
                <w:rFonts w:eastAsia="Arial" w:cs="Arial"/>
                <w:b/>
                <w:sz w:val="18"/>
                <w:szCs w:val="18"/>
              </w:rPr>
            </w:pPr>
            <w:r>
              <w:rPr>
                <w:rFonts w:eastAsia="Arial" w:cs="Arial"/>
                <w:sz w:val="18"/>
                <w:szCs w:val="18"/>
              </w:rPr>
              <w:t>academic honesty)</w:t>
            </w:r>
            <w:r>
              <w:rPr>
                <w:rFonts w:eastAsia="Arial" w:cs="Arial"/>
                <w:b/>
                <w:sz w:val="18"/>
                <w:szCs w:val="18"/>
              </w:rPr>
              <w:t xml:space="preserve"> </w:t>
            </w:r>
          </w:p>
        </w:tc>
        <w:tc>
          <w:tcPr>
            <w:tcW w:w="1736" w:type="dxa"/>
            <w:tcBorders>
              <w:top w:val="single" w:sz="4" w:space="0" w:color="000000"/>
              <w:left w:val="single"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Little or no evidence of reading</w:t>
            </w:r>
            <w:r>
              <w:rPr>
                <w:sz w:val="18"/>
                <w:szCs w:val="18"/>
              </w:rPr>
              <w:t xml:space="preserve"> and/or </w:t>
            </w:r>
            <w:r>
              <w:rPr>
                <w:rFonts w:eastAsia="Arial" w:cs="Arial"/>
                <w:sz w:val="18"/>
                <w:szCs w:val="18"/>
              </w:rPr>
              <w:t>reliance on inappropriate sources.</w:t>
            </w:r>
          </w:p>
          <w:p w:rsidR="00E62800" w:rsidRDefault="000A3345">
            <w:pPr>
              <w:rPr>
                <w:rFonts w:eastAsia="Arial" w:cs="Arial"/>
                <w:sz w:val="18"/>
                <w:szCs w:val="18"/>
              </w:rPr>
            </w:pPr>
            <w:r>
              <w:rPr>
                <w:rFonts w:eastAsia="Arial" w:cs="Arial"/>
                <w:sz w:val="18"/>
                <w:szCs w:val="18"/>
              </w:rPr>
              <w:t>Views and findings mostly unsupported and non-authoritative.</w:t>
            </w:r>
          </w:p>
          <w:p w:rsidR="00E62800" w:rsidRDefault="000A3345">
            <w:pPr>
              <w:rPr>
                <w:rFonts w:eastAsia="Arial" w:cs="Arial"/>
                <w:sz w:val="18"/>
                <w:szCs w:val="18"/>
              </w:rPr>
            </w:pPr>
            <w:r>
              <w:rPr>
                <w:rFonts w:eastAsia="Arial" w:cs="Arial"/>
                <w:sz w:val="18"/>
                <w:szCs w:val="18"/>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rsidR="00E62800" w:rsidRDefault="000A3345">
            <w:pPr>
              <w:rPr>
                <w:rFonts w:eastAsia="Arial" w:cs="Arial"/>
                <w:sz w:val="18"/>
                <w:szCs w:val="18"/>
              </w:rPr>
            </w:pPr>
            <w:r>
              <w:rPr>
                <w:rFonts w:eastAsia="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Engagement with a limited range of mostly relevant and credible sources but with some reliance on information gained through class contact. Some omissions and minor errors.</w:t>
            </w:r>
          </w:p>
          <w:p w:rsidR="00E62800" w:rsidRDefault="000A3345">
            <w:pPr>
              <w:rPr>
                <w:rFonts w:eastAsia="Arial" w:cs="Arial"/>
                <w:sz w:val="18"/>
                <w:szCs w:val="18"/>
              </w:rPr>
            </w:pPr>
            <w:r>
              <w:rPr>
                <w:rFonts w:eastAsia="Arial" w:cs="Arial"/>
                <w:sz w:val="18"/>
                <w:szCs w:val="18"/>
              </w:rPr>
              <w:t>Referencing conventions evident though not always applied accurately or consistently.</w:t>
            </w:r>
          </w:p>
        </w:tc>
        <w:tc>
          <w:tcPr>
            <w:tcW w:w="1736" w:type="dxa"/>
            <w:tcBorders>
              <w:top w:val="single" w:sz="4" w:space="0" w:color="000000"/>
              <w:left w:val="dashed"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Engagement with a wide range of literature, including sources retrieved independently.</w:t>
            </w:r>
          </w:p>
          <w:p w:rsidR="00E62800" w:rsidRDefault="000A3345">
            <w:pPr>
              <w:rPr>
                <w:rFonts w:eastAsia="Arial" w:cs="Arial"/>
                <w:sz w:val="18"/>
                <w:szCs w:val="18"/>
              </w:rPr>
            </w:pPr>
            <w:r>
              <w:rPr>
                <w:rFonts w:eastAsia="Arial" w:cs="Arial"/>
                <w:sz w:val="18"/>
                <w:szCs w:val="18"/>
              </w:rPr>
              <w:t>Selection of relevant and credible sources.  Generally sound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 xml:space="preserve">Engagement 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rsidR="00E62800" w:rsidRDefault="000A3345">
            <w:pPr>
              <w:rPr>
                <w:rFonts w:eastAsia="Arial" w:cs="Arial"/>
                <w:sz w:val="18"/>
                <w:szCs w:val="18"/>
              </w:rPr>
            </w:pPr>
            <w:r>
              <w:rPr>
                <w:rFonts w:eastAsia="Arial" w:cs="Arial"/>
                <w:sz w:val="18"/>
                <w:szCs w:val="18"/>
              </w:rPr>
              <w:t>Exceptional engagement with an extensive range of relevant and credible literature. High-level referencing skills consistently applied.</w:t>
            </w:r>
          </w:p>
        </w:tc>
      </w:tr>
      <w:tr w:rsidR="00E62800">
        <w:tc>
          <w:tcPr>
            <w:tcW w:w="1735" w:type="dxa"/>
            <w:shd w:val="clear" w:color="auto" w:fill="8DB3E2"/>
          </w:tcPr>
          <w:p w:rsidR="00E62800" w:rsidRDefault="000A3345">
            <w:pPr>
              <w:spacing w:before="34"/>
              <w:ind w:left="108" w:right="-54"/>
              <w:rPr>
                <w:rFonts w:eastAsia="Arial" w:cs="Arial"/>
                <w:sz w:val="18"/>
                <w:szCs w:val="18"/>
              </w:rPr>
            </w:pPr>
            <w:r>
              <w:rPr>
                <w:rFonts w:eastAsia="Arial" w:cs="Arial"/>
                <w:b/>
                <w:sz w:val="18"/>
                <w:szCs w:val="18"/>
              </w:rPr>
              <w:t xml:space="preserve">2. Knowledge and understanding </w:t>
            </w:r>
            <w:r>
              <w:rPr>
                <w:rFonts w:eastAsia="Arial" w:cs="Arial"/>
                <w:sz w:val="18"/>
                <w:szCs w:val="18"/>
              </w:rPr>
              <w:t xml:space="preserve">(Knowledge of the basic underlying concepts and </w:t>
            </w:r>
            <w:r>
              <w:rPr>
                <w:rFonts w:eastAsia="Arial" w:cs="Arial"/>
                <w:sz w:val="18"/>
                <w:szCs w:val="18"/>
              </w:rPr>
              <w:lastRenderedPageBreak/>
              <w:t>principles of a subject.)</w:t>
            </w:r>
          </w:p>
        </w:tc>
        <w:tc>
          <w:tcPr>
            <w:tcW w:w="1736" w:type="dxa"/>
            <w:tcBorders>
              <w:top w:val="single" w:sz="4" w:space="0" w:color="000000"/>
              <w:left w:val="single" w:sz="4" w:space="0" w:color="000000"/>
              <w:bottom w:val="single" w:sz="4" w:space="0" w:color="000000"/>
              <w:right w:val="dashed" w:sz="4" w:space="0" w:color="000000"/>
            </w:tcBorders>
          </w:tcPr>
          <w:p w:rsidR="00E62800" w:rsidRDefault="000A3345">
            <w:pPr>
              <w:spacing w:after="120"/>
              <w:rPr>
                <w:rFonts w:eastAsia="Arial" w:cs="Arial"/>
                <w:sz w:val="18"/>
                <w:szCs w:val="18"/>
              </w:rPr>
            </w:pPr>
            <w:r>
              <w:rPr>
                <w:rFonts w:eastAsia="Arial" w:cs="Arial"/>
                <w:sz w:val="18"/>
                <w:szCs w:val="18"/>
              </w:rPr>
              <w:lastRenderedPageBreak/>
              <w:t xml:space="preserve">Major gaps in knowledge and understanding of the basic underlying concepts and principles of the </w:t>
            </w:r>
            <w:r>
              <w:rPr>
                <w:rFonts w:eastAsia="Arial" w:cs="Arial"/>
                <w:sz w:val="18"/>
                <w:szCs w:val="18"/>
              </w:rPr>
              <w:lastRenderedPageBreak/>
              <w:t xml:space="preserve">subject matter. Inclusion of irrelevant material.  Substantial inaccuracies. </w:t>
            </w:r>
          </w:p>
          <w:p w:rsidR="00E62800" w:rsidRDefault="00E62800">
            <w:pPr>
              <w:spacing w:after="120"/>
              <w:rPr>
                <w:rFonts w:eastAsia="Arial" w:cs="Arial"/>
                <w:sz w:val="18"/>
                <w:szCs w:val="18"/>
              </w:rPr>
            </w:pPr>
          </w:p>
        </w:tc>
        <w:tc>
          <w:tcPr>
            <w:tcW w:w="1736" w:type="dxa"/>
            <w:tcBorders>
              <w:top w:val="single" w:sz="4" w:space="0" w:color="000000"/>
              <w:left w:val="dashed" w:sz="4" w:space="0" w:color="000000"/>
              <w:bottom w:val="single" w:sz="4" w:space="0" w:color="000000"/>
              <w:right w:val="single" w:sz="4" w:space="0" w:color="000000"/>
            </w:tcBorders>
          </w:tcPr>
          <w:p w:rsidR="00E62800" w:rsidRDefault="000A3345">
            <w:pPr>
              <w:spacing w:after="120"/>
              <w:rPr>
                <w:rFonts w:eastAsia="Arial" w:cs="Arial"/>
                <w:sz w:val="18"/>
                <w:szCs w:val="18"/>
              </w:rPr>
            </w:pPr>
            <w:r>
              <w:rPr>
                <w:rFonts w:eastAsia="Arial" w:cs="Arial"/>
                <w:sz w:val="18"/>
                <w:szCs w:val="18"/>
              </w:rPr>
              <w:lastRenderedPageBreak/>
              <w:t>Gaps in knowledge</w:t>
            </w:r>
            <w:r>
              <w:rPr>
                <w:sz w:val="18"/>
                <w:szCs w:val="18"/>
              </w:rPr>
              <w:t xml:space="preserve"> of </w:t>
            </w:r>
            <w:r>
              <w:rPr>
                <w:rFonts w:eastAsia="Arial" w:cs="Arial"/>
                <w:sz w:val="18"/>
                <w:szCs w:val="18"/>
              </w:rPr>
              <w:t xml:space="preserve">the basic underlying concepts and principles, with flawed or superficial </w:t>
            </w:r>
            <w:r>
              <w:rPr>
                <w:rFonts w:eastAsia="Arial" w:cs="Arial"/>
                <w:sz w:val="18"/>
                <w:szCs w:val="18"/>
              </w:rPr>
              <w:lastRenderedPageBreak/>
              <w:t xml:space="preserve">understanding. Some significant inaccuracies and/or irrelevant material.  </w:t>
            </w:r>
          </w:p>
        </w:tc>
        <w:tc>
          <w:tcPr>
            <w:tcW w:w="1736" w:type="dxa"/>
            <w:tcBorders>
              <w:top w:val="single" w:sz="4" w:space="0" w:color="000000"/>
              <w:left w:val="single" w:sz="4" w:space="0" w:color="000000"/>
              <w:bottom w:val="single" w:sz="4" w:space="0" w:color="000000"/>
              <w:right w:val="dashed" w:sz="4" w:space="0" w:color="000000"/>
            </w:tcBorders>
          </w:tcPr>
          <w:p w:rsidR="00E62800" w:rsidRDefault="000A3345">
            <w:pPr>
              <w:spacing w:after="120"/>
              <w:rPr>
                <w:rFonts w:eastAsia="Arial" w:cs="Arial"/>
                <w:sz w:val="18"/>
                <w:szCs w:val="18"/>
              </w:rPr>
            </w:pPr>
            <w:r>
              <w:rPr>
                <w:rFonts w:eastAsia="Arial" w:cs="Arial"/>
                <w:sz w:val="18"/>
                <w:szCs w:val="18"/>
              </w:rPr>
              <w:lastRenderedPageBreak/>
              <w:t xml:space="preserve">Limited knowledge and understanding of the basic underlying concepts and principles within the subject area. </w:t>
            </w:r>
            <w:r>
              <w:rPr>
                <w:rFonts w:eastAsia="Arial" w:cs="Arial"/>
                <w:sz w:val="18"/>
                <w:szCs w:val="18"/>
              </w:rPr>
              <w:lastRenderedPageBreak/>
              <w:t xml:space="preserve">Some elements may be missing. </w:t>
            </w:r>
          </w:p>
        </w:tc>
        <w:tc>
          <w:tcPr>
            <w:tcW w:w="1736" w:type="dxa"/>
            <w:tcBorders>
              <w:top w:val="single" w:sz="4" w:space="0" w:color="000000"/>
              <w:left w:val="dashed" w:sz="4" w:space="0" w:color="000000"/>
              <w:bottom w:val="single" w:sz="4" w:space="0" w:color="000000"/>
              <w:right w:val="dashed" w:sz="4" w:space="0" w:color="000000"/>
            </w:tcBorders>
          </w:tcPr>
          <w:p w:rsidR="00E62800" w:rsidRDefault="000A3345">
            <w:pPr>
              <w:spacing w:after="120"/>
              <w:rPr>
                <w:rFonts w:eastAsia="Arial" w:cs="Arial"/>
                <w:sz w:val="18"/>
                <w:szCs w:val="18"/>
              </w:rPr>
            </w:pPr>
            <w:r>
              <w:rPr>
                <w:rFonts w:eastAsia="Arial" w:cs="Arial"/>
                <w:sz w:val="18"/>
                <w:szCs w:val="18"/>
              </w:rPr>
              <w:lastRenderedPageBreak/>
              <w:t xml:space="preserve">Knowledge of the basic underlying concepts and principles is accurate with a good understanding of </w:t>
            </w:r>
            <w:r>
              <w:rPr>
                <w:rFonts w:eastAsia="Arial" w:cs="Arial"/>
                <w:sz w:val="18"/>
                <w:szCs w:val="18"/>
              </w:rPr>
              <w:lastRenderedPageBreak/>
              <w:t>the field of study but lacks depth and/or breadth.</w:t>
            </w:r>
          </w:p>
        </w:tc>
        <w:tc>
          <w:tcPr>
            <w:tcW w:w="1736" w:type="dxa"/>
            <w:tcBorders>
              <w:top w:val="single" w:sz="4" w:space="0" w:color="000000"/>
              <w:left w:val="dashed" w:sz="4" w:space="0" w:color="000000"/>
              <w:bottom w:val="single" w:sz="4" w:space="0" w:color="000000"/>
              <w:right w:val="dashed" w:sz="4" w:space="0" w:color="000000"/>
            </w:tcBorders>
          </w:tcPr>
          <w:p w:rsidR="00E62800" w:rsidRDefault="000A3345">
            <w:pPr>
              <w:spacing w:after="120"/>
              <w:rPr>
                <w:rFonts w:eastAsia="Arial" w:cs="Arial"/>
                <w:sz w:val="18"/>
                <w:szCs w:val="18"/>
              </w:rPr>
            </w:pPr>
            <w:r>
              <w:rPr>
                <w:rFonts w:eastAsia="Arial" w:cs="Arial"/>
                <w:sz w:val="18"/>
                <w:szCs w:val="18"/>
              </w:rPr>
              <w:lastRenderedPageBreak/>
              <w:t xml:space="preserve">Competent knowledge of the basic underlying concepts and principles.  </w:t>
            </w:r>
            <w:r>
              <w:rPr>
                <w:rFonts w:eastAsia="Arial" w:cs="Arial"/>
                <w:sz w:val="18"/>
                <w:szCs w:val="18"/>
              </w:rPr>
              <w:lastRenderedPageBreak/>
              <w:t xml:space="preserve">Exhibits very good understanding. </w:t>
            </w:r>
          </w:p>
        </w:tc>
        <w:tc>
          <w:tcPr>
            <w:tcW w:w="1736" w:type="dxa"/>
            <w:tcBorders>
              <w:top w:val="single" w:sz="4" w:space="0" w:color="000000"/>
              <w:left w:val="dashed" w:sz="4" w:space="0" w:color="000000"/>
              <w:bottom w:val="single" w:sz="4" w:space="0" w:color="000000"/>
              <w:right w:val="dashed" w:sz="4" w:space="0" w:color="000000"/>
            </w:tcBorders>
          </w:tcPr>
          <w:p w:rsidR="00E62800" w:rsidRDefault="000A3345">
            <w:pPr>
              <w:spacing w:after="120"/>
              <w:rPr>
                <w:rFonts w:eastAsia="Arial" w:cs="Arial"/>
                <w:sz w:val="18"/>
                <w:szCs w:val="18"/>
              </w:rPr>
            </w:pPr>
            <w:r>
              <w:rPr>
                <w:rFonts w:eastAsia="Arial" w:cs="Arial"/>
                <w:sz w:val="18"/>
                <w:szCs w:val="18"/>
              </w:rPr>
              <w:lastRenderedPageBreak/>
              <w:t xml:space="preserve">Excellent knowledge and understanding of the basic underlying concepts and </w:t>
            </w:r>
            <w:r>
              <w:rPr>
                <w:rFonts w:eastAsia="Arial" w:cs="Arial"/>
                <w:sz w:val="18"/>
                <w:szCs w:val="18"/>
              </w:rPr>
              <w:lastRenderedPageBreak/>
              <w:t xml:space="preserve">principles of the subject. </w:t>
            </w:r>
          </w:p>
        </w:tc>
        <w:tc>
          <w:tcPr>
            <w:tcW w:w="1736" w:type="dxa"/>
            <w:tcBorders>
              <w:top w:val="single" w:sz="4" w:space="0" w:color="000000"/>
              <w:left w:val="dashed" w:sz="4" w:space="0" w:color="000000"/>
              <w:bottom w:val="single" w:sz="4" w:space="0" w:color="000000"/>
              <w:right w:val="single" w:sz="4" w:space="0" w:color="000000"/>
            </w:tcBorders>
          </w:tcPr>
          <w:p w:rsidR="00E62800" w:rsidRDefault="000A3345">
            <w:pPr>
              <w:spacing w:after="120"/>
              <w:rPr>
                <w:rFonts w:eastAsia="Arial" w:cs="Arial"/>
                <w:sz w:val="18"/>
                <w:szCs w:val="18"/>
              </w:rPr>
            </w:pPr>
            <w:r>
              <w:rPr>
                <w:rFonts w:eastAsia="Arial" w:cs="Arial"/>
                <w:sz w:val="18"/>
                <w:szCs w:val="18"/>
              </w:rPr>
              <w:lastRenderedPageBreak/>
              <w:t xml:space="preserve">Exceptional, detailed knowledge and understanding of the basic underlying </w:t>
            </w:r>
            <w:r>
              <w:rPr>
                <w:rFonts w:eastAsia="Arial" w:cs="Arial"/>
                <w:sz w:val="18"/>
                <w:szCs w:val="18"/>
              </w:rPr>
              <w:lastRenderedPageBreak/>
              <w:t>concepts and principles</w:t>
            </w:r>
          </w:p>
        </w:tc>
      </w:tr>
      <w:tr w:rsidR="00E62800">
        <w:tc>
          <w:tcPr>
            <w:tcW w:w="1735" w:type="dxa"/>
            <w:shd w:val="clear" w:color="auto" w:fill="8DB3E2"/>
          </w:tcPr>
          <w:p w:rsidR="00E62800" w:rsidRDefault="000A3345">
            <w:pPr>
              <w:spacing w:before="34" w:line="239" w:lineRule="auto"/>
              <w:ind w:left="108" w:right="-54"/>
              <w:rPr>
                <w:rFonts w:eastAsia="Arial" w:cs="Arial"/>
                <w:b/>
                <w:sz w:val="18"/>
                <w:szCs w:val="18"/>
              </w:rPr>
            </w:pPr>
            <w:r>
              <w:rPr>
                <w:rFonts w:eastAsia="Arial" w:cs="Arial"/>
                <w:b/>
                <w:sz w:val="18"/>
                <w:szCs w:val="18"/>
              </w:rPr>
              <w:lastRenderedPageBreak/>
              <w:t xml:space="preserve">3. Cognitive and intellectual skills </w:t>
            </w:r>
          </w:p>
          <w:p w:rsidR="00E62800" w:rsidRDefault="000A3345">
            <w:pPr>
              <w:spacing w:before="34" w:line="239" w:lineRule="auto"/>
              <w:ind w:left="108" w:right="-54"/>
              <w:rPr>
                <w:rFonts w:eastAsia="Arial" w:cs="Arial"/>
                <w:sz w:val="18"/>
                <w:szCs w:val="18"/>
              </w:rPr>
            </w:pPr>
            <w:r>
              <w:rPr>
                <w:rFonts w:eastAsia="Arial" w:cs="Arial"/>
                <w:sz w:val="18"/>
                <w:szCs w:val="18"/>
              </w:rPr>
              <w:t xml:space="preserve">(Evaluate underlying concepts and principles of a subject and interpret qualitative and quantitative data in order to develop lines of argument and make sound judgements.) </w:t>
            </w:r>
          </w:p>
          <w:p w:rsidR="00E62800" w:rsidRDefault="00E62800">
            <w:pPr>
              <w:spacing w:before="34" w:line="239" w:lineRule="auto"/>
              <w:ind w:left="108" w:right="-54"/>
              <w:rPr>
                <w:rFonts w:eastAsia="Arial" w:cs="Arial"/>
                <w:sz w:val="18"/>
                <w:szCs w:val="18"/>
              </w:rPr>
            </w:pPr>
          </w:p>
          <w:p w:rsidR="00E62800" w:rsidRDefault="00E62800">
            <w:pPr>
              <w:spacing w:before="34" w:line="239" w:lineRule="auto"/>
              <w:ind w:left="108" w:right="-54"/>
              <w:rPr>
                <w:rFonts w:eastAsia="Arial" w:cs="Arial"/>
                <w:sz w:val="18"/>
                <w:szCs w:val="18"/>
              </w:rPr>
            </w:pPr>
          </w:p>
        </w:tc>
        <w:tc>
          <w:tcPr>
            <w:tcW w:w="1736" w:type="dxa"/>
          </w:tcPr>
          <w:p w:rsidR="00E62800" w:rsidRDefault="000A3345">
            <w:pPr>
              <w:rPr>
                <w:rFonts w:eastAsia="Arial" w:cs="Arial"/>
                <w:sz w:val="18"/>
                <w:szCs w:val="18"/>
              </w:rPr>
            </w:pPr>
            <w:r>
              <w:rPr>
                <w:rFonts w:eastAsia="Arial" w:cs="Arial"/>
                <w:sz w:val="18"/>
                <w:szCs w:val="18"/>
              </w:rPr>
              <w:t>Wholly or almost wholly descriptive work. Little or no evaluation of</w:t>
            </w:r>
            <w:r>
              <w:rPr>
                <w:sz w:val="18"/>
                <w:szCs w:val="18"/>
              </w:rPr>
              <w:t xml:space="preserve"> the </w:t>
            </w:r>
            <w:r>
              <w:rPr>
                <w:rFonts w:eastAsia="Arial" w:cs="Arial"/>
                <w:sz w:val="18"/>
                <w:szCs w:val="18"/>
              </w:rPr>
              <w:t>underlying concepts and principles.</w:t>
            </w:r>
          </w:p>
          <w:p w:rsidR="00E62800" w:rsidRDefault="000A3345">
            <w:pPr>
              <w:rPr>
                <w:rFonts w:eastAsia="Arial" w:cs="Arial"/>
                <w:sz w:val="18"/>
                <w:szCs w:val="18"/>
              </w:rPr>
            </w:pPr>
            <w:r>
              <w:rPr>
                <w:rFonts w:eastAsia="Arial" w:cs="Arial"/>
                <w:sz w:val="18"/>
                <w:szCs w:val="18"/>
              </w:rPr>
              <w:t>Failure to develop arguments, leading to illogical or invalid judgements. Minimal or no use of</w:t>
            </w:r>
          </w:p>
          <w:p w:rsidR="00E62800" w:rsidRDefault="000A3345">
            <w:pPr>
              <w:rPr>
                <w:rFonts w:eastAsia="Arial" w:cs="Arial"/>
                <w:sz w:val="18"/>
                <w:szCs w:val="18"/>
              </w:rPr>
            </w:pPr>
            <w:r>
              <w:rPr>
                <w:rFonts w:eastAsia="Arial" w:cs="Arial"/>
                <w:sz w:val="18"/>
                <w:szCs w:val="18"/>
              </w:rPr>
              <w:t>evidence to back up views.</w:t>
            </w:r>
          </w:p>
          <w:p w:rsidR="00E62800" w:rsidRDefault="00E62800">
            <w:pPr>
              <w:rPr>
                <w:rFonts w:eastAsia="Arial" w:cs="Arial"/>
                <w:sz w:val="18"/>
                <w:szCs w:val="18"/>
              </w:rPr>
            </w:pPr>
          </w:p>
        </w:tc>
        <w:tc>
          <w:tcPr>
            <w:tcW w:w="1736" w:type="dxa"/>
          </w:tcPr>
          <w:p w:rsidR="00E62800" w:rsidRDefault="000A3345">
            <w:pPr>
              <w:rPr>
                <w:rFonts w:eastAsia="Arial" w:cs="Arial"/>
                <w:sz w:val="18"/>
                <w:szCs w:val="18"/>
              </w:rPr>
            </w:pPr>
            <w:r>
              <w:rPr>
                <w:rFonts w:eastAsia="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E62800" w:rsidRDefault="000A3345">
            <w:pPr>
              <w:rPr>
                <w:rFonts w:eastAsia="Arial" w:cs="Arial"/>
                <w:sz w:val="18"/>
                <w:szCs w:val="18"/>
              </w:rPr>
            </w:pPr>
            <w:r>
              <w:rPr>
                <w:rFonts w:eastAsia="Arial" w:cs="Arial"/>
                <w:sz w:val="18"/>
                <w:szCs w:val="18"/>
              </w:rPr>
              <w:t>Limited attempt at evaluation of the underlying concepts and principles, tending towards description.</w:t>
            </w:r>
          </w:p>
          <w:p w:rsidR="00E62800" w:rsidRDefault="000A3345">
            <w:pPr>
              <w:rPr>
                <w:rFonts w:eastAsia="Arial" w:cs="Arial"/>
                <w:sz w:val="18"/>
                <w:szCs w:val="18"/>
              </w:rPr>
            </w:pPr>
            <w:r>
              <w:rPr>
                <w:rFonts w:eastAsia="Arial" w:cs="Arial"/>
                <w:sz w:val="18"/>
                <w:szCs w:val="18"/>
              </w:rPr>
              <w:t>Can interpret qualitative and quantitative data but with some errors. Some evidence to support emerging arguments and judgements but these may be underdeveloped or with a little inconsistency / mis-interpretation.</w:t>
            </w:r>
          </w:p>
          <w:p w:rsidR="00E62800" w:rsidRDefault="00E62800">
            <w:pPr>
              <w:rPr>
                <w:rFonts w:eastAsia="Arial" w:cs="Arial"/>
                <w:sz w:val="18"/>
                <w:szCs w:val="18"/>
              </w:rPr>
            </w:pPr>
          </w:p>
        </w:tc>
        <w:tc>
          <w:tcPr>
            <w:tcW w:w="1736" w:type="dxa"/>
          </w:tcPr>
          <w:p w:rsidR="00E62800" w:rsidRDefault="000A3345">
            <w:pPr>
              <w:rPr>
                <w:rFonts w:eastAsia="Arial" w:cs="Arial"/>
                <w:sz w:val="18"/>
                <w:szCs w:val="18"/>
              </w:rPr>
            </w:pPr>
            <w:r>
              <w:rPr>
                <w:rFonts w:eastAsia="Arial" w:cs="Arial"/>
                <w:sz w:val="18"/>
                <w:szCs w:val="18"/>
              </w:rPr>
              <w:t>Good evaluation of the underlying concepts and principles. Can interpret qualitative and quantitative data, with minor errors.</w:t>
            </w:r>
          </w:p>
          <w:p w:rsidR="00E62800" w:rsidRDefault="000A3345">
            <w:pPr>
              <w:rPr>
                <w:rFonts w:eastAsia="Arial" w:cs="Arial"/>
                <w:sz w:val="18"/>
                <w:szCs w:val="18"/>
              </w:rPr>
            </w:pPr>
            <w:r>
              <w:rPr>
                <w:rFonts w:eastAsia="Arial" w:cs="Arial"/>
                <w:sz w:val="18"/>
                <w:szCs w:val="18"/>
              </w:rPr>
              <w:t>An emerging ability to use evidence to support the argument.</w:t>
            </w:r>
          </w:p>
          <w:p w:rsidR="00E62800" w:rsidRDefault="000A3345">
            <w:pPr>
              <w:rPr>
                <w:rFonts w:eastAsia="Arial" w:cs="Arial"/>
                <w:sz w:val="18"/>
                <w:szCs w:val="18"/>
              </w:rPr>
            </w:pPr>
            <w:r>
              <w:rPr>
                <w:rFonts w:eastAsia="Arial" w:cs="Arial"/>
                <w:sz w:val="18"/>
                <w:szCs w:val="18"/>
              </w:rPr>
              <w:t>Mostly valid arguments and logical judgements.</w:t>
            </w:r>
            <w:r>
              <w:rPr>
                <w:sz w:val="18"/>
                <w:szCs w:val="18"/>
              </w:rPr>
              <w:t xml:space="preserve"> </w:t>
            </w:r>
          </w:p>
        </w:tc>
        <w:tc>
          <w:tcPr>
            <w:tcW w:w="1736" w:type="dxa"/>
          </w:tcPr>
          <w:p w:rsidR="00E62800" w:rsidRDefault="000A3345">
            <w:pPr>
              <w:rPr>
                <w:rFonts w:eastAsia="Arial" w:cs="Arial"/>
                <w:sz w:val="18"/>
                <w:szCs w:val="18"/>
              </w:rPr>
            </w:pPr>
            <w:r>
              <w:rPr>
                <w:rFonts w:eastAsia="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E62800" w:rsidRDefault="00E62800">
            <w:pPr>
              <w:rPr>
                <w:rFonts w:eastAsia="Arial" w:cs="Arial"/>
                <w:sz w:val="18"/>
                <w:szCs w:val="18"/>
              </w:rPr>
            </w:pPr>
          </w:p>
        </w:tc>
        <w:tc>
          <w:tcPr>
            <w:tcW w:w="1736" w:type="dxa"/>
          </w:tcPr>
          <w:p w:rsidR="00E62800" w:rsidRDefault="000A3345">
            <w:pPr>
              <w:rPr>
                <w:rFonts w:eastAsia="Arial" w:cs="Arial"/>
                <w:sz w:val="18"/>
                <w:szCs w:val="18"/>
              </w:rPr>
            </w:pPr>
            <w:r>
              <w:rPr>
                <w:rFonts w:eastAsia="Arial" w:cs="Arial"/>
                <w:sz w:val="18"/>
                <w:szCs w:val="18"/>
              </w:rPr>
              <w:t>Excellent evaluation</w:t>
            </w:r>
            <w:r>
              <w:rPr>
                <w:sz w:val="18"/>
                <w:szCs w:val="18"/>
              </w:rPr>
              <w:t xml:space="preserve"> </w:t>
            </w:r>
            <w:r>
              <w:rPr>
                <w:rFonts w:eastAsia="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E62800" w:rsidRDefault="000A3345">
            <w:pPr>
              <w:rPr>
                <w:rFonts w:eastAsia="Arial" w:cs="Arial"/>
                <w:sz w:val="18"/>
                <w:szCs w:val="18"/>
              </w:rPr>
            </w:pPr>
            <w:r>
              <w:rPr>
                <w:rFonts w:eastAsia="Arial" w:cs="Arial"/>
                <w:sz w:val="18"/>
                <w:szCs w:val="18"/>
              </w:rPr>
              <w:t xml:space="preserve">Exceptional evaluation of the underlying concepts and </w:t>
            </w:r>
            <w:proofErr w:type="gramStart"/>
            <w:r>
              <w:rPr>
                <w:rFonts w:eastAsia="Arial" w:cs="Arial"/>
                <w:sz w:val="18"/>
                <w:szCs w:val="18"/>
              </w:rPr>
              <w:t>principles based</w:t>
            </w:r>
            <w:proofErr w:type="gramEnd"/>
            <w:r>
              <w:rPr>
                <w:rFonts w:eastAsia="Arial" w:cs="Arial"/>
                <w:sz w:val="18"/>
                <w:szCs w:val="18"/>
              </w:rPr>
              <w:t xml:space="preserve"> evidence. Outstanding interpretation of qualitative and quantitative data.</w:t>
            </w:r>
          </w:p>
          <w:p w:rsidR="00E62800" w:rsidRDefault="000A3345">
            <w:pPr>
              <w:rPr>
                <w:rFonts w:eastAsia="Arial" w:cs="Arial"/>
                <w:sz w:val="18"/>
                <w:szCs w:val="18"/>
              </w:rPr>
            </w:pPr>
            <w:r>
              <w:rPr>
                <w:rFonts w:eastAsia="Arial" w:cs="Arial"/>
                <w:sz w:val="18"/>
                <w:szCs w:val="18"/>
              </w:rPr>
              <w:t xml:space="preserve">Exceptional ability to devise arguments using evidence and make wholly appropriate and valid judgements. </w:t>
            </w:r>
          </w:p>
        </w:tc>
      </w:tr>
      <w:tr w:rsidR="00E62800">
        <w:tc>
          <w:tcPr>
            <w:tcW w:w="1735" w:type="dxa"/>
            <w:shd w:val="clear" w:color="auto" w:fill="8DB3E2"/>
          </w:tcPr>
          <w:p w:rsidR="00E62800" w:rsidRDefault="000A3345">
            <w:pPr>
              <w:spacing w:before="34" w:line="239" w:lineRule="auto"/>
              <w:ind w:left="108" w:right="-54"/>
              <w:rPr>
                <w:rFonts w:eastAsia="Arial" w:cs="Arial"/>
                <w:b/>
                <w:sz w:val="18"/>
                <w:szCs w:val="18"/>
              </w:rPr>
            </w:pPr>
            <w:r>
              <w:rPr>
                <w:rFonts w:eastAsia="Arial" w:cs="Arial"/>
                <w:b/>
                <w:sz w:val="18"/>
                <w:szCs w:val="18"/>
              </w:rPr>
              <w:t>4. Practical skills</w:t>
            </w:r>
          </w:p>
          <w:p w:rsidR="00E62800" w:rsidRDefault="000A3345">
            <w:pPr>
              <w:spacing w:before="34" w:line="239" w:lineRule="auto"/>
              <w:ind w:left="108" w:right="-54"/>
              <w:rPr>
                <w:rFonts w:eastAsia="Arial" w:cs="Arial"/>
                <w:sz w:val="18"/>
                <w:szCs w:val="18"/>
              </w:rPr>
            </w:pPr>
            <w:r>
              <w:rPr>
                <w:rFonts w:eastAsia="Arial" w:cs="Arial"/>
                <w:sz w:val="18"/>
                <w:szCs w:val="18"/>
              </w:rPr>
              <w:t>(Different approaches to solving problems in particular contexts.)</w:t>
            </w:r>
          </w:p>
          <w:p w:rsidR="00E62800" w:rsidRDefault="00E62800">
            <w:pPr>
              <w:spacing w:before="34" w:line="239" w:lineRule="auto"/>
              <w:ind w:left="108" w:right="-54"/>
              <w:rPr>
                <w:rFonts w:eastAsia="Arial" w:cs="Arial"/>
                <w:b/>
                <w:sz w:val="18"/>
                <w:szCs w:val="18"/>
              </w:rPr>
            </w:pPr>
          </w:p>
        </w:tc>
        <w:tc>
          <w:tcPr>
            <w:tcW w:w="1736" w:type="dxa"/>
          </w:tcPr>
          <w:p w:rsidR="00E62800" w:rsidRDefault="000A3345">
            <w:pPr>
              <w:rPr>
                <w:rFonts w:eastAsia="Arial" w:cs="Arial"/>
                <w:sz w:val="18"/>
                <w:szCs w:val="18"/>
              </w:rPr>
            </w:pPr>
            <w:r>
              <w:rPr>
                <w:rFonts w:eastAsia="Arial" w:cs="Arial"/>
                <w:sz w:val="18"/>
                <w:szCs w:val="18"/>
              </w:rPr>
              <w:t>Limited or no use of taught, basic methods, materials, tools and/or techniques.</w:t>
            </w:r>
          </w:p>
          <w:p w:rsidR="00E62800" w:rsidRDefault="000A3345">
            <w:pPr>
              <w:rPr>
                <w:rFonts w:eastAsia="Arial" w:cs="Arial"/>
                <w:sz w:val="18"/>
                <w:szCs w:val="18"/>
              </w:rPr>
            </w:pPr>
            <w:r>
              <w:rPr>
                <w:rFonts w:eastAsia="Arial" w:cs="Arial"/>
                <w:sz w:val="18"/>
                <w:szCs w:val="18"/>
              </w:rPr>
              <w:t>Little or no appreciation of the context of the application.</w:t>
            </w:r>
          </w:p>
          <w:p w:rsidR="00E62800" w:rsidRDefault="000A3345">
            <w:pPr>
              <w:rPr>
                <w:rFonts w:eastAsia="Arial" w:cs="Arial"/>
                <w:sz w:val="18"/>
                <w:szCs w:val="18"/>
              </w:rPr>
            </w:pPr>
            <w:r>
              <w:rPr>
                <w:rFonts w:eastAsia="Arial" w:cs="Arial"/>
                <w:sz w:val="18"/>
                <w:szCs w:val="18"/>
              </w:rPr>
              <w:t xml:space="preserve">Very weak evidence of different </w:t>
            </w:r>
            <w:r>
              <w:rPr>
                <w:rFonts w:eastAsia="Arial" w:cs="Arial"/>
                <w:sz w:val="18"/>
                <w:szCs w:val="18"/>
              </w:rPr>
              <w:lastRenderedPageBreak/>
              <w:t xml:space="preserve">approaches to problem-solving in particular contexts. </w:t>
            </w:r>
          </w:p>
        </w:tc>
        <w:tc>
          <w:tcPr>
            <w:tcW w:w="1736" w:type="dxa"/>
          </w:tcPr>
          <w:p w:rsidR="00E62800" w:rsidRDefault="000A3345">
            <w:pPr>
              <w:rPr>
                <w:rFonts w:eastAsia="Arial" w:cs="Arial"/>
                <w:sz w:val="18"/>
                <w:szCs w:val="18"/>
              </w:rPr>
            </w:pPr>
            <w:r>
              <w:rPr>
                <w:rFonts w:eastAsia="Arial" w:cs="Arial"/>
                <w:sz w:val="18"/>
                <w:szCs w:val="18"/>
              </w:rPr>
              <w:lastRenderedPageBreak/>
              <w:t xml:space="preserve">Rudimentary application of taught, basic methods, materials, tools and/or techniques but without consideration and competence. Flawed appreciation of the </w:t>
            </w:r>
            <w:r>
              <w:rPr>
                <w:rFonts w:eastAsia="Arial" w:cs="Arial"/>
                <w:sz w:val="18"/>
                <w:szCs w:val="18"/>
              </w:rPr>
              <w:lastRenderedPageBreak/>
              <w:t>context of the application.</w:t>
            </w:r>
          </w:p>
          <w:p w:rsidR="00E62800" w:rsidRDefault="000A3345">
            <w:pPr>
              <w:rPr>
                <w:rFonts w:eastAsia="Arial" w:cs="Arial"/>
                <w:sz w:val="18"/>
                <w:szCs w:val="18"/>
              </w:rPr>
            </w:pPr>
            <w:r>
              <w:rPr>
                <w:rFonts w:eastAsia="Arial" w:cs="Arial"/>
                <w:sz w:val="18"/>
                <w:szCs w:val="18"/>
              </w:rPr>
              <w:t>Weak evidence of different approaches to problem-solving in particular contexts.</w:t>
            </w:r>
          </w:p>
          <w:p w:rsidR="00E62800" w:rsidRDefault="00E62800">
            <w:pPr>
              <w:rPr>
                <w:rFonts w:eastAsia="Arial" w:cs="Arial"/>
                <w:sz w:val="18"/>
                <w:szCs w:val="18"/>
              </w:rPr>
            </w:pPr>
          </w:p>
          <w:p w:rsidR="00E62800" w:rsidRDefault="00E62800">
            <w:pPr>
              <w:rPr>
                <w:rFonts w:eastAsia="Arial" w:cs="Arial"/>
                <w:sz w:val="18"/>
                <w:szCs w:val="18"/>
              </w:rPr>
            </w:pPr>
          </w:p>
        </w:tc>
        <w:tc>
          <w:tcPr>
            <w:tcW w:w="1736" w:type="dxa"/>
          </w:tcPr>
          <w:p w:rsidR="00E62800" w:rsidRDefault="000A3345">
            <w:pPr>
              <w:rPr>
                <w:rFonts w:eastAsia="Arial" w:cs="Arial"/>
                <w:sz w:val="18"/>
                <w:szCs w:val="18"/>
              </w:rPr>
            </w:pPr>
            <w:r>
              <w:rPr>
                <w:rFonts w:eastAsia="Arial" w:cs="Arial"/>
                <w:sz w:val="18"/>
                <w:szCs w:val="18"/>
              </w:rPr>
              <w:lastRenderedPageBreak/>
              <w:t>An adequate awareness and mostly appropriate application of basic methods, materials, tools and/or techniques.</w:t>
            </w:r>
          </w:p>
          <w:p w:rsidR="00E62800" w:rsidRDefault="000A3345">
            <w:pPr>
              <w:rPr>
                <w:rFonts w:eastAsia="Arial" w:cs="Arial"/>
                <w:sz w:val="18"/>
                <w:szCs w:val="18"/>
              </w:rPr>
            </w:pPr>
            <w:r>
              <w:rPr>
                <w:rFonts w:eastAsia="Arial" w:cs="Arial"/>
                <w:sz w:val="18"/>
                <w:szCs w:val="18"/>
              </w:rPr>
              <w:t xml:space="preserve">Basic appreciation of the context of the application. </w:t>
            </w:r>
          </w:p>
          <w:p w:rsidR="00E62800" w:rsidRDefault="000A3345">
            <w:pPr>
              <w:rPr>
                <w:rFonts w:eastAsia="Arial" w:cs="Arial"/>
                <w:sz w:val="18"/>
                <w:szCs w:val="18"/>
              </w:rPr>
            </w:pPr>
            <w:r>
              <w:rPr>
                <w:rFonts w:eastAsia="Arial" w:cs="Arial"/>
                <w:sz w:val="18"/>
                <w:szCs w:val="18"/>
              </w:rPr>
              <w:t xml:space="preserve">Can identify problems in </w:t>
            </w:r>
            <w:r>
              <w:rPr>
                <w:rFonts w:eastAsia="Arial" w:cs="Arial"/>
                <w:sz w:val="18"/>
                <w:szCs w:val="18"/>
              </w:rPr>
              <w:lastRenderedPageBreak/>
              <w:t xml:space="preserve">particular contexts and propose basic alternative approaches or solutions though there may be errors. </w:t>
            </w:r>
          </w:p>
          <w:p w:rsidR="00F64DE5" w:rsidRDefault="00F64DE5">
            <w:pPr>
              <w:rPr>
                <w:rFonts w:eastAsia="Arial" w:cs="Arial"/>
                <w:sz w:val="18"/>
                <w:szCs w:val="18"/>
              </w:rPr>
            </w:pPr>
          </w:p>
          <w:p w:rsidR="00F64DE5" w:rsidRDefault="00F64DE5">
            <w:pPr>
              <w:rPr>
                <w:rFonts w:eastAsia="Arial" w:cs="Arial"/>
                <w:sz w:val="18"/>
                <w:szCs w:val="18"/>
              </w:rPr>
            </w:pPr>
          </w:p>
          <w:p w:rsidR="00E62800" w:rsidRDefault="00E62800">
            <w:pPr>
              <w:rPr>
                <w:rFonts w:eastAsia="Arial" w:cs="Arial"/>
                <w:sz w:val="18"/>
                <w:szCs w:val="18"/>
              </w:rPr>
            </w:pPr>
          </w:p>
          <w:p w:rsidR="00E62800" w:rsidRDefault="00E62800">
            <w:pPr>
              <w:rPr>
                <w:rFonts w:eastAsia="Arial" w:cs="Arial"/>
                <w:sz w:val="18"/>
                <w:szCs w:val="18"/>
              </w:rPr>
            </w:pPr>
          </w:p>
          <w:p w:rsidR="00E62800" w:rsidRDefault="00E62800">
            <w:pPr>
              <w:rPr>
                <w:rFonts w:eastAsia="Arial" w:cs="Arial"/>
                <w:sz w:val="18"/>
                <w:szCs w:val="18"/>
              </w:rPr>
            </w:pPr>
          </w:p>
        </w:tc>
        <w:tc>
          <w:tcPr>
            <w:tcW w:w="1736" w:type="dxa"/>
          </w:tcPr>
          <w:p w:rsidR="00E62800" w:rsidRDefault="000A3345">
            <w:pPr>
              <w:rPr>
                <w:rFonts w:eastAsia="Arial" w:cs="Arial"/>
                <w:sz w:val="18"/>
                <w:szCs w:val="18"/>
              </w:rPr>
            </w:pPr>
            <w:r>
              <w:rPr>
                <w:rFonts w:eastAsia="Arial" w:cs="Arial"/>
                <w:sz w:val="18"/>
                <w:szCs w:val="18"/>
              </w:rPr>
              <w:lastRenderedPageBreak/>
              <w:t>A good and appropriate application of basic methods, materials, tools and/or techniques.</w:t>
            </w:r>
          </w:p>
          <w:p w:rsidR="00E62800" w:rsidRDefault="000A3345">
            <w:pPr>
              <w:rPr>
                <w:rFonts w:eastAsia="Arial" w:cs="Arial"/>
                <w:sz w:val="18"/>
                <w:szCs w:val="18"/>
              </w:rPr>
            </w:pPr>
            <w:r>
              <w:rPr>
                <w:rFonts w:eastAsia="Arial" w:cs="Arial"/>
                <w:sz w:val="18"/>
                <w:szCs w:val="18"/>
              </w:rPr>
              <w:t xml:space="preserve">Clear appreciation of the context of the application. </w:t>
            </w:r>
          </w:p>
          <w:p w:rsidR="00E62800" w:rsidRDefault="000A3345">
            <w:pPr>
              <w:rPr>
                <w:rFonts w:eastAsia="Arial" w:cs="Arial"/>
                <w:sz w:val="18"/>
                <w:szCs w:val="18"/>
              </w:rPr>
            </w:pPr>
            <w:r>
              <w:rPr>
                <w:rFonts w:eastAsia="Arial" w:cs="Arial"/>
                <w:sz w:val="18"/>
                <w:szCs w:val="18"/>
              </w:rPr>
              <w:t xml:space="preserve">Good evidence of different approaches to </w:t>
            </w:r>
            <w:r>
              <w:rPr>
                <w:rFonts w:eastAsia="Arial" w:cs="Arial"/>
                <w:sz w:val="18"/>
                <w:szCs w:val="18"/>
              </w:rPr>
              <w:lastRenderedPageBreak/>
              <w:t>problem-solving in particular contexts and proposes mostly appropriate solutions.</w:t>
            </w:r>
          </w:p>
        </w:tc>
        <w:tc>
          <w:tcPr>
            <w:tcW w:w="1736" w:type="dxa"/>
          </w:tcPr>
          <w:p w:rsidR="00E62800" w:rsidRDefault="000A3345">
            <w:pPr>
              <w:rPr>
                <w:rFonts w:eastAsia="Arial" w:cs="Arial"/>
                <w:sz w:val="18"/>
                <w:szCs w:val="18"/>
              </w:rPr>
            </w:pPr>
            <w:r>
              <w:rPr>
                <w:rFonts w:eastAsia="Arial" w:cs="Arial"/>
                <w:sz w:val="18"/>
                <w:szCs w:val="18"/>
              </w:rPr>
              <w:lastRenderedPageBreak/>
              <w:t>A very good application of a range of basic methods, materials, tools and/or techniques.</w:t>
            </w:r>
          </w:p>
          <w:p w:rsidR="00E62800" w:rsidRDefault="000A3345">
            <w:pPr>
              <w:rPr>
                <w:rFonts w:eastAsia="Arial" w:cs="Arial"/>
                <w:sz w:val="18"/>
                <w:szCs w:val="18"/>
              </w:rPr>
            </w:pPr>
            <w:r>
              <w:rPr>
                <w:rFonts w:eastAsia="Arial" w:cs="Arial"/>
                <w:sz w:val="18"/>
                <w:szCs w:val="18"/>
              </w:rPr>
              <w:t xml:space="preserve">Very good consideration of the context of the application. Very good evidence of different </w:t>
            </w:r>
            <w:r>
              <w:rPr>
                <w:rFonts w:eastAsia="Arial" w:cs="Arial"/>
                <w:sz w:val="18"/>
                <w:szCs w:val="18"/>
              </w:rPr>
              <w:lastRenderedPageBreak/>
              <w:t>approaches to problem-solving in particular contexts and proposes appropriate solutions.</w:t>
            </w:r>
          </w:p>
        </w:tc>
        <w:tc>
          <w:tcPr>
            <w:tcW w:w="1736" w:type="dxa"/>
          </w:tcPr>
          <w:p w:rsidR="00E62800" w:rsidRDefault="000A3345">
            <w:pPr>
              <w:rPr>
                <w:rFonts w:eastAsia="Arial" w:cs="Arial"/>
                <w:sz w:val="18"/>
                <w:szCs w:val="18"/>
              </w:rPr>
            </w:pPr>
            <w:r>
              <w:rPr>
                <w:rFonts w:eastAsia="Arial" w:cs="Arial"/>
                <w:sz w:val="18"/>
                <w:szCs w:val="18"/>
              </w:rPr>
              <w:lastRenderedPageBreak/>
              <w:t>An advanced application of a range of taught, basic methods, materials, tools and/or techniques.</w:t>
            </w:r>
          </w:p>
          <w:p w:rsidR="00E62800" w:rsidRDefault="000A3345">
            <w:pPr>
              <w:rPr>
                <w:rFonts w:eastAsia="Arial" w:cs="Arial"/>
                <w:sz w:val="18"/>
                <w:szCs w:val="18"/>
              </w:rPr>
            </w:pPr>
            <w:r>
              <w:rPr>
                <w:rFonts w:eastAsia="Arial" w:cs="Arial"/>
                <w:sz w:val="18"/>
                <w:szCs w:val="18"/>
              </w:rPr>
              <w:t>The context of the application is well considered, and insightful.</w:t>
            </w:r>
          </w:p>
          <w:p w:rsidR="00E62800" w:rsidRDefault="000A3345">
            <w:pPr>
              <w:rPr>
                <w:rFonts w:eastAsia="Arial" w:cs="Arial"/>
                <w:sz w:val="18"/>
                <w:szCs w:val="18"/>
              </w:rPr>
            </w:pPr>
            <w:r>
              <w:rPr>
                <w:rFonts w:eastAsia="Arial" w:cs="Arial"/>
                <w:sz w:val="18"/>
                <w:szCs w:val="18"/>
              </w:rPr>
              <w:t xml:space="preserve">Excellent evidence of different </w:t>
            </w:r>
            <w:r>
              <w:rPr>
                <w:rFonts w:eastAsia="Arial" w:cs="Arial"/>
                <w:sz w:val="18"/>
                <w:szCs w:val="18"/>
              </w:rPr>
              <w:lastRenderedPageBreak/>
              <w:t xml:space="preserve">approaches to problem-solving in particular contexts and proposes appropriate solutions. </w:t>
            </w:r>
          </w:p>
        </w:tc>
        <w:tc>
          <w:tcPr>
            <w:tcW w:w="1736" w:type="dxa"/>
          </w:tcPr>
          <w:p w:rsidR="00E62800" w:rsidRDefault="000A3345">
            <w:pPr>
              <w:rPr>
                <w:rFonts w:eastAsia="Arial" w:cs="Arial"/>
                <w:sz w:val="18"/>
                <w:szCs w:val="18"/>
              </w:rPr>
            </w:pPr>
            <w:r>
              <w:rPr>
                <w:rFonts w:eastAsia="Arial" w:cs="Arial"/>
                <w:sz w:val="18"/>
                <w:szCs w:val="18"/>
              </w:rPr>
              <w:lastRenderedPageBreak/>
              <w:t xml:space="preserve">Exceptional levels of application and deployment skills in particular practical contexts. Outstanding identification of problems in particular contexts and formulation of wholly appropriate, thoughtful </w:t>
            </w:r>
            <w:r>
              <w:rPr>
                <w:rFonts w:eastAsia="Arial" w:cs="Arial"/>
                <w:sz w:val="18"/>
                <w:szCs w:val="18"/>
              </w:rPr>
              <w:lastRenderedPageBreak/>
              <w:t>solutions / different approaches.</w:t>
            </w:r>
          </w:p>
        </w:tc>
      </w:tr>
      <w:tr w:rsidR="00E62800">
        <w:tc>
          <w:tcPr>
            <w:tcW w:w="1735" w:type="dxa"/>
            <w:shd w:val="clear" w:color="auto" w:fill="8DB3E2"/>
          </w:tcPr>
          <w:p w:rsidR="00E62800" w:rsidRDefault="000A3345">
            <w:pPr>
              <w:spacing w:before="34" w:line="239" w:lineRule="auto"/>
              <w:ind w:left="108" w:right="-54"/>
              <w:rPr>
                <w:rFonts w:eastAsia="Arial" w:cs="Arial"/>
                <w:b/>
                <w:sz w:val="18"/>
                <w:szCs w:val="18"/>
              </w:rPr>
            </w:pPr>
            <w:r>
              <w:rPr>
                <w:rFonts w:eastAsia="Arial" w:cs="Arial"/>
                <w:b/>
                <w:sz w:val="18"/>
                <w:szCs w:val="18"/>
              </w:rPr>
              <w:lastRenderedPageBreak/>
              <w:t>5. Transferable skills for life and professional practice</w:t>
            </w:r>
          </w:p>
          <w:p w:rsidR="00E62800" w:rsidRDefault="000A3345">
            <w:pPr>
              <w:spacing w:before="34" w:line="239" w:lineRule="auto"/>
              <w:ind w:left="108" w:right="-54"/>
              <w:rPr>
                <w:rFonts w:eastAsia="Arial" w:cs="Arial"/>
                <w:sz w:val="18"/>
                <w:szCs w:val="18"/>
              </w:rPr>
            </w:pPr>
            <w:r>
              <w:rPr>
                <w:rFonts w:eastAsia="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Pr>
                <w:sz w:val="18"/>
                <w:szCs w:val="18"/>
              </w:rPr>
              <w:t xml:space="preserve"> </w:t>
            </w:r>
            <w:r>
              <w:rPr>
                <w:rFonts w:eastAsia="Arial" w:cs="Arial"/>
                <w:sz w:val="18"/>
                <w:szCs w:val="18"/>
              </w:rPr>
              <w:t>requiring the exercise of some personal responsibility.</w:t>
            </w:r>
          </w:p>
          <w:p w:rsidR="00E62800" w:rsidRDefault="00E62800">
            <w:pPr>
              <w:rPr>
                <w:rFonts w:eastAsia="Arial" w:cs="Arial"/>
                <w:sz w:val="18"/>
                <w:szCs w:val="18"/>
              </w:rPr>
            </w:pPr>
          </w:p>
          <w:p w:rsidR="00E62800" w:rsidRDefault="00E62800">
            <w:pPr>
              <w:rPr>
                <w:rFonts w:eastAsia="Arial" w:cs="Arial"/>
                <w:sz w:val="18"/>
                <w:szCs w:val="18"/>
              </w:rPr>
            </w:pPr>
          </w:p>
        </w:tc>
        <w:tc>
          <w:tcPr>
            <w:tcW w:w="1736" w:type="dxa"/>
            <w:tcBorders>
              <w:top w:val="single" w:sz="4" w:space="0" w:color="000000"/>
              <w:left w:val="dashed" w:sz="4" w:space="0" w:color="000000"/>
              <w:bottom w:val="single" w:sz="4" w:space="0" w:color="000000"/>
              <w:right w:val="single" w:sz="4" w:space="0" w:color="000000"/>
            </w:tcBorders>
          </w:tcPr>
          <w:p w:rsidR="00E62800" w:rsidRDefault="000A3345">
            <w:pPr>
              <w:rPr>
                <w:rFonts w:eastAsia="Arial" w:cs="Arial"/>
                <w:sz w:val="18"/>
                <w:szCs w:val="18"/>
              </w:rPr>
            </w:pPr>
            <w:r>
              <w:rPr>
                <w:rFonts w:eastAsia="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E62800" w:rsidRDefault="000A3345">
            <w:pPr>
              <w:rPr>
                <w:rFonts w:eastAsia="Arial" w:cs="Arial"/>
                <w:sz w:val="18"/>
                <w:szCs w:val="18"/>
              </w:rPr>
            </w:pPr>
            <w:r>
              <w:rPr>
                <w:rFonts w:eastAsia="Arial" w:cs="Arial"/>
                <w:sz w:val="18"/>
                <w:szCs w:val="18"/>
              </w:rPr>
              <w:t>Demonstrates the basic skills for employment requiring the exercise of some personal responsibility, with some areas of minor weakness.</w:t>
            </w:r>
          </w:p>
        </w:tc>
        <w:tc>
          <w:tcPr>
            <w:tcW w:w="1736" w:type="dxa"/>
            <w:tcBorders>
              <w:top w:val="single" w:sz="4" w:space="0" w:color="000000"/>
              <w:left w:val="dashed"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Mostly coherent, organised and accurate work, in a suitable structure and is for the most part clearly expressed. Can work effectively independently and/or as part of a team, with clear contribution to group activities.</w:t>
            </w:r>
          </w:p>
          <w:p w:rsidR="00E62800" w:rsidRDefault="000A3345">
            <w:pPr>
              <w:rPr>
                <w:rFonts w:eastAsia="Arial" w:cs="Arial"/>
                <w:sz w:val="18"/>
                <w:szCs w:val="18"/>
              </w:rPr>
            </w:pPr>
            <w:r>
              <w:rPr>
                <w:rFonts w:eastAsia="Arial" w:cs="Arial"/>
                <w:sz w:val="18"/>
                <w:szCs w:val="18"/>
              </w:rPr>
              <w:t>Demonstrates the skills for employment requiring the exercise of some personal responsibility,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 xml:space="preserve">Work is accurate, coherent, fluent, well-structured and organised. </w:t>
            </w:r>
          </w:p>
          <w:p w:rsidR="00E62800" w:rsidRDefault="000A3345">
            <w:pPr>
              <w:rPr>
                <w:rFonts w:eastAsia="Arial" w:cs="Arial"/>
                <w:sz w:val="18"/>
                <w:szCs w:val="18"/>
              </w:rPr>
            </w:pPr>
            <w:r>
              <w:rPr>
                <w:rFonts w:eastAsia="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rsidR="00E62800" w:rsidRDefault="000A3345">
            <w:pPr>
              <w:rPr>
                <w:rFonts w:eastAsia="Arial" w:cs="Arial"/>
                <w:sz w:val="18"/>
                <w:szCs w:val="18"/>
              </w:rPr>
            </w:pPr>
            <w:r>
              <w:rPr>
                <w:rFonts w:eastAsia="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E62800" w:rsidRDefault="00E62800">
            <w:pPr>
              <w:rPr>
                <w:rFonts w:eastAsia="Arial" w:cs="Arial"/>
                <w:sz w:val="18"/>
                <w:szCs w:val="18"/>
              </w:rPr>
            </w:pPr>
          </w:p>
        </w:tc>
        <w:tc>
          <w:tcPr>
            <w:tcW w:w="1736" w:type="dxa"/>
            <w:tcBorders>
              <w:top w:val="single" w:sz="4" w:space="0" w:color="000000"/>
              <w:left w:val="dashed" w:sz="4" w:space="0" w:color="000000"/>
              <w:bottom w:val="single" w:sz="4" w:space="0" w:color="000000"/>
              <w:right w:val="single" w:sz="4" w:space="0" w:color="000000"/>
            </w:tcBorders>
          </w:tcPr>
          <w:p w:rsidR="00E62800" w:rsidRDefault="000A3345">
            <w:pPr>
              <w:rPr>
                <w:rFonts w:eastAsia="Arial" w:cs="Arial"/>
                <w:sz w:val="18"/>
                <w:szCs w:val="18"/>
              </w:rPr>
            </w:pPr>
            <w:r>
              <w:rPr>
                <w:rFonts w:eastAsia="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bookmarkEnd w:id="10"/>
    </w:tbl>
    <w:p w:rsidR="00E62800" w:rsidRDefault="00E62800">
      <w:pPr>
        <w:pBdr>
          <w:top w:val="nil"/>
          <w:left w:val="nil"/>
          <w:bottom w:val="nil"/>
          <w:right w:val="nil"/>
          <w:between w:val="nil"/>
        </w:pBdr>
        <w:spacing w:before="100" w:after="100"/>
        <w:rPr>
          <w:rFonts w:eastAsia="Arial" w:cs="Arial"/>
          <w:color w:val="303B44"/>
          <w:szCs w:val="22"/>
        </w:rPr>
      </w:pPr>
    </w:p>
    <w:sectPr w:rsidR="00E62800" w:rsidSect="00D71715">
      <w:pgSz w:w="16834" w:h="11894" w:orient="landscape"/>
      <w:pgMar w:top="720" w:right="720" w:bottom="720" w:left="720" w:header="706" w:footer="706"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5EA6" w:rsidRDefault="00335EA6">
      <w:r>
        <w:separator/>
      </w:r>
    </w:p>
  </w:endnote>
  <w:endnote w:type="continuationSeparator" w:id="0">
    <w:p w:rsidR="00335EA6" w:rsidRDefault="00335E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6790" w:rsidRDefault="00C86790">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Pr>
        <w:b/>
        <w:noProof/>
        <w:color w:val="000000"/>
        <w:sz w:val="24"/>
        <w:szCs w:val="24"/>
      </w:rPr>
      <w:t>1</w:t>
    </w:r>
    <w:r>
      <w:rPr>
        <w:b/>
        <w:color w:val="000000"/>
        <w:sz w:val="24"/>
        <w:szCs w:val="24"/>
      </w:rPr>
      <w:fldChar w:fldCharType="end"/>
    </w:r>
  </w:p>
  <w:p w:rsidR="00C86790" w:rsidRDefault="00C86790">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6790" w:rsidRDefault="00C86790">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5EA6" w:rsidRDefault="00335EA6">
      <w:r>
        <w:separator/>
      </w:r>
    </w:p>
  </w:footnote>
  <w:footnote w:type="continuationSeparator" w:id="0">
    <w:p w:rsidR="00335EA6" w:rsidRDefault="00335E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55D49"/>
    <w:multiLevelType w:val="multilevel"/>
    <w:tmpl w:val="10FCDD10"/>
    <w:lvl w:ilvl="0">
      <w:start w:val="1"/>
      <w:numFmt w:val="decimal"/>
      <w:lvlText w:val="%1."/>
      <w:lvlJc w:val="left"/>
      <w:pPr>
        <w:ind w:left="927" w:hanging="360"/>
      </w:p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abstractNum w:abstractNumId="1" w15:restartNumberingAfterBreak="0">
    <w:nsid w:val="18AC466B"/>
    <w:multiLevelType w:val="multilevel"/>
    <w:tmpl w:val="58228004"/>
    <w:lvl w:ilvl="0">
      <w:start w:val="1"/>
      <w:numFmt w:val="bullet"/>
      <w:pStyle w:val="BulletedLis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FF066D9"/>
    <w:multiLevelType w:val="multilevel"/>
    <w:tmpl w:val="C7BC189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15:restartNumberingAfterBreak="0">
    <w:nsid w:val="23DB34BF"/>
    <w:multiLevelType w:val="multilevel"/>
    <w:tmpl w:val="844E05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89F33A5"/>
    <w:multiLevelType w:val="multilevel"/>
    <w:tmpl w:val="E006FA2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3DF2501"/>
    <w:multiLevelType w:val="multilevel"/>
    <w:tmpl w:val="A46083C0"/>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65FA67E2"/>
    <w:multiLevelType w:val="multilevel"/>
    <w:tmpl w:val="2CF64002"/>
    <w:lvl w:ilvl="0">
      <w:start w:val="1"/>
      <w:numFmt w:val="bullet"/>
      <w:lvlText w:val="●"/>
      <w:lvlJc w:val="left"/>
      <w:pPr>
        <w:ind w:left="1440" w:hanging="360"/>
      </w:pPr>
      <w:rPr>
        <w:rFonts w:ascii="Noto Sans Symbols" w:eastAsia="Noto Sans Symbols" w:hAnsi="Noto Sans Symbols" w:cs="Noto Sans Symbols"/>
        <w:sz w:val="20"/>
        <w:szCs w:val="20"/>
      </w:rPr>
    </w:lvl>
    <w:lvl w:ilvl="1">
      <w:start w:val="1"/>
      <w:numFmt w:val="bullet"/>
      <w:lvlText w:val="o"/>
      <w:lvlJc w:val="left"/>
      <w:pPr>
        <w:ind w:left="2160" w:hanging="360"/>
      </w:pPr>
      <w:rPr>
        <w:rFonts w:ascii="Courier New" w:eastAsia="Courier New" w:hAnsi="Courier New" w:cs="Courier New"/>
        <w:sz w:val="20"/>
        <w:szCs w:val="20"/>
      </w:rPr>
    </w:lvl>
    <w:lvl w:ilvl="2">
      <w:start w:val="1"/>
      <w:numFmt w:val="bullet"/>
      <w:lvlText w:val="▪"/>
      <w:lvlJc w:val="left"/>
      <w:pPr>
        <w:ind w:left="2880" w:hanging="360"/>
      </w:pPr>
      <w:rPr>
        <w:rFonts w:ascii="Noto Sans Symbols" w:eastAsia="Noto Sans Symbols" w:hAnsi="Noto Sans Symbols" w:cs="Noto Sans Symbols"/>
        <w:sz w:val="20"/>
        <w:szCs w:val="20"/>
      </w:rPr>
    </w:lvl>
    <w:lvl w:ilvl="3">
      <w:start w:val="1"/>
      <w:numFmt w:val="bullet"/>
      <w:lvlText w:val="▪"/>
      <w:lvlJc w:val="left"/>
      <w:pPr>
        <w:ind w:left="3600" w:hanging="360"/>
      </w:pPr>
      <w:rPr>
        <w:rFonts w:ascii="Noto Sans Symbols" w:eastAsia="Noto Sans Symbols" w:hAnsi="Noto Sans Symbols" w:cs="Noto Sans Symbols"/>
        <w:sz w:val="20"/>
        <w:szCs w:val="20"/>
      </w:rPr>
    </w:lvl>
    <w:lvl w:ilvl="4">
      <w:start w:val="1"/>
      <w:numFmt w:val="bullet"/>
      <w:lvlText w:val="▪"/>
      <w:lvlJc w:val="left"/>
      <w:pPr>
        <w:ind w:left="4320" w:hanging="360"/>
      </w:pPr>
      <w:rPr>
        <w:rFonts w:ascii="Noto Sans Symbols" w:eastAsia="Noto Sans Symbols" w:hAnsi="Noto Sans Symbols" w:cs="Noto Sans Symbols"/>
        <w:sz w:val="20"/>
        <w:szCs w:val="20"/>
      </w:rPr>
    </w:lvl>
    <w:lvl w:ilvl="5">
      <w:start w:val="1"/>
      <w:numFmt w:val="bullet"/>
      <w:lvlText w:val="▪"/>
      <w:lvlJc w:val="left"/>
      <w:pPr>
        <w:ind w:left="5040" w:hanging="360"/>
      </w:pPr>
      <w:rPr>
        <w:rFonts w:ascii="Noto Sans Symbols" w:eastAsia="Noto Sans Symbols" w:hAnsi="Noto Sans Symbols" w:cs="Noto Sans Symbols"/>
        <w:sz w:val="20"/>
        <w:szCs w:val="20"/>
      </w:rPr>
    </w:lvl>
    <w:lvl w:ilvl="6">
      <w:start w:val="1"/>
      <w:numFmt w:val="bullet"/>
      <w:lvlText w:val="▪"/>
      <w:lvlJc w:val="left"/>
      <w:pPr>
        <w:ind w:left="5760" w:hanging="360"/>
      </w:pPr>
      <w:rPr>
        <w:rFonts w:ascii="Noto Sans Symbols" w:eastAsia="Noto Sans Symbols" w:hAnsi="Noto Sans Symbols" w:cs="Noto Sans Symbols"/>
        <w:sz w:val="20"/>
        <w:szCs w:val="20"/>
      </w:rPr>
    </w:lvl>
    <w:lvl w:ilvl="7">
      <w:start w:val="1"/>
      <w:numFmt w:val="bullet"/>
      <w:lvlText w:val="▪"/>
      <w:lvlJc w:val="left"/>
      <w:pPr>
        <w:ind w:left="6480" w:hanging="360"/>
      </w:pPr>
      <w:rPr>
        <w:rFonts w:ascii="Noto Sans Symbols" w:eastAsia="Noto Sans Symbols" w:hAnsi="Noto Sans Symbols" w:cs="Noto Sans Symbols"/>
        <w:sz w:val="20"/>
        <w:szCs w:val="20"/>
      </w:rPr>
    </w:lvl>
    <w:lvl w:ilvl="8">
      <w:start w:val="1"/>
      <w:numFmt w:val="bullet"/>
      <w:lvlText w:val="▪"/>
      <w:lvlJc w:val="left"/>
      <w:pPr>
        <w:ind w:left="7200" w:hanging="360"/>
      </w:pPr>
      <w:rPr>
        <w:rFonts w:ascii="Noto Sans Symbols" w:eastAsia="Noto Sans Symbols" w:hAnsi="Noto Sans Symbols" w:cs="Noto Sans Symbols"/>
        <w:sz w:val="20"/>
        <w:szCs w:val="20"/>
      </w:rPr>
    </w:lvl>
  </w:abstractNum>
  <w:num w:numId="1">
    <w:abstractNumId w:val="2"/>
  </w:num>
  <w:num w:numId="2">
    <w:abstractNumId w:val="3"/>
  </w:num>
  <w:num w:numId="3">
    <w:abstractNumId w:val="6"/>
  </w:num>
  <w:num w:numId="4">
    <w:abstractNumId w:val="0"/>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800"/>
    <w:rsid w:val="000526A9"/>
    <w:rsid w:val="000A3345"/>
    <w:rsid w:val="00140CF4"/>
    <w:rsid w:val="001C7698"/>
    <w:rsid w:val="0022460F"/>
    <w:rsid w:val="002F1A8A"/>
    <w:rsid w:val="00335EA6"/>
    <w:rsid w:val="00426A47"/>
    <w:rsid w:val="00464457"/>
    <w:rsid w:val="00481067"/>
    <w:rsid w:val="00491314"/>
    <w:rsid w:val="0053131B"/>
    <w:rsid w:val="00556CA3"/>
    <w:rsid w:val="005755BC"/>
    <w:rsid w:val="005B74DA"/>
    <w:rsid w:val="00686CC2"/>
    <w:rsid w:val="0070169E"/>
    <w:rsid w:val="007B3D64"/>
    <w:rsid w:val="00847442"/>
    <w:rsid w:val="00882067"/>
    <w:rsid w:val="008E294D"/>
    <w:rsid w:val="009E39DF"/>
    <w:rsid w:val="00AE1E29"/>
    <w:rsid w:val="00AE7181"/>
    <w:rsid w:val="00B81074"/>
    <w:rsid w:val="00BE1658"/>
    <w:rsid w:val="00C86790"/>
    <w:rsid w:val="00CE0BA6"/>
    <w:rsid w:val="00D427E0"/>
    <w:rsid w:val="00D71715"/>
    <w:rsid w:val="00DA19D0"/>
    <w:rsid w:val="00E62800"/>
    <w:rsid w:val="00EB3AE0"/>
    <w:rsid w:val="00F64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996AE49-8FFE-43DB-95D5-0EA81C9AE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526A9"/>
    <w:pPr>
      <w:spacing w:line="276" w:lineRule="auto"/>
    </w:pPr>
    <w:rPr>
      <w:rFonts w:ascii="Arial" w:hAnsi="Arial"/>
      <w:sz w:val="22"/>
    </w:rPr>
  </w:style>
  <w:style w:type="paragraph" w:styleId="Heading1">
    <w:name w:val="heading 1"/>
    <w:basedOn w:val="Normal"/>
    <w:next w:val="Normal"/>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uiPriority w:val="9"/>
    <w:unhideWhenUsed/>
    <w:qFormat/>
    <w:pPr>
      <w:keepNext/>
      <w:jc w:val="both"/>
      <w:outlineLvl w:val="1"/>
    </w:pPr>
    <w:rPr>
      <w:b/>
      <w:sz w:val="24"/>
    </w:rPr>
  </w:style>
  <w:style w:type="paragraph" w:styleId="Heading3">
    <w:name w:val="heading 3"/>
    <w:basedOn w:val="Normal"/>
    <w:next w:val="Normal"/>
    <w:uiPriority w:val="9"/>
    <w:unhideWhenUsed/>
    <w:qFormat/>
    <w:pPr>
      <w:keepNext/>
      <w:jc w:val="center"/>
      <w:outlineLvl w:val="2"/>
    </w:pPr>
    <w:rPr>
      <w:b/>
      <w:sz w:val="24"/>
    </w:rPr>
  </w:style>
  <w:style w:type="paragraph" w:styleId="Heading4">
    <w:name w:val="heading 4"/>
    <w:basedOn w:val="Normal"/>
    <w:next w:val="Normal"/>
    <w:uiPriority w:val="9"/>
    <w:unhideWhenUsed/>
    <w:qFormat/>
    <w:pPr>
      <w:keepNext/>
      <w:spacing w:before="120" w:after="120"/>
      <w:jc w:val="center"/>
      <w:outlineLvl w:val="3"/>
    </w:pPr>
    <w:rPr>
      <w:sz w:val="40"/>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link w:val="Heading6Char"/>
    <w:uiPriority w:val="9"/>
    <w:semiHidden/>
    <w:unhideWhenUsed/>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25287D"/>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c7UCAxalBcFQ9VhuGVsJmPtdZA==">AMUW2mX5u8duVpVxFobqUbBwCPl2l3xOIg8LYooxrZYhmzE6rm1LUAHSy6MRyz49YCWnZC7vDxEoJFbVDC5EngIEBM2ZmFTBVjwkKLYVJ2Jz8sbm2es3mmQshKbqoTGFfpoMYsHOupTYWFqwn5uzK7dJq6wIlyt9gCJjE40oYkzKqZ/9pKi3Huo=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12</Pages>
  <Words>4685</Words>
  <Characters>26709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Robert Davies</cp:lastModifiedBy>
  <cp:revision>16</cp:revision>
  <dcterms:created xsi:type="dcterms:W3CDTF">2018-09-06T12:51:00Z</dcterms:created>
  <dcterms:modified xsi:type="dcterms:W3CDTF">2023-02-22T14:11:00Z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